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66219C" w:rsidRPr="00484C6F" w:rsidP="0066219C" w14:paraId="0861BDAC" w14:textId="67230860">
      <w:pPr>
        <w:jc w:val="right"/>
        <w:rPr>
          <w:rFonts w:ascii="HG丸ｺﾞｼｯｸM-PRO" w:eastAsia="HG丸ｺﾞｼｯｸM-PRO" w:hAnsi="HG丸ｺﾞｼｯｸM-PRO"/>
        </w:rPr>
      </w:pPr>
      <w:r w:rsidRPr="00457F76">
        <w:rPr>
          <w:rFonts w:ascii="HG丸ｺﾞｼｯｸM-PRO" w:eastAsia="HG丸ｺﾞｼｯｸM-PRO" w:hAnsi="HG丸ｺﾞｼｯｸM-PRO" w:hint="eastAsia"/>
          <w:spacing w:val="33"/>
          <w:w w:val="88"/>
          <w:kern w:val="0"/>
          <w:fitText w:val="1680" w:id="-860164864"/>
        </w:rPr>
        <w:t>２０２</w:t>
      </w:r>
      <w:r w:rsidRPr="00457F76" w:rsidR="000D558B">
        <w:rPr>
          <w:rFonts w:ascii="HG丸ｺﾞｼｯｸM-PRO" w:eastAsia="HG丸ｺﾞｼｯｸM-PRO" w:hAnsi="HG丸ｺﾞｼｯｸM-PRO" w:hint="eastAsia"/>
          <w:spacing w:val="33"/>
          <w:w w:val="88"/>
          <w:kern w:val="0"/>
          <w:fitText w:val="1680" w:id="-860164864"/>
        </w:rPr>
        <w:t>５</w:t>
      </w:r>
      <w:r w:rsidRPr="00457F76">
        <w:rPr>
          <w:rFonts w:ascii="HG丸ｺﾞｼｯｸM-PRO" w:eastAsia="HG丸ｺﾞｼｯｸM-PRO" w:hAnsi="HG丸ｺﾞｼｯｸM-PRO" w:hint="eastAsia"/>
          <w:spacing w:val="33"/>
          <w:w w:val="88"/>
          <w:kern w:val="0"/>
          <w:fitText w:val="1680" w:id="-860164864"/>
        </w:rPr>
        <w:t>年</w:t>
      </w:r>
      <w:r w:rsidRPr="00457F76" w:rsidR="00457F76">
        <w:rPr>
          <w:rFonts w:ascii="HG丸ｺﾞｼｯｸM-PRO" w:eastAsia="HG丸ｺﾞｼｯｸM-PRO" w:hAnsi="HG丸ｺﾞｼｯｸM-PRO" w:hint="eastAsia"/>
          <w:spacing w:val="33"/>
          <w:w w:val="88"/>
          <w:kern w:val="0"/>
          <w:fitText w:val="1680" w:id="-860164864"/>
        </w:rPr>
        <w:t>２</w:t>
      </w:r>
      <w:r w:rsidRPr="00457F76">
        <w:rPr>
          <w:rFonts w:ascii="HG丸ｺﾞｼｯｸM-PRO" w:eastAsia="HG丸ｺﾞｼｯｸM-PRO" w:hAnsi="HG丸ｺﾞｼｯｸM-PRO" w:hint="eastAsia"/>
          <w:spacing w:val="-1"/>
          <w:w w:val="88"/>
          <w:kern w:val="0"/>
          <w:fitText w:val="1680" w:id="-860164864"/>
        </w:rPr>
        <w:t>月</w:t>
      </w:r>
    </w:p>
    <w:p w:rsidR="0066219C" w:rsidRPr="00484C6F" w:rsidP="0066219C" w14:paraId="28B625F6" w14:textId="77777777">
      <w:pPr>
        <w:jc w:val="right"/>
        <w:rPr>
          <w:rFonts w:ascii="HG丸ｺﾞｼｯｸM-PRO" w:eastAsia="HG丸ｺﾞｼｯｸM-PRO" w:hAnsi="HG丸ｺﾞｼｯｸM-PRO"/>
        </w:rPr>
      </w:pPr>
      <w:r w:rsidRPr="008D2F5A">
        <w:rPr>
          <w:rFonts w:ascii="HG丸ｺﾞｼｯｸM-PRO" w:eastAsia="HG丸ｺﾞｼｯｸM-PRO" w:hAnsi="HG丸ｺﾞｼｯｸM-PRO" w:hint="eastAsia"/>
          <w:spacing w:val="17"/>
          <w:kern w:val="0"/>
          <w:fitText w:val="1680" w:id="-860164863"/>
        </w:rPr>
        <w:t>大阪府・大阪</w:t>
      </w:r>
      <w:r w:rsidRPr="008D2F5A">
        <w:rPr>
          <w:rFonts w:ascii="HG丸ｺﾞｼｯｸM-PRO" w:eastAsia="HG丸ｺﾞｼｯｸM-PRO" w:hAnsi="HG丸ｺﾞｼｯｸM-PRO" w:hint="eastAsia"/>
          <w:spacing w:val="3"/>
          <w:kern w:val="0"/>
          <w:fitText w:val="1680" w:id="-860164863"/>
        </w:rPr>
        <w:t>市</w:t>
      </w:r>
    </w:p>
    <w:p w:rsidR="0066219C" w:rsidRPr="00484C6F" w:rsidP="0066219C" w14:paraId="6EDB03DD" w14:textId="77777777">
      <w:pPr>
        <w:jc w:val="right"/>
        <w:rPr>
          <w:rFonts w:ascii="HG丸ｺﾞｼｯｸM-PRO" w:eastAsia="HG丸ｺﾞｼｯｸM-PRO" w:hAnsi="HG丸ｺﾞｼｯｸM-PRO"/>
        </w:rPr>
      </w:pPr>
    </w:p>
    <w:p w:rsidR="003D65A9" w:rsidRPr="00484C6F" w:rsidP="00ED262D" w14:paraId="633029A6" w14:textId="77777777">
      <w:pPr>
        <w:ind w:firstLine="991" w:firstLineChars="472"/>
        <w:rPr>
          <w:rFonts w:ascii="HG丸ｺﾞｼｯｸM-PRO" w:eastAsia="HG丸ｺﾞｼｯｸM-PRO" w:hAnsi="HG丸ｺﾞｼｯｸM-PRO"/>
        </w:rPr>
      </w:pPr>
      <w:r w:rsidRPr="00484C6F">
        <w:rPr>
          <w:rFonts w:ascii="HG丸ｺﾞｼｯｸM-PRO" w:eastAsia="HG丸ｺﾞｼｯｸM-PRO" w:hAnsi="HG丸ｺﾞｼｯｸM-PRO" w:hint="eastAsia"/>
        </w:rPr>
        <w:t>『「大阪ブルー・オーシャン・ビジョン」実行計画（計画期間：2021年度～2030年度）』</w:t>
      </w:r>
    </w:p>
    <w:p w:rsidR="0066219C" w:rsidRPr="00484C6F" w:rsidP="00ED262D" w14:paraId="49BAA297" w14:textId="77777777">
      <w:pPr>
        <w:ind w:firstLine="991" w:firstLineChars="472"/>
        <w:rPr>
          <w:rFonts w:ascii="HG丸ｺﾞｼｯｸM-PRO" w:eastAsia="HG丸ｺﾞｼｯｸM-PRO" w:hAnsi="HG丸ｺﾞｼｯｸM-PRO"/>
        </w:rPr>
      </w:pPr>
      <w:r w:rsidRPr="00484C6F">
        <w:rPr>
          <w:rFonts w:ascii="HG丸ｺﾞｼｯｸM-PRO" w:eastAsia="HG丸ｺﾞｼｯｸM-PRO" w:hAnsi="HG丸ｺﾞｼｯｸM-PRO" w:hint="eastAsia"/>
        </w:rPr>
        <w:t>の進捗状況を公表します</w:t>
      </w:r>
    </w:p>
    <w:p w:rsidR="00280B6E" w:rsidRPr="00484C6F" w:rsidP="008138D2" w14:paraId="17FC5A2B" w14:textId="77777777">
      <w:pPr>
        <w:jc w:val="center"/>
        <w:rPr>
          <w:rFonts w:ascii="HG丸ｺﾞｼｯｸM-PRO" w:eastAsia="HG丸ｺﾞｼｯｸM-PRO" w:hAnsi="HG丸ｺﾞｼｯｸM-PRO"/>
        </w:rPr>
      </w:pPr>
    </w:p>
    <w:p w:rsidR="0066219C" w:rsidRPr="00484C6F" w:rsidP="0066219C" w14:paraId="471BD8E5" w14:textId="77777777">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大阪府・大阪市ではあらゆるステークホルダーとの連携のもと、「大阪ブルー・オーシャン・ビジョン」が掲げる「</w:t>
      </w:r>
      <w:r w:rsidRPr="00484C6F">
        <w:rPr>
          <w:rFonts w:ascii="HG丸ｺﾞｼｯｸM-PRO" w:eastAsia="HG丸ｺﾞｼｯｸM-PRO" w:hAnsi="HG丸ｺﾞｼｯｸM-PRO"/>
        </w:rPr>
        <w:t>2050年までに海洋プラスチックごみによる新たな汚染ゼロ」の実現に寄与するとともに2019年に大阪市が新たに策定した「大阪市環境基本計画」の水分野の個別計画としてSDGsの達成への貢献をめざすため、『「大阪ブルー・オーシャン・ビジョン」実行計画』を20</w:t>
      </w:r>
      <w:r w:rsidRPr="00484C6F" w:rsidR="0076765F">
        <w:rPr>
          <w:rFonts w:ascii="HG丸ｺﾞｼｯｸM-PRO" w:eastAsia="HG丸ｺﾞｼｯｸM-PRO" w:hAnsi="HG丸ｺﾞｼｯｸM-PRO" w:hint="eastAsia"/>
        </w:rPr>
        <w:t>21</w:t>
      </w:r>
      <w:r w:rsidRPr="00484C6F">
        <w:rPr>
          <w:rFonts w:ascii="HG丸ｺﾞｼｯｸM-PRO" w:eastAsia="HG丸ｺﾞｼｯｸM-PRO" w:hAnsi="HG丸ｺﾞｼｯｸM-PRO"/>
        </w:rPr>
        <w:t>年3月に策定しました。</w:t>
      </w:r>
    </w:p>
    <w:p w:rsidR="0066219C" w:rsidRPr="00484C6F" w:rsidP="0066219C" w14:paraId="125CA8A7" w14:textId="77777777">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本計画に基づ</w:t>
      </w:r>
      <w:r w:rsidRPr="00484C6F" w:rsidR="003E67DA">
        <w:rPr>
          <w:rFonts w:ascii="HG丸ｺﾞｼｯｸM-PRO" w:eastAsia="HG丸ｺﾞｼｯｸM-PRO" w:hAnsi="HG丸ｺﾞｼｯｸM-PRO" w:hint="eastAsia"/>
        </w:rPr>
        <w:t>く</w:t>
      </w:r>
      <w:r w:rsidRPr="00484C6F">
        <w:rPr>
          <w:rFonts w:ascii="HG丸ｺﾞｼｯｸM-PRO" w:eastAsia="HG丸ｺﾞｼｯｸM-PRO" w:hAnsi="HG丸ｺﾞｼｯｸM-PRO" w:hint="eastAsia"/>
        </w:rPr>
        <w:t>、202</w:t>
      </w:r>
      <w:r w:rsidRPr="00484C6F" w:rsidR="00D245A0">
        <w:rPr>
          <w:rFonts w:ascii="HG丸ｺﾞｼｯｸM-PRO" w:eastAsia="HG丸ｺﾞｼｯｸM-PRO" w:hAnsi="HG丸ｺﾞｼｯｸM-PRO" w:hint="eastAsia"/>
        </w:rPr>
        <w:t>3</w:t>
      </w:r>
      <w:r w:rsidRPr="00484C6F">
        <w:rPr>
          <w:rFonts w:ascii="HG丸ｺﾞｼｯｸM-PRO" w:eastAsia="HG丸ｺﾞｼｯｸM-PRO" w:hAnsi="HG丸ｺﾞｼｯｸM-PRO" w:hint="eastAsia"/>
        </w:rPr>
        <w:t>年度</w:t>
      </w:r>
      <w:r w:rsidRPr="00484C6F" w:rsidR="003E67DA">
        <w:rPr>
          <w:rFonts w:ascii="HG丸ｺﾞｼｯｸM-PRO" w:eastAsia="HG丸ｺﾞｼｯｸM-PRO" w:hAnsi="HG丸ｺﾞｼｯｸM-PRO" w:hint="eastAsia"/>
        </w:rPr>
        <w:t>時点</w:t>
      </w:r>
      <w:r w:rsidRPr="00484C6F">
        <w:rPr>
          <w:rFonts w:ascii="HG丸ｺﾞｼｯｸM-PRO" w:eastAsia="HG丸ｺﾞｼｯｸM-PRO" w:hAnsi="HG丸ｺﾞｼｯｸM-PRO" w:hint="eastAsia"/>
        </w:rPr>
        <w:t>の進捗状況を公表します。</w:t>
      </w:r>
    </w:p>
    <w:p w:rsidR="0066219C" w:rsidRPr="00484C6F" w:rsidP="0066219C" w14:paraId="07BED1E2" w14:textId="77777777">
      <w:pPr>
        <w:rPr>
          <w:rFonts w:ascii="HG丸ｺﾞｼｯｸM-PRO" w:eastAsia="HG丸ｺﾞｼｯｸM-PRO" w:hAnsi="HG丸ｺﾞｼｯｸM-PRO"/>
        </w:rPr>
      </w:pPr>
    </w:p>
    <w:p w:rsidR="00A94FFA" w:rsidRPr="00484C6F" w14:paraId="3E867BF5" w14:textId="77777777">
      <w:pPr>
        <w:rPr>
          <w:rFonts w:ascii="HG丸ｺﾞｼｯｸM-PRO" w:eastAsia="HG丸ｺﾞｼｯｸM-PRO" w:hAnsi="HG丸ｺﾞｼｯｸM-PRO"/>
          <w:b/>
        </w:rPr>
      </w:pPr>
      <w:r w:rsidRPr="00484C6F">
        <w:rPr>
          <w:rFonts w:ascii="HG丸ｺﾞｼｯｸM-PRO" w:eastAsia="HG丸ｺﾞｼｯｸM-PRO" w:hAnsi="HG丸ｺﾞｼｯｸM-PRO" w:hint="eastAsia"/>
          <w:b/>
        </w:rPr>
        <w:t>１．『「大阪ブルー・オーシャン・ビジョン」実行計画』の概要</w:t>
      </w:r>
    </w:p>
    <w:p w:rsidR="002A6977" w:rsidRPr="00484C6F" w:rsidP="00A2722B" w14:paraId="484E29F7" w14:textId="77777777">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本計画では</w:t>
      </w:r>
      <w:r w:rsidRPr="00484C6F" w:rsidR="003E67DA">
        <w:rPr>
          <w:rFonts w:ascii="HG丸ｺﾞｼｯｸM-PRO" w:eastAsia="HG丸ｺﾞｼｯｸM-PRO" w:hAnsi="HG丸ｺﾞｼｯｸM-PRO" w:hint="eastAsia"/>
        </w:rPr>
        <w:t>海洋プラスチックごみの新たな汚染ゼロの実現に寄与することやSDGsの達成に貢献することを</w:t>
      </w:r>
      <w:r w:rsidRPr="00484C6F" w:rsidR="00547407">
        <w:rPr>
          <w:rFonts w:ascii="HG丸ｺﾞｼｯｸM-PRO" w:eastAsia="HG丸ｺﾞｼｯｸM-PRO" w:hAnsi="HG丸ｺﾞｼｯｸM-PRO" w:hint="eastAsia"/>
        </w:rPr>
        <w:t>めざ</w:t>
      </w:r>
      <w:r w:rsidRPr="00484C6F" w:rsidR="003E67DA">
        <w:rPr>
          <w:rFonts w:ascii="HG丸ｺﾞｼｯｸM-PRO" w:eastAsia="HG丸ｺﾞｼｯｸM-PRO" w:hAnsi="HG丸ｺﾞｼｯｸM-PRO" w:hint="eastAsia"/>
        </w:rPr>
        <w:t>しており、</w:t>
      </w:r>
      <w:r w:rsidRPr="00484C6F">
        <w:rPr>
          <w:rFonts w:ascii="HG丸ｺﾞｼｯｸM-PRO" w:eastAsia="HG丸ｺﾞｼｯｸM-PRO" w:hAnsi="HG丸ｺﾞｼｯｸM-PRO" w:hint="eastAsia"/>
        </w:rPr>
        <w:t>「プラスチック製品の使用抑制と環境への流出の削減」、「プラスチックの資源循環に向けた地域活性化のシステム推進」、「海洋プラスチックごみ発生抑制のための国際協力」、「良好な水環境の創造」、「あらゆるステークホルダーとの連携」の５つを柱に掲げ、目標達成に向けた施策を展開</w:t>
      </w:r>
      <w:r w:rsidRPr="00484C6F" w:rsidR="00E15420">
        <w:rPr>
          <w:rFonts w:ascii="HG丸ｺﾞｼｯｸM-PRO" w:eastAsia="HG丸ｺﾞｼｯｸM-PRO" w:hAnsi="HG丸ｺﾞｼｯｸM-PRO" w:hint="eastAsia"/>
        </w:rPr>
        <w:t>することしています</w:t>
      </w:r>
      <w:r w:rsidRPr="00484C6F">
        <w:rPr>
          <w:rFonts w:ascii="HG丸ｺﾞｼｯｸM-PRO" w:eastAsia="HG丸ｺﾞｼｯｸM-PRO" w:hAnsi="HG丸ｺﾞｼｯｸM-PRO" w:hint="eastAsia"/>
        </w:rPr>
        <w:t>。</w:t>
      </w:r>
    </w:p>
    <w:p w:rsidR="00A2722B" w14:paraId="79ACB8E7" w14:textId="77777777">
      <w:r>
        <w:rPr>
          <w:noProof/>
        </w:rPr>
        <mc:AlternateContent>
          <mc:Choice Requires="wpg">
            <w:drawing>
              <wp:anchor distT="0" distB="0" distL="114300" distR="114300" simplePos="0" relativeHeight="251658240" behindDoc="0" locked="0" layoutInCell="1" allowOverlap="1">
                <wp:simplePos x="0" y="0"/>
                <wp:positionH relativeFrom="column">
                  <wp:posOffset>361950</wp:posOffset>
                </wp:positionH>
                <wp:positionV relativeFrom="paragraph">
                  <wp:posOffset>9525</wp:posOffset>
                </wp:positionV>
                <wp:extent cx="5362575" cy="5073166"/>
                <wp:effectExtent l="0" t="0" r="9525" b="0"/>
                <wp:wrapNone/>
                <wp:docPr id="2" name="グループ化 2"/>
                <wp:cNvGraphicFramePr/>
                <a:graphic xmlns:a="http://schemas.openxmlformats.org/drawingml/2006/main">
                  <a:graphicData uri="http://schemas.microsoft.com/office/word/2010/wordprocessingGroup">
                    <wpg:wgp xmlns:wpg="http://schemas.microsoft.com/office/word/2010/wordprocessingGroup">
                      <wpg:cNvGrpSpPr/>
                      <wpg:grpSpPr>
                        <a:xfrm>
                          <a:off x="0" y="0"/>
                          <a:ext cx="5362575" cy="5073166"/>
                          <a:chOff x="0" y="0"/>
                          <a:chExt cx="5717540" cy="5378450"/>
                        </a:xfrm>
                      </wpg:grpSpPr>
                      <wpg:grpSp>
                        <wpg:cNvPr id="16729" name="グループ化 16729"/>
                        <wpg:cNvGrpSpPr/>
                        <wpg:grpSpPr>
                          <a:xfrm>
                            <a:off x="609600" y="0"/>
                            <a:ext cx="4387850" cy="1424940"/>
                            <a:chOff x="0" y="0"/>
                            <a:chExt cx="4387850" cy="1424940"/>
                          </a:xfrm>
                        </wpg:grpSpPr>
                        <pic:pic xmlns:pic="http://schemas.openxmlformats.org/drawingml/2006/picture">
                          <pic:nvPicPr>
                            <pic:cNvPr id="8" name="図 8"/>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387850" cy="1424940"/>
                            </a:xfrm>
                            <a:prstGeom prst="rect">
                              <a:avLst/>
                            </a:prstGeom>
                          </pic:spPr>
                        </pic:pic>
                        <pic:pic xmlns:pic="http://schemas.openxmlformats.org/drawingml/2006/picture">
                          <pic:nvPicPr>
                            <pic:cNvPr id="17" name="図 17"/>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1895475" y="771525"/>
                              <a:ext cx="1727200" cy="172085"/>
                            </a:xfrm>
                            <a:prstGeom prst="rect">
                              <a:avLst/>
                            </a:prstGeom>
                            <a:noFill/>
                            <a:ln>
                              <a:noFill/>
                            </a:ln>
                          </pic:spPr>
                        </pic:pic>
                        <pic:pic xmlns:pic="http://schemas.openxmlformats.org/drawingml/2006/picture">
                          <pic:nvPicPr>
                            <pic:cNvPr id="24" name="図 24"/>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981075" y="1028700"/>
                              <a:ext cx="902970" cy="179070"/>
                            </a:xfrm>
                            <a:prstGeom prst="rect">
                              <a:avLst/>
                            </a:prstGeom>
                            <a:noFill/>
                            <a:ln>
                              <a:noFill/>
                            </a:ln>
                          </pic:spPr>
                        </pic:pic>
                      </wpg:grpSp>
                      <pic:pic xmlns:pic="http://schemas.openxmlformats.org/drawingml/2006/picture">
                        <pic:nvPicPr>
                          <pic:cNvPr id="1" name="図 1"/>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1590675"/>
                            <a:ext cx="5717540" cy="378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 o:spid="_x0000_s1025" style="width:422.25pt;height:399.45pt;margin-top:0.75pt;margin-left:28.5pt;mso-height-relative:margin;mso-width-relative:margin;position:absolute;z-index:251659264" coordsize="57175,53784">
                <v:group id="グループ化 16729" o:spid="_x0000_s1026" style="width:43878;height:14249;left:6096;position:absolute" coordsize="43878,14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width:43878;height:14249;mso-wrap-style:square;position:absolute;visibility:visible">
                    <v:imagedata r:id="rId9" o:title=""/>
                    <v:path arrowok="t"/>
                  </v:shape>
                  <v:shape id="図 17" o:spid="_x0000_s1028" type="#_x0000_t75" style="width:17272;height:1721;left:18954;mso-wrap-style:square;position:absolute;top:7715;visibility:visible">
                    <v:imagedata r:id="rId10" o:title=""/>
                    <v:path arrowok="t"/>
                  </v:shape>
                  <v:shape id="図 24" o:spid="_x0000_s1029" type="#_x0000_t75" style="width:9030;height:1790;left:9810;mso-wrap-style:square;position:absolute;top:10287;visibility:visible">
                    <v:imagedata r:id="rId11" o:title=""/>
                    <v:path arrowok="t"/>
                  </v:shape>
                </v:group>
                <v:shape id="図 1" o:spid="_x0000_s1030" type="#_x0000_t75" style="width:57175;height:37878;mso-wrap-style:square;position:absolute;top:15906;visibility:visible">
                  <v:imagedata r:id="rId12" o:title=""/>
                  <v:path arrowok="t"/>
                </v:shape>
              </v:group>
            </w:pict>
          </mc:Fallback>
        </mc:AlternateContent>
      </w:r>
    </w:p>
    <w:p w:rsidR="00A2722B" w14:paraId="723E5D64" w14:textId="77777777"/>
    <w:p w:rsidR="00A2722B" w14:paraId="5D91BFAF" w14:textId="77777777"/>
    <w:p w:rsidR="00A2722B" w14:paraId="3B738E3E" w14:textId="77777777"/>
    <w:p w:rsidR="00A2722B" w14:paraId="5B24A90D" w14:textId="77777777"/>
    <w:p w:rsidR="008138D2" w14:paraId="28765155" w14:textId="77777777"/>
    <w:p w:rsidR="008138D2" w14:paraId="5E1AFC26" w14:textId="77777777"/>
    <w:p w:rsidR="003D65A9" w14:paraId="4C482894" w14:textId="77777777">
      <w:pPr>
        <w:rPr>
          <w:b/>
        </w:rPr>
      </w:pPr>
    </w:p>
    <w:p w:rsidR="003D65A9" w14:paraId="07498964" w14:textId="77777777">
      <w:pPr>
        <w:rPr>
          <w:b/>
        </w:rPr>
      </w:pPr>
    </w:p>
    <w:p w:rsidR="003D65A9" w14:paraId="2B2869B7" w14:textId="77777777">
      <w:pPr>
        <w:rPr>
          <w:b/>
        </w:rPr>
      </w:pPr>
    </w:p>
    <w:p w:rsidR="003D65A9" w14:paraId="486C67A6" w14:textId="77777777">
      <w:pPr>
        <w:rPr>
          <w:b/>
        </w:rPr>
      </w:pPr>
    </w:p>
    <w:p w:rsidR="003D65A9" w14:paraId="01D120CD" w14:textId="77777777">
      <w:pPr>
        <w:rPr>
          <w:b/>
        </w:rPr>
      </w:pPr>
    </w:p>
    <w:p w:rsidR="003D65A9" w14:paraId="4EE4159D" w14:textId="77777777">
      <w:pPr>
        <w:rPr>
          <w:b/>
        </w:rPr>
      </w:pPr>
    </w:p>
    <w:p w:rsidR="003D65A9" w14:paraId="1F1E0A45" w14:textId="77777777">
      <w:pPr>
        <w:rPr>
          <w:b/>
        </w:rPr>
      </w:pPr>
    </w:p>
    <w:p w:rsidR="003D65A9" w14:paraId="5E7CC890" w14:textId="77777777">
      <w:pPr>
        <w:rPr>
          <w:b/>
        </w:rPr>
      </w:pPr>
    </w:p>
    <w:p w:rsidR="003D65A9" w14:paraId="742731CC" w14:textId="77777777">
      <w:pPr>
        <w:rPr>
          <w:b/>
        </w:rPr>
      </w:pPr>
    </w:p>
    <w:p w:rsidR="003D65A9" w14:paraId="1EAE581F" w14:textId="77777777">
      <w:pPr>
        <w:rPr>
          <w:b/>
        </w:rPr>
      </w:pPr>
    </w:p>
    <w:p w:rsidR="003D65A9" w14:paraId="21775E3A" w14:textId="77777777">
      <w:pPr>
        <w:rPr>
          <w:b/>
        </w:rPr>
      </w:pPr>
    </w:p>
    <w:p w:rsidR="003D65A9" w14:paraId="7B669D0D" w14:textId="77777777">
      <w:pPr>
        <w:rPr>
          <w:b/>
        </w:rPr>
      </w:pPr>
    </w:p>
    <w:p w:rsidR="00A2722B" w:rsidRPr="00484C6F" w14:paraId="4B73924A" w14:textId="77777777">
      <w:pPr>
        <w:rPr>
          <w:rFonts w:ascii="HG丸ｺﾞｼｯｸM-PRO" w:eastAsia="HG丸ｺﾞｼｯｸM-PRO" w:hAnsi="HG丸ｺﾞｼｯｸM-PRO"/>
          <w:b/>
        </w:rPr>
      </w:pPr>
      <w:r w:rsidRPr="00484C6F">
        <w:rPr>
          <w:rFonts w:ascii="HG丸ｺﾞｼｯｸM-PRO" w:eastAsia="HG丸ｺﾞｼｯｸM-PRO" w:hAnsi="HG丸ｺﾞｼｯｸM-PRO" w:hint="eastAsia"/>
          <w:b/>
        </w:rPr>
        <w:t>２．計画の進捗状況</w:t>
      </w:r>
    </w:p>
    <w:p w:rsidR="0066219C" w:rsidRPr="00484C6F" w14:paraId="2BBFF507"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（１）目標の達成状況</w:t>
      </w:r>
    </w:p>
    <w:tbl>
      <w:tblPr>
        <w:tblStyle w:val="TableGrid"/>
        <w:tblW w:w="0" w:type="auto"/>
        <w:tblLook w:val="04A0"/>
      </w:tblPr>
      <w:tblGrid>
        <w:gridCol w:w="4531"/>
        <w:gridCol w:w="2582"/>
        <w:gridCol w:w="2583"/>
      </w:tblGrid>
      <w:tr w14:paraId="2CDF7B47" w14:textId="77777777" w:rsidTr="00844894">
        <w:tblPrEx>
          <w:tblW w:w="0" w:type="auto"/>
          <w:tblLook w:val="04A0"/>
        </w:tblPrEx>
        <w:tc>
          <w:tcPr>
            <w:tcW w:w="4531" w:type="dxa"/>
            <w:vAlign w:val="center"/>
          </w:tcPr>
          <w:p w:rsidR="00DC0AB1" w:rsidRPr="00484C6F" w:rsidP="00651A0C" w14:paraId="7E27E6B4"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目標</w:t>
            </w:r>
          </w:p>
        </w:tc>
        <w:tc>
          <w:tcPr>
            <w:tcW w:w="2582" w:type="dxa"/>
            <w:vAlign w:val="center"/>
          </w:tcPr>
          <w:p w:rsidR="00DC0AB1" w:rsidRPr="00484C6F" w:rsidP="00651A0C" w14:paraId="5BCA8D70"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目標値（2030年度）</w:t>
            </w:r>
          </w:p>
        </w:tc>
        <w:tc>
          <w:tcPr>
            <w:tcW w:w="2583" w:type="dxa"/>
          </w:tcPr>
          <w:p w:rsidR="00DC0AB1" w:rsidRPr="00484C6F" w:rsidP="009D011C" w14:paraId="04A0D9E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sidRPr="00484C6F" w:rsidR="00587BE7">
              <w:rPr>
                <w:rFonts w:ascii="HG丸ｺﾞｼｯｸM-PRO" w:eastAsia="HG丸ｺﾞｼｯｸM-PRO" w:hAnsi="HG丸ｺﾞｼｯｸM-PRO" w:hint="eastAsia"/>
                <w:sz w:val="18"/>
                <w:szCs w:val="28"/>
              </w:rPr>
              <w:t>3</w:t>
            </w:r>
            <w:r w:rsidRPr="00484C6F">
              <w:rPr>
                <w:rFonts w:ascii="HG丸ｺﾞｼｯｸM-PRO" w:eastAsia="HG丸ｺﾞｼｯｸM-PRO" w:hAnsi="HG丸ｺﾞｼｯｸM-PRO" w:hint="eastAsia"/>
                <w:sz w:val="18"/>
                <w:szCs w:val="28"/>
              </w:rPr>
              <w:t>年度（令和</w:t>
            </w:r>
            <w:r w:rsidRPr="00484C6F" w:rsidR="00587BE7">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p w:rsidR="005478E0" w:rsidRPr="00484C6F" w:rsidP="009D011C" w14:paraId="29D35E90"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Pr="00484C6F" w:rsidR="00587BE7">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tc>
      </w:tr>
      <w:tr w14:paraId="2361FCC7" w14:textId="77777777" w:rsidTr="00844894">
        <w:tblPrEx>
          <w:tblW w:w="0" w:type="auto"/>
          <w:tblLook w:val="04A0"/>
        </w:tblPrEx>
        <w:tc>
          <w:tcPr>
            <w:tcW w:w="4531" w:type="dxa"/>
            <w:vAlign w:val="center"/>
          </w:tcPr>
          <w:p w:rsidR="00DC0AB1" w:rsidRPr="00484C6F" w:rsidP="00651A0C" w14:paraId="148918C7" w14:textId="77777777">
            <w:pP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大阪湾に流入するプラスチックごみの量</w:t>
            </w:r>
          </w:p>
        </w:tc>
        <w:tc>
          <w:tcPr>
            <w:tcW w:w="2582" w:type="dxa"/>
            <w:vAlign w:val="center"/>
          </w:tcPr>
          <w:p w:rsidR="00D94B46" w:rsidRPr="00484C6F" w:rsidP="00844894" w14:paraId="6A8856C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58.8t/年から50％削減</w:t>
            </w:r>
          </w:p>
          <w:p w:rsidR="00DC0AB1" w:rsidRPr="00484C6F" w:rsidP="00844894" w14:paraId="0B76950C"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29.4t/年）</w:t>
            </w:r>
          </w:p>
        </w:tc>
        <w:tc>
          <w:tcPr>
            <w:tcW w:w="2583" w:type="dxa"/>
            <w:vAlign w:val="center"/>
          </w:tcPr>
          <w:p w:rsidR="00CE3D8C" w:rsidRPr="000D558B" w:rsidP="00CE3D8C" w14:paraId="5F40A508" w14:textId="77777777">
            <w:pPr>
              <w:pStyle w:val="Default"/>
              <w:spacing w:line="200" w:lineRule="exact"/>
              <w:jc w:val="center"/>
              <w:rPr>
                <w:rFonts w:ascii="HG丸ｺﾞｼｯｸM-PRO" w:eastAsia="HG丸ｺﾞｼｯｸM-PRO" w:hAnsi="HG丸ｺﾞｼｯｸM-PRO"/>
                <w:color w:val="auto"/>
                <w:sz w:val="18"/>
                <w:szCs w:val="28"/>
              </w:rPr>
            </w:pPr>
            <w:r w:rsidRPr="000D558B">
              <w:rPr>
                <w:rFonts w:ascii="HG丸ｺﾞｼｯｸM-PRO" w:eastAsia="HG丸ｺﾞｼｯｸM-PRO" w:hAnsi="HG丸ｺﾞｼｯｸM-PRO" w:hint="eastAsia"/>
                <w:color w:val="auto"/>
                <w:sz w:val="18"/>
                <w:szCs w:val="28"/>
              </w:rPr>
              <w:t>―</w:t>
            </w:r>
          </w:p>
          <w:p w:rsidR="00EB7A39" w:rsidRPr="00484C6F" w:rsidP="00CE3D8C" w14:paraId="4E07FC2C" w14:textId="77777777">
            <w:pPr>
              <w:pStyle w:val="Default"/>
              <w:spacing w:line="200" w:lineRule="exact"/>
              <w:jc w:val="center"/>
              <w:rPr>
                <w:rFonts w:ascii="HG丸ｺﾞｼｯｸM-PRO" w:eastAsia="HG丸ｺﾞｼｯｸM-PRO" w:hAnsi="HG丸ｺﾞｼｯｸM-PRO"/>
                <w:color w:val="auto"/>
                <w:sz w:val="18"/>
                <w:szCs w:val="28"/>
                <w:highlight w:val="cyan"/>
              </w:rPr>
            </w:pPr>
            <w:r w:rsidRPr="000D558B">
              <w:rPr>
                <w:rFonts w:ascii="HG丸ｺﾞｼｯｸM-PRO" w:eastAsia="HG丸ｺﾞｼｯｸM-PRO" w:hAnsi="HG丸ｺﾞｼｯｸM-PRO" w:hint="eastAsia"/>
                <w:color w:val="auto"/>
                <w:sz w:val="18"/>
                <w:szCs w:val="28"/>
              </w:rPr>
              <w:t>（</w:t>
            </w:r>
            <w:r w:rsidRPr="000D558B" w:rsidR="00CE3D8C">
              <w:rPr>
                <w:rFonts w:ascii="HG丸ｺﾞｼｯｸM-PRO" w:eastAsia="HG丸ｺﾞｼｯｸM-PRO" w:hAnsi="HG丸ｺﾞｼｯｸM-PRO" w:hint="eastAsia"/>
                <w:color w:val="auto"/>
                <w:sz w:val="18"/>
                <w:szCs w:val="28"/>
              </w:rPr>
              <w:t>―</w:t>
            </w:r>
            <w:r w:rsidRPr="000D558B">
              <w:rPr>
                <w:rFonts w:ascii="HG丸ｺﾞｼｯｸM-PRO" w:eastAsia="HG丸ｺﾞｼｯｸM-PRO" w:hAnsi="HG丸ｺﾞｼｯｸM-PRO" w:hint="eastAsia"/>
                <w:color w:val="auto"/>
                <w:sz w:val="18"/>
                <w:szCs w:val="28"/>
              </w:rPr>
              <w:t>）</w:t>
            </w:r>
          </w:p>
        </w:tc>
      </w:tr>
      <w:tr w14:paraId="7F88B154" w14:textId="77777777" w:rsidTr="00D51EFA">
        <w:tblPrEx>
          <w:tblW w:w="0" w:type="auto"/>
          <w:tblLook w:val="04A0"/>
        </w:tblPrEx>
        <w:tc>
          <w:tcPr>
            <w:tcW w:w="4531" w:type="dxa"/>
          </w:tcPr>
          <w:p w:rsidR="00DC0AB1" w:rsidRPr="00484C6F" w:rsidP="00484C6F" w14:paraId="012B1B24"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河川・海域の水質に係る国の環境基準を達成している割合</w:t>
            </w:r>
          </w:p>
        </w:tc>
        <w:tc>
          <w:tcPr>
            <w:tcW w:w="2582" w:type="dxa"/>
            <w:vAlign w:val="center"/>
          </w:tcPr>
          <w:p w:rsidR="00DC0AB1" w:rsidRPr="00484C6F" w:rsidP="00CB6DB9" w14:paraId="6DBCD412"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100%</w:t>
            </w:r>
            <w:r w:rsidRPr="00484C6F" w:rsidR="00CB6DB9">
              <w:rPr>
                <w:rFonts w:ascii="HG丸ｺﾞｼｯｸM-PRO" w:eastAsia="HG丸ｺﾞｼｯｸM-PRO" w:hAnsi="HG丸ｺﾞｼｯｸM-PRO"/>
                <w:sz w:val="18"/>
                <w:szCs w:val="28"/>
              </w:rPr>
              <w:t xml:space="preserve"> </w:t>
            </w:r>
          </w:p>
        </w:tc>
        <w:tc>
          <w:tcPr>
            <w:tcW w:w="2583" w:type="dxa"/>
            <w:vAlign w:val="center"/>
          </w:tcPr>
          <w:p w:rsidR="00EB7A39" w:rsidRPr="00484C6F" w:rsidP="00D94B46" w14:paraId="0020A5E3"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97.4％（9</w:t>
            </w:r>
            <w:r w:rsidRPr="00484C6F" w:rsidR="00587BE7">
              <w:rPr>
                <w:rFonts w:ascii="HG丸ｺﾞｼｯｸM-PRO" w:eastAsia="HG丸ｺﾞｼｯｸM-PRO" w:hAnsi="HG丸ｺﾞｼｯｸM-PRO" w:hint="eastAsia"/>
                <w:sz w:val="18"/>
                <w:szCs w:val="28"/>
              </w:rPr>
              <w:t>6</w:t>
            </w:r>
            <w:r w:rsidRPr="00484C6F">
              <w:rPr>
                <w:rFonts w:ascii="HG丸ｺﾞｼｯｸM-PRO" w:eastAsia="HG丸ｺﾞｼｯｸM-PRO" w:hAnsi="HG丸ｺﾞｼｯｸM-PRO" w:hint="eastAsia"/>
                <w:sz w:val="18"/>
                <w:szCs w:val="28"/>
              </w:rPr>
              <w:t>.</w:t>
            </w:r>
            <w:r w:rsidRPr="00484C6F" w:rsidR="00587BE7">
              <w:rPr>
                <w:rFonts w:ascii="HG丸ｺﾞｼｯｸM-PRO" w:eastAsia="HG丸ｺﾞｼｯｸM-PRO" w:hAnsi="HG丸ｺﾞｼｯｸM-PRO" w:hint="eastAsia"/>
                <w:sz w:val="18"/>
                <w:szCs w:val="28"/>
              </w:rPr>
              <w:t>5</w:t>
            </w:r>
            <w:r w:rsidRPr="00484C6F">
              <w:rPr>
                <w:rFonts w:ascii="HG丸ｺﾞｼｯｸM-PRO" w:eastAsia="HG丸ｺﾞｼｯｸM-PRO" w:hAnsi="HG丸ｺﾞｼｯｸM-PRO" w:hint="eastAsia"/>
                <w:sz w:val="18"/>
                <w:szCs w:val="28"/>
              </w:rPr>
              <w:t>％）</w:t>
            </w:r>
          </w:p>
        </w:tc>
      </w:tr>
      <w:tr w14:paraId="04ACD6CA" w14:textId="77777777" w:rsidTr="00D51EFA">
        <w:tblPrEx>
          <w:tblW w:w="0" w:type="auto"/>
          <w:tblLook w:val="04A0"/>
        </w:tblPrEx>
        <w:tc>
          <w:tcPr>
            <w:tcW w:w="4531" w:type="dxa"/>
          </w:tcPr>
          <w:p w:rsidR="00DC0AB1" w:rsidRPr="00484C6F" w:rsidP="00651A0C" w14:paraId="3A07E8BE" w14:textId="77777777">
            <w:pP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水環境に関する市民満足度</w:t>
            </w:r>
          </w:p>
        </w:tc>
        <w:tc>
          <w:tcPr>
            <w:tcW w:w="2582" w:type="dxa"/>
            <w:vAlign w:val="center"/>
          </w:tcPr>
          <w:p w:rsidR="00DC0AB1" w:rsidRPr="00484C6F" w:rsidP="00651A0C" w14:paraId="5C78813C"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40%</w:t>
            </w:r>
          </w:p>
        </w:tc>
        <w:tc>
          <w:tcPr>
            <w:tcW w:w="2583" w:type="dxa"/>
            <w:vAlign w:val="center"/>
          </w:tcPr>
          <w:p w:rsidR="00EB7A39" w:rsidRPr="00484C6F" w:rsidP="00D94B46" w14:paraId="1602CE30"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w:t>
            </w:r>
            <w:r w:rsidRPr="00484C6F" w:rsidR="00975391">
              <w:rPr>
                <w:rFonts w:ascii="HG丸ｺﾞｼｯｸM-PRO" w:eastAsia="HG丸ｺﾞｼｯｸM-PRO" w:hAnsi="HG丸ｺﾞｼｯｸM-PRO" w:hint="eastAsia"/>
                <w:sz w:val="18"/>
                <w:szCs w:val="28"/>
              </w:rPr>
              <w:t>7</w:t>
            </w:r>
            <w:r w:rsidRPr="00484C6F">
              <w:rPr>
                <w:rFonts w:ascii="HG丸ｺﾞｼｯｸM-PRO" w:eastAsia="HG丸ｺﾞｼｯｸM-PRO" w:hAnsi="HG丸ｺﾞｼｯｸM-PRO" w:hint="eastAsia"/>
                <w:sz w:val="18"/>
                <w:szCs w:val="28"/>
              </w:rPr>
              <w:t>.</w:t>
            </w:r>
            <w:r w:rsidRPr="00484C6F" w:rsidR="00975391">
              <w:rPr>
                <w:rFonts w:ascii="HG丸ｺﾞｼｯｸM-PRO" w:eastAsia="HG丸ｺﾞｼｯｸM-PRO" w:hAnsi="HG丸ｺﾞｼｯｸM-PRO" w:hint="eastAsia"/>
                <w:sz w:val="18"/>
                <w:szCs w:val="28"/>
              </w:rPr>
              <w:t>9</w:t>
            </w:r>
            <w:r w:rsidRPr="00484C6F">
              <w:rPr>
                <w:rFonts w:ascii="HG丸ｺﾞｼｯｸM-PRO" w:eastAsia="HG丸ｺﾞｼｯｸM-PRO" w:hAnsi="HG丸ｺﾞｼｯｸM-PRO" w:hint="eastAsia"/>
                <w:sz w:val="18"/>
                <w:szCs w:val="28"/>
              </w:rPr>
              <w:t>％</w:t>
            </w:r>
            <w:r w:rsidRPr="00484C6F" w:rsidR="00D94B46">
              <w:rPr>
                <w:rFonts w:ascii="HG丸ｺﾞｼｯｸM-PRO" w:eastAsia="HG丸ｺﾞｼｯｸM-PRO" w:hAnsi="HG丸ｺﾞｼｯｸM-PRO" w:hint="eastAsia"/>
                <w:sz w:val="18"/>
                <w:szCs w:val="28"/>
              </w:rPr>
              <w:t>（</w:t>
            </w:r>
            <w:r w:rsidRPr="00484C6F" w:rsidR="008A32D4">
              <w:rPr>
                <w:rFonts w:ascii="HG丸ｺﾞｼｯｸM-PRO" w:eastAsia="HG丸ｺﾞｼｯｸM-PRO" w:hAnsi="HG丸ｺﾞｼｯｸM-PRO" w:hint="eastAsia"/>
                <w:sz w:val="18"/>
                <w:szCs w:val="28"/>
              </w:rPr>
              <w:t>17</w:t>
            </w:r>
            <w:r w:rsidRPr="00484C6F">
              <w:rPr>
                <w:rFonts w:ascii="HG丸ｺﾞｼｯｸM-PRO" w:eastAsia="HG丸ｺﾞｼｯｸM-PRO" w:hAnsi="HG丸ｺﾞｼｯｸM-PRO" w:hint="eastAsia"/>
                <w:sz w:val="18"/>
                <w:szCs w:val="28"/>
              </w:rPr>
              <w:t>.4％）</w:t>
            </w:r>
          </w:p>
        </w:tc>
      </w:tr>
    </w:tbl>
    <w:p w:rsidR="0066219C" w:rsidRPr="00484C6F" w14:paraId="75B8C491"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DC0AB1" w:rsidRPr="00484C6F" w14:paraId="4C59EFED" w14:textId="137E8C6E">
      <w:pPr>
        <w:rPr>
          <w:rFonts w:ascii="HG丸ｺﾞｼｯｸM-PRO" w:eastAsia="HG丸ｺﾞｼｯｸM-PRO" w:hAnsi="HG丸ｺﾞｼｯｸM-PRO"/>
        </w:rPr>
      </w:pPr>
      <w:r w:rsidRPr="00484C6F">
        <w:rPr>
          <w:rFonts w:ascii="HG丸ｺﾞｼｯｸM-PRO" w:eastAsia="HG丸ｺﾞｼｯｸM-PRO" w:hAnsi="HG丸ｺﾞｼｯｸM-PRO" w:hint="eastAsia"/>
        </w:rPr>
        <w:t>　大阪湾に流入するプラスチックごみの量については</w:t>
      </w:r>
      <w:r w:rsidRPr="00484C6F" w:rsidR="003E67DA">
        <w:rPr>
          <w:rFonts w:ascii="HG丸ｺﾞｼｯｸM-PRO" w:eastAsia="HG丸ｺﾞｼｯｸM-PRO" w:hAnsi="HG丸ｺﾞｼｯｸM-PRO" w:hint="eastAsia"/>
        </w:rPr>
        <w:t>、</w:t>
      </w:r>
      <w:r w:rsidRPr="00484C6F" w:rsidR="000B6CEE">
        <w:rPr>
          <w:rFonts w:ascii="HG丸ｺﾞｼｯｸM-PRO" w:eastAsia="HG丸ｺﾞｼｯｸM-PRO" w:hAnsi="HG丸ｺﾞｼｯｸM-PRO"/>
        </w:rPr>
        <w:t>AIを活用して</w:t>
      </w:r>
      <w:r w:rsidRPr="00484C6F">
        <w:rPr>
          <w:rFonts w:ascii="HG丸ｺﾞｼｯｸM-PRO" w:eastAsia="HG丸ｺﾞｼｯｸM-PRO" w:hAnsi="HG丸ｺﾞｼｯｸM-PRO" w:hint="eastAsia"/>
        </w:rPr>
        <w:t>河川を流下するプラスチックごみ</w:t>
      </w:r>
      <w:r w:rsidRPr="00484C6F" w:rsidR="009A0C41">
        <w:rPr>
          <w:rFonts w:ascii="HG丸ｺﾞｼｯｸM-PRO" w:eastAsia="HG丸ｺﾞｼｯｸM-PRO" w:hAnsi="HG丸ｺﾞｼｯｸM-PRO" w:hint="eastAsia"/>
        </w:rPr>
        <w:t>量</w:t>
      </w:r>
      <w:r w:rsidRPr="00484C6F">
        <w:rPr>
          <w:rFonts w:ascii="HG丸ｺﾞｼｯｸM-PRO" w:eastAsia="HG丸ｺﾞｼｯｸM-PRO" w:hAnsi="HG丸ｺﾞｼｯｸM-PRO" w:hint="eastAsia"/>
        </w:rPr>
        <w:t>を</w:t>
      </w:r>
      <w:r w:rsidRPr="00484C6F" w:rsidR="00C149BF">
        <w:rPr>
          <w:rFonts w:ascii="HG丸ｺﾞｼｯｸM-PRO" w:eastAsia="HG丸ｺﾞｼｯｸM-PRO" w:hAnsi="HG丸ｺﾞｼｯｸM-PRO" w:hint="eastAsia"/>
        </w:rPr>
        <w:t>推計</w:t>
      </w:r>
      <w:r w:rsidRPr="00484C6F" w:rsidR="009A0C41">
        <w:rPr>
          <w:rFonts w:ascii="HG丸ｺﾞｼｯｸM-PRO" w:eastAsia="HG丸ｺﾞｼｯｸM-PRO" w:hAnsi="HG丸ｺﾞｼｯｸM-PRO" w:hint="eastAsia"/>
        </w:rPr>
        <w:t>し</w:t>
      </w:r>
      <w:r w:rsidRPr="00484C6F" w:rsidR="000B6CEE">
        <w:rPr>
          <w:rFonts w:ascii="HG丸ｺﾞｼｯｸM-PRO" w:eastAsia="HG丸ｺﾞｼｯｸM-PRO" w:hAnsi="HG丸ｺﾞｼｯｸM-PRO" w:hint="eastAsia"/>
        </w:rPr>
        <w:t>、</w:t>
      </w:r>
      <w:r w:rsidRPr="00484C6F" w:rsidR="000B6CEE">
        <w:rPr>
          <w:rFonts w:ascii="HG丸ｺﾞｼｯｸM-PRO" w:eastAsia="HG丸ｺﾞｼｯｸM-PRO" w:hAnsi="HG丸ｺﾞｼｯｸM-PRO" w:cs="ＭＳ 明朝" w:hint="eastAsia"/>
        </w:rPr>
        <w:t>それ</w:t>
      </w:r>
      <w:r w:rsidRPr="00484C6F" w:rsidR="000B6CEE">
        <w:rPr>
          <w:rFonts w:ascii="HG丸ｺﾞｼｯｸM-PRO" w:eastAsia="HG丸ｺﾞｼｯｸM-PRO" w:hAnsi="HG丸ｺﾞｼｯｸM-PRO" w:hint="eastAsia"/>
        </w:rPr>
        <w:t>を</w:t>
      </w:r>
      <w:r w:rsidRPr="00484C6F" w:rsidR="003E67DA">
        <w:rPr>
          <w:rFonts w:ascii="HG丸ｺﾞｼｯｸM-PRO" w:eastAsia="HG丸ｺﾞｼｯｸM-PRO" w:hAnsi="HG丸ｺﾞｼｯｸM-PRO" w:hint="eastAsia"/>
        </w:rPr>
        <w:t>もとに</w:t>
      </w:r>
      <w:r w:rsidRPr="00484C6F">
        <w:rPr>
          <w:rFonts w:ascii="HG丸ｺﾞｼｯｸM-PRO" w:eastAsia="HG丸ｺﾞｼｯｸM-PRO" w:hAnsi="HG丸ｺﾞｼｯｸM-PRO" w:hint="eastAsia"/>
        </w:rPr>
        <w:t>基準値</w:t>
      </w:r>
      <w:r w:rsidRPr="00484C6F" w:rsidR="003E67DA">
        <w:rPr>
          <w:rFonts w:ascii="HG丸ｺﾞｼｯｸM-PRO" w:eastAsia="HG丸ｺﾞｼｯｸM-PRO" w:hAnsi="HG丸ｺﾞｼｯｸM-PRO" w:hint="eastAsia"/>
        </w:rPr>
        <w:t>と</w:t>
      </w:r>
      <w:r w:rsidRPr="00484C6F">
        <w:rPr>
          <w:rFonts w:ascii="HG丸ｺﾞｼｯｸM-PRO" w:eastAsia="HG丸ｺﾞｼｯｸM-PRO" w:hAnsi="HG丸ｺﾞｼｯｸM-PRO" w:hint="eastAsia"/>
        </w:rPr>
        <w:t>した。</w:t>
      </w:r>
      <w:r w:rsidRPr="000D558B" w:rsidR="00330F29">
        <w:rPr>
          <w:rFonts w:ascii="HG丸ｺﾞｼｯｸM-PRO" w:eastAsia="HG丸ｺﾞｼｯｸM-PRO" w:hAnsi="HG丸ｺﾞｼｯｸM-PRO" w:hint="eastAsia"/>
        </w:rPr>
        <w:t>令和４・５年度の流入量は、推計値を精査した上で公表予定である。</w:t>
      </w:r>
      <w:r w:rsidRPr="000D558B">
        <w:rPr>
          <w:rFonts w:ascii="HG丸ｺﾞｼｯｸM-PRO" w:eastAsia="HG丸ｺﾞｼｯｸM-PRO" w:hAnsi="HG丸ｺﾞｼｯｸM-PRO" w:hint="eastAsia"/>
        </w:rPr>
        <w:t>今後も目標</w:t>
      </w:r>
      <w:r w:rsidRPr="000D558B" w:rsidR="000B6CEE">
        <w:rPr>
          <w:rFonts w:ascii="HG丸ｺﾞｼｯｸM-PRO" w:eastAsia="HG丸ｺﾞｼｯｸM-PRO" w:hAnsi="HG丸ｺﾞｼｯｸM-PRO" w:hint="eastAsia"/>
        </w:rPr>
        <w:t>となる</w:t>
      </w:r>
      <w:r w:rsidRPr="000D558B" w:rsidR="000B6CEE">
        <w:rPr>
          <w:rFonts w:ascii="HG丸ｺﾞｼｯｸM-PRO" w:eastAsia="HG丸ｺﾞｼｯｸM-PRO" w:hAnsi="HG丸ｺﾞｼｯｸM-PRO"/>
        </w:rPr>
        <w:t>50％削減</w:t>
      </w:r>
      <w:r w:rsidRPr="000D558B">
        <w:rPr>
          <w:rFonts w:ascii="HG丸ｺﾞｼｯｸM-PRO" w:eastAsia="HG丸ｺﾞｼｯｸM-PRO" w:hAnsi="HG丸ｺﾞｼｯｸM-PRO" w:hint="eastAsia"/>
        </w:rPr>
        <w:t>に向け効</w:t>
      </w:r>
      <w:r w:rsidRPr="00484C6F">
        <w:rPr>
          <w:rFonts w:ascii="HG丸ｺﾞｼｯｸM-PRO" w:eastAsia="HG丸ｺﾞｼｯｸM-PRO" w:hAnsi="HG丸ｺﾞｼｯｸM-PRO" w:hint="eastAsia"/>
        </w:rPr>
        <w:t>果的な発生抑制対策等を推進していく。</w:t>
      </w:r>
    </w:p>
    <w:p w:rsidR="00DC0AB1" w:rsidRPr="00484C6F" w14:paraId="31563DAD"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　河川・海域の水質に係る国の環境基準を達成している割合については</w:t>
      </w:r>
      <w:r w:rsidRPr="00484C6F" w:rsidR="00DA76B7">
        <w:rPr>
          <w:rFonts w:ascii="HG丸ｺﾞｼｯｸM-PRO" w:eastAsia="HG丸ｺﾞｼｯｸM-PRO" w:hAnsi="HG丸ｺﾞｼｯｸM-PRO" w:hint="eastAsia"/>
        </w:rPr>
        <w:t>97.4</w:t>
      </w:r>
      <w:r w:rsidRPr="00484C6F" w:rsidR="00482482">
        <w:rPr>
          <w:rFonts w:ascii="HG丸ｺﾞｼｯｸM-PRO" w:eastAsia="HG丸ｺﾞｼｯｸM-PRO" w:hAnsi="HG丸ｺﾞｼｯｸM-PRO" w:hint="eastAsia"/>
        </w:rPr>
        <w:t>％</w:t>
      </w:r>
      <w:r w:rsidRPr="00484C6F" w:rsidR="00D94B46">
        <w:rPr>
          <w:rFonts w:ascii="HG丸ｺﾞｼｯｸM-PRO" w:eastAsia="HG丸ｺﾞｼｯｸM-PRO" w:hAnsi="HG丸ｺﾞｼｯｸM-PRO" w:hint="eastAsia"/>
        </w:rPr>
        <w:t>と</w:t>
      </w:r>
      <w:r w:rsidRPr="00484C6F" w:rsidR="00DB6DEB">
        <w:rPr>
          <w:rFonts w:ascii="HG丸ｺﾞｼｯｸM-PRO" w:eastAsia="HG丸ｺﾞｼｯｸM-PRO" w:hAnsi="HG丸ｺﾞｼｯｸM-PRO" w:hint="eastAsia"/>
        </w:rPr>
        <w:t>令和</w:t>
      </w:r>
      <w:r w:rsidRPr="00484C6F" w:rsidR="00675E2F">
        <w:rPr>
          <w:rFonts w:ascii="HG丸ｺﾞｼｯｸM-PRO" w:eastAsia="HG丸ｺﾞｼｯｸM-PRO" w:hAnsi="HG丸ｺﾞｼｯｸM-PRO" w:hint="eastAsia"/>
        </w:rPr>
        <w:t>４</w:t>
      </w:r>
      <w:r w:rsidRPr="00484C6F" w:rsidR="00D94B46">
        <w:rPr>
          <w:rFonts w:ascii="HG丸ｺﾞｼｯｸM-PRO" w:eastAsia="HG丸ｺﾞｼｯｸM-PRO" w:hAnsi="HG丸ｺﾞｼｯｸM-PRO" w:hint="eastAsia"/>
        </w:rPr>
        <w:t>年度より</w:t>
      </w:r>
      <w:r w:rsidRPr="00484C6F" w:rsidR="00675E2F">
        <w:rPr>
          <w:rFonts w:ascii="HG丸ｺﾞｼｯｸM-PRO" w:eastAsia="HG丸ｺﾞｼｯｸM-PRO" w:hAnsi="HG丸ｺﾞｼｯｸM-PRO" w:hint="eastAsia"/>
        </w:rPr>
        <w:t>0.</w:t>
      </w:r>
      <w:r w:rsidRPr="00484C6F" w:rsidR="00741DD0">
        <w:rPr>
          <w:rFonts w:ascii="HG丸ｺﾞｼｯｸM-PRO" w:eastAsia="HG丸ｺﾞｼｯｸM-PRO" w:hAnsi="HG丸ｺﾞｼｯｸM-PRO" w:hint="eastAsia"/>
        </w:rPr>
        <w:t>9ポイント</w:t>
      </w:r>
      <w:r w:rsidRPr="00484C6F" w:rsidR="00D94B46">
        <w:rPr>
          <w:rFonts w:ascii="HG丸ｺﾞｼｯｸM-PRO" w:eastAsia="HG丸ｺﾞｼｯｸM-PRO" w:hAnsi="HG丸ｺﾞｼｯｸM-PRO" w:hint="eastAsia"/>
        </w:rPr>
        <w:t>増加した。</w:t>
      </w:r>
      <w:r w:rsidRPr="00484C6F" w:rsidR="003E67DA">
        <w:rPr>
          <w:rFonts w:ascii="HG丸ｺﾞｼｯｸM-PRO" w:eastAsia="HG丸ｺﾞｼｯｸM-PRO" w:hAnsi="HG丸ｺﾞｼｯｸM-PRO" w:hint="eastAsia"/>
        </w:rPr>
        <w:t>測定項目ごとの傾向は</w:t>
      </w:r>
      <w:r w:rsidRPr="00484C6F" w:rsidR="00AB6A78">
        <w:rPr>
          <w:rFonts w:ascii="HG丸ｺﾞｼｯｸM-PRO" w:eastAsia="HG丸ｺﾞｼｯｸM-PRO" w:hAnsi="HG丸ｺﾞｼｯｸM-PRO" w:hint="eastAsia"/>
        </w:rPr>
        <w:t>、</w:t>
      </w:r>
      <w:r w:rsidRPr="00484C6F" w:rsidR="00DB6DEB">
        <w:rPr>
          <w:rFonts w:ascii="HG丸ｺﾞｼｯｸM-PRO" w:eastAsia="HG丸ｺﾞｼｯｸM-PRO" w:hAnsi="HG丸ｺﾞｼｯｸM-PRO" w:hint="eastAsia"/>
        </w:rPr>
        <w:t>「亜鉛」について</w:t>
      </w:r>
      <w:r w:rsidRPr="00484C6F" w:rsidR="0041479A">
        <w:rPr>
          <w:rFonts w:ascii="HG丸ｺﾞｼｯｸM-PRO" w:eastAsia="HG丸ｺﾞｼｯｸM-PRO" w:hAnsi="HG丸ｺﾞｼｯｸM-PRO" w:hint="eastAsia"/>
        </w:rPr>
        <w:t>令和</w:t>
      </w:r>
      <w:r w:rsidRPr="00484C6F" w:rsidR="00675E2F">
        <w:rPr>
          <w:rFonts w:ascii="HG丸ｺﾞｼｯｸM-PRO" w:eastAsia="HG丸ｺﾞｼｯｸM-PRO" w:hAnsi="HG丸ｺﾞｼｯｸM-PRO" w:hint="eastAsia"/>
        </w:rPr>
        <w:t>４</w:t>
      </w:r>
      <w:r w:rsidRPr="00484C6F" w:rsidR="0041479A">
        <w:rPr>
          <w:rFonts w:ascii="HG丸ｺﾞｼｯｸM-PRO" w:eastAsia="HG丸ｺﾞｼｯｸM-PRO" w:hAnsi="HG丸ｺﾞｼｯｸM-PRO" w:hint="eastAsia"/>
        </w:rPr>
        <w:t>年度時点で環境基準を超過していた</w:t>
      </w:r>
      <w:r w:rsidRPr="00484C6F" w:rsidR="004341B1">
        <w:rPr>
          <w:rFonts w:ascii="HG丸ｺﾞｼｯｸM-PRO" w:eastAsia="HG丸ｺﾞｼｯｸM-PRO" w:hAnsi="HG丸ｺﾞｼｯｸM-PRO" w:hint="eastAsia"/>
        </w:rPr>
        <w:t>６</w:t>
      </w:r>
      <w:r w:rsidRPr="00484C6F" w:rsidR="0041479A">
        <w:rPr>
          <w:rFonts w:ascii="HG丸ｺﾞｼｯｸM-PRO" w:eastAsia="HG丸ｺﾞｼｯｸM-PRO" w:hAnsi="HG丸ｺﾞｼｯｸM-PRO" w:hint="eastAsia"/>
        </w:rPr>
        <w:t>地点のうち</w:t>
      </w:r>
      <w:r w:rsidRPr="00484C6F" w:rsidR="00675E2F">
        <w:rPr>
          <w:rFonts w:ascii="HG丸ｺﾞｼｯｸM-PRO" w:eastAsia="HG丸ｺﾞｼｯｸM-PRO" w:hAnsi="HG丸ｺﾞｼｯｸM-PRO" w:hint="eastAsia"/>
        </w:rPr>
        <w:t>１</w:t>
      </w:r>
      <w:r w:rsidRPr="00484C6F" w:rsidR="0041479A">
        <w:rPr>
          <w:rFonts w:ascii="HG丸ｺﾞｼｯｸM-PRO" w:eastAsia="HG丸ｺﾞｼｯｸM-PRO" w:hAnsi="HG丸ｺﾞｼｯｸM-PRO" w:hint="eastAsia"/>
        </w:rPr>
        <w:t>地点</w:t>
      </w:r>
      <w:r w:rsidRPr="00484C6F" w:rsidR="003E67DA">
        <w:rPr>
          <w:rFonts w:ascii="HG丸ｺﾞｼｯｸM-PRO" w:eastAsia="HG丸ｺﾞｼｯｸM-PRO" w:hAnsi="HG丸ｺﾞｼｯｸM-PRO" w:hint="eastAsia"/>
        </w:rPr>
        <w:t>は</w:t>
      </w:r>
      <w:r w:rsidRPr="00484C6F" w:rsidR="0041479A">
        <w:rPr>
          <w:rFonts w:ascii="HG丸ｺﾞｼｯｸM-PRO" w:eastAsia="HG丸ｺﾞｼｯｸM-PRO" w:hAnsi="HG丸ｺﾞｼｯｸM-PRO" w:hint="eastAsia"/>
        </w:rPr>
        <w:t>令和５年度</w:t>
      </w:r>
      <w:r w:rsidRPr="00484C6F" w:rsidR="003E67DA">
        <w:rPr>
          <w:rFonts w:ascii="HG丸ｺﾞｼｯｸM-PRO" w:eastAsia="HG丸ｺﾞｼｯｸM-PRO" w:hAnsi="HG丸ｺﾞｼｯｸM-PRO" w:hint="eastAsia"/>
        </w:rPr>
        <w:t>の</w:t>
      </w:r>
      <w:r w:rsidRPr="00484C6F" w:rsidR="00AB6A78">
        <w:rPr>
          <w:rFonts w:ascii="HG丸ｺﾞｼｯｸM-PRO" w:eastAsia="HG丸ｺﾞｼｯｸM-PRO" w:hAnsi="HG丸ｺﾞｼｯｸM-PRO" w:hint="eastAsia"/>
        </w:rPr>
        <w:t>結果</w:t>
      </w:r>
      <w:r w:rsidRPr="00484C6F" w:rsidR="003E67DA">
        <w:rPr>
          <w:rFonts w:ascii="HG丸ｺﾞｼｯｸM-PRO" w:eastAsia="HG丸ｺﾞｼｯｸM-PRO" w:hAnsi="HG丸ｺﾞｼｯｸM-PRO" w:hint="eastAsia"/>
        </w:rPr>
        <w:t>で</w:t>
      </w:r>
      <w:r w:rsidRPr="00484C6F" w:rsidR="0041479A">
        <w:rPr>
          <w:rFonts w:ascii="HG丸ｺﾞｼｯｸM-PRO" w:eastAsia="HG丸ｺﾞｼｯｸM-PRO" w:hAnsi="HG丸ｺﾞｼｯｸM-PRO" w:hint="eastAsia"/>
        </w:rPr>
        <w:t>環境基準を達成</w:t>
      </w:r>
      <w:r w:rsidRPr="00484C6F" w:rsidR="004F0E96">
        <w:rPr>
          <w:rFonts w:ascii="HG丸ｺﾞｼｯｸM-PRO" w:eastAsia="HG丸ｺﾞｼｯｸM-PRO" w:hAnsi="HG丸ｺﾞｼｯｸM-PRO" w:hint="eastAsia"/>
        </w:rPr>
        <w:t>するなど改善傾向が見られた。</w:t>
      </w:r>
      <w:r w:rsidRPr="00484C6F" w:rsidR="003E67DA">
        <w:rPr>
          <w:rFonts w:ascii="HG丸ｺﾞｼｯｸM-PRO" w:eastAsia="HG丸ｺﾞｼｯｸM-PRO" w:hAnsi="HG丸ｺﾞｼｯｸM-PRO" w:hint="eastAsia"/>
        </w:rPr>
        <w:t>なお</w:t>
      </w:r>
      <w:r w:rsidRPr="00484C6F" w:rsidR="0041479A">
        <w:rPr>
          <w:rFonts w:ascii="HG丸ｺﾞｼｯｸM-PRO" w:eastAsia="HG丸ｺﾞｼｯｸM-PRO" w:hAnsi="HG丸ｺﾞｼｯｸM-PRO" w:hint="eastAsia"/>
        </w:rPr>
        <w:t>、令和４年度に</w:t>
      </w:r>
      <w:r w:rsidRPr="00484C6F" w:rsidR="004341B1">
        <w:rPr>
          <w:rFonts w:ascii="HG丸ｺﾞｼｯｸM-PRO" w:eastAsia="HG丸ｺﾞｼｯｸM-PRO" w:hAnsi="HG丸ｺﾞｼｯｸM-PRO" w:hint="eastAsia"/>
        </w:rPr>
        <w:t>類型が変更となり</w:t>
      </w:r>
      <w:r w:rsidRPr="00484C6F" w:rsidR="0041479A">
        <w:rPr>
          <w:rFonts w:ascii="HG丸ｺﾞｼｯｸM-PRO" w:eastAsia="HG丸ｺﾞｼｯｸM-PRO" w:hAnsi="HG丸ｺﾞｼｯｸM-PRO" w:hint="eastAsia"/>
        </w:rPr>
        <w:t>新たに</w:t>
      </w:r>
      <w:r w:rsidRPr="00484C6F" w:rsidR="004341B1">
        <w:rPr>
          <w:rFonts w:ascii="HG丸ｺﾞｼｯｸM-PRO" w:eastAsia="HG丸ｺﾞｼｯｸM-PRO" w:hAnsi="HG丸ｺﾞｼｯｸM-PRO" w:hint="eastAsia"/>
        </w:rPr>
        <w:t>測定地点として</w:t>
      </w:r>
      <w:r w:rsidRPr="00484C6F" w:rsidR="0041479A">
        <w:rPr>
          <w:rFonts w:ascii="HG丸ｺﾞｼｯｸM-PRO" w:eastAsia="HG丸ｺﾞｼｯｸM-PRO" w:hAnsi="HG丸ｺﾞｼｯｸM-PRO" w:hint="eastAsia"/>
        </w:rPr>
        <w:t>追加された６地点（寝屋川水域）については、令和４年度及び令和５年度とも</w:t>
      </w:r>
      <w:r w:rsidRPr="00484C6F" w:rsidR="00675E2F">
        <w:rPr>
          <w:rFonts w:ascii="HG丸ｺﾞｼｯｸM-PRO" w:eastAsia="HG丸ｺﾞｼｯｸM-PRO" w:hAnsi="HG丸ｺﾞｼｯｸM-PRO" w:hint="eastAsia"/>
        </w:rPr>
        <w:t>同一の</w:t>
      </w:r>
      <w:r w:rsidRPr="00484C6F" w:rsidR="0041479A">
        <w:rPr>
          <w:rFonts w:ascii="HG丸ｺﾞｼｯｸM-PRO" w:eastAsia="HG丸ｺﾞｼｯｸM-PRO" w:hAnsi="HG丸ｺﾞｼｯｸM-PRO" w:hint="eastAsia"/>
        </w:rPr>
        <w:t>３地点で環境基準を超過</w:t>
      </w:r>
      <w:r w:rsidRPr="00484C6F" w:rsidR="00675E2F">
        <w:rPr>
          <w:rFonts w:ascii="HG丸ｺﾞｼｯｸM-PRO" w:eastAsia="HG丸ｺﾞｼｯｸM-PRO" w:hAnsi="HG丸ｺﾞｼｯｸM-PRO" w:hint="eastAsia"/>
        </w:rPr>
        <w:t>している。</w:t>
      </w:r>
      <w:r w:rsidRPr="00484C6F" w:rsidR="0041479A">
        <w:rPr>
          <w:rFonts w:ascii="HG丸ｺﾞｼｯｸM-PRO" w:eastAsia="HG丸ｺﾞｼｯｸM-PRO" w:hAnsi="HG丸ｺﾞｼｯｸM-PRO" w:hint="eastAsia"/>
        </w:rPr>
        <w:t>また、</w:t>
      </w:r>
      <w:r w:rsidRPr="00484C6F" w:rsidR="00DB6DEB">
        <w:rPr>
          <w:rFonts w:ascii="HG丸ｺﾞｼｯｸM-PRO" w:eastAsia="HG丸ｺﾞｼｯｸM-PRO" w:hAnsi="HG丸ｺﾞｼｯｸM-PRO" w:hint="eastAsia"/>
        </w:rPr>
        <w:t>令和４年度より新規対象物質となった「大腸菌数」において</w:t>
      </w:r>
      <w:r w:rsidRPr="00484C6F" w:rsidR="0041479A">
        <w:rPr>
          <w:rFonts w:ascii="HG丸ｺﾞｼｯｸM-PRO" w:eastAsia="HG丸ｺﾞｼｯｸM-PRO" w:hAnsi="HG丸ｺﾞｼｯｸM-PRO" w:hint="eastAsia"/>
        </w:rPr>
        <w:t>は、令和５年度も引き続き</w:t>
      </w:r>
      <w:r w:rsidRPr="00484C6F" w:rsidR="00DB6DEB">
        <w:rPr>
          <w:rFonts w:ascii="HG丸ｺﾞｼｯｸM-PRO" w:eastAsia="HG丸ｺﾞｼｯｸM-PRO" w:hAnsi="HG丸ｺﾞｼｯｸM-PRO" w:hint="eastAsia"/>
        </w:rPr>
        <w:t>達成率が低くなっている</w:t>
      </w:r>
      <w:r w:rsidRPr="00484C6F" w:rsidR="003E67DA">
        <w:rPr>
          <w:rFonts w:ascii="HG丸ｺﾞｼｯｸM-PRO" w:eastAsia="HG丸ｺﾞｼｯｸM-PRO" w:hAnsi="HG丸ｺﾞｼｯｸM-PRO" w:hint="eastAsia"/>
        </w:rPr>
        <w:t>。</w:t>
      </w:r>
      <w:r w:rsidRPr="00484C6F" w:rsidR="0041479A">
        <w:rPr>
          <w:rFonts w:ascii="HG丸ｺﾞｼｯｸM-PRO" w:eastAsia="HG丸ｺﾞｼｯｸM-PRO" w:hAnsi="HG丸ｺﾞｼｯｸM-PRO" w:hint="eastAsia"/>
        </w:rPr>
        <w:t>令和７年４月施行の水質汚濁防止法改正（排水基準の対象を、従来の「大腸菌群数」から「大腸菌数」へ変更）の効果等を</w:t>
      </w:r>
      <w:r w:rsidRPr="00484C6F" w:rsidR="00DB6DEB">
        <w:rPr>
          <w:rFonts w:ascii="HG丸ｺﾞｼｯｸM-PRO" w:eastAsia="HG丸ｺﾞｼｯｸM-PRO" w:hAnsi="HG丸ｺﾞｼｯｸM-PRO" w:hint="eastAsia"/>
        </w:rPr>
        <w:t>注視しつつ、</w:t>
      </w:r>
      <w:r w:rsidRPr="00484C6F" w:rsidR="003D0225">
        <w:rPr>
          <w:rFonts w:ascii="HG丸ｺﾞｼｯｸM-PRO" w:eastAsia="HG丸ｺﾞｼｯｸM-PRO" w:hAnsi="HG丸ｺﾞｼｯｸM-PRO" w:hint="eastAsia"/>
        </w:rPr>
        <w:t>達成率の向上を図っていく</w:t>
      </w:r>
      <w:r w:rsidRPr="00484C6F" w:rsidR="00DB6DEB">
        <w:rPr>
          <w:rFonts w:ascii="HG丸ｺﾞｼｯｸM-PRO" w:eastAsia="HG丸ｺﾞｼｯｸM-PRO" w:hAnsi="HG丸ｺﾞｼｯｸM-PRO" w:hint="eastAsia"/>
        </w:rPr>
        <w:t>。</w:t>
      </w:r>
    </w:p>
    <w:p w:rsidR="004B5614" w:rsidRPr="00484C6F" w14:paraId="5488E2DF" w14:textId="77777777">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rPr>
        <w:t>　水環境に関する市民満足度については</w:t>
      </w:r>
      <w:r w:rsidRPr="00484C6F" w:rsidR="00466221">
        <w:rPr>
          <w:rFonts w:ascii="HG丸ｺﾞｼｯｸM-PRO" w:eastAsia="HG丸ｺﾞｼｯｸM-PRO" w:hAnsi="HG丸ｺﾞｼｯｸM-PRO" w:hint="eastAsia"/>
        </w:rPr>
        <w:t>1</w:t>
      </w:r>
      <w:r w:rsidRPr="00484C6F" w:rsidR="00975391">
        <w:rPr>
          <w:rFonts w:ascii="HG丸ｺﾞｼｯｸM-PRO" w:eastAsia="HG丸ｺﾞｼｯｸM-PRO" w:hAnsi="HG丸ｺﾞｼｯｸM-PRO" w:hint="eastAsia"/>
        </w:rPr>
        <w:t>7</w:t>
      </w:r>
      <w:r w:rsidRPr="00484C6F" w:rsidR="00466221">
        <w:rPr>
          <w:rFonts w:ascii="HG丸ｺﾞｼｯｸM-PRO" w:eastAsia="HG丸ｺﾞｼｯｸM-PRO" w:hAnsi="HG丸ｺﾞｼｯｸM-PRO" w:hint="eastAsia"/>
        </w:rPr>
        <w:t>.</w:t>
      </w:r>
      <w:r w:rsidRPr="00484C6F" w:rsidR="00975391">
        <w:rPr>
          <w:rFonts w:ascii="HG丸ｺﾞｼｯｸM-PRO" w:eastAsia="HG丸ｺﾞｼｯｸM-PRO" w:hAnsi="HG丸ｺﾞｼｯｸM-PRO" w:hint="eastAsia"/>
        </w:rPr>
        <w:t>9</w:t>
      </w:r>
      <w:r w:rsidRPr="00484C6F" w:rsidR="00466221">
        <w:rPr>
          <w:rFonts w:ascii="HG丸ｺﾞｼｯｸM-PRO" w:eastAsia="HG丸ｺﾞｼｯｸM-PRO" w:hAnsi="HG丸ｺﾞｼｯｸM-PRO" w:hint="eastAsia"/>
        </w:rPr>
        <w:t>%となっており</w:t>
      </w:r>
      <w:r w:rsidRPr="00484C6F" w:rsidR="002132EC">
        <w:rPr>
          <w:rFonts w:ascii="HG丸ｺﾞｼｯｸM-PRO" w:eastAsia="HG丸ｺﾞｼｯｸM-PRO" w:hAnsi="HG丸ｺﾞｼｯｸM-PRO" w:hint="eastAsia"/>
        </w:rPr>
        <w:t>令和</w:t>
      </w:r>
      <w:r w:rsidRPr="00484C6F" w:rsidR="00753207">
        <w:rPr>
          <w:rFonts w:ascii="HG丸ｺﾞｼｯｸM-PRO" w:eastAsia="HG丸ｺﾞｼｯｸM-PRO" w:hAnsi="HG丸ｺﾞｼｯｸM-PRO" w:hint="eastAsia"/>
        </w:rPr>
        <w:t>４</w:t>
      </w:r>
      <w:r w:rsidRPr="00484C6F" w:rsidR="002132EC">
        <w:rPr>
          <w:rFonts w:ascii="HG丸ｺﾞｼｯｸM-PRO" w:eastAsia="HG丸ｺﾞｼｯｸM-PRO" w:hAnsi="HG丸ｺﾞｼｯｸM-PRO" w:hint="eastAsia"/>
        </w:rPr>
        <w:t>年度</w:t>
      </w:r>
      <w:r w:rsidRPr="00484C6F" w:rsidR="00975391">
        <w:rPr>
          <w:rFonts w:ascii="HG丸ｺﾞｼｯｸM-PRO" w:eastAsia="HG丸ｺﾞｼｯｸM-PRO" w:hAnsi="HG丸ｺﾞｼｯｸM-PRO" w:hint="eastAsia"/>
        </w:rPr>
        <w:t>と比較しほぼ横ばいであ</w:t>
      </w:r>
      <w:r w:rsidRPr="00484C6F" w:rsidR="00744AC1">
        <w:rPr>
          <w:rFonts w:ascii="HG丸ｺﾞｼｯｸM-PRO" w:eastAsia="HG丸ｺﾞｼｯｸM-PRO" w:hAnsi="HG丸ｺﾞｼｯｸM-PRO" w:hint="eastAsia"/>
        </w:rPr>
        <w:t>った。</w:t>
      </w:r>
      <w:r w:rsidRPr="00484C6F" w:rsidR="006A3AC8">
        <w:rPr>
          <w:rFonts w:ascii="HG丸ｺﾞｼｯｸM-PRO" w:eastAsia="HG丸ｺﾞｼｯｸM-PRO" w:hAnsi="HG丸ｺﾞｼｯｸM-PRO" w:hint="eastAsia"/>
          <w:szCs w:val="21"/>
        </w:rPr>
        <w:t>目標値（2030年度）である40%は</w:t>
      </w:r>
      <w:r w:rsidRPr="00484C6F" w:rsidR="00741DD0">
        <w:rPr>
          <w:rFonts w:ascii="HG丸ｺﾞｼｯｸM-PRO" w:eastAsia="HG丸ｺﾞｼｯｸM-PRO" w:hAnsi="HG丸ｺﾞｼｯｸM-PRO" w:hint="eastAsia"/>
          <w:szCs w:val="21"/>
        </w:rPr>
        <w:t>達成できていないため</w:t>
      </w:r>
      <w:r w:rsidRPr="00484C6F" w:rsidR="00975391">
        <w:rPr>
          <w:rFonts w:ascii="HG丸ｺﾞｼｯｸM-PRO" w:eastAsia="HG丸ｺﾞｼｯｸM-PRO" w:hAnsi="HG丸ｺﾞｼｯｸM-PRO" w:hint="eastAsia"/>
          <w:szCs w:val="21"/>
        </w:rPr>
        <w:t>、</w:t>
      </w:r>
      <w:r w:rsidRPr="00484C6F" w:rsidR="00985088">
        <w:rPr>
          <w:rFonts w:ascii="HG丸ｺﾞｼｯｸM-PRO" w:eastAsia="HG丸ｺﾞｼｯｸM-PRO" w:hAnsi="HG丸ｺﾞｼｯｸM-PRO" w:hint="eastAsia"/>
          <w:szCs w:val="21"/>
        </w:rPr>
        <w:t>学校などで行う</w:t>
      </w:r>
      <w:r w:rsidRPr="00484C6F" w:rsidR="00E62188">
        <w:rPr>
          <w:rFonts w:ascii="HG丸ｺﾞｼｯｸM-PRO" w:eastAsia="HG丸ｺﾞｼｯｸM-PRO" w:hAnsi="HG丸ｺﾞｼｯｸM-PRO" w:hint="eastAsia"/>
          <w:szCs w:val="21"/>
        </w:rPr>
        <w:t>水環境の啓発</w:t>
      </w:r>
      <w:r w:rsidRPr="00484C6F" w:rsidR="00744AC1">
        <w:rPr>
          <w:rFonts w:ascii="HG丸ｺﾞｼｯｸM-PRO" w:eastAsia="HG丸ｺﾞｼｯｸM-PRO" w:hAnsi="HG丸ｺﾞｼｯｸM-PRO" w:hint="eastAsia"/>
          <w:szCs w:val="21"/>
        </w:rPr>
        <w:t>イベント</w:t>
      </w:r>
      <w:r w:rsidRPr="00484C6F" w:rsidR="00DB3B79">
        <w:rPr>
          <w:rFonts w:ascii="HG丸ｺﾞｼｯｸM-PRO" w:eastAsia="HG丸ｺﾞｼｯｸM-PRO" w:hAnsi="HG丸ｺﾞｼｯｸM-PRO" w:hint="eastAsia"/>
          <w:szCs w:val="21"/>
        </w:rPr>
        <w:t>時</w:t>
      </w:r>
      <w:r w:rsidRPr="00484C6F" w:rsidR="00655A11">
        <w:rPr>
          <w:rFonts w:ascii="HG丸ｺﾞｼｯｸM-PRO" w:eastAsia="HG丸ｺﾞｼｯｸM-PRO" w:hAnsi="HG丸ｺﾞｼｯｸM-PRO" w:hint="eastAsia"/>
          <w:szCs w:val="21"/>
        </w:rPr>
        <w:t>に家庭内でも</w:t>
      </w:r>
      <w:r w:rsidRPr="00484C6F" w:rsidR="00741DD0">
        <w:rPr>
          <w:rFonts w:ascii="HG丸ｺﾞｼｯｸM-PRO" w:eastAsia="HG丸ｺﾞｼｯｸM-PRO" w:hAnsi="HG丸ｺﾞｼｯｸM-PRO" w:hint="eastAsia"/>
          <w:szCs w:val="21"/>
        </w:rPr>
        <w:t>振り返り</w:t>
      </w:r>
      <w:r w:rsidRPr="00484C6F" w:rsidR="00655A11">
        <w:rPr>
          <w:rFonts w:ascii="HG丸ｺﾞｼｯｸM-PRO" w:eastAsia="HG丸ｺﾞｼｯｸM-PRO" w:hAnsi="HG丸ｺﾞｼｯｸM-PRO" w:hint="eastAsia"/>
          <w:szCs w:val="21"/>
        </w:rPr>
        <w:t>学習できるように</w:t>
      </w:r>
      <w:r w:rsidRPr="00484C6F" w:rsidR="005809FF">
        <w:rPr>
          <w:rFonts w:ascii="HG丸ｺﾞｼｯｸM-PRO" w:eastAsia="HG丸ｺﾞｼｯｸM-PRO" w:hAnsi="HG丸ｺﾞｼｯｸM-PRO" w:hint="eastAsia"/>
          <w:szCs w:val="21"/>
        </w:rPr>
        <w:t>水環境に関する</w:t>
      </w:r>
      <w:r w:rsidRPr="00484C6F" w:rsidR="00744AC1">
        <w:rPr>
          <w:rFonts w:ascii="HG丸ｺﾞｼｯｸM-PRO" w:eastAsia="HG丸ｺﾞｼｯｸM-PRO" w:hAnsi="HG丸ｺﾞｼｯｸM-PRO" w:hint="eastAsia"/>
          <w:szCs w:val="21"/>
        </w:rPr>
        <w:t>チラシを配布</w:t>
      </w:r>
      <w:r w:rsidRPr="00484C6F" w:rsidR="00655A11">
        <w:rPr>
          <w:rFonts w:ascii="HG丸ｺﾞｼｯｸM-PRO" w:eastAsia="HG丸ｺﾞｼｯｸM-PRO" w:hAnsi="HG丸ｺﾞｼｯｸM-PRO" w:hint="eastAsia"/>
          <w:szCs w:val="21"/>
        </w:rPr>
        <w:t>するなど</w:t>
      </w:r>
      <w:r w:rsidRPr="00484C6F" w:rsidR="00DB3B79">
        <w:rPr>
          <w:rFonts w:ascii="HG丸ｺﾞｼｯｸM-PRO" w:eastAsia="HG丸ｺﾞｼｯｸM-PRO" w:hAnsi="HG丸ｺﾞｼｯｸM-PRO" w:hint="eastAsia"/>
          <w:szCs w:val="21"/>
        </w:rPr>
        <w:t>の</w:t>
      </w:r>
      <w:r w:rsidRPr="00484C6F" w:rsidR="00655A11">
        <w:rPr>
          <w:rFonts w:ascii="HG丸ｺﾞｼｯｸM-PRO" w:eastAsia="HG丸ｺﾞｼｯｸM-PRO" w:hAnsi="HG丸ｺﾞｼｯｸM-PRO" w:hint="eastAsia"/>
          <w:szCs w:val="21"/>
        </w:rPr>
        <w:t>内容</w:t>
      </w:r>
      <w:r w:rsidRPr="00484C6F" w:rsidR="00DB3B79">
        <w:rPr>
          <w:rFonts w:ascii="HG丸ｺﾞｼｯｸM-PRO" w:eastAsia="HG丸ｺﾞｼｯｸM-PRO" w:hAnsi="HG丸ｺﾞｼｯｸM-PRO" w:hint="eastAsia"/>
          <w:szCs w:val="21"/>
        </w:rPr>
        <w:t>を追加</w:t>
      </w:r>
      <w:r w:rsidRPr="00484C6F" w:rsidR="00744AC1">
        <w:rPr>
          <w:rFonts w:ascii="HG丸ｺﾞｼｯｸM-PRO" w:eastAsia="HG丸ｺﾞｼｯｸM-PRO" w:hAnsi="HG丸ｺﾞｼｯｸM-PRO" w:hint="eastAsia"/>
          <w:szCs w:val="21"/>
        </w:rPr>
        <w:t>、</w:t>
      </w:r>
      <w:r w:rsidRPr="00484C6F" w:rsidR="001D03FC">
        <w:rPr>
          <w:rFonts w:ascii="HG丸ｺﾞｼｯｸM-PRO" w:eastAsia="HG丸ｺﾞｼｯｸM-PRO" w:hAnsi="HG丸ｺﾞｼｯｸM-PRO" w:hint="eastAsia"/>
          <w:szCs w:val="21"/>
        </w:rPr>
        <w:t>また、</w:t>
      </w:r>
      <w:r w:rsidRPr="00484C6F" w:rsidR="00744AC1">
        <w:rPr>
          <w:rFonts w:ascii="HG丸ｺﾞｼｯｸM-PRO" w:eastAsia="HG丸ｺﾞｼｯｸM-PRO" w:hAnsi="HG丸ｺﾞｼｯｸM-PRO" w:hint="eastAsia"/>
          <w:szCs w:val="21"/>
        </w:rPr>
        <w:t>これまで実施していたイベントの対象区を変更するなど多くの市民</w:t>
      </w:r>
      <w:r w:rsidRPr="00484C6F" w:rsidR="005809FF">
        <w:rPr>
          <w:rFonts w:ascii="HG丸ｺﾞｼｯｸM-PRO" w:eastAsia="HG丸ｺﾞｼｯｸM-PRO" w:hAnsi="HG丸ｺﾞｼｯｸM-PRO" w:hint="eastAsia"/>
          <w:szCs w:val="21"/>
        </w:rPr>
        <w:t>が</w:t>
      </w:r>
      <w:r w:rsidRPr="00484C6F" w:rsidR="00744AC1">
        <w:rPr>
          <w:rFonts w:ascii="HG丸ｺﾞｼｯｸM-PRO" w:eastAsia="HG丸ｺﾞｼｯｸM-PRO" w:hAnsi="HG丸ｺﾞｼｯｸM-PRO" w:hint="eastAsia"/>
          <w:szCs w:val="21"/>
        </w:rPr>
        <w:t>プラスチック削減に対する認識を変えられるような啓発事業を推進し、</w:t>
      </w:r>
      <w:r w:rsidRPr="00484C6F" w:rsidR="00E62188">
        <w:rPr>
          <w:rFonts w:ascii="HG丸ｺﾞｼｯｸM-PRO" w:eastAsia="HG丸ｺﾞｼｯｸM-PRO" w:hAnsi="HG丸ｺﾞｼｯｸM-PRO" w:hint="eastAsia"/>
          <w:szCs w:val="21"/>
        </w:rPr>
        <w:t>一人ひとり</w:t>
      </w:r>
      <w:r w:rsidRPr="00484C6F" w:rsidR="00744AC1">
        <w:rPr>
          <w:rFonts w:ascii="HG丸ｺﾞｼｯｸM-PRO" w:eastAsia="HG丸ｺﾞｼｯｸM-PRO" w:hAnsi="HG丸ｺﾞｼｯｸM-PRO" w:hint="eastAsia"/>
          <w:szCs w:val="21"/>
        </w:rPr>
        <w:t>ができる</w:t>
      </w:r>
      <w:r w:rsidRPr="00484C6F" w:rsidR="00741DD0">
        <w:rPr>
          <w:rFonts w:ascii="HG丸ｺﾞｼｯｸM-PRO" w:eastAsia="HG丸ｺﾞｼｯｸM-PRO" w:hAnsi="HG丸ｺﾞｼｯｸM-PRO" w:hint="eastAsia"/>
          <w:szCs w:val="21"/>
        </w:rPr>
        <w:t>ことから</w:t>
      </w:r>
      <w:r w:rsidRPr="00484C6F" w:rsidR="005809FF">
        <w:rPr>
          <w:rFonts w:ascii="HG丸ｺﾞｼｯｸM-PRO" w:eastAsia="HG丸ｺﾞｼｯｸM-PRO" w:hAnsi="HG丸ｺﾞｼｯｸM-PRO" w:hint="eastAsia"/>
          <w:szCs w:val="21"/>
        </w:rPr>
        <w:t>取組みを</w:t>
      </w:r>
      <w:r w:rsidRPr="00484C6F" w:rsidR="00744AC1">
        <w:rPr>
          <w:rFonts w:ascii="HG丸ｺﾞｼｯｸM-PRO" w:eastAsia="HG丸ｺﾞｼｯｸM-PRO" w:hAnsi="HG丸ｺﾞｼｯｸM-PRO" w:hint="eastAsia"/>
          <w:szCs w:val="21"/>
        </w:rPr>
        <w:t>始めて</w:t>
      </w:r>
      <w:r w:rsidRPr="00484C6F" w:rsidR="003D17A6">
        <w:rPr>
          <w:rFonts w:ascii="HG丸ｺﾞｼｯｸM-PRO" w:eastAsia="HG丸ｺﾞｼｯｸM-PRO" w:hAnsi="HG丸ｺﾞｼｯｸM-PRO" w:hint="eastAsia"/>
          <w:szCs w:val="21"/>
        </w:rPr>
        <w:t>もらえるよう広く</w:t>
      </w:r>
      <w:r w:rsidRPr="00484C6F" w:rsidR="00744AC1">
        <w:rPr>
          <w:rFonts w:ascii="HG丸ｺﾞｼｯｸM-PRO" w:eastAsia="HG丸ｺﾞｼｯｸM-PRO" w:hAnsi="HG丸ｺﾞｼｯｸM-PRO" w:hint="eastAsia"/>
          <w:szCs w:val="21"/>
        </w:rPr>
        <w:t>周知する。</w:t>
      </w:r>
    </w:p>
    <w:p w:rsidR="00EE5C7B" w:rsidRPr="00484C6F" w14:paraId="22747ABA" w14:textId="77777777">
      <w:pPr>
        <w:rPr>
          <w:rFonts w:ascii="HG丸ｺﾞｼｯｸM-PRO" w:eastAsia="HG丸ｺﾞｼｯｸM-PRO" w:hAnsi="HG丸ｺﾞｼｯｸM-PRO"/>
        </w:rPr>
      </w:pPr>
    </w:p>
    <w:p w:rsidR="0066219C" w:rsidRPr="00484C6F" w14:paraId="6994F2C1"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（２）指標の</w:t>
      </w:r>
      <w:r w:rsidRPr="00484C6F" w:rsidR="00DC0AB1">
        <w:rPr>
          <w:rFonts w:ascii="HG丸ｺﾞｼｯｸM-PRO" w:eastAsia="HG丸ｺﾞｼｯｸM-PRO" w:hAnsi="HG丸ｺﾞｼｯｸM-PRO" w:hint="eastAsia"/>
        </w:rPr>
        <w:t>達成</w:t>
      </w:r>
      <w:r w:rsidRPr="00484C6F">
        <w:rPr>
          <w:rFonts w:ascii="HG丸ｺﾞｼｯｸM-PRO" w:eastAsia="HG丸ｺﾞｼｯｸM-PRO" w:hAnsi="HG丸ｺﾞｼｯｸM-PRO" w:hint="eastAsia"/>
        </w:rPr>
        <w:t>状況</w:t>
      </w:r>
    </w:p>
    <w:p w:rsidR="00A2722B" w:rsidRPr="00484C6F" w14:paraId="1231D75E"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【柱１　プラスチック製品の使用抑制と環境への流出の削減】</w:t>
      </w:r>
    </w:p>
    <w:tbl>
      <w:tblPr>
        <w:tblStyle w:val="TableGrid"/>
        <w:tblW w:w="0" w:type="auto"/>
        <w:jc w:val="center"/>
        <w:tblLayout w:type="fixed"/>
        <w:tblLook w:val="04A0"/>
      </w:tblPr>
      <w:tblGrid>
        <w:gridCol w:w="3823"/>
        <w:gridCol w:w="1629"/>
        <w:gridCol w:w="2198"/>
        <w:gridCol w:w="2086"/>
      </w:tblGrid>
      <w:tr w14:paraId="7C430497" w14:textId="77777777" w:rsidTr="004217FD">
        <w:tblPrEx>
          <w:tblW w:w="0" w:type="auto"/>
          <w:jc w:val="center"/>
          <w:tblLayout w:type="fixed"/>
          <w:tblLook w:val="04A0"/>
        </w:tblPrEx>
        <w:trPr>
          <w:jc w:val="center"/>
        </w:trPr>
        <w:tc>
          <w:tcPr>
            <w:tcW w:w="3823" w:type="dxa"/>
            <w:vAlign w:val="center"/>
          </w:tcPr>
          <w:p w:rsidR="00A00F7E" w:rsidRPr="00484C6F" w:rsidP="004E285F" w14:paraId="1D1FF14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629" w:type="dxa"/>
            <w:vAlign w:val="center"/>
          </w:tcPr>
          <w:p w:rsidR="004E285F" w:rsidRPr="00484C6F" w:rsidP="004E285F" w14:paraId="6D7869F0"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A00F7E" w:rsidRPr="00484C6F" w:rsidP="004E285F" w14:paraId="3F851605"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98" w:type="dxa"/>
            <w:vAlign w:val="center"/>
          </w:tcPr>
          <w:p w:rsidR="00A00F7E" w:rsidRPr="00484C6F" w:rsidP="004E285F" w14:paraId="6FAAA52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4E285F" w:rsidRPr="00484C6F" w:rsidP="004E285F" w14:paraId="008E426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sidRPr="00484C6F" w:rsidR="00587BE7">
              <w:rPr>
                <w:rFonts w:ascii="HG丸ｺﾞｼｯｸM-PRO" w:eastAsia="HG丸ｺﾞｼｯｸM-PRO" w:hAnsi="HG丸ｺﾞｼｯｸM-PRO" w:hint="eastAsia"/>
                <w:sz w:val="18"/>
                <w:szCs w:val="28"/>
              </w:rPr>
              <w:t>3</w:t>
            </w:r>
            <w:r w:rsidRPr="00484C6F">
              <w:rPr>
                <w:rFonts w:ascii="HG丸ｺﾞｼｯｸM-PRO" w:eastAsia="HG丸ｺﾞｼｯｸM-PRO" w:hAnsi="HG丸ｺﾞｼｯｸM-PRO" w:hint="eastAsia"/>
                <w:sz w:val="18"/>
                <w:szCs w:val="28"/>
              </w:rPr>
              <w:t>年度</w:t>
            </w:r>
          </w:p>
          <w:p w:rsidR="00A00F7E" w:rsidRPr="00484C6F" w:rsidP="004E285F" w14:paraId="6C971C3F"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sidRPr="00484C6F" w:rsidR="00587BE7">
              <w:rPr>
                <w:rFonts w:ascii="HG丸ｺﾞｼｯｸM-PRO" w:eastAsia="HG丸ｺﾞｼｯｸM-PRO" w:hAnsi="HG丸ｺﾞｼｯｸM-PRO" w:hint="eastAsia"/>
                <w:sz w:val="18"/>
                <w:szCs w:val="28"/>
              </w:rPr>
              <w:t>5</w:t>
            </w:r>
            <w:r w:rsidRPr="00484C6F">
              <w:rPr>
                <w:rFonts w:ascii="HG丸ｺﾞｼｯｸM-PRO" w:eastAsia="HG丸ｺﾞｼｯｸM-PRO" w:hAnsi="HG丸ｺﾞｼｯｸM-PRO" w:hint="eastAsia"/>
                <w:sz w:val="18"/>
                <w:szCs w:val="28"/>
              </w:rPr>
              <w:t>年度）</w:t>
            </w:r>
          </w:p>
          <w:p w:rsidR="005478E0" w:rsidRPr="00484C6F" w:rsidP="004E285F" w14:paraId="7C23961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Pr="00484C6F" w:rsidR="00587BE7">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年度</w:t>
            </w:r>
          </w:p>
        </w:tc>
      </w:tr>
      <w:tr w14:paraId="55A70981" w14:textId="77777777" w:rsidTr="004217FD">
        <w:tblPrEx>
          <w:tblW w:w="0" w:type="auto"/>
          <w:jc w:val="center"/>
          <w:tblLayout w:type="fixed"/>
          <w:tblLook w:val="04A0"/>
        </w:tblPrEx>
        <w:trPr>
          <w:jc w:val="center"/>
        </w:trPr>
        <w:tc>
          <w:tcPr>
            <w:tcW w:w="3823" w:type="dxa"/>
          </w:tcPr>
          <w:p w:rsidR="00A00F7E" w:rsidRPr="00484C6F" w:rsidP="00484C6F" w14:paraId="32141343"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排出抑制（リデュース）されたワンウェイのプラスチック（容器包装等）の割合</w:t>
            </w:r>
            <w:r w:rsidRPr="00484C6F" w:rsidR="00C149BF">
              <w:rPr>
                <w:rFonts w:ascii="HG丸ｺﾞｼｯｸM-PRO" w:eastAsia="HG丸ｺﾞｼｯｸM-PRO" w:hAnsi="HG丸ｺﾞｼｯｸM-PRO" w:hint="eastAsia"/>
                <w:sz w:val="18"/>
                <w:szCs w:val="28"/>
              </w:rPr>
              <w:t>（2005年度比）</w:t>
            </w:r>
          </w:p>
        </w:tc>
        <w:tc>
          <w:tcPr>
            <w:tcW w:w="1629" w:type="dxa"/>
            <w:vAlign w:val="center"/>
          </w:tcPr>
          <w:p w:rsidR="00A00F7E" w:rsidRPr="00484C6F" w:rsidP="004E285F" w14:paraId="4733B54D"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25％削減</w:t>
            </w:r>
          </w:p>
        </w:tc>
        <w:tc>
          <w:tcPr>
            <w:tcW w:w="2198" w:type="dxa"/>
            <w:vAlign w:val="center"/>
          </w:tcPr>
          <w:p w:rsidR="00C149BF" w:rsidRPr="00484C6F" w:rsidP="004E285F" w14:paraId="25BF1B26"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17％削減</w:t>
            </w:r>
          </w:p>
          <w:p w:rsidR="00A00F7E" w:rsidRPr="00484C6F" w:rsidP="004E285F" w14:paraId="2F8141E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（2018年度）</w:t>
            </w:r>
          </w:p>
        </w:tc>
        <w:tc>
          <w:tcPr>
            <w:tcW w:w="2086" w:type="dxa"/>
            <w:vAlign w:val="center"/>
          </w:tcPr>
          <w:p w:rsidR="00A00F7E" w:rsidRPr="00484C6F" w:rsidP="004E285F" w14:paraId="0CCAA84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w:t>
            </w:r>
            <w:r w:rsidRPr="00484C6F" w:rsidR="008D0B70">
              <w:rPr>
                <w:rFonts w:ascii="HG丸ｺﾞｼｯｸM-PRO" w:eastAsia="HG丸ｺﾞｼｯｸM-PRO" w:hAnsi="HG丸ｺﾞｼｯｸM-PRO" w:hint="eastAsia"/>
                <w:sz w:val="18"/>
                <w:szCs w:val="28"/>
              </w:rPr>
              <w:t>1</w:t>
            </w:r>
            <w:r w:rsidRPr="00484C6F">
              <w:rPr>
                <w:rFonts w:ascii="HG丸ｺﾞｼｯｸM-PRO" w:eastAsia="HG丸ｺﾞｼｯｸM-PRO" w:hAnsi="HG丸ｺﾞｼｯｸM-PRO" w:hint="eastAsia"/>
                <w:sz w:val="18"/>
                <w:szCs w:val="28"/>
              </w:rPr>
              <w:t>%削減</w:t>
            </w:r>
            <w:r w:rsidRPr="00484C6F" w:rsidR="00EB7A39">
              <w:rPr>
                <w:rFonts w:ascii="HG丸ｺﾞｼｯｸM-PRO" w:eastAsia="HG丸ｺﾞｼｯｸM-PRO" w:hAnsi="HG丸ｺﾞｼｯｸM-PRO"/>
                <w:sz w:val="18"/>
                <w:szCs w:val="28"/>
              </w:rPr>
              <w:br/>
            </w:r>
            <w:r w:rsidRPr="00484C6F" w:rsidR="00EB7A39">
              <w:rPr>
                <w:rFonts w:ascii="HG丸ｺﾞｼｯｸM-PRO" w:eastAsia="HG丸ｺﾞｼｯｸM-PRO" w:hAnsi="HG丸ｺﾞｼｯｸM-PRO" w:hint="eastAsia"/>
                <w:sz w:val="18"/>
                <w:szCs w:val="28"/>
              </w:rPr>
              <w:t>（2</w:t>
            </w:r>
            <w:r w:rsidRPr="00484C6F" w:rsidR="00975391">
              <w:rPr>
                <w:rFonts w:ascii="HG丸ｺﾞｼｯｸM-PRO" w:eastAsia="HG丸ｺﾞｼｯｸM-PRO" w:hAnsi="HG丸ｺﾞｼｯｸM-PRO" w:hint="eastAsia"/>
                <w:sz w:val="18"/>
                <w:szCs w:val="28"/>
              </w:rPr>
              <w:t>0</w:t>
            </w:r>
            <w:r w:rsidRPr="00484C6F" w:rsidR="00EB7A39">
              <w:rPr>
                <w:rFonts w:ascii="HG丸ｺﾞｼｯｸM-PRO" w:eastAsia="HG丸ｺﾞｼｯｸM-PRO" w:hAnsi="HG丸ｺﾞｼｯｸM-PRO" w:hint="eastAsia"/>
                <w:sz w:val="18"/>
                <w:szCs w:val="28"/>
              </w:rPr>
              <w:t>％削減）</w:t>
            </w:r>
          </w:p>
        </w:tc>
      </w:tr>
      <w:tr w14:paraId="097CC4EA" w14:textId="77777777" w:rsidTr="004217FD">
        <w:tblPrEx>
          <w:tblW w:w="0" w:type="auto"/>
          <w:jc w:val="center"/>
          <w:tblLayout w:type="fixed"/>
          <w:tblLook w:val="04A0"/>
        </w:tblPrEx>
        <w:trPr>
          <w:jc w:val="center"/>
        </w:trPr>
        <w:tc>
          <w:tcPr>
            <w:tcW w:w="3823" w:type="dxa"/>
          </w:tcPr>
          <w:p w:rsidR="00A00F7E" w:rsidRPr="00484C6F" w:rsidP="00484C6F" w14:paraId="042485EA"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資源化（リサイクル）された容器包装プラスチックの割合</w:t>
            </w:r>
          </w:p>
        </w:tc>
        <w:tc>
          <w:tcPr>
            <w:tcW w:w="1629" w:type="dxa"/>
            <w:vAlign w:val="center"/>
          </w:tcPr>
          <w:p w:rsidR="00A00F7E" w:rsidRPr="00484C6F" w:rsidP="004E285F" w14:paraId="083212A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60％</w:t>
            </w:r>
          </w:p>
        </w:tc>
        <w:tc>
          <w:tcPr>
            <w:tcW w:w="2198" w:type="dxa"/>
            <w:vAlign w:val="center"/>
          </w:tcPr>
          <w:p w:rsidR="00A00F7E" w:rsidRPr="00484C6F" w:rsidP="004E285F" w14:paraId="0401CCA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44％（2018年度）</w:t>
            </w:r>
          </w:p>
        </w:tc>
        <w:tc>
          <w:tcPr>
            <w:tcW w:w="2086" w:type="dxa"/>
            <w:vAlign w:val="center"/>
          </w:tcPr>
          <w:p w:rsidR="00A00F7E" w:rsidRPr="00484C6F" w:rsidP="004E285F" w14:paraId="54143F6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4</w:t>
            </w:r>
            <w:r w:rsidRPr="00484C6F" w:rsidR="003D57F8">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w:t>
            </w:r>
          </w:p>
          <w:p w:rsidR="00EB7A39" w:rsidRPr="00484C6F" w:rsidP="004E285F" w14:paraId="27D09F5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3D57F8">
              <w:rPr>
                <w:rFonts w:ascii="HG丸ｺﾞｼｯｸM-PRO" w:eastAsia="HG丸ｺﾞｼｯｸM-PRO" w:hAnsi="HG丸ｺﾞｼｯｸM-PRO" w:hint="eastAsia"/>
                <w:sz w:val="18"/>
                <w:szCs w:val="28"/>
              </w:rPr>
              <w:t>49</w:t>
            </w:r>
            <w:r w:rsidRPr="00484C6F">
              <w:rPr>
                <w:rFonts w:ascii="HG丸ｺﾞｼｯｸM-PRO" w:eastAsia="HG丸ｺﾞｼｯｸM-PRO" w:hAnsi="HG丸ｺﾞｼｯｸM-PRO" w:hint="eastAsia"/>
                <w:sz w:val="18"/>
                <w:szCs w:val="28"/>
              </w:rPr>
              <w:t>％）</w:t>
            </w:r>
          </w:p>
        </w:tc>
      </w:tr>
      <w:tr w14:paraId="42933A1B" w14:textId="77777777" w:rsidTr="004E285F">
        <w:tblPrEx>
          <w:tblW w:w="0" w:type="auto"/>
          <w:jc w:val="center"/>
          <w:tblLayout w:type="fixed"/>
          <w:tblLook w:val="04A0"/>
        </w:tblPrEx>
        <w:trPr>
          <w:jc w:val="center"/>
        </w:trPr>
        <w:tc>
          <w:tcPr>
            <w:tcW w:w="3823" w:type="dxa"/>
            <w:vAlign w:val="center"/>
          </w:tcPr>
          <w:p w:rsidR="00A00F7E" w:rsidRPr="00484C6F" w:rsidP="00484C6F" w14:paraId="129AFA5C"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大阪湾に流入するプラスチックごみの量（再掲）</w:t>
            </w:r>
          </w:p>
        </w:tc>
        <w:tc>
          <w:tcPr>
            <w:tcW w:w="1629" w:type="dxa"/>
            <w:vAlign w:val="center"/>
          </w:tcPr>
          <w:p w:rsidR="00D94B46" w:rsidRPr="00484C6F" w:rsidP="004E285F" w14:paraId="5E835B7C"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58.8t/年から50％削減</w:t>
            </w:r>
          </w:p>
          <w:p w:rsidR="00A00F7E" w:rsidRPr="00484C6F" w:rsidP="004E285F" w14:paraId="7059897F"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29.4t/年）</w:t>
            </w:r>
          </w:p>
        </w:tc>
        <w:tc>
          <w:tcPr>
            <w:tcW w:w="2198" w:type="dxa"/>
            <w:vAlign w:val="center"/>
          </w:tcPr>
          <w:p w:rsidR="00A00F7E" w:rsidRPr="00484C6F" w:rsidP="004E285F" w14:paraId="35FCCB18"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2021年度に実施する調査により現状値を設定</w:t>
            </w:r>
            <w:r w:rsidRPr="00484C6F" w:rsidR="00D94B46">
              <w:rPr>
                <w:rFonts w:ascii="HG丸ｺﾞｼｯｸM-PRO" w:eastAsia="HG丸ｺﾞｼｯｸM-PRO" w:hAnsi="HG丸ｺﾞｼｯｸM-PRO" w:hint="eastAsia"/>
                <w:sz w:val="18"/>
                <w:szCs w:val="28"/>
              </w:rPr>
              <w:t>（</w:t>
            </w:r>
            <w:r w:rsidRPr="00484C6F" w:rsidR="00D94B46">
              <w:rPr>
                <w:rFonts w:ascii="HG丸ｺﾞｼｯｸM-PRO" w:eastAsia="HG丸ｺﾞｼｯｸM-PRO" w:hAnsi="HG丸ｺﾞｼｯｸM-PRO"/>
                <w:sz w:val="18"/>
                <w:szCs w:val="28"/>
              </w:rPr>
              <w:t>58.8t/</w:t>
            </w:r>
            <w:r w:rsidRPr="00484C6F" w:rsidR="00D94B46">
              <w:rPr>
                <w:rFonts w:ascii="HG丸ｺﾞｼｯｸM-PRO" w:eastAsia="HG丸ｺﾞｼｯｸM-PRO" w:hAnsi="HG丸ｺﾞｼｯｸM-PRO" w:hint="eastAsia"/>
                <w:sz w:val="18"/>
                <w:szCs w:val="28"/>
              </w:rPr>
              <w:t>年）</w:t>
            </w:r>
            <w:r w:rsidRPr="00484C6F">
              <w:rPr>
                <w:rFonts w:ascii="HG丸ｺﾞｼｯｸM-PRO" w:eastAsia="HG丸ｺﾞｼｯｸM-PRO" w:hAnsi="HG丸ｺﾞｼｯｸM-PRO" w:hint="eastAsia"/>
                <w:sz w:val="18"/>
                <w:szCs w:val="28"/>
              </w:rPr>
              <w:t>し、これを</w:t>
            </w:r>
            <w:r w:rsidRPr="00484C6F">
              <w:rPr>
                <w:rFonts w:ascii="HG丸ｺﾞｼｯｸM-PRO" w:eastAsia="HG丸ｺﾞｼｯｸM-PRO" w:hAnsi="HG丸ｺﾞｼｯｸM-PRO"/>
                <w:sz w:val="18"/>
                <w:szCs w:val="28"/>
              </w:rPr>
              <w:t>100％とする</w:t>
            </w:r>
          </w:p>
        </w:tc>
        <w:tc>
          <w:tcPr>
            <w:tcW w:w="2086" w:type="dxa"/>
            <w:vAlign w:val="center"/>
          </w:tcPr>
          <w:p w:rsidR="00CE3D8C" w:rsidRPr="000D558B" w:rsidP="00CE3D8C" w14:paraId="3E08183C" w14:textId="77777777">
            <w:pPr>
              <w:pStyle w:val="Default"/>
              <w:spacing w:line="200" w:lineRule="exact"/>
              <w:jc w:val="center"/>
              <w:rPr>
                <w:rFonts w:ascii="HG丸ｺﾞｼｯｸM-PRO" w:eastAsia="HG丸ｺﾞｼｯｸM-PRO" w:hAnsi="HG丸ｺﾞｼｯｸM-PRO"/>
                <w:color w:val="auto"/>
                <w:sz w:val="18"/>
                <w:szCs w:val="28"/>
              </w:rPr>
            </w:pPr>
            <w:r w:rsidRPr="000D558B">
              <w:rPr>
                <w:rFonts w:ascii="HG丸ｺﾞｼｯｸM-PRO" w:eastAsia="HG丸ｺﾞｼｯｸM-PRO" w:hAnsi="HG丸ｺﾞｼｯｸM-PRO" w:hint="eastAsia"/>
                <w:color w:val="auto"/>
                <w:sz w:val="18"/>
                <w:szCs w:val="28"/>
              </w:rPr>
              <w:t>―</w:t>
            </w:r>
          </w:p>
          <w:p w:rsidR="00A00F7E" w:rsidRPr="00484C6F" w:rsidP="00CE3D8C" w14:paraId="57967855" w14:textId="77777777">
            <w:pPr>
              <w:spacing w:line="200" w:lineRule="exact"/>
              <w:jc w:val="center"/>
              <w:rPr>
                <w:rFonts w:ascii="HG丸ｺﾞｼｯｸM-PRO" w:eastAsia="HG丸ｺﾞｼｯｸM-PRO" w:hAnsi="HG丸ｺﾞｼｯｸM-PRO"/>
                <w:sz w:val="18"/>
                <w:szCs w:val="28"/>
              </w:rPr>
            </w:pPr>
            <w:r w:rsidRPr="000D558B">
              <w:rPr>
                <w:rFonts w:ascii="HG丸ｺﾞｼｯｸM-PRO" w:eastAsia="HG丸ｺﾞｼｯｸM-PRO" w:hAnsi="HG丸ｺﾞｼｯｸM-PRO" w:hint="eastAsia"/>
                <w:sz w:val="18"/>
                <w:szCs w:val="28"/>
              </w:rPr>
              <w:t>（―）</w:t>
            </w:r>
          </w:p>
        </w:tc>
      </w:tr>
      <w:tr w14:paraId="7926D769" w14:textId="77777777" w:rsidTr="003854B5">
        <w:tblPrEx>
          <w:tblW w:w="0" w:type="auto"/>
          <w:jc w:val="center"/>
          <w:tblLayout w:type="fixed"/>
          <w:tblLook w:val="04A0"/>
        </w:tblPrEx>
        <w:trPr>
          <w:jc w:val="center"/>
        </w:trPr>
        <w:tc>
          <w:tcPr>
            <w:tcW w:w="3823" w:type="dxa"/>
            <w:vAlign w:val="center"/>
          </w:tcPr>
          <w:p w:rsidR="00D94B46" w:rsidRPr="00484C6F" w:rsidP="00484C6F" w14:paraId="252906DC"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道路や河川、海域及び市民等による清掃活動で回収されるごみに含まれるプラスチックの割合</w:t>
            </w:r>
          </w:p>
        </w:tc>
        <w:tc>
          <w:tcPr>
            <w:tcW w:w="1629" w:type="dxa"/>
            <w:vAlign w:val="center"/>
          </w:tcPr>
          <w:p w:rsidR="00917C4F" w:rsidRPr="00484C6F" w:rsidP="00917C4F" w14:paraId="31F8F2B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42％から</w:t>
            </w:r>
          </w:p>
          <w:p w:rsidR="00D94B46" w:rsidRPr="00484C6F" w:rsidP="00917C4F" w14:paraId="3684840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50％削減</w:t>
            </w:r>
          </w:p>
          <w:p w:rsidR="00D94B46" w:rsidRPr="00484C6F" w:rsidP="00917C4F" w14:paraId="14C95B0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21％）</w:t>
            </w:r>
          </w:p>
        </w:tc>
        <w:tc>
          <w:tcPr>
            <w:tcW w:w="2198" w:type="dxa"/>
            <w:vAlign w:val="center"/>
          </w:tcPr>
          <w:p w:rsidR="00D94B46" w:rsidRPr="00484C6F" w:rsidP="00917C4F" w14:paraId="0BB50F2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2021年度に実施する調査により現状値を設定（42％）し、これを100％とする</w:t>
            </w:r>
          </w:p>
        </w:tc>
        <w:tc>
          <w:tcPr>
            <w:tcW w:w="2086" w:type="dxa"/>
            <w:vAlign w:val="center"/>
          </w:tcPr>
          <w:p w:rsidR="00D94B46" w:rsidRPr="00484C6F" w:rsidP="00917C4F" w14:paraId="3C122FB1" w14:textId="77777777">
            <w:pPr>
              <w:widowControl/>
              <w:spacing w:line="200" w:lineRule="exact"/>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45</w:t>
            </w:r>
            <w:r w:rsidRPr="00484C6F">
              <w:rPr>
                <w:rFonts w:ascii="HG丸ｺﾞｼｯｸM-PRO" w:eastAsia="HG丸ｺﾞｼｯｸM-PRO" w:hAnsi="HG丸ｺﾞｼｯｸM-PRO"/>
                <w:bCs/>
                <w:sz w:val="18"/>
                <w:szCs w:val="28"/>
              </w:rPr>
              <w:t>%</w:t>
            </w:r>
          </w:p>
          <w:p w:rsidR="00D94B46" w:rsidRPr="00484C6F" w:rsidP="00917C4F" w14:paraId="20BC76D0" w14:textId="77777777">
            <w:pPr>
              <w:widowControl/>
              <w:spacing w:line="200" w:lineRule="exact"/>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w:t>
            </w:r>
            <w:r w:rsidRPr="00484C6F" w:rsidR="00B654C1">
              <w:rPr>
                <w:rFonts w:ascii="HG丸ｺﾞｼｯｸM-PRO" w:eastAsia="HG丸ｺﾞｼｯｸM-PRO" w:hAnsi="HG丸ｺﾞｼｯｸM-PRO" w:hint="eastAsia"/>
                <w:bCs/>
                <w:sz w:val="18"/>
                <w:szCs w:val="28"/>
              </w:rPr>
              <w:t>53</w:t>
            </w:r>
            <w:r w:rsidRPr="00484C6F">
              <w:rPr>
                <w:rFonts w:ascii="HG丸ｺﾞｼｯｸM-PRO" w:eastAsia="HG丸ｺﾞｼｯｸM-PRO" w:hAnsi="HG丸ｺﾞｼｯｸM-PRO" w:hint="eastAsia"/>
                <w:bCs/>
                <w:sz w:val="18"/>
                <w:szCs w:val="28"/>
              </w:rPr>
              <w:t>％）</w:t>
            </w:r>
          </w:p>
        </w:tc>
      </w:tr>
      <w:tr w14:paraId="4EBC571C" w14:textId="77777777" w:rsidTr="004217FD">
        <w:tblPrEx>
          <w:tblW w:w="0" w:type="auto"/>
          <w:jc w:val="center"/>
          <w:tblLayout w:type="fixed"/>
          <w:tblLook w:val="04A0"/>
        </w:tblPrEx>
        <w:trPr>
          <w:jc w:val="center"/>
        </w:trPr>
        <w:tc>
          <w:tcPr>
            <w:tcW w:w="3823" w:type="dxa"/>
          </w:tcPr>
          <w:p w:rsidR="00D94B46" w:rsidRPr="00484C6F" w:rsidP="00484C6F" w14:paraId="6222CCC8"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プラスチックごみ削減の必要性を理解して行動している市民の割合</w:t>
            </w:r>
          </w:p>
        </w:tc>
        <w:tc>
          <w:tcPr>
            <w:tcW w:w="1629" w:type="dxa"/>
            <w:vAlign w:val="center"/>
          </w:tcPr>
          <w:p w:rsidR="00D94B46" w:rsidRPr="00484C6F" w:rsidP="003854B5" w14:paraId="6C16F56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90％以上</w:t>
            </w:r>
          </w:p>
        </w:tc>
        <w:tc>
          <w:tcPr>
            <w:tcW w:w="2198" w:type="dxa"/>
            <w:vAlign w:val="center"/>
          </w:tcPr>
          <w:p w:rsidR="00D94B46" w:rsidRPr="00484C6F" w:rsidP="003854B5" w14:paraId="47D0C3E9"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60％（2020年度）</w:t>
            </w:r>
          </w:p>
        </w:tc>
        <w:tc>
          <w:tcPr>
            <w:tcW w:w="2086" w:type="dxa"/>
            <w:vAlign w:val="center"/>
          </w:tcPr>
          <w:p w:rsidR="00D94B46" w:rsidRPr="00484C6F" w:rsidP="003854B5" w14:paraId="2EF89FAE"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5</w:t>
            </w:r>
            <w:r w:rsidRPr="00484C6F" w:rsidR="00975391">
              <w:rPr>
                <w:rFonts w:ascii="HG丸ｺﾞｼｯｸM-PRO" w:eastAsia="HG丸ｺﾞｼｯｸM-PRO" w:hAnsi="HG丸ｺﾞｼｯｸM-PRO" w:hint="eastAsia"/>
                <w:sz w:val="18"/>
                <w:szCs w:val="28"/>
              </w:rPr>
              <w:t>6</w:t>
            </w:r>
            <w:r w:rsidRPr="00484C6F">
              <w:rPr>
                <w:rFonts w:ascii="HG丸ｺﾞｼｯｸM-PRO" w:eastAsia="HG丸ｺﾞｼｯｸM-PRO" w:hAnsi="HG丸ｺﾞｼｯｸM-PRO" w:hint="eastAsia"/>
                <w:sz w:val="18"/>
                <w:szCs w:val="28"/>
              </w:rPr>
              <w:t>%</w:t>
            </w:r>
          </w:p>
          <w:p w:rsidR="00D94B46" w:rsidRPr="00484C6F" w:rsidP="003854B5" w14:paraId="1312AE7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（5</w:t>
            </w:r>
            <w:r w:rsidRPr="00484C6F" w:rsidR="005A6970">
              <w:rPr>
                <w:rFonts w:ascii="HG丸ｺﾞｼｯｸM-PRO" w:eastAsia="HG丸ｺﾞｼｯｸM-PRO" w:hAnsi="HG丸ｺﾞｼｯｸM-PRO" w:hint="eastAsia"/>
                <w:sz w:val="18"/>
                <w:szCs w:val="28"/>
              </w:rPr>
              <w:t>7</w:t>
            </w:r>
            <w:r w:rsidRPr="00484C6F">
              <w:rPr>
                <w:rFonts w:ascii="HG丸ｺﾞｼｯｸM-PRO" w:eastAsia="HG丸ｺﾞｼｯｸM-PRO" w:hAnsi="HG丸ｺﾞｼｯｸM-PRO" w:hint="eastAsia"/>
                <w:sz w:val="18"/>
                <w:szCs w:val="28"/>
              </w:rPr>
              <w:t>％）</w:t>
            </w:r>
          </w:p>
        </w:tc>
      </w:tr>
    </w:tbl>
    <w:p w:rsidR="008138D2" w:rsidRPr="00484C6F" w:rsidP="008138D2" w14:paraId="40893F99"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7C787A" w:rsidRPr="00AC7D5F" w:rsidP="007C787A" w14:paraId="6C59998F" w14:textId="01DDF1ED">
      <w:pPr>
        <w:rPr>
          <w:rFonts w:ascii="HG丸ｺﾞｼｯｸM-PRO" w:eastAsia="HG丸ｺﾞｼｯｸM-PRO" w:hAnsi="HG丸ｺﾞｼｯｸM-PRO"/>
          <w:color w:val="000000" w:themeColor="text1"/>
          <w:szCs w:val="21"/>
        </w:rPr>
      </w:pPr>
      <w:r w:rsidRPr="00484C6F">
        <w:rPr>
          <w:rFonts w:ascii="HG丸ｺﾞｼｯｸM-PRO" w:eastAsia="HG丸ｺﾞｼｯｸM-PRO" w:hAnsi="HG丸ｺﾞｼｯｸM-PRO" w:hint="eastAsia"/>
        </w:rPr>
        <w:t>　</w:t>
      </w:r>
      <w:r w:rsidRPr="00AC7D5F">
        <w:rPr>
          <w:rFonts w:ascii="HG丸ｺﾞｼｯｸM-PRO" w:eastAsia="HG丸ｺﾞｼｯｸM-PRO" w:hAnsi="HG丸ｺﾞｼｯｸM-PRO" w:hint="eastAsia"/>
          <w:color w:val="000000" w:themeColor="text1"/>
          <w:szCs w:val="21"/>
        </w:rPr>
        <w:t>排出抑制（リデュース）されたワンウェイのプラスチック（容器包装等）の割合は、令和５年度は</w:t>
      </w:r>
      <w:r w:rsidRPr="00AC7D5F">
        <w:rPr>
          <w:rFonts w:ascii="HG丸ｺﾞｼｯｸM-PRO" w:eastAsia="HG丸ｺﾞｼｯｸM-PRO" w:hAnsi="HG丸ｺﾞｼｯｸM-PRO"/>
          <w:color w:val="000000" w:themeColor="text1"/>
          <w:szCs w:val="21"/>
        </w:rPr>
        <w:t>21%削減</w:t>
      </w:r>
      <w:r w:rsidRPr="00AC7D5F">
        <w:rPr>
          <w:rFonts w:ascii="HG丸ｺﾞｼｯｸM-PRO" w:eastAsia="HG丸ｺﾞｼｯｸM-PRO" w:hAnsi="HG丸ｺﾞｼｯｸM-PRO" w:hint="eastAsia"/>
          <w:color w:val="000000" w:themeColor="text1"/>
          <w:szCs w:val="21"/>
        </w:rPr>
        <w:t>となり昨年度から</w:t>
      </w:r>
      <w:r w:rsidRPr="00AC7D5F" w:rsidR="00B431FC">
        <w:rPr>
          <w:rFonts w:ascii="HG丸ｺﾞｼｯｸM-PRO" w:eastAsia="HG丸ｺﾞｼｯｸM-PRO" w:hAnsi="HG丸ｺﾞｼｯｸM-PRO" w:hint="eastAsia"/>
          <w:color w:val="000000" w:themeColor="text1"/>
          <w:szCs w:val="21"/>
        </w:rPr>
        <w:t>横ばいで</w:t>
      </w:r>
      <w:r w:rsidRPr="00AC7D5F" w:rsidR="00F16CA7">
        <w:rPr>
          <w:rFonts w:ascii="HG丸ｺﾞｼｯｸM-PRO" w:eastAsia="HG丸ｺﾞｼｯｸM-PRO" w:hAnsi="HG丸ｺﾞｼｯｸM-PRO" w:hint="eastAsia"/>
          <w:color w:val="000000" w:themeColor="text1"/>
          <w:szCs w:val="21"/>
        </w:rPr>
        <w:t>あ</w:t>
      </w:r>
      <w:r w:rsidRPr="00AC7D5F" w:rsidR="00B431FC">
        <w:rPr>
          <w:rFonts w:ascii="HG丸ｺﾞｼｯｸM-PRO" w:eastAsia="HG丸ｺﾞｼｯｸM-PRO" w:hAnsi="HG丸ｺﾞｼｯｸM-PRO" w:hint="eastAsia"/>
          <w:color w:val="000000" w:themeColor="text1"/>
          <w:szCs w:val="21"/>
        </w:rPr>
        <w:t>った</w:t>
      </w:r>
      <w:r w:rsidRPr="00AC7D5F">
        <w:rPr>
          <w:rFonts w:ascii="HG丸ｺﾞｼｯｸM-PRO" w:eastAsia="HG丸ｺﾞｼｯｸM-PRO" w:hAnsi="HG丸ｺﾞｼｯｸM-PRO" w:hint="eastAsia"/>
          <w:color w:val="000000" w:themeColor="text1"/>
          <w:szCs w:val="21"/>
        </w:rPr>
        <w:t>。</w:t>
      </w:r>
    </w:p>
    <w:p w:rsidR="007C787A" w:rsidRPr="00AC7D5F" w:rsidP="007C787A" w14:paraId="44650001" w14:textId="1E76816C">
      <w:pPr>
        <w:rPr>
          <w:rFonts w:ascii="HG丸ｺﾞｼｯｸM-PRO" w:eastAsia="HG丸ｺﾞｼｯｸM-PRO" w:hAnsi="HG丸ｺﾞｼｯｸM-PRO"/>
          <w:color w:val="000000" w:themeColor="text1"/>
          <w:szCs w:val="21"/>
        </w:rPr>
      </w:pPr>
      <w:r w:rsidRPr="00AC7D5F">
        <w:rPr>
          <w:rFonts w:ascii="HG丸ｺﾞｼｯｸM-PRO" w:eastAsia="HG丸ｺﾞｼｯｸM-PRO" w:hAnsi="HG丸ｺﾞｼｯｸM-PRO" w:hint="eastAsia"/>
          <w:color w:val="000000" w:themeColor="text1"/>
          <w:szCs w:val="21"/>
        </w:rPr>
        <w:t>資源化（リサイクル）された容器包装プラスチック</w:t>
      </w:r>
      <w:r w:rsidRPr="00AC7D5F" w:rsidR="00F16CA7">
        <w:rPr>
          <w:rFonts w:ascii="HG丸ｺﾞｼｯｸM-PRO" w:eastAsia="HG丸ｺﾞｼｯｸM-PRO" w:hAnsi="HG丸ｺﾞｼｯｸM-PRO" w:hint="eastAsia"/>
          <w:color w:val="000000" w:themeColor="text1"/>
          <w:szCs w:val="21"/>
        </w:rPr>
        <w:t>の割合</w:t>
      </w:r>
      <w:r w:rsidRPr="00AC7D5F">
        <w:rPr>
          <w:rFonts w:ascii="HG丸ｺﾞｼｯｸM-PRO" w:eastAsia="HG丸ｺﾞｼｯｸM-PRO" w:hAnsi="HG丸ｺﾞｼｯｸM-PRO" w:hint="eastAsia"/>
          <w:color w:val="000000" w:themeColor="text1"/>
          <w:szCs w:val="21"/>
        </w:rPr>
        <w:t>については</w:t>
      </w:r>
      <w:r w:rsidR="00AC7D5F">
        <w:rPr>
          <w:rFonts w:ascii="HG丸ｺﾞｼｯｸM-PRO" w:eastAsia="HG丸ｺﾞｼｯｸM-PRO" w:hAnsi="HG丸ｺﾞｼｯｸM-PRO" w:hint="eastAsia"/>
          <w:color w:val="000000" w:themeColor="text1"/>
          <w:szCs w:val="21"/>
        </w:rPr>
        <w:t>、</w:t>
      </w:r>
      <w:r w:rsidRPr="00AC7D5F" w:rsidR="00F16CA7">
        <w:rPr>
          <w:rFonts w:ascii="HG丸ｺﾞｼｯｸM-PRO" w:eastAsia="HG丸ｺﾞｼｯｸM-PRO" w:hAnsi="HG丸ｺﾞｼｯｸM-PRO" w:hint="eastAsia"/>
          <w:color w:val="000000" w:themeColor="text1"/>
          <w:szCs w:val="21"/>
        </w:rPr>
        <w:t>昨年度と比較し、家庭ごみに含まれる容器包装プラスチックの量は横ばいであったが容器包装プラスチックの分別収集量が減少したため、</w:t>
      </w:r>
      <w:r w:rsidRPr="00AC7D5F">
        <w:rPr>
          <w:rFonts w:ascii="HG丸ｺﾞｼｯｸM-PRO" w:eastAsia="HG丸ｺﾞｼｯｸM-PRO" w:hAnsi="HG丸ｺﾞｼｯｸM-PRO" w:hint="eastAsia"/>
          <w:color w:val="000000" w:themeColor="text1"/>
          <w:szCs w:val="21"/>
        </w:rPr>
        <w:t>５ポイント減少</w:t>
      </w:r>
      <w:r w:rsidRPr="00AC7D5F" w:rsidR="00B431FC">
        <w:rPr>
          <w:rFonts w:ascii="HG丸ｺﾞｼｯｸM-PRO" w:eastAsia="HG丸ｺﾞｼｯｸM-PRO" w:hAnsi="HG丸ｺﾞｼｯｸM-PRO" w:hint="eastAsia"/>
          <w:color w:val="000000" w:themeColor="text1"/>
          <w:szCs w:val="21"/>
        </w:rPr>
        <w:t>となっ</w:t>
      </w:r>
      <w:r w:rsidRPr="00AC7D5F">
        <w:rPr>
          <w:rFonts w:ascii="HG丸ｺﾞｼｯｸM-PRO" w:eastAsia="HG丸ｺﾞｼｯｸM-PRO" w:hAnsi="HG丸ｺﾞｼｯｸM-PRO" w:hint="eastAsia"/>
          <w:color w:val="000000" w:themeColor="text1"/>
          <w:szCs w:val="21"/>
        </w:rPr>
        <w:t>た。</w:t>
      </w:r>
    </w:p>
    <w:p w:rsidR="001D2087" w:rsidRPr="006D394D" w:rsidP="006D394D" w14:paraId="71BE0658" w14:textId="6021497B">
      <w:pPr>
        <w:ind w:firstLine="210" w:firstLineChars="100"/>
        <w:rPr>
          <w:rFonts w:ascii="HG丸ｺﾞｼｯｸM-PRO" w:eastAsia="HG丸ｺﾞｼｯｸM-PRO" w:hAnsi="HG丸ｺﾞｼｯｸM-PRO"/>
          <w:szCs w:val="21"/>
        </w:rPr>
      </w:pPr>
      <w:r w:rsidRPr="00AC7D5F">
        <w:rPr>
          <w:rFonts w:ascii="HG丸ｺﾞｼｯｸM-PRO" w:eastAsia="HG丸ｺﾞｼｯｸM-PRO" w:hAnsi="HG丸ｺﾞｼｯｸM-PRO" w:hint="eastAsia"/>
          <w:szCs w:val="21"/>
        </w:rPr>
        <w:t>道路や河川、海域及び市民等による清掃活動で回収されるごみに含まれるプラスチックの割合については、河川</w:t>
      </w:r>
      <w:r w:rsidRPr="00AC7D5F" w:rsidR="00CB54D6">
        <w:rPr>
          <w:rFonts w:ascii="HG丸ｺﾞｼｯｸM-PRO" w:eastAsia="HG丸ｺﾞｼｯｸM-PRO" w:hAnsi="HG丸ｺﾞｼｯｸM-PRO" w:hint="eastAsia"/>
          <w:szCs w:val="21"/>
        </w:rPr>
        <w:t>・</w:t>
      </w:r>
      <w:r w:rsidRPr="00AC7D5F">
        <w:rPr>
          <w:rFonts w:ascii="HG丸ｺﾞｼｯｸM-PRO" w:eastAsia="HG丸ｺﾞｼｯｸM-PRO" w:hAnsi="HG丸ｺﾞｼｯｸM-PRO" w:hint="eastAsia"/>
          <w:szCs w:val="21"/>
        </w:rPr>
        <w:t>河川敷でのプラスチックごみの割合は</w:t>
      </w:r>
      <w:r w:rsidRPr="00AC7D5F" w:rsidR="00B50FD7">
        <w:rPr>
          <w:rFonts w:ascii="HG丸ｺﾞｼｯｸM-PRO" w:eastAsia="HG丸ｺﾞｼｯｸM-PRO" w:hAnsi="HG丸ｺﾞｼｯｸM-PRO" w:hint="eastAsia"/>
          <w:szCs w:val="21"/>
        </w:rPr>
        <w:t>48.2</w:t>
      </w:r>
      <w:r w:rsidRPr="00AC7D5F">
        <w:rPr>
          <w:rFonts w:ascii="HG丸ｺﾞｼｯｸM-PRO" w:eastAsia="HG丸ｺﾞｼｯｸM-PRO" w:hAnsi="HG丸ｺﾞｼｯｸM-PRO" w:hint="eastAsia"/>
          <w:szCs w:val="21"/>
        </w:rPr>
        <w:t>％から</w:t>
      </w:r>
      <w:r w:rsidRPr="00AC7D5F" w:rsidR="00557125">
        <w:rPr>
          <w:rFonts w:ascii="HG丸ｺﾞｼｯｸM-PRO" w:eastAsia="HG丸ｺﾞｼｯｸM-PRO" w:hAnsi="HG丸ｺﾞｼｯｸM-PRO" w:hint="eastAsia"/>
          <w:szCs w:val="21"/>
        </w:rPr>
        <w:t>40.6</w:t>
      </w:r>
      <w:r w:rsidRPr="00AC7D5F">
        <w:rPr>
          <w:rFonts w:ascii="HG丸ｺﾞｼｯｸM-PRO" w:eastAsia="HG丸ｺﾞｼｯｸM-PRO" w:hAnsi="HG丸ｺﾞｼｯｸM-PRO" w:hint="eastAsia"/>
          <w:szCs w:val="21"/>
        </w:rPr>
        <w:t>％と</w:t>
      </w:r>
      <w:r w:rsidRPr="00AC7D5F" w:rsidR="00985088">
        <w:rPr>
          <w:rFonts w:ascii="HG丸ｺﾞｼｯｸM-PRO" w:eastAsia="HG丸ｺﾞｼｯｸM-PRO" w:hAnsi="HG丸ｺﾞｼｯｸM-PRO" w:hint="eastAsia"/>
          <w:szCs w:val="21"/>
        </w:rPr>
        <w:t>7.6</w:t>
      </w:r>
      <w:r w:rsidRPr="00AC7D5F" w:rsidR="00B50FD7">
        <w:rPr>
          <w:rFonts w:ascii="HG丸ｺﾞｼｯｸM-PRO" w:eastAsia="HG丸ｺﾞｼｯｸM-PRO" w:hAnsi="HG丸ｺﾞｼｯｸM-PRO" w:hint="eastAsia"/>
          <w:szCs w:val="21"/>
        </w:rPr>
        <w:t>ポイント</w:t>
      </w:r>
      <w:r w:rsidRPr="00AC7D5F" w:rsidR="00557125">
        <w:rPr>
          <w:rFonts w:ascii="HG丸ｺﾞｼｯｸM-PRO" w:eastAsia="HG丸ｺﾞｼｯｸM-PRO" w:hAnsi="HG丸ｺﾞｼｯｸM-PRO" w:hint="eastAsia"/>
          <w:szCs w:val="21"/>
        </w:rPr>
        <w:t>減少して</w:t>
      </w:r>
      <w:r w:rsidRPr="00AC7D5F" w:rsidR="00B50FD7">
        <w:rPr>
          <w:rFonts w:ascii="HG丸ｺﾞｼｯｸM-PRO" w:eastAsia="HG丸ｺﾞｼｯｸM-PRO" w:hAnsi="HG丸ｺﾞｼｯｸM-PRO" w:hint="eastAsia"/>
          <w:szCs w:val="21"/>
        </w:rPr>
        <w:t>い</w:t>
      </w:r>
      <w:r w:rsidRPr="00AC7D5F">
        <w:rPr>
          <w:rFonts w:ascii="HG丸ｺﾞｼｯｸM-PRO" w:eastAsia="HG丸ｺﾞｼｯｸM-PRO" w:hAnsi="HG丸ｺﾞｼｯｸM-PRO" w:hint="eastAsia"/>
          <w:szCs w:val="21"/>
        </w:rPr>
        <w:t>る結果であった。</w:t>
      </w:r>
      <w:r w:rsidRPr="00AC7D5F" w:rsidR="00767E07">
        <w:rPr>
          <w:rFonts w:ascii="HG丸ｺﾞｼｯｸM-PRO" w:eastAsia="HG丸ｺﾞｼｯｸM-PRO" w:hAnsi="HG丸ｺﾞｼｯｸM-PRO" w:hint="eastAsia"/>
          <w:szCs w:val="21"/>
        </w:rPr>
        <w:t>また、</w:t>
      </w:r>
      <w:r w:rsidRPr="00AC7D5F" w:rsidR="00744AC1">
        <w:rPr>
          <w:rFonts w:ascii="HG丸ｺﾞｼｯｸM-PRO" w:eastAsia="HG丸ｺﾞｼｯｸM-PRO" w:hAnsi="HG丸ｺﾞｼｯｸM-PRO" w:hint="eastAsia"/>
          <w:szCs w:val="21"/>
        </w:rPr>
        <w:t>令和４年度</w:t>
      </w:r>
      <w:r w:rsidRPr="00AC7D5F" w:rsidR="00767E07">
        <w:rPr>
          <w:rFonts w:ascii="HG丸ｺﾞｼｯｸM-PRO" w:eastAsia="HG丸ｺﾞｼｯｸM-PRO" w:hAnsi="HG丸ｺﾞｼｯｸM-PRO" w:hint="eastAsia"/>
          <w:szCs w:val="21"/>
        </w:rPr>
        <w:t>、調査を実施していな</w:t>
      </w:r>
      <w:r w:rsidRPr="00AC7D5F" w:rsidR="00A515F2">
        <w:rPr>
          <w:rFonts w:ascii="HG丸ｺﾞｼｯｸM-PRO" w:eastAsia="HG丸ｺﾞｼｯｸM-PRO" w:hAnsi="HG丸ｺﾞｼｯｸM-PRO" w:hint="eastAsia"/>
          <w:szCs w:val="21"/>
        </w:rPr>
        <w:t>か</w:t>
      </w:r>
      <w:r w:rsidRPr="00AC7D5F" w:rsidR="00767E07">
        <w:rPr>
          <w:rFonts w:ascii="HG丸ｺﾞｼｯｸM-PRO" w:eastAsia="HG丸ｺﾞｼｯｸM-PRO" w:hAnsi="HG丸ｺﾞｼｯｸM-PRO" w:hint="eastAsia"/>
          <w:szCs w:val="21"/>
        </w:rPr>
        <w:t>った</w:t>
      </w:r>
      <w:r w:rsidRPr="00AC7D5F" w:rsidR="006A35D1">
        <w:rPr>
          <w:rFonts w:ascii="HG丸ｺﾞｼｯｸM-PRO" w:eastAsia="HG丸ｺﾞｼｯｸM-PRO" w:hAnsi="HG丸ｺﾞｼｯｸM-PRO" w:hint="eastAsia"/>
          <w:szCs w:val="21"/>
        </w:rPr>
        <w:t>道路</w:t>
      </w:r>
      <w:r w:rsidRPr="00AC7D5F" w:rsidR="00A515F2">
        <w:rPr>
          <w:rFonts w:ascii="HG丸ｺﾞｼｯｸM-PRO" w:eastAsia="HG丸ｺﾞｼｯｸM-PRO" w:hAnsi="HG丸ｺﾞｼｯｸM-PRO" w:hint="eastAsia"/>
          <w:szCs w:val="21"/>
        </w:rPr>
        <w:t>及び市民清掃</w:t>
      </w:r>
      <w:r w:rsidRPr="00AC7D5F" w:rsidR="006A35D1">
        <w:rPr>
          <w:rFonts w:ascii="HG丸ｺﾞｼｯｸM-PRO" w:eastAsia="HG丸ｺﾞｼｯｸM-PRO" w:hAnsi="HG丸ｺﾞｼｯｸM-PRO" w:hint="eastAsia"/>
          <w:szCs w:val="21"/>
        </w:rPr>
        <w:t>でのプラスチックごみの割合は</w:t>
      </w:r>
      <w:r w:rsidRPr="00AC7D5F" w:rsidR="00A515F2">
        <w:rPr>
          <w:rFonts w:ascii="HG丸ｺﾞｼｯｸM-PRO" w:eastAsia="HG丸ｺﾞｼｯｸM-PRO" w:hAnsi="HG丸ｺﾞｼｯｸM-PRO" w:hint="eastAsia"/>
          <w:szCs w:val="21"/>
        </w:rPr>
        <w:t>52.3%及び26.3%であった。</w:t>
      </w:r>
      <w:r w:rsidRPr="00AC7D5F" w:rsidR="00B46F0C">
        <w:rPr>
          <w:rFonts w:ascii="HG丸ｺﾞｼｯｸM-PRO" w:eastAsia="HG丸ｺﾞｼｯｸM-PRO" w:hAnsi="HG丸ｺﾞｼｯｸM-PRO" w:hint="eastAsia"/>
          <w:szCs w:val="21"/>
        </w:rPr>
        <w:t>目標達成に向けて、</w:t>
      </w:r>
      <w:r w:rsidRPr="00AC7D5F">
        <w:rPr>
          <w:rFonts w:ascii="HG丸ｺﾞｼｯｸM-PRO" w:eastAsia="HG丸ｺﾞｼｯｸM-PRO" w:hAnsi="HG丸ｺﾞｼｯｸM-PRO" w:hint="eastAsia"/>
          <w:szCs w:val="21"/>
        </w:rPr>
        <w:t>プラスチックごみ削減</w:t>
      </w:r>
      <w:r w:rsidRPr="00AC7D5F" w:rsidR="00B431FC">
        <w:rPr>
          <w:rFonts w:ascii="HG丸ｺﾞｼｯｸM-PRO" w:eastAsia="HG丸ｺﾞｼｯｸM-PRO" w:hAnsi="HG丸ｺﾞｼｯｸM-PRO" w:hint="eastAsia"/>
          <w:szCs w:val="21"/>
        </w:rPr>
        <w:t>を進めていくために</w:t>
      </w:r>
      <w:r w:rsidRPr="00AC7D5F" w:rsidR="009850C5">
        <w:rPr>
          <w:rFonts w:ascii="HG丸ｺﾞｼｯｸM-PRO" w:eastAsia="HG丸ｺﾞｼｯｸM-PRO" w:hAnsi="HG丸ｺﾞｼｯｸM-PRO" w:hint="eastAsia"/>
          <w:szCs w:val="21"/>
        </w:rPr>
        <w:t>、一人ひとり</w:t>
      </w:r>
      <w:r w:rsidRPr="00AC7D5F" w:rsidR="00DB3B79">
        <w:rPr>
          <w:rFonts w:ascii="HG丸ｺﾞｼｯｸM-PRO" w:eastAsia="HG丸ｺﾞｼｯｸM-PRO" w:hAnsi="HG丸ｺﾞｼｯｸM-PRO" w:hint="eastAsia"/>
          <w:szCs w:val="21"/>
        </w:rPr>
        <w:t>が</w:t>
      </w:r>
      <w:r w:rsidRPr="00AC7D5F" w:rsidR="009850C5">
        <w:rPr>
          <w:rFonts w:ascii="HG丸ｺﾞｼｯｸM-PRO" w:eastAsia="HG丸ｺﾞｼｯｸM-PRO" w:hAnsi="HG丸ｺﾞｼｯｸM-PRO" w:hint="eastAsia"/>
          <w:szCs w:val="21"/>
        </w:rPr>
        <w:t>意識を変えて取り組んで</w:t>
      </w:r>
      <w:r w:rsidR="00F93B0A">
        <w:rPr>
          <w:rFonts w:ascii="HG丸ｺﾞｼｯｸM-PRO" w:eastAsia="HG丸ｺﾞｼｯｸM-PRO" w:hAnsi="HG丸ｺﾞｼｯｸM-PRO" w:hint="eastAsia"/>
          <w:szCs w:val="21"/>
        </w:rPr>
        <w:t>もらえる</w:t>
      </w:r>
      <w:r w:rsidRPr="00AC7D5F" w:rsidR="009850C5">
        <w:rPr>
          <w:rFonts w:ascii="HG丸ｺﾞｼｯｸM-PRO" w:eastAsia="HG丸ｺﾞｼｯｸM-PRO" w:hAnsi="HG丸ｺﾞｼｯｸM-PRO" w:hint="eastAsia"/>
          <w:szCs w:val="21"/>
        </w:rPr>
        <w:t>ように周</w:t>
      </w:r>
      <w:r w:rsidRPr="00AC7D5F">
        <w:rPr>
          <w:rFonts w:ascii="HG丸ｺﾞｼｯｸM-PRO" w:eastAsia="HG丸ｺﾞｼｯｸM-PRO" w:hAnsi="HG丸ｺﾞｼｯｸM-PRO" w:hint="eastAsia"/>
          <w:szCs w:val="21"/>
        </w:rPr>
        <w:t>知、啓発を図っていく。</w:t>
      </w:r>
    </w:p>
    <w:p w:rsidR="00BF6B5B" w:rsidRPr="00AC7D5F" w:rsidP="00D94B46" w14:paraId="220651F6" w14:textId="71CAE83A">
      <w:pPr>
        <w:ind w:firstLine="210" w:firstLineChars="100"/>
        <w:rPr>
          <w:rFonts w:ascii="HG丸ｺﾞｼｯｸM-PRO" w:eastAsia="HG丸ｺﾞｼｯｸM-PRO" w:hAnsi="HG丸ｺﾞｼｯｸM-PRO"/>
          <w:szCs w:val="21"/>
        </w:rPr>
      </w:pPr>
      <w:r w:rsidRPr="00AC7D5F">
        <w:rPr>
          <w:rFonts w:ascii="HG丸ｺﾞｼｯｸM-PRO" w:eastAsia="HG丸ｺﾞｼｯｸM-PRO" w:hAnsi="HG丸ｺﾞｼｯｸM-PRO" w:hint="eastAsia"/>
          <w:szCs w:val="21"/>
        </w:rPr>
        <w:t>プラスチックごみ削減の必要性を理解して行動している市民の割合については</w:t>
      </w:r>
      <w:r w:rsidRPr="00AC7D5F" w:rsidR="00FD6303">
        <w:rPr>
          <w:rFonts w:ascii="HG丸ｺﾞｼｯｸM-PRO" w:eastAsia="HG丸ｺﾞｼｯｸM-PRO" w:hAnsi="HG丸ｺﾞｼｯｸM-PRO" w:hint="eastAsia"/>
          <w:szCs w:val="21"/>
        </w:rPr>
        <w:t>昨年度と比較し、ほぼ横ばい</w:t>
      </w:r>
      <w:r w:rsidRPr="00AC7D5F" w:rsidR="00B50FD7">
        <w:rPr>
          <w:rFonts w:ascii="HG丸ｺﾞｼｯｸM-PRO" w:eastAsia="HG丸ｺﾞｼｯｸM-PRO" w:hAnsi="HG丸ｺﾞｼｯｸM-PRO" w:hint="eastAsia"/>
          <w:szCs w:val="21"/>
        </w:rPr>
        <w:t>の結果</w:t>
      </w:r>
      <w:r w:rsidRPr="00AC7D5F" w:rsidR="001D2087">
        <w:rPr>
          <w:rFonts w:ascii="HG丸ｺﾞｼｯｸM-PRO" w:eastAsia="HG丸ｺﾞｼｯｸM-PRO" w:hAnsi="HG丸ｺﾞｼｯｸM-PRO" w:hint="eastAsia"/>
          <w:szCs w:val="21"/>
        </w:rPr>
        <w:t>であった。</w:t>
      </w:r>
      <w:r w:rsidRPr="00AC7D5F" w:rsidR="00A25659">
        <w:rPr>
          <w:rFonts w:ascii="HG丸ｺﾞｼｯｸM-PRO" w:eastAsia="HG丸ｺﾞｼｯｸM-PRO" w:hAnsi="HG丸ｺﾞｼｯｸM-PRO" w:hint="eastAsia"/>
          <w:szCs w:val="21"/>
        </w:rPr>
        <w:t>行動別にみると「エコバッグを持ち歩いている」、「ワンウェイのプラスチック（ストローやスプーンなど）をできるだけ使用しない」、</w:t>
      </w:r>
      <w:bookmarkStart w:id="0" w:name="_Hlk185847024"/>
      <w:r w:rsidRPr="00AC7D5F" w:rsidR="00A25659">
        <w:rPr>
          <w:rFonts w:ascii="HG丸ｺﾞｼｯｸM-PRO" w:eastAsia="HG丸ｺﾞｼｯｸM-PRO" w:hAnsi="HG丸ｺﾞｼｯｸM-PRO" w:hint="eastAsia"/>
          <w:szCs w:val="21"/>
        </w:rPr>
        <w:t>「容器包装プラスチックやペットボトルをきちんと分別して廃棄している」が</w:t>
      </w:r>
      <w:bookmarkEnd w:id="0"/>
      <w:r w:rsidRPr="00AC7D5F" w:rsidR="00A25659">
        <w:rPr>
          <w:rFonts w:ascii="HG丸ｺﾞｼｯｸM-PRO" w:eastAsia="HG丸ｺﾞｼｯｸM-PRO" w:hAnsi="HG丸ｺﾞｼｯｸM-PRO" w:hint="eastAsia"/>
          <w:szCs w:val="21"/>
        </w:rPr>
        <w:t>大きく減少していることからこれらの項目</w:t>
      </w:r>
      <w:r w:rsidRPr="00AC7D5F" w:rsidR="0010398A">
        <w:rPr>
          <w:rFonts w:ascii="HG丸ｺﾞｼｯｸM-PRO" w:eastAsia="HG丸ｺﾞｼｯｸM-PRO" w:hAnsi="HG丸ｺﾞｼｯｸM-PRO" w:hint="eastAsia"/>
          <w:szCs w:val="21"/>
        </w:rPr>
        <w:t>について</w:t>
      </w:r>
      <w:r w:rsidRPr="00AC7D5F" w:rsidR="000C32B3">
        <w:rPr>
          <w:rFonts w:ascii="HG丸ｺﾞｼｯｸM-PRO" w:eastAsia="HG丸ｺﾞｼｯｸM-PRO" w:hAnsi="HG丸ｺﾞｼｯｸM-PRO" w:hint="eastAsia"/>
          <w:szCs w:val="21"/>
        </w:rPr>
        <w:t>も</w:t>
      </w:r>
      <w:r w:rsidRPr="00AC7D5F" w:rsidR="0010398A">
        <w:rPr>
          <w:rFonts w:ascii="HG丸ｺﾞｼｯｸM-PRO" w:eastAsia="HG丸ｺﾞｼｯｸM-PRO" w:hAnsi="HG丸ｺﾞｼｯｸM-PRO" w:hint="eastAsia"/>
          <w:szCs w:val="21"/>
        </w:rPr>
        <w:t>、</w:t>
      </w:r>
      <w:r w:rsidRPr="00AC7D5F" w:rsidR="000C32B3">
        <w:rPr>
          <w:rFonts w:ascii="HG丸ｺﾞｼｯｸM-PRO" w:eastAsia="HG丸ｺﾞｼｯｸM-PRO" w:hAnsi="HG丸ｺﾞｼｯｸM-PRO" w:hint="eastAsia"/>
          <w:szCs w:val="21"/>
        </w:rPr>
        <w:t>一人ひとりができる取り組みから始めてもらうための</w:t>
      </w:r>
      <w:r w:rsidRPr="00AC7D5F" w:rsidR="0010398A">
        <w:rPr>
          <w:rFonts w:ascii="HG丸ｺﾞｼｯｸM-PRO" w:eastAsia="HG丸ｺﾞｼｯｸM-PRO" w:hAnsi="HG丸ｺﾞｼｯｸM-PRO" w:hint="eastAsia"/>
          <w:szCs w:val="21"/>
        </w:rPr>
        <w:t>水環境に関する講座などを</w:t>
      </w:r>
      <w:r w:rsidRPr="00AC7D5F" w:rsidR="00B50FD7">
        <w:rPr>
          <w:rFonts w:ascii="HG丸ｺﾞｼｯｸM-PRO" w:eastAsia="HG丸ｺﾞｼｯｸM-PRO" w:hAnsi="HG丸ｺﾞｼｯｸM-PRO" w:hint="eastAsia"/>
          <w:szCs w:val="21"/>
        </w:rPr>
        <w:t>通じ</w:t>
      </w:r>
      <w:r w:rsidRPr="00AC7D5F" w:rsidR="0010398A">
        <w:rPr>
          <w:rFonts w:ascii="HG丸ｺﾞｼｯｸM-PRO" w:eastAsia="HG丸ｺﾞｼｯｸM-PRO" w:hAnsi="HG丸ｺﾞｼｯｸM-PRO" w:hint="eastAsia"/>
          <w:szCs w:val="21"/>
        </w:rPr>
        <w:t>市民に広く周知する</w:t>
      </w:r>
      <w:r w:rsidRPr="00AC7D5F">
        <w:rPr>
          <w:rFonts w:ascii="HG丸ｺﾞｼｯｸM-PRO" w:eastAsia="HG丸ｺﾞｼｯｸM-PRO" w:hAnsi="HG丸ｺﾞｼｯｸM-PRO" w:hint="eastAsia"/>
          <w:szCs w:val="21"/>
        </w:rPr>
        <w:t>。</w:t>
      </w:r>
    </w:p>
    <w:p w:rsidR="00045B5B" w:rsidRPr="00484C6F" w14:paraId="678304BC" w14:textId="77777777">
      <w:pPr>
        <w:rPr>
          <w:rFonts w:ascii="HG丸ｺﾞｼｯｸM-PRO" w:eastAsia="HG丸ｺﾞｼｯｸM-PRO" w:hAnsi="HG丸ｺﾞｼｯｸM-PRO"/>
        </w:rPr>
      </w:pPr>
    </w:p>
    <w:p w:rsidR="00A2722B" w:rsidRPr="00484C6F" w14:paraId="28598D3F"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【柱２　プラスチックの資源循環に向けた地域活性化のシステム推進】</w:t>
      </w:r>
    </w:p>
    <w:tbl>
      <w:tblPr>
        <w:tblStyle w:val="TableGrid"/>
        <w:tblW w:w="0" w:type="auto"/>
        <w:tblLook w:val="04A0"/>
      </w:tblPr>
      <w:tblGrid>
        <w:gridCol w:w="3823"/>
        <w:gridCol w:w="1701"/>
        <w:gridCol w:w="2126"/>
        <w:gridCol w:w="2086"/>
      </w:tblGrid>
      <w:tr w14:paraId="451202E2" w14:textId="77777777" w:rsidTr="004217FD">
        <w:tblPrEx>
          <w:tblW w:w="0" w:type="auto"/>
          <w:tblLook w:val="04A0"/>
        </w:tblPrEx>
        <w:tc>
          <w:tcPr>
            <w:tcW w:w="3823" w:type="dxa"/>
            <w:vAlign w:val="center"/>
          </w:tcPr>
          <w:p w:rsidR="00A00F7E" w:rsidRPr="00484C6F" w:rsidP="003854B5" w14:paraId="0E8C616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3854B5" w:rsidRPr="00484C6F" w:rsidP="003854B5" w14:paraId="3A81C37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A00F7E" w:rsidRPr="00484C6F" w:rsidP="003854B5" w14:paraId="1F34D9F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A00F7E" w:rsidRPr="00484C6F" w:rsidP="003854B5" w14:paraId="499BA15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3854B5" w:rsidRPr="00484C6F" w:rsidP="003854B5" w14:paraId="728A608C"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sidRPr="00484C6F" w:rsidR="00E63F43">
              <w:rPr>
                <w:rFonts w:ascii="HG丸ｺﾞｼｯｸM-PRO" w:eastAsia="HG丸ｺﾞｼｯｸM-PRO" w:hAnsi="HG丸ｺﾞｼｯｸM-PRO" w:hint="eastAsia"/>
                <w:sz w:val="18"/>
                <w:szCs w:val="28"/>
              </w:rPr>
              <w:t>3</w:t>
            </w:r>
            <w:r w:rsidRPr="00484C6F">
              <w:rPr>
                <w:rFonts w:ascii="HG丸ｺﾞｼｯｸM-PRO" w:eastAsia="HG丸ｺﾞｼｯｸM-PRO" w:hAnsi="HG丸ｺﾞｼｯｸM-PRO" w:hint="eastAsia"/>
                <w:sz w:val="18"/>
                <w:szCs w:val="28"/>
              </w:rPr>
              <w:t>年度</w:t>
            </w:r>
          </w:p>
          <w:p w:rsidR="003854B5" w:rsidRPr="00484C6F" w:rsidP="003854B5" w14:paraId="41A6CD0D"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sidRPr="00484C6F" w:rsidR="00E63F43">
              <w:rPr>
                <w:rFonts w:ascii="HG丸ｺﾞｼｯｸM-PRO" w:eastAsia="HG丸ｺﾞｼｯｸM-PRO" w:hAnsi="HG丸ｺﾞｼｯｸM-PRO" w:hint="eastAsia"/>
                <w:sz w:val="18"/>
                <w:szCs w:val="28"/>
              </w:rPr>
              <w:t>５</w:t>
            </w:r>
            <w:r w:rsidRPr="00484C6F" w:rsidR="00A00F7E">
              <w:rPr>
                <w:rFonts w:ascii="HG丸ｺﾞｼｯｸM-PRO" w:eastAsia="HG丸ｺﾞｼｯｸM-PRO" w:hAnsi="HG丸ｺﾞｼｯｸM-PRO" w:hint="eastAsia"/>
                <w:sz w:val="18"/>
                <w:szCs w:val="28"/>
              </w:rPr>
              <w:t>年度）</w:t>
            </w:r>
          </w:p>
          <w:p w:rsidR="00A00F7E" w:rsidRPr="00484C6F" w:rsidP="003854B5" w14:paraId="37153EAB"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Pr="00484C6F" w:rsidR="00E63F43">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tc>
      </w:tr>
      <w:tr w14:paraId="3BCA972F" w14:textId="77777777" w:rsidTr="004217FD">
        <w:tblPrEx>
          <w:tblW w:w="0" w:type="auto"/>
          <w:tblLook w:val="04A0"/>
        </w:tblPrEx>
        <w:tc>
          <w:tcPr>
            <w:tcW w:w="3823" w:type="dxa"/>
          </w:tcPr>
          <w:p w:rsidR="00A00F7E" w:rsidRPr="00484C6F" w:rsidP="003854B5" w14:paraId="5F056CFE"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家庭から排出されるペットボトルが資源化（リサイクル）された割合</w:t>
            </w:r>
          </w:p>
        </w:tc>
        <w:tc>
          <w:tcPr>
            <w:tcW w:w="1701" w:type="dxa"/>
            <w:vAlign w:val="center"/>
          </w:tcPr>
          <w:p w:rsidR="00A00F7E" w:rsidRPr="00484C6F" w:rsidP="003854B5" w14:paraId="6E3344C1"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100％</w:t>
            </w:r>
          </w:p>
        </w:tc>
        <w:tc>
          <w:tcPr>
            <w:tcW w:w="2126" w:type="dxa"/>
            <w:vAlign w:val="center"/>
          </w:tcPr>
          <w:p w:rsidR="00A00F7E" w:rsidRPr="00484C6F" w:rsidP="003854B5" w14:paraId="3FE1A350"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86％（2018年度）</w:t>
            </w:r>
          </w:p>
        </w:tc>
        <w:tc>
          <w:tcPr>
            <w:tcW w:w="2086" w:type="dxa"/>
            <w:vAlign w:val="center"/>
          </w:tcPr>
          <w:p w:rsidR="00A00F7E" w:rsidRPr="00484C6F" w:rsidP="003854B5" w14:paraId="4E431000"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w:t>
            </w:r>
            <w:r w:rsidRPr="00484C6F" w:rsidR="005A6970">
              <w:rPr>
                <w:rFonts w:ascii="HG丸ｺﾞｼｯｸM-PRO" w:eastAsia="HG丸ｺﾞｼｯｸM-PRO" w:hAnsi="HG丸ｺﾞｼｯｸM-PRO" w:hint="eastAsia"/>
                <w:sz w:val="18"/>
                <w:szCs w:val="28"/>
              </w:rPr>
              <w:t>0</w:t>
            </w:r>
            <w:r w:rsidRPr="00484C6F">
              <w:rPr>
                <w:rFonts w:ascii="HG丸ｺﾞｼｯｸM-PRO" w:eastAsia="HG丸ｺﾞｼｯｸM-PRO" w:hAnsi="HG丸ｺﾞｼｯｸM-PRO" w:hint="eastAsia"/>
                <w:sz w:val="18"/>
                <w:szCs w:val="28"/>
              </w:rPr>
              <w:t>%</w:t>
            </w:r>
          </w:p>
          <w:p w:rsidR="00BD7F7D" w:rsidRPr="00484C6F" w:rsidP="003854B5" w14:paraId="7DC9A4F7"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5A6970">
              <w:rPr>
                <w:rFonts w:ascii="HG丸ｺﾞｼｯｸM-PRO" w:eastAsia="HG丸ｺﾞｼｯｸM-PRO" w:hAnsi="HG丸ｺﾞｼｯｸM-PRO" w:hint="eastAsia"/>
                <w:sz w:val="18"/>
                <w:szCs w:val="28"/>
              </w:rPr>
              <w:t>93</w:t>
            </w:r>
            <w:r w:rsidRPr="00484C6F">
              <w:rPr>
                <w:rFonts w:ascii="HG丸ｺﾞｼｯｸM-PRO" w:eastAsia="HG丸ｺﾞｼｯｸM-PRO" w:hAnsi="HG丸ｺﾞｼｯｸM-PRO" w:hint="eastAsia"/>
                <w:sz w:val="18"/>
                <w:szCs w:val="28"/>
              </w:rPr>
              <w:t>％）</w:t>
            </w:r>
          </w:p>
        </w:tc>
      </w:tr>
      <w:tr w14:paraId="7ACFE6F2" w14:textId="77777777" w:rsidTr="003854B5">
        <w:tblPrEx>
          <w:tblW w:w="0" w:type="auto"/>
          <w:tblLook w:val="04A0"/>
        </w:tblPrEx>
        <w:tc>
          <w:tcPr>
            <w:tcW w:w="3823" w:type="dxa"/>
            <w:vAlign w:val="center"/>
          </w:tcPr>
          <w:p w:rsidR="00A00F7E" w:rsidRPr="00484C6F" w:rsidP="003854B5" w14:paraId="6616BEDD"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実施している地域コミュニティの数</w:t>
            </w:r>
          </w:p>
        </w:tc>
        <w:tc>
          <w:tcPr>
            <w:tcW w:w="1701" w:type="dxa"/>
            <w:vAlign w:val="center"/>
          </w:tcPr>
          <w:p w:rsidR="00A00F7E" w:rsidRPr="00484C6F" w:rsidP="003854B5" w14:paraId="11A5077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全</w:t>
            </w:r>
            <w:r w:rsidRPr="00484C6F">
              <w:rPr>
                <w:rFonts w:ascii="HG丸ｺﾞｼｯｸM-PRO" w:eastAsia="HG丸ｺﾞｼｯｸM-PRO" w:hAnsi="HG丸ｺﾞｼｯｸM-PRO"/>
                <w:sz w:val="18"/>
                <w:szCs w:val="28"/>
              </w:rPr>
              <w:t>328地域</w:t>
            </w:r>
          </w:p>
        </w:tc>
        <w:tc>
          <w:tcPr>
            <w:tcW w:w="2126" w:type="dxa"/>
            <w:vAlign w:val="center"/>
          </w:tcPr>
          <w:p w:rsidR="00A00F7E" w:rsidRPr="00484C6F" w:rsidP="003854B5" w14:paraId="031D332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3地域（2019年度）</w:t>
            </w:r>
          </w:p>
        </w:tc>
        <w:tc>
          <w:tcPr>
            <w:tcW w:w="2086" w:type="dxa"/>
            <w:vAlign w:val="center"/>
          </w:tcPr>
          <w:p w:rsidR="00BD7F7D" w:rsidRPr="00484C6F" w:rsidP="003854B5" w14:paraId="123F6856"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154地域</w:t>
            </w:r>
          </w:p>
          <w:p w:rsidR="00A00F7E" w:rsidRPr="00484C6F" w:rsidP="003854B5" w14:paraId="25925B9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5A6970">
              <w:rPr>
                <w:rFonts w:ascii="HG丸ｺﾞｼｯｸM-PRO" w:eastAsia="HG丸ｺﾞｼｯｸM-PRO" w:hAnsi="HG丸ｺﾞｼｯｸM-PRO" w:hint="eastAsia"/>
                <w:sz w:val="18"/>
                <w:szCs w:val="28"/>
              </w:rPr>
              <w:t>124</w:t>
            </w:r>
            <w:r w:rsidRPr="00484C6F">
              <w:rPr>
                <w:rFonts w:ascii="HG丸ｺﾞｼｯｸM-PRO" w:eastAsia="HG丸ｺﾞｼｯｸM-PRO" w:hAnsi="HG丸ｺﾞｼｯｸM-PRO" w:hint="eastAsia"/>
                <w:sz w:val="18"/>
                <w:szCs w:val="28"/>
              </w:rPr>
              <w:t>地域）</w:t>
            </w:r>
          </w:p>
        </w:tc>
      </w:tr>
    </w:tbl>
    <w:p w:rsidR="008138D2" w:rsidRPr="00484C6F" w:rsidP="008138D2" w14:paraId="14DBDC3C"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8D1724" w:rsidRPr="00AC7D5F" w14:paraId="519CA943" w14:textId="702E4657">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rPr>
        <w:t>　</w:t>
      </w:r>
      <w:r w:rsidRPr="00AC7D5F" w:rsidR="007C787A">
        <w:rPr>
          <w:rFonts w:ascii="HG丸ｺﾞｼｯｸM-PRO" w:eastAsia="HG丸ｺﾞｼｯｸM-PRO" w:hAnsi="HG丸ｺﾞｼｯｸM-PRO" w:hint="eastAsia"/>
          <w:szCs w:val="21"/>
        </w:rPr>
        <w:t>家庭から排出されるペットボトルが資源化（リサイクル）された割合については昨年度から</w:t>
      </w:r>
      <w:r w:rsidRPr="00AC7D5F" w:rsidR="007C787A">
        <w:rPr>
          <w:rFonts w:ascii="HG丸ｺﾞｼｯｸM-PRO" w:eastAsia="HG丸ｺﾞｼｯｸM-PRO" w:hAnsi="HG丸ｺﾞｼｯｸM-PRO"/>
          <w:szCs w:val="21"/>
        </w:rPr>
        <w:t>3</w:t>
      </w:r>
      <w:r w:rsidRPr="00AC7D5F" w:rsidR="007C787A">
        <w:rPr>
          <w:rFonts w:ascii="HG丸ｺﾞｼｯｸM-PRO" w:eastAsia="HG丸ｺﾞｼｯｸM-PRO" w:hAnsi="HG丸ｺﾞｼｯｸM-PRO" w:hint="eastAsia"/>
          <w:szCs w:val="21"/>
        </w:rPr>
        <w:t>ポイント減少</w:t>
      </w:r>
      <w:r w:rsidRPr="00AC7D5F" w:rsidR="00B431FC">
        <w:rPr>
          <w:rFonts w:ascii="HG丸ｺﾞｼｯｸM-PRO" w:eastAsia="HG丸ｺﾞｼｯｸM-PRO" w:hAnsi="HG丸ｺﾞｼｯｸM-PRO" w:hint="eastAsia"/>
          <w:szCs w:val="21"/>
        </w:rPr>
        <w:t>している結果</w:t>
      </w:r>
      <w:r w:rsidRPr="00AC7D5F" w:rsidR="007C787A">
        <w:rPr>
          <w:rFonts w:ascii="HG丸ｺﾞｼｯｸM-PRO" w:eastAsia="HG丸ｺﾞｼｯｸM-PRO" w:hAnsi="HG丸ｺﾞｼｯｸM-PRO" w:hint="eastAsia"/>
          <w:szCs w:val="21"/>
        </w:rPr>
        <w:t>で</w:t>
      </w:r>
      <w:r w:rsidRPr="00AC7D5F" w:rsidR="00B431FC">
        <w:rPr>
          <w:rFonts w:ascii="HG丸ｺﾞｼｯｸM-PRO" w:eastAsia="HG丸ｺﾞｼｯｸM-PRO" w:hAnsi="HG丸ｺﾞｼｯｸM-PRO" w:hint="eastAsia"/>
          <w:szCs w:val="21"/>
        </w:rPr>
        <w:t>あったが</w:t>
      </w:r>
      <w:r w:rsidRPr="00AC7D5F" w:rsidR="007C787A">
        <w:rPr>
          <w:rFonts w:ascii="HG丸ｺﾞｼｯｸM-PRO" w:eastAsia="HG丸ｺﾞｼｯｸM-PRO" w:hAnsi="HG丸ｺﾞｼｯｸM-PRO" w:hint="eastAsia"/>
          <w:szCs w:val="21"/>
        </w:rPr>
        <w:t>、新たなペットボトル回収を実施している地域コミュニティの数については昨年度から</w:t>
      </w:r>
      <w:r w:rsidRPr="00AC7D5F" w:rsidR="007C787A">
        <w:rPr>
          <w:rFonts w:ascii="HG丸ｺﾞｼｯｸM-PRO" w:eastAsia="HG丸ｺﾞｼｯｸM-PRO" w:hAnsi="HG丸ｺﾞｼｯｸM-PRO"/>
          <w:szCs w:val="21"/>
        </w:rPr>
        <w:t>30地域増と着実に増加し</w:t>
      </w:r>
      <w:r w:rsidRPr="00AC7D5F" w:rsidR="007C787A">
        <w:rPr>
          <w:rFonts w:ascii="HG丸ｺﾞｼｯｸM-PRO" w:eastAsia="HG丸ｺﾞｼｯｸM-PRO" w:hAnsi="HG丸ｺﾞｼｯｸM-PRO" w:hint="eastAsia"/>
          <w:szCs w:val="21"/>
        </w:rPr>
        <w:t>た。引き続き実施地域数の拡大や回収量の増加に向けた普及啓発に取り組むなどにより、資源化（リサイクル）された割合の増加につなげていく。</w:t>
      </w:r>
    </w:p>
    <w:p w:rsidR="003D65A9" w:rsidRPr="00484C6F" w14:paraId="0216436A" w14:textId="77777777">
      <w:pPr>
        <w:rPr>
          <w:rFonts w:ascii="HG丸ｺﾞｼｯｸM-PRO" w:eastAsia="HG丸ｺﾞｼｯｸM-PRO" w:hAnsi="HG丸ｺﾞｼｯｸM-PRO"/>
        </w:rPr>
      </w:pPr>
    </w:p>
    <w:p w:rsidR="00A2722B" w:rsidRPr="00484C6F" w14:paraId="2B24E558"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【柱３　海洋プラスチックごみ発生抑制のための国際協力】</w:t>
      </w:r>
    </w:p>
    <w:tbl>
      <w:tblPr>
        <w:tblStyle w:val="TableGrid"/>
        <w:tblW w:w="0" w:type="auto"/>
        <w:tblLook w:val="04A0"/>
      </w:tblPr>
      <w:tblGrid>
        <w:gridCol w:w="3823"/>
        <w:gridCol w:w="1701"/>
        <w:gridCol w:w="2126"/>
        <w:gridCol w:w="2086"/>
      </w:tblGrid>
      <w:tr w14:paraId="04B34EF4" w14:textId="77777777" w:rsidTr="004217FD">
        <w:tblPrEx>
          <w:tblW w:w="0" w:type="auto"/>
          <w:tblLook w:val="04A0"/>
        </w:tblPrEx>
        <w:tc>
          <w:tcPr>
            <w:tcW w:w="3823" w:type="dxa"/>
            <w:vAlign w:val="center"/>
          </w:tcPr>
          <w:p w:rsidR="008F2F43" w:rsidRPr="00484C6F" w:rsidP="003854B5" w14:paraId="417F1E6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3854B5" w:rsidRPr="00484C6F" w:rsidP="003854B5" w14:paraId="44BE90E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8F2F43" w:rsidRPr="00484C6F" w:rsidP="003854B5" w14:paraId="5DC9402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8F2F43" w:rsidRPr="00484C6F" w:rsidP="003854B5" w14:paraId="0CAE593B"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3854B5" w:rsidRPr="00484C6F" w:rsidP="003854B5" w14:paraId="17A1F01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sidRPr="00484C6F" w:rsidR="00231FFB">
              <w:rPr>
                <w:rFonts w:ascii="HG丸ｺﾞｼｯｸM-PRO" w:eastAsia="HG丸ｺﾞｼｯｸM-PRO" w:hAnsi="HG丸ｺﾞｼｯｸM-PRO" w:hint="eastAsia"/>
                <w:sz w:val="18"/>
                <w:szCs w:val="28"/>
              </w:rPr>
              <w:t>3</w:t>
            </w:r>
            <w:r w:rsidRPr="00484C6F">
              <w:rPr>
                <w:rFonts w:ascii="HG丸ｺﾞｼｯｸM-PRO" w:eastAsia="HG丸ｺﾞｼｯｸM-PRO" w:hAnsi="HG丸ｺﾞｼｯｸM-PRO" w:hint="eastAsia"/>
                <w:sz w:val="18"/>
                <w:szCs w:val="28"/>
              </w:rPr>
              <w:t>年度</w:t>
            </w:r>
          </w:p>
          <w:p w:rsidR="003854B5" w:rsidRPr="00484C6F" w:rsidP="003854B5" w14:paraId="3A84A36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sidRPr="00484C6F" w:rsidR="00231FFB">
              <w:rPr>
                <w:rFonts w:ascii="HG丸ｺﾞｼｯｸM-PRO" w:eastAsia="HG丸ｺﾞｼｯｸM-PRO" w:hAnsi="HG丸ｺﾞｼｯｸM-PRO" w:hint="eastAsia"/>
                <w:sz w:val="18"/>
                <w:szCs w:val="28"/>
              </w:rPr>
              <w:t>5</w:t>
            </w:r>
            <w:r w:rsidRPr="00484C6F" w:rsidR="008F2F43">
              <w:rPr>
                <w:rFonts w:ascii="HG丸ｺﾞｼｯｸM-PRO" w:eastAsia="HG丸ｺﾞｼｯｸM-PRO" w:hAnsi="HG丸ｺﾞｼｯｸM-PRO" w:hint="eastAsia"/>
                <w:sz w:val="18"/>
                <w:szCs w:val="28"/>
              </w:rPr>
              <w:t>年度）</w:t>
            </w:r>
          </w:p>
          <w:p w:rsidR="008F2F43" w:rsidRPr="00484C6F" w:rsidP="003854B5" w14:paraId="0D7CB83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Pr="00484C6F" w:rsidR="00231FFB">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年度</w:t>
            </w:r>
          </w:p>
        </w:tc>
      </w:tr>
      <w:tr w14:paraId="0BEB288B" w14:textId="77777777" w:rsidTr="004C63B8">
        <w:tblPrEx>
          <w:tblW w:w="0" w:type="auto"/>
          <w:tblLook w:val="04A0"/>
        </w:tblPrEx>
        <w:tc>
          <w:tcPr>
            <w:tcW w:w="3823" w:type="dxa"/>
          </w:tcPr>
          <w:p w:rsidR="008F2F43" w:rsidRPr="00484C6F" w:rsidP="003854B5" w14:paraId="6DE8929F"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海外への情報発信や事業展開の機会を創出した件数</w:t>
            </w:r>
          </w:p>
        </w:tc>
        <w:tc>
          <w:tcPr>
            <w:tcW w:w="1701" w:type="dxa"/>
            <w:vAlign w:val="center"/>
          </w:tcPr>
          <w:p w:rsidR="008F2F43" w:rsidRPr="00484C6F" w:rsidP="003854B5" w14:paraId="0E4DCF82"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30件</w:t>
            </w:r>
          </w:p>
        </w:tc>
        <w:tc>
          <w:tcPr>
            <w:tcW w:w="2126" w:type="dxa"/>
            <w:vAlign w:val="center"/>
          </w:tcPr>
          <w:p w:rsidR="008F2F43" w:rsidRPr="00484C6F" w:rsidP="003854B5" w14:paraId="5A1E5783"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0件（2019年度）</w:t>
            </w:r>
          </w:p>
        </w:tc>
        <w:tc>
          <w:tcPr>
            <w:tcW w:w="2086" w:type="dxa"/>
            <w:vAlign w:val="center"/>
          </w:tcPr>
          <w:p w:rsidR="00653093" w:rsidRPr="00484C6F" w:rsidP="003854B5" w14:paraId="591019A6"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62件</w:t>
            </w:r>
          </w:p>
          <w:p w:rsidR="00653093" w:rsidRPr="00484C6F" w:rsidP="003854B5" w14:paraId="59B4E612"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231FFB">
              <w:rPr>
                <w:rFonts w:ascii="HG丸ｺﾞｼｯｸM-PRO" w:eastAsia="HG丸ｺﾞｼｯｸM-PRO" w:hAnsi="HG丸ｺﾞｼｯｸM-PRO" w:hint="eastAsia"/>
                <w:sz w:val="18"/>
                <w:szCs w:val="28"/>
              </w:rPr>
              <w:t>41</w:t>
            </w:r>
            <w:r w:rsidRPr="00484C6F" w:rsidR="008F2F43">
              <w:rPr>
                <w:rFonts w:ascii="HG丸ｺﾞｼｯｸM-PRO" w:eastAsia="HG丸ｺﾞｼｯｸM-PRO" w:hAnsi="HG丸ｺﾞｼｯｸM-PRO" w:hint="eastAsia"/>
                <w:sz w:val="18"/>
                <w:szCs w:val="28"/>
              </w:rPr>
              <w:t>件</w:t>
            </w:r>
            <w:r w:rsidRPr="00484C6F">
              <w:rPr>
                <w:rFonts w:ascii="HG丸ｺﾞｼｯｸM-PRO" w:eastAsia="HG丸ｺﾞｼｯｸM-PRO" w:hAnsi="HG丸ｺﾞｼｯｸM-PRO" w:hint="eastAsia"/>
                <w:sz w:val="18"/>
                <w:szCs w:val="28"/>
              </w:rPr>
              <w:t>）</w:t>
            </w:r>
          </w:p>
        </w:tc>
      </w:tr>
    </w:tbl>
    <w:p w:rsidR="008138D2" w:rsidRPr="00484C6F" w:rsidP="008138D2" w14:paraId="577F1477"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CA2D67" w:rsidRPr="00484C6F" w:rsidP="004217FD" w14:paraId="41410D5F" w14:textId="77777777">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海外への情報発信については、</w:t>
      </w:r>
      <w:r w:rsidRPr="00484C6F" w:rsidR="00364C93">
        <w:rPr>
          <w:rFonts w:ascii="HG丸ｺﾞｼｯｸM-PRO" w:eastAsia="HG丸ｺﾞｼｯｸM-PRO" w:hAnsi="HG丸ｺﾞｼｯｸM-PRO"/>
        </w:rPr>
        <w:t>62</w:t>
      </w:r>
      <w:r w:rsidRPr="00484C6F" w:rsidR="00744AC1">
        <w:rPr>
          <w:rFonts w:ascii="HG丸ｺﾞｼｯｸM-PRO" w:eastAsia="HG丸ｺﾞｼｯｸM-PRO" w:hAnsi="HG丸ｺﾞｼｯｸM-PRO" w:hint="eastAsia"/>
        </w:rPr>
        <w:t>件</w:t>
      </w:r>
      <w:r w:rsidRPr="00484C6F" w:rsidR="001C67A0">
        <w:rPr>
          <w:rFonts w:ascii="HG丸ｺﾞｼｯｸM-PRO" w:eastAsia="HG丸ｺﾞｼｯｸM-PRO" w:hAnsi="HG丸ｺﾞｼｯｸM-PRO" w:hint="eastAsia"/>
        </w:rPr>
        <w:t>に</w:t>
      </w:r>
      <w:r w:rsidRPr="00484C6F" w:rsidR="00364C93">
        <w:rPr>
          <w:rFonts w:ascii="HG丸ｺﾞｼｯｸM-PRO" w:eastAsia="HG丸ｺﾞｼｯｸM-PRO" w:hAnsi="HG丸ｺﾞｼｯｸM-PRO" w:hint="eastAsia"/>
        </w:rPr>
        <w:t>増え、</w:t>
      </w:r>
      <w:r w:rsidRPr="00484C6F">
        <w:rPr>
          <w:rFonts w:ascii="HG丸ｺﾞｼｯｸM-PRO" w:eastAsia="HG丸ｺﾞｼｯｸM-PRO" w:hAnsi="HG丸ｺﾞｼｯｸM-PRO" w:hint="eastAsia"/>
        </w:rPr>
        <w:t>事業展開の機会の創出については海外の政府機関・企業と日本企業とのマッチングイベント・セミナーを開催し</w:t>
      </w:r>
      <w:r w:rsidRPr="00484C6F">
        <w:rPr>
          <w:rFonts w:ascii="HG丸ｺﾞｼｯｸM-PRO" w:eastAsia="HG丸ｺﾞｼｯｸM-PRO" w:hAnsi="HG丸ｺﾞｼｯｸM-PRO"/>
        </w:rPr>
        <w:t>10事業者</w:t>
      </w:r>
      <w:r w:rsidRPr="00484C6F" w:rsidR="00F37E21">
        <w:rPr>
          <w:rFonts w:ascii="HG丸ｺﾞｼｯｸM-PRO" w:eastAsia="HG丸ｺﾞｼｯｸM-PRO" w:hAnsi="HG丸ｺﾞｼｯｸM-PRO" w:hint="eastAsia"/>
        </w:rPr>
        <w:t>が</w:t>
      </w:r>
      <w:r w:rsidRPr="00484C6F" w:rsidR="00B50FD7">
        <w:rPr>
          <w:rFonts w:ascii="HG丸ｺﾞｼｯｸM-PRO" w:eastAsia="HG丸ｺﾞｼｯｸM-PRO" w:hAnsi="HG丸ｺﾞｼｯｸM-PRO" w:hint="eastAsia"/>
        </w:rPr>
        <w:t>参加し</w:t>
      </w:r>
      <w:r w:rsidRPr="00484C6F">
        <w:rPr>
          <w:rFonts w:ascii="HG丸ｺﾞｼｯｸM-PRO" w:eastAsia="HG丸ｺﾞｼｯｸM-PRO" w:hAnsi="HG丸ｺﾞｼｯｸM-PRO" w:hint="eastAsia"/>
        </w:rPr>
        <w:t>た。引き続き</w:t>
      </w:r>
      <w:r w:rsidRPr="00484C6F" w:rsidR="00C51908">
        <w:rPr>
          <w:rFonts w:ascii="HG丸ｺﾞｼｯｸM-PRO" w:eastAsia="HG丸ｺﾞｼｯｸM-PRO" w:hAnsi="HG丸ｺﾞｼｯｸM-PRO" w:hint="eastAsia"/>
        </w:rPr>
        <w:t>国連環境計画国際環境技術センター（</w:t>
      </w:r>
      <w:r w:rsidRPr="00484C6F" w:rsidR="0076765F">
        <w:rPr>
          <w:rFonts w:ascii="HG丸ｺﾞｼｯｸM-PRO" w:eastAsia="HG丸ｺﾞｼｯｸM-PRO" w:hAnsi="HG丸ｺﾞｼｯｸM-PRO"/>
        </w:rPr>
        <w:t>UNEP-IETC</w:t>
      </w:r>
      <w:r w:rsidRPr="00484C6F" w:rsidR="00C51908">
        <w:rPr>
          <w:rFonts w:ascii="HG丸ｺﾞｼｯｸM-PRO" w:eastAsia="HG丸ｺﾞｼｯｸM-PRO" w:hAnsi="HG丸ｺﾞｼｯｸM-PRO" w:hint="eastAsia"/>
        </w:rPr>
        <w:t>）等と連携し、</w:t>
      </w:r>
      <w:r w:rsidRPr="00484C6F" w:rsidR="00C51908">
        <w:rPr>
          <w:rFonts w:ascii="HG丸ｺﾞｼｯｸM-PRO" w:eastAsia="HG丸ｺﾞｼｯｸM-PRO" w:hAnsi="HG丸ｺﾞｼｯｸM-PRO"/>
        </w:rPr>
        <w:t>UNEP-IETCが主催する国際ワークショップ等の場を活用しつつ、「大阪ブルー・オーシャン・ビジョン」推進動画を</w:t>
      </w:r>
      <w:r w:rsidRPr="00484C6F" w:rsidR="00087A81">
        <w:rPr>
          <w:rFonts w:ascii="HG丸ｺﾞｼｯｸM-PRO" w:eastAsia="HG丸ｺﾞｼｯｸM-PRO" w:hAnsi="HG丸ｺﾞｼｯｸM-PRO" w:hint="eastAsia"/>
        </w:rPr>
        <w:t>用いて</w:t>
      </w:r>
      <w:r w:rsidRPr="00484C6F" w:rsidR="00C51908">
        <w:rPr>
          <w:rFonts w:ascii="HG丸ｺﾞｼｯｸM-PRO" w:eastAsia="HG丸ｺﾞｼｯｸM-PRO" w:hAnsi="HG丸ｺﾞｼｯｸM-PRO" w:hint="eastAsia"/>
        </w:rPr>
        <w:t>発信していくほか、産官学連携プラットフォームの「</w:t>
      </w:r>
      <w:r w:rsidRPr="00484C6F" w:rsidR="00C51908">
        <w:rPr>
          <w:rFonts w:ascii="HG丸ｺﾞｼｯｸM-PRO" w:eastAsia="HG丸ｺﾞｼｯｸM-PRO" w:hAnsi="HG丸ｺﾞｼｯｸM-PRO"/>
        </w:rPr>
        <w:t>Team OSAKAネットワーク」に参加する企業等と連携し、海外都市に向けての技術紹介を行う等、企業の海外展開を促進</w:t>
      </w:r>
      <w:r w:rsidRPr="00484C6F" w:rsidR="00426584">
        <w:rPr>
          <w:rFonts w:ascii="HG丸ｺﾞｼｯｸM-PRO" w:eastAsia="HG丸ｺﾞｼｯｸM-PRO" w:hAnsi="HG丸ｺﾞｼｯｸM-PRO" w:hint="eastAsia"/>
        </w:rPr>
        <w:t>して</w:t>
      </w:r>
      <w:r w:rsidRPr="00484C6F" w:rsidR="00C51908">
        <w:rPr>
          <w:rFonts w:ascii="HG丸ｺﾞｼｯｸM-PRO" w:eastAsia="HG丸ｺﾞｼｯｸM-PRO" w:hAnsi="HG丸ｺﾞｼｯｸM-PRO" w:hint="eastAsia"/>
        </w:rPr>
        <w:t>いく。</w:t>
      </w:r>
    </w:p>
    <w:p w:rsidR="00A2722B" w:rsidRPr="00484C6F" w14:paraId="77AABDD0"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【柱４　良好な水環境の創造】</w:t>
      </w:r>
    </w:p>
    <w:tbl>
      <w:tblPr>
        <w:tblStyle w:val="TableGrid"/>
        <w:tblW w:w="0" w:type="auto"/>
        <w:jc w:val="center"/>
        <w:tblLook w:val="04A0"/>
      </w:tblPr>
      <w:tblGrid>
        <w:gridCol w:w="3823"/>
        <w:gridCol w:w="1701"/>
        <w:gridCol w:w="2126"/>
        <w:gridCol w:w="2086"/>
      </w:tblGrid>
      <w:tr w14:paraId="4F31523D" w14:textId="77777777" w:rsidTr="005B2571">
        <w:tblPrEx>
          <w:tblW w:w="0" w:type="auto"/>
          <w:jc w:val="center"/>
          <w:tblLook w:val="04A0"/>
        </w:tblPrEx>
        <w:trPr>
          <w:jc w:val="center"/>
        </w:trPr>
        <w:tc>
          <w:tcPr>
            <w:tcW w:w="3823" w:type="dxa"/>
            <w:vAlign w:val="center"/>
          </w:tcPr>
          <w:p w:rsidR="008F2F43" w:rsidRPr="00484C6F" w:rsidP="00DA2E86" w14:paraId="6C40DFA1"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DA2E86" w:rsidRPr="00484C6F" w:rsidP="00DA2E86" w14:paraId="0FD00220"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8F2F43" w:rsidRPr="00484C6F" w:rsidP="00DA2E86" w14:paraId="39EE48FC"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8F2F43" w:rsidRPr="00484C6F" w:rsidP="00DA2E86" w14:paraId="0572D0B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DA2E86" w:rsidRPr="00484C6F" w:rsidP="00DA2E86" w14:paraId="20BD451C"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w:t>
            </w:r>
            <w:r w:rsidRPr="00484C6F" w:rsidR="00132B60">
              <w:rPr>
                <w:rFonts w:ascii="HG丸ｺﾞｼｯｸM-PRO" w:eastAsia="HG丸ｺﾞｼｯｸM-PRO" w:hAnsi="HG丸ｺﾞｼｯｸM-PRO" w:hint="eastAsia"/>
                <w:sz w:val="18"/>
                <w:szCs w:val="28"/>
              </w:rPr>
              <w:t>02</w:t>
            </w:r>
            <w:r w:rsidRPr="00484C6F" w:rsidR="00231FFB">
              <w:rPr>
                <w:rFonts w:ascii="HG丸ｺﾞｼｯｸM-PRO" w:eastAsia="HG丸ｺﾞｼｯｸM-PRO" w:hAnsi="HG丸ｺﾞｼｯｸM-PRO" w:hint="eastAsia"/>
                <w:sz w:val="18"/>
                <w:szCs w:val="28"/>
              </w:rPr>
              <w:t>3</w:t>
            </w:r>
            <w:r w:rsidRPr="00484C6F" w:rsidR="00132B60">
              <w:rPr>
                <w:rFonts w:ascii="HG丸ｺﾞｼｯｸM-PRO" w:eastAsia="HG丸ｺﾞｼｯｸM-PRO" w:hAnsi="HG丸ｺﾞｼｯｸM-PRO" w:hint="eastAsia"/>
                <w:sz w:val="18"/>
                <w:szCs w:val="28"/>
              </w:rPr>
              <w:t>年度</w:t>
            </w:r>
          </w:p>
          <w:p w:rsidR="00DA2E86" w:rsidRPr="00484C6F" w:rsidP="00DA2E86" w14:paraId="1811141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sidRPr="00484C6F" w:rsidR="00231FFB">
              <w:rPr>
                <w:rFonts w:ascii="HG丸ｺﾞｼｯｸM-PRO" w:eastAsia="HG丸ｺﾞｼｯｸM-PRO" w:hAnsi="HG丸ｺﾞｼｯｸM-PRO" w:hint="eastAsia"/>
                <w:sz w:val="18"/>
                <w:szCs w:val="28"/>
              </w:rPr>
              <w:t>5</w:t>
            </w:r>
            <w:r w:rsidRPr="00484C6F" w:rsidR="008F2F43">
              <w:rPr>
                <w:rFonts w:ascii="HG丸ｺﾞｼｯｸM-PRO" w:eastAsia="HG丸ｺﾞｼｯｸM-PRO" w:hAnsi="HG丸ｺﾞｼｯｸM-PRO" w:hint="eastAsia"/>
                <w:sz w:val="18"/>
                <w:szCs w:val="28"/>
              </w:rPr>
              <w:t>年度）</w:t>
            </w:r>
          </w:p>
          <w:p w:rsidR="008F2F43" w:rsidRPr="00484C6F" w:rsidP="00DA2E86" w14:paraId="623CBD26"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Pr="00484C6F" w:rsidR="00231FFB">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年度</w:t>
            </w:r>
          </w:p>
        </w:tc>
      </w:tr>
      <w:tr w14:paraId="0F6B2343" w14:textId="77777777" w:rsidTr="005B2571">
        <w:tblPrEx>
          <w:tblW w:w="0" w:type="auto"/>
          <w:jc w:val="center"/>
          <w:tblLook w:val="04A0"/>
        </w:tblPrEx>
        <w:trPr>
          <w:jc w:val="center"/>
        </w:trPr>
        <w:tc>
          <w:tcPr>
            <w:tcW w:w="3823" w:type="dxa"/>
          </w:tcPr>
          <w:p w:rsidR="008F2F43" w:rsidRPr="00484C6F" w:rsidP="00DA2E86" w14:paraId="322CDC88"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河川・海域の水質に係る国の環境基準を達成している割合（再掲）</w:t>
            </w:r>
          </w:p>
        </w:tc>
        <w:tc>
          <w:tcPr>
            <w:tcW w:w="1701" w:type="dxa"/>
            <w:vAlign w:val="center"/>
          </w:tcPr>
          <w:p w:rsidR="008F2F43" w:rsidRPr="00484C6F" w:rsidP="00DA2E86" w14:paraId="7E15163C"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100％</w:t>
            </w:r>
          </w:p>
        </w:tc>
        <w:tc>
          <w:tcPr>
            <w:tcW w:w="2126" w:type="dxa"/>
            <w:vAlign w:val="center"/>
          </w:tcPr>
          <w:p w:rsidR="008F2F43" w:rsidRPr="00484C6F" w:rsidP="00DA2E86" w14:paraId="0A02EAE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95.5％（2019年度）</w:t>
            </w:r>
          </w:p>
        </w:tc>
        <w:tc>
          <w:tcPr>
            <w:tcW w:w="2086" w:type="dxa"/>
            <w:vAlign w:val="center"/>
          </w:tcPr>
          <w:p w:rsidR="00132B60" w:rsidRPr="00484C6F" w:rsidP="00DA2E86" w14:paraId="2CFAFB3C"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97.4</w:t>
            </w:r>
            <w:r w:rsidRPr="00484C6F" w:rsidR="00D94B46">
              <w:rPr>
                <w:rFonts w:ascii="HG丸ｺﾞｼｯｸM-PRO" w:eastAsia="HG丸ｺﾞｼｯｸM-PRO" w:hAnsi="HG丸ｺﾞｼｯｸM-PRO" w:hint="eastAsia"/>
                <w:sz w:val="18"/>
                <w:szCs w:val="28"/>
              </w:rPr>
              <w:t>％</w:t>
            </w:r>
          </w:p>
          <w:p w:rsidR="008F2F43" w:rsidRPr="00484C6F" w:rsidP="00DA2E86" w14:paraId="3384F9AD"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231FFB">
              <w:rPr>
                <w:rFonts w:ascii="HG丸ｺﾞｼｯｸM-PRO" w:eastAsia="HG丸ｺﾞｼｯｸM-PRO" w:hAnsi="HG丸ｺﾞｼｯｸM-PRO" w:hint="eastAsia"/>
                <w:sz w:val="18"/>
                <w:szCs w:val="28"/>
              </w:rPr>
              <w:t>96.5</w:t>
            </w:r>
            <w:r w:rsidRPr="00484C6F">
              <w:rPr>
                <w:rFonts w:ascii="HG丸ｺﾞｼｯｸM-PRO" w:eastAsia="HG丸ｺﾞｼｯｸM-PRO" w:hAnsi="HG丸ｺﾞｼｯｸM-PRO"/>
                <w:sz w:val="18"/>
                <w:szCs w:val="28"/>
              </w:rPr>
              <w:t>%</w:t>
            </w:r>
            <w:r w:rsidRPr="00484C6F">
              <w:rPr>
                <w:rFonts w:ascii="HG丸ｺﾞｼｯｸM-PRO" w:eastAsia="HG丸ｺﾞｼｯｸM-PRO" w:hAnsi="HG丸ｺﾞｼｯｸM-PRO" w:hint="eastAsia"/>
                <w:sz w:val="18"/>
                <w:szCs w:val="28"/>
              </w:rPr>
              <w:t>）</w:t>
            </w:r>
          </w:p>
        </w:tc>
      </w:tr>
      <w:tr w14:paraId="53CE2A14" w14:textId="77777777" w:rsidTr="005B2571">
        <w:tblPrEx>
          <w:tblW w:w="0" w:type="auto"/>
          <w:jc w:val="center"/>
          <w:tblLook w:val="04A0"/>
        </w:tblPrEx>
        <w:trPr>
          <w:jc w:val="center"/>
        </w:trPr>
        <w:tc>
          <w:tcPr>
            <w:tcW w:w="3823" w:type="dxa"/>
          </w:tcPr>
          <w:p w:rsidR="008F2F43" w:rsidRPr="00484C6F" w:rsidP="00DA2E86" w14:paraId="1C348AC6"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きれいな水質の指標となる魚種の市内河川での確認地点数</w:t>
            </w:r>
          </w:p>
        </w:tc>
        <w:tc>
          <w:tcPr>
            <w:tcW w:w="1701" w:type="dxa"/>
            <w:vAlign w:val="center"/>
          </w:tcPr>
          <w:p w:rsidR="008F2F43" w:rsidRPr="00484C6F" w:rsidP="00DA2E86" w14:paraId="26BC81B5"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全</w:t>
            </w:r>
            <w:r w:rsidRPr="00484C6F">
              <w:rPr>
                <w:rFonts w:ascii="HG丸ｺﾞｼｯｸM-PRO" w:eastAsia="HG丸ｺﾞｼｯｸM-PRO" w:hAnsi="HG丸ｺﾞｼｯｸM-PRO"/>
                <w:sz w:val="18"/>
                <w:szCs w:val="28"/>
              </w:rPr>
              <w:t>19地点</w:t>
            </w:r>
          </w:p>
        </w:tc>
        <w:tc>
          <w:tcPr>
            <w:tcW w:w="2126" w:type="dxa"/>
            <w:vAlign w:val="center"/>
          </w:tcPr>
          <w:p w:rsidR="008F2F43" w:rsidRPr="00484C6F" w:rsidP="00DA2E86" w14:paraId="28C8C3F0"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10地点（2017年度）</w:t>
            </w:r>
          </w:p>
        </w:tc>
        <w:tc>
          <w:tcPr>
            <w:tcW w:w="2086" w:type="dxa"/>
            <w:vAlign w:val="center"/>
          </w:tcPr>
          <w:p w:rsidR="00E93A6F" w:rsidRPr="00484C6F" w:rsidP="00DA2E86" w14:paraId="39119718"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未実施</w:t>
            </w:r>
          </w:p>
          <w:p w:rsidR="008F2F43" w:rsidRPr="00484C6F" w:rsidP="00DA2E86" w14:paraId="72DE4371"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132B60">
              <w:rPr>
                <w:rFonts w:ascii="HG丸ｺﾞｼｯｸM-PRO" w:eastAsia="HG丸ｺﾞｼｯｸM-PRO" w:hAnsi="HG丸ｺﾞｼｯｸM-PRO" w:hint="eastAsia"/>
                <w:sz w:val="18"/>
                <w:szCs w:val="28"/>
              </w:rPr>
              <w:t>９地点</w:t>
            </w:r>
            <w:r w:rsidRPr="00484C6F">
              <w:rPr>
                <w:rFonts w:ascii="HG丸ｺﾞｼｯｸM-PRO" w:eastAsia="HG丸ｺﾞｼｯｸM-PRO" w:hAnsi="HG丸ｺﾞｼｯｸM-PRO" w:hint="eastAsia"/>
                <w:sz w:val="18"/>
                <w:szCs w:val="28"/>
              </w:rPr>
              <w:t>）</w:t>
            </w:r>
          </w:p>
        </w:tc>
      </w:tr>
      <w:tr w14:paraId="41BDBD6D" w14:textId="77777777" w:rsidTr="005B2571">
        <w:tblPrEx>
          <w:tblW w:w="0" w:type="auto"/>
          <w:jc w:val="center"/>
          <w:tblLook w:val="04A0"/>
        </w:tblPrEx>
        <w:trPr>
          <w:jc w:val="center"/>
        </w:trPr>
        <w:tc>
          <w:tcPr>
            <w:tcW w:w="3823" w:type="dxa"/>
          </w:tcPr>
          <w:p w:rsidR="008F2F43" w:rsidRPr="00484C6F" w:rsidP="00DA2E86" w14:paraId="27312DFD"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水資源を活用した新たなエネルギー創出を新たに導入した件数</w:t>
            </w:r>
          </w:p>
        </w:tc>
        <w:tc>
          <w:tcPr>
            <w:tcW w:w="1701" w:type="dxa"/>
            <w:vAlign w:val="center"/>
          </w:tcPr>
          <w:p w:rsidR="008F2F43" w:rsidRPr="00484C6F" w:rsidP="00DA2E86" w14:paraId="24BE0BE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5件</w:t>
            </w:r>
          </w:p>
        </w:tc>
        <w:tc>
          <w:tcPr>
            <w:tcW w:w="2126" w:type="dxa"/>
            <w:vAlign w:val="center"/>
          </w:tcPr>
          <w:p w:rsidR="008F2F43" w:rsidRPr="00484C6F" w:rsidP="00DA2E86" w14:paraId="29DB0086"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5件（2019年度）</w:t>
            </w:r>
          </w:p>
        </w:tc>
        <w:tc>
          <w:tcPr>
            <w:tcW w:w="2086" w:type="dxa"/>
            <w:vAlign w:val="center"/>
          </w:tcPr>
          <w:p w:rsidR="00132B60" w:rsidRPr="00484C6F" w:rsidP="00DA2E86" w14:paraId="51AFCE3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1件</w:t>
            </w:r>
          </w:p>
          <w:p w:rsidR="008F2F43" w:rsidRPr="00484C6F" w:rsidP="00DA2E86" w14:paraId="60874DB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1件</w:t>
            </w:r>
            <w:r w:rsidRPr="00484C6F">
              <w:rPr>
                <w:rFonts w:ascii="HG丸ｺﾞｼｯｸM-PRO" w:eastAsia="HG丸ｺﾞｼｯｸM-PRO" w:hAnsi="HG丸ｺﾞｼｯｸM-PRO" w:hint="eastAsia"/>
                <w:sz w:val="18"/>
                <w:szCs w:val="28"/>
              </w:rPr>
              <w:t>）</w:t>
            </w:r>
          </w:p>
        </w:tc>
      </w:tr>
      <w:tr w14:paraId="300C8519" w14:textId="77777777" w:rsidTr="005B2571">
        <w:tblPrEx>
          <w:tblW w:w="0" w:type="auto"/>
          <w:jc w:val="center"/>
          <w:tblLook w:val="04A0"/>
        </w:tblPrEx>
        <w:trPr>
          <w:trHeight w:val="347"/>
          <w:jc w:val="center"/>
        </w:trPr>
        <w:tc>
          <w:tcPr>
            <w:tcW w:w="3823" w:type="dxa"/>
          </w:tcPr>
          <w:p w:rsidR="008F2F43" w:rsidRPr="00484C6F" w:rsidP="00C41BD9" w14:paraId="2718C4CF" w14:textId="77777777">
            <w:pP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水辺施設を利用した市民の割合</w:t>
            </w:r>
          </w:p>
        </w:tc>
        <w:tc>
          <w:tcPr>
            <w:tcW w:w="1701" w:type="dxa"/>
            <w:vAlign w:val="center"/>
          </w:tcPr>
          <w:p w:rsidR="008F2F43" w:rsidRPr="00484C6F" w:rsidP="00E80223" w14:paraId="7C42F43D"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30％以上</w:t>
            </w:r>
          </w:p>
        </w:tc>
        <w:tc>
          <w:tcPr>
            <w:tcW w:w="2126" w:type="dxa"/>
          </w:tcPr>
          <w:p w:rsidR="008F2F43" w:rsidRPr="00484C6F" w:rsidP="000E774C" w14:paraId="2FA0CD75" w14:textId="77777777">
            <w:pPr>
              <w:widowControl/>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15％（2020年度）</w:t>
            </w:r>
          </w:p>
        </w:tc>
        <w:tc>
          <w:tcPr>
            <w:tcW w:w="2086" w:type="dxa"/>
          </w:tcPr>
          <w:p w:rsidR="00132B60" w:rsidRPr="00484C6F" w:rsidP="000E774C" w14:paraId="46F6E0BD" w14:textId="77777777">
            <w:pPr>
              <w:widowControl/>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1</w:t>
            </w:r>
            <w:r w:rsidRPr="00484C6F" w:rsidR="00847DE1">
              <w:rPr>
                <w:rFonts w:ascii="HG丸ｺﾞｼｯｸM-PRO" w:eastAsia="HG丸ｺﾞｼｯｸM-PRO" w:hAnsi="HG丸ｺﾞｼｯｸM-PRO" w:hint="eastAsia"/>
                <w:bCs/>
                <w:sz w:val="18"/>
                <w:szCs w:val="28"/>
              </w:rPr>
              <w:t>2</w:t>
            </w:r>
            <w:r w:rsidRPr="00484C6F">
              <w:rPr>
                <w:rFonts w:ascii="HG丸ｺﾞｼｯｸM-PRO" w:eastAsia="HG丸ｺﾞｼｯｸM-PRO" w:hAnsi="HG丸ｺﾞｼｯｸM-PRO" w:hint="eastAsia"/>
                <w:bCs/>
                <w:sz w:val="18"/>
                <w:szCs w:val="28"/>
              </w:rPr>
              <w:t>％</w:t>
            </w:r>
          </w:p>
          <w:p w:rsidR="008F2F43" w:rsidRPr="00484C6F" w:rsidP="000E774C" w14:paraId="08188755" w14:textId="77777777">
            <w:pPr>
              <w:widowControl/>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w:t>
            </w:r>
            <w:r w:rsidRPr="00484C6F" w:rsidR="00231FFB">
              <w:rPr>
                <w:rFonts w:ascii="HG丸ｺﾞｼｯｸM-PRO" w:eastAsia="HG丸ｺﾞｼｯｸM-PRO" w:hAnsi="HG丸ｺﾞｼｯｸM-PRO" w:hint="eastAsia"/>
                <w:bCs/>
                <w:sz w:val="18"/>
                <w:szCs w:val="28"/>
              </w:rPr>
              <w:t>11</w:t>
            </w:r>
            <w:r w:rsidRPr="00484C6F">
              <w:rPr>
                <w:rFonts w:ascii="HG丸ｺﾞｼｯｸM-PRO" w:eastAsia="HG丸ｺﾞｼｯｸM-PRO" w:hAnsi="HG丸ｺﾞｼｯｸM-PRO" w:hint="eastAsia"/>
                <w:bCs/>
                <w:sz w:val="18"/>
                <w:szCs w:val="28"/>
              </w:rPr>
              <w:t>％）</w:t>
            </w:r>
          </w:p>
        </w:tc>
      </w:tr>
      <w:tr w14:paraId="238C76D0" w14:textId="77777777" w:rsidTr="00D51EFA">
        <w:tblPrEx>
          <w:tblW w:w="0" w:type="auto"/>
          <w:jc w:val="center"/>
          <w:tblLook w:val="04A0"/>
        </w:tblPrEx>
        <w:trPr>
          <w:jc w:val="center"/>
        </w:trPr>
        <w:tc>
          <w:tcPr>
            <w:tcW w:w="3823" w:type="dxa"/>
          </w:tcPr>
          <w:p w:rsidR="008F2F43" w:rsidRPr="00484C6F" w:rsidP="00DA2E86" w14:paraId="6B5AD2EA"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イベントや河川クルーズなどを通して水辺空間を楽しむ人の数</w:t>
            </w:r>
          </w:p>
        </w:tc>
        <w:tc>
          <w:tcPr>
            <w:tcW w:w="5913" w:type="dxa"/>
            <w:gridSpan w:val="3"/>
          </w:tcPr>
          <w:p w:rsidR="008F2F43" w:rsidRPr="00484C6F" w:rsidP="00DA2E86" w14:paraId="165A5C1D" w14:textId="77777777">
            <w:pPr>
              <w:widowControl/>
              <w:spacing w:line="200" w:lineRule="exact"/>
              <w:jc w:val="lef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新型コロナウイルスの影響により計画策定時においては数値指標の設定は困難であり、計画見直しの際に設定する。</w:t>
            </w:r>
          </w:p>
        </w:tc>
      </w:tr>
    </w:tbl>
    <w:p w:rsidR="008138D2" w:rsidRPr="00484C6F" w:rsidP="008138D2" w14:paraId="5EB6DED4"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087A81" w:rsidRPr="00484C6F" w:rsidP="0010398A" w14:paraId="288F5FFB" w14:textId="77777777">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szCs w:val="21"/>
        </w:rPr>
        <w:t>　</w:t>
      </w:r>
      <w:r w:rsidRPr="00484C6F" w:rsidR="00F74A10">
        <w:rPr>
          <w:rFonts w:ascii="HG丸ｺﾞｼｯｸM-PRO" w:eastAsia="HG丸ｺﾞｼｯｸM-PRO" w:hAnsi="HG丸ｺﾞｼｯｸM-PRO" w:hint="eastAsia"/>
          <w:szCs w:val="21"/>
        </w:rPr>
        <w:t>きれいな水質の指標となる魚種については</w:t>
      </w:r>
      <w:r w:rsidRPr="00484C6F" w:rsidR="0066792A">
        <w:rPr>
          <w:rFonts w:ascii="HG丸ｺﾞｼｯｸM-PRO" w:eastAsia="HG丸ｺﾞｼｯｸM-PRO" w:hAnsi="HG丸ｺﾞｼｯｸM-PRO" w:hint="eastAsia"/>
          <w:szCs w:val="21"/>
        </w:rPr>
        <w:t>、</w:t>
      </w:r>
      <w:r w:rsidRPr="00484C6F" w:rsidR="00E62188">
        <w:rPr>
          <w:rFonts w:ascii="HG丸ｺﾞｼｯｸM-PRO" w:eastAsia="HG丸ｺﾞｼｯｸM-PRO" w:hAnsi="HG丸ｺﾞｼｯｸM-PRO" w:hint="eastAsia"/>
          <w:szCs w:val="21"/>
        </w:rPr>
        <w:t>５</w:t>
      </w:r>
      <w:r w:rsidRPr="00484C6F" w:rsidR="00364C93">
        <w:rPr>
          <w:rFonts w:ascii="HG丸ｺﾞｼｯｸM-PRO" w:eastAsia="HG丸ｺﾞｼｯｸM-PRO" w:hAnsi="HG丸ｺﾞｼｯｸM-PRO" w:hint="eastAsia"/>
          <w:szCs w:val="21"/>
        </w:rPr>
        <w:t>年に１回実施</w:t>
      </w:r>
      <w:r w:rsidRPr="00484C6F" w:rsidR="00985088">
        <w:rPr>
          <w:rFonts w:ascii="HG丸ｺﾞｼｯｸM-PRO" w:eastAsia="HG丸ｺﾞｼｯｸM-PRO" w:hAnsi="HG丸ｺﾞｼｯｸM-PRO" w:hint="eastAsia"/>
          <w:szCs w:val="21"/>
        </w:rPr>
        <w:t>している</w:t>
      </w:r>
      <w:r w:rsidRPr="00484C6F" w:rsidR="001C67A0">
        <w:rPr>
          <w:rFonts w:ascii="HG丸ｺﾞｼｯｸM-PRO" w:eastAsia="HG丸ｺﾞｼｯｸM-PRO" w:hAnsi="HG丸ｺﾞｼｯｸM-PRO" w:hint="eastAsia"/>
          <w:szCs w:val="21"/>
        </w:rPr>
        <w:t>ため令和5年度は未実施である</w:t>
      </w:r>
      <w:r w:rsidRPr="00484C6F" w:rsidR="00364C93">
        <w:rPr>
          <w:rFonts w:ascii="HG丸ｺﾞｼｯｸM-PRO" w:eastAsia="HG丸ｺﾞｼｯｸM-PRO" w:hAnsi="HG丸ｺﾞｼｯｸM-PRO" w:hint="eastAsia"/>
          <w:szCs w:val="21"/>
        </w:rPr>
        <w:t>（</w:t>
      </w:r>
      <w:r w:rsidRPr="00484C6F" w:rsidR="00E62188">
        <w:rPr>
          <w:rFonts w:ascii="HG丸ｺﾞｼｯｸM-PRO" w:eastAsia="HG丸ｺﾞｼｯｸM-PRO" w:hAnsi="HG丸ｺﾞｼｯｸM-PRO" w:hint="eastAsia"/>
          <w:szCs w:val="21"/>
        </w:rPr>
        <w:t>次回は</w:t>
      </w:r>
      <w:r w:rsidRPr="00484C6F" w:rsidR="00364C93">
        <w:rPr>
          <w:rFonts w:ascii="HG丸ｺﾞｼｯｸM-PRO" w:eastAsia="HG丸ｺﾞｼｯｸM-PRO" w:hAnsi="HG丸ｺﾞｼｯｸM-PRO" w:hint="eastAsia"/>
          <w:szCs w:val="21"/>
        </w:rPr>
        <w:t>令和９年</w:t>
      </w:r>
      <w:r w:rsidRPr="00484C6F" w:rsidR="00E62188">
        <w:rPr>
          <w:rFonts w:ascii="HG丸ｺﾞｼｯｸM-PRO" w:eastAsia="HG丸ｺﾞｼｯｸM-PRO" w:hAnsi="HG丸ｺﾞｼｯｸM-PRO" w:hint="eastAsia"/>
          <w:szCs w:val="21"/>
        </w:rPr>
        <w:t>度に実施</w:t>
      </w:r>
      <w:r w:rsidRPr="00484C6F" w:rsidR="00364C93">
        <w:rPr>
          <w:rFonts w:ascii="HG丸ｺﾞｼｯｸM-PRO" w:eastAsia="HG丸ｺﾞｼｯｸM-PRO" w:hAnsi="HG丸ｺﾞｼｯｸM-PRO" w:hint="eastAsia"/>
          <w:szCs w:val="21"/>
        </w:rPr>
        <w:t>予定）</w:t>
      </w:r>
      <w:r w:rsidRPr="00484C6F" w:rsidR="001C67A0">
        <w:rPr>
          <w:rFonts w:ascii="HG丸ｺﾞｼｯｸM-PRO" w:eastAsia="HG丸ｺﾞｼｯｸM-PRO" w:hAnsi="HG丸ｺﾞｼｯｸM-PRO" w:hint="eastAsia"/>
          <w:szCs w:val="21"/>
        </w:rPr>
        <w:t>。</w:t>
      </w:r>
      <w:r w:rsidRPr="00484C6F" w:rsidR="00364C93">
        <w:rPr>
          <w:rFonts w:ascii="HG丸ｺﾞｼｯｸM-PRO" w:eastAsia="HG丸ｺﾞｼｯｸM-PRO" w:hAnsi="HG丸ｺﾞｼｯｸM-PRO" w:hint="eastAsia"/>
          <w:szCs w:val="21"/>
        </w:rPr>
        <w:t>最新の調査年である令和４年度では</w:t>
      </w:r>
      <w:r w:rsidRPr="00484C6F" w:rsidR="001C67A0">
        <w:rPr>
          <w:rFonts w:ascii="HG丸ｺﾞｼｯｸM-PRO" w:eastAsia="HG丸ｺﾞｼｯｸM-PRO" w:hAnsi="HG丸ｺﾞｼｯｸM-PRO" w:hint="eastAsia"/>
          <w:szCs w:val="21"/>
        </w:rPr>
        <w:t>初めて神崎川下流や尻無川河口で指標魚種が確認された。一方で、大和川などでは指標魚種が確認できないなど、河川ごとに魚の生息環境は改善状況が異なっていることも考えられることから、本調査で確認できな</w:t>
      </w:r>
      <w:r w:rsidRPr="00484C6F" w:rsidR="00182D14">
        <w:rPr>
          <w:rFonts w:ascii="HG丸ｺﾞｼｯｸM-PRO" w:eastAsia="HG丸ｺﾞｼｯｸM-PRO" w:hAnsi="HG丸ｺﾞｼｯｸM-PRO" w:hint="eastAsia"/>
          <w:szCs w:val="21"/>
        </w:rPr>
        <w:t>かった河川を中心に状況の整理や改善策などについて検討し、水質のさらなる改善など必要な処置を講ずる。</w:t>
      </w:r>
    </w:p>
    <w:p w:rsidR="00364C93" w:rsidRPr="00484C6F" w:rsidP="00364C93" w14:paraId="1F61E86B" w14:textId="77777777">
      <w:pPr>
        <w:ind w:firstLine="210" w:firstLineChars="100"/>
        <w:rPr>
          <w:rFonts w:ascii="HG丸ｺﾞｼｯｸM-PRO" w:eastAsia="HG丸ｺﾞｼｯｸM-PRO" w:hAnsi="HG丸ｺﾞｼｯｸM-PRO"/>
          <w:szCs w:val="21"/>
        </w:rPr>
      </w:pPr>
      <w:r w:rsidRPr="00484C6F">
        <w:rPr>
          <w:rFonts w:ascii="HG丸ｺﾞｼｯｸM-PRO" w:eastAsia="HG丸ｺﾞｼｯｸM-PRO" w:hAnsi="HG丸ｺﾞｼｯｸM-PRO" w:hint="eastAsia"/>
          <w:szCs w:val="21"/>
        </w:rPr>
        <w:t>水資源を活用した新たなエネルギー創出を導入した件数について</w:t>
      </w:r>
      <w:r w:rsidRPr="00484C6F" w:rsidR="00C10EE1">
        <w:rPr>
          <w:rFonts w:ascii="HG丸ｺﾞｼｯｸM-PRO" w:eastAsia="HG丸ｺﾞｼｯｸM-PRO" w:hAnsi="HG丸ｺﾞｼｯｸM-PRO" w:hint="eastAsia"/>
          <w:szCs w:val="21"/>
        </w:rPr>
        <w:t>、</w:t>
      </w:r>
      <w:r w:rsidRPr="00484C6F" w:rsidR="00ED2BFC">
        <w:rPr>
          <w:rFonts w:ascii="HG丸ｺﾞｼｯｸM-PRO" w:eastAsia="HG丸ｺﾞｼｯｸM-PRO" w:hAnsi="HG丸ｺﾞｼｯｸM-PRO" w:hint="eastAsia"/>
          <w:szCs w:val="21"/>
        </w:rPr>
        <w:t>市内では河川水や海水</w:t>
      </w:r>
      <w:r w:rsidRPr="00484C6F" w:rsidR="00CE3D8C">
        <w:rPr>
          <w:rFonts w:ascii="HG丸ｺﾞｼｯｸM-PRO" w:eastAsia="HG丸ｺﾞｼｯｸM-PRO" w:hAnsi="HG丸ｺﾞｼｯｸM-PRO" w:hint="eastAsia"/>
          <w:szCs w:val="21"/>
        </w:rPr>
        <w:t>の</w:t>
      </w:r>
      <w:r w:rsidRPr="00484C6F" w:rsidR="00ED2BFC">
        <w:rPr>
          <w:rFonts w:ascii="HG丸ｺﾞｼｯｸM-PRO" w:eastAsia="HG丸ｺﾞｼｯｸM-PRO" w:hAnsi="HG丸ｺﾞｼｯｸM-PRO" w:hint="eastAsia"/>
          <w:szCs w:val="21"/>
        </w:rPr>
        <w:t>活用</w:t>
      </w:r>
      <w:r w:rsidRPr="00484C6F" w:rsidR="00CE3D8C">
        <w:rPr>
          <w:rFonts w:ascii="HG丸ｺﾞｼｯｸM-PRO" w:eastAsia="HG丸ｺﾞｼｯｸM-PRO" w:hAnsi="HG丸ｺﾞｼｯｸM-PRO" w:hint="eastAsia"/>
          <w:szCs w:val="21"/>
        </w:rPr>
        <w:t>や</w:t>
      </w:r>
      <w:r w:rsidRPr="00484C6F" w:rsidR="00ED2BFC">
        <w:rPr>
          <w:rFonts w:ascii="HG丸ｺﾞｼｯｸM-PRO" w:eastAsia="HG丸ｺﾞｼｯｸM-PRO" w:hAnsi="HG丸ｺﾞｼｯｸM-PRO" w:hint="eastAsia"/>
          <w:szCs w:val="21"/>
        </w:rPr>
        <w:t>、配水場での小水力発電が挙げられる</w:t>
      </w:r>
      <w:r w:rsidRPr="00484C6F">
        <w:rPr>
          <w:rFonts w:ascii="HG丸ｺﾞｼｯｸM-PRO" w:eastAsia="HG丸ｺﾞｼｯｸM-PRO" w:hAnsi="HG丸ｺﾞｼｯｸM-PRO" w:hint="eastAsia"/>
          <w:szCs w:val="21"/>
        </w:rPr>
        <w:t>。</w:t>
      </w:r>
      <w:r w:rsidRPr="00484C6F" w:rsidR="00ED2BFC">
        <w:rPr>
          <w:rFonts w:ascii="HG丸ｺﾞｼｯｸM-PRO" w:eastAsia="HG丸ｺﾞｼｯｸM-PRO" w:hAnsi="HG丸ｺﾞｼｯｸM-PRO" w:hint="eastAsia"/>
          <w:szCs w:val="21"/>
        </w:rPr>
        <w:t>また、帯水層蓄熱を活用した</w:t>
      </w:r>
      <w:r w:rsidRPr="00484C6F" w:rsidR="00E15420">
        <w:rPr>
          <w:rFonts w:ascii="HG丸ｺﾞｼｯｸM-PRO" w:eastAsia="HG丸ｺﾞｼｯｸM-PRO" w:hAnsi="HG丸ｺﾞｼｯｸM-PRO" w:hint="eastAsia"/>
          <w:szCs w:val="21"/>
        </w:rPr>
        <w:t>事例も計画されており</w:t>
      </w:r>
      <w:r w:rsidRPr="00484C6F">
        <w:rPr>
          <w:rFonts w:ascii="HG丸ｺﾞｼｯｸM-PRO" w:eastAsia="HG丸ｺﾞｼｯｸM-PRO" w:hAnsi="HG丸ｺﾞｼｯｸM-PRO"/>
          <w:szCs w:val="21"/>
        </w:rPr>
        <w:t>指標値達成に向け関係者と協議を進めていく。</w:t>
      </w:r>
    </w:p>
    <w:p w:rsidR="008138D2" w:rsidRPr="00484C6F" w:rsidP="00087A81" w14:paraId="0A1E083F" w14:textId="77777777">
      <w:pPr>
        <w:ind w:firstLine="210" w:firstLineChars="100"/>
        <w:rPr>
          <w:rFonts w:ascii="HG丸ｺﾞｼｯｸM-PRO" w:eastAsia="HG丸ｺﾞｼｯｸM-PRO" w:hAnsi="HG丸ｺﾞｼｯｸM-PRO"/>
          <w:szCs w:val="21"/>
        </w:rPr>
      </w:pPr>
      <w:r w:rsidRPr="00484C6F">
        <w:rPr>
          <w:rFonts w:ascii="HG丸ｺﾞｼｯｸM-PRO" w:eastAsia="HG丸ｺﾞｼｯｸM-PRO" w:hAnsi="HG丸ｺﾞｼｯｸM-PRO"/>
          <w:szCs w:val="21"/>
        </w:rPr>
        <w:t>水辺施設を利用した市民の割合については</w:t>
      </w:r>
      <w:r w:rsidRPr="00484C6F">
        <w:rPr>
          <w:rFonts w:ascii="HG丸ｺﾞｼｯｸM-PRO" w:eastAsia="HG丸ｺﾞｼｯｸM-PRO" w:hAnsi="HG丸ｺﾞｼｯｸM-PRO" w:hint="eastAsia"/>
          <w:szCs w:val="21"/>
        </w:rPr>
        <w:t>1</w:t>
      </w:r>
      <w:r w:rsidRPr="00484C6F" w:rsidR="00137DA3">
        <w:rPr>
          <w:rFonts w:ascii="HG丸ｺﾞｼｯｸM-PRO" w:eastAsia="HG丸ｺﾞｼｯｸM-PRO" w:hAnsi="HG丸ｺﾞｼｯｸM-PRO" w:hint="eastAsia"/>
          <w:szCs w:val="21"/>
        </w:rPr>
        <w:t>2</w:t>
      </w:r>
      <w:r w:rsidRPr="00484C6F">
        <w:rPr>
          <w:rFonts w:ascii="HG丸ｺﾞｼｯｸM-PRO" w:eastAsia="HG丸ｺﾞｼｯｸM-PRO" w:hAnsi="HG丸ｺﾞｼｯｸM-PRO" w:hint="eastAsia"/>
        </w:rPr>
        <w:t>%となっており昨年度より</w:t>
      </w:r>
      <w:r w:rsidRPr="00484C6F" w:rsidR="00137DA3">
        <w:rPr>
          <w:rFonts w:ascii="HG丸ｺﾞｼｯｸM-PRO" w:eastAsia="HG丸ｺﾞｼｯｸM-PRO" w:hAnsi="HG丸ｺﾞｼｯｸM-PRO" w:hint="eastAsia"/>
        </w:rPr>
        <w:t>1</w:t>
      </w:r>
      <w:r w:rsidRPr="00484C6F" w:rsidR="00985088">
        <w:rPr>
          <w:rFonts w:ascii="HG丸ｺﾞｼｯｸM-PRO" w:eastAsia="HG丸ｺﾞｼｯｸM-PRO" w:hAnsi="HG丸ｺﾞｼｯｸM-PRO" w:hint="eastAsia"/>
        </w:rPr>
        <w:t>ポイント</w:t>
      </w:r>
      <w:r w:rsidRPr="00484C6F">
        <w:rPr>
          <w:rFonts w:ascii="HG丸ｺﾞｼｯｸM-PRO" w:eastAsia="HG丸ｺﾞｼｯｸM-PRO" w:hAnsi="HG丸ｺﾞｼｯｸM-PRO" w:hint="eastAsia"/>
        </w:rPr>
        <w:t>増加したが</w:t>
      </w:r>
      <w:r w:rsidRPr="00484C6F" w:rsidR="0010398A">
        <w:rPr>
          <w:rFonts w:ascii="HG丸ｺﾞｼｯｸM-PRO" w:eastAsia="HG丸ｺﾞｼｯｸM-PRO" w:hAnsi="HG丸ｺﾞｼｯｸM-PRO" w:hint="eastAsia"/>
        </w:rPr>
        <w:t>、未だ低水準で推移していることから</w:t>
      </w:r>
      <w:r w:rsidRPr="00484C6F">
        <w:rPr>
          <w:rFonts w:ascii="HG丸ｺﾞｼｯｸM-PRO" w:eastAsia="HG丸ｺﾞｼｯｸM-PRO" w:hAnsi="HG丸ｺﾞｼｯｸM-PRO" w:hint="eastAsia"/>
        </w:rPr>
        <w:t>水辺施設へ足を運んで</w:t>
      </w:r>
      <w:r w:rsidRPr="00484C6F" w:rsidR="00F37E21">
        <w:rPr>
          <w:rFonts w:ascii="HG丸ｺﾞｼｯｸM-PRO" w:eastAsia="HG丸ｺﾞｼｯｸM-PRO" w:hAnsi="HG丸ｺﾞｼｯｸM-PRO" w:hint="eastAsia"/>
        </w:rPr>
        <w:t>もらえる</w:t>
      </w:r>
      <w:r w:rsidRPr="00484C6F">
        <w:rPr>
          <w:rFonts w:ascii="HG丸ｺﾞｼｯｸM-PRO" w:eastAsia="HG丸ｺﾞｼｯｸM-PRO" w:hAnsi="HG丸ｺﾞｼｯｸM-PRO" w:hint="eastAsia"/>
        </w:rPr>
        <w:t>よう</w:t>
      </w:r>
      <w:r w:rsidRPr="00484C6F" w:rsidR="00F37E21">
        <w:rPr>
          <w:rFonts w:ascii="HG丸ｺﾞｼｯｸM-PRO" w:eastAsia="HG丸ｺﾞｼｯｸM-PRO" w:hAnsi="HG丸ｺﾞｼｯｸM-PRO" w:hint="eastAsia"/>
        </w:rPr>
        <w:t>に</w:t>
      </w:r>
      <w:r w:rsidRPr="00484C6F" w:rsidR="00CF2B2F">
        <w:rPr>
          <w:rFonts w:ascii="HG丸ｺﾞｼｯｸM-PRO" w:eastAsia="HG丸ｺﾞｼｯｸM-PRO" w:hAnsi="HG丸ｺﾞｼｯｸM-PRO" w:hint="eastAsia"/>
          <w:szCs w:val="21"/>
        </w:rPr>
        <w:t>イベント</w:t>
      </w:r>
      <w:r w:rsidRPr="00484C6F" w:rsidR="00C149BF">
        <w:rPr>
          <w:rFonts w:ascii="HG丸ｺﾞｼｯｸM-PRO" w:eastAsia="HG丸ｺﾞｼｯｸM-PRO" w:hAnsi="HG丸ｺﾞｼｯｸM-PRO" w:hint="eastAsia"/>
          <w:szCs w:val="21"/>
        </w:rPr>
        <w:t>開催情報</w:t>
      </w:r>
      <w:r w:rsidRPr="00484C6F" w:rsidR="00CF2B2F">
        <w:rPr>
          <w:rFonts w:ascii="HG丸ｺﾞｼｯｸM-PRO" w:eastAsia="HG丸ｺﾞｼｯｸM-PRO" w:hAnsi="HG丸ｺﾞｼｯｸM-PRO" w:hint="eastAsia"/>
          <w:szCs w:val="21"/>
        </w:rPr>
        <w:t>を</w:t>
      </w:r>
      <w:r w:rsidRPr="00484C6F" w:rsidR="00230BB8">
        <w:rPr>
          <w:rFonts w:ascii="HG丸ｺﾞｼｯｸM-PRO" w:eastAsia="HG丸ｺﾞｼｯｸM-PRO" w:hAnsi="HG丸ｺﾞｼｯｸM-PRO" w:hint="eastAsia"/>
          <w:szCs w:val="21"/>
        </w:rPr>
        <w:t>ホームページに</w:t>
      </w:r>
      <w:r w:rsidRPr="00484C6F" w:rsidR="00CF2B2F">
        <w:rPr>
          <w:rFonts w:ascii="HG丸ｺﾞｼｯｸM-PRO" w:eastAsia="HG丸ｺﾞｼｯｸM-PRO" w:hAnsi="HG丸ｺﾞｼｯｸM-PRO" w:hint="eastAsia"/>
          <w:szCs w:val="21"/>
        </w:rPr>
        <w:t>掲載する</w:t>
      </w:r>
      <w:r w:rsidRPr="00484C6F" w:rsidR="00230BB8">
        <w:rPr>
          <w:rFonts w:ascii="HG丸ｺﾞｼｯｸM-PRO" w:eastAsia="HG丸ｺﾞｼｯｸM-PRO" w:hAnsi="HG丸ｺﾞｼｯｸM-PRO" w:hint="eastAsia"/>
          <w:szCs w:val="21"/>
        </w:rPr>
        <w:t>などし、</w:t>
      </w:r>
      <w:r w:rsidRPr="00484C6F" w:rsidR="00CF2B2F">
        <w:rPr>
          <w:rFonts w:ascii="HG丸ｺﾞｼｯｸM-PRO" w:eastAsia="HG丸ｺﾞｼｯｸM-PRO" w:hAnsi="HG丸ｺﾞｼｯｸM-PRO" w:hint="eastAsia"/>
          <w:szCs w:val="21"/>
        </w:rPr>
        <w:t>市民</w:t>
      </w:r>
      <w:r w:rsidRPr="00484C6F" w:rsidR="00985088">
        <w:rPr>
          <w:rFonts w:ascii="HG丸ｺﾞｼｯｸM-PRO" w:eastAsia="HG丸ｺﾞｼｯｸM-PRO" w:hAnsi="HG丸ｺﾞｼｯｸM-PRO" w:hint="eastAsia"/>
          <w:szCs w:val="21"/>
        </w:rPr>
        <w:t>の水辺に対する興味を向上させ</w:t>
      </w:r>
      <w:r w:rsidRPr="00484C6F" w:rsidR="00230BB8">
        <w:rPr>
          <w:rFonts w:ascii="HG丸ｺﾞｼｯｸM-PRO" w:eastAsia="HG丸ｺﾞｼｯｸM-PRO" w:hAnsi="HG丸ｺﾞｼｯｸM-PRO" w:hint="eastAsia"/>
          <w:szCs w:val="21"/>
        </w:rPr>
        <w:t>指標値達成</w:t>
      </w:r>
      <w:r w:rsidRPr="00484C6F" w:rsidR="00CF2B2F">
        <w:rPr>
          <w:rFonts w:ascii="HG丸ｺﾞｼｯｸM-PRO" w:eastAsia="HG丸ｺﾞｼｯｸM-PRO" w:hAnsi="HG丸ｺﾞｼｯｸM-PRO" w:hint="eastAsia"/>
          <w:szCs w:val="21"/>
        </w:rPr>
        <w:t>を</w:t>
      </w:r>
      <w:r w:rsidRPr="00484C6F" w:rsidR="00ED2BFC">
        <w:rPr>
          <w:rFonts w:ascii="HG丸ｺﾞｼｯｸM-PRO" w:eastAsia="HG丸ｺﾞｼｯｸM-PRO" w:hAnsi="HG丸ｺﾞｼｯｸM-PRO" w:hint="eastAsia"/>
          <w:szCs w:val="21"/>
        </w:rPr>
        <w:t>目指す</w:t>
      </w:r>
      <w:r w:rsidRPr="00484C6F" w:rsidR="00CF2B2F">
        <w:rPr>
          <w:rFonts w:ascii="HG丸ｺﾞｼｯｸM-PRO" w:eastAsia="HG丸ｺﾞｼｯｸM-PRO" w:hAnsi="HG丸ｺﾞｼｯｸM-PRO" w:hint="eastAsia"/>
          <w:szCs w:val="21"/>
        </w:rPr>
        <w:t>。</w:t>
      </w:r>
    </w:p>
    <w:p w:rsidR="00AF24DB" w:rsidRPr="00484C6F" w:rsidP="008138D2" w14:paraId="3D2F1548" w14:textId="77777777">
      <w:pPr>
        <w:rPr>
          <w:rFonts w:ascii="HG丸ｺﾞｼｯｸM-PRO" w:eastAsia="HG丸ｺﾞｼｯｸM-PRO" w:hAnsi="HG丸ｺﾞｼｯｸM-PRO"/>
          <w:szCs w:val="21"/>
        </w:rPr>
      </w:pPr>
    </w:p>
    <w:p w:rsidR="00A2722B" w:rsidRPr="00484C6F" w14:paraId="52502E11"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【柱５　あらゆるステークホルダーとの連携】</w:t>
      </w:r>
    </w:p>
    <w:tbl>
      <w:tblPr>
        <w:tblStyle w:val="TableGrid"/>
        <w:tblW w:w="0" w:type="auto"/>
        <w:tblLook w:val="04A0"/>
      </w:tblPr>
      <w:tblGrid>
        <w:gridCol w:w="3823"/>
        <w:gridCol w:w="1701"/>
        <w:gridCol w:w="2126"/>
        <w:gridCol w:w="2086"/>
      </w:tblGrid>
      <w:tr w14:paraId="2B59A2A9" w14:textId="77777777" w:rsidTr="004217FD">
        <w:tblPrEx>
          <w:tblW w:w="0" w:type="auto"/>
          <w:tblLook w:val="04A0"/>
        </w:tblPrEx>
        <w:tc>
          <w:tcPr>
            <w:tcW w:w="3823" w:type="dxa"/>
            <w:vAlign w:val="center"/>
          </w:tcPr>
          <w:p w:rsidR="00230BB8" w:rsidRPr="00484C6F" w:rsidP="00427D65" w14:paraId="690423E1"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427D65" w:rsidRPr="00484C6F" w:rsidP="00427D65" w14:paraId="5EE1698B"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230BB8" w:rsidRPr="00484C6F" w:rsidP="00427D65" w14:paraId="089AEE8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230BB8" w:rsidRPr="00484C6F" w:rsidP="00427D65" w14:paraId="3ABDCCF8"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427D65" w:rsidRPr="00484C6F" w:rsidP="00427D65" w14:paraId="1E6D1FB6"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sidRPr="00484C6F" w:rsidR="00231FFB">
              <w:rPr>
                <w:rFonts w:ascii="HG丸ｺﾞｼｯｸM-PRO" w:eastAsia="HG丸ｺﾞｼｯｸM-PRO" w:hAnsi="HG丸ｺﾞｼｯｸM-PRO" w:hint="eastAsia"/>
                <w:sz w:val="18"/>
                <w:szCs w:val="28"/>
              </w:rPr>
              <w:t>3</w:t>
            </w:r>
            <w:r w:rsidRPr="00484C6F">
              <w:rPr>
                <w:rFonts w:ascii="HG丸ｺﾞｼｯｸM-PRO" w:eastAsia="HG丸ｺﾞｼｯｸM-PRO" w:hAnsi="HG丸ｺﾞｼｯｸM-PRO" w:hint="eastAsia"/>
                <w:sz w:val="18"/>
                <w:szCs w:val="28"/>
              </w:rPr>
              <w:t>年度</w:t>
            </w:r>
          </w:p>
          <w:p w:rsidR="00427D65" w:rsidRPr="00484C6F" w:rsidP="00427D65" w14:paraId="5B6645E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sidRPr="00484C6F" w:rsidR="00231FFB">
              <w:rPr>
                <w:rFonts w:ascii="HG丸ｺﾞｼｯｸM-PRO" w:eastAsia="HG丸ｺﾞｼｯｸM-PRO" w:hAnsi="HG丸ｺﾞｼｯｸM-PRO" w:hint="eastAsia"/>
                <w:sz w:val="18"/>
                <w:szCs w:val="28"/>
              </w:rPr>
              <w:t>5</w:t>
            </w:r>
            <w:r w:rsidRPr="00484C6F" w:rsidR="00230BB8">
              <w:rPr>
                <w:rFonts w:ascii="HG丸ｺﾞｼｯｸM-PRO" w:eastAsia="HG丸ｺﾞｼｯｸM-PRO" w:hAnsi="HG丸ｺﾞｼｯｸM-PRO" w:hint="eastAsia"/>
                <w:sz w:val="18"/>
                <w:szCs w:val="28"/>
              </w:rPr>
              <w:t>年度）</w:t>
            </w:r>
          </w:p>
          <w:p w:rsidR="00230BB8" w:rsidRPr="00484C6F" w:rsidP="00427D65" w14:paraId="7D93D4D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Pr="00484C6F" w:rsidR="00231FFB">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年度</w:t>
            </w:r>
          </w:p>
        </w:tc>
      </w:tr>
      <w:tr w14:paraId="3AB4B1DB" w14:textId="77777777" w:rsidTr="004217FD">
        <w:tblPrEx>
          <w:tblW w:w="0" w:type="auto"/>
          <w:tblLook w:val="04A0"/>
        </w:tblPrEx>
        <w:tc>
          <w:tcPr>
            <w:tcW w:w="3823" w:type="dxa"/>
          </w:tcPr>
          <w:p w:rsidR="00230BB8" w:rsidRPr="00484C6F" w:rsidP="00484C6F" w14:paraId="28C203CA"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海洋プラスチックごみの削減等に関わるステークホルダー間の連携を創出した件数</w:t>
            </w:r>
          </w:p>
        </w:tc>
        <w:tc>
          <w:tcPr>
            <w:tcW w:w="1701" w:type="dxa"/>
            <w:vAlign w:val="center"/>
          </w:tcPr>
          <w:p w:rsidR="00230BB8" w:rsidRPr="00484C6F" w:rsidP="00427D65" w14:paraId="3618206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30件</w:t>
            </w:r>
          </w:p>
        </w:tc>
        <w:tc>
          <w:tcPr>
            <w:tcW w:w="2126" w:type="dxa"/>
            <w:vAlign w:val="center"/>
          </w:tcPr>
          <w:p w:rsidR="00230BB8" w:rsidRPr="00484C6F" w:rsidP="00427D65" w14:paraId="56A08003"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0件（2019年度）</w:t>
            </w:r>
          </w:p>
        </w:tc>
        <w:tc>
          <w:tcPr>
            <w:tcW w:w="2086" w:type="dxa"/>
            <w:vAlign w:val="center"/>
          </w:tcPr>
          <w:p w:rsidR="00132B60" w:rsidRPr="00484C6F" w:rsidP="00427D65" w14:paraId="665BD671"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w:t>
            </w:r>
            <w:r w:rsidRPr="00484C6F" w:rsidR="00CE3D8C">
              <w:rPr>
                <w:rFonts w:ascii="HG丸ｺﾞｼｯｸM-PRO" w:eastAsia="HG丸ｺﾞｼｯｸM-PRO" w:hAnsi="HG丸ｺﾞｼｯｸM-PRO" w:hint="eastAsia"/>
                <w:sz w:val="18"/>
                <w:szCs w:val="28"/>
              </w:rPr>
              <w:t>9</w:t>
            </w:r>
            <w:r w:rsidRPr="00484C6F">
              <w:rPr>
                <w:rFonts w:ascii="HG丸ｺﾞｼｯｸM-PRO" w:eastAsia="HG丸ｺﾞｼｯｸM-PRO" w:hAnsi="HG丸ｺﾞｼｯｸM-PRO" w:hint="eastAsia"/>
                <w:sz w:val="18"/>
                <w:szCs w:val="28"/>
              </w:rPr>
              <w:t>件</w:t>
            </w:r>
          </w:p>
          <w:p w:rsidR="00230BB8" w:rsidRPr="00484C6F" w:rsidP="00427D65" w14:paraId="6C3EA7B5"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231FFB">
              <w:rPr>
                <w:rFonts w:ascii="HG丸ｺﾞｼｯｸM-PRO" w:eastAsia="HG丸ｺﾞｼｯｸM-PRO" w:hAnsi="HG丸ｺﾞｼｯｸM-PRO" w:hint="eastAsia"/>
                <w:sz w:val="18"/>
                <w:szCs w:val="28"/>
              </w:rPr>
              <w:t>20</w:t>
            </w:r>
            <w:r w:rsidRPr="00484C6F">
              <w:rPr>
                <w:rFonts w:ascii="HG丸ｺﾞｼｯｸM-PRO" w:eastAsia="HG丸ｺﾞｼｯｸM-PRO" w:hAnsi="HG丸ｺﾞｼｯｸM-PRO" w:hint="eastAsia"/>
                <w:sz w:val="18"/>
                <w:szCs w:val="28"/>
              </w:rPr>
              <w:t>件）</w:t>
            </w:r>
          </w:p>
        </w:tc>
      </w:tr>
      <w:tr w14:paraId="69837680" w14:textId="77777777" w:rsidTr="003D0225">
        <w:tblPrEx>
          <w:tblW w:w="0" w:type="auto"/>
          <w:tblLook w:val="04A0"/>
        </w:tblPrEx>
        <w:tc>
          <w:tcPr>
            <w:tcW w:w="3823" w:type="dxa"/>
          </w:tcPr>
          <w:p w:rsidR="00230BB8" w:rsidRPr="00484C6F" w:rsidP="00484C6F" w14:paraId="4117F600" w14:textId="7777777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広域的、国際的な連携に基づいた新たな取組み</w:t>
            </w:r>
          </w:p>
        </w:tc>
        <w:tc>
          <w:tcPr>
            <w:tcW w:w="1701" w:type="dxa"/>
            <w:vAlign w:val="center"/>
          </w:tcPr>
          <w:p w:rsidR="00230BB8" w:rsidRPr="00484C6F" w:rsidP="00427D65" w14:paraId="4F4536DD"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創出する</w:t>
            </w:r>
          </w:p>
        </w:tc>
        <w:tc>
          <w:tcPr>
            <w:tcW w:w="2126" w:type="dxa"/>
            <w:vAlign w:val="center"/>
          </w:tcPr>
          <w:p w:rsidR="00230BB8" w:rsidRPr="00484C6F" w:rsidP="00427D65" w14:paraId="2D56A676"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0件（2019年度）</w:t>
            </w:r>
          </w:p>
        </w:tc>
        <w:tc>
          <w:tcPr>
            <w:tcW w:w="2086" w:type="dxa"/>
            <w:vAlign w:val="center"/>
          </w:tcPr>
          <w:p w:rsidR="00132B60" w:rsidRPr="00484C6F" w:rsidP="00427D65" w14:paraId="703CBF1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０件</w:t>
            </w:r>
          </w:p>
          <w:p w:rsidR="00230BB8" w:rsidRPr="00484C6F" w:rsidP="00427D65" w14:paraId="657C382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（０件）</w:t>
            </w:r>
          </w:p>
        </w:tc>
      </w:tr>
    </w:tbl>
    <w:p w:rsidR="008138D2" w:rsidRPr="00484C6F" w:rsidP="008138D2" w14:paraId="73660522"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F37E21" w:rsidRPr="00484C6F" w:rsidP="008138D2" w14:paraId="2BDFD420" w14:textId="77777777">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b/>
        </w:rPr>
        <w:t>　</w:t>
      </w:r>
      <w:r w:rsidRPr="00484C6F" w:rsidR="00CE3D8C">
        <w:rPr>
          <w:rFonts w:ascii="HG丸ｺﾞｼｯｸM-PRO" w:eastAsia="HG丸ｺﾞｼｯｸM-PRO" w:hAnsi="HG丸ｺﾞｼｯｸM-PRO" w:hint="eastAsia"/>
          <w:szCs w:val="21"/>
        </w:rPr>
        <w:t>海洋プラスチックごみの削減等に関わるステークホルダー間の連携を創出した件数については、昨年度から９件増加して</w:t>
      </w:r>
      <w:r w:rsidRPr="00484C6F" w:rsidR="00CE3D8C">
        <w:rPr>
          <w:rFonts w:ascii="HG丸ｺﾞｼｯｸM-PRO" w:eastAsia="HG丸ｺﾞｼｯｸM-PRO" w:hAnsi="HG丸ｺﾞｼｯｸM-PRO"/>
          <w:szCs w:val="21"/>
        </w:rPr>
        <w:t>29件となった。「大阪ブルー・オーシャン・ビジョン」の実現に向けた府市連携協定の締結事業者が府内高等学校と連携し授業を実施したほか、事業者・団体等が連携し清掃活動を実施するなど、指標値達成に向け順調に件数が増加している。</w:t>
      </w:r>
    </w:p>
    <w:p w:rsidR="00CA2D67" w:rsidRPr="00484C6F" w:rsidP="00F37E21" w14:paraId="44D9A352" w14:textId="77777777">
      <w:pPr>
        <w:ind w:firstLine="210" w:firstLineChars="100"/>
        <w:rPr>
          <w:rFonts w:ascii="HG丸ｺﾞｼｯｸM-PRO" w:eastAsia="HG丸ｺﾞｼｯｸM-PRO" w:hAnsi="HG丸ｺﾞｼｯｸM-PRO"/>
          <w:b/>
          <w:szCs w:val="21"/>
        </w:rPr>
      </w:pPr>
      <w:r w:rsidRPr="00484C6F">
        <w:rPr>
          <w:rFonts w:ascii="HG丸ｺﾞｼｯｸM-PRO" w:eastAsia="HG丸ｺﾞｼｯｸM-PRO" w:hAnsi="HG丸ｺﾞｼｯｸM-PRO" w:hint="eastAsia"/>
          <w:szCs w:val="21"/>
        </w:rPr>
        <w:t>広域的、国際的な連携に基づいた新たな取組みについては</w:t>
      </w:r>
      <w:r w:rsidRPr="00484C6F" w:rsidR="004C798F">
        <w:rPr>
          <w:rFonts w:ascii="HG丸ｺﾞｼｯｸM-PRO" w:eastAsia="HG丸ｺﾞｼｯｸM-PRO" w:hAnsi="HG丸ｺﾞｼｯｸM-PRO" w:hint="eastAsia"/>
          <w:szCs w:val="21"/>
        </w:rPr>
        <w:t>0件</w:t>
      </w:r>
      <w:r w:rsidRPr="00484C6F" w:rsidR="00230BB8">
        <w:rPr>
          <w:rFonts w:ascii="HG丸ｺﾞｼｯｸM-PRO" w:eastAsia="HG丸ｺﾞｼｯｸM-PRO" w:hAnsi="HG丸ｺﾞｼｯｸM-PRO" w:hint="eastAsia"/>
          <w:szCs w:val="21"/>
        </w:rPr>
        <w:t>となっている</w:t>
      </w:r>
      <w:r w:rsidRPr="00484C6F" w:rsidR="004C798F">
        <w:rPr>
          <w:rFonts w:ascii="HG丸ｺﾞｼｯｸM-PRO" w:eastAsia="HG丸ｺﾞｼｯｸM-PRO" w:hAnsi="HG丸ｺﾞｼｯｸM-PRO" w:hint="eastAsia"/>
          <w:szCs w:val="21"/>
        </w:rPr>
        <w:t>が、水質やプラスチックごみ問題などに</w:t>
      </w:r>
      <w:r w:rsidRPr="00484C6F" w:rsidR="00087A81">
        <w:rPr>
          <w:rFonts w:ascii="HG丸ｺﾞｼｯｸM-PRO" w:eastAsia="HG丸ｺﾞｼｯｸM-PRO" w:hAnsi="HG丸ｺﾞｼｯｸM-PRO" w:hint="eastAsia"/>
          <w:szCs w:val="21"/>
        </w:rPr>
        <w:t>関する</w:t>
      </w:r>
      <w:r w:rsidRPr="00484C6F" w:rsidR="00F37E21">
        <w:rPr>
          <w:rFonts w:ascii="HG丸ｺﾞｼｯｸM-PRO" w:eastAsia="HG丸ｺﾞｼｯｸM-PRO" w:hAnsi="HG丸ｺﾞｼｯｸM-PRO" w:hint="eastAsia"/>
          <w:szCs w:val="21"/>
        </w:rPr>
        <w:t>新たな</w:t>
      </w:r>
      <w:r w:rsidRPr="00484C6F" w:rsidR="004C798F">
        <w:rPr>
          <w:rFonts w:ascii="HG丸ｺﾞｼｯｸM-PRO" w:eastAsia="HG丸ｺﾞｼｯｸM-PRO" w:hAnsi="HG丸ｺﾞｼｯｸM-PRO" w:hint="eastAsia"/>
          <w:szCs w:val="21"/>
        </w:rPr>
        <w:t>取組み</w:t>
      </w:r>
      <w:r w:rsidRPr="00484C6F" w:rsidR="00F37E21">
        <w:rPr>
          <w:rFonts w:ascii="HG丸ｺﾞｼｯｸM-PRO" w:eastAsia="HG丸ｺﾞｼｯｸM-PRO" w:hAnsi="HG丸ｺﾞｼｯｸM-PRO" w:hint="eastAsia"/>
          <w:szCs w:val="21"/>
        </w:rPr>
        <w:t>の創出</w:t>
      </w:r>
      <w:r w:rsidRPr="00484C6F" w:rsidR="00426584">
        <w:rPr>
          <w:rFonts w:ascii="HG丸ｺﾞｼｯｸM-PRO" w:eastAsia="HG丸ｺﾞｼｯｸM-PRO" w:hAnsi="HG丸ｺﾞｼｯｸM-PRO" w:hint="eastAsia"/>
          <w:szCs w:val="21"/>
        </w:rPr>
        <w:t>に向けて取組んでいく</w:t>
      </w:r>
      <w:r w:rsidRPr="00484C6F" w:rsidR="004C798F">
        <w:rPr>
          <w:rFonts w:ascii="HG丸ｺﾞｼｯｸM-PRO" w:eastAsia="HG丸ｺﾞｼｯｸM-PRO" w:hAnsi="HG丸ｺﾞｼｯｸM-PRO" w:hint="eastAsia"/>
          <w:szCs w:val="21"/>
        </w:rPr>
        <w:t>。</w:t>
      </w:r>
    </w:p>
    <w:sectPr w:rsidSect="0087575C">
      <w:headerReference w:type="first" r:id="rId13"/>
      <w:pgSz w:w="11906" w:h="16838"/>
      <w:pgMar w:top="1440" w:right="1080" w:bottom="1440" w:left="1080" w:header="851" w:footer="992" w:gutter="0"/>
      <w:cols w:space="425"/>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575C" w:rsidRPr="0087575C" w:rsidP="0087575C" w14:paraId="3F2C3732" w14:textId="4D67B8CB">
    <w:pPr>
      <w:pStyle w:val="Header"/>
      <w:jc w:val="right"/>
      <w:rPr>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FA"/>
    <w:rsid w:val="000112F9"/>
    <w:rsid w:val="00033D3E"/>
    <w:rsid w:val="00045B5B"/>
    <w:rsid w:val="00052474"/>
    <w:rsid w:val="00055BF6"/>
    <w:rsid w:val="00056F5A"/>
    <w:rsid w:val="00082B04"/>
    <w:rsid w:val="00087A81"/>
    <w:rsid w:val="000A18AC"/>
    <w:rsid w:val="000B6CEE"/>
    <w:rsid w:val="000B6FCA"/>
    <w:rsid w:val="000C32B3"/>
    <w:rsid w:val="000D0E5B"/>
    <w:rsid w:val="000D5133"/>
    <w:rsid w:val="000D558B"/>
    <w:rsid w:val="000E452D"/>
    <w:rsid w:val="000E774C"/>
    <w:rsid w:val="0010398A"/>
    <w:rsid w:val="00105964"/>
    <w:rsid w:val="00123322"/>
    <w:rsid w:val="00131352"/>
    <w:rsid w:val="001318DC"/>
    <w:rsid w:val="00132B60"/>
    <w:rsid w:val="00137DA3"/>
    <w:rsid w:val="001409E6"/>
    <w:rsid w:val="00165773"/>
    <w:rsid w:val="00182D14"/>
    <w:rsid w:val="001B3275"/>
    <w:rsid w:val="001C67A0"/>
    <w:rsid w:val="001D03FC"/>
    <w:rsid w:val="001D2087"/>
    <w:rsid w:val="002132EC"/>
    <w:rsid w:val="00230BB8"/>
    <w:rsid w:val="00231FFB"/>
    <w:rsid w:val="002550CE"/>
    <w:rsid w:val="00262C4F"/>
    <w:rsid w:val="00280B6E"/>
    <w:rsid w:val="00285B16"/>
    <w:rsid w:val="002A6977"/>
    <w:rsid w:val="002C4B40"/>
    <w:rsid w:val="002E1FFE"/>
    <w:rsid w:val="002E4E65"/>
    <w:rsid w:val="002F4C09"/>
    <w:rsid w:val="0033089B"/>
    <w:rsid w:val="00330F29"/>
    <w:rsid w:val="0033278E"/>
    <w:rsid w:val="00332EF3"/>
    <w:rsid w:val="003419D7"/>
    <w:rsid w:val="00362FB6"/>
    <w:rsid w:val="00364452"/>
    <w:rsid w:val="00364C93"/>
    <w:rsid w:val="00374AFD"/>
    <w:rsid w:val="003854B5"/>
    <w:rsid w:val="0038627D"/>
    <w:rsid w:val="003A1181"/>
    <w:rsid w:val="003B3FEC"/>
    <w:rsid w:val="003D0225"/>
    <w:rsid w:val="003D17A6"/>
    <w:rsid w:val="003D57DD"/>
    <w:rsid w:val="003D57F8"/>
    <w:rsid w:val="003D63A9"/>
    <w:rsid w:val="003D65A9"/>
    <w:rsid w:val="003E67DA"/>
    <w:rsid w:val="003F2471"/>
    <w:rsid w:val="0041479A"/>
    <w:rsid w:val="0042148F"/>
    <w:rsid w:val="004217FD"/>
    <w:rsid w:val="00426584"/>
    <w:rsid w:val="00427D65"/>
    <w:rsid w:val="004341B1"/>
    <w:rsid w:val="00457F76"/>
    <w:rsid w:val="00463B16"/>
    <w:rsid w:val="00466221"/>
    <w:rsid w:val="00482482"/>
    <w:rsid w:val="00484C6F"/>
    <w:rsid w:val="00495701"/>
    <w:rsid w:val="004B5614"/>
    <w:rsid w:val="004C63B8"/>
    <w:rsid w:val="004C798F"/>
    <w:rsid w:val="004E285F"/>
    <w:rsid w:val="004F0541"/>
    <w:rsid w:val="004F0E96"/>
    <w:rsid w:val="005171F2"/>
    <w:rsid w:val="0054690F"/>
    <w:rsid w:val="00547054"/>
    <w:rsid w:val="00547407"/>
    <w:rsid w:val="005478E0"/>
    <w:rsid w:val="0055091F"/>
    <w:rsid w:val="00555375"/>
    <w:rsid w:val="00557125"/>
    <w:rsid w:val="005809FF"/>
    <w:rsid w:val="00587BE7"/>
    <w:rsid w:val="0059271A"/>
    <w:rsid w:val="00594103"/>
    <w:rsid w:val="005A5BEB"/>
    <w:rsid w:val="005A6970"/>
    <w:rsid w:val="005B2571"/>
    <w:rsid w:val="005D0746"/>
    <w:rsid w:val="005D2E74"/>
    <w:rsid w:val="005F39F6"/>
    <w:rsid w:val="00606C28"/>
    <w:rsid w:val="00651A0C"/>
    <w:rsid w:val="00653093"/>
    <w:rsid w:val="00655A11"/>
    <w:rsid w:val="00660DEC"/>
    <w:rsid w:val="0066219C"/>
    <w:rsid w:val="0066792A"/>
    <w:rsid w:val="006735F8"/>
    <w:rsid w:val="00675E2F"/>
    <w:rsid w:val="006A35D1"/>
    <w:rsid w:val="006A3A2A"/>
    <w:rsid w:val="006A3AC8"/>
    <w:rsid w:val="006B23D6"/>
    <w:rsid w:val="006D394D"/>
    <w:rsid w:val="006E4826"/>
    <w:rsid w:val="0070355D"/>
    <w:rsid w:val="00741DD0"/>
    <w:rsid w:val="00744AC1"/>
    <w:rsid w:val="00753207"/>
    <w:rsid w:val="0076765F"/>
    <w:rsid w:val="00767E07"/>
    <w:rsid w:val="0078226A"/>
    <w:rsid w:val="007A5E9D"/>
    <w:rsid w:val="007C787A"/>
    <w:rsid w:val="008138D2"/>
    <w:rsid w:val="00824176"/>
    <w:rsid w:val="0083651C"/>
    <w:rsid w:val="00842EDA"/>
    <w:rsid w:val="00843B37"/>
    <w:rsid w:val="00844894"/>
    <w:rsid w:val="00847DE1"/>
    <w:rsid w:val="00856F9B"/>
    <w:rsid w:val="0087575C"/>
    <w:rsid w:val="00876969"/>
    <w:rsid w:val="00881A30"/>
    <w:rsid w:val="0089517C"/>
    <w:rsid w:val="008A32D4"/>
    <w:rsid w:val="008B2C27"/>
    <w:rsid w:val="008D0B70"/>
    <w:rsid w:val="008D1724"/>
    <w:rsid w:val="008D1CA2"/>
    <w:rsid w:val="008D2F5A"/>
    <w:rsid w:val="008F2F43"/>
    <w:rsid w:val="008F4875"/>
    <w:rsid w:val="008F68F5"/>
    <w:rsid w:val="00915998"/>
    <w:rsid w:val="00917C4F"/>
    <w:rsid w:val="00975391"/>
    <w:rsid w:val="00985088"/>
    <w:rsid w:val="009850C5"/>
    <w:rsid w:val="009A0C41"/>
    <w:rsid w:val="009A3226"/>
    <w:rsid w:val="009D011C"/>
    <w:rsid w:val="009E4DF7"/>
    <w:rsid w:val="009F6BFA"/>
    <w:rsid w:val="00A00F7E"/>
    <w:rsid w:val="00A2495C"/>
    <w:rsid w:val="00A25659"/>
    <w:rsid w:val="00A2722B"/>
    <w:rsid w:val="00A46344"/>
    <w:rsid w:val="00A46FFC"/>
    <w:rsid w:val="00A515F2"/>
    <w:rsid w:val="00A906D2"/>
    <w:rsid w:val="00A94FFA"/>
    <w:rsid w:val="00AA606F"/>
    <w:rsid w:val="00AB6A78"/>
    <w:rsid w:val="00AC7D5F"/>
    <w:rsid w:val="00AE2F7E"/>
    <w:rsid w:val="00AF24DB"/>
    <w:rsid w:val="00B349BD"/>
    <w:rsid w:val="00B431FC"/>
    <w:rsid w:val="00B46F0C"/>
    <w:rsid w:val="00B50FD7"/>
    <w:rsid w:val="00B54C33"/>
    <w:rsid w:val="00B634D9"/>
    <w:rsid w:val="00B654C1"/>
    <w:rsid w:val="00B66384"/>
    <w:rsid w:val="00B821BC"/>
    <w:rsid w:val="00BC2082"/>
    <w:rsid w:val="00BD2D8C"/>
    <w:rsid w:val="00BD7F7D"/>
    <w:rsid w:val="00BF6B5B"/>
    <w:rsid w:val="00C10EE1"/>
    <w:rsid w:val="00C149BF"/>
    <w:rsid w:val="00C41582"/>
    <w:rsid w:val="00C41BD9"/>
    <w:rsid w:val="00C507F1"/>
    <w:rsid w:val="00C51908"/>
    <w:rsid w:val="00CA2D67"/>
    <w:rsid w:val="00CA6892"/>
    <w:rsid w:val="00CA745B"/>
    <w:rsid w:val="00CB2180"/>
    <w:rsid w:val="00CB54D6"/>
    <w:rsid w:val="00CB6DB9"/>
    <w:rsid w:val="00CC30F7"/>
    <w:rsid w:val="00CD0B96"/>
    <w:rsid w:val="00CE3D8C"/>
    <w:rsid w:val="00CF2B2F"/>
    <w:rsid w:val="00D245A0"/>
    <w:rsid w:val="00D50D58"/>
    <w:rsid w:val="00D51B03"/>
    <w:rsid w:val="00D51EFA"/>
    <w:rsid w:val="00D70A14"/>
    <w:rsid w:val="00D92404"/>
    <w:rsid w:val="00D94B46"/>
    <w:rsid w:val="00DA2893"/>
    <w:rsid w:val="00DA2E86"/>
    <w:rsid w:val="00DA392D"/>
    <w:rsid w:val="00DA76B7"/>
    <w:rsid w:val="00DB3B79"/>
    <w:rsid w:val="00DB6DEB"/>
    <w:rsid w:val="00DC0AB1"/>
    <w:rsid w:val="00DD73AD"/>
    <w:rsid w:val="00DD7C8A"/>
    <w:rsid w:val="00DE023D"/>
    <w:rsid w:val="00DF1623"/>
    <w:rsid w:val="00DF40A0"/>
    <w:rsid w:val="00E15420"/>
    <w:rsid w:val="00E403FF"/>
    <w:rsid w:val="00E62188"/>
    <w:rsid w:val="00E63F43"/>
    <w:rsid w:val="00E80223"/>
    <w:rsid w:val="00E93A6F"/>
    <w:rsid w:val="00EA4357"/>
    <w:rsid w:val="00EB7A39"/>
    <w:rsid w:val="00EC5998"/>
    <w:rsid w:val="00ED262D"/>
    <w:rsid w:val="00ED2BFC"/>
    <w:rsid w:val="00ED2C6F"/>
    <w:rsid w:val="00EE5C7B"/>
    <w:rsid w:val="00EF6A55"/>
    <w:rsid w:val="00F16CA7"/>
    <w:rsid w:val="00F37E21"/>
    <w:rsid w:val="00F564DF"/>
    <w:rsid w:val="00F74A10"/>
    <w:rsid w:val="00F93B0A"/>
    <w:rsid w:val="00FB7086"/>
    <w:rsid w:val="00FD6303"/>
    <w:rsid w:val="00FF5F34"/>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15:chartTrackingRefBased/>
  <w15:docId w15:val="{8AF5C8D6-C080-42D5-BE1D-2B7417C1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a"/>
    <w:uiPriority w:val="99"/>
    <w:semiHidden/>
    <w:unhideWhenUsed/>
    <w:rsid w:val="0066219C"/>
  </w:style>
  <w:style w:type="character" w:customStyle="1" w:styleId="a">
    <w:name w:val="日付 (文字)"/>
    <w:basedOn w:val="DefaultParagraphFont"/>
    <w:link w:val="Date"/>
    <w:uiPriority w:val="99"/>
    <w:semiHidden/>
    <w:rsid w:val="0066219C"/>
  </w:style>
  <w:style w:type="character" w:styleId="CommentReference">
    <w:name w:val="annotation reference"/>
    <w:basedOn w:val="DefaultParagraphFont"/>
    <w:uiPriority w:val="99"/>
    <w:semiHidden/>
    <w:unhideWhenUsed/>
    <w:rsid w:val="00547054"/>
    <w:rPr>
      <w:sz w:val="18"/>
      <w:szCs w:val="18"/>
    </w:rPr>
  </w:style>
  <w:style w:type="paragraph" w:styleId="CommentText">
    <w:name w:val="annotation text"/>
    <w:basedOn w:val="Normal"/>
    <w:link w:val="a0"/>
    <w:uiPriority w:val="99"/>
    <w:semiHidden/>
    <w:unhideWhenUsed/>
    <w:rsid w:val="00547054"/>
    <w:pPr>
      <w:jc w:val="left"/>
    </w:pPr>
  </w:style>
  <w:style w:type="character" w:customStyle="1" w:styleId="a0">
    <w:name w:val="コメント文字列 (文字)"/>
    <w:basedOn w:val="DefaultParagraphFont"/>
    <w:link w:val="CommentText"/>
    <w:uiPriority w:val="99"/>
    <w:semiHidden/>
    <w:rsid w:val="00547054"/>
  </w:style>
  <w:style w:type="paragraph" w:styleId="CommentSubject">
    <w:name w:val="annotation subject"/>
    <w:basedOn w:val="CommentText"/>
    <w:next w:val="CommentText"/>
    <w:link w:val="a1"/>
    <w:uiPriority w:val="99"/>
    <w:semiHidden/>
    <w:unhideWhenUsed/>
    <w:rsid w:val="00547054"/>
    <w:rPr>
      <w:b/>
      <w:bCs/>
    </w:rPr>
  </w:style>
  <w:style w:type="character" w:customStyle="1" w:styleId="a1">
    <w:name w:val="コメント内容 (文字)"/>
    <w:basedOn w:val="a0"/>
    <w:link w:val="CommentSubject"/>
    <w:uiPriority w:val="99"/>
    <w:semiHidden/>
    <w:rsid w:val="00547054"/>
    <w:rPr>
      <w:b/>
      <w:bCs/>
    </w:rPr>
  </w:style>
  <w:style w:type="paragraph" w:styleId="BalloonText">
    <w:name w:val="Balloon Text"/>
    <w:basedOn w:val="Normal"/>
    <w:link w:val="a2"/>
    <w:uiPriority w:val="99"/>
    <w:semiHidden/>
    <w:unhideWhenUsed/>
    <w:rsid w:val="00547054"/>
    <w:rPr>
      <w:rFonts w:asciiTheme="majorHAnsi" w:eastAsiaTheme="majorEastAsia" w:hAnsiTheme="majorHAnsi" w:cstheme="majorBidi"/>
      <w:sz w:val="18"/>
      <w:szCs w:val="18"/>
    </w:rPr>
  </w:style>
  <w:style w:type="character" w:customStyle="1" w:styleId="a2">
    <w:name w:val="吹き出し (文字)"/>
    <w:basedOn w:val="DefaultParagraphFont"/>
    <w:link w:val="BalloonText"/>
    <w:uiPriority w:val="99"/>
    <w:semiHidden/>
    <w:rsid w:val="00547054"/>
    <w:rPr>
      <w:rFonts w:asciiTheme="majorHAnsi" w:eastAsiaTheme="majorEastAsia" w:hAnsiTheme="majorHAnsi" w:cstheme="majorBidi"/>
      <w:sz w:val="18"/>
      <w:szCs w:val="18"/>
    </w:rPr>
  </w:style>
  <w:style w:type="paragraph" w:styleId="Header">
    <w:name w:val="header"/>
    <w:basedOn w:val="Normal"/>
    <w:link w:val="a3"/>
    <w:uiPriority w:val="99"/>
    <w:unhideWhenUsed/>
    <w:rsid w:val="00C51908"/>
    <w:pPr>
      <w:tabs>
        <w:tab w:val="center" w:pos="4252"/>
        <w:tab w:val="right" w:pos="8504"/>
      </w:tabs>
      <w:snapToGrid w:val="0"/>
    </w:pPr>
  </w:style>
  <w:style w:type="character" w:customStyle="1" w:styleId="a3">
    <w:name w:val="ヘッダー (文字)"/>
    <w:basedOn w:val="DefaultParagraphFont"/>
    <w:link w:val="Header"/>
    <w:uiPriority w:val="99"/>
    <w:rsid w:val="00C51908"/>
  </w:style>
  <w:style w:type="paragraph" w:styleId="Footer">
    <w:name w:val="footer"/>
    <w:basedOn w:val="Normal"/>
    <w:link w:val="a4"/>
    <w:uiPriority w:val="99"/>
    <w:unhideWhenUsed/>
    <w:rsid w:val="00C51908"/>
    <w:pPr>
      <w:tabs>
        <w:tab w:val="center" w:pos="4252"/>
        <w:tab w:val="right" w:pos="8504"/>
      </w:tabs>
      <w:snapToGrid w:val="0"/>
    </w:pPr>
  </w:style>
  <w:style w:type="character" w:customStyle="1" w:styleId="a4">
    <w:name w:val="フッター (文字)"/>
    <w:basedOn w:val="DefaultParagraphFont"/>
    <w:link w:val="Footer"/>
    <w:uiPriority w:val="99"/>
    <w:rsid w:val="00C51908"/>
  </w:style>
  <w:style w:type="paragraph" w:customStyle="1" w:styleId="Default">
    <w:name w:val="Default"/>
    <w:rsid w:val="00EB7A39"/>
    <w:pPr>
      <w:widowControl w:val="0"/>
      <w:autoSpaceDE w:val="0"/>
      <w:autoSpaceDN w:val="0"/>
      <w:adjustRightInd w:val="0"/>
    </w:pPr>
    <w:rPr>
      <w:rFonts w:ascii="游明朝" w:eastAsia="游明朝" w:cs="游明朝"/>
      <w:color w:val="000000"/>
      <w:kern w:val="0"/>
      <w:sz w:val="24"/>
      <w:szCs w:val="24"/>
    </w:rPr>
  </w:style>
  <w:style w:type="paragraph" w:styleId="Revision">
    <w:name w:val="Revision"/>
    <w:hidden/>
    <w:uiPriority w:val="99"/>
    <w:semiHidden/>
    <w:rsid w:val="006A3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8E4AF-CF17-48D2-9C18-410A30CC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688</Words>
  <Characters>3923</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吉田　年宏 / YOSHIDA Toshihiro</dc:creator>
  <cp:lastModifiedBy>當山　裕一 / TOUYAMA Yuuichi</cp:lastModifiedBy>
  <cp:revision>7</cp:revision>
  <cp:lastPrinted>2025-01-29T01:11:00Z</cp:lastPrinted>
  <dcterms:created xsi:type="dcterms:W3CDTF">2025-01-29T01:59:00Z</dcterms:created>
  <dcterms:modified xsi:type="dcterms:W3CDTF">2025-01-30T05:56:00Z</dcterms:modified>
</cp:coreProperties>
</file>