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00" w:rsidRDefault="00202000" w:rsidP="00202000">
      <w:pPr>
        <w:jc w:val="center"/>
      </w:pPr>
      <w:r>
        <w:rPr>
          <w:rFonts w:hint="eastAsia"/>
        </w:rPr>
        <w:t>大阪海区漁業調整委員会の意見の概要及び当該意見の処理の結果</w:t>
      </w:r>
    </w:p>
    <w:p w:rsidR="00202000" w:rsidRDefault="00202000"/>
    <w:p w:rsidR="00202000" w:rsidRDefault="00202000">
      <w:r>
        <w:rPr>
          <w:rFonts w:hint="eastAsia"/>
        </w:rPr>
        <w:t>１　意見の概要</w:t>
      </w:r>
    </w:p>
    <w:p w:rsidR="00202000" w:rsidRDefault="00202000" w:rsidP="00202000">
      <w:pPr>
        <w:ind w:leftChars="200" w:left="420"/>
      </w:pPr>
      <w:r>
        <w:rPr>
          <w:rFonts w:hint="eastAsia"/>
        </w:rPr>
        <w:t>意見なし。</w:t>
      </w:r>
    </w:p>
    <w:p w:rsidR="00202000" w:rsidRDefault="00202000"/>
    <w:p w:rsidR="00202000" w:rsidRDefault="00202000">
      <w:r>
        <w:rPr>
          <w:rFonts w:hint="eastAsia"/>
        </w:rPr>
        <w:t>２　意見の処理の結果</w:t>
      </w:r>
    </w:p>
    <w:p w:rsidR="00202000" w:rsidRDefault="00202000" w:rsidP="00202000">
      <w:pPr>
        <w:ind w:leftChars="200" w:left="420"/>
        <w:rPr>
          <w:rFonts w:hint="eastAsia"/>
        </w:rPr>
      </w:pPr>
      <w:bookmarkStart w:id="0" w:name="_GoBack"/>
      <w:bookmarkEnd w:id="0"/>
      <w:r>
        <w:rPr>
          <w:rFonts w:hint="eastAsia"/>
        </w:rPr>
        <w:t>なし。</w:t>
      </w:r>
    </w:p>
    <w:sectPr w:rsidR="00202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00"/>
    <w:rsid w:val="00202000"/>
    <w:rsid w:val="0049415E"/>
    <w:rsid w:val="006D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BC987"/>
  <w15:chartTrackingRefBased/>
  <w15:docId w15:val="{214F91C8-5EFD-4377-9369-BF07B59C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2023-05-11T07:54:00Z</dcterms:created>
  <dcterms:modified xsi:type="dcterms:W3CDTF">2023-05-11T07:55:00Z</dcterms:modified>
</cp:coreProperties>
</file>