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046A1CAE" w:rsidR="00BF5E45" w:rsidRPr="008B28A0" w:rsidRDefault="00BF5E45" w:rsidP="00BF5E45">
      <w:pPr>
        <w:jc w:val="left"/>
        <w:rPr>
          <w:rFonts w:asciiTheme="majorEastAsia" w:eastAsiaTheme="majorEastAsia" w:hAnsiTheme="majorEastAsia"/>
          <w:sz w:val="44"/>
          <w:szCs w:val="44"/>
        </w:rPr>
      </w:pPr>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117E9087" w14:textId="77777777" w:rsidR="00BF5E45" w:rsidRPr="008B28A0" w:rsidRDefault="00BF5E45" w:rsidP="00BF5E45">
      <w:pPr>
        <w:jc w:val="center"/>
        <w:rPr>
          <w:sz w:val="44"/>
          <w:szCs w:val="44"/>
        </w:rPr>
      </w:pPr>
      <w:r w:rsidRPr="008B28A0">
        <w:rPr>
          <w:rFonts w:hint="eastAsia"/>
          <w:sz w:val="44"/>
          <w:szCs w:val="44"/>
        </w:rPr>
        <w:t>第３期中期目標期間の終了時に見込まれる業務実績</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7697F20A" w14:textId="77777777" w:rsidR="00BF5E45" w:rsidRPr="008B28A0" w:rsidRDefault="00BF5E45" w:rsidP="00BF5E45">
      <w:pPr>
        <w:jc w:val="center"/>
        <w:rPr>
          <w:sz w:val="44"/>
          <w:szCs w:val="44"/>
        </w:rPr>
      </w:pPr>
    </w:p>
    <w:p w14:paraId="3E2D55AE" w14:textId="2999F29B" w:rsidR="00BF5E45" w:rsidRPr="008B28A0" w:rsidRDefault="00872E14" w:rsidP="00BF5E45">
      <w:pPr>
        <w:jc w:val="center"/>
        <w:rPr>
          <w:sz w:val="44"/>
          <w:szCs w:val="44"/>
        </w:rPr>
      </w:pPr>
      <w:r>
        <w:rPr>
          <w:rFonts w:hint="eastAsia"/>
          <w:sz w:val="44"/>
          <w:szCs w:val="44"/>
        </w:rPr>
        <w:t>令和５年８</w:t>
      </w:r>
      <w:r w:rsidR="00BF5E45" w:rsidRPr="008B28A0">
        <w:rPr>
          <w:rFonts w:hint="eastAsia"/>
          <w:sz w:val="44"/>
          <w:szCs w:val="44"/>
        </w:rPr>
        <w:t>月</w:t>
      </w:r>
    </w:p>
    <w:p w14:paraId="0F5FA1D1" w14:textId="0997F907" w:rsidR="00E22B3F" w:rsidRPr="00E22B3F" w:rsidRDefault="00BF5E45" w:rsidP="00E22B3F">
      <w:pPr>
        <w:jc w:val="center"/>
        <w:rPr>
          <w:rFonts w:asciiTheme="majorEastAsia" w:eastAsiaTheme="majorEastAsia" w:hAnsiTheme="majorEastAsia"/>
          <w:sz w:val="44"/>
          <w:szCs w:val="44"/>
        </w:rPr>
      </w:pPr>
      <w:r w:rsidRPr="008B28A0">
        <w:rPr>
          <w:noProof/>
        </w:rPr>
        <w:drawing>
          <wp:anchor distT="0" distB="0" distL="114300" distR="114300" simplePos="0" relativeHeight="251659264" behindDoc="0" locked="0" layoutInCell="1" allowOverlap="1" wp14:anchorId="56B20DB2" wp14:editId="07C4505E">
            <wp:simplePos x="0" y="0"/>
            <wp:positionH relativeFrom="margin">
              <wp:align>center</wp:align>
            </wp:positionH>
            <wp:positionV relativeFrom="paragraph">
              <wp:posOffset>867611</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3F">
        <w:br w:type="page"/>
      </w:r>
    </w:p>
    <w:p w14:paraId="457DA38B" w14:textId="52CACA5D" w:rsidR="00E22B3F" w:rsidRPr="00F72747" w:rsidRDefault="00E22B3F" w:rsidP="00EA239A">
      <w:pPr>
        <w:rPr>
          <w:rFonts w:asciiTheme="majorEastAsia" w:eastAsiaTheme="majorEastAsia" w:hAnsiTheme="majorEastAsia"/>
          <w:color w:val="000000" w:themeColor="text1"/>
          <w:sz w:val="36"/>
        </w:rPr>
      </w:pPr>
    </w:p>
    <w:p w14:paraId="7FF7D84B" w14:textId="77777777" w:rsidR="00E22B3F" w:rsidRPr="00F72747" w:rsidRDefault="00E22B3F" w:rsidP="00D30BD1">
      <w:pPr>
        <w:pStyle w:val="1"/>
        <w:jc w:val="center"/>
        <w:rPr>
          <w:color w:val="000000" w:themeColor="text1"/>
          <w:sz w:val="36"/>
          <w:szCs w:val="36"/>
        </w:rPr>
      </w:pPr>
      <w:r w:rsidRPr="00F72747">
        <w:rPr>
          <w:rFonts w:hint="eastAsia"/>
          <w:color w:val="000000" w:themeColor="text1"/>
          <w:sz w:val="36"/>
          <w:szCs w:val="36"/>
        </w:rPr>
        <w:t>目　次</w:t>
      </w:r>
    </w:p>
    <w:p w14:paraId="6231BC6A" w14:textId="574BBD1C" w:rsidR="00E22B3F" w:rsidRPr="00F72747" w:rsidRDefault="00E22B3F" w:rsidP="00E22B3F">
      <w:pPr>
        <w:jc w:val="center"/>
        <w:rPr>
          <w:color w:val="000000" w:themeColor="text1"/>
          <w:sz w:val="36"/>
        </w:rPr>
      </w:pPr>
    </w:p>
    <w:p w14:paraId="0FA2CC3E" w14:textId="77777777" w:rsidR="00D30BD1" w:rsidRPr="00F72747" w:rsidRDefault="00D30BD1" w:rsidP="00E22B3F">
      <w:pPr>
        <w:jc w:val="center"/>
        <w:rPr>
          <w:color w:val="000000" w:themeColor="text1"/>
          <w:sz w:val="36"/>
        </w:rPr>
      </w:pPr>
    </w:p>
    <w:p w14:paraId="2916226C" w14:textId="3ECF0F9B" w:rsidR="00E22B3F" w:rsidRPr="00F72747" w:rsidRDefault="00D30BD1" w:rsidP="00D30BD1">
      <w:pPr>
        <w:ind w:leftChars="200" w:left="420" w:firstLineChars="350" w:firstLine="980"/>
        <w:jc w:val="left"/>
        <w:rPr>
          <w:color w:val="000000" w:themeColor="text1"/>
          <w:sz w:val="28"/>
          <w:szCs w:val="28"/>
        </w:rPr>
      </w:pPr>
      <w:r w:rsidRPr="00F72747">
        <w:rPr>
          <w:rStyle w:val="10"/>
          <w:rFonts w:hint="eastAsia"/>
          <w:color w:val="000000" w:themeColor="text1"/>
        </w:rPr>
        <w:t>１．全体評価</w:t>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rFonts w:hint="eastAsia"/>
          <w:color w:val="000000" w:themeColor="text1"/>
          <w:sz w:val="28"/>
          <w:szCs w:val="28"/>
        </w:rPr>
        <w:t xml:space="preserve">　１ページ</w:t>
      </w:r>
    </w:p>
    <w:p w14:paraId="513362FF" w14:textId="77777777" w:rsidR="00E22B3F" w:rsidRPr="00F72747" w:rsidRDefault="00E22B3F" w:rsidP="00E22B3F">
      <w:pPr>
        <w:ind w:leftChars="200" w:left="420" w:firstLineChars="350" w:firstLine="980"/>
        <w:jc w:val="left"/>
        <w:rPr>
          <w:color w:val="000000" w:themeColor="text1"/>
          <w:sz w:val="28"/>
          <w:szCs w:val="28"/>
        </w:rPr>
      </w:pPr>
    </w:p>
    <w:p w14:paraId="3B69C1B4" w14:textId="77777777" w:rsidR="00E22B3F" w:rsidRPr="00F72747" w:rsidRDefault="00E22B3F" w:rsidP="00E22B3F">
      <w:pPr>
        <w:ind w:leftChars="200" w:left="420" w:firstLineChars="350" w:firstLine="980"/>
        <w:jc w:val="left"/>
        <w:rPr>
          <w:color w:val="000000" w:themeColor="text1"/>
          <w:sz w:val="28"/>
          <w:szCs w:val="28"/>
        </w:rPr>
      </w:pPr>
      <w:r w:rsidRPr="00F72747">
        <w:rPr>
          <w:rFonts w:hint="eastAsia"/>
          <w:color w:val="000000" w:themeColor="text1"/>
          <w:sz w:val="28"/>
          <w:szCs w:val="28"/>
        </w:rPr>
        <w:t>２．大項目評価</w:t>
      </w:r>
    </w:p>
    <w:p w14:paraId="6338F3E6" w14:textId="5B8A96E7" w:rsidR="00E22B3F" w:rsidRPr="00F72747" w:rsidRDefault="00E22B3F" w:rsidP="00E22B3F">
      <w:pPr>
        <w:ind w:firstLineChars="700" w:firstLine="1960"/>
        <w:jc w:val="left"/>
        <w:rPr>
          <w:color w:val="000000" w:themeColor="text1"/>
          <w:sz w:val="28"/>
          <w:szCs w:val="28"/>
        </w:rPr>
      </w:pPr>
      <w:r w:rsidRPr="00F72747">
        <w:rPr>
          <w:color w:val="000000" w:themeColor="text1"/>
          <w:sz w:val="28"/>
          <w:szCs w:val="28"/>
        </w:rPr>
        <w:t>１</w:t>
      </w:r>
      <w:r w:rsidRPr="00F72747">
        <w:rPr>
          <w:rFonts w:hint="eastAsia"/>
          <w:color w:val="000000" w:themeColor="text1"/>
          <w:sz w:val="28"/>
          <w:szCs w:val="28"/>
        </w:rPr>
        <w:t xml:space="preserve"> 　府民サービスに係る技術支援の実施及び知見の提供</w:t>
      </w:r>
      <w:r w:rsidRPr="00F72747">
        <w:rPr>
          <w:color w:val="000000" w:themeColor="text1"/>
          <w:sz w:val="28"/>
          <w:szCs w:val="28"/>
        </w:rPr>
        <w:tab/>
      </w:r>
      <w:r w:rsidRPr="00F72747">
        <w:rPr>
          <w:rFonts w:hint="eastAsia"/>
          <w:color w:val="000000" w:themeColor="text1"/>
          <w:sz w:val="28"/>
          <w:szCs w:val="28"/>
        </w:rPr>
        <w:t xml:space="preserve">　</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 xml:space="preserve">　４</w:t>
      </w:r>
      <w:r w:rsidRPr="00F72747">
        <w:rPr>
          <w:color w:val="000000" w:themeColor="text1"/>
          <w:sz w:val="28"/>
          <w:szCs w:val="28"/>
        </w:rPr>
        <w:t>ページ</w:t>
      </w:r>
    </w:p>
    <w:p w14:paraId="1AF1B2C5" w14:textId="5A83D404"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２ 　調査研究の効果的な推進</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２３</w:t>
      </w:r>
      <w:r w:rsidRPr="00F72747">
        <w:rPr>
          <w:rFonts w:hint="eastAsia"/>
          <w:color w:val="000000" w:themeColor="text1"/>
          <w:sz w:val="28"/>
          <w:szCs w:val="28"/>
        </w:rPr>
        <w:t>ページ</w:t>
      </w:r>
    </w:p>
    <w:p w14:paraId="4563FED7" w14:textId="645087DB"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３ 　業務運営、組織運営、財務内容などの改善と効率化</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３８</w:t>
      </w:r>
      <w:r w:rsidRPr="00F72747">
        <w:rPr>
          <w:color w:val="000000" w:themeColor="text1"/>
          <w:sz w:val="28"/>
          <w:szCs w:val="28"/>
        </w:rPr>
        <w:t>ページ</w:t>
      </w:r>
    </w:p>
    <w:p w14:paraId="28345EB1" w14:textId="77777777" w:rsidR="00E22B3F" w:rsidRPr="00F72747" w:rsidRDefault="00E22B3F" w:rsidP="00E22B3F">
      <w:pPr>
        <w:widowControl/>
        <w:jc w:val="left"/>
        <w:rPr>
          <w:b/>
          <w:color w:val="000000" w:themeColor="text1"/>
          <w:sz w:val="28"/>
          <w:szCs w:val="28"/>
        </w:rPr>
      </w:pPr>
    </w:p>
    <w:p w14:paraId="7C2164F1" w14:textId="77777777" w:rsidR="00E22B3F" w:rsidRPr="00182825" w:rsidRDefault="00E22B3F" w:rsidP="00E22B3F">
      <w:pPr>
        <w:widowControl/>
        <w:jc w:val="left"/>
        <w:rPr>
          <w:color w:val="00B0F0"/>
          <w:sz w:val="36"/>
          <w:szCs w:val="36"/>
        </w:rPr>
      </w:pPr>
    </w:p>
    <w:p w14:paraId="282A7E0B" w14:textId="77777777" w:rsidR="00E22B3F" w:rsidRPr="005152E2" w:rsidRDefault="00E22B3F" w:rsidP="00D30BD1">
      <w:pPr>
        <w:sectPr w:rsidR="00E22B3F" w:rsidRPr="005152E2" w:rsidSect="00A3750D">
          <w:footerReference w:type="default" r:id="rId9"/>
          <w:pgSz w:w="16839" w:h="11907" w:orient="landscape" w:code="9"/>
          <w:pgMar w:top="720" w:right="720" w:bottom="720" w:left="720" w:header="851" w:footer="992" w:gutter="0"/>
          <w:pgNumType w:start="1"/>
          <w:cols w:space="425"/>
          <w:docGrid w:type="lines" w:linePitch="360"/>
        </w:sectPr>
      </w:pPr>
    </w:p>
    <w:p w14:paraId="013235A8" w14:textId="77777777" w:rsidR="00E22B3F" w:rsidRPr="00517807" w:rsidRDefault="00E22B3F" w:rsidP="00D30BD1">
      <w:pPr>
        <w:pStyle w:val="1"/>
        <w:rPr>
          <w:b/>
          <w:color w:val="000000" w:themeColor="text1"/>
        </w:rPr>
      </w:pPr>
      <w:r w:rsidRPr="00517807">
        <w:rPr>
          <w:rFonts w:hint="eastAsia"/>
          <w:b/>
          <w:color w:val="000000" w:themeColor="text1"/>
        </w:rPr>
        <w:lastRenderedPageBreak/>
        <w:t>１．全体評価</w:t>
      </w:r>
    </w:p>
    <w:p w14:paraId="7E41105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（１）評価結果</w:t>
      </w:r>
    </w:p>
    <w:p w14:paraId="211D0784" w14:textId="77777777" w:rsidR="00E22B3F" w:rsidRPr="00517807" w:rsidRDefault="00E22B3F" w:rsidP="00E22B3F">
      <w:pPr>
        <w:widowControl/>
        <w:ind w:firstLineChars="100" w:firstLine="241"/>
        <w:jc w:val="left"/>
        <w:rPr>
          <w:b/>
          <w:color w:val="000000" w:themeColor="text1"/>
          <w:sz w:val="24"/>
          <w:szCs w:val="24"/>
        </w:rPr>
      </w:pPr>
      <w:r w:rsidRPr="00517807">
        <w:rPr>
          <w:rFonts w:hint="eastAsia"/>
          <w:b/>
          <w:color w:val="000000" w:themeColor="text1"/>
          <w:sz w:val="24"/>
          <w:szCs w:val="24"/>
        </w:rPr>
        <w:t>「全体として目標を十分に達成する見込みである。」</w:t>
      </w:r>
    </w:p>
    <w:p w14:paraId="71B62898" w14:textId="77777777" w:rsidR="00E22B3F" w:rsidRPr="00182825" w:rsidRDefault="00E22B3F" w:rsidP="00E22B3F">
      <w:pPr>
        <w:widowControl/>
        <w:jc w:val="left"/>
        <w:rPr>
          <w:color w:val="00B0F0"/>
          <w:szCs w:val="21"/>
        </w:rPr>
      </w:pPr>
    </w:p>
    <w:p w14:paraId="744040A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（２）評価判断理由</w:t>
      </w:r>
    </w:p>
    <w:p w14:paraId="5FFD6D88" w14:textId="3E995144" w:rsidR="00E22B3F" w:rsidRPr="00DA3C74" w:rsidRDefault="00E22B3F" w:rsidP="00E22B3F">
      <w:pPr>
        <w:spacing w:line="0" w:lineRule="atLeast"/>
        <w:ind w:leftChars="201" w:left="422" w:firstLine="2"/>
        <w:rPr>
          <w:color w:val="000000" w:themeColor="text1"/>
          <w:szCs w:val="21"/>
        </w:rPr>
      </w:pPr>
      <w:r w:rsidRPr="0051780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w:t>
      </w:r>
      <w:r w:rsidRPr="00DA3C74">
        <w:rPr>
          <w:rFonts w:hint="eastAsia"/>
          <w:color w:val="000000" w:themeColor="text1"/>
          <w:szCs w:val="21"/>
        </w:rPr>
        <w:t>産業の振興並びに安全で豊かな食の創造を図り、もって府民生活の向上に寄与する」という目的を果たすため、試験研究や技術開発、開発した技術の普及や技術支援</w:t>
      </w:r>
      <w:r w:rsidR="00517807" w:rsidRPr="00DA3C74">
        <w:rPr>
          <w:rFonts w:hint="eastAsia"/>
          <w:color w:val="000000" w:themeColor="text1"/>
          <w:szCs w:val="21"/>
        </w:rPr>
        <w:t>等</w:t>
      </w:r>
      <w:r w:rsidRPr="00DA3C74">
        <w:rPr>
          <w:rFonts w:hint="eastAsia"/>
          <w:color w:val="000000" w:themeColor="text1"/>
          <w:szCs w:val="21"/>
        </w:rPr>
        <w:t>に努めている。</w:t>
      </w:r>
    </w:p>
    <w:p w14:paraId="185FE807" w14:textId="1ACD5F69" w:rsidR="00E22B3F" w:rsidRPr="00DA3C74" w:rsidRDefault="00E22B3F" w:rsidP="00EC67C9">
      <w:pPr>
        <w:spacing w:line="0" w:lineRule="atLeast"/>
        <w:ind w:leftChars="201" w:left="422" w:firstLine="2"/>
        <w:rPr>
          <w:color w:val="000000" w:themeColor="text1"/>
          <w:szCs w:val="21"/>
        </w:rPr>
      </w:pPr>
      <w:r w:rsidRPr="00DA3C74">
        <w:rPr>
          <w:rFonts w:hint="eastAsia"/>
          <w:color w:val="000000" w:themeColor="text1"/>
          <w:szCs w:val="21"/>
        </w:rPr>
        <w:t xml:space="preserve">　第３期中期目標期間の終了時に見込まれる業務実績に関する評価については、項目別評価として大項目１「府民サービスに係る技術支援の実施及び知見の提供」、大項目２「調査研究の効果的な推進」、大項</w:t>
      </w:r>
      <w:r w:rsidR="00EC67C9" w:rsidRPr="00DA3C74">
        <w:rPr>
          <w:rFonts w:hint="eastAsia"/>
          <w:color w:val="000000" w:themeColor="text1"/>
          <w:szCs w:val="21"/>
        </w:rPr>
        <w:t>目３「業務運営、組織運営、財務内容などの改善と効率化」の</w:t>
      </w:r>
      <w:r w:rsidRPr="00DA3C74">
        <w:rPr>
          <w:rFonts w:hint="eastAsia"/>
          <w:color w:val="000000" w:themeColor="text1"/>
          <w:szCs w:val="21"/>
        </w:rPr>
        <w:t>いずれもＡ評価（</w:t>
      </w:r>
      <w:r w:rsidR="000A17EA" w:rsidRPr="00DA3C74">
        <w:rPr>
          <w:rFonts w:hint="eastAsia"/>
          <w:color w:val="000000" w:themeColor="text1"/>
          <w:szCs w:val="21"/>
        </w:rPr>
        <w:t>目標どおり達成</w:t>
      </w:r>
      <w:r w:rsidRPr="00DA3C74">
        <w:rPr>
          <w:rFonts w:hint="eastAsia"/>
          <w:color w:val="000000" w:themeColor="text1"/>
          <w:szCs w:val="21"/>
        </w:rPr>
        <w:t>）が妥当であると判断した。</w:t>
      </w:r>
      <w:r w:rsidR="00EC67C9" w:rsidRPr="00DA3C74">
        <w:rPr>
          <w:rFonts w:hint="eastAsia"/>
          <w:color w:val="000000" w:themeColor="text1"/>
          <w:szCs w:val="21"/>
        </w:rPr>
        <w:t>（大項目評価の判断理由は、</w:t>
      </w:r>
      <w:r w:rsidR="00EA239A">
        <w:rPr>
          <w:rFonts w:hint="eastAsia"/>
          <w:color w:val="000000" w:themeColor="text1"/>
          <w:szCs w:val="21"/>
        </w:rPr>
        <w:t>Ｐ４</w:t>
      </w:r>
      <w:r w:rsidR="00EC67C9" w:rsidRPr="00DA3C74">
        <w:rPr>
          <w:rFonts w:hint="eastAsia"/>
          <w:color w:val="000000" w:themeColor="text1"/>
          <w:szCs w:val="21"/>
        </w:rPr>
        <w:t>以降参照）</w:t>
      </w:r>
    </w:p>
    <w:p w14:paraId="3255246B" w14:textId="76ED6442" w:rsidR="00E22B3F" w:rsidRPr="00DA3C74" w:rsidRDefault="00E22B3F" w:rsidP="00E22B3F">
      <w:pPr>
        <w:spacing w:line="0" w:lineRule="atLeast"/>
        <w:ind w:leftChars="201" w:left="422" w:firstLineChars="100" w:firstLine="210"/>
        <w:rPr>
          <w:color w:val="000000" w:themeColor="text1"/>
          <w:szCs w:val="21"/>
        </w:rPr>
      </w:pPr>
      <w:r w:rsidRPr="00DA3C74">
        <w:rPr>
          <w:rFonts w:hint="eastAsia"/>
          <w:color w:val="000000" w:themeColor="text1"/>
          <w:szCs w:val="21"/>
        </w:rPr>
        <w:t>また、</w:t>
      </w:r>
      <w:r w:rsidR="00EC67C9" w:rsidRPr="00DA3C74">
        <w:rPr>
          <w:rFonts w:hint="eastAsia"/>
          <w:color w:val="000000" w:themeColor="text1"/>
          <w:szCs w:val="21"/>
        </w:rPr>
        <w:t>全体評価については、</w:t>
      </w:r>
      <w:r w:rsidRPr="00DA3C74">
        <w:rPr>
          <w:rFonts w:hint="eastAsia"/>
          <w:color w:val="000000" w:themeColor="text1"/>
          <w:szCs w:val="21"/>
        </w:rPr>
        <w:t>大項目評価の結果に加え、質の高い調査研究等を通じた府民サービスの向上や</w:t>
      </w:r>
      <w:r w:rsidR="00EC67C9" w:rsidRPr="00DA3C74">
        <w:rPr>
          <w:rFonts w:hint="eastAsia"/>
          <w:color w:val="000000" w:themeColor="text1"/>
          <w:szCs w:val="21"/>
        </w:rPr>
        <w:t>、</w:t>
      </w:r>
      <w:r w:rsidRPr="00DA3C74">
        <w:rPr>
          <w:rFonts w:hint="eastAsia"/>
          <w:color w:val="000000" w:themeColor="text1"/>
          <w:szCs w:val="21"/>
        </w:rPr>
        <w:t>研究成果の積極的な発信を通じた地域社会への貢献</w:t>
      </w:r>
      <w:r w:rsidR="00F060CE"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「地域社会に開かれた知と技術の拠点」として</w:t>
      </w:r>
      <w:r w:rsidRPr="00DA3C74">
        <w:rPr>
          <w:rFonts w:hint="eastAsia"/>
          <w:color w:val="000000" w:themeColor="text1"/>
          <w:szCs w:val="21"/>
        </w:rPr>
        <w:t>法人自らの判断により自律的、弾力的な業務運営を行うとともに経営の安定にも努め</w:t>
      </w:r>
      <w:r w:rsidR="00EC67C9" w:rsidRPr="00DA3C74">
        <w:rPr>
          <w:rFonts w:hint="eastAsia"/>
          <w:color w:val="000000" w:themeColor="text1"/>
          <w:szCs w:val="21"/>
        </w:rPr>
        <w:t>る</w:t>
      </w:r>
      <w:r w:rsidR="00517807"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中期</w:t>
      </w:r>
      <w:r w:rsidRPr="00DA3C74">
        <w:rPr>
          <w:rFonts w:hint="eastAsia"/>
          <w:color w:val="000000" w:themeColor="text1"/>
          <w:szCs w:val="21"/>
        </w:rPr>
        <w:t>目標達成に向け様々な取組を進めている点を高く評価し、「全体として目標を十分に達成する見込みである。」とした。</w:t>
      </w:r>
    </w:p>
    <w:p w14:paraId="0762E87A" w14:textId="77777777" w:rsidR="00E22B3F" w:rsidRPr="00182825" w:rsidRDefault="00E22B3F" w:rsidP="00E22B3F">
      <w:pPr>
        <w:widowControl/>
        <w:jc w:val="left"/>
        <w:rPr>
          <w:color w:val="00B0F0"/>
          <w:szCs w:val="21"/>
        </w:rPr>
      </w:pPr>
    </w:p>
    <w:p w14:paraId="787D4E5C" w14:textId="45F15C6B" w:rsidR="00E22B3F" w:rsidRPr="00182825" w:rsidRDefault="00E22B3F" w:rsidP="00E22B3F">
      <w:pPr>
        <w:widowControl/>
        <w:jc w:val="left"/>
        <w:rPr>
          <w:b/>
          <w:color w:val="00B0F0"/>
          <w:sz w:val="28"/>
          <w:szCs w:val="28"/>
        </w:rPr>
      </w:pPr>
      <w:r w:rsidRPr="00EA239A">
        <w:rPr>
          <w:rFonts w:hint="eastAsia"/>
          <w:b/>
          <w:color w:val="000000" w:themeColor="text1"/>
          <w:sz w:val="28"/>
          <w:szCs w:val="28"/>
        </w:rPr>
        <w:t>（３）特筆すべき取組</w:t>
      </w:r>
    </w:p>
    <w:p w14:paraId="7A34088B" w14:textId="77777777" w:rsidR="00E22B3F" w:rsidRPr="00EA239A" w:rsidRDefault="00E22B3F" w:rsidP="00E22B3F">
      <w:pPr>
        <w:widowControl/>
        <w:ind w:leftChars="202" w:left="850" w:hangingChars="203" w:hanging="426"/>
        <w:jc w:val="left"/>
        <w:rPr>
          <w:color w:val="000000" w:themeColor="text1"/>
          <w:szCs w:val="21"/>
        </w:rPr>
      </w:pPr>
      <w:r w:rsidRPr="00EA239A">
        <w:rPr>
          <w:rFonts w:hint="eastAsia"/>
          <w:color w:val="000000" w:themeColor="text1"/>
          <w:szCs w:val="21"/>
        </w:rPr>
        <w:t>■大項目１　府民サービスに係る技術支援の実施及び知見の提供</w:t>
      </w:r>
    </w:p>
    <w:p w14:paraId="67F302AB"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（事業者支援）</w:t>
      </w:r>
    </w:p>
    <w:p w14:paraId="70BA5154"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●大阪ぶどうネットワークにおける協働推進及びぶどう酒の</w:t>
      </w:r>
      <w:r w:rsidRPr="00EA239A">
        <w:rPr>
          <w:color w:val="000000" w:themeColor="text1"/>
          <w:szCs w:val="21"/>
        </w:rPr>
        <w:t>GI指定とGI大阪ワインの認定への貢献、大阪オリジナルブドウ品種「大阪Ｒ N-1」の品種登録、オリジナルブドウ品種「ポンタ」の本格生産、羽曳野市の古墳から採取した酵母を活用したワイン「陵（MISASAGI）」及びパンの上市等、着実な成果を上げた。</w:t>
      </w:r>
    </w:p>
    <w:p w14:paraId="36CF0358"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●「６次産業化</w:t>
      </w:r>
      <w:r w:rsidRPr="00EA239A">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合計19者の経営改善戦略を策定した。</w:t>
      </w:r>
    </w:p>
    <w:p w14:paraId="3EC01C50"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●水ナスの</w:t>
      </w:r>
      <w:r w:rsidRPr="00EA239A">
        <w:rPr>
          <w:color w:val="000000" w:themeColor="text1"/>
          <w:szCs w:val="21"/>
        </w:rPr>
        <w:t>GABAを効率的に摂取するためのレシピを開発し、ホームページ等で情報発信した。</w:t>
      </w:r>
    </w:p>
    <w:p w14:paraId="6B0AFEA1"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（行政課題への対応）</w:t>
      </w:r>
    </w:p>
    <w:p w14:paraId="1FD750F7"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●「おおさか気候変動適応センター」を設置し、関係機関から気候変動の影響と適応に関連する情報を収集するとともに、熱中症や防災情報を中心に、ホームページ、</w:t>
      </w:r>
      <w:r w:rsidRPr="00EA239A">
        <w:rPr>
          <w:color w:val="000000" w:themeColor="text1"/>
          <w:szCs w:val="21"/>
        </w:rPr>
        <w:t>YouTubeチャンネル 、シンポジウム、セミナーの開催、成果集の配布等により府民に広く情報発信した。</w:t>
      </w:r>
    </w:p>
    <w:p w14:paraId="2249CB8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lastRenderedPageBreak/>
        <w:t>●緊急時対応として、建築物解体工事等のアスベスト分析や、異常水質が疑われる事例の水質分析を実施した。また、農用地土壌中の有機ふっ素化合物（</w:t>
      </w:r>
      <w:r w:rsidRPr="00EA239A">
        <w:rPr>
          <w:color w:val="000000" w:themeColor="text1"/>
          <w:szCs w:val="21"/>
        </w:rPr>
        <w:t>PFAS）について、分析法マニュアルの作成に貢献した。</w:t>
      </w:r>
    </w:p>
    <w:p w14:paraId="0412C66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●第</w:t>
      </w:r>
      <w:r w:rsidRPr="00EA239A">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5F531425"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1138B366"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（地域社会への貢献）</w:t>
      </w:r>
    </w:p>
    <w:p w14:paraId="47470F5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生物多様性センターの調査研究・地域活動支援強化を推し進め、「モモ・ウメにおけるクビアカツヤカミキリ防除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p>
    <w:p w14:paraId="625FCED8" w14:textId="0C2575A6" w:rsidR="00E22B3F"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府内の支援学校の教員等向け「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108F156E" w14:textId="77777777" w:rsidR="00E22B3F" w:rsidRPr="00182825" w:rsidRDefault="00E22B3F" w:rsidP="00E22B3F">
      <w:pPr>
        <w:spacing w:line="0" w:lineRule="atLeast"/>
        <w:ind w:leftChars="201" w:left="422" w:firstLine="2"/>
        <w:rPr>
          <w:color w:val="00B0F0"/>
          <w:szCs w:val="21"/>
        </w:rPr>
      </w:pPr>
    </w:p>
    <w:p w14:paraId="5C35D215" w14:textId="77777777"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■大項目２　調査研究の効果的な推進</w:t>
      </w:r>
    </w:p>
    <w:p w14:paraId="14B785C1" w14:textId="77777777" w:rsidR="00755401" w:rsidRPr="00755401" w:rsidRDefault="00755401" w:rsidP="00755401">
      <w:pPr>
        <w:spacing w:line="0" w:lineRule="atLeast"/>
        <w:ind w:leftChars="270" w:left="918" w:hangingChars="167" w:hanging="351"/>
        <w:rPr>
          <w:color w:val="000000" w:themeColor="text1"/>
          <w:szCs w:val="21"/>
        </w:rPr>
      </w:pPr>
      <w:r w:rsidRPr="00755401">
        <w:rPr>
          <w:rFonts w:hint="eastAsia"/>
          <w:color w:val="000000" w:themeColor="text1"/>
          <w:szCs w:val="21"/>
        </w:rPr>
        <w:t xml:space="preserve">　●施設栽培ナスやキュウリ等の重要害虫であるミナミキイロアザミウマの防除法として、（株）光波、他</w:t>
      </w:r>
      <w:r w:rsidRPr="00755401">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5F92EA71"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●気候変動適応に関し、農業分野では研究所が蓄積した</w:t>
      </w:r>
      <w:r w:rsidRPr="00755401">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糖体種苗生産マニュアル」を作成して配布した。</w:t>
      </w:r>
    </w:p>
    <w:p w14:paraId="2238ED22"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7CEE0365"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●大阪なすの</w:t>
      </w:r>
      <w:r w:rsidRPr="00755401">
        <w:rPr>
          <w:color w:val="000000" w:themeColor="text1"/>
          <w:szCs w:val="21"/>
        </w:rPr>
        <w:t>GABA、大阪産（もん）マイワシのDHA・EPA含有をPRするため、消費者庁機能性表示食品届出に必要な成分含有量調査を実施し、農業者・漁協による届出に至った。なお、大阪なすは表示入りでの販売を開始した。</w:t>
      </w:r>
    </w:p>
    <w:p w14:paraId="520535EC"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●ミズアブの幼虫粉末により魚粉を代替した飼料で、採卵鶏の長期飼育では卵重の向上、養魚用ではマアジ、キジハタの食味等が向上し、飼料原料としての有用性を確認した。</w:t>
      </w:r>
    </w:p>
    <w:p w14:paraId="2CF27EDE"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DF9E635" w14:textId="77777777" w:rsidR="00755401" w:rsidRPr="00755401" w:rsidRDefault="00755401" w:rsidP="00755401">
      <w:pPr>
        <w:spacing w:line="0" w:lineRule="atLeast"/>
        <w:ind w:leftChars="270" w:left="708" w:hangingChars="67" w:hanging="141"/>
        <w:rPr>
          <w:color w:val="00B0F0"/>
          <w:szCs w:val="21"/>
        </w:rPr>
      </w:pPr>
    </w:p>
    <w:p w14:paraId="311E16D9" w14:textId="39B94C70"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■大項目３　業務運営、組織運営、財務内容などの改善と効率化</w:t>
      </w:r>
    </w:p>
    <w:p w14:paraId="1DA5CB15" w14:textId="77777777" w:rsidR="00755401" w:rsidRPr="00755401" w:rsidRDefault="00755401" w:rsidP="00755401">
      <w:pPr>
        <w:widowControl/>
        <w:ind w:firstLineChars="200" w:firstLine="420"/>
        <w:jc w:val="left"/>
        <w:rPr>
          <w:color w:val="000000" w:themeColor="text1"/>
          <w:szCs w:val="21"/>
        </w:rPr>
      </w:pPr>
      <w:r w:rsidRPr="00755401">
        <w:rPr>
          <w:rFonts w:hint="eastAsia"/>
          <w:color w:val="000000" w:themeColor="text1"/>
          <w:szCs w:val="21"/>
        </w:rPr>
        <w:t xml:space="preserve">　　●優秀な人材の確保のために、研究職の特長や魅力を盛り込んだ紹介動画を作成したほか、民間主催の学生向けの就職説明会にも参画した。</w:t>
      </w:r>
    </w:p>
    <w:p w14:paraId="7C6CB985"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●働き方改革の一環及び新型コロナウイルス感染拡大防止を図るため、在宅勤務を導入するとともに、フレックスタイム制度を適切に運用した。</w:t>
      </w:r>
    </w:p>
    <w:p w14:paraId="72161BCC"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lastRenderedPageBreak/>
        <w:t>●ウェブ会議システムのライセンスを取得し、新型コロナウイルス感染拡大防止や業務の効率化のためのオンライン会議等に活用した。</w:t>
      </w:r>
    </w:p>
    <w:p w14:paraId="5535644F"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7C5606A2" w14:textId="77777777" w:rsidR="00755401" w:rsidRPr="00755401" w:rsidRDefault="00755401" w:rsidP="00755401">
      <w:pPr>
        <w:widowControl/>
        <w:ind w:leftChars="400" w:left="1050" w:hangingChars="100" w:hanging="210"/>
        <w:jc w:val="left"/>
        <w:rPr>
          <w:color w:val="000000" w:themeColor="text1"/>
          <w:szCs w:val="21"/>
        </w:rPr>
      </w:pPr>
      <w:r w:rsidRPr="00755401">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568F8FD" w14:textId="58EBDAF2"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 xml:space="preserve">（４）評価委員会の意見、指摘等　</w:t>
      </w:r>
    </w:p>
    <w:p w14:paraId="5F3EC3BA" w14:textId="376C3012"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●昆虫ビジネス研究開発において社会影響評価を取入れる等、社会受容の醸成を図っていただきたい。</w:t>
      </w:r>
    </w:p>
    <w:p w14:paraId="3A15CE76"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●農業大学校の運営について、就学支援制度の新設やオープンキャンパスの実施等が、令和５年度志願者の回復に結び付いていると感じている。</w:t>
      </w:r>
    </w:p>
    <w:p w14:paraId="05E7A82A" w14:textId="6188258E"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また、短期のプロ農家向け養成コースが定員を上回っているのは指導力の証左であり、社会のニーズに応えるものと評価できる。</w:t>
      </w:r>
    </w:p>
    <w:p w14:paraId="232B14D2" w14:textId="5B24B4F5"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●女性職員比率が高い点はアピールすべき点である。なお、女性管理職の比率は低いが、将来に向かって改善に取組まれたい。</w:t>
      </w:r>
    </w:p>
    <w:p w14:paraId="021F4BED"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●女性管理職の比率、男性職員の育児休業の取得率、男女の賃金格差は、社会的に公表を求められる時代である。</w:t>
      </w:r>
    </w:p>
    <w:p w14:paraId="46CA93A8" w14:textId="4743CF23"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次期中期計画の</w:t>
      </w:r>
      <w:r w:rsidR="00A01548">
        <w:rPr>
          <w:rFonts w:hint="eastAsia"/>
          <w:color w:val="000000" w:themeColor="text1"/>
          <w:szCs w:val="21"/>
        </w:rPr>
        <w:t>策定</w:t>
      </w:r>
      <w:bookmarkStart w:id="0" w:name="_GoBack"/>
      <w:bookmarkEnd w:id="0"/>
      <w:r w:rsidRPr="00737341">
        <w:rPr>
          <w:rFonts w:hint="eastAsia"/>
          <w:color w:val="000000" w:themeColor="text1"/>
          <w:szCs w:val="21"/>
        </w:rPr>
        <w:t>等において考慮されたい。</w:t>
      </w:r>
    </w:p>
    <w:p w14:paraId="433CC956" w14:textId="77777777" w:rsidR="00E22B3F" w:rsidRPr="007B0A2F" w:rsidRDefault="00E22B3F" w:rsidP="00E22B3F">
      <w:pPr>
        <w:widowControl/>
        <w:jc w:val="left"/>
        <w:rPr>
          <w:rFonts w:asciiTheme="majorEastAsia" w:eastAsiaTheme="majorEastAsia" w:hAnsiTheme="majorEastAsia"/>
          <w:szCs w:val="21"/>
        </w:rPr>
      </w:pPr>
    </w:p>
    <w:p w14:paraId="0E04B1AD" w14:textId="77777777" w:rsidR="00E22B3F" w:rsidRDefault="00E22B3F" w:rsidP="00E22B3F">
      <w:pPr>
        <w:widowControl/>
        <w:jc w:val="left"/>
        <w:rPr>
          <w:rFonts w:asciiTheme="majorEastAsia" w:eastAsiaTheme="majorEastAsia" w:hAnsiTheme="majorEastAsia"/>
          <w:szCs w:val="21"/>
        </w:rPr>
      </w:pPr>
    </w:p>
    <w:p w14:paraId="6520ED9F" w14:textId="77777777" w:rsidR="00E22B3F" w:rsidRDefault="00E22B3F" w:rsidP="00E22B3F">
      <w:pPr>
        <w:widowControl/>
        <w:jc w:val="left"/>
        <w:rPr>
          <w:rFonts w:asciiTheme="majorEastAsia" w:eastAsiaTheme="majorEastAsia" w:hAnsiTheme="majorEastAsia"/>
          <w:szCs w:val="21"/>
        </w:rPr>
      </w:pPr>
    </w:p>
    <w:p w14:paraId="3B48DA4F" w14:textId="77777777" w:rsidR="00E22B3F" w:rsidRDefault="00E22B3F" w:rsidP="00E22B3F">
      <w:pPr>
        <w:widowControl/>
        <w:jc w:val="left"/>
        <w:rPr>
          <w:rFonts w:asciiTheme="majorEastAsia" w:eastAsiaTheme="majorEastAsia" w:hAnsiTheme="majorEastAsia"/>
          <w:szCs w:val="21"/>
        </w:rPr>
      </w:pPr>
    </w:p>
    <w:p w14:paraId="74EBD19A" w14:textId="77777777" w:rsidR="00E22B3F" w:rsidRDefault="00E22B3F" w:rsidP="00E22B3F">
      <w:pPr>
        <w:widowControl/>
        <w:jc w:val="left"/>
        <w:rPr>
          <w:rFonts w:asciiTheme="majorEastAsia" w:eastAsiaTheme="majorEastAsia" w:hAnsiTheme="majorEastAsia"/>
          <w:szCs w:val="21"/>
        </w:rPr>
      </w:pPr>
    </w:p>
    <w:p w14:paraId="6F9EF5E7" w14:textId="77777777" w:rsidR="00E22B3F" w:rsidRPr="007C7B62" w:rsidRDefault="00E22B3F" w:rsidP="00E22B3F"/>
    <w:p w14:paraId="4DCCCA12" w14:textId="733C1F31" w:rsidR="005152E2" w:rsidRDefault="005152E2">
      <w:pPr>
        <w:widowControl/>
        <w:jc w:val="left"/>
      </w:pPr>
      <w:r>
        <w:br w:type="page"/>
      </w:r>
    </w:p>
    <w:p w14:paraId="648585B9" w14:textId="77777777" w:rsidR="001A6551" w:rsidRPr="00E22B3F" w:rsidRDefault="001A6551">
      <w:pPr>
        <w:sectPr w:rsidR="001A6551" w:rsidRPr="00E22B3F" w:rsidSect="004C63A1">
          <w:footerReference w:type="default" r:id="rId10"/>
          <w:pgSz w:w="16838" w:h="11906" w:orient="landscape"/>
          <w:pgMar w:top="720" w:right="720" w:bottom="720" w:left="720" w:header="851" w:footer="992" w:gutter="0"/>
          <w:pgNumType w:fmt="decimalFullWidth" w:start="1"/>
          <w:cols w:space="425"/>
          <w:docGrid w:type="lines" w:linePitch="360"/>
        </w:sectPr>
      </w:pPr>
    </w:p>
    <w:p w14:paraId="05A98395" w14:textId="003A4862" w:rsidR="001A6551" w:rsidRPr="00755401" w:rsidRDefault="004C7F58" w:rsidP="004C7F58">
      <w:pPr>
        <w:pStyle w:val="1"/>
        <w:rPr>
          <w:color w:val="FFFFFF" w:themeColor="background1"/>
          <w:sz w:val="20"/>
          <w:szCs w:val="20"/>
        </w:rPr>
        <w:sectPr w:rsidR="001A6551" w:rsidRPr="00755401" w:rsidSect="00EA239A">
          <w:type w:val="continuous"/>
          <w:pgSz w:w="16838" w:h="11906" w:orient="landscape"/>
          <w:pgMar w:top="567" w:right="720" w:bottom="567" w:left="720" w:header="851" w:footer="992" w:gutter="0"/>
          <w:pgNumType w:start="4"/>
          <w:cols w:space="425"/>
          <w:docGrid w:type="lines" w:linePitch="360"/>
        </w:sectPr>
      </w:pPr>
      <w:r w:rsidRPr="00755401">
        <w:rPr>
          <w:rFonts w:hint="eastAsia"/>
          <w:color w:val="FFFFFF" w:themeColor="background1"/>
          <w:sz w:val="20"/>
          <w:szCs w:val="20"/>
        </w:rPr>
        <w:lastRenderedPageBreak/>
        <w:t>大項目１　府民サービスに係る技術支援の実施及び知見の提供</w:t>
      </w:r>
    </w:p>
    <w:tbl>
      <w:tblPr>
        <w:tblStyle w:val="ae"/>
        <w:tblW w:w="15363" w:type="dxa"/>
        <w:tblLook w:val="04A0" w:firstRow="1" w:lastRow="0" w:firstColumn="1" w:lastColumn="0" w:noHBand="0" w:noVBand="1"/>
      </w:tblPr>
      <w:tblGrid>
        <w:gridCol w:w="5696"/>
        <w:gridCol w:w="1369"/>
        <w:gridCol w:w="425"/>
        <w:gridCol w:w="992"/>
        <w:gridCol w:w="976"/>
        <w:gridCol w:w="1968"/>
        <w:gridCol w:w="1968"/>
        <w:gridCol w:w="1969"/>
      </w:tblGrid>
      <w:tr w:rsidR="00340737" w:rsidRPr="008B28A0" w14:paraId="210E52B0" w14:textId="77777777" w:rsidTr="00340737">
        <w:trPr>
          <w:trHeight w:val="360"/>
        </w:trPr>
        <w:tc>
          <w:tcPr>
            <w:tcW w:w="5696"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340737" w:rsidRPr="008B28A0" w:rsidRDefault="00340737" w:rsidP="00CF7736">
            <w:pPr>
              <w:spacing w:line="0" w:lineRule="atLeast"/>
              <w:rPr>
                <w:sz w:val="16"/>
                <w:szCs w:val="16"/>
              </w:rPr>
            </w:pPr>
            <w:r w:rsidRPr="008B28A0">
              <w:rPr>
                <w:rFonts w:hint="eastAsia"/>
                <w:b/>
                <w:sz w:val="16"/>
                <w:szCs w:val="16"/>
              </w:rPr>
              <w:t>大項目１　府民サービスに係る技術支援の実施及び知見の提供</w:t>
            </w:r>
          </w:p>
        </w:tc>
        <w:tc>
          <w:tcPr>
            <w:tcW w:w="1369" w:type="dxa"/>
            <w:vMerge w:val="restart"/>
            <w:tcBorders>
              <w:top w:val="single" w:sz="18" w:space="0" w:color="auto"/>
            </w:tcBorders>
            <w:shd w:val="clear" w:color="auto" w:fill="D9D9D9" w:themeFill="background1" w:themeFillShade="D9"/>
            <w:vAlign w:val="center"/>
          </w:tcPr>
          <w:p w14:paraId="63C37469" w14:textId="77777777"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77777777" w:rsidR="00340737" w:rsidRPr="00517807" w:rsidRDefault="00340737" w:rsidP="004349E3">
            <w:pPr>
              <w:spacing w:line="240" w:lineRule="exact"/>
              <w:rPr>
                <w:color w:val="000000" w:themeColor="text1"/>
                <w:sz w:val="16"/>
                <w:szCs w:val="16"/>
              </w:rPr>
            </w:pPr>
            <w:r w:rsidRPr="00517807">
              <w:rPr>
                <w:rFonts w:hint="eastAsia"/>
                <w:color w:val="000000" w:themeColor="text1"/>
                <w:sz w:val="16"/>
                <w:szCs w:val="16"/>
              </w:rPr>
              <w:t>中期目標期間の（見込）評価結果</w:t>
            </w:r>
          </w:p>
        </w:tc>
        <w:tc>
          <w:tcPr>
            <w:tcW w:w="6881"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340737" w:rsidRPr="00517807" w:rsidRDefault="00340737" w:rsidP="004349E3">
            <w:pPr>
              <w:spacing w:line="240" w:lineRule="exact"/>
              <w:jc w:val="left"/>
              <w:rPr>
                <w:color w:val="000000" w:themeColor="text1"/>
                <w:sz w:val="16"/>
                <w:szCs w:val="16"/>
              </w:rPr>
            </w:pPr>
            <w:r w:rsidRPr="00517807">
              <w:rPr>
                <w:rFonts w:hint="eastAsia"/>
                <w:color w:val="000000" w:themeColor="text1"/>
                <w:sz w:val="16"/>
                <w:szCs w:val="16"/>
              </w:rPr>
              <w:t>（評価理由）</w:t>
            </w:r>
          </w:p>
          <w:p w14:paraId="683D7624" w14:textId="2023033F" w:rsidR="004D184F" w:rsidRPr="00030EE4" w:rsidRDefault="00ED7182" w:rsidP="006C5A39">
            <w:pPr>
              <w:spacing w:line="240" w:lineRule="exact"/>
              <w:ind w:leftChars="85" w:left="178" w:firstLineChars="112" w:firstLine="179"/>
              <w:jc w:val="left"/>
              <w:rPr>
                <w:color w:val="000000" w:themeColor="text1"/>
                <w:sz w:val="16"/>
                <w:szCs w:val="16"/>
              </w:rPr>
            </w:pPr>
            <w:r w:rsidRPr="00517807">
              <w:rPr>
                <w:rFonts w:hint="eastAsia"/>
                <w:color w:val="000000" w:themeColor="text1"/>
                <w:sz w:val="16"/>
                <w:szCs w:val="16"/>
              </w:rPr>
              <w:t>事業者に</w:t>
            </w:r>
            <w:r w:rsidRPr="00DA3C74">
              <w:rPr>
                <w:rFonts w:hint="eastAsia"/>
                <w:color w:val="000000" w:themeColor="text1"/>
                <w:sz w:val="16"/>
                <w:szCs w:val="16"/>
              </w:rPr>
              <w:t>対する技術支援や知見の提供について</w:t>
            </w:r>
            <w:r w:rsidRPr="00030EE4">
              <w:rPr>
                <w:rFonts w:hint="eastAsia"/>
                <w:color w:val="000000" w:themeColor="text1"/>
                <w:sz w:val="16"/>
                <w:szCs w:val="16"/>
              </w:rPr>
              <w:t>は、</w:t>
            </w:r>
            <w:r w:rsidR="00DA3C74" w:rsidRPr="00030EE4">
              <w:rPr>
                <w:rFonts w:hint="eastAsia"/>
                <w:color w:val="000000" w:themeColor="text1"/>
                <w:sz w:val="16"/>
                <w:szCs w:val="16"/>
              </w:rPr>
              <w:t>ぶどう</w:t>
            </w:r>
            <w:r w:rsidR="00EC67C9" w:rsidRPr="00030EE4">
              <w:rPr>
                <w:rFonts w:hint="eastAsia"/>
                <w:color w:val="000000" w:themeColor="text1"/>
                <w:sz w:val="16"/>
                <w:szCs w:val="16"/>
              </w:rPr>
              <w:t>酒</w:t>
            </w:r>
            <w:r w:rsidR="004D184F" w:rsidRPr="00030EE4">
              <w:rPr>
                <w:rFonts w:hint="eastAsia"/>
                <w:color w:val="000000" w:themeColor="text1"/>
                <w:sz w:val="16"/>
                <w:szCs w:val="16"/>
              </w:rPr>
              <w:t>の地理的表示「GI」の指定</w:t>
            </w:r>
            <w:r w:rsidRPr="00030EE4">
              <w:rPr>
                <w:rFonts w:hint="eastAsia"/>
                <w:color w:val="000000" w:themeColor="text1"/>
                <w:sz w:val="16"/>
                <w:szCs w:val="16"/>
              </w:rPr>
              <w:t>に向けた技術支援</w:t>
            </w:r>
            <w:r w:rsidR="00F060CE" w:rsidRPr="00030EE4">
              <w:rPr>
                <w:rFonts w:hint="eastAsia"/>
                <w:color w:val="000000" w:themeColor="text1"/>
                <w:sz w:val="16"/>
                <w:szCs w:val="16"/>
              </w:rPr>
              <w:t>等</w:t>
            </w:r>
            <w:r w:rsidR="000E234B" w:rsidRPr="00030EE4">
              <w:rPr>
                <w:rFonts w:hint="eastAsia"/>
                <w:color w:val="000000" w:themeColor="text1"/>
                <w:sz w:val="16"/>
                <w:szCs w:val="16"/>
              </w:rPr>
              <w:t>、</w:t>
            </w:r>
            <w:r w:rsidR="004D184F" w:rsidRPr="00030EE4">
              <w:rPr>
                <w:rFonts w:hint="eastAsia"/>
                <w:color w:val="000000" w:themeColor="text1"/>
                <w:sz w:val="16"/>
                <w:szCs w:val="16"/>
              </w:rPr>
              <w:t>大阪のブドウのブランド化に資する取組や</w:t>
            </w:r>
            <w:r w:rsidRPr="00030EE4">
              <w:rPr>
                <w:rFonts w:hint="eastAsia"/>
                <w:color w:val="000000" w:themeColor="text1"/>
                <w:sz w:val="16"/>
                <w:szCs w:val="16"/>
              </w:rPr>
              <w:t>、</w:t>
            </w:r>
            <w:r w:rsidR="004D184F" w:rsidRPr="00030EE4">
              <w:rPr>
                <w:rFonts w:hint="eastAsia"/>
                <w:color w:val="000000" w:themeColor="text1"/>
                <w:sz w:val="16"/>
                <w:szCs w:val="16"/>
              </w:rPr>
              <w:t>昆虫利用技術の事業化に向けた民間企業等との情報共有や共同研究を進めたほか、</w:t>
            </w:r>
            <w:r w:rsidRPr="00030EE4">
              <w:rPr>
                <w:rFonts w:hint="eastAsia"/>
                <w:color w:val="000000" w:themeColor="text1"/>
                <w:sz w:val="16"/>
                <w:szCs w:val="16"/>
              </w:rPr>
              <w:t>受託研究、</w:t>
            </w:r>
            <w:r w:rsidR="004D184F" w:rsidRPr="00030EE4">
              <w:rPr>
                <w:rFonts w:hint="eastAsia"/>
                <w:color w:val="000000" w:themeColor="text1"/>
                <w:sz w:val="16"/>
                <w:szCs w:val="16"/>
              </w:rPr>
              <w:t>技術相談、研修会</w:t>
            </w:r>
            <w:r w:rsidRPr="00030EE4">
              <w:rPr>
                <w:rFonts w:hint="eastAsia"/>
                <w:color w:val="000000" w:themeColor="text1"/>
                <w:sz w:val="16"/>
                <w:szCs w:val="16"/>
              </w:rPr>
              <w:t>、</w:t>
            </w:r>
            <w:r w:rsidR="004D184F" w:rsidRPr="00030EE4">
              <w:rPr>
                <w:rFonts w:hint="eastAsia"/>
                <w:color w:val="000000" w:themeColor="text1"/>
                <w:sz w:val="16"/>
                <w:szCs w:val="16"/>
              </w:rPr>
              <w:t>知見の情報発信</w:t>
            </w:r>
            <w:r w:rsidR="00F060CE" w:rsidRPr="00030EE4">
              <w:rPr>
                <w:rFonts w:hint="eastAsia"/>
                <w:color w:val="000000" w:themeColor="text1"/>
                <w:sz w:val="16"/>
                <w:szCs w:val="16"/>
              </w:rPr>
              <w:t>等</w:t>
            </w:r>
            <w:r w:rsidR="004D184F" w:rsidRPr="00030EE4">
              <w:rPr>
                <w:rFonts w:hint="eastAsia"/>
                <w:color w:val="000000" w:themeColor="text1"/>
                <w:sz w:val="16"/>
                <w:szCs w:val="16"/>
              </w:rPr>
              <w:t>を</w:t>
            </w:r>
            <w:r w:rsidRPr="00030EE4">
              <w:rPr>
                <w:rFonts w:hint="eastAsia"/>
                <w:color w:val="000000" w:themeColor="text1"/>
                <w:sz w:val="16"/>
                <w:szCs w:val="16"/>
              </w:rPr>
              <w:t>積極的に行った</w:t>
            </w:r>
            <w:r w:rsidR="004D184F" w:rsidRPr="00030EE4">
              <w:rPr>
                <w:rFonts w:hint="eastAsia"/>
                <w:color w:val="000000" w:themeColor="text1"/>
                <w:sz w:val="16"/>
                <w:szCs w:val="16"/>
              </w:rPr>
              <w:t>。</w:t>
            </w:r>
          </w:p>
          <w:p w14:paraId="28B30342" w14:textId="65B7F12F" w:rsidR="00ED7182"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行政課題に対する技術支援や知見の提供については、</w:t>
            </w:r>
            <w:r w:rsidR="00E34C47" w:rsidRPr="00030EE4">
              <w:rPr>
                <w:rFonts w:hint="eastAsia"/>
                <w:color w:val="000000" w:themeColor="text1"/>
                <w:sz w:val="16"/>
                <w:szCs w:val="16"/>
              </w:rPr>
              <w:t>行政依頼事項への計画的な対応や緊急時への迅速な対応</w:t>
            </w:r>
            <w:r w:rsidR="00F060CE" w:rsidRPr="00030EE4">
              <w:rPr>
                <w:rFonts w:hint="eastAsia"/>
                <w:color w:val="000000" w:themeColor="text1"/>
                <w:sz w:val="16"/>
                <w:szCs w:val="16"/>
              </w:rPr>
              <w:t>等</w:t>
            </w:r>
            <w:r w:rsidR="00E34C47" w:rsidRPr="00030EE4">
              <w:rPr>
                <w:rFonts w:hint="eastAsia"/>
                <w:color w:val="000000" w:themeColor="text1"/>
                <w:sz w:val="16"/>
                <w:szCs w:val="16"/>
              </w:rPr>
              <w:t>を着実に進めた。</w:t>
            </w:r>
          </w:p>
          <w:p w14:paraId="1E39C122" w14:textId="5CAC88EA" w:rsidR="00E34C47"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地域社会への貢献については、</w:t>
            </w:r>
            <w:r w:rsidR="00E34C47" w:rsidRPr="00030EE4">
              <w:rPr>
                <w:rFonts w:hint="eastAsia"/>
                <w:color w:val="000000" w:themeColor="text1"/>
                <w:sz w:val="16"/>
                <w:szCs w:val="16"/>
              </w:rPr>
              <w:t>おおさか生物多様性リンク</w:t>
            </w:r>
            <w:r w:rsidR="00585031" w:rsidRPr="00030EE4">
              <w:rPr>
                <w:rFonts w:hint="eastAsia"/>
                <w:color w:val="000000" w:themeColor="text1"/>
                <w:sz w:val="16"/>
                <w:szCs w:val="16"/>
              </w:rPr>
              <w:t>において新たに</w:t>
            </w:r>
            <w:r w:rsidR="00E34C47" w:rsidRPr="00030EE4">
              <w:rPr>
                <w:rFonts w:hint="eastAsia"/>
                <w:color w:val="000000" w:themeColor="text1"/>
                <w:sz w:val="16"/>
                <w:szCs w:val="16"/>
              </w:rPr>
              <w:t>連携団体</w:t>
            </w:r>
            <w:r w:rsidR="00585031" w:rsidRPr="00030EE4">
              <w:rPr>
                <w:rFonts w:hint="eastAsia"/>
                <w:color w:val="000000" w:themeColor="text1"/>
                <w:sz w:val="16"/>
                <w:szCs w:val="16"/>
              </w:rPr>
              <w:t>を</w:t>
            </w:r>
            <w:r w:rsidR="00E34C47" w:rsidRPr="00030EE4">
              <w:rPr>
                <w:rFonts w:hint="eastAsia"/>
                <w:color w:val="000000" w:themeColor="text1"/>
                <w:sz w:val="16"/>
                <w:szCs w:val="16"/>
              </w:rPr>
              <w:t>獲得</w:t>
            </w:r>
            <w:r w:rsidRPr="00030EE4">
              <w:rPr>
                <w:rFonts w:hint="eastAsia"/>
                <w:color w:val="000000" w:themeColor="text1"/>
                <w:sz w:val="16"/>
                <w:szCs w:val="16"/>
              </w:rPr>
              <w:t>したほか</w:t>
            </w:r>
            <w:r w:rsidR="00E34C47" w:rsidRPr="00030EE4">
              <w:rPr>
                <w:rFonts w:hint="eastAsia"/>
                <w:color w:val="000000" w:themeColor="text1"/>
                <w:sz w:val="16"/>
                <w:szCs w:val="16"/>
              </w:rPr>
              <w:t>企画展や共同調査</w:t>
            </w:r>
            <w:r w:rsidRPr="00030EE4">
              <w:rPr>
                <w:rFonts w:hint="eastAsia"/>
                <w:color w:val="000000" w:themeColor="text1"/>
                <w:sz w:val="16"/>
                <w:szCs w:val="16"/>
              </w:rPr>
              <w:t>等を</w:t>
            </w:r>
            <w:r w:rsidR="00E34C47" w:rsidRPr="00030EE4">
              <w:rPr>
                <w:rFonts w:hint="eastAsia"/>
                <w:color w:val="000000" w:themeColor="text1"/>
                <w:sz w:val="16"/>
                <w:szCs w:val="16"/>
              </w:rPr>
              <w:t>実施した</w:t>
            </w:r>
            <w:r w:rsidRPr="00030EE4">
              <w:rPr>
                <w:rFonts w:hint="eastAsia"/>
                <w:color w:val="000000" w:themeColor="text1"/>
                <w:sz w:val="16"/>
                <w:szCs w:val="16"/>
              </w:rPr>
              <w:t>。また</w:t>
            </w:r>
            <w:r w:rsidR="00E34C47" w:rsidRPr="00030EE4">
              <w:rPr>
                <w:rFonts w:hint="eastAsia"/>
                <w:color w:val="000000" w:themeColor="text1"/>
                <w:sz w:val="16"/>
                <w:szCs w:val="16"/>
              </w:rPr>
              <w:t>、研究所ホームページの充実やSNSの活用</w:t>
            </w:r>
            <w:r w:rsidR="00F060CE" w:rsidRPr="00030EE4">
              <w:rPr>
                <w:rFonts w:hint="eastAsia"/>
                <w:color w:val="000000" w:themeColor="text1"/>
                <w:sz w:val="16"/>
                <w:szCs w:val="16"/>
              </w:rPr>
              <w:t>等</w:t>
            </w:r>
            <w:r w:rsidR="00E34C47" w:rsidRPr="00030EE4">
              <w:rPr>
                <w:rFonts w:hint="eastAsia"/>
                <w:color w:val="000000" w:themeColor="text1"/>
                <w:sz w:val="16"/>
                <w:szCs w:val="16"/>
              </w:rPr>
              <w:t>、様々な媒体や機会を通して積極的に府民向けに情報発信を行った。</w:t>
            </w:r>
          </w:p>
          <w:p w14:paraId="39FC59D0" w14:textId="76577EE9" w:rsidR="00E04D3B" w:rsidRPr="00182825" w:rsidRDefault="00B30A28" w:rsidP="006C5A39">
            <w:pPr>
              <w:spacing w:line="240" w:lineRule="exact"/>
              <w:ind w:leftChars="85" w:left="178" w:firstLineChars="112" w:firstLine="179"/>
              <w:jc w:val="left"/>
              <w:rPr>
                <w:color w:val="00B0F0"/>
                <w:sz w:val="16"/>
                <w:szCs w:val="16"/>
              </w:rPr>
            </w:pPr>
            <w:r w:rsidRPr="00030EE4">
              <w:rPr>
                <w:rFonts w:hint="eastAsia"/>
                <w:color w:val="000000" w:themeColor="text1"/>
                <w:sz w:val="16"/>
                <w:szCs w:val="16"/>
              </w:rPr>
              <w:t>農業大学校の運営に</w:t>
            </w:r>
            <w:r w:rsidR="00ED7182" w:rsidRPr="00030EE4">
              <w:rPr>
                <w:rFonts w:hint="eastAsia"/>
                <w:color w:val="000000" w:themeColor="text1"/>
                <w:sz w:val="16"/>
                <w:szCs w:val="16"/>
              </w:rPr>
              <w:t>ついて</w:t>
            </w:r>
            <w:r w:rsidRPr="00030EE4">
              <w:rPr>
                <w:rFonts w:hint="eastAsia"/>
                <w:color w:val="000000" w:themeColor="text1"/>
                <w:sz w:val="16"/>
                <w:szCs w:val="16"/>
              </w:rPr>
              <w:t>は、新たにオープンキャンパスを開催する</w:t>
            </w:r>
            <w:r w:rsidR="00F060CE" w:rsidRPr="00030EE4">
              <w:rPr>
                <w:rFonts w:hint="eastAsia"/>
                <w:color w:val="000000" w:themeColor="text1"/>
                <w:sz w:val="16"/>
                <w:szCs w:val="16"/>
              </w:rPr>
              <w:t>等</w:t>
            </w:r>
            <w:r w:rsidR="00DA3C74" w:rsidRPr="00030EE4">
              <w:rPr>
                <w:rFonts w:hint="eastAsia"/>
                <w:color w:val="000000" w:themeColor="text1"/>
                <w:sz w:val="16"/>
                <w:szCs w:val="16"/>
              </w:rPr>
              <w:t>、</w:t>
            </w:r>
            <w:r w:rsidRPr="00030EE4">
              <w:rPr>
                <w:rFonts w:hint="eastAsia"/>
                <w:color w:val="000000" w:themeColor="text1"/>
                <w:sz w:val="16"/>
                <w:szCs w:val="16"/>
              </w:rPr>
              <w:t>志願者増に向けた取組を強化</w:t>
            </w:r>
            <w:r w:rsidR="00585031" w:rsidRPr="00030EE4">
              <w:rPr>
                <w:rFonts w:hint="eastAsia"/>
                <w:color w:val="000000" w:themeColor="text1"/>
                <w:sz w:val="16"/>
                <w:szCs w:val="16"/>
              </w:rPr>
              <w:t>した。また</w:t>
            </w:r>
            <w:r w:rsidRPr="00030EE4">
              <w:rPr>
                <w:rFonts w:hint="eastAsia"/>
                <w:color w:val="000000" w:themeColor="text1"/>
                <w:sz w:val="16"/>
                <w:szCs w:val="16"/>
              </w:rPr>
              <w:t>、就学支援制度を立ち上げ学生の学びをサポートし</w:t>
            </w:r>
            <w:r w:rsidRPr="00DA3C74">
              <w:rPr>
                <w:rFonts w:hint="eastAsia"/>
                <w:color w:val="000000" w:themeColor="text1"/>
                <w:sz w:val="16"/>
                <w:szCs w:val="16"/>
              </w:rPr>
              <w:t>たほか、学生と実習</w:t>
            </w:r>
            <w:r w:rsidR="00517807" w:rsidRPr="00DA3C74">
              <w:rPr>
                <w:rFonts w:hint="eastAsia"/>
                <w:color w:val="000000" w:themeColor="text1"/>
                <w:sz w:val="16"/>
                <w:szCs w:val="16"/>
              </w:rPr>
              <w:t>受入</w:t>
            </w:r>
            <w:r w:rsidRPr="00DA3C74">
              <w:rPr>
                <w:rFonts w:hint="eastAsia"/>
                <w:color w:val="000000" w:themeColor="text1"/>
                <w:sz w:val="16"/>
                <w:szCs w:val="16"/>
              </w:rPr>
              <w:t>農家のマッチング等を通じ、農業関連分野への就職希望する学生の98％（3か年平均）</w:t>
            </w:r>
            <w:r w:rsidR="004D184F" w:rsidRPr="00DA3C74">
              <w:rPr>
                <w:rFonts w:hint="eastAsia"/>
                <w:color w:val="000000" w:themeColor="text1"/>
                <w:sz w:val="16"/>
                <w:szCs w:val="16"/>
              </w:rPr>
              <w:t>を</w:t>
            </w:r>
            <w:r w:rsidRPr="00DA3C74">
              <w:rPr>
                <w:rFonts w:hint="eastAsia"/>
                <w:color w:val="000000" w:themeColor="text1"/>
                <w:sz w:val="16"/>
                <w:szCs w:val="16"/>
              </w:rPr>
              <w:t>就職</w:t>
            </w:r>
            <w:r w:rsidR="004D184F" w:rsidRPr="00DA3C74">
              <w:rPr>
                <w:rFonts w:hint="eastAsia"/>
                <w:color w:val="000000" w:themeColor="text1"/>
                <w:sz w:val="16"/>
                <w:szCs w:val="16"/>
              </w:rPr>
              <w:t>につなげた</w:t>
            </w:r>
            <w:r w:rsidRPr="00DA3C74">
              <w:rPr>
                <w:rFonts w:hint="eastAsia"/>
                <w:color w:val="000000" w:themeColor="text1"/>
                <w:sz w:val="16"/>
                <w:szCs w:val="16"/>
              </w:rPr>
              <w:t>。</w:t>
            </w:r>
          </w:p>
        </w:tc>
      </w:tr>
      <w:tr w:rsidR="00340737" w:rsidRPr="008B28A0" w14:paraId="5A70D814" w14:textId="77777777" w:rsidTr="00755401">
        <w:trPr>
          <w:trHeight w:val="2720"/>
        </w:trPr>
        <w:tc>
          <w:tcPr>
            <w:tcW w:w="5696" w:type="dxa"/>
            <w:vMerge/>
            <w:tcBorders>
              <w:left w:val="single" w:sz="18" w:space="0" w:color="auto"/>
            </w:tcBorders>
            <w:shd w:val="clear" w:color="auto" w:fill="D9D9D9" w:themeFill="background1" w:themeFillShade="D9"/>
            <w:vAlign w:val="center"/>
          </w:tcPr>
          <w:p w14:paraId="346F54AF"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2E107C97"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887D7A" w14:textId="72DD8F53" w:rsidR="00340737" w:rsidRPr="00517807" w:rsidRDefault="00340737" w:rsidP="00340737">
            <w:pPr>
              <w:spacing w:line="240" w:lineRule="exact"/>
              <w:jc w:val="center"/>
              <w:rPr>
                <w:color w:val="000000" w:themeColor="text1"/>
                <w:sz w:val="16"/>
                <w:szCs w:val="16"/>
              </w:rPr>
            </w:pPr>
            <w:r w:rsidRPr="00517807">
              <w:rPr>
                <w:rFonts w:hint="eastAsia"/>
                <w:b/>
                <w:color w:val="000000" w:themeColor="text1"/>
                <w:sz w:val="22"/>
              </w:rPr>
              <w:t>Ａ</w:t>
            </w:r>
          </w:p>
        </w:tc>
        <w:tc>
          <w:tcPr>
            <w:tcW w:w="6881" w:type="dxa"/>
            <w:gridSpan w:val="4"/>
            <w:vMerge/>
            <w:tcBorders>
              <w:left w:val="single" w:sz="4" w:space="0" w:color="auto"/>
              <w:bottom w:val="single" w:sz="4" w:space="0" w:color="auto"/>
              <w:right w:val="single" w:sz="18" w:space="0" w:color="auto"/>
            </w:tcBorders>
            <w:shd w:val="clear" w:color="auto" w:fill="D9D9D9" w:themeFill="background1" w:themeFillShade="D9"/>
            <w:vAlign w:val="center"/>
          </w:tcPr>
          <w:p w14:paraId="14429C3F" w14:textId="77777777" w:rsidR="00340737" w:rsidRPr="008B28A0" w:rsidRDefault="00340737" w:rsidP="004349E3">
            <w:pPr>
              <w:spacing w:line="240" w:lineRule="exact"/>
              <w:jc w:val="left"/>
              <w:rPr>
                <w:sz w:val="16"/>
                <w:szCs w:val="16"/>
              </w:rPr>
            </w:pPr>
          </w:p>
        </w:tc>
      </w:tr>
      <w:tr w:rsidR="00340737" w:rsidRPr="008B28A0" w14:paraId="6114E6DB" w14:textId="77777777" w:rsidTr="00340737">
        <w:trPr>
          <w:trHeight w:val="283"/>
        </w:trPr>
        <w:tc>
          <w:tcPr>
            <w:tcW w:w="5696" w:type="dxa"/>
            <w:vMerge/>
            <w:tcBorders>
              <w:left w:val="single" w:sz="18" w:space="0" w:color="auto"/>
            </w:tcBorders>
            <w:shd w:val="clear" w:color="auto" w:fill="D9D9D9" w:themeFill="background1" w:themeFillShade="D9"/>
          </w:tcPr>
          <w:p w14:paraId="3D86E069"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tcPr>
          <w:p w14:paraId="7A5BF801" w14:textId="77777777" w:rsidR="00340737" w:rsidRPr="008B28A0" w:rsidRDefault="00340737" w:rsidP="004349E3">
            <w:pPr>
              <w:spacing w:line="240" w:lineRule="exact"/>
              <w:jc w:val="center"/>
              <w:rPr>
                <w:sz w:val="16"/>
                <w:szCs w:val="16"/>
              </w:rPr>
            </w:pPr>
          </w:p>
        </w:tc>
        <w:tc>
          <w:tcPr>
            <w:tcW w:w="829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50490C1E" w14:textId="77777777" w:rsidTr="00340737">
        <w:trPr>
          <w:trHeight w:val="283"/>
        </w:trPr>
        <w:tc>
          <w:tcPr>
            <w:tcW w:w="5696" w:type="dxa"/>
            <w:vMerge/>
            <w:tcBorders>
              <w:left w:val="single" w:sz="18" w:space="0" w:color="auto"/>
            </w:tcBorders>
            <w:shd w:val="clear" w:color="auto" w:fill="D9D9D9" w:themeFill="background1" w:themeFillShade="D9"/>
          </w:tcPr>
          <w:p w14:paraId="79E93EDD"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041DA64A"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00811E0F" w14:textId="77777777" w:rsidR="00340737" w:rsidRPr="008B28A0" w:rsidRDefault="00340737" w:rsidP="004349E3">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1600F73" w14:textId="77777777" w:rsidTr="00340737">
        <w:trPr>
          <w:trHeight w:val="283"/>
        </w:trPr>
        <w:tc>
          <w:tcPr>
            <w:tcW w:w="5696" w:type="dxa"/>
            <w:vMerge/>
            <w:tcBorders>
              <w:left w:val="single" w:sz="18" w:space="0" w:color="auto"/>
              <w:bottom w:val="single" w:sz="18" w:space="0" w:color="auto"/>
            </w:tcBorders>
            <w:shd w:val="clear" w:color="auto" w:fill="D9D9D9" w:themeFill="background1" w:themeFillShade="D9"/>
            <w:vAlign w:val="center"/>
          </w:tcPr>
          <w:p w14:paraId="1D62C466" w14:textId="77777777" w:rsidR="00340737" w:rsidRPr="008B28A0" w:rsidRDefault="00340737" w:rsidP="00CF7736">
            <w:pPr>
              <w:spacing w:line="0" w:lineRule="atLeast"/>
              <w:jc w:val="center"/>
              <w:rPr>
                <w:sz w:val="16"/>
                <w:szCs w:val="16"/>
              </w:rPr>
            </w:pPr>
          </w:p>
        </w:tc>
        <w:tc>
          <w:tcPr>
            <w:tcW w:w="1369" w:type="dxa"/>
            <w:vMerge/>
            <w:tcBorders>
              <w:bottom w:val="single" w:sz="18" w:space="0" w:color="auto"/>
            </w:tcBorders>
            <w:shd w:val="clear" w:color="auto" w:fill="D9D9D9" w:themeFill="background1" w:themeFillShade="D9"/>
            <w:vAlign w:val="center"/>
          </w:tcPr>
          <w:p w14:paraId="71154D4D"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5943716A" w14:textId="77777777" w:rsidR="00340737" w:rsidRPr="008B28A0" w:rsidRDefault="00340737" w:rsidP="004349E3">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5B766425" w:rsidR="00340737" w:rsidRPr="008B28A0" w:rsidRDefault="00340737" w:rsidP="004349E3">
            <w:pPr>
              <w:spacing w:line="240" w:lineRule="exact"/>
              <w:jc w:val="center"/>
              <w:rPr>
                <w:sz w:val="16"/>
                <w:szCs w:val="16"/>
              </w:rPr>
            </w:pPr>
            <w:r w:rsidRPr="008B28A0">
              <w:rPr>
                <w:rFonts w:hint="eastAsia"/>
                <w:sz w:val="16"/>
                <w:szCs w:val="16"/>
              </w:rPr>
              <w:t>Ａ</w:t>
            </w: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77777777" w:rsidR="00340737" w:rsidRPr="008B28A0" w:rsidRDefault="00340737" w:rsidP="004349E3">
            <w:pPr>
              <w:spacing w:line="240" w:lineRule="exact"/>
              <w:jc w:val="center"/>
              <w:rPr>
                <w:sz w:val="16"/>
                <w:szCs w:val="16"/>
              </w:rPr>
            </w:pPr>
            <w:r w:rsidRPr="008B28A0">
              <w:rPr>
                <w:rFonts w:hint="eastAsia"/>
                <w:sz w:val="16"/>
                <w:szCs w:val="16"/>
              </w:rPr>
              <w:t>―</w:t>
            </w:r>
          </w:p>
        </w:tc>
      </w:tr>
    </w:tbl>
    <w:tbl>
      <w:tblPr>
        <w:tblStyle w:val="13"/>
        <w:tblW w:w="15363" w:type="dxa"/>
        <w:tblInd w:w="18" w:type="dxa"/>
        <w:tblCellMar>
          <w:top w:w="85" w:type="dxa"/>
          <w:bottom w:w="85" w:type="dxa"/>
        </w:tblCellMar>
        <w:tblLook w:val="04A0" w:firstRow="1" w:lastRow="0" w:firstColumn="1" w:lastColumn="0" w:noHBand="0" w:noVBand="1"/>
      </w:tblPr>
      <w:tblGrid>
        <w:gridCol w:w="686"/>
        <w:gridCol w:w="2145"/>
        <w:gridCol w:w="708"/>
        <w:gridCol w:w="710"/>
        <w:gridCol w:w="708"/>
        <w:gridCol w:w="739"/>
        <w:gridCol w:w="962"/>
        <w:gridCol w:w="8705"/>
      </w:tblGrid>
      <w:tr w:rsidR="0030422F" w:rsidRPr="008B28A0" w14:paraId="3213B88D" w14:textId="77777777" w:rsidTr="00755401">
        <w:trPr>
          <w:trHeight w:val="331"/>
        </w:trPr>
        <w:tc>
          <w:tcPr>
            <w:tcW w:w="2831" w:type="dxa"/>
            <w:gridSpan w:val="2"/>
            <w:shd w:val="clear" w:color="auto" w:fill="D9D9D9" w:themeFill="background1" w:themeFillShade="D9"/>
            <w:vAlign w:val="center"/>
          </w:tcPr>
          <w:p w14:paraId="173D57D5" w14:textId="77777777" w:rsidR="0030422F" w:rsidRPr="008B28A0" w:rsidRDefault="0030422F" w:rsidP="00A43EFF">
            <w:pPr>
              <w:spacing w:line="0" w:lineRule="atLeast"/>
              <w:jc w:val="center"/>
              <w:rPr>
                <w:sz w:val="16"/>
                <w:szCs w:val="16"/>
              </w:rPr>
            </w:pPr>
            <w:r w:rsidRPr="008B28A0">
              <w:rPr>
                <w:rFonts w:hint="eastAsia"/>
                <w:sz w:val="16"/>
                <w:szCs w:val="16"/>
              </w:rPr>
              <w:t>大項目１における</w:t>
            </w:r>
          </w:p>
          <w:p w14:paraId="275F482B" w14:textId="77777777" w:rsidR="0030422F" w:rsidRPr="008B28A0" w:rsidRDefault="0030422F" w:rsidP="00A43EFF">
            <w:pPr>
              <w:spacing w:line="0" w:lineRule="atLeast"/>
              <w:jc w:val="center"/>
              <w:rPr>
                <w:sz w:val="16"/>
                <w:szCs w:val="16"/>
              </w:rPr>
            </w:pPr>
            <w:r w:rsidRPr="003C4C88">
              <w:rPr>
                <w:rFonts w:hint="eastAsia"/>
                <w:sz w:val="16"/>
                <w:szCs w:val="16"/>
              </w:rPr>
              <w:t>【優れた取組、特色ある取組】</w:t>
            </w:r>
          </w:p>
          <w:p w14:paraId="0D605F88" w14:textId="2A867214" w:rsidR="0030422F" w:rsidRPr="008B28A0" w:rsidRDefault="0030422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6"/>
            <w:tcBorders>
              <w:top w:val="single" w:sz="4" w:space="0" w:color="auto"/>
            </w:tcBorders>
          </w:tcPr>
          <w:p w14:paraId="453DA9F1" w14:textId="7D395B62" w:rsidR="0030422F" w:rsidRPr="00517807" w:rsidRDefault="0030422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517807">
              <w:rPr>
                <w:rFonts w:hint="eastAsia"/>
                <w:b/>
                <w:color w:val="000000" w:themeColor="text1"/>
                <w:sz w:val="16"/>
                <w:szCs w:val="16"/>
              </w:rPr>
              <w:t>※再掲（P</w:t>
            </w:r>
            <w:r w:rsidR="00A3750D" w:rsidRPr="00517807">
              <w:rPr>
                <w:rFonts w:hint="eastAsia"/>
                <w:b/>
                <w:color w:val="000000" w:themeColor="text1"/>
                <w:sz w:val="16"/>
                <w:szCs w:val="16"/>
              </w:rPr>
              <w:t>１</w:t>
            </w:r>
            <w:r w:rsidR="00886CD8" w:rsidRPr="00517807">
              <w:rPr>
                <w:rFonts w:hint="eastAsia"/>
                <w:b/>
                <w:color w:val="000000" w:themeColor="text1"/>
                <w:sz w:val="16"/>
                <w:szCs w:val="16"/>
              </w:rPr>
              <w:t>全体評価（3）特筆すべき取組）</w:t>
            </w:r>
          </w:p>
          <w:p w14:paraId="3E8549AA" w14:textId="77777777" w:rsidR="0032465D" w:rsidRPr="00F060CE" w:rsidRDefault="0032465D" w:rsidP="0032465D">
            <w:pPr>
              <w:spacing w:line="200" w:lineRule="exact"/>
              <w:ind w:left="100" w:hanging="10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（事業者支援）</w:t>
            </w:r>
          </w:p>
          <w:p w14:paraId="1A67D441" w14:textId="7B02DEB2" w:rsidR="0032465D" w:rsidRPr="00030EE4" w:rsidRDefault="0032465D" w:rsidP="00F060CE">
            <w:pPr>
              <w:spacing w:line="200" w:lineRule="exact"/>
              <w:ind w:left="160" w:hangingChars="100" w:hanging="16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●大阪ぶどうネットワークにおける協働</w:t>
            </w:r>
            <w:r w:rsidRPr="00030EE4">
              <w:rPr>
                <w:rFonts w:ascii="メイリオ" w:eastAsia="メイリオ" w:hAnsi="メイリオ" w:hint="eastAsia"/>
                <w:color w:val="000000" w:themeColor="text1"/>
                <w:sz w:val="16"/>
                <w:szCs w:val="16"/>
              </w:rPr>
              <w:t>推進</w:t>
            </w:r>
            <w:r w:rsidR="00F060CE"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ぶどう酒のGI指定とGI大阪ワインの認定への貢献、大阪オリジナルブドウ品種「大阪Ｒ N-1」の品種登録、オリジナルブドウ品種「ポンタ」の本格生産、羽曳野市の古墳から採取した酵母を活用したワイン「陵（MISASAGI）」</w:t>
            </w:r>
            <w:r w:rsidR="000A43D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パンの上市</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、着実な成果を上げた。</w:t>
            </w:r>
          </w:p>
          <w:p w14:paraId="1C467EC2" w14:textId="30546B43" w:rsidR="0032465D" w:rsidRPr="00030EE4" w:rsidRDefault="0032465D" w:rsidP="000A43D3">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●「６次産業化/農山漁村発イノベーションサポートセンター」を設置し、経営指導</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の専門家を農林漁業者</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へ派遣し、サポートセンター職員とともに経営改善戦略の策定及びその実行を支援、合計19者の経営改善戦略を策定した。</w:t>
            </w:r>
          </w:p>
          <w:p w14:paraId="57799458"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●水ナスのGABAを効率的に摂取するためのレシピを開発し、ホームページ等で情報発信した。</w:t>
            </w:r>
          </w:p>
          <w:p w14:paraId="6E3CD2D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（行政課題への対応）</w:t>
            </w:r>
          </w:p>
          <w:p w14:paraId="2E70E735"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●「おおさか気候変動適応センター」を設置し、関係機関から気候変動の影響と適応に関連する情報を収集するとともに、熱中症や防災情報を中心に、ホームページ、YouTubeチャンネル 、シンポジウム、セミナーの開催、成果集の配布等により府民に広く情報発信した。</w:t>
            </w:r>
          </w:p>
          <w:p w14:paraId="3C62AE27" w14:textId="0BD15F7B"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●緊急時対応として、建築物解体工事等のアスベスト分析や、異常水質が疑われる事例の水質分析を実施した。また、農用地土壌中の有機ふっ素化合物（PFAS）について、分析法マニュアル</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作成に貢献した。</w:t>
            </w:r>
          </w:p>
          <w:p w14:paraId="30BFD61A"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31A3A43C"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A43D3" w:rsidRPr="00030EE4">
              <w:rPr>
                <w:rFonts w:ascii="メイリオ" w:eastAsia="メイリオ" w:hAnsi="メイリオ" w:hint="eastAsia"/>
                <w:color w:val="000000" w:themeColor="text1"/>
                <w:sz w:val="16"/>
                <w:szCs w:val="16"/>
              </w:rPr>
              <w:t>令和２年度の「全国農業大学校等プロジェクト発表会・意見交換会」では、養成科の学生が最優秀賞（農林水産大臣賞）を受賞した。また、</w:t>
            </w:r>
            <w:r w:rsidRPr="00030EE4">
              <w:rPr>
                <w:rFonts w:ascii="メイリオ" w:eastAsia="メイリオ" w:hAnsi="メイリオ" w:hint="eastAsia"/>
                <w:color w:val="000000" w:themeColor="text1"/>
                <w:sz w:val="16"/>
                <w:szCs w:val="16"/>
              </w:rPr>
              <w:t>農業大学校学生の学びをサポートするために独自の「修学支援制度」を整備し、令和３年度から運用を開始した。</w:t>
            </w:r>
          </w:p>
          <w:p w14:paraId="7A8C549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（地域社会への貢献）</w:t>
            </w:r>
          </w:p>
          <w:p w14:paraId="7495732D" w14:textId="15A4CB8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●生物多様性センターの調査研究・地域活動支援強化を推し進め、「モモ・ウメにおけるクビアカツヤカミキリ防除マニュアル」等多くのマニュアルを公表した。</w:t>
            </w:r>
            <w:r w:rsidR="000A43D3"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大阪府が策定した「大阪府生物多様性地域戦略」の策定支援</w:t>
            </w:r>
            <w:r w:rsidR="00B12AA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取組推進に注力し、その一環で実施した絶滅危惧種の生息調査や野生獣害のモニタリングによる道頓堀川でのニホンウナギの確認や天然記念物のニホンカモシカの府内初確認は</w:t>
            </w:r>
            <w:r w:rsidR="00B663F3"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マスコミに多数取り上げられ、広く注目を集めた。</w:t>
            </w:r>
          </w:p>
          <w:p w14:paraId="431919A2" w14:textId="7E32B682" w:rsidR="00755401" w:rsidRPr="00DA3C74" w:rsidRDefault="0032465D" w:rsidP="00755401">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●府内の支援学校の教員等向け「ハートフル農業講座」を実施するとともに、大阪公立大学、西浦</w:t>
            </w:r>
            <w:r w:rsidRPr="00DA3C74">
              <w:rPr>
                <w:rFonts w:ascii="メイリオ" w:eastAsia="メイリオ" w:hAnsi="メイリオ" w:hint="eastAsia"/>
                <w:color w:val="000000" w:themeColor="text1"/>
                <w:sz w:val="16"/>
                <w:szCs w:val="16"/>
              </w:rPr>
              <w:t>支援学校との連携による「ぶどうハートフル農業教育システム開発プロジェクト」を実施し、学生の実習</w:t>
            </w:r>
            <w:r w:rsidR="00B12AA3" w:rsidRPr="00DA3C74">
              <w:rPr>
                <w:rFonts w:ascii="メイリオ" w:eastAsia="メイリオ" w:hAnsi="メイリオ" w:hint="eastAsia"/>
                <w:color w:val="000000" w:themeColor="text1"/>
                <w:sz w:val="16"/>
                <w:szCs w:val="16"/>
              </w:rPr>
              <w:t>及び</w:t>
            </w:r>
            <w:r w:rsidRPr="00DA3C74">
              <w:rPr>
                <w:rFonts w:ascii="メイリオ" w:eastAsia="メイリオ" w:hAnsi="メイリオ" w:hint="eastAsia"/>
                <w:color w:val="000000" w:themeColor="text1"/>
                <w:sz w:val="16"/>
                <w:szCs w:val="16"/>
              </w:rPr>
              <w:t>作業支援のためのマニュアル作成を</w:t>
            </w:r>
            <w:r w:rsidR="00F72747" w:rsidRPr="00DA3C74">
              <w:rPr>
                <w:rFonts w:ascii="メイリオ" w:eastAsia="メイリオ" w:hAnsi="メイリオ" w:hint="eastAsia"/>
                <w:color w:val="000000" w:themeColor="text1"/>
                <w:sz w:val="16"/>
                <w:szCs w:val="16"/>
              </w:rPr>
              <w:t>行</w:t>
            </w:r>
            <w:r w:rsidR="00755401">
              <w:rPr>
                <w:rFonts w:ascii="メイリオ" w:eastAsia="メイリオ" w:hAnsi="メイリオ" w:hint="eastAsia"/>
                <w:color w:val="000000" w:themeColor="text1"/>
                <w:sz w:val="16"/>
                <w:szCs w:val="16"/>
              </w:rPr>
              <w:t>った。</w:t>
            </w:r>
          </w:p>
          <w:p w14:paraId="0206354B" w14:textId="1BA68AF7" w:rsidR="0032465D" w:rsidRDefault="0032465D" w:rsidP="00F72747">
            <w:pPr>
              <w:spacing w:line="200" w:lineRule="exact"/>
              <w:rPr>
                <w:rFonts w:ascii="メイリオ" w:eastAsia="メイリオ" w:hAnsi="メイリオ"/>
                <w:b/>
                <w:sz w:val="16"/>
                <w:szCs w:val="16"/>
              </w:rPr>
            </w:pPr>
            <w:r>
              <w:rPr>
                <w:rFonts w:ascii="メイリオ" w:eastAsia="メイリオ" w:hAnsi="メイリオ" w:hint="eastAsia"/>
                <w:b/>
                <w:sz w:val="16"/>
                <w:szCs w:val="16"/>
              </w:rPr>
              <w:t>【今後の課題、改善を要する取組】</w:t>
            </w:r>
          </w:p>
          <w:p w14:paraId="5B24E937" w14:textId="7095D99C" w:rsidR="00A43EFF" w:rsidRPr="0032465D" w:rsidRDefault="0032465D" w:rsidP="0032465D">
            <w:pPr>
              <w:spacing w:line="200" w:lineRule="exact"/>
              <w:ind w:left="100" w:hanging="100"/>
              <w:rPr>
                <w:rFonts w:ascii="メイリオ" w:eastAsia="メイリオ" w:hAnsi="メイリオ"/>
                <w:color w:val="FF0000"/>
                <w:sz w:val="16"/>
                <w:szCs w:val="16"/>
              </w:rPr>
            </w:pPr>
            <w:r w:rsidRPr="00F060CE">
              <w:rPr>
                <w:rFonts w:ascii="メイリオ" w:eastAsia="メイリオ" w:hAnsi="メイリオ" w:hint="eastAsia"/>
                <w:color w:val="000000" w:themeColor="text1"/>
                <w:sz w:val="16"/>
                <w:szCs w:val="16"/>
              </w:rPr>
              <w:t>●即戦力となる担い手育成に向け、農業大学校の養成科志願者確保と短期プロ農家養成講座の充実に向けたカリキュラムの改善を進める。</w:t>
            </w:r>
          </w:p>
        </w:tc>
      </w:tr>
      <w:tr w:rsidR="00D5087D" w:rsidRPr="008B28A0" w14:paraId="2ABA4081" w14:textId="77777777" w:rsidTr="00306C21">
        <w:trPr>
          <w:trHeight w:val="162"/>
        </w:trPr>
        <w:tc>
          <w:tcPr>
            <w:tcW w:w="686" w:type="dxa"/>
            <w:vMerge w:val="restart"/>
            <w:shd w:val="clear" w:color="auto" w:fill="D9D9D9" w:themeFill="background1" w:themeFillShade="D9"/>
            <w:textDirection w:val="tbRlV"/>
            <w:vAlign w:val="center"/>
          </w:tcPr>
          <w:p w14:paraId="399BBD55" w14:textId="548687E1" w:rsidR="00D5087D" w:rsidRPr="008B28A0" w:rsidRDefault="000B3281" w:rsidP="00626BD3">
            <w:pPr>
              <w:spacing w:line="0" w:lineRule="atLeast"/>
              <w:ind w:left="113" w:right="113"/>
              <w:jc w:val="center"/>
              <w:rPr>
                <w:sz w:val="16"/>
                <w:szCs w:val="16"/>
              </w:rPr>
            </w:pPr>
            <w:r w:rsidRPr="00626BD3">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D5087D" w:rsidRPr="00B45320" w:rsidRDefault="00D5087D" w:rsidP="003C4C88">
            <w:pPr>
              <w:spacing w:line="0" w:lineRule="atLeast"/>
              <w:rPr>
                <w:color w:val="000000" w:themeColor="text1"/>
                <w:sz w:val="16"/>
                <w:szCs w:val="16"/>
              </w:rPr>
            </w:pPr>
          </w:p>
          <w:p w14:paraId="424315E7" w14:textId="1AE31EB1" w:rsidR="00D5087D"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2AC0FB1"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3DE2CBCC"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40B12A6D"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67B55EDA"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3404C76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vMerge w:val="restart"/>
            <w:shd w:val="clear" w:color="auto" w:fill="D9D9D9" w:themeFill="background1" w:themeFillShade="D9"/>
            <w:vAlign w:val="center"/>
          </w:tcPr>
          <w:p w14:paraId="3663B8EE"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2C419DA4" w14:textId="77777777" w:rsidTr="00306C21">
        <w:trPr>
          <w:trHeight w:val="161"/>
        </w:trPr>
        <w:tc>
          <w:tcPr>
            <w:tcW w:w="686" w:type="dxa"/>
            <w:vMerge/>
            <w:textDirection w:val="tbRlV"/>
            <w:vAlign w:val="center"/>
          </w:tcPr>
          <w:p w14:paraId="464957A0" w14:textId="77777777" w:rsidR="00D5087D" w:rsidRPr="008B28A0" w:rsidRDefault="00D5087D"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D5087D" w:rsidRPr="00B45320"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4AA486AA"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4CEFE01"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33F32276"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17DE841"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2643C1DC"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070C9E6"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51FE4024"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1EF78C6"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7AF919A5" w14:textId="77777777" w:rsidR="00D5087D" w:rsidRPr="008B28A0" w:rsidRDefault="00D5087D" w:rsidP="00A43EFF">
            <w:pPr>
              <w:spacing w:line="0" w:lineRule="atLeast"/>
              <w:rPr>
                <w:sz w:val="16"/>
                <w:szCs w:val="16"/>
              </w:rPr>
            </w:pPr>
          </w:p>
        </w:tc>
        <w:tc>
          <w:tcPr>
            <w:tcW w:w="8705" w:type="dxa"/>
            <w:vMerge/>
          </w:tcPr>
          <w:p w14:paraId="4159C75A" w14:textId="77777777" w:rsidR="00D5087D" w:rsidRPr="008B28A0" w:rsidRDefault="00D5087D" w:rsidP="00A43EFF">
            <w:pPr>
              <w:spacing w:line="0" w:lineRule="atLeast"/>
              <w:rPr>
                <w:sz w:val="16"/>
                <w:szCs w:val="16"/>
              </w:rPr>
            </w:pPr>
          </w:p>
        </w:tc>
      </w:tr>
      <w:tr w:rsidR="003C4C88" w:rsidRPr="008B28A0" w14:paraId="0D60C6E6" w14:textId="77777777" w:rsidTr="009F65C2">
        <w:trPr>
          <w:trHeight w:val="1457"/>
        </w:trPr>
        <w:tc>
          <w:tcPr>
            <w:tcW w:w="686" w:type="dxa"/>
            <w:vMerge/>
          </w:tcPr>
          <w:p w14:paraId="6C495D2A"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4BEA2EC4"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708" w:type="dxa"/>
            <w:vAlign w:val="center"/>
          </w:tcPr>
          <w:p w14:paraId="535E59AD" w14:textId="77777777" w:rsidR="003C4C88" w:rsidRDefault="003C4C88" w:rsidP="003C4C88">
            <w:pPr>
              <w:spacing w:line="0" w:lineRule="atLeast"/>
              <w:jc w:val="center"/>
              <w:rPr>
                <w:sz w:val="16"/>
                <w:szCs w:val="16"/>
              </w:rPr>
            </w:pPr>
            <w:r w:rsidRPr="008B28A0">
              <w:rPr>
                <w:rFonts w:hint="eastAsia"/>
                <w:sz w:val="16"/>
                <w:szCs w:val="16"/>
              </w:rPr>
              <w:t>Ⅳ</w:t>
            </w:r>
          </w:p>
          <w:p w14:paraId="565DEF97" w14:textId="2D7F876E"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2A9050EA" w14:textId="77777777" w:rsidR="003C4C88" w:rsidRDefault="003C4C88" w:rsidP="003C4C88">
            <w:pPr>
              <w:spacing w:line="0" w:lineRule="atLeast"/>
              <w:jc w:val="center"/>
              <w:rPr>
                <w:sz w:val="16"/>
                <w:szCs w:val="16"/>
              </w:rPr>
            </w:pPr>
            <w:r w:rsidRPr="008B28A0">
              <w:rPr>
                <w:rFonts w:hint="eastAsia"/>
                <w:sz w:val="16"/>
                <w:szCs w:val="16"/>
              </w:rPr>
              <w:t>Ⅳ</w:t>
            </w:r>
          </w:p>
          <w:p w14:paraId="6CBD66CB" w14:textId="41B19BA2" w:rsidR="00142078" w:rsidRPr="008B28A0" w:rsidRDefault="00142078" w:rsidP="003C4C88">
            <w:pPr>
              <w:spacing w:line="0" w:lineRule="atLeast"/>
              <w:jc w:val="center"/>
              <w:rPr>
                <w:sz w:val="16"/>
                <w:szCs w:val="16"/>
              </w:rPr>
            </w:pPr>
            <w:r>
              <w:rPr>
                <w:rFonts w:hint="eastAsia"/>
                <w:sz w:val="16"/>
                <w:szCs w:val="16"/>
              </w:rPr>
              <w:t>（Ⅳ）</w:t>
            </w:r>
          </w:p>
        </w:tc>
        <w:tc>
          <w:tcPr>
            <w:tcW w:w="708" w:type="dxa"/>
            <w:vAlign w:val="center"/>
          </w:tcPr>
          <w:p w14:paraId="27113CDB" w14:textId="77777777" w:rsidR="003C4C88" w:rsidRDefault="00142078" w:rsidP="003C4C88">
            <w:pPr>
              <w:spacing w:line="0" w:lineRule="atLeast"/>
              <w:jc w:val="center"/>
              <w:rPr>
                <w:sz w:val="16"/>
                <w:szCs w:val="16"/>
              </w:rPr>
            </w:pPr>
            <w:r>
              <w:rPr>
                <w:rFonts w:hint="eastAsia"/>
                <w:sz w:val="16"/>
                <w:szCs w:val="16"/>
              </w:rPr>
              <w:t>Ⅳ</w:t>
            </w:r>
          </w:p>
          <w:p w14:paraId="391D6C03" w14:textId="02AD5F4A"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38C589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B4C6176" w14:textId="77777777" w:rsidR="003C4C88" w:rsidRDefault="00142078" w:rsidP="003C4C88">
            <w:pPr>
              <w:spacing w:line="0" w:lineRule="atLeast"/>
              <w:jc w:val="center"/>
              <w:rPr>
                <w:sz w:val="16"/>
                <w:szCs w:val="16"/>
              </w:rPr>
            </w:pPr>
            <w:r>
              <w:rPr>
                <w:rFonts w:hint="eastAsia"/>
                <w:sz w:val="16"/>
                <w:szCs w:val="16"/>
              </w:rPr>
              <w:t>Ⅳ</w:t>
            </w:r>
          </w:p>
          <w:p w14:paraId="0D28A3E1" w14:textId="1129D361" w:rsidR="00142078" w:rsidRPr="008B28A0" w:rsidRDefault="00142078" w:rsidP="003C4C88">
            <w:pPr>
              <w:spacing w:line="0" w:lineRule="atLeast"/>
              <w:jc w:val="center"/>
              <w:rPr>
                <w:sz w:val="16"/>
                <w:szCs w:val="16"/>
              </w:rPr>
            </w:pPr>
            <w:r>
              <w:rPr>
                <w:rFonts w:hint="eastAsia"/>
                <w:sz w:val="16"/>
                <w:szCs w:val="16"/>
              </w:rPr>
              <w:t>（Ⅳ）</w:t>
            </w:r>
          </w:p>
        </w:tc>
        <w:tc>
          <w:tcPr>
            <w:tcW w:w="8705" w:type="dxa"/>
            <w:vAlign w:val="center"/>
          </w:tcPr>
          <w:p w14:paraId="046C9635" w14:textId="11D837B1"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・研究所が技術支援したぶどう酒の地理的表示（</w:t>
            </w:r>
            <w:r w:rsidRPr="00030EE4">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00260182" w:rsidRPr="00030EE4">
              <w:rPr>
                <w:rFonts w:hint="eastAsia"/>
                <w:color w:val="000000" w:themeColor="text1"/>
                <w:sz w:val="16"/>
                <w:szCs w:val="16"/>
              </w:rPr>
              <w:t>が</w:t>
            </w:r>
            <w:r w:rsidRPr="00030EE4">
              <w:rPr>
                <w:color w:val="000000" w:themeColor="text1"/>
                <w:sz w:val="16"/>
                <w:szCs w:val="16"/>
              </w:rPr>
              <w:t>上市される（</w:t>
            </w:r>
            <w:r w:rsidR="00626BD3" w:rsidRPr="00030EE4">
              <w:rPr>
                <w:rFonts w:hint="eastAsia"/>
                <w:color w:val="000000" w:themeColor="text1"/>
                <w:sz w:val="16"/>
                <w:szCs w:val="16"/>
              </w:rPr>
              <w:t>令和５年８月</w:t>
            </w:r>
            <w:r w:rsidRPr="00030EE4">
              <w:rPr>
                <w:color w:val="000000" w:themeColor="text1"/>
                <w:sz w:val="16"/>
                <w:szCs w:val="16"/>
              </w:rPr>
              <w:t>予定）</w:t>
            </w:r>
            <w:r w:rsidR="00B12AA3" w:rsidRPr="00030EE4">
              <w:rPr>
                <w:rFonts w:hint="eastAsia"/>
                <w:color w:val="000000" w:themeColor="text1"/>
                <w:sz w:val="16"/>
                <w:szCs w:val="16"/>
              </w:rPr>
              <w:t>等</w:t>
            </w:r>
            <w:r w:rsidRPr="00030EE4">
              <w:rPr>
                <w:color w:val="000000" w:themeColor="text1"/>
                <w:sz w:val="16"/>
                <w:szCs w:val="16"/>
              </w:rPr>
              <w:t>、大阪のブドウのブランド化に資する取組を積極的に行った。</w:t>
            </w:r>
          </w:p>
          <w:p w14:paraId="54CB2E6B"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・昆虫ビジネス研究開発プラットフォームを立ち上げ、事業化に向けて民間企業等と情報共有や共同研究を実施した。</w:t>
            </w:r>
          </w:p>
          <w:p w14:paraId="11C09D6F" w14:textId="21E41F9B"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・受託研究や技術相談</w:t>
            </w:r>
            <w:r w:rsidR="00B663F3" w:rsidRPr="00030EE4">
              <w:rPr>
                <w:rFonts w:hint="eastAsia"/>
                <w:color w:val="000000" w:themeColor="text1"/>
                <w:sz w:val="16"/>
                <w:szCs w:val="16"/>
              </w:rPr>
              <w:t>について、</w:t>
            </w:r>
            <w:r w:rsidRPr="00030EE4">
              <w:rPr>
                <w:rFonts w:hint="eastAsia"/>
                <w:color w:val="000000" w:themeColor="text1"/>
                <w:sz w:val="16"/>
                <w:szCs w:val="16"/>
              </w:rPr>
              <w:t>数値目標等は上回って実施した。</w:t>
            </w:r>
          </w:p>
          <w:p w14:paraId="65B289E3" w14:textId="77C0B60F" w:rsidR="00306C21" w:rsidRPr="00030EE4" w:rsidRDefault="00B45320" w:rsidP="00B45320">
            <w:pPr>
              <w:spacing w:line="0" w:lineRule="atLeast"/>
              <w:rPr>
                <w:color w:val="000000" w:themeColor="text1"/>
                <w:sz w:val="16"/>
                <w:szCs w:val="16"/>
              </w:rPr>
            </w:pPr>
            <w:r w:rsidRPr="00030EE4">
              <w:rPr>
                <w:rFonts w:hint="eastAsia"/>
                <w:color w:val="000000" w:themeColor="text1"/>
                <w:sz w:val="16"/>
                <w:szCs w:val="16"/>
              </w:rPr>
              <w:t>・以上のことから、中期計画を上回る成果があり、法人による自己評価（Ⅳ）は妥当であると判断した。</w:t>
            </w:r>
          </w:p>
        </w:tc>
      </w:tr>
      <w:tr w:rsidR="003C4C88" w:rsidRPr="008B28A0" w14:paraId="105CAB53" w14:textId="77777777" w:rsidTr="00306C21">
        <w:trPr>
          <w:trHeight w:val="1309"/>
        </w:trPr>
        <w:tc>
          <w:tcPr>
            <w:tcW w:w="686" w:type="dxa"/>
            <w:vMerge/>
          </w:tcPr>
          <w:p w14:paraId="54BB1B94"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6D3FFD61" w14:textId="77777777" w:rsidR="003C4C88" w:rsidRPr="00B45320" w:rsidRDefault="003C4C88" w:rsidP="003C4C88">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708" w:type="dxa"/>
            <w:vAlign w:val="center"/>
          </w:tcPr>
          <w:p w14:paraId="63A89EE8" w14:textId="77777777" w:rsidR="003C4C88" w:rsidRDefault="003C4C88" w:rsidP="003C4C88">
            <w:pPr>
              <w:spacing w:line="0" w:lineRule="atLeast"/>
              <w:jc w:val="center"/>
              <w:rPr>
                <w:sz w:val="16"/>
                <w:szCs w:val="16"/>
              </w:rPr>
            </w:pPr>
            <w:r w:rsidRPr="008B28A0">
              <w:rPr>
                <w:rFonts w:hint="eastAsia"/>
                <w:sz w:val="16"/>
                <w:szCs w:val="16"/>
              </w:rPr>
              <w:t>Ⅲ</w:t>
            </w:r>
          </w:p>
          <w:p w14:paraId="5A8290EC" w14:textId="6CEDDB73"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53134DB" w14:textId="77777777" w:rsidR="003C4C88" w:rsidRDefault="003C4C88" w:rsidP="003C4C88">
            <w:pPr>
              <w:spacing w:line="0" w:lineRule="atLeast"/>
              <w:jc w:val="center"/>
              <w:rPr>
                <w:sz w:val="16"/>
                <w:szCs w:val="16"/>
              </w:rPr>
            </w:pPr>
            <w:r w:rsidRPr="008B28A0">
              <w:rPr>
                <w:rFonts w:hint="eastAsia"/>
                <w:sz w:val="16"/>
                <w:szCs w:val="16"/>
              </w:rPr>
              <w:t>Ⅲ</w:t>
            </w:r>
          </w:p>
          <w:p w14:paraId="5DFEA3F8" w14:textId="087136A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1A4F521A" w14:textId="77777777" w:rsidR="003C4C88" w:rsidRDefault="00142078" w:rsidP="003C4C88">
            <w:pPr>
              <w:spacing w:line="0" w:lineRule="atLeast"/>
              <w:jc w:val="center"/>
              <w:rPr>
                <w:sz w:val="16"/>
                <w:szCs w:val="16"/>
              </w:rPr>
            </w:pPr>
            <w:r>
              <w:rPr>
                <w:rFonts w:hint="eastAsia"/>
                <w:sz w:val="16"/>
                <w:szCs w:val="16"/>
              </w:rPr>
              <w:t>Ⅳ</w:t>
            </w:r>
          </w:p>
          <w:p w14:paraId="0CE55310" w14:textId="2D3BEE45"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54B04ADA"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4201492" w14:textId="77777777" w:rsidR="00142078" w:rsidRPr="00517807" w:rsidRDefault="00517807" w:rsidP="003C4C88">
            <w:pPr>
              <w:spacing w:line="0" w:lineRule="atLeast"/>
              <w:jc w:val="center"/>
              <w:rPr>
                <w:sz w:val="16"/>
                <w:szCs w:val="16"/>
              </w:rPr>
            </w:pPr>
            <w:r w:rsidRPr="00517807">
              <w:rPr>
                <w:rFonts w:hint="eastAsia"/>
                <w:sz w:val="16"/>
                <w:szCs w:val="16"/>
              </w:rPr>
              <w:t>Ⅲ</w:t>
            </w:r>
          </w:p>
          <w:p w14:paraId="0A347653" w14:textId="3976BC0A" w:rsidR="00517807" w:rsidRPr="008B28A0" w:rsidRDefault="00517807" w:rsidP="003C4C88">
            <w:pPr>
              <w:spacing w:line="0" w:lineRule="atLeast"/>
              <w:jc w:val="center"/>
              <w:rPr>
                <w:sz w:val="16"/>
                <w:szCs w:val="16"/>
              </w:rPr>
            </w:pPr>
            <w:r w:rsidRPr="00517807">
              <w:rPr>
                <w:rFonts w:hint="eastAsia"/>
                <w:sz w:val="16"/>
                <w:szCs w:val="16"/>
              </w:rPr>
              <w:t>（Ⅲ）</w:t>
            </w:r>
          </w:p>
        </w:tc>
        <w:tc>
          <w:tcPr>
            <w:tcW w:w="8705" w:type="dxa"/>
            <w:vAlign w:val="center"/>
          </w:tcPr>
          <w:p w14:paraId="5C0823ED" w14:textId="5E1AC087" w:rsidR="003C4C88" w:rsidRPr="00030EE4" w:rsidRDefault="003C4C88" w:rsidP="003C4C88">
            <w:pPr>
              <w:spacing w:line="0" w:lineRule="atLeast"/>
              <w:ind w:left="160" w:hangingChars="100" w:hanging="160"/>
              <w:rPr>
                <w:strike/>
                <w:color w:val="000000" w:themeColor="text1"/>
                <w:sz w:val="16"/>
                <w:szCs w:val="16"/>
              </w:rPr>
            </w:pPr>
            <w:r w:rsidRPr="00030EE4">
              <w:rPr>
                <w:rFonts w:hint="eastAsia"/>
                <w:color w:val="000000" w:themeColor="text1"/>
                <w:sz w:val="16"/>
                <w:szCs w:val="16"/>
              </w:rPr>
              <w:t>・新型コロナウイルス感染症拡大により研修会等の開催が大幅に制限された影響で、</w:t>
            </w:r>
            <w:r w:rsidR="00626BD3" w:rsidRPr="00030EE4">
              <w:rPr>
                <w:rFonts w:hint="eastAsia"/>
                <w:color w:val="000000" w:themeColor="text1"/>
                <w:sz w:val="16"/>
                <w:szCs w:val="16"/>
              </w:rPr>
              <w:t>令和２</w:t>
            </w:r>
            <w:r w:rsidRPr="00030EE4">
              <w:rPr>
                <w:color w:val="000000" w:themeColor="text1"/>
                <w:sz w:val="16"/>
                <w:szCs w:val="16"/>
              </w:rPr>
              <w:t>年及び</w:t>
            </w:r>
            <w:r w:rsidR="00626BD3" w:rsidRPr="00030EE4">
              <w:rPr>
                <w:rFonts w:hint="eastAsia"/>
                <w:color w:val="000000" w:themeColor="text1"/>
                <w:sz w:val="16"/>
                <w:szCs w:val="16"/>
              </w:rPr>
              <w:t>令和３</w:t>
            </w:r>
            <w:r w:rsidRPr="00030EE4">
              <w:rPr>
                <w:color w:val="000000" w:themeColor="text1"/>
                <w:sz w:val="16"/>
                <w:szCs w:val="16"/>
              </w:rPr>
              <w:t>年度の講師派遣件数は数値目標を下回ったが、研修会等の開催制限が緩和される中、</w:t>
            </w:r>
            <w:r w:rsidR="00626BD3" w:rsidRPr="00030EE4">
              <w:rPr>
                <w:rFonts w:hint="eastAsia"/>
                <w:color w:val="000000" w:themeColor="text1"/>
                <w:sz w:val="16"/>
                <w:szCs w:val="16"/>
              </w:rPr>
              <w:t>令和４</w:t>
            </w:r>
            <w:r w:rsidRPr="00030EE4">
              <w:rPr>
                <w:color w:val="000000" w:themeColor="text1"/>
                <w:sz w:val="16"/>
                <w:szCs w:val="16"/>
              </w:rPr>
              <w:t>年度には数値目標を達成し</w:t>
            </w:r>
            <w:r w:rsidR="00C9533D" w:rsidRPr="00030EE4">
              <w:rPr>
                <w:rFonts w:hint="eastAsia"/>
                <w:color w:val="000000" w:themeColor="text1"/>
                <w:sz w:val="16"/>
                <w:szCs w:val="16"/>
              </w:rPr>
              <w:t>た。</w:t>
            </w:r>
          </w:p>
          <w:p w14:paraId="3F573588"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・事業者への情報発信回数については、3か年とも数値目標を上回って実施した。</w:t>
            </w:r>
          </w:p>
          <w:p w14:paraId="72ED3023" w14:textId="68B2DEF7" w:rsidR="00306C21" w:rsidRPr="00030EE4" w:rsidRDefault="00B45320" w:rsidP="00626BD3">
            <w:pPr>
              <w:spacing w:line="0" w:lineRule="atLeast"/>
              <w:ind w:left="160" w:hangingChars="100" w:hanging="160"/>
              <w:rPr>
                <w:color w:val="000000" w:themeColor="text1"/>
                <w:sz w:val="16"/>
                <w:szCs w:val="16"/>
              </w:rPr>
            </w:pPr>
            <w:r w:rsidRPr="00030EE4">
              <w:rPr>
                <w:rFonts w:hint="eastAsia"/>
                <w:color w:val="000000" w:themeColor="text1"/>
                <w:sz w:val="16"/>
                <w:szCs w:val="16"/>
              </w:rPr>
              <w:t>・以上のことから、</w:t>
            </w:r>
            <w:r w:rsidR="00626BD3" w:rsidRPr="00030EE4">
              <w:rPr>
                <w:rFonts w:hint="eastAsia"/>
                <w:color w:val="000000" w:themeColor="text1"/>
                <w:sz w:val="16"/>
                <w:szCs w:val="16"/>
              </w:rPr>
              <w:t>中期計画を順調に実施しており、法人による自己評価（Ⅲ）は妥当であると判断した。</w:t>
            </w:r>
          </w:p>
        </w:tc>
      </w:tr>
      <w:tr w:rsidR="003C4C88" w:rsidRPr="008B28A0" w14:paraId="77AA0306" w14:textId="77777777" w:rsidTr="00306C21">
        <w:tc>
          <w:tcPr>
            <w:tcW w:w="686" w:type="dxa"/>
            <w:vMerge/>
          </w:tcPr>
          <w:p w14:paraId="4E25455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0D6DE4B9"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708" w:type="dxa"/>
            <w:vAlign w:val="center"/>
          </w:tcPr>
          <w:p w14:paraId="742421C2" w14:textId="77777777" w:rsidR="003C4C88" w:rsidRDefault="003C4C88" w:rsidP="003C4C88">
            <w:pPr>
              <w:spacing w:line="0" w:lineRule="atLeast"/>
              <w:jc w:val="center"/>
              <w:rPr>
                <w:sz w:val="16"/>
                <w:szCs w:val="16"/>
              </w:rPr>
            </w:pPr>
            <w:r w:rsidRPr="008B28A0">
              <w:rPr>
                <w:rFonts w:hint="eastAsia"/>
                <w:sz w:val="16"/>
                <w:szCs w:val="16"/>
              </w:rPr>
              <w:t>Ⅲ</w:t>
            </w:r>
          </w:p>
          <w:p w14:paraId="15CCC46D" w14:textId="1CD6950F"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2F0DFC97" w14:textId="77777777" w:rsidR="003C4C88" w:rsidRDefault="003C4C88" w:rsidP="003C4C88">
            <w:pPr>
              <w:spacing w:line="0" w:lineRule="atLeast"/>
              <w:jc w:val="center"/>
              <w:rPr>
                <w:sz w:val="16"/>
                <w:szCs w:val="16"/>
              </w:rPr>
            </w:pPr>
            <w:r w:rsidRPr="008B28A0">
              <w:rPr>
                <w:rFonts w:hint="eastAsia"/>
                <w:sz w:val="16"/>
                <w:szCs w:val="16"/>
              </w:rPr>
              <w:t>Ⅲ</w:t>
            </w:r>
          </w:p>
          <w:p w14:paraId="6B9848AF" w14:textId="2B915FE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019E589" w14:textId="77777777" w:rsidR="003C4C88" w:rsidRDefault="00142078" w:rsidP="003C4C88">
            <w:pPr>
              <w:spacing w:line="0" w:lineRule="atLeast"/>
              <w:jc w:val="center"/>
              <w:rPr>
                <w:sz w:val="16"/>
                <w:szCs w:val="16"/>
              </w:rPr>
            </w:pPr>
            <w:r>
              <w:rPr>
                <w:rFonts w:hint="eastAsia"/>
                <w:sz w:val="16"/>
                <w:szCs w:val="16"/>
              </w:rPr>
              <w:t>Ⅲ</w:t>
            </w:r>
          </w:p>
          <w:p w14:paraId="4C295F87" w14:textId="21A72B5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6A42A4EB"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08320FC" w14:textId="77777777" w:rsidR="003C4C88" w:rsidRDefault="00142078" w:rsidP="003C4C88">
            <w:pPr>
              <w:spacing w:line="0" w:lineRule="atLeast"/>
              <w:jc w:val="center"/>
              <w:rPr>
                <w:sz w:val="16"/>
                <w:szCs w:val="16"/>
              </w:rPr>
            </w:pPr>
            <w:r>
              <w:rPr>
                <w:rFonts w:hint="eastAsia"/>
                <w:sz w:val="16"/>
                <w:szCs w:val="16"/>
              </w:rPr>
              <w:t>Ⅲ</w:t>
            </w:r>
          </w:p>
          <w:p w14:paraId="19BDB446" w14:textId="796A139E"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37B86C7E"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・アスベスト濃度の緊急分析やコイヘルペスウイルス病の緊急検査等に迅速に対応した。</w:t>
            </w:r>
          </w:p>
          <w:p w14:paraId="3926EC26"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・クビアカツヤカミキリに関する防除対策の研究を進め、最新の成果を手引書に反映するとともに、農業者向けの「モモ・ウメにおけるクビアカツヤカミキリ防除マニュアル」を作成した。</w:t>
            </w:r>
          </w:p>
          <w:p w14:paraId="4A609E69" w14:textId="10C537AD"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50996989" w14:textId="77777777" w:rsidTr="009F65C2">
        <w:trPr>
          <w:trHeight w:val="1060"/>
        </w:trPr>
        <w:tc>
          <w:tcPr>
            <w:tcW w:w="686" w:type="dxa"/>
            <w:vMerge/>
          </w:tcPr>
          <w:p w14:paraId="5042F810"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FB259E5"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708" w:type="dxa"/>
            <w:vAlign w:val="center"/>
          </w:tcPr>
          <w:p w14:paraId="633CDA4F" w14:textId="77777777" w:rsidR="003C4C88" w:rsidRDefault="003C4C88" w:rsidP="003C4C88">
            <w:pPr>
              <w:spacing w:line="0" w:lineRule="atLeast"/>
              <w:jc w:val="center"/>
              <w:rPr>
                <w:sz w:val="16"/>
                <w:szCs w:val="16"/>
              </w:rPr>
            </w:pPr>
            <w:r w:rsidRPr="008B28A0">
              <w:rPr>
                <w:rFonts w:hint="eastAsia"/>
                <w:sz w:val="16"/>
                <w:szCs w:val="16"/>
              </w:rPr>
              <w:t>Ⅳ</w:t>
            </w:r>
          </w:p>
          <w:p w14:paraId="519BDE82" w14:textId="0B3B9370"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0CF7CC80" w14:textId="77777777" w:rsidR="003C4C88" w:rsidRDefault="003C4C88" w:rsidP="003C4C88">
            <w:pPr>
              <w:spacing w:line="0" w:lineRule="atLeast"/>
              <w:jc w:val="center"/>
              <w:rPr>
                <w:sz w:val="16"/>
                <w:szCs w:val="16"/>
              </w:rPr>
            </w:pPr>
            <w:r w:rsidRPr="008B28A0">
              <w:rPr>
                <w:rFonts w:hint="eastAsia"/>
                <w:sz w:val="16"/>
                <w:szCs w:val="16"/>
              </w:rPr>
              <w:t>Ⅲ</w:t>
            </w:r>
          </w:p>
          <w:p w14:paraId="63B3F25F" w14:textId="7D183847"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0EF0845" w14:textId="77777777" w:rsidR="003C4C88" w:rsidRDefault="00142078" w:rsidP="003C4C88">
            <w:pPr>
              <w:spacing w:line="0" w:lineRule="atLeast"/>
              <w:jc w:val="center"/>
              <w:rPr>
                <w:sz w:val="16"/>
                <w:szCs w:val="16"/>
              </w:rPr>
            </w:pPr>
            <w:r>
              <w:rPr>
                <w:rFonts w:hint="eastAsia"/>
                <w:sz w:val="16"/>
                <w:szCs w:val="16"/>
              </w:rPr>
              <w:t>Ⅲ</w:t>
            </w:r>
          </w:p>
          <w:p w14:paraId="09661BDA" w14:textId="487F55A7"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2D473EE8"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bottom w:val="single" w:sz="4" w:space="0" w:color="auto"/>
            </w:tcBorders>
            <w:vAlign w:val="center"/>
          </w:tcPr>
          <w:p w14:paraId="330A7636" w14:textId="77777777" w:rsidR="003C4C88" w:rsidRDefault="00142078" w:rsidP="003C4C88">
            <w:pPr>
              <w:spacing w:line="0" w:lineRule="atLeast"/>
              <w:jc w:val="center"/>
              <w:rPr>
                <w:sz w:val="16"/>
                <w:szCs w:val="16"/>
              </w:rPr>
            </w:pPr>
            <w:r>
              <w:rPr>
                <w:rFonts w:hint="eastAsia"/>
                <w:sz w:val="16"/>
                <w:szCs w:val="16"/>
              </w:rPr>
              <w:t>Ⅲ</w:t>
            </w:r>
          </w:p>
          <w:p w14:paraId="2145136A" w14:textId="02BF3968"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5F2DCAA4" w14:textId="2DB16BE5"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・行政依頼事項に係る調査研究課題に対する府からの総合評価の平均値について、3か年とも数値目標を上回っ</w:t>
            </w:r>
            <w:r w:rsidR="00B663F3" w:rsidRPr="00030EE4">
              <w:rPr>
                <w:rFonts w:hint="eastAsia"/>
                <w:color w:val="000000" w:themeColor="text1"/>
                <w:sz w:val="16"/>
                <w:szCs w:val="16"/>
              </w:rPr>
              <w:t>た</w:t>
            </w:r>
            <w:r w:rsidRPr="00030EE4">
              <w:rPr>
                <w:rFonts w:hint="eastAsia"/>
                <w:color w:val="000000" w:themeColor="text1"/>
                <w:sz w:val="16"/>
                <w:szCs w:val="16"/>
              </w:rPr>
              <w:t>。</w:t>
            </w:r>
          </w:p>
          <w:p w14:paraId="7AC3E96A"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42D68A4A"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4129EE41" w14:textId="77777777" w:rsidTr="00755401">
        <w:trPr>
          <w:trHeight w:val="1471"/>
        </w:trPr>
        <w:tc>
          <w:tcPr>
            <w:tcW w:w="686" w:type="dxa"/>
            <w:vMerge/>
          </w:tcPr>
          <w:p w14:paraId="28729539"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3E18256B"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708" w:type="dxa"/>
            <w:vAlign w:val="center"/>
          </w:tcPr>
          <w:p w14:paraId="504AAABF" w14:textId="77777777" w:rsidR="003C4C88" w:rsidRDefault="003C4C88" w:rsidP="003C4C88">
            <w:pPr>
              <w:spacing w:line="0" w:lineRule="atLeast"/>
              <w:jc w:val="center"/>
              <w:rPr>
                <w:sz w:val="16"/>
                <w:szCs w:val="16"/>
              </w:rPr>
            </w:pPr>
            <w:r w:rsidRPr="008B28A0">
              <w:rPr>
                <w:rFonts w:hint="eastAsia"/>
                <w:sz w:val="16"/>
                <w:szCs w:val="16"/>
              </w:rPr>
              <w:t>Ⅲ</w:t>
            </w:r>
          </w:p>
          <w:p w14:paraId="08010504" w14:textId="5652B00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3045DAA" w14:textId="77777777" w:rsidR="003C4C88" w:rsidRDefault="003C4C88" w:rsidP="003C4C88">
            <w:pPr>
              <w:spacing w:line="0" w:lineRule="atLeast"/>
              <w:jc w:val="center"/>
              <w:rPr>
                <w:sz w:val="16"/>
                <w:szCs w:val="16"/>
              </w:rPr>
            </w:pPr>
            <w:r w:rsidRPr="008B28A0">
              <w:rPr>
                <w:rFonts w:hint="eastAsia"/>
                <w:sz w:val="16"/>
                <w:szCs w:val="16"/>
              </w:rPr>
              <w:t>Ⅲ</w:t>
            </w:r>
          </w:p>
          <w:p w14:paraId="2A2A1A2F" w14:textId="3084752A"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33EDE0C" w14:textId="77777777" w:rsidR="00142078" w:rsidRPr="00626BD3" w:rsidRDefault="00142078" w:rsidP="00142078">
            <w:pPr>
              <w:spacing w:line="0" w:lineRule="atLeast"/>
              <w:rPr>
                <w:color w:val="000000" w:themeColor="text1"/>
                <w:sz w:val="16"/>
                <w:szCs w:val="16"/>
              </w:rPr>
            </w:pPr>
            <w:r w:rsidRPr="00626BD3">
              <w:rPr>
                <w:rFonts w:hint="eastAsia"/>
                <w:color w:val="000000" w:themeColor="text1"/>
                <w:sz w:val="16"/>
                <w:szCs w:val="16"/>
              </w:rPr>
              <w:t xml:space="preserve">　Ⅲ</w:t>
            </w:r>
          </w:p>
          <w:p w14:paraId="2C3B4B9A" w14:textId="299D8DE7" w:rsidR="00142078" w:rsidRPr="00626BD3" w:rsidRDefault="005707A6" w:rsidP="00142078">
            <w:pPr>
              <w:spacing w:line="0" w:lineRule="atLeast"/>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739" w:type="dxa"/>
            <w:vAlign w:val="center"/>
          </w:tcPr>
          <w:p w14:paraId="79D01434" w14:textId="77777777" w:rsidR="003C4C88" w:rsidRPr="00626BD3" w:rsidRDefault="003C4C88" w:rsidP="003C4C88">
            <w:pPr>
              <w:spacing w:line="0" w:lineRule="atLeast"/>
              <w:jc w:val="center"/>
              <w:rPr>
                <w:color w:val="000000" w:themeColor="text1"/>
                <w:sz w:val="16"/>
                <w:szCs w:val="16"/>
              </w:rPr>
            </w:pPr>
            <w:r w:rsidRPr="00626BD3">
              <w:rPr>
                <w:rFonts w:asciiTheme="majorEastAsia" w:eastAsiaTheme="majorEastAsia" w:hAnsiTheme="majorEastAsia" w:hint="eastAsia"/>
                <w:color w:val="000000" w:themeColor="text1"/>
                <w:sz w:val="16"/>
                <w:szCs w:val="16"/>
              </w:rPr>
              <w:t>―</w:t>
            </w:r>
          </w:p>
        </w:tc>
        <w:tc>
          <w:tcPr>
            <w:tcW w:w="962" w:type="dxa"/>
            <w:tcBorders>
              <w:bottom w:val="single" w:sz="4" w:space="0" w:color="auto"/>
            </w:tcBorders>
            <w:vAlign w:val="center"/>
          </w:tcPr>
          <w:p w14:paraId="5D4BA08E" w14:textId="77777777" w:rsidR="003C4C88" w:rsidRPr="00626BD3" w:rsidRDefault="00142078" w:rsidP="003C4C88">
            <w:pPr>
              <w:spacing w:line="0" w:lineRule="atLeast"/>
              <w:jc w:val="center"/>
              <w:rPr>
                <w:color w:val="000000" w:themeColor="text1"/>
                <w:sz w:val="16"/>
                <w:szCs w:val="16"/>
              </w:rPr>
            </w:pPr>
            <w:r w:rsidRPr="00626BD3">
              <w:rPr>
                <w:rFonts w:hint="eastAsia"/>
                <w:color w:val="000000" w:themeColor="text1"/>
                <w:sz w:val="16"/>
                <w:szCs w:val="16"/>
              </w:rPr>
              <w:t>Ⅲ</w:t>
            </w:r>
          </w:p>
          <w:p w14:paraId="3EA4171C" w14:textId="54622B9E" w:rsidR="00142078" w:rsidRPr="00626BD3" w:rsidRDefault="005707A6" w:rsidP="003C4C88">
            <w:pPr>
              <w:spacing w:line="0" w:lineRule="atLeast"/>
              <w:jc w:val="center"/>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8705" w:type="dxa"/>
            <w:vAlign w:val="center"/>
          </w:tcPr>
          <w:p w14:paraId="37CF08FC"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・学生の学びをサポートするために研究所独自の「修学支援制度」を令和3年度に整備した。</w:t>
            </w:r>
          </w:p>
          <w:p w14:paraId="1C988FCE" w14:textId="46248326"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・農大卒業生の農業関連分野への就職率を高めるため、学生と実習</w:t>
            </w:r>
            <w:r w:rsidR="00626BD3" w:rsidRPr="00030EE4">
              <w:rPr>
                <w:rFonts w:hint="eastAsia"/>
                <w:color w:val="000000" w:themeColor="text1"/>
                <w:sz w:val="16"/>
                <w:szCs w:val="16"/>
              </w:rPr>
              <w:t>受入</w:t>
            </w:r>
            <w:r w:rsidRPr="00030EE4">
              <w:rPr>
                <w:rFonts w:hint="eastAsia"/>
                <w:color w:val="000000" w:themeColor="text1"/>
                <w:sz w:val="16"/>
                <w:szCs w:val="16"/>
              </w:rPr>
              <w:t>農家のマッチングを行い、就職率は</w:t>
            </w:r>
            <w:r w:rsidRPr="00030EE4">
              <w:rPr>
                <w:color w:val="000000" w:themeColor="text1"/>
                <w:sz w:val="16"/>
                <w:szCs w:val="16"/>
              </w:rPr>
              <w:t>3</w:t>
            </w:r>
            <w:r w:rsidR="00626BD3" w:rsidRPr="00030EE4">
              <w:rPr>
                <w:rFonts w:hint="eastAsia"/>
                <w:color w:val="000000" w:themeColor="text1"/>
                <w:sz w:val="16"/>
                <w:szCs w:val="16"/>
              </w:rPr>
              <w:t>か</w:t>
            </w:r>
            <w:r w:rsidRPr="00030EE4">
              <w:rPr>
                <w:color w:val="000000" w:themeColor="text1"/>
                <w:sz w:val="16"/>
                <w:szCs w:val="16"/>
              </w:rPr>
              <w:t>年平均で98％</w:t>
            </w:r>
            <w:r w:rsidRPr="00030EE4">
              <w:rPr>
                <w:rFonts w:hint="eastAsia"/>
                <w:color w:val="000000" w:themeColor="text1"/>
                <w:sz w:val="16"/>
                <w:szCs w:val="16"/>
              </w:rPr>
              <w:t>となった。</w:t>
            </w:r>
          </w:p>
          <w:p w14:paraId="52545362" w14:textId="1CAC1481" w:rsidR="005707A6" w:rsidRPr="00030EE4" w:rsidRDefault="003C4C88" w:rsidP="005707A6">
            <w:pPr>
              <w:spacing w:line="0" w:lineRule="atLeast"/>
              <w:ind w:left="160" w:hangingChars="100" w:hanging="160"/>
              <w:rPr>
                <w:color w:val="000000" w:themeColor="text1"/>
                <w:sz w:val="16"/>
                <w:szCs w:val="16"/>
              </w:rPr>
            </w:pPr>
            <w:r w:rsidRPr="00030EE4">
              <w:rPr>
                <w:rFonts w:hint="eastAsia"/>
                <w:color w:val="000000" w:themeColor="text1"/>
                <w:sz w:val="16"/>
                <w:szCs w:val="16"/>
              </w:rPr>
              <w:t>・志</w:t>
            </w:r>
            <w:r w:rsidR="00DA3C74" w:rsidRPr="00030EE4">
              <w:rPr>
                <w:rFonts w:hint="eastAsia"/>
                <w:color w:val="000000" w:themeColor="text1"/>
                <w:sz w:val="16"/>
                <w:szCs w:val="16"/>
              </w:rPr>
              <w:t>願</w:t>
            </w:r>
            <w:r w:rsidRPr="00030EE4">
              <w:rPr>
                <w:rFonts w:hint="eastAsia"/>
                <w:color w:val="000000" w:themeColor="text1"/>
                <w:sz w:val="16"/>
                <w:szCs w:val="16"/>
              </w:rPr>
              <w:t>者減少</w:t>
            </w:r>
            <w:r w:rsidR="005707A6" w:rsidRPr="00030EE4">
              <w:rPr>
                <w:rFonts w:hint="eastAsia"/>
                <w:color w:val="000000" w:themeColor="text1"/>
                <w:sz w:val="16"/>
                <w:szCs w:val="16"/>
              </w:rPr>
              <w:t>に対応するため、オープンキャンパス、進路相談会等を</w:t>
            </w:r>
            <w:r w:rsidR="007F46DE" w:rsidRPr="00030EE4">
              <w:rPr>
                <w:rFonts w:hint="eastAsia"/>
                <w:color w:val="000000" w:themeColor="text1"/>
                <w:sz w:val="16"/>
                <w:szCs w:val="16"/>
              </w:rPr>
              <w:t>新たに</w:t>
            </w:r>
            <w:r w:rsidR="005707A6" w:rsidRPr="00030EE4">
              <w:rPr>
                <w:rFonts w:hint="eastAsia"/>
                <w:color w:val="000000" w:themeColor="text1"/>
                <w:sz w:val="16"/>
                <w:szCs w:val="16"/>
              </w:rPr>
              <w:t>実施した</w:t>
            </w:r>
            <w:r w:rsidR="007F46DE" w:rsidRPr="00030EE4">
              <w:rPr>
                <w:rFonts w:hint="eastAsia"/>
                <w:color w:val="000000" w:themeColor="text1"/>
                <w:sz w:val="16"/>
                <w:szCs w:val="16"/>
              </w:rPr>
              <w:t>結果、令和5年度入学の</w:t>
            </w:r>
            <w:r w:rsidR="00DA3C74" w:rsidRPr="00030EE4">
              <w:rPr>
                <w:rFonts w:hint="eastAsia"/>
                <w:color w:val="000000" w:themeColor="text1"/>
                <w:sz w:val="16"/>
                <w:szCs w:val="16"/>
              </w:rPr>
              <w:t>志願者</w:t>
            </w:r>
            <w:r w:rsidR="007F46DE" w:rsidRPr="00030EE4">
              <w:rPr>
                <w:rFonts w:hint="eastAsia"/>
                <w:color w:val="000000" w:themeColor="text1"/>
                <w:sz w:val="16"/>
                <w:szCs w:val="16"/>
              </w:rPr>
              <w:t>数について一定の増加は見られたが、3か年とも定員割れの状況が続いている</w:t>
            </w:r>
            <w:r w:rsidR="005707A6" w:rsidRPr="00030EE4">
              <w:rPr>
                <w:rFonts w:hint="eastAsia"/>
                <w:color w:val="000000" w:themeColor="text1"/>
                <w:sz w:val="16"/>
                <w:szCs w:val="16"/>
              </w:rPr>
              <w:t>。</w:t>
            </w:r>
          </w:p>
          <w:p w14:paraId="0966A08D" w14:textId="03301CD9" w:rsidR="005707A6" w:rsidRPr="00030EE4" w:rsidRDefault="005707A6" w:rsidP="00F432F7">
            <w:pPr>
              <w:spacing w:line="0" w:lineRule="atLeast"/>
              <w:ind w:leftChars="5" w:left="151" w:hangingChars="88" w:hanging="141"/>
              <w:rPr>
                <w:color w:val="000000" w:themeColor="text1"/>
                <w:sz w:val="16"/>
                <w:szCs w:val="16"/>
              </w:rPr>
            </w:pPr>
            <w:r w:rsidRPr="00030EE4">
              <w:rPr>
                <w:rFonts w:hint="eastAsia"/>
                <w:color w:val="000000" w:themeColor="text1"/>
                <w:sz w:val="16"/>
                <w:szCs w:val="16"/>
              </w:rPr>
              <w:t>・以上のこと</w:t>
            </w:r>
            <w:r w:rsidR="007F46DE" w:rsidRPr="00030EE4">
              <w:rPr>
                <w:rFonts w:hint="eastAsia"/>
                <w:color w:val="000000" w:themeColor="text1"/>
                <w:sz w:val="16"/>
                <w:szCs w:val="16"/>
              </w:rPr>
              <w:t>か</w:t>
            </w:r>
            <w:r w:rsidRPr="00030EE4">
              <w:rPr>
                <w:rFonts w:hint="eastAsia"/>
                <w:color w:val="000000" w:themeColor="text1"/>
                <w:sz w:val="16"/>
                <w:szCs w:val="16"/>
              </w:rPr>
              <w:t>ら、</w:t>
            </w:r>
            <w:r w:rsidR="00F432F7" w:rsidRPr="00030EE4">
              <w:rPr>
                <w:rFonts w:hint="eastAsia"/>
                <w:color w:val="000000" w:themeColor="text1"/>
                <w:sz w:val="16"/>
                <w:szCs w:val="16"/>
              </w:rPr>
              <w:t>中期計画を順調に実施しており、法人による自己評価（Ⅲ）は妥当であると判断した。</w:t>
            </w:r>
          </w:p>
        </w:tc>
      </w:tr>
      <w:tr w:rsidR="003C4C88" w:rsidRPr="008B28A0" w14:paraId="3BD3124B" w14:textId="77777777" w:rsidTr="00755401">
        <w:trPr>
          <w:trHeight w:val="1381"/>
        </w:trPr>
        <w:tc>
          <w:tcPr>
            <w:tcW w:w="686" w:type="dxa"/>
            <w:vMerge/>
            <w:tcBorders>
              <w:bottom w:val="single" w:sz="4" w:space="0" w:color="auto"/>
            </w:tcBorders>
          </w:tcPr>
          <w:p w14:paraId="00A613D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C37E7FA" w14:textId="77777777" w:rsidR="003C4C88" w:rsidRPr="00B45320" w:rsidRDefault="003C4C88" w:rsidP="003C4C88">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708" w:type="dxa"/>
            <w:vAlign w:val="center"/>
          </w:tcPr>
          <w:p w14:paraId="20849228" w14:textId="77777777" w:rsidR="003C4C88" w:rsidRDefault="003C4C88" w:rsidP="003C4C88">
            <w:pPr>
              <w:spacing w:line="0" w:lineRule="atLeast"/>
              <w:jc w:val="center"/>
              <w:rPr>
                <w:sz w:val="16"/>
                <w:szCs w:val="16"/>
              </w:rPr>
            </w:pPr>
            <w:r w:rsidRPr="008B28A0">
              <w:rPr>
                <w:rFonts w:hint="eastAsia"/>
                <w:sz w:val="16"/>
                <w:szCs w:val="16"/>
              </w:rPr>
              <w:t>Ⅲ</w:t>
            </w:r>
          </w:p>
          <w:p w14:paraId="74F124D9" w14:textId="527DA05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74DE4A85" w14:textId="77777777" w:rsidR="003C4C88" w:rsidRDefault="003C4C88" w:rsidP="003C4C88">
            <w:pPr>
              <w:spacing w:line="0" w:lineRule="atLeast"/>
              <w:jc w:val="center"/>
              <w:rPr>
                <w:sz w:val="16"/>
                <w:szCs w:val="16"/>
              </w:rPr>
            </w:pPr>
            <w:r w:rsidRPr="008B28A0">
              <w:rPr>
                <w:rFonts w:hint="eastAsia"/>
                <w:sz w:val="16"/>
                <w:szCs w:val="16"/>
              </w:rPr>
              <w:t>Ⅲ</w:t>
            </w:r>
          </w:p>
          <w:p w14:paraId="621F839A" w14:textId="12AD9B82"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C8FB615" w14:textId="77777777" w:rsidR="003C4C88" w:rsidRDefault="00142078" w:rsidP="003C4C88">
            <w:pPr>
              <w:spacing w:line="0" w:lineRule="atLeast"/>
              <w:jc w:val="center"/>
              <w:rPr>
                <w:sz w:val="16"/>
                <w:szCs w:val="16"/>
              </w:rPr>
            </w:pPr>
            <w:r>
              <w:rPr>
                <w:rFonts w:hint="eastAsia"/>
                <w:sz w:val="16"/>
                <w:szCs w:val="16"/>
              </w:rPr>
              <w:t>Ⅲ</w:t>
            </w:r>
          </w:p>
          <w:p w14:paraId="6E08A500" w14:textId="57246F6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5CAEED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top w:val="single" w:sz="4" w:space="0" w:color="auto"/>
            </w:tcBorders>
            <w:vAlign w:val="center"/>
          </w:tcPr>
          <w:p w14:paraId="32C993F5" w14:textId="77777777" w:rsidR="003C4C88" w:rsidRDefault="00142078" w:rsidP="003C4C88">
            <w:pPr>
              <w:spacing w:line="0" w:lineRule="atLeast"/>
              <w:jc w:val="center"/>
              <w:rPr>
                <w:sz w:val="16"/>
                <w:szCs w:val="16"/>
              </w:rPr>
            </w:pPr>
            <w:r w:rsidRPr="00C9533D">
              <w:rPr>
                <w:rFonts w:hint="eastAsia"/>
                <w:sz w:val="16"/>
                <w:szCs w:val="16"/>
              </w:rPr>
              <w:t>Ⅲ</w:t>
            </w:r>
          </w:p>
          <w:p w14:paraId="3DCA10AD" w14:textId="6EBC74B0" w:rsidR="00142078" w:rsidRPr="008B28A0" w:rsidRDefault="00142078" w:rsidP="003C4C88">
            <w:pPr>
              <w:spacing w:line="0" w:lineRule="atLeast"/>
              <w:jc w:val="center"/>
              <w:rPr>
                <w:sz w:val="16"/>
                <w:szCs w:val="16"/>
              </w:rPr>
            </w:pPr>
            <w:r>
              <w:rPr>
                <w:rFonts w:hint="eastAsia"/>
                <w:sz w:val="16"/>
                <w:szCs w:val="16"/>
              </w:rPr>
              <w:t>（Ⅲ）</w:t>
            </w:r>
          </w:p>
        </w:tc>
        <w:tc>
          <w:tcPr>
            <w:tcW w:w="8705" w:type="dxa"/>
            <w:tcBorders>
              <w:bottom w:val="single" w:sz="4" w:space="0" w:color="auto"/>
            </w:tcBorders>
            <w:vAlign w:val="center"/>
          </w:tcPr>
          <w:p w14:paraId="3827DD68" w14:textId="00875E93"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・「おおさか生物多様性リンク」について、新たに連携団体を獲得し企画展や調査等を共同で実施したほか、支援学校等への教職員向けの「ハートフル農業講座」</w:t>
            </w:r>
            <w:r w:rsidR="00F432F7" w:rsidRPr="00DA3C74">
              <w:rPr>
                <w:rFonts w:hint="eastAsia"/>
                <w:color w:val="000000" w:themeColor="text1"/>
                <w:sz w:val="16"/>
                <w:szCs w:val="16"/>
              </w:rPr>
              <w:t>等</w:t>
            </w:r>
            <w:r w:rsidRPr="00DA3C74">
              <w:rPr>
                <w:rFonts w:hint="eastAsia"/>
                <w:color w:val="000000" w:themeColor="text1"/>
                <w:sz w:val="16"/>
                <w:szCs w:val="16"/>
              </w:rPr>
              <w:t>、地域社会への取組の支援を着実に行った。</w:t>
            </w:r>
          </w:p>
          <w:p w14:paraId="6C65BAB7" w14:textId="77777777"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・ホームページの充実や多様な</w:t>
            </w:r>
            <w:r w:rsidRPr="00DA3C74">
              <w:rPr>
                <w:color w:val="000000" w:themeColor="text1"/>
                <w:sz w:val="16"/>
                <w:szCs w:val="16"/>
              </w:rPr>
              <w:t>SNSを用い</w:t>
            </w:r>
            <w:r w:rsidRPr="00DA3C74">
              <w:rPr>
                <w:rFonts w:hint="eastAsia"/>
                <w:color w:val="000000" w:themeColor="text1"/>
                <w:sz w:val="16"/>
                <w:szCs w:val="16"/>
              </w:rPr>
              <w:t>た</w:t>
            </w:r>
            <w:r w:rsidRPr="00DA3C74">
              <w:rPr>
                <w:color w:val="000000" w:themeColor="text1"/>
                <w:sz w:val="16"/>
                <w:szCs w:val="16"/>
              </w:rPr>
              <w:t>情報発信</w:t>
            </w:r>
            <w:r w:rsidRPr="00DA3C74">
              <w:rPr>
                <w:rFonts w:hint="eastAsia"/>
                <w:color w:val="000000" w:themeColor="text1"/>
                <w:sz w:val="16"/>
                <w:szCs w:val="16"/>
              </w:rPr>
              <w:t>、報道提供や積極的な取材対応等、府民への広報活動を行った。</w:t>
            </w:r>
          </w:p>
          <w:p w14:paraId="1BE9AC86" w14:textId="79AFE89F" w:rsidR="00F432F7" w:rsidRPr="00DA3C74" w:rsidRDefault="003C4C88" w:rsidP="00F432F7">
            <w:pPr>
              <w:spacing w:line="0" w:lineRule="atLeast"/>
              <w:ind w:left="160" w:hangingChars="100" w:hanging="160"/>
              <w:rPr>
                <w:strike/>
                <w:color w:val="000000" w:themeColor="text1"/>
                <w:sz w:val="16"/>
                <w:szCs w:val="16"/>
              </w:rPr>
            </w:pPr>
            <w:r w:rsidRPr="00DA3C74">
              <w:rPr>
                <w:rFonts w:hint="eastAsia"/>
                <w:color w:val="000000" w:themeColor="text1"/>
                <w:sz w:val="16"/>
                <w:szCs w:val="16"/>
              </w:rPr>
              <w:t>・新型コロナウイルス感染症拡大により地域社</w:t>
            </w:r>
            <w:r w:rsidRPr="00030EE4">
              <w:rPr>
                <w:rFonts w:hint="eastAsia"/>
                <w:color w:val="000000" w:themeColor="text1"/>
                <w:sz w:val="16"/>
                <w:szCs w:val="16"/>
              </w:rPr>
              <w:t>会への活動貢献の取組が大幅に制限された影響で、</w:t>
            </w:r>
            <w:r w:rsidR="00F432F7" w:rsidRPr="00030EE4">
              <w:rPr>
                <w:rFonts w:hint="eastAsia"/>
                <w:color w:val="000000" w:themeColor="text1"/>
                <w:sz w:val="16"/>
                <w:szCs w:val="16"/>
              </w:rPr>
              <w:t>令和２</w:t>
            </w:r>
            <w:r w:rsidRPr="00030EE4">
              <w:rPr>
                <w:color w:val="000000" w:themeColor="text1"/>
                <w:sz w:val="16"/>
                <w:szCs w:val="16"/>
              </w:rPr>
              <w:t>年</w:t>
            </w:r>
            <w:r w:rsidRPr="00030EE4">
              <w:rPr>
                <w:rFonts w:hint="eastAsia"/>
                <w:color w:val="000000" w:themeColor="text1"/>
                <w:sz w:val="16"/>
                <w:szCs w:val="16"/>
              </w:rPr>
              <w:t>及び</w:t>
            </w:r>
            <w:r w:rsidR="00F432F7" w:rsidRPr="00030EE4">
              <w:rPr>
                <w:rFonts w:hint="eastAsia"/>
                <w:color w:val="000000" w:themeColor="text1"/>
                <w:sz w:val="16"/>
                <w:szCs w:val="16"/>
              </w:rPr>
              <w:t>令和３</w:t>
            </w:r>
            <w:r w:rsidRPr="00030EE4">
              <w:rPr>
                <w:color w:val="000000" w:themeColor="text1"/>
                <w:sz w:val="16"/>
                <w:szCs w:val="16"/>
              </w:rPr>
              <w:t>年度は数値目標を下回ったが、</w:t>
            </w:r>
            <w:r w:rsidRPr="00030EE4">
              <w:rPr>
                <w:rFonts w:hint="eastAsia"/>
                <w:color w:val="000000" w:themeColor="text1"/>
                <w:sz w:val="16"/>
                <w:szCs w:val="16"/>
              </w:rPr>
              <w:t>行動制限が緩和される中、</w:t>
            </w:r>
            <w:r w:rsidR="00DA3C74" w:rsidRPr="00030EE4">
              <w:rPr>
                <w:rFonts w:hint="eastAsia"/>
                <w:color w:val="000000" w:themeColor="text1"/>
                <w:sz w:val="16"/>
                <w:szCs w:val="16"/>
              </w:rPr>
              <w:t>令和４</w:t>
            </w:r>
            <w:r w:rsidRPr="00030EE4">
              <w:rPr>
                <w:color w:val="000000" w:themeColor="text1"/>
                <w:sz w:val="16"/>
                <w:szCs w:val="16"/>
              </w:rPr>
              <w:t>年度には数値目標</w:t>
            </w:r>
            <w:r w:rsidRPr="00DA3C74">
              <w:rPr>
                <w:color w:val="000000" w:themeColor="text1"/>
                <w:sz w:val="16"/>
                <w:szCs w:val="16"/>
              </w:rPr>
              <w:t>を達成し</w:t>
            </w:r>
            <w:r w:rsidR="00C9533D" w:rsidRPr="00DA3C74">
              <w:rPr>
                <w:rFonts w:hint="eastAsia"/>
                <w:color w:val="000000" w:themeColor="text1"/>
                <w:sz w:val="16"/>
                <w:szCs w:val="16"/>
              </w:rPr>
              <w:t>た。</w:t>
            </w:r>
          </w:p>
          <w:p w14:paraId="6224E0DB" w14:textId="0471C6F1" w:rsidR="00306C21" w:rsidRPr="00DA3C74" w:rsidRDefault="003C4C88" w:rsidP="00F432F7">
            <w:pPr>
              <w:spacing w:line="0" w:lineRule="atLeast"/>
              <w:ind w:left="160" w:hangingChars="100" w:hanging="160"/>
              <w:rPr>
                <w:color w:val="000000" w:themeColor="text1"/>
                <w:sz w:val="16"/>
                <w:szCs w:val="16"/>
              </w:rPr>
            </w:pPr>
            <w:r w:rsidRPr="00DA3C74">
              <w:rPr>
                <w:rFonts w:hint="eastAsia"/>
                <w:color w:val="000000" w:themeColor="text1"/>
                <w:sz w:val="16"/>
                <w:szCs w:val="16"/>
              </w:rPr>
              <w:t>・</w:t>
            </w:r>
            <w:r w:rsidR="00B45320" w:rsidRPr="00DA3C74">
              <w:rPr>
                <w:rFonts w:hint="eastAsia"/>
                <w:color w:val="000000" w:themeColor="text1"/>
                <w:sz w:val="16"/>
                <w:szCs w:val="16"/>
              </w:rPr>
              <w:t>以上のことから、中期計画を順調に実施しており、法人による自己評価（Ⅲ）は妥当であると判断した。</w:t>
            </w:r>
          </w:p>
        </w:tc>
      </w:tr>
    </w:tbl>
    <w:tbl>
      <w:tblPr>
        <w:tblStyle w:val="ae"/>
        <w:tblpPr w:leftFromText="142" w:rightFromText="142" w:vertAnchor="text" w:tblpY="1"/>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9F2DED">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lastRenderedPageBreak/>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9F2DED">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9F2DED">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9F2DED">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top w:val="single" w:sz="4" w:space="0" w:color="auto"/>
              <w:left w:val="single" w:sz="4" w:space="0" w:color="auto"/>
              <w:right w:val="double" w:sz="4" w:space="0" w:color="auto"/>
            </w:tcBorders>
            <w:vAlign w:val="center"/>
          </w:tcPr>
          <w:p w14:paraId="2E737FE8" w14:textId="77777777" w:rsidR="009F2DED" w:rsidRPr="008B28A0" w:rsidRDefault="009F2DED" w:rsidP="009F2DED">
            <w:pPr>
              <w:jc w:val="center"/>
              <w:rPr>
                <w:sz w:val="16"/>
                <w:szCs w:val="16"/>
              </w:rPr>
            </w:pPr>
            <w:r w:rsidRPr="008B28A0">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tcBorders>
              <w:top w:val="single" w:sz="4" w:space="0" w:color="auto"/>
            </w:tcBorders>
            <w:vAlign w:val="center"/>
          </w:tcPr>
          <w:p w14:paraId="0A15C184" w14:textId="77777777" w:rsidR="009F2DED" w:rsidRPr="008B28A0" w:rsidRDefault="009F2DED" w:rsidP="009F2DED">
            <w:pPr>
              <w:spacing w:line="0" w:lineRule="atLeast"/>
              <w:jc w:val="center"/>
              <w:rPr>
                <w:sz w:val="16"/>
                <w:szCs w:val="16"/>
              </w:rPr>
            </w:pPr>
            <w:r>
              <w:rPr>
                <w:rFonts w:hint="eastAsia"/>
                <w:sz w:val="16"/>
                <w:szCs w:val="16"/>
              </w:rPr>
              <w:t>Ⅳ</w:t>
            </w:r>
          </w:p>
        </w:tc>
      </w:tr>
      <w:tr w:rsidR="009F2DED" w:rsidRPr="008B28A0" w14:paraId="4E497D17" w14:textId="77777777" w:rsidTr="009F2DED">
        <w:trPr>
          <w:trHeight w:val="1353"/>
        </w:trPr>
        <w:tc>
          <w:tcPr>
            <w:tcW w:w="2831" w:type="dxa"/>
            <w:gridSpan w:val="2"/>
          </w:tcPr>
          <w:p w14:paraId="434753EA" w14:textId="77777777" w:rsidR="009F2DED" w:rsidRDefault="009F2DED" w:rsidP="009F2DED">
            <w:pPr>
              <w:autoSpaceDE w:val="0"/>
              <w:autoSpaceDN w:val="0"/>
              <w:spacing w:line="0" w:lineRule="atLeast"/>
              <w:rPr>
                <w:rFonts w:cs="MSGothic"/>
                <w:b/>
                <w:kern w:val="0"/>
                <w:sz w:val="16"/>
                <w:szCs w:val="16"/>
                <w:u w:val="single"/>
              </w:rPr>
            </w:pPr>
          </w:p>
          <w:p w14:paraId="226B1C57" w14:textId="77777777" w:rsidR="009F2DED" w:rsidRDefault="009F2DED" w:rsidP="009F2DED">
            <w:pPr>
              <w:autoSpaceDE w:val="0"/>
              <w:autoSpaceDN w:val="0"/>
              <w:spacing w:line="0" w:lineRule="atLeast"/>
              <w:rPr>
                <w:rFonts w:cs="MSGothic"/>
                <w:b/>
                <w:kern w:val="0"/>
                <w:sz w:val="16"/>
                <w:szCs w:val="16"/>
                <w:u w:val="single"/>
              </w:rPr>
            </w:pPr>
          </w:p>
          <w:p w14:paraId="022AF167" w14:textId="77777777" w:rsidR="009F2DED" w:rsidRDefault="009F2DED" w:rsidP="009F2DED">
            <w:pPr>
              <w:autoSpaceDE w:val="0"/>
              <w:autoSpaceDN w:val="0"/>
              <w:spacing w:line="0" w:lineRule="atLeast"/>
              <w:rPr>
                <w:rFonts w:cs="MSGothic"/>
                <w:b/>
                <w:kern w:val="0"/>
                <w:sz w:val="16"/>
                <w:szCs w:val="16"/>
                <w:u w:val="single"/>
              </w:rPr>
            </w:pPr>
          </w:p>
          <w:p w14:paraId="447BADF2" w14:textId="77777777" w:rsidR="009F2DED" w:rsidRDefault="009F2DED" w:rsidP="009F2DED">
            <w:pPr>
              <w:autoSpaceDE w:val="0"/>
              <w:autoSpaceDN w:val="0"/>
              <w:spacing w:line="0" w:lineRule="atLeast"/>
              <w:rPr>
                <w:rFonts w:cs="MSGothic"/>
                <w:b/>
                <w:kern w:val="0"/>
                <w:sz w:val="16"/>
                <w:szCs w:val="16"/>
                <w:u w:val="single"/>
              </w:rPr>
            </w:pPr>
          </w:p>
          <w:p w14:paraId="57CCF93A" w14:textId="77777777" w:rsidR="009F2DED" w:rsidRDefault="009F2DED" w:rsidP="009F2DED">
            <w:pPr>
              <w:autoSpaceDE w:val="0"/>
              <w:autoSpaceDN w:val="0"/>
              <w:spacing w:line="0" w:lineRule="atLeast"/>
              <w:rPr>
                <w:rFonts w:cs="MSGothic"/>
                <w:b/>
                <w:kern w:val="0"/>
                <w:sz w:val="16"/>
                <w:szCs w:val="16"/>
                <w:u w:val="single"/>
              </w:rPr>
            </w:pPr>
          </w:p>
          <w:p w14:paraId="6D820E85" w14:textId="77777777" w:rsidR="009F2DED" w:rsidRDefault="009F2DED" w:rsidP="009F2DED">
            <w:pPr>
              <w:autoSpaceDE w:val="0"/>
              <w:autoSpaceDN w:val="0"/>
              <w:spacing w:line="0" w:lineRule="atLeast"/>
              <w:rPr>
                <w:rFonts w:cs="MSGothic"/>
                <w:b/>
                <w:kern w:val="0"/>
                <w:sz w:val="16"/>
                <w:szCs w:val="16"/>
                <w:u w:val="single"/>
              </w:rPr>
            </w:pPr>
          </w:p>
          <w:p w14:paraId="3173E619" w14:textId="77777777" w:rsidR="009F2DED" w:rsidRDefault="009F2DED" w:rsidP="009F2DED">
            <w:pPr>
              <w:autoSpaceDE w:val="0"/>
              <w:autoSpaceDN w:val="0"/>
              <w:spacing w:line="0" w:lineRule="atLeast"/>
              <w:rPr>
                <w:rFonts w:cs="MSGothic"/>
                <w:b/>
                <w:kern w:val="0"/>
                <w:sz w:val="16"/>
                <w:szCs w:val="16"/>
                <w:u w:val="single"/>
              </w:rPr>
            </w:pPr>
          </w:p>
          <w:p w14:paraId="464F2892"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9F2DED">
            <w:pPr>
              <w:autoSpaceDE w:val="0"/>
              <w:autoSpaceDN w:val="0"/>
              <w:spacing w:line="0" w:lineRule="atLeast"/>
              <w:rPr>
                <w:rFonts w:cs="MSGothic"/>
                <w:b/>
                <w:kern w:val="0"/>
                <w:sz w:val="16"/>
                <w:szCs w:val="16"/>
                <w:u w:val="single"/>
              </w:rPr>
            </w:pPr>
          </w:p>
          <w:p w14:paraId="19D771C5"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9F2DED">
            <w:pPr>
              <w:spacing w:line="0" w:lineRule="atLeast"/>
              <w:rPr>
                <w:rFonts w:cs="MSGothic"/>
                <w:b/>
                <w:kern w:val="0"/>
                <w:sz w:val="16"/>
                <w:szCs w:val="16"/>
                <w:u w:val="single"/>
              </w:rPr>
            </w:pPr>
          </w:p>
          <w:p w14:paraId="3594F890" w14:textId="77777777" w:rsidR="009F2DED" w:rsidRDefault="009F2DED" w:rsidP="009F2DED">
            <w:pPr>
              <w:spacing w:line="0" w:lineRule="atLeast"/>
              <w:rPr>
                <w:rFonts w:cs="MSGothic"/>
                <w:b/>
                <w:kern w:val="0"/>
                <w:sz w:val="16"/>
                <w:szCs w:val="16"/>
                <w:u w:val="single"/>
              </w:rPr>
            </w:pPr>
          </w:p>
          <w:p w14:paraId="2F1078F7" w14:textId="77777777" w:rsidR="009F2DED" w:rsidRDefault="009F2DED" w:rsidP="009F2DED">
            <w:pPr>
              <w:spacing w:line="0" w:lineRule="atLeast"/>
              <w:rPr>
                <w:rFonts w:cs="MSGothic"/>
                <w:b/>
                <w:kern w:val="0"/>
                <w:sz w:val="16"/>
                <w:szCs w:val="16"/>
                <w:u w:val="single"/>
              </w:rPr>
            </w:pPr>
          </w:p>
          <w:p w14:paraId="25FD6E9A" w14:textId="77777777" w:rsidR="009F2DED" w:rsidRDefault="009F2DED" w:rsidP="009F2DED">
            <w:pPr>
              <w:spacing w:line="0" w:lineRule="atLeast"/>
              <w:rPr>
                <w:rFonts w:cs="MSGothic"/>
                <w:b/>
                <w:kern w:val="0"/>
                <w:sz w:val="16"/>
                <w:szCs w:val="16"/>
                <w:u w:val="single"/>
              </w:rPr>
            </w:pPr>
          </w:p>
          <w:p w14:paraId="0688DFBE" w14:textId="77777777" w:rsidR="009F2DED" w:rsidRDefault="009F2DED" w:rsidP="009F2DED">
            <w:pPr>
              <w:spacing w:line="0" w:lineRule="atLeast"/>
              <w:rPr>
                <w:rFonts w:cs="MSGothic"/>
                <w:b/>
                <w:kern w:val="0"/>
                <w:sz w:val="16"/>
                <w:szCs w:val="16"/>
                <w:u w:val="single"/>
              </w:rPr>
            </w:pPr>
          </w:p>
          <w:p w14:paraId="4BFC2EAD" w14:textId="77777777" w:rsidR="009F2DED" w:rsidRDefault="009F2DED" w:rsidP="009F2DED">
            <w:pPr>
              <w:spacing w:line="0" w:lineRule="atLeast"/>
              <w:rPr>
                <w:rFonts w:cs="MSGothic"/>
                <w:b/>
                <w:kern w:val="0"/>
                <w:sz w:val="16"/>
                <w:szCs w:val="16"/>
                <w:u w:val="single"/>
              </w:rPr>
            </w:pPr>
          </w:p>
          <w:p w14:paraId="24977499" w14:textId="77777777" w:rsidR="009F2DED" w:rsidRDefault="009F2DED" w:rsidP="009F2DED">
            <w:pPr>
              <w:spacing w:line="0" w:lineRule="atLeast"/>
              <w:rPr>
                <w:rFonts w:cs="MSGothic"/>
                <w:b/>
                <w:kern w:val="0"/>
                <w:sz w:val="16"/>
                <w:szCs w:val="16"/>
                <w:u w:val="single"/>
              </w:rPr>
            </w:pPr>
          </w:p>
          <w:p w14:paraId="6160CB93" w14:textId="77777777" w:rsidR="009F2DED" w:rsidRDefault="009F2DED" w:rsidP="009F2DED">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9F2DED">
            <w:pPr>
              <w:spacing w:line="0" w:lineRule="atLeast"/>
              <w:rPr>
                <w:b/>
                <w:sz w:val="16"/>
                <w:szCs w:val="16"/>
                <w:u w:val="single"/>
              </w:rPr>
            </w:pPr>
          </w:p>
          <w:p w14:paraId="076A5525" w14:textId="77777777" w:rsidR="009F2DED" w:rsidRDefault="009F2DED" w:rsidP="009F2DED">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9F2DED">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6E9C24C0"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45D2EE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23030491"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14:paraId="5465E6C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D17C824" w14:textId="77777777" w:rsidR="009F2DED" w:rsidRPr="00F432F7"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r w:rsidR="009F2DED" w14:paraId="7B5304E2"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sidRPr="003B6E32">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6334CAC0" w14:textId="77777777" w:rsidR="009F2DED" w:rsidRPr="00F432F7"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bl>
          <w:p w14:paraId="3AEF49D6" w14:textId="77777777" w:rsidR="009F2DED" w:rsidRDefault="009F2DED" w:rsidP="009F2DED">
            <w:pPr>
              <w:spacing w:line="200" w:lineRule="exact"/>
              <w:rPr>
                <w:rFonts w:ascii="メイリオ" w:eastAsia="メイリオ" w:hAnsi="メイリオ"/>
                <w:b/>
                <w:sz w:val="16"/>
                <w:szCs w:val="16"/>
                <w:u w:val="single"/>
              </w:rPr>
            </w:pPr>
          </w:p>
          <w:p w14:paraId="08F07AC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CA2C437" w14:textId="77777777" w:rsidR="009F2DED" w:rsidRDefault="009F2DED" w:rsidP="009F2DED">
            <w:pPr>
              <w:spacing w:line="200" w:lineRule="exact"/>
              <w:rPr>
                <w:rFonts w:ascii="メイリオ" w:eastAsia="メイリオ" w:hAnsi="メイリオ"/>
                <w:b/>
                <w:sz w:val="16"/>
                <w:szCs w:val="16"/>
              </w:rPr>
            </w:pPr>
          </w:p>
          <w:p w14:paraId="5B4E33F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Default="009F2DED" w:rsidP="009F2DED">
            <w:pPr>
              <w:spacing w:line="200" w:lineRule="exact"/>
              <w:rPr>
                <w:rFonts w:ascii="メイリオ" w:eastAsia="メイリオ" w:hAnsi="メイリオ"/>
                <w:sz w:val="16"/>
                <w:szCs w:val="16"/>
              </w:rPr>
            </w:pPr>
          </w:p>
          <w:p w14:paraId="047E9588" w14:textId="77777777" w:rsidR="009F2DED" w:rsidRDefault="009F2DED" w:rsidP="009F2DED">
            <w:pPr>
              <w:spacing w:line="200" w:lineRule="exact"/>
              <w:rPr>
                <w:rFonts w:ascii="メイリオ" w:eastAsia="メイリオ" w:hAnsi="メイリオ"/>
                <w:sz w:val="16"/>
                <w:szCs w:val="16"/>
              </w:rPr>
            </w:pPr>
          </w:p>
          <w:p w14:paraId="073B263A" w14:textId="77777777" w:rsidR="009F2DED" w:rsidRDefault="009F2DED" w:rsidP="009F2DED">
            <w:pPr>
              <w:spacing w:line="200" w:lineRule="exact"/>
              <w:rPr>
                <w:rFonts w:ascii="メイリオ" w:eastAsia="メイリオ" w:hAnsi="メイリオ"/>
                <w:sz w:val="16"/>
                <w:szCs w:val="16"/>
              </w:rPr>
            </w:pPr>
          </w:p>
          <w:p w14:paraId="03362BC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１ 技術支援の実施及び知見の提供</w:t>
            </w:r>
          </w:p>
          <w:p w14:paraId="503B422B" w14:textId="77777777" w:rsidR="009F2DED" w:rsidRDefault="009F2DED" w:rsidP="009F2DED">
            <w:pPr>
              <w:spacing w:line="200" w:lineRule="exact"/>
              <w:rPr>
                <w:rFonts w:ascii="メイリオ" w:eastAsia="メイリオ" w:hAnsi="メイリオ"/>
                <w:sz w:val="16"/>
                <w:szCs w:val="16"/>
              </w:rPr>
            </w:pPr>
          </w:p>
          <w:p w14:paraId="0C665EA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3BF3DA" w14:textId="77777777" w:rsidTr="00A36AC4">
        <w:trPr>
          <w:trHeight w:val="1007"/>
        </w:trPr>
        <w:tc>
          <w:tcPr>
            <w:tcW w:w="2831" w:type="dxa"/>
            <w:gridSpan w:val="2"/>
            <w:vMerge w:val="restart"/>
          </w:tcPr>
          <w:p w14:paraId="7450A814"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w:t>
            </w:r>
            <w:r>
              <w:rPr>
                <w:rFonts w:cs="MSGothic" w:hint="eastAsia"/>
                <w:kern w:val="0"/>
                <w:sz w:val="16"/>
                <w:szCs w:val="16"/>
              </w:rPr>
              <w:lastRenderedPageBreak/>
              <w:t>組を着実に進めること。</w:t>
            </w:r>
          </w:p>
          <w:p w14:paraId="185DE1F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lastRenderedPageBreak/>
              <w:t>（１）事業者に対する支援</w:t>
            </w:r>
          </w:p>
          <w:p w14:paraId="3084FFDF"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602885DE"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0DA4928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u w:val="single"/>
              </w:rPr>
              <w:t>（１）事業者に対する支援</w:t>
            </w:r>
          </w:p>
          <w:p w14:paraId="7D97238E" w14:textId="77777777" w:rsidR="009F2DED" w:rsidRPr="008B28A0"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rPr>
              <w:t>① 事業者に対する技術支援</w:t>
            </w:r>
          </w:p>
        </w:tc>
      </w:tr>
      <w:tr w:rsidR="009F2DED" w:rsidRPr="008B28A0" w14:paraId="1002DCE3" w14:textId="77777777" w:rsidTr="009F2DED">
        <w:trPr>
          <w:trHeight w:val="283"/>
        </w:trPr>
        <w:tc>
          <w:tcPr>
            <w:tcW w:w="2831" w:type="dxa"/>
            <w:gridSpan w:val="2"/>
            <w:vMerge/>
            <w:vAlign w:val="center"/>
          </w:tcPr>
          <w:p w14:paraId="5906B003"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8A4140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a 各年度計画における重点的な取組</w:t>
            </w:r>
          </w:p>
          <w:p w14:paraId="39A0BCEA" w14:textId="77777777" w:rsidR="009F2DED" w:rsidRDefault="009F2DED" w:rsidP="009F2DED">
            <w:pPr>
              <w:spacing w:line="200" w:lineRule="exact"/>
              <w:rPr>
                <w:rFonts w:ascii="メイリオ" w:eastAsia="メイリオ" w:hAnsi="メイリオ"/>
                <w:sz w:val="16"/>
                <w:szCs w:val="16"/>
              </w:rPr>
            </w:pPr>
          </w:p>
          <w:p w14:paraId="667C203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2ECDB8F"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〈気候変動適応〉</w:t>
            </w:r>
          </w:p>
          <w:p w14:paraId="13AFE747" w14:textId="1B89804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・気候変動に</w:t>
            </w:r>
            <w:r w:rsidRPr="00030EE4">
              <w:rPr>
                <w:rFonts w:ascii="メイリオ" w:eastAsia="メイリオ" w:hAnsi="メイリオ" w:hint="eastAsia"/>
                <w:color w:val="000000" w:themeColor="text1"/>
                <w:sz w:val="16"/>
                <w:szCs w:val="16"/>
              </w:rPr>
              <w:t>関する農業分野と健康分野</w:t>
            </w:r>
            <w:r w:rsidR="00F432F7"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調査を実施</w:t>
            </w:r>
            <w:r w:rsidR="00F432F7" w:rsidRPr="00030EE4">
              <w:rPr>
                <w:rFonts w:ascii="メイリオ" w:eastAsia="メイリオ" w:hAnsi="メイリオ" w:hint="eastAsia"/>
                <w:color w:val="000000" w:themeColor="text1"/>
                <w:sz w:val="16"/>
                <w:szCs w:val="16"/>
              </w:rPr>
              <w:t>し、</w:t>
            </w:r>
            <w:r w:rsidR="00B663F3" w:rsidRPr="00030EE4">
              <w:rPr>
                <w:rFonts w:ascii="メイリオ" w:eastAsia="メイリオ" w:hAnsi="メイリオ" w:hint="eastAsia"/>
                <w:color w:val="000000" w:themeColor="text1"/>
                <w:sz w:val="16"/>
                <w:szCs w:val="16"/>
              </w:rPr>
              <w:t>成果をハンドブックとして事業者・府民等に配布するとともに</w:t>
            </w:r>
            <w:r w:rsidRPr="00030EE4">
              <w:rPr>
                <w:rFonts w:ascii="メイリオ" w:eastAsia="メイリオ" w:hAnsi="メイリオ" w:hint="eastAsia"/>
                <w:color w:val="000000" w:themeColor="text1"/>
                <w:sz w:val="16"/>
                <w:szCs w:val="16"/>
              </w:rPr>
              <w:t>、ホームページ等を活用して発信</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48389A" w14:textId="63D6E3A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・教育関係者、福祉関係者、農業関係者向けの「暑さ対策セミナー」や、農業関係者向けの「適応普及強化セミナー」を開催</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3B0536D" w14:textId="103015B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に関するセミナーを実施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E7D2A27" w14:textId="7C81C00A"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lastRenderedPageBreak/>
              <w:t>・おおさか気候変動適</w:t>
            </w:r>
            <w:r w:rsidRPr="00030EE4">
              <w:rPr>
                <w:rFonts w:ascii="メイリオ" w:eastAsia="メイリオ" w:hAnsi="メイリオ" w:hint="eastAsia"/>
                <w:color w:val="000000" w:themeColor="text1"/>
                <w:sz w:val="16"/>
                <w:szCs w:val="16"/>
              </w:rPr>
              <w:t>応センターYouTubeチャンネルを開設し、防災分野の動画を発信</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2C704CA" w14:textId="4D86154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・大阪府内での水稲の栽培適性品種の選定において、高温耐性品種として有力な「てんたかく」「恋の予感」の試験栽培を実施し、両品種の産地品種銘柄への登録が完了</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80FA581" w14:textId="2E2E67E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〈GI大阪ワインの技術支援・地域素材</w:t>
            </w:r>
            <w:r w:rsidR="00D24A9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を活用した商品開発支援〉</w:t>
            </w:r>
          </w:p>
          <w:p w14:paraId="4B4D23D3" w14:textId="73C918DC"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・「酒類の地理的表示制度（GI）」に基づく指定を受けるためにワインの成分分析や生産基準案の作成等を支援し、ぶどう酒のGIに「大阪」が指定</w:t>
            </w:r>
            <w:r w:rsidR="00D24A93"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。GI指定後も引き続き簡易受託研究制度等を活用してワイナリーに支援を行</w:t>
            </w:r>
            <w:r w:rsidR="00D24A93" w:rsidRPr="00030EE4">
              <w:rPr>
                <w:rFonts w:ascii="メイリオ" w:eastAsia="メイリオ" w:hAnsi="メイリオ" w:hint="eastAsia"/>
                <w:color w:val="000000" w:themeColor="text1"/>
                <w:sz w:val="16"/>
                <w:szCs w:val="16"/>
              </w:rPr>
              <w:t>い</w:t>
            </w:r>
            <w:r w:rsidRPr="00030EE4">
              <w:rPr>
                <w:rFonts w:ascii="メイリオ" w:eastAsia="メイリオ" w:hAnsi="メイリオ" w:hint="eastAsia"/>
                <w:color w:val="000000" w:themeColor="text1"/>
                <w:sz w:val="16"/>
                <w:szCs w:val="16"/>
              </w:rPr>
              <w:t>、GI大阪管理委員会による認定会議にぶどうワインラボの機能を発揮して成分分析を担うとともに、官能審査員</w:t>
            </w:r>
            <w:r w:rsidR="00D24A93" w:rsidRPr="00030EE4">
              <w:rPr>
                <w:rFonts w:ascii="メイリオ" w:eastAsia="メイリオ" w:hAnsi="メイリオ" w:hint="eastAsia"/>
                <w:color w:val="000000" w:themeColor="text1"/>
                <w:sz w:val="16"/>
                <w:szCs w:val="16"/>
              </w:rPr>
              <w:t>として</w:t>
            </w:r>
            <w:r w:rsidRPr="00030EE4">
              <w:rPr>
                <w:rFonts w:ascii="メイリオ" w:eastAsia="メイリオ" w:hAnsi="メイリオ" w:hint="eastAsia"/>
                <w:color w:val="000000" w:themeColor="text1"/>
                <w:sz w:val="16"/>
                <w:szCs w:val="16"/>
              </w:rPr>
              <w:t>協力し、GI大阪ワイン20銘柄の認定に貢献</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96426F3" w14:textId="6B924AD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・大阪に適した醸造用ブドウ品種の探索のため、白ワイン用８品種、赤ワイン用６品種の醸造試験を実施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371530" w14:textId="21B795A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・大阪オリジナルブドウ品種「大阪Ｒ N-1」の品種登録を完了</w:t>
            </w:r>
            <w:r w:rsidR="00D24A93" w:rsidRPr="00030EE4">
              <w:rPr>
                <w:rFonts w:ascii="メイリオ" w:eastAsia="メイリオ" w:hAnsi="メイリオ" w:hint="eastAsia"/>
                <w:color w:val="000000" w:themeColor="text1"/>
                <w:sz w:val="16"/>
                <w:szCs w:val="16"/>
              </w:rPr>
              <w:t>し</w:t>
            </w:r>
            <w:r w:rsidR="00DA3C74"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試験醸造により、「大阪Ｒ N-1」と他の</w:t>
            </w:r>
            <w:r w:rsidRPr="00DA3C74">
              <w:rPr>
                <w:rFonts w:ascii="メイリオ" w:eastAsia="メイリオ" w:hAnsi="メイリオ" w:hint="eastAsia"/>
                <w:color w:val="000000" w:themeColor="text1"/>
                <w:sz w:val="16"/>
                <w:szCs w:val="16"/>
              </w:rPr>
              <w:t>赤ワインとの品種の差異を解明</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634B544" w14:textId="1AF4460A" w:rsidR="009F2DED" w:rsidRPr="00DA3C74" w:rsidRDefault="009F2DED" w:rsidP="003B63C8">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・「大阪ぶどうネットワーク」プロモーション部会にて商品紹介の動画作成や大阪ワイナリー協会のホームページの英語版作成</w:t>
            </w:r>
            <w:r w:rsidR="003B63C8" w:rsidRPr="00DA3C74">
              <w:rPr>
                <w:rFonts w:ascii="メイリオ" w:eastAsia="メイリオ" w:hAnsi="メイリオ" w:hint="eastAsia"/>
                <w:color w:val="000000" w:themeColor="text1"/>
                <w:sz w:val="16"/>
                <w:szCs w:val="16"/>
              </w:rPr>
              <w:t>等</w:t>
            </w:r>
            <w:r w:rsidRPr="00DA3C74">
              <w:rPr>
                <w:rFonts w:ascii="メイリオ" w:eastAsia="メイリオ" w:hAnsi="メイリオ" w:hint="eastAsia"/>
                <w:color w:val="000000" w:themeColor="text1"/>
                <w:sz w:val="16"/>
                <w:szCs w:val="16"/>
              </w:rPr>
              <w:t>を支援</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3F1AE1F2" w14:textId="66497CED"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・大阪オリジナルブドウ品種「ポンタ」について、苗の一般配布を開始したほか、果皮色による風味・呈味を調査</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55ADE81" w14:textId="6FBBA4F8"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・民間事業者、大阪公立大学との共同研究により、ブドウ加工技術の特許を共同で取得し、従来と異なる発色や香りをもつワインの製法を開発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A16A953" w14:textId="4E8F536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・羽曳野市の古墳から採取した酵母（商標登録出願に向けて名称検討中）を活用したワイン及びパンの技術支援を行い、ワイン「陵（MISASAGI）」及びパンや菓子が上市</w:t>
            </w:r>
            <w:r w:rsidR="003B63C8" w:rsidRPr="00DA3C74">
              <w:rPr>
                <w:rFonts w:ascii="メイリオ" w:eastAsia="メイリオ" w:hAnsi="メイリオ" w:hint="eastAsia"/>
                <w:color w:val="000000" w:themeColor="text1"/>
                <w:sz w:val="16"/>
                <w:szCs w:val="16"/>
              </w:rPr>
              <w:t>された</w:t>
            </w:r>
            <w:r w:rsidRPr="00DA3C74">
              <w:rPr>
                <w:rFonts w:ascii="メイリオ" w:eastAsia="メイリオ" w:hAnsi="メイリオ" w:hint="eastAsia"/>
                <w:color w:val="000000" w:themeColor="text1"/>
                <w:sz w:val="16"/>
                <w:szCs w:val="16"/>
              </w:rPr>
              <w:t>。</w:t>
            </w:r>
          </w:p>
          <w:p w14:paraId="226A79F2" w14:textId="3DB660EE"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・水ナスの機能性成分GABAについて、消費者庁機能性表示食品制度への届出に必要なデータを収集し、大阪府内農業者団体に提供</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69D4F381" w14:textId="067633A2"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・大阪府・大阪成蹊大学と連携して水ナスのGABAを効率的に摂取するためのレシピを開発し、報道提供、ホームページ等で情報発信</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298E9DB7" w14:textId="481ECB81"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・大阪産（もん）を活用した</w:t>
            </w:r>
            <w:r w:rsidR="003B63C8" w:rsidRPr="00DA3C74">
              <w:rPr>
                <w:rFonts w:ascii="メイリオ" w:eastAsia="メイリオ" w:hAnsi="メイリオ" w:hint="eastAsia"/>
                <w:color w:val="000000" w:themeColor="text1"/>
                <w:sz w:val="16"/>
                <w:szCs w:val="16"/>
              </w:rPr>
              <w:t>土産</w:t>
            </w:r>
            <w:r w:rsidRPr="00DA3C74">
              <w:rPr>
                <w:rFonts w:ascii="メイリオ" w:eastAsia="メイリオ" w:hAnsi="メイリオ" w:hint="eastAsia"/>
                <w:color w:val="000000" w:themeColor="text1"/>
                <w:sz w:val="16"/>
                <w:szCs w:val="16"/>
              </w:rPr>
              <w:t>物として、いちじくクリームラングドシャクッキー、マイワシの廃棄部を活用してDHA・EPAを訴求した甘露煮・まぜごはんの素を開発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F454700" w14:textId="77777777"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〈環境保全型栽培管理技術（ICM）〉</w:t>
            </w:r>
          </w:p>
          <w:p w14:paraId="7FC1BCD0" w14:textId="091EB18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・現地の施設栽培イチゴにおいて、定植前の炭酸ガス処理と生育中のUV-B照射及び天敵製</w:t>
            </w:r>
            <w:r w:rsidRPr="00030EE4">
              <w:rPr>
                <w:rFonts w:ascii="メイリオ" w:eastAsia="メイリオ" w:hAnsi="メイリオ" w:hint="eastAsia"/>
                <w:color w:val="000000" w:themeColor="text1"/>
                <w:sz w:val="16"/>
                <w:szCs w:val="16"/>
              </w:rPr>
              <w:t>剤を組み合わせた総合的病害虫管理体系を実証し、慣行の化学農薬を用いた防除と同等以上の防除効果を確認</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6757465"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〈毒化した貝の毒化部位除去による出荷推進〉</w:t>
            </w:r>
          </w:p>
          <w:p w14:paraId="22FF11D9" w14:textId="7886A7A9"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・大阪湾において定期的に海水をサンプリングし、プランクトンの顕微鏡観察に加えて遺伝子による種判別を実施して有毒プラン</w:t>
            </w:r>
            <w:r w:rsidR="000C5B9F" w:rsidRPr="00030EE4">
              <w:rPr>
                <w:rFonts w:ascii="メイリオ" w:eastAsia="メイリオ" w:hAnsi="メイリオ" w:hint="eastAsia"/>
                <w:color w:val="000000" w:themeColor="text1"/>
                <w:sz w:val="16"/>
                <w:szCs w:val="16"/>
              </w:rPr>
              <w:t>ク</w:t>
            </w:r>
            <w:r w:rsidRPr="00030EE4">
              <w:rPr>
                <w:rFonts w:ascii="メイリオ" w:eastAsia="メイリオ" w:hAnsi="メイリオ" w:hint="eastAsia"/>
                <w:color w:val="000000" w:themeColor="text1"/>
                <w:sz w:val="16"/>
                <w:szCs w:val="16"/>
              </w:rPr>
              <w:t>トンの発生モニタリングを実施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E5C6C6D" w14:textId="22FA15D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年度はトリガイ、タイラギとも毒化しなかったため、</w:t>
            </w:r>
            <w:r w:rsidR="000C5B9F"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年度に毒化したトリガイサンプルを用いて貝毒成分の微量分析を行い、可食部の毒量と軟体部全体の毒量の関係を明確化</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また、令和４</w:t>
            </w:r>
            <w:r w:rsidRPr="00030EE4">
              <w:rPr>
                <w:rFonts w:ascii="メイリオ" w:eastAsia="メイリオ" w:hAnsi="メイリオ" w:hint="eastAsia"/>
                <w:color w:val="000000" w:themeColor="text1"/>
                <w:sz w:val="16"/>
                <w:szCs w:val="16"/>
              </w:rPr>
              <w:t>年度には過去に収集していた毒化時の冷凍サンプルを分析し、得られたデータをもとに、トリガイにおける部位別出荷ガイドラインを</w:t>
            </w:r>
            <w:r w:rsidR="00B663F3"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とともに作成し、大阪府漁業組合連合会及び底曳網漁業の中心漁協である泉佐野漁業協同組合に説明</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AB86D1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w:t>
            </w:r>
          </w:p>
          <w:p w14:paraId="003DB685" w14:textId="6378F2A4"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・昆虫ビジネス研究開発プラットフォーム内分科会として、アメリカミズアブ利用技術分科会を立ち上げ、月一回会合を行い、分科会会員</w:t>
            </w:r>
            <w:r w:rsidR="000C5B9F" w:rsidRPr="00030EE4">
              <w:rPr>
                <w:rFonts w:ascii="メイリオ" w:eastAsia="メイリオ" w:hAnsi="メイリオ" w:hint="eastAsia"/>
                <w:color w:val="000000" w:themeColor="text1"/>
                <w:sz w:val="16"/>
                <w:szCs w:val="16"/>
              </w:rPr>
              <w:t>（会員数24）</w:t>
            </w:r>
            <w:r w:rsidRPr="00030EE4">
              <w:rPr>
                <w:rFonts w:ascii="メイリオ" w:eastAsia="メイリオ" w:hAnsi="メイリオ" w:hint="eastAsia"/>
                <w:color w:val="000000" w:themeColor="text1"/>
                <w:sz w:val="16"/>
                <w:szCs w:val="16"/>
              </w:rPr>
              <w:t>間の情報共有を促進</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。また、アメリカミズアブ活用に関する情報を会員に向け発信し、昆虫利用ビジネスの促進に努めた。</w:t>
            </w:r>
          </w:p>
          <w:p w14:paraId="5A8FB168" w14:textId="1F287A90"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・アメリカミズアブ製造事業者の現地見学会を行い、生産技術の向上や安全生産に関する情報交換を実施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95B940" w14:textId="04B4BA2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・社会実装の実現に向けて、大規模生産のシステム構築を目指して民間事業者との共同研究を開始</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F0A5A3" w14:textId="44032171"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・分科会会員からの依頼により、簡易受託研究制度を活用して事業者の技術支援を実施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A0F52CF" w14:textId="3700E0A5"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・分科会会員からの相談</w:t>
            </w:r>
            <w:r w:rsidR="00B663F3" w:rsidRPr="00030EE4">
              <w:rPr>
                <w:rFonts w:ascii="メイリオ" w:eastAsia="メイリオ" w:hAnsi="メイリオ" w:hint="eastAsia"/>
                <w:color w:val="000000" w:themeColor="text1"/>
                <w:sz w:val="16"/>
                <w:szCs w:val="16"/>
              </w:rPr>
              <w:t>により</w:t>
            </w:r>
            <w:r w:rsidRPr="00030EE4">
              <w:rPr>
                <w:rFonts w:ascii="メイリオ" w:eastAsia="メイリオ" w:hAnsi="メイリオ" w:hint="eastAsia"/>
                <w:color w:val="000000" w:themeColor="text1"/>
                <w:sz w:val="16"/>
                <w:szCs w:val="16"/>
              </w:rPr>
              <w:t>、ミズアブ幼虫の脂質の活用に関して新たな民間事業者との共同研究を開始予定</w:t>
            </w:r>
            <w:r w:rsidR="000C5B9F" w:rsidRPr="00030EE4">
              <w:rPr>
                <w:rFonts w:ascii="メイリオ" w:eastAsia="メイリオ" w:hAnsi="メイリオ" w:hint="eastAsia"/>
                <w:color w:val="000000" w:themeColor="text1"/>
                <w:sz w:val="16"/>
                <w:szCs w:val="16"/>
              </w:rPr>
              <w:t>としている</w:t>
            </w:r>
            <w:r w:rsidRPr="00030EE4">
              <w:rPr>
                <w:rFonts w:ascii="メイリオ" w:eastAsia="メイリオ" w:hAnsi="メイリオ" w:hint="eastAsia"/>
                <w:color w:val="000000" w:themeColor="text1"/>
                <w:sz w:val="16"/>
                <w:szCs w:val="16"/>
              </w:rPr>
              <w:t>。</w:t>
            </w:r>
          </w:p>
          <w:p w14:paraId="08E87498"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58CD90D5" w14:textId="77777777" w:rsidR="009F2DED" w:rsidRPr="00DA3C7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613A1C42" w14:textId="3AE71042"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●過年度の重点的取組を踏まえつつ、以下について重点的に実施</w:t>
            </w:r>
            <w:r w:rsidR="000E6621" w:rsidRPr="00DA3C74">
              <w:rPr>
                <w:rFonts w:ascii="メイリオ" w:eastAsia="メイリオ" w:hAnsi="メイリオ" w:hint="eastAsia"/>
                <w:color w:val="000000" w:themeColor="text1"/>
                <w:sz w:val="16"/>
                <w:szCs w:val="16"/>
              </w:rPr>
              <w:t>予定である</w:t>
            </w:r>
            <w:r w:rsidRPr="00DA3C74">
              <w:rPr>
                <w:rFonts w:ascii="メイリオ" w:eastAsia="メイリオ" w:hAnsi="メイリオ" w:hint="eastAsia"/>
                <w:color w:val="000000" w:themeColor="text1"/>
                <w:sz w:val="16"/>
                <w:szCs w:val="16"/>
              </w:rPr>
              <w:t>。</w:t>
            </w:r>
          </w:p>
          <w:p w14:paraId="0D5B0ADD" w14:textId="5C55F2D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・気候変動対策として、おおさか気候変動適応センターにおいて、府域の気候変動の影響や適応策に関する情報をホームページやセミナー等で発信</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。また、省エネ・省ＣＯ</w:t>
            </w:r>
            <w:r w:rsidRPr="00DA3C74">
              <w:rPr>
                <w:rFonts w:ascii="メイリオ" w:eastAsia="メイリオ" w:hAnsi="メイリオ" w:hint="eastAsia"/>
                <w:color w:val="000000" w:themeColor="text1"/>
                <w:sz w:val="16"/>
                <w:szCs w:val="16"/>
                <w:vertAlign w:val="subscript"/>
              </w:rPr>
              <w:t>２</w:t>
            </w:r>
            <w:r w:rsidRPr="00DA3C74">
              <w:rPr>
                <w:rFonts w:ascii="メイリオ" w:eastAsia="メイリオ" w:hAnsi="メイリオ" w:hint="eastAsia"/>
                <w:color w:val="000000" w:themeColor="text1"/>
                <w:sz w:val="16"/>
                <w:szCs w:val="16"/>
              </w:rPr>
              <w:t>相談窓口において、省エネ診断やセミナー等を実施することにより、中小事業者の脱炭素化の取組を支援</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w:t>
            </w:r>
          </w:p>
          <w:p w14:paraId="78BC6F90" w14:textId="410CFC2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lastRenderedPageBreak/>
              <w:t>・研究</w:t>
            </w:r>
            <w:r w:rsidRPr="00D16589">
              <w:rPr>
                <w:rFonts w:ascii="メイリオ" w:eastAsia="メイリオ" w:hAnsi="メイリオ" w:hint="eastAsia"/>
                <w:color w:val="000000" w:themeColor="text1"/>
                <w:sz w:val="16"/>
                <w:szCs w:val="16"/>
              </w:rPr>
              <w:t>所オリジナルブドウ品種「ポンタ」の生産振興のために、生産者に対して、研究所で</w:t>
            </w:r>
            <w:r w:rsidR="000E6621" w:rsidRPr="00D16589">
              <w:rPr>
                <w:rFonts w:ascii="メイリオ" w:eastAsia="メイリオ" w:hAnsi="メイリオ" w:hint="eastAsia"/>
                <w:color w:val="000000" w:themeColor="text1"/>
                <w:sz w:val="16"/>
                <w:szCs w:val="16"/>
              </w:rPr>
              <w:t>取組んでいる</w:t>
            </w:r>
            <w:r w:rsidRPr="00D16589">
              <w:rPr>
                <w:rFonts w:ascii="メイリオ" w:eastAsia="メイリオ" w:hAnsi="メイリオ" w:hint="eastAsia"/>
                <w:color w:val="000000" w:themeColor="text1"/>
                <w:sz w:val="16"/>
                <w:szCs w:val="16"/>
              </w:rPr>
              <w:t>最新技術の情報を発信する</w:t>
            </w:r>
            <w:r w:rsidR="000E6621" w:rsidRPr="00D16589">
              <w:rPr>
                <w:rFonts w:ascii="メイリオ" w:eastAsia="メイリオ" w:hAnsi="メイリオ" w:hint="eastAsia"/>
                <w:color w:val="000000" w:themeColor="text1"/>
                <w:sz w:val="16"/>
                <w:szCs w:val="16"/>
              </w:rPr>
              <w:t>等、</w:t>
            </w:r>
            <w:r w:rsidRPr="00D16589">
              <w:rPr>
                <w:rFonts w:ascii="メイリオ" w:eastAsia="メイリオ" w:hAnsi="メイリオ" w:hint="eastAsia"/>
                <w:color w:val="000000" w:themeColor="text1"/>
                <w:sz w:val="16"/>
                <w:szCs w:val="16"/>
              </w:rPr>
              <w:t>生産支援を継続</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。また、大阪府が募集し決定する愛称を広く周知するため、各種媒体を通じた広報活動に協力</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7010D8C0" w14:textId="2A31D51C"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・食資源の持続性を支える次世代タンパク質利用技術として、アメリカミズアブ含有飼料を用いたマダイ等の国内主要養殖魚種の成長試験に取組み、養殖現場での利用可能性を解明</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51583E40" w14:textId="4B799F8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・温暖化</w:t>
            </w:r>
            <w:r w:rsidR="000E6621" w:rsidRPr="00D16589">
              <w:rPr>
                <w:rFonts w:ascii="メイリオ" w:eastAsia="メイリオ" w:hAnsi="メイリオ" w:hint="eastAsia"/>
                <w:color w:val="000000" w:themeColor="text1"/>
                <w:sz w:val="16"/>
                <w:szCs w:val="16"/>
              </w:rPr>
              <w:t>等の</w:t>
            </w:r>
            <w:r w:rsidRPr="00D16589">
              <w:rPr>
                <w:rFonts w:ascii="メイリオ" w:eastAsia="メイリオ" w:hAnsi="メイリオ" w:hint="eastAsia"/>
                <w:color w:val="000000" w:themeColor="text1"/>
                <w:sz w:val="16"/>
                <w:szCs w:val="16"/>
              </w:rPr>
              <w:t>環境変化の影響を大きく受ける海藻養殖における生産の安定化を目指し、種苗生産技術の向上、食害対策技術の検討や漁業者のニーズをふまえた新たな形質を持つ養殖株の作出手法を開発</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41590ADF"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9EE98D" w14:textId="77777777" w:rsidTr="009F2DED">
        <w:trPr>
          <w:trHeight w:val="283"/>
        </w:trPr>
        <w:tc>
          <w:tcPr>
            <w:tcW w:w="2831" w:type="dxa"/>
            <w:gridSpan w:val="2"/>
            <w:vMerge/>
            <w:vAlign w:val="center"/>
          </w:tcPr>
          <w:p w14:paraId="58E0BC11"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9F2DED">
            <w:pPr>
              <w:autoSpaceDE w:val="0"/>
              <w:autoSpaceDN w:val="0"/>
              <w:spacing w:line="0" w:lineRule="atLeast"/>
              <w:rPr>
                <w:rFonts w:cs="MSGothic"/>
                <w:kern w:val="0"/>
                <w:sz w:val="16"/>
                <w:szCs w:val="16"/>
              </w:rPr>
            </w:pPr>
          </w:p>
          <w:p w14:paraId="2444989A" w14:textId="77777777" w:rsidR="009F2DED" w:rsidRDefault="009F2DED" w:rsidP="009F2DED">
            <w:pPr>
              <w:autoSpaceDE w:val="0"/>
              <w:autoSpaceDN w:val="0"/>
              <w:spacing w:line="0" w:lineRule="atLeast"/>
              <w:rPr>
                <w:rFonts w:cs="MSGothic"/>
                <w:kern w:val="0"/>
                <w:sz w:val="16"/>
                <w:szCs w:val="16"/>
              </w:rPr>
            </w:pPr>
          </w:p>
          <w:p w14:paraId="769F0244" w14:textId="77777777" w:rsidR="009F2DED" w:rsidRDefault="009F2DED" w:rsidP="009F2DED">
            <w:pPr>
              <w:autoSpaceDE w:val="0"/>
              <w:autoSpaceDN w:val="0"/>
              <w:spacing w:line="0" w:lineRule="atLeast"/>
              <w:rPr>
                <w:rFonts w:cs="MSGothic"/>
                <w:kern w:val="0"/>
                <w:sz w:val="16"/>
                <w:szCs w:val="16"/>
              </w:rPr>
            </w:pPr>
          </w:p>
          <w:p w14:paraId="4D26DEFE" w14:textId="77777777" w:rsidR="009F2DED" w:rsidRDefault="009F2DED" w:rsidP="009F2DED">
            <w:pPr>
              <w:autoSpaceDE w:val="0"/>
              <w:autoSpaceDN w:val="0"/>
              <w:spacing w:line="0" w:lineRule="atLeast"/>
              <w:rPr>
                <w:rFonts w:cs="MSGothic"/>
                <w:kern w:val="0"/>
                <w:sz w:val="16"/>
                <w:szCs w:val="16"/>
              </w:rPr>
            </w:pPr>
          </w:p>
          <w:p w14:paraId="67458C84" w14:textId="77777777" w:rsidR="009F2DED" w:rsidRDefault="009F2DED" w:rsidP="009F2DED">
            <w:pPr>
              <w:autoSpaceDE w:val="0"/>
              <w:autoSpaceDN w:val="0"/>
              <w:spacing w:line="0" w:lineRule="atLeast"/>
              <w:rPr>
                <w:rFonts w:cs="MSGothic"/>
                <w:kern w:val="0"/>
                <w:sz w:val="16"/>
                <w:szCs w:val="16"/>
              </w:rPr>
            </w:pPr>
          </w:p>
          <w:p w14:paraId="722C8069" w14:textId="77777777" w:rsidR="009F2DED" w:rsidRDefault="009F2DED" w:rsidP="009F2DED">
            <w:pPr>
              <w:autoSpaceDE w:val="0"/>
              <w:autoSpaceDN w:val="0"/>
              <w:spacing w:line="0" w:lineRule="atLeast"/>
              <w:rPr>
                <w:rFonts w:cs="MSGothic"/>
                <w:kern w:val="0"/>
                <w:sz w:val="16"/>
                <w:szCs w:val="16"/>
              </w:rPr>
            </w:pPr>
          </w:p>
          <w:p w14:paraId="304741E5" w14:textId="77777777" w:rsidR="009F2DED" w:rsidRDefault="009F2DED" w:rsidP="009F2DED">
            <w:pPr>
              <w:autoSpaceDE w:val="0"/>
              <w:autoSpaceDN w:val="0"/>
              <w:spacing w:line="0" w:lineRule="atLeast"/>
              <w:rPr>
                <w:rFonts w:cs="MSGothic"/>
                <w:kern w:val="0"/>
                <w:sz w:val="16"/>
                <w:szCs w:val="16"/>
              </w:rPr>
            </w:pPr>
          </w:p>
          <w:p w14:paraId="38B7AA82" w14:textId="77777777" w:rsidR="009F2DED" w:rsidRDefault="009F2DED" w:rsidP="009F2DED">
            <w:pPr>
              <w:autoSpaceDE w:val="0"/>
              <w:autoSpaceDN w:val="0"/>
              <w:spacing w:line="0" w:lineRule="atLeast"/>
              <w:rPr>
                <w:rFonts w:cs="MSGothic"/>
                <w:kern w:val="0"/>
                <w:sz w:val="16"/>
                <w:szCs w:val="16"/>
              </w:rPr>
            </w:pPr>
          </w:p>
          <w:p w14:paraId="79151F88" w14:textId="77777777" w:rsidR="009F2DED" w:rsidRDefault="009F2DED" w:rsidP="009F2DED">
            <w:pPr>
              <w:autoSpaceDE w:val="0"/>
              <w:autoSpaceDN w:val="0"/>
              <w:spacing w:line="0" w:lineRule="atLeast"/>
              <w:rPr>
                <w:rFonts w:cs="MSGothic"/>
                <w:kern w:val="0"/>
                <w:sz w:val="16"/>
                <w:szCs w:val="16"/>
              </w:rPr>
            </w:pPr>
          </w:p>
          <w:p w14:paraId="3A678A3C" w14:textId="2EF9D7AA" w:rsidR="009F2DED" w:rsidRDefault="009F2DED" w:rsidP="009F2DED">
            <w:pPr>
              <w:autoSpaceDE w:val="0"/>
              <w:autoSpaceDN w:val="0"/>
              <w:spacing w:line="0" w:lineRule="atLeast"/>
              <w:rPr>
                <w:rFonts w:cs="MSGothic"/>
                <w:kern w:val="0"/>
                <w:sz w:val="16"/>
                <w:szCs w:val="16"/>
              </w:rPr>
            </w:pPr>
          </w:p>
          <w:p w14:paraId="41D36EE6" w14:textId="77777777" w:rsidR="009F65C2" w:rsidRDefault="009F65C2" w:rsidP="009F2DED">
            <w:pPr>
              <w:autoSpaceDE w:val="0"/>
              <w:autoSpaceDN w:val="0"/>
              <w:spacing w:line="0" w:lineRule="atLeast"/>
              <w:rPr>
                <w:rFonts w:cs="MSGothic"/>
                <w:kern w:val="0"/>
                <w:sz w:val="16"/>
                <w:szCs w:val="16"/>
              </w:rPr>
            </w:pPr>
          </w:p>
          <w:p w14:paraId="312EF3F1"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54B9752A" w14:textId="77777777" w:rsidR="009F2DED" w:rsidRDefault="009F2DED" w:rsidP="009F2DED">
            <w:pPr>
              <w:autoSpaceDE w:val="0"/>
              <w:autoSpaceDN w:val="0"/>
              <w:spacing w:line="0" w:lineRule="atLeast"/>
              <w:rPr>
                <w:rFonts w:cs="MSGothic"/>
                <w:kern w:val="0"/>
                <w:sz w:val="16"/>
                <w:szCs w:val="16"/>
              </w:rPr>
            </w:pPr>
          </w:p>
          <w:p w14:paraId="69D0A472" w14:textId="77777777" w:rsidR="009F2DED" w:rsidRDefault="009F2DED" w:rsidP="009F2DED">
            <w:pPr>
              <w:autoSpaceDE w:val="0"/>
              <w:autoSpaceDN w:val="0"/>
              <w:spacing w:line="0" w:lineRule="atLeast"/>
              <w:rPr>
                <w:rFonts w:cs="MSGothic"/>
                <w:kern w:val="0"/>
                <w:sz w:val="16"/>
                <w:szCs w:val="16"/>
              </w:rPr>
            </w:pPr>
          </w:p>
          <w:p w14:paraId="0441A19A" w14:textId="77777777" w:rsidR="009F2DED" w:rsidRDefault="009F2DED" w:rsidP="009F2DED">
            <w:pPr>
              <w:autoSpaceDE w:val="0"/>
              <w:autoSpaceDN w:val="0"/>
              <w:spacing w:line="0" w:lineRule="atLeast"/>
              <w:rPr>
                <w:rFonts w:cs="MSGothic"/>
                <w:kern w:val="0"/>
                <w:sz w:val="16"/>
                <w:szCs w:val="16"/>
              </w:rPr>
            </w:pPr>
          </w:p>
          <w:p w14:paraId="64E151E8" w14:textId="77777777" w:rsidR="009F2DED" w:rsidRDefault="009F2DED" w:rsidP="009F2DED">
            <w:pPr>
              <w:autoSpaceDE w:val="0"/>
              <w:autoSpaceDN w:val="0"/>
              <w:spacing w:line="0" w:lineRule="atLeast"/>
              <w:rPr>
                <w:rFonts w:cs="MSGothic"/>
                <w:kern w:val="0"/>
                <w:sz w:val="16"/>
                <w:szCs w:val="16"/>
              </w:rPr>
            </w:pPr>
          </w:p>
          <w:p w14:paraId="33101DA1" w14:textId="77777777" w:rsidR="009F2DED" w:rsidRDefault="009F2DED" w:rsidP="009F2DED">
            <w:pPr>
              <w:autoSpaceDE w:val="0"/>
              <w:autoSpaceDN w:val="0"/>
              <w:spacing w:line="0" w:lineRule="atLeast"/>
              <w:rPr>
                <w:rFonts w:cs="MSGothic"/>
                <w:kern w:val="0"/>
                <w:sz w:val="16"/>
                <w:szCs w:val="16"/>
              </w:rPr>
            </w:pPr>
          </w:p>
          <w:p w14:paraId="0C4D75FE" w14:textId="77777777" w:rsidR="009F2DED" w:rsidRDefault="009F2DED" w:rsidP="009F2DED">
            <w:pPr>
              <w:autoSpaceDE w:val="0"/>
              <w:autoSpaceDN w:val="0"/>
              <w:spacing w:line="0" w:lineRule="atLeast"/>
              <w:rPr>
                <w:rFonts w:cs="MSGothic"/>
                <w:kern w:val="0"/>
                <w:sz w:val="16"/>
                <w:szCs w:val="16"/>
              </w:rPr>
            </w:pPr>
          </w:p>
          <w:p w14:paraId="12B45636" w14:textId="77777777" w:rsidR="009F2DED" w:rsidRDefault="009F2DED" w:rsidP="009F2DED">
            <w:pPr>
              <w:autoSpaceDE w:val="0"/>
              <w:autoSpaceDN w:val="0"/>
              <w:spacing w:line="0" w:lineRule="atLeast"/>
              <w:rPr>
                <w:rFonts w:cs="MSGothic"/>
                <w:kern w:val="0"/>
                <w:sz w:val="16"/>
                <w:szCs w:val="16"/>
              </w:rPr>
            </w:pPr>
          </w:p>
          <w:p w14:paraId="0576A827" w14:textId="7FABA0F8" w:rsidR="009F2DED" w:rsidRDefault="009F2DED" w:rsidP="009F2DED">
            <w:pPr>
              <w:autoSpaceDE w:val="0"/>
              <w:autoSpaceDN w:val="0"/>
              <w:spacing w:line="0" w:lineRule="atLeast"/>
              <w:rPr>
                <w:rFonts w:cs="MSGothic"/>
                <w:kern w:val="0"/>
                <w:sz w:val="16"/>
                <w:szCs w:val="16"/>
              </w:rPr>
            </w:pPr>
          </w:p>
          <w:p w14:paraId="341D929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【数値目標２】</w:t>
            </w:r>
          </w:p>
          <w:p w14:paraId="6D8DB4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704F7FF4"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34ECA30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b 受託研究 </w:t>
            </w:r>
          </w:p>
          <w:p w14:paraId="7538542E" w14:textId="77777777" w:rsidR="009F2DED" w:rsidRDefault="009F2DED" w:rsidP="009F2DED">
            <w:pPr>
              <w:spacing w:line="200" w:lineRule="exact"/>
              <w:ind w:left="160" w:hangingChars="100" w:hanging="160"/>
              <w:rPr>
                <w:rFonts w:ascii="メイリオ" w:eastAsia="メイリオ" w:hAnsi="メイリオ"/>
                <w:sz w:val="16"/>
                <w:szCs w:val="16"/>
              </w:rPr>
            </w:pPr>
          </w:p>
          <w:p w14:paraId="0D0271D5"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31D5BB71" w14:textId="47BD8DCC"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Pr>
                <w:rFonts w:ascii="メイリオ" w:eastAsia="メイリオ" w:hAnsi="メイリオ" w:hint="eastAsia"/>
                <w:sz w:val="16"/>
                <w:szCs w:val="16"/>
              </w:rPr>
              <w:t>●農業分野</w:t>
            </w:r>
            <w:r w:rsidRPr="00D16589">
              <w:rPr>
                <w:rFonts w:ascii="メイリオ" w:eastAsia="メイリオ" w:hAnsi="メイリオ" w:hint="eastAsia"/>
                <w:color w:val="000000" w:themeColor="text1"/>
                <w:sz w:val="16"/>
                <w:szCs w:val="16"/>
              </w:rPr>
              <w:t>における栽培ほ場を活用した栽培試験の</w:t>
            </w:r>
            <w:r w:rsidR="000E6621" w:rsidRPr="00D16589">
              <w:rPr>
                <w:rFonts w:ascii="メイリオ" w:eastAsia="メイリオ" w:hAnsi="メイリオ" w:hint="eastAsia"/>
                <w:color w:val="000000" w:themeColor="text1"/>
                <w:sz w:val="16"/>
                <w:szCs w:val="16"/>
              </w:rPr>
              <w:t>ほか</w:t>
            </w:r>
            <w:r w:rsidRPr="00D16589">
              <w:rPr>
                <w:rFonts w:ascii="メイリオ" w:eastAsia="メイリオ" w:hAnsi="メイリオ" w:hint="eastAsia"/>
                <w:color w:val="000000" w:themeColor="text1"/>
                <w:sz w:val="16"/>
                <w:szCs w:val="16"/>
              </w:rPr>
              <w:t>、</w:t>
            </w:r>
            <w:r w:rsidRPr="00D16589">
              <w:rPr>
                <w:rFonts w:ascii="Meiryo UI" w:eastAsia="Meiryo UI" w:hAnsi="Meiryo UI" w:hint="eastAsia"/>
                <w:color w:val="000000" w:themeColor="text1"/>
                <w:sz w:val="16"/>
                <w:szCs w:val="18"/>
              </w:rPr>
              <w:t>昆虫機能を利用した食品廃棄物の減容化や飼料化に関して、民間事業者との受託研究を実施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6F84A754" w14:textId="4DF5A147"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sidRPr="00D16589">
              <w:rPr>
                <w:rFonts w:ascii="Meiryo UI" w:eastAsia="Meiryo UI" w:hAnsi="Meiryo UI" w:hint="eastAsia"/>
                <w:color w:val="000000" w:themeColor="text1"/>
                <w:sz w:val="16"/>
                <w:szCs w:val="18"/>
              </w:rPr>
              <w:t>●貝毒原因プランクトン増殖抑制のため漁業者が実施する海底耕耘の効果の</w:t>
            </w:r>
            <w:r w:rsidR="000E6621" w:rsidRPr="00D16589">
              <w:rPr>
                <w:rFonts w:ascii="Meiryo UI" w:eastAsia="Meiryo UI" w:hAnsi="Meiryo UI" w:hint="eastAsia"/>
                <w:color w:val="000000" w:themeColor="text1"/>
                <w:sz w:val="16"/>
                <w:szCs w:val="18"/>
              </w:rPr>
              <w:t>ほか</w:t>
            </w:r>
            <w:r w:rsidRPr="00D16589">
              <w:rPr>
                <w:rFonts w:ascii="Meiryo UI" w:eastAsia="Meiryo UI" w:hAnsi="Meiryo UI" w:hint="eastAsia"/>
                <w:color w:val="000000" w:themeColor="text1"/>
                <w:sz w:val="16"/>
                <w:szCs w:val="18"/>
              </w:rPr>
              <w:t>、淀川河口域の底質・底層環境と生物の調査、牡蠣養殖予定地付近の排水の影響調査を漁協等から受託して実施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4F143415" w14:textId="1B4D320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●受託研究に対する利用者の総合評価は3</w:t>
            </w:r>
            <w:r w:rsidR="000E6621"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年平均で4.8であり、課題解決力に高い評価を</w:t>
            </w:r>
            <w:r w:rsidR="000E6621" w:rsidRPr="00D16589">
              <w:rPr>
                <w:rFonts w:ascii="メイリオ" w:eastAsia="メイリオ" w:hAnsi="メイリオ" w:hint="eastAsia"/>
                <w:color w:val="000000" w:themeColor="text1"/>
                <w:sz w:val="16"/>
                <w:szCs w:val="16"/>
              </w:rPr>
              <w:t>得た</w:t>
            </w:r>
            <w:r w:rsidRPr="00D16589">
              <w:rPr>
                <w:rFonts w:ascii="メイリオ" w:eastAsia="メイリオ" w:hAnsi="メイリオ" w:hint="eastAsia"/>
                <w:color w:val="000000" w:themeColor="text1"/>
                <w:sz w:val="16"/>
                <w:szCs w:val="16"/>
              </w:rPr>
              <w:t>。</w:t>
            </w:r>
          </w:p>
          <w:p w14:paraId="551ED920"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B7C961D" w14:textId="77777777" w:rsidR="009F2DED" w:rsidRPr="00D16589"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【令和５年度の実績見込み（取組予定）】</w:t>
            </w:r>
          </w:p>
          <w:p w14:paraId="1597A92F" w14:textId="525708C0" w:rsidR="009F2DED" w:rsidRPr="00D16589" w:rsidRDefault="00B663F3"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D16589">
              <w:rPr>
                <w:rFonts w:ascii="メイリオ" w:eastAsia="メイリオ" w:hAnsi="メイリオ" w:hint="eastAsia"/>
                <w:color w:val="000000" w:themeColor="text1"/>
                <w:sz w:val="16"/>
                <w:szCs w:val="16"/>
              </w:rPr>
              <w:t>受託研究を実施し、技術開発等によって事業者の課題解決を図る。</w:t>
            </w:r>
          </w:p>
          <w:p w14:paraId="764230F6" w14:textId="77777777" w:rsidR="009F2DED" w:rsidRPr="00D16589" w:rsidRDefault="009F2DED" w:rsidP="009F2DED">
            <w:pPr>
              <w:spacing w:line="200" w:lineRule="exact"/>
              <w:ind w:leftChars="100" w:left="210"/>
              <w:rPr>
                <w:rFonts w:ascii="メイリオ" w:eastAsia="メイリオ" w:hAnsi="メイリオ"/>
                <w:color w:val="000000" w:themeColor="text1"/>
                <w:sz w:val="16"/>
                <w:szCs w:val="16"/>
              </w:rPr>
            </w:pPr>
          </w:p>
          <w:p w14:paraId="645D32BE"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D16589" w:rsidRPr="00D16589" w14:paraId="49084836"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497E10C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5F8F4408"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0EB0861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0D7ED89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2" w:type="dxa"/>
                  <w:tcBorders>
                    <w:top w:val="single" w:sz="4" w:space="0" w:color="auto"/>
                    <w:left w:val="single" w:sz="4" w:space="0" w:color="auto"/>
                    <w:bottom w:val="single" w:sz="4" w:space="0" w:color="auto"/>
                    <w:right w:val="double" w:sz="4" w:space="0" w:color="auto"/>
                  </w:tcBorders>
                  <w:vAlign w:val="center"/>
                  <w:hideMark/>
                </w:tcPr>
                <w:p w14:paraId="564705F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7DBDE0D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B84F268"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93458A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183B312E" w14:textId="36548501"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31DA720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24543DF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4EDB2ADD"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4CE4DF1E"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0FCF93"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single" w:sz="4" w:space="0" w:color="auto"/>
                    <w:bottom w:val="single" w:sz="4" w:space="0" w:color="auto"/>
                    <w:right w:val="double" w:sz="4" w:space="0" w:color="auto"/>
                  </w:tcBorders>
                  <w:vAlign w:val="center"/>
                  <w:hideMark/>
                </w:tcPr>
                <w:p w14:paraId="469B148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5</w:t>
                  </w:r>
                </w:p>
              </w:tc>
              <w:tc>
                <w:tcPr>
                  <w:tcW w:w="873" w:type="dxa"/>
                  <w:tcBorders>
                    <w:top w:val="single" w:sz="4" w:space="0" w:color="auto"/>
                    <w:left w:val="double" w:sz="4" w:space="0" w:color="auto"/>
                    <w:bottom w:val="single" w:sz="4" w:space="0" w:color="auto"/>
                    <w:right w:val="single" w:sz="4" w:space="0" w:color="auto"/>
                  </w:tcBorders>
                  <w:vAlign w:val="center"/>
                  <w:hideMark/>
                </w:tcPr>
                <w:p w14:paraId="466FDFAE"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07ABF34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18</w:t>
                  </w:r>
                </w:p>
              </w:tc>
              <w:tc>
                <w:tcPr>
                  <w:tcW w:w="873" w:type="dxa"/>
                  <w:tcBorders>
                    <w:top w:val="single" w:sz="4" w:space="0" w:color="auto"/>
                    <w:left w:val="double" w:sz="4" w:space="0" w:color="auto"/>
                    <w:bottom w:val="single" w:sz="4" w:space="0" w:color="auto"/>
                    <w:right w:val="single" w:sz="4" w:space="0" w:color="auto"/>
                  </w:tcBorders>
                  <w:vAlign w:val="center"/>
                  <w:hideMark/>
                </w:tcPr>
                <w:p w14:paraId="1AF9671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c>
                <w:tcPr>
                  <w:tcW w:w="873" w:type="dxa"/>
                  <w:tcBorders>
                    <w:top w:val="single" w:sz="4" w:space="0" w:color="auto"/>
                    <w:left w:val="single" w:sz="4" w:space="0" w:color="auto"/>
                    <w:bottom w:val="single" w:sz="4" w:space="0" w:color="auto"/>
                    <w:right w:val="double" w:sz="4" w:space="0" w:color="auto"/>
                  </w:tcBorders>
                  <w:vAlign w:val="center"/>
                  <w:hideMark/>
                </w:tcPr>
                <w:p w14:paraId="6CF51C9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13.3</w:t>
                  </w:r>
                </w:p>
              </w:tc>
              <w:tc>
                <w:tcPr>
                  <w:tcW w:w="873" w:type="dxa"/>
                  <w:tcBorders>
                    <w:top w:val="single" w:sz="4" w:space="0" w:color="auto"/>
                    <w:left w:val="double" w:sz="4" w:space="0" w:color="auto"/>
                    <w:bottom w:val="single" w:sz="4" w:space="0" w:color="auto"/>
                    <w:right w:val="single" w:sz="4" w:space="0" w:color="auto"/>
                  </w:tcBorders>
                  <w:vAlign w:val="center"/>
                  <w:hideMark/>
                </w:tcPr>
                <w:p w14:paraId="1255FBDC"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r>
            <w:tr w:rsidR="00D16589" w:rsidRPr="00D16589" w14:paraId="0F961EB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4</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C2D43E"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11</w:t>
                  </w:r>
                </w:p>
              </w:tc>
              <w:tc>
                <w:tcPr>
                  <w:tcW w:w="873" w:type="dxa"/>
                  <w:tcBorders>
                    <w:top w:val="single" w:sz="4" w:space="0" w:color="auto"/>
                    <w:left w:val="single" w:sz="4" w:space="0" w:color="auto"/>
                    <w:bottom w:val="single" w:sz="4" w:space="0" w:color="auto"/>
                    <w:right w:val="double" w:sz="4" w:space="0" w:color="auto"/>
                  </w:tcBorders>
                  <w:vAlign w:val="center"/>
                  <w:hideMark/>
                </w:tcPr>
                <w:p w14:paraId="21553374" w14:textId="637F4FB4" w:rsidR="009F2DED" w:rsidRPr="00D16589" w:rsidRDefault="00F96724" w:rsidP="00A01548">
                  <w:pPr>
                    <w:framePr w:hSpace="142" w:wrap="around" w:vAnchor="text" w:hAnchor="text" w:y="1"/>
                    <w:spacing w:line="200" w:lineRule="exact"/>
                    <w:jc w:val="center"/>
                    <w:rPr>
                      <w:rFonts w:ascii="メイリオ" w:eastAsia="メイリオ" w:hAnsi="メイリオ"/>
                      <w:strike/>
                      <w:color w:val="000000" w:themeColor="text1"/>
                      <w:sz w:val="16"/>
                      <w:szCs w:val="16"/>
                    </w:rPr>
                  </w:pPr>
                  <w:r w:rsidRPr="00D16589">
                    <w:rPr>
                      <w:rFonts w:ascii="メイリオ" w:eastAsia="メイリオ" w:hAnsi="メイリオ" w:hint="eastAsia"/>
                      <w:color w:val="000000" w:themeColor="text1"/>
                      <w:sz w:val="16"/>
                      <w:szCs w:val="16"/>
                    </w:rPr>
                    <w:t>3.7</w:t>
                  </w:r>
                </w:p>
              </w:tc>
              <w:tc>
                <w:tcPr>
                  <w:tcW w:w="873" w:type="dxa"/>
                  <w:tcBorders>
                    <w:top w:val="single" w:sz="4" w:space="0" w:color="auto"/>
                    <w:left w:val="double" w:sz="4" w:space="0" w:color="auto"/>
                    <w:bottom w:val="single" w:sz="4" w:space="0" w:color="auto"/>
                    <w:right w:val="single" w:sz="4" w:space="0" w:color="auto"/>
                  </w:tcBorders>
                  <w:vAlign w:val="center"/>
                  <w:hideMark/>
                </w:tcPr>
                <w:p w14:paraId="5CA3B651"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14B2E3F5" w14:textId="77777777" w:rsidTr="00FD7B68">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w:t>
                  </w:r>
                </w:p>
              </w:tc>
              <w:tc>
                <w:tcPr>
                  <w:tcW w:w="873" w:type="dxa"/>
                  <w:tcBorders>
                    <w:top w:val="single" w:sz="4" w:space="0" w:color="auto"/>
                    <w:left w:val="double" w:sz="4" w:space="0" w:color="auto"/>
                    <w:bottom w:val="double" w:sz="4" w:space="0" w:color="auto"/>
                    <w:right w:val="single" w:sz="4" w:space="0" w:color="auto"/>
                  </w:tcBorders>
                  <w:vAlign w:val="center"/>
                  <w:hideMark/>
                </w:tcPr>
                <w:p w14:paraId="767B787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double" w:sz="4" w:space="0" w:color="auto"/>
                    <w:right w:val="double" w:sz="4" w:space="0" w:color="auto"/>
                  </w:tcBorders>
                  <w:vAlign w:val="center"/>
                  <w:hideMark/>
                </w:tcPr>
                <w:p w14:paraId="79C894E3"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vAlign w:val="center"/>
                  <w:hideMark/>
                </w:tcPr>
                <w:p w14:paraId="1F04C2D3"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r>
            <w:tr w:rsidR="00D16589" w:rsidRPr="00D16589" w14:paraId="0E1CE754" w14:textId="77777777" w:rsidTr="00FD7B68">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25</w:t>
                  </w:r>
                </w:p>
              </w:tc>
              <w:tc>
                <w:tcPr>
                  <w:tcW w:w="873" w:type="dxa"/>
                  <w:tcBorders>
                    <w:top w:val="double" w:sz="4" w:space="0" w:color="auto"/>
                    <w:left w:val="double" w:sz="4" w:space="0" w:color="auto"/>
                    <w:bottom w:val="single" w:sz="4" w:space="0" w:color="auto"/>
                    <w:right w:val="single" w:sz="4" w:space="0" w:color="auto"/>
                  </w:tcBorders>
                  <w:vAlign w:val="center"/>
                  <w:hideMark/>
                </w:tcPr>
                <w:p w14:paraId="5091E8A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72</w:t>
                  </w:r>
                </w:p>
              </w:tc>
              <w:tc>
                <w:tcPr>
                  <w:tcW w:w="873" w:type="dxa"/>
                  <w:tcBorders>
                    <w:top w:val="double" w:sz="4" w:space="0" w:color="auto"/>
                    <w:left w:val="single" w:sz="4" w:space="0" w:color="auto"/>
                    <w:bottom w:val="single" w:sz="4" w:space="0" w:color="auto"/>
                    <w:right w:val="double" w:sz="4" w:space="0" w:color="auto"/>
                  </w:tcBorders>
                  <w:vAlign w:val="center"/>
                  <w:hideMark/>
                </w:tcPr>
                <w:p w14:paraId="089770E4"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double" w:sz="4" w:space="0" w:color="auto"/>
                    <w:bottom w:val="single" w:sz="4" w:space="0" w:color="auto"/>
                    <w:right w:val="single" w:sz="4" w:space="0" w:color="auto"/>
                  </w:tcBorders>
                  <w:vAlign w:val="center"/>
                  <w:hideMark/>
                </w:tcPr>
                <w:p w14:paraId="34D297F8"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20</w:t>
                  </w:r>
                </w:p>
              </w:tc>
            </w:tr>
            <w:tr w:rsidR="00D16589" w:rsidRPr="00D16589" w14:paraId="6B769403"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4"/>
                      <w:szCs w:val="16"/>
                    </w:rPr>
                  </w:pPr>
                  <w:r w:rsidRPr="00D16589">
                    <w:rPr>
                      <w:rFonts w:ascii="メイリオ" w:eastAsia="メイリオ" w:hAnsi="メイリオ" w:hint="eastAsia"/>
                      <w:color w:val="000000" w:themeColor="text1"/>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6"/>
                      <w:szCs w:val="18"/>
                    </w:rPr>
                    <w:t>36,020</w:t>
                  </w:r>
                </w:p>
              </w:tc>
              <w:tc>
                <w:tcPr>
                  <w:tcW w:w="873" w:type="dxa"/>
                  <w:tcBorders>
                    <w:top w:val="single" w:sz="4" w:space="0" w:color="auto"/>
                    <w:left w:val="double" w:sz="4" w:space="0" w:color="auto"/>
                    <w:bottom w:val="single" w:sz="4" w:space="0" w:color="auto"/>
                    <w:right w:val="single" w:sz="4" w:space="0" w:color="auto"/>
                  </w:tcBorders>
                  <w:vAlign w:val="center"/>
                  <w:hideMark/>
                </w:tcPr>
                <w:p w14:paraId="0075DF67"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120,534</w:t>
                  </w:r>
                </w:p>
              </w:tc>
              <w:tc>
                <w:tcPr>
                  <w:tcW w:w="873" w:type="dxa"/>
                  <w:tcBorders>
                    <w:top w:val="single" w:sz="4" w:space="0" w:color="auto"/>
                    <w:left w:val="single" w:sz="4" w:space="0" w:color="auto"/>
                    <w:bottom w:val="single" w:sz="4" w:space="0" w:color="auto"/>
                    <w:right w:val="double" w:sz="4" w:space="0" w:color="auto"/>
                  </w:tcBorders>
                  <w:vAlign w:val="center"/>
                  <w:hideMark/>
                </w:tcPr>
                <w:p w14:paraId="45082A17"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40,178</w:t>
                  </w:r>
                </w:p>
              </w:tc>
              <w:tc>
                <w:tcPr>
                  <w:tcW w:w="873" w:type="dxa"/>
                  <w:tcBorders>
                    <w:top w:val="single" w:sz="4" w:space="0" w:color="auto"/>
                    <w:left w:val="double" w:sz="4" w:space="0" w:color="auto"/>
                    <w:bottom w:val="single" w:sz="4" w:space="0" w:color="auto"/>
                    <w:right w:val="single" w:sz="4" w:space="0" w:color="auto"/>
                  </w:tcBorders>
                  <w:vAlign w:val="center"/>
                  <w:hideMark/>
                </w:tcPr>
                <w:p w14:paraId="65438C9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w:t>
                  </w:r>
                </w:p>
              </w:tc>
            </w:tr>
          </w:tbl>
          <w:p w14:paraId="3F1938A4"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vertAlign w:val="superscript"/>
              </w:rPr>
              <w:t>※</w:t>
            </w:r>
            <w:r w:rsidRPr="00D16589">
              <w:rPr>
                <w:rFonts w:ascii="メイリオ" w:eastAsia="メイリオ" w:hAnsi="メイリオ" w:hint="eastAsia"/>
                <w:color w:val="000000" w:themeColor="text1"/>
                <w:sz w:val="16"/>
                <w:szCs w:val="16"/>
              </w:rPr>
              <w:t>単年度計画値を採用。</w:t>
            </w:r>
          </w:p>
          <w:p w14:paraId="459EC7AA" w14:textId="77777777" w:rsidR="009F2DED" w:rsidRPr="00D16589" w:rsidRDefault="009F2DED" w:rsidP="009F2DED">
            <w:pPr>
              <w:spacing w:line="200" w:lineRule="exact"/>
              <w:rPr>
                <w:rFonts w:ascii="メイリオ" w:eastAsia="メイリオ" w:hAnsi="メイリオ"/>
                <w:color w:val="000000" w:themeColor="text1"/>
                <w:sz w:val="16"/>
                <w:szCs w:val="16"/>
              </w:rPr>
            </w:pPr>
          </w:p>
          <w:p w14:paraId="775EA7A9"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1284"/>
              <w:gridCol w:w="934"/>
            </w:tblGrid>
            <w:tr w:rsidR="00D16589" w:rsidRPr="00D16589" w14:paraId="210C288D"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552F59C"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5AA514D9"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0A1DA4F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2E4F8E26"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3D0D1488"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39D97F3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67F3658E"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8BF856"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37C2EFD5"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5" w:type="dxa"/>
                  <w:tcBorders>
                    <w:top w:val="single" w:sz="4" w:space="0" w:color="auto"/>
                    <w:left w:val="single" w:sz="4" w:space="0" w:color="auto"/>
                    <w:bottom w:val="single" w:sz="4" w:space="0" w:color="auto"/>
                    <w:right w:val="double" w:sz="4" w:space="0" w:color="auto"/>
                  </w:tcBorders>
                  <w:vAlign w:val="center"/>
                  <w:hideMark/>
                </w:tcPr>
                <w:p w14:paraId="4C778A2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20FB0655"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592EA566" w14:textId="26218C2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D8C0E9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934" w:type="dxa"/>
                  <w:tcBorders>
                    <w:top w:val="single" w:sz="4" w:space="0" w:color="auto"/>
                    <w:left w:val="double" w:sz="4" w:space="0" w:color="auto"/>
                    <w:bottom w:val="single" w:sz="4" w:space="0" w:color="auto"/>
                    <w:right w:val="single" w:sz="4" w:space="0" w:color="auto"/>
                  </w:tcBorders>
                  <w:vAlign w:val="center"/>
                  <w:hideMark/>
                </w:tcPr>
                <w:p w14:paraId="3117F30C"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7ED3DE82"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60F57813"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6A7C5E7F"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40420D98"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411069CB"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DB767F7"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1C32B0"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835" w:type="dxa"/>
                  <w:tcBorders>
                    <w:top w:val="single" w:sz="4" w:space="0" w:color="auto"/>
                    <w:left w:val="single" w:sz="4" w:space="0" w:color="auto"/>
                    <w:bottom w:val="single" w:sz="4" w:space="0" w:color="auto"/>
                    <w:right w:val="double" w:sz="4" w:space="0" w:color="auto"/>
                  </w:tcBorders>
                  <w:vAlign w:val="center"/>
                  <w:hideMark/>
                </w:tcPr>
                <w:p w14:paraId="04D1807A"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vAlign w:val="center"/>
                  <w:hideMark/>
                </w:tcPr>
                <w:p w14:paraId="743A8994"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934" w:type="dxa"/>
                  <w:tcBorders>
                    <w:top w:val="single" w:sz="4" w:space="0" w:color="auto"/>
                    <w:left w:val="double" w:sz="4" w:space="0" w:color="auto"/>
                    <w:bottom w:val="single" w:sz="4" w:space="0" w:color="auto"/>
                    <w:right w:val="single" w:sz="4" w:space="0" w:color="auto"/>
                  </w:tcBorders>
                  <w:vAlign w:val="center"/>
                  <w:hideMark/>
                </w:tcPr>
                <w:p w14:paraId="04BCFAFD" w14:textId="77777777" w:rsidR="009F2DED" w:rsidRPr="00D16589"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r>
            <w:tr w:rsidR="009F2DED" w14:paraId="2C567A2C"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440C6BA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その他の項目</w:t>
                  </w:r>
                </w:p>
                <w:p w14:paraId="2B8A13E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6B2B180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F46AA5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050118E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16244AC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double" w:sz="4" w:space="0" w:color="auto"/>
                  </w:tcBorders>
                  <w:vAlign w:val="center"/>
                  <w:hideMark/>
                </w:tcPr>
                <w:p w14:paraId="0955825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4.5～4.9</w:t>
                  </w:r>
                </w:p>
              </w:tc>
              <w:tc>
                <w:tcPr>
                  <w:tcW w:w="1284" w:type="dxa"/>
                  <w:tcBorders>
                    <w:top w:val="single" w:sz="4" w:space="0" w:color="auto"/>
                    <w:left w:val="double" w:sz="4" w:space="0" w:color="auto"/>
                    <w:bottom w:val="single" w:sz="4" w:space="0" w:color="auto"/>
                    <w:right w:val="double" w:sz="4" w:space="0" w:color="auto"/>
                  </w:tcBorders>
                  <w:vAlign w:val="center"/>
                  <w:hideMark/>
                </w:tcPr>
                <w:p w14:paraId="3077345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4.1～5.0</w:t>
                  </w:r>
                </w:p>
                <w:p w14:paraId="681F4EBC" w14:textId="700A6CE3"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r w:rsidR="00F96724" w:rsidRPr="00D16589">
                    <w:rPr>
                      <w:rFonts w:ascii="メイリオ" w:eastAsia="メイリオ" w:hAnsi="メイリオ" w:hint="eastAsia"/>
                      <w:color w:val="000000" w:themeColor="text1"/>
                      <w:sz w:val="16"/>
                      <w:szCs w:val="16"/>
                    </w:rPr>
                    <w:t>か</w:t>
                  </w:r>
                  <w:r>
                    <w:rPr>
                      <w:rFonts w:ascii="メイリオ" w:eastAsia="メイリオ" w:hAnsi="メイリオ" w:hint="eastAsia"/>
                      <w:sz w:val="16"/>
                      <w:szCs w:val="16"/>
                    </w:rPr>
                    <w:t>年の</w:t>
                  </w:r>
                </w:p>
                <w:p w14:paraId="141C626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934" w:type="dxa"/>
                  <w:tcBorders>
                    <w:top w:val="single" w:sz="4" w:space="0" w:color="auto"/>
                    <w:left w:val="double" w:sz="4" w:space="0" w:color="auto"/>
                    <w:bottom w:val="single" w:sz="4" w:space="0" w:color="auto"/>
                    <w:right w:val="single" w:sz="4" w:space="0" w:color="auto"/>
                  </w:tcBorders>
                  <w:vAlign w:val="center"/>
                  <w:hideMark/>
                </w:tcPr>
                <w:p w14:paraId="1FF8F18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C99B152" w14:textId="77777777"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F34474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BD7F46" w14:textId="77777777" w:rsidTr="009F2DED">
        <w:trPr>
          <w:trHeight w:val="283"/>
        </w:trPr>
        <w:tc>
          <w:tcPr>
            <w:tcW w:w="2831" w:type="dxa"/>
            <w:gridSpan w:val="2"/>
            <w:vMerge/>
            <w:vAlign w:val="center"/>
          </w:tcPr>
          <w:p w14:paraId="527284C9"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7C24D21A"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c 製品化・商品化やそのＰＲに係る支援 </w:t>
            </w:r>
          </w:p>
          <w:p w14:paraId="2B9D3173" w14:textId="77777777" w:rsidR="009F2DED" w:rsidRDefault="009F2DED" w:rsidP="009F2DED">
            <w:pPr>
              <w:spacing w:line="200" w:lineRule="exact"/>
              <w:ind w:left="160" w:hangingChars="100" w:hanging="160"/>
              <w:rPr>
                <w:rFonts w:ascii="メイリオ" w:eastAsia="メイリオ" w:hAnsi="メイリオ"/>
                <w:sz w:val="16"/>
                <w:szCs w:val="16"/>
              </w:rPr>
            </w:pPr>
          </w:p>
          <w:p w14:paraId="487EC1F3"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D24A93">
              <w:rPr>
                <w:rFonts w:ascii="メイリオ" w:eastAsia="メイリオ" w:hAnsi="メイリオ" w:hint="eastAsia"/>
                <w:color w:val="000000" w:themeColor="text1"/>
                <w:sz w:val="16"/>
                <w:szCs w:val="16"/>
              </w:rPr>
              <w:t>年度までの実績】</w:t>
            </w:r>
          </w:p>
          <w:p w14:paraId="41E35175" w14:textId="15399BA6"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●「技術移転促進プログラム事業」で</w:t>
            </w:r>
            <w:r w:rsidRPr="00030EE4">
              <w:rPr>
                <w:rFonts w:ascii="メイリオ" w:eastAsia="メイリオ" w:hAnsi="メイリオ" w:hint="eastAsia"/>
                <w:color w:val="000000" w:themeColor="text1"/>
                <w:sz w:val="16"/>
                <w:szCs w:val="16"/>
              </w:rPr>
              <w:t>、</w:t>
            </w:r>
            <w:r w:rsidR="00F96724"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w:t>
            </w:r>
            <w:r w:rsidR="00D16589" w:rsidRPr="00030EE4">
              <w:rPr>
                <w:rFonts w:ascii="メイリオ" w:eastAsia="メイリオ" w:hAnsi="メイリオ" w:hint="eastAsia"/>
                <w:color w:val="000000" w:themeColor="text1"/>
                <w:sz w:val="16"/>
                <w:szCs w:val="16"/>
              </w:rPr>
              <w:t>及び令和４年度</w:t>
            </w:r>
            <w:r w:rsidRPr="00030EE4">
              <w:rPr>
                <w:rFonts w:ascii="メイリオ" w:eastAsia="メイリオ" w:hAnsi="メイリオ" w:hint="eastAsia"/>
                <w:color w:val="000000" w:themeColor="text1"/>
                <w:sz w:val="16"/>
                <w:szCs w:val="16"/>
              </w:rPr>
              <w:t>に</w:t>
            </w:r>
            <w:r w:rsidR="00B663F3" w:rsidRPr="00030EE4">
              <w:rPr>
                <w:rFonts w:ascii="メイリオ" w:eastAsia="メイリオ" w:hAnsi="メイリオ" w:hint="eastAsia"/>
                <w:color w:val="000000" w:themeColor="text1"/>
                <w:sz w:val="16"/>
                <w:szCs w:val="16"/>
              </w:rPr>
              <w:t>府内農業者</w:t>
            </w:r>
            <w:r w:rsidR="00030EE4" w:rsidRPr="00030EE4">
              <w:rPr>
                <w:rFonts w:ascii="メイリオ" w:eastAsia="メイリオ" w:hAnsi="メイリオ" w:hint="eastAsia"/>
                <w:color w:val="000000" w:themeColor="text1"/>
                <w:sz w:val="16"/>
                <w:szCs w:val="16"/>
              </w:rPr>
              <w:t>各１者に研</w:t>
            </w:r>
            <w:r w:rsidRPr="00030EE4">
              <w:rPr>
                <w:rFonts w:ascii="メイリオ" w:eastAsia="メイリオ" w:hAnsi="メイリオ" w:hint="eastAsia"/>
                <w:color w:val="000000" w:themeColor="text1"/>
                <w:sz w:val="16"/>
                <w:szCs w:val="16"/>
              </w:rPr>
              <w:t>究所が開発した水ナスの加工技術「水なす塩」</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製法を指導</w:t>
            </w:r>
            <w:r w:rsidR="00F96724"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D16589" w:rsidRPr="00030EE4">
              <w:rPr>
                <w:rFonts w:ascii="メイリオ" w:eastAsia="メイリオ" w:hAnsi="メイリオ" w:hint="eastAsia"/>
                <w:color w:val="000000" w:themeColor="text1"/>
                <w:sz w:val="16"/>
                <w:szCs w:val="16"/>
              </w:rPr>
              <w:t>なお、</w:t>
            </w:r>
            <w:r w:rsidR="00F96724" w:rsidRPr="00030EE4">
              <w:rPr>
                <w:rFonts w:ascii="メイリオ" w:eastAsia="メイリオ" w:hAnsi="メイリオ" w:hint="eastAsia"/>
                <w:color w:val="000000" w:themeColor="text1"/>
                <w:sz w:val="16"/>
                <w:szCs w:val="16"/>
              </w:rPr>
              <w:t>令和</w:t>
            </w:r>
            <w:r w:rsidR="00F96724" w:rsidRPr="00D16589">
              <w:rPr>
                <w:rFonts w:ascii="メイリオ" w:eastAsia="メイリオ" w:hAnsi="メイリオ" w:hint="eastAsia"/>
                <w:color w:val="000000" w:themeColor="text1"/>
                <w:sz w:val="16"/>
                <w:szCs w:val="16"/>
              </w:rPr>
              <w:t>４</w:t>
            </w:r>
            <w:r w:rsidRPr="00D16589">
              <w:rPr>
                <w:rFonts w:ascii="メイリオ" w:eastAsia="メイリオ" w:hAnsi="メイリオ" w:hint="eastAsia"/>
                <w:color w:val="000000" w:themeColor="text1"/>
                <w:sz w:val="16"/>
                <w:szCs w:val="16"/>
              </w:rPr>
              <w:t>年度に１農業者が商品化し、催事販売や飲食店向けに販売を開始</w:t>
            </w:r>
            <w:r w:rsidR="00F96724" w:rsidRPr="00D16589">
              <w:rPr>
                <w:rFonts w:ascii="メイリオ" w:eastAsia="メイリオ" w:hAnsi="メイリオ" w:hint="eastAsia"/>
                <w:color w:val="000000" w:themeColor="text1"/>
                <w:sz w:val="16"/>
                <w:szCs w:val="16"/>
              </w:rPr>
              <w:t>した</w:t>
            </w:r>
            <w:r w:rsidRPr="00D16589">
              <w:rPr>
                <w:rFonts w:ascii="メイリオ" w:eastAsia="メイリオ" w:hAnsi="メイリオ" w:hint="eastAsia"/>
                <w:color w:val="000000" w:themeColor="text1"/>
                <w:sz w:val="16"/>
                <w:szCs w:val="16"/>
              </w:rPr>
              <w:t>。</w:t>
            </w:r>
          </w:p>
          <w:p w14:paraId="48B8C899" w14:textId="1D3C93FA" w:rsidR="009F2DED" w:rsidRDefault="009F2DED" w:rsidP="009F2DED">
            <w:pPr>
              <w:spacing w:line="200" w:lineRule="exact"/>
              <w:ind w:leftChars="200" w:left="580" w:hangingChars="100" w:hanging="160"/>
              <w:rPr>
                <w:rFonts w:ascii="メイリオ" w:eastAsia="メイリオ" w:hAnsi="メイリオ"/>
                <w:sz w:val="16"/>
                <w:szCs w:val="16"/>
              </w:rPr>
            </w:pPr>
            <w:r w:rsidRPr="00D16589">
              <w:rPr>
                <w:rFonts w:ascii="メイリオ" w:eastAsia="メイリオ" w:hAnsi="メイリオ" w:hint="eastAsia"/>
                <w:color w:val="000000" w:themeColor="text1"/>
                <w:sz w:val="16"/>
                <w:szCs w:val="16"/>
              </w:rPr>
              <w:t>●「テーマ設定型共同研究事業」にて、商品開発支援に5件取組み、5</w:t>
            </w:r>
            <w:r>
              <w:rPr>
                <w:rFonts w:ascii="メイリオ" w:eastAsia="メイリオ" w:hAnsi="メイリオ" w:hint="eastAsia"/>
                <w:sz w:val="16"/>
                <w:szCs w:val="16"/>
              </w:rPr>
              <w:t>件が製品化した。その内、「大阪産（もん）青果物を使用した、ギャバ入りドレッシングの開発」が商品</w:t>
            </w:r>
            <w:r w:rsidRPr="00B663F3">
              <w:rPr>
                <w:rFonts w:ascii="メイリオ" w:eastAsia="メイリオ" w:hAnsi="メイリオ" w:hint="eastAsia"/>
                <w:color w:val="000000" w:themeColor="text1"/>
                <w:sz w:val="16"/>
                <w:szCs w:val="16"/>
              </w:rPr>
              <w:t>化</w:t>
            </w:r>
            <w:r w:rsidR="00F96724" w:rsidRPr="00B663F3">
              <w:rPr>
                <w:rFonts w:ascii="メイリオ" w:eastAsia="メイリオ" w:hAnsi="メイリオ" w:hint="eastAsia"/>
                <w:color w:val="000000" w:themeColor="text1"/>
                <w:sz w:val="16"/>
                <w:szCs w:val="16"/>
              </w:rPr>
              <w:t>された</w:t>
            </w:r>
            <w:r w:rsidRPr="00B663F3">
              <w:rPr>
                <w:rFonts w:ascii="メイリオ" w:eastAsia="メイリオ" w:hAnsi="メイリオ" w:hint="eastAsia"/>
                <w:color w:val="000000" w:themeColor="text1"/>
                <w:sz w:val="16"/>
                <w:szCs w:val="16"/>
              </w:rPr>
              <w:t>。</w:t>
            </w:r>
            <w:r w:rsidR="00F96724" w:rsidRPr="00B663F3">
              <w:rPr>
                <w:rFonts w:ascii="メイリオ" w:eastAsia="メイリオ" w:hAnsi="メイリオ" w:hint="eastAsia"/>
                <w:color w:val="000000" w:themeColor="text1"/>
                <w:sz w:val="16"/>
                <w:szCs w:val="16"/>
              </w:rPr>
              <w:t>なお、</w:t>
            </w:r>
            <w:r>
              <w:rPr>
                <w:rFonts w:ascii="メイリオ" w:eastAsia="メイリオ" w:hAnsi="メイリオ" w:hint="eastAsia"/>
                <w:sz w:val="16"/>
                <w:szCs w:val="16"/>
              </w:rPr>
              <w:t>「大阪産マイワシ甘露煮」等、５件の製品が商品化準備中</w:t>
            </w:r>
            <w:r w:rsidR="000A572A" w:rsidRPr="00B663F3">
              <w:rPr>
                <w:rFonts w:ascii="メイリオ" w:eastAsia="メイリオ" w:hAnsi="メイリオ" w:hint="eastAsia"/>
                <w:color w:val="000000" w:themeColor="text1"/>
                <w:sz w:val="16"/>
                <w:szCs w:val="16"/>
              </w:rPr>
              <w:lastRenderedPageBreak/>
              <w:t>である</w:t>
            </w:r>
            <w:r w:rsidRPr="00B663F3">
              <w:rPr>
                <w:rFonts w:ascii="メイリオ" w:eastAsia="メイリオ" w:hAnsi="メイリオ" w:hint="eastAsia"/>
                <w:color w:val="000000" w:themeColor="text1"/>
                <w:sz w:val="16"/>
                <w:szCs w:val="16"/>
              </w:rPr>
              <w:t>。</w:t>
            </w:r>
          </w:p>
          <w:p w14:paraId="65A13102" w14:textId="77896F14" w:rsidR="000C516B" w:rsidRPr="00030EE4" w:rsidRDefault="000C516B" w:rsidP="009F2DED">
            <w:pPr>
              <w:spacing w:line="200" w:lineRule="exact"/>
              <w:ind w:leftChars="200" w:left="580" w:hangingChars="100" w:hanging="160"/>
              <w:rPr>
                <w:rFonts w:ascii="メイリオ" w:eastAsia="メイリオ" w:hAnsi="メイリオ"/>
                <w:sz w:val="16"/>
                <w:szCs w:val="16"/>
              </w:rPr>
            </w:pPr>
            <w:r w:rsidRPr="00030EE4">
              <w:rPr>
                <w:rFonts w:ascii="Meiryo UI" w:eastAsia="Meiryo UI" w:hAnsi="Meiryo UI" w:hint="eastAsia"/>
                <w:color w:val="000000" w:themeColor="text1"/>
                <w:kern w:val="0"/>
                <w:sz w:val="16"/>
                <w:szCs w:val="16"/>
              </w:rPr>
              <w:t>●</w:t>
            </w:r>
            <w:r w:rsidR="00B663F3" w:rsidRPr="00030EE4">
              <w:rPr>
                <w:rFonts w:ascii="Meiryo UI" w:eastAsia="Meiryo UI" w:hAnsi="Meiryo UI" w:hint="eastAsia"/>
                <w:color w:val="000000" w:themeColor="text1"/>
                <w:kern w:val="0"/>
                <w:sz w:val="16"/>
                <w:szCs w:val="16"/>
              </w:rPr>
              <w:t>上記のほか</w:t>
            </w:r>
            <w:r w:rsidRPr="00030EE4">
              <w:rPr>
                <w:rFonts w:ascii="Meiryo UI" w:eastAsia="Meiryo UI" w:hAnsi="Meiryo UI" w:hint="eastAsia"/>
                <w:color w:val="000000" w:themeColor="text1"/>
                <w:kern w:val="0"/>
                <w:sz w:val="16"/>
                <w:szCs w:val="16"/>
              </w:rPr>
              <w:t>、令和４年度に受託研究により「なす</w:t>
            </w:r>
            <w:r w:rsidRPr="00030EE4">
              <w:rPr>
                <w:rFonts w:ascii="Meiryo UI" w:eastAsia="Meiryo UI" w:hAnsi="Meiryo UI"/>
                <w:color w:val="000000" w:themeColor="text1"/>
                <w:kern w:val="0"/>
                <w:sz w:val="16"/>
                <w:szCs w:val="16"/>
              </w:rPr>
              <w:t>GABA鍋出汁つゆ</w:t>
            </w:r>
            <w:r w:rsidRPr="00030EE4">
              <w:rPr>
                <w:rFonts w:ascii="Meiryo UI" w:eastAsia="Meiryo UI" w:hAnsi="Meiryo UI" w:hint="eastAsia"/>
                <w:color w:val="000000" w:themeColor="text1"/>
                <w:kern w:val="0"/>
                <w:sz w:val="16"/>
                <w:szCs w:val="16"/>
              </w:rPr>
              <w:t>」１件の製品化を行った。</w:t>
            </w:r>
          </w:p>
          <w:p w14:paraId="73F48047" w14:textId="210B4A1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●経営指導</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の専門家（６次産業化/農山漁村発イノベーションプランナー）を農林漁業者</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へ年平均76回派遣し、サポートセンター職員とともに経営改善戦略の策定及びその実行を支援</w:t>
            </w:r>
            <w:r w:rsidR="000A572A"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合計19者の経営改善戦略を策定するとともに、その実行として各種イベント開催やSNSによるPRを実施し、「泉州黄玉葱糀キット」を商品化</w:t>
            </w:r>
            <w:r w:rsidR="000A572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5EA16D0"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p>
          <w:p w14:paraId="0079D626"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【令和５年度の実</w:t>
            </w:r>
            <w:r w:rsidRPr="00030EE4">
              <w:rPr>
                <w:rFonts w:ascii="メイリオ" w:eastAsia="メイリオ" w:hAnsi="メイリオ" w:hint="eastAsia"/>
                <w:color w:val="000000" w:themeColor="text1"/>
                <w:sz w:val="16"/>
                <w:szCs w:val="16"/>
              </w:rPr>
              <w:t>績見込み（取組予定）】</w:t>
            </w:r>
          </w:p>
          <w:p w14:paraId="5D192634" w14:textId="53465995"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食品事業者等の製品の開発・改良を支援し、｢大阪産（もん）｣の生産・加工・流通・消費の拡大につなげる。</w:t>
            </w:r>
          </w:p>
          <w:p w14:paraId="28DB6DCA" w14:textId="12153691"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●個別相談に対応するとともに、プランナーを選定・派遣</w:t>
            </w:r>
            <w:r w:rsidR="000A572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0A572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研修会を実施</w:t>
            </w:r>
            <w:r w:rsidR="000D331C"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農林漁業者等の収益向上を図る</w:t>
            </w:r>
            <w:r w:rsidRPr="00030EE4">
              <w:rPr>
                <w:rFonts w:ascii="メイリオ" w:eastAsia="メイリオ" w:hAnsi="メイリオ" w:hint="eastAsia"/>
                <w:sz w:val="16"/>
                <w:szCs w:val="16"/>
              </w:rPr>
              <w:t>。</w:t>
            </w:r>
          </w:p>
          <w:p w14:paraId="050F959C" w14:textId="77777777" w:rsidR="009F2DED" w:rsidRPr="00030EE4" w:rsidRDefault="009F2DED" w:rsidP="009F2DED">
            <w:pPr>
              <w:spacing w:line="200" w:lineRule="exact"/>
              <w:rPr>
                <w:rFonts w:ascii="メイリオ" w:eastAsia="メイリオ" w:hAnsi="メイリオ"/>
                <w:sz w:val="16"/>
                <w:szCs w:val="16"/>
              </w:rPr>
            </w:pPr>
          </w:p>
          <w:p w14:paraId="41EB3021"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●大阪産（もん）チャレンジ支援事業（～R01年度）及び</w:t>
            </w:r>
          </w:p>
          <w:p w14:paraId="76A22D23"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131"/>
              <w:gridCol w:w="965"/>
              <w:gridCol w:w="964"/>
              <w:gridCol w:w="991"/>
              <w:gridCol w:w="990"/>
              <w:gridCol w:w="991"/>
              <w:gridCol w:w="981"/>
              <w:gridCol w:w="981"/>
              <w:gridCol w:w="991"/>
            </w:tblGrid>
            <w:tr w:rsidR="009F2DED" w:rsidRPr="00030EE4" w14:paraId="00571E9C"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965"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1F6A5EB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64"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BE26F0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1C81A2C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2414A1C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double" w:sz="4" w:space="0" w:color="auto"/>
                  </w:tcBorders>
                  <w:vAlign w:val="center"/>
                  <w:hideMark/>
                </w:tcPr>
                <w:p w14:paraId="468E076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51BE232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81" w:type="dxa"/>
                  <w:tcBorders>
                    <w:top w:val="single" w:sz="4" w:space="0" w:color="auto"/>
                    <w:left w:val="double" w:sz="4" w:space="0" w:color="auto"/>
                    <w:bottom w:val="single" w:sz="4" w:space="0" w:color="auto"/>
                    <w:right w:val="single" w:sz="4" w:space="0" w:color="auto"/>
                  </w:tcBorders>
                  <w:vAlign w:val="center"/>
                  <w:hideMark/>
                </w:tcPr>
                <w:p w14:paraId="06566B61" w14:textId="3002C458"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D331C"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C62192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81" w:type="dxa"/>
                  <w:tcBorders>
                    <w:top w:val="single" w:sz="4" w:space="0" w:color="auto"/>
                    <w:left w:val="single" w:sz="4" w:space="0" w:color="auto"/>
                    <w:bottom w:val="single" w:sz="4" w:space="0" w:color="auto"/>
                    <w:right w:val="double" w:sz="4" w:space="0" w:color="auto"/>
                  </w:tcBorders>
                  <w:vAlign w:val="center"/>
                  <w:hideMark/>
                </w:tcPr>
                <w:p w14:paraId="1A6C518D" w14:textId="1E1FBDCD"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A572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8815A4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2571174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7E96F58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0E4CD678"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商品化件数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64"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single" w:sz="4" w:space="0" w:color="auto"/>
                    <w:bottom w:val="single" w:sz="4" w:space="0" w:color="auto"/>
                    <w:right w:val="double" w:sz="4" w:space="0" w:color="auto"/>
                  </w:tcBorders>
                  <w:vAlign w:val="center"/>
                  <w:hideMark/>
                </w:tcPr>
                <w:p w14:paraId="3308D3F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81" w:type="dxa"/>
                  <w:tcBorders>
                    <w:top w:val="single" w:sz="4" w:space="0" w:color="auto"/>
                    <w:left w:val="double" w:sz="4" w:space="0" w:color="auto"/>
                    <w:bottom w:val="single" w:sz="4" w:space="0" w:color="auto"/>
                    <w:right w:val="single" w:sz="4" w:space="0" w:color="auto"/>
                  </w:tcBorders>
                  <w:hideMark/>
                </w:tcPr>
                <w:p w14:paraId="74B7B71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81" w:type="dxa"/>
                  <w:tcBorders>
                    <w:top w:val="single" w:sz="4" w:space="0" w:color="auto"/>
                    <w:left w:val="single" w:sz="4" w:space="0" w:color="auto"/>
                    <w:bottom w:val="single" w:sz="4" w:space="0" w:color="auto"/>
                    <w:right w:val="double" w:sz="4" w:space="0" w:color="auto"/>
                  </w:tcBorders>
                  <w:vAlign w:val="center"/>
                  <w:hideMark/>
                </w:tcPr>
                <w:p w14:paraId="46F8C95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51503D4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14:paraId="355D4130" w14:textId="77777777" w:rsidTr="00030EE4">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製品化件数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64"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1"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873A064" w14:textId="1B867E09" w:rsidR="009F2DED" w:rsidRPr="00030EE4" w:rsidRDefault="000D331C"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981" w:type="dxa"/>
                  <w:tcBorders>
                    <w:top w:val="single" w:sz="4" w:space="0" w:color="auto"/>
                    <w:left w:val="double" w:sz="4" w:space="0" w:color="auto"/>
                    <w:bottom w:val="single" w:sz="4" w:space="0" w:color="auto"/>
                    <w:right w:val="single" w:sz="4" w:space="0" w:color="auto"/>
                  </w:tcBorders>
                  <w:shd w:val="clear" w:color="auto" w:fill="auto"/>
                  <w:hideMark/>
                </w:tcPr>
                <w:p w14:paraId="16DCE9E2" w14:textId="18A78B61" w:rsidR="009F2DED" w:rsidRPr="00030EE4" w:rsidRDefault="000D331C"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8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4053681" w14:textId="461D8A4C" w:rsidR="009F2DED" w:rsidRPr="00030EE4" w:rsidRDefault="000D331C"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91" w:type="dxa"/>
                  <w:tcBorders>
                    <w:top w:val="single" w:sz="4" w:space="0" w:color="auto"/>
                    <w:left w:val="double" w:sz="4" w:space="0" w:color="auto"/>
                    <w:bottom w:val="single" w:sz="4" w:space="0" w:color="auto"/>
                    <w:right w:val="single" w:sz="4" w:space="0" w:color="auto"/>
                  </w:tcBorders>
                  <w:vAlign w:val="center"/>
                  <w:hideMark/>
                </w:tcPr>
                <w:p w14:paraId="4708BD9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r>
          </w:tbl>
          <w:p w14:paraId="559A9C49" w14:textId="56177482"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年平均値を参</w:t>
            </w:r>
            <w:r w:rsidRPr="00D24A93">
              <w:rPr>
                <w:rFonts w:ascii="メイリオ" w:eastAsia="メイリオ" w:hAnsi="メイリオ" w:hint="eastAsia"/>
                <w:color w:val="000000" w:themeColor="text1"/>
                <w:sz w:val="16"/>
                <w:szCs w:val="16"/>
              </w:rPr>
              <w:t>考に設定。</w:t>
            </w:r>
          </w:p>
          <w:p w14:paraId="276A9229"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p>
          <w:p w14:paraId="3E75E91D"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●大阪産（もん）６次産業化サポートセンター（～R03年度）及び</w:t>
            </w:r>
          </w:p>
          <w:p w14:paraId="4C7CDC8B"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  大阪産（もん）農山漁村発イノベーションサポートセンター（R04年度～）の開発件数（件）</w:t>
            </w:r>
          </w:p>
          <w:tbl>
            <w:tblPr>
              <w:tblStyle w:val="ae"/>
              <w:tblW w:w="4760" w:type="pct"/>
              <w:jc w:val="center"/>
              <w:tblLook w:val="04A0" w:firstRow="1" w:lastRow="0" w:firstColumn="1" w:lastColumn="0" w:noHBand="0" w:noVBand="1"/>
            </w:tblPr>
            <w:tblGrid>
              <w:gridCol w:w="1355"/>
              <w:gridCol w:w="1135"/>
              <w:gridCol w:w="859"/>
              <w:gridCol w:w="858"/>
              <w:gridCol w:w="1747"/>
              <w:gridCol w:w="1079"/>
              <w:gridCol w:w="992"/>
              <w:gridCol w:w="963"/>
            </w:tblGrid>
            <w:tr w:rsidR="009F2DED" w:rsidRPr="00D24A93" w14:paraId="132FFDDA" w14:textId="77777777" w:rsidTr="00FD7B68">
              <w:trPr>
                <w:jc w:val="center"/>
              </w:trPr>
              <w:tc>
                <w:tcPr>
                  <w:tcW w:w="140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分類</w:t>
                  </w:r>
                </w:p>
              </w:tc>
              <w:tc>
                <w:tcPr>
                  <w:tcW w:w="1165"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第2期</w:t>
                  </w:r>
                </w:p>
                <w:p w14:paraId="44920E9E"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平均</w:t>
                  </w:r>
                </w:p>
              </w:tc>
              <w:tc>
                <w:tcPr>
                  <w:tcW w:w="875"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R02</w:t>
                  </w:r>
                </w:p>
                <w:p w14:paraId="7E76B534"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874"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R03</w:t>
                  </w:r>
                </w:p>
                <w:p w14:paraId="7F1FC2B6"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07DADAB"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R04</w:t>
                  </w:r>
                </w:p>
                <w:p w14:paraId="707C1BC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BCDE576"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9CAEA09"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合計</w:t>
                  </w:r>
                </w:p>
              </w:tc>
              <w:tc>
                <w:tcPr>
                  <w:tcW w:w="1020" w:type="dxa"/>
                  <w:vMerge w:val="restart"/>
                  <w:tcBorders>
                    <w:top w:val="single" w:sz="4" w:space="0" w:color="auto"/>
                    <w:left w:val="single" w:sz="4" w:space="0" w:color="auto"/>
                    <w:bottom w:val="single" w:sz="4" w:space="0" w:color="auto"/>
                    <w:right w:val="double" w:sz="4" w:space="0" w:color="auto"/>
                  </w:tcBorders>
                  <w:vAlign w:val="center"/>
                  <w:hideMark/>
                </w:tcPr>
                <w:p w14:paraId="18812141" w14:textId="5EBDB995"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2CE5871E"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平均</w:t>
                  </w:r>
                </w:p>
              </w:tc>
              <w:tc>
                <w:tcPr>
                  <w:tcW w:w="985" w:type="dxa"/>
                  <w:vMerge w:val="restart"/>
                  <w:tcBorders>
                    <w:top w:val="single" w:sz="4" w:space="0" w:color="auto"/>
                    <w:left w:val="double" w:sz="4" w:space="0" w:color="auto"/>
                    <w:bottom w:val="single" w:sz="4" w:space="0" w:color="auto"/>
                    <w:right w:val="single" w:sz="4" w:space="0" w:color="auto"/>
                  </w:tcBorders>
                  <w:vAlign w:val="center"/>
                  <w:hideMark/>
                </w:tcPr>
                <w:p w14:paraId="7C7D4ED4"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R05</w:t>
                  </w:r>
                  <w:r w:rsidRPr="000D331C">
                    <w:rPr>
                      <w:rFonts w:ascii="メイリオ" w:eastAsia="メイリオ" w:hAnsi="メイリオ" w:hint="eastAsia"/>
                      <w:color w:val="000000" w:themeColor="text1"/>
                      <w:sz w:val="16"/>
                      <w:szCs w:val="16"/>
                      <w:vertAlign w:val="superscript"/>
                    </w:rPr>
                    <w:t>※2</w:t>
                  </w:r>
                </w:p>
                <w:p w14:paraId="6E461F69"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見込み</w:t>
                  </w:r>
                </w:p>
              </w:tc>
            </w:tr>
            <w:tr w:rsidR="007D70A7" w:rsidRPr="00D24A93" w14:paraId="6C550A54" w14:textId="77777777" w:rsidTr="007D70A7">
              <w:trPr>
                <w:trHeight w:val="567"/>
                <w:jc w:val="center"/>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32A4DAB" w14:textId="77777777" w:rsidR="009F2DED" w:rsidRPr="00D24A93" w:rsidRDefault="009F2DED" w:rsidP="00A01548">
                  <w:pPr>
                    <w:framePr w:hSpace="142" w:wrap="around" w:vAnchor="text" w:hAnchor="text" w:y="1"/>
                    <w:widowControl/>
                    <w:jc w:val="left"/>
                    <w:rPr>
                      <w:rFonts w:ascii="メイリオ" w:eastAsia="メイリオ" w:hAnsi="メイリオ"/>
                      <w:color w:val="000000" w:themeColor="text1"/>
                      <w:sz w:val="16"/>
                      <w:szCs w:val="16"/>
                    </w:rPr>
                  </w:pPr>
                </w:p>
              </w:tc>
              <w:tc>
                <w:tcPr>
                  <w:tcW w:w="1165"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9F2DED" w:rsidRPr="00D24A93" w:rsidRDefault="009F2DED" w:rsidP="00A01548">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商品化支援</w:t>
                  </w:r>
                </w:p>
              </w:tc>
              <w:tc>
                <w:tcPr>
                  <w:tcW w:w="1749"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9F2DED" w:rsidRPr="00D24A93" w:rsidRDefault="009F2DED" w:rsidP="00A01548">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経営改善の支援</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89C1242" w14:textId="77777777" w:rsidR="009F2DED" w:rsidRPr="00D24A93" w:rsidRDefault="009F2DED" w:rsidP="00A01548">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イノベーションよる</w:t>
                  </w:r>
                </w:p>
                <w:p w14:paraId="66753382" w14:textId="77777777" w:rsidR="009F2DED" w:rsidRPr="00D24A93" w:rsidRDefault="009F2DED" w:rsidP="00A01548">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経営改善支援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1A5" w14:textId="77777777" w:rsidR="009F2DED" w:rsidRPr="00D24A93" w:rsidRDefault="009F2DED" w:rsidP="00A01548">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54249A" w14:textId="77777777" w:rsidR="009F2DED" w:rsidRPr="00D24A93" w:rsidRDefault="009F2DED" w:rsidP="00A01548">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60D03BB" w14:textId="77777777" w:rsidR="009F2DED" w:rsidRPr="00D24A93" w:rsidRDefault="009F2DED" w:rsidP="00A01548">
                  <w:pPr>
                    <w:framePr w:hSpace="142" w:wrap="around" w:vAnchor="text" w:hAnchor="text" w:y="1"/>
                    <w:widowControl/>
                    <w:jc w:val="left"/>
                    <w:rPr>
                      <w:rFonts w:ascii="メイリオ" w:eastAsia="メイリオ" w:hAnsi="メイリオ"/>
                      <w:color w:val="000000" w:themeColor="text1"/>
                      <w:sz w:val="16"/>
                      <w:szCs w:val="16"/>
                    </w:rPr>
                  </w:pPr>
                </w:p>
              </w:tc>
            </w:tr>
            <w:tr w:rsidR="009F2DED" w:rsidRPr="00D24A93" w14:paraId="2549885D"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プランナー派遣</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102</w:t>
                  </w:r>
                </w:p>
              </w:tc>
              <w:tc>
                <w:tcPr>
                  <w:tcW w:w="875"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1807" w:type="dxa"/>
                  <w:tcBorders>
                    <w:top w:val="single" w:sz="4" w:space="0" w:color="auto"/>
                    <w:left w:val="single" w:sz="4" w:space="0" w:color="auto"/>
                    <w:bottom w:val="single" w:sz="4" w:space="0" w:color="auto"/>
                    <w:right w:val="double" w:sz="4" w:space="0" w:color="auto"/>
                  </w:tcBorders>
                  <w:vAlign w:val="center"/>
                  <w:hideMark/>
                </w:tcPr>
                <w:p w14:paraId="61605917"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94</w:t>
                  </w:r>
                </w:p>
              </w:tc>
              <w:tc>
                <w:tcPr>
                  <w:tcW w:w="1107" w:type="dxa"/>
                  <w:tcBorders>
                    <w:top w:val="single" w:sz="4" w:space="0" w:color="auto"/>
                    <w:left w:val="single" w:sz="4" w:space="0" w:color="auto"/>
                    <w:bottom w:val="single" w:sz="4" w:space="0" w:color="auto"/>
                    <w:right w:val="single" w:sz="4" w:space="0" w:color="auto"/>
                  </w:tcBorders>
                  <w:hideMark/>
                </w:tcPr>
                <w:p w14:paraId="4846C143"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228</w:t>
                  </w:r>
                </w:p>
              </w:tc>
              <w:tc>
                <w:tcPr>
                  <w:tcW w:w="1020" w:type="dxa"/>
                  <w:tcBorders>
                    <w:top w:val="single" w:sz="4" w:space="0" w:color="auto"/>
                    <w:left w:val="single" w:sz="4" w:space="0" w:color="auto"/>
                    <w:bottom w:val="single" w:sz="4" w:space="0" w:color="auto"/>
                    <w:right w:val="double" w:sz="4" w:space="0" w:color="auto"/>
                  </w:tcBorders>
                  <w:vAlign w:val="center"/>
                  <w:hideMark/>
                </w:tcPr>
                <w:p w14:paraId="5D71157C"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985" w:type="dxa"/>
                  <w:tcBorders>
                    <w:top w:val="single" w:sz="4" w:space="0" w:color="auto"/>
                    <w:left w:val="double" w:sz="4" w:space="0" w:color="auto"/>
                    <w:bottom w:val="single" w:sz="4" w:space="0" w:color="auto"/>
                    <w:right w:val="single" w:sz="4" w:space="0" w:color="auto"/>
                  </w:tcBorders>
                  <w:vAlign w:val="center"/>
                  <w:hideMark/>
                </w:tcPr>
                <w:p w14:paraId="56521056"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77</w:t>
                  </w:r>
                </w:p>
              </w:tc>
            </w:tr>
            <w:tr w:rsidR="009F2DED" w:rsidRPr="00D24A93" w14:paraId="17637868"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個別相談支援</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70</w:t>
                  </w:r>
                </w:p>
              </w:tc>
              <w:tc>
                <w:tcPr>
                  <w:tcW w:w="875"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48</w:t>
                  </w:r>
                </w:p>
              </w:tc>
              <w:tc>
                <w:tcPr>
                  <w:tcW w:w="874"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4E2D6649"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64</w:t>
                  </w:r>
                </w:p>
              </w:tc>
              <w:tc>
                <w:tcPr>
                  <w:tcW w:w="1107" w:type="dxa"/>
                  <w:tcBorders>
                    <w:top w:val="single" w:sz="4" w:space="0" w:color="auto"/>
                    <w:left w:val="single" w:sz="4" w:space="0" w:color="auto"/>
                    <w:bottom w:val="single" w:sz="4" w:space="0" w:color="auto"/>
                    <w:right w:val="single" w:sz="4" w:space="0" w:color="auto"/>
                  </w:tcBorders>
                  <w:hideMark/>
                </w:tcPr>
                <w:p w14:paraId="3EB9DF54"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177</w:t>
                  </w:r>
                </w:p>
              </w:tc>
              <w:tc>
                <w:tcPr>
                  <w:tcW w:w="1020" w:type="dxa"/>
                  <w:tcBorders>
                    <w:top w:val="single" w:sz="4" w:space="0" w:color="auto"/>
                    <w:left w:val="single" w:sz="4" w:space="0" w:color="auto"/>
                    <w:bottom w:val="single" w:sz="4" w:space="0" w:color="auto"/>
                    <w:right w:val="double" w:sz="4" w:space="0" w:color="auto"/>
                  </w:tcBorders>
                  <w:vAlign w:val="center"/>
                  <w:hideMark/>
                </w:tcPr>
                <w:p w14:paraId="7BB96710"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59</w:t>
                  </w:r>
                </w:p>
              </w:tc>
              <w:tc>
                <w:tcPr>
                  <w:tcW w:w="985" w:type="dxa"/>
                  <w:tcBorders>
                    <w:top w:val="single" w:sz="4" w:space="0" w:color="auto"/>
                    <w:left w:val="double" w:sz="4" w:space="0" w:color="auto"/>
                    <w:bottom w:val="single" w:sz="4" w:space="0" w:color="auto"/>
                    <w:right w:val="single" w:sz="4" w:space="0" w:color="auto"/>
                  </w:tcBorders>
                  <w:vAlign w:val="center"/>
                  <w:hideMark/>
                </w:tcPr>
                <w:p w14:paraId="12B3D0F1"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60</w:t>
                  </w:r>
                </w:p>
              </w:tc>
            </w:tr>
            <w:tr w:rsidR="009F2DED" w:rsidRPr="00D24A93" w14:paraId="3CF57B50"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商品化件数</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w:t>
                  </w:r>
                </w:p>
              </w:tc>
              <w:tc>
                <w:tcPr>
                  <w:tcW w:w="875"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601774B"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r w:rsidRPr="00D24A93">
                    <w:rPr>
                      <w:rFonts w:ascii="メイリオ" w:eastAsia="メイリオ" w:hAnsi="メイリオ" w:hint="eastAsia"/>
                      <w:color w:val="000000" w:themeColor="text1"/>
                      <w:sz w:val="16"/>
                      <w:szCs w:val="16"/>
                      <w:vertAlign w:val="superscript"/>
                    </w:rPr>
                    <w:t>※1</w:t>
                  </w:r>
                </w:p>
              </w:tc>
              <w:tc>
                <w:tcPr>
                  <w:tcW w:w="1107" w:type="dxa"/>
                  <w:tcBorders>
                    <w:top w:val="single" w:sz="4" w:space="0" w:color="auto"/>
                    <w:left w:val="single" w:sz="4" w:space="0" w:color="auto"/>
                    <w:bottom w:val="single" w:sz="4" w:space="0" w:color="auto"/>
                    <w:right w:val="single" w:sz="4" w:space="0" w:color="auto"/>
                  </w:tcBorders>
                  <w:hideMark/>
                </w:tcPr>
                <w:p w14:paraId="314A621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1020" w:type="dxa"/>
                  <w:tcBorders>
                    <w:top w:val="single" w:sz="4" w:space="0" w:color="auto"/>
                    <w:left w:val="single" w:sz="4" w:space="0" w:color="auto"/>
                    <w:bottom w:val="single" w:sz="4" w:space="0" w:color="auto"/>
                    <w:right w:val="double" w:sz="4" w:space="0" w:color="auto"/>
                  </w:tcBorders>
                  <w:vAlign w:val="center"/>
                  <w:hideMark/>
                </w:tcPr>
                <w:p w14:paraId="0DA30C11"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985" w:type="dxa"/>
                  <w:tcBorders>
                    <w:top w:val="single" w:sz="4" w:space="0" w:color="auto"/>
                    <w:left w:val="double" w:sz="4" w:space="0" w:color="auto"/>
                    <w:bottom w:val="single" w:sz="4" w:space="0" w:color="auto"/>
                    <w:right w:val="single" w:sz="4" w:space="0" w:color="auto"/>
                  </w:tcBorders>
                  <w:vAlign w:val="center"/>
                  <w:hideMark/>
                </w:tcPr>
                <w:p w14:paraId="4312A29F"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r>
            <w:tr w:rsidR="009F2DED" w:rsidRPr="00D24A93" w14:paraId="65846803"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人材育成研修等</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12</w:t>
                  </w:r>
                </w:p>
              </w:tc>
              <w:tc>
                <w:tcPr>
                  <w:tcW w:w="875"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F68C561"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107" w:type="dxa"/>
                  <w:tcBorders>
                    <w:top w:val="single" w:sz="4" w:space="0" w:color="auto"/>
                    <w:left w:val="single" w:sz="4" w:space="0" w:color="auto"/>
                    <w:bottom w:val="single" w:sz="4" w:space="0" w:color="auto"/>
                    <w:right w:val="single" w:sz="4" w:space="0" w:color="auto"/>
                  </w:tcBorders>
                  <w:hideMark/>
                </w:tcPr>
                <w:p w14:paraId="7169192A"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24</w:t>
                  </w:r>
                </w:p>
              </w:tc>
              <w:tc>
                <w:tcPr>
                  <w:tcW w:w="1020" w:type="dxa"/>
                  <w:tcBorders>
                    <w:top w:val="single" w:sz="4" w:space="0" w:color="auto"/>
                    <w:left w:val="single" w:sz="4" w:space="0" w:color="auto"/>
                    <w:bottom w:val="single" w:sz="4" w:space="0" w:color="auto"/>
                    <w:right w:val="double" w:sz="4" w:space="0" w:color="auto"/>
                  </w:tcBorders>
                  <w:vAlign w:val="center"/>
                  <w:hideMark/>
                </w:tcPr>
                <w:p w14:paraId="67F75512"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985" w:type="dxa"/>
                  <w:tcBorders>
                    <w:top w:val="single" w:sz="4" w:space="0" w:color="auto"/>
                    <w:left w:val="double" w:sz="4" w:space="0" w:color="auto"/>
                    <w:bottom w:val="single" w:sz="4" w:space="0" w:color="auto"/>
                    <w:right w:val="single" w:sz="4" w:space="0" w:color="auto"/>
                  </w:tcBorders>
                  <w:vAlign w:val="center"/>
                  <w:hideMark/>
                </w:tcPr>
                <w:p w14:paraId="16877446"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3</w:t>
                  </w:r>
                </w:p>
              </w:tc>
            </w:tr>
          </w:tbl>
          <w:p w14:paraId="239718FA"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※1</w:t>
            </w:r>
            <w:r w:rsidRPr="00D24A93">
              <w:rPr>
                <w:rFonts w:ascii="メイリオ" w:eastAsia="メイリオ" w:hAnsi="メイリオ" w:hint="eastAsia"/>
                <w:color w:val="000000" w:themeColor="text1"/>
                <w:sz w:val="16"/>
                <w:szCs w:val="16"/>
              </w:rPr>
              <w:t>運営方針の変更により集計していない</w:t>
            </w:r>
          </w:p>
          <w:p w14:paraId="76A5F925"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※2</w:t>
            </w:r>
            <w:r w:rsidRPr="00D24A93">
              <w:rPr>
                <w:rFonts w:ascii="メイリオ" w:eastAsia="メイリオ" w:hAnsi="メイリオ" w:hint="eastAsia"/>
                <w:color w:val="000000" w:themeColor="text1"/>
                <w:sz w:val="16"/>
                <w:szCs w:val="16"/>
              </w:rPr>
              <w:t>計画値を採用。</w:t>
            </w:r>
          </w:p>
          <w:p w14:paraId="585407D6"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F88DD8D" w14:textId="77777777" w:rsidTr="009F2DED">
        <w:trPr>
          <w:trHeight w:val="283"/>
        </w:trPr>
        <w:tc>
          <w:tcPr>
            <w:tcW w:w="2831" w:type="dxa"/>
            <w:gridSpan w:val="2"/>
            <w:vMerge/>
            <w:vAlign w:val="center"/>
          </w:tcPr>
          <w:p w14:paraId="42C874CD"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55B9A82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d 事業者団体等への支援 </w:t>
            </w:r>
          </w:p>
          <w:p w14:paraId="4E747A18" w14:textId="77777777" w:rsidR="009F2DED" w:rsidRDefault="009F2DED" w:rsidP="009F2DED">
            <w:pPr>
              <w:spacing w:line="200" w:lineRule="exact"/>
              <w:ind w:left="160" w:hangingChars="100" w:hanging="160"/>
              <w:rPr>
                <w:rFonts w:ascii="メイリオ" w:eastAsia="メイリオ" w:hAnsi="メイリオ"/>
                <w:sz w:val="16"/>
                <w:szCs w:val="16"/>
              </w:rPr>
            </w:pPr>
          </w:p>
          <w:p w14:paraId="657CBEB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D24A93">
              <w:rPr>
                <w:rFonts w:ascii="メイリオ" w:eastAsia="メイリオ" w:hAnsi="メイリオ" w:hint="eastAsia"/>
                <w:color w:val="000000" w:themeColor="text1"/>
                <w:sz w:val="16"/>
                <w:szCs w:val="16"/>
              </w:rPr>
              <w:t>令和２～４年度ま</w:t>
            </w:r>
            <w:r w:rsidRPr="000D331C">
              <w:rPr>
                <w:rFonts w:ascii="メイリオ" w:eastAsia="メイリオ" w:hAnsi="メイリオ" w:hint="eastAsia"/>
                <w:color w:val="000000" w:themeColor="text1"/>
                <w:sz w:val="16"/>
                <w:szCs w:val="16"/>
              </w:rPr>
              <w:t>での実績】</w:t>
            </w:r>
          </w:p>
          <w:p w14:paraId="7DAD3DB4" w14:textId="13DB2C4C"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●大阪府種子協会、大阪府漁業協同組合連合会</w:t>
            </w:r>
            <w:r w:rsidR="009F2DED" w:rsidRPr="000D331C">
              <w:rPr>
                <w:rFonts w:ascii="メイリオ" w:eastAsia="メイリオ" w:hAnsi="メイリオ" w:hint="eastAsia"/>
                <w:color w:val="000000" w:themeColor="text1"/>
                <w:sz w:val="16"/>
                <w:szCs w:val="16"/>
              </w:rPr>
              <w:t>、大阪市漁協株式会社、大阪府花き振興協議会</w:t>
            </w:r>
            <w:r w:rsidR="00FA0489"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各種団体からの受託研究を実</w:t>
            </w:r>
            <w:r w:rsidR="009F2DED" w:rsidRPr="00030EE4">
              <w:rPr>
                <w:rFonts w:ascii="メイリオ" w:eastAsia="メイリオ" w:hAnsi="メイリオ" w:hint="eastAsia"/>
                <w:color w:val="000000" w:themeColor="text1"/>
                <w:sz w:val="16"/>
                <w:szCs w:val="16"/>
              </w:rPr>
              <w:t>施し、課題解決に寄与</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A2530AD" w14:textId="1CFD381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●大阪府農業協同組合中央会</w:t>
            </w:r>
            <w:r w:rsidR="009F2DED" w:rsidRPr="00030EE4">
              <w:rPr>
                <w:rFonts w:ascii="メイリオ" w:eastAsia="メイリオ" w:hAnsi="メイリオ" w:hint="eastAsia"/>
                <w:color w:val="000000" w:themeColor="text1"/>
                <w:sz w:val="16"/>
                <w:szCs w:val="16"/>
              </w:rPr>
              <w:t>主催のスーパーアグリアドバイザー養成研修会やその他の研修</w:t>
            </w:r>
            <w:r w:rsidR="00FA0489" w:rsidRPr="00030EE4">
              <w:rPr>
                <w:rFonts w:ascii="メイリオ" w:eastAsia="メイリオ" w:hAnsi="メイリオ" w:hint="eastAsia"/>
                <w:color w:val="000000" w:themeColor="text1"/>
                <w:sz w:val="16"/>
                <w:szCs w:val="16"/>
              </w:rPr>
              <w:t>等</w:t>
            </w:r>
            <w:r w:rsidR="009F2DED" w:rsidRPr="00030EE4">
              <w:rPr>
                <w:rFonts w:ascii="メイリオ" w:eastAsia="メイリオ" w:hAnsi="メイリオ" w:hint="eastAsia"/>
                <w:color w:val="000000" w:themeColor="text1"/>
                <w:sz w:val="16"/>
                <w:szCs w:val="16"/>
              </w:rPr>
              <w:t>へ講師を派遣し、事業者団体の人材育成等のために知見を提供するなどして支援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FC95AA6" w14:textId="3870A6F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●大阪府漁業協同組合連合会</w:t>
            </w:r>
            <w:r w:rsidR="009F2DED" w:rsidRPr="00030EE4">
              <w:rPr>
                <w:rFonts w:ascii="メイリオ" w:eastAsia="メイリオ" w:hAnsi="メイリオ" w:hint="eastAsia"/>
                <w:color w:val="000000" w:themeColor="text1"/>
                <w:sz w:val="16"/>
                <w:szCs w:val="16"/>
              </w:rPr>
              <w:t>が開催する資源管理部会に対して、海況等の情報提供や資源管理について助言し、漁業者を支援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6AA7919B" w14:textId="1F9C4C9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●ため池養殖業者や河川漁業協同組合主催の会議にて魚病等の情報提供を実施</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989D887" w14:textId="0CAEE951"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●大阪ワイナリー協会主催の醸造勉強会及びテイスティング会を開催</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8447820" w14:textId="1C4DD27E"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●GI大阪管理委員会によるGI大阪ワイン</w:t>
            </w:r>
            <w:r w:rsidRPr="000D331C">
              <w:rPr>
                <w:rFonts w:ascii="メイリオ" w:eastAsia="メイリオ" w:hAnsi="メイリオ" w:hint="eastAsia"/>
                <w:color w:val="000000" w:themeColor="text1"/>
                <w:sz w:val="16"/>
                <w:szCs w:val="16"/>
              </w:rPr>
              <w:t>認定に成分分析及び官能審査員等で協力し、認定を支援</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75C14F98" w14:textId="0EDCDF79"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●大阪国税局職員に対し、ワイン研修会を開催</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141770AF" w14:textId="748A4E0D"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●国税庁が西日本のワイナリー等に対して開催する「果実酒講習会」において、「収穫時期等がデラウェアワインの香味に与える影響」について講演</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624AA3CB" w14:textId="7209E76F" w:rsidR="009F2DED" w:rsidRPr="000D331C" w:rsidRDefault="00FA0489"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lastRenderedPageBreak/>
              <w:t>●農林水産省農林水産技術会議事務局</w:t>
            </w:r>
            <w:r w:rsidR="009F2DED" w:rsidRPr="00D24A93">
              <w:rPr>
                <w:rFonts w:ascii="メイリオ" w:eastAsia="メイリオ" w:hAnsi="メイリオ" w:hint="eastAsia"/>
                <w:color w:val="000000" w:themeColor="text1"/>
                <w:sz w:val="16"/>
                <w:szCs w:val="16"/>
              </w:rPr>
              <w:t>研究推進課産学連携室　主催のオンラインセミナー「野生種イヌビワとの種間交雑体を利用</w:t>
            </w:r>
            <w:r w:rsidR="009F2DED" w:rsidRPr="000D331C">
              <w:rPr>
                <w:rFonts w:ascii="メイリオ" w:eastAsia="メイリオ" w:hAnsi="メイリオ" w:hint="eastAsia"/>
                <w:color w:val="000000" w:themeColor="text1"/>
                <w:sz w:val="16"/>
                <w:szCs w:val="16"/>
              </w:rPr>
              <w:t>したイチジク株枯病抵抗性台木新品種「励広台1号」の開発」において、「桝井ドーフィンを接ぎ木した際の栽培特性の把握」について講演</w:t>
            </w:r>
            <w:r w:rsidRPr="000D331C">
              <w:rPr>
                <w:rFonts w:ascii="メイリオ" w:eastAsia="メイリオ" w:hAnsi="メイリオ" w:hint="eastAsia"/>
                <w:color w:val="000000" w:themeColor="text1"/>
                <w:sz w:val="16"/>
                <w:szCs w:val="16"/>
              </w:rPr>
              <w:t>した</w:t>
            </w:r>
            <w:r w:rsidR="009F2DED" w:rsidRPr="000D331C">
              <w:rPr>
                <w:rFonts w:ascii="メイリオ" w:eastAsia="メイリオ" w:hAnsi="メイリオ" w:hint="eastAsia"/>
                <w:color w:val="000000" w:themeColor="text1"/>
                <w:sz w:val="16"/>
                <w:szCs w:val="16"/>
              </w:rPr>
              <w:t>。</w:t>
            </w:r>
          </w:p>
          <w:p w14:paraId="647A81C1" w14:textId="1E5D945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●牡蠣養殖の実施を希望する府内の漁業協同組合（2件）に対して、養殖開始時の留意点や牡蠣養殖の詳細について情報提供を行い、</w:t>
            </w:r>
            <w:r w:rsidR="00A36AC4" w:rsidRPr="000D331C">
              <w:rPr>
                <w:rFonts w:ascii="メイリオ" w:eastAsia="メイリオ" w:hAnsi="メイリオ" w:hint="eastAsia"/>
                <w:color w:val="000000" w:themeColor="text1"/>
                <w:sz w:val="16"/>
                <w:szCs w:val="16"/>
              </w:rPr>
              <w:t>また、</w:t>
            </w:r>
            <w:r w:rsidRPr="000D331C">
              <w:rPr>
                <w:rFonts w:ascii="メイリオ" w:eastAsia="メイリオ" w:hAnsi="メイリオ" w:hint="eastAsia"/>
                <w:color w:val="000000" w:themeColor="text1"/>
                <w:sz w:val="16"/>
                <w:szCs w:val="16"/>
              </w:rPr>
              <w:t>牡蠣養殖を新たに開始した漁協や既に取組んでいる漁協（4件）については、情報提供や現場での指導・助言を行った。</w:t>
            </w:r>
          </w:p>
          <w:p w14:paraId="4AD0AF3D" w14:textId="6D7EBB2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●大阪府果樹振興会主催のブドウ、カンキツ、イチジク各栽培技術講習会で講師として講演</w:t>
            </w:r>
            <w:r w:rsidR="000D331C"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42DFA71A" w14:textId="77777777"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1A788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【令和５年度の実績見込み（取組予定）】</w:t>
            </w:r>
          </w:p>
          <w:p w14:paraId="278E6B9F" w14:textId="66CC10EE" w:rsidR="009F2DED" w:rsidRPr="000D331C"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0D331C">
              <w:rPr>
                <w:rFonts w:ascii="メイリオ" w:eastAsia="メイリオ" w:hAnsi="メイリオ" w:hint="eastAsia"/>
                <w:color w:val="000000" w:themeColor="text1"/>
                <w:sz w:val="16"/>
                <w:szCs w:val="16"/>
              </w:rPr>
              <w:t>各種団体からの受託研究、研修会への講師派遣、助言や情報提供</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を実施し、事業者団体</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の技術的課題の解決を図る。</w:t>
            </w:r>
          </w:p>
          <w:p w14:paraId="1DC37C6B"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3B004E7E" w14:textId="77777777" w:rsidTr="009F2DED">
        <w:trPr>
          <w:trHeight w:val="283"/>
        </w:trPr>
        <w:tc>
          <w:tcPr>
            <w:tcW w:w="2831" w:type="dxa"/>
            <w:gridSpan w:val="2"/>
            <w:vMerge/>
            <w:vAlign w:val="center"/>
          </w:tcPr>
          <w:p w14:paraId="70A84B6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9F2DED">
            <w:pPr>
              <w:autoSpaceDE w:val="0"/>
              <w:autoSpaceDN w:val="0"/>
              <w:spacing w:line="0" w:lineRule="atLeast"/>
              <w:rPr>
                <w:rFonts w:cs="MSGothic"/>
                <w:kern w:val="0"/>
                <w:sz w:val="16"/>
                <w:szCs w:val="16"/>
              </w:rPr>
            </w:pPr>
          </w:p>
          <w:p w14:paraId="09530D8C" w14:textId="77777777" w:rsidR="009F2DED" w:rsidRDefault="009F2DED" w:rsidP="009F2DED">
            <w:pPr>
              <w:autoSpaceDE w:val="0"/>
              <w:autoSpaceDN w:val="0"/>
              <w:spacing w:line="0" w:lineRule="atLeast"/>
              <w:rPr>
                <w:rFonts w:cs="MSGothic"/>
                <w:kern w:val="0"/>
                <w:sz w:val="16"/>
                <w:szCs w:val="16"/>
              </w:rPr>
            </w:pPr>
          </w:p>
          <w:p w14:paraId="523B7C04" w14:textId="77777777" w:rsidR="009F2DED" w:rsidRDefault="009F2DED" w:rsidP="009F2DED">
            <w:pPr>
              <w:autoSpaceDE w:val="0"/>
              <w:autoSpaceDN w:val="0"/>
              <w:spacing w:line="0" w:lineRule="atLeast"/>
              <w:rPr>
                <w:rFonts w:cs="MSGothic"/>
                <w:kern w:val="0"/>
                <w:sz w:val="16"/>
                <w:szCs w:val="16"/>
              </w:rPr>
            </w:pPr>
          </w:p>
          <w:p w14:paraId="4F117C38" w14:textId="77777777" w:rsidR="009F2DED" w:rsidRDefault="009F2DED" w:rsidP="009F2DED">
            <w:pPr>
              <w:autoSpaceDE w:val="0"/>
              <w:autoSpaceDN w:val="0"/>
              <w:spacing w:line="0" w:lineRule="atLeast"/>
              <w:rPr>
                <w:rFonts w:cs="MSGothic"/>
                <w:kern w:val="0"/>
                <w:sz w:val="16"/>
                <w:szCs w:val="16"/>
              </w:rPr>
            </w:pPr>
          </w:p>
          <w:p w14:paraId="6CD75738" w14:textId="77777777" w:rsidR="009F2DED" w:rsidRDefault="009F2DED" w:rsidP="009F2DED">
            <w:pPr>
              <w:autoSpaceDE w:val="0"/>
              <w:autoSpaceDN w:val="0"/>
              <w:spacing w:line="0" w:lineRule="atLeast"/>
              <w:rPr>
                <w:rFonts w:cs="MSGothic"/>
                <w:kern w:val="0"/>
                <w:sz w:val="16"/>
                <w:szCs w:val="16"/>
              </w:rPr>
            </w:pPr>
          </w:p>
          <w:p w14:paraId="1C39E83F" w14:textId="77777777" w:rsidR="009F2DED" w:rsidRDefault="009F2DED" w:rsidP="009F2DED">
            <w:pPr>
              <w:autoSpaceDE w:val="0"/>
              <w:autoSpaceDN w:val="0"/>
              <w:spacing w:line="0" w:lineRule="atLeast"/>
              <w:rPr>
                <w:rFonts w:cs="MSGothic"/>
                <w:kern w:val="0"/>
                <w:sz w:val="16"/>
                <w:szCs w:val="16"/>
              </w:rPr>
            </w:pPr>
          </w:p>
          <w:p w14:paraId="748F77C0" w14:textId="77777777" w:rsidR="009F2DED" w:rsidRDefault="009F2DED" w:rsidP="009F2DED">
            <w:pPr>
              <w:autoSpaceDE w:val="0"/>
              <w:autoSpaceDN w:val="0"/>
              <w:spacing w:line="0" w:lineRule="atLeast"/>
              <w:rPr>
                <w:rFonts w:cs="MSGothic"/>
                <w:kern w:val="0"/>
                <w:sz w:val="16"/>
                <w:szCs w:val="16"/>
              </w:rPr>
            </w:pPr>
          </w:p>
          <w:p w14:paraId="07161D99" w14:textId="17B7FF14" w:rsidR="009F2DED" w:rsidRDefault="009F2DED" w:rsidP="009F2DED">
            <w:pPr>
              <w:autoSpaceDE w:val="0"/>
              <w:autoSpaceDN w:val="0"/>
              <w:spacing w:line="0" w:lineRule="atLeast"/>
              <w:rPr>
                <w:rFonts w:cs="MSGothic"/>
                <w:kern w:val="0"/>
                <w:sz w:val="16"/>
                <w:szCs w:val="16"/>
              </w:rPr>
            </w:pPr>
          </w:p>
          <w:p w14:paraId="08C156DE" w14:textId="3CFD2534" w:rsidR="00A36AC4" w:rsidRDefault="00A36AC4" w:rsidP="009F2DED">
            <w:pPr>
              <w:autoSpaceDE w:val="0"/>
              <w:autoSpaceDN w:val="0"/>
              <w:spacing w:line="0" w:lineRule="atLeast"/>
              <w:rPr>
                <w:rFonts w:cs="MSGothic"/>
                <w:kern w:val="0"/>
                <w:sz w:val="16"/>
                <w:szCs w:val="16"/>
              </w:rPr>
            </w:pPr>
          </w:p>
          <w:p w14:paraId="568908B1" w14:textId="77777777" w:rsidR="000D331C" w:rsidRDefault="000D331C" w:rsidP="009F2DED">
            <w:pPr>
              <w:autoSpaceDE w:val="0"/>
              <w:autoSpaceDN w:val="0"/>
              <w:spacing w:line="0" w:lineRule="atLeast"/>
              <w:rPr>
                <w:rFonts w:cs="MSGothic"/>
                <w:kern w:val="0"/>
                <w:sz w:val="16"/>
                <w:szCs w:val="16"/>
              </w:rPr>
            </w:pPr>
          </w:p>
          <w:p w14:paraId="767A1F57"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09A19020" w14:textId="77777777" w:rsidR="009F2DED" w:rsidRDefault="009F2DED" w:rsidP="009F2DED">
            <w:pPr>
              <w:spacing w:line="0" w:lineRule="atLeast"/>
              <w:rPr>
                <w:rFonts w:cs="MSGothic"/>
                <w:b/>
                <w:kern w:val="0"/>
                <w:sz w:val="16"/>
                <w:szCs w:val="16"/>
                <w:u w:val="single"/>
              </w:rPr>
            </w:pPr>
          </w:p>
          <w:p w14:paraId="67C2B08F" w14:textId="77777777" w:rsidR="000D331C" w:rsidRDefault="000D331C" w:rsidP="009F2DED">
            <w:pPr>
              <w:spacing w:line="0" w:lineRule="atLeast"/>
              <w:rPr>
                <w:rFonts w:cs="MSGothic"/>
                <w:b/>
                <w:kern w:val="0"/>
                <w:sz w:val="16"/>
                <w:szCs w:val="16"/>
                <w:u w:val="single"/>
              </w:rPr>
            </w:pPr>
          </w:p>
          <w:p w14:paraId="34A540ED" w14:textId="77777777" w:rsidR="000D331C" w:rsidRDefault="000D331C" w:rsidP="009F2DED">
            <w:pPr>
              <w:spacing w:line="0" w:lineRule="atLeast"/>
              <w:rPr>
                <w:rFonts w:cs="MSGothic"/>
                <w:b/>
                <w:kern w:val="0"/>
                <w:sz w:val="16"/>
                <w:szCs w:val="16"/>
                <w:u w:val="single"/>
              </w:rPr>
            </w:pPr>
          </w:p>
          <w:p w14:paraId="7B71533E" w14:textId="77777777" w:rsidR="000D331C" w:rsidRDefault="000D331C" w:rsidP="009F2DED">
            <w:pPr>
              <w:spacing w:line="0" w:lineRule="atLeast"/>
              <w:rPr>
                <w:rFonts w:cs="MSGothic"/>
                <w:b/>
                <w:kern w:val="0"/>
                <w:sz w:val="16"/>
                <w:szCs w:val="16"/>
                <w:u w:val="single"/>
              </w:rPr>
            </w:pPr>
          </w:p>
          <w:p w14:paraId="3EF3057D" w14:textId="77777777" w:rsidR="000D331C" w:rsidRDefault="000D331C" w:rsidP="009F2DED">
            <w:pPr>
              <w:spacing w:line="0" w:lineRule="atLeast"/>
              <w:rPr>
                <w:rFonts w:cs="MSGothic"/>
                <w:b/>
                <w:kern w:val="0"/>
                <w:sz w:val="16"/>
                <w:szCs w:val="16"/>
                <w:u w:val="single"/>
              </w:rPr>
            </w:pPr>
          </w:p>
          <w:p w14:paraId="5213D92F" w14:textId="77777777" w:rsidR="000D331C" w:rsidRDefault="000D331C" w:rsidP="009F2DED">
            <w:pPr>
              <w:spacing w:line="0" w:lineRule="atLeast"/>
              <w:rPr>
                <w:rFonts w:cs="MSGothic"/>
                <w:b/>
                <w:kern w:val="0"/>
                <w:sz w:val="16"/>
                <w:szCs w:val="16"/>
                <w:u w:val="single"/>
              </w:rPr>
            </w:pPr>
          </w:p>
          <w:p w14:paraId="521FA9A2" w14:textId="77777777" w:rsidR="000D331C" w:rsidRDefault="000D331C" w:rsidP="009F2DED">
            <w:pPr>
              <w:spacing w:line="0" w:lineRule="atLeast"/>
              <w:rPr>
                <w:rFonts w:cs="MSGothic"/>
                <w:b/>
                <w:kern w:val="0"/>
                <w:sz w:val="16"/>
                <w:szCs w:val="16"/>
                <w:u w:val="single"/>
              </w:rPr>
            </w:pPr>
          </w:p>
          <w:p w14:paraId="3E8453DB" w14:textId="77777777" w:rsidR="000D331C" w:rsidRDefault="000D331C" w:rsidP="009F2DED">
            <w:pPr>
              <w:spacing w:line="0" w:lineRule="atLeast"/>
              <w:rPr>
                <w:rFonts w:cs="MSGothic"/>
                <w:b/>
                <w:kern w:val="0"/>
                <w:sz w:val="16"/>
                <w:szCs w:val="16"/>
                <w:u w:val="single"/>
              </w:rPr>
            </w:pPr>
          </w:p>
          <w:p w14:paraId="21060BC2" w14:textId="77777777" w:rsidR="000D331C" w:rsidRDefault="000D331C" w:rsidP="009F2DED">
            <w:pPr>
              <w:spacing w:line="0" w:lineRule="atLeast"/>
              <w:rPr>
                <w:rFonts w:cs="MSGothic"/>
                <w:b/>
                <w:kern w:val="0"/>
                <w:sz w:val="16"/>
                <w:szCs w:val="16"/>
                <w:u w:val="single"/>
              </w:rPr>
            </w:pPr>
          </w:p>
          <w:p w14:paraId="2C70ED20" w14:textId="77777777" w:rsidR="000D331C" w:rsidRDefault="000D331C" w:rsidP="009F2DED">
            <w:pPr>
              <w:spacing w:line="0" w:lineRule="atLeast"/>
              <w:rPr>
                <w:rFonts w:cs="MSGothic"/>
                <w:b/>
                <w:kern w:val="0"/>
                <w:sz w:val="16"/>
                <w:szCs w:val="16"/>
                <w:u w:val="single"/>
              </w:rPr>
            </w:pPr>
          </w:p>
          <w:p w14:paraId="04323F4E" w14:textId="77777777" w:rsidR="000D331C" w:rsidRDefault="000D331C" w:rsidP="009F2DED">
            <w:pPr>
              <w:spacing w:line="0" w:lineRule="atLeast"/>
              <w:rPr>
                <w:rFonts w:cs="MSGothic"/>
                <w:b/>
                <w:kern w:val="0"/>
                <w:sz w:val="16"/>
                <w:szCs w:val="16"/>
                <w:u w:val="single"/>
              </w:rPr>
            </w:pPr>
          </w:p>
          <w:p w14:paraId="4AA0B148" w14:textId="77777777" w:rsidR="000D331C" w:rsidRDefault="000D331C" w:rsidP="009F2DED">
            <w:pPr>
              <w:spacing w:line="0" w:lineRule="atLeast"/>
              <w:rPr>
                <w:rFonts w:cs="MSGothic"/>
                <w:b/>
                <w:kern w:val="0"/>
                <w:sz w:val="16"/>
                <w:szCs w:val="16"/>
                <w:u w:val="single"/>
              </w:rPr>
            </w:pPr>
          </w:p>
          <w:p w14:paraId="0367FDF2" w14:textId="77777777" w:rsidR="000D331C" w:rsidRDefault="000D331C" w:rsidP="009F2DED">
            <w:pPr>
              <w:spacing w:line="0" w:lineRule="atLeast"/>
              <w:rPr>
                <w:rFonts w:cs="MSGothic"/>
                <w:b/>
                <w:kern w:val="0"/>
                <w:sz w:val="16"/>
                <w:szCs w:val="16"/>
                <w:u w:val="single"/>
              </w:rPr>
            </w:pPr>
          </w:p>
          <w:p w14:paraId="20CD35CC" w14:textId="77777777" w:rsidR="000D331C" w:rsidRDefault="000D331C" w:rsidP="009F2DED">
            <w:pPr>
              <w:spacing w:line="0" w:lineRule="atLeast"/>
              <w:rPr>
                <w:rFonts w:cs="MSGothic"/>
                <w:b/>
                <w:kern w:val="0"/>
                <w:sz w:val="16"/>
                <w:szCs w:val="16"/>
                <w:u w:val="single"/>
              </w:rPr>
            </w:pPr>
          </w:p>
          <w:p w14:paraId="12C2223E" w14:textId="77777777" w:rsidR="000D331C" w:rsidRDefault="000D331C" w:rsidP="009F2DED">
            <w:pPr>
              <w:spacing w:line="0" w:lineRule="atLeast"/>
              <w:rPr>
                <w:rFonts w:cs="MSGothic"/>
                <w:b/>
                <w:kern w:val="0"/>
                <w:sz w:val="16"/>
                <w:szCs w:val="16"/>
                <w:u w:val="single"/>
              </w:rPr>
            </w:pPr>
          </w:p>
          <w:p w14:paraId="1FA87F5D" w14:textId="700178C7" w:rsidR="000D331C" w:rsidRPr="008B28A0" w:rsidRDefault="000D331C" w:rsidP="009F2DED">
            <w:pPr>
              <w:spacing w:line="0" w:lineRule="atLeast"/>
              <w:rPr>
                <w:rFonts w:cs="MSGothic"/>
                <w:b/>
                <w:kern w:val="0"/>
                <w:sz w:val="16"/>
                <w:szCs w:val="16"/>
                <w:u w:val="single"/>
              </w:rPr>
            </w:pPr>
          </w:p>
        </w:tc>
        <w:tc>
          <w:tcPr>
            <w:tcW w:w="9667" w:type="dxa"/>
            <w:gridSpan w:val="4"/>
          </w:tcPr>
          <w:p w14:paraId="1E2AD8C5"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t>e 技術相談への対応</w:t>
            </w:r>
          </w:p>
          <w:p w14:paraId="6CCACA11"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AB6D979"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【令和２～４年度までの実績】</w:t>
            </w:r>
          </w:p>
          <w:p w14:paraId="13C1D4FF" w14:textId="6BE811FC"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●事業者からの技</w:t>
            </w:r>
            <w:r w:rsidRPr="000D331C">
              <w:rPr>
                <w:rFonts w:ascii="メイリオ" w:eastAsia="メイリオ" w:hAnsi="メイリオ" w:hint="eastAsia"/>
                <w:color w:val="000000" w:themeColor="text1"/>
                <w:sz w:val="16"/>
                <w:szCs w:val="16"/>
              </w:rPr>
              <w:t>術的課題に係る相談に対応</w:t>
            </w:r>
            <w:r w:rsidR="00A36AC4"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0E14EC8B" w14:textId="04F3F97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●府域の温室効果ガス排出の4分の1を占める中</w:t>
            </w:r>
            <w:r w:rsidRPr="00030EE4">
              <w:rPr>
                <w:rFonts w:ascii="メイリオ" w:eastAsia="メイリオ" w:hAnsi="メイリオ" w:hint="eastAsia"/>
                <w:color w:val="000000" w:themeColor="text1"/>
                <w:sz w:val="16"/>
                <w:szCs w:val="16"/>
              </w:rPr>
              <w:t>小事業者における省エネルギーの取組を促進するため、「省エネ・省CO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相談窓口」を運営</w:t>
            </w:r>
            <w:r w:rsidR="00C57FCF"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事業所を訪問</w:t>
            </w:r>
            <w:r w:rsidR="00C57FCF" w:rsidRPr="00030EE4">
              <w:rPr>
                <w:rFonts w:ascii="メイリオ" w:eastAsia="メイリオ" w:hAnsi="メイリオ" w:hint="eastAsia"/>
                <w:color w:val="000000" w:themeColor="text1"/>
                <w:sz w:val="16"/>
                <w:szCs w:val="16"/>
              </w:rPr>
              <w:t>のうえ</w:t>
            </w:r>
            <w:r w:rsidRPr="00030EE4">
              <w:rPr>
                <w:rFonts w:ascii="メイリオ" w:eastAsia="メイリオ" w:hAnsi="メイリオ" w:hint="eastAsia"/>
                <w:color w:val="000000" w:themeColor="text1"/>
                <w:sz w:val="16"/>
                <w:szCs w:val="16"/>
              </w:rPr>
              <w:t>、電気・ガス等のエネルギー使用状況や設備の運転管理状況等の省エネ診断を行い、設備等の運用管理等について提案</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EB52EFB" w14:textId="77777777" w:rsidR="000D331C"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p>
          <w:p w14:paraId="53C342EC"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4DF7D981" w14:textId="31A74BCA" w:rsidR="009F2DED" w:rsidRPr="00030EE4" w:rsidRDefault="000D331C" w:rsidP="00A36AC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事業者からの技術相談に対応し、事業者の技術的課題の</w:t>
            </w:r>
            <w:r w:rsidRPr="00030EE4">
              <w:rPr>
                <w:rFonts w:ascii="メイリオ" w:eastAsia="メイリオ" w:hAnsi="メイリオ" w:hint="eastAsia"/>
                <w:color w:val="000000" w:themeColor="text1"/>
                <w:sz w:val="16"/>
                <w:szCs w:val="16"/>
              </w:rPr>
              <w:t>解決</w:t>
            </w:r>
            <w:r w:rsidR="009F2DED" w:rsidRPr="00030EE4">
              <w:rPr>
                <w:rFonts w:ascii="メイリオ" w:eastAsia="メイリオ" w:hAnsi="メイリオ" w:hint="eastAsia"/>
                <w:color w:val="000000" w:themeColor="text1"/>
                <w:sz w:val="16"/>
                <w:szCs w:val="16"/>
              </w:rPr>
              <w:t>を図る。</w:t>
            </w:r>
          </w:p>
          <w:p w14:paraId="38600A99" w14:textId="77777777" w:rsidR="009F2DED" w:rsidRPr="00030EE4" w:rsidRDefault="009F2DED" w:rsidP="009F2DED">
            <w:pPr>
              <w:spacing w:line="200" w:lineRule="exact"/>
              <w:rPr>
                <w:rFonts w:ascii="メイリオ" w:eastAsia="メイリオ" w:hAnsi="メイリオ"/>
                <w:sz w:val="16"/>
                <w:szCs w:val="16"/>
              </w:rPr>
            </w:pPr>
          </w:p>
          <w:p w14:paraId="5783562A" w14:textId="77777777" w:rsidR="009F2DED"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8"/>
              <w:gridCol w:w="836"/>
              <w:gridCol w:w="836"/>
              <w:gridCol w:w="836"/>
              <w:gridCol w:w="836"/>
              <w:gridCol w:w="836"/>
              <w:gridCol w:w="836"/>
              <w:gridCol w:w="836"/>
              <w:gridCol w:w="837"/>
            </w:tblGrid>
            <w:tr w:rsidR="009F2DED" w14:paraId="78CAA46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48D672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1FBAC0C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A82269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4E0F9E0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482EB30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42972C1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C838E0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EC7F4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4DCA83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EB18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A5E716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2432182C" w14:textId="7F06B386"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30D624F4"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合計</w:t>
                  </w:r>
                </w:p>
              </w:tc>
              <w:tc>
                <w:tcPr>
                  <w:tcW w:w="836" w:type="dxa"/>
                  <w:tcBorders>
                    <w:top w:val="single" w:sz="4" w:space="0" w:color="auto"/>
                    <w:left w:val="single" w:sz="4" w:space="0" w:color="auto"/>
                    <w:bottom w:val="single" w:sz="4" w:space="0" w:color="auto"/>
                    <w:right w:val="double" w:sz="4" w:space="0" w:color="auto"/>
                  </w:tcBorders>
                  <w:vAlign w:val="center"/>
                  <w:hideMark/>
                </w:tcPr>
                <w:p w14:paraId="22547DBC" w14:textId="614B344B"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E6847A7" w14:textId="77777777" w:rsidR="009F2DED" w:rsidRPr="000D331C"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平均</w:t>
                  </w:r>
                </w:p>
              </w:tc>
              <w:tc>
                <w:tcPr>
                  <w:tcW w:w="837" w:type="dxa"/>
                  <w:tcBorders>
                    <w:top w:val="single" w:sz="4" w:space="0" w:color="auto"/>
                    <w:left w:val="double" w:sz="4" w:space="0" w:color="auto"/>
                    <w:bottom w:val="single" w:sz="4" w:space="0" w:color="auto"/>
                    <w:right w:val="single" w:sz="4" w:space="0" w:color="auto"/>
                  </w:tcBorders>
                  <w:vAlign w:val="center"/>
                  <w:hideMark/>
                </w:tcPr>
                <w:p w14:paraId="2191878B"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R05</w:t>
                  </w:r>
                  <w:r w:rsidRPr="00D24A93">
                    <w:rPr>
                      <w:rFonts w:ascii="メイリオ" w:eastAsia="メイリオ" w:hAnsi="メイリオ" w:hint="eastAsia"/>
                      <w:color w:val="000000" w:themeColor="text1"/>
                      <w:sz w:val="16"/>
                      <w:szCs w:val="16"/>
                      <w:vertAlign w:val="superscript"/>
                    </w:rPr>
                    <w:t>※</w:t>
                  </w:r>
                </w:p>
                <w:p w14:paraId="6709A9F9"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見込み</w:t>
                  </w:r>
                </w:p>
              </w:tc>
            </w:tr>
            <w:tr w:rsidR="009F2DED" w14:paraId="456D40BE"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1112C3D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7EED0B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3FC9C14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3A081DC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6C21F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60723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36" w:type="dxa"/>
                  <w:tcBorders>
                    <w:top w:val="single" w:sz="4" w:space="0" w:color="auto"/>
                    <w:left w:val="double" w:sz="4" w:space="0" w:color="auto"/>
                    <w:bottom w:val="single" w:sz="4" w:space="0" w:color="auto"/>
                    <w:right w:val="single" w:sz="4" w:space="0" w:color="auto"/>
                  </w:tcBorders>
                  <w:vAlign w:val="center"/>
                  <w:hideMark/>
                </w:tcPr>
                <w:p w14:paraId="460ADEF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A18263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7" w:type="dxa"/>
                  <w:tcBorders>
                    <w:top w:val="single" w:sz="4" w:space="0" w:color="auto"/>
                    <w:left w:val="double" w:sz="4" w:space="0" w:color="auto"/>
                    <w:bottom w:val="single" w:sz="4" w:space="0" w:color="auto"/>
                    <w:right w:val="single" w:sz="4" w:space="0" w:color="auto"/>
                  </w:tcBorders>
                  <w:vAlign w:val="center"/>
                  <w:hideMark/>
                </w:tcPr>
                <w:p w14:paraId="7B7EAAD9"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w:t>
                  </w:r>
                </w:p>
              </w:tc>
            </w:tr>
            <w:tr w:rsidR="009F2DED" w14:paraId="743D907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0B5980E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3B2190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6275BFA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5A45914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E2379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double" w:sz="4" w:space="0" w:color="auto"/>
                  </w:tcBorders>
                  <w:vAlign w:val="center"/>
                  <w:hideMark/>
                </w:tcPr>
                <w:p w14:paraId="367A7E0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133</w:t>
                  </w:r>
                </w:p>
              </w:tc>
              <w:tc>
                <w:tcPr>
                  <w:tcW w:w="836" w:type="dxa"/>
                  <w:tcBorders>
                    <w:top w:val="single" w:sz="4" w:space="0" w:color="auto"/>
                    <w:left w:val="double" w:sz="4" w:space="0" w:color="auto"/>
                    <w:bottom w:val="single" w:sz="4" w:space="0" w:color="auto"/>
                    <w:right w:val="single" w:sz="4" w:space="0" w:color="auto"/>
                  </w:tcBorders>
                  <w:vAlign w:val="center"/>
                  <w:hideMark/>
                </w:tcPr>
                <w:p w14:paraId="1442CAC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446</w:t>
                  </w:r>
                </w:p>
              </w:tc>
              <w:tc>
                <w:tcPr>
                  <w:tcW w:w="836" w:type="dxa"/>
                  <w:tcBorders>
                    <w:top w:val="single" w:sz="4" w:space="0" w:color="auto"/>
                    <w:left w:val="single" w:sz="4" w:space="0" w:color="auto"/>
                    <w:bottom w:val="single" w:sz="4" w:space="0" w:color="auto"/>
                    <w:right w:val="double" w:sz="4" w:space="0" w:color="auto"/>
                  </w:tcBorders>
                  <w:vAlign w:val="center"/>
                  <w:hideMark/>
                </w:tcPr>
                <w:p w14:paraId="61694EF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148.7</w:t>
                  </w:r>
                </w:p>
              </w:tc>
              <w:tc>
                <w:tcPr>
                  <w:tcW w:w="837" w:type="dxa"/>
                  <w:tcBorders>
                    <w:top w:val="single" w:sz="4" w:space="0" w:color="auto"/>
                    <w:left w:val="double" w:sz="4" w:space="0" w:color="auto"/>
                    <w:bottom w:val="single" w:sz="4" w:space="0" w:color="auto"/>
                    <w:right w:val="single" w:sz="4" w:space="0" w:color="auto"/>
                  </w:tcBorders>
                  <w:vAlign w:val="center"/>
                  <w:hideMark/>
                </w:tcPr>
                <w:p w14:paraId="200829F0"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140</w:t>
                  </w:r>
                </w:p>
              </w:tc>
            </w:tr>
            <w:tr w:rsidR="009F2DED" w14:paraId="4D1C451D"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78DCDD0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4C17683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39062C1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CD6894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5E677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double" w:sz="4" w:space="0" w:color="auto"/>
                  </w:tcBorders>
                  <w:vAlign w:val="center"/>
                  <w:hideMark/>
                </w:tcPr>
                <w:p w14:paraId="79B3991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125</w:t>
                  </w:r>
                </w:p>
              </w:tc>
              <w:tc>
                <w:tcPr>
                  <w:tcW w:w="836" w:type="dxa"/>
                  <w:tcBorders>
                    <w:top w:val="single" w:sz="4" w:space="0" w:color="auto"/>
                    <w:left w:val="double" w:sz="4" w:space="0" w:color="auto"/>
                    <w:bottom w:val="single" w:sz="4" w:space="0" w:color="auto"/>
                    <w:right w:val="single" w:sz="4" w:space="0" w:color="auto"/>
                  </w:tcBorders>
                  <w:vAlign w:val="center"/>
                  <w:hideMark/>
                </w:tcPr>
                <w:p w14:paraId="7A05F4C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385</w:t>
                  </w:r>
                </w:p>
              </w:tc>
              <w:tc>
                <w:tcPr>
                  <w:tcW w:w="836" w:type="dxa"/>
                  <w:tcBorders>
                    <w:top w:val="single" w:sz="4" w:space="0" w:color="auto"/>
                    <w:left w:val="single" w:sz="4" w:space="0" w:color="auto"/>
                    <w:bottom w:val="single" w:sz="4" w:space="0" w:color="auto"/>
                    <w:right w:val="double" w:sz="4" w:space="0" w:color="auto"/>
                  </w:tcBorders>
                  <w:vAlign w:val="center"/>
                  <w:hideMark/>
                </w:tcPr>
                <w:p w14:paraId="518C714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128.3</w:t>
                  </w:r>
                </w:p>
              </w:tc>
              <w:tc>
                <w:tcPr>
                  <w:tcW w:w="837" w:type="dxa"/>
                  <w:tcBorders>
                    <w:top w:val="single" w:sz="4" w:space="0" w:color="auto"/>
                    <w:left w:val="double" w:sz="4" w:space="0" w:color="auto"/>
                    <w:bottom w:val="single" w:sz="4" w:space="0" w:color="auto"/>
                    <w:right w:val="single" w:sz="4" w:space="0" w:color="auto"/>
                  </w:tcBorders>
                  <w:vAlign w:val="center"/>
                  <w:hideMark/>
                </w:tcPr>
                <w:p w14:paraId="13E180F0"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111</w:t>
                  </w:r>
                </w:p>
              </w:tc>
            </w:tr>
            <w:tr w:rsidR="009F2DED" w14:paraId="174FCDE7"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50943FC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625F91C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0767788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278682B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528E5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C495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158</w:t>
                  </w:r>
                </w:p>
              </w:tc>
              <w:tc>
                <w:tcPr>
                  <w:tcW w:w="836" w:type="dxa"/>
                  <w:tcBorders>
                    <w:top w:val="single" w:sz="4" w:space="0" w:color="auto"/>
                    <w:left w:val="double" w:sz="4" w:space="0" w:color="auto"/>
                    <w:bottom w:val="single" w:sz="4" w:space="0" w:color="auto"/>
                    <w:right w:val="single" w:sz="4" w:space="0" w:color="auto"/>
                  </w:tcBorders>
                  <w:vAlign w:val="center"/>
                  <w:hideMark/>
                </w:tcPr>
                <w:p w14:paraId="6E07955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464</w:t>
                  </w:r>
                </w:p>
              </w:tc>
              <w:tc>
                <w:tcPr>
                  <w:tcW w:w="836" w:type="dxa"/>
                  <w:tcBorders>
                    <w:top w:val="single" w:sz="4" w:space="0" w:color="auto"/>
                    <w:left w:val="single" w:sz="4" w:space="0" w:color="auto"/>
                    <w:bottom w:val="single" w:sz="4" w:space="0" w:color="auto"/>
                    <w:right w:val="double" w:sz="4" w:space="0" w:color="auto"/>
                  </w:tcBorders>
                  <w:vAlign w:val="center"/>
                  <w:hideMark/>
                </w:tcPr>
                <w:p w14:paraId="33F9A7C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154.7</w:t>
                  </w:r>
                </w:p>
              </w:tc>
              <w:tc>
                <w:tcPr>
                  <w:tcW w:w="837" w:type="dxa"/>
                  <w:tcBorders>
                    <w:top w:val="single" w:sz="4" w:space="0" w:color="auto"/>
                    <w:left w:val="double" w:sz="4" w:space="0" w:color="auto"/>
                    <w:bottom w:val="single" w:sz="4" w:space="0" w:color="auto"/>
                    <w:right w:val="single" w:sz="4" w:space="0" w:color="auto"/>
                  </w:tcBorders>
                  <w:vAlign w:val="center"/>
                  <w:hideMark/>
                </w:tcPr>
                <w:p w14:paraId="0BA6C13C"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142</w:t>
                  </w:r>
                </w:p>
              </w:tc>
            </w:tr>
            <w:tr w:rsidR="009F2DED" w14:paraId="6CBA9A84"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B9AC5B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BA11E62" w14:textId="77777777" w:rsidR="009F2DED" w:rsidRDefault="009F2DED" w:rsidP="00A01548">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F1761F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1F15AB0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4E054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double" w:sz="4" w:space="0" w:color="auto"/>
                  </w:tcBorders>
                  <w:vAlign w:val="center"/>
                  <w:hideMark/>
                </w:tcPr>
                <w:p w14:paraId="552D4C4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w:t>
                  </w:r>
                </w:p>
              </w:tc>
              <w:tc>
                <w:tcPr>
                  <w:tcW w:w="836" w:type="dxa"/>
                  <w:tcBorders>
                    <w:top w:val="single" w:sz="4" w:space="0" w:color="auto"/>
                    <w:left w:val="double" w:sz="4" w:space="0" w:color="auto"/>
                    <w:bottom w:val="single" w:sz="4" w:space="0" w:color="auto"/>
                    <w:right w:val="single" w:sz="4" w:space="0" w:color="auto"/>
                  </w:tcBorders>
                  <w:vAlign w:val="center"/>
                  <w:hideMark/>
                </w:tcPr>
                <w:p w14:paraId="45D5528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93</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CC117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7" w:type="dxa"/>
                  <w:tcBorders>
                    <w:top w:val="single" w:sz="4" w:space="0" w:color="auto"/>
                    <w:left w:val="double" w:sz="4" w:space="0" w:color="auto"/>
                    <w:bottom w:val="single" w:sz="4" w:space="0" w:color="auto"/>
                    <w:right w:val="single" w:sz="4" w:space="0" w:color="auto"/>
                  </w:tcBorders>
                  <w:vAlign w:val="center"/>
                  <w:hideMark/>
                </w:tcPr>
                <w:p w14:paraId="66C69E7A"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18</w:t>
                  </w:r>
                </w:p>
              </w:tc>
            </w:tr>
            <w:tr w:rsidR="009F2DED" w14:paraId="10A365DD" w14:textId="77777777" w:rsidTr="00FD7B68">
              <w:trPr>
                <w:jc w:val="center"/>
              </w:trPr>
              <w:tc>
                <w:tcPr>
                  <w:tcW w:w="1808" w:type="dxa"/>
                  <w:tcBorders>
                    <w:top w:val="single" w:sz="4" w:space="0" w:color="auto"/>
                    <w:left w:val="single" w:sz="4" w:space="0" w:color="auto"/>
                    <w:bottom w:val="double" w:sz="4" w:space="0" w:color="auto"/>
                    <w:right w:val="double" w:sz="4" w:space="0" w:color="auto"/>
                  </w:tcBorders>
                  <w:vAlign w:val="center"/>
                  <w:hideMark/>
                </w:tcPr>
                <w:p w14:paraId="4DC69EE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57CA115A" w14:textId="77777777" w:rsidR="009F2DED" w:rsidRDefault="009F2DED" w:rsidP="00A01548">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7E088DF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93A7E7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4412775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double" w:sz="4" w:space="0" w:color="auto"/>
                  </w:tcBorders>
                  <w:vAlign w:val="center"/>
                  <w:hideMark/>
                </w:tcPr>
                <w:p w14:paraId="1378415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36" w:type="dxa"/>
                  <w:tcBorders>
                    <w:top w:val="single" w:sz="4" w:space="0" w:color="auto"/>
                    <w:left w:val="double" w:sz="4" w:space="0" w:color="auto"/>
                    <w:bottom w:val="double" w:sz="4" w:space="0" w:color="auto"/>
                    <w:right w:val="single" w:sz="4" w:space="0" w:color="auto"/>
                  </w:tcBorders>
                  <w:vAlign w:val="center"/>
                  <w:hideMark/>
                </w:tcPr>
                <w:p w14:paraId="076F2AB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36" w:type="dxa"/>
                  <w:tcBorders>
                    <w:top w:val="single" w:sz="4" w:space="0" w:color="auto"/>
                    <w:left w:val="single" w:sz="4" w:space="0" w:color="auto"/>
                    <w:bottom w:val="double" w:sz="4" w:space="0" w:color="auto"/>
                    <w:right w:val="double" w:sz="4" w:space="0" w:color="auto"/>
                  </w:tcBorders>
                  <w:vAlign w:val="center"/>
                  <w:hideMark/>
                </w:tcPr>
                <w:p w14:paraId="4EC6FB0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19.7</w:t>
                  </w:r>
                </w:p>
              </w:tc>
              <w:tc>
                <w:tcPr>
                  <w:tcW w:w="837" w:type="dxa"/>
                  <w:tcBorders>
                    <w:top w:val="single" w:sz="4" w:space="0" w:color="auto"/>
                    <w:left w:val="double" w:sz="4" w:space="0" w:color="auto"/>
                    <w:bottom w:val="double" w:sz="4" w:space="0" w:color="auto"/>
                    <w:right w:val="single" w:sz="4" w:space="0" w:color="auto"/>
                  </w:tcBorders>
                  <w:vAlign w:val="center"/>
                  <w:hideMark/>
                </w:tcPr>
                <w:p w14:paraId="42995D77"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w:t>
                  </w:r>
                </w:p>
              </w:tc>
            </w:tr>
            <w:tr w:rsidR="009F2DED" w14:paraId="57AE7364" w14:textId="77777777" w:rsidTr="00FD7B68">
              <w:trPr>
                <w:jc w:val="center"/>
              </w:trPr>
              <w:tc>
                <w:tcPr>
                  <w:tcW w:w="1808" w:type="dxa"/>
                  <w:tcBorders>
                    <w:top w:val="double" w:sz="4" w:space="0" w:color="auto"/>
                    <w:left w:val="single" w:sz="4" w:space="0" w:color="auto"/>
                    <w:bottom w:val="single" w:sz="4" w:space="0" w:color="auto"/>
                    <w:right w:val="double" w:sz="4" w:space="0" w:color="auto"/>
                  </w:tcBorders>
                  <w:vAlign w:val="center"/>
                  <w:hideMark/>
                </w:tcPr>
                <w:p w14:paraId="67879BA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586A999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0C9282A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6BAC24B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4609D36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double" w:sz="4" w:space="0" w:color="auto"/>
                  </w:tcBorders>
                  <w:vAlign w:val="center"/>
                  <w:hideMark/>
                </w:tcPr>
                <w:p w14:paraId="01FFFC8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523</w:t>
                  </w:r>
                </w:p>
              </w:tc>
              <w:tc>
                <w:tcPr>
                  <w:tcW w:w="836" w:type="dxa"/>
                  <w:tcBorders>
                    <w:top w:val="double" w:sz="4" w:space="0" w:color="auto"/>
                    <w:left w:val="double" w:sz="4" w:space="0" w:color="auto"/>
                    <w:bottom w:val="single" w:sz="4" w:space="0" w:color="auto"/>
                    <w:right w:val="single" w:sz="4" w:space="0" w:color="auto"/>
                  </w:tcBorders>
                  <w:vAlign w:val="center"/>
                  <w:hideMark/>
                </w:tcPr>
                <w:p w14:paraId="5488507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1,552</w:t>
                  </w:r>
                </w:p>
              </w:tc>
              <w:tc>
                <w:tcPr>
                  <w:tcW w:w="836" w:type="dxa"/>
                  <w:tcBorders>
                    <w:top w:val="double" w:sz="4" w:space="0" w:color="auto"/>
                    <w:left w:val="single" w:sz="4" w:space="0" w:color="auto"/>
                    <w:bottom w:val="single" w:sz="4" w:space="0" w:color="auto"/>
                    <w:right w:val="double" w:sz="4" w:space="0" w:color="auto"/>
                  </w:tcBorders>
                  <w:vAlign w:val="center"/>
                  <w:hideMark/>
                </w:tcPr>
                <w:p w14:paraId="0C82C0C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517.3</w:t>
                  </w:r>
                </w:p>
              </w:tc>
              <w:tc>
                <w:tcPr>
                  <w:tcW w:w="837" w:type="dxa"/>
                  <w:tcBorders>
                    <w:top w:val="double" w:sz="4" w:space="0" w:color="auto"/>
                    <w:left w:val="double" w:sz="4" w:space="0" w:color="auto"/>
                    <w:bottom w:val="single" w:sz="4" w:space="0" w:color="auto"/>
                    <w:right w:val="single" w:sz="4" w:space="0" w:color="auto"/>
                  </w:tcBorders>
                  <w:vAlign w:val="center"/>
                  <w:hideMark/>
                </w:tcPr>
                <w:p w14:paraId="0F29F526" w14:textId="77777777" w:rsidR="009F2DED" w:rsidRPr="00D24A9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450</w:t>
                  </w:r>
                </w:p>
              </w:tc>
            </w:tr>
          </w:tbl>
          <w:p w14:paraId="0699D630" w14:textId="77777777" w:rsidR="009F2DED" w:rsidRDefault="009F2DED" w:rsidP="00A36AC4">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A886145" w14:textId="3500F85D" w:rsidR="00A36AC4" w:rsidRDefault="00A36AC4" w:rsidP="000D331C">
            <w:pPr>
              <w:spacing w:line="200" w:lineRule="exact"/>
              <w:rPr>
                <w:rFonts w:ascii="メイリオ" w:eastAsia="メイリオ" w:hAnsi="メイリオ"/>
                <w:color w:val="000000" w:themeColor="text1"/>
                <w:sz w:val="16"/>
                <w:szCs w:val="16"/>
              </w:rPr>
            </w:pPr>
          </w:p>
          <w:p w14:paraId="0144E7D9" w14:textId="22CD8378" w:rsidR="000D331C" w:rsidRDefault="000D331C" w:rsidP="000D331C">
            <w:pPr>
              <w:spacing w:line="200" w:lineRule="exact"/>
              <w:rPr>
                <w:rFonts w:ascii="メイリオ" w:eastAsia="メイリオ" w:hAnsi="メイリオ"/>
                <w:color w:val="000000" w:themeColor="text1"/>
                <w:sz w:val="16"/>
                <w:szCs w:val="16"/>
              </w:rPr>
            </w:pPr>
          </w:p>
          <w:p w14:paraId="413964DE" w14:textId="65387D9A" w:rsidR="000D331C" w:rsidRPr="000D331C" w:rsidRDefault="000D331C" w:rsidP="000D331C">
            <w:pPr>
              <w:spacing w:line="200" w:lineRule="exact"/>
              <w:rPr>
                <w:rFonts w:ascii="メイリオ" w:eastAsia="メイリオ" w:hAnsi="メイリオ"/>
                <w:color w:val="000000" w:themeColor="text1"/>
                <w:sz w:val="16"/>
                <w:szCs w:val="16"/>
              </w:rPr>
            </w:pPr>
          </w:p>
          <w:p w14:paraId="43375E94" w14:textId="5B81E6EA" w:rsidR="000D331C" w:rsidRDefault="000D331C" w:rsidP="000D331C">
            <w:pPr>
              <w:spacing w:line="200" w:lineRule="exact"/>
              <w:rPr>
                <w:rFonts w:ascii="メイリオ" w:eastAsia="メイリオ" w:hAnsi="メイリオ"/>
                <w:color w:val="000000" w:themeColor="text1"/>
                <w:sz w:val="16"/>
                <w:szCs w:val="16"/>
              </w:rPr>
            </w:pPr>
          </w:p>
          <w:p w14:paraId="21848058" w14:textId="70F81CB5" w:rsidR="000D331C" w:rsidRDefault="000D331C" w:rsidP="000D331C">
            <w:pPr>
              <w:spacing w:line="200" w:lineRule="exact"/>
              <w:rPr>
                <w:rFonts w:ascii="メイリオ" w:eastAsia="メイリオ" w:hAnsi="メイリオ"/>
                <w:color w:val="000000" w:themeColor="text1"/>
                <w:sz w:val="16"/>
                <w:szCs w:val="16"/>
              </w:rPr>
            </w:pPr>
          </w:p>
          <w:p w14:paraId="7972389F" w14:textId="63DE58DD" w:rsidR="000D331C" w:rsidRDefault="000D331C" w:rsidP="000D331C">
            <w:pPr>
              <w:spacing w:line="200" w:lineRule="exact"/>
              <w:rPr>
                <w:rFonts w:ascii="メイリオ" w:eastAsia="メイリオ" w:hAnsi="メイリオ"/>
                <w:color w:val="000000" w:themeColor="text1"/>
                <w:sz w:val="16"/>
                <w:szCs w:val="16"/>
              </w:rPr>
            </w:pPr>
          </w:p>
          <w:p w14:paraId="6404155D" w14:textId="66FF130F" w:rsidR="000D331C" w:rsidRDefault="000D331C" w:rsidP="000D331C">
            <w:pPr>
              <w:spacing w:line="200" w:lineRule="exact"/>
              <w:rPr>
                <w:rFonts w:ascii="メイリオ" w:eastAsia="メイリオ" w:hAnsi="メイリオ"/>
                <w:color w:val="000000" w:themeColor="text1"/>
                <w:sz w:val="16"/>
                <w:szCs w:val="16"/>
              </w:rPr>
            </w:pPr>
          </w:p>
          <w:p w14:paraId="628B0229" w14:textId="2A9D852B" w:rsidR="000D331C" w:rsidRDefault="000D331C" w:rsidP="000D331C">
            <w:pPr>
              <w:spacing w:line="200" w:lineRule="exact"/>
              <w:rPr>
                <w:rFonts w:ascii="メイリオ" w:eastAsia="メイリオ" w:hAnsi="メイリオ"/>
                <w:color w:val="000000" w:themeColor="text1"/>
                <w:sz w:val="16"/>
                <w:szCs w:val="16"/>
              </w:rPr>
            </w:pPr>
          </w:p>
          <w:p w14:paraId="780A8348" w14:textId="619B0DF9" w:rsidR="000D331C" w:rsidRDefault="000D331C" w:rsidP="000D331C">
            <w:pPr>
              <w:spacing w:line="200" w:lineRule="exact"/>
              <w:rPr>
                <w:rFonts w:ascii="メイリオ" w:eastAsia="メイリオ" w:hAnsi="メイリオ"/>
                <w:color w:val="000000" w:themeColor="text1"/>
                <w:sz w:val="16"/>
                <w:szCs w:val="16"/>
              </w:rPr>
            </w:pPr>
          </w:p>
          <w:p w14:paraId="1473EE9D" w14:textId="006FDDDA" w:rsidR="000D331C" w:rsidRDefault="000D331C" w:rsidP="000D331C">
            <w:pPr>
              <w:spacing w:line="200" w:lineRule="exact"/>
              <w:rPr>
                <w:rFonts w:ascii="メイリオ" w:eastAsia="メイリオ" w:hAnsi="メイリオ"/>
                <w:color w:val="000000" w:themeColor="text1"/>
                <w:sz w:val="16"/>
                <w:szCs w:val="16"/>
              </w:rPr>
            </w:pPr>
          </w:p>
          <w:p w14:paraId="3E4C45EB" w14:textId="77777777" w:rsidR="00A36AC4" w:rsidRDefault="00A36AC4" w:rsidP="00A36AC4">
            <w:pPr>
              <w:spacing w:line="200" w:lineRule="exact"/>
              <w:rPr>
                <w:rFonts w:ascii="メイリオ" w:eastAsia="メイリオ" w:hAnsi="メイリオ"/>
                <w:color w:val="000000" w:themeColor="text1"/>
                <w:sz w:val="16"/>
                <w:szCs w:val="16"/>
              </w:rPr>
            </w:pPr>
          </w:p>
          <w:p w14:paraId="4FF0A427" w14:textId="77777777" w:rsidR="000D331C" w:rsidRDefault="000D331C" w:rsidP="00A36AC4">
            <w:pPr>
              <w:spacing w:line="200" w:lineRule="exact"/>
              <w:rPr>
                <w:rFonts w:ascii="メイリオ" w:eastAsia="メイリオ" w:hAnsi="メイリオ"/>
                <w:color w:val="000000" w:themeColor="text1"/>
                <w:sz w:val="16"/>
                <w:szCs w:val="16"/>
              </w:rPr>
            </w:pPr>
          </w:p>
          <w:p w14:paraId="09206646" w14:textId="496F999A" w:rsidR="000D331C" w:rsidRPr="00A36AC4" w:rsidRDefault="000D331C" w:rsidP="00A36AC4">
            <w:pPr>
              <w:spacing w:line="200" w:lineRule="exact"/>
              <w:rPr>
                <w:rFonts w:ascii="メイリオ" w:eastAsia="メイリオ" w:hAnsi="メイリオ"/>
                <w:color w:val="000000" w:themeColor="text1"/>
                <w:sz w:val="16"/>
                <w:szCs w:val="16"/>
              </w:rPr>
            </w:pPr>
          </w:p>
        </w:tc>
      </w:tr>
      <w:tr w:rsidR="009F2DED" w:rsidRPr="008B28A0" w14:paraId="3028296F" w14:textId="77777777" w:rsidTr="009F2DED">
        <w:trPr>
          <w:trHeight w:val="5352"/>
        </w:trPr>
        <w:tc>
          <w:tcPr>
            <w:tcW w:w="2831" w:type="dxa"/>
            <w:gridSpan w:val="2"/>
            <w:vMerge/>
            <w:vAlign w:val="center"/>
          </w:tcPr>
          <w:p w14:paraId="15D0010E"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158CE04F"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78EEE54" w14:textId="2AC22E25" w:rsidR="009F2DED" w:rsidRDefault="009F2DED" w:rsidP="00C57FCF">
            <w:pPr>
              <w:spacing w:line="200" w:lineRule="exact"/>
              <w:rPr>
                <w:rFonts w:ascii="メイリオ" w:eastAsia="メイリオ" w:hAnsi="メイリオ"/>
                <w:sz w:val="16"/>
                <w:szCs w:val="16"/>
              </w:rPr>
            </w:pPr>
            <w:r>
              <w:rPr>
                <w:rFonts w:ascii="メイリオ" w:eastAsia="メイリオ" w:hAnsi="メイリオ" w:hint="eastAsia"/>
                <w:sz w:val="16"/>
                <w:szCs w:val="16"/>
              </w:rPr>
              <w:t>f その他の技術支援</w:t>
            </w:r>
          </w:p>
          <w:p w14:paraId="3159CD0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簡易受託研究・共同研究の実施</w:t>
            </w:r>
          </w:p>
          <w:p w14:paraId="5D1B6E71" w14:textId="77777777" w:rsidR="009F2DED" w:rsidRDefault="009F2DED" w:rsidP="009F2DED">
            <w:pPr>
              <w:spacing w:line="200" w:lineRule="exact"/>
              <w:ind w:left="160" w:hangingChars="100" w:hanging="160"/>
              <w:rPr>
                <w:rFonts w:ascii="メイリオ" w:eastAsia="メイリオ" w:hAnsi="メイリオ"/>
                <w:sz w:val="16"/>
                <w:szCs w:val="16"/>
              </w:rPr>
            </w:pPr>
          </w:p>
          <w:p w14:paraId="0068CA4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F24EED8" w14:textId="3DAC551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●簡易受託研究制度で簡易分析器による栄養</w:t>
            </w:r>
            <w:r w:rsidRPr="00DF4213">
              <w:rPr>
                <w:rFonts w:ascii="メイリオ" w:eastAsia="メイリオ" w:hAnsi="メイリオ" w:hint="eastAsia"/>
                <w:color w:val="000000" w:themeColor="text1"/>
                <w:sz w:val="16"/>
                <w:szCs w:val="16"/>
              </w:rPr>
              <w:t>成分分析</w:t>
            </w:r>
            <w:r w:rsidRPr="00030EE4">
              <w:rPr>
                <w:rFonts w:ascii="メイリオ" w:eastAsia="メイリオ" w:hAnsi="メイリオ" w:hint="eastAsia"/>
                <w:color w:val="000000" w:themeColor="text1"/>
                <w:sz w:val="16"/>
                <w:szCs w:val="16"/>
              </w:rPr>
              <w:t>の</w:t>
            </w:r>
            <w:r w:rsidR="00C57FCF" w:rsidRPr="00030EE4">
              <w:rPr>
                <w:rFonts w:ascii="メイリオ" w:eastAsia="メイリオ" w:hAnsi="メイリオ" w:hint="eastAsia"/>
                <w:color w:val="000000" w:themeColor="text1"/>
                <w:sz w:val="16"/>
                <w:szCs w:val="16"/>
              </w:rPr>
              <w:t>ほか</w:t>
            </w:r>
            <w:r w:rsidRPr="00030EE4">
              <w:rPr>
                <w:rFonts w:ascii="メイリオ" w:eastAsia="メイリオ" w:hAnsi="メイリオ" w:hint="eastAsia"/>
                <w:color w:val="000000" w:themeColor="text1"/>
                <w:sz w:val="16"/>
                <w:szCs w:val="16"/>
              </w:rPr>
              <w:t>、加工品の試作やワインの試験醸造を実施</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6EBA145"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896C343" w14:textId="0A2D53A9" w:rsidR="009F2DED" w:rsidRPr="00DF4213" w:rsidRDefault="00DF4213"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●引き続き簡易受託研究及び共同研究を実施し、事業者の技術的課題の解決</w:t>
            </w:r>
            <w:r w:rsidR="009F2DED" w:rsidRPr="00030EE4">
              <w:rPr>
                <w:rFonts w:ascii="メイリオ" w:eastAsia="メイリオ" w:hAnsi="メイリオ" w:hint="eastAsia"/>
                <w:color w:val="000000" w:themeColor="text1"/>
                <w:sz w:val="16"/>
                <w:szCs w:val="16"/>
              </w:rPr>
              <w:t>を図る。</w:t>
            </w:r>
          </w:p>
          <w:p w14:paraId="3ACDAA19" w14:textId="77777777" w:rsidR="009F2DED" w:rsidRPr="00DF4213" w:rsidRDefault="009F2DED" w:rsidP="009F2DED">
            <w:pPr>
              <w:spacing w:line="200" w:lineRule="exact"/>
              <w:ind w:left="160" w:hangingChars="100" w:hanging="160"/>
              <w:rPr>
                <w:rFonts w:ascii="メイリオ" w:eastAsia="メイリオ" w:hAnsi="メイリオ"/>
                <w:color w:val="000000" w:themeColor="text1"/>
                <w:sz w:val="16"/>
                <w:szCs w:val="16"/>
              </w:rPr>
            </w:pPr>
          </w:p>
          <w:p w14:paraId="7F0342DE" w14:textId="77777777" w:rsidR="009F2DED" w:rsidRPr="00DF4213" w:rsidRDefault="009F2DED" w:rsidP="009F2DED">
            <w:pPr>
              <w:spacing w:line="200" w:lineRule="exact"/>
              <w:ind w:leftChars="200" w:left="420"/>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●簡易受託研究の実施件数</w:t>
            </w:r>
          </w:p>
          <w:tbl>
            <w:tblPr>
              <w:tblStyle w:val="ae"/>
              <w:tblW w:w="4989" w:type="pct"/>
              <w:jc w:val="center"/>
              <w:tblLook w:val="04A0" w:firstRow="1" w:lastRow="0" w:firstColumn="1" w:lastColumn="0" w:noHBand="0" w:noVBand="1"/>
            </w:tblPr>
            <w:tblGrid>
              <w:gridCol w:w="1864"/>
              <w:gridCol w:w="1260"/>
              <w:gridCol w:w="1260"/>
              <w:gridCol w:w="1259"/>
              <w:gridCol w:w="1260"/>
              <w:gridCol w:w="1260"/>
              <w:gridCol w:w="1257"/>
            </w:tblGrid>
            <w:tr w:rsidR="009F2DED" w:rsidRPr="00DF4213" w14:paraId="785EE3B4"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分野</w:t>
                  </w:r>
                </w:p>
              </w:tc>
              <w:tc>
                <w:tcPr>
                  <w:tcW w:w="669"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R02</w:t>
                  </w:r>
                </w:p>
                <w:p w14:paraId="4E1CB0FE"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R03</w:t>
                  </w:r>
                </w:p>
                <w:p w14:paraId="5DB6DCB9"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8" w:type="pct"/>
                  <w:tcBorders>
                    <w:top w:val="single" w:sz="4" w:space="0" w:color="auto"/>
                    <w:left w:val="single" w:sz="4" w:space="0" w:color="auto"/>
                    <w:bottom w:val="single" w:sz="4" w:space="0" w:color="auto"/>
                    <w:right w:val="double" w:sz="4" w:space="0" w:color="auto"/>
                  </w:tcBorders>
                  <w:vAlign w:val="center"/>
                  <w:hideMark/>
                </w:tcPr>
                <w:p w14:paraId="4B3E8F15"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R04</w:t>
                  </w:r>
                </w:p>
                <w:p w14:paraId="3A03E55B"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double" w:sz="4" w:space="0" w:color="auto"/>
                    <w:bottom w:val="single" w:sz="4" w:space="0" w:color="auto"/>
                    <w:right w:val="single" w:sz="4" w:space="0" w:color="auto"/>
                  </w:tcBorders>
                  <w:hideMark/>
                </w:tcPr>
                <w:p w14:paraId="4282ADE6" w14:textId="0DDD191C"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2A56223A"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合計</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6BE476" w14:textId="5D18472D"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57285117"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平均</w:t>
                  </w:r>
                </w:p>
              </w:tc>
              <w:tc>
                <w:tcPr>
                  <w:tcW w:w="667" w:type="pct"/>
                  <w:tcBorders>
                    <w:top w:val="single" w:sz="4" w:space="0" w:color="auto"/>
                    <w:left w:val="double" w:sz="4" w:space="0" w:color="auto"/>
                    <w:bottom w:val="single" w:sz="4" w:space="0" w:color="auto"/>
                    <w:right w:val="single" w:sz="4" w:space="0" w:color="auto"/>
                  </w:tcBorders>
                  <w:vAlign w:val="center"/>
                  <w:hideMark/>
                </w:tcPr>
                <w:p w14:paraId="40BBD179"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R05</w:t>
                  </w:r>
                  <w:r w:rsidRPr="00DF4213">
                    <w:rPr>
                      <w:rFonts w:ascii="メイリオ" w:eastAsia="メイリオ" w:hAnsi="メイリオ" w:hint="eastAsia"/>
                      <w:color w:val="000000" w:themeColor="text1"/>
                      <w:sz w:val="16"/>
                      <w:szCs w:val="16"/>
                      <w:vertAlign w:val="superscript"/>
                    </w:rPr>
                    <w:t>※</w:t>
                  </w:r>
                </w:p>
                <w:p w14:paraId="005FDAF0"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見込み</w:t>
                  </w:r>
                </w:p>
              </w:tc>
            </w:tr>
            <w:tr w:rsidR="009F2DED" w:rsidRPr="00DF4213" w14:paraId="030FBCE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環境・自然関連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8" w:type="pct"/>
                  <w:tcBorders>
                    <w:top w:val="single" w:sz="4" w:space="0" w:color="auto"/>
                    <w:left w:val="single" w:sz="4" w:space="0" w:color="auto"/>
                    <w:bottom w:val="single" w:sz="4" w:space="0" w:color="auto"/>
                    <w:right w:val="double" w:sz="4" w:space="0" w:color="auto"/>
                  </w:tcBorders>
                  <w:vAlign w:val="center"/>
                  <w:hideMark/>
                </w:tcPr>
                <w:p w14:paraId="0EB03B0E"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9D6386B"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9" w:type="pct"/>
                  <w:tcBorders>
                    <w:top w:val="single" w:sz="4" w:space="0" w:color="auto"/>
                    <w:left w:val="single" w:sz="4" w:space="0" w:color="auto"/>
                    <w:bottom w:val="single" w:sz="4" w:space="0" w:color="auto"/>
                    <w:right w:val="double" w:sz="4" w:space="0" w:color="auto"/>
                  </w:tcBorders>
                  <w:vAlign w:val="center"/>
                  <w:hideMark/>
                </w:tcPr>
                <w:p w14:paraId="4A3F1A6A"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0.3</w:t>
                  </w:r>
                </w:p>
              </w:tc>
              <w:tc>
                <w:tcPr>
                  <w:tcW w:w="667" w:type="pct"/>
                  <w:tcBorders>
                    <w:top w:val="single" w:sz="4" w:space="0" w:color="auto"/>
                    <w:left w:val="double" w:sz="4" w:space="0" w:color="auto"/>
                    <w:bottom w:val="single" w:sz="4" w:space="0" w:color="auto"/>
                    <w:right w:val="single" w:sz="4" w:space="0" w:color="auto"/>
                  </w:tcBorders>
                  <w:vAlign w:val="center"/>
                  <w:hideMark/>
                </w:tcPr>
                <w:p w14:paraId="71E54187"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34ABDDF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農林関連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3</w:t>
                  </w:r>
                </w:p>
              </w:tc>
              <w:tc>
                <w:tcPr>
                  <w:tcW w:w="668" w:type="pct"/>
                  <w:tcBorders>
                    <w:top w:val="single" w:sz="4" w:space="0" w:color="auto"/>
                    <w:left w:val="single" w:sz="4" w:space="0" w:color="auto"/>
                    <w:bottom w:val="single" w:sz="4" w:space="0" w:color="auto"/>
                    <w:right w:val="double" w:sz="4" w:space="0" w:color="auto"/>
                  </w:tcBorders>
                  <w:vAlign w:val="center"/>
                  <w:hideMark/>
                </w:tcPr>
                <w:p w14:paraId="265D3A27"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double" w:sz="4" w:space="0" w:color="auto"/>
                    <w:bottom w:val="single" w:sz="4" w:space="0" w:color="auto"/>
                    <w:right w:val="single" w:sz="4" w:space="0" w:color="auto"/>
                  </w:tcBorders>
                  <w:hideMark/>
                </w:tcPr>
                <w:p w14:paraId="618CB1A6"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7</w:t>
                  </w:r>
                </w:p>
              </w:tc>
              <w:tc>
                <w:tcPr>
                  <w:tcW w:w="669" w:type="pct"/>
                  <w:tcBorders>
                    <w:top w:val="single" w:sz="4" w:space="0" w:color="auto"/>
                    <w:left w:val="single" w:sz="4" w:space="0" w:color="auto"/>
                    <w:bottom w:val="single" w:sz="4" w:space="0" w:color="auto"/>
                    <w:right w:val="double" w:sz="4" w:space="0" w:color="auto"/>
                  </w:tcBorders>
                  <w:vAlign w:val="center"/>
                  <w:hideMark/>
                </w:tcPr>
                <w:p w14:paraId="6D881215"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2.3</w:t>
                  </w:r>
                </w:p>
              </w:tc>
              <w:tc>
                <w:tcPr>
                  <w:tcW w:w="667" w:type="pct"/>
                  <w:tcBorders>
                    <w:top w:val="single" w:sz="4" w:space="0" w:color="auto"/>
                    <w:left w:val="double" w:sz="4" w:space="0" w:color="auto"/>
                    <w:bottom w:val="single" w:sz="4" w:space="0" w:color="auto"/>
                    <w:right w:val="single" w:sz="4" w:space="0" w:color="auto"/>
                  </w:tcBorders>
                  <w:vAlign w:val="center"/>
                  <w:hideMark/>
                </w:tcPr>
                <w:p w14:paraId="182A953C"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r>
            <w:tr w:rsidR="009F2DED" w:rsidRPr="00DF4213" w14:paraId="74771AE8"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水産関連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8" w:type="pct"/>
                  <w:tcBorders>
                    <w:top w:val="single" w:sz="4" w:space="0" w:color="auto"/>
                    <w:left w:val="single" w:sz="4" w:space="0" w:color="auto"/>
                    <w:bottom w:val="single" w:sz="4" w:space="0" w:color="auto"/>
                    <w:right w:val="double" w:sz="4" w:space="0" w:color="auto"/>
                  </w:tcBorders>
                  <w:vAlign w:val="center"/>
                  <w:hideMark/>
                </w:tcPr>
                <w:p w14:paraId="47F86169"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EBDCD37"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double" w:sz="4" w:space="0" w:color="auto"/>
                  </w:tcBorders>
                  <w:vAlign w:val="center"/>
                  <w:hideMark/>
                </w:tcPr>
                <w:p w14:paraId="7276892D"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7" w:type="pct"/>
                  <w:tcBorders>
                    <w:top w:val="single" w:sz="4" w:space="0" w:color="auto"/>
                    <w:left w:val="double" w:sz="4" w:space="0" w:color="auto"/>
                    <w:bottom w:val="single" w:sz="4" w:space="0" w:color="auto"/>
                    <w:right w:val="single" w:sz="4" w:space="0" w:color="auto"/>
                  </w:tcBorders>
                  <w:vAlign w:val="center"/>
                  <w:hideMark/>
                </w:tcPr>
                <w:p w14:paraId="48796727"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4D22F08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食品関連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12</w:t>
                  </w:r>
                </w:p>
              </w:tc>
              <w:tc>
                <w:tcPr>
                  <w:tcW w:w="668" w:type="pct"/>
                  <w:tcBorders>
                    <w:top w:val="single" w:sz="4" w:space="0" w:color="auto"/>
                    <w:left w:val="single" w:sz="4" w:space="0" w:color="auto"/>
                    <w:bottom w:val="single" w:sz="4" w:space="0" w:color="auto"/>
                    <w:right w:val="double" w:sz="4" w:space="0" w:color="auto"/>
                  </w:tcBorders>
                  <w:vAlign w:val="center"/>
                  <w:hideMark/>
                </w:tcPr>
                <w:p w14:paraId="167410C8"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９</w:t>
                  </w:r>
                </w:p>
              </w:tc>
              <w:tc>
                <w:tcPr>
                  <w:tcW w:w="669" w:type="pct"/>
                  <w:tcBorders>
                    <w:top w:val="single" w:sz="4" w:space="0" w:color="auto"/>
                    <w:left w:val="double" w:sz="4" w:space="0" w:color="auto"/>
                    <w:bottom w:val="single" w:sz="4" w:space="0" w:color="auto"/>
                    <w:right w:val="single" w:sz="4" w:space="0" w:color="auto"/>
                  </w:tcBorders>
                  <w:hideMark/>
                </w:tcPr>
                <w:p w14:paraId="7DB496E1"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25</w:t>
                  </w:r>
                </w:p>
              </w:tc>
              <w:tc>
                <w:tcPr>
                  <w:tcW w:w="669" w:type="pct"/>
                  <w:tcBorders>
                    <w:top w:val="single" w:sz="4" w:space="0" w:color="auto"/>
                    <w:left w:val="single" w:sz="4" w:space="0" w:color="auto"/>
                    <w:bottom w:val="single" w:sz="4" w:space="0" w:color="auto"/>
                    <w:right w:val="double" w:sz="4" w:space="0" w:color="auto"/>
                  </w:tcBorders>
                  <w:vAlign w:val="center"/>
                  <w:hideMark/>
                </w:tcPr>
                <w:p w14:paraId="140D27DB"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8.3</w:t>
                  </w:r>
                </w:p>
              </w:tc>
              <w:tc>
                <w:tcPr>
                  <w:tcW w:w="667" w:type="pct"/>
                  <w:tcBorders>
                    <w:top w:val="single" w:sz="4" w:space="0" w:color="auto"/>
                    <w:left w:val="double" w:sz="4" w:space="0" w:color="auto"/>
                    <w:bottom w:val="single" w:sz="4" w:space="0" w:color="auto"/>
                    <w:right w:val="single" w:sz="4" w:space="0" w:color="auto"/>
                  </w:tcBorders>
                  <w:vAlign w:val="center"/>
                  <w:hideMark/>
                </w:tcPr>
                <w:p w14:paraId="57BEC89C" w14:textId="77777777" w:rsidR="009F2DED" w:rsidRPr="00DF4213"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w:t>
                  </w:r>
                </w:p>
              </w:tc>
            </w:tr>
            <w:tr w:rsidR="009F2DED" w14:paraId="4A1D5B3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簡易分析器による</w:t>
                  </w:r>
                </w:p>
                <w:p w14:paraId="439F764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栄養成分分析制度の</w:t>
                  </w:r>
                </w:p>
                <w:p w14:paraId="5789961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利用者数、内訳、金額</w:t>
                  </w:r>
                </w:p>
              </w:tc>
              <w:tc>
                <w:tcPr>
                  <w:tcW w:w="669"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p w14:paraId="7FBCBBC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111品</w:t>
                  </w:r>
                </w:p>
                <w:p w14:paraId="067CF3E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346,500円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p w14:paraId="48809D0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118品</w:t>
                  </w:r>
                </w:p>
                <w:p w14:paraId="0914138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381,000円</w:t>
                  </w:r>
                </w:p>
              </w:tc>
              <w:tc>
                <w:tcPr>
                  <w:tcW w:w="668" w:type="pct"/>
                  <w:tcBorders>
                    <w:top w:val="single" w:sz="4" w:space="0" w:color="auto"/>
                    <w:left w:val="single" w:sz="4" w:space="0" w:color="auto"/>
                    <w:bottom w:val="single" w:sz="4" w:space="0" w:color="auto"/>
                    <w:right w:val="double" w:sz="4" w:space="0" w:color="auto"/>
                  </w:tcBorders>
                  <w:vAlign w:val="center"/>
                  <w:hideMark/>
                </w:tcPr>
                <w:p w14:paraId="623EA6B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p w14:paraId="188EB7E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56品</w:t>
                  </w:r>
                </w:p>
                <w:p w14:paraId="3632420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182,000円</w:t>
                  </w:r>
                </w:p>
              </w:tc>
              <w:tc>
                <w:tcPr>
                  <w:tcW w:w="669" w:type="pct"/>
                  <w:tcBorders>
                    <w:top w:val="single" w:sz="4" w:space="0" w:color="auto"/>
                    <w:left w:val="double" w:sz="4" w:space="0" w:color="auto"/>
                    <w:bottom w:val="single" w:sz="4" w:space="0" w:color="auto"/>
                    <w:right w:val="single" w:sz="4" w:space="0" w:color="auto"/>
                  </w:tcBorders>
                  <w:hideMark/>
                </w:tcPr>
                <w:p w14:paraId="411C055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73</w:t>
                  </w:r>
                </w:p>
                <w:p w14:paraId="6B05018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285品</w:t>
                  </w:r>
                </w:p>
                <w:p w14:paraId="3A17FFE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909,500円</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C1A1A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24.3</w:t>
                  </w:r>
                </w:p>
                <w:p w14:paraId="30626D5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95品</w:t>
                  </w:r>
                </w:p>
                <w:p w14:paraId="4B0A546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303,167円</w:t>
                  </w:r>
                </w:p>
              </w:tc>
              <w:tc>
                <w:tcPr>
                  <w:tcW w:w="667" w:type="pct"/>
                  <w:tcBorders>
                    <w:top w:val="single" w:sz="4" w:space="0" w:color="auto"/>
                    <w:left w:val="double" w:sz="4" w:space="0" w:color="auto"/>
                    <w:bottom w:val="single" w:sz="4" w:space="0" w:color="auto"/>
                    <w:right w:val="single" w:sz="4" w:space="0" w:color="auto"/>
                  </w:tcBorders>
                  <w:vAlign w:val="center"/>
                  <w:hideMark/>
                </w:tcPr>
                <w:p w14:paraId="66543E5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p w14:paraId="48E9854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p w14:paraId="41AAA23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3411AE7" w14:textId="65F2508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3B20C86" w14:textId="77777777" w:rsidR="009F2DED" w:rsidRPr="00030EE4" w:rsidRDefault="009F2DED" w:rsidP="009F2DED">
            <w:pPr>
              <w:spacing w:line="200" w:lineRule="exact"/>
              <w:rPr>
                <w:rFonts w:ascii="メイリオ" w:eastAsia="メイリオ" w:hAnsi="メイリオ"/>
                <w:sz w:val="16"/>
                <w:szCs w:val="16"/>
              </w:rPr>
            </w:pPr>
          </w:p>
          <w:p w14:paraId="70974D23" w14:textId="77777777" w:rsidR="009F2DED" w:rsidRPr="00030EE4" w:rsidRDefault="009F2DED" w:rsidP="009F2DED">
            <w:pPr>
              <w:spacing w:line="200" w:lineRule="exact"/>
              <w:ind w:leftChars="200" w:left="420"/>
              <w:jc w:val="left"/>
              <w:rPr>
                <w:rFonts w:ascii="メイリオ" w:eastAsia="メイリオ" w:hAnsi="メイリオ"/>
                <w:sz w:val="16"/>
                <w:szCs w:val="16"/>
              </w:rPr>
            </w:pPr>
            <w:r w:rsidRPr="00030EE4">
              <w:rPr>
                <w:rFonts w:ascii="メイリオ" w:eastAsia="メイリオ" w:hAnsi="メイリオ"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9F2DED" w:rsidRPr="00030EE4" w14:paraId="1219FDFB"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77773D7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760" w:type="dxa"/>
                  <w:tcBorders>
                    <w:top w:val="single" w:sz="4" w:space="0" w:color="auto"/>
                    <w:left w:val="double" w:sz="4" w:space="0" w:color="auto"/>
                    <w:bottom w:val="single" w:sz="4" w:space="0" w:color="auto"/>
                    <w:right w:val="double" w:sz="4" w:space="0" w:color="auto"/>
                  </w:tcBorders>
                  <w:vAlign w:val="center"/>
                  <w:hideMark/>
                </w:tcPr>
                <w:p w14:paraId="347DBA8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566A6F3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double" w:sz="4" w:space="0" w:color="auto"/>
                  </w:tcBorders>
                  <w:vAlign w:val="center"/>
                  <w:hideMark/>
                </w:tcPr>
                <w:p w14:paraId="4C3A63F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7197DF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2801CC3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6804140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7F8207C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3A71E51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double" w:sz="4" w:space="0" w:color="auto"/>
                  </w:tcBorders>
                  <w:vAlign w:val="center"/>
                  <w:hideMark/>
                </w:tcPr>
                <w:p w14:paraId="3E6F78C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57A468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761" w:type="dxa"/>
                  <w:tcBorders>
                    <w:top w:val="single" w:sz="4" w:space="0" w:color="auto"/>
                    <w:left w:val="double" w:sz="4" w:space="0" w:color="auto"/>
                    <w:bottom w:val="single" w:sz="4" w:space="0" w:color="auto"/>
                    <w:right w:val="single" w:sz="4" w:space="0" w:color="auto"/>
                  </w:tcBorders>
                  <w:vAlign w:val="center"/>
                  <w:hideMark/>
                </w:tcPr>
                <w:p w14:paraId="4EF1BFFA" w14:textId="5DF0CFDF"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B5EC678"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61" w:type="dxa"/>
                  <w:tcBorders>
                    <w:top w:val="single" w:sz="4" w:space="0" w:color="auto"/>
                    <w:left w:val="single" w:sz="4" w:space="0" w:color="auto"/>
                    <w:bottom w:val="single" w:sz="4" w:space="0" w:color="auto"/>
                    <w:right w:val="double" w:sz="4" w:space="0" w:color="auto"/>
                  </w:tcBorders>
                  <w:vAlign w:val="center"/>
                  <w:hideMark/>
                </w:tcPr>
                <w:p w14:paraId="6DF0AB9A" w14:textId="1C8F48BB"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4F4341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678068C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4441244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08FBCE13"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A314A8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環境・自然関連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20049CF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vAlign w:val="center"/>
                  <w:hideMark/>
                </w:tcPr>
                <w:p w14:paraId="6C06A8F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761" w:type="dxa"/>
                  <w:tcBorders>
                    <w:top w:val="single" w:sz="4" w:space="0" w:color="auto"/>
                    <w:left w:val="double" w:sz="4" w:space="0" w:color="auto"/>
                    <w:bottom w:val="single" w:sz="4" w:space="0" w:color="auto"/>
                    <w:right w:val="single" w:sz="4" w:space="0" w:color="auto"/>
                  </w:tcBorders>
                  <w:hideMark/>
                </w:tcPr>
                <w:p w14:paraId="568CE18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single" w:sz="4" w:space="0" w:color="auto"/>
                    <w:bottom w:val="single" w:sz="4" w:space="0" w:color="auto"/>
                    <w:right w:val="single" w:sz="4" w:space="0" w:color="auto"/>
                  </w:tcBorders>
                  <w:hideMark/>
                </w:tcPr>
                <w:p w14:paraId="75B4AAC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761" w:type="dxa"/>
                  <w:tcBorders>
                    <w:top w:val="single" w:sz="4" w:space="0" w:color="auto"/>
                    <w:left w:val="single" w:sz="4" w:space="0" w:color="auto"/>
                    <w:bottom w:val="single" w:sz="4" w:space="0" w:color="auto"/>
                    <w:right w:val="double" w:sz="4" w:space="0" w:color="auto"/>
                  </w:tcBorders>
                  <w:vAlign w:val="center"/>
                  <w:hideMark/>
                </w:tcPr>
                <w:p w14:paraId="2F082048"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w:t>
                  </w:r>
                </w:p>
              </w:tc>
              <w:tc>
                <w:tcPr>
                  <w:tcW w:w="761" w:type="dxa"/>
                  <w:tcBorders>
                    <w:top w:val="single" w:sz="4" w:space="0" w:color="auto"/>
                    <w:left w:val="double" w:sz="4" w:space="0" w:color="auto"/>
                    <w:bottom w:val="single" w:sz="4" w:space="0" w:color="auto"/>
                    <w:right w:val="single" w:sz="4" w:space="0" w:color="auto"/>
                  </w:tcBorders>
                  <w:vAlign w:val="center"/>
                  <w:hideMark/>
                </w:tcPr>
                <w:p w14:paraId="65CB466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10</w:t>
                  </w:r>
                </w:p>
              </w:tc>
              <w:tc>
                <w:tcPr>
                  <w:tcW w:w="761" w:type="dxa"/>
                  <w:tcBorders>
                    <w:top w:val="single" w:sz="4" w:space="0" w:color="auto"/>
                    <w:left w:val="single" w:sz="4" w:space="0" w:color="auto"/>
                    <w:bottom w:val="single" w:sz="4" w:space="0" w:color="auto"/>
                    <w:right w:val="double" w:sz="4" w:space="0" w:color="auto"/>
                  </w:tcBorders>
                  <w:vAlign w:val="center"/>
                  <w:hideMark/>
                </w:tcPr>
                <w:p w14:paraId="42585B2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3.3</w:t>
                  </w:r>
                </w:p>
              </w:tc>
              <w:tc>
                <w:tcPr>
                  <w:tcW w:w="761" w:type="dxa"/>
                  <w:tcBorders>
                    <w:top w:val="single" w:sz="4" w:space="0" w:color="auto"/>
                    <w:left w:val="double" w:sz="4" w:space="0" w:color="auto"/>
                    <w:bottom w:val="single" w:sz="4" w:space="0" w:color="auto"/>
                    <w:right w:val="single" w:sz="4" w:space="0" w:color="auto"/>
                  </w:tcBorders>
                  <w:vAlign w:val="center"/>
                  <w:hideMark/>
                </w:tcPr>
                <w:p w14:paraId="52AE6F9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w:t>
                  </w:r>
                </w:p>
              </w:tc>
            </w:tr>
            <w:tr w:rsidR="009F2DED" w:rsidRPr="00030EE4" w14:paraId="33DB5BE0"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3F1D56B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393891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2DFEE11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７</w:t>
                  </w:r>
                </w:p>
              </w:tc>
              <w:tc>
                <w:tcPr>
                  <w:tcW w:w="761" w:type="dxa"/>
                  <w:tcBorders>
                    <w:top w:val="single" w:sz="4" w:space="0" w:color="auto"/>
                    <w:left w:val="double" w:sz="4" w:space="0" w:color="auto"/>
                    <w:bottom w:val="single" w:sz="4" w:space="0" w:color="auto"/>
                    <w:right w:val="single" w:sz="4" w:space="0" w:color="auto"/>
                  </w:tcBorders>
                  <w:hideMark/>
                </w:tcPr>
                <w:p w14:paraId="260E0FD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５</w:t>
                  </w:r>
                </w:p>
              </w:tc>
              <w:tc>
                <w:tcPr>
                  <w:tcW w:w="761" w:type="dxa"/>
                  <w:tcBorders>
                    <w:top w:val="single" w:sz="4" w:space="0" w:color="auto"/>
                    <w:left w:val="single" w:sz="4" w:space="0" w:color="auto"/>
                    <w:bottom w:val="single" w:sz="4" w:space="0" w:color="auto"/>
                    <w:right w:val="single" w:sz="4" w:space="0" w:color="auto"/>
                  </w:tcBorders>
                  <w:hideMark/>
                </w:tcPr>
                <w:p w14:paraId="0483695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761" w:type="dxa"/>
                  <w:tcBorders>
                    <w:top w:val="single" w:sz="4" w:space="0" w:color="auto"/>
                    <w:left w:val="single" w:sz="4" w:space="0" w:color="auto"/>
                    <w:bottom w:val="single" w:sz="4" w:space="0" w:color="auto"/>
                    <w:right w:val="double" w:sz="4" w:space="0" w:color="auto"/>
                  </w:tcBorders>
                  <w:vAlign w:val="center"/>
                  <w:hideMark/>
                </w:tcPr>
                <w:p w14:paraId="406C7F6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hideMark/>
                </w:tcPr>
                <w:p w14:paraId="1D605BA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w:t>
                  </w:r>
                </w:p>
              </w:tc>
              <w:tc>
                <w:tcPr>
                  <w:tcW w:w="761" w:type="dxa"/>
                  <w:tcBorders>
                    <w:top w:val="single" w:sz="4" w:space="0" w:color="auto"/>
                    <w:left w:val="single" w:sz="4" w:space="0" w:color="auto"/>
                    <w:bottom w:val="single" w:sz="4" w:space="0" w:color="auto"/>
                    <w:right w:val="double" w:sz="4" w:space="0" w:color="auto"/>
                  </w:tcBorders>
                  <w:vAlign w:val="center"/>
                  <w:hideMark/>
                </w:tcPr>
                <w:p w14:paraId="14A7CE5D"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w:t>
                  </w:r>
                </w:p>
              </w:tc>
              <w:tc>
                <w:tcPr>
                  <w:tcW w:w="761" w:type="dxa"/>
                  <w:tcBorders>
                    <w:top w:val="single" w:sz="4" w:space="0" w:color="auto"/>
                    <w:left w:val="double" w:sz="4" w:space="0" w:color="auto"/>
                    <w:bottom w:val="single" w:sz="4" w:space="0" w:color="auto"/>
                    <w:right w:val="single" w:sz="4" w:space="0" w:color="auto"/>
                  </w:tcBorders>
                  <w:vAlign w:val="center"/>
                  <w:hideMark/>
                </w:tcPr>
                <w:p w14:paraId="04A472F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w:t>
                  </w:r>
                </w:p>
              </w:tc>
            </w:tr>
            <w:tr w:rsidR="009F2DED" w:rsidRPr="00030EE4" w14:paraId="5ECB7945"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1607AA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D4EA0E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7C7E986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single" w:sz="4" w:space="0" w:color="auto"/>
                    <w:right w:val="single" w:sz="4" w:space="0" w:color="auto"/>
                  </w:tcBorders>
                  <w:hideMark/>
                </w:tcPr>
                <w:p w14:paraId="1FA9838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１</w:t>
                  </w:r>
                </w:p>
              </w:tc>
              <w:tc>
                <w:tcPr>
                  <w:tcW w:w="761" w:type="dxa"/>
                  <w:tcBorders>
                    <w:top w:val="single" w:sz="4" w:space="0" w:color="auto"/>
                    <w:left w:val="single" w:sz="4" w:space="0" w:color="auto"/>
                    <w:bottom w:val="single" w:sz="4" w:space="0" w:color="auto"/>
                    <w:right w:val="single" w:sz="4" w:space="0" w:color="auto"/>
                  </w:tcBorders>
                  <w:hideMark/>
                </w:tcPr>
                <w:p w14:paraId="4526CED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761" w:type="dxa"/>
                  <w:tcBorders>
                    <w:top w:val="single" w:sz="4" w:space="0" w:color="auto"/>
                    <w:left w:val="single" w:sz="4" w:space="0" w:color="auto"/>
                    <w:bottom w:val="single" w:sz="4" w:space="0" w:color="auto"/>
                    <w:right w:val="double" w:sz="4" w:space="0" w:color="auto"/>
                  </w:tcBorders>
                  <w:vAlign w:val="center"/>
                  <w:hideMark/>
                </w:tcPr>
                <w:p w14:paraId="7CDA0C4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w:t>
                  </w:r>
                </w:p>
              </w:tc>
              <w:tc>
                <w:tcPr>
                  <w:tcW w:w="761" w:type="dxa"/>
                  <w:tcBorders>
                    <w:top w:val="single" w:sz="4" w:space="0" w:color="auto"/>
                    <w:left w:val="double" w:sz="4" w:space="0" w:color="auto"/>
                    <w:bottom w:val="single" w:sz="4" w:space="0" w:color="auto"/>
                    <w:right w:val="single" w:sz="4" w:space="0" w:color="auto"/>
                  </w:tcBorders>
                  <w:vAlign w:val="center"/>
                  <w:hideMark/>
                </w:tcPr>
                <w:p w14:paraId="541621D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761" w:type="dxa"/>
                  <w:tcBorders>
                    <w:top w:val="single" w:sz="4" w:space="0" w:color="auto"/>
                    <w:left w:val="single" w:sz="4" w:space="0" w:color="auto"/>
                    <w:bottom w:val="single" w:sz="4" w:space="0" w:color="auto"/>
                    <w:right w:val="double" w:sz="4" w:space="0" w:color="auto"/>
                  </w:tcBorders>
                  <w:vAlign w:val="center"/>
                  <w:hideMark/>
                </w:tcPr>
                <w:p w14:paraId="701DF0E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0.7</w:t>
                  </w:r>
                </w:p>
              </w:tc>
              <w:tc>
                <w:tcPr>
                  <w:tcW w:w="761" w:type="dxa"/>
                  <w:tcBorders>
                    <w:top w:val="single" w:sz="4" w:space="0" w:color="auto"/>
                    <w:left w:val="double" w:sz="4" w:space="0" w:color="auto"/>
                    <w:bottom w:val="single" w:sz="4" w:space="0" w:color="auto"/>
                    <w:right w:val="single" w:sz="4" w:space="0" w:color="auto"/>
                  </w:tcBorders>
                  <w:vAlign w:val="center"/>
                  <w:hideMark/>
                </w:tcPr>
                <w:p w14:paraId="47B0A58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rsidRPr="00030EE4" w14:paraId="3B630A61" w14:textId="77777777" w:rsidTr="00FD7B68">
              <w:trPr>
                <w:jc w:val="center"/>
              </w:trPr>
              <w:tc>
                <w:tcPr>
                  <w:tcW w:w="1466" w:type="dxa"/>
                  <w:tcBorders>
                    <w:top w:val="single" w:sz="4" w:space="0" w:color="auto"/>
                    <w:left w:val="single" w:sz="4" w:space="0" w:color="auto"/>
                    <w:bottom w:val="double" w:sz="4" w:space="0" w:color="auto"/>
                    <w:right w:val="double" w:sz="4" w:space="0" w:color="auto"/>
                  </w:tcBorders>
                  <w:vAlign w:val="center"/>
                  <w:hideMark/>
                </w:tcPr>
                <w:p w14:paraId="3EF8399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760" w:type="dxa"/>
                  <w:tcBorders>
                    <w:top w:val="single" w:sz="4" w:space="0" w:color="auto"/>
                    <w:left w:val="double" w:sz="4" w:space="0" w:color="auto"/>
                    <w:bottom w:val="double" w:sz="4" w:space="0" w:color="auto"/>
                    <w:right w:val="double" w:sz="4" w:space="0" w:color="auto"/>
                  </w:tcBorders>
                  <w:vAlign w:val="center"/>
                  <w:hideMark/>
                </w:tcPr>
                <w:p w14:paraId="53C704F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double" w:sz="4" w:space="0" w:color="auto"/>
                    <w:right w:val="double" w:sz="4" w:space="0" w:color="auto"/>
                  </w:tcBorders>
                  <w:hideMark/>
                </w:tcPr>
                <w:p w14:paraId="1515614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double" w:sz="4" w:space="0" w:color="auto"/>
                    <w:right w:val="single" w:sz="4" w:space="0" w:color="auto"/>
                  </w:tcBorders>
                  <w:hideMark/>
                </w:tcPr>
                <w:p w14:paraId="70419E7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761" w:type="dxa"/>
                  <w:tcBorders>
                    <w:top w:val="single" w:sz="4" w:space="0" w:color="auto"/>
                    <w:left w:val="single" w:sz="4" w:space="0" w:color="auto"/>
                    <w:bottom w:val="double" w:sz="4" w:space="0" w:color="auto"/>
                    <w:right w:val="single" w:sz="4" w:space="0" w:color="auto"/>
                  </w:tcBorders>
                  <w:hideMark/>
                </w:tcPr>
                <w:p w14:paraId="2068DB2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761" w:type="dxa"/>
                  <w:tcBorders>
                    <w:top w:val="single" w:sz="4" w:space="0" w:color="auto"/>
                    <w:left w:val="single" w:sz="4" w:space="0" w:color="auto"/>
                    <w:bottom w:val="double" w:sz="4" w:space="0" w:color="auto"/>
                    <w:right w:val="double" w:sz="4" w:space="0" w:color="auto"/>
                  </w:tcBorders>
                  <w:vAlign w:val="center"/>
                  <w:hideMark/>
                </w:tcPr>
                <w:p w14:paraId="71AC295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w:t>
                  </w:r>
                </w:p>
              </w:tc>
              <w:tc>
                <w:tcPr>
                  <w:tcW w:w="761" w:type="dxa"/>
                  <w:tcBorders>
                    <w:top w:val="single" w:sz="4" w:space="0" w:color="auto"/>
                    <w:left w:val="double" w:sz="4" w:space="0" w:color="auto"/>
                    <w:bottom w:val="double" w:sz="4" w:space="0" w:color="auto"/>
                    <w:right w:val="single" w:sz="4" w:space="0" w:color="auto"/>
                  </w:tcBorders>
                  <w:vAlign w:val="center"/>
                  <w:hideMark/>
                </w:tcPr>
                <w:p w14:paraId="74BA644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23</w:t>
                  </w:r>
                </w:p>
              </w:tc>
              <w:tc>
                <w:tcPr>
                  <w:tcW w:w="761" w:type="dxa"/>
                  <w:tcBorders>
                    <w:top w:val="single" w:sz="4" w:space="0" w:color="auto"/>
                    <w:left w:val="single" w:sz="4" w:space="0" w:color="auto"/>
                    <w:bottom w:val="double" w:sz="4" w:space="0" w:color="auto"/>
                    <w:right w:val="double" w:sz="4" w:space="0" w:color="auto"/>
                  </w:tcBorders>
                  <w:vAlign w:val="center"/>
                  <w:hideMark/>
                </w:tcPr>
                <w:p w14:paraId="2DA55C2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7.7</w:t>
                  </w:r>
                </w:p>
              </w:tc>
              <w:tc>
                <w:tcPr>
                  <w:tcW w:w="761" w:type="dxa"/>
                  <w:tcBorders>
                    <w:top w:val="single" w:sz="4" w:space="0" w:color="auto"/>
                    <w:left w:val="double" w:sz="4" w:space="0" w:color="auto"/>
                    <w:bottom w:val="double" w:sz="4" w:space="0" w:color="auto"/>
                    <w:right w:val="single" w:sz="4" w:space="0" w:color="auto"/>
                  </w:tcBorders>
                  <w:vAlign w:val="center"/>
                  <w:hideMark/>
                </w:tcPr>
                <w:p w14:paraId="3BCCD06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w:t>
                  </w:r>
                </w:p>
              </w:tc>
            </w:tr>
            <w:tr w:rsidR="009F2DED" w:rsidRPr="00030EE4" w14:paraId="64361AF3" w14:textId="77777777" w:rsidTr="00FD7B68">
              <w:trPr>
                <w:jc w:val="center"/>
              </w:trPr>
              <w:tc>
                <w:tcPr>
                  <w:tcW w:w="1466" w:type="dxa"/>
                  <w:tcBorders>
                    <w:top w:val="double" w:sz="4" w:space="0" w:color="auto"/>
                    <w:left w:val="single" w:sz="4" w:space="0" w:color="auto"/>
                    <w:bottom w:val="single" w:sz="4" w:space="0" w:color="auto"/>
                    <w:right w:val="double" w:sz="4" w:space="0" w:color="auto"/>
                  </w:tcBorders>
                  <w:vAlign w:val="center"/>
                  <w:hideMark/>
                </w:tcPr>
                <w:p w14:paraId="61920FB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760" w:type="dxa"/>
                  <w:tcBorders>
                    <w:top w:val="double" w:sz="4" w:space="0" w:color="auto"/>
                    <w:left w:val="double" w:sz="4" w:space="0" w:color="auto"/>
                    <w:bottom w:val="single" w:sz="4" w:space="0" w:color="auto"/>
                    <w:right w:val="double" w:sz="4" w:space="0" w:color="auto"/>
                  </w:tcBorders>
                  <w:vAlign w:val="center"/>
                  <w:hideMark/>
                </w:tcPr>
                <w:p w14:paraId="3B71CF9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14</w:t>
                  </w:r>
                </w:p>
              </w:tc>
              <w:tc>
                <w:tcPr>
                  <w:tcW w:w="761" w:type="dxa"/>
                  <w:tcBorders>
                    <w:top w:val="double" w:sz="4" w:space="0" w:color="auto"/>
                    <w:left w:val="double" w:sz="4" w:space="0" w:color="auto"/>
                    <w:bottom w:val="single" w:sz="4" w:space="0" w:color="auto"/>
                    <w:right w:val="double" w:sz="4" w:space="0" w:color="auto"/>
                  </w:tcBorders>
                  <w:vAlign w:val="center"/>
                  <w:hideMark/>
                </w:tcPr>
                <w:p w14:paraId="18350A0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761" w:type="dxa"/>
                  <w:tcBorders>
                    <w:top w:val="double" w:sz="4" w:space="0" w:color="auto"/>
                    <w:left w:val="double" w:sz="4" w:space="0" w:color="auto"/>
                    <w:bottom w:val="single" w:sz="4" w:space="0" w:color="auto"/>
                    <w:right w:val="single" w:sz="4" w:space="0" w:color="auto"/>
                  </w:tcBorders>
                  <w:hideMark/>
                </w:tcPr>
                <w:p w14:paraId="45CF71C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761" w:type="dxa"/>
                  <w:tcBorders>
                    <w:top w:val="double" w:sz="4" w:space="0" w:color="auto"/>
                    <w:left w:val="single" w:sz="4" w:space="0" w:color="auto"/>
                    <w:bottom w:val="single" w:sz="4" w:space="0" w:color="auto"/>
                    <w:right w:val="single" w:sz="4" w:space="0" w:color="auto"/>
                  </w:tcBorders>
                  <w:hideMark/>
                </w:tcPr>
                <w:p w14:paraId="424CF66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761" w:type="dxa"/>
                  <w:tcBorders>
                    <w:top w:val="double" w:sz="4" w:space="0" w:color="auto"/>
                    <w:left w:val="single" w:sz="4" w:space="0" w:color="auto"/>
                    <w:bottom w:val="single" w:sz="4" w:space="0" w:color="auto"/>
                    <w:right w:val="double" w:sz="4" w:space="0" w:color="auto"/>
                  </w:tcBorders>
                  <w:vAlign w:val="center"/>
                  <w:hideMark/>
                </w:tcPr>
                <w:p w14:paraId="1D96753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761" w:type="dxa"/>
                  <w:tcBorders>
                    <w:top w:val="double" w:sz="4" w:space="0" w:color="auto"/>
                    <w:left w:val="double" w:sz="4" w:space="0" w:color="auto"/>
                    <w:bottom w:val="single" w:sz="4" w:space="0" w:color="auto"/>
                    <w:right w:val="single" w:sz="4" w:space="0" w:color="auto"/>
                  </w:tcBorders>
                  <w:vAlign w:val="center"/>
                  <w:hideMark/>
                </w:tcPr>
                <w:p w14:paraId="301C5D2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761" w:type="dxa"/>
                  <w:tcBorders>
                    <w:top w:val="double" w:sz="4" w:space="0" w:color="auto"/>
                    <w:left w:val="single" w:sz="4" w:space="0" w:color="auto"/>
                    <w:bottom w:val="single" w:sz="4" w:space="0" w:color="auto"/>
                    <w:right w:val="double" w:sz="4" w:space="0" w:color="auto"/>
                  </w:tcBorders>
                  <w:vAlign w:val="center"/>
                  <w:hideMark/>
                </w:tcPr>
                <w:p w14:paraId="4B2DAF2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w:t>
                  </w:r>
                </w:p>
              </w:tc>
              <w:tc>
                <w:tcPr>
                  <w:tcW w:w="761" w:type="dxa"/>
                  <w:tcBorders>
                    <w:top w:val="double" w:sz="4" w:space="0" w:color="auto"/>
                    <w:left w:val="double" w:sz="4" w:space="0" w:color="auto"/>
                    <w:bottom w:val="single" w:sz="4" w:space="0" w:color="auto"/>
                    <w:right w:val="single" w:sz="4" w:space="0" w:color="auto"/>
                  </w:tcBorders>
                  <w:vAlign w:val="center"/>
                  <w:hideMark/>
                </w:tcPr>
                <w:p w14:paraId="32A44D4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r>
          </w:tbl>
          <w:p w14:paraId="0AB4BAEA" w14:textId="0E07E0D5"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273664B"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377FD4" w14:textId="77777777" w:rsidTr="009F2DED">
        <w:trPr>
          <w:trHeight w:val="935"/>
        </w:trPr>
        <w:tc>
          <w:tcPr>
            <w:tcW w:w="2831" w:type="dxa"/>
            <w:gridSpan w:val="2"/>
            <w:vMerge/>
            <w:vAlign w:val="center"/>
          </w:tcPr>
          <w:p w14:paraId="0FCA472B"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9F2DED">
            <w:pPr>
              <w:autoSpaceDE w:val="0"/>
              <w:autoSpaceDN w:val="0"/>
              <w:spacing w:line="0" w:lineRule="atLeast"/>
              <w:rPr>
                <w:rFonts w:cs="MSGothic"/>
                <w:kern w:val="0"/>
                <w:sz w:val="16"/>
                <w:szCs w:val="16"/>
              </w:rPr>
            </w:pPr>
          </w:p>
        </w:tc>
        <w:tc>
          <w:tcPr>
            <w:tcW w:w="9667" w:type="dxa"/>
            <w:gridSpan w:val="4"/>
          </w:tcPr>
          <w:p w14:paraId="7C5B50C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依頼試験の実施と試験機器・施設の提供</w:t>
            </w:r>
          </w:p>
          <w:p w14:paraId="56373B0F" w14:textId="77777777" w:rsidR="009F2DED" w:rsidRDefault="009F2DED" w:rsidP="009F2DED">
            <w:pPr>
              <w:spacing w:line="200" w:lineRule="exact"/>
              <w:ind w:left="160" w:hangingChars="100" w:hanging="160"/>
              <w:rPr>
                <w:rFonts w:ascii="メイリオ" w:eastAsia="メイリオ" w:hAnsi="メイリオ"/>
                <w:sz w:val="16"/>
                <w:szCs w:val="16"/>
              </w:rPr>
            </w:pPr>
          </w:p>
          <w:p w14:paraId="1FE19B06"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【令和２～４年度までの実績】　</w:t>
            </w:r>
          </w:p>
          <w:p w14:paraId="2D04F03A" w14:textId="2762700D"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●農業者団体からの玄米の成分分析及び農薬の薬効・薬害に関する依頼試験を実施した。</w:t>
            </w:r>
          </w:p>
          <w:p w14:paraId="318099A4" w14:textId="55E0C9DE"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●主に農業・食品分野、ワイン醸造関連の事業者や</w:t>
            </w:r>
            <w:r w:rsidR="00DF4213" w:rsidRPr="00030EE4">
              <w:rPr>
                <w:rFonts w:ascii="メイリオ" w:eastAsia="メイリオ" w:hAnsi="メイリオ" w:hint="eastAsia"/>
                <w:sz w:val="16"/>
                <w:szCs w:val="16"/>
              </w:rPr>
              <w:t>府</w:t>
            </w:r>
            <w:r w:rsidRPr="00030EE4">
              <w:rPr>
                <w:rFonts w:ascii="メイリオ" w:eastAsia="メイリオ" w:hAnsi="メイリオ" w:hint="eastAsia"/>
                <w:sz w:val="16"/>
                <w:szCs w:val="16"/>
              </w:rPr>
              <w:t>農の普及課（土壌診断）等に試験機器を提</w:t>
            </w:r>
            <w:r w:rsidRPr="00030EE4">
              <w:rPr>
                <w:rFonts w:ascii="メイリオ" w:eastAsia="メイリオ" w:hAnsi="メイリオ" w:hint="eastAsia"/>
                <w:color w:val="000000" w:themeColor="text1"/>
                <w:sz w:val="16"/>
                <w:szCs w:val="16"/>
              </w:rPr>
              <w:t>供</w:t>
            </w:r>
            <w:r w:rsidR="004D54E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9307BD"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【令和５年度の実績見込み（取組予定）】</w:t>
            </w:r>
          </w:p>
          <w:p w14:paraId="7C9CAB5C" w14:textId="28DA797F" w:rsidR="009F2DED" w:rsidRPr="00030EE4" w:rsidRDefault="00DF4213"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●引き続き</w:t>
            </w:r>
            <w:r w:rsidR="009F2DED" w:rsidRPr="00030EE4">
              <w:rPr>
                <w:rFonts w:ascii="メイリオ" w:eastAsia="メイリオ" w:hAnsi="メイリオ" w:hint="eastAsia"/>
                <w:sz w:val="16"/>
                <w:szCs w:val="16"/>
              </w:rPr>
              <w:t>試験機器や施設を提供し、農業・食品分野の事業者の技術的課題の解決を図る。</w:t>
            </w:r>
          </w:p>
          <w:p w14:paraId="2166D020" w14:textId="77777777" w:rsidR="009F2DED" w:rsidRPr="00030EE4" w:rsidRDefault="009F2DED" w:rsidP="009F2DED">
            <w:pPr>
              <w:spacing w:line="200" w:lineRule="exact"/>
              <w:ind w:leftChars="200" w:left="420"/>
              <w:rPr>
                <w:rFonts w:ascii="メイリオ" w:eastAsia="メイリオ" w:hAnsi="メイリオ"/>
                <w:sz w:val="16"/>
                <w:szCs w:val="16"/>
              </w:rPr>
            </w:pPr>
          </w:p>
          <w:p w14:paraId="004B1E17"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●試験機器・施設の提供</w:t>
            </w:r>
          </w:p>
          <w:tbl>
            <w:tblPr>
              <w:tblStyle w:val="ae"/>
              <w:tblW w:w="4500" w:type="pct"/>
              <w:jc w:val="center"/>
              <w:tblLook w:val="04A0" w:firstRow="1" w:lastRow="0" w:firstColumn="1" w:lastColumn="0" w:noHBand="0" w:noVBand="1"/>
            </w:tblPr>
            <w:tblGrid>
              <w:gridCol w:w="2081"/>
              <w:gridCol w:w="802"/>
              <w:gridCol w:w="802"/>
              <w:gridCol w:w="802"/>
              <w:gridCol w:w="802"/>
              <w:gridCol w:w="802"/>
              <w:gridCol w:w="802"/>
              <w:gridCol w:w="802"/>
              <w:gridCol w:w="802"/>
            </w:tblGrid>
            <w:tr w:rsidR="009F2DED" w:rsidRPr="00030EE4" w14:paraId="641A8B26"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CCE1040" w14:textId="331C9F64" w:rsidR="009F2DED" w:rsidRPr="00030EE4" w:rsidRDefault="00DF4213"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施設名</w:t>
                  </w:r>
                </w:p>
              </w:tc>
              <w:tc>
                <w:tcPr>
                  <w:tcW w:w="802" w:type="dxa"/>
                  <w:tcBorders>
                    <w:top w:val="single" w:sz="4" w:space="0" w:color="auto"/>
                    <w:left w:val="double" w:sz="4" w:space="0" w:color="auto"/>
                    <w:bottom w:val="single" w:sz="4" w:space="0" w:color="auto"/>
                    <w:right w:val="double" w:sz="4" w:space="0" w:color="auto"/>
                  </w:tcBorders>
                  <w:vAlign w:val="center"/>
                  <w:hideMark/>
                </w:tcPr>
                <w:p w14:paraId="6852546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97D8E0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double" w:sz="4" w:space="0" w:color="auto"/>
                  </w:tcBorders>
                  <w:vAlign w:val="center"/>
                  <w:hideMark/>
                </w:tcPr>
                <w:p w14:paraId="20BF41E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44FB85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6160E79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5DA2100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4CE96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7AA2011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double" w:sz="4" w:space="0" w:color="auto"/>
                  </w:tcBorders>
                  <w:vAlign w:val="center"/>
                  <w:hideMark/>
                </w:tcPr>
                <w:p w14:paraId="341164F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A5B30D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double" w:sz="4" w:space="0" w:color="auto"/>
                    <w:bottom w:val="single" w:sz="4" w:space="0" w:color="auto"/>
                    <w:right w:val="single" w:sz="4" w:space="0" w:color="auto"/>
                  </w:tcBorders>
                  <w:vAlign w:val="center"/>
                  <w:hideMark/>
                </w:tcPr>
                <w:p w14:paraId="376CC101" w14:textId="10E6F43B" w:rsidR="009F2DED" w:rsidRPr="00030EE4" w:rsidRDefault="00DF4213"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62351F9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02" w:type="dxa"/>
                  <w:tcBorders>
                    <w:top w:val="single" w:sz="4" w:space="0" w:color="auto"/>
                    <w:left w:val="single" w:sz="4" w:space="0" w:color="auto"/>
                    <w:bottom w:val="single" w:sz="4" w:space="0" w:color="auto"/>
                    <w:right w:val="double" w:sz="4" w:space="0" w:color="auto"/>
                  </w:tcBorders>
                  <w:vAlign w:val="center"/>
                  <w:hideMark/>
                </w:tcPr>
                <w:p w14:paraId="2B0A216D" w14:textId="45398933" w:rsidR="009F2DED" w:rsidRPr="00030EE4" w:rsidRDefault="00DF4213"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EB11B3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2B6D741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210BFDF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182BA602"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6959274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食品関連実験室</w:t>
                  </w:r>
                </w:p>
                <w:p w14:paraId="1C443C3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及びぶどう・ワインラボ</w:t>
                  </w:r>
                </w:p>
              </w:tc>
              <w:tc>
                <w:tcPr>
                  <w:tcW w:w="802" w:type="dxa"/>
                  <w:tcBorders>
                    <w:top w:val="single" w:sz="4" w:space="0" w:color="auto"/>
                    <w:left w:val="double" w:sz="4" w:space="0" w:color="auto"/>
                    <w:bottom w:val="single" w:sz="4" w:space="0" w:color="auto"/>
                    <w:right w:val="double" w:sz="4" w:space="0" w:color="auto"/>
                  </w:tcBorders>
                  <w:vAlign w:val="center"/>
                  <w:hideMark/>
                </w:tcPr>
                <w:p w14:paraId="00C6BBA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double" w:sz="4" w:space="0" w:color="auto"/>
                  </w:tcBorders>
                  <w:vAlign w:val="center"/>
                  <w:hideMark/>
                </w:tcPr>
                <w:p w14:paraId="631A064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802" w:type="dxa"/>
                  <w:tcBorders>
                    <w:top w:val="single" w:sz="4" w:space="0" w:color="auto"/>
                    <w:left w:val="double" w:sz="4" w:space="0" w:color="auto"/>
                    <w:bottom w:val="single" w:sz="4" w:space="0" w:color="auto"/>
                    <w:right w:val="single" w:sz="4" w:space="0" w:color="auto"/>
                  </w:tcBorders>
                  <w:vAlign w:val="center"/>
                  <w:hideMark/>
                </w:tcPr>
                <w:p w14:paraId="786FC15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802" w:type="dxa"/>
                  <w:tcBorders>
                    <w:top w:val="single" w:sz="4" w:space="0" w:color="auto"/>
                    <w:left w:val="single" w:sz="4" w:space="0" w:color="auto"/>
                    <w:bottom w:val="single" w:sz="4" w:space="0" w:color="auto"/>
                    <w:right w:val="single" w:sz="4" w:space="0" w:color="auto"/>
                  </w:tcBorders>
                  <w:vAlign w:val="center"/>
                  <w:hideMark/>
                </w:tcPr>
                <w:p w14:paraId="7259DD7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802" w:type="dxa"/>
                  <w:tcBorders>
                    <w:top w:val="single" w:sz="4" w:space="0" w:color="auto"/>
                    <w:left w:val="single" w:sz="4" w:space="0" w:color="auto"/>
                    <w:bottom w:val="single" w:sz="4" w:space="0" w:color="auto"/>
                    <w:right w:val="double" w:sz="4" w:space="0" w:color="auto"/>
                  </w:tcBorders>
                  <w:vAlign w:val="center"/>
                  <w:hideMark/>
                </w:tcPr>
                <w:p w14:paraId="7C92A9A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single" w:sz="4" w:space="0" w:color="auto"/>
                  </w:tcBorders>
                  <w:vAlign w:val="center"/>
                  <w:hideMark/>
                </w:tcPr>
                <w:p w14:paraId="218329C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41</w:t>
                  </w:r>
                </w:p>
              </w:tc>
              <w:tc>
                <w:tcPr>
                  <w:tcW w:w="802" w:type="dxa"/>
                  <w:tcBorders>
                    <w:top w:val="single" w:sz="4" w:space="0" w:color="auto"/>
                    <w:left w:val="single" w:sz="4" w:space="0" w:color="auto"/>
                    <w:bottom w:val="single" w:sz="4" w:space="0" w:color="auto"/>
                    <w:right w:val="double" w:sz="4" w:space="0" w:color="auto"/>
                  </w:tcBorders>
                  <w:vAlign w:val="center"/>
                  <w:hideMark/>
                </w:tcPr>
                <w:p w14:paraId="3FE6CDD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p>
              </w:tc>
              <w:tc>
                <w:tcPr>
                  <w:tcW w:w="802" w:type="dxa"/>
                  <w:tcBorders>
                    <w:top w:val="single" w:sz="4" w:space="0" w:color="auto"/>
                    <w:left w:val="double" w:sz="4" w:space="0" w:color="auto"/>
                    <w:bottom w:val="single" w:sz="4" w:space="0" w:color="auto"/>
                    <w:right w:val="single" w:sz="4" w:space="0" w:color="auto"/>
                  </w:tcBorders>
                  <w:vAlign w:val="center"/>
                  <w:hideMark/>
                </w:tcPr>
                <w:p w14:paraId="1472EE4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r>
            <w:tr w:rsidR="009F2DED" w:rsidRPr="00030EE4" w14:paraId="5150CC11"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D8C6581" w14:textId="77777777" w:rsidR="009F2DED" w:rsidRPr="00030EE4" w:rsidRDefault="009F2DED" w:rsidP="00A01548">
                  <w:pPr>
                    <w:framePr w:hSpace="142" w:wrap="around" w:vAnchor="text" w:hAnchor="text" w:y="1"/>
                    <w:spacing w:line="200" w:lineRule="exact"/>
                    <w:ind w:left="160" w:hangingChars="100" w:hanging="160"/>
                    <w:jc w:val="center"/>
                    <w:rPr>
                      <w:rFonts w:ascii="メイリオ" w:eastAsia="メイリオ" w:hAnsi="メイリオ"/>
                      <w:sz w:val="16"/>
                      <w:szCs w:val="16"/>
                    </w:rPr>
                  </w:pPr>
                  <w:r w:rsidRPr="00030EE4">
                    <w:rPr>
                      <w:rFonts w:ascii="メイリオ" w:eastAsia="メイリオ" w:hAnsi="メイリオ" w:hint="eastAsia"/>
                      <w:sz w:val="16"/>
                      <w:szCs w:val="16"/>
                    </w:rPr>
                    <w:t>土壌測定診断室</w:t>
                  </w:r>
                </w:p>
              </w:tc>
              <w:tc>
                <w:tcPr>
                  <w:tcW w:w="802" w:type="dxa"/>
                  <w:tcBorders>
                    <w:top w:val="single" w:sz="4" w:space="0" w:color="auto"/>
                    <w:left w:val="double" w:sz="4" w:space="0" w:color="auto"/>
                    <w:bottom w:val="single" w:sz="4" w:space="0" w:color="auto"/>
                    <w:right w:val="double" w:sz="4" w:space="0" w:color="auto"/>
                  </w:tcBorders>
                  <w:vAlign w:val="center"/>
                  <w:hideMark/>
                </w:tcPr>
                <w:p w14:paraId="6E1EEA5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21</w:t>
                  </w:r>
                </w:p>
              </w:tc>
              <w:tc>
                <w:tcPr>
                  <w:tcW w:w="802" w:type="dxa"/>
                  <w:tcBorders>
                    <w:top w:val="single" w:sz="4" w:space="0" w:color="auto"/>
                    <w:left w:val="double" w:sz="4" w:space="0" w:color="auto"/>
                    <w:bottom w:val="single" w:sz="4" w:space="0" w:color="auto"/>
                    <w:right w:val="double" w:sz="4" w:space="0" w:color="auto"/>
                  </w:tcBorders>
                  <w:vAlign w:val="center"/>
                  <w:hideMark/>
                </w:tcPr>
                <w:p w14:paraId="3310FBB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c>
                <w:tcPr>
                  <w:tcW w:w="802" w:type="dxa"/>
                  <w:tcBorders>
                    <w:top w:val="single" w:sz="4" w:space="0" w:color="auto"/>
                    <w:left w:val="double" w:sz="4" w:space="0" w:color="auto"/>
                    <w:bottom w:val="single" w:sz="4" w:space="0" w:color="auto"/>
                    <w:right w:val="single" w:sz="4" w:space="0" w:color="auto"/>
                  </w:tcBorders>
                  <w:vAlign w:val="center"/>
                  <w:hideMark/>
                </w:tcPr>
                <w:p w14:paraId="2D94D1A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27</w:t>
                  </w:r>
                </w:p>
              </w:tc>
              <w:tc>
                <w:tcPr>
                  <w:tcW w:w="802" w:type="dxa"/>
                  <w:tcBorders>
                    <w:top w:val="single" w:sz="4" w:space="0" w:color="auto"/>
                    <w:left w:val="single" w:sz="4" w:space="0" w:color="auto"/>
                    <w:bottom w:val="single" w:sz="4" w:space="0" w:color="auto"/>
                    <w:right w:val="single" w:sz="4" w:space="0" w:color="auto"/>
                  </w:tcBorders>
                  <w:vAlign w:val="center"/>
                  <w:hideMark/>
                </w:tcPr>
                <w:p w14:paraId="413CB6E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802" w:type="dxa"/>
                  <w:tcBorders>
                    <w:top w:val="single" w:sz="4" w:space="0" w:color="auto"/>
                    <w:left w:val="single" w:sz="4" w:space="0" w:color="auto"/>
                    <w:bottom w:val="single" w:sz="4" w:space="0" w:color="auto"/>
                    <w:right w:val="double" w:sz="4" w:space="0" w:color="auto"/>
                  </w:tcBorders>
                  <w:vAlign w:val="center"/>
                  <w:hideMark/>
                </w:tcPr>
                <w:p w14:paraId="5141D30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802" w:type="dxa"/>
                  <w:tcBorders>
                    <w:top w:val="single" w:sz="4" w:space="0" w:color="auto"/>
                    <w:left w:val="double" w:sz="4" w:space="0" w:color="auto"/>
                    <w:bottom w:val="single" w:sz="4" w:space="0" w:color="auto"/>
                    <w:right w:val="single" w:sz="4" w:space="0" w:color="auto"/>
                  </w:tcBorders>
                  <w:vAlign w:val="center"/>
                  <w:hideMark/>
                </w:tcPr>
                <w:p w14:paraId="654A5B5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88</w:t>
                  </w:r>
                </w:p>
              </w:tc>
              <w:tc>
                <w:tcPr>
                  <w:tcW w:w="802" w:type="dxa"/>
                  <w:tcBorders>
                    <w:top w:val="single" w:sz="4" w:space="0" w:color="auto"/>
                    <w:left w:val="single" w:sz="4" w:space="0" w:color="auto"/>
                    <w:bottom w:val="single" w:sz="4" w:space="0" w:color="auto"/>
                    <w:right w:val="double" w:sz="4" w:space="0" w:color="auto"/>
                  </w:tcBorders>
                  <w:vAlign w:val="center"/>
                  <w:hideMark/>
                </w:tcPr>
                <w:p w14:paraId="709FB6C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29.3</w:t>
                  </w:r>
                </w:p>
              </w:tc>
              <w:tc>
                <w:tcPr>
                  <w:tcW w:w="802" w:type="dxa"/>
                  <w:tcBorders>
                    <w:top w:val="single" w:sz="4" w:space="0" w:color="auto"/>
                    <w:left w:val="double" w:sz="4" w:space="0" w:color="auto"/>
                    <w:bottom w:val="single" w:sz="4" w:space="0" w:color="auto"/>
                    <w:right w:val="single" w:sz="4" w:space="0" w:color="auto"/>
                  </w:tcBorders>
                  <w:vAlign w:val="center"/>
                  <w:hideMark/>
                </w:tcPr>
                <w:p w14:paraId="3A32FE4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bl>
          <w:p w14:paraId="23B19AD1" w14:textId="51B5CD61"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F8D1A51" w14:textId="77777777" w:rsidR="009F2DED" w:rsidRPr="00A36AC4"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B5A91FD" w14:textId="77777777" w:rsidTr="009F2DED">
        <w:tc>
          <w:tcPr>
            <w:tcW w:w="1121" w:type="dxa"/>
            <w:shd w:val="clear" w:color="auto" w:fill="D9D9D9" w:themeFill="background1" w:themeFillShade="D9"/>
            <w:vAlign w:val="center"/>
          </w:tcPr>
          <w:p w14:paraId="532F98CB" w14:textId="77777777" w:rsidR="009F2DED" w:rsidRPr="008B28A0" w:rsidRDefault="009F2DED" w:rsidP="009F2DED">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9F2DED">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41B46DC3" w14:textId="27217BB6" w:rsidR="009F2DED" w:rsidRPr="00626BD3" w:rsidRDefault="00626BD3" w:rsidP="00DF4213">
            <w:pPr>
              <w:jc w:val="center"/>
              <w:rPr>
                <w:strike/>
                <w:sz w:val="16"/>
                <w:szCs w:val="16"/>
              </w:rPr>
            </w:pPr>
            <w:r w:rsidRPr="00DF4213">
              <w:rPr>
                <w:rFonts w:hint="eastAsia"/>
                <w:color w:val="000000" w:themeColor="text1"/>
                <w:sz w:val="16"/>
                <w:szCs w:val="16"/>
              </w:rPr>
              <w:t>Ⅲ</w:t>
            </w:r>
          </w:p>
        </w:tc>
        <w:tc>
          <w:tcPr>
            <w:tcW w:w="2229" w:type="dxa"/>
            <w:tcBorders>
              <w:left w:val="double" w:sz="4" w:space="0" w:color="auto"/>
            </w:tcBorders>
            <w:shd w:val="clear" w:color="auto" w:fill="D9D9D9" w:themeFill="background1" w:themeFillShade="D9"/>
            <w:vAlign w:val="center"/>
          </w:tcPr>
          <w:p w14:paraId="41E3A948"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5E20805" w14:textId="64CFCAB1" w:rsidR="009F2DED" w:rsidRPr="00626BD3" w:rsidRDefault="00626BD3" w:rsidP="00DF4213">
            <w:pPr>
              <w:spacing w:line="0" w:lineRule="atLeast"/>
              <w:jc w:val="center"/>
              <w:rPr>
                <w:strike/>
                <w:color w:val="FF0000"/>
                <w:sz w:val="16"/>
                <w:szCs w:val="16"/>
              </w:rPr>
            </w:pPr>
            <w:r w:rsidRPr="00626BD3">
              <w:rPr>
                <w:rFonts w:hint="eastAsia"/>
                <w:color w:val="000000" w:themeColor="text1"/>
                <w:sz w:val="16"/>
                <w:szCs w:val="16"/>
              </w:rPr>
              <w:t>Ⅲ</w:t>
            </w:r>
          </w:p>
        </w:tc>
      </w:tr>
      <w:tr w:rsidR="009F2DED" w:rsidRPr="008B28A0" w14:paraId="0D7B732D" w14:textId="77777777" w:rsidTr="009F2DED">
        <w:tc>
          <w:tcPr>
            <w:tcW w:w="2831" w:type="dxa"/>
            <w:gridSpan w:val="2"/>
          </w:tcPr>
          <w:p w14:paraId="3C9F7F83" w14:textId="77777777" w:rsidR="009F2DED" w:rsidRDefault="009F2DED" w:rsidP="009F2DED">
            <w:pPr>
              <w:autoSpaceDE w:val="0"/>
              <w:autoSpaceDN w:val="0"/>
              <w:spacing w:line="0" w:lineRule="atLeast"/>
              <w:rPr>
                <w:rFonts w:cs="MSGothic"/>
                <w:kern w:val="0"/>
                <w:sz w:val="16"/>
                <w:szCs w:val="16"/>
                <w:u w:val="single"/>
              </w:rPr>
            </w:pPr>
          </w:p>
          <w:p w14:paraId="4DEB8DF2" w14:textId="77777777" w:rsidR="009F2DED" w:rsidRDefault="009F2DED" w:rsidP="009F2DED">
            <w:pPr>
              <w:autoSpaceDE w:val="0"/>
              <w:autoSpaceDN w:val="0"/>
              <w:spacing w:line="0" w:lineRule="atLeast"/>
              <w:rPr>
                <w:rFonts w:cs="MSGothic"/>
                <w:kern w:val="0"/>
                <w:sz w:val="16"/>
                <w:szCs w:val="16"/>
                <w:u w:val="single"/>
              </w:rPr>
            </w:pPr>
          </w:p>
          <w:p w14:paraId="60B15015" w14:textId="77777777" w:rsidR="009F2DED" w:rsidRDefault="009F2DED" w:rsidP="009F2DED">
            <w:pPr>
              <w:autoSpaceDE w:val="0"/>
              <w:autoSpaceDN w:val="0"/>
              <w:spacing w:line="0" w:lineRule="atLeast"/>
              <w:rPr>
                <w:rFonts w:cs="MSGothic"/>
                <w:kern w:val="0"/>
                <w:sz w:val="16"/>
                <w:szCs w:val="16"/>
                <w:u w:val="single"/>
              </w:rPr>
            </w:pPr>
          </w:p>
          <w:p w14:paraId="0D5A274C" w14:textId="77777777" w:rsidR="009F2DED" w:rsidRDefault="009F2DED" w:rsidP="009F2DED">
            <w:pPr>
              <w:autoSpaceDE w:val="0"/>
              <w:autoSpaceDN w:val="0"/>
              <w:spacing w:line="0" w:lineRule="atLeast"/>
              <w:rPr>
                <w:rFonts w:cs="MSGothic"/>
                <w:kern w:val="0"/>
                <w:sz w:val="16"/>
                <w:szCs w:val="16"/>
                <w:u w:val="single"/>
              </w:rPr>
            </w:pPr>
          </w:p>
          <w:p w14:paraId="56A25724" w14:textId="77777777" w:rsidR="009F2DED" w:rsidRDefault="009F2DED" w:rsidP="009F2DED">
            <w:pPr>
              <w:autoSpaceDE w:val="0"/>
              <w:autoSpaceDN w:val="0"/>
              <w:spacing w:line="0" w:lineRule="atLeast"/>
              <w:rPr>
                <w:rFonts w:cs="MSGothic"/>
                <w:kern w:val="0"/>
                <w:sz w:val="16"/>
                <w:szCs w:val="16"/>
                <w:u w:val="single"/>
              </w:rPr>
            </w:pPr>
          </w:p>
          <w:p w14:paraId="2CF5D353" w14:textId="77777777" w:rsidR="009F2DED" w:rsidRDefault="009F2DED" w:rsidP="009F2DED">
            <w:pPr>
              <w:autoSpaceDE w:val="0"/>
              <w:autoSpaceDN w:val="0"/>
              <w:spacing w:line="0" w:lineRule="atLeast"/>
              <w:rPr>
                <w:rFonts w:cs="MSGothic"/>
                <w:kern w:val="0"/>
                <w:sz w:val="16"/>
                <w:szCs w:val="16"/>
                <w:u w:val="single"/>
              </w:rPr>
            </w:pPr>
          </w:p>
          <w:p w14:paraId="6DB8E96C" w14:textId="77777777" w:rsidR="009F2DED" w:rsidRDefault="009F2DED" w:rsidP="009F2DED">
            <w:pPr>
              <w:autoSpaceDE w:val="0"/>
              <w:autoSpaceDN w:val="0"/>
              <w:spacing w:line="0" w:lineRule="atLeast"/>
              <w:rPr>
                <w:rFonts w:cs="MSGothic"/>
                <w:kern w:val="0"/>
                <w:sz w:val="16"/>
                <w:szCs w:val="16"/>
                <w:u w:val="single"/>
              </w:rPr>
            </w:pPr>
          </w:p>
          <w:p w14:paraId="69DFBF01" w14:textId="77777777" w:rsidR="009F2DED" w:rsidRDefault="009F2DED" w:rsidP="009F2DED">
            <w:pPr>
              <w:autoSpaceDE w:val="0"/>
              <w:autoSpaceDN w:val="0"/>
              <w:spacing w:line="0" w:lineRule="atLeast"/>
              <w:rPr>
                <w:rFonts w:cs="MSGothic"/>
                <w:kern w:val="0"/>
                <w:sz w:val="16"/>
                <w:szCs w:val="16"/>
                <w:u w:val="single"/>
              </w:rPr>
            </w:pPr>
          </w:p>
          <w:p w14:paraId="47AF83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9F2DED">
            <w:pPr>
              <w:autoSpaceDE w:val="0"/>
              <w:autoSpaceDN w:val="0"/>
              <w:spacing w:line="0" w:lineRule="atLeast"/>
              <w:rPr>
                <w:rFonts w:cs="MSGothic"/>
                <w:kern w:val="0"/>
                <w:sz w:val="16"/>
                <w:szCs w:val="16"/>
              </w:rPr>
            </w:pPr>
          </w:p>
          <w:p w14:paraId="002582CF" w14:textId="77777777" w:rsidR="009F2DED" w:rsidRDefault="009F2DED" w:rsidP="009F2DED">
            <w:pPr>
              <w:autoSpaceDE w:val="0"/>
              <w:autoSpaceDN w:val="0"/>
              <w:spacing w:line="0" w:lineRule="atLeast"/>
              <w:rPr>
                <w:rFonts w:cs="MSGothic"/>
                <w:kern w:val="0"/>
                <w:sz w:val="16"/>
                <w:szCs w:val="16"/>
              </w:rPr>
            </w:pPr>
          </w:p>
          <w:p w14:paraId="3A17F8D2" w14:textId="77777777" w:rsidR="009F2DED" w:rsidRDefault="009F2DED" w:rsidP="009F2DED">
            <w:pPr>
              <w:autoSpaceDE w:val="0"/>
              <w:autoSpaceDN w:val="0"/>
              <w:spacing w:line="0" w:lineRule="atLeast"/>
              <w:rPr>
                <w:rFonts w:cs="MSGothic"/>
                <w:kern w:val="0"/>
                <w:sz w:val="16"/>
                <w:szCs w:val="16"/>
              </w:rPr>
            </w:pPr>
          </w:p>
          <w:p w14:paraId="44B15DEB" w14:textId="77777777" w:rsidR="009F2DED" w:rsidRDefault="009F2DED" w:rsidP="009F2DED">
            <w:pPr>
              <w:autoSpaceDE w:val="0"/>
              <w:autoSpaceDN w:val="0"/>
              <w:spacing w:line="0" w:lineRule="atLeast"/>
              <w:rPr>
                <w:rFonts w:cs="MSGothic"/>
                <w:kern w:val="0"/>
                <w:sz w:val="16"/>
                <w:szCs w:val="16"/>
              </w:rPr>
            </w:pPr>
          </w:p>
          <w:p w14:paraId="636CC920" w14:textId="77777777" w:rsidR="009F2DED" w:rsidRDefault="009F2DED" w:rsidP="009F2DED">
            <w:pPr>
              <w:autoSpaceDE w:val="0"/>
              <w:autoSpaceDN w:val="0"/>
              <w:spacing w:line="0" w:lineRule="atLeast"/>
              <w:rPr>
                <w:rFonts w:cs="MSGothic"/>
                <w:kern w:val="0"/>
                <w:sz w:val="16"/>
                <w:szCs w:val="16"/>
              </w:rPr>
            </w:pPr>
          </w:p>
          <w:p w14:paraId="5F6CB8C6" w14:textId="77777777" w:rsidR="009F2DED" w:rsidRDefault="009F2DED" w:rsidP="009F2DED">
            <w:pPr>
              <w:autoSpaceDE w:val="0"/>
              <w:autoSpaceDN w:val="0"/>
              <w:spacing w:line="0" w:lineRule="atLeast"/>
              <w:rPr>
                <w:rFonts w:cs="MSGothic"/>
                <w:kern w:val="0"/>
                <w:sz w:val="16"/>
                <w:szCs w:val="16"/>
              </w:rPr>
            </w:pPr>
          </w:p>
          <w:p w14:paraId="68F97033" w14:textId="77777777" w:rsidR="009F2DED" w:rsidRPr="008B28A0" w:rsidRDefault="009F2DED" w:rsidP="009F2DED">
            <w:pPr>
              <w:autoSpaceDE w:val="0"/>
              <w:autoSpaceDN w:val="0"/>
              <w:spacing w:line="0" w:lineRule="atLeast"/>
              <w:rPr>
                <w:sz w:val="16"/>
                <w:szCs w:val="16"/>
              </w:rPr>
            </w:pPr>
          </w:p>
        </w:tc>
        <w:tc>
          <w:tcPr>
            <w:tcW w:w="2865" w:type="dxa"/>
          </w:tcPr>
          <w:p w14:paraId="4452406D" w14:textId="77777777" w:rsidR="009F2DED" w:rsidRDefault="009F2DED" w:rsidP="009F2DED">
            <w:pPr>
              <w:autoSpaceDE w:val="0"/>
              <w:autoSpaceDN w:val="0"/>
              <w:spacing w:line="0" w:lineRule="atLeast"/>
              <w:rPr>
                <w:sz w:val="16"/>
                <w:szCs w:val="16"/>
              </w:rPr>
            </w:pPr>
          </w:p>
          <w:p w14:paraId="227E5EA8" w14:textId="77777777" w:rsidR="009F2DED" w:rsidRDefault="009F2DED" w:rsidP="009F2DED">
            <w:pPr>
              <w:autoSpaceDE w:val="0"/>
              <w:autoSpaceDN w:val="0"/>
              <w:spacing w:line="0" w:lineRule="atLeast"/>
              <w:rPr>
                <w:sz w:val="16"/>
                <w:szCs w:val="16"/>
              </w:rPr>
            </w:pPr>
          </w:p>
          <w:p w14:paraId="65020A54" w14:textId="77777777" w:rsidR="009F2DED" w:rsidRDefault="009F2DED" w:rsidP="009F2DED">
            <w:pPr>
              <w:autoSpaceDE w:val="0"/>
              <w:autoSpaceDN w:val="0"/>
              <w:spacing w:line="0" w:lineRule="atLeast"/>
              <w:rPr>
                <w:sz w:val="16"/>
                <w:szCs w:val="16"/>
              </w:rPr>
            </w:pPr>
          </w:p>
          <w:p w14:paraId="1A53144E" w14:textId="77777777" w:rsidR="009F2DED" w:rsidRDefault="009F2DED" w:rsidP="009F2DED">
            <w:pPr>
              <w:autoSpaceDE w:val="0"/>
              <w:autoSpaceDN w:val="0"/>
              <w:spacing w:line="0" w:lineRule="atLeast"/>
              <w:rPr>
                <w:sz w:val="16"/>
                <w:szCs w:val="16"/>
              </w:rPr>
            </w:pPr>
          </w:p>
          <w:p w14:paraId="003EBB5F" w14:textId="77777777" w:rsidR="009F2DED" w:rsidRDefault="009F2DED" w:rsidP="009F2DED">
            <w:pPr>
              <w:autoSpaceDE w:val="0"/>
              <w:autoSpaceDN w:val="0"/>
              <w:spacing w:line="0" w:lineRule="atLeast"/>
              <w:rPr>
                <w:sz w:val="16"/>
                <w:szCs w:val="16"/>
              </w:rPr>
            </w:pPr>
          </w:p>
          <w:p w14:paraId="01A6E67C" w14:textId="77777777" w:rsidR="009F2DED" w:rsidRDefault="009F2DED" w:rsidP="009F2DED">
            <w:pPr>
              <w:autoSpaceDE w:val="0"/>
              <w:autoSpaceDN w:val="0"/>
              <w:spacing w:line="0" w:lineRule="atLeast"/>
              <w:rPr>
                <w:sz w:val="16"/>
                <w:szCs w:val="16"/>
              </w:rPr>
            </w:pPr>
          </w:p>
          <w:p w14:paraId="7AE4D4A6" w14:textId="77777777" w:rsidR="009F2DED" w:rsidRDefault="009F2DED" w:rsidP="009F2DED">
            <w:pPr>
              <w:autoSpaceDE w:val="0"/>
              <w:autoSpaceDN w:val="0"/>
              <w:spacing w:line="0" w:lineRule="atLeast"/>
              <w:rPr>
                <w:sz w:val="16"/>
                <w:szCs w:val="16"/>
              </w:rPr>
            </w:pPr>
          </w:p>
          <w:p w14:paraId="37BED5F5" w14:textId="77777777" w:rsidR="009F2DED" w:rsidRDefault="009F2DED" w:rsidP="009F2DED">
            <w:pPr>
              <w:autoSpaceDE w:val="0"/>
              <w:autoSpaceDN w:val="0"/>
              <w:spacing w:line="0" w:lineRule="atLeast"/>
              <w:rPr>
                <w:sz w:val="16"/>
                <w:szCs w:val="16"/>
              </w:rPr>
            </w:pPr>
          </w:p>
          <w:p w14:paraId="2F22FB96" w14:textId="77777777" w:rsidR="009F2DED" w:rsidRDefault="009F2DED" w:rsidP="009F2DED">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9F2DED">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9F2DED">
            <w:pPr>
              <w:autoSpaceDE w:val="0"/>
              <w:autoSpaceDN w:val="0"/>
              <w:spacing w:line="0" w:lineRule="atLeast"/>
              <w:rPr>
                <w:sz w:val="16"/>
                <w:szCs w:val="16"/>
              </w:rPr>
            </w:pPr>
          </w:p>
          <w:p w14:paraId="30956F41" w14:textId="77777777" w:rsidR="009F2DED" w:rsidRDefault="009F2DED" w:rsidP="009F2DED">
            <w:pPr>
              <w:autoSpaceDE w:val="0"/>
              <w:autoSpaceDN w:val="0"/>
              <w:spacing w:line="0" w:lineRule="atLeast"/>
              <w:rPr>
                <w:sz w:val="16"/>
                <w:szCs w:val="16"/>
              </w:rPr>
            </w:pPr>
          </w:p>
          <w:p w14:paraId="6FD9E5E1" w14:textId="77777777" w:rsidR="009F2DED" w:rsidRDefault="009F2DED" w:rsidP="009F2DED">
            <w:pPr>
              <w:autoSpaceDE w:val="0"/>
              <w:autoSpaceDN w:val="0"/>
              <w:spacing w:line="0" w:lineRule="atLeast"/>
              <w:rPr>
                <w:sz w:val="16"/>
                <w:szCs w:val="16"/>
              </w:rPr>
            </w:pPr>
          </w:p>
          <w:p w14:paraId="1554DDB4" w14:textId="77777777" w:rsidR="009F2DED" w:rsidRDefault="009F2DED" w:rsidP="009F2DED">
            <w:pPr>
              <w:autoSpaceDE w:val="0"/>
              <w:autoSpaceDN w:val="0"/>
              <w:spacing w:line="0" w:lineRule="atLeast"/>
              <w:rPr>
                <w:sz w:val="16"/>
                <w:szCs w:val="16"/>
              </w:rPr>
            </w:pPr>
          </w:p>
          <w:p w14:paraId="73CA0AB2" w14:textId="77777777" w:rsidR="009F2DED" w:rsidRDefault="009F2DED" w:rsidP="009F2DED">
            <w:pPr>
              <w:autoSpaceDE w:val="0"/>
              <w:autoSpaceDN w:val="0"/>
              <w:spacing w:line="0" w:lineRule="atLeast"/>
              <w:rPr>
                <w:sz w:val="16"/>
                <w:szCs w:val="16"/>
              </w:rPr>
            </w:pPr>
          </w:p>
          <w:p w14:paraId="2909335F" w14:textId="77777777" w:rsidR="009F2DED" w:rsidRDefault="009F2DED" w:rsidP="009F2DED">
            <w:pPr>
              <w:autoSpaceDE w:val="0"/>
              <w:autoSpaceDN w:val="0"/>
              <w:spacing w:line="0" w:lineRule="atLeast"/>
              <w:rPr>
                <w:sz w:val="16"/>
                <w:szCs w:val="16"/>
              </w:rPr>
            </w:pPr>
          </w:p>
          <w:p w14:paraId="61047BC8" w14:textId="77777777" w:rsidR="009F2DED" w:rsidRDefault="009F2DED" w:rsidP="009F2DED">
            <w:pPr>
              <w:autoSpaceDE w:val="0"/>
              <w:autoSpaceDN w:val="0"/>
              <w:spacing w:line="0" w:lineRule="atLeast"/>
              <w:rPr>
                <w:sz w:val="16"/>
                <w:szCs w:val="16"/>
              </w:rPr>
            </w:pPr>
          </w:p>
          <w:p w14:paraId="040D914F" w14:textId="77777777" w:rsidR="009F2DED" w:rsidRDefault="009F2DED" w:rsidP="009F2DED">
            <w:pPr>
              <w:autoSpaceDE w:val="0"/>
              <w:autoSpaceDN w:val="0"/>
              <w:spacing w:line="0" w:lineRule="atLeast"/>
              <w:rPr>
                <w:sz w:val="16"/>
                <w:szCs w:val="16"/>
              </w:rPr>
            </w:pPr>
          </w:p>
          <w:p w14:paraId="178C3B86" w14:textId="77777777" w:rsidR="009F2DED" w:rsidRDefault="009F2DED" w:rsidP="009F2DED">
            <w:pPr>
              <w:autoSpaceDE w:val="0"/>
              <w:autoSpaceDN w:val="0"/>
              <w:spacing w:line="0" w:lineRule="atLeast"/>
              <w:rPr>
                <w:sz w:val="16"/>
                <w:szCs w:val="16"/>
              </w:rPr>
            </w:pPr>
          </w:p>
          <w:p w14:paraId="79D44384" w14:textId="77777777" w:rsidR="009F2DED" w:rsidRDefault="009F2DED" w:rsidP="009F2DED">
            <w:pPr>
              <w:autoSpaceDE w:val="0"/>
              <w:autoSpaceDN w:val="0"/>
              <w:spacing w:line="0" w:lineRule="atLeast"/>
              <w:rPr>
                <w:sz w:val="16"/>
                <w:szCs w:val="16"/>
              </w:rPr>
            </w:pPr>
          </w:p>
          <w:p w14:paraId="5F2F15DD" w14:textId="77777777" w:rsidR="009F2DED" w:rsidRDefault="009F2DED" w:rsidP="009F2DED">
            <w:pPr>
              <w:autoSpaceDE w:val="0"/>
              <w:autoSpaceDN w:val="0"/>
              <w:spacing w:line="0" w:lineRule="atLeast"/>
              <w:rPr>
                <w:sz w:val="16"/>
                <w:szCs w:val="16"/>
              </w:rPr>
            </w:pPr>
          </w:p>
          <w:p w14:paraId="65B7A821" w14:textId="6FE92BA0" w:rsidR="009F2DED" w:rsidRDefault="009F2DED" w:rsidP="009F2DED">
            <w:pPr>
              <w:autoSpaceDE w:val="0"/>
              <w:autoSpaceDN w:val="0"/>
              <w:spacing w:line="0" w:lineRule="atLeast"/>
              <w:rPr>
                <w:sz w:val="16"/>
                <w:szCs w:val="16"/>
              </w:rPr>
            </w:pPr>
          </w:p>
          <w:p w14:paraId="51B9D4E0" w14:textId="77777777" w:rsidR="009F2DED" w:rsidRDefault="009F2DED" w:rsidP="009F2DED">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9F2DED">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9F2DED">
            <w:pPr>
              <w:autoSpaceDE w:val="0"/>
              <w:autoSpaceDN w:val="0"/>
              <w:spacing w:line="0" w:lineRule="atLeast"/>
              <w:rPr>
                <w:sz w:val="16"/>
                <w:szCs w:val="16"/>
              </w:rPr>
            </w:pPr>
          </w:p>
          <w:p w14:paraId="52346194" w14:textId="77777777" w:rsidR="009F2DED" w:rsidRDefault="009F2DED" w:rsidP="009F2DED">
            <w:pPr>
              <w:autoSpaceDE w:val="0"/>
              <w:autoSpaceDN w:val="0"/>
              <w:spacing w:line="0" w:lineRule="atLeast"/>
              <w:rPr>
                <w:sz w:val="16"/>
                <w:szCs w:val="16"/>
              </w:rPr>
            </w:pPr>
          </w:p>
          <w:p w14:paraId="3E9051F1" w14:textId="77777777" w:rsidR="009F2DED" w:rsidRDefault="009F2DED" w:rsidP="009F2DED">
            <w:pPr>
              <w:autoSpaceDE w:val="0"/>
              <w:autoSpaceDN w:val="0"/>
              <w:spacing w:line="0" w:lineRule="atLeast"/>
              <w:rPr>
                <w:sz w:val="16"/>
                <w:szCs w:val="16"/>
              </w:rPr>
            </w:pPr>
          </w:p>
          <w:p w14:paraId="41A468F6" w14:textId="77777777" w:rsidR="009F2DED" w:rsidRDefault="009F2DED" w:rsidP="009F2DED">
            <w:pPr>
              <w:autoSpaceDE w:val="0"/>
              <w:autoSpaceDN w:val="0"/>
              <w:spacing w:line="0" w:lineRule="atLeast"/>
              <w:rPr>
                <w:sz w:val="16"/>
                <w:szCs w:val="16"/>
              </w:rPr>
            </w:pPr>
          </w:p>
          <w:p w14:paraId="5B5B7A1C" w14:textId="77777777" w:rsidR="009F2DED" w:rsidRDefault="009F2DED" w:rsidP="009F2DED">
            <w:pPr>
              <w:autoSpaceDE w:val="0"/>
              <w:autoSpaceDN w:val="0"/>
              <w:spacing w:line="0" w:lineRule="atLeast"/>
              <w:rPr>
                <w:sz w:val="16"/>
                <w:szCs w:val="16"/>
              </w:rPr>
            </w:pPr>
          </w:p>
          <w:p w14:paraId="5F686EB8" w14:textId="77777777" w:rsidR="009F2DED" w:rsidRDefault="009F2DED" w:rsidP="009F2DED">
            <w:pPr>
              <w:autoSpaceDE w:val="0"/>
              <w:autoSpaceDN w:val="0"/>
              <w:spacing w:line="0" w:lineRule="atLeast"/>
              <w:rPr>
                <w:sz w:val="16"/>
                <w:szCs w:val="16"/>
              </w:rPr>
            </w:pPr>
          </w:p>
          <w:p w14:paraId="446C6DEC" w14:textId="77777777" w:rsidR="009F2DED" w:rsidRDefault="009F2DED" w:rsidP="009F2DED">
            <w:pPr>
              <w:autoSpaceDE w:val="0"/>
              <w:autoSpaceDN w:val="0"/>
              <w:spacing w:line="0" w:lineRule="atLeast"/>
              <w:rPr>
                <w:sz w:val="16"/>
                <w:szCs w:val="16"/>
              </w:rPr>
            </w:pPr>
          </w:p>
          <w:p w14:paraId="3C9C46E0" w14:textId="737F716A" w:rsidR="009F2DED" w:rsidRDefault="009F2DED" w:rsidP="009F2DED">
            <w:pPr>
              <w:autoSpaceDE w:val="0"/>
              <w:autoSpaceDN w:val="0"/>
              <w:spacing w:line="0" w:lineRule="atLeast"/>
              <w:rPr>
                <w:sz w:val="16"/>
                <w:szCs w:val="16"/>
              </w:rPr>
            </w:pPr>
          </w:p>
          <w:p w14:paraId="7B2EDB2D" w14:textId="1975589A" w:rsidR="009F65C2" w:rsidRDefault="009F65C2" w:rsidP="009F2DED">
            <w:pPr>
              <w:autoSpaceDE w:val="0"/>
              <w:autoSpaceDN w:val="0"/>
              <w:spacing w:line="0" w:lineRule="atLeast"/>
              <w:rPr>
                <w:sz w:val="16"/>
                <w:szCs w:val="16"/>
              </w:rPr>
            </w:pPr>
          </w:p>
          <w:p w14:paraId="45D4D9A5" w14:textId="77777777" w:rsidR="009F65C2" w:rsidRDefault="009F65C2" w:rsidP="009F2DED">
            <w:pPr>
              <w:autoSpaceDE w:val="0"/>
              <w:autoSpaceDN w:val="0"/>
              <w:spacing w:line="0" w:lineRule="atLeast"/>
              <w:rPr>
                <w:sz w:val="16"/>
                <w:szCs w:val="16"/>
              </w:rPr>
            </w:pPr>
          </w:p>
          <w:p w14:paraId="5257DF6F" w14:textId="77777777" w:rsidR="009F2DED" w:rsidRDefault="009F2DED" w:rsidP="009F2DED">
            <w:pPr>
              <w:autoSpaceDE w:val="0"/>
              <w:autoSpaceDN w:val="0"/>
              <w:spacing w:line="0" w:lineRule="atLeast"/>
              <w:rPr>
                <w:sz w:val="16"/>
                <w:szCs w:val="16"/>
              </w:rPr>
            </w:pPr>
            <w:r>
              <w:rPr>
                <w:rFonts w:hint="eastAsia"/>
                <w:sz w:val="16"/>
                <w:szCs w:val="16"/>
              </w:rPr>
              <w:t>【数値目標５】</w:t>
            </w:r>
          </w:p>
          <w:p w14:paraId="102379EC" w14:textId="77777777" w:rsidR="009F2DED" w:rsidRPr="008B28A0" w:rsidRDefault="009F2DED" w:rsidP="009F2DED">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Default="009F2DED" w:rsidP="009F2DED">
            <w:pPr>
              <w:spacing w:line="200" w:lineRule="exact"/>
              <w:rPr>
                <w:rFonts w:ascii="メイリオ" w:eastAsia="メイリオ" w:hAnsi="メイリオ"/>
                <w:sz w:val="16"/>
                <w:szCs w:val="16"/>
              </w:rPr>
            </w:pPr>
          </w:p>
          <w:p w14:paraId="41AA728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29DC58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9CE493B"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rsidRPr="00030EE4" w14:paraId="796E7AE5"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F7A7837" w:rsidR="009F2DED" w:rsidRPr="00030EE4" w:rsidRDefault="00DF4213" w:rsidP="00A01548">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5437BD85"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r w:rsidR="009F2DED" w:rsidRPr="00030EE4" w14:paraId="4A6AFD03"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198AABAC" w:rsidR="009F2DED" w:rsidRPr="00030EE4" w:rsidRDefault="00DF4213" w:rsidP="00A01548">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8D7D09E" w14:textId="77777777" w:rsidR="009F2DED" w:rsidRPr="00030EE4"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bl>
          <w:p w14:paraId="05793E1A" w14:textId="77777777" w:rsidR="009F2DED" w:rsidRPr="00030EE4" w:rsidRDefault="009F2DED" w:rsidP="009F2DED">
            <w:pPr>
              <w:spacing w:line="200" w:lineRule="exact"/>
              <w:rPr>
                <w:rFonts w:ascii="メイリオ" w:eastAsia="メイリオ" w:hAnsi="メイリオ"/>
                <w:b/>
                <w:sz w:val="16"/>
                <w:szCs w:val="16"/>
                <w:u w:val="single"/>
              </w:rPr>
            </w:pPr>
          </w:p>
          <w:p w14:paraId="755DB0D2" w14:textId="6AEEE93A" w:rsidR="009F2DED" w:rsidRPr="00030EE4" w:rsidRDefault="009F2DED" w:rsidP="009F2DED">
            <w:pPr>
              <w:spacing w:line="200" w:lineRule="exact"/>
              <w:rPr>
                <w:rFonts w:ascii="メイリオ" w:eastAsia="メイリオ" w:hAnsi="メイリオ"/>
                <w:b/>
                <w:sz w:val="16"/>
                <w:szCs w:val="16"/>
              </w:rPr>
            </w:pPr>
            <w:r w:rsidRPr="00030EE4">
              <w:rPr>
                <w:rFonts w:ascii="メイリオ" w:eastAsia="メイリオ" w:hAnsi="メイリオ" w:hint="eastAsia"/>
                <w:b/>
                <w:sz w:val="16"/>
                <w:szCs w:val="16"/>
              </w:rPr>
              <w:t>【実績】</w:t>
            </w:r>
          </w:p>
          <w:p w14:paraId="6A765958" w14:textId="77777777" w:rsidR="001831FB" w:rsidRPr="00030EE4" w:rsidRDefault="001831FB" w:rsidP="009F2DED">
            <w:pPr>
              <w:spacing w:line="200" w:lineRule="exact"/>
              <w:rPr>
                <w:rFonts w:ascii="メイリオ" w:eastAsia="メイリオ" w:hAnsi="メイリオ"/>
                <w:b/>
                <w:sz w:val="16"/>
                <w:szCs w:val="16"/>
              </w:rPr>
            </w:pPr>
          </w:p>
          <w:p w14:paraId="26555F5A" w14:textId="77777777" w:rsidR="009F2DED" w:rsidRPr="00030EE4" w:rsidRDefault="009F2DED" w:rsidP="009F2DED">
            <w:pPr>
              <w:spacing w:line="200" w:lineRule="exact"/>
              <w:rPr>
                <w:rFonts w:ascii="メイリオ" w:eastAsia="メイリオ" w:hAnsi="メイリオ"/>
                <w:sz w:val="16"/>
                <w:szCs w:val="16"/>
              </w:rPr>
            </w:pPr>
            <w:r w:rsidRPr="00030EE4">
              <w:rPr>
                <w:rFonts w:ascii="メイリオ" w:eastAsia="メイリオ" w:hAnsi="メイリオ" w:hint="eastAsia"/>
                <w:sz w:val="16"/>
                <w:szCs w:val="16"/>
              </w:rPr>
              <w:t xml:space="preserve">②事業者に対する知見の提供　</w:t>
            </w:r>
          </w:p>
          <w:p w14:paraId="3437CB4D" w14:textId="77777777" w:rsidR="009F2DED" w:rsidRPr="00030EE4" w:rsidRDefault="009F2DED" w:rsidP="009F2DED">
            <w:pPr>
              <w:spacing w:line="200" w:lineRule="exact"/>
              <w:rPr>
                <w:rFonts w:ascii="メイリオ" w:eastAsia="メイリオ" w:hAnsi="メイリオ"/>
                <w:sz w:val="16"/>
                <w:szCs w:val="16"/>
              </w:rPr>
            </w:pPr>
          </w:p>
          <w:p w14:paraId="5B7F070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33CE737" w14:textId="4655FCF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●「大阪ぶどうネットワーク」に関して、生食部会では品質に関する協議、愛称検討に関する協議及び栽培講習会</w:t>
            </w:r>
            <w:r w:rsidR="00DF4213" w:rsidRPr="00030EE4">
              <w:rPr>
                <w:rFonts w:ascii="メイリオ" w:eastAsia="メイリオ" w:hAnsi="メイリオ" w:hint="eastAsia"/>
                <w:color w:val="000000" w:themeColor="text1"/>
                <w:sz w:val="16"/>
                <w:szCs w:val="16"/>
              </w:rPr>
              <w:t>、醸造部会では、醸造勉強会</w:t>
            </w:r>
            <w:r w:rsidRPr="00030EE4">
              <w:rPr>
                <w:rFonts w:ascii="メイリオ" w:eastAsia="メイリオ" w:hAnsi="メイリオ" w:hint="eastAsia"/>
                <w:color w:val="000000" w:themeColor="text1"/>
                <w:sz w:val="16"/>
                <w:szCs w:val="16"/>
              </w:rPr>
              <w:t>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7EFCC0" w14:textId="257D4D10"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w:t>
            </w:r>
            <w:r w:rsidR="00DF4213" w:rsidRPr="00030EE4">
              <w:rPr>
                <w:rFonts w:ascii="メイリオ" w:eastAsia="メイリオ" w:hAnsi="メイリオ" w:hint="eastAsia"/>
                <w:color w:val="000000" w:themeColor="text1"/>
                <w:sz w:val="16"/>
                <w:szCs w:val="16"/>
              </w:rPr>
              <w:t>なす</w:t>
            </w:r>
            <w:r w:rsidRPr="00030EE4">
              <w:rPr>
                <w:rFonts w:ascii="メイリオ" w:eastAsia="メイリオ" w:hAnsi="メイリオ" w:hint="eastAsia"/>
                <w:color w:val="000000" w:themeColor="text1"/>
                <w:sz w:val="16"/>
                <w:szCs w:val="16"/>
              </w:rPr>
              <w:t>加工技術研究会」を</w:t>
            </w:r>
            <w:r w:rsidR="00AD5568" w:rsidRPr="00030EE4">
              <w:rPr>
                <w:rFonts w:ascii="メイリオ" w:eastAsia="メイリオ" w:hAnsi="メイリオ" w:hint="eastAsia"/>
                <w:color w:val="000000" w:themeColor="text1"/>
                <w:sz w:val="16"/>
                <w:szCs w:val="16"/>
              </w:rPr>
              <w:t>令和2年～令和4年度に5回</w:t>
            </w:r>
            <w:r w:rsidRPr="00030EE4">
              <w:rPr>
                <w:rFonts w:ascii="メイリオ" w:eastAsia="メイリオ" w:hAnsi="メイリオ" w:hint="eastAsia"/>
                <w:color w:val="000000" w:themeColor="text1"/>
                <w:sz w:val="16"/>
                <w:szCs w:val="16"/>
              </w:rPr>
              <w:t>開催し、</w:t>
            </w:r>
            <w:r w:rsidR="00AD5568"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「技術移転促進プログラム事業」3件を実施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CB32E70" w14:textId="1D398C14"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●ホームページでの露地デラウェアのジベレリン処理適期情報、大阪湾の貝毒原因プランクトン情報や全域水温速報、漁況通報、微小粒子状物質（PM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）成分分析結果、アグリメールに</w:t>
            </w:r>
            <w:r w:rsidR="0017086B" w:rsidRPr="00030EE4">
              <w:rPr>
                <w:rFonts w:ascii="メイリオ" w:eastAsia="メイリオ" w:hAnsi="メイリオ" w:hint="eastAsia"/>
                <w:color w:val="000000" w:themeColor="text1"/>
                <w:sz w:val="16"/>
                <w:szCs w:val="16"/>
              </w:rPr>
              <w:t>よる</w:t>
            </w:r>
            <w:r w:rsidRPr="00030EE4">
              <w:rPr>
                <w:rFonts w:ascii="メイリオ" w:eastAsia="メイリオ" w:hAnsi="メイリオ" w:hint="eastAsia"/>
                <w:color w:val="000000" w:themeColor="text1"/>
                <w:sz w:val="16"/>
                <w:szCs w:val="16"/>
              </w:rPr>
              <w:t>主要農作物の栽培技術や気象等に関する情報等</w:t>
            </w:r>
            <w:r w:rsidR="00AD5568"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多岐にわたる情報を提供</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1094C9D" w14:textId="4900D2B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●漁業関係者を対象とした研究業務成果発表会において、大阪湾における貧酸素</w:t>
            </w:r>
            <w:r w:rsidRPr="0017086B">
              <w:rPr>
                <w:rFonts w:ascii="メイリオ" w:eastAsia="メイリオ" w:hAnsi="メイリオ" w:hint="eastAsia"/>
                <w:color w:val="000000" w:themeColor="text1"/>
                <w:sz w:val="16"/>
                <w:szCs w:val="16"/>
              </w:rPr>
              <w:t>水塊の分布と貝毒対策として実施された海底耕耘の効果調査、近年参入する漁協が増加している牡蠣養殖に関する自家採苗手法、世界の牡蠣養殖及び牡蠣養殖を行う際のルールについて情報を提供</w:t>
            </w:r>
            <w:r w:rsidR="00AD5568"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7CCCF946"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E83F541" w14:textId="77777777" w:rsidR="009F2DED" w:rsidRPr="00AD5568"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【令和５年度の実績見込み（取組予定）】</w:t>
            </w:r>
          </w:p>
          <w:p w14:paraId="07649E27" w14:textId="77777777" w:rsidR="009F2DED" w:rsidRDefault="009F2DED"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●各種研究会や展示会等で事業者へ当研究所が持つ知見を紹介し、ホームページや各種SNS等で情報を発信することで事業者の技術的課題の解決に資する。</w:t>
            </w:r>
          </w:p>
          <w:p w14:paraId="3A13E1FC" w14:textId="77777777" w:rsidR="009F2DED" w:rsidRDefault="009F2DED" w:rsidP="009F2DED">
            <w:pPr>
              <w:spacing w:line="200" w:lineRule="exact"/>
              <w:ind w:leftChars="200" w:left="420"/>
              <w:rPr>
                <w:rFonts w:ascii="メイリオ" w:eastAsia="メイリオ" w:hAnsi="メイリオ"/>
                <w:sz w:val="16"/>
                <w:szCs w:val="16"/>
              </w:rPr>
            </w:pPr>
          </w:p>
          <w:p w14:paraId="2482A547" w14:textId="1658EB63" w:rsidR="009F2DED" w:rsidRDefault="009F2DED" w:rsidP="00AD5568">
            <w:pPr>
              <w:spacing w:line="200" w:lineRule="exact"/>
              <w:rPr>
                <w:rFonts w:ascii="メイリオ" w:eastAsia="メイリオ" w:hAnsi="メイリオ"/>
                <w:sz w:val="16"/>
                <w:szCs w:val="16"/>
              </w:rPr>
            </w:pPr>
          </w:p>
          <w:p w14:paraId="430B617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●【数値目標４】事業者への情報発信回数：2,800回以上（700回/年）</w:t>
            </w:r>
          </w:p>
          <w:tbl>
            <w:tblPr>
              <w:tblStyle w:val="ae"/>
              <w:tblW w:w="4500" w:type="pct"/>
              <w:jc w:val="center"/>
              <w:tblLook w:val="04A0" w:firstRow="1" w:lastRow="0" w:firstColumn="1" w:lastColumn="0" w:noHBand="0" w:noVBand="1"/>
            </w:tblPr>
            <w:tblGrid>
              <w:gridCol w:w="1512"/>
              <w:gridCol w:w="873"/>
              <w:gridCol w:w="873"/>
              <w:gridCol w:w="873"/>
              <w:gridCol w:w="873"/>
              <w:gridCol w:w="873"/>
              <w:gridCol w:w="873"/>
              <w:gridCol w:w="873"/>
              <w:gridCol w:w="874"/>
            </w:tblGrid>
            <w:tr w:rsidR="009F2DED" w14:paraId="065C032F" w14:textId="77777777" w:rsidTr="00FD7B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第1期</w:t>
                  </w:r>
                </w:p>
                <w:p w14:paraId="16E3D115"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第2期</w:t>
                  </w:r>
                </w:p>
                <w:p w14:paraId="61FE597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R02</w:t>
                  </w:r>
                </w:p>
                <w:p w14:paraId="093D5C3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R03</w:t>
                  </w:r>
                </w:p>
                <w:p w14:paraId="59BCF61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hideMark/>
                </w:tcPr>
                <w:p w14:paraId="413A4033"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R04</w:t>
                  </w:r>
                </w:p>
                <w:p w14:paraId="72BDCEEC"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03E5A679"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345D498"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78F98031" w14:textId="3EA3582D"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6B7C1C1"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874" w:type="dxa"/>
                  <w:tcBorders>
                    <w:top w:val="single" w:sz="4" w:space="0" w:color="auto"/>
                    <w:left w:val="double" w:sz="4" w:space="0" w:color="auto"/>
                    <w:bottom w:val="single" w:sz="4" w:space="0" w:color="auto"/>
                    <w:right w:val="single" w:sz="4" w:space="0" w:color="auto"/>
                  </w:tcBorders>
                  <w:vAlign w:val="center"/>
                  <w:hideMark/>
                </w:tcPr>
                <w:p w14:paraId="2290B69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24B9C8E0"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5362D9F3"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66</w:t>
                  </w:r>
                </w:p>
              </w:tc>
              <w:tc>
                <w:tcPr>
                  <w:tcW w:w="873" w:type="dxa"/>
                  <w:tcBorders>
                    <w:top w:val="single" w:sz="4" w:space="0" w:color="auto"/>
                    <w:left w:val="double" w:sz="4" w:space="0" w:color="auto"/>
                    <w:bottom w:val="single" w:sz="4" w:space="0" w:color="auto"/>
                    <w:right w:val="single" w:sz="4" w:space="0" w:color="auto"/>
                  </w:tcBorders>
                  <w:hideMark/>
                </w:tcPr>
                <w:p w14:paraId="74D12C5F"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155</w:t>
                  </w:r>
                </w:p>
              </w:tc>
              <w:tc>
                <w:tcPr>
                  <w:tcW w:w="873" w:type="dxa"/>
                  <w:tcBorders>
                    <w:top w:val="single" w:sz="4" w:space="0" w:color="auto"/>
                    <w:left w:val="single" w:sz="4" w:space="0" w:color="auto"/>
                    <w:bottom w:val="single" w:sz="4" w:space="0" w:color="auto"/>
                    <w:right w:val="double" w:sz="4" w:space="0" w:color="auto"/>
                  </w:tcBorders>
                  <w:hideMark/>
                </w:tcPr>
                <w:p w14:paraId="17A02948"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51.7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765C70DE"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45</w:t>
                  </w:r>
                </w:p>
              </w:tc>
            </w:tr>
            <w:tr w:rsidR="009F2DED" w14:paraId="43AB757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282</w:t>
                  </w:r>
                </w:p>
              </w:tc>
              <w:tc>
                <w:tcPr>
                  <w:tcW w:w="873" w:type="dxa"/>
                  <w:tcBorders>
                    <w:top w:val="single" w:sz="4" w:space="0" w:color="auto"/>
                    <w:left w:val="double" w:sz="4" w:space="0" w:color="auto"/>
                    <w:bottom w:val="single" w:sz="4" w:space="0" w:color="auto"/>
                    <w:right w:val="single" w:sz="4" w:space="0" w:color="auto"/>
                  </w:tcBorders>
                  <w:hideMark/>
                </w:tcPr>
                <w:p w14:paraId="4EA20A0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744</w:t>
                  </w:r>
                </w:p>
              </w:tc>
              <w:tc>
                <w:tcPr>
                  <w:tcW w:w="873" w:type="dxa"/>
                  <w:tcBorders>
                    <w:top w:val="single" w:sz="4" w:space="0" w:color="auto"/>
                    <w:left w:val="single" w:sz="4" w:space="0" w:color="auto"/>
                    <w:bottom w:val="single" w:sz="4" w:space="0" w:color="auto"/>
                    <w:right w:val="double" w:sz="4" w:space="0" w:color="auto"/>
                  </w:tcBorders>
                  <w:hideMark/>
                </w:tcPr>
                <w:p w14:paraId="39682FD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248</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D00683A"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180</w:t>
                  </w:r>
                </w:p>
              </w:tc>
            </w:tr>
            <w:tr w:rsidR="009F2DED" w14:paraId="197F7F6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382</w:t>
                  </w:r>
                </w:p>
              </w:tc>
              <w:tc>
                <w:tcPr>
                  <w:tcW w:w="873" w:type="dxa"/>
                  <w:tcBorders>
                    <w:top w:val="single" w:sz="4" w:space="0" w:color="auto"/>
                    <w:left w:val="double" w:sz="4" w:space="0" w:color="auto"/>
                    <w:bottom w:val="single" w:sz="4" w:space="0" w:color="auto"/>
                    <w:right w:val="single" w:sz="4" w:space="0" w:color="auto"/>
                  </w:tcBorders>
                  <w:hideMark/>
                </w:tcPr>
                <w:p w14:paraId="399A9746"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1,247</w:t>
                  </w:r>
                </w:p>
              </w:tc>
              <w:tc>
                <w:tcPr>
                  <w:tcW w:w="873" w:type="dxa"/>
                  <w:tcBorders>
                    <w:top w:val="single" w:sz="4" w:space="0" w:color="auto"/>
                    <w:left w:val="single" w:sz="4" w:space="0" w:color="auto"/>
                    <w:bottom w:val="single" w:sz="4" w:space="0" w:color="auto"/>
                    <w:right w:val="double" w:sz="4" w:space="0" w:color="auto"/>
                  </w:tcBorders>
                  <w:hideMark/>
                </w:tcPr>
                <w:p w14:paraId="7AAA2920"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415.7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CF8A283"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360</w:t>
                  </w:r>
                </w:p>
              </w:tc>
            </w:tr>
            <w:tr w:rsidR="009F2DED" w14:paraId="6A87FF05"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94</w:t>
                  </w:r>
                </w:p>
              </w:tc>
              <w:tc>
                <w:tcPr>
                  <w:tcW w:w="873" w:type="dxa"/>
                  <w:tcBorders>
                    <w:top w:val="single" w:sz="4" w:space="0" w:color="auto"/>
                    <w:left w:val="double" w:sz="4" w:space="0" w:color="auto"/>
                    <w:bottom w:val="single" w:sz="4" w:space="0" w:color="auto"/>
                    <w:right w:val="single" w:sz="4" w:space="0" w:color="auto"/>
                  </w:tcBorders>
                  <w:hideMark/>
                </w:tcPr>
                <w:p w14:paraId="426A76B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332</w:t>
                  </w:r>
                </w:p>
              </w:tc>
              <w:tc>
                <w:tcPr>
                  <w:tcW w:w="873" w:type="dxa"/>
                  <w:tcBorders>
                    <w:top w:val="single" w:sz="4" w:space="0" w:color="auto"/>
                    <w:left w:val="single" w:sz="4" w:space="0" w:color="auto"/>
                    <w:bottom w:val="single" w:sz="4" w:space="0" w:color="auto"/>
                    <w:right w:val="double" w:sz="4" w:space="0" w:color="auto"/>
                  </w:tcBorders>
                  <w:hideMark/>
                </w:tcPr>
                <w:p w14:paraId="095981AF"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49D0CE5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90</w:t>
                  </w:r>
                </w:p>
              </w:tc>
            </w:tr>
            <w:tr w:rsidR="009F2DED" w14:paraId="4075363D"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5</w:t>
                  </w:r>
                </w:p>
              </w:tc>
              <w:tc>
                <w:tcPr>
                  <w:tcW w:w="873" w:type="dxa"/>
                  <w:tcBorders>
                    <w:top w:val="single" w:sz="4" w:space="0" w:color="auto"/>
                    <w:left w:val="double" w:sz="4" w:space="0" w:color="auto"/>
                    <w:bottom w:val="single" w:sz="4" w:space="0" w:color="auto"/>
                    <w:right w:val="single" w:sz="4" w:space="0" w:color="auto"/>
                  </w:tcBorders>
                  <w:hideMark/>
                </w:tcPr>
                <w:p w14:paraId="49A9D07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26</w:t>
                  </w:r>
                </w:p>
              </w:tc>
              <w:tc>
                <w:tcPr>
                  <w:tcW w:w="873" w:type="dxa"/>
                  <w:tcBorders>
                    <w:top w:val="single" w:sz="4" w:space="0" w:color="auto"/>
                    <w:left w:val="single" w:sz="4" w:space="0" w:color="auto"/>
                    <w:bottom w:val="single" w:sz="4" w:space="0" w:color="auto"/>
                    <w:right w:val="double" w:sz="4" w:space="0" w:color="auto"/>
                  </w:tcBorders>
                  <w:hideMark/>
                </w:tcPr>
                <w:p w14:paraId="12AE7F08"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B4C12AC"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w:t>
                  </w:r>
                </w:p>
              </w:tc>
            </w:tr>
            <w:tr w:rsidR="009F2DED" w14:paraId="63D73DAB" w14:textId="77777777" w:rsidTr="00AD5568">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11</w:t>
                  </w:r>
                </w:p>
              </w:tc>
              <w:tc>
                <w:tcPr>
                  <w:tcW w:w="873" w:type="dxa"/>
                  <w:tcBorders>
                    <w:top w:val="single" w:sz="4" w:space="0" w:color="auto"/>
                    <w:left w:val="double" w:sz="4" w:space="0" w:color="auto"/>
                    <w:bottom w:val="double" w:sz="4" w:space="0" w:color="auto"/>
                    <w:right w:val="single" w:sz="4" w:space="0" w:color="auto"/>
                  </w:tcBorders>
                  <w:hideMark/>
                </w:tcPr>
                <w:p w14:paraId="3B657DC5"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50</w:t>
                  </w:r>
                </w:p>
              </w:tc>
              <w:tc>
                <w:tcPr>
                  <w:tcW w:w="873" w:type="dxa"/>
                  <w:tcBorders>
                    <w:top w:val="single" w:sz="4" w:space="0" w:color="auto"/>
                    <w:left w:val="single" w:sz="4" w:space="0" w:color="auto"/>
                    <w:bottom w:val="double" w:sz="4" w:space="0" w:color="auto"/>
                    <w:right w:val="double" w:sz="4" w:space="0" w:color="auto"/>
                  </w:tcBorders>
                  <w:hideMark/>
                </w:tcPr>
                <w:p w14:paraId="3F96C4E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16.7</w:t>
                  </w:r>
                </w:p>
              </w:tc>
              <w:tc>
                <w:tcPr>
                  <w:tcW w:w="874" w:type="dxa"/>
                  <w:tcBorders>
                    <w:top w:val="single" w:sz="4" w:space="0" w:color="auto"/>
                    <w:left w:val="double" w:sz="4" w:space="0" w:color="auto"/>
                    <w:bottom w:val="double" w:sz="4" w:space="0" w:color="auto"/>
                    <w:right w:val="single" w:sz="4" w:space="0" w:color="auto"/>
                  </w:tcBorders>
                  <w:shd w:val="clear" w:color="auto" w:fill="FFFFFF" w:themeFill="background1"/>
                  <w:hideMark/>
                </w:tcPr>
                <w:p w14:paraId="160BF58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20</w:t>
                  </w:r>
                </w:p>
              </w:tc>
            </w:tr>
            <w:tr w:rsidR="009F2DED" w14:paraId="506728F2" w14:textId="77777777" w:rsidTr="00FD7B68">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kern w:val="0"/>
                      <w:sz w:val="16"/>
                      <w:szCs w:val="16"/>
                    </w:rPr>
                  </w:pPr>
                  <w:r w:rsidRPr="00AD5568">
                    <w:rPr>
                      <w:rFonts w:ascii="メイリオ" w:eastAsia="メイリオ" w:hAnsi="メイリオ" w:hint="eastAsia"/>
                      <w:color w:val="000000" w:themeColor="text1"/>
                      <w:kern w:val="0"/>
                      <w:sz w:val="16"/>
                      <w:szCs w:val="16"/>
                    </w:rPr>
                    <w:t>840</w:t>
                  </w:r>
                </w:p>
              </w:tc>
              <w:tc>
                <w:tcPr>
                  <w:tcW w:w="873" w:type="dxa"/>
                  <w:tcBorders>
                    <w:top w:val="double" w:sz="4" w:space="0" w:color="auto"/>
                    <w:left w:val="double" w:sz="4" w:space="0" w:color="auto"/>
                    <w:bottom w:val="single" w:sz="4" w:space="0" w:color="auto"/>
                    <w:right w:val="single" w:sz="4" w:space="0" w:color="auto"/>
                  </w:tcBorders>
                  <w:hideMark/>
                </w:tcPr>
                <w:p w14:paraId="4225B551"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2,554</w:t>
                  </w:r>
                </w:p>
              </w:tc>
              <w:tc>
                <w:tcPr>
                  <w:tcW w:w="873" w:type="dxa"/>
                  <w:tcBorders>
                    <w:top w:val="double" w:sz="4" w:space="0" w:color="auto"/>
                    <w:left w:val="single" w:sz="4" w:space="0" w:color="auto"/>
                    <w:bottom w:val="single" w:sz="4" w:space="0" w:color="auto"/>
                    <w:right w:val="double" w:sz="4" w:space="0" w:color="auto"/>
                  </w:tcBorders>
                  <w:hideMark/>
                </w:tcPr>
                <w:p w14:paraId="3BA9B593"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851.3</w:t>
                  </w:r>
                </w:p>
              </w:tc>
              <w:tc>
                <w:tcPr>
                  <w:tcW w:w="874" w:type="dxa"/>
                  <w:tcBorders>
                    <w:top w:val="double" w:sz="4" w:space="0" w:color="auto"/>
                    <w:left w:val="double" w:sz="4" w:space="0" w:color="auto"/>
                    <w:bottom w:val="single" w:sz="4" w:space="0" w:color="auto"/>
                    <w:right w:val="single" w:sz="4" w:space="0" w:color="auto"/>
                  </w:tcBorders>
                  <w:hideMark/>
                </w:tcPr>
                <w:p w14:paraId="78A79760"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700</w:t>
                  </w:r>
                </w:p>
              </w:tc>
            </w:tr>
          </w:tbl>
          <w:p w14:paraId="209ABB7C"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p w14:paraId="6B174947" w14:textId="77777777" w:rsidR="009F2DED" w:rsidRDefault="009F2DED" w:rsidP="009F2DED">
            <w:pPr>
              <w:spacing w:line="200" w:lineRule="exact"/>
              <w:rPr>
                <w:rFonts w:ascii="メイリオ" w:eastAsia="メイリオ" w:hAnsi="メイリオ"/>
                <w:sz w:val="16"/>
                <w:szCs w:val="16"/>
              </w:rPr>
            </w:pPr>
          </w:p>
          <w:p w14:paraId="776322B3"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9F2DED" w14:paraId="37C332E8" w14:textId="77777777" w:rsidTr="00FD7B68">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31371B4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2A1D213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3A90394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9F36EF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1AF5608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284467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78F80D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74EBAD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42633BF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double" w:sz="4" w:space="0" w:color="auto"/>
                  </w:tcBorders>
                  <w:vAlign w:val="center"/>
                  <w:hideMark/>
                </w:tcPr>
                <w:p w14:paraId="7400A62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7F4340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4E7D2AE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３ヵ年</w:t>
                  </w:r>
                </w:p>
                <w:p w14:paraId="32E33CB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44" w:type="dxa"/>
                  <w:tcBorders>
                    <w:top w:val="single" w:sz="4" w:space="0" w:color="auto"/>
                    <w:left w:val="single" w:sz="4" w:space="0" w:color="auto"/>
                    <w:bottom w:val="single" w:sz="4" w:space="0" w:color="auto"/>
                    <w:right w:val="double" w:sz="4" w:space="0" w:color="auto"/>
                  </w:tcBorders>
                  <w:vAlign w:val="center"/>
                  <w:hideMark/>
                </w:tcPr>
                <w:p w14:paraId="529C90F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３ヵ年</w:t>
                  </w:r>
                </w:p>
                <w:p w14:paraId="5B7344A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701E89F8"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5E9FE93A"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20E02C03" w14:textId="77777777" w:rsidTr="0017086B">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5684CA2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3F4BBB7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5762BB4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01B6D1A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39（105）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5D96DFF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51（122）</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01B0C2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p w14:paraId="28AF1E73" w14:textId="60764382" w:rsidR="009F2DED" w:rsidRPr="00030EE4" w:rsidRDefault="0017086B"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r w:rsidR="009F2DED"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12FDE2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161</w:t>
                  </w:r>
                </w:p>
                <w:p w14:paraId="046B0F49" w14:textId="7D6034DF" w:rsidR="009F2DED" w:rsidRPr="00030EE4" w:rsidRDefault="0017086B"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(364</w:t>
                  </w:r>
                  <w:r w:rsidR="009F2DED" w:rsidRPr="00030EE4">
                    <w:rPr>
                      <w:rFonts w:ascii="メイリオ" w:eastAsia="メイリオ" w:hAnsi="メイリオ" w:hint="eastAsia"/>
                      <w:sz w:val="16"/>
                      <w:szCs w:val="16"/>
                    </w:rPr>
                    <w:t>)</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361A1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53.7</w:t>
                  </w:r>
                </w:p>
                <w:p w14:paraId="2892E102" w14:textId="65787405"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121.3</w:t>
                  </w:r>
                  <w:r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25CED39C"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55</w:t>
                  </w:r>
                </w:p>
                <w:p w14:paraId="0A98BEE6" w14:textId="77777777" w:rsidR="009F2DED" w:rsidRPr="00AD5568"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r>
          </w:tbl>
          <w:p w14:paraId="0A983D7C" w14:textId="3A02FD32" w:rsidR="009F2DED" w:rsidRPr="001831FB" w:rsidRDefault="009F2DED" w:rsidP="001831FB">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tc>
      </w:tr>
      <w:tr w:rsidR="009F2DED" w:rsidRPr="008B28A0" w14:paraId="3971B3B5" w14:textId="77777777" w:rsidTr="009F2DED">
        <w:tc>
          <w:tcPr>
            <w:tcW w:w="1121" w:type="dxa"/>
            <w:shd w:val="clear" w:color="auto" w:fill="D9D9D9" w:themeFill="background1" w:themeFillShade="D9"/>
            <w:vAlign w:val="center"/>
          </w:tcPr>
          <w:p w14:paraId="53FE3081"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9F2DED">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625B6936"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1F8481BB"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5FF5A2F5" w14:textId="77777777" w:rsidTr="009F2DED">
        <w:tc>
          <w:tcPr>
            <w:tcW w:w="2831" w:type="dxa"/>
            <w:gridSpan w:val="2"/>
          </w:tcPr>
          <w:p w14:paraId="5A07F940" w14:textId="77777777" w:rsidR="009F2DED" w:rsidRDefault="009F2DED" w:rsidP="009F2DED">
            <w:pPr>
              <w:spacing w:line="0" w:lineRule="atLeast"/>
              <w:rPr>
                <w:sz w:val="16"/>
                <w:szCs w:val="16"/>
                <w:u w:val="single"/>
              </w:rPr>
            </w:pPr>
          </w:p>
          <w:p w14:paraId="7EF1E590" w14:textId="77777777" w:rsidR="009F2DED" w:rsidRDefault="009F2DED" w:rsidP="009F2DED">
            <w:pPr>
              <w:spacing w:line="0" w:lineRule="atLeast"/>
              <w:rPr>
                <w:sz w:val="16"/>
                <w:szCs w:val="16"/>
                <w:u w:val="single"/>
              </w:rPr>
            </w:pPr>
          </w:p>
          <w:p w14:paraId="2100B2EF" w14:textId="77777777" w:rsidR="009F2DED" w:rsidRDefault="009F2DED" w:rsidP="009F2DED">
            <w:pPr>
              <w:spacing w:line="0" w:lineRule="atLeast"/>
              <w:rPr>
                <w:sz w:val="16"/>
                <w:szCs w:val="16"/>
                <w:u w:val="single"/>
              </w:rPr>
            </w:pPr>
          </w:p>
          <w:p w14:paraId="32DD4AC6" w14:textId="77777777" w:rsidR="009F2DED" w:rsidRDefault="009F2DED" w:rsidP="009F2DED">
            <w:pPr>
              <w:spacing w:line="0" w:lineRule="atLeast"/>
              <w:rPr>
                <w:sz w:val="16"/>
                <w:szCs w:val="16"/>
                <w:u w:val="single"/>
              </w:rPr>
            </w:pPr>
          </w:p>
          <w:p w14:paraId="6E8A6080" w14:textId="77777777" w:rsidR="009F2DED" w:rsidRDefault="009F2DED" w:rsidP="009F2DED">
            <w:pPr>
              <w:spacing w:line="0" w:lineRule="atLeast"/>
              <w:rPr>
                <w:sz w:val="16"/>
                <w:szCs w:val="16"/>
                <w:u w:val="single"/>
              </w:rPr>
            </w:pPr>
          </w:p>
          <w:p w14:paraId="4DA4EEC8" w14:textId="77777777" w:rsidR="009F2DED" w:rsidRDefault="009F2DED" w:rsidP="009F2DED">
            <w:pPr>
              <w:spacing w:line="0" w:lineRule="atLeast"/>
              <w:rPr>
                <w:sz w:val="16"/>
                <w:szCs w:val="16"/>
                <w:u w:val="single"/>
              </w:rPr>
            </w:pPr>
          </w:p>
          <w:p w14:paraId="4B69583B" w14:textId="77777777" w:rsidR="009F2DED" w:rsidRDefault="009F2DED" w:rsidP="009F2DED">
            <w:pPr>
              <w:spacing w:line="0" w:lineRule="atLeast"/>
              <w:rPr>
                <w:sz w:val="16"/>
                <w:szCs w:val="16"/>
                <w:u w:val="single"/>
              </w:rPr>
            </w:pPr>
          </w:p>
          <w:p w14:paraId="236AA6A7" w14:textId="77777777" w:rsidR="009F2DED" w:rsidRDefault="009F2DED" w:rsidP="009F2DED">
            <w:pPr>
              <w:spacing w:line="0" w:lineRule="atLeast"/>
              <w:rPr>
                <w:sz w:val="16"/>
                <w:szCs w:val="16"/>
                <w:u w:val="single"/>
              </w:rPr>
            </w:pPr>
          </w:p>
          <w:p w14:paraId="4D8818A1"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9F2DED">
            <w:pPr>
              <w:spacing w:line="0" w:lineRule="atLeast"/>
              <w:rPr>
                <w:sz w:val="16"/>
                <w:szCs w:val="16"/>
                <w:u w:val="single"/>
              </w:rPr>
            </w:pPr>
          </w:p>
          <w:p w14:paraId="6905CCF4" w14:textId="77777777" w:rsidR="009F2DED" w:rsidRDefault="009F2DED" w:rsidP="009F2DED">
            <w:pPr>
              <w:spacing w:line="0" w:lineRule="atLeast"/>
              <w:rPr>
                <w:sz w:val="16"/>
                <w:szCs w:val="16"/>
                <w:u w:val="single"/>
              </w:rPr>
            </w:pPr>
          </w:p>
          <w:p w14:paraId="1E949492" w14:textId="77777777" w:rsidR="009F2DED" w:rsidRDefault="009F2DED" w:rsidP="009F2DED">
            <w:pPr>
              <w:spacing w:line="0" w:lineRule="atLeast"/>
              <w:rPr>
                <w:sz w:val="16"/>
                <w:szCs w:val="16"/>
                <w:u w:val="single"/>
              </w:rPr>
            </w:pPr>
          </w:p>
          <w:p w14:paraId="4514560B" w14:textId="77777777" w:rsidR="009F2DED" w:rsidRDefault="009F2DED" w:rsidP="009F2DED">
            <w:pPr>
              <w:spacing w:line="0" w:lineRule="atLeast"/>
              <w:rPr>
                <w:sz w:val="16"/>
                <w:szCs w:val="16"/>
                <w:u w:val="single"/>
              </w:rPr>
            </w:pPr>
          </w:p>
          <w:p w14:paraId="3835B5E5" w14:textId="77777777" w:rsidR="009F2DED" w:rsidRDefault="009F2DED" w:rsidP="009F2DED">
            <w:pPr>
              <w:spacing w:line="0" w:lineRule="atLeast"/>
              <w:rPr>
                <w:sz w:val="16"/>
                <w:szCs w:val="16"/>
                <w:u w:val="single"/>
              </w:rPr>
            </w:pPr>
          </w:p>
          <w:p w14:paraId="7F8FDA1E" w14:textId="77777777" w:rsidR="009F2DED" w:rsidRDefault="009F2DED" w:rsidP="009F2DED">
            <w:pPr>
              <w:spacing w:line="0" w:lineRule="atLeast"/>
              <w:rPr>
                <w:sz w:val="16"/>
                <w:szCs w:val="16"/>
                <w:u w:val="single"/>
              </w:rPr>
            </w:pPr>
          </w:p>
          <w:p w14:paraId="4CAFBF7D" w14:textId="77777777" w:rsidR="009F2DED" w:rsidRDefault="009F2DED" w:rsidP="009F2DED">
            <w:pPr>
              <w:spacing w:line="0" w:lineRule="atLeast"/>
              <w:rPr>
                <w:sz w:val="16"/>
                <w:szCs w:val="16"/>
                <w:u w:val="single"/>
              </w:rPr>
            </w:pPr>
          </w:p>
          <w:p w14:paraId="0D51EB5D" w14:textId="77777777" w:rsidR="009F2DED" w:rsidRDefault="009F2DED" w:rsidP="009F2DED">
            <w:pPr>
              <w:spacing w:line="0" w:lineRule="atLeast"/>
              <w:rPr>
                <w:sz w:val="16"/>
                <w:szCs w:val="16"/>
                <w:u w:val="single"/>
              </w:rPr>
            </w:pPr>
          </w:p>
          <w:p w14:paraId="1ABF172B"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9F2DED">
            <w:pPr>
              <w:spacing w:line="0" w:lineRule="atLeast"/>
              <w:rPr>
                <w:sz w:val="16"/>
                <w:szCs w:val="16"/>
              </w:rPr>
            </w:pPr>
            <w:r>
              <w:rPr>
                <w:rFonts w:hint="eastAsia"/>
                <w:sz w:val="16"/>
                <w:szCs w:val="16"/>
              </w:rPr>
              <w:t>①緊急時への対応と予見的な備え</w:t>
            </w:r>
          </w:p>
          <w:p w14:paraId="083331FA" w14:textId="77777777" w:rsidR="009F2DED" w:rsidRDefault="009F2DED" w:rsidP="009F2DED">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9F2DED">
            <w:pPr>
              <w:spacing w:line="0" w:lineRule="atLeast"/>
              <w:rPr>
                <w:sz w:val="16"/>
                <w:szCs w:val="16"/>
              </w:rPr>
            </w:pPr>
          </w:p>
        </w:tc>
        <w:tc>
          <w:tcPr>
            <w:tcW w:w="9667" w:type="dxa"/>
            <w:gridSpan w:val="4"/>
          </w:tcPr>
          <w:p w14:paraId="3B58D459" w14:textId="77777777" w:rsidR="009F2DED" w:rsidRDefault="009F2DED" w:rsidP="009F2DED">
            <w:pPr>
              <w:spacing w:line="200" w:lineRule="exact"/>
              <w:rPr>
                <w:rFonts w:ascii="メイリオ" w:eastAsia="メイリオ" w:hAnsi="メイリオ"/>
                <w:b/>
                <w:sz w:val="16"/>
                <w:szCs w:val="16"/>
              </w:rPr>
            </w:pPr>
          </w:p>
          <w:p w14:paraId="59D72BE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42C4F8E"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9DED20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14:paraId="7FA265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C07BB1E" w14:textId="77777777" w:rsidR="009F2DED" w:rsidRPr="001831FB"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r w:rsidR="009F2DED" w14:paraId="08D5544B"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4519531" w14:textId="77777777" w:rsidR="009F2DED" w:rsidRPr="001831FB"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bl>
          <w:p w14:paraId="7B0F6C67" w14:textId="77777777" w:rsidR="009F2DED" w:rsidRDefault="009F2DED" w:rsidP="009F2DED">
            <w:pPr>
              <w:spacing w:line="200" w:lineRule="exact"/>
              <w:rPr>
                <w:rFonts w:ascii="メイリオ" w:eastAsia="メイリオ" w:hAnsi="メイリオ"/>
                <w:b/>
                <w:sz w:val="16"/>
                <w:szCs w:val="16"/>
                <w:u w:val="single"/>
              </w:rPr>
            </w:pPr>
          </w:p>
          <w:p w14:paraId="19BE9D3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0A2DD57" w14:textId="77777777" w:rsidR="009F2DED" w:rsidRDefault="009F2DED" w:rsidP="009F2DED">
            <w:pPr>
              <w:spacing w:line="200" w:lineRule="exact"/>
              <w:rPr>
                <w:rFonts w:ascii="メイリオ" w:eastAsia="メイリオ" w:hAnsi="メイリオ"/>
                <w:sz w:val="16"/>
                <w:szCs w:val="16"/>
                <w:u w:val="single"/>
              </w:rPr>
            </w:pPr>
          </w:p>
          <w:p w14:paraId="43122494" w14:textId="77777777" w:rsidR="009F2DED"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（２）行政課題への対応</w:t>
            </w:r>
          </w:p>
          <w:p w14:paraId="2A1210AB"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①緊急時への対応と予見的な備え　 </w:t>
            </w:r>
          </w:p>
          <w:p w14:paraId="12162DDD" w14:textId="77777777" w:rsidR="009F2DED" w:rsidRDefault="009F2DED" w:rsidP="009F2DED">
            <w:pPr>
              <w:spacing w:line="200" w:lineRule="exact"/>
              <w:ind w:left="160" w:hangingChars="100" w:hanging="160"/>
              <w:rPr>
                <w:rFonts w:ascii="メイリオ" w:eastAsia="メイリオ" w:hAnsi="メイリオ"/>
                <w:sz w:val="16"/>
                <w:szCs w:val="16"/>
              </w:rPr>
            </w:pPr>
          </w:p>
          <w:p w14:paraId="77EA448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1542005" w14:textId="5356058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●緊急時対応として、建築物解体工事等のアスベ</w:t>
            </w:r>
            <w:r w:rsidRPr="00030EE4">
              <w:rPr>
                <w:rFonts w:ascii="メイリオ" w:eastAsia="メイリオ" w:hAnsi="メイリオ" w:hint="eastAsia"/>
                <w:sz w:val="16"/>
                <w:szCs w:val="16"/>
              </w:rPr>
              <w:t>スト分析や、異常水質が疑われる事例の水質分析</w:t>
            </w:r>
            <w:r w:rsidRPr="00030EE4">
              <w:rPr>
                <w:rFonts w:ascii="メイリオ" w:eastAsia="メイリオ" w:hAnsi="メイリオ" w:hint="eastAsia"/>
                <w:color w:val="000000" w:themeColor="text1"/>
                <w:sz w:val="16"/>
                <w:szCs w:val="16"/>
              </w:rPr>
              <w:t>を実施</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。また、農用地土壌中の有機ふっ素化合物（PFAS）について、分析法マニュアル</w:t>
            </w:r>
            <w:r w:rsidR="0017086B"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35D6184" w14:textId="63F526D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●最新の研究成果をクビアカツヤカ</w:t>
            </w:r>
            <w:r w:rsidRPr="00030EE4">
              <w:rPr>
                <w:rFonts w:ascii="メイリオ" w:eastAsia="メイリオ" w:hAnsi="メイリオ" w:hint="eastAsia"/>
                <w:color w:val="000000" w:themeColor="text1"/>
                <w:sz w:val="16"/>
                <w:szCs w:val="16"/>
              </w:rPr>
              <w:t>ミキリの手引書に反映し改訂</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1831FB"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農業者向けの「モモ・ウメにおけるクビアカツヤカミキリ防除マニュアル」を作成し、公開</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072EEF9" w14:textId="093267F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●貝毒原因プランクトンの定期調査やイムノクロマト法による貝毒スクリーニング検査を実施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0446C77D" w14:textId="6C5F2C32"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●コイヘルペスウイルス病が疑われるへい死魚の検査を実施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2A5FB1CC" w14:textId="77777777"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3434991B" w14:textId="77777777" w:rsidR="009F2DED" w:rsidRPr="0017086B"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【令和５年度の実績見込み（取組予定）】</w:t>
            </w:r>
          </w:p>
          <w:p w14:paraId="60E26AE9" w14:textId="2DABC5C6" w:rsidR="009F2DED" w:rsidRPr="0017086B"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17086B">
              <w:rPr>
                <w:rFonts w:ascii="メイリオ" w:eastAsia="メイリオ" w:hAnsi="メイリオ" w:hint="eastAsia"/>
                <w:color w:val="000000" w:themeColor="text1"/>
                <w:sz w:val="16"/>
                <w:szCs w:val="16"/>
              </w:rPr>
              <w:t>緊急時における環境農林水産関係の検体分析や調査、助言等を実施し、府民の安全・安心な生活の実現をサポート</w:t>
            </w:r>
            <w:r w:rsidR="001831FB" w:rsidRPr="0017086B">
              <w:rPr>
                <w:rFonts w:ascii="メイリオ" w:eastAsia="メイリオ" w:hAnsi="メイリオ" w:hint="eastAsia"/>
                <w:color w:val="000000" w:themeColor="text1"/>
                <w:sz w:val="16"/>
                <w:szCs w:val="16"/>
              </w:rPr>
              <w:t>する</w:t>
            </w:r>
            <w:r w:rsidR="009F2DED" w:rsidRPr="0017086B">
              <w:rPr>
                <w:rFonts w:ascii="メイリオ" w:eastAsia="メイリオ" w:hAnsi="メイリオ" w:hint="eastAsia"/>
                <w:color w:val="000000" w:themeColor="text1"/>
                <w:sz w:val="16"/>
                <w:szCs w:val="16"/>
              </w:rPr>
              <w:t>。</w:t>
            </w:r>
          </w:p>
          <w:p w14:paraId="54A38643" w14:textId="1157A4F2" w:rsidR="009F2DED" w:rsidRDefault="009F2DED" w:rsidP="001831FB">
            <w:pPr>
              <w:spacing w:line="200" w:lineRule="exact"/>
              <w:rPr>
                <w:rFonts w:ascii="メイリオ" w:eastAsia="メイリオ" w:hAnsi="メイリオ"/>
                <w:sz w:val="16"/>
                <w:szCs w:val="16"/>
              </w:rPr>
            </w:pPr>
          </w:p>
          <w:p w14:paraId="20628EBC"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●緊急時への対応</w:t>
            </w:r>
          </w:p>
          <w:tbl>
            <w:tblPr>
              <w:tblStyle w:val="ae"/>
              <w:tblW w:w="4958" w:type="pct"/>
              <w:jc w:val="center"/>
              <w:tblLook w:val="04A0" w:firstRow="1" w:lastRow="0" w:firstColumn="1" w:lastColumn="0" w:noHBand="0" w:noVBand="1"/>
            </w:tblPr>
            <w:tblGrid>
              <w:gridCol w:w="2410"/>
              <w:gridCol w:w="868"/>
              <w:gridCol w:w="868"/>
              <w:gridCol w:w="869"/>
              <w:gridCol w:w="869"/>
              <w:gridCol w:w="869"/>
              <w:gridCol w:w="868"/>
              <w:gridCol w:w="871"/>
              <w:gridCol w:w="870"/>
            </w:tblGrid>
            <w:tr w:rsidR="009F2DED" w14:paraId="41A63131"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内容</w:t>
                  </w:r>
                </w:p>
              </w:tc>
              <w:tc>
                <w:tcPr>
                  <w:tcW w:w="889"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6819D2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44E6345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D924F9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4B9D83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double" w:sz="4" w:space="0" w:color="auto"/>
                  </w:tcBorders>
                  <w:vAlign w:val="center"/>
                  <w:hideMark/>
                </w:tcPr>
                <w:p w14:paraId="58A9878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7AC1516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5CFD49" w14:textId="041AD9E5" w:rsidR="009F2DED" w:rsidRPr="00030EE4" w:rsidRDefault="0017086B"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B6DD91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89" w:type="dxa"/>
                  <w:tcBorders>
                    <w:top w:val="single" w:sz="4" w:space="0" w:color="auto"/>
                    <w:left w:val="single" w:sz="4" w:space="0" w:color="auto"/>
                    <w:bottom w:val="single" w:sz="4" w:space="0" w:color="auto"/>
                    <w:right w:val="double" w:sz="4" w:space="0" w:color="auto"/>
                  </w:tcBorders>
                  <w:vAlign w:val="center"/>
                  <w:hideMark/>
                </w:tcPr>
                <w:p w14:paraId="002F60EB" w14:textId="44C7B23D" w:rsidR="009F2DED" w:rsidRPr="00030EE4" w:rsidRDefault="0017086B"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4A5C50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90" w:type="dxa"/>
                  <w:tcBorders>
                    <w:top w:val="single" w:sz="4" w:space="0" w:color="auto"/>
                    <w:left w:val="double" w:sz="4" w:space="0" w:color="auto"/>
                    <w:bottom w:val="single" w:sz="4" w:space="0" w:color="auto"/>
                    <w:right w:val="single" w:sz="4" w:space="0" w:color="auto"/>
                  </w:tcBorders>
                  <w:vAlign w:val="center"/>
                  <w:hideMark/>
                </w:tcPr>
                <w:p w14:paraId="5683829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2C7BF0">
                    <w:rPr>
                      <w:rFonts w:ascii="メイリオ" w:eastAsia="メイリオ" w:hAnsi="メイリオ" w:hint="eastAsia"/>
                      <w:color w:val="000000" w:themeColor="text1"/>
                      <w:sz w:val="16"/>
                      <w:szCs w:val="16"/>
                      <w:vertAlign w:val="superscript"/>
                    </w:rPr>
                    <w:t>※</w:t>
                  </w:r>
                </w:p>
                <w:p w14:paraId="0E35D12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4DA8918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アスベスト濃度分析</w:t>
                  </w:r>
                </w:p>
                <w:p w14:paraId="3E61E02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89"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117</w:t>
                  </w:r>
                </w:p>
              </w:tc>
              <w:tc>
                <w:tcPr>
                  <w:tcW w:w="889"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889" w:type="dxa"/>
                  <w:tcBorders>
                    <w:top w:val="single" w:sz="4" w:space="0" w:color="auto"/>
                    <w:left w:val="single" w:sz="4" w:space="0" w:color="auto"/>
                    <w:bottom w:val="single" w:sz="4" w:space="0" w:color="auto"/>
                    <w:right w:val="double" w:sz="4" w:space="0" w:color="auto"/>
                  </w:tcBorders>
                  <w:vAlign w:val="center"/>
                  <w:hideMark/>
                </w:tcPr>
                <w:p w14:paraId="3811936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85</w:t>
                  </w:r>
                </w:p>
              </w:tc>
              <w:tc>
                <w:tcPr>
                  <w:tcW w:w="889" w:type="dxa"/>
                  <w:tcBorders>
                    <w:top w:val="single" w:sz="4" w:space="0" w:color="auto"/>
                    <w:left w:val="double" w:sz="4" w:space="0" w:color="auto"/>
                    <w:bottom w:val="single" w:sz="4" w:space="0" w:color="auto"/>
                    <w:right w:val="single" w:sz="4" w:space="0" w:color="auto"/>
                  </w:tcBorders>
                  <w:vAlign w:val="center"/>
                  <w:hideMark/>
                </w:tcPr>
                <w:p w14:paraId="15512E2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663CC6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90" w:type="dxa"/>
                  <w:tcBorders>
                    <w:top w:val="single" w:sz="4" w:space="0" w:color="auto"/>
                    <w:left w:val="double" w:sz="4" w:space="0" w:color="auto"/>
                    <w:bottom w:val="single" w:sz="4" w:space="0" w:color="auto"/>
                    <w:right w:val="single" w:sz="4" w:space="0" w:color="auto"/>
                  </w:tcBorders>
                  <w:vAlign w:val="center"/>
                  <w:hideMark/>
                </w:tcPr>
                <w:p w14:paraId="1DA4930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9F2DED" w14:paraId="21311220"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農産物の病害虫診断と</w:t>
                  </w:r>
                </w:p>
                <w:p w14:paraId="0872ACE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防除の助言（回）</w:t>
                  </w:r>
                </w:p>
              </w:tc>
              <w:tc>
                <w:tcPr>
                  <w:tcW w:w="889"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75</w:t>
                  </w:r>
                </w:p>
              </w:tc>
              <w:tc>
                <w:tcPr>
                  <w:tcW w:w="889"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889" w:type="dxa"/>
                  <w:tcBorders>
                    <w:top w:val="single" w:sz="4" w:space="0" w:color="auto"/>
                    <w:left w:val="single" w:sz="4" w:space="0" w:color="auto"/>
                    <w:bottom w:val="single" w:sz="4" w:space="0" w:color="auto"/>
                    <w:right w:val="double" w:sz="4" w:space="0" w:color="auto"/>
                  </w:tcBorders>
                  <w:vAlign w:val="center"/>
                  <w:hideMark/>
                </w:tcPr>
                <w:p w14:paraId="4832563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72</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22B7E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180</w:t>
                  </w:r>
                </w:p>
              </w:tc>
              <w:tc>
                <w:tcPr>
                  <w:tcW w:w="889" w:type="dxa"/>
                  <w:tcBorders>
                    <w:top w:val="single" w:sz="4" w:space="0" w:color="auto"/>
                    <w:left w:val="single" w:sz="4" w:space="0" w:color="auto"/>
                    <w:bottom w:val="single" w:sz="4" w:space="0" w:color="auto"/>
                    <w:right w:val="double" w:sz="4" w:space="0" w:color="auto"/>
                  </w:tcBorders>
                  <w:vAlign w:val="center"/>
                  <w:hideMark/>
                </w:tcPr>
                <w:p w14:paraId="24F5E1A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890" w:type="dxa"/>
                  <w:tcBorders>
                    <w:top w:val="single" w:sz="4" w:space="0" w:color="auto"/>
                    <w:left w:val="double" w:sz="4" w:space="0" w:color="auto"/>
                    <w:bottom w:val="single" w:sz="4" w:space="0" w:color="auto"/>
                    <w:right w:val="single" w:sz="4" w:space="0" w:color="auto"/>
                  </w:tcBorders>
                  <w:vAlign w:val="center"/>
                  <w:hideMark/>
                </w:tcPr>
                <w:p w14:paraId="07DF6BA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r>
            <w:tr w:rsidR="009F2DED" w14:paraId="7910E516"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へい死魚診断</w:t>
                  </w:r>
                </w:p>
                <w:p w14:paraId="43CBBCF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５</w:t>
                  </w:r>
                </w:p>
              </w:tc>
              <w:tc>
                <w:tcPr>
                  <w:tcW w:w="889"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１</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889" w:type="dxa"/>
                  <w:tcBorders>
                    <w:top w:val="single" w:sz="4" w:space="0" w:color="auto"/>
                    <w:left w:val="single" w:sz="4" w:space="0" w:color="auto"/>
                    <w:bottom w:val="single" w:sz="4" w:space="0" w:color="auto"/>
                    <w:right w:val="double" w:sz="4" w:space="0" w:color="auto"/>
                  </w:tcBorders>
                  <w:vAlign w:val="center"/>
                  <w:hideMark/>
                </w:tcPr>
                <w:p w14:paraId="679A9C2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23</w:t>
                  </w:r>
                </w:p>
              </w:tc>
              <w:tc>
                <w:tcPr>
                  <w:tcW w:w="889" w:type="dxa"/>
                  <w:tcBorders>
                    <w:top w:val="single" w:sz="4" w:space="0" w:color="auto"/>
                    <w:left w:val="double" w:sz="4" w:space="0" w:color="auto"/>
                    <w:bottom w:val="single" w:sz="4" w:space="0" w:color="auto"/>
                    <w:right w:val="single" w:sz="4" w:space="0" w:color="auto"/>
                  </w:tcBorders>
                  <w:vAlign w:val="center"/>
                  <w:hideMark/>
                </w:tcPr>
                <w:p w14:paraId="3165A05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89" w:type="dxa"/>
                  <w:tcBorders>
                    <w:top w:val="single" w:sz="4" w:space="0" w:color="auto"/>
                    <w:left w:val="single" w:sz="4" w:space="0" w:color="auto"/>
                    <w:bottom w:val="single" w:sz="4" w:space="0" w:color="auto"/>
                    <w:right w:val="double" w:sz="4" w:space="0" w:color="auto"/>
                  </w:tcBorders>
                  <w:vAlign w:val="center"/>
                  <w:hideMark/>
                </w:tcPr>
                <w:p w14:paraId="22C431F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hideMark/>
                </w:tcPr>
                <w:p w14:paraId="5BBCE7A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3DAD99D7"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異常水質緊急分析</w:t>
                  </w:r>
                </w:p>
                <w:p w14:paraId="3A1EC10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48E11F23" w14:textId="77777777" w:rsidR="009F2DED" w:rsidRDefault="009F2DED" w:rsidP="00A01548">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８</w:t>
                  </w:r>
                </w:p>
              </w:tc>
              <w:tc>
                <w:tcPr>
                  <w:tcW w:w="889"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w:t>
                  </w:r>
                </w:p>
              </w:tc>
              <w:tc>
                <w:tcPr>
                  <w:tcW w:w="889"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hideMark/>
                </w:tcPr>
                <w:p w14:paraId="1B25721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9</w:t>
                  </w:r>
                </w:p>
              </w:tc>
              <w:tc>
                <w:tcPr>
                  <w:tcW w:w="889" w:type="dxa"/>
                  <w:tcBorders>
                    <w:top w:val="single" w:sz="4" w:space="0" w:color="auto"/>
                    <w:left w:val="double" w:sz="4" w:space="0" w:color="auto"/>
                    <w:bottom w:val="single" w:sz="4" w:space="0" w:color="auto"/>
                    <w:right w:val="single" w:sz="4" w:space="0" w:color="auto"/>
                  </w:tcBorders>
                  <w:vAlign w:val="center"/>
                  <w:hideMark/>
                </w:tcPr>
                <w:p w14:paraId="0696CD9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59457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90" w:type="dxa"/>
                  <w:tcBorders>
                    <w:top w:val="single" w:sz="4" w:space="0" w:color="auto"/>
                    <w:left w:val="double" w:sz="4" w:space="0" w:color="auto"/>
                    <w:bottom w:val="single" w:sz="4" w:space="0" w:color="auto"/>
                    <w:right w:val="single" w:sz="4" w:space="0" w:color="auto"/>
                  </w:tcBorders>
                  <w:vAlign w:val="center"/>
                  <w:hideMark/>
                </w:tcPr>
                <w:p w14:paraId="15CB920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705358F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大阪湾の貝毒原因</w:t>
                  </w:r>
                </w:p>
                <w:p w14:paraId="694CE41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プランクトン調査（回）</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889"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889" w:type="dxa"/>
                  <w:tcBorders>
                    <w:top w:val="single" w:sz="4" w:space="0" w:color="auto"/>
                    <w:left w:val="single" w:sz="4" w:space="0" w:color="auto"/>
                    <w:bottom w:val="single" w:sz="4" w:space="0" w:color="auto"/>
                    <w:right w:val="double" w:sz="4" w:space="0" w:color="auto"/>
                  </w:tcBorders>
                  <w:vAlign w:val="center"/>
                  <w:hideMark/>
                </w:tcPr>
                <w:p w14:paraId="51ACD52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56</w:t>
                  </w:r>
                </w:p>
              </w:tc>
              <w:tc>
                <w:tcPr>
                  <w:tcW w:w="889" w:type="dxa"/>
                  <w:tcBorders>
                    <w:top w:val="single" w:sz="4" w:space="0" w:color="auto"/>
                    <w:left w:val="double" w:sz="4" w:space="0" w:color="auto"/>
                    <w:bottom w:val="single" w:sz="4" w:space="0" w:color="auto"/>
                    <w:right w:val="single" w:sz="4" w:space="0" w:color="auto"/>
                  </w:tcBorders>
                  <w:vAlign w:val="center"/>
                  <w:hideMark/>
                </w:tcPr>
                <w:p w14:paraId="6E79437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167</w:t>
                  </w:r>
                </w:p>
              </w:tc>
              <w:tc>
                <w:tcPr>
                  <w:tcW w:w="889" w:type="dxa"/>
                  <w:tcBorders>
                    <w:top w:val="single" w:sz="4" w:space="0" w:color="auto"/>
                    <w:left w:val="single" w:sz="4" w:space="0" w:color="auto"/>
                    <w:bottom w:val="single" w:sz="4" w:space="0" w:color="auto"/>
                    <w:right w:val="double" w:sz="4" w:space="0" w:color="auto"/>
                  </w:tcBorders>
                  <w:vAlign w:val="center"/>
                  <w:hideMark/>
                </w:tcPr>
                <w:p w14:paraId="3D1DABA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55.7</w:t>
                  </w:r>
                </w:p>
              </w:tc>
              <w:tc>
                <w:tcPr>
                  <w:tcW w:w="890" w:type="dxa"/>
                  <w:tcBorders>
                    <w:top w:val="single" w:sz="4" w:space="0" w:color="auto"/>
                    <w:left w:val="double" w:sz="4" w:space="0" w:color="auto"/>
                    <w:bottom w:val="single" w:sz="4" w:space="0" w:color="auto"/>
                    <w:right w:val="single" w:sz="4" w:space="0" w:color="auto"/>
                  </w:tcBorders>
                  <w:vAlign w:val="center"/>
                  <w:hideMark/>
                </w:tcPr>
                <w:p w14:paraId="364E2E4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r>
            <w:tr w:rsidR="009F2DED" w14:paraId="78E45158"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淀川河口域の貝毒原因</w:t>
                  </w:r>
                </w:p>
                <w:p w14:paraId="5531131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プランクトン調査（回）</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6B63777" w14:textId="77777777" w:rsidR="009F2DED" w:rsidRDefault="009F2DED" w:rsidP="00A01548">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BD2C8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10</w:t>
                  </w:r>
                </w:p>
              </w:tc>
              <w:tc>
                <w:tcPr>
                  <w:tcW w:w="889" w:type="dxa"/>
                  <w:tcBorders>
                    <w:top w:val="single" w:sz="4" w:space="0" w:color="auto"/>
                    <w:left w:val="double" w:sz="4" w:space="0" w:color="auto"/>
                    <w:bottom w:val="single" w:sz="4" w:space="0" w:color="auto"/>
                    <w:right w:val="single" w:sz="4" w:space="0" w:color="auto"/>
                  </w:tcBorders>
                  <w:vAlign w:val="center"/>
                  <w:hideMark/>
                </w:tcPr>
                <w:p w14:paraId="0E62F7F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89" w:type="dxa"/>
                  <w:tcBorders>
                    <w:top w:val="single" w:sz="4" w:space="0" w:color="auto"/>
                    <w:left w:val="single" w:sz="4" w:space="0" w:color="auto"/>
                    <w:bottom w:val="single" w:sz="4" w:space="0" w:color="auto"/>
                    <w:right w:val="double" w:sz="4" w:space="0" w:color="auto"/>
                  </w:tcBorders>
                  <w:vAlign w:val="center"/>
                  <w:hideMark/>
                </w:tcPr>
                <w:p w14:paraId="05CF70F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8.7</w:t>
                  </w:r>
                </w:p>
              </w:tc>
              <w:tc>
                <w:tcPr>
                  <w:tcW w:w="890" w:type="dxa"/>
                  <w:tcBorders>
                    <w:top w:val="single" w:sz="4" w:space="0" w:color="auto"/>
                    <w:left w:val="double" w:sz="4" w:space="0" w:color="auto"/>
                    <w:bottom w:val="single" w:sz="4" w:space="0" w:color="auto"/>
                    <w:right w:val="single" w:sz="4" w:space="0" w:color="auto"/>
                  </w:tcBorders>
                  <w:vAlign w:val="center"/>
                  <w:hideMark/>
                </w:tcPr>
                <w:p w14:paraId="022C4F2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bl>
          <w:p w14:paraId="6A118B30" w14:textId="3C2F03A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17086B">
              <w:rPr>
                <w:rFonts w:ascii="メイリオ" w:eastAsia="メイリオ" w:hAnsi="メイリオ" w:hint="eastAsia"/>
                <w:color w:val="000000" w:themeColor="text1"/>
                <w:sz w:val="16"/>
                <w:szCs w:val="16"/>
              </w:rPr>
              <w:t>３</w:t>
            </w:r>
            <w:r w:rsidR="0017086B"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年平均値を参考に設定。</w:t>
            </w:r>
          </w:p>
          <w:p w14:paraId="54B21A6B" w14:textId="01B6709E"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4F0B17FE" w14:textId="45D8EF9B"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E6CE8A6" w14:textId="6CAF76BC"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26AEBDB" w14:textId="77777777" w:rsidR="0017086B" w:rsidRDefault="0017086B" w:rsidP="009F2DED">
            <w:pPr>
              <w:spacing w:line="200" w:lineRule="exact"/>
              <w:ind w:leftChars="200" w:left="580" w:hangingChars="100" w:hanging="160"/>
              <w:rPr>
                <w:rFonts w:ascii="メイリオ" w:eastAsia="メイリオ" w:hAnsi="メイリオ"/>
                <w:color w:val="FF0000"/>
                <w:sz w:val="16"/>
                <w:szCs w:val="16"/>
              </w:rPr>
            </w:pPr>
          </w:p>
          <w:p w14:paraId="3E15A8B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028AA39C" w14:textId="77777777" w:rsidTr="009F2DED">
        <w:tc>
          <w:tcPr>
            <w:tcW w:w="1121" w:type="dxa"/>
            <w:shd w:val="clear" w:color="auto" w:fill="D9D9D9" w:themeFill="background1" w:themeFillShade="D9"/>
            <w:vAlign w:val="center"/>
          </w:tcPr>
          <w:p w14:paraId="6D79793A" w14:textId="77777777" w:rsidR="009F2DED" w:rsidRPr="008B28A0" w:rsidRDefault="009F2DED" w:rsidP="009F2DED">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9F2DED">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7E4EF87D"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2B554D7E"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798DD067" w14:textId="77777777" w:rsidTr="009F2DED">
        <w:tc>
          <w:tcPr>
            <w:tcW w:w="2831" w:type="dxa"/>
            <w:gridSpan w:val="2"/>
            <w:vMerge w:val="restart"/>
          </w:tcPr>
          <w:p w14:paraId="1BB33A11" w14:textId="77777777" w:rsidR="009F2DED" w:rsidRDefault="009F2DED" w:rsidP="009F2DED">
            <w:pPr>
              <w:autoSpaceDE w:val="0"/>
              <w:autoSpaceDN w:val="0"/>
              <w:spacing w:line="0" w:lineRule="atLeast"/>
              <w:rPr>
                <w:rFonts w:cs="MSGothic"/>
                <w:kern w:val="0"/>
                <w:sz w:val="16"/>
                <w:szCs w:val="16"/>
              </w:rPr>
            </w:pPr>
          </w:p>
          <w:p w14:paraId="45C75FF7" w14:textId="77777777" w:rsidR="009F2DED" w:rsidRDefault="009F2DED" w:rsidP="009F2DED">
            <w:pPr>
              <w:autoSpaceDE w:val="0"/>
              <w:autoSpaceDN w:val="0"/>
              <w:spacing w:line="0" w:lineRule="atLeast"/>
              <w:rPr>
                <w:rFonts w:cs="MSGothic"/>
                <w:kern w:val="0"/>
                <w:sz w:val="16"/>
                <w:szCs w:val="16"/>
              </w:rPr>
            </w:pPr>
          </w:p>
          <w:p w14:paraId="0CB963A5" w14:textId="77777777" w:rsidR="009F2DED" w:rsidRDefault="009F2DED" w:rsidP="009F2DED">
            <w:pPr>
              <w:autoSpaceDE w:val="0"/>
              <w:autoSpaceDN w:val="0"/>
              <w:spacing w:line="0" w:lineRule="atLeast"/>
              <w:rPr>
                <w:rFonts w:cs="MSGothic"/>
                <w:kern w:val="0"/>
                <w:sz w:val="16"/>
                <w:szCs w:val="16"/>
              </w:rPr>
            </w:pPr>
          </w:p>
          <w:p w14:paraId="3F306D69" w14:textId="77777777" w:rsidR="009F2DED" w:rsidRDefault="009F2DED" w:rsidP="009F2DED">
            <w:pPr>
              <w:autoSpaceDE w:val="0"/>
              <w:autoSpaceDN w:val="0"/>
              <w:spacing w:line="0" w:lineRule="atLeast"/>
              <w:rPr>
                <w:rFonts w:cs="MSGothic"/>
                <w:kern w:val="0"/>
                <w:sz w:val="16"/>
                <w:szCs w:val="16"/>
              </w:rPr>
            </w:pPr>
          </w:p>
          <w:p w14:paraId="3FE21F06" w14:textId="77777777" w:rsidR="009F2DED" w:rsidRDefault="009F2DED" w:rsidP="009F2DED">
            <w:pPr>
              <w:autoSpaceDE w:val="0"/>
              <w:autoSpaceDN w:val="0"/>
              <w:spacing w:line="0" w:lineRule="atLeast"/>
              <w:rPr>
                <w:rFonts w:cs="MSGothic"/>
                <w:kern w:val="0"/>
                <w:sz w:val="16"/>
                <w:szCs w:val="16"/>
              </w:rPr>
            </w:pPr>
          </w:p>
          <w:p w14:paraId="60CD06C3" w14:textId="77777777" w:rsidR="009F2DED" w:rsidRDefault="009F2DED" w:rsidP="009F2DED">
            <w:pPr>
              <w:autoSpaceDE w:val="0"/>
              <w:autoSpaceDN w:val="0"/>
              <w:spacing w:line="0" w:lineRule="atLeast"/>
              <w:rPr>
                <w:rFonts w:cs="MSGothic"/>
                <w:kern w:val="0"/>
                <w:sz w:val="16"/>
                <w:szCs w:val="16"/>
              </w:rPr>
            </w:pPr>
          </w:p>
          <w:p w14:paraId="34896206" w14:textId="77777777" w:rsidR="009F2DED" w:rsidRDefault="009F2DED" w:rsidP="009F2DED">
            <w:pPr>
              <w:autoSpaceDE w:val="0"/>
              <w:autoSpaceDN w:val="0"/>
              <w:spacing w:line="0" w:lineRule="atLeast"/>
              <w:rPr>
                <w:rFonts w:cs="MSGothic"/>
                <w:kern w:val="0"/>
                <w:sz w:val="16"/>
                <w:szCs w:val="16"/>
              </w:rPr>
            </w:pPr>
          </w:p>
          <w:p w14:paraId="15824B56" w14:textId="77777777" w:rsidR="009F2DED" w:rsidRDefault="009F2DED" w:rsidP="009F2DED">
            <w:pPr>
              <w:autoSpaceDE w:val="0"/>
              <w:autoSpaceDN w:val="0"/>
              <w:spacing w:line="0" w:lineRule="atLeast"/>
              <w:rPr>
                <w:rFonts w:cs="MSGothic"/>
                <w:kern w:val="0"/>
                <w:sz w:val="16"/>
                <w:szCs w:val="16"/>
              </w:rPr>
            </w:pPr>
          </w:p>
          <w:p w14:paraId="4290DCD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9F2DED">
            <w:pPr>
              <w:autoSpaceDE w:val="0"/>
              <w:autoSpaceDN w:val="0"/>
              <w:spacing w:line="0" w:lineRule="atLeast"/>
              <w:rPr>
                <w:rFonts w:cs="MSGothic"/>
                <w:kern w:val="0"/>
                <w:sz w:val="16"/>
                <w:szCs w:val="16"/>
              </w:rPr>
            </w:pPr>
          </w:p>
          <w:p w14:paraId="49F2EB75" w14:textId="77777777" w:rsidR="009F2DED" w:rsidRDefault="009F2DED" w:rsidP="009F2DED">
            <w:pPr>
              <w:autoSpaceDE w:val="0"/>
              <w:autoSpaceDN w:val="0"/>
              <w:spacing w:line="0" w:lineRule="atLeast"/>
              <w:rPr>
                <w:rFonts w:cs="MSGothic"/>
                <w:kern w:val="0"/>
                <w:sz w:val="16"/>
                <w:szCs w:val="16"/>
              </w:rPr>
            </w:pPr>
          </w:p>
          <w:p w14:paraId="073FBE0D" w14:textId="77777777" w:rsidR="009F2DED" w:rsidRDefault="009F2DED" w:rsidP="009F2DED">
            <w:pPr>
              <w:autoSpaceDE w:val="0"/>
              <w:autoSpaceDN w:val="0"/>
              <w:spacing w:line="0" w:lineRule="atLeast"/>
              <w:rPr>
                <w:rFonts w:cs="MSGothic"/>
                <w:kern w:val="0"/>
                <w:sz w:val="16"/>
                <w:szCs w:val="16"/>
              </w:rPr>
            </w:pPr>
          </w:p>
          <w:p w14:paraId="336AA455" w14:textId="77777777" w:rsidR="009F2DED" w:rsidRDefault="009F2DED" w:rsidP="009F2DED">
            <w:pPr>
              <w:autoSpaceDE w:val="0"/>
              <w:autoSpaceDN w:val="0"/>
              <w:spacing w:line="0" w:lineRule="atLeast"/>
              <w:rPr>
                <w:rFonts w:cs="MSGothic"/>
                <w:kern w:val="0"/>
                <w:sz w:val="16"/>
                <w:szCs w:val="16"/>
              </w:rPr>
            </w:pPr>
          </w:p>
          <w:p w14:paraId="1D2F1FC8" w14:textId="77777777" w:rsidR="009F2DED" w:rsidRPr="008B28A0" w:rsidRDefault="009F2DED" w:rsidP="009F2DED">
            <w:pPr>
              <w:autoSpaceDE w:val="0"/>
              <w:autoSpaceDN w:val="0"/>
              <w:spacing w:line="0" w:lineRule="atLeast"/>
              <w:rPr>
                <w:sz w:val="16"/>
                <w:szCs w:val="16"/>
              </w:rPr>
            </w:pPr>
          </w:p>
        </w:tc>
        <w:tc>
          <w:tcPr>
            <w:tcW w:w="2865" w:type="dxa"/>
          </w:tcPr>
          <w:p w14:paraId="33E2F966" w14:textId="77777777" w:rsidR="009F2DED" w:rsidRDefault="009F2DED" w:rsidP="009F2DED">
            <w:pPr>
              <w:spacing w:line="0" w:lineRule="atLeast"/>
              <w:rPr>
                <w:sz w:val="16"/>
                <w:szCs w:val="16"/>
              </w:rPr>
            </w:pPr>
          </w:p>
          <w:p w14:paraId="25868B4F" w14:textId="77777777" w:rsidR="009F2DED" w:rsidRDefault="009F2DED" w:rsidP="009F2DED">
            <w:pPr>
              <w:spacing w:line="0" w:lineRule="atLeast"/>
              <w:rPr>
                <w:sz w:val="16"/>
                <w:szCs w:val="16"/>
              </w:rPr>
            </w:pPr>
          </w:p>
          <w:p w14:paraId="359B1397" w14:textId="77777777" w:rsidR="009F2DED" w:rsidRDefault="009F2DED" w:rsidP="009F2DED">
            <w:pPr>
              <w:spacing w:line="0" w:lineRule="atLeast"/>
              <w:rPr>
                <w:sz w:val="16"/>
                <w:szCs w:val="16"/>
              </w:rPr>
            </w:pPr>
          </w:p>
          <w:p w14:paraId="194B630C" w14:textId="77777777" w:rsidR="009F2DED" w:rsidRDefault="009F2DED" w:rsidP="009F2DED">
            <w:pPr>
              <w:spacing w:line="0" w:lineRule="atLeast"/>
              <w:rPr>
                <w:sz w:val="16"/>
                <w:szCs w:val="16"/>
              </w:rPr>
            </w:pPr>
          </w:p>
          <w:p w14:paraId="7C237901" w14:textId="77777777" w:rsidR="009F2DED" w:rsidRDefault="009F2DED" w:rsidP="009F2DED">
            <w:pPr>
              <w:spacing w:line="0" w:lineRule="atLeast"/>
              <w:rPr>
                <w:sz w:val="16"/>
                <w:szCs w:val="16"/>
              </w:rPr>
            </w:pPr>
          </w:p>
          <w:p w14:paraId="77E61DA9" w14:textId="77777777" w:rsidR="009F2DED" w:rsidRDefault="009F2DED" w:rsidP="009F2DED">
            <w:pPr>
              <w:spacing w:line="0" w:lineRule="atLeast"/>
              <w:rPr>
                <w:sz w:val="16"/>
                <w:szCs w:val="16"/>
              </w:rPr>
            </w:pPr>
          </w:p>
          <w:p w14:paraId="520CD7CD" w14:textId="77777777" w:rsidR="009F2DED" w:rsidRDefault="009F2DED" w:rsidP="009F2DED">
            <w:pPr>
              <w:spacing w:line="0" w:lineRule="atLeast"/>
              <w:rPr>
                <w:sz w:val="16"/>
                <w:szCs w:val="16"/>
              </w:rPr>
            </w:pPr>
          </w:p>
          <w:p w14:paraId="51BFB39B" w14:textId="77777777" w:rsidR="009F2DED" w:rsidRDefault="009F2DED" w:rsidP="009F2DED">
            <w:pPr>
              <w:spacing w:line="0" w:lineRule="atLeast"/>
              <w:rPr>
                <w:sz w:val="16"/>
                <w:szCs w:val="16"/>
              </w:rPr>
            </w:pPr>
          </w:p>
          <w:p w14:paraId="425A1CDF" w14:textId="77777777" w:rsidR="009F2DED" w:rsidRDefault="009F2DED" w:rsidP="009F2DED">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9F2DED">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Default="009F2DED" w:rsidP="009F2DED">
            <w:pPr>
              <w:spacing w:line="200" w:lineRule="exact"/>
              <w:rPr>
                <w:rFonts w:ascii="メイリオ" w:eastAsia="メイリオ" w:hAnsi="メイリオ"/>
                <w:b/>
                <w:sz w:val="16"/>
                <w:szCs w:val="16"/>
              </w:rPr>
            </w:pPr>
          </w:p>
          <w:p w14:paraId="7B52A80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75F33E7"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70C52D1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14:paraId="60132DCA"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F69FCC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13C98E41"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5BD365"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630ECF" w14:textId="77777777" w:rsidR="009F2DED" w:rsidRDefault="009F2DED" w:rsidP="009F2DED">
            <w:pPr>
              <w:spacing w:line="200" w:lineRule="exact"/>
              <w:rPr>
                <w:rFonts w:ascii="メイリオ" w:eastAsia="メイリオ" w:hAnsi="メイリオ"/>
                <w:b/>
                <w:sz w:val="16"/>
                <w:szCs w:val="16"/>
                <w:u w:val="single"/>
              </w:rPr>
            </w:pPr>
          </w:p>
          <w:p w14:paraId="113BE1B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14EB3AC" w14:textId="77777777" w:rsidR="009F2DED" w:rsidRDefault="009F2DED" w:rsidP="009F2DED">
            <w:pPr>
              <w:spacing w:line="200" w:lineRule="exact"/>
              <w:rPr>
                <w:rFonts w:ascii="メイリオ" w:eastAsia="メイリオ" w:hAnsi="メイリオ"/>
                <w:sz w:val="16"/>
                <w:szCs w:val="16"/>
              </w:rPr>
            </w:pPr>
          </w:p>
          <w:p w14:paraId="034F9BF0"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②行政課題に対する技術支援</w:t>
            </w:r>
          </w:p>
          <w:p w14:paraId="201E007C" w14:textId="77777777" w:rsidR="009F2DED" w:rsidRDefault="009F2DED" w:rsidP="009F2DED">
            <w:pPr>
              <w:spacing w:line="200" w:lineRule="exact"/>
              <w:rPr>
                <w:rFonts w:ascii="メイリオ" w:eastAsia="メイリオ" w:hAnsi="メイリオ"/>
                <w:sz w:val="16"/>
                <w:szCs w:val="16"/>
              </w:rPr>
            </w:pPr>
          </w:p>
          <w:p w14:paraId="3A0554AA" w14:textId="77777777" w:rsidR="009F2DED" w:rsidRPr="008B28A0" w:rsidRDefault="009F2DED" w:rsidP="009F2DED">
            <w:pPr>
              <w:spacing w:line="200" w:lineRule="exact"/>
              <w:ind w:leftChars="200" w:left="420"/>
              <w:rPr>
                <w:rFonts w:ascii="メイリオ" w:eastAsia="メイリオ" w:hAnsi="メイリオ"/>
                <w:sz w:val="16"/>
                <w:szCs w:val="16"/>
              </w:rPr>
            </w:pPr>
          </w:p>
        </w:tc>
      </w:tr>
      <w:tr w:rsidR="009F2DED" w:rsidRPr="008B28A0" w14:paraId="1D51F563" w14:textId="77777777" w:rsidTr="009F2DED">
        <w:tc>
          <w:tcPr>
            <w:tcW w:w="2831" w:type="dxa"/>
            <w:gridSpan w:val="2"/>
            <w:vMerge/>
            <w:vAlign w:val="center"/>
          </w:tcPr>
          <w:p w14:paraId="5080E6AB"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7C1E13A5" w14:textId="77777777" w:rsidR="009F2DED" w:rsidRDefault="009F2DED" w:rsidP="009F2DED">
            <w:pPr>
              <w:spacing w:line="0" w:lineRule="atLeast"/>
              <w:rPr>
                <w:sz w:val="16"/>
                <w:szCs w:val="16"/>
              </w:rPr>
            </w:pPr>
            <w:r>
              <w:rPr>
                <w:rFonts w:hint="eastAsia"/>
                <w:sz w:val="16"/>
                <w:szCs w:val="16"/>
              </w:rPr>
              <w:t>a 行政依頼事項に係る調査研究</w:t>
            </w:r>
          </w:p>
          <w:p w14:paraId="28E4A5DE" w14:textId="77777777" w:rsidR="009F2DED" w:rsidRDefault="009F2DED" w:rsidP="009F2DED">
            <w:pPr>
              <w:spacing w:line="0" w:lineRule="atLeast"/>
              <w:rPr>
                <w:sz w:val="16"/>
                <w:szCs w:val="16"/>
              </w:rPr>
            </w:pPr>
          </w:p>
          <w:p w14:paraId="66BBF21D" w14:textId="77777777" w:rsidR="009F2DED" w:rsidRDefault="009F2DED" w:rsidP="009F2DED">
            <w:pPr>
              <w:spacing w:line="0" w:lineRule="atLeast"/>
              <w:rPr>
                <w:sz w:val="16"/>
                <w:szCs w:val="16"/>
              </w:rPr>
            </w:pPr>
          </w:p>
          <w:p w14:paraId="534432C7" w14:textId="77777777" w:rsidR="009F2DED" w:rsidRDefault="009F2DED" w:rsidP="009F2DED">
            <w:pPr>
              <w:spacing w:line="0" w:lineRule="atLeast"/>
              <w:rPr>
                <w:sz w:val="16"/>
                <w:szCs w:val="16"/>
              </w:rPr>
            </w:pPr>
          </w:p>
          <w:p w14:paraId="7A5CD9E0" w14:textId="77777777" w:rsidR="009F2DED" w:rsidRDefault="009F2DED" w:rsidP="009F2DED">
            <w:pPr>
              <w:spacing w:line="0" w:lineRule="atLeast"/>
              <w:rPr>
                <w:sz w:val="16"/>
                <w:szCs w:val="16"/>
              </w:rPr>
            </w:pPr>
          </w:p>
          <w:p w14:paraId="571F618E" w14:textId="77777777" w:rsidR="009F2DED" w:rsidRDefault="009F2DED" w:rsidP="009F2DED">
            <w:pPr>
              <w:spacing w:line="0" w:lineRule="atLeast"/>
              <w:rPr>
                <w:sz w:val="16"/>
                <w:szCs w:val="16"/>
              </w:rPr>
            </w:pPr>
          </w:p>
          <w:p w14:paraId="69EE761A" w14:textId="77777777" w:rsidR="009F2DED" w:rsidRDefault="009F2DED" w:rsidP="009F2DED">
            <w:pPr>
              <w:spacing w:line="0" w:lineRule="atLeast"/>
              <w:rPr>
                <w:sz w:val="16"/>
                <w:szCs w:val="16"/>
              </w:rPr>
            </w:pPr>
          </w:p>
          <w:p w14:paraId="7C35A466" w14:textId="77777777" w:rsidR="009F2DED" w:rsidRDefault="009F2DED" w:rsidP="009F2DED">
            <w:pPr>
              <w:spacing w:line="0" w:lineRule="atLeast"/>
              <w:rPr>
                <w:sz w:val="16"/>
                <w:szCs w:val="16"/>
              </w:rPr>
            </w:pPr>
          </w:p>
          <w:p w14:paraId="30F0DEE8" w14:textId="77777777" w:rsidR="009F2DED" w:rsidRDefault="009F2DED" w:rsidP="009F2DED">
            <w:pPr>
              <w:spacing w:line="0" w:lineRule="atLeast"/>
              <w:rPr>
                <w:sz w:val="16"/>
                <w:szCs w:val="16"/>
              </w:rPr>
            </w:pPr>
          </w:p>
          <w:p w14:paraId="23A43BE1" w14:textId="77777777" w:rsidR="009F2DED" w:rsidRDefault="009F2DED" w:rsidP="009F2DED">
            <w:pPr>
              <w:spacing w:line="0" w:lineRule="atLeast"/>
              <w:rPr>
                <w:sz w:val="16"/>
                <w:szCs w:val="16"/>
              </w:rPr>
            </w:pPr>
          </w:p>
          <w:p w14:paraId="6E99F928" w14:textId="77777777" w:rsidR="009F2DED" w:rsidRDefault="009F2DED" w:rsidP="009F2DED">
            <w:pPr>
              <w:spacing w:line="0" w:lineRule="atLeast"/>
              <w:rPr>
                <w:sz w:val="16"/>
                <w:szCs w:val="16"/>
              </w:rPr>
            </w:pPr>
          </w:p>
          <w:p w14:paraId="23F86C3E" w14:textId="77777777" w:rsidR="009F2DED" w:rsidRDefault="009F2DED" w:rsidP="009F2DED">
            <w:pPr>
              <w:spacing w:line="0" w:lineRule="atLeast"/>
              <w:rPr>
                <w:sz w:val="16"/>
                <w:szCs w:val="16"/>
              </w:rPr>
            </w:pPr>
          </w:p>
          <w:p w14:paraId="0C5D51FB" w14:textId="77777777" w:rsidR="009F2DED" w:rsidRDefault="009F2DED" w:rsidP="009F2DED">
            <w:pPr>
              <w:spacing w:line="0" w:lineRule="atLeast"/>
              <w:rPr>
                <w:sz w:val="16"/>
                <w:szCs w:val="16"/>
              </w:rPr>
            </w:pPr>
          </w:p>
          <w:p w14:paraId="731EBA49" w14:textId="77777777" w:rsidR="009F2DED" w:rsidRDefault="009F2DED" w:rsidP="009F2DED">
            <w:pPr>
              <w:spacing w:line="0" w:lineRule="atLeast"/>
              <w:rPr>
                <w:sz w:val="16"/>
                <w:szCs w:val="16"/>
              </w:rPr>
            </w:pPr>
          </w:p>
          <w:p w14:paraId="7CDD73E2" w14:textId="77777777" w:rsidR="009F2DED" w:rsidRDefault="009F2DED" w:rsidP="009F2DED">
            <w:pPr>
              <w:spacing w:line="0" w:lineRule="atLeast"/>
              <w:rPr>
                <w:sz w:val="16"/>
                <w:szCs w:val="16"/>
              </w:rPr>
            </w:pPr>
          </w:p>
          <w:p w14:paraId="56B39E8F" w14:textId="77777777" w:rsidR="009F2DED" w:rsidRDefault="009F2DED" w:rsidP="009F2DED">
            <w:pPr>
              <w:spacing w:line="0" w:lineRule="atLeast"/>
              <w:rPr>
                <w:sz w:val="16"/>
                <w:szCs w:val="16"/>
              </w:rPr>
            </w:pPr>
          </w:p>
          <w:p w14:paraId="43D6BEB9" w14:textId="77777777" w:rsidR="009F2DED" w:rsidRDefault="009F2DED" w:rsidP="009F2DED">
            <w:pPr>
              <w:spacing w:line="0" w:lineRule="atLeast"/>
              <w:rPr>
                <w:sz w:val="16"/>
                <w:szCs w:val="16"/>
              </w:rPr>
            </w:pPr>
          </w:p>
          <w:p w14:paraId="205F92D4" w14:textId="77777777" w:rsidR="009F2DED" w:rsidRDefault="009F2DED" w:rsidP="009F2DED">
            <w:pPr>
              <w:spacing w:line="0" w:lineRule="atLeast"/>
              <w:rPr>
                <w:sz w:val="16"/>
                <w:szCs w:val="16"/>
              </w:rPr>
            </w:pPr>
          </w:p>
          <w:p w14:paraId="0D909DC5" w14:textId="77777777" w:rsidR="009F2DED" w:rsidRDefault="009F2DED" w:rsidP="009F2DED">
            <w:pPr>
              <w:spacing w:line="0" w:lineRule="atLeast"/>
              <w:rPr>
                <w:sz w:val="16"/>
                <w:szCs w:val="16"/>
              </w:rPr>
            </w:pPr>
          </w:p>
          <w:p w14:paraId="00013E60" w14:textId="77777777" w:rsidR="009F2DED" w:rsidRDefault="009F2DED" w:rsidP="009F2DED">
            <w:pPr>
              <w:spacing w:line="0" w:lineRule="atLeast"/>
              <w:rPr>
                <w:sz w:val="16"/>
                <w:szCs w:val="16"/>
              </w:rPr>
            </w:pPr>
          </w:p>
          <w:p w14:paraId="4AC29801" w14:textId="77777777" w:rsidR="009F2DED" w:rsidRDefault="009F2DED" w:rsidP="009F2DED">
            <w:pPr>
              <w:spacing w:line="0" w:lineRule="atLeast"/>
              <w:rPr>
                <w:sz w:val="16"/>
                <w:szCs w:val="16"/>
              </w:rPr>
            </w:pPr>
          </w:p>
          <w:p w14:paraId="264E41DF" w14:textId="77777777" w:rsidR="009F2DED" w:rsidRDefault="009F2DED" w:rsidP="009F2DED">
            <w:pPr>
              <w:spacing w:line="0" w:lineRule="atLeast"/>
              <w:rPr>
                <w:sz w:val="16"/>
                <w:szCs w:val="16"/>
              </w:rPr>
            </w:pPr>
          </w:p>
          <w:p w14:paraId="2341D1BE" w14:textId="77777777" w:rsidR="009F2DED" w:rsidRDefault="009F2DED" w:rsidP="009F2DED">
            <w:pPr>
              <w:spacing w:line="0" w:lineRule="atLeast"/>
              <w:rPr>
                <w:sz w:val="16"/>
                <w:szCs w:val="16"/>
              </w:rPr>
            </w:pPr>
          </w:p>
          <w:p w14:paraId="2F1835AC" w14:textId="77777777" w:rsidR="009F2DED" w:rsidRDefault="009F2DED" w:rsidP="009F2DED">
            <w:pPr>
              <w:spacing w:line="0" w:lineRule="atLeast"/>
              <w:rPr>
                <w:sz w:val="16"/>
                <w:szCs w:val="16"/>
              </w:rPr>
            </w:pPr>
          </w:p>
          <w:p w14:paraId="4ECFE48B" w14:textId="77777777" w:rsidR="009F2DED" w:rsidRDefault="009F2DED" w:rsidP="009F2DED">
            <w:pPr>
              <w:spacing w:line="0" w:lineRule="atLeast"/>
              <w:rPr>
                <w:sz w:val="16"/>
                <w:szCs w:val="16"/>
              </w:rPr>
            </w:pPr>
          </w:p>
          <w:p w14:paraId="187F9944" w14:textId="77777777" w:rsidR="009F2DED" w:rsidRDefault="009F2DED" w:rsidP="009F2DED">
            <w:pPr>
              <w:spacing w:line="0" w:lineRule="atLeast"/>
              <w:rPr>
                <w:sz w:val="16"/>
                <w:szCs w:val="16"/>
              </w:rPr>
            </w:pPr>
          </w:p>
          <w:p w14:paraId="72278756" w14:textId="77777777" w:rsidR="009F2DED" w:rsidRDefault="009F2DED" w:rsidP="009F2DED">
            <w:pPr>
              <w:spacing w:line="0" w:lineRule="atLeast"/>
              <w:rPr>
                <w:sz w:val="16"/>
                <w:szCs w:val="16"/>
              </w:rPr>
            </w:pPr>
          </w:p>
          <w:p w14:paraId="717FF2F0" w14:textId="77777777" w:rsidR="009F2DED" w:rsidRDefault="009F2DED" w:rsidP="009F2DED">
            <w:pPr>
              <w:spacing w:line="0" w:lineRule="atLeast"/>
              <w:rPr>
                <w:sz w:val="16"/>
                <w:szCs w:val="16"/>
              </w:rPr>
            </w:pPr>
          </w:p>
          <w:p w14:paraId="5497D566" w14:textId="77777777" w:rsidR="009F2DED" w:rsidRDefault="009F2DED" w:rsidP="009F2DED">
            <w:pPr>
              <w:spacing w:line="0" w:lineRule="atLeast"/>
              <w:rPr>
                <w:sz w:val="16"/>
                <w:szCs w:val="16"/>
              </w:rPr>
            </w:pPr>
          </w:p>
          <w:p w14:paraId="5FE29FC4" w14:textId="77777777" w:rsidR="009F2DED" w:rsidRDefault="009F2DED" w:rsidP="009F2DED">
            <w:pPr>
              <w:spacing w:line="0" w:lineRule="atLeast"/>
              <w:rPr>
                <w:sz w:val="16"/>
                <w:szCs w:val="16"/>
              </w:rPr>
            </w:pPr>
          </w:p>
          <w:p w14:paraId="141809C2" w14:textId="77777777" w:rsidR="009F2DED" w:rsidRDefault="009F2DED" w:rsidP="009F2DED">
            <w:pPr>
              <w:spacing w:line="0" w:lineRule="atLeast"/>
              <w:rPr>
                <w:sz w:val="16"/>
                <w:szCs w:val="16"/>
              </w:rPr>
            </w:pPr>
          </w:p>
          <w:p w14:paraId="793B0C00" w14:textId="77777777" w:rsidR="009F2DED" w:rsidRDefault="009F2DED" w:rsidP="009F2DED">
            <w:pPr>
              <w:spacing w:line="0" w:lineRule="atLeast"/>
              <w:rPr>
                <w:sz w:val="16"/>
                <w:szCs w:val="16"/>
              </w:rPr>
            </w:pPr>
          </w:p>
          <w:p w14:paraId="69484280" w14:textId="77777777" w:rsidR="009F2DED" w:rsidRDefault="009F2DED" w:rsidP="009F2DED">
            <w:pPr>
              <w:spacing w:line="0" w:lineRule="atLeast"/>
              <w:rPr>
                <w:sz w:val="16"/>
                <w:szCs w:val="16"/>
              </w:rPr>
            </w:pPr>
          </w:p>
          <w:p w14:paraId="142C14ED" w14:textId="77777777" w:rsidR="009F2DED" w:rsidRDefault="009F2DED" w:rsidP="009F2DED">
            <w:pPr>
              <w:spacing w:line="0" w:lineRule="atLeast"/>
              <w:rPr>
                <w:sz w:val="16"/>
                <w:szCs w:val="16"/>
              </w:rPr>
            </w:pPr>
          </w:p>
          <w:p w14:paraId="7A2B7534" w14:textId="77777777" w:rsidR="009F2DED" w:rsidRDefault="009F2DED" w:rsidP="009F2DED">
            <w:pPr>
              <w:spacing w:line="0" w:lineRule="atLeast"/>
              <w:rPr>
                <w:sz w:val="16"/>
                <w:szCs w:val="16"/>
              </w:rPr>
            </w:pPr>
          </w:p>
          <w:p w14:paraId="703C3310" w14:textId="77777777" w:rsidR="009F2DED" w:rsidRDefault="009F2DED" w:rsidP="009F2DED">
            <w:pPr>
              <w:spacing w:line="0" w:lineRule="atLeast"/>
              <w:rPr>
                <w:sz w:val="16"/>
                <w:szCs w:val="16"/>
              </w:rPr>
            </w:pPr>
          </w:p>
          <w:p w14:paraId="507FF1A9" w14:textId="77777777" w:rsidR="009F2DED" w:rsidRDefault="009F2DED" w:rsidP="009F2DED">
            <w:pPr>
              <w:spacing w:line="0" w:lineRule="atLeast"/>
              <w:rPr>
                <w:sz w:val="16"/>
                <w:szCs w:val="16"/>
              </w:rPr>
            </w:pPr>
          </w:p>
          <w:p w14:paraId="5766BC2E" w14:textId="77777777" w:rsidR="009F2DED" w:rsidRDefault="009F2DED" w:rsidP="009F2DED">
            <w:pPr>
              <w:spacing w:line="0" w:lineRule="atLeast"/>
              <w:rPr>
                <w:sz w:val="16"/>
                <w:szCs w:val="16"/>
              </w:rPr>
            </w:pPr>
          </w:p>
          <w:p w14:paraId="1B4E1E1C" w14:textId="77777777" w:rsidR="009F2DED" w:rsidRDefault="009F2DED" w:rsidP="009F2DED">
            <w:pPr>
              <w:spacing w:line="0" w:lineRule="atLeast"/>
              <w:rPr>
                <w:sz w:val="16"/>
                <w:szCs w:val="16"/>
              </w:rPr>
            </w:pPr>
          </w:p>
          <w:p w14:paraId="1EE5D325" w14:textId="77777777" w:rsidR="009F2DED" w:rsidRDefault="009F2DED" w:rsidP="009F2DED">
            <w:pPr>
              <w:spacing w:line="0" w:lineRule="atLeast"/>
              <w:rPr>
                <w:sz w:val="16"/>
                <w:szCs w:val="16"/>
              </w:rPr>
            </w:pPr>
          </w:p>
          <w:p w14:paraId="71E1E40B" w14:textId="77777777" w:rsidR="009F2DED" w:rsidRDefault="009F2DED" w:rsidP="009F2DED">
            <w:pPr>
              <w:spacing w:line="0" w:lineRule="atLeast"/>
              <w:rPr>
                <w:sz w:val="16"/>
                <w:szCs w:val="16"/>
              </w:rPr>
            </w:pPr>
          </w:p>
          <w:p w14:paraId="24319749" w14:textId="186C5333" w:rsidR="00C673C3" w:rsidRDefault="00C673C3" w:rsidP="009F2DED">
            <w:pPr>
              <w:spacing w:line="0" w:lineRule="atLeast"/>
              <w:rPr>
                <w:sz w:val="16"/>
                <w:szCs w:val="16"/>
              </w:rPr>
            </w:pPr>
          </w:p>
          <w:p w14:paraId="63653A31" w14:textId="77777777" w:rsidR="009F2DED" w:rsidRDefault="009F2DED" w:rsidP="009F2DED">
            <w:pPr>
              <w:spacing w:line="0" w:lineRule="atLeast"/>
              <w:rPr>
                <w:sz w:val="16"/>
                <w:szCs w:val="16"/>
              </w:rPr>
            </w:pPr>
            <w:r>
              <w:rPr>
                <w:rFonts w:hint="eastAsia"/>
                <w:sz w:val="16"/>
                <w:szCs w:val="16"/>
              </w:rPr>
              <w:t>【数値目標６】</w:t>
            </w:r>
          </w:p>
          <w:p w14:paraId="3D765BFF" w14:textId="77777777" w:rsidR="009F2DED" w:rsidRPr="008B28A0" w:rsidRDefault="009F2DED" w:rsidP="009F2DED">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a 行政依頼事項に係る調査研究 </w:t>
            </w:r>
          </w:p>
          <w:p w14:paraId="15D2A368" w14:textId="77777777" w:rsidR="009F2DED" w:rsidRDefault="009F2DED" w:rsidP="009F2DED">
            <w:pPr>
              <w:spacing w:line="200" w:lineRule="exact"/>
              <w:rPr>
                <w:rFonts w:ascii="メイリオ" w:eastAsia="メイリオ" w:hAnsi="メイリオ"/>
                <w:sz w:val="16"/>
                <w:szCs w:val="16"/>
              </w:rPr>
            </w:pPr>
          </w:p>
          <w:p w14:paraId="4CD37C2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84E2843" w14:textId="17E0E52E"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●令和４年</w:t>
            </w:r>
            <w:r w:rsidRPr="0017086B">
              <w:rPr>
                <w:rFonts w:ascii="メイリオ" w:eastAsia="メイリオ" w:hAnsi="メイリオ" w:hint="eastAsia"/>
                <w:color w:val="000000" w:themeColor="text1"/>
                <w:sz w:val="16"/>
                <w:szCs w:val="16"/>
              </w:rPr>
              <w:t>度から財源に運営費交付金を含まない課題を行政依頼事項から除外する整理を行ったため、課題数が減少</w:t>
            </w:r>
            <w:r w:rsidR="002C7BF0" w:rsidRPr="0017086B">
              <w:rPr>
                <w:rFonts w:ascii="メイリオ" w:eastAsia="メイリオ" w:hAnsi="メイリオ" w:hint="eastAsia"/>
                <w:color w:val="000000" w:themeColor="text1"/>
                <w:sz w:val="16"/>
                <w:szCs w:val="16"/>
              </w:rPr>
              <w:t>し、</w:t>
            </w:r>
            <w:r w:rsidRPr="0017086B">
              <w:rPr>
                <w:rFonts w:ascii="メイリオ" w:eastAsia="メイリオ" w:hAnsi="メイリオ" w:hint="eastAsia"/>
                <w:color w:val="000000" w:themeColor="text1"/>
                <w:sz w:val="16"/>
                <w:szCs w:val="16"/>
              </w:rPr>
              <w:t>５部会で延べ117課題を実施</w:t>
            </w:r>
            <w:r w:rsidR="002C7BF0"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196B76E5" w14:textId="4064F75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●行政依頼事項に係る調査研究課題に対する</w:t>
            </w:r>
            <w:r w:rsidRPr="00030EE4">
              <w:rPr>
                <w:rFonts w:ascii="メイリオ" w:eastAsia="メイリオ" w:hAnsi="メイリオ" w:hint="eastAsia"/>
                <w:color w:val="000000" w:themeColor="text1"/>
                <w:sz w:val="16"/>
                <w:szCs w:val="16"/>
              </w:rPr>
              <w:t>大阪府からの総合評価の平均点は3</w:t>
            </w:r>
            <w:r w:rsidR="002C7BF0"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年平均で3.5で</w:t>
            </w:r>
            <w:r w:rsidR="002C7BF0" w:rsidRPr="00030EE4">
              <w:rPr>
                <w:rFonts w:ascii="メイリオ" w:eastAsia="メイリオ" w:hAnsi="メイリオ" w:hint="eastAsia"/>
                <w:color w:val="000000" w:themeColor="text1"/>
                <w:sz w:val="16"/>
                <w:szCs w:val="16"/>
              </w:rPr>
              <w:t>あった</w:t>
            </w:r>
            <w:r w:rsidRPr="00030EE4">
              <w:rPr>
                <w:rFonts w:ascii="メイリオ" w:eastAsia="メイリオ" w:hAnsi="メイリオ" w:hint="eastAsia"/>
                <w:color w:val="000000" w:themeColor="text1"/>
                <w:sz w:val="16"/>
                <w:szCs w:val="16"/>
              </w:rPr>
              <w:t>。</w:t>
            </w:r>
          </w:p>
          <w:p w14:paraId="4ABCFFE4" w14:textId="335075D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●光化学オキシダント及びPM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汚染要因解明、海域における水質管理に係る栄養塩・底層溶存酸素状況把握に関する研究、最終処分場</w:t>
            </w:r>
            <w:r w:rsidR="002C7BF0" w:rsidRPr="00030EE4">
              <w:rPr>
                <w:rFonts w:ascii="メイリオ" w:eastAsia="メイリオ" w:hAnsi="メイリオ" w:hint="eastAsia"/>
                <w:color w:val="000000" w:themeColor="text1"/>
                <w:sz w:val="16"/>
                <w:szCs w:val="16"/>
              </w:rPr>
              <w:t>並びに</w:t>
            </w:r>
            <w:r w:rsidR="0017086B" w:rsidRPr="00030EE4">
              <w:rPr>
                <w:rFonts w:ascii="メイリオ" w:eastAsia="メイリオ" w:hAnsi="メイリオ" w:hint="eastAsia"/>
                <w:color w:val="000000" w:themeColor="text1"/>
                <w:sz w:val="16"/>
                <w:szCs w:val="16"/>
              </w:rPr>
              <w:t>不法投棄地における迅速対応調査手法の構築等</w:t>
            </w:r>
            <w:r w:rsidRPr="00030EE4">
              <w:rPr>
                <w:rFonts w:ascii="メイリオ" w:eastAsia="メイリオ" w:hAnsi="メイリオ" w:hint="eastAsia"/>
                <w:color w:val="000000" w:themeColor="text1"/>
                <w:sz w:val="16"/>
                <w:szCs w:val="16"/>
              </w:rPr>
              <w:t>に関する課題については、（国研）国立環境研究所や他府県と共同で調査研究を実施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1995B" w14:textId="027EAF2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●大阪府生活環境の保全等に関する条例の施行に必要な、有害物質（アクリロニトリル、塩化ビニルモノマー、塩化メチル、クロロホルム</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）の排ガス中濃度の測定方法を確立</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55157E" w14:textId="22CEFC3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●サクラ・モモ・ウメ等に被害を与える特定外来生物</w:t>
            </w:r>
            <w:r w:rsidR="00A75AE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クビアカツヤカミキリについて、府内での発生状況や被害実態を調査し、その情報をもとに分布図を作成した。また、被害対策研究を実施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A267005" w14:textId="6624573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030EE4">
              <w:rPr>
                <w:rFonts w:ascii="メイリオ" w:eastAsia="メイリオ" w:hAnsi="メイリオ" w:hint="eastAsia"/>
                <w:color w:val="000000" w:themeColor="text1"/>
                <w:sz w:val="16"/>
                <w:szCs w:val="16"/>
              </w:rPr>
              <w:t>した。</w:t>
            </w:r>
          </w:p>
          <w:p w14:paraId="6FA4435C" w14:textId="4D83BBE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。また、同農の普及課と協力し、現地でのウイルス病の発生状況を調査</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B90E92" w14:textId="22971B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●広く回遊するサワラやトラフグの資源回復</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瀬戸内海全域で共通する課題に関して、水産庁、沿岸関係県、諸大学と共同で調査研究を実施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70AB1D" w14:textId="366ECBB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w:t>
            </w:r>
            <w:r w:rsidR="00A75AEC" w:rsidRPr="00030EE4">
              <w:rPr>
                <w:rFonts w:ascii="メイリオ" w:eastAsia="メイリオ" w:hAnsi="メイリオ" w:hint="eastAsia"/>
                <w:color w:val="000000" w:themeColor="text1"/>
                <w:sz w:val="16"/>
                <w:szCs w:val="16"/>
              </w:rPr>
              <w:t>平成</w:t>
            </w:r>
            <w:r w:rsidR="0017086B" w:rsidRPr="00030EE4">
              <w:rPr>
                <w:rFonts w:ascii="メイリオ" w:eastAsia="メイリオ" w:hAnsi="メイリオ" w:hint="eastAsia"/>
                <w:color w:val="000000" w:themeColor="text1"/>
                <w:sz w:val="16"/>
                <w:szCs w:val="16"/>
              </w:rPr>
              <w:t>27～</w:t>
            </w:r>
            <w:r w:rsidR="00A75AEC"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615A97" w14:textId="55C3B1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●貝毒原因プランクトン、毒化した貝を安全に出荷する手法、資源管理、大阪産(もん)水産物のブランド化推進及び栽培漁業技術開発に</w:t>
            </w:r>
            <w:r w:rsidR="00A75AEC" w:rsidRPr="00030EE4">
              <w:rPr>
                <w:rFonts w:ascii="メイリオ" w:eastAsia="メイリオ" w:hAnsi="メイリオ" w:hint="eastAsia"/>
                <w:color w:val="000000" w:themeColor="text1"/>
                <w:sz w:val="16"/>
                <w:szCs w:val="16"/>
              </w:rPr>
              <w:t>係る</w:t>
            </w:r>
            <w:r w:rsidRPr="00030EE4">
              <w:rPr>
                <w:rFonts w:ascii="メイリオ" w:eastAsia="メイリオ" w:hAnsi="メイリオ" w:hint="eastAsia"/>
                <w:color w:val="000000" w:themeColor="text1"/>
                <w:sz w:val="16"/>
                <w:szCs w:val="16"/>
              </w:rPr>
              <w:t>課題を実施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毒化した貝を安全に出荷する手法では</w:t>
            </w:r>
            <w:r w:rsidR="00A75AEC"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毒化したトリガイの部位別出荷のガイドラインを</w:t>
            </w:r>
            <w:r w:rsidR="0017086B"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と協力して作成</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加えて、</w:t>
            </w:r>
            <w:r w:rsidRPr="00030EE4">
              <w:rPr>
                <w:rFonts w:ascii="メイリオ" w:eastAsia="メイリオ" w:hAnsi="メイリオ" w:hint="eastAsia"/>
                <w:color w:val="000000" w:themeColor="text1"/>
                <w:sz w:val="16"/>
                <w:szCs w:val="16"/>
              </w:rPr>
              <w:t>栽培漁業技術開発では第8次大阪府栽培漁業基本計画（</w:t>
            </w:r>
            <w:r w:rsidR="00C673C3" w:rsidRPr="00030EE4">
              <w:rPr>
                <w:rFonts w:ascii="メイリオ" w:eastAsia="メイリオ" w:hAnsi="メイリオ" w:hint="eastAsia"/>
                <w:color w:val="000000" w:themeColor="text1"/>
                <w:sz w:val="16"/>
                <w:szCs w:val="16"/>
              </w:rPr>
              <w:t>令和４～令和８</w:t>
            </w:r>
            <w:r w:rsidRPr="00030EE4">
              <w:rPr>
                <w:rFonts w:ascii="メイリオ" w:eastAsia="メイリオ" w:hAnsi="メイリオ" w:hint="eastAsia"/>
                <w:color w:val="000000" w:themeColor="text1"/>
                <w:sz w:val="16"/>
                <w:szCs w:val="16"/>
              </w:rPr>
              <w:t>年度）で技術開発魚種となったメバルの生態、放流技術に関する調査研究を実施</w:t>
            </w:r>
            <w:r w:rsidR="00C673C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7DD31A3"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BC631C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D715B6A" w14:textId="0A56EB3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●30課題に取組む。随時、府と情報共有するとともに、各種報告会にて進捗</w:t>
            </w:r>
            <w:r w:rsidRPr="00030EE4">
              <w:rPr>
                <w:rFonts w:ascii="メイリオ" w:eastAsia="メイリオ" w:hAnsi="メイリオ" w:hint="eastAsia"/>
                <w:sz w:val="16"/>
                <w:szCs w:val="16"/>
              </w:rPr>
              <w:t>状況や成果を報告</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また、</w:t>
            </w:r>
            <w:r w:rsidRPr="00030EE4">
              <w:rPr>
                <w:rFonts w:ascii="メイリオ" w:eastAsia="メイリオ" w:hAnsi="メイリオ" w:hint="eastAsia"/>
                <w:sz w:val="16"/>
                <w:szCs w:val="16"/>
              </w:rPr>
              <w:t>府域の技術的課題の解決を図り、大気・水域の環境保全、外来生物の調査、農林水産業・食品産業の活性化に寄与</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0CCD875" w14:textId="77777777" w:rsidR="009F2DED" w:rsidRDefault="009F2DED" w:rsidP="009F2DED">
            <w:pPr>
              <w:spacing w:line="200" w:lineRule="exact"/>
              <w:rPr>
                <w:rFonts w:ascii="メイリオ" w:eastAsia="メイリオ" w:hAnsi="メイリオ"/>
                <w:sz w:val="16"/>
                <w:szCs w:val="16"/>
              </w:rPr>
            </w:pPr>
          </w:p>
          <w:p w14:paraId="2D98F060"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●行政分野別部会の依頼課題数（課題）</w:t>
            </w:r>
          </w:p>
          <w:tbl>
            <w:tblPr>
              <w:tblStyle w:val="ae"/>
              <w:tblW w:w="4609" w:type="pct"/>
              <w:jc w:val="center"/>
              <w:tblLook w:val="04A0" w:firstRow="1" w:lastRow="0" w:firstColumn="1" w:lastColumn="0" w:noHBand="0" w:noVBand="1"/>
            </w:tblPr>
            <w:tblGrid>
              <w:gridCol w:w="2021"/>
              <w:gridCol w:w="949"/>
              <w:gridCol w:w="955"/>
              <w:gridCol w:w="955"/>
              <w:gridCol w:w="955"/>
              <w:gridCol w:w="955"/>
              <w:gridCol w:w="958"/>
              <w:gridCol w:w="955"/>
            </w:tblGrid>
            <w:tr w:rsidR="009F2DED" w14:paraId="7A691D4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部会名</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4EA5AF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9778EF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ADBD60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double" w:sz="4" w:space="0" w:color="auto"/>
                  </w:tcBorders>
                  <w:vAlign w:val="center"/>
                  <w:hideMark/>
                </w:tcPr>
                <w:p w14:paraId="1EAE3E5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D9A056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8CE98BD" w14:textId="2A0014AD"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8C64D58"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79" w:type="dxa"/>
                  <w:tcBorders>
                    <w:top w:val="single" w:sz="4" w:space="0" w:color="auto"/>
                    <w:left w:val="single" w:sz="4" w:space="0" w:color="auto"/>
                    <w:bottom w:val="single" w:sz="4" w:space="0" w:color="auto"/>
                    <w:right w:val="double" w:sz="4" w:space="0" w:color="auto"/>
                  </w:tcBorders>
                  <w:vAlign w:val="center"/>
                  <w:hideMark/>
                </w:tcPr>
                <w:p w14:paraId="1A921C23" w14:textId="14C01D51"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724E2528"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3AF46372"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R05</w:t>
                  </w:r>
                  <w:r w:rsidRPr="0017086B">
                    <w:rPr>
                      <w:rFonts w:ascii="メイリオ" w:eastAsia="メイリオ" w:hAnsi="メイリオ" w:hint="eastAsia"/>
                      <w:color w:val="000000" w:themeColor="text1"/>
                      <w:sz w:val="16"/>
                      <w:szCs w:val="16"/>
                      <w:vertAlign w:val="superscript"/>
                    </w:rPr>
                    <w:t>※</w:t>
                  </w:r>
                </w:p>
                <w:p w14:paraId="4C97E641"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見込み</w:t>
                  </w:r>
                </w:p>
              </w:tc>
            </w:tr>
            <w:tr w:rsidR="009F2DED" w14:paraId="70E157AE"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みどり・森林部会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979" w:type="dxa"/>
                  <w:tcBorders>
                    <w:top w:val="single" w:sz="4" w:space="0" w:color="auto"/>
                    <w:left w:val="single" w:sz="4" w:space="0" w:color="auto"/>
                    <w:bottom w:val="single" w:sz="4" w:space="0" w:color="auto"/>
                    <w:right w:val="double" w:sz="4" w:space="0" w:color="auto"/>
                  </w:tcBorders>
                  <w:vAlign w:val="center"/>
                  <w:hideMark/>
                </w:tcPr>
                <w:p w14:paraId="00CEA4C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94F71C"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12</w:t>
                  </w:r>
                </w:p>
              </w:tc>
              <w:tc>
                <w:tcPr>
                  <w:tcW w:w="979" w:type="dxa"/>
                  <w:tcBorders>
                    <w:top w:val="single" w:sz="4" w:space="0" w:color="auto"/>
                    <w:left w:val="single" w:sz="4" w:space="0" w:color="auto"/>
                    <w:bottom w:val="single" w:sz="4" w:space="0" w:color="auto"/>
                    <w:right w:val="double" w:sz="4" w:space="0" w:color="auto"/>
                  </w:tcBorders>
                  <w:vAlign w:val="center"/>
                  <w:hideMark/>
                </w:tcPr>
                <w:p w14:paraId="77D8AE35"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w:t>
                  </w:r>
                </w:p>
              </w:tc>
              <w:tc>
                <w:tcPr>
                  <w:tcW w:w="979" w:type="dxa"/>
                  <w:tcBorders>
                    <w:top w:val="single" w:sz="4" w:space="0" w:color="auto"/>
                    <w:left w:val="double" w:sz="4" w:space="0" w:color="auto"/>
                    <w:bottom w:val="single" w:sz="4" w:space="0" w:color="auto"/>
                    <w:right w:val="single" w:sz="4" w:space="0" w:color="auto"/>
                  </w:tcBorders>
                  <w:vAlign w:val="center"/>
                  <w:hideMark/>
                </w:tcPr>
                <w:p w14:paraId="4EA02612"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w:t>
                  </w:r>
                </w:p>
              </w:tc>
            </w:tr>
            <w:tr w:rsidR="009F2DED" w14:paraId="68F2A6C5"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979"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979" w:type="dxa"/>
                  <w:tcBorders>
                    <w:top w:val="single" w:sz="4" w:space="0" w:color="auto"/>
                    <w:left w:val="single" w:sz="4" w:space="0" w:color="auto"/>
                    <w:bottom w:val="single" w:sz="4" w:space="0" w:color="auto"/>
                    <w:right w:val="double" w:sz="4" w:space="0" w:color="auto"/>
                  </w:tcBorders>
                  <w:vAlign w:val="center"/>
                  <w:hideMark/>
                </w:tcPr>
                <w:p w14:paraId="4381149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FF54E5"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25</w:t>
                  </w:r>
                </w:p>
              </w:tc>
              <w:tc>
                <w:tcPr>
                  <w:tcW w:w="979" w:type="dxa"/>
                  <w:tcBorders>
                    <w:top w:val="single" w:sz="4" w:space="0" w:color="auto"/>
                    <w:left w:val="single" w:sz="4" w:space="0" w:color="auto"/>
                    <w:bottom w:val="single" w:sz="4" w:space="0" w:color="auto"/>
                    <w:right w:val="double" w:sz="4" w:space="0" w:color="auto"/>
                  </w:tcBorders>
                  <w:vAlign w:val="center"/>
                  <w:hideMark/>
                </w:tcPr>
                <w:p w14:paraId="6368BAF1" w14:textId="5D685F58" w:rsidR="009F2DED" w:rsidRPr="0017086B" w:rsidRDefault="00C673C3" w:rsidP="00A01548">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8.3</w:t>
                  </w:r>
                </w:p>
              </w:tc>
              <w:tc>
                <w:tcPr>
                  <w:tcW w:w="979" w:type="dxa"/>
                  <w:tcBorders>
                    <w:top w:val="single" w:sz="4" w:space="0" w:color="auto"/>
                    <w:left w:val="double" w:sz="4" w:space="0" w:color="auto"/>
                    <w:bottom w:val="single" w:sz="4" w:space="0" w:color="auto"/>
                    <w:right w:val="single" w:sz="4" w:space="0" w:color="auto"/>
                  </w:tcBorders>
                  <w:vAlign w:val="center"/>
                  <w:hideMark/>
                </w:tcPr>
                <w:p w14:paraId="43D8A304"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6</w:t>
                  </w:r>
                </w:p>
              </w:tc>
            </w:tr>
            <w:tr w:rsidR="009F2DED" w14:paraId="28D678F4"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農政・食品部会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979"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979" w:type="dxa"/>
                  <w:tcBorders>
                    <w:top w:val="single" w:sz="4" w:space="0" w:color="auto"/>
                    <w:left w:val="single" w:sz="4" w:space="0" w:color="auto"/>
                    <w:bottom w:val="single" w:sz="4" w:space="0" w:color="auto"/>
                    <w:right w:val="double" w:sz="4" w:space="0" w:color="auto"/>
                  </w:tcBorders>
                  <w:vAlign w:val="center"/>
                  <w:hideMark/>
                </w:tcPr>
                <w:p w14:paraId="3A4667D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0A5250"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43</w:t>
                  </w:r>
                </w:p>
              </w:tc>
              <w:tc>
                <w:tcPr>
                  <w:tcW w:w="979" w:type="dxa"/>
                  <w:tcBorders>
                    <w:top w:val="single" w:sz="4" w:space="0" w:color="auto"/>
                    <w:left w:val="single" w:sz="4" w:space="0" w:color="auto"/>
                    <w:bottom w:val="single" w:sz="4" w:space="0" w:color="auto"/>
                    <w:right w:val="double" w:sz="4" w:space="0" w:color="auto"/>
                  </w:tcBorders>
                  <w:vAlign w:val="center"/>
                  <w:hideMark/>
                </w:tcPr>
                <w:p w14:paraId="39048B2C" w14:textId="067A02F3" w:rsidR="009F2DED" w:rsidRPr="0017086B" w:rsidRDefault="00C673C3" w:rsidP="00A01548">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14.3</w:t>
                  </w:r>
                </w:p>
              </w:tc>
              <w:tc>
                <w:tcPr>
                  <w:tcW w:w="979" w:type="dxa"/>
                  <w:tcBorders>
                    <w:top w:val="single" w:sz="4" w:space="0" w:color="auto"/>
                    <w:left w:val="double" w:sz="4" w:space="0" w:color="auto"/>
                    <w:bottom w:val="single" w:sz="4" w:space="0" w:color="auto"/>
                    <w:right w:val="single" w:sz="4" w:space="0" w:color="auto"/>
                  </w:tcBorders>
                  <w:vAlign w:val="center"/>
                  <w:hideMark/>
                </w:tcPr>
                <w:p w14:paraId="7E5BF517"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w:t>
                  </w:r>
                </w:p>
              </w:tc>
            </w:tr>
            <w:tr w:rsidR="009F2DED" w14:paraId="1B05118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double" w:sz="4" w:space="0" w:color="auto"/>
                  </w:tcBorders>
                  <w:vAlign w:val="center"/>
                  <w:hideMark/>
                </w:tcPr>
                <w:p w14:paraId="66579D0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2FCF3D"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22</w:t>
                  </w:r>
                </w:p>
              </w:tc>
              <w:tc>
                <w:tcPr>
                  <w:tcW w:w="979" w:type="dxa"/>
                  <w:tcBorders>
                    <w:top w:val="single" w:sz="4" w:space="0" w:color="auto"/>
                    <w:left w:val="single" w:sz="4" w:space="0" w:color="auto"/>
                    <w:bottom w:val="single" w:sz="4" w:space="0" w:color="auto"/>
                    <w:right w:val="double" w:sz="4" w:space="0" w:color="auto"/>
                  </w:tcBorders>
                  <w:vAlign w:val="center"/>
                  <w:hideMark/>
                </w:tcPr>
                <w:p w14:paraId="272E2BC2" w14:textId="4580C764" w:rsidR="009F2DED" w:rsidRPr="0017086B" w:rsidRDefault="00C673C3" w:rsidP="00A01548">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7.3</w:t>
                  </w:r>
                </w:p>
              </w:tc>
              <w:tc>
                <w:tcPr>
                  <w:tcW w:w="979" w:type="dxa"/>
                  <w:tcBorders>
                    <w:top w:val="single" w:sz="4" w:space="0" w:color="auto"/>
                    <w:left w:val="double" w:sz="4" w:space="0" w:color="auto"/>
                    <w:bottom w:val="single" w:sz="4" w:space="0" w:color="auto"/>
                    <w:right w:val="single" w:sz="4" w:space="0" w:color="auto"/>
                  </w:tcBorders>
                  <w:vAlign w:val="center"/>
                  <w:hideMark/>
                </w:tcPr>
                <w:p w14:paraId="315167BA"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540A524B" w14:textId="77777777" w:rsidTr="00FD7B68">
              <w:trPr>
                <w:jc w:val="center"/>
              </w:trPr>
              <w:tc>
                <w:tcPr>
                  <w:tcW w:w="2103"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野生動物・畜産部会</w:t>
                  </w:r>
                </w:p>
              </w:tc>
              <w:tc>
                <w:tcPr>
                  <w:tcW w:w="979"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double" w:sz="4" w:space="0" w:color="auto"/>
                  </w:tcBorders>
                  <w:vAlign w:val="center"/>
                  <w:hideMark/>
                </w:tcPr>
                <w:p w14:paraId="4B9000C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6E7B37DF"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15</w:t>
                  </w:r>
                </w:p>
              </w:tc>
              <w:tc>
                <w:tcPr>
                  <w:tcW w:w="979" w:type="dxa"/>
                  <w:tcBorders>
                    <w:top w:val="single" w:sz="4" w:space="0" w:color="auto"/>
                    <w:left w:val="single" w:sz="4" w:space="0" w:color="auto"/>
                    <w:bottom w:val="double" w:sz="4" w:space="0" w:color="auto"/>
                    <w:right w:val="double" w:sz="4" w:space="0" w:color="auto"/>
                  </w:tcBorders>
                  <w:vAlign w:val="center"/>
                  <w:hideMark/>
                </w:tcPr>
                <w:p w14:paraId="081B54D6"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B923BBC"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7848E5B2" w14:textId="77777777" w:rsidTr="00FD7B68">
              <w:trPr>
                <w:jc w:val="center"/>
              </w:trPr>
              <w:tc>
                <w:tcPr>
                  <w:tcW w:w="2103"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79"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979"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79"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979" w:type="dxa"/>
                  <w:tcBorders>
                    <w:top w:val="double" w:sz="4" w:space="0" w:color="auto"/>
                    <w:left w:val="single" w:sz="4" w:space="0" w:color="auto"/>
                    <w:bottom w:val="single" w:sz="4" w:space="0" w:color="auto"/>
                    <w:right w:val="double" w:sz="4" w:space="0" w:color="auto"/>
                  </w:tcBorders>
                  <w:vAlign w:val="center"/>
                  <w:hideMark/>
                </w:tcPr>
                <w:p w14:paraId="581A92E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tc>
              <w:tc>
                <w:tcPr>
                  <w:tcW w:w="979" w:type="dxa"/>
                  <w:tcBorders>
                    <w:top w:val="double" w:sz="4" w:space="0" w:color="auto"/>
                    <w:left w:val="single" w:sz="4" w:space="0" w:color="auto"/>
                    <w:bottom w:val="single" w:sz="4" w:space="0" w:color="auto"/>
                    <w:right w:val="single" w:sz="4" w:space="0" w:color="auto"/>
                  </w:tcBorders>
                  <w:vAlign w:val="center"/>
                  <w:hideMark/>
                </w:tcPr>
                <w:p w14:paraId="0E82E0D8"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117</w:t>
                  </w:r>
                </w:p>
              </w:tc>
              <w:tc>
                <w:tcPr>
                  <w:tcW w:w="979" w:type="dxa"/>
                  <w:tcBorders>
                    <w:top w:val="double" w:sz="4" w:space="0" w:color="auto"/>
                    <w:left w:val="single" w:sz="4" w:space="0" w:color="auto"/>
                    <w:bottom w:val="single" w:sz="4" w:space="0" w:color="auto"/>
                    <w:right w:val="double" w:sz="4" w:space="0" w:color="auto"/>
                  </w:tcBorders>
                  <w:vAlign w:val="center"/>
                  <w:hideMark/>
                </w:tcPr>
                <w:p w14:paraId="4DF87D09"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39</w:t>
                  </w:r>
                </w:p>
              </w:tc>
              <w:tc>
                <w:tcPr>
                  <w:tcW w:w="979" w:type="dxa"/>
                  <w:tcBorders>
                    <w:top w:val="double" w:sz="4" w:space="0" w:color="auto"/>
                    <w:left w:val="double" w:sz="4" w:space="0" w:color="auto"/>
                    <w:bottom w:val="single" w:sz="4" w:space="0" w:color="auto"/>
                    <w:right w:val="single" w:sz="4" w:space="0" w:color="auto"/>
                  </w:tcBorders>
                  <w:vAlign w:val="center"/>
                  <w:hideMark/>
                </w:tcPr>
                <w:p w14:paraId="50E18F72"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30</w:t>
                  </w:r>
                </w:p>
              </w:tc>
            </w:tr>
          </w:tbl>
          <w:p w14:paraId="1FA0E357"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予定数</w:t>
            </w:r>
          </w:p>
          <w:p w14:paraId="7A3E35E0"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p>
          <w:p w14:paraId="3FA5D833"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●【数値目標６】行政依頼事項に係る調査研究課題に対する大阪府からの総合評価の平均値：３以上（４段階評価）</w:t>
            </w:r>
          </w:p>
          <w:tbl>
            <w:tblPr>
              <w:tblStyle w:val="ae"/>
              <w:tblW w:w="4500" w:type="pct"/>
              <w:jc w:val="center"/>
              <w:tblLook w:val="04A0" w:firstRow="1" w:lastRow="0" w:firstColumn="1" w:lastColumn="0" w:noHBand="0" w:noVBand="1"/>
            </w:tblPr>
            <w:tblGrid>
              <w:gridCol w:w="1062"/>
              <w:gridCol w:w="1062"/>
              <w:gridCol w:w="1062"/>
              <w:gridCol w:w="1062"/>
              <w:gridCol w:w="1062"/>
              <w:gridCol w:w="1062"/>
              <w:gridCol w:w="1062"/>
              <w:gridCol w:w="1063"/>
            </w:tblGrid>
            <w:tr w:rsidR="009F2DED" w:rsidRPr="002C7BF0" w14:paraId="745E9821" w14:textId="77777777" w:rsidTr="00FD7B68">
              <w:trPr>
                <w:jc w:val="center"/>
              </w:trPr>
              <w:tc>
                <w:tcPr>
                  <w:tcW w:w="1062" w:type="dxa"/>
                  <w:tcBorders>
                    <w:top w:val="single" w:sz="4" w:space="0" w:color="auto"/>
                    <w:left w:val="single" w:sz="4" w:space="0" w:color="auto"/>
                    <w:bottom w:val="single" w:sz="4" w:space="0" w:color="auto"/>
                    <w:right w:val="double" w:sz="4" w:space="0" w:color="auto"/>
                    <w:tr2bl w:val="single" w:sz="4" w:space="0" w:color="auto"/>
                  </w:tcBorders>
                  <w:vAlign w:val="center"/>
                </w:tcPr>
                <w:p w14:paraId="5863DFE3"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0A90EC9F"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第1期</w:t>
                  </w:r>
                </w:p>
                <w:p w14:paraId="74D24B7A"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42A67E9B"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第2期</w:t>
                  </w:r>
                </w:p>
                <w:p w14:paraId="0853E0BF"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4E1AA19"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R02</w:t>
                  </w:r>
                </w:p>
                <w:p w14:paraId="30474917"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9CBC030"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R03</w:t>
                  </w:r>
                </w:p>
                <w:p w14:paraId="5898BA31"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62BD1F3"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R04</w:t>
                  </w:r>
                </w:p>
                <w:p w14:paraId="0A22438D"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F863DD4" w14:textId="05030BB2"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3BFEE467"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3C8D1CF5"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R05</w:t>
                  </w:r>
                  <w:r w:rsidRPr="002C7BF0">
                    <w:rPr>
                      <w:rFonts w:ascii="メイリオ" w:eastAsia="メイリオ" w:hAnsi="メイリオ" w:hint="eastAsia"/>
                      <w:color w:val="000000" w:themeColor="text1"/>
                      <w:sz w:val="16"/>
                      <w:szCs w:val="16"/>
                      <w:vertAlign w:val="superscript"/>
                    </w:rPr>
                    <w:t>※</w:t>
                  </w:r>
                </w:p>
                <w:p w14:paraId="0C9CBF2B"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見込み</w:t>
                  </w:r>
                </w:p>
              </w:tc>
            </w:tr>
            <w:tr w:rsidR="009F2DED" w:rsidRPr="002C7BF0" w14:paraId="12BA4EC7" w14:textId="77777777" w:rsidTr="00FD7B68">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BFF1D13"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総合評価</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50B621B"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BF778F"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C5A62F2"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3.47</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292A804"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3.59</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F4493F1"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3.44</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EC735E"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5E12CFCA"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3.0</w:t>
                  </w:r>
                </w:p>
              </w:tc>
            </w:tr>
          </w:tbl>
          <w:p w14:paraId="106CEC55" w14:textId="7777777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単年度計画値を採用。</w:t>
            </w:r>
          </w:p>
          <w:p w14:paraId="3DB329A8"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D5BB027" w14:textId="77777777" w:rsidTr="009F2DED">
        <w:trPr>
          <w:trHeight w:val="2471"/>
        </w:trPr>
        <w:tc>
          <w:tcPr>
            <w:tcW w:w="2831" w:type="dxa"/>
            <w:gridSpan w:val="2"/>
            <w:vMerge/>
            <w:vAlign w:val="center"/>
          </w:tcPr>
          <w:p w14:paraId="6C3FAB42"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9F2DED">
            <w:pPr>
              <w:spacing w:line="0" w:lineRule="atLeast"/>
              <w:rPr>
                <w:sz w:val="16"/>
                <w:szCs w:val="16"/>
              </w:rPr>
            </w:pPr>
            <w:r>
              <w:rPr>
                <w:rFonts w:hint="eastAsia"/>
                <w:sz w:val="16"/>
                <w:szCs w:val="16"/>
              </w:rPr>
              <w:t>b その他技術支援</w:t>
            </w:r>
          </w:p>
          <w:p w14:paraId="68B5D8B4" w14:textId="77777777" w:rsidR="009F2DED" w:rsidRDefault="009F2DED" w:rsidP="009F2DED">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9F2DED">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b その他技術支援</w:t>
            </w:r>
          </w:p>
          <w:p w14:paraId="669E94A3" w14:textId="77777777" w:rsidR="009F2DED" w:rsidRDefault="009F2DED" w:rsidP="009F2DED">
            <w:pPr>
              <w:spacing w:line="200" w:lineRule="exact"/>
              <w:ind w:leftChars="200" w:left="420"/>
              <w:rPr>
                <w:rFonts w:ascii="メイリオ" w:eastAsia="メイリオ" w:hAnsi="メイリオ"/>
                <w:sz w:val="16"/>
                <w:szCs w:val="16"/>
              </w:rPr>
            </w:pPr>
          </w:p>
          <w:p w14:paraId="6CB920EE"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ⅰ 技術相談・現地技術指導への対応等 </w:t>
            </w:r>
          </w:p>
          <w:p w14:paraId="153143F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1E0A591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【令和２～４</w:t>
            </w:r>
            <w:r w:rsidRPr="00030EE4">
              <w:rPr>
                <w:rFonts w:ascii="メイリオ" w:eastAsia="メイリオ" w:hAnsi="メイリオ" w:hint="eastAsia"/>
                <w:color w:val="000000" w:themeColor="text1"/>
                <w:sz w:val="16"/>
                <w:szCs w:val="16"/>
              </w:rPr>
              <w:t>年度までの実績】</w:t>
            </w:r>
          </w:p>
          <w:p w14:paraId="0E089DD3" w14:textId="3D571984" w:rsidR="009F2DED" w:rsidRPr="00030EE4" w:rsidRDefault="009F2DED" w:rsidP="00A4598E">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府や市町村からの電話や持込等による相談と現地指導に対応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。特に、へい死検体の持ち込みや野菜の障害の原因についての相談に対応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B9B72A7"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58A6A0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7A135873" w14:textId="3D87A51C" w:rsidR="009F2DED" w:rsidRPr="00030EE4"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行政からの技術相談に対応し、技術的課題の解決を研究所の知見によりサポート</w:t>
            </w:r>
            <w:r w:rsidR="00A4598E" w:rsidRPr="00030EE4">
              <w:rPr>
                <w:rFonts w:ascii="メイリオ" w:eastAsia="メイリオ" w:hAnsi="メイリオ" w:hint="eastAsia"/>
                <w:color w:val="000000" w:themeColor="text1"/>
                <w:sz w:val="16"/>
                <w:szCs w:val="16"/>
              </w:rPr>
              <w:t>する</w:t>
            </w:r>
            <w:r w:rsidR="009F2DED" w:rsidRPr="00030EE4">
              <w:rPr>
                <w:rFonts w:ascii="メイリオ" w:eastAsia="メイリオ" w:hAnsi="メイリオ" w:hint="eastAsia"/>
                <w:color w:val="000000" w:themeColor="text1"/>
                <w:sz w:val="16"/>
                <w:szCs w:val="16"/>
              </w:rPr>
              <w:t>。</w:t>
            </w:r>
          </w:p>
          <w:p w14:paraId="53352AEA"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p>
          <w:p w14:paraId="39BC25A8"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●行政からの技術相談（件）</w:t>
            </w:r>
          </w:p>
          <w:tbl>
            <w:tblPr>
              <w:tblStyle w:val="ae"/>
              <w:tblW w:w="4989" w:type="pct"/>
              <w:jc w:val="center"/>
              <w:tblLook w:val="04A0" w:firstRow="1" w:lastRow="0" w:firstColumn="1" w:lastColumn="0" w:noHBand="0" w:noVBand="1"/>
            </w:tblPr>
            <w:tblGrid>
              <w:gridCol w:w="1653"/>
              <w:gridCol w:w="970"/>
              <w:gridCol w:w="970"/>
              <w:gridCol w:w="969"/>
              <w:gridCol w:w="970"/>
              <w:gridCol w:w="970"/>
              <w:gridCol w:w="969"/>
              <w:gridCol w:w="979"/>
              <w:gridCol w:w="970"/>
            </w:tblGrid>
            <w:tr w:rsidR="009F2DED" w:rsidRPr="00030EE4" w14:paraId="0940E859"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997"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6020906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7"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31B170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6"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27A6781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1992DF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double" w:sz="4" w:space="0" w:color="auto"/>
                  </w:tcBorders>
                  <w:vAlign w:val="center"/>
                  <w:hideMark/>
                </w:tcPr>
                <w:p w14:paraId="3C8433E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36C88F2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6" w:type="dxa"/>
                  <w:tcBorders>
                    <w:top w:val="single" w:sz="4" w:space="0" w:color="auto"/>
                    <w:left w:val="single" w:sz="4" w:space="0" w:color="auto"/>
                    <w:bottom w:val="single" w:sz="4" w:space="0" w:color="auto"/>
                    <w:right w:val="single" w:sz="4" w:space="0" w:color="auto"/>
                  </w:tcBorders>
                  <w:hideMark/>
                </w:tcPr>
                <w:p w14:paraId="472850F0" w14:textId="5F9A0E48"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70B5E08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98" w:type="dxa"/>
                  <w:tcBorders>
                    <w:top w:val="single" w:sz="4" w:space="0" w:color="auto"/>
                    <w:left w:val="single" w:sz="4" w:space="0" w:color="auto"/>
                    <w:bottom w:val="single" w:sz="4" w:space="0" w:color="auto"/>
                    <w:right w:val="double" w:sz="4" w:space="0" w:color="auto"/>
                  </w:tcBorders>
                  <w:vAlign w:val="center"/>
                  <w:hideMark/>
                </w:tcPr>
                <w:p w14:paraId="0C727C20" w14:textId="0DAED04D"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1F10813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7" w:type="dxa"/>
                  <w:tcBorders>
                    <w:top w:val="single" w:sz="4" w:space="0" w:color="auto"/>
                    <w:left w:val="double" w:sz="4" w:space="0" w:color="auto"/>
                    <w:bottom w:val="single" w:sz="4" w:space="0" w:color="auto"/>
                    <w:right w:val="single" w:sz="4" w:space="0" w:color="auto"/>
                  </w:tcBorders>
                  <w:vAlign w:val="center"/>
                  <w:hideMark/>
                </w:tcPr>
                <w:p w14:paraId="5739C73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5E9B5CB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77BDF1E5"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61</w:t>
                  </w:r>
                </w:p>
              </w:tc>
              <w:tc>
                <w:tcPr>
                  <w:tcW w:w="997"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6"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7" w:type="dxa"/>
                  <w:tcBorders>
                    <w:top w:val="single" w:sz="4" w:space="0" w:color="auto"/>
                    <w:left w:val="single" w:sz="4" w:space="0" w:color="auto"/>
                    <w:bottom w:val="single" w:sz="4" w:space="0" w:color="auto"/>
                    <w:right w:val="single" w:sz="4" w:space="0" w:color="auto"/>
                  </w:tcBorders>
                  <w:hideMark/>
                </w:tcPr>
                <w:p w14:paraId="5EF3B27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997" w:type="dxa"/>
                  <w:tcBorders>
                    <w:top w:val="single" w:sz="4" w:space="0" w:color="auto"/>
                    <w:left w:val="single" w:sz="4" w:space="0" w:color="auto"/>
                    <w:bottom w:val="single" w:sz="4" w:space="0" w:color="auto"/>
                    <w:right w:val="double" w:sz="4" w:space="0" w:color="auto"/>
                  </w:tcBorders>
                  <w:hideMark/>
                </w:tcPr>
                <w:p w14:paraId="4612419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32</w:t>
                  </w:r>
                </w:p>
              </w:tc>
              <w:tc>
                <w:tcPr>
                  <w:tcW w:w="996" w:type="dxa"/>
                  <w:tcBorders>
                    <w:top w:val="single" w:sz="4" w:space="0" w:color="auto"/>
                    <w:left w:val="single" w:sz="4" w:space="0" w:color="auto"/>
                    <w:bottom w:val="single" w:sz="4" w:space="0" w:color="auto"/>
                    <w:right w:val="single" w:sz="4" w:space="0" w:color="auto"/>
                  </w:tcBorders>
                  <w:hideMark/>
                </w:tcPr>
                <w:p w14:paraId="456C21B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114</w:t>
                  </w:r>
                </w:p>
              </w:tc>
              <w:tc>
                <w:tcPr>
                  <w:tcW w:w="998" w:type="dxa"/>
                  <w:tcBorders>
                    <w:top w:val="single" w:sz="4" w:space="0" w:color="auto"/>
                    <w:left w:val="single" w:sz="4" w:space="0" w:color="auto"/>
                    <w:bottom w:val="single" w:sz="4" w:space="0" w:color="auto"/>
                    <w:right w:val="double" w:sz="4" w:space="0" w:color="auto"/>
                  </w:tcBorders>
                  <w:vAlign w:val="center"/>
                  <w:hideMark/>
                </w:tcPr>
                <w:p w14:paraId="60554E3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38</w:t>
                  </w:r>
                </w:p>
              </w:tc>
              <w:tc>
                <w:tcPr>
                  <w:tcW w:w="997" w:type="dxa"/>
                  <w:tcBorders>
                    <w:top w:val="single" w:sz="4" w:space="0" w:color="auto"/>
                    <w:left w:val="double" w:sz="4" w:space="0" w:color="auto"/>
                    <w:bottom w:val="single" w:sz="4" w:space="0" w:color="auto"/>
                    <w:right w:val="single" w:sz="4" w:space="0" w:color="auto"/>
                  </w:tcBorders>
                  <w:vAlign w:val="center"/>
                  <w:hideMark/>
                </w:tcPr>
                <w:p w14:paraId="43A6F97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77D260B"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153</w:t>
                  </w:r>
                </w:p>
              </w:tc>
              <w:tc>
                <w:tcPr>
                  <w:tcW w:w="997"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136</w:t>
                  </w:r>
                </w:p>
              </w:tc>
              <w:tc>
                <w:tcPr>
                  <w:tcW w:w="996"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997" w:type="dxa"/>
                  <w:tcBorders>
                    <w:top w:val="single" w:sz="4" w:space="0" w:color="auto"/>
                    <w:left w:val="single" w:sz="4" w:space="0" w:color="auto"/>
                    <w:bottom w:val="single" w:sz="4" w:space="0" w:color="auto"/>
                    <w:right w:val="single" w:sz="4" w:space="0" w:color="auto"/>
                  </w:tcBorders>
                  <w:hideMark/>
                </w:tcPr>
                <w:p w14:paraId="18CBD1D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tc>
              <w:tc>
                <w:tcPr>
                  <w:tcW w:w="997" w:type="dxa"/>
                  <w:tcBorders>
                    <w:top w:val="single" w:sz="4" w:space="0" w:color="auto"/>
                    <w:left w:val="single" w:sz="4" w:space="0" w:color="auto"/>
                    <w:bottom w:val="single" w:sz="4" w:space="0" w:color="auto"/>
                    <w:right w:val="double" w:sz="4" w:space="0" w:color="auto"/>
                  </w:tcBorders>
                  <w:hideMark/>
                </w:tcPr>
                <w:p w14:paraId="5E3EEDA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39</w:t>
                  </w:r>
                </w:p>
              </w:tc>
              <w:tc>
                <w:tcPr>
                  <w:tcW w:w="996" w:type="dxa"/>
                  <w:tcBorders>
                    <w:top w:val="single" w:sz="4" w:space="0" w:color="auto"/>
                    <w:left w:val="single" w:sz="4" w:space="0" w:color="auto"/>
                    <w:bottom w:val="single" w:sz="4" w:space="0" w:color="auto"/>
                    <w:right w:val="single" w:sz="4" w:space="0" w:color="auto"/>
                  </w:tcBorders>
                  <w:hideMark/>
                </w:tcPr>
                <w:p w14:paraId="2F307F8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162</w:t>
                  </w:r>
                </w:p>
              </w:tc>
              <w:tc>
                <w:tcPr>
                  <w:tcW w:w="998" w:type="dxa"/>
                  <w:tcBorders>
                    <w:top w:val="single" w:sz="4" w:space="0" w:color="auto"/>
                    <w:left w:val="single" w:sz="4" w:space="0" w:color="auto"/>
                    <w:bottom w:val="single" w:sz="4" w:space="0" w:color="auto"/>
                    <w:right w:val="double" w:sz="4" w:space="0" w:color="auto"/>
                  </w:tcBorders>
                  <w:vAlign w:val="center"/>
                  <w:hideMark/>
                </w:tcPr>
                <w:p w14:paraId="729A3A8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54</w:t>
                  </w:r>
                </w:p>
              </w:tc>
              <w:tc>
                <w:tcPr>
                  <w:tcW w:w="997" w:type="dxa"/>
                  <w:tcBorders>
                    <w:top w:val="single" w:sz="4" w:space="0" w:color="auto"/>
                    <w:left w:val="double" w:sz="4" w:space="0" w:color="auto"/>
                    <w:bottom w:val="single" w:sz="4" w:space="0" w:color="auto"/>
                    <w:right w:val="single" w:sz="4" w:space="0" w:color="auto"/>
                  </w:tcBorders>
                  <w:vAlign w:val="center"/>
                  <w:hideMark/>
                </w:tcPr>
                <w:p w14:paraId="21C46C5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r>
            <w:tr w:rsidR="009F2DED" w:rsidRPr="00030EE4" w14:paraId="5724FF22"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97"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6"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63ECC94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7" w:type="dxa"/>
                  <w:tcBorders>
                    <w:top w:val="single" w:sz="4" w:space="0" w:color="auto"/>
                    <w:left w:val="single" w:sz="4" w:space="0" w:color="auto"/>
                    <w:bottom w:val="single" w:sz="4" w:space="0" w:color="auto"/>
                    <w:right w:val="double" w:sz="4" w:space="0" w:color="auto"/>
                  </w:tcBorders>
                  <w:hideMark/>
                </w:tcPr>
                <w:p w14:paraId="0DF3C7F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43</w:t>
                  </w:r>
                </w:p>
              </w:tc>
              <w:tc>
                <w:tcPr>
                  <w:tcW w:w="996" w:type="dxa"/>
                  <w:tcBorders>
                    <w:top w:val="single" w:sz="4" w:space="0" w:color="auto"/>
                    <w:left w:val="single" w:sz="4" w:space="0" w:color="auto"/>
                    <w:bottom w:val="single" w:sz="4" w:space="0" w:color="auto"/>
                    <w:right w:val="single" w:sz="4" w:space="0" w:color="auto"/>
                  </w:tcBorders>
                  <w:hideMark/>
                </w:tcPr>
                <w:p w14:paraId="5C4B60F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94</w:t>
                  </w:r>
                </w:p>
              </w:tc>
              <w:tc>
                <w:tcPr>
                  <w:tcW w:w="998" w:type="dxa"/>
                  <w:tcBorders>
                    <w:top w:val="single" w:sz="4" w:space="0" w:color="auto"/>
                    <w:left w:val="single" w:sz="4" w:space="0" w:color="auto"/>
                    <w:bottom w:val="single" w:sz="4" w:space="0" w:color="auto"/>
                    <w:right w:val="double" w:sz="4" w:space="0" w:color="auto"/>
                  </w:tcBorders>
                  <w:vAlign w:val="center"/>
                  <w:hideMark/>
                </w:tcPr>
                <w:p w14:paraId="52D4B95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31.3</w:t>
                  </w:r>
                </w:p>
              </w:tc>
              <w:tc>
                <w:tcPr>
                  <w:tcW w:w="997" w:type="dxa"/>
                  <w:tcBorders>
                    <w:top w:val="single" w:sz="4" w:space="0" w:color="auto"/>
                    <w:left w:val="double" w:sz="4" w:space="0" w:color="auto"/>
                    <w:bottom w:val="single" w:sz="4" w:space="0" w:color="auto"/>
                    <w:right w:val="single" w:sz="4" w:space="0" w:color="auto"/>
                  </w:tcBorders>
                  <w:vAlign w:val="center"/>
                  <w:hideMark/>
                </w:tcPr>
                <w:p w14:paraId="45D6A92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r w:rsidR="009F2DED" w:rsidRPr="00030EE4" w14:paraId="56DABDAF"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997"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7"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w:t>
                  </w:r>
                </w:p>
              </w:tc>
              <w:tc>
                <w:tcPr>
                  <w:tcW w:w="997" w:type="dxa"/>
                  <w:tcBorders>
                    <w:top w:val="single" w:sz="4" w:space="0" w:color="auto"/>
                    <w:left w:val="single" w:sz="4" w:space="0" w:color="auto"/>
                    <w:bottom w:val="single" w:sz="4" w:space="0" w:color="auto"/>
                    <w:right w:val="single" w:sz="4" w:space="0" w:color="auto"/>
                  </w:tcBorders>
                  <w:hideMark/>
                </w:tcPr>
                <w:p w14:paraId="558C660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997" w:type="dxa"/>
                  <w:tcBorders>
                    <w:top w:val="single" w:sz="4" w:space="0" w:color="auto"/>
                    <w:left w:val="single" w:sz="4" w:space="0" w:color="auto"/>
                    <w:bottom w:val="single" w:sz="4" w:space="0" w:color="auto"/>
                    <w:right w:val="double" w:sz="4" w:space="0" w:color="auto"/>
                  </w:tcBorders>
                  <w:hideMark/>
                </w:tcPr>
                <w:p w14:paraId="063245F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９</w:t>
                  </w:r>
                </w:p>
              </w:tc>
              <w:tc>
                <w:tcPr>
                  <w:tcW w:w="996" w:type="dxa"/>
                  <w:tcBorders>
                    <w:top w:val="single" w:sz="4" w:space="0" w:color="auto"/>
                    <w:left w:val="single" w:sz="4" w:space="0" w:color="auto"/>
                    <w:bottom w:val="single" w:sz="4" w:space="0" w:color="auto"/>
                    <w:right w:val="single" w:sz="4" w:space="0" w:color="auto"/>
                  </w:tcBorders>
                  <w:hideMark/>
                </w:tcPr>
                <w:p w14:paraId="51B2525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998" w:type="dxa"/>
                  <w:tcBorders>
                    <w:top w:val="single" w:sz="4" w:space="0" w:color="auto"/>
                    <w:left w:val="single" w:sz="4" w:space="0" w:color="auto"/>
                    <w:bottom w:val="single" w:sz="4" w:space="0" w:color="auto"/>
                    <w:right w:val="double" w:sz="4" w:space="0" w:color="auto"/>
                  </w:tcBorders>
                  <w:vAlign w:val="center"/>
                  <w:hideMark/>
                </w:tcPr>
                <w:p w14:paraId="410DD65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9.7</w:t>
                  </w:r>
                </w:p>
              </w:tc>
              <w:tc>
                <w:tcPr>
                  <w:tcW w:w="997" w:type="dxa"/>
                  <w:tcBorders>
                    <w:top w:val="single" w:sz="4" w:space="0" w:color="auto"/>
                    <w:left w:val="double" w:sz="4" w:space="0" w:color="auto"/>
                    <w:bottom w:val="single" w:sz="4" w:space="0" w:color="auto"/>
                    <w:right w:val="single" w:sz="4" w:space="0" w:color="auto"/>
                  </w:tcBorders>
                  <w:vAlign w:val="center"/>
                  <w:hideMark/>
                </w:tcPr>
                <w:p w14:paraId="4AE5397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r>
            <w:tr w:rsidR="009F2DED" w:rsidRPr="00030EE4" w14:paraId="275CD988"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7931E3D" w14:textId="77777777" w:rsidR="009F2DED" w:rsidRPr="00030EE4" w:rsidRDefault="009F2DED" w:rsidP="00A01548">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6"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7B0465C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c>
                <w:tcPr>
                  <w:tcW w:w="997" w:type="dxa"/>
                  <w:tcBorders>
                    <w:top w:val="single" w:sz="4" w:space="0" w:color="auto"/>
                    <w:left w:val="single" w:sz="4" w:space="0" w:color="auto"/>
                    <w:bottom w:val="single" w:sz="4" w:space="0" w:color="auto"/>
                    <w:right w:val="double" w:sz="4" w:space="0" w:color="auto"/>
                  </w:tcBorders>
                  <w:hideMark/>
                </w:tcPr>
                <w:p w14:paraId="72C126B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37</w:t>
                  </w:r>
                </w:p>
              </w:tc>
              <w:tc>
                <w:tcPr>
                  <w:tcW w:w="996" w:type="dxa"/>
                  <w:tcBorders>
                    <w:top w:val="single" w:sz="4" w:space="0" w:color="auto"/>
                    <w:left w:val="single" w:sz="4" w:space="0" w:color="auto"/>
                    <w:bottom w:val="single" w:sz="4" w:space="0" w:color="auto"/>
                    <w:right w:val="single" w:sz="4" w:space="0" w:color="auto"/>
                  </w:tcBorders>
                  <w:hideMark/>
                </w:tcPr>
                <w:p w14:paraId="76F7D0F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110</w:t>
                  </w:r>
                </w:p>
              </w:tc>
              <w:tc>
                <w:tcPr>
                  <w:tcW w:w="998" w:type="dxa"/>
                  <w:tcBorders>
                    <w:top w:val="single" w:sz="4" w:space="0" w:color="auto"/>
                    <w:left w:val="single" w:sz="4" w:space="0" w:color="auto"/>
                    <w:bottom w:val="single" w:sz="4" w:space="0" w:color="auto"/>
                    <w:right w:val="double" w:sz="4" w:space="0" w:color="auto"/>
                  </w:tcBorders>
                  <w:vAlign w:val="center"/>
                  <w:hideMark/>
                </w:tcPr>
                <w:p w14:paraId="1C1959E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36.7</w:t>
                  </w:r>
                </w:p>
              </w:tc>
              <w:tc>
                <w:tcPr>
                  <w:tcW w:w="997" w:type="dxa"/>
                  <w:tcBorders>
                    <w:top w:val="single" w:sz="4" w:space="0" w:color="auto"/>
                    <w:left w:val="double" w:sz="4" w:space="0" w:color="auto"/>
                    <w:bottom w:val="single" w:sz="4" w:space="0" w:color="auto"/>
                    <w:right w:val="single" w:sz="4" w:space="0" w:color="auto"/>
                  </w:tcBorders>
                  <w:vAlign w:val="center"/>
                  <w:hideMark/>
                </w:tcPr>
                <w:p w14:paraId="139A73E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3EFE101"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3011F8D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C853AE9" w14:textId="77777777" w:rsidR="009F2DED" w:rsidRPr="00030EE4" w:rsidRDefault="009F2DED" w:rsidP="00A01548">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5E31C37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96" w:type="dxa"/>
                  <w:tcBorders>
                    <w:top w:val="single" w:sz="4" w:space="0" w:color="auto"/>
                    <w:left w:val="double" w:sz="4" w:space="0" w:color="auto"/>
                    <w:bottom w:val="single" w:sz="4" w:space="0" w:color="auto"/>
                    <w:right w:val="single" w:sz="4" w:space="0" w:color="auto"/>
                  </w:tcBorders>
                  <w:vAlign w:val="center"/>
                  <w:hideMark/>
                </w:tcPr>
                <w:p w14:paraId="3624059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7" w:type="dxa"/>
                  <w:tcBorders>
                    <w:top w:val="single" w:sz="4" w:space="0" w:color="auto"/>
                    <w:left w:val="single" w:sz="4" w:space="0" w:color="auto"/>
                    <w:bottom w:val="single" w:sz="4" w:space="0" w:color="auto"/>
                    <w:right w:val="single" w:sz="4" w:space="0" w:color="auto"/>
                  </w:tcBorders>
                  <w:hideMark/>
                </w:tcPr>
                <w:p w14:paraId="1EF6700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7" w:type="dxa"/>
                  <w:tcBorders>
                    <w:top w:val="single" w:sz="4" w:space="0" w:color="auto"/>
                    <w:left w:val="single" w:sz="4" w:space="0" w:color="auto"/>
                    <w:bottom w:val="single" w:sz="4" w:space="0" w:color="auto"/>
                    <w:right w:val="double" w:sz="4" w:space="0" w:color="auto"/>
                  </w:tcBorders>
                  <w:hideMark/>
                </w:tcPr>
                <w:p w14:paraId="6F33B884"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７</w:t>
                  </w:r>
                </w:p>
              </w:tc>
              <w:tc>
                <w:tcPr>
                  <w:tcW w:w="996" w:type="dxa"/>
                  <w:tcBorders>
                    <w:top w:val="single" w:sz="4" w:space="0" w:color="auto"/>
                    <w:left w:val="single" w:sz="4" w:space="0" w:color="auto"/>
                    <w:bottom w:val="single" w:sz="4" w:space="0" w:color="auto"/>
                    <w:right w:val="single" w:sz="4" w:space="0" w:color="auto"/>
                  </w:tcBorders>
                  <w:hideMark/>
                </w:tcPr>
                <w:p w14:paraId="2E3A9E3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12</w:t>
                  </w:r>
                </w:p>
              </w:tc>
              <w:tc>
                <w:tcPr>
                  <w:tcW w:w="998" w:type="dxa"/>
                  <w:tcBorders>
                    <w:top w:val="single" w:sz="4" w:space="0" w:color="auto"/>
                    <w:left w:val="single" w:sz="4" w:space="0" w:color="auto"/>
                    <w:bottom w:val="single" w:sz="4" w:space="0" w:color="auto"/>
                    <w:right w:val="double" w:sz="4" w:space="0" w:color="auto"/>
                  </w:tcBorders>
                  <w:vAlign w:val="center"/>
                  <w:hideMark/>
                </w:tcPr>
                <w:p w14:paraId="19D433A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7" w:type="dxa"/>
                  <w:tcBorders>
                    <w:top w:val="single" w:sz="4" w:space="0" w:color="auto"/>
                    <w:left w:val="double" w:sz="4" w:space="0" w:color="auto"/>
                    <w:bottom w:val="single" w:sz="4" w:space="0" w:color="auto"/>
                    <w:right w:val="single" w:sz="4" w:space="0" w:color="auto"/>
                  </w:tcBorders>
                  <w:vAlign w:val="center"/>
                  <w:hideMark/>
                </w:tcPr>
                <w:p w14:paraId="7CCDF2F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r w:rsidR="009F2DED" w:rsidRPr="00030EE4" w14:paraId="46EC6B43"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497980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997" w:type="dxa"/>
                  <w:tcBorders>
                    <w:top w:val="single" w:sz="4" w:space="0" w:color="auto"/>
                    <w:left w:val="double" w:sz="4" w:space="0" w:color="auto"/>
                    <w:bottom w:val="single" w:sz="4" w:space="0" w:color="auto"/>
                    <w:right w:val="double" w:sz="4" w:space="0" w:color="auto"/>
                  </w:tcBorders>
                  <w:vAlign w:val="center"/>
                  <w:hideMark/>
                </w:tcPr>
                <w:p w14:paraId="66B085B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297</w:t>
                  </w:r>
                </w:p>
              </w:tc>
              <w:tc>
                <w:tcPr>
                  <w:tcW w:w="997" w:type="dxa"/>
                  <w:tcBorders>
                    <w:top w:val="single" w:sz="4" w:space="0" w:color="auto"/>
                    <w:left w:val="double" w:sz="4" w:space="0" w:color="auto"/>
                    <w:bottom w:val="single" w:sz="4" w:space="0" w:color="auto"/>
                    <w:right w:val="double" w:sz="4" w:space="0" w:color="auto"/>
                  </w:tcBorders>
                  <w:vAlign w:val="center"/>
                  <w:hideMark/>
                </w:tcPr>
                <w:p w14:paraId="1D0654E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6F5290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182</w:t>
                  </w:r>
                </w:p>
              </w:tc>
              <w:tc>
                <w:tcPr>
                  <w:tcW w:w="997" w:type="dxa"/>
                  <w:tcBorders>
                    <w:top w:val="single" w:sz="4" w:space="0" w:color="auto"/>
                    <w:left w:val="single" w:sz="4" w:space="0" w:color="auto"/>
                    <w:bottom w:val="single" w:sz="4" w:space="0" w:color="auto"/>
                    <w:right w:val="single" w:sz="4" w:space="0" w:color="auto"/>
                  </w:tcBorders>
                  <w:hideMark/>
                </w:tcPr>
                <w:p w14:paraId="56346B2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172</w:t>
                  </w:r>
                </w:p>
              </w:tc>
              <w:tc>
                <w:tcPr>
                  <w:tcW w:w="997" w:type="dxa"/>
                  <w:tcBorders>
                    <w:top w:val="single" w:sz="4" w:space="0" w:color="auto"/>
                    <w:left w:val="single" w:sz="4" w:space="0" w:color="auto"/>
                    <w:bottom w:val="single" w:sz="4" w:space="0" w:color="auto"/>
                    <w:right w:val="double" w:sz="4" w:space="0" w:color="auto"/>
                  </w:tcBorders>
                  <w:hideMark/>
                </w:tcPr>
                <w:p w14:paraId="33FEAC8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167</w:t>
                  </w:r>
                </w:p>
              </w:tc>
              <w:tc>
                <w:tcPr>
                  <w:tcW w:w="996" w:type="dxa"/>
                  <w:tcBorders>
                    <w:top w:val="single" w:sz="4" w:space="0" w:color="auto"/>
                    <w:left w:val="single" w:sz="4" w:space="0" w:color="auto"/>
                    <w:bottom w:val="single" w:sz="4" w:space="0" w:color="auto"/>
                    <w:right w:val="single" w:sz="4" w:space="0" w:color="auto"/>
                  </w:tcBorders>
                  <w:hideMark/>
                </w:tcPr>
                <w:p w14:paraId="4C2E75B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521</w:t>
                  </w:r>
                </w:p>
              </w:tc>
              <w:tc>
                <w:tcPr>
                  <w:tcW w:w="998" w:type="dxa"/>
                  <w:tcBorders>
                    <w:top w:val="single" w:sz="4" w:space="0" w:color="auto"/>
                    <w:left w:val="single" w:sz="4" w:space="0" w:color="auto"/>
                    <w:bottom w:val="single" w:sz="4" w:space="0" w:color="auto"/>
                    <w:right w:val="double" w:sz="4" w:space="0" w:color="auto"/>
                  </w:tcBorders>
                  <w:vAlign w:val="center"/>
                  <w:hideMark/>
                </w:tcPr>
                <w:p w14:paraId="2D66B4D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173.7</w:t>
                  </w:r>
                </w:p>
              </w:tc>
              <w:tc>
                <w:tcPr>
                  <w:tcW w:w="997" w:type="dxa"/>
                  <w:tcBorders>
                    <w:top w:val="single" w:sz="4" w:space="0" w:color="auto"/>
                    <w:left w:val="double" w:sz="4" w:space="0" w:color="auto"/>
                    <w:bottom w:val="single" w:sz="4" w:space="0" w:color="auto"/>
                    <w:right w:val="single" w:sz="4" w:space="0" w:color="auto"/>
                  </w:tcBorders>
                  <w:vAlign w:val="center"/>
                  <w:hideMark/>
                </w:tcPr>
                <w:p w14:paraId="5833666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165</w:t>
                  </w:r>
                </w:p>
              </w:tc>
            </w:tr>
          </w:tbl>
          <w:p w14:paraId="76DBCE1E" w14:textId="0E28DDB4"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97F3A80" w14:textId="3F847B2A" w:rsidR="009F2DED" w:rsidRDefault="009F2DED" w:rsidP="009F2DED">
            <w:pPr>
              <w:spacing w:line="200" w:lineRule="exact"/>
              <w:rPr>
                <w:rFonts w:ascii="メイリオ" w:eastAsia="メイリオ" w:hAnsi="メイリオ"/>
                <w:color w:val="000000" w:themeColor="text1"/>
                <w:sz w:val="16"/>
                <w:szCs w:val="16"/>
              </w:rPr>
            </w:pPr>
          </w:p>
          <w:p w14:paraId="5875C14A" w14:textId="049C0C49" w:rsidR="00A4598E" w:rsidRDefault="00A4598E" w:rsidP="009F2DED">
            <w:pPr>
              <w:spacing w:line="200" w:lineRule="exact"/>
              <w:rPr>
                <w:rFonts w:ascii="メイリオ" w:eastAsia="メイリオ" w:hAnsi="メイリオ"/>
                <w:color w:val="000000" w:themeColor="text1"/>
                <w:sz w:val="16"/>
                <w:szCs w:val="16"/>
              </w:rPr>
            </w:pPr>
          </w:p>
          <w:p w14:paraId="719003E4" w14:textId="3A635FCD" w:rsidR="00A4598E" w:rsidRDefault="00A4598E" w:rsidP="009F2DED">
            <w:pPr>
              <w:spacing w:line="200" w:lineRule="exact"/>
              <w:rPr>
                <w:rFonts w:ascii="メイリオ" w:eastAsia="メイリオ" w:hAnsi="メイリオ"/>
                <w:color w:val="000000" w:themeColor="text1"/>
                <w:sz w:val="16"/>
                <w:szCs w:val="16"/>
              </w:rPr>
            </w:pPr>
          </w:p>
          <w:p w14:paraId="115F0116" w14:textId="61C2FC96" w:rsidR="00A4598E" w:rsidRDefault="00A4598E" w:rsidP="009F2DED">
            <w:pPr>
              <w:spacing w:line="200" w:lineRule="exact"/>
              <w:rPr>
                <w:rFonts w:ascii="メイリオ" w:eastAsia="メイリオ" w:hAnsi="メイリオ"/>
                <w:color w:val="000000" w:themeColor="text1"/>
                <w:sz w:val="16"/>
                <w:szCs w:val="16"/>
              </w:rPr>
            </w:pPr>
          </w:p>
          <w:p w14:paraId="1060F17E" w14:textId="3B76B541" w:rsidR="00A4598E" w:rsidRDefault="00A4598E" w:rsidP="009F2DED">
            <w:pPr>
              <w:spacing w:line="200" w:lineRule="exact"/>
              <w:rPr>
                <w:rFonts w:ascii="メイリオ" w:eastAsia="メイリオ" w:hAnsi="メイリオ"/>
                <w:color w:val="000000" w:themeColor="text1"/>
                <w:sz w:val="16"/>
                <w:szCs w:val="16"/>
              </w:rPr>
            </w:pPr>
          </w:p>
          <w:p w14:paraId="54144F9C" w14:textId="7FFDB514" w:rsidR="00A4598E" w:rsidRDefault="00A4598E" w:rsidP="009F2DED">
            <w:pPr>
              <w:spacing w:line="200" w:lineRule="exact"/>
              <w:rPr>
                <w:rFonts w:ascii="メイリオ" w:eastAsia="メイリオ" w:hAnsi="メイリオ"/>
                <w:color w:val="000000" w:themeColor="text1"/>
                <w:sz w:val="16"/>
                <w:szCs w:val="16"/>
              </w:rPr>
            </w:pPr>
          </w:p>
          <w:p w14:paraId="4318ACFD" w14:textId="77777777" w:rsidR="00A4598E" w:rsidRPr="002C7BF0" w:rsidRDefault="00A4598E" w:rsidP="009F2DED">
            <w:pPr>
              <w:spacing w:line="200" w:lineRule="exact"/>
              <w:rPr>
                <w:rFonts w:ascii="メイリオ" w:eastAsia="メイリオ" w:hAnsi="メイリオ"/>
                <w:color w:val="000000" w:themeColor="text1"/>
                <w:sz w:val="16"/>
                <w:szCs w:val="16"/>
              </w:rPr>
            </w:pPr>
          </w:p>
          <w:p w14:paraId="50F42607"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●主な現地技術指導回数（回）</w:t>
            </w:r>
          </w:p>
          <w:tbl>
            <w:tblPr>
              <w:tblStyle w:val="ae"/>
              <w:tblW w:w="4978" w:type="pct"/>
              <w:jc w:val="center"/>
              <w:tblLook w:val="04A0" w:firstRow="1" w:lastRow="0" w:firstColumn="1" w:lastColumn="0" w:noHBand="0" w:noVBand="1"/>
            </w:tblPr>
            <w:tblGrid>
              <w:gridCol w:w="3044"/>
              <w:gridCol w:w="903"/>
              <w:gridCol w:w="909"/>
              <w:gridCol w:w="910"/>
              <w:gridCol w:w="909"/>
              <w:gridCol w:w="908"/>
              <w:gridCol w:w="906"/>
              <w:gridCol w:w="910"/>
            </w:tblGrid>
            <w:tr w:rsidR="009F2DED" w14:paraId="21D998A6"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92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6BBB96E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27"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F23010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86AF97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double" w:sz="4" w:space="0" w:color="auto"/>
                  </w:tcBorders>
                  <w:vAlign w:val="center"/>
                  <w:hideMark/>
                </w:tcPr>
                <w:p w14:paraId="5AF015E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7842A8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single" w:sz="4" w:space="0" w:color="auto"/>
                  </w:tcBorders>
                  <w:hideMark/>
                </w:tcPr>
                <w:p w14:paraId="34619747" w14:textId="02011EE8"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EF544C7"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27" w:type="dxa"/>
                  <w:tcBorders>
                    <w:top w:val="single" w:sz="4" w:space="0" w:color="auto"/>
                    <w:left w:val="single" w:sz="4" w:space="0" w:color="auto"/>
                    <w:bottom w:val="single" w:sz="4" w:space="0" w:color="auto"/>
                    <w:right w:val="double" w:sz="4" w:space="0" w:color="auto"/>
                  </w:tcBorders>
                  <w:vAlign w:val="center"/>
                  <w:hideMark/>
                </w:tcPr>
                <w:p w14:paraId="425C52CC" w14:textId="2B82BC51"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AE1210B" w14:textId="77777777" w:rsidR="009F2DED" w:rsidRPr="0017086B"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28" w:type="dxa"/>
                  <w:tcBorders>
                    <w:top w:val="single" w:sz="4" w:space="0" w:color="auto"/>
                    <w:left w:val="double" w:sz="4" w:space="0" w:color="auto"/>
                    <w:bottom w:val="single" w:sz="4" w:space="0" w:color="auto"/>
                    <w:right w:val="single" w:sz="4" w:space="0" w:color="auto"/>
                  </w:tcBorders>
                  <w:vAlign w:val="center"/>
                  <w:hideMark/>
                </w:tcPr>
                <w:p w14:paraId="59BD810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A4598E">
                    <w:rPr>
                      <w:rFonts w:ascii="メイリオ" w:eastAsia="メイリオ" w:hAnsi="メイリオ" w:hint="eastAsia"/>
                      <w:color w:val="000000" w:themeColor="text1"/>
                      <w:sz w:val="16"/>
                      <w:szCs w:val="16"/>
                      <w:vertAlign w:val="superscript"/>
                    </w:rPr>
                    <w:t>※2</w:t>
                  </w:r>
                </w:p>
                <w:p w14:paraId="560BE83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3C17D342"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クビアカツヤカミキリ発生状況確認への現地対応</w:t>
                  </w:r>
                </w:p>
              </w:tc>
              <w:tc>
                <w:tcPr>
                  <w:tcW w:w="92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４</w:t>
                  </w:r>
                  <w:r>
                    <w:rPr>
                      <w:rFonts w:ascii="メイリオ" w:eastAsia="メイリオ" w:hAnsi="メイリオ" w:hint="eastAsia"/>
                      <w:sz w:val="16"/>
                      <w:szCs w:val="16"/>
                      <w:vertAlign w:val="superscript"/>
                    </w:rPr>
                    <w:t>※1</w:t>
                  </w:r>
                </w:p>
              </w:tc>
              <w:tc>
                <w:tcPr>
                  <w:tcW w:w="927"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928"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927" w:type="dxa"/>
                  <w:tcBorders>
                    <w:top w:val="single" w:sz="4" w:space="0" w:color="auto"/>
                    <w:left w:val="single" w:sz="4" w:space="0" w:color="auto"/>
                    <w:bottom w:val="single" w:sz="4" w:space="0" w:color="auto"/>
                    <w:right w:val="double" w:sz="4" w:space="0" w:color="auto"/>
                  </w:tcBorders>
                  <w:vAlign w:val="center"/>
                  <w:hideMark/>
                </w:tcPr>
                <w:p w14:paraId="478408C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F52C8B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7" w:type="dxa"/>
                  <w:tcBorders>
                    <w:top w:val="single" w:sz="4" w:space="0" w:color="auto"/>
                    <w:left w:val="single" w:sz="4" w:space="0" w:color="auto"/>
                    <w:bottom w:val="single" w:sz="4" w:space="0" w:color="auto"/>
                    <w:right w:val="double" w:sz="4" w:space="0" w:color="auto"/>
                  </w:tcBorders>
                  <w:vAlign w:val="center"/>
                  <w:hideMark/>
                </w:tcPr>
                <w:p w14:paraId="15E9D97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28" w:type="dxa"/>
                  <w:tcBorders>
                    <w:top w:val="single" w:sz="4" w:space="0" w:color="auto"/>
                    <w:left w:val="double" w:sz="4" w:space="0" w:color="auto"/>
                    <w:bottom w:val="single" w:sz="4" w:space="0" w:color="auto"/>
                    <w:right w:val="single" w:sz="4" w:space="0" w:color="auto"/>
                  </w:tcBorders>
                  <w:vAlign w:val="center"/>
                  <w:hideMark/>
                </w:tcPr>
                <w:p w14:paraId="47484F5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7B77C2A7"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農作物の生育障害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927"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980384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B45D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927" w:type="dxa"/>
                  <w:tcBorders>
                    <w:top w:val="single" w:sz="4" w:space="0" w:color="auto"/>
                    <w:left w:val="single" w:sz="4" w:space="0" w:color="auto"/>
                    <w:bottom w:val="single" w:sz="4" w:space="0" w:color="auto"/>
                    <w:right w:val="double" w:sz="4" w:space="0" w:color="auto"/>
                  </w:tcBorders>
                  <w:vAlign w:val="center"/>
                  <w:hideMark/>
                </w:tcPr>
                <w:p w14:paraId="40B351B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28" w:type="dxa"/>
                  <w:tcBorders>
                    <w:top w:val="single" w:sz="4" w:space="0" w:color="auto"/>
                    <w:left w:val="double" w:sz="4" w:space="0" w:color="auto"/>
                    <w:bottom w:val="single" w:sz="4" w:space="0" w:color="auto"/>
                    <w:right w:val="single" w:sz="4" w:space="0" w:color="auto"/>
                  </w:tcBorders>
                  <w:vAlign w:val="center"/>
                  <w:hideMark/>
                </w:tcPr>
                <w:p w14:paraId="3A521EE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0DBEC3AD"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病害虫の診断及び対策</w:t>
                  </w:r>
                </w:p>
              </w:tc>
              <w:tc>
                <w:tcPr>
                  <w:tcW w:w="92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927"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928"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927" w:type="dxa"/>
                  <w:tcBorders>
                    <w:top w:val="single" w:sz="4" w:space="0" w:color="auto"/>
                    <w:left w:val="single" w:sz="4" w:space="0" w:color="auto"/>
                    <w:bottom w:val="single" w:sz="4" w:space="0" w:color="auto"/>
                    <w:right w:val="double" w:sz="4" w:space="0" w:color="auto"/>
                  </w:tcBorders>
                  <w:vAlign w:val="center"/>
                  <w:hideMark/>
                </w:tcPr>
                <w:p w14:paraId="21A0395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927" w:type="dxa"/>
                  <w:tcBorders>
                    <w:top w:val="single" w:sz="4" w:space="0" w:color="auto"/>
                    <w:left w:val="single" w:sz="4" w:space="0" w:color="auto"/>
                    <w:bottom w:val="single" w:sz="4" w:space="0" w:color="auto"/>
                    <w:right w:val="single" w:sz="4" w:space="0" w:color="auto"/>
                  </w:tcBorders>
                  <w:vAlign w:val="center"/>
                  <w:hideMark/>
                </w:tcPr>
                <w:p w14:paraId="1AC4F05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195</w:t>
                  </w:r>
                </w:p>
              </w:tc>
              <w:tc>
                <w:tcPr>
                  <w:tcW w:w="927" w:type="dxa"/>
                  <w:tcBorders>
                    <w:top w:val="single" w:sz="4" w:space="0" w:color="auto"/>
                    <w:left w:val="single" w:sz="4" w:space="0" w:color="auto"/>
                    <w:bottom w:val="single" w:sz="4" w:space="0" w:color="auto"/>
                    <w:right w:val="double" w:sz="4" w:space="0" w:color="auto"/>
                  </w:tcBorders>
                  <w:vAlign w:val="center"/>
                  <w:hideMark/>
                </w:tcPr>
                <w:p w14:paraId="1044E76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c>
                <w:tcPr>
                  <w:tcW w:w="928" w:type="dxa"/>
                  <w:tcBorders>
                    <w:top w:val="single" w:sz="4" w:space="0" w:color="auto"/>
                    <w:left w:val="double" w:sz="4" w:space="0" w:color="auto"/>
                    <w:bottom w:val="single" w:sz="4" w:space="0" w:color="auto"/>
                    <w:right w:val="single" w:sz="4" w:space="0" w:color="auto"/>
                  </w:tcBorders>
                  <w:vAlign w:val="center"/>
                  <w:hideMark/>
                </w:tcPr>
                <w:p w14:paraId="3E6D9A2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r>
            <w:tr w:rsidR="009F2DED" w:rsidRPr="00030EE4" w14:paraId="41948145"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海面養殖指導及び有害赤潮による</w:t>
                  </w:r>
                </w:p>
                <w:p w14:paraId="515D5FCC" w14:textId="0F924BA0" w:rsidR="009F2DED" w:rsidRPr="00030EE4" w:rsidRDefault="0017086B"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魚類へい</w:t>
                  </w:r>
                  <w:r w:rsidR="009F2DED" w:rsidRPr="00030EE4">
                    <w:rPr>
                      <w:rFonts w:ascii="メイリオ" w:eastAsia="メイリオ" w:hAnsi="メイリオ" w:hint="eastAsia"/>
                      <w:sz w:val="16"/>
                      <w:szCs w:val="16"/>
                    </w:rPr>
                    <w:t>死被害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57</w:t>
                  </w:r>
                </w:p>
              </w:tc>
              <w:tc>
                <w:tcPr>
                  <w:tcW w:w="927"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265E0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78</w:t>
                  </w:r>
                </w:p>
              </w:tc>
              <w:tc>
                <w:tcPr>
                  <w:tcW w:w="927" w:type="dxa"/>
                  <w:tcBorders>
                    <w:top w:val="single" w:sz="4" w:space="0" w:color="auto"/>
                    <w:left w:val="single" w:sz="4" w:space="0" w:color="auto"/>
                    <w:bottom w:val="single" w:sz="4" w:space="0" w:color="auto"/>
                    <w:right w:val="single" w:sz="4" w:space="0" w:color="auto"/>
                  </w:tcBorders>
                  <w:vAlign w:val="center"/>
                  <w:hideMark/>
                </w:tcPr>
                <w:p w14:paraId="13F0DBC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204</w:t>
                  </w:r>
                </w:p>
              </w:tc>
              <w:tc>
                <w:tcPr>
                  <w:tcW w:w="927" w:type="dxa"/>
                  <w:tcBorders>
                    <w:top w:val="single" w:sz="4" w:space="0" w:color="auto"/>
                    <w:left w:val="single" w:sz="4" w:space="0" w:color="auto"/>
                    <w:bottom w:val="single" w:sz="4" w:space="0" w:color="auto"/>
                    <w:right w:val="double" w:sz="4" w:space="0" w:color="auto"/>
                  </w:tcBorders>
                  <w:vAlign w:val="center"/>
                  <w:hideMark/>
                </w:tcPr>
                <w:p w14:paraId="1A2D0AF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68</w:t>
                  </w:r>
                </w:p>
              </w:tc>
              <w:tc>
                <w:tcPr>
                  <w:tcW w:w="928" w:type="dxa"/>
                  <w:tcBorders>
                    <w:top w:val="single" w:sz="4" w:space="0" w:color="auto"/>
                    <w:left w:val="double" w:sz="4" w:space="0" w:color="auto"/>
                    <w:bottom w:val="single" w:sz="4" w:space="0" w:color="auto"/>
                    <w:right w:val="single" w:sz="4" w:space="0" w:color="auto"/>
                  </w:tcBorders>
                  <w:vAlign w:val="center"/>
                  <w:hideMark/>
                </w:tcPr>
                <w:p w14:paraId="4D0B324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65</w:t>
                  </w:r>
                </w:p>
              </w:tc>
            </w:tr>
            <w:tr w:rsidR="009F2DED" w:rsidRPr="00030EE4" w14:paraId="1EE11C78"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内水面養殖業者や釣り堀業者等に</w:t>
                  </w:r>
                </w:p>
                <w:p w14:paraId="4258FD0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対する魚病指導</w:t>
                  </w:r>
                </w:p>
              </w:tc>
              <w:tc>
                <w:tcPr>
                  <w:tcW w:w="92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927"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２</w:t>
                  </w:r>
                </w:p>
              </w:tc>
              <w:tc>
                <w:tcPr>
                  <w:tcW w:w="928"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27" w:type="dxa"/>
                  <w:tcBorders>
                    <w:top w:val="single" w:sz="4" w:space="0" w:color="auto"/>
                    <w:left w:val="single" w:sz="4" w:space="0" w:color="auto"/>
                    <w:bottom w:val="single" w:sz="4" w:space="0" w:color="auto"/>
                    <w:right w:val="double" w:sz="4" w:space="0" w:color="auto"/>
                  </w:tcBorders>
                  <w:vAlign w:val="center"/>
                  <w:hideMark/>
                </w:tcPr>
                <w:p w14:paraId="6481082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4523EA9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EB4B7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28" w:type="dxa"/>
                  <w:tcBorders>
                    <w:top w:val="single" w:sz="4" w:space="0" w:color="auto"/>
                    <w:left w:val="double" w:sz="4" w:space="0" w:color="auto"/>
                    <w:bottom w:val="single" w:sz="4" w:space="0" w:color="auto"/>
                    <w:right w:val="single" w:sz="4" w:space="0" w:color="auto"/>
                  </w:tcBorders>
                  <w:vAlign w:val="center"/>
                  <w:hideMark/>
                </w:tcPr>
                <w:p w14:paraId="16BAFF4E"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bl>
          <w:p w14:paraId="3D0DE5DC"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vertAlign w:val="superscript"/>
              </w:rPr>
              <w:t>※1</w:t>
            </w:r>
            <w:r w:rsidRPr="00030EE4">
              <w:rPr>
                <w:rFonts w:ascii="メイリオ" w:eastAsia="メイリオ" w:hAnsi="メイリオ" w:hint="eastAsia"/>
                <w:sz w:val="16"/>
                <w:szCs w:val="16"/>
              </w:rPr>
              <w:t>R01年度の結果</w:t>
            </w:r>
          </w:p>
          <w:p w14:paraId="59380096" w14:textId="0AC889E5"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※2</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547B684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3BAFED4" w14:textId="77777777" w:rsidTr="009F2DED">
        <w:trPr>
          <w:trHeight w:val="283"/>
        </w:trPr>
        <w:tc>
          <w:tcPr>
            <w:tcW w:w="2831" w:type="dxa"/>
            <w:gridSpan w:val="2"/>
            <w:vMerge/>
            <w:vAlign w:val="center"/>
          </w:tcPr>
          <w:p w14:paraId="61818B87"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4832233F" w14:textId="77777777" w:rsidR="009F2DED" w:rsidRPr="00030EE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ⅱ 依頼検体等の分析 </w:t>
            </w:r>
          </w:p>
          <w:p w14:paraId="467EF8CF"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101BFDA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1CDE00ED" w14:textId="4CC43FC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●アスベスト、ダイオキシン等の有害物質を含む可能性のある検体の分析を実施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D64C1B" w14:textId="162484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●減農薬・減化学肥料栽培の認証を受けた「大阪エコ農産物」及び直売所農産物の残留農薬分析を実施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73270A4" w14:textId="08DA270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●農作物の生育障害診断のための無機成分分析を実施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5180C5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69E010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69A55D1" w14:textId="156D1C3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引き続き</w:t>
            </w:r>
            <w:r w:rsidRPr="00030EE4">
              <w:rPr>
                <w:rFonts w:ascii="メイリオ" w:eastAsia="メイリオ" w:hAnsi="メイリオ" w:hint="eastAsia"/>
                <w:color w:val="000000" w:themeColor="text1"/>
                <w:sz w:val="16"/>
                <w:szCs w:val="16"/>
              </w:rPr>
              <w:t>依頼検体の分析を実施し、府民の安全・安心な生活の実現に寄与</w:t>
            </w:r>
            <w:r w:rsidR="00A4598E"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9DAF876"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207A8FED"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●依頼検体の分析</w:t>
            </w:r>
          </w:p>
          <w:tbl>
            <w:tblPr>
              <w:tblStyle w:val="ae"/>
              <w:tblW w:w="4339" w:type="pct"/>
              <w:jc w:val="center"/>
              <w:tblLook w:val="04A0" w:firstRow="1" w:lastRow="0" w:firstColumn="1" w:lastColumn="0" w:noHBand="0" w:noVBand="1"/>
            </w:tblPr>
            <w:tblGrid>
              <w:gridCol w:w="1836"/>
              <w:gridCol w:w="906"/>
              <w:gridCol w:w="906"/>
              <w:gridCol w:w="906"/>
              <w:gridCol w:w="909"/>
              <w:gridCol w:w="906"/>
              <w:gridCol w:w="915"/>
              <w:gridCol w:w="909"/>
            </w:tblGrid>
            <w:tr w:rsidR="009F2DED" w:rsidRPr="00030EE4" w14:paraId="5952A36E"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分野</w:t>
                  </w:r>
                </w:p>
              </w:tc>
              <w:tc>
                <w:tcPr>
                  <w:tcW w:w="930"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548899B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0"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53731D8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055FE87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3" w:type="dxa"/>
                  <w:tcBorders>
                    <w:top w:val="single" w:sz="4" w:space="0" w:color="auto"/>
                    <w:left w:val="single" w:sz="4" w:space="0" w:color="auto"/>
                    <w:bottom w:val="single" w:sz="4" w:space="0" w:color="auto"/>
                    <w:right w:val="double" w:sz="4" w:space="0" w:color="auto"/>
                  </w:tcBorders>
                  <w:vAlign w:val="center"/>
                  <w:hideMark/>
                </w:tcPr>
                <w:p w14:paraId="4B667B8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359E718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hideMark/>
                </w:tcPr>
                <w:p w14:paraId="1A773EFD" w14:textId="03407C63"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6BB820B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30" w:type="dxa"/>
                  <w:tcBorders>
                    <w:top w:val="single" w:sz="4" w:space="0" w:color="auto"/>
                    <w:left w:val="single" w:sz="4" w:space="0" w:color="auto"/>
                    <w:bottom w:val="single" w:sz="4" w:space="0" w:color="auto"/>
                    <w:right w:val="double" w:sz="4" w:space="0" w:color="auto"/>
                  </w:tcBorders>
                  <w:vAlign w:val="center"/>
                  <w:hideMark/>
                </w:tcPr>
                <w:p w14:paraId="11CAE34C" w14:textId="4F5E799B"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F7E88B1"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3" w:type="dxa"/>
                  <w:tcBorders>
                    <w:top w:val="single" w:sz="4" w:space="0" w:color="auto"/>
                    <w:left w:val="double" w:sz="4" w:space="0" w:color="auto"/>
                    <w:bottom w:val="single" w:sz="4" w:space="0" w:color="auto"/>
                    <w:right w:val="single" w:sz="4" w:space="0" w:color="auto"/>
                  </w:tcBorders>
                  <w:vAlign w:val="center"/>
                  <w:hideMark/>
                </w:tcPr>
                <w:p w14:paraId="244EBCF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7BB4920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1F4B7827"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325</w:t>
                  </w:r>
                </w:p>
              </w:tc>
              <w:tc>
                <w:tcPr>
                  <w:tcW w:w="930"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269</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A0A0ED1"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263</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E7432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09096B6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496ABFC3"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250</w:t>
                  </w:r>
                </w:p>
              </w:tc>
            </w:tr>
            <w:tr w:rsidR="009F2DED" w:rsidRPr="00030EE4" w14:paraId="72257653"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農産物の残留農薬分析（検体）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70</w:t>
                  </w:r>
                </w:p>
              </w:tc>
              <w:tc>
                <w:tcPr>
                  <w:tcW w:w="930"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0164F01"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2E1AB5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1676D125"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6742362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r>
            <w:tr w:rsidR="009F2DED" w:rsidRPr="00030EE4" w14:paraId="448DCD94"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w:t>
                  </w:r>
                </w:p>
                <w:p w14:paraId="074F9B1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無機成分分析（件）</w:t>
                  </w:r>
                </w:p>
              </w:tc>
              <w:tc>
                <w:tcPr>
                  <w:tcW w:w="930"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930"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single" w:sz="4" w:space="0" w:color="auto"/>
                    <w:bottom w:val="single" w:sz="4" w:space="0" w:color="auto"/>
                    <w:right w:val="double" w:sz="4" w:space="0" w:color="auto"/>
                  </w:tcBorders>
                  <w:vAlign w:val="center"/>
                  <w:hideMark/>
                </w:tcPr>
                <w:p w14:paraId="0F1085E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29</w:t>
                  </w:r>
                </w:p>
              </w:tc>
              <w:tc>
                <w:tcPr>
                  <w:tcW w:w="930" w:type="dxa"/>
                  <w:tcBorders>
                    <w:top w:val="single" w:sz="4" w:space="0" w:color="auto"/>
                    <w:left w:val="single" w:sz="4" w:space="0" w:color="auto"/>
                    <w:bottom w:val="single" w:sz="4" w:space="0" w:color="auto"/>
                    <w:right w:val="single" w:sz="4" w:space="0" w:color="auto"/>
                  </w:tcBorders>
                  <w:vAlign w:val="center"/>
                  <w:hideMark/>
                </w:tcPr>
                <w:p w14:paraId="07ED2B6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75</w:t>
                  </w:r>
                </w:p>
              </w:tc>
              <w:tc>
                <w:tcPr>
                  <w:tcW w:w="930" w:type="dxa"/>
                  <w:tcBorders>
                    <w:top w:val="single" w:sz="4" w:space="0" w:color="auto"/>
                    <w:left w:val="single" w:sz="4" w:space="0" w:color="auto"/>
                    <w:bottom w:val="single" w:sz="4" w:space="0" w:color="auto"/>
                    <w:right w:val="double" w:sz="4" w:space="0" w:color="auto"/>
                  </w:tcBorders>
                  <w:vAlign w:val="center"/>
                  <w:hideMark/>
                </w:tcPr>
                <w:p w14:paraId="30A71BB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double" w:sz="4" w:space="0" w:color="auto"/>
                    <w:bottom w:val="single" w:sz="4" w:space="0" w:color="auto"/>
                    <w:right w:val="single" w:sz="4" w:space="0" w:color="auto"/>
                  </w:tcBorders>
                  <w:vAlign w:val="center"/>
                  <w:hideMark/>
                </w:tcPr>
                <w:p w14:paraId="15DFC4C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r>
          </w:tbl>
          <w:p w14:paraId="0F149031" w14:textId="63DB20E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22EC7115" w14:textId="77777777" w:rsidR="009F2DED" w:rsidRPr="00030EE4" w:rsidRDefault="009F2DED" w:rsidP="009F2DED">
            <w:pPr>
              <w:spacing w:line="200" w:lineRule="exact"/>
              <w:rPr>
                <w:rFonts w:ascii="メイリオ" w:eastAsia="メイリオ" w:hAnsi="メイリオ"/>
                <w:color w:val="000000" w:themeColor="text1"/>
                <w:sz w:val="16"/>
                <w:szCs w:val="16"/>
              </w:rPr>
            </w:pPr>
          </w:p>
        </w:tc>
      </w:tr>
      <w:tr w:rsidR="009F2DED" w:rsidRPr="008B28A0" w14:paraId="09F4ABDE" w14:textId="77777777" w:rsidTr="009F2DED">
        <w:trPr>
          <w:trHeight w:val="283"/>
        </w:trPr>
        <w:tc>
          <w:tcPr>
            <w:tcW w:w="2831" w:type="dxa"/>
            <w:gridSpan w:val="2"/>
            <w:vMerge/>
            <w:vAlign w:val="center"/>
          </w:tcPr>
          <w:p w14:paraId="17CF00CE"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7939350A"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ⅲ 気候変動適応への支援</w:t>
            </w:r>
          </w:p>
          <w:p w14:paraId="22B4A7A9"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0790CEF2"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595FD781" w14:textId="0E7C3E4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A4598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より運営し、関係機関から気候変動の影響と適応に関連する情報を収集するとともに、ホームページやYouTubeチャンネルの開設、オンラインでのシンポジウム、セミナーの開催、成果集の配布等により広く情報を発信</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DB558A" w14:textId="3EE664F8"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府の適応計画策定の支援や適応策の推進に対する技術的助言を実施</w:t>
            </w:r>
            <w:r w:rsidR="0012519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56D7BA2"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42CA9E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1C7D2F4" w14:textId="4CA31604" w:rsidR="009F2DED" w:rsidRPr="00030EE4" w:rsidRDefault="009F2DED" w:rsidP="00030EE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●引き続き、科学的知見や優良事例を収集し行政へ技術的助言を行うとともに、セミナーの開催により府域における気候変動適応の普及を促進</w:t>
            </w:r>
            <w:r w:rsidR="0012519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tc>
      </w:tr>
      <w:tr w:rsidR="009F2DED" w:rsidRPr="008B28A0" w14:paraId="194062D9" w14:textId="77777777" w:rsidTr="009F2DED">
        <w:trPr>
          <w:trHeight w:val="283"/>
        </w:trPr>
        <w:tc>
          <w:tcPr>
            <w:tcW w:w="2831" w:type="dxa"/>
            <w:gridSpan w:val="2"/>
            <w:vMerge/>
            <w:vAlign w:val="center"/>
          </w:tcPr>
          <w:p w14:paraId="0A72133B"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3F0DD2AF"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 xml:space="preserve">ⅳ 森林整備への支援　</w:t>
            </w:r>
          </w:p>
          <w:p w14:paraId="105864AF"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2A1B50A3"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【令和２～４年度までの実績】</w:t>
            </w:r>
          </w:p>
          <w:p w14:paraId="74F1467E" w14:textId="38820CBE"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景観を魅せる森づくりマニュアル」を作成</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6DFB41F1"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5B3FD31A" w14:textId="624DB1FC" w:rsidR="009F2DED" w:rsidRPr="0003124F" w:rsidRDefault="009F2DED" w:rsidP="006C580B">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3A9281EF" w14:textId="595AECF9"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府や市町村が実施する森林環境譲与税を活用した森林整備について整備方針案の作成を行う</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技術的に支援する</w:t>
            </w:r>
            <w:r w:rsidR="006C580B" w:rsidRPr="0003124F">
              <w:rPr>
                <w:rFonts w:ascii="メイリオ" w:eastAsia="メイリオ" w:hAnsi="メイリオ" w:hint="eastAsia"/>
                <w:color w:val="000000" w:themeColor="text1"/>
                <w:sz w:val="16"/>
                <w:szCs w:val="16"/>
              </w:rPr>
              <w:t>。</w:t>
            </w:r>
          </w:p>
          <w:p w14:paraId="218F8079"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tc>
      </w:tr>
      <w:tr w:rsidR="009F2DED" w:rsidRPr="008B28A0" w14:paraId="003759B6" w14:textId="77777777" w:rsidTr="009F2DED">
        <w:trPr>
          <w:trHeight w:val="283"/>
        </w:trPr>
        <w:tc>
          <w:tcPr>
            <w:tcW w:w="2831" w:type="dxa"/>
            <w:gridSpan w:val="2"/>
            <w:vMerge/>
            <w:vAlign w:val="center"/>
          </w:tcPr>
          <w:p w14:paraId="561CDDD9"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0406B311"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ⅴ 上記以外に大阪府等が必要とする技術支援</w:t>
            </w:r>
          </w:p>
          <w:p w14:paraId="10104E5F" w14:textId="77777777" w:rsidR="009F2DED" w:rsidRDefault="009F2DED" w:rsidP="009F2DED">
            <w:pPr>
              <w:spacing w:line="200" w:lineRule="exact"/>
              <w:ind w:left="160" w:hangingChars="100" w:hanging="160"/>
              <w:rPr>
                <w:rFonts w:ascii="メイリオ" w:eastAsia="メイリオ" w:hAnsi="メイリオ"/>
                <w:sz w:val="16"/>
                <w:szCs w:val="16"/>
              </w:rPr>
            </w:pPr>
          </w:p>
          <w:p w14:paraId="5C9B590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03124F">
              <w:rPr>
                <w:rFonts w:ascii="メイリオ" w:eastAsia="メイリオ" w:hAnsi="メイリオ" w:hint="eastAsia"/>
                <w:color w:val="000000" w:themeColor="text1"/>
                <w:sz w:val="16"/>
                <w:szCs w:val="16"/>
              </w:rPr>
              <w:t>令和２～４年度までの実績】</w:t>
            </w:r>
          </w:p>
          <w:p w14:paraId="4EB2EBBC" w14:textId="6D774F3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●「大阪府GFPグローバル産地づくり推進事業」において、産地・加工体制の構築支援や海外での大阪ワイン販売促進イベントを支援</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10A59BF" w14:textId="7C2E76D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●大阪府生物多様性地域戦略において、部会への知見等の提供や作成支援を行い、策定に貢献</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521D50B" w14:textId="408745A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●大阪府生活環境の保全に関する条例の施行に必要な、有害物質の排ガス中濃度の測定方法を確立</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3DF6ECF9" w14:textId="7F37C28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●大阪府特定外来生物アラートリスト</w:t>
            </w:r>
            <w:r w:rsidR="006C580B" w:rsidRPr="0003124F">
              <w:rPr>
                <w:rFonts w:ascii="メイリオ" w:eastAsia="メイリオ" w:hAnsi="メイリオ" w:hint="eastAsia"/>
                <w:color w:val="000000" w:themeColor="text1"/>
                <w:sz w:val="16"/>
                <w:szCs w:val="16"/>
              </w:rPr>
              <w:t>（仮称）</w:t>
            </w:r>
            <w:r w:rsidRPr="0003124F">
              <w:rPr>
                <w:rFonts w:ascii="メイリオ" w:eastAsia="メイリオ" w:hAnsi="メイリオ" w:hint="eastAsia"/>
                <w:color w:val="000000" w:themeColor="text1"/>
                <w:sz w:val="16"/>
                <w:szCs w:val="16"/>
              </w:rPr>
              <w:t>を作成するとともに、大阪府に生物多様性データバンクの取組内容についての提案資料の作成及び基礎データの提供</w:t>
            </w:r>
            <w:r w:rsidR="006C580B" w:rsidRPr="0003124F">
              <w:rPr>
                <w:rFonts w:ascii="メイリオ" w:eastAsia="メイリオ" w:hAnsi="メイリオ" w:hint="eastAsia"/>
                <w:color w:val="000000" w:themeColor="text1"/>
                <w:sz w:val="16"/>
                <w:szCs w:val="16"/>
              </w:rPr>
              <w:t>を行った</w:t>
            </w:r>
            <w:r w:rsidRPr="0003124F">
              <w:rPr>
                <w:rFonts w:ascii="メイリオ" w:eastAsia="メイリオ" w:hAnsi="メイリオ" w:hint="eastAsia"/>
                <w:color w:val="000000" w:themeColor="text1"/>
                <w:sz w:val="16"/>
                <w:szCs w:val="16"/>
              </w:rPr>
              <w:t>。</w:t>
            </w:r>
          </w:p>
          <w:p w14:paraId="44EDEE77" w14:textId="1E3F848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●府内の農地や森林、大阪湾のCO</w:t>
            </w:r>
            <w:r w:rsidRPr="0003124F">
              <w:rPr>
                <w:rFonts w:ascii="メイリオ" w:eastAsia="メイリオ" w:hAnsi="メイリオ" w:hint="eastAsia"/>
                <w:color w:val="000000" w:themeColor="text1"/>
                <w:sz w:val="16"/>
                <w:szCs w:val="16"/>
                <w:vertAlign w:val="subscript"/>
              </w:rPr>
              <w:t>2</w:t>
            </w:r>
            <w:r w:rsidRPr="0003124F">
              <w:rPr>
                <w:rFonts w:ascii="メイリオ" w:eastAsia="メイリオ" w:hAnsi="メイリオ" w:hint="eastAsia"/>
                <w:color w:val="000000" w:themeColor="text1"/>
                <w:sz w:val="16"/>
                <w:szCs w:val="16"/>
              </w:rPr>
              <w:t>吸収量について情報提供を行った。</w:t>
            </w:r>
          </w:p>
          <w:p w14:paraId="05CC0BBC"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76E2152F"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A5390A0" w14:textId="45F844B8" w:rsidR="009F2DED" w:rsidRDefault="0003124F"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Pr>
                <w:rFonts w:ascii="メイリオ" w:eastAsia="メイリオ" w:hAnsi="メイリオ" w:hint="eastAsia"/>
                <w:sz w:val="16"/>
                <w:szCs w:val="16"/>
              </w:rPr>
              <w:t>行政からの要請に応じ、環境、農林水産業及び食品産業の分野に係る行政支援を実施する。</w:t>
            </w:r>
          </w:p>
          <w:p w14:paraId="52E04156"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387B258" w14:textId="77777777" w:rsidTr="009F2DED">
        <w:tc>
          <w:tcPr>
            <w:tcW w:w="2831" w:type="dxa"/>
            <w:gridSpan w:val="2"/>
          </w:tcPr>
          <w:p w14:paraId="667949F2"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38E6FF2B" w14:textId="77777777" w:rsidR="009F2DED" w:rsidRDefault="009F2DED" w:rsidP="009F2DED">
            <w:pPr>
              <w:spacing w:line="0" w:lineRule="atLeast"/>
              <w:rPr>
                <w:sz w:val="16"/>
                <w:szCs w:val="16"/>
              </w:rPr>
            </w:pPr>
            <w:r>
              <w:rPr>
                <w:rFonts w:hint="eastAsia"/>
                <w:sz w:val="16"/>
                <w:szCs w:val="16"/>
              </w:rPr>
              <w:t>③行政に関係する知見の提供</w:t>
            </w:r>
          </w:p>
          <w:p w14:paraId="10D7E2ED" w14:textId="77777777" w:rsidR="009F2DED" w:rsidRDefault="009F2DED" w:rsidP="009F2DED">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9F2DED">
            <w:pPr>
              <w:spacing w:line="0" w:lineRule="atLeast"/>
              <w:rPr>
                <w:sz w:val="16"/>
                <w:szCs w:val="16"/>
              </w:rPr>
            </w:pPr>
          </w:p>
        </w:tc>
        <w:tc>
          <w:tcPr>
            <w:tcW w:w="9667" w:type="dxa"/>
            <w:gridSpan w:val="4"/>
            <w:tcBorders>
              <w:top w:val="single" w:sz="4" w:space="0" w:color="auto"/>
            </w:tcBorders>
          </w:tcPr>
          <w:p w14:paraId="5C1A325C"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③行政に関係する知見の提供</w:t>
            </w:r>
          </w:p>
          <w:p w14:paraId="740AD4AD" w14:textId="77777777" w:rsidR="009F2DED" w:rsidRDefault="009F2DED" w:rsidP="009F2DED">
            <w:pPr>
              <w:spacing w:line="200" w:lineRule="exact"/>
              <w:ind w:left="160" w:hangingChars="100" w:hanging="160"/>
              <w:rPr>
                <w:rFonts w:ascii="メイリオ" w:eastAsia="メイリオ" w:hAnsi="メイリオ"/>
                <w:sz w:val="16"/>
                <w:szCs w:val="16"/>
              </w:rPr>
            </w:pPr>
          </w:p>
          <w:p w14:paraId="5E8DE83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03124F">
              <w:rPr>
                <w:rFonts w:ascii="メイリオ" w:eastAsia="メイリオ" w:hAnsi="メイリオ" w:hint="eastAsia"/>
                <w:color w:val="000000" w:themeColor="text1"/>
                <w:sz w:val="16"/>
                <w:szCs w:val="16"/>
              </w:rPr>
              <w:t>４年度までの実績】</w:t>
            </w:r>
          </w:p>
          <w:p w14:paraId="051220BC" w14:textId="54F998C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237E79DB"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46158AD1"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437B5FF9" w14:textId="38F5C85A"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大阪府や市町村の職員</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を対象とした研修会・報告会等</w:t>
            </w:r>
            <w:r w:rsidR="006C580B" w:rsidRPr="0003124F">
              <w:rPr>
                <w:rFonts w:ascii="メイリオ" w:eastAsia="メイリオ" w:hAnsi="メイリオ" w:hint="eastAsia"/>
                <w:color w:val="000000" w:themeColor="text1"/>
                <w:sz w:val="16"/>
                <w:szCs w:val="16"/>
              </w:rPr>
              <w:t>を</w:t>
            </w:r>
            <w:r w:rsidR="009F2DED" w:rsidRPr="0003124F">
              <w:rPr>
                <w:rFonts w:ascii="メイリオ" w:eastAsia="メイリオ" w:hAnsi="メイリオ" w:hint="eastAsia"/>
                <w:color w:val="000000" w:themeColor="text1"/>
                <w:sz w:val="16"/>
                <w:szCs w:val="16"/>
              </w:rPr>
              <w:t>実施</w:t>
            </w:r>
            <w:r w:rsidR="006C580B" w:rsidRPr="0003124F">
              <w:rPr>
                <w:rFonts w:ascii="メイリオ" w:eastAsia="メイリオ" w:hAnsi="メイリオ" w:hint="eastAsia"/>
                <w:color w:val="000000" w:themeColor="text1"/>
                <w:sz w:val="16"/>
                <w:szCs w:val="16"/>
              </w:rPr>
              <w:t>する。</w:t>
            </w:r>
          </w:p>
          <w:p w14:paraId="6F1DAA72" w14:textId="3F4A88B2"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●行政が開催する各種委員会等への講師派遣、大阪府の環境農林水産に関する行政施策計画の策定や実施に対して知見を提供</w:t>
            </w:r>
            <w:r w:rsidR="00B86C80" w:rsidRPr="0003124F">
              <w:rPr>
                <w:rFonts w:ascii="メイリオ" w:eastAsia="メイリオ" w:hAnsi="メイリオ" w:hint="eastAsia"/>
                <w:color w:val="000000" w:themeColor="text1"/>
                <w:sz w:val="16"/>
                <w:szCs w:val="16"/>
              </w:rPr>
              <w:t>する</w:t>
            </w:r>
            <w:r w:rsidRPr="0003124F">
              <w:rPr>
                <w:rFonts w:ascii="メイリオ" w:eastAsia="メイリオ" w:hAnsi="メイリオ" w:hint="eastAsia"/>
                <w:color w:val="000000" w:themeColor="text1"/>
                <w:sz w:val="16"/>
                <w:szCs w:val="16"/>
              </w:rPr>
              <w:t>。</w:t>
            </w:r>
          </w:p>
          <w:p w14:paraId="6020D332"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665301B3"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●行政への知見提供</w:t>
            </w:r>
          </w:p>
          <w:tbl>
            <w:tblPr>
              <w:tblStyle w:val="ae"/>
              <w:tblW w:w="4989" w:type="pct"/>
              <w:jc w:val="center"/>
              <w:tblLook w:val="04A0" w:firstRow="1" w:lastRow="0" w:firstColumn="1" w:lastColumn="0" w:noHBand="0" w:noVBand="1"/>
            </w:tblPr>
            <w:tblGrid>
              <w:gridCol w:w="1935"/>
              <w:gridCol w:w="1040"/>
              <w:gridCol w:w="1050"/>
              <w:gridCol w:w="1050"/>
              <w:gridCol w:w="1064"/>
              <w:gridCol w:w="1100"/>
              <w:gridCol w:w="1130"/>
              <w:gridCol w:w="1051"/>
            </w:tblGrid>
            <w:tr w:rsidR="009F2DED" w:rsidRPr="0003124F" w14:paraId="042D8592"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項目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第2期</w:t>
                  </w:r>
                </w:p>
                <w:p w14:paraId="5D9345EB"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R02</w:t>
                  </w:r>
                </w:p>
                <w:p w14:paraId="4D862D90"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R03</w:t>
                  </w:r>
                </w:p>
                <w:p w14:paraId="132A7877"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9" w:type="dxa"/>
                  <w:tcBorders>
                    <w:top w:val="single" w:sz="4" w:space="0" w:color="auto"/>
                    <w:left w:val="single" w:sz="4" w:space="0" w:color="auto"/>
                    <w:bottom w:val="single" w:sz="4" w:space="0" w:color="auto"/>
                    <w:right w:val="double" w:sz="4" w:space="0" w:color="auto"/>
                  </w:tcBorders>
                  <w:vAlign w:val="center"/>
                  <w:hideMark/>
                </w:tcPr>
                <w:p w14:paraId="5F5C208E"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R04</w:t>
                  </w:r>
                </w:p>
                <w:p w14:paraId="6C59D1AF"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114" w:type="dxa"/>
                  <w:tcBorders>
                    <w:top w:val="single" w:sz="4" w:space="0" w:color="auto"/>
                    <w:left w:val="single" w:sz="4" w:space="0" w:color="auto"/>
                    <w:bottom w:val="single" w:sz="4" w:space="0" w:color="auto"/>
                    <w:right w:val="single" w:sz="4" w:space="0" w:color="auto"/>
                  </w:tcBorders>
                  <w:hideMark/>
                </w:tcPr>
                <w:p w14:paraId="4CCE0835" w14:textId="0F05DCBE"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71DA6CF"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7950699" w14:textId="302189D8"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5B2B0CA6"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5" w:type="dxa"/>
                  <w:tcBorders>
                    <w:top w:val="single" w:sz="4" w:space="0" w:color="auto"/>
                    <w:left w:val="double" w:sz="4" w:space="0" w:color="auto"/>
                    <w:bottom w:val="single" w:sz="4" w:space="0" w:color="auto"/>
                    <w:right w:val="single" w:sz="4" w:space="0" w:color="auto"/>
                  </w:tcBorders>
                  <w:vAlign w:val="center"/>
                  <w:hideMark/>
                </w:tcPr>
                <w:p w14:paraId="1D9119D1"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r w:rsidRPr="0003124F">
                    <w:rPr>
                      <w:rFonts w:ascii="メイリオ" w:eastAsia="メイリオ" w:hAnsi="メイリオ" w:hint="eastAsia"/>
                      <w:color w:val="000000" w:themeColor="text1"/>
                      <w:sz w:val="16"/>
                      <w:szCs w:val="16"/>
                      <w:vertAlign w:val="superscript"/>
                    </w:rPr>
                    <w:t>※</w:t>
                  </w:r>
                </w:p>
                <w:p w14:paraId="629834C6"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rsidRPr="002C7BF0" w14:paraId="66249685"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講師派遣（件／回）</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26／27</w:t>
                  </w:r>
                </w:p>
              </w:tc>
              <w:tc>
                <w:tcPr>
                  <w:tcW w:w="1084" w:type="dxa"/>
                  <w:tcBorders>
                    <w:top w:val="single" w:sz="4" w:space="0" w:color="auto"/>
                    <w:left w:val="double" w:sz="4" w:space="0" w:color="auto"/>
                    <w:bottom w:val="single" w:sz="4" w:space="0" w:color="auto"/>
                    <w:right w:val="single" w:sz="4" w:space="0" w:color="auto"/>
                  </w:tcBorders>
                  <w:hideMark/>
                </w:tcPr>
                <w:p w14:paraId="16A96FAD"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31／58</w:t>
                  </w:r>
                </w:p>
              </w:tc>
              <w:tc>
                <w:tcPr>
                  <w:tcW w:w="1084" w:type="dxa"/>
                  <w:tcBorders>
                    <w:top w:val="single" w:sz="4" w:space="0" w:color="auto"/>
                    <w:left w:val="single" w:sz="4" w:space="0" w:color="auto"/>
                    <w:bottom w:val="single" w:sz="4" w:space="0" w:color="auto"/>
                    <w:right w:val="single" w:sz="4" w:space="0" w:color="auto"/>
                  </w:tcBorders>
                  <w:hideMark/>
                </w:tcPr>
                <w:p w14:paraId="7D2E096D"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43／51</w:t>
                  </w:r>
                </w:p>
              </w:tc>
              <w:tc>
                <w:tcPr>
                  <w:tcW w:w="1089" w:type="dxa"/>
                  <w:tcBorders>
                    <w:top w:val="single" w:sz="4" w:space="0" w:color="auto"/>
                    <w:left w:val="single" w:sz="4" w:space="0" w:color="auto"/>
                    <w:bottom w:val="single" w:sz="4" w:space="0" w:color="auto"/>
                    <w:right w:val="double" w:sz="4" w:space="0" w:color="auto"/>
                  </w:tcBorders>
                  <w:vAlign w:val="center"/>
                  <w:hideMark/>
                </w:tcPr>
                <w:p w14:paraId="6A2C82AC"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57/60</w:t>
                  </w:r>
                </w:p>
              </w:tc>
              <w:tc>
                <w:tcPr>
                  <w:tcW w:w="1114" w:type="dxa"/>
                  <w:tcBorders>
                    <w:top w:val="single" w:sz="4" w:space="0" w:color="auto"/>
                    <w:left w:val="single" w:sz="4" w:space="0" w:color="auto"/>
                    <w:bottom w:val="single" w:sz="4" w:space="0" w:color="auto"/>
                    <w:right w:val="single" w:sz="4" w:space="0" w:color="auto"/>
                  </w:tcBorders>
                  <w:hideMark/>
                </w:tcPr>
                <w:p w14:paraId="489DE5DD"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131/169</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C881FE8"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43.7/56.3</w:t>
                  </w:r>
                </w:p>
              </w:tc>
              <w:tc>
                <w:tcPr>
                  <w:tcW w:w="1085" w:type="dxa"/>
                  <w:tcBorders>
                    <w:top w:val="single" w:sz="4" w:space="0" w:color="auto"/>
                    <w:left w:val="double" w:sz="4" w:space="0" w:color="auto"/>
                    <w:bottom w:val="single" w:sz="4" w:space="0" w:color="auto"/>
                    <w:right w:val="single" w:sz="4" w:space="0" w:color="auto"/>
                  </w:tcBorders>
                  <w:vAlign w:val="center"/>
                  <w:hideMark/>
                </w:tcPr>
                <w:p w14:paraId="3D3CF234" w14:textId="77777777" w:rsidR="009F2DED" w:rsidRPr="002C7BF0"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w:t>
                  </w:r>
                </w:p>
              </w:tc>
            </w:tr>
          </w:tbl>
          <w:p w14:paraId="24AF6028" w14:textId="6D8D565C"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03124F">
              <w:rPr>
                <w:rFonts w:ascii="メイリオ" w:eastAsia="メイリオ" w:hAnsi="メイリオ" w:hint="eastAsia"/>
                <w:color w:val="000000" w:themeColor="text1"/>
                <w:sz w:val="16"/>
                <w:szCs w:val="16"/>
              </w:rPr>
              <w:t>３</w:t>
            </w:r>
            <w:r w:rsidR="0003124F"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73DA0196" w14:textId="77777777" w:rsidR="009F2DED" w:rsidRDefault="009F2DED" w:rsidP="009F2DED">
            <w:pPr>
              <w:spacing w:line="200" w:lineRule="exact"/>
              <w:rPr>
                <w:rFonts w:ascii="メイリオ" w:eastAsia="メイリオ" w:hAnsi="メイリオ"/>
                <w:sz w:val="16"/>
                <w:szCs w:val="16"/>
              </w:rPr>
            </w:pPr>
          </w:p>
          <w:p w14:paraId="236167BF" w14:textId="0BD2250A" w:rsidR="00B86C80" w:rsidRDefault="00B86C80" w:rsidP="009F2DED">
            <w:pPr>
              <w:spacing w:line="200" w:lineRule="exact"/>
              <w:rPr>
                <w:rFonts w:ascii="メイリオ" w:eastAsia="メイリオ" w:hAnsi="メイリオ"/>
                <w:sz w:val="16"/>
                <w:szCs w:val="16"/>
              </w:rPr>
            </w:pPr>
          </w:p>
          <w:p w14:paraId="17E3A190" w14:textId="3BB8A2F7" w:rsidR="0003124F" w:rsidRDefault="0003124F" w:rsidP="009F2DED">
            <w:pPr>
              <w:spacing w:line="200" w:lineRule="exact"/>
              <w:rPr>
                <w:rFonts w:ascii="メイリオ" w:eastAsia="メイリオ" w:hAnsi="メイリオ"/>
                <w:sz w:val="16"/>
                <w:szCs w:val="16"/>
              </w:rPr>
            </w:pPr>
          </w:p>
          <w:p w14:paraId="3550ABA8" w14:textId="77777777" w:rsidR="0003124F" w:rsidRDefault="0003124F" w:rsidP="009F2DED">
            <w:pPr>
              <w:spacing w:line="200" w:lineRule="exact"/>
              <w:rPr>
                <w:rFonts w:ascii="メイリオ" w:eastAsia="メイリオ" w:hAnsi="メイリオ"/>
                <w:sz w:val="16"/>
                <w:szCs w:val="16"/>
              </w:rPr>
            </w:pPr>
          </w:p>
          <w:p w14:paraId="4FAFB1A7" w14:textId="77777777" w:rsidR="00B86C80" w:rsidRDefault="00B86C80" w:rsidP="009F2DED">
            <w:pPr>
              <w:spacing w:line="200" w:lineRule="exact"/>
              <w:rPr>
                <w:rFonts w:ascii="メイリオ" w:eastAsia="メイリオ" w:hAnsi="メイリオ"/>
                <w:sz w:val="16"/>
                <w:szCs w:val="16"/>
              </w:rPr>
            </w:pPr>
          </w:p>
          <w:p w14:paraId="0A7D32D1" w14:textId="77777777" w:rsidR="009F65C2" w:rsidRDefault="009F65C2" w:rsidP="009F2DED">
            <w:pPr>
              <w:spacing w:line="200" w:lineRule="exact"/>
              <w:rPr>
                <w:rFonts w:ascii="メイリオ" w:eastAsia="メイリオ" w:hAnsi="メイリオ"/>
                <w:sz w:val="16"/>
                <w:szCs w:val="16"/>
              </w:rPr>
            </w:pPr>
          </w:p>
          <w:p w14:paraId="7708B153" w14:textId="2A4DECAB" w:rsidR="009F65C2" w:rsidRPr="008B28A0" w:rsidRDefault="009F65C2" w:rsidP="009F2DED">
            <w:pPr>
              <w:spacing w:line="200" w:lineRule="exact"/>
              <w:rPr>
                <w:rFonts w:ascii="メイリオ" w:eastAsia="メイリオ" w:hAnsi="メイリオ"/>
                <w:sz w:val="16"/>
                <w:szCs w:val="16"/>
              </w:rPr>
            </w:pPr>
          </w:p>
        </w:tc>
      </w:tr>
      <w:tr w:rsidR="009F2DED" w:rsidRPr="008B28A0" w14:paraId="4E017F2D" w14:textId="77777777" w:rsidTr="009F2DED">
        <w:tc>
          <w:tcPr>
            <w:tcW w:w="1121" w:type="dxa"/>
            <w:shd w:val="clear" w:color="auto" w:fill="D9D9D9" w:themeFill="background1" w:themeFillShade="D9"/>
            <w:vAlign w:val="center"/>
          </w:tcPr>
          <w:p w14:paraId="27D190BE"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9F2DED">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51D9D7BF" w14:textId="77777777" w:rsidR="009F2DED" w:rsidRPr="00030EE4" w:rsidRDefault="009F2DED" w:rsidP="009F2DED">
            <w:pPr>
              <w:jc w:val="center"/>
              <w:rPr>
                <w:sz w:val="16"/>
                <w:szCs w:val="16"/>
              </w:rPr>
            </w:pPr>
            <w:r w:rsidRPr="00030EE4">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77777777" w:rsidR="009F2DED" w:rsidRPr="00030EE4" w:rsidRDefault="009F2DED" w:rsidP="009F2DED">
            <w:pPr>
              <w:jc w:val="center"/>
              <w:rPr>
                <w:sz w:val="16"/>
                <w:szCs w:val="16"/>
              </w:rPr>
            </w:pPr>
            <w:r w:rsidRPr="00030EE4">
              <w:rPr>
                <w:rFonts w:hint="eastAsia"/>
                <w:sz w:val="16"/>
                <w:szCs w:val="16"/>
              </w:rPr>
              <w:t>知事の見込評価</w:t>
            </w:r>
          </w:p>
        </w:tc>
        <w:tc>
          <w:tcPr>
            <w:tcW w:w="1774" w:type="dxa"/>
            <w:vAlign w:val="center"/>
          </w:tcPr>
          <w:p w14:paraId="254B1F6E" w14:textId="77777777" w:rsidR="009F2DED" w:rsidRPr="00030EE4" w:rsidRDefault="009F2DED" w:rsidP="009F2DED">
            <w:pPr>
              <w:spacing w:line="0" w:lineRule="atLeast"/>
              <w:jc w:val="center"/>
              <w:rPr>
                <w:sz w:val="16"/>
                <w:szCs w:val="16"/>
              </w:rPr>
            </w:pPr>
            <w:r w:rsidRPr="00030EE4">
              <w:rPr>
                <w:rFonts w:hint="eastAsia"/>
                <w:sz w:val="16"/>
                <w:szCs w:val="16"/>
              </w:rPr>
              <w:t>Ⅲ</w:t>
            </w:r>
          </w:p>
        </w:tc>
      </w:tr>
      <w:tr w:rsidR="009F2DED" w:rsidRPr="008B28A0" w14:paraId="1135E75D" w14:textId="77777777" w:rsidTr="003C1457">
        <w:trPr>
          <w:trHeight w:val="416"/>
        </w:trPr>
        <w:tc>
          <w:tcPr>
            <w:tcW w:w="2831" w:type="dxa"/>
            <w:gridSpan w:val="2"/>
            <w:vMerge w:val="restart"/>
          </w:tcPr>
          <w:p w14:paraId="2A78AE60" w14:textId="77777777" w:rsidR="009F2DED" w:rsidRDefault="009F2DED" w:rsidP="009F2DED">
            <w:pPr>
              <w:autoSpaceDE w:val="0"/>
              <w:autoSpaceDN w:val="0"/>
              <w:spacing w:line="0" w:lineRule="atLeast"/>
              <w:rPr>
                <w:sz w:val="16"/>
                <w:szCs w:val="16"/>
              </w:rPr>
            </w:pPr>
          </w:p>
          <w:p w14:paraId="72C66839" w14:textId="77777777" w:rsidR="009F2DED" w:rsidRDefault="009F2DED" w:rsidP="009F2DED">
            <w:pPr>
              <w:autoSpaceDE w:val="0"/>
              <w:autoSpaceDN w:val="0"/>
              <w:spacing w:line="0" w:lineRule="atLeast"/>
              <w:rPr>
                <w:sz w:val="16"/>
                <w:szCs w:val="16"/>
              </w:rPr>
            </w:pPr>
          </w:p>
          <w:p w14:paraId="40993A42" w14:textId="77777777" w:rsidR="009F2DED" w:rsidRDefault="009F2DED" w:rsidP="009F2DED">
            <w:pPr>
              <w:autoSpaceDE w:val="0"/>
              <w:autoSpaceDN w:val="0"/>
              <w:spacing w:line="0" w:lineRule="atLeast"/>
              <w:rPr>
                <w:sz w:val="16"/>
                <w:szCs w:val="16"/>
              </w:rPr>
            </w:pPr>
          </w:p>
          <w:p w14:paraId="515CD104" w14:textId="77777777" w:rsidR="009F2DED" w:rsidRDefault="009F2DED" w:rsidP="009F2DED">
            <w:pPr>
              <w:autoSpaceDE w:val="0"/>
              <w:autoSpaceDN w:val="0"/>
              <w:spacing w:line="0" w:lineRule="atLeast"/>
              <w:rPr>
                <w:sz w:val="16"/>
                <w:szCs w:val="16"/>
              </w:rPr>
            </w:pPr>
          </w:p>
          <w:p w14:paraId="70CB5487" w14:textId="77777777" w:rsidR="009F2DED" w:rsidRDefault="009F2DED" w:rsidP="009F2DED">
            <w:pPr>
              <w:autoSpaceDE w:val="0"/>
              <w:autoSpaceDN w:val="0"/>
              <w:spacing w:line="0" w:lineRule="atLeast"/>
              <w:rPr>
                <w:sz w:val="16"/>
                <w:szCs w:val="16"/>
              </w:rPr>
            </w:pPr>
          </w:p>
          <w:p w14:paraId="4376A339" w14:textId="77777777" w:rsidR="009F2DED" w:rsidRDefault="009F2DED" w:rsidP="009F2DED">
            <w:pPr>
              <w:autoSpaceDE w:val="0"/>
              <w:autoSpaceDN w:val="0"/>
              <w:spacing w:line="0" w:lineRule="atLeast"/>
              <w:rPr>
                <w:sz w:val="16"/>
                <w:szCs w:val="16"/>
              </w:rPr>
            </w:pPr>
          </w:p>
          <w:p w14:paraId="39609601" w14:textId="77777777" w:rsidR="009F2DED" w:rsidRDefault="009F2DED" w:rsidP="009F2DED">
            <w:pPr>
              <w:autoSpaceDE w:val="0"/>
              <w:autoSpaceDN w:val="0"/>
              <w:spacing w:line="0" w:lineRule="atLeast"/>
              <w:rPr>
                <w:sz w:val="16"/>
                <w:szCs w:val="16"/>
              </w:rPr>
            </w:pPr>
          </w:p>
          <w:p w14:paraId="4967651A" w14:textId="77777777" w:rsidR="009F2DED" w:rsidRDefault="009F2DED" w:rsidP="009F2DED">
            <w:pPr>
              <w:autoSpaceDE w:val="0"/>
              <w:autoSpaceDN w:val="0"/>
              <w:spacing w:line="0" w:lineRule="atLeast"/>
              <w:rPr>
                <w:sz w:val="16"/>
                <w:szCs w:val="16"/>
              </w:rPr>
            </w:pPr>
          </w:p>
          <w:p w14:paraId="1E9E6DE4" w14:textId="77777777" w:rsidR="009F2DED" w:rsidRDefault="009F2DED" w:rsidP="009F2DED">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9F2DED">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9F2DED">
            <w:pPr>
              <w:autoSpaceDE w:val="0"/>
              <w:autoSpaceDN w:val="0"/>
              <w:spacing w:line="0" w:lineRule="atLeast"/>
              <w:rPr>
                <w:sz w:val="16"/>
                <w:szCs w:val="16"/>
              </w:rPr>
            </w:pPr>
          </w:p>
          <w:p w14:paraId="459F6E8A" w14:textId="77777777" w:rsidR="009F2DED" w:rsidRDefault="009F2DED" w:rsidP="009F2DED">
            <w:pPr>
              <w:autoSpaceDE w:val="0"/>
              <w:autoSpaceDN w:val="0"/>
              <w:spacing w:line="0" w:lineRule="atLeast"/>
              <w:rPr>
                <w:sz w:val="16"/>
                <w:szCs w:val="16"/>
              </w:rPr>
            </w:pPr>
          </w:p>
          <w:p w14:paraId="10606D7E" w14:textId="77777777" w:rsidR="009F2DED" w:rsidRPr="008B28A0" w:rsidRDefault="009F2DED" w:rsidP="009F2DED">
            <w:pPr>
              <w:autoSpaceDE w:val="0"/>
              <w:autoSpaceDN w:val="0"/>
              <w:spacing w:line="0" w:lineRule="atLeast"/>
              <w:rPr>
                <w:sz w:val="16"/>
                <w:szCs w:val="16"/>
              </w:rPr>
            </w:pPr>
          </w:p>
        </w:tc>
        <w:tc>
          <w:tcPr>
            <w:tcW w:w="2865" w:type="dxa"/>
            <w:vMerge w:val="restart"/>
          </w:tcPr>
          <w:p w14:paraId="5E552794" w14:textId="77777777" w:rsidR="009F2DED" w:rsidRDefault="009F2DED" w:rsidP="009F2DED">
            <w:pPr>
              <w:spacing w:line="0" w:lineRule="atLeast"/>
              <w:rPr>
                <w:sz w:val="16"/>
                <w:szCs w:val="16"/>
              </w:rPr>
            </w:pPr>
          </w:p>
          <w:p w14:paraId="03DC4A70" w14:textId="77777777" w:rsidR="009F2DED" w:rsidRDefault="009F2DED" w:rsidP="009F2DED">
            <w:pPr>
              <w:spacing w:line="0" w:lineRule="atLeast"/>
              <w:rPr>
                <w:sz w:val="16"/>
                <w:szCs w:val="16"/>
              </w:rPr>
            </w:pPr>
          </w:p>
          <w:p w14:paraId="35204CDB" w14:textId="77777777" w:rsidR="009F2DED" w:rsidRDefault="009F2DED" w:rsidP="009F2DED">
            <w:pPr>
              <w:spacing w:line="0" w:lineRule="atLeast"/>
              <w:rPr>
                <w:sz w:val="16"/>
                <w:szCs w:val="16"/>
              </w:rPr>
            </w:pPr>
          </w:p>
          <w:p w14:paraId="333140CE" w14:textId="77777777" w:rsidR="009F2DED" w:rsidRDefault="009F2DED" w:rsidP="009F2DED">
            <w:pPr>
              <w:spacing w:line="0" w:lineRule="atLeast"/>
              <w:rPr>
                <w:sz w:val="16"/>
                <w:szCs w:val="16"/>
              </w:rPr>
            </w:pPr>
          </w:p>
          <w:p w14:paraId="038FF11C" w14:textId="77777777" w:rsidR="009F2DED" w:rsidRDefault="009F2DED" w:rsidP="009F2DED">
            <w:pPr>
              <w:spacing w:line="0" w:lineRule="atLeast"/>
              <w:rPr>
                <w:sz w:val="16"/>
                <w:szCs w:val="16"/>
              </w:rPr>
            </w:pPr>
          </w:p>
          <w:p w14:paraId="44218395" w14:textId="77777777" w:rsidR="009F2DED" w:rsidRDefault="009F2DED" w:rsidP="009F2DED">
            <w:pPr>
              <w:spacing w:line="0" w:lineRule="atLeast"/>
              <w:rPr>
                <w:sz w:val="16"/>
                <w:szCs w:val="16"/>
              </w:rPr>
            </w:pPr>
          </w:p>
          <w:p w14:paraId="54C1BEBF" w14:textId="77777777" w:rsidR="009F2DED" w:rsidRDefault="009F2DED" w:rsidP="009F2DED">
            <w:pPr>
              <w:spacing w:line="0" w:lineRule="atLeast"/>
              <w:rPr>
                <w:sz w:val="16"/>
                <w:szCs w:val="16"/>
              </w:rPr>
            </w:pPr>
          </w:p>
          <w:p w14:paraId="27BF9A80" w14:textId="77777777" w:rsidR="009F2DED" w:rsidRDefault="009F2DED" w:rsidP="009F2DED">
            <w:pPr>
              <w:spacing w:line="0" w:lineRule="atLeast"/>
              <w:rPr>
                <w:sz w:val="16"/>
                <w:szCs w:val="16"/>
              </w:rPr>
            </w:pPr>
          </w:p>
          <w:p w14:paraId="7C96F6AA" w14:textId="77777777" w:rsidR="009F2DED" w:rsidRDefault="009F2DED" w:rsidP="009F2DED">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9F2DED">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9F2DED">
            <w:pPr>
              <w:spacing w:line="0" w:lineRule="atLeast"/>
              <w:rPr>
                <w:sz w:val="16"/>
                <w:szCs w:val="16"/>
              </w:rPr>
            </w:pPr>
          </w:p>
          <w:p w14:paraId="00D09D3D" w14:textId="77777777" w:rsidR="009F2DED" w:rsidRDefault="009F2DED" w:rsidP="009F2DED">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9F2DED">
            <w:pPr>
              <w:spacing w:line="0" w:lineRule="atLeast"/>
              <w:rPr>
                <w:sz w:val="16"/>
                <w:szCs w:val="16"/>
              </w:rPr>
            </w:pPr>
          </w:p>
          <w:p w14:paraId="7AD51D55" w14:textId="77777777" w:rsidR="009F2DED" w:rsidRDefault="009F2DED" w:rsidP="009F2DED">
            <w:pPr>
              <w:spacing w:line="0" w:lineRule="atLeast"/>
              <w:rPr>
                <w:sz w:val="16"/>
                <w:szCs w:val="16"/>
              </w:rPr>
            </w:pPr>
          </w:p>
          <w:p w14:paraId="5CD34601" w14:textId="77777777" w:rsidR="009F2DED" w:rsidRDefault="009F2DED" w:rsidP="009F2DED">
            <w:pPr>
              <w:spacing w:line="0" w:lineRule="atLeast"/>
              <w:rPr>
                <w:sz w:val="16"/>
                <w:szCs w:val="16"/>
              </w:rPr>
            </w:pPr>
          </w:p>
          <w:p w14:paraId="30318595" w14:textId="77777777" w:rsidR="009F2DED" w:rsidRDefault="009F2DED" w:rsidP="009F2DED">
            <w:pPr>
              <w:spacing w:line="0" w:lineRule="atLeast"/>
              <w:rPr>
                <w:sz w:val="16"/>
                <w:szCs w:val="16"/>
              </w:rPr>
            </w:pPr>
          </w:p>
          <w:p w14:paraId="76DE6A36" w14:textId="77777777" w:rsidR="009F2DED" w:rsidRDefault="009F2DED" w:rsidP="009F2DED">
            <w:pPr>
              <w:spacing w:line="0" w:lineRule="atLeast"/>
              <w:rPr>
                <w:sz w:val="16"/>
                <w:szCs w:val="16"/>
              </w:rPr>
            </w:pPr>
          </w:p>
          <w:p w14:paraId="4D9D8597" w14:textId="77777777" w:rsidR="009F2DED" w:rsidRDefault="009F2DED" w:rsidP="009F2DED">
            <w:pPr>
              <w:spacing w:line="0" w:lineRule="atLeast"/>
              <w:rPr>
                <w:sz w:val="16"/>
                <w:szCs w:val="16"/>
              </w:rPr>
            </w:pPr>
          </w:p>
          <w:p w14:paraId="2F1AC1F5" w14:textId="77777777" w:rsidR="009F2DED" w:rsidRDefault="009F2DED" w:rsidP="009F2DED">
            <w:pPr>
              <w:spacing w:line="0" w:lineRule="atLeast"/>
              <w:rPr>
                <w:sz w:val="16"/>
                <w:szCs w:val="16"/>
              </w:rPr>
            </w:pPr>
          </w:p>
          <w:p w14:paraId="308F8E26" w14:textId="77777777" w:rsidR="009F2DED" w:rsidRDefault="009F2DED" w:rsidP="009F2DED">
            <w:pPr>
              <w:spacing w:line="0" w:lineRule="atLeast"/>
              <w:rPr>
                <w:sz w:val="16"/>
                <w:szCs w:val="16"/>
              </w:rPr>
            </w:pPr>
          </w:p>
          <w:p w14:paraId="0E4D1FD9" w14:textId="77777777" w:rsidR="009F2DED" w:rsidRDefault="009F2DED" w:rsidP="009F2DED">
            <w:pPr>
              <w:spacing w:line="0" w:lineRule="atLeast"/>
              <w:rPr>
                <w:sz w:val="16"/>
                <w:szCs w:val="16"/>
              </w:rPr>
            </w:pPr>
          </w:p>
          <w:p w14:paraId="3FCB8BB8" w14:textId="77777777" w:rsidR="009F2DED" w:rsidRDefault="009F2DED" w:rsidP="009F2DED">
            <w:pPr>
              <w:spacing w:line="0" w:lineRule="atLeast"/>
              <w:rPr>
                <w:sz w:val="16"/>
                <w:szCs w:val="16"/>
              </w:rPr>
            </w:pPr>
          </w:p>
          <w:p w14:paraId="7EBBDB0C" w14:textId="77777777" w:rsidR="009F2DED" w:rsidRDefault="009F2DED" w:rsidP="009F2DED">
            <w:pPr>
              <w:spacing w:line="0" w:lineRule="atLeast"/>
              <w:rPr>
                <w:sz w:val="16"/>
                <w:szCs w:val="16"/>
              </w:rPr>
            </w:pPr>
          </w:p>
          <w:p w14:paraId="07CF46F6" w14:textId="77777777" w:rsidR="009F2DED" w:rsidRDefault="009F2DED" w:rsidP="009F2DED">
            <w:pPr>
              <w:spacing w:line="0" w:lineRule="atLeast"/>
              <w:rPr>
                <w:sz w:val="16"/>
                <w:szCs w:val="16"/>
              </w:rPr>
            </w:pPr>
          </w:p>
          <w:p w14:paraId="35E1F88D" w14:textId="77777777" w:rsidR="009F2DED" w:rsidRDefault="009F2DED" w:rsidP="009F2DED">
            <w:pPr>
              <w:spacing w:line="0" w:lineRule="atLeast"/>
              <w:rPr>
                <w:sz w:val="16"/>
                <w:szCs w:val="16"/>
              </w:rPr>
            </w:pPr>
          </w:p>
          <w:p w14:paraId="39090101" w14:textId="77777777" w:rsidR="009F2DED" w:rsidRDefault="009F2DED" w:rsidP="009F2DED">
            <w:pPr>
              <w:spacing w:line="0" w:lineRule="atLeast"/>
              <w:rPr>
                <w:sz w:val="16"/>
                <w:szCs w:val="16"/>
              </w:rPr>
            </w:pPr>
          </w:p>
          <w:p w14:paraId="29785DA7" w14:textId="77777777" w:rsidR="009F2DED" w:rsidRDefault="009F2DED" w:rsidP="009F2DED">
            <w:pPr>
              <w:spacing w:line="0" w:lineRule="atLeast"/>
              <w:rPr>
                <w:sz w:val="16"/>
                <w:szCs w:val="16"/>
              </w:rPr>
            </w:pPr>
          </w:p>
          <w:p w14:paraId="09ADA4CA" w14:textId="77777777" w:rsidR="009F2DED" w:rsidRDefault="009F2DED" w:rsidP="009F2DED">
            <w:pPr>
              <w:spacing w:line="0" w:lineRule="atLeast"/>
              <w:rPr>
                <w:sz w:val="16"/>
                <w:szCs w:val="16"/>
              </w:rPr>
            </w:pPr>
          </w:p>
          <w:p w14:paraId="65979A0B" w14:textId="77777777" w:rsidR="009F2DED" w:rsidRDefault="009F2DED" w:rsidP="009F2DED">
            <w:pPr>
              <w:spacing w:line="0" w:lineRule="atLeast"/>
              <w:rPr>
                <w:sz w:val="16"/>
                <w:szCs w:val="16"/>
              </w:rPr>
            </w:pPr>
          </w:p>
          <w:p w14:paraId="03FD8ED6" w14:textId="77777777" w:rsidR="009F2DED" w:rsidRDefault="009F2DED" w:rsidP="009F2DED">
            <w:pPr>
              <w:spacing w:line="0" w:lineRule="atLeast"/>
              <w:rPr>
                <w:sz w:val="16"/>
                <w:szCs w:val="16"/>
              </w:rPr>
            </w:pPr>
          </w:p>
          <w:p w14:paraId="315D5E5E" w14:textId="5A63DDD4" w:rsidR="009F2DED" w:rsidRDefault="009F2DED" w:rsidP="009F2DED">
            <w:pPr>
              <w:spacing w:line="0" w:lineRule="atLeast"/>
              <w:rPr>
                <w:sz w:val="16"/>
                <w:szCs w:val="16"/>
              </w:rPr>
            </w:pPr>
          </w:p>
          <w:p w14:paraId="4442072D" w14:textId="5A8152E2" w:rsidR="00B01936" w:rsidRDefault="00B01936" w:rsidP="009F2DED">
            <w:pPr>
              <w:spacing w:line="0" w:lineRule="atLeast"/>
              <w:rPr>
                <w:sz w:val="16"/>
                <w:szCs w:val="16"/>
              </w:rPr>
            </w:pPr>
          </w:p>
          <w:p w14:paraId="042FE07A" w14:textId="6285F913" w:rsidR="00B01936" w:rsidRDefault="00B01936" w:rsidP="009F2DED">
            <w:pPr>
              <w:spacing w:line="0" w:lineRule="atLeast"/>
              <w:rPr>
                <w:sz w:val="16"/>
                <w:szCs w:val="16"/>
              </w:rPr>
            </w:pPr>
          </w:p>
          <w:p w14:paraId="65F9FF95" w14:textId="77777777" w:rsidR="009F2DED" w:rsidRDefault="009F2DED" w:rsidP="009F2DED">
            <w:pPr>
              <w:spacing w:line="0" w:lineRule="atLeast"/>
              <w:rPr>
                <w:sz w:val="16"/>
                <w:szCs w:val="16"/>
              </w:rPr>
            </w:pPr>
            <w:r>
              <w:rPr>
                <w:rFonts w:hint="eastAsia"/>
                <w:sz w:val="16"/>
                <w:szCs w:val="16"/>
              </w:rPr>
              <w:t>【数値目標７】</w:t>
            </w:r>
          </w:p>
          <w:p w14:paraId="42CEE340" w14:textId="77777777" w:rsidR="009F2DED" w:rsidRPr="008B28A0" w:rsidRDefault="009F2DED" w:rsidP="009F2DED">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Default="009F2DED" w:rsidP="009F2DED">
            <w:pPr>
              <w:spacing w:line="200" w:lineRule="exact"/>
              <w:rPr>
                <w:rFonts w:ascii="メイリオ" w:eastAsia="メイリオ" w:hAnsi="メイリオ"/>
                <w:sz w:val="16"/>
                <w:szCs w:val="16"/>
              </w:rPr>
            </w:pPr>
          </w:p>
          <w:p w14:paraId="56A2A4EA"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930771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54AAFC"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14:paraId="0F18F9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BB58E18" w14:textId="77777777" w:rsidR="009F2DED" w:rsidRPr="00B86C80"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r w:rsidR="009F2DED" w14:paraId="26A3CFCF"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BB8ABCD" w14:textId="77777777" w:rsidR="009F2DED" w:rsidRPr="00B86C80" w:rsidRDefault="009F2DED" w:rsidP="00A01548">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bl>
          <w:p w14:paraId="7568073F" w14:textId="77777777" w:rsidR="009F2DED" w:rsidRDefault="009F2DED" w:rsidP="009F2DED">
            <w:pPr>
              <w:spacing w:line="200" w:lineRule="exact"/>
              <w:rPr>
                <w:rFonts w:ascii="メイリオ" w:eastAsia="メイリオ" w:hAnsi="メイリオ"/>
                <w:b/>
                <w:sz w:val="16"/>
                <w:szCs w:val="16"/>
                <w:u w:val="single"/>
              </w:rPr>
            </w:pPr>
          </w:p>
          <w:p w14:paraId="32EAEDEE"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9B6889E" w14:textId="77777777" w:rsidR="009F2DED" w:rsidRDefault="009F2DED" w:rsidP="009F2DED">
            <w:pPr>
              <w:spacing w:line="200" w:lineRule="exact"/>
              <w:rPr>
                <w:rFonts w:ascii="メイリオ" w:eastAsia="メイリオ" w:hAnsi="メイリオ"/>
                <w:sz w:val="16"/>
                <w:szCs w:val="16"/>
              </w:rPr>
            </w:pPr>
          </w:p>
          <w:p w14:paraId="6AA4085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t>④ 農業大学校の運営を通じた多様な担い手の育成</w:t>
            </w:r>
          </w:p>
          <w:p w14:paraId="31E0BDA9" w14:textId="77777777" w:rsidR="009F2DED" w:rsidRDefault="009F2DED" w:rsidP="009F2DED">
            <w:pPr>
              <w:spacing w:line="200" w:lineRule="exact"/>
              <w:ind w:left="160" w:hangingChars="100" w:hanging="160"/>
              <w:rPr>
                <w:rFonts w:ascii="メイリオ" w:eastAsia="メイリオ" w:hAnsi="メイリオ"/>
                <w:sz w:val="16"/>
                <w:szCs w:val="16"/>
              </w:rPr>
            </w:pPr>
          </w:p>
          <w:p w14:paraId="15D8BDE2"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養成科の運営（重点９）</w:t>
            </w:r>
          </w:p>
          <w:p w14:paraId="36F95780" w14:textId="77777777" w:rsidR="009F2DED" w:rsidRDefault="009F2DED" w:rsidP="009F2DED">
            <w:pPr>
              <w:spacing w:line="200" w:lineRule="exact"/>
              <w:ind w:left="160" w:hangingChars="100" w:hanging="160"/>
              <w:rPr>
                <w:rFonts w:ascii="メイリオ" w:eastAsia="メイリオ" w:hAnsi="メイリオ"/>
                <w:sz w:val="16"/>
                <w:szCs w:val="16"/>
              </w:rPr>
            </w:pPr>
          </w:p>
          <w:p w14:paraId="169E9F85" w14:textId="77777777" w:rsidR="009F2DED" w:rsidRPr="00B86C80"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【令和２～４年度までの実績】</w:t>
            </w:r>
          </w:p>
          <w:p w14:paraId="5E5A78DF" w14:textId="52BC335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年平均で入学者20名、卒業生18名</w:t>
            </w:r>
            <w:r w:rsidR="00B86C80" w:rsidRPr="0003124F">
              <w:rPr>
                <w:rFonts w:ascii="メイリオ" w:eastAsia="メイリオ" w:hAnsi="メイリオ" w:hint="eastAsia"/>
                <w:color w:val="000000" w:themeColor="text1"/>
                <w:sz w:val="16"/>
                <w:szCs w:val="16"/>
              </w:rPr>
              <w:t>となった</w:t>
            </w:r>
            <w:r w:rsidRPr="0003124F">
              <w:rPr>
                <w:rFonts w:ascii="メイリオ" w:eastAsia="メイリオ" w:hAnsi="メイリオ" w:hint="eastAsia"/>
                <w:color w:val="000000" w:themeColor="text1"/>
                <w:sz w:val="16"/>
                <w:szCs w:val="16"/>
              </w:rPr>
              <w:t>。</w:t>
            </w:r>
          </w:p>
          <w:p w14:paraId="4FDBEEC2" w14:textId="6D98BC3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●卒業生の就職率は3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年平均で約98％であ</w:t>
            </w:r>
            <w:r w:rsidR="00B86C80" w:rsidRPr="0003124F">
              <w:rPr>
                <w:rFonts w:ascii="メイリオ" w:eastAsia="メイリオ" w:hAnsi="メイリオ" w:hint="eastAsia"/>
                <w:color w:val="000000" w:themeColor="text1"/>
                <w:sz w:val="16"/>
                <w:szCs w:val="16"/>
              </w:rPr>
              <w:t>った。</w:t>
            </w:r>
          </w:p>
          <w:p w14:paraId="436369F5" w14:textId="58A1083B"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●学生の学びをサポートするために「修学支援制度」の整備を行い、</w:t>
            </w:r>
            <w:r w:rsidR="00B86C80" w:rsidRPr="0003124F">
              <w:rPr>
                <w:rFonts w:ascii="メイリオ" w:eastAsia="メイリオ" w:hAnsi="メイリオ" w:hint="eastAsia"/>
                <w:color w:val="000000" w:themeColor="text1"/>
                <w:sz w:val="16"/>
                <w:szCs w:val="16"/>
              </w:rPr>
              <w:t>令和３</w:t>
            </w:r>
            <w:r w:rsidRPr="0003124F">
              <w:rPr>
                <w:rFonts w:ascii="メイリオ" w:eastAsia="メイリオ" w:hAnsi="メイリオ" w:hint="eastAsia"/>
                <w:color w:val="000000" w:themeColor="text1"/>
                <w:sz w:val="16"/>
                <w:szCs w:val="16"/>
              </w:rPr>
              <w:t>年度から運用を開始</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57E4C1E8" w14:textId="7BC6EE2C"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●「農業参入コース」を選択希望する学生と実習受入農家のマッチングを行った。</w:t>
            </w:r>
            <w:r w:rsidR="00B86C80" w:rsidRPr="0003124F">
              <w:rPr>
                <w:rFonts w:ascii="メイリオ" w:eastAsia="メイリオ" w:hAnsi="メイリオ" w:hint="eastAsia"/>
                <w:color w:val="000000" w:themeColor="text1"/>
                <w:sz w:val="16"/>
                <w:szCs w:val="16"/>
              </w:rPr>
              <w:t>なお、</w:t>
            </w:r>
            <w:r w:rsidRPr="0003124F">
              <w:rPr>
                <w:rFonts w:ascii="メイリオ" w:eastAsia="メイリオ" w:hAnsi="メイリオ" w:hint="eastAsia"/>
                <w:color w:val="000000" w:themeColor="text1"/>
                <w:sz w:val="16"/>
                <w:szCs w:val="16"/>
              </w:rPr>
              <w:t>「農業参入コース」を選択していた</w:t>
            </w:r>
            <w:r w:rsidR="00B86C80" w:rsidRPr="0003124F">
              <w:rPr>
                <w:rFonts w:ascii="メイリオ" w:eastAsia="メイリオ" w:hAnsi="メイリオ" w:hint="eastAsia"/>
                <w:color w:val="000000" w:themeColor="text1"/>
                <w:sz w:val="16"/>
                <w:szCs w:val="16"/>
              </w:rPr>
              <w:t>令和４</w:t>
            </w:r>
            <w:r w:rsidRPr="0003124F">
              <w:rPr>
                <w:rFonts w:ascii="メイリオ" w:eastAsia="メイリオ" w:hAnsi="メイリオ" w:hint="eastAsia"/>
                <w:color w:val="000000" w:themeColor="text1"/>
                <w:sz w:val="16"/>
                <w:szCs w:val="16"/>
              </w:rPr>
              <w:t>年度卒業生３名のうち、２名の就農に寄与</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（新規１名、自営1名）。</w:t>
            </w:r>
          </w:p>
          <w:p w14:paraId="7DEFBC51" w14:textId="798F3C15"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w:t>
            </w:r>
            <w:r w:rsidRPr="00030EE4">
              <w:rPr>
                <w:rFonts w:ascii="メイリオ" w:eastAsia="メイリオ" w:hAnsi="メイリオ" w:hint="eastAsia"/>
                <w:color w:val="000000" w:themeColor="text1"/>
                <w:sz w:val="16"/>
                <w:szCs w:val="16"/>
              </w:rPr>
              <w:t>和２年度「全国農業大学校等プロジェクト発表会・意見交換会」にて、養成科の学生が最優秀賞（農林水産大臣賞）を受賞</w:t>
            </w:r>
            <w:r w:rsidR="00B86C8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11863DD" w14:textId="6704292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●養成科</w:t>
            </w:r>
            <w:r w:rsidR="0003124F" w:rsidRPr="00030EE4">
              <w:rPr>
                <w:rFonts w:ascii="メイリオ" w:eastAsia="メイリオ" w:hAnsi="メイリオ" w:hint="eastAsia"/>
                <w:color w:val="000000" w:themeColor="text1"/>
                <w:sz w:val="16"/>
                <w:szCs w:val="16"/>
              </w:rPr>
              <w:t>志願者</w:t>
            </w:r>
            <w:r w:rsidRPr="00030EE4">
              <w:rPr>
                <w:rFonts w:ascii="メイリオ" w:eastAsia="メイリオ" w:hAnsi="メイリオ" w:hint="eastAsia"/>
                <w:color w:val="000000" w:themeColor="text1"/>
                <w:sz w:val="16"/>
                <w:szCs w:val="16"/>
              </w:rPr>
              <w:t>減少傾向を改善するため、オープンキャンパスの開催、府内農業系高校教員を招い</w:t>
            </w:r>
            <w:r w:rsidR="00B86C80" w:rsidRPr="00030EE4">
              <w:rPr>
                <w:rFonts w:ascii="メイリオ" w:eastAsia="メイリオ" w:hAnsi="メイリオ" w:hint="eastAsia"/>
                <w:color w:val="000000" w:themeColor="text1"/>
                <w:sz w:val="16"/>
                <w:szCs w:val="16"/>
              </w:rPr>
              <w:t>た</w:t>
            </w:r>
            <w:r w:rsidRPr="00030EE4">
              <w:rPr>
                <w:rFonts w:ascii="メイリオ" w:eastAsia="メイリオ" w:hAnsi="メイリオ" w:hint="eastAsia"/>
                <w:color w:val="000000" w:themeColor="text1"/>
                <w:sz w:val="16"/>
                <w:szCs w:val="16"/>
              </w:rPr>
              <w:t>農業教育研究会の実施、農芸高校、園芸高校に出向いての進路相談会、農大見学会</w:t>
            </w:r>
            <w:r w:rsidR="00B0193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の取組を行い、</w:t>
            </w:r>
            <w:r w:rsidR="00B01936" w:rsidRPr="00030EE4">
              <w:rPr>
                <w:rFonts w:ascii="メイリオ" w:eastAsia="メイリオ" w:hAnsi="メイリオ" w:hint="eastAsia"/>
                <w:color w:val="000000" w:themeColor="text1"/>
                <w:sz w:val="16"/>
                <w:szCs w:val="16"/>
              </w:rPr>
              <w:t>令和５</w:t>
            </w:r>
            <w:r w:rsidRPr="00030EE4">
              <w:rPr>
                <w:rFonts w:ascii="メイリオ" w:eastAsia="メイリオ" w:hAnsi="メイリオ" w:hint="eastAsia"/>
                <w:color w:val="000000" w:themeColor="text1"/>
                <w:sz w:val="16"/>
                <w:szCs w:val="16"/>
              </w:rPr>
              <w:t>年度入学の志願者数が回復</w:t>
            </w:r>
            <w:r w:rsidR="00B0193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BF99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7963DE4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0752B591" w14:textId="6008B03F"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養成科（１年生23名、２年生15名）を運営するとともに、研究部門での実践的な研修で、農</w:t>
            </w:r>
            <w:r w:rsidR="009F2DED" w:rsidRPr="00B86C80">
              <w:rPr>
                <w:rFonts w:ascii="メイリオ" w:eastAsia="メイリオ" w:hAnsi="メイリオ" w:hint="eastAsia"/>
                <w:color w:val="000000" w:themeColor="text1"/>
                <w:sz w:val="16"/>
                <w:szCs w:val="16"/>
              </w:rPr>
              <w:t>業関係の専門的な知識や技術の習得を目指す「農業技術研鑽コー</w:t>
            </w:r>
            <w:r w:rsidR="009F2DED" w:rsidRPr="0003124F">
              <w:rPr>
                <w:rFonts w:ascii="メイリオ" w:eastAsia="メイリオ" w:hAnsi="メイリオ" w:hint="eastAsia"/>
                <w:color w:val="000000" w:themeColor="text1"/>
                <w:sz w:val="16"/>
                <w:szCs w:val="16"/>
              </w:rPr>
              <w:t>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w:t>
            </w:r>
            <w:r w:rsidR="00B01936" w:rsidRPr="0003124F">
              <w:rPr>
                <w:rFonts w:ascii="メイリオ" w:eastAsia="メイリオ" w:hAnsi="メイリオ" w:hint="eastAsia"/>
                <w:color w:val="000000" w:themeColor="text1"/>
                <w:sz w:val="16"/>
                <w:szCs w:val="16"/>
              </w:rPr>
              <w:t>3つの</w:t>
            </w:r>
            <w:r w:rsidR="009F2DED" w:rsidRPr="0003124F">
              <w:rPr>
                <w:rFonts w:ascii="メイリオ" w:eastAsia="メイリオ" w:hAnsi="メイリオ" w:hint="eastAsia"/>
                <w:color w:val="000000" w:themeColor="text1"/>
                <w:sz w:val="16"/>
                <w:szCs w:val="16"/>
              </w:rPr>
              <w:t>専攻実習を通じ、学生の就農・農業関係就職率を高める。</w:t>
            </w:r>
          </w:p>
          <w:p w14:paraId="0B0C2DA8" w14:textId="3B136275"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「修学支援制度」を運用し、学生の学びをサポート</w:t>
            </w:r>
            <w:r w:rsidR="00B01936" w:rsidRPr="0003124F">
              <w:rPr>
                <w:rFonts w:ascii="メイリオ" w:eastAsia="メイリオ" w:hAnsi="メイリオ" w:hint="eastAsia"/>
                <w:color w:val="000000" w:themeColor="text1"/>
                <w:sz w:val="16"/>
                <w:szCs w:val="16"/>
              </w:rPr>
              <w:t>する</w:t>
            </w:r>
            <w:r w:rsidR="009F2DED" w:rsidRPr="0003124F">
              <w:rPr>
                <w:rFonts w:ascii="メイリオ" w:eastAsia="メイリオ" w:hAnsi="メイリオ" w:hint="eastAsia"/>
                <w:color w:val="000000" w:themeColor="text1"/>
                <w:sz w:val="16"/>
                <w:szCs w:val="16"/>
              </w:rPr>
              <w:t>。</w:t>
            </w:r>
          </w:p>
          <w:p w14:paraId="6D403F6D" w14:textId="77777777" w:rsidR="009F2DED" w:rsidRDefault="009F2DED" w:rsidP="009F2DED">
            <w:pPr>
              <w:spacing w:line="200" w:lineRule="exact"/>
              <w:ind w:leftChars="200" w:left="580" w:hangingChars="100" w:hanging="160"/>
              <w:rPr>
                <w:rFonts w:ascii="メイリオ" w:eastAsia="メイリオ" w:hAnsi="メイリオ"/>
                <w:sz w:val="16"/>
                <w:szCs w:val="16"/>
              </w:rPr>
            </w:pPr>
          </w:p>
          <w:p w14:paraId="54CE17AE"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●農業大学校の卒業生など（名）</w:t>
            </w:r>
          </w:p>
          <w:tbl>
            <w:tblPr>
              <w:tblStyle w:val="ae"/>
              <w:tblW w:w="4989" w:type="pct"/>
              <w:jc w:val="center"/>
              <w:tblLook w:val="04A0" w:firstRow="1" w:lastRow="0" w:firstColumn="1" w:lastColumn="0" w:noHBand="0" w:noVBand="1"/>
            </w:tblPr>
            <w:tblGrid>
              <w:gridCol w:w="1042"/>
              <w:gridCol w:w="1045"/>
              <w:gridCol w:w="1044"/>
              <w:gridCol w:w="1051"/>
              <w:gridCol w:w="1051"/>
              <w:gridCol w:w="1051"/>
              <w:gridCol w:w="1040"/>
              <w:gridCol w:w="1043"/>
              <w:gridCol w:w="1053"/>
            </w:tblGrid>
            <w:tr w:rsidR="009F2DED" w14:paraId="6C87451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79"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40F6FE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8"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21DA5A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9"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13052B8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5069CF3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double" w:sz="4" w:space="0" w:color="auto"/>
                  </w:tcBorders>
                  <w:vAlign w:val="center"/>
                  <w:hideMark/>
                </w:tcPr>
                <w:p w14:paraId="063E605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2203E0A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3" w:type="dxa"/>
                  <w:tcBorders>
                    <w:top w:val="single" w:sz="4" w:space="0" w:color="auto"/>
                    <w:left w:val="single" w:sz="4" w:space="0" w:color="auto"/>
                    <w:bottom w:val="single" w:sz="4" w:space="0" w:color="auto"/>
                    <w:right w:val="single" w:sz="4" w:space="0" w:color="auto"/>
                  </w:tcBorders>
                  <w:hideMark/>
                </w:tcPr>
                <w:p w14:paraId="09CD11E0" w14:textId="49FCA5DD"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B337740"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077" w:type="dxa"/>
                  <w:tcBorders>
                    <w:top w:val="single" w:sz="4" w:space="0" w:color="auto"/>
                    <w:left w:val="single" w:sz="4" w:space="0" w:color="auto"/>
                    <w:bottom w:val="single" w:sz="4" w:space="0" w:color="auto"/>
                    <w:right w:val="double" w:sz="4" w:space="0" w:color="auto"/>
                  </w:tcBorders>
                  <w:vAlign w:val="center"/>
                  <w:hideMark/>
                </w:tcPr>
                <w:p w14:paraId="2072808F" w14:textId="2A511A89"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63BAAB2A"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1" w:type="dxa"/>
                  <w:tcBorders>
                    <w:top w:val="single" w:sz="4" w:space="0" w:color="auto"/>
                    <w:left w:val="double" w:sz="4" w:space="0" w:color="auto"/>
                    <w:bottom w:val="single" w:sz="4" w:space="0" w:color="auto"/>
                    <w:right w:val="single" w:sz="4" w:space="0" w:color="auto"/>
                  </w:tcBorders>
                  <w:vAlign w:val="center"/>
                  <w:hideMark/>
                </w:tcPr>
                <w:p w14:paraId="0B455376"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p>
                <w:p w14:paraId="7D9F8A3D" w14:textId="77777777" w:rsidR="009F2DED" w:rsidRPr="0003124F"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14:paraId="4FCD03A0" w14:textId="77777777" w:rsidTr="00596262">
              <w:trPr>
                <w:jc w:val="center"/>
              </w:trPr>
              <w:tc>
                <w:tcPr>
                  <w:tcW w:w="1078" w:type="dxa"/>
                  <w:tcBorders>
                    <w:top w:val="single" w:sz="4" w:space="0" w:color="auto"/>
                    <w:left w:val="single" w:sz="4" w:space="0" w:color="auto"/>
                    <w:bottom w:val="single" w:sz="2" w:space="0" w:color="auto"/>
                    <w:right w:val="double" w:sz="4" w:space="0" w:color="auto"/>
                  </w:tcBorders>
                  <w:hideMark/>
                </w:tcPr>
                <w:p w14:paraId="1C7251CF"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志願</w:t>
                  </w:r>
                </w:p>
              </w:tc>
              <w:tc>
                <w:tcPr>
                  <w:tcW w:w="1079" w:type="dxa"/>
                  <w:tcBorders>
                    <w:top w:val="single" w:sz="4" w:space="0" w:color="auto"/>
                    <w:left w:val="double" w:sz="4" w:space="0" w:color="auto"/>
                    <w:bottom w:val="single" w:sz="2" w:space="0" w:color="auto"/>
                    <w:right w:val="double" w:sz="4" w:space="0" w:color="auto"/>
                  </w:tcBorders>
                  <w:hideMark/>
                </w:tcPr>
                <w:p w14:paraId="68B92C9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37</w:t>
                  </w:r>
                </w:p>
              </w:tc>
              <w:tc>
                <w:tcPr>
                  <w:tcW w:w="1078" w:type="dxa"/>
                  <w:tcBorders>
                    <w:top w:val="single" w:sz="4" w:space="0" w:color="auto"/>
                    <w:left w:val="double" w:sz="4" w:space="0" w:color="auto"/>
                    <w:bottom w:val="single" w:sz="2" w:space="0" w:color="auto"/>
                    <w:right w:val="double" w:sz="4" w:space="0" w:color="auto"/>
                  </w:tcBorders>
                  <w:hideMark/>
                </w:tcPr>
                <w:p w14:paraId="22EFA3A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1079" w:type="dxa"/>
                  <w:tcBorders>
                    <w:top w:val="single" w:sz="4" w:space="0" w:color="auto"/>
                    <w:left w:val="double" w:sz="4" w:space="0" w:color="auto"/>
                    <w:bottom w:val="single" w:sz="2" w:space="0" w:color="auto"/>
                    <w:right w:val="single" w:sz="4" w:space="0" w:color="auto"/>
                  </w:tcBorders>
                  <w:hideMark/>
                </w:tcPr>
                <w:p w14:paraId="5E64E8A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1079" w:type="dxa"/>
                  <w:tcBorders>
                    <w:top w:val="single" w:sz="4" w:space="0" w:color="auto"/>
                    <w:left w:val="single" w:sz="4" w:space="0" w:color="auto"/>
                    <w:bottom w:val="single" w:sz="2" w:space="0" w:color="auto"/>
                    <w:right w:val="single" w:sz="4" w:space="0" w:color="auto"/>
                  </w:tcBorders>
                  <w:hideMark/>
                </w:tcPr>
                <w:p w14:paraId="603DF2A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1079" w:type="dxa"/>
                  <w:tcBorders>
                    <w:top w:val="single" w:sz="4" w:space="0" w:color="auto"/>
                    <w:left w:val="single" w:sz="4" w:space="0" w:color="auto"/>
                    <w:bottom w:val="single" w:sz="2" w:space="0" w:color="auto"/>
                    <w:right w:val="double" w:sz="4" w:space="0" w:color="auto"/>
                  </w:tcBorders>
                  <w:hideMark/>
                </w:tcPr>
                <w:p w14:paraId="439211E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73" w:type="dxa"/>
                  <w:tcBorders>
                    <w:top w:val="single" w:sz="4" w:space="0" w:color="auto"/>
                    <w:left w:val="single" w:sz="4" w:space="0" w:color="auto"/>
                    <w:bottom w:val="single" w:sz="2" w:space="0" w:color="auto"/>
                    <w:right w:val="single" w:sz="4" w:space="0" w:color="auto"/>
                  </w:tcBorders>
                  <w:hideMark/>
                </w:tcPr>
                <w:p w14:paraId="55C4ED8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78</w:t>
                  </w:r>
                </w:p>
              </w:tc>
              <w:tc>
                <w:tcPr>
                  <w:tcW w:w="1077" w:type="dxa"/>
                  <w:tcBorders>
                    <w:top w:val="single" w:sz="4" w:space="0" w:color="auto"/>
                    <w:left w:val="single" w:sz="4" w:space="0" w:color="auto"/>
                    <w:bottom w:val="single" w:sz="2" w:space="0" w:color="auto"/>
                    <w:right w:val="double" w:sz="4" w:space="0" w:color="auto"/>
                  </w:tcBorders>
                  <w:hideMark/>
                </w:tcPr>
                <w:p w14:paraId="7EDA545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1081" w:type="dxa"/>
                  <w:tcBorders>
                    <w:top w:val="single" w:sz="4" w:space="0" w:color="auto"/>
                    <w:left w:val="double" w:sz="4" w:space="0" w:color="auto"/>
                    <w:bottom w:val="single" w:sz="2" w:space="0" w:color="auto"/>
                    <w:right w:val="single" w:sz="4" w:space="0" w:color="auto"/>
                  </w:tcBorders>
                  <w:hideMark/>
                </w:tcPr>
                <w:p w14:paraId="18E2CC8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r w:rsidR="009F2DED" w14:paraId="017E8C90" w14:textId="77777777" w:rsidTr="00596262">
              <w:trPr>
                <w:jc w:val="center"/>
              </w:trPr>
              <w:tc>
                <w:tcPr>
                  <w:tcW w:w="1078" w:type="dxa"/>
                  <w:tcBorders>
                    <w:top w:val="single" w:sz="2" w:space="0" w:color="auto"/>
                    <w:left w:val="single" w:sz="4" w:space="0" w:color="auto"/>
                    <w:bottom w:val="single" w:sz="4" w:space="0" w:color="auto"/>
                    <w:right w:val="double" w:sz="4" w:space="0" w:color="auto"/>
                  </w:tcBorders>
                  <w:hideMark/>
                </w:tcPr>
                <w:p w14:paraId="0710EDE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入学</w:t>
                  </w:r>
                </w:p>
              </w:tc>
              <w:tc>
                <w:tcPr>
                  <w:tcW w:w="1079" w:type="dxa"/>
                  <w:tcBorders>
                    <w:top w:val="single" w:sz="2" w:space="0" w:color="auto"/>
                    <w:left w:val="double" w:sz="4" w:space="0" w:color="auto"/>
                    <w:bottom w:val="single" w:sz="4" w:space="0" w:color="auto"/>
                    <w:right w:val="double" w:sz="4" w:space="0" w:color="auto"/>
                  </w:tcBorders>
                  <w:hideMark/>
                </w:tcPr>
                <w:p w14:paraId="2F82F25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8" w:type="dxa"/>
                  <w:tcBorders>
                    <w:top w:val="single" w:sz="2" w:space="0" w:color="auto"/>
                    <w:left w:val="double" w:sz="4" w:space="0" w:color="auto"/>
                    <w:bottom w:val="single" w:sz="4" w:space="0" w:color="auto"/>
                    <w:right w:val="double" w:sz="4" w:space="0" w:color="auto"/>
                  </w:tcBorders>
                  <w:hideMark/>
                </w:tcPr>
                <w:p w14:paraId="4D98858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double" w:sz="4" w:space="0" w:color="auto"/>
                    <w:bottom w:val="single" w:sz="4" w:space="0" w:color="auto"/>
                    <w:right w:val="single" w:sz="4" w:space="0" w:color="auto"/>
                  </w:tcBorders>
                  <w:hideMark/>
                </w:tcPr>
                <w:p w14:paraId="6F48025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single" w:sz="4" w:space="0" w:color="auto"/>
                    <w:bottom w:val="single" w:sz="4" w:space="0" w:color="auto"/>
                    <w:right w:val="single" w:sz="4" w:space="0" w:color="auto"/>
                  </w:tcBorders>
                  <w:hideMark/>
                </w:tcPr>
                <w:p w14:paraId="388E52B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9" w:type="dxa"/>
                  <w:tcBorders>
                    <w:top w:val="single" w:sz="2" w:space="0" w:color="auto"/>
                    <w:left w:val="single" w:sz="4" w:space="0" w:color="auto"/>
                    <w:bottom w:val="single" w:sz="4" w:space="0" w:color="auto"/>
                    <w:right w:val="double" w:sz="4" w:space="0" w:color="auto"/>
                  </w:tcBorders>
                  <w:hideMark/>
                </w:tcPr>
                <w:p w14:paraId="4709112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3" w:type="dxa"/>
                  <w:tcBorders>
                    <w:top w:val="single" w:sz="2" w:space="0" w:color="auto"/>
                    <w:left w:val="single" w:sz="4" w:space="0" w:color="auto"/>
                    <w:bottom w:val="single" w:sz="4" w:space="0" w:color="auto"/>
                    <w:right w:val="single" w:sz="4" w:space="0" w:color="auto"/>
                  </w:tcBorders>
                  <w:hideMark/>
                </w:tcPr>
                <w:p w14:paraId="41E4B02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1077" w:type="dxa"/>
                  <w:tcBorders>
                    <w:top w:val="single" w:sz="2" w:space="0" w:color="auto"/>
                    <w:left w:val="single" w:sz="4" w:space="0" w:color="auto"/>
                    <w:bottom w:val="single" w:sz="4" w:space="0" w:color="auto"/>
                    <w:right w:val="double" w:sz="4" w:space="0" w:color="auto"/>
                  </w:tcBorders>
                  <w:hideMark/>
                </w:tcPr>
                <w:p w14:paraId="7D45D872"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81" w:type="dxa"/>
                  <w:tcBorders>
                    <w:top w:val="single" w:sz="2" w:space="0" w:color="auto"/>
                    <w:left w:val="double" w:sz="4" w:space="0" w:color="auto"/>
                    <w:bottom w:val="single" w:sz="4" w:space="0" w:color="auto"/>
                    <w:right w:val="single" w:sz="4" w:space="0" w:color="auto"/>
                  </w:tcBorders>
                  <w:hideMark/>
                </w:tcPr>
                <w:p w14:paraId="7B8D9448" w14:textId="731E0635"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r>
            <w:tr w:rsidR="009F2DED" w14:paraId="76A8C35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6EE3344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卒業</w:t>
                  </w:r>
                </w:p>
              </w:tc>
              <w:tc>
                <w:tcPr>
                  <w:tcW w:w="1079" w:type="dxa"/>
                  <w:tcBorders>
                    <w:top w:val="single" w:sz="4" w:space="0" w:color="auto"/>
                    <w:left w:val="double" w:sz="4" w:space="0" w:color="auto"/>
                    <w:bottom w:val="single" w:sz="4" w:space="0" w:color="auto"/>
                    <w:right w:val="double" w:sz="4" w:space="0" w:color="auto"/>
                  </w:tcBorders>
                  <w:hideMark/>
                </w:tcPr>
                <w:p w14:paraId="1D59319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8" w:type="dxa"/>
                  <w:tcBorders>
                    <w:top w:val="single" w:sz="4" w:space="0" w:color="auto"/>
                    <w:left w:val="double" w:sz="4" w:space="0" w:color="auto"/>
                    <w:bottom w:val="single" w:sz="4" w:space="0" w:color="auto"/>
                    <w:right w:val="double" w:sz="4" w:space="0" w:color="auto"/>
                  </w:tcBorders>
                  <w:hideMark/>
                </w:tcPr>
                <w:p w14:paraId="01D0D3F7"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22</w:t>
                  </w:r>
                </w:p>
              </w:tc>
              <w:tc>
                <w:tcPr>
                  <w:tcW w:w="1079" w:type="dxa"/>
                  <w:tcBorders>
                    <w:top w:val="single" w:sz="4" w:space="0" w:color="auto"/>
                    <w:left w:val="double" w:sz="4" w:space="0" w:color="auto"/>
                    <w:bottom w:val="single" w:sz="4" w:space="0" w:color="auto"/>
                    <w:right w:val="single" w:sz="4" w:space="0" w:color="auto"/>
                  </w:tcBorders>
                  <w:hideMark/>
                </w:tcPr>
                <w:p w14:paraId="4360573D"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9" w:type="dxa"/>
                  <w:tcBorders>
                    <w:top w:val="single" w:sz="4" w:space="0" w:color="auto"/>
                    <w:left w:val="single" w:sz="4" w:space="0" w:color="auto"/>
                    <w:bottom w:val="single" w:sz="4" w:space="0" w:color="auto"/>
                    <w:right w:val="single" w:sz="4" w:space="0" w:color="auto"/>
                  </w:tcBorders>
                  <w:hideMark/>
                </w:tcPr>
                <w:p w14:paraId="61FF94F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79" w:type="dxa"/>
                  <w:tcBorders>
                    <w:top w:val="single" w:sz="4" w:space="0" w:color="auto"/>
                    <w:left w:val="single" w:sz="4" w:space="0" w:color="auto"/>
                    <w:bottom w:val="single" w:sz="4" w:space="0" w:color="auto"/>
                    <w:right w:val="double" w:sz="4" w:space="0" w:color="auto"/>
                  </w:tcBorders>
                  <w:hideMark/>
                </w:tcPr>
                <w:p w14:paraId="250244A9"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1073" w:type="dxa"/>
                  <w:tcBorders>
                    <w:top w:val="single" w:sz="4" w:space="0" w:color="auto"/>
                    <w:left w:val="single" w:sz="4" w:space="0" w:color="auto"/>
                    <w:bottom w:val="single" w:sz="4" w:space="0" w:color="auto"/>
                    <w:right w:val="single" w:sz="4" w:space="0" w:color="auto"/>
                  </w:tcBorders>
                  <w:hideMark/>
                </w:tcPr>
                <w:p w14:paraId="6310D01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1077" w:type="dxa"/>
                  <w:tcBorders>
                    <w:top w:val="single" w:sz="4" w:space="0" w:color="auto"/>
                    <w:left w:val="single" w:sz="4" w:space="0" w:color="auto"/>
                    <w:bottom w:val="single" w:sz="4" w:space="0" w:color="auto"/>
                    <w:right w:val="double" w:sz="4" w:space="0" w:color="auto"/>
                  </w:tcBorders>
                  <w:hideMark/>
                </w:tcPr>
                <w:p w14:paraId="170B4A1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81" w:type="dxa"/>
                  <w:tcBorders>
                    <w:top w:val="single" w:sz="4" w:space="0" w:color="auto"/>
                    <w:left w:val="double" w:sz="4" w:space="0" w:color="auto"/>
                    <w:bottom w:val="single" w:sz="4" w:space="0" w:color="auto"/>
                    <w:right w:val="single" w:sz="4" w:space="0" w:color="auto"/>
                  </w:tcBorders>
                  <w:hideMark/>
                </w:tcPr>
                <w:p w14:paraId="2725F806"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bl>
          <w:p w14:paraId="435AAD2F" w14:textId="77777777" w:rsidR="009F2DED" w:rsidRDefault="009F2DED" w:rsidP="009F2DED">
            <w:pPr>
              <w:spacing w:line="200" w:lineRule="exact"/>
              <w:rPr>
                <w:rFonts w:ascii="メイリオ" w:eastAsia="メイリオ" w:hAnsi="メイリオ"/>
                <w:sz w:val="16"/>
                <w:szCs w:val="16"/>
              </w:rPr>
            </w:pPr>
          </w:p>
          <w:p w14:paraId="08B2B021"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●【数値目標７】農業大学校養成科卒業生のうち就農就職希望の農業関係就職率を中期目標期間中の平均で95％以上。</w:t>
            </w:r>
          </w:p>
          <w:tbl>
            <w:tblPr>
              <w:tblStyle w:val="ae"/>
              <w:tblW w:w="9352" w:type="dxa"/>
              <w:jc w:val="center"/>
              <w:tblLook w:val="04A0" w:firstRow="1" w:lastRow="0" w:firstColumn="1" w:lastColumn="0" w:noHBand="0" w:noVBand="1"/>
            </w:tblPr>
            <w:tblGrid>
              <w:gridCol w:w="2736"/>
              <w:gridCol w:w="918"/>
              <w:gridCol w:w="918"/>
              <w:gridCol w:w="730"/>
              <w:gridCol w:w="687"/>
              <w:gridCol w:w="687"/>
              <w:gridCol w:w="892"/>
              <w:gridCol w:w="892"/>
              <w:gridCol w:w="892"/>
            </w:tblGrid>
            <w:tr w:rsidR="00B01936" w14:paraId="745C7BE6" w14:textId="77777777" w:rsidTr="00903A41">
              <w:trPr>
                <w:trHeight w:val="378"/>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A1BA37A"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0" w:type="auto"/>
                  <w:tcBorders>
                    <w:top w:val="single" w:sz="4" w:space="0" w:color="auto"/>
                    <w:left w:val="double" w:sz="4" w:space="0" w:color="auto"/>
                    <w:bottom w:val="single" w:sz="4" w:space="0" w:color="auto"/>
                    <w:right w:val="double" w:sz="4" w:space="0" w:color="auto"/>
                  </w:tcBorders>
                  <w:vAlign w:val="center"/>
                  <w:hideMark/>
                </w:tcPr>
                <w:p w14:paraId="215B4FB8"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70E1BDC"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double" w:sz="4" w:space="0" w:color="auto"/>
                  </w:tcBorders>
                  <w:vAlign w:val="center"/>
                  <w:hideMark/>
                </w:tcPr>
                <w:p w14:paraId="034FB4D9"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D987DB"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6B3D97AD"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4F0C4C1"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F22A"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92EE4C3"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double" w:sz="4" w:space="0" w:color="auto"/>
                  </w:tcBorders>
                  <w:vAlign w:val="center"/>
                  <w:hideMark/>
                </w:tcPr>
                <w:p w14:paraId="570AECD2"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92C2847"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tcPr>
                <w:p w14:paraId="0B995B5C" w14:textId="569CC3A9" w:rsidR="00B01936" w:rsidRPr="00903A41"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550520EF" w14:textId="7C62FDDE" w:rsidR="00B01936" w:rsidRPr="00903A41"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0" w:type="auto"/>
                  <w:tcBorders>
                    <w:top w:val="single" w:sz="4" w:space="0" w:color="auto"/>
                    <w:left w:val="single" w:sz="4" w:space="0" w:color="auto"/>
                    <w:bottom w:val="single" w:sz="4" w:space="0" w:color="auto"/>
                    <w:right w:val="double" w:sz="4" w:space="0" w:color="auto"/>
                  </w:tcBorders>
                  <w:vAlign w:val="center"/>
                  <w:hideMark/>
                </w:tcPr>
                <w:p w14:paraId="0E120C87" w14:textId="7DBE6256" w:rsidR="00B01936" w:rsidRPr="00903A41"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5775DA0" w14:textId="77777777" w:rsidR="00B01936" w:rsidRPr="00903A41"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2F4FA103"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CE0BA6C"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B01936" w14:paraId="1039EED8"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B0A2F60"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農業関係就職希望者（名）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70C8436C"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0" w:type="auto"/>
                  <w:tcBorders>
                    <w:top w:val="single" w:sz="4" w:space="0" w:color="auto"/>
                    <w:left w:val="double" w:sz="4" w:space="0" w:color="auto"/>
                    <w:bottom w:val="single" w:sz="4" w:space="0" w:color="auto"/>
                    <w:right w:val="double" w:sz="4" w:space="0" w:color="auto"/>
                  </w:tcBorders>
                  <w:vAlign w:val="center"/>
                  <w:hideMark/>
                </w:tcPr>
                <w:p w14:paraId="4DCF865C"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hideMark/>
                </w:tcPr>
                <w:p w14:paraId="2D6268A4"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20AA"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63D2DF5D"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22A4402B" w14:textId="4C14D6C6" w:rsidR="00B01936" w:rsidRPr="00903A41"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48</w:t>
                  </w:r>
                </w:p>
              </w:tc>
              <w:tc>
                <w:tcPr>
                  <w:tcW w:w="0" w:type="auto"/>
                  <w:tcBorders>
                    <w:top w:val="single" w:sz="4" w:space="0" w:color="auto"/>
                    <w:left w:val="single" w:sz="4" w:space="0" w:color="auto"/>
                    <w:bottom w:val="single" w:sz="4" w:space="0" w:color="auto"/>
                    <w:right w:val="double" w:sz="4" w:space="0" w:color="auto"/>
                  </w:tcBorders>
                  <w:vAlign w:val="center"/>
                  <w:hideMark/>
                </w:tcPr>
                <w:p w14:paraId="2BCFE92C" w14:textId="40CD64E3" w:rsidR="00B01936" w:rsidRPr="00B86C80"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hideMark/>
                </w:tcPr>
                <w:p w14:paraId="62311686"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0E2C3B19"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98C97FB"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41AF44E9"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17</w:t>
                  </w:r>
                </w:p>
              </w:tc>
              <w:tc>
                <w:tcPr>
                  <w:tcW w:w="0" w:type="auto"/>
                  <w:tcBorders>
                    <w:top w:val="single" w:sz="4" w:space="0" w:color="auto"/>
                    <w:left w:val="double" w:sz="4" w:space="0" w:color="auto"/>
                    <w:bottom w:val="single" w:sz="4" w:space="0" w:color="auto"/>
                    <w:right w:val="double" w:sz="4" w:space="0" w:color="auto"/>
                  </w:tcBorders>
                  <w:vAlign w:val="center"/>
                  <w:hideMark/>
                </w:tcPr>
                <w:p w14:paraId="7BF3787B"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hideMark/>
                </w:tcPr>
                <w:p w14:paraId="4661FEB8"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5B262"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164935C4"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00F827E5" w14:textId="18D7B461" w:rsidR="00B01936" w:rsidRPr="00030EE4"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tc>
              <w:tc>
                <w:tcPr>
                  <w:tcW w:w="0" w:type="auto"/>
                  <w:tcBorders>
                    <w:top w:val="single" w:sz="4" w:space="0" w:color="auto"/>
                    <w:left w:val="single" w:sz="4" w:space="0" w:color="auto"/>
                    <w:bottom w:val="single" w:sz="4" w:space="0" w:color="auto"/>
                    <w:right w:val="double" w:sz="4" w:space="0" w:color="auto"/>
                  </w:tcBorders>
                  <w:vAlign w:val="center"/>
                  <w:hideMark/>
                </w:tcPr>
                <w:p w14:paraId="11A063B7" w14:textId="123E7416" w:rsidR="00B01936" w:rsidRPr="00B86C80"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15.7</w:t>
                  </w:r>
                </w:p>
              </w:tc>
              <w:tc>
                <w:tcPr>
                  <w:tcW w:w="0" w:type="auto"/>
                  <w:tcBorders>
                    <w:top w:val="single" w:sz="4" w:space="0" w:color="auto"/>
                    <w:left w:val="double" w:sz="4" w:space="0" w:color="auto"/>
                    <w:bottom w:val="single" w:sz="4" w:space="0" w:color="auto"/>
                    <w:right w:val="single" w:sz="4" w:space="0" w:color="auto"/>
                  </w:tcBorders>
                  <w:vAlign w:val="center"/>
                  <w:hideMark/>
                </w:tcPr>
                <w:p w14:paraId="511E3035"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177646C4"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1E3D964"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就職率者（％）</w:t>
                  </w:r>
                </w:p>
              </w:tc>
              <w:tc>
                <w:tcPr>
                  <w:tcW w:w="0" w:type="auto"/>
                  <w:tcBorders>
                    <w:top w:val="single" w:sz="4" w:space="0" w:color="auto"/>
                    <w:left w:val="double" w:sz="4" w:space="0" w:color="auto"/>
                    <w:bottom w:val="single" w:sz="4" w:space="0" w:color="auto"/>
                    <w:right w:val="double" w:sz="4" w:space="0" w:color="auto"/>
                  </w:tcBorders>
                  <w:vAlign w:val="center"/>
                  <w:hideMark/>
                </w:tcPr>
                <w:p w14:paraId="2D17AAB8"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80.7</w:t>
                  </w:r>
                </w:p>
              </w:tc>
              <w:tc>
                <w:tcPr>
                  <w:tcW w:w="0" w:type="auto"/>
                  <w:tcBorders>
                    <w:top w:val="single" w:sz="4" w:space="0" w:color="auto"/>
                    <w:left w:val="double" w:sz="4" w:space="0" w:color="auto"/>
                    <w:bottom w:val="single" w:sz="4" w:space="0" w:color="auto"/>
                    <w:right w:val="double" w:sz="4" w:space="0" w:color="auto"/>
                  </w:tcBorders>
                  <w:vAlign w:val="center"/>
                  <w:hideMark/>
                </w:tcPr>
                <w:p w14:paraId="7FFD2311"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98.8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37354B"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94.7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4A4D"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double" w:sz="4" w:space="0" w:color="auto"/>
                  </w:tcBorders>
                  <w:vAlign w:val="center"/>
                  <w:hideMark/>
                </w:tcPr>
                <w:p w14:paraId="51A32D76"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039A65A6" w14:textId="70A72F26" w:rsidR="00B01936" w:rsidRPr="00030EE4" w:rsidRDefault="00903A41"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7C13D843" w14:textId="4B1F1CA3" w:rsidR="00B01936" w:rsidRPr="00B86C80" w:rsidRDefault="00B01936"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97.9</w:t>
                  </w:r>
                </w:p>
              </w:tc>
              <w:tc>
                <w:tcPr>
                  <w:tcW w:w="0" w:type="auto"/>
                  <w:tcBorders>
                    <w:top w:val="single" w:sz="4" w:space="0" w:color="auto"/>
                    <w:left w:val="double" w:sz="4" w:space="0" w:color="auto"/>
                    <w:bottom w:val="single" w:sz="4" w:space="0" w:color="auto"/>
                    <w:right w:val="single" w:sz="4" w:space="0" w:color="auto"/>
                  </w:tcBorders>
                  <w:vAlign w:val="center"/>
                  <w:hideMark/>
                </w:tcPr>
                <w:p w14:paraId="205C7EB9" w14:textId="77777777" w:rsidR="00B01936" w:rsidRDefault="00B01936"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r>
          </w:tbl>
          <w:p w14:paraId="325565FA" w14:textId="0281DB57" w:rsidR="009F2DED" w:rsidRPr="00142078" w:rsidRDefault="009F2DED" w:rsidP="009F2DED">
            <w:pPr>
              <w:spacing w:line="200" w:lineRule="exact"/>
              <w:rPr>
                <w:rFonts w:ascii="メイリオ" w:eastAsia="メイリオ" w:hAnsi="メイリオ"/>
                <w:sz w:val="16"/>
                <w:szCs w:val="16"/>
              </w:rPr>
            </w:pPr>
          </w:p>
        </w:tc>
      </w:tr>
      <w:tr w:rsidR="009F2DED" w:rsidRPr="008B28A0" w14:paraId="58EA5408" w14:textId="77777777" w:rsidTr="009F2DED">
        <w:trPr>
          <w:trHeight w:val="2949"/>
        </w:trPr>
        <w:tc>
          <w:tcPr>
            <w:tcW w:w="2831" w:type="dxa"/>
            <w:gridSpan w:val="2"/>
            <w:vMerge/>
            <w:vAlign w:val="center"/>
          </w:tcPr>
          <w:p w14:paraId="5BF98F75" w14:textId="77777777" w:rsidR="009F2DED" w:rsidRPr="008B28A0" w:rsidRDefault="009F2DED" w:rsidP="009F2DED">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9F2DED">
            <w:pPr>
              <w:spacing w:line="0" w:lineRule="atLeast"/>
              <w:rPr>
                <w:sz w:val="16"/>
                <w:szCs w:val="16"/>
              </w:rPr>
            </w:pPr>
          </w:p>
        </w:tc>
        <w:tc>
          <w:tcPr>
            <w:tcW w:w="9667" w:type="dxa"/>
            <w:gridSpan w:val="4"/>
          </w:tcPr>
          <w:p w14:paraId="223054BB"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短期プロ農家養成コースの運営</w:t>
            </w:r>
          </w:p>
          <w:p w14:paraId="332F5E27" w14:textId="77777777" w:rsidR="009F2DED" w:rsidRDefault="009F2DED" w:rsidP="009F2DED">
            <w:pPr>
              <w:spacing w:line="200" w:lineRule="exact"/>
              <w:ind w:left="160" w:hangingChars="100" w:hanging="160"/>
              <w:rPr>
                <w:rFonts w:ascii="メイリオ" w:eastAsia="メイリオ" w:hAnsi="メイリオ"/>
                <w:sz w:val="16"/>
                <w:szCs w:val="16"/>
              </w:rPr>
            </w:pPr>
          </w:p>
          <w:p w14:paraId="3B3BDE4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2CC0B8A" w14:textId="6568552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w:t>
            </w:r>
            <w:r w:rsidRPr="00903A41">
              <w:rPr>
                <w:rFonts w:ascii="メイリオ" w:eastAsia="メイリオ" w:hAnsi="メイリオ" w:hint="eastAsia"/>
                <w:color w:val="000000" w:themeColor="text1"/>
                <w:sz w:val="16"/>
                <w:szCs w:val="16"/>
              </w:rPr>
              <w:t>を運営</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8E35F4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75CA54AC"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6E1F3854" w14:textId="01D15C6E"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農の担い手を育成するため、「短期プロ農家養成コース／短期プロ農家養成講座」を実施</w:t>
            </w:r>
            <w:r w:rsidR="003C1457"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EC0D372" w14:textId="77777777" w:rsidR="009F2DED" w:rsidRPr="00903A41" w:rsidRDefault="009F2DED" w:rsidP="009F2DED">
            <w:pPr>
              <w:spacing w:line="200" w:lineRule="exact"/>
              <w:rPr>
                <w:rFonts w:ascii="メイリオ" w:eastAsia="メイリオ" w:hAnsi="メイリオ"/>
                <w:color w:val="000000" w:themeColor="text1"/>
                <w:sz w:val="16"/>
                <w:szCs w:val="16"/>
              </w:rPr>
            </w:pPr>
          </w:p>
          <w:p w14:paraId="067C89AB"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●短期プロ農家養成コース（～R03）、短期プロ農家養成講座（R04～）の受講者（名）</w:t>
            </w:r>
          </w:p>
          <w:tbl>
            <w:tblPr>
              <w:tblStyle w:val="ae"/>
              <w:tblW w:w="5000" w:type="pct"/>
              <w:jc w:val="center"/>
              <w:tblLook w:val="04A0" w:firstRow="1" w:lastRow="0" w:firstColumn="1" w:lastColumn="0" w:noHBand="0" w:noVBand="1"/>
            </w:tblPr>
            <w:tblGrid>
              <w:gridCol w:w="583"/>
              <w:gridCol w:w="1515"/>
              <w:gridCol w:w="1048"/>
              <w:gridCol w:w="1050"/>
              <w:gridCol w:w="1050"/>
              <w:gridCol w:w="1050"/>
              <w:gridCol w:w="1043"/>
              <w:gridCol w:w="1051"/>
              <w:gridCol w:w="1051"/>
            </w:tblGrid>
            <w:tr w:rsidR="003C1457" w14:paraId="5D1E1E48"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57D50E2"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69634CC9"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25DEC07"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834902E"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638BDAB3"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single" w:sz="4" w:space="0" w:color="auto"/>
                  </w:tcBorders>
                </w:tcPr>
                <w:p w14:paraId="004B41AC"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3か年</w:t>
                  </w:r>
                </w:p>
                <w:p w14:paraId="2B0C254A" w14:textId="5127BAAD"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1051" w:type="dxa"/>
                  <w:tcBorders>
                    <w:top w:val="single" w:sz="4" w:space="0" w:color="auto"/>
                    <w:left w:val="single" w:sz="4" w:space="0" w:color="auto"/>
                    <w:bottom w:val="single" w:sz="4" w:space="0" w:color="auto"/>
                    <w:right w:val="double" w:sz="4" w:space="0" w:color="auto"/>
                  </w:tcBorders>
                  <w:vAlign w:val="center"/>
                  <w:hideMark/>
                </w:tcPr>
                <w:p w14:paraId="0751E264" w14:textId="5A4D5098"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B66D63D"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6335E00A"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R05</w:t>
                  </w:r>
                </w:p>
                <w:p w14:paraId="24E0BF78"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見込み</w:t>
                  </w:r>
                </w:p>
              </w:tc>
            </w:tr>
            <w:tr w:rsidR="003C1457" w14:paraId="3C4F07E6" w14:textId="77777777" w:rsidTr="003C1457">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50" w:type="dxa"/>
                  <w:tcBorders>
                    <w:top w:val="single" w:sz="4" w:space="0" w:color="auto"/>
                    <w:left w:val="single" w:sz="4" w:space="0" w:color="auto"/>
                    <w:bottom w:val="single" w:sz="4" w:space="0" w:color="auto"/>
                    <w:right w:val="double" w:sz="4" w:space="0" w:color="auto"/>
                  </w:tcBorders>
                  <w:vAlign w:val="center"/>
                  <w:hideMark/>
                </w:tcPr>
                <w:p w14:paraId="4C0784FF"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tcPr>
                <w:p w14:paraId="5AB19D4A" w14:textId="26747FBF"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57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57860500" w14:textId="0BFF42C8"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19</w:t>
                  </w:r>
                </w:p>
              </w:tc>
              <w:tc>
                <w:tcPr>
                  <w:tcW w:w="1051" w:type="dxa"/>
                  <w:tcBorders>
                    <w:top w:val="single" w:sz="4" w:space="0" w:color="auto"/>
                    <w:left w:val="double" w:sz="4" w:space="0" w:color="auto"/>
                    <w:bottom w:val="single" w:sz="4" w:space="0" w:color="auto"/>
                    <w:right w:val="single" w:sz="4" w:space="0" w:color="auto"/>
                  </w:tcBorders>
                  <w:vAlign w:val="center"/>
                  <w:hideMark/>
                </w:tcPr>
                <w:p w14:paraId="4B7AAD16"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20</w:t>
                  </w:r>
                </w:p>
              </w:tc>
            </w:tr>
            <w:tr w:rsidR="003C1457" w14:paraId="4335E2DA" w14:textId="77777777" w:rsidTr="003C1457">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3C1457" w:rsidRDefault="003C1457" w:rsidP="00A01548">
                  <w:pPr>
                    <w:framePr w:hSpace="142" w:wrap="around" w:vAnchor="text" w:hAnchor="text" w:y="1"/>
                    <w:widowControl/>
                    <w:jc w:val="left"/>
                    <w:rPr>
                      <w:rFonts w:ascii="メイリオ" w:eastAsia="メイリオ" w:hAnsi="メイリオ"/>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single" w:sz="4" w:space="0" w:color="auto"/>
                    <w:bottom w:val="single" w:sz="4" w:space="0" w:color="auto"/>
                    <w:right w:val="double" w:sz="4" w:space="0" w:color="auto"/>
                  </w:tcBorders>
                  <w:vAlign w:val="center"/>
                  <w:hideMark/>
                </w:tcPr>
                <w:p w14:paraId="7A5537A0"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43" w:type="dxa"/>
                  <w:tcBorders>
                    <w:top w:val="single" w:sz="4" w:space="0" w:color="auto"/>
                    <w:left w:val="single" w:sz="4" w:space="0" w:color="auto"/>
                    <w:bottom w:val="single" w:sz="4" w:space="0" w:color="auto"/>
                    <w:right w:val="single" w:sz="4" w:space="0" w:color="auto"/>
                  </w:tcBorders>
                </w:tcPr>
                <w:p w14:paraId="7BE04878" w14:textId="07417E64"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243DBC7" w14:textId="6AEC0748"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15.7</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053356F"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16</w:t>
                  </w:r>
                </w:p>
              </w:tc>
            </w:tr>
            <w:tr w:rsidR="003C1457" w14:paraId="679330E9"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入門</w:t>
                  </w:r>
                </w:p>
                <w:p w14:paraId="6863E398"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（R02:50名、R03:45名、R04:40名）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B28B4DB" w14:textId="77777777" w:rsidR="003C1457" w:rsidRDefault="003C1457"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1043" w:type="dxa"/>
                  <w:tcBorders>
                    <w:top w:val="single" w:sz="4" w:space="0" w:color="auto"/>
                    <w:left w:val="single" w:sz="4" w:space="0" w:color="auto"/>
                    <w:bottom w:val="single" w:sz="4" w:space="0" w:color="auto"/>
                    <w:right w:val="single" w:sz="4" w:space="0" w:color="auto"/>
                  </w:tcBorders>
                </w:tcPr>
                <w:p w14:paraId="1C6414CC"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p>
                <w:p w14:paraId="1C5438DD" w14:textId="6C333045"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139</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3AEEC7B" w14:textId="66491269"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46.3</w:t>
                  </w:r>
                </w:p>
              </w:tc>
              <w:tc>
                <w:tcPr>
                  <w:tcW w:w="1051" w:type="dxa"/>
                  <w:tcBorders>
                    <w:top w:val="single" w:sz="4" w:space="0" w:color="auto"/>
                    <w:left w:val="double" w:sz="4" w:space="0" w:color="auto"/>
                    <w:bottom w:val="single" w:sz="4" w:space="0" w:color="auto"/>
                    <w:right w:val="single" w:sz="4" w:space="0" w:color="auto"/>
                  </w:tcBorders>
                  <w:vAlign w:val="center"/>
                  <w:hideMark/>
                </w:tcPr>
                <w:p w14:paraId="58B309FE" w14:textId="77777777" w:rsidR="003C1457" w:rsidRPr="00903A41" w:rsidRDefault="003C1457"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40</w:t>
                  </w:r>
                </w:p>
              </w:tc>
            </w:tr>
          </w:tbl>
          <w:p w14:paraId="43C38BF7" w14:textId="5D4B2B92" w:rsidR="003C1457" w:rsidRDefault="003C1457" w:rsidP="009F2DED">
            <w:pPr>
              <w:spacing w:line="200" w:lineRule="exact"/>
              <w:rPr>
                <w:rFonts w:ascii="メイリオ" w:eastAsia="メイリオ" w:hAnsi="メイリオ"/>
                <w:sz w:val="16"/>
                <w:szCs w:val="16"/>
              </w:rPr>
            </w:pPr>
          </w:p>
          <w:p w14:paraId="6069E105"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EC2886A" w14:textId="77777777" w:rsidTr="009F2DED">
        <w:tc>
          <w:tcPr>
            <w:tcW w:w="1121" w:type="dxa"/>
            <w:shd w:val="clear" w:color="auto" w:fill="D9D9D9" w:themeFill="background1" w:themeFillShade="D9"/>
            <w:vAlign w:val="center"/>
          </w:tcPr>
          <w:p w14:paraId="30A6A13B" w14:textId="77777777" w:rsidR="009F2DED" w:rsidRPr="008B28A0" w:rsidRDefault="009F2DED" w:rsidP="009F2DED">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9F2DED">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018533F1"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28FB93F" w14:textId="77777777" w:rsidR="009F2DED" w:rsidRPr="008B28A0" w:rsidRDefault="009F2DED" w:rsidP="009F2DED">
            <w:pPr>
              <w:jc w:val="center"/>
              <w:rPr>
                <w:sz w:val="16"/>
                <w:szCs w:val="16"/>
              </w:rPr>
            </w:pPr>
            <w:r>
              <w:rPr>
                <w:rFonts w:hint="eastAsia"/>
                <w:sz w:val="16"/>
                <w:szCs w:val="16"/>
              </w:rPr>
              <w:t>Ⅲ</w:t>
            </w:r>
          </w:p>
        </w:tc>
      </w:tr>
      <w:tr w:rsidR="009F2DED" w:rsidRPr="008B28A0" w14:paraId="4B556E05" w14:textId="77777777" w:rsidTr="009F2DED">
        <w:tc>
          <w:tcPr>
            <w:tcW w:w="2831" w:type="dxa"/>
            <w:gridSpan w:val="2"/>
            <w:vMerge w:val="restart"/>
          </w:tcPr>
          <w:p w14:paraId="37F8453E" w14:textId="77777777" w:rsidR="009F2DED" w:rsidRDefault="009F2DED" w:rsidP="009F2DED">
            <w:pPr>
              <w:autoSpaceDE w:val="0"/>
              <w:autoSpaceDN w:val="0"/>
              <w:spacing w:line="0" w:lineRule="atLeast"/>
              <w:rPr>
                <w:sz w:val="16"/>
                <w:szCs w:val="16"/>
                <w:u w:val="single"/>
              </w:rPr>
            </w:pPr>
          </w:p>
          <w:p w14:paraId="4A852361" w14:textId="77777777" w:rsidR="009F2DED" w:rsidRDefault="009F2DED" w:rsidP="009F2DED">
            <w:pPr>
              <w:autoSpaceDE w:val="0"/>
              <w:autoSpaceDN w:val="0"/>
              <w:spacing w:line="0" w:lineRule="atLeast"/>
              <w:rPr>
                <w:sz w:val="16"/>
                <w:szCs w:val="16"/>
                <w:u w:val="single"/>
              </w:rPr>
            </w:pPr>
          </w:p>
          <w:p w14:paraId="70AB217E" w14:textId="77777777" w:rsidR="009F2DED" w:rsidRDefault="009F2DED" w:rsidP="009F2DED">
            <w:pPr>
              <w:autoSpaceDE w:val="0"/>
              <w:autoSpaceDN w:val="0"/>
              <w:spacing w:line="0" w:lineRule="atLeast"/>
              <w:rPr>
                <w:sz w:val="16"/>
                <w:szCs w:val="16"/>
                <w:u w:val="single"/>
              </w:rPr>
            </w:pPr>
          </w:p>
          <w:p w14:paraId="7030D622" w14:textId="77777777" w:rsidR="009F2DED" w:rsidRDefault="009F2DED" w:rsidP="009F2DED">
            <w:pPr>
              <w:autoSpaceDE w:val="0"/>
              <w:autoSpaceDN w:val="0"/>
              <w:spacing w:line="0" w:lineRule="atLeast"/>
              <w:rPr>
                <w:sz w:val="16"/>
                <w:szCs w:val="16"/>
                <w:u w:val="single"/>
              </w:rPr>
            </w:pPr>
          </w:p>
          <w:p w14:paraId="1C93BDD4" w14:textId="77777777" w:rsidR="009F2DED" w:rsidRDefault="009F2DED" w:rsidP="009F2DED">
            <w:pPr>
              <w:autoSpaceDE w:val="0"/>
              <w:autoSpaceDN w:val="0"/>
              <w:spacing w:line="0" w:lineRule="atLeast"/>
              <w:rPr>
                <w:sz w:val="16"/>
                <w:szCs w:val="16"/>
                <w:u w:val="single"/>
              </w:rPr>
            </w:pPr>
          </w:p>
          <w:p w14:paraId="6AE64202" w14:textId="77777777" w:rsidR="009F2DED" w:rsidRDefault="009F2DED" w:rsidP="009F2DED">
            <w:pPr>
              <w:autoSpaceDE w:val="0"/>
              <w:autoSpaceDN w:val="0"/>
              <w:spacing w:line="0" w:lineRule="atLeast"/>
              <w:rPr>
                <w:sz w:val="16"/>
                <w:szCs w:val="16"/>
                <w:u w:val="single"/>
              </w:rPr>
            </w:pPr>
          </w:p>
          <w:p w14:paraId="1E7F3852" w14:textId="77777777" w:rsidR="009F2DED" w:rsidRDefault="009F2DED" w:rsidP="009F2DED">
            <w:pPr>
              <w:autoSpaceDE w:val="0"/>
              <w:autoSpaceDN w:val="0"/>
              <w:spacing w:line="0" w:lineRule="atLeast"/>
              <w:rPr>
                <w:sz w:val="16"/>
                <w:szCs w:val="16"/>
                <w:u w:val="single"/>
              </w:rPr>
            </w:pPr>
          </w:p>
          <w:p w14:paraId="11A0635B" w14:textId="77777777" w:rsidR="009F2DED" w:rsidRDefault="009F2DED" w:rsidP="009F2DED">
            <w:pPr>
              <w:autoSpaceDE w:val="0"/>
              <w:autoSpaceDN w:val="0"/>
              <w:spacing w:line="0" w:lineRule="atLeast"/>
              <w:rPr>
                <w:sz w:val="16"/>
                <w:szCs w:val="16"/>
                <w:u w:val="single"/>
              </w:rPr>
            </w:pPr>
          </w:p>
          <w:p w14:paraId="51104B10" w14:textId="77777777" w:rsidR="009F2DED" w:rsidRDefault="009F2DED" w:rsidP="009F2DED">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9F2DED">
            <w:pPr>
              <w:autoSpaceDE w:val="0"/>
              <w:autoSpaceDN w:val="0"/>
              <w:spacing w:line="0" w:lineRule="atLeast"/>
              <w:rPr>
                <w:sz w:val="16"/>
                <w:szCs w:val="16"/>
              </w:rPr>
            </w:pPr>
          </w:p>
          <w:p w14:paraId="5402EC0C" w14:textId="77777777" w:rsidR="009F2DED" w:rsidRDefault="009F2DED" w:rsidP="009F2DED">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9F2DED">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9F2DED">
            <w:pPr>
              <w:spacing w:line="0" w:lineRule="atLeast"/>
              <w:rPr>
                <w:sz w:val="16"/>
                <w:szCs w:val="16"/>
                <w:u w:val="single"/>
              </w:rPr>
            </w:pPr>
          </w:p>
          <w:p w14:paraId="0953B8EE" w14:textId="77777777" w:rsidR="009F2DED" w:rsidRDefault="009F2DED" w:rsidP="009F2DED">
            <w:pPr>
              <w:spacing w:line="0" w:lineRule="atLeast"/>
              <w:rPr>
                <w:sz w:val="16"/>
                <w:szCs w:val="16"/>
                <w:u w:val="single"/>
              </w:rPr>
            </w:pPr>
          </w:p>
          <w:p w14:paraId="6BEA2586" w14:textId="77777777" w:rsidR="009F2DED" w:rsidRDefault="009F2DED" w:rsidP="009F2DED">
            <w:pPr>
              <w:spacing w:line="0" w:lineRule="atLeast"/>
              <w:rPr>
                <w:sz w:val="16"/>
                <w:szCs w:val="16"/>
                <w:u w:val="single"/>
              </w:rPr>
            </w:pPr>
          </w:p>
          <w:p w14:paraId="10AE862F" w14:textId="77777777" w:rsidR="009F2DED" w:rsidRDefault="009F2DED" w:rsidP="009F2DED">
            <w:pPr>
              <w:spacing w:line="0" w:lineRule="atLeast"/>
              <w:rPr>
                <w:sz w:val="16"/>
                <w:szCs w:val="16"/>
                <w:u w:val="single"/>
              </w:rPr>
            </w:pPr>
          </w:p>
          <w:p w14:paraId="125E8056" w14:textId="77777777" w:rsidR="009F2DED" w:rsidRDefault="009F2DED" w:rsidP="009F2DED">
            <w:pPr>
              <w:spacing w:line="0" w:lineRule="atLeast"/>
              <w:rPr>
                <w:sz w:val="16"/>
                <w:szCs w:val="16"/>
                <w:u w:val="single"/>
              </w:rPr>
            </w:pPr>
          </w:p>
          <w:p w14:paraId="4E6E0CC0" w14:textId="77777777" w:rsidR="009F2DED" w:rsidRDefault="009F2DED" w:rsidP="009F2DED">
            <w:pPr>
              <w:spacing w:line="0" w:lineRule="atLeast"/>
              <w:rPr>
                <w:sz w:val="16"/>
                <w:szCs w:val="16"/>
                <w:u w:val="single"/>
              </w:rPr>
            </w:pPr>
          </w:p>
          <w:p w14:paraId="6EEC13B7" w14:textId="77777777" w:rsidR="009F2DED" w:rsidRDefault="009F2DED" w:rsidP="009F2DED">
            <w:pPr>
              <w:spacing w:line="0" w:lineRule="atLeast"/>
              <w:rPr>
                <w:sz w:val="16"/>
                <w:szCs w:val="16"/>
                <w:u w:val="single"/>
              </w:rPr>
            </w:pPr>
          </w:p>
          <w:p w14:paraId="71BD37E2" w14:textId="77777777" w:rsidR="009F2DED" w:rsidRDefault="009F2DED" w:rsidP="009F2DED">
            <w:pPr>
              <w:spacing w:line="0" w:lineRule="atLeast"/>
              <w:rPr>
                <w:sz w:val="16"/>
                <w:szCs w:val="16"/>
                <w:u w:val="single"/>
              </w:rPr>
            </w:pPr>
          </w:p>
          <w:p w14:paraId="0315C23B" w14:textId="77777777" w:rsidR="009F2DED" w:rsidRDefault="009F2DED" w:rsidP="009F2DED">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9F2DED">
            <w:pPr>
              <w:spacing w:line="0" w:lineRule="atLeast"/>
              <w:rPr>
                <w:sz w:val="16"/>
                <w:szCs w:val="16"/>
              </w:rPr>
            </w:pPr>
          </w:p>
          <w:p w14:paraId="5DE83AAA" w14:textId="77777777" w:rsidR="009F2DED" w:rsidRDefault="009F2DED" w:rsidP="009F2DED">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9F2DED">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Default="009F2DED" w:rsidP="009F2DED">
            <w:pPr>
              <w:spacing w:line="200" w:lineRule="exact"/>
              <w:rPr>
                <w:rFonts w:ascii="メイリオ" w:eastAsia="メイリオ" w:hAnsi="メイリオ"/>
                <w:b/>
                <w:sz w:val="16"/>
                <w:szCs w:val="16"/>
              </w:rPr>
            </w:pPr>
          </w:p>
          <w:p w14:paraId="5D7F28B9"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F1C72D9"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5D65A29E"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9F2DED" w14:paraId="61577B8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C60317F"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339F9ED8"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A16B160" w14:textId="77777777" w:rsidR="009F2DED" w:rsidRDefault="009F2DED" w:rsidP="00A01548">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D9D9EB0" w14:textId="77777777" w:rsidR="009F2DED" w:rsidRDefault="009F2DED" w:rsidP="009F2DED">
            <w:pPr>
              <w:spacing w:line="200" w:lineRule="exact"/>
              <w:rPr>
                <w:rFonts w:ascii="メイリオ" w:eastAsia="メイリオ" w:hAnsi="メイリオ"/>
                <w:b/>
                <w:sz w:val="16"/>
                <w:szCs w:val="16"/>
                <w:u w:val="single"/>
              </w:rPr>
            </w:pPr>
          </w:p>
          <w:p w14:paraId="72DD6DB9" w14:textId="77777777" w:rsidR="009F2DED" w:rsidRDefault="009F2DED" w:rsidP="009F2DED">
            <w:pPr>
              <w:spacing w:line="200" w:lineRule="exact"/>
              <w:rPr>
                <w:rFonts w:ascii="メイリオ" w:eastAsia="メイリオ" w:hAnsi="メイリオ"/>
                <w:b/>
                <w:sz w:val="16"/>
                <w:szCs w:val="16"/>
                <w:u w:val="single"/>
              </w:rPr>
            </w:pPr>
          </w:p>
          <w:p w14:paraId="33C73D5B"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899C4E" w14:textId="77777777" w:rsidR="009F2DED" w:rsidRDefault="009F2DED" w:rsidP="009F2DED">
            <w:pPr>
              <w:spacing w:line="200" w:lineRule="exact"/>
              <w:rPr>
                <w:rFonts w:ascii="メイリオ" w:eastAsia="メイリオ" w:hAnsi="メイリオ"/>
                <w:b/>
                <w:sz w:val="16"/>
                <w:szCs w:val="16"/>
              </w:rPr>
            </w:pPr>
          </w:p>
          <w:p w14:paraId="233E4AC8" w14:textId="77777777" w:rsidR="009F2DED"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（３）地域社会への貢献</w:t>
            </w:r>
          </w:p>
          <w:p w14:paraId="27C7AA9B" w14:textId="77777777" w:rsidR="009F2DED" w:rsidRDefault="009F2DED" w:rsidP="009F2DED">
            <w:pPr>
              <w:spacing w:line="200" w:lineRule="exact"/>
              <w:ind w:left="160" w:hangingChars="100" w:hanging="160"/>
              <w:rPr>
                <w:rFonts w:ascii="メイリオ" w:eastAsia="メイリオ" w:hAnsi="メイリオ"/>
                <w:sz w:val="16"/>
                <w:szCs w:val="16"/>
              </w:rPr>
            </w:pPr>
          </w:p>
          <w:p w14:paraId="31E8CEE1" w14:textId="77777777" w:rsidR="009F2DED" w:rsidRPr="008B28A0"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rPr>
              <w:t>①地域社会に対する支援</w:t>
            </w:r>
          </w:p>
        </w:tc>
      </w:tr>
      <w:tr w:rsidR="009F2DED" w:rsidRPr="008B28A0" w14:paraId="0D3D0C83" w14:textId="77777777" w:rsidTr="009F2DED">
        <w:tc>
          <w:tcPr>
            <w:tcW w:w="2831" w:type="dxa"/>
            <w:gridSpan w:val="2"/>
            <w:vMerge/>
            <w:vAlign w:val="center"/>
          </w:tcPr>
          <w:p w14:paraId="276A9F51" w14:textId="77777777" w:rsidR="009F2DED" w:rsidRPr="008B28A0" w:rsidRDefault="009F2DED" w:rsidP="009F2DED">
            <w:pPr>
              <w:autoSpaceDE w:val="0"/>
              <w:autoSpaceDN w:val="0"/>
              <w:spacing w:line="0" w:lineRule="atLeast"/>
              <w:rPr>
                <w:sz w:val="16"/>
                <w:szCs w:val="16"/>
                <w:u w:val="single"/>
              </w:rPr>
            </w:pPr>
          </w:p>
        </w:tc>
        <w:tc>
          <w:tcPr>
            <w:tcW w:w="2865" w:type="dxa"/>
          </w:tcPr>
          <w:p w14:paraId="406EB6AD" w14:textId="77777777" w:rsidR="009F2DED" w:rsidRPr="008B28A0" w:rsidRDefault="009F2DED" w:rsidP="009F2DED">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Default="009F2DED" w:rsidP="009F2DED">
            <w:pPr>
              <w:spacing w:line="200" w:lineRule="exact"/>
              <w:ind w:left="160" w:hangingChars="100" w:hanging="160"/>
              <w:rPr>
                <w:rFonts w:ascii="メイリオ" w:eastAsia="メイリオ" w:hAnsi="メイリオ"/>
                <w:sz w:val="16"/>
                <w:szCs w:val="16"/>
              </w:rPr>
            </w:pPr>
          </w:p>
          <w:p w14:paraId="207003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31D2DB" w14:textId="6B6260F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●「生きものふれあいイベント」や企画展等を通</w:t>
            </w:r>
            <w:r w:rsidRPr="00903A41">
              <w:rPr>
                <w:rFonts w:ascii="メイリオ" w:eastAsia="メイリオ" w:hAnsi="メイリオ" w:hint="eastAsia"/>
                <w:color w:val="000000" w:themeColor="text1"/>
                <w:sz w:val="16"/>
                <w:szCs w:val="16"/>
              </w:rPr>
              <w:t>じて、生物多様性の普及啓発を実施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72D9D4" w14:textId="71B6227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●「おおさか生物多様性リンク」の取組に基づく活動を実施</w:t>
            </w:r>
            <w:r w:rsidR="003C1457" w:rsidRPr="00903A41">
              <w:rPr>
                <w:rFonts w:ascii="メイリオ" w:eastAsia="メイリオ" w:hAnsi="メイリオ" w:hint="eastAsia"/>
                <w:color w:val="000000" w:themeColor="text1"/>
                <w:sz w:val="16"/>
                <w:szCs w:val="16"/>
              </w:rPr>
              <w:t>した。</w:t>
            </w:r>
          </w:p>
          <w:p w14:paraId="7F1B4B51" w14:textId="767225D2" w:rsidR="009F2DED" w:rsidRPr="00903A41" w:rsidRDefault="009F2DED" w:rsidP="009F2DED">
            <w:pPr>
              <w:spacing w:line="200" w:lineRule="exact"/>
              <w:ind w:leftChars="200" w:left="580" w:hangingChars="100" w:hanging="160"/>
              <w:rPr>
                <w:rFonts w:ascii="メイリオ" w:eastAsia="メイリオ" w:hAnsi="メイリオ"/>
                <w:strike/>
                <w:color w:val="000000" w:themeColor="text1"/>
                <w:sz w:val="16"/>
                <w:szCs w:val="16"/>
              </w:rPr>
            </w:pPr>
            <w:r w:rsidRPr="00903A41">
              <w:rPr>
                <w:rFonts w:ascii="メイリオ" w:eastAsia="メイリオ" w:hAnsi="メイリオ" w:hint="eastAsia"/>
                <w:color w:val="000000" w:themeColor="text1"/>
                <w:sz w:val="16"/>
                <w:szCs w:val="16"/>
              </w:rPr>
              <w:t>●「淀川水系イタセンパラ保全市民ネットワーク」の事務局として、定例保全活動で生物調査等を実施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525503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3826C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0D77F90E" w14:textId="6AC4FA00" w:rsidR="009F2DED" w:rsidRDefault="00903A41"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sidRPr="00903A41">
              <w:rPr>
                <w:rFonts w:ascii="メイリオ" w:eastAsia="メイリオ" w:hAnsi="メイリオ" w:hint="eastAsia"/>
                <w:color w:val="000000" w:themeColor="text1"/>
                <w:sz w:val="16"/>
                <w:szCs w:val="16"/>
              </w:rPr>
              <w:t>「おおさか生物多様性リンク」の取組を充実させるとともに、生物多様性の府民理解を促進するためにイベントや企画展等を実施</w:t>
            </w:r>
            <w:r w:rsidR="003C1457" w:rsidRPr="00903A41">
              <w:rPr>
                <w:rFonts w:ascii="メイリオ" w:eastAsia="メイリオ" w:hAnsi="メイリオ" w:hint="eastAsia"/>
                <w:color w:val="000000" w:themeColor="text1"/>
                <w:sz w:val="16"/>
                <w:szCs w:val="16"/>
              </w:rPr>
              <w:t>する</w:t>
            </w:r>
            <w:r w:rsidR="009F2DED">
              <w:rPr>
                <w:rFonts w:ascii="メイリオ" w:eastAsia="メイリオ" w:hAnsi="メイリオ" w:hint="eastAsia"/>
                <w:sz w:val="16"/>
                <w:szCs w:val="16"/>
              </w:rPr>
              <w:t>。</w:t>
            </w:r>
          </w:p>
          <w:p w14:paraId="4E9A48C1" w14:textId="77777777" w:rsidR="009F2DED" w:rsidRDefault="009F2DED" w:rsidP="009F2DED">
            <w:pPr>
              <w:spacing w:line="200" w:lineRule="exact"/>
              <w:ind w:leftChars="200" w:left="560" w:hangingChars="100" w:hanging="140"/>
              <w:rPr>
                <w:rFonts w:ascii="メイリオ" w:eastAsia="メイリオ" w:hAnsi="メイリオ"/>
                <w:sz w:val="14"/>
                <w:szCs w:val="16"/>
              </w:rPr>
            </w:pPr>
          </w:p>
          <w:p w14:paraId="0FE5F693" w14:textId="77777777" w:rsidR="009F2DED" w:rsidRDefault="009F2DED" w:rsidP="009F2DED">
            <w:pPr>
              <w:spacing w:line="240" w:lineRule="exact"/>
              <w:ind w:leftChars="200" w:left="420"/>
              <w:jc w:val="left"/>
              <w:rPr>
                <w:rFonts w:ascii="Meiryo UI" w:eastAsia="Meiryo UI" w:hAnsi="Meiryo UI"/>
                <w:b/>
                <w:kern w:val="0"/>
                <w:sz w:val="16"/>
                <w:szCs w:val="18"/>
              </w:rPr>
            </w:pPr>
            <w:r>
              <w:rPr>
                <w:rFonts w:ascii="Meiryo UI" w:eastAsia="Meiryo UI" w:hAnsi="Meiryo UI" w:hint="eastAsia"/>
                <w:b/>
                <w:kern w:val="0"/>
                <w:sz w:val="16"/>
                <w:szCs w:val="18"/>
              </w:rPr>
              <w:lastRenderedPageBreak/>
              <w:t>「おおさか生物多様性リンク」の取組に基づく活動</w:t>
            </w:r>
          </w:p>
          <w:tbl>
            <w:tblPr>
              <w:tblW w:w="409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26"/>
              <w:gridCol w:w="756"/>
              <w:gridCol w:w="756"/>
              <w:gridCol w:w="756"/>
            </w:tblGrid>
            <w:tr w:rsidR="009F2DED" w14:paraId="64B3D6D6"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tcPr>
                <w:p w14:paraId="04310C72"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p>
              </w:tc>
              <w:tc>
                <w:tcPr>
                  <w:tcW w:w="626"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R01</w:t>
                  </w:r>
                </w:p>
              </w:tc>
              <w:tc>
                <w:tcPr>
                  <w:tcW w:w="756" w:type="dxa"/>
                  <w:tcBorders>
                    <w:top w:val="single" w:sz="4" w:space="0" w:color="auto"/>
                    <w:left w:val="double" w:sz="4" w:space="0" w:color="auto"/>
                    <w:bottom w:val="single" w:sz="4" w:space="0" w:color="auto"/>
                    <w:right w:val="single" w:sz="4" w:space="0" w:color="auto"/>
                  </w:tcBorders>
                  <w:hideMark/>
                </w:tcPr>
                <w:p w14:paraId="52F588AF"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R02</w:t>
                  </w:r>
                </w:p>
              </w:tc>
              <w:tc>
                <w:tcPr>
                  <w:tcW w:w="756" w:type="dxa"/>
                  <w:tcBorders>
                    <w:top w:val="single" w:sz="4" w:space="0" w:color="auto"/>
                    <w:left w:val="single" w:sz="4" w:space="0" w:color="auto"/>
                    <w:bottom w:val="single" w:sz="4" w:space="0" w:color="auto"/>
                    <w:right w:val="single" w:sz="4" w:space="0" w:color="auto"/>
                  </w:tcBorders>
                  <w:hideMark/>
                </w:tcPr>
                <w:p w14:paraId="30897E56"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R03</w:t>
                  </w:r>
                </w:p>
              </w:tc>
              <w:tc>
                <w:tcPr>
                  <w:tcW w:w="756" w:type="dxa"/>
                  <w:tcBorders>
                    <w:top w:val="single" w:sz="4" w:space="0" w:color="auto"/>
                    <w:left w:val="single" w:sz="4" w:space="0" w:color="auto"/>
                    <w:bottom w:val="single" w:sz="4" w:space="0" w:color="auto"/>
                    <w:right w:val="single" w:sz="4" w:space="0" w:color="auto"/>
                  </w:tcBorders>
                  <w:hideMark/>
                </w:tcPr>
                <w:p w14:paraId="25C07E23"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R04</w:t>
                  </w:r>
                </w:p>
              </w:tc>
            </w:tr>
            <w:tr w:rsidR="009F2DED" w14:paraId="68A3D447"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締結件数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6"/>
                    </w:rPr>
                    <w:t>7</w:t>
                  </w:r>
                </w:p>
              </w:tc>
              <w:tc>
                <w:tcPr>
                  <w:tcW w:w="756" w:type="dxa"/>
                  <w:tcBorders>
                    <w:top w:val="single" w:sz="4" w:space="0" w:color="auto"/>
                    <w:left w:val="double" w:sz="4" w:space="0" w:color="auto"/>
                    <w:bottom w:val="single" w:sz="4" w:space="0" w:color="auto"/>
                    <w:right w:val="single" w:sz="4" w:space="0" w:color="auto"/>
                  </w:tcBorders>
                  <w:hideMark/>
                </w:tcPr>
                <w:p w14:paraId="16E53F7E"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２</w:t>
                  </w:r>
                </w:p>
              </w:tc>
              <w:tc>
                <w:tcPr>
                  <w:tcW w:w="756" w:type="dxa"/>
                  <w:tcBorders>
                    <w:top w:val="single" w:sz="4" w:space="0" w:color="auto"/>
                    <w:left w:val="single" w:sz="4" w:space="0" w:color="auto"/>
                    <w:bottom w:val="single" w:sz="4" w:space="0" w:color="auto"/>
                    <w:right w:val="single" w:sz="4" w:space="0" w:color="auto"/>
                  </w:tcBorders>
                  <w:hideMark/>
                </w:tcPr>
                <w:p w14:paraId="73C17B9E"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756" w:type="dxa"/>
                  <w:tcBorders>
                    <w:top w:val="single" w:sz="4" w:space="0" w:color="auto"/>
                    <w:left w:val="single" w:sz="4" w:space="0" w:color="auto"/>
                    <w:bottom w:val="single" w:sz="4" w:space="0" w:color="auto"/>
                    <w:right w:val="single" w:sz="4" w:space="0" w:color="auto"/>
                  </w:tcBorders>
                  <w:hideMark/>
                </w:tcPr>
                <w:p w14:paraId="60B05B1A"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w:t>
                  </w:r>
                </w:p>
              </w:tc>
            </w:tr>
            <w:tr w:rsidR="009F2DED" w14:paraId="4D22D9EF"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取組件数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756" w:type="dxa"/>
                  <w:tcBorders>
                    <w:top w:val="single" w:sz="4" w:space="0" w:color="auto"/>
                    <w:left w:val="double" w:sz="4" w:space="0" w:color="auto"/>
                    <w:bottom w:val="single" w:sz="4" w:space="0" w:color="auto"/>
                    <w:right w:val="single" w:sz="4" w:space="0" w:color="auto"/>
                  </w:tcBorders>
                  <w:hideMark/>
                </w:tcPr>
                <w:p w14:paraId="548D5B52"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756" w:type="dxa"/>
                  <w:tcBorders>
                    <w:top w:val="single" w:sz="4" w:space="0" w:color="auto"/>
                    <w:left w:val="single" w:sz="4" w:space="0" w:color="auto"/>
                    <w:bottom w:val="single" w:sz="4" w:space="0" w:color="auto"/>
                    <w:right w:val="single" w:sz="4" w:space="0" w:color="auto"/>
                  </w:tcBorders>
                  <w:hideMark/>
                </w:tcPr>
                <w:p w14:paraId="4DF544AF"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756" w:type="dxa"/>
                  <w:tcBorders>
                    <w:top w:val="single" w:sz="4" w:space="0" w:color="auto"/>
                    <w:left w:val="single" w:sz="4" w:space="0" w:color="auto"/>
                    <w:bottom w:val="single" w:sz="4" w:space="0" w:color="auto"/>
                    <w:right w:val="single" w:sz="4" w:space="0" w:color="auto"/>
                  </w:tcBorders>
                  <w:hideMark/>
                </w:tcPr>
                <w:p w14:paraId="5558DCFE"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bl>
          <w:p w14:paraId="4D0F819C" w14:textId="77777777" w:rsidR="009F2DED" w:rsidRDefault="009F2DED" w:rsidP="009F2DED">
            <w:pPr>
              <w:spacing w:line="200" w:lineRule="exact"/>
              <w:ind w:left="160" w:hangingChars="100" w:hanging="160"/>
              <w:rPr>
                <w:rFonts w:ascii="メイリオ" w:eastAsia="メイリオ" w:hAnsi="メイリオ"/>
                <w:sz w:val="16"/>
                <w:szCs w:val="16"/>
              </w:rPr>
            </w:pPr>
          </w:p>
          <w:p w14:paraId="66EC2B11"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163200E8" w14:textId="77777777" w:rsidTr="009F2DED">
        <w:tc>
          <w:tcPr>
            <w:tcW w:w="2831" w:type="dxa"/>
            <w:gridSpan w:val="2"/>
            <w:vMerge/>
            <w:vAlign w:val="center"/>
          </w:tcPr>
          <w:p w14:paraId="7A15AF30" w14:textId="77777777" w:rsidR="009F2DED" w:rsidRPr="008B28A0" w:rsidRDefault="009F2DED" w:rsidP="009F2DED">
            <w:pPr>
              <w:autoSpaceDE w:val="0"/>
              <w:autoSpaceDN w:val="0"/>
              <w:spacing w:line="0" w:lineRule="atLeast"/>
              <w:rPr>
                <w:sz w:val="16"/>
                <w:szCs w:val="16"/>
                <w:u w:val="single"/>
              </w:rPr>
            </w:pPr>
          </w:p>
        </w:tc>
        <w:tc>
          <w:tcPr>
            <w:tcW w:w="2865" w:type="dxa"/>
          </w:tcPr>
          <w:p w14:paraId="2CEECE15" w14:textId="77777777" w:rsidR="009F2DED" w:rsidRPr="008B28A0" w:rsidRDefault="009F2DED" w:rsidP="009F2DED">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支援学校等の教職員向けの「ハートフル農業講座」の開講（重点10）</w:t>
            </w:r>
          </w:p>
          <w:p w14:paraId="158103BD" w14:textId="77777777" w:rsidR="009F2DED" w:rsidRPr="00903A41" w:rsidRDefault="009F2DED" w:rsidP="009F2DED">
            <w:pPr>
              <w:spacing w:line="200" w:lineRule="exact"/>
              <w:ind w:left="160" w:hangingChars="100" w:hanging="160"/>
              <w:rPr>
                <w:rFonts w:ascii="メイリオ" w:eastAsia="メイリオ" w:hAnsi="メイリオ"/>
                <w:color w:val="000000" w:themeColor="text1"/>
                <w:sz w:val="16"/>
                <w:szCs w:val="16"/>
              </w:rPr>
            </w:pPr>
          </w:p>
          <w:p w14:paraId="518045E7" w14:textId="0F2A6FF5" w:rsidR="006773D3" w:rsidRPr="00903A41" w:rsidRDefault="009F2DED" w:rsidP="006773D3">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【令和２～４年度までの実績】</w:t>
            </w:r>
          </w:p>
          <w:p w14:paraId="6D572548" w14:textId="6EEDD85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●府内の支援学校の教員等向け「ハートフル農業講座」を実施</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3F2D5ED" w14:textId="77777777" w:rsidR="006773D3" w:rsidRPr="00903A41"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433E366A"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44BA52B4" w14:textId="230580DD"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農福連携に</w:t>
            </w:r>
            <w:r w:rsidR="006773D3" w:rsidRPr="00903A41">
              <w:rPr>
                <w:rFonts w:ascii="メイリオ" w:eastAsia="メイリオ" w:hAnsi="メイリオ" w:hint="eastAsia"/>
                <w:color w:val="000000" w:themeColor="text1"/>
                <w:sz w:val="16"/>
                <w:szCs w:val="16"/>
              </w:rPr>
              <w:t>取組む</w:t>
            </w:r>
            <w:r w:rsidR="009F2DED" w:rsidRPr="00903A41">
              <w:rPr>
                <w:rFonts w:ascii="メイリオ" w:eastAsia="メイリオ" w:hAnsi="メイリオ" w:hint="eastAsia"/>
                <w:color w:val="000000" w:themeColor="text1"/>
                <w:sz w:val="16"/>
                <w:szCs w:val="16"/>
              </w:rPr>
              <w:t>事業者等の支援者の指導力向上のため、「ハートフル農業講座」を開講</w:t>
            </w:r>
            <w:r w:rsidR="006773D3"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B03A732"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77A132C" w14:textId="77777777" w:rsidTr="009F2DED">
        <w:trPr>
          <w:trHeight w:val="567"/>
        </w:trPr>
        <w:tc>
          <w:tcPr>
            <w:tcW w:w="2831" w:type="dxa"/>
            <w:gridSpan w:val="2"/>
            <w:vMerge/>
            <w:vAlign w:val="center"/>
          </w:tcPr>
          <w:p w14:paraId="175992A9" w14:textId="77777777" w:rsidR="009F2DED" w:rsidRPr="008B28A0" w:rsidRDefault="009F2DED" w:rsidP="009F2DED">
            <w:pPr>
              <w:autoSpaceDE w:val="0"/>
              <w:autoSpaceDN w:val="0"/>
              <w:spacing w:line="0" w:lineRule="atLeast"/>
              <w:rPr>
                <w:sz w:val="16"/>
                <w:szCs w:val="16"/>
                <w:u w:val="single"/>
              </w:rPr>
            </w:pPr>
          </w:p>
        </w:tc>
        <w:tc>
          <w:tcPr>
            <w:tcW w:w="2865" w:type="dxa"/>
            <w:vMerge w:val="restart"/>
          </w:tcPr>
          <w:p w14:paraId="625C10B8" w14:textId="77777777" w:rsidR="009F2DED" w:rsidRDefault="009F2DED" w:rsidP="009F2DED">
            <w:pPr>
              <w:spacing w:line="0" w:lineRule="atLeast"/>
              <w:rPr>
                <w:sz w:val="16"/>
                <w:szCs w:val="16"/>
              </w:rPr>
            </w:pPr>
            <w:r>
              <w:rPr>
                <w:rFonts w:hint="eastAsia"/>
                <w:sz w:val="16"/>
                <w:szCs w:val="16"/>
              </w:rPr>
              <w:t>c その他研究所が有する資源の活用</w:t>
            </w:r>
          </w:p>
          <w:p w14:paraId="00FA4CF2" w14:textId="77777777" w:rsidR="009F2DED" w:rsidRDefault="009F2DED" w:rsidP="009F2DED">
            <w:pPr>
              <w:spacing w:line="0" w:lineRule="atLeast"/>
              <w:rPr>
                <w:sz w:val="16"/>
                <w:szCs w:val="16"/>
              </w:rPr>
            </w:pPr>
          </w:p>
          <w:p w14:paraId="1D669B2F" w14:textId="77777777" w:rsidR="009F2DED" w:rsidRDefault="009F2DED" w:rsidP="009F2DED">
            <w:pPr>
              <w:spacing w:line="0" w:lineRule="atLeast"/>
              <w:rPr>
                <w:sz w:val="16"/>
                <w:szCs w:val="16"/>
              </w:rPr>
            </w:pPr>
          </w:p>
          <w:p w14:paraId="045C278E" w14:textId="77777777" w:rsidR="009F2DED" w:rsidRDefault="009F2DED" w:rsidP="009F2DED">
            <w:pPr>
              <w:spacing w:line="0" w:lineRule="atLeast"/>
              <w:rPr>
                <w:sz w:val="16"/>
                <w:szCs w:val="16"/>
              </w:rPr>
            </w:pPr>
          </w:p>
          <w:p w14:paraId="5E662A85" w14:textId="77777777" w:rsidR="009F2DED" w:rsidRDefault="009F2DED" w:rsidP="009F2DED">
            <w:pPr>
              <w:spacing w:line="0" w:lineRule="atLeast"/>
              <w:rPr>
                <w:sz w:val="16"/>
                <w:szCs w:val="16"/>
              </w:rPr>
            </w:pPr>
          </w:p>
          <w:p w14:paraId="107A0DCB" w14:textId="77777777" w:rsidR="009F2DED" w:rsidRDefault="009F2DED" w:rsidP="009F2DED">
            <w:pPr>
              <w:spacing w:line="0" w:lineRule="atLeast"/>
              <w:rPr>
                <w:sz w:val="16"/>
                <w:szCs w:val="16"/>
              </w:rPr>
            </w:pPr>
          </w:p>
          <w:p w14:paraId="356FDBE5" w14:textId="77777777" w:rsidR="009F2DED" w:rsidRDefault="009F2DED" w:rsidP="009F2DED">
            <w:pPr>
              <w:spacing w:line="0" w:lineRule="atLeast"/>
              <w:rPr>
                <w:sz w:val="16"/>
                <w:szCs w:val="16"/>
              </w:rPr>
            </w:pPr>
          </w:p>
          <w:p w14:paraId="1F53AE0B" w14:textId="77777777" w:rsidR="009F2DED" w:rsidRDefault="009F2DED" w:rsidP="009F2DED">
            <w:pPr>
              <w:spacing w:line="0" w:lineRule="atLeast"/>
              <w:rPr>
                <w:sz w:val="16"/>
                <w:szCs w:val="16"/>
              </w:rPr>
            </w:pPr>
          </w:p>
          <w:p w14:paraId="6848AB45" w14:textId="77777777" w:rsidR="009F2DED" w:rsidRDefault="009F2DED" w:rsidP="009F2DED">
            <w:pPr>
              <w:spacing w:line="0" w:lineRule="atLeast"/>
              <w:rPr>
                <w:sz w:val="16"/>
                <w:szCs w:val="16"/>
              </w:rPr>
            </w:pPr>
          </w:p>
          <w:p w14:paraId="46DF56A6" w14:textId="77777777" w:rsidR="009F2DED" w:rsidRDefault="009F2DED" w:rsidP="009F2DED">
            <w:pPr>
              <w:spacing w:line="0" w:lineRule="atLeast"/>
              <w:rPr>
                <w:sz w:val="16"/>
                <w:szCs w:val="16"/>
              </w:rPr>
            </w:pPr>
          </w:p>
          <w:p w14:paraId="010BFD51" w14:textId="77777777" w:rsidR="009F2DED" w:rsidRDefault="009F2DED" w:rsidP="009F2DED">
            <w:pPr>
              <w:spacing w:line="0" w:lineRule="atLeast"/>
              <w:rPr>
                <w:sz w:val="16"/>
                <w:szCs w:val="16"/>
              </w:rPr>
            </w:pPr>
          </w:p>
          <w:p w14:paraId="4401CC31" w14:textId="77777777" w:rsidR="009F2DED" w:rsidRDefault="009F2DED" w:rsidP="009F2DED">
            <w:pPr>
              <w:spacing w:line="0" w:lineRule="atLeast"/>
              <w:rPr>
                <w:sz w:val="16"/>
                <w:szCs w:val="16"/>
              </w:rPr>
            </w:pPr>
          </w:p>
          <w:p w14:paraId="14033D62" w14:textId="77777777" w:rsidR="009F2DED" w:rsidRDefault="009F2DED" w:rsidP="009F2DED">
            <w:pPr>
              <w:spacing w:line="0" w:lineRule="atLeast"/>
              <w:rPr>
                <w:sz w:val="16"/>
                <w:szCs w:val="16"/>
              </w:rPr>
            </w:pPr>
          </w:p>
          <w:p w14:paraId="5B56A5C7" w14:textId="77777777" w:rsidR="009F2DED" w:rsidRDefault="009F2DED" w:rsidP="009F2DED">
            <w:pPr>
              <w:spacing w:line="0" w:lineRule="atLeast"/>
              <w:rPr>
                <w:sz w:val="16"/>
                <w:szCs w:val="16"/>
              </w:rPr>
            </w:pPr>
          </w:p>
          <w:p w14:paraId="2622A095" w14:textId="77777777" w:rsidR="009F2DED" w:rsidRDefault="009F2DED" w:rsidP="009F2DED">
            <w:pPr>
              <w:spacing w:line="0" w:lineRule="atLeast"/>
              <w:rPr>
                <w:sz w:val="16"/>
                <w:szCs w:val="16"/>
              </w:rPr>
            </w:pPr>
          </w:p>
          <w:p w14:paraId="19772D14" w14:textId="77777777" w:rsidR="009F2DED" w:rsidRDefault="009F2DED" w:rsidP="009F2DED">
            <w:pPr>
              <w:spacing w:line="0" w:lineRule="atLeast"/>
              <w:rPr>
                <w:sz w:val="16"/>
                <w:szCs w:val="16"/>
              </w:rPr>
            </w:pPr>
          </w:p>
          <w:p w14:paraId="0C090D8B" w14:textId="77777777" w:rsidR="009F2DED" w:rsidRDefault="009F2DED" w:rsidP="009F2DED">
            <w:pPr>
              <w:spacing w:line="0" w:lineRule="atLeast"/>
              <w:rPr>
                <w:sz w:val="16"/>
                <w:szCs w:val="16"/>
              </w:rPr>
            </w:pPr>
          </w:p>
          <w:p w14:paraId="52594697" w14:textId="77777777" w:rsidR="009F2DED" w:rsidRDefault="009F2DED" w:rsidP="009F2DED">
            <w:pPr>
              <w:spacing w:line="0" w:lineRule="atLeast"/>
              <w:rPr>
                <w:sz w:val="16"/>
                <w:szCs w:val="16"/>
              </w:rPr>
            </w:pPr>
          </w:p>
          <w:p w14:paraId="45F5F86E" w14:textId="77777777" w:rsidR="009F2DED" w:rsidRDefault="009F2DED" w:rsidP="009F2DED">
            <w:pPr>
              <w:spacing w:line="0" w:lineRule="atLeast"/>
              <w:rPr>
                <w:sz w:val="16"/>
                <w:szCs w:val="16"/>
              </w:rPr>
            </w:pPr>
          </w:p>
          <w:p w14:paraId="08486B2E" w14:textId="77777777" w:rsidR="009F2DED" w:rsidRDefault="009F2DED" w:rsidP="009F2DED">
            <w:pPr>
              <w:spacing w:line="0" w:lineRule="atLeast"/>
              <w:rPr>
                <w:sz w:val="16"/>
                <w:szCs w:val="16"/>
              </w:rPr>
            </w:pPr>
          </w:p>
          <w:p w14:paraId="5D4487AB" w14:textId="77777777" w:rsidR="009F2DED" w:rsidRDefault="009F2DED" w:rsidP="009F2DED">
            <w:pPr>
              <w:spacing w:line="0" w:lineRule="atLeast"/>
              <w:rPr>
                <w:sz w:val="16"/>
                <w:szCs w:val="16"/>
              </w:rPr>
            </w:pPr>
          </w:p>
          <w:p w14:paraId="2915A1A9" w14:textId="77777777" w:rsidR="009F2DED" w:rsidRDefault="009F2DED" w:rsidP="009F2DED">
            <w:pPr>
              <w:spacing w:line="0" w:lineRule="atLeast"/>
              <w:rPr>
                <w:sz w:val="16"/>
                <w:szCs w:val="16"/>
              </w:rPr>
            </w:pPr>
          </w:p>
          <w:p w14:paraId="3DE79182" w14:textId="77777777" w:rsidR="009F2DED" w:rsidRDefault="009F2DED" w:rsidP="009F2DED">
            <w:pPr>
              <w:spacing w:line="0" w:lineRule="atLeast"/>
              <w:rPr>
                <w:sz w:val="16"/>
                <w:szCs w:val="16"/>
              </w:rPr>
            </w:pPr>
          </w:p>
          <w:p w14:paraId="77C5FC25" w14:textId="77777777" w:rsidR="009F2DED" w:rsidRDefault="009F2DED" w:rsidP="009F2DED">
            <w:pPr>
              <w:spacing w:line="0" w:lineRule="atLeast"/>
              <w:rPr>
                <w:sz w:val="16"/>
                <w:szCs w:val="16"/>
              </w:rPr>
            </w:pPr>
          </w:p>
          <w:p w14:paraId="01670212" w14:textId="77777777" w:rsidR="009F2DED" w:rsidRDefault="009F2DED" w:rsidP="009F2DED">
            <w:pPr>
              <w:spacing w:line="0" w:lineRule="atLeast"/>
              <w:rPr>
                <w:sz w:val="16"/>
                <w:szCs w:val="16"/>
              </w:rPr>
            </w:pPr>
          </w:p>
          <w:p w14:paraId="67C70BEF" w14:textId="77777777" w:rsidR="009F2DED" w:rsidRDefault="009F2DED" w:rsidP="009F2DED">
            <w:pPr>
              <w:spacing w:line="0" w:lineRule="atLeast"/>
              <w:rPr>
                <w:sz w:val="16"/>
                <w:szCs w:val="16"/>
              </w:rPr>
            </w:pPr>
          </w:p>
          <w:p w14:paraId="5A21ADC9" w14:textId="77777777" w:rsidR="009F2DED" w:rsidRDefault="009F2DED" w:rsidP="009F2DED">
            <w:pPr>
              <w:spacing w:line="0" w:lineRule="atLeast"/>
              <w:rPr>
                <w:sz w:val="16"/>
                <w:szCs w:val="16"/>
              </w:rPr>
            </w:pPr>
          </w:p>
          <w:p w14:paraId="06C3F6B4" w14:textId="215B3066" w:rsidR="009F2DED" w:rsidRDefault="009F2DED" w:rsidP="009F2DED">
            <w:pPr>
              <w:spacing w:line="0" w:lineRule="atLeast"/>
              <w:rPr>
                <w:sz w:val="16"/>
                <w:szCs w:val="16"/>
              </w:rPr>
            </w:pPr>
          </w:p>
          <w:p w14:paraId="26DBFF08" w14:textId="77777777" w:rsidR="009F2DED" w:rsidRDefault="009F2DED" w:rsidP="009F2DED">
            <w:pPr>
              <w:spacing w:line="0" w:lineRule="atLeast"/>
              <w:rPr>
                <w:sz w:val="16"/>
                <w:szCs w:val="16"/>
              </w:rPr>
            </w:pPr>
            <w:r>
              <w:rPr>
                <w:rFonts w:hint="eastAsia"/>
                <w:sz w:val="16"/>
                <w:szCs w:val="16"/>
              </w:rPr>
              <w:t>【数値目標８】</w:t>
            </w:r>
          </w:p>
          <w:p w14:paraId="60D38CC1" w14:textId="77777777" w:rsidR="009F2DED" w:rsidRDefault="009F2DED" w:rsidP="009F2DED">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9F2DED">
            <w:pPr>
              <w:spacing w:line="0" w:lineRule="atLeast"/>
              <w:rPr>
                <w:sz w:val="16"/>
                <w:szCs w:val="16"/>
                <w:u w:val="single"/>
              </w:rPr>
            </w:pPr>
          </w:p>
        </w:tc>
        <w:tc>
          <w:tcPr>
            <w:tcW w:w="9667" w:type="dxa"/>
            <w:gridSpan w:val="4"/>
          </w:tcPr>
          <w:p w14:paraId="54D761E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c その他研究所が有する資源の活用</w:t>
            </w:r>
          </w:p>
          <w:p w14:paraId="65D393A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講師派遣、視察見学・研修の受入</w:t>
            </w:r>
          </w:p>
          <w:p w14:paraId="00D3C151"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56ABDF85"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【令和２～４年度までの実績】</w:t>
            </w:r>
          </w:p>
          <w:p w14:paraId="1AAAD9C5" w14:textId="2279344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●学校の児童・生</w:t>
            </w:r>
            <w:r w:rsidRPr="00903A41">
              <w:rPr>
                <w:rFonts w:ascii="メイリオ" w:eastAsia="メイリオ" w:hAnsi="メイリオ" w:hint="eastAsia"/>
                <w:color w:val="000000" w:themeColor="text1"/>
                <w:sz w:val="16"/>
                <w:szCs w:val="16"/>
              </w:rPr>
              <w:t>徒・学生等の実習・演習等、市民団体等が行う研修・講習会や博物館のイベント等に講師を派遣</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27712173" w14:textId="77F7707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●新型コロナウイルス感染症の影響によりイベント等の開催数が減っていた</w:t>
            </w:r>
            <w:r w:rsidR="006773D3" w:rsidRPr="00903A41">
              <w:rPr>
                <w:rFonts w:ascii="メイリオ" w:eastAsia="メイリオ" w:hAnsi="メイリオ" w:hint="eastAsia"/>
                <w:color w:val="000000" w:themeColor="text1"/>
                <w:sz w:val="16"/>
                <w:szCs w:val="16"/>
              </w:rPr>
              <w:t>が、</w:t>
            </w:r>
            <w:r w:rsidRPr="00903A41">
              <w:rPr>
                <w:rFonts w:ascii="メイリオ" w:eastAsia="メイリオ" w:hAnsi="メイリオ" w:hint="eastAsia"/>
                <w:color w:val="000000" w:themeColor="text1"/>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903A41">
              <w:rPr>
                <w:rFonts w:ascii="メイリオ" w:eastAsia="メイリオ" w:hAnsi="メイリオ" w:hint="eastAsia"/>
                <w:color w:val="000000" w:themeColor="text1"/>
                <w:sz w:val="16"/>
                <w:szCs w:val="16"/>
              </w:rPr>
              <w:t>等</w:t>
            </w:r>
            <w:r w:rsidRPr="00903A41">
              <w:rPr>
                <w:rFonts w:ascii="メイリオ" w:eastAsia="メイリオ" w:hAnsi="メイリオ" w:hint="eastAsia"/>
                <w:color w:val="000000" w:themeColor="text1"/>
                <w:sz w:val="16"/>
                <w:szCs w:val="16"/>
              </w:rPr>
              <w:t>して対応し、</w:t>
            </w:r>
            <w:r w:rsidR="006773D3" w:rsidRPr="00903A41">
              <w:rPr>
                <w:rFonts w:ascii="メイリオ" w:eastAsia="メイリオ" w:hAnsi="メイリオ" w:hint="eastAsia"/>
                <w:color w:val="000000" w:themeColor="text1"/>
                <w:sz w:val="16"/>
                <w:szCs w:val="16"/>
              </w:rPr>
              <w:t>令和４</w:t>
            </w:r>
            <w:r w:rsidRPr="00903A41">
              <w:rPr>
                <w:rFonts w:ascii="メイリオ" w:eastAsia="メイリオ" w:hAnsi="メイリオ" w:hint="eastAsia"/>
                <w:color w:val="000000" w:themeColor="text1"/>
                <w:sz w:val="16"/>
                <w:szCs w:val="16"/>
              </w:rPr>
              <w:t>年度にはコロナ禍前の実施状況まで回復</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CF25584" w14:textId="77777777" w:rsidR="006773D3" w:rsidRPr="003C1457"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3A1D0C2C"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【令和５年度の実績見込み（取組予定）】</w:t>
            </w:r>
          </w:p>
          <w:p w14:paraId="0768D432" w14:textId="202F6448" w:rsidR="009F2DED" w:rsidRPr="003C1457"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研究所業務への理解を深めるために学校関係者や市民団体等を対象に、講師派遣や視察見学・研修の受入を行う。</w:t>
            </w:r>
          </w:p>
          <w:p w14:paraId="5BA13E55"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3E1173F" w14:textId="77777777" w:rsidR="009F2DED" w:rsidRDefault="009F2DED" w:rsidP="009F2DED">
            <w:pPr>
              <w:spacing w:line="240" w:lineRule="exact"/>
              <w:ind w:leftChars="200" w:left="420"/>
              <w:jc w:val="left"/>
              <w:rPr>
                <w:rFonts w:ascii="メイリオ" w:eastAsia="メイリオ" w:hAnsi="メイリオ"/>
                <w:b/>
                <w:kern w:val="0"/>
                <w:sz w:val="16"/>
                <w:szCs w:val="16"/>
              </w:rPr>
            </w:pPr>
            <w:r>
              <w:rPr>
                <w:rFonts w:ascii="メイリオ" w:eastAsia="メイリオ" w:hAnsi="メイリオ" w:hint="eastAsia"/>
                <w:b/>
                <w:kern w:val="0"/>
                <w:sz w:val="16"/>
                <w:szCs w:val="16"/>
              </w:rPr>
              <w:t>施設見学依頼（名）</w:t>
            </w:r>
          </w:p>
          <w:tbl>
            <w:tblPr>
              <w:tblW w:w="636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tblGrid>
            <w:tr w:rsidR="009F2DED" w14:paraId="0D969905" w14:textId="77777777" w:rsidTr="00FD7B68">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212D8986" w:rsidR="009F2DED" w:rsidRPr="00903A41"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581E07BB" w:rsidR="009F2DED" w:rsidRPr="00903A41"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R02</w:t>
                  </w:r>
                </w:p>
              </w:tc>
              <w:tc>
                <w:tcPr>
                  <w:tcW w:w="851" w:type="dxa"/>
                  <w:tcBorders>
                    <w:top w:val="single" w:sz="4" w:space="0" w:color="auto"/>
                    <w:left w:val="double" w:sz="4" w:space="0" w:color="auto"/>
                    <w:bottom w:val="single" w:sz="4" w:space="0" w:color="auto"/>
                    <w:right w:val="single" w:sz="4" w:space="0" w:color="auto"/>
                  </w:tcBorders>
                  <w:vAlign w:val="center"/>
                  <w:hideMark/>
                </w:tcPr>
                <w:p w14:paraId="231E1122"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R03</w:t>
                  </w:r>
                </w:p>
              </w:tc>
              <w:tc>
                <w:tcPr>
                  <w:tcW w:w="850" w:type="dxa"/>
                  <w:tcBorders>
                    <w:top w:val="single" w:sz="4" w:space="0" w:color="auto"/>
                    <w:left w:val="double" w:sz="4" w:space="0" w:color="auto"/>
                    <w:bottom w:val="single" w:sz="4" w:space="0" w:color="auto"/>
                    <w:right w:val="single" w:sz="4" w:space="0" w:color="auto"/>
                  </w:tcBorders>
                  <w:vAlign w:val="center"/>
                  <w:hideMark/>
                </w:tcPr>
                <w:p w14:paraId="538417EC"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R04</w:t>
                  </w:r>
                </w:p>
              </w:tc>
            </w:tr>
            <w:tr w:rsidR="009F2DED" w14:paraId="00E80801" w14:textId="77777777" w:rsidTr="00FD7B68">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2,517</w:t>
                  </w:r>
                  <w:r>
                    <w:rPr>
                      <w:rFonts w:ascii="メイリオ" w:eastAsia="メイリオ" w:hAnsi="メイリオ" w:hint="eastAsia"/>
                      <w:sz w:val="16"/>
                      <w:szCs w:val="16"/>
                      <w:vertAlign w:val="superscript"/>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4AAFD4CA"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3,125</w:t>
                  </w:r>
                </w:p>
              </w:tc>
              <w:tc>
                <w:tcPr>
                  <w:tcW w:w="850" w:type="dxa"/>
                  <w:tcBorders>
                    <w:top w:val="single" w:sz="4" w:space="0" w:color="auto"/>
                    <w:left w:val="double" w:sz="4" w:space="0" w:color="auto"/>
                    <w:bottom w:val="single" w:sz="4" w:space="0" w:color="auto"/>
                    <w:right w:val="single" w:sz="4" w:space="0" w:color="auto"/>
                  </w:tcBorders>
                  <w:vAlign w:val="center"/>
                  <w:hideMark/>
                </w:tcPr>
                <w:p w14:paraId="568329D1" w14:textId="77777777" w:rsidR="009F2DED" w:rsidRDefault="009F2DED" w:rsidP="00A01548">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 xml:space="preserve">6,594　</w:t>
                  </w:r>
                </w:p>
              </w:tc>
            </w:tr>
          </w:tbl>
          <w:p w14:paraId="6087B001" w14:textId="3D2E7CF5" w:rsidR="009F2DED" w:rsidRDefault="006773D3" w:rsidP="009F2DED">
            <w:pPr>
              <w:spacing w:line="200" w:lineRule="exact"/>
              <w:ind w:leftChars="200" w:left="580" w:hangingChars="100" w:hanging="160"/>
              <w:rPr>
                <w:rFonts w:ascii="メイリオ" w:eastAsia="メイリオ" w:hAnsi="メイリオ"/>
                <w:sz w:val="16"/>
                <w:szCs w:val="16"/>
              </w:rPr>
            </w:pPr>
            <w:r w:rsidRPr="00903A41">
              <w:rPr>
                <w:rFonts w:ascii="Meiryo UI" w:eastAsia="Meiryo UI" w:hAnsi="Meiryo UI" w:hint="eastAsia"/>
                <w:color w:val="000000" w:themeColor="text1"/>
                <w:kern w:val="0"/>
                <w:sz w:val="16"/>
                <w:szCs w:val="18"/>
                <w:vertAlign w:val="superscript"/>
              </w:rPr>
              <w:t>※</w:t>
            </w:r>
            <w:r w:rsidRPr="00903A41">
              <w:rPr>
                <w:rFonts w:ascii="Meiryo UI" w:eastAsia="Meiryo UI" w:hAnsi="Meiryo UI" w:hint="eastAsia"/>
                <w:color w:val="000000" w:themeColor="text1"/>
                <w:kern w:val="0"/>
                <w:sz w:val="16"/>
                <w:szCs w:val="18"/>
              </w:rPr>
              <w:t>このほか、新型コロナウイルス感染症拡大防止のために、2</w:t>
            </w:r>
            <w:r w:rsidRPr="00903A41">
              <w:rPr>
                <w:rFonts w:ascii="Meiryo UI" w:eastAsia="Meiryo UI" w:hAnsi="Meiryo UI"/>
                <w:color w:val="000000" w:themeColor="text1"/>
                <w:kern w:val="0"/>
                <w:sz w:val="16"/>
                <w:szCs w:val="18"/>
              </w:rPr>
              <w:t>5</w:t>
            </w:r>
            <w:r w:rsidRPr="00903A41">
              <w:rPr>
                <w:rFonts w:ascii="Meiryo UI" w:eastAsia="Meiryo UI" w:hAnsi="Meiryo UI" w:hint="eastAsia"/>
                <w:color w:val="000000" w:themeColor="text1"/>
                <w:kern w:val="0"/>
                <w:sz w:val="16"/>
                <w:szCs w:val="18"/>
              </w:rPr>
              <w:t>団体以上（1,8</w:t>
            </w:r>
            <w:r w:rsidRPr="00903A41">
              <w:rPr>
                <w:rFonts w:ascii="Meiryo UI" w:eastAsia="Meiryo UI" w:hAnsi="Meiryo UI"/>
                <w:color w:val="000000" w:themeColor="text1"/>
                <w:kern w:val="0"/>
                <w:sz w:val="16"/>
                <w:szCs w:val="18"/>
              </w:rPr>
              <w:t>00</w:t>
            </w:r>
            <w:r w:rsidRPr="00903A41">
              <w:rPr>
                <w:rFonts w:ascii="Meiryo UI" w:eastAsia="Meiryo UI" w:hAnsi="Meiryo UI" w:hint="eastAsia"/>
                <w:color w:val="000000" w:themeColor="text1"/>
                <w:kern w:val="0"/>
                <w:sz w:val="16"/>
                <w:szCs w:val="18"/>
              </w:rPr>
              <w:t>人以上）の見学が中止となった。</w:t>
            </w:r>
          </w:p>
          <w:p w14:paraId="5078058F"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9F2DED">
        <w:trPr>
          <w:trHeight w:val="288"/>
        </w:trPr>
        <w:tc>
          <w:tcPr>
            <w:tcW w:w="2831" w:type="dxa"/>
            <w:gridSpan w:val="2"/>
            <w:vMerge/>
            <w:vAlign w:val="center"/>
          </w:tcPr>
          <w:p w14:paraId="113E38C2"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9F2DED">
            <w:pPr>
              <w:spacing w:line="0" w:lineRule="atLeast"/>
              <w:rPr>
                <w:sz w:val="16"/>
                <w:szCs w:val="16"/>
              </w:rPr>
            </w:pPr>
          </w:p>
        </w:tc>
        <w:tc>
          <w:tcPr>
            <w:tcW w:w="9667" w:type="dxa"/>
            <w:gridSpan w:val="4"/>
          </w:tcPr>
          <w:p w14:paraId="6E10085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研究所が有する技術・機材・施設等の資源の活用</w:t>
            </w:r>
          </w:p>
          <w:p w14:paraId="781CB8E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00EFA60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C14877" w14:textId="65E86FAB"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●高</w:t>
            </w:r>
            <w:r w:rsidRPr="003C1457">
              <w:rPr>
                <w:rFonts w:ascii="メイリオ" w:eastAsia="メイリオ" w:hAnsi="メイリオ" w:hint="eastAsia"/>
                <w:color w:val="000000" w:themeColor="text1"/>
                <w:sz w:val="16"/>
                <w:szCs w:val="16"/>
              </w:rPr>
              <w:t>校生や大学生等の実習のた</w:t>
            </w:r>
            <w:r w:rsidRPr="00903A41">
              <w:rPr>
                <w:rFonts w:ascii="メイリオ" w:eastAsia="メイリオ" w:hAnsi="メイリオ" w:hint="eastAsia"/>
                <w:color w:val="000000" w:themeColor="text1"/>
                <w:sz w:val="16"/>
                <w:szCs w:val="16"/>
              </w:rPr>
              <w:t>めに、食品関連実験室の機器や栽培ほ場、昆虫飼料を提供</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05C29E" w14:textId="66C36C6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●新型コロナウイルス感染症の影響により、イベントの中止や学校等からの依頼が減少したことにより、</w:t>
            </w:r>
            <w:r w:rsidR="006773D3" w:rsidRPr="00903A41">
              <w:rPr>
                <w:rFonts w:ascii="メイリオ" w:eastAsia="メイリオ" w:hAnsi="メイリオ" w:hint="eastAsia"/>
                <w:color w:val="000000" w:themeColor="text1"/>
                <w:sz w:val="16"/>
                <w:szCs w:val="16"/>
              </w:rPr>
              <w:t>令和２年～令和３</w:t>
            </w:r>
            <w:r w:rsidRPr="00903A41">
              <w:rPr>
                <w:rFonts w:ascii="メイリオ" w:eastAsia="メイリオ" w:hAnsi="メイリオ" w:hint="eastAsia"/>
                <w:color w:val="000000" w:themeColor="text1"/>
                <w:sz w:val="16"/>
                <w:szCs w:val="16"/>
              </w:rPr>
              <w:t>年度は数値目</w:t>
            </w:r>
            <w:r w:rsidRPr="00030EE4">
              <w:rPr>
                <w:rFonts w:ascii="メイリオ" w:eastAsia="メイリオ" w:hAnsi="メイリオ" w:hint="eastAsia"/>
                <w:color w:val="000000" w:themeColor="text1"/>
                <w:sz w:val="16"/>
                <w:szCs w:val="16"/>
              </w:rPr>
              <w:t>標を下回った一方、オンライン化（ハイブリット含む）や感染症対策の徹底等によりイベント数が回復したため、</w:t>
            </w:r>
            <w:r w:rsidR="006773D3"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年度には</w:t>
            </w:r>
            <w:r w:rsidR="00903A41"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コロナ禍前の実施状況まで回復</w:t>
            </w:r>
            <w:r w:rsidR="006773D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607EE04"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42D604" w14:textId="77777777" w:rsidR="009F2DED" w:rsidRPr="00BD448D"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【令和５年度の実績見込み（取組予定）】</w:t>
            </w:r>
          </w:p>
          <w:p w14:paraId="6A95E574" w14:textId="77777777" w:rsidR="009F2DED" w:rsidRDefault="00903A41" w:rsidP="005B07C9">
            <w:pPr>
              <w:spacing w:line="200" w:lineRule="exact"/>
              <w:ind w:leftChars="200" w:left="580" w:hangingChars="100" w:hanging="160"/>
              <w:rPr>
                <w:rFonts w:ascii="メイリオ" w:eastAsia="メイリオ" w:hAnsi="メイリオ"/>
                <w:color w:val="000000" w:themeColor="text1"/>
                <w:sz w:val="16"/>
                <w:szCs w:val="16"/>
              </w:rPr>
            </w:pPr>
            <w:r w:rsidRPr="00BD448D">
              <w:rPr>
                <w:rFonts w:ascii="メイリオ" w:eastAsia="メイリオ" w:hAnsi="メイリオ" w:hint="eastAsia"/>
                <w:color w:val="000000" w:themeColor="text1"/>
                <w:sz w:val="16"/>
                <w:szCs w:val="16"/>
              </w:rPr>
              <w:t>●引き続き</w:t>
            </w:r>
            <w:r w:rsidR="009F2DED" w:rsidRPr="00BD448D">
              <w:rPr>
                <w:rFonts w:ascii="メイリオ" w:eastAsia="メイリオ" w:hAnsi="メイリオ" w:hint="eastAsia"/>
                <w:color w:val="000000" w:themeColor="text1"/>
                <w:sz w:val="16"/>
                <w:szCs w:val="16"/>
              </w:rPr>
              <w:t>研究所の実験室の試験機器やほ場、保有する実験材料等を提供し、学校や市民団体等の活動に貢献</w:t>
            </w:r>
            <w:r w:rsidR="005B07C9" w:rsidRPr="00BD448D">
              <w:rPr>
                <w:rFonts w:ascii="メイリオ" w:eastAsia="メイリオ" w:hAnsi="メイリオ" w:hint="eastAsia"/>
                <w:color w:val="000000" w:themeColor="text1"/>
                <w:sz w:val="16"/>
                <w:szCs w:val="16"/>
              </w:rPr>
              <w:t>する</w:t>
            </w:r>
            <w:r w:rsidR="009F2DED" w:rsidRPr="00BD448D">
              <w:rPr>
                <w:rFonts w:ascii="メイリオ" w:eastAsia="メイリオ" w:hAnsi="メイリオ" w:hint="eastAsia"/>
                <w:color w:val="000000" w:themeColor="text1"/>
                <w:sz w:val="16"/>
                <w:szCs w:val="16"/>
              </w:rPr>
              <w:t>。</w:t>
            </w:r>
          </w:p>
          <w:p w14:paraId="15CF6B83" w14:textId="57B8E0D3" w:rsidR="009F65C2" w:rsidRPr="006773D3" w:rsidRDefault="009F65C2" w:rsidP="005B07C9">
            <w:pPr>
              <w:spacing w:line="200" w:lineRule="exact"/>
              <w:ind w:leftChars="200" w:left="580" w:hangingChars="100" w:hanging="160"/>
              <w:rPr>
                <w:rFonts w:ascii="メイリオ" w:eastAsia="メイリオ" w:hAnsi="メイリオ"/>
                <w:sz w:val="16"/>
                <w:szCs w:val="16"/>
              </w:rPr>
            </w:pPr>
          </w:p>
        </w:tc>
      </w:tr>
      <w:tr w:rsidR="009F2DED" w:rsidRPr="008B28A0" w14:paraId="64AF94DA" w14:textId="77777777" w:rsidTr="009F2DED">
        <w:trPr>
          <w:trHeight w:val="2701"/>
        </w:trPr>
        <w:tc>
          <w:tcPr>
            <w:tcW w:w="2831" w:type="dxa"/>
            <w:gridSpan w:val="2"/>
            <w:vMerge/>
            <w:vAlign w:val="center"/>
          </w:tcPr>
          <w:p w14:paraId="5ABBF109"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9F2DED">
            <w:pPr>
              <w:spacing w:line="0" w:lineRule="atLeast"/>
              <w:rPr>
                <w:sz w:val="16"/>
                <w:szCs w:val="16"/>
              </w:rPr>
            </w:pPr>
          </w:p>
        </w:tc>
        <w:tc>
          <w:tcPr>
            <w:tcW w:w="9667" w:type="dxa"/>
            <w:gridSpan w:val="4"/>
          </w:tcPr>
          <w:p w14:paraId="586B424A" w14:textId="77777777" w:rsidR="009F2DED" w:rsidRDefault="009F2DED" w:rsidP="009F2DED">
            <w:pPr>
              <w:spacing w:line="200" w:lineRule="exact"/>
              <w:rPr>
                <w:rFonts w:ascii="メイリオ" w:eastAsia="メイリオ" w:hAnsi="メイリオ"/>
                <w:sz w:val="16"/>
                <w:szCs w:val="16"/>
              </w:rPr>
            </w:pPr>
          </w:p>
          <w:p w14:paraId="25DB05B3" w14:textId="77777777" w:rsidR="009F2DED" w:rsidRPr="003C1457" w:rsidRDefault="009F2DED" w:rsidP="009F2DED">
            <w:pPr>
              <w:spacing w:line="200" w:lineRule="exact"/>
              <w:ind w:leftChars="200" w:left="420"/>
              <w:rPr>
                <w:rFonts w:ascii="メイリオ" w:eastAsia="メイリオ" w:hAnsi="メイリオ"/>
                <w:color w:val="000000" w:themeColor="text1"/>
                <w:sz w:val="16"/>
                <w:szCs w:val="16"/>
              </w:rPr>
            </w:pPr>
            <w:r>
              <w:rPr>
                <w:rFonts w:ascii="メイリオ" w:eastAsia="メイリオ" w:hAnsi="メイリオ" w:hint="eastAsia"/>
                <w:sz w:val="16"/>
                <w:szCs w:val="16"/>
              </w:rPr>
              <w:t>●【数値目標８】地域</w:t>
            </w:r>
            <w:r w:rsidRPr="003C1457">
              <w:rPr>
                <w:rFonts w:ascii="メイリオ" w:eastAsia="メイリオ" w:hAnsi="メイリオ" w:hint="eastAsia"/>
                <w:color w:val="000000" w:themeColor="text1"/>
                <w:sz w:val="16"/>
                <w:szCs w:val="16"/>
              </w:rPr>
              <w:t>社会への活動貢献の実施件数（件）：560件以上（140件/年）</w:t>
            </w:r>
          </w:p>
          <w:tbl>
            <w:tblPr>
              <w:tblStyle w:val="ae"/>
              <w:tblW w:w="0" w:type="auto"/>
              <w:jc w:val="center"/>
              <w:tblLook w:val="04A0" w:firstRow="1" w:lastRow="0" w:firstColumn="1" w:lastColumn="0" w:noHBand="0" w:noVBand="1"/>
            </w:tblPr>
            <w:tblGrid>
              <w:gridCol w:w="3107"/>
              <w:gridCol w:w="781"/>
              <w:gridCol w:w="782"/>
              <w:gridCol w:w="781"/>
              <w:gridCol w:w="782"/>
              <w:gridCol w:w="781"/>
              <w:gridCol w:w="782"/>
              <w:gridCol w:w="782"/>
            </w:tblGrid>
            <w:tr w:rsidR="009F2DED" w:rsidRPr="003C1457" w14:paraId="74370618"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第2期</w:t>
                  </w:r>
                </w:p>
                <w:p w14:paraId="60A02235"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R02</w:t>
                  </w:r>
                </w:p>
                <w:p w14:paraId="7FF33497"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R03</w:t>
                  </w:r>
                </w:p>
                <w:p w14:paraId="0EE571B8"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R04</w:t>
                  </w:r>
                </w:p>
                <w:p w14:paraId="590A5E73"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508699E3" w:rsidR="009F2DED" w:rsidRPr="00030EE4" w:rsidRDefault="00BD448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2282A27D"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82" w:type="dxa"/>
                  <w:tcBorders>
                    <w:top w:val="single" w:sz="4" w:space="0" w:color="auto"/>
                    <w:left w:val="single" w:sz="4" w:space="0" w:color="auto"/>
                    <w:bottom w:val="single" w:sz="4" w:space="0" w:color="auto"/>
                    <w:right w:val="double" w:sz="4" w:space="0" w:color="auto"/>
                  </w:tcBorders>
                  <w:vAlign w:val="center"/>
                  <w:hideMark/>
                </w:tcPr>
                <w:p w14:paraId="08A06729" w14:textId="0D687BA5" w:rsidR="009F2DED" w:rsidRPr="00030EE4" w:rsidRDefault="00BD448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0CA249E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48F979EF"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R05</w:t>
                  </w:r>
                  <w:r w:rsidRPr="003C1457">
                    <w:rPr>
                      <w:rFonts w:ascii="メイリオ" w:eastAsia="メイリオ" w:hAnsi="メイリオ" w:hint="eastAsia"/>
                      <w:color w:val="000000" w:themeColor="text1"/>
                      <w:sz w:val="16"/>
                      <w:szCs w:val="16"/>
                      <w:vertAlign w:val="superscript"/>
                    </w:rPr>
                    <w:t>※</w:t>
                  </w:r>
                </w:p>
                <w:p w14:paraId="25C791F4"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見込み</w:t>
                  </w:r>
                </w:p>
              </w:tc>
            </w:tr>
            <w:tr w:rsidR="009F2DED" w:rsidRPr="003C1457" w14:paraId="36819F71"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50</w:t>
                  </w:r>
                </w:p>
              </w:tc>
              <w:tc>
                <w:tcPr>
                  <w:tcW w:w="782" w:type="dxa"/>
                  <w:tcBorders>
                    <w:top w:val="single" w:sz="4" w:space="0" w:color="auto"/>
                    <w:left w:val="single" w:sz="4" w:space="0" w:color="auto"/>
                    <w:bottom w:val="single" w:sz="4" w:space="0" w:color="auto"/>
                    <w:right w:val="double" w:sz="4" w:space="0" w:color="auto"/>
                  </w:tcBorders>
                  <w:hideMark/>
                </w:tcPr>
                <w:p w14:paraId="72676DE0"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69</w:t>
                  </w:r>
                </w:p>
              </w:tc>
              <w:tc>
                <w:tcPr>
                  <w:tcW w:w="781" w:type="dxa"/>
                  <w:tcBorders>
                    <w:top w:val="single" w:sz="4" w:space="0" w:color="auto"/>
                    <w:left w:val="double" w:sz="4" w:space="0" w:color="auto"/>
                    <w:bottom w:val="single" w:sz="4" w:space="0" w:color="auto"/>
                    <w:right w:val="single" w:sz="4" w:space="0" w:color="auto"/>
                  </w:tcBorders>
                  <w:vAlign w:val="center"/>
                  <w:hideMark/>
                </w:tcPr>
                <w:p w14:paraId="04EF1E5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155</w:t>
                  </w:r>
                </w:p>
              </w:tc>
              <w:tc>
                <w:tcPr>
                  <w:tcW w:w="782" w:type="dxa"/>
                  <w:tcBorders>
                    <w:top w:val="single" w:sz="4" w:space="0" w:color="auto"/>
                    <w:left w:val="single" w:sz="4" w:space="0" w:color="auto"/>
                    <w:bottom w:val="single" w:sz="4" w:space="0" w:color="auto"/>
                    <w:right w:val="double" w:sz="4" w:space="0" w:color="auto"/>
                  </w:tcBorders>
                  <w:vAlign w:val="center"/>
                  <w:hideMark/>
                </w:tcPr>
                <w:p w14:paraId="646CB68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9A2D2E6"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16EBD47B" w14:textId="77777777" w:rsidTr="00BD448D">
              <w:trPr>
                <w:jc w:val="center"/>
              </w:trPr>
              <w:tc>
                <w:tcPr>
                  <w:tcW w:w="3107" w:type="dxa"/>
                  <w:tcBorders>
                    <w:top w:val="single" w:sz="4" w:space="0" w:color="auto"/>
                    <w:left w:val="single" w:sz="4" w:space="0" w:color="auto"/>
                    <w:bottom w:val="single" w:sz="2" w:space="0" w:color="auto"/>
                    <w:right w:val="double" w:sz="4" w:space="0" w:color="auto"/>
                  </w:tcBorders>
                  <w:vAlign w:val="center"/>
                  <w:hideMark/>
                </w:tcPr>
                <w:p w14:paraId="25CE7C62"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技術研修、学校の実習・演習等への対応</w:t>
                  </w:r>
                </w:p>
              </w:tc>
              <w:tc>
                <w:tcPr>
                  <w:tcW w:w="781" w:type="dxa"/>
                  <w:tcBorders>
                    <w:top w:val="single" w:sz="4" w:space="0" w:color="auto"/>
                    <w:left w:val="double" w:sz="4" w:space="0" w:color="auto"/>
                    <w:bottom w:val="single" w:sz="2" w:space="0" w:color="auto"/>
                    <w:right w:val="double" w:sz="4" w:space="0" w:color="auto"/>
                  </w:tcBorders>
                  <w:vAlign w:val="center"/>
                  <w:hideMark/>
                </w:tcPr>
                <w:p w14:paraId="7D867644"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46</w:t>
                  </w:r>
                </w:p>
              </w:tc>
              <w:tc>
                <w:tcPr>
                  <w:tcW w:w="782" w:type="dxa"/>
                  <w:tcBorders>
                    <w:top w:val="single" w:sz="4" w:space="0" w:color="auto"/>
                    <w:left w:val="double" w:sz="4" w:space="0" w:color="auto"/>
                    <w:bottom w:val="single" w:sz="2" w:space="0" w:color="auto"/>
                    <w:right w:val="single" w:sz="4" w:space="0" w:color="auto"/>
                  </w:tcBorders>
                  <w:vAlign w:val="center"/>
                  <w:hideMark/>
                </w:tcPr>
                <w:p w14:paraId="2A741786"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25</w:t>
                  </w:r>
                </w:p>
              </w:tc>
              <w:tc>
                <w:tcPr>
                  <w:tcW w:w="781" w:type="dxa"/>
                  <w:tcBorders>
                    <w:top w:val="single" w:sz="4" w:space="0" w:color="auto"/>
                    <w:left w:val="single" w:sz="4" w:space="0" w:color="auto"/>
                    <w:bottom w:val="single" w:sz="2" w:space="0" w:color="auto"/>
                    <w:right w:val="single" w:sz="4" w:space="0" w:color="auto"/>
                  </w:tcBorders>
                  <w:hideMark/>
                </w:tcPr>
                <w:p w14:paraId="42B73D3B"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19</w:t>
                  </w:r>
                </w:p>
              </w:tc>
              <w:tc>
                <w:tcPr>
                  <w:tcW w:w="782" w:type="dxa"/>
                  <w:tcBorders>
                    <w:top w:val="single" w:sz="4" w:space="0" w:color="auto"/>
                    <w:left w:val="single" w:sz="4" w:space="0" w:color="auto"/>
                    <w:bottom w:val="single" w:sz="2" w:space="0" w:color="auto"/>
                    <w:right w:val="double" w:sz="4" w:space="0" w:color="auto"/>
                  </w:tcBorders>
                  <w:hideMark/>
                </w:tcPr>
                <w:p w14:paraId="0AB4DA34"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51</w:t>
                  </w:r>
                </w:p>
              </w:tc>
              <w:tc>
                <w:tcPr>
                  <w:tcW w:w="781" w:type="dxa"/>
                  <w:tcBorders>
                    <w:top w:val="single" w:sz="4" w:space="0" w:color="auto"/>
                    <w:left w:val="double" w:sz="4" w:space="0" w:color="auto"/>
                    <w:bottom w:val="single" w:sz="2" w:space="0" w:color="auto"/>
                    <w:right w:val="single" w:sz="4" w:space="0" w:color="auto"/>
                  </w:tcBorders>
                  <w:vAlign w:val="center"/>
                  <w:hideMark/>
                </w:tcPr>
                <w:p w14:paraId="5723A13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95</w:t>
                  </w:r>
                </w:p>
              </w:tc>
              <w:tc>
                <w:tcPr>
                  <w:tcW w:w="782" w:type="dxa"/>
                  <w:tcBorders>
                    <w:top w:val="single" w:sz="4" w:space="0" w:color="auto"/>
                    <w:left w:val="single" w:sz="4" w:space="0" w:color="auto"/>
                    <w:bottom w:val="single" w:sz="2" w:space="0" w:color="auto"/>
                    <w:right w:val="double" w:sz="4" w:space="0" w:color="auto"/>
                  </w:tcBorders>
                  <w:vAlign w:val="center"/>
                  <w:hideMark/>
                </w:tcPr>
                <w:p w14:paraId="0CED31F3"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31.7</w:t>
                  </w:r>
                </w:p>
              </w:tc>
              <w:tc>
                <w:tcPr>
                  <w:tcW w:w="782" w:type="dxa"/>
                  <w:tcBorders>
                    <w:top w:val="single" w:sz="4" w:space="0" w:color="auto"/>
                    <w:left w:val="double" w:sz="4" w:space="0" w:color="auto"/>
                    <w:bottom w:val="single" w:sz="2" w:space="0" w:color="auto"/>
                    <w:right w:val="single" w:sz="4" w:space="0" w:color="auto"/>
                  </w:tcBorders>
                  <w:vAlign w:val="center"/>
                  <w:hideMark/>
                </w:tcPr>
                <w:p w14:paraId="02A1DEC5"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7B43458F" w14:textId="77777777" w:rsidTr="00BD448D">
              <w:trPr>
                <w:jc w:val="center"/>
              </w:trPr>
              <w:tc>
                <w:tcPr>
                  <w:tcW w:w="3107" w:type="dxa"/>
                  <w:tcBorders>
                    <w:top w:val="single" w:sz="2" w:space="0" w:color="auto"/>
                    <w:left w:val="single" w:sz="4" w:space="0" w:color="auto"/>
                    <w:bottom w:val="single" w:sz="4" w:space="0" w:color="auto"/>
                    <w:right w:val="double" w:sz="4" w:space="0" w:color="auto"/>
                  </w:tcBorders>
                  <w:vAlign w:val="center"/>
                  <w:hideMark/>
                </w:tcPr>
                <w:p w14:paraId="70432CE7"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外部機関等への役員・委員派遣</w:t>
                  </w:r>
                </w:p>
              </w:tc>
              <w:tc>
                <w:tcPr>
                  <w:tcW w:w="781" w:type="dxa"/>
                  <w:tcBorders>
                    <w:top w:val="single" w:sz="2" w:space="0" w:color="auto"/>
                    <w:left w:val="double" w:sz="4" w:space="0" w:color="auto"/>
                    <w:bottom w:val="single" w:sz="4" w:space="0" w:color="auto"/>
                    <w:right w:val="double" w:sz="4" w:space="0" w:color="auto"/>
                  </w:tcBorders>
                  <w:vAlign w:val="center"/>
                  <w:hideMark/>
                </w:tcPr>
                <w:p w14:paraId="5C1E8FEE"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９</w:t>
                  </w:r>
                </w:p>
              </w:tc>
              <w:tc>
                <w:tcPr>
                  <w:tcW w:w="782" w:type="dxa"/>
                  <w:tcBorders>
                    <w:top w:val="single" w:sz="2" w:space="0" w:color="auto"/>
                    <w:left w:val="double" w:sz="4" w:space="0" w:color="auto"/>
                    <w:bottom w:val="single" w:sz="4" w:space="0" w:color="auto"/>
                    <w:right w:val="single" w:sz="4" w:space="0" w:color="auto"/>
                  </w:tcBorders>
                  <w:vAlign w:val="center"/>
                  <w:hideMark/>
                </w:tcPr>
                <w:p w14:paraId="1B847A99"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w:t>
                  </w:r>
                </w:p>
              </w:tc>
              <w:tc>
                <w:tcPr>
                  <w:tcW w:w="781" w:type="dxa"/>
                  <w:tcBorders>
                    <w:top w:val="single" w:sz="2" w:space="0" w:color="auto"/>
                    <w:left w:val="single" w:sz="4" w:space="0" w:color="auto"/>
                    <w:bottom w:val="single" w:sz="4" w:space="0" w:color="auto"/>
                    <w:right w:val="single" w:sz="4" w:space="0" w:color="auto"/>
                  </w:tcBorders>
                  <w:hideMark/>
                </w:tcPr>
                <w:p w14:paraId="446010F4"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w:t>
                  </w:r>
                </w:p>
              </w:tc>
              <w:tc>
                <w:tcPr>
                  <w:tcW w:w="782" w:type="dxa"/>
                  <w:tcBorders>
                    <w:top w:val="single" w:sz="2" w:space="0" w:color="auto"/>
                    <w:left w:val="single" w:sz="4" w:space="0" w:color="auto"/>
                    <w:bottom w:val="single" w:sz="4" w:space="0" w:color="auto"/>
                    <w:right w:val="double" w:sz="4" w:space="0" w:color="auto"/>
                  </w:tcBorders>
                  <w:hideMark/>
                </w:tcPr>
                <w:p w14:paraId="34774485"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8</w:t>
                  </w:r>
                </w:p>
              </w:tc>
              <w:tc>
                <w:tcPr>
                  <w:tcW w:w="781" w:type="dxa"/>
                  <w:tcBorders>
                    <w:top w:val="single" w:sz="2" w:space="0" w:color="auto"/>
                    <w:left w:val="double" w:sz="4" w:space="0" w:color="auto"/>
                    <w:bottom w:val="single" w:sz="4" w:space="0" w:color="auto"/>
                    <w:right w:val="single" w:sz="4" w:space="0" w:color="auto"/>
                  </w:tcBorders>
                  <w:vAlign w:val="center"/>
                  <w:hideMark/>
                </w:tcPr>
                <w:p w14:paraId="5E8C810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782" w:type="dxa"/>
                  <w:tcBorders>
                    <w:top w:val="single" w:sz="2" w:space="0" w:color="auto"/>
                    <w:left w:val="single" w:sz="4" w:space="0" w:color="auto"/>
                    <w:bottom w:val="single" w:sz="4" w:space="0" w:color="auto"/>
                    <w:right w:val="double" w:sz="4" w:space="0" w:color="auto"/>
                  </w:tcBorders>
                  <w:vAlign w:val="center"/>
                  <w:hideMark/>
                </w:tcPr>
                <w:p w14:paraId="4F3EB3C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8.7</w:t>
                  </w:r>
                </w:p>
              </w:tc>
              <w:tc>
                <w:tcPr>
                  <w:tcW w:w="782" w:type="dxa"/>
                  <w:tcBorders>
                    <w:top w:val="single" w:sz="2" w:space="0" w:color="auto"/>
                    <w:left w:val="double" w:sz="4" w:space="0" w:color="auto"/>
                    <w:bottom w:val="single" w:sz="4" w:space="0" w:color="auto"/>
                    <w:right w:val="single" w:sz="4" w:space="0" w:color="auto"/>
                  </w:tcBorders>
                  <w:vAlign w:val="center"/>
                  <w:hideMark/>
                </w:tcPr>
                <w:p w14:paraId="3384732D"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51FA2897"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w:t>
                  </w:r>
                </w:p>
              </w:tc>
              <w:tc>
                <w:tcPr>
                  <w:tcW w:w="782" w:type="dxa"/>
                  <w:tcBorders>
                    <w:top w:val="single" w:sz="4" w:space="0" w:color="auto"/>
                    <w:left w:val="single" w:sz="4" w:space="0" w:color="auto"/>
                    <w:bottom w:val="single" w:sz="4" w:space="0" w:color="auto"/>
                    <w:right w:val="double" w:sz="4" w:space="0" w:color="auto"/>
                  </w:tcBorders>
                  <w:hideMark/>
                </w:tcPr>
                <w:p w14:paraId="1EAAB22F"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19</w:t>
                  </w:r>
                </w:p>
              </w:tc>
              <w:tc>
                <w:tcPr>
                  <w:tcW w:w="781" w:type="dxa"/>
                  <w:tcBorders>
                    <w:top w:val="single" w:sz="4" w:space="0" w:color="auto"/>
                    <w:left w:val="double" w:sz="4" w:space="0" w:color="auto"/>
                    <w:bottom w:val="single" w:sz="4" w:space="0" w:color="auto"/>
                    <w:right w:val="single" w:sz="4" w:space="0" w:color="auto"/>
                  </w:tcBorders>
                  <w:vAlign w:val="center"/>
                  <w:hideMark/>
                </w:tcPr>
                <w:p w14:paraId="158272E5" w14:textId="52D119F3" w:rsidR="009F2DED" w:rsidRPr="00030EE4" w:rsidRDefault="00BD448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44</w:t>
                  </w:r>
                </w:p>
              </w:tc>
              <w:tc>
                <w:tcPr>
                  <w:tcW w:w="782" w:type="dxa"/>
                  <w:tcBorders>
                    <w:top w:val="single" w:sz="4" w:space="0" w:color="auto"/>
                    <w:left w:val="single" w:sz="4" w:space="0" w:color="auto"/>
                    <w:bottom w:val="single" w:sz="4" w:space="0" w:color="auto"/>
                    <w:right w:val="double" w:sz="4" w:space="0" w:color="auto"/>
                  </w:tcBorders>
                  <w:vAlign w:val="center"/>
                  <w:hideMark/>
                </w:tcPr>
                <w:p w14:paraId="487E748C" w14:textId="53C2ADB9" w:rsidR="009F2DED" w:rsidRPr="00030EE4" w:rsidRDefault="00BD448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64A0DA4"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076482CE" w14:textId="77777777" w:rsidTr="00FD7B68">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w:t>
                  </w:r>
                </w:p>
              </w:tc>
              <w:tc>
                <w:tcPr>
                  <w:tcW w:w="782" w:type="dxa"/>
                  <w:tcBorders>
                    <w:top w:val="single" w:sz="4" w:space="0" w:color="auto"/>
                    <w:left w:val="single" w:sz="4" w:space="0" w:color="auto"/>
                    <w:bottom w:val="double" w:sz="4" w:space="0" w:color="auto"/>
                    <w:right w:val="double" w:sz="4" w:space="0" w:color="auto"/>
                  </w:tcBorders>
                  <w:hideMark/>
                </w:tcPr>
                <w:p w14:paraId="7177AE59"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9</w:t>
                  </w:r>
                </w:p>
              </w:tc>
              <w:tc>
                <w:tcPr>
                  <w:tcW w:w="781" w:type="dxa"/>
                  <w:tcBorders>
                    <w:top w:val="single" w:sz="4" w:space="0" w:color="auto"/>
                    <w:left w:val="double" w:sz="4" w:space="0" w:color="auto"/>
                    <w:bottom w:val="double" w:sz="4" w:space="0" w:color="auto"/>
                    <w:right w:val="single" w:sz="4" w:space="0" w:color="auto"/>
                  </w:tcBorders>
                  <w:vAlign w:val="center"/>
                  <w:hideMark/>
                </w:tcPr>
                <w:p w14:paraId="17687D4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22</w:t>
                  </w:r>
                </w:p>
              </w:tc>
              <w:tc>
                <w:tcPr>
                  <w:tcW w:w="782" w:type="dxa"/>
                  <w:tcBorders>
                    <w:top w:val="single" w:sz="4" w:space="0" w:color="auto"/>
                    <w:left w:val="single" w:sz="4" w:space="0" w:color="auto"/>
                    <w:bottom w:val="double" w:sz="4" w:space="0" w:color="auto"/>
                    <w:right w:val="double" w:sz="4" w:space="0" w:color="auto"/>
                  </w:tcBorders>
                  <w:vAlign w:val="center"/>
                  <w:hideMark/>
                </w:tcPr>
                <w:p w14:paraId="1E99CFE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7.3</w:t>
                  </w:r>
                </w:p>
              </w:tc>
              <w:tc>
                <w:tcPr>
                  <w:tcW w:w="782" w:type="dxa"/>
                  <w:tcBorders>
                    <w:top w:val="single" w:sz="4" w:space="0" w:color="auto"/>
                    <w:left w:val="double" w:sz="4" w:space="0" w:color="auto"/>
                    <w:bottom w:val="double" w:sz="4" w:space="0" w:color="auto"/>
                    <w:right w:val="single" w:sz="4" w:space="0" w:color="auto"/>
                  </w:tcBorders>
                  <w:vAlign w:val="center"/>
                  <w:hideMark/>
                </w:tcPr>
                <w:p w14:paraId="0DC9879E"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425B0756" w14:textId="77777777" w:rsidTr="00FD7B68">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100</w:t>
                  </w:r>
                </w:p>
              </w:tc>
              <w:tc>
                <w:tcPr>
                  <w:tcW w:w="782" w:type="dxa"/>
                  <w:tcBorders>
                    <w:top w:val="double" w:sz="4" w:space="0" w:color="auto"/>
                    <w:left w:val="single" w:sz="4" w:space="0" w:color="auto"/>
                    <w:bottom w:val="single" w:sz="4" w:space="0" w:color="auto"/>
                    <w:right w:val="double" w:sz="4" w:space="0" w:color="auto"/>
                  </w:tcBorders>
                  <w:hideMark/>
                </w:tcPr>
                <w:p w14:paraId="310E0C7E"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156</w:t>
                  </w:r>
                </w:p>
              </w:tc>
              <w:tc>
                <w:tcPr>
                  <w:tcW w:w="781" w:type="dxa"/>
                  <w:tcBorders>
                    <w:top w:val="double" w:sz="4" w:space="0" w:color="auto"/>
                    <w:left w:val="double" w:sz="4" w:space="0" w:color="auto"/>
                    <w:bottom w:val="single" w:sz="4" w:space="0" w:color="auto"/>
                    <w:right w:val="single" w:sz="4" w:space="0" w:color="auto"/>
                  </w:tcBorders>
                  <w:vAlign w:val="center"/>
                  <w:hideMark/>
                </w:tcPr>
                <w:p w14:paraId="0302142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342</w:t>
                  </w:r>
                </w:p>
              </w:tc>
              <w:tc>
                <w:tcPr>
                  <w:tcW w:w="782" w:type="dxa"/>
                  <w:tcBorders>
                    <w:top w:val="double" w:sz="4" w:space="0" w:color="auto"/>
                    <w:left w:val="single" w:sz="4" w:space="0" w:color="auto"/>
                    <w:bottom w:val="single" w:sz="4" w:space="0" w:color="auto"/>
                    <w:right w:val="double" w:sz="4" w:space="0" w:color="auto"/>
                  </w:tcBorders>
                  <w:vAlign w:val="center"/>
                  <w:hideMark/>
                </w:tcPr>
                <w:p w14:paraId="01CC79A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114</w:t>
                  </w:r>
                </w:p>
              </w:tc>
              <w:tc>
                <w:tcPr>
                  <w:tcW w:w="782" w:type="dxa"/>
                  <w:tcBorders>
                    <w:top w:val="double" w:sz="4" w:space="0" w:color="auto"/>
                    <w:left w:val="double" w:sz="4" w:space="0" w:color="auto"/>
                    <w:bottom w:val="single" w:sz="4" w:space="0" w:color="auto"/>
                    <w:right w:val="single" w:sz="4" w:space="0" w:color="auto"/>
                  </w:tcBorders>
                  <w:vAlign w:val="center"/>
                  <w:hideMark/>
                </w:tcPr>
                <w:p w14:paraId="1C63F92D"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140</w:t>
                  </w:r>
                </w:p>
              </w:tc>
            </w:tr>
          </w:tbl>
          <w:p w14:paraId="39355831"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85237F" w14:textId="77777777" w:rsidR="009F2DED" w:rsidRPr="00142078" w:rsidRDefault="009F2DED" w:rsidP="009F2DED">
            <w:pPr>
              <w:spacing w:line="200" w:lineRule="exact"/>
              <w:rPr>
                <w:rFonts w:ascii="メイリオ" w:eastAsia="メイリオ" w:hAnsi="メイリオ"/>
                <w:color w:val="000000" w:themeColor="text1"/>
                <w:sz w:val="16"/>
                <w:szCs w:val="16"/>
              </w:rPr>
            </w:pPr>
          </w:p>
        </w:tc>
      </w:tr>
      <w:tr w:rsidR="009F2DED" w:rsidRPr="008B28A0" w14:paraId="0D4F48E1" w14:textId="77777777" w:rsidTr="009F2DED">
        <w:tc>
          <w:tcPr>
            <w:tcW w:w="2831" w:type="dxa"/>
            <w:gridSpan w:val="2"/>
          </w:tcPr>
          <w:p w14:paraId="3EEE679B" w14:textId="77777777" w:rsidR="009F2DED" w:rsidRDefault="009F2DED" w:rsidP="009F2DED">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9F2DED">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Default="009F2DED" w:rsidP="009F2DED">
            <w:pPr>
              <w:spacing w:line="0" w:lineRule="atLeast"/>
              <w:rPr>
                <w:sz w:val="16"/>
                <w:szCs w:val="16"/>
              </w:rPr>
            </w:pPr>
            <w:r>
              <w:rPr>
                <w:rFonts w:hint="eastAsia"/>
                <w:sz w:val="16"/>
                <w:szCs w:val="16"/>
              </w:rPr>
              <w:t>②府民への広報活動</w:t>
            </w:r>
          </w:p>
          <w:p w14:paraId="19EE8382" w14:textId="77777777" w:rsidR="009F2DED" w:rsidRDefault="009F2DED" w:rsidP="009F2DED">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Default="009F2DED" w:rsidP="009F2DED">
            <w:pPr>
              <w:spacing w:line="0" w:lineRule="atLeast"/>
              <w:rPr>
                <w:sz w:val="16"/>
                <w:szCs w:val="16"/>
              </w:rPr>
            </w:pPr>
          </w:p>
          <w:p w14:paraId="6DB0D029" w14:textId="77777777" w:rsidR="009F2DED" w:rsidRDefault="009F2DED" w:rsidP="009F2DED">
            <w:pPr>
              <w:spacing w:line="0" w:lineRule="atLeast"/>
              <w:rPr>
                <w:sz w:val="16"/>
                <w:szCs w:val="16"/>
              </w:rPr>
            </w:pPr>
          </w:p>
          <w:p w14:paraId="332EB94B" w14:textId="77777777" w:rsidR="009F2DED" w:rsidRDefault="009F2DED" w:rsidP="009F2DED">
            <w:pPr>
              <w:spacing w:line="0" w:lineRule="atLeast"/>
              <w:rPr>
                <w:sz w:val="16"/>
                <w:szCs w:val="16"/>
              </w:rPr>
            </w:pPr>
          </w:p>
          <w:p w14:paraId="22874A97" w14:textId="77777777" w:rsidR="009F2DED" w:rsidRDefault="009F2DED" w:rsidP="009F2DED">
            <w:pPr>
              <w:spacing w:line="0" w:lineRule="atLeast"/>
              <w:rPr>
                <w:sz w:val="16"/>
                <w:szCs w:val="16"/>
              </w:rPr>
            </w:pPr>
          </w:p>
          <w:p w14:paraId="3B453C40" w14:textId="77777777" w:rsidR="009F2DED" w:rsidRDefault="009F2DED" w:rsidP="009F2DED">
            <w:pPr>
              <w:spacing w:line="0" w:lineRule="atLeast"/>
              <w:rPr>
                <w:sz w:val="16"/>
                <w:szCs w:val="16"/>
              </w:rPr>
            </w:pPr>
          </w:p>
          <w:p w14:paraId="6A254255" w14:textId="77777777" w:rsidR="009F2DED" w:rsidRDefault="009F2DED" w:rsidP="009F2DED">
            <w:pPr>
              <w:spacing w:line="0" w:lineRule="atLeast"/>
              <w:rPr>
                <w:sz w:val="16"/>
                <w:szCs w:val="16"/>
              </w:rPr>
            </w:pPr>
          </w:p>
          <w:p w14:paraId="326EA3FA" w14:textId="77777777" w:rsidR="009F2DED" w:rsidRDefault="009F2DED" w:rsidP="009F2DED">
            <w:pPr>
              <w:spacing w:line="0" w:lineRule="atLeast"/>
              <w:rPr>
                <w:sz w:val="16"/>
                <w:szCs w:val="16"/>
              </w:rPr>
            </w:pPr>
          </w:p>
          <w:p w14:paraId="59957347" w14:textId="77777777" w:rsidR="009F2DED" w:rsidRDefault="009F2DED" w:rsidP="009F2DED">
            <w:pPr>
              <w:spacing w:line="0" w:lineRule="atLeast"/>
              <w:rPr>
                <w:sz w:val="16"/>
                <w:szCs w:val="16"/>
              </w:rPr>
            </w:pPr>
          </w:p>
          <w:p w14:paraId="5574533E" w14:textId="77777777" w:rsidR="009F2DED" w:rsidRDefault="009F2DED" w:rsidP="009F2DED">
            <w:pPr>
              <w:spacing w:line="0" w:lineRule="atLeast"/>
              <w:rPr>
                <w:sz w:val="16"/>
                <w:szCs w:val="16"/>
              </w:rPr>
            </w:pPr>
          </w:p>
          <w:p w14:paraId="6AAA534D" w14:textId="77777777" w:rsidR="009F2DED" w:rsidRDefault="009F2DED" w:rsidP="009F2DED">
            <w:pPr>
              <w:spacing w:line="0" w:lineRule="atLeast"/>
              <w:rPr>
                <w:sz w:val="16"/>
                <w:szCs w:val="16"/>
              </w:rPr>
            </w:pPr>
          </w:p>
          <w:p w14:paraId="234AB2C0" w14:textId="77777777" w:rsidR="009F2DED" w:rsidRDefault="009F2DED" w:rsidP="009F2DED">
            <w:pPr>
              <w:spacing w:line="0" w:lineRule="atLeast"/>
              <w:rPr>
                <w:sz w:val="16"/>
                <w:szCs w:val="16"/>
              </w:rPr>
            </w:pPr>
          </w:p>
          <w:p w14:paraId="03B83A4F" w14:textId="77777777" w:rsidR="009F2DED" w:rsidRDefault="009F2DED" w:rsidP="009F2DED">
            <w:pPr>
              <w:spacing w:line="0" w:lineRule="atLeast"/>
              <w:rPr>
                <w:sz w:val="16"/>
                <w:szCs w:val="16"/>
              </w:rPr>
            </w:pPr>
          </w:p>
          <w:p w14:paraId="4DA191E9" w14:textId="77777777" w:rsidR="009F2DED" w:rsidRDefault="009F2DED" w:rsidP="009F2DED">
            <w:pPr>
              <w:spacing w:line="0" w:lineRule="atLeast"/>
              <w:rPr>
                <w:sz w:val="16"/>
                <w:szCs w:val="16"/>
              </w:rPr>
            </w:pPr>
          </w:p>
          <w:p w14:paraId="4A676DBD" w14:textId="77777777" w:rsidR="009F2DED" w:rsidRDefault="009F2DED" w:rsidP="009F2DED">
            <w:pPr>
              <w:spacing w:line="0" w:lineRule="atLeast"/>
              <w:rPr>
                <w:sz w:val="16"/>
                <w:szCs w:val="16"/>
              </w:rPr>
            </w:pPr>
          </w:p>
          <w:p w14:paraId="7CE9BA2E" w14:textId="77777777" w:rsidR="009F2DED" w:rsidRDefault="009F2DED" w:rsidP="009F2DED">
            <w:pPr>
              <w:spacing w:line="0" w:lineRule="atLeast"/>
              <w:rPr>
                <w:sz w:val="16"/>
                <w:szCs w:val="16"/>
              </w:rPr>
            </w:pPr>
          </w:p>
          <w:p w14:paraId="2D9884B4" w14:textId="77777777" w:rsidR="009F2DED" w:rsidRDefault="009F2DED" w:rsidP="009F2DED">
            <w:pPr>
              <w:spacing w:line="0" w:lineRule="atLeast"/>
              <w:rPr>
                <w:sz w:val="16"/>
                <w:szCs w:val="16"/>
              </w:rPr>
            </w:pPr>
          </w:p>
          <w:p w14:paraId="4F27A8F5" w14:textId="77777777" w:rsidR="009F2DED" w:rsidRDefault="009F2DED" w:rsidP="009F2DED">
            <w:pPr>
              <w:spacing w:line="0" w:lineRule="atLeast"/>
              <w:rPr>
                <w:sz w:val="16"/>
                <w:szCs w:val="16"/>
              </w:rPr>
            </w:pPr>
          </w:p>
          <w:p w14:paraId="3F89A85A" w14:textId="77777777" w:rsidR="009F2DED" w:rsidRDefault="009F2DED" w:rsidP="009F2DED">
            <w:pPr>
              <w:spacing w:line="0" w:lineRule="atLeast"/>
              <w:rPr>
                <w:sz w:val="16"/>
                <w:szCs w:val="16"/>
              </w:rPr>
            </w:pPr>
          </w:p>
          <w:p w14:paraId="1F0C6D5F" w14:textId="77777777" w:rsidR="009F2DED" w:rsidRDefault="009F2DED" w:rsidP="009F2DED">
            <w:pPr>
              <w:spacing w:line="0" w:lineRule="atLeast"/>
              <w:rPr>
                <w:sz w:val="16"/>
                <w:szCs w:val="16"/>
              </w:rPr>
            </w:pPr>
          </w:p>
          <w:p w14:paraId="3ACCA5D6" w14:textId="77777777" w:rsidR="009F2DED" w:rsidRDefault="009F2DED" w:rsidP="009F2DED">
            <w:pPr>
              <w:spacing w:line="0" w:lineRule="atLeast"/>
              <w:rPr>
                <w:sz w:val="16"/>
                <w:szCs w:val="16"/>
              </w:rPr>
            </w:pPr>
          </w:p>
          <w:p w14:paraId="5802D1CA" w14:textId="77777777" w:rsidR="009F2DED" w:rsidRDefault="009F2DED" w:rsidP="009F2DED">
            <w:pPr>
              <w:spacing w:line="0" w:lineRule="atLeast"/>
              <w:rPr>
                <w:sz w:val="16"/>
                <w:szCs w:val="16"/>
              </w:rPr>
            </w:pPr>
          </w:p>
          <w:p w14:paraId="7F37246C" w14:textId="77777777" w:rsidR="009F2DED" w:rsidRDefault="009F2DED" w:rsidP="009F2DED">
            <w:pPr>
              <w:spacing w:line="0" w:lineRule="atLeast"/>
              <w:rPr>
                <w:sz w:val="16"/>
                <w:szCs w:val="16"/>
              </w:rPr>
            </w:pPr>
          </w:p>
          <w:p w14:paraId="017D2E9C" w14:textId="77777777" w:rsidR="009F2DED" w:rsidRDefault="009F2DED" w:rsidP="009F2DED">
            <w:pPr>
              <w:spacing w:line="0" w:lineRule="atLeast"/>
              <w:rPr>
                <w:sz w:val="16"/>
                <w:szCs w:val="16"/>
              </w:rPr>
            </w:pPr>
          </w:p>
          <w:p w14:paraId="3A71D563" w14:textId="77777777" w:rsidR="009F2DED" w:rsidRDefault="009F2DED" w:rsidP="009F2DED">
            <w:pPr>
              <w:spacing w:line="0" w:lineRule="atLeast"/>
              <w:rPr>
                <w:sz w:val="16"/>
                <w:szCs w:val="16"/>
              </w:rPr>
            </w:pPr>
          </w:p>
          <w:p w14:paraId="3C141214" w14:textId="77777777" w:rsidR="009F2DED" w:rsidRDefault="009F2DED" w:rsidP="009F2DED">
            <w:pPr>
              <w:spacing w:line="0" w:lineRule="atLeast"/>
              <w:rPr>
                <w:sz w:val="16"/>
                <w:szCs w:val="16"/>
              </w:rPr>
            </w:pPr>
          </w:p>
          <w:p w14:paraId="690669C5" w14:textId="77777777" w:rsidR="009F2DED" w:rsidRDefault="009F2DED" w:rsidP="009F2DED">
            <w:pPr>
              <w:spacing w:line="0" w:lineRule="atLeast"/>
              <w:rPr>
                <w:sz w:val="16"/>
                <w:szCs w:val="16"/>
              </w:rPr>
            </w:pPr>
          </w:p>
          <w:p w14:paraId="3614A8F9" w14:textId="77777777" w:rsidR="009F2DED" w:rsidRDefault="009F2DED" w:rsidP="009F2DED">
            <w:pPr>
              <w:spacing w:line="0" w:lineRule="atLeast"/>
              <w:rPr>
                <w:sz w:val="16"/>
                <w:szCs w:val="16"/>
              </w:rPr>
            </w:pPr>
          </w:p>
          <w:p w14:paraId="51A31C57" w14:textId="77777777" w:rsidR="009F2DED" w:rsidRDefault="009F2DED" w:rsidP="009F2DED">
            <w:pPr>
              <w:spacing w:line="0" w:lineRule="atLeast"/>
              <w:rPr>
                <w:sz w:val="16"/>
                <w:szCs w:val="16"/>
              </w:rPr>
            </w:pPr>
          </w:p>
          <w:p w14:paraId="7983252C" w14:textId="77777777" w:rsidR="009F2DED" w:rsidRDefault="009F2DED" w:rsidP="009F2DED">
            <w:pPr>
              <w:spacing w:line="0" w:lineRule="atLeast"/>
              <w:rPr>
                <w:sz w:val="16"/>
                <w:szCs w:val="16"/>
              </w:rPr>
            </w:pPr>
          </w:p>
          <w:p w14:paraId="3735F495" w14:textId="77777777" w:rsidR="009F2DED" w:rsidRDefault="009F2DED" w:rsidP="009F2DED">
            <w:pPr>
              <w:spacing w:line="0" w:lineRule="atLeast"/>
              <w:rPr>
                <w:sz w:val="16"/>
                <w:szCs w:val="16"/>
              </w:rPr>
            </w:pPr>
          </w:p>
          <w:p w14:paraId="2BF4CBAD" w14:textId="77777777" w:rsidR="009F2DED" w:rsidRDefault="009F2DED" w:rsidP="009F2DED">
            <w:pPr>
              <w:spacing w:line="0" w:lineRule="atLeast"/>
              <w:rPr>
                <w:sz w:val="16"/>
                <w:szCs w:val="16"/>
              </w:rPr>
            </w:pPr>
          </w:p>
          <w:p w14:paraId="693673A0" w14:textId="77777777" w:rsidR="009F2DED" w:rsidRDefault="009F2DED" w:rsidP="009F2DED">
            <w:pPr>
              <w:spacing w:line="0" w:lineRule="atLeast"/>
              <w:rPr>
                <w:sz w:val="16"/>
                <w:szCs w:val="16"/>
              </w:rPr>
            </w:pPr>
          </w:p>
          <w:p w14:paraId="68FEC1C6" w14:textId="11847B67" w:rsidR="009F2DED" w:rsidRDefault="009F2DED" w:rsidP="009F2DED">
            <w:pPr>
              <w:spacing w:line="0" w:lineRule="atLeast"/>
              <w:rPr>
                <w:sz w:val="16"/>
                <w:szCs w:val="16"/>
              </w:rPr>
            </w:pPr>
          </w:p>
          <w:p w14:paraId="227EE66D" w14:textId="77777777" w:rsidR="00FB5996" w:rsidRDefault="00FB5996" w:rsidP="009F2DED">
            <w:pPr>
              <w:spacing w:line="0" w:lineRule="atLeast"/>
              <w:rPr>
                <w:sz w:val="16"/>
                <w:szCs w:val="16"/>
              </w:rPr>
            </w:pPr>
          </w:p>
          <w:p w14:paraId="105CC46A" w14:textId="77777777" w:rsidR="009F2DED" w:rsidRDefault="009F2DED" w:rsidP="009F2DED">
            <w:pPr>
              <w:spacing w:line="0" w:lineRule="atLeast"/>
              <w:rPr>
                <w:sz w:val="16"/>
                <w:szCs w:val="16"/>
              </w:rPr>
            </w:pPr>
            <w:r>
              <w:rPr>
                <w:rFonts w:hint="eastAsia"/>
                <w:sz w:val="16"/>
                <w:szCs w:val="16"/>
              </w:rPr>
              <w:t>【数値目標９】</w:t>
            </w:r>
          </w:p>
          <w:p w14:paraId="51E7D72C" w14:textId="77777777" w:rsidR="009F2DED" w:rsidRDefault="009F2DED" w:rsidP="009F2DED">
            <w:pPr>
              <w:spacing w:line="0" w:lineRule="atLeast"/>
              <w:rPr>
                <w:sz w:val="16"/>
                <w:szCs w:val="16"/>
              </w:rPr>
            </w:pPr>
            <w:r>
              <w:rPr>
                <w:rFonts w:hint="eastAsia"/>
                <w:sz w:val="16"/>
                <w:szCs w:val="16"/>
              </w:rPr>
              <w:t>報道資料の提供件数を中期目標期間の合計で160件以上。</w:t>
            </w:r>
          </w:p>
          <w:p w14:paraId="46368375" w14:textId="77777777" w:rsidR="009F2DED" w:rsidRPr="008B28A0" w:rsidRDefault="009F2DED" w:rsidP="009F2DED">
            <w:pPr>
              <w:spacing w:line="0" w:lineRule="atLeast"/>
              <w:rPr>
                <w:sz w:val="16"/>
                <w:szCs w:val="16"/>
                <w:u w:val="single"/>
              </w:rPr>
            </w:pPr>
          </w:p>
        </w:tc>
        <w:tc>
          <w:tcPr>
            <w:tcW w:w="9667" w:type="dxa"/>
            <w:gridSpan w:val="4"/>
          </w:tcPr>
          <w:p w14:paraId="345DFC7E"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②府民への広報活動</w:t>
            </w:r>
          </w:p>
          <w:p w14:paraId="14AC3136" w14:textId="77777777" w:rsidR="009F2DED" w:rsidRDefault="009F2DED" w:rsidP="009F2DED">
            <w:pPr>
              <w:spacing w:line="200" w:lineRule="exact"/>
              <w:ind w:left="160" w:hangingChars="100" w:hanging="160"/>
              <w:rPr>
                <w:rFonts w:ascii="メイリオ" w:eastAsia="メイリオ" w:hAnsi="メイリオ"/>
                <w:sz w:val="16"/>
                <w:szCs w:val="16"/>
              </w:rPr>
            </w:pPr>
          </w:p>
          <w:p w14:paraId="2CE8AA60" w14:textId="77777777" w:rsidR="009F2DED" w:rsidRPr="008E4D8A"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8E4D8A">
              <w:rPr>
                <w:rFonts w:ascii="メイリオ" w:eastAsia="メイリオ" w:hAnsi="メイリオ" w:hint="eastAsia"/>
                <w:color w:val="000000" w:themeColor="text1"/>
                <w:sz w:val="16"/>
                <w:szCs w:val="16"/>
              </w:rPr>
              <w:t>～４年度までの実績】</w:t>
            </w:r>
          </w:p>
          <w:p w14:paraId="74DD02D5" w14:textId="62344F7A"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●「環農水研　法人化10周年記念シンポジウム　豊かな大阪の食は持続できるか？」を</w:t>
            </w:r>
            <w:r w:rsidR="005B07C9" w:rsidRPr="008E4D8A">
              <w:rPr>
                <w:rFonts w:ascii="メイリオ" w:eastAsia="メイリオ" w:hAnsi="メイリオ" w:hint="eastAsia"/>
                <w:color w:val="000000" w:themeColor="text1"/>
                <w:sz w:val="16"/>
                <w:szCs w:val="16"/>
              </w:rPr>
              <w:t>令和４</w:t>
            </w:r>
            <w:r w:rsidRPr="008E4D8A">
              <w:rPr>
                <w:rFonts w:ascii="メイリオ" w:eastAsia="メイリオ" w:hAnsi="メイリオ" w:hint="eastAsia"/>
                <w:color w:val="000000" w:themeColor="text1"/>
                <w:sz w:val="16"/>
                <w:szCs w:val="16"/>
              </w:rPr>
              <w:t>年度に開催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5DC29D0A" w14:textId="3E9F41D5"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●PC用ホームページを様々な画面サイズのモバイル端末等からでも最適化した状態で閲覧できるレスポンシブウェブデザインに変更</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E0F659F" w14:textId="05CA78AC"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●ホームページやメールマガジン、facebook等を用いて、各種イベントや事業の情報、貝毒や外来生物の注意喚起情報、研究成果等、</w:t>
            </w:r>
            <w:r w:rsidR="005B07C9" w:rsidRPr="008E4D8A">
              <w:rPr>
                <w:rFonts w:ascii="メイリオ" w:eastAsia="メイリオ" w:hAnsi="メイリオ" w:hint="eastAsia"/>
                <w:color w:val="000000" w:themeColor="text1"/>
                <w:sz w:val="16"/>
                <w:szCs w:val="16"/>
              </w:rPr>
              <w:t>様々</w:t>
            </w:r>
            <w:r w:rsidRPr="008E4D8A">
              <w:rPr>
                <w:rFonts w:ascii="メイリオ" w:eastAsia="メイリオ" w:hAnsi="メイリオ" w:hint="eastAsia"/>
                <w:color w:val="000000" w:themeColor="text1"/>
                <w:sz w:val="16"/>
                <w:szCs w:val="16"/>
              </w:rPr>
              <w:t>な情報を提供した。</w:t>
            </w:r>
            <w:r w:rsidR="005B07C9" w:rsidRPr="008E4D8A">
              <w:rPr>
                <w:rFonts w:ascii="メイリオ" w:eastAsia="メイリオ" w:hAnsi="メイリオ" w:hint="eastAsia"/>
                <w:color w:val="000000" w:themeColor="text1"/>
                <w:sz w:val="16"/>
                <w:szCs w:val="16"/>
              </w:rPr>
              <w:t>また、令和４</w:t>
            </w:r>
            <w:r w:rsidRPr="008E4D8A">
              <w:rPr>
                <w:rFonts w:ascii="メイリオ" w:eastAsia="メイリオ" w:hAnsi="メイリオ" w:hint="eastAsia"/>
                <w:color w:val="000000" w:themeColor="text1"/>
                <w:sz w:val="16"/>
                <w:szCs w:val="16"/>
              </w:rPr>
              <w:t>年度から</w:t>
            </w:r>
            <w:r w:rsidR="005B07C9" w:rsidRPr="008E4D8A">
              <w:rPr>
                <w:rFonts w:ascii="メイリオ" w:eastAsia="メイリオ" w:hAnsi="メイリオ" w:hint="eastAsia"/>
                <w:color w:val="000000" w:themeColor="text1"/>
                <w:sz w:val="16"/>
                <w:szCs w:val="16"/>
              </w:rPr>
              <w:t>は</w:t>
            </w:r>
            <w:r w:rsidRPr="008E4D8A">
              <w:rPr>
                <w:rFonts w:ascii="メイリオ" w:eastAsia="メイリオ" w:hAnsi="メイリオ" w:hint="eastAsia"/>
                <w:color w:val="000000" w:themeColor="text1"/>
                <w:sz w:val="16"/>
                <w:szCs w:val="16"/>
              </w:rPr>
              <w:t>新たな情報発信ツールとしてTwitterを開設</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7FBA4832" w14:textId="0BE0EFF7"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●「どうなんの？どうしたらエエの？気候変動適応～環農水研シンポジウム」（</w:t>
            </w:r>
            <w:r w:rsidR="005B07C9" w:rsidRPr="008E4D8A">
              <w:rPr>
                <w:rFonts w:ascii="メイリオ" w:eastAsia="メイリオ" w:hAnsi="メイリオ" w:hint="eastAsia"/>
                <w:color w:val="000000" w:themeColor="text1"/>
                <w:sz w:val="16"/>
                <w:szCs w:val="16"/>
              </w:rPr>
              <w:t>令和２</w:t>
            </w:r>
            <w:r w:rsidRPr="008E4D8A">
              <w:rPr>
                <w:rFonts w:ascii="メイリオ" w:eastAsia="メイリオ" w:hAnsi="メイリオ" w:hint="eastAsia"/>
                <w:color w:val="000000" w:themeColor="text1"/>
                <w:sz w:val="16"/>
                <w:szCs w:val="16"/>
              </w:rPr>
              <w:t>年度オンライン開催）や「生きものふれあいイベント」を開催した</w:t>
            </w:r>
            <w:r w:rsidR="005B07C9" w:rsidRPr="008E4D8A">
              <w:rPr>
                <w:rFonts w:ascii="メイリオ" w:eastAsia="メイリオ" w:hAnsi="メイリオ" w:hint="eastAsia"/>
                <w:color w:val="000000" w:themeColor="text1"/>
                <w:sz w:val="16"/>
                <w:szCs w:val="16"/>
              </w:rPr>
              <w:t>ほか</w:t>
            </w:r>
            <w:r w:rsidRPr="008E4D8A">
              <w:rPr>
                <w:rFonts w:ascii="メイリオ" w:eastAsia="メイリオ" w:hAnsi="メイリオ" w:hint="eastAsia"/>
                <w:color w:val="000000" w:themeColor="text1"/>
                <w:sz w:val="16"/>
                <w:szCs w:val="16"/>
              </w:rPr>
              <w:t>、生物多様性センター内等で企画展を実施</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2870924A" w14:textId="452548B9"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●夏休み期間中には、小中学生向けのイベント「夏休みこども体験『海の教室』」を開催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1A8D88F" w14:textId="4FCCA19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●大阪湾の環境や生き物につい</w:t>
            </w:r>
            <w:r w:rsidRPr="00030EE4">
              <w:rPr>
                <w:rFonts w:ascii="メイリオ" w:eastAsia="メイリオ" w:hAnsi="メイリオ" w:hint="eastAsia"/>
                <w:color w:val="000000" w:themeColor="text1"/>
                <w:sz w:val="16"/>
                <w:szCs w:val="16"/>
              </w:rPr>
              <w:t>ての学習会の「大阪湾セミナー」（</w:t>
            </w:r>
            <w:r w:rsidR="005B07C9"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年度は「大阪湾について学ぼう！」、</w:t>
            </w:r>
            <w:r w:rsidR="00FB5996"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年度は「海の底の生き物」をテーマとした講演）をオンラインで開催</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58897DA" w14:textId="5EA9C11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●大阪府、大阪府漁業協同組合連合会、研究所が共催する魚庭の海づくり大会に「海の生き物タッチングプール」を出展</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4365EFD" w14:textId="1B0EF72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●研究成果や研修・イベント情報</w:t>
            </w:r>
            <w:r w:rsidR="00FB599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を報道発表し、</w:t>
            </w:r>
            <w:r w:rsidR="00FB5996" w:rsidRPr="00030EE4">
              <w:rPr>
                <w:rFonts w:ascii="メイリオ" w:eastAsia="メイリオ" w:hAnsi="メイリオ" w:hint="eastAsia"/>
                <w:color w:val="000000" w:themeColor="text1"/>
                <w:sz w:val="16"/>
                <w:szCs w:val="16"/>
              </w:rPr>
              <w:t>特に、令和4年度には</w:t>
            </w:r>
            <w:r w:rsidRPr="00030EE4">
              <w:rPr>
                <w:rFonts w:ascii="メイリオ" w:eastAsia="メイリオ" w:hAnsi="メイリオ" w:hint="eastAsia"/>
                <w:color w:val="000000" w:themeColor="text1"/>
                <w:sz w:val="16"/>
                <w:szCs w:val="16"/>
              </w:rPr>
              <w:t>「大阪でのニホンカモシカの初確認」や「道頓堀川でのニホンウナギの生息確認」は多くの新聞へ掲載</w:t>
            </w:r>
            <w:r w:rsidR="008E4D8A" w:rsidRPr="00030EE4">
              <w:rPr>
                <w:rFonts w:ascii="メイリオ" w:eastAsia="メイリオ" w:hAnsi="メイリオ" w:hint="eastAsia"/>
                <w:color w:val="000000" w:themeColor="text1"/>
                <w:sz w:val="16"/>
                <w:szCs w:val="16"/>
              </w:rPr>
              <w:t>され</w:t>
            </w:r>
            <w:r w:rsidRPr="00030EE4">
              <w:rPr>
                <w:rFonts w:ascii="メイリオ" w:eastAsia="メイリオ" w:hAnsi="メイリオ" w:hint="eastAsia"/>
                <w:color w:val="000000" w:themeColor="text1"/>
                <w:sz w:val="16"/>
                <w:szCs w:val="16"/>
              </w:rPr>
              <w:t>、</w:t>
            </w:r>
            <w:r w:rsidR="008E4D8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テレビ・ラジオでも放送</w:t>
            </w:r>
            <w:r w:rsidR="00FB5996" w:rsidRPr="00030EE4">
              <w:rPr>
                <w:rFonts w:ascii="メイリオ" w:eastAsia="メイリオ" w:hAnsi="メイリオ" w:hint="eastAsia"/>
                <w:color w:val="000000" w:themeColor="text1"/>
                <w:sz w:val="16"/>
                <w:szCs w:val="16"/>
              </w:rPr>
              <w:t>された。</w:t>
            </w:r>
          </w:p>
          <w:p w14:paraId="54E6D837"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7019AAF"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3980A35" w14:textId="2DD05542" w:rsidR="009F2DED" w:rsidRPr="003C1457" w:rsidRDefault="008E4D8A"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各種イベントや研究成果等について、ホームページや様々なSNSツールを用いて情報発信を行う。</w:t>
            </w:r>
          </w:p>
          <w:p w14:paraId="0ACC7CE8" w14:textId="77777777" w:rsidR="009F2DED" w:rsidRPr="003C1457" w:rsidRDefault="009F2DED" w:rsidP="009F2DED">
            <w:pPr>
              <w:spacing w:line="200" w:lineRule="exact"/>
              <w:rPr>
                <w:rFonts w:ascii="メイリオ" w:eastAsia="メイリオ" w:hAnsi="メイリオ"/>
                <w:color w:val="000000" w:themeColor="text1"/>
                <w:sz w:val="16"/>
                <w:szCs w:val="16"/>
              </w:rPr>
            </w:pPr>
          </w:p>
          <w:p w14:paraId="61E0881A"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●研究所ホームページのアクセス数（回）、ユーザー数（名）、セッション数（回）</w:t>
            </w:r>
          </w:p>
          <w:tbl>
            <w:tblPr>
              <w:tblStyle w:val="ae"/>
              <w:tblW w:w="4536" w:type="pct"/>
              <w:jc w:val="center"/>
              <w:tblLook w:val="04A0" w:firstRow="1" w:lastRow="0" w:firstColumn="1" w:lastColumn="0" w:noHBand="0" w:noVBand="1"/>
            </w:tblPr>
            <w:tblGrid>
              <w:gridCol w:w="1350"/>
              <w:gridCol w:w="1008"/>
              <w:gridCol w:w="1010"/>
              <w:gridCol w:w="1010"/>
              <w:gridCol w:w="1010"/>
              <w:gridCol w:w="1024"/>
              <w:gridCol w:w="1179"/>
              <w:gridCol w:w="974"/>
            </w:tblGrid>
            <w:tr w:rsidR="009F2DED" w14:paraId="08DBA3AB"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08"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16AF8A3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r>
                    <w:rPr>
                      <w:rFonts w:ascii="メイリオ" w:eastAsia="メイリオ" w:hAnsi="メイリオ" w:hint="eastAsia"/>
                      <w:sz w:val="16"/>
                      <w:szCs w:val="16"/>
                      <w:vertAlign w:val="superscript"/>
                    </w:rPr>
                    <w:t>※4</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045FA1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531DF3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0D81D5B"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DEADB3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5E7A3F1"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28936C8" w14:textId="66CD9045" w:rsidR="009F2DED" w:rsidRPr="008E4D8A"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３</w:t>
                  </w:r>
                  <w:r w:rsidR="00FB5996" w:rsidRPr="008E4D8A">
                    <w:rPr>
                      <w:rFonts w:ascii="メイリオ" w:eastAsia="メイリオ" w:hAnsi="メイリオ" w:hint="eastAsia"/>
                      <w:color w:val="000000" w:themeColor="text1"/>
                      <w:sz w:val="16"/>
                      <w:szCs w:val="16"/>
                    </w:rPr>
                    <w:t>か</w:t>
                  </w:r>
                  <w:r w:rsidRPr="008E4D8A">
                    <w:rPr>
                      <w:rFonts w:ascii="メイリオ" w:eastAsia="メイリオ" w:hAnsi="メイリオ" w:hint="eastAsia"/>
                      <w:color w:val="000000" w:themeColor="text1"/>
                      <w:sz w:val="16"/>
                      <w:szCs w:val="16"/>
                    </w:rPr>
                    <w:t>年</w:t>
                  </w:r>
                </w:p>
                <w:p w14:paraId="45077584"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4" w:type="dxa"/>
                  <w:tcBorders>
                    <w:top w:val="single" w:sz="4" w:space="0" w:color="auto"/>
                    <w:left w:val="double" w:sz="4" w:space="0" w:color="auto"/>
                    <w:bottom w:val="single" w:sz="4" w:space="0" w:color="auto"/>
                    <w:right w:val="single" w:sz="4" w:space="0" w:color="auto"/>
                  </w:tcBorders>
                  <w:vAlign w:val="center"/>
                  <w:hideMark/>
                </w:tcPr>
                <w:p w14:paraId="4A34212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4CE85A43"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689C7EDD"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アクセス数</w:t>
                  </w:r>
                  <w:r>
                    <w:rPr>
                      <w:rFonts w:ascii="メイリオ" w:eastAsia="メイリオ" w:hAnsi="メイリオ" w:hint="eastAsia"/>
                      <w:sz w:val="16"/>
                      <w:szCs w:val="16"/>
                      <w:vertAlign w:val="superscript"/>
                    </w:rPr>
                    <w:t>※1</w:t>
                  </w:r>
                </w:p>
              </w:tc>
              <w:tc>
                <w:tcPr>
                  <w:tcW w:w="1008"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2,085,559</w:t>
                  </w:r>
                </w:p>
              </w:tc>
              <w:tc>
                <w:tcPr>
                  <w:tcW w:w="1010"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1,910,336</w:t>
                  </w:r>
                </w:p>
              </w:tc>
              <w:tc>
                <w:tcPr>
                  <w:tcW w:w="1010"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2,286,011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2,553,476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F137EBF"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2,623,255</w:t>
                  </w:r>
                </w:p>
              </w:tc>
              <w:tc>
                <w:tcPr>
                  <w:tcW w:w="1179" w:type="dxa"/>
                  <w:tcBorders>
                    <w:top w:val="single" w:sz="4" w:space="0" w:color="auto"/>
                    <w:left w:val="single" w:sz="4" w:space="0" w:color="auto"/>
                    <w:bottom w:val="single" w:sz="4" w:space="0" w:color="auto"/>
                    <w:right w:val="double" w:sz="4" w:space="0" w:color="auto"/>
                  </w:tcBorders>
                  <w:vAlign w:val="center"/>
                  <w:hideMark/>
                </w:tcPr>
                <w:p w14:paraId="19F21EB6"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2,487,580.7</w:t>
                  </w:r>
                </w:p>
              </w:tc>
              <w:tc>
                <w:tcPr>
                  <w:tcW w:w="974" w:type="dxa"/>
                  <w:tcBorders>
                    <w:top w:val="single" w:sz="4" w:space="0" w:color="auto"/>
                    <w:left w:val="double" w:sz="4" w:space="0" w:color="auto"/>
                    <w:bottom w:val="single" w:sz="4" w:space="0" w:color="auto"/>
                    <w:right w:val="single" w:sz="4" w:space="0" w:color="auto"/>
                  </w:tcBorders>
                  <w:vAlign w:val="center"/>
                  <w:hideMark/>
                </w:tcPr>
                <w:p w14:paraId="7890DDD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19B271D2"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ユーザー数</w:t>
                  </w:r>
                  <w:r>
                    <w:rPr>
                      <w:rFonts w:ascii="メイリオ" w:eastAsia="メイリオ" w:hAnsi="メイリオ" w:hint="eastAsia"/>
                      <w:sz w:val="16"/>
                      <w:szCs w:val="16"/>
                      <w:vertAlign w:val="superscript"/>
                    </w:rPr>
                    <w:t>※2</w:t>
                  </w:r>
                </w:p>
              </w:tc>
              <w:tc>
                <w:tcPr>
                  <w:tcW w:w="1008"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465,311</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627,006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801,777</w:t>
                  </w:r>
                </w:p>
              </w:tc>
              <w:tc>
                <w:tcPr>
                  <w:tcW w:w="1024" w:type="dxa"/>
                  <w:tcBorders>
                    <w:top w:val="single" w:sz="4" w:space="0" w:color="auto"/>
                    <w:left w:val="single" w:sz="4" w:space="0" w:color="auto"/>
                    <w:bottom w:val="single" w:sz="4" w:space="0" w:color="auto"/>
                    <w:right w:val="double" w:sz="4" w:space="0" w:color="auto"/>
                  </w:tcBorders>
                  <w:vAlign w:val="center"/>
                  <w:hideMark/>
                </w:tcPr>
                <w:p w14:paraId="0F169072"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940,783</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FB00E06"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789,855.3</w:t>
                  </w:r>
                </w:p>
              </w:tc>
              <w:tc>
                <w:tcPr>
                  <w:tcW w:w="974" w:type="dxa"/>
                  <w:tcBorders>
                    <w:top w:val="single" w:sz="4" w:space="0" w:color="auto"/>
                    <w:left w:val="double" w:sz="4" w:space="0" w:color="auto"/>
                    <w:bottom w:val="single" w:sz="4" w:space="0" w:color="auto"/>
                    <w:right w:val="single" w:sz="4" w:space="0" w:color="auto"/>
                  </w:tcBorders>
                  <w:vAlign w:val="center"/>
                  <w:hideMark/>
                </w:tcPr>
                <w:p w14:paraId="5016E740"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603255EE"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セッション数</w:t>
                  </w:r>
                  <w:r>
                    <w:rPr>
                      <w:rFonts w:ascii="メイリオ" w:eastAsia="メイリオ" w:hAnsi="メイリオ" w:hint="eastAsia"/>
                      <w:sz w:val="16"/>
                      <w:szCs w:val="16"/>
                      <w:vertAlign w:val="superscript"/>
                    </w:rPr>
                    <w:t>※3</w:t>
                  </w:r>
                </w:p>
              </w:tc>
              <w:tc>
                <w:tcPr>
                  <w:tcW w:w="1008"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674,914</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860,549</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1,077,376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35D1B37D"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1,204,399</w:t>
                  </w:r>
                </w:p>
              </w:tc>
              <w:tc>
                <w:tcPr>
                  <w:tcW w:w="1179" w:type="dxa"/>
                  <w:tcBorders>
                    <w:top w:val="single" w:sz="4" w:space="0" w:color="auto"/>
                    <w:left w:val="single" w:sz="4" w:space="0" w:color="auto"/>
                    <w:bottom w:val="single" w:sz="4" w:space="0" w:color="auto"/>
                    <w:right w:val="double" w:sz="4" w:space="0" w:color="auto"/>
                  </w:tcBorders>
                  <w:vAlign w:val="center"/>
                  <w:hideMark/>
                </w:tcPr>
                <w:p w14:paraId="48DF8F5C" w14:textId="77777777" w:rsidR="009F2DED" w:rsidRDefault="009F2DED" w:rsidP="00A01548">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1,047,441.3</w:t>
                  </w:r>
                </w:p>
              </w:tc>
              <w:tc>
                <w:tcPr>
                  <w:tcW w:w="974" w:type="dxa"/>
                  <w:tcBorders>
                    <w:top w:val="single" w:sz="4" w:space="0" w:color="auto"/>
                    <w:left w:val="double" w:sz="4" w:space="0" w:color="auto"/>
                    <w:bottom w:val="single" w:sz="4" w:space="0" w:color="auto"/>
                    <w:right w:val="single" w:sz="4" w:space="0" w:color="auto"/>
                  </w:tcBorders>
                  <w:vAlign w:val="center"/>
                  <w:hideMark/>
                </w:tcPr>
                <w:p w14:paraId="438BAB2A" w14:textId="77777777" w:rsidR="009F2DED" w:rsidRDefault="009F2DED" w:rsidP="00A01548">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61765FA"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※1</w:t>
            </w:r>
            <w:r>
              <w:rPr>
                <w:rFonts w:ascii="メイリオ" w:eastAsia="メイリオ" w:hAnsi="メイリオ" w:hint="eastAsia"/>
                <w:sz w:val="16"/>
                <w:szCs w:val="16"/>
              </w:rPr>
              <w:t xml:space="preserve">閲覧されたページビューの合計。　</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研究所ホームページへ訪問した人数から重複を除いた人数。</w:t>
            </w:r>
          </w:p>
          <w:p w14:paraId="4AAFEB7B"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※3</w:t>
            </w:r>
            <w:r>
              <w:rPr>
                <w:rFonts w:ascii="メイリオ" w:eastAsia="メイリオ" w:hAnsi="メイリオ" w:hint="eastAsia"/>
                <w:sz w:val="16"/>
                <w:szCs w:val="16"/>
              </w:rPr>
              <w:t>ユーザーが研究所ホームページへアクセスした回数。複数ページを閲覧しても１回と計上。</w:t>
            </w:r>
          </w:p>
          <w:p w14:paraId="59E9A858"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※4</w:t>
            </w:r>
            <w:r>
              <w:rPr>
                <w:rFonts w:ascii="メイリオ" w:eastAsia="メイリオ" w:hAnsi="メイリオ" w:hint="eastAsia"/>
                <w:sz w:val="16"/>
                <w:szCs w:val="16"/>
              </w:rPr>
              <w:t>第１期はアクセス数の集計方法が異なるほか、ユーザー数とセッション数は未集計。</w:t>
            </w:r>
          </w:p>
          <w:p w14:paraId="73EC2FED" w14:textId="75CE158B" w:rsidR="009F2DED" w:rsidRDefault="009F2DED" w:rsidP="009F2DED">
            <w:pPr>
              <w:spacing w:line="200" w:lineRule="exact"/>
              <w:rPr>
                <w:rFonts w:ascii="メイリオ" w:eastAsia="メイリオ" w:hAnsi="メイリオ"/>
                <w:sz w:val="16"/>
                <w:szCs w:val="16"/>
              </w:rPr>
            </w:pPr>
          </w:p>
          <w:p w14:paraId="7E1D722C" w14:textId="03E9ED38" w:rsidR="00FB5996" w:rsidRDefault="00FB5996" w:rsidP="009F2DED">
            <w:pPr>
              <w:spacing w:line="200" w:lineRule="exact"/>
              <w:rPr>
                <w:rFonts w:ascii="メイリオ" w:eastAsia="メイリオ" w:hAnsi="メイリオ"/>
                <w:sz w:val="16"/>
                <w:szCs w:val="16"/>
              </w:rPr>
            </w:pPr>
          </w:p>
          <w:p w14:paraId="403E250E" w14:textId="1F10029F" w:rsidR="00FB5996" w:rsidRDefault="00FB5996" w:rsidP="009F2DED">
            <w:pPr>
              <w:spacing w:line="200" w:lineRule="exact"/>
              <w:rPr>
                <w:rFonts w:ascii="メイリオ" w:eastAsia="メイリオ" w:hAnsi="メイリオ"/>
                <w:sz w:val="16"/>
                <w:szCs w:val="16"/>
              </w:rPr>
            </w:pPr>
          </w:p>
          <w:p w14:paraId="44415E9C" w14:textId="1B6AB71F" w:rsidR="00FB5996" w:rsidRDefault="00FB5996" w:rsidP="009F2DED">
            <w:pPr>
              <w:spacing w:line="200" w:lineRule="exact"/>
              <w:rPr>
                <w:rFonts w:ascii="メイリオ" w:eastAsia="メイリオ" w:hAnsi="メイリオ"/>
                <w:sz w:val="16"/>
                <w:szCs w:val="16"/>
              </w:rPr>
            </w:pPr>
          </w:p>
          <w:p w14:paraId="67FFDF93" w14:textId="77777777" w:rsidR="008E4D8A" w:rsidRDefault="008E4D8A" w:rsidP="009F2DED">
            <w:pPr>
              <w:spacing w:line="200" w:lineRule="exact"/>
              <w:rPr>
                <w:rFonts w:ascii="メイリオ" w:eastAsia="メイリオ" w:hAnsi="メイリオ"/>
                <w:sz w:val="16"/>
                <w:szCs w:val="16"/>
              </w:rPr>
            </w:pPr>
          </w:p>
          <w:p w14:paraId="46F78FE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●報道機関からの取材対応（掲載・放映実績）（件）</w:t>
            </w:r>
          </w:p>
          <w:tbl>
            <w:tblPr>
              <w:tblStyle w:val="ae"/>
              <w:tblW w:w="4989" w:type="pct"/>
              <w:jc w:val="center"/>
              <w:tblLook w:val="04A0" w:firstRow="1" w:lastRow="0" w:firstColumn="1" w:lastColumn="0" w:noHBand="0" w:noVBand="1"/>
            </w:tblPr>
            <w:tblGrid>
              <w:gridCol w:w="1508"/>
              <w:gridCol w:w="984"/>
              <w:gridCol w:w="985"/>
              <w:gridCol w:w="990"/>
              <w:gridCol w:w="991"/>
              <w:gridCol w:w="991"/>
              <w:gridCol w:w="988"/>
              <w:gridCol w:w="992"/>
              <w:gridCol w:w="991"/>
            </w:tblGrid>
            <w:tr w:rsidR="009F2DED" w:rsidRPr="00030EE4" w14:paraId="1E358B7F"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12B5408"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4779B38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7"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08607A5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7E7DA3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4AB04E3"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FE745F1"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5" w:type="dxa"/>
                  <w:tcBorders>
                    <w:top w:val="single" w:sz="4" w:space="0" w:color="auto"/>
                    <w:left w:val="single" w:sz="4" w:space="0" w:color="auto"/>
                    <w:bottom w:val="single" w:sz="4" w:space="0" w:color="auto"/>
                    <w:right w:val="single" w:sz="4" w:space="0" w:color="auto"/>
                  </w:tcBorders>
                  <w:hideMark/>
                </w:tcPr>
                <w:p w14:paraId="0673015A" w14:textId="59E4FA2E"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0507822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1017" w:type="dxa"/>
                  <w:tcBorders>
                    <w:top w:val="single" w:sz="4" w:space="0" w:color="auto"/>
                    <w:left w:val="single" w:sz="4" w:space="0" w:color="auto"/>
                    <w:bottom w:val="single" w:sz="4" w:space="0" w:color="auto"/>
                    <w:right w:val="double" w:sz="4" w:space="0" w:color="auto"/>
                  </w:tcBorders>
                  <w:vAlign w:val="center"/>
                  <w:hideMark/>
                </w:tcPr>
                <w:p w14:paraId="0C1915AC" w14:textId="4DDAC9B9"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961127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1018" w:type="dxa"/>
                  <w:tcBorders>
                    <w:top w:val="single" w:sz="4" w:space="0" w:color="auto"/>
                    <w:left w:val="double" w:sz="4" w:space="0" w:color="auto"/>
                    <w:bottom w:val="single" w:sz="4" w:space="0" w:color="auto"/>
                    <w:right w:val="single" w:sz="4" w:space="0" w:color="auto"/>
                  </w:tcBorders>
                  <w:vAlign w:val="center"/>
                  <w:hideMark/>
                </w:tcPr>
                <w:p w14:paraId="5C0F4FA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526F986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28FB90C4" w14:textId="77777777" w:rsidTr="008E4D8A">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新聞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62</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44</w:t>
                  </w:r>
                </w:p>
              </w:tc>
              <w:tc>
                <w:tcPr>
                  <w:tcW w:w="1017"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w:t>
                  </w:r>
                </w:p>
              </w:tc>
              <w:tc>
                <w:tcPr>
                  <w:tcW w:w="1018" w:type="dxa"/>
                  <w:tcBorders>
                    <w:top w:val="single" w:sz="4" w:space="0" w:color="auto"/>
                    <w:left w:val="single" w:sz="4" w:space="0" w:color="auto"/>
                    <w:bottom w:val="single" w:sz="4" w:space="0" w:color="auto"/>
                    <w:right w:val="single" w:sz="4" w:space="0" w:color="auto"/>
                  </w:tcBorders>
                  <w:hideMark/>
                </w:tcPr>
                <w:p w14:paraId="5B60D9FB"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34</w:t>
                  </w:r>
                </w:p>
              </w:tc>
              <w:tc>
                <w:tcPr>
                  <w:tcW w:w="10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D974D13" w14:textId="61EF3E0E" w:rsidR="009F2DED" w:rsidRPr="00030EE4" w:rsidRDefault="008E4D8A"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116</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2074920B" w14:textId="558B4CA7" w:rsidR="009F2DED" w:rsidRPr="00030EE4" w:rsidRDefault="008E4D8A"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176</w:t>
                  </w:r>
                </w:p>
              </w:tc>
              <w:tc>
                <w:tcPr>
                  <w:tcW w:w="10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13760E" w14:textId="2ADB959A" w:rsidR="009F2DED" w:rsidRPr="00030EE4" w:rsidRDefault="008E4D8A"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58.7</w:t>
                  </w:r>
                </w:p>
              </w:tc>
              <w:tc>
                <w:tcPr>
                  <w:tcW w:w="1018" w:type="dxa"/>
                  <w:tcBorders>
                    <w:top w:val="single" w:sz="4" w:space="0" w:color="auto"/>
                    <w:left w:val="double" w:sz="4" w:space="0" w:color="auto"/>
                    <w:bottom w:val="single" w:sz="4" w:space="0" w:color="auto"/>
                    <w:right w:val="single" w:sz="4" w:space="0" w:color="auto"/>
                  </w:tcBorders>
                  <w:vAlign w:val="center"/>
                  <w:hideMark/>
                </w:tcPr>
                <w:p w14:paraId="0CA4CA8F" w14:textId="77777777" w:rsidR="009F2DED" w:rsidRPr="00030EE4" w:rsidRDefault="009F2DED" w:rsidP="00A01548">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r>
            <w:tr w:rsidR="009F2DED" w:rsidRPr="00030EE4" w14:paraId="1EF88CA4"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テレビ・ラジオ</w:t>
                  </w:r>
                </w:p>
              </w:tc>
              <w:tc>
                <w:tcPr>
                  <w:tcW w:w="1017"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w:t>
                  </w:r>
                </w:p>
              </w:tc>
              <w:tc>
                <w:tcPr>
                  <w:tcW w:w="1018"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23</w:t>
                  </w:r>
                </w:p>
              </w:tc>
              <w:tc>
                <w:tcPr>
                  <w:tcW w:w="1017"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w:t>
                  </w:r>
                </w:p>
              </w:tc>
              <w:tc>
                <w:tcPr>
                  <w:tcW w:w="1018" w:type="dxa"/>
                  <w:tcBorders>
                    <w:top w:val="single" w:sz="4" w:space="0" w:color="auto"/>
                    <w:left w:val="single" w:sz="4" w:space="0" w:color="auto"/>
                    <w:bottom w:val="single" w:sz="4" w:space="0" w:color="auto"/>
                    <w:right w:val="single" w:sz="4" w:space="0" w:color="auto"/>
                  </w:tcBorders>
                  <w:hideMark/>
                </w:tcPr>
                <w:p w14:paraId="5AE93243"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F3A096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68</w:t>
                  </w:r>
                </w:p>
              </w:tc>
              <w:tc>
                <w:tcPr>
                  <w:tcW w:w="1015" w:type="dxa"/>
                  <w:tcBorders>
                    <w:top w:val="single" w:sz="4" w:space="0" w:color="auto"/>
                    <w:left w:val="single" w:sz="4" w:space="0" w:color="auto"/>
                    <w:bottom w:val="single" w:sz="4" w:space="0" w:color="auto"/>
                    <w:right w:val="single" w:sz="4" w:space="0" w:color="auto"/>
                  </w:tcBorders>
                  <w:hideMark/>
                </w:tcPr>
                <w:p w14:paraId="3086D4A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90</w:t>
                  </w:r>
                </w:p>
              </w:tc>
              <w:tc>
                <w:tcPr>
                  <w:tcW w:w="1017" w:type="dxa"/>
                  <w:tcBorders>
                    <w:top w:val="single" w:sz="4" w:space="0" w:color="auto"/>
                    <w:left w:val="single" w:sz="4" w:space="0" w:color="auto"/>
                    <w:bottom w:val="single" w:sz="4" w:space="0" w:color="auto"/>
                    <w:right w:val="double" w:sz="4" w:space="0" w:color="auto"/>
                  </w:tcBorders>
                  <w:vAlign w:val="center"/>
                  <w:hideMark/>
                </w:tcPr>
                <w:p w14:paraId="3F992BFD"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w:t>
                  </w:r>
                </w:p>
              </w:tc>
              <w:tc>
                <w:tcPr>
                  <w:tcW w:w="1018" w:type="dxa"/>
                  <w:tcBorders>
                    <w:top w:val="single" w:sz="4" w:space="0" w:color="auto"/>
                    <w:left w:val="double" w:sz="4" w:space="0" w:color="auto"/>
                    <w:bottom w:val="single" w:sz="4" w:space="0" w:color="auto"/>
                    <w:right w:val="single" w:sz="4" w:space="0" w:color="auto"/>
                  </w:tcBorders>
                  <w:vAlign w:val="center"/>
                  <w:hideMark/>
                </w:tcPr>
                <w:p w14:paraId="72396585"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r>
          </w:tbl>
          <w:p w14:paraId="403823A7" w14:textId="03D4FB7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年平均値及び第２期実績を参考に設定。</w:t>
            </w:r>
          </w:p>
          <w:p w14:paraId="44BCA0B9" w14:textId="77777777" w:rsidR="009F2DED" w:rsidRPr="00030EE4" w:rsidRDefault="009F2DED" w:rsidP="009F2DED">
            <w:pPr>
              <w:spacing w:line="200" w:lineRule="exact"/>
              <w:rPr>
                <w:rFonts w:ascii="メイリオ" w:eastAsia="メイリオ" w:hAnsi="メイリオ"/>
                <w:color w:val="000000" w:themeColor="text1"/>
                <w:sz w:val="16"/>
                <w:szCs w:val="16"/>
              </w:rPr>
            </w:pPr>
          </w:p>
          <w:p w14:paraId="136EB7FF"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●【数値目標９】報道資料の提供件数：160件以上(40件/年)</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6"/>
              <w:gridCol w:w="855"/>
              <w:gridCol w:w="856"/>
            </w:tblGrid>
            <w:tr w:rsidR="009F2DED" w:rsidRPr="00030EE4" w14:paraId="1B30EE9D"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9F2DED" w:rsidRPr="00030EE4" w:rsidRDefault="009F2DED" w:rsidP="00A01548">
                  <w:pPr>
                    <w:framePr w:hSpace="142" w:wrap="around" w:vAnchor="text" w:hAnchor="text" w:y="1"/>
                    <w:spacing w:line="200" w:lineRule="exact"/>
                    <w:rPr>
                      <w:rFonts w:ascii="メイリオ" w:eastAsia="メイリオ" w:hAnsi="メイリオ"/>
                      <w:color w:val="000000" w:themeColor="text1"/>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第1期</w:t>
                  </w:r>
                </w:p>
                <w:p w14:paraId="2FC8C838"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0ED9C6F1"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6750265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4AA998E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20B4F0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23525F5" w:rsidR="009F2DED" w:rsidRPr="00030EE4" w:rsidRDefault="008E4D8A"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30B481FD"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855" w:type="dxa"/>
                  <w:tcBorders>
                    <w:top w:val="single" w:sz="4" w:space="0" w:color="auto"/>
                    <w:left w:val="single" w:sz="4" w:space="0" w:color="auto"/>
                    <w:bottom w:val="single" w:sz="4" w:space="0" w:color="auto"/>
                    <w:right w:val="double" w:sz="4" w:space="0" w:color="auto"/>
                  </w:tcBorders>
                  <w:vAlign w:val="center"/>
                  <w:hideMark/>
                </w:tcPr>
                <w:p w14:paraId="17EB85C7" w14:textId="132A8096" w:rsidR="009F2DED" w:rsidRPr="00030EE4" w:rsidRDefault="008E4D8A"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4177E5F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2FBE9AFD"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3E4C965B"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3C1457" w14:paraId="5612776E"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件数</w:t>
                  </w:r>
                </w:p>
                <w:p w14:paraId="6303836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53</w:t>
                  </w:r>
                </w:p>
                <w:p w14:paraId="28F9B5F5"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p w14:paraId="6556F4E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48</w:t>
                  </w:r>
                </w:p>
                <w:p w14:paraId="3B946904"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5" w:type="dxa"/>
                  <w:tcBorders>
                    <w:top w:val="single" w:sz="4" w:space="0" w:color="auto"/>
                    <w:left w:val="single" w:sz="4" w:space="0" w:color="auto"/>
                    <w:bottom w:val="single" w:sz="4" w:space="0" w:color="auto"/>
                    <w:right w:val="double" w:sz="4" w:space="0" w:color="auto"/>
                  </w:tcBorders>
                  <w:vAlign w:val="center"/>
                  <w:hideMark/>
                </w:tcPr>
                <w:p w14:paraId="478D802A"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61</w:t>
                  </w:r>
                </w:p>
                <w:p w14:paraId="1A7AB090"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w:t>
                  </w:r>
                </w:p>
              </w:tc>
              <w:tc>
                <w:tcPr>
                  <w:tcW w:w="856" w:type="dxa"/>
                  <w:tcBorders>
                    <w:top w:val="single" w:sz="4" w:space="0" w:color="auto"/>
                    <w:left w:val="double" w:sz="4" w:space="0" w:color="auto"/>
                    <w:bottom w:val="single" w:sz="4" w:space="0" w:color="auto"/>
                    <w:right w:val="single" w:sz="4" w:space="0" w:color="auto"/>
                  </w:tcBorders>
                  <w:vAlign w:val="center"/>
                  <w:hideMark/>
                </w:tcPr>
                <w:p w14:paraId="6FD44DF7"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156</w:t>
                  </w:r>
                </w:p>
                <w:p w14:paraId="3EBFEBC6"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tc>
              <w:tc>
                <w:tcPr>
                  <w:tcW w:w="855" w:type="dxa"/>
                  <w:tcBorders>
                    <w:top w:val="single" w:sz="4" w:space="0" w:color="auto"/>
                    <w:left w:val="single" w:sz="4" w:space="0" w:color="auto"/>
                    <w:bottom w:val="single" w:sz="4" w:space="0" w:color="auto"/>
                    <w:right w:val="double" w:sz="4" w:space="0" w:color="auto"/>
                  </w:tcBorders>
                  <w:vAlign w:val="center"/>
                  <w:hideMark/>
                </w:tcPr>
                <w:p w14:paraId="63C4EC42"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p w14:paraId="14A89E4F"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(17.3)</w:t>
                  </w:r>
                </w:p>
              </w:tc>
              <w:tc>
                <w:tcPr>
                  <w:tcW w:w="856" w:type="dxa"/>
                  <w:tcBorders>
                    <w:top w:val="single" w:sz="4" w:space="0" w:color="auto"/>
                    <w:left w:val="double" w:sz="4" w:space="0" w:color="auto"/>
                    <w:bottom w:val="single" w:sz="4" w:space="0" w:color="auto"/>
                    <w:right w:val="single" w:sz="4" w:space="0" w:color="auto"/>
                  </w:tcBorders>
                  <w:vAlign w:val="center"/>
                  <w:hideMark/>
                </w:tcPr>
                <w:p w14:paraId="23CDF99E" w14:textId="77777777" w:rsidR="009F2DED" w:rsidRPr="00030EE4"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p w14:paraId="2FEDEFBA" w14:textId="77777777" w:rsidR="009F2DED" w:rsidRPr="003C1457" w:rsidRDefault="009F2DED" w:rsidP="00A01548">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r>
          </w:tbl>
          <w:p w14:paraId="1D7C8E08"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617EEE" w14:textId="77777777" w:rsidR="009F2DED" w:rsidRPr="008B28A0" w:rsidRDefault="009F2DED" w:rsidP="009F2DED">
            <w:pPr>
              <w:spacing w:line="200" w:lineRule="exact"/>
              <w:rPr>
                <w:rFonts w:ascii="メイリオ" w:eastAsia="メイリオ" w:hAnsi="メイリオ"/>
                <w:sz w:val="16"/>
                <w:szCs w:val="16"/>
              </w:rPr>
            </w:pPr>
          </w:p>
        </w:tc>
      </w:tr>
    </w:tbl>
    <w:p w14:paraId="2887B805" w14:textId="77777777" w:rsidR="00B656DE" w:rsidRPr="008B28A0" w:rsidRDefault="00B656DE"/>
    <w:p w14:paraId="79AB51CF" w14:textId="122BC798" w:rsidR="00B656DE" w:rsidRDefault="00B656DE">
      <w:pPr>
        <w:widowControl/>
        <w:jc w:val="left"/>
      </w:pPr>
      <w:r w:rsidRPr="008B28A0">
        <w:br w:type="page"/>
      </w:r>
    </w:p>
    <w:p w14:paraId="5D99C76C" w14:textId="3D8395CD" w:rsidR="004C7F58" w:rsidRPr="00755401" w:rsidRDefault="004C7F58" w:rsidP="004C7F58">
      <w:pPr>
        <w:pStyle w:val="1"/>
        <w:rPr>
          <w:color w:val="FFFFFF" w:themeColor="background1"/>
          <w:sz w:val="21"/>
          <w:szCs w:val="21"/>
        </w:rPr>
      </w:pPr>
      <w:r w:rsidRPr="00755401">
        <w:rPr>
          <w:rFonts w:hint="eastAsia"/>
          <w:color w:val="FFFFFF" w:themeColor="background1"/>
          <w:sz w:val="21"/>
          <w:szCs w:val="21"/>
        </w:rPr>
        <w:lastRenderedPageBreak/>
        <w:t>大項目２　調査研究の効果的な推進</w:t>
      </w:r>
    </w:p>
    <w:tbl>
      <w:tblPr>
        <w:tblStyle w:val="ae"/>
        <w:tblW w:w="15588" w:type="dxa"/>
        <w:tblInd w:w="-18" w:type="dxa"/>
        <w:tblCellMar>
          <w:top w:w="85" w:type="dxa"/>
          <w:bottom w:w="85" w:type="dxa"/>
        </w:tblCellMar>
        <w:tblLook w:val="04A0" w:firstRow="1" w:lastRow="0" w:firstColumn="1" w:lastColumn="0" w:noHBand="0" w:noVBand="1"/>
      </w:tblPr>
      <w:tblGrid>
        <w:gridCol w:w="530"/>
        <w:gridCol w:w="447"/>
        <w:gridCol w:w="1811"/>
        <w:gridCol w:w="696"/>
        <w:gridCol w:w="705"/>
        <w:gridCol w:w="703"/>
        <w:gridCol w:w="613"/>
        <w:gridCol w:w="1124"/>
        <w:gridCol w:w="312"/>
        <w:gridCol w:w="496"/>
        <w:gridCol w:w="1156"/>
        <w:gridCol w:w="758"/>
        <w:gridCol w:w="255"/>
        <w:gridCol w:w="1871"/>
        <w:gridCol w:w="98"/>
        <w:gridCol w:w="1912"/>
        <w:gridCol w:w="207"/>
        <w:gridCol w:w="1894"/>
      </w:tblGrid>
      <w:tr w:rsidR="00340737" w:rsidRPr="008B28A0" w14:paraId="625F7B90" w14:textId="77777777" w:rsidTr="00177F6E">
        <w:trPr>
          <w:trHeight w:val="360"/>
        </w:trPr>
        <w:tc>
          <w:tcPr>
            <w:tcW w:w="5505"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340737" w:rsidRPr="008B28A0" w:rsidRDefault="00340737" w:rsidP="004349E3">
            <w:pPr>
              <w:spacing w:line="0" w:lineRule="atLeast"/>
              <w:rPr>
                <w:sz w:val="16"/>
                <w:szCs w:val="16"/>
              </w:rPr>
            </w:pPr>
            <w:r w:rsidRPr="008B28A0">
              <w:rPr>
                <w:rFonts w:hint="eastAsia"/>
                <w:b/>
                <w:sz w:val="16"/>
                <w:szCs w:val="16"/>
              </w:rPr>
              <w:t>大項目２　調査研究の効果的な推進</w:t>
            </w:r>
          </w:p>
        </w:tc>
        <w:tc>
          <w:tcPr>
            <w:tcW w:w="1436" w:type="dxa"/>
            <w:gridSpan w:val="2"/>
            <w:vMerge w:val="restart"/>
            <w:tcBorders>
              <w:top w:val="single" w:sz="18" w:space="0" w:color="auto"/>
            </w:tcBorders>
            <w:shd w:val="clear" w:color="auto" w:fill="D0CECE" w:themeFill="background2" w:themeFillShade="E6"/>
            <w:vAlign w:val="center"/>
          </w:tcPr>
          <w:p w14:paraId="3E2F81DA" w14:textId="5AA64A3F"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652"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9BA3E5E"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中期目標期間の（見込）評価結果</w:t>
            </w:r>
          </w:p>
        </w:tc>
        <w:tc>
          <w:tcPr>
            <w:tcW w:w="6995"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340737" w:rsidRPr="008E4D8A" w:rsidRDefault="00340737" w:rsidP="004349E3">
            <w:pPr>
              <w:spacing w:line="240" w:lineRule="exact"/>
              <w:jc w:val="left"/>
              <w:rPr>
                <w:color w:val="000000" w:themeColor="text1"/>
                <w:sz w:val="16"/>
                <w:szCs w:val="16"/>
              </w:rPr>
            </w:pPr>
            <w:r w:rsidRPr="008E4D8A">
              <w:rPr>
                <w:rFonts w:hint="eastAsia"/>
                <w:color w:val="000000" w:themeColor="text1"/>
                <w:sz w:val="16"/>
                <w:szCs w:val="16"/>
              </w:rPr>
              <w:t>（</w:t>
            </w:r>
            <w:r w:rsidR="00C959A9" w:rsidRPr="008E4D8A">
              <w:rPr>
                <w:rFonts w:hint="eastAsia"/>
                <w:color w:val="000000" w:themeColor="text1"/>
                <w:sz w:val="16"/>
                <w:szCs w:val="16"/>
              </w:rPr>
              <w:t>評価理由）</w:t>
            </w:r>
          </w:p>
          <w:p w14:paraId="34432807" w14:textId="129DD09D" w:rsidR="00990959" w:rsidRPr="008E4D8A" w:rsidRDefault="009C3F7A"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調査研究の推進と成果の利活用については、</w:t>
            </w:r>
            <w:r w:rsidR="00C959A9" w:rsidRPr="008E4D8A">
              <w:rPr>
                <w:rFonts w:hint="eastAsia"/>
                <w:color w:val="000000" w:themeColor="text1"/>
                <w:sz w:val="16"/>
                <w:szCs w:val="16"/>
              </w:rPr>
              <w:t>技術ニーズが高い課題を中心に精力的</w:t>
            </w:r>
            <w:r w:rsidR="004C418A" w:rsidRPr="008E4D8A">
              <w:rPr>
                <w:rFonts w:hint="eastAsia"/>
                <w:color w:val="000000" w:themeColor="text1"/>
                <w:sz w:val="16"/>
                <w:szCs w:val="16"/>
              </w:rPr>
              <w:t>に調査研究に取</w:t>
            </w:r>
            <w:r w:rsidR="00990959" w:rsidRPr="008E4D8A">
              <w:rPr>
                <w:rFonts w:hint="eastAsia"/>
                <w:color w:val="000000" w:themeColor="text1"/>
                <w:sz w:val="16"/>
                <w:szCs w:val="16"/>
              </w:rPr>
              <w:t>組み</w:t>
            </w:r>
            <w:r w:rsidR="00C959A9" w:rsidRPr="008E4D8A">
              <w:rPr>
                <w:rFonts w:hint="eastAsia"/>
                <w:color w:val="000000" w:themeColor="text1"/>
                <w:sz w:val="16"/>
                <w:szCs w:val="16"/>
              </w:rPr>
              <w:t>、</w:t>
            </w:r>
            <w:r w:rsidR="004C418A" w:rsidRPr="008E4D8A">
              <w:rPr>
                <w:rFonts w:hint="eastAsia"/>
                <w:color w:val="000000" w:themeColor="text1"/>
                <w:sz w:val="16"/>
                <w:szCs w:val="16"/>
              </w:rPr>
              <w:t>デラウェア発育予測モデルの高度化や水稲の高温耐性品種の産地品種銘柄への登録</w:t>
            </w:r>
            <w:r w:rsidR="002A2913" w:rsidRPr="008E4D8A">
              <w:rPr>
                <w:rFonts w:hint="eastAsia"/>
                <w:color w:val="000000" w:themeColor="text1"/>
                <w:sz w:val="16"/>
                <w:szCs w:val="16"/>
              </w:rPr>
              <w:t>等、</w:t>
            </w:r>
            <w:r w:rsidR="002D628F" w:rsidRPr="008E4D8A">
              <w:rPr>
                <w:rFonts w:hint="eastAsia"/>
                <w:color w:val="000000" w:themeColor="text1"/>
                <w:sz w:val="16"/>
                <w:szCs w:val="16"/>
              </w:rPr>
              <w:t>気候</w:t>
            </w:r>
            <w:r w:rsidR="004C418A" w:rsidRPr="008E4D8A">
              <w:rPr>
                <w:rFonts w:hint="eastAsia"/>
                <w:color w:val="000000" w:themeColor="text1"/>
                <w:sz w:val="16"/>
                <w:szCs w:val="16"/>
              </w:rPr>
              <w:t>変動適応に関する研究成果を得たほか、</w:t>
            </w:r>
            <w:r w:rsidR="00990959" w:rsidRPr="008E4D8A">
              <w:rPr>
                <w:rFonts w:hint="eastAsia"/>
                <w:color w:val="000000" w:themeColor="text1"/>
                <w:sz w:val="16"/>
                <w:szCs w:val="16"/>
              </w:rPr>
              <w:t>ス</w:t>
            </w:r>
            <w:r w:rsidR="002D628F" w:rsidRPr="008E4D8A">
              <w:rPr>
                <w:rFonts w:hint="eastAsia"/>
                <w:color w:val="000000" w:themeColor="text1"/>
                <w:sz w:val="16"/>
                <w:szCs w:val="16"/>
              </w:rPr>
              <w:t>マート農業</w:t>
            </w:r>
            <w:r w:rsidR="00990959" w:rsidRPr="008E4D8A">
              <w:rPr>
                <w:rFonts w:hint="eastAsia"/>
                <w:color w:val="000000" w:themeColor="text1"/>
                <w:sz w:val="16"/>
                <w:szCs w:val="16"/>
              </w:rPr>
              <w:t>や昆虫利用技術</w:t>
            </w:r>
            <w:r w:rsidR="002A2913" w:rsidRPr="008E4D8A">
              <w:rPr>
                <w:rFonts w:hint="eastAsia"/>
                <w:color w:val="000000" w:themeColor="text1"/>
                <w:sz w:val="16"/>
                <w:szCs w:val="16"/>
              </w:rPr>
              <w:t>等</w:t>
            </w:r>
            <w:r w:rsidR="002D628F" w:rsidRPr="008E4D8A">
              <w:rPr>
                <w:rFonts w:hint="eastAsia"/>
                <w:color w:val="000000" w:themeColor="text1"/>
                <w:sz w:val="16"/>
                <w:szCs w:val="16"/>
              </w:rPr>
              <w:t>の</w:t>
            </w:r>
            <w:r w:rsidR="00990959" w:rsidRPr="008E4D8A">
              <w:rPr>
                <w:rFonts w:hint="eastAsia"/>
                <w:color w:val="000000" w:themeColor="text1"/>
                <w:sz w:val="16"/>
                <w:szCs w:val="16"/>
              </w:rPr>
              <w:t>実用化に向けた技術開発を推</w:t>
            </w:r>
            <w:r w:rsidRPr="008E4D8A">
              <w:rPr>
                <w:rFonts w:hint="eastAsia"/>
                <w:color w:val="000000" w:themeColor="text1"/>
                <w:sz w:val="16"/>
                <w:szCs w:val="16"/>
              </w:rPr>
              <w:t>進した。また、</w:t>
            </w:r>
            <w:r w:rsidR="002D628F" w:rsidRPr="008E4D8A">
              <w:rPr>
                <w:rFonts w:hint="eastAsia"/>
                <w:color w:val="000000" w:themeColor="text1"/>
                <w:sz w:val="16"/>
                <w:szCs w:val="16"/>
              </w:rPr>
              <w:t>調査研究成果はマニュアル化や学会発表等を通じ普及に努め、毎年複数の職員が学会賞等を受賞した</w:t>
            </w:r>
            <w:r w:rsidR="00990959" w:rsidRPr="008E4D8A">
              <w:rPr>
                <w:rFonts w:hint="eastAsia"/>
                <w:color w:val="000000" w:themeColor="text1"/>
                <w:sz w:val="16"/>
                <w:szCs w:val="16"/>
              </w:rPr>
              <w:t>。</w:t>
            </w:r>
          </w:p>
          <w:p w14:paraId="6B63C774" w14:textId="4903979B" w:rsidR="00990959" w:rsidRPr="008E4D8A" w:rsidRDefault="007277D2"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技術ニーズの把握と知見の集積及び</w:t>
            </w:r>
            <w:r w:rsidR="009C3F7A" w:rsidRPr="008E4D8A">
              <w:rPr>
                <w:rFonts w:hint="eastAsia"/>
                <w:color w:val="000000" w:themeColor="text1"/>
                <w:sz w:val="16"/>
                <w:szCs w:val="16"/>
              </w:rPr>
              <w:t>協働の推進については</w:t>
            </w:r>
            <w:r w:rsidR="00C959A9" w:rsidRPr="008E4D8A">
              <w:rPr>
                <w:rFonts w:hint="eastAsia"/>
                <w:color w:val="000000" w:themeColor="text1"/>
                <w:sz w:val="16"/>
                <w:szCs w:val="16"/>
              </w:rPr>
              <w:t>、大阪ぶどうネットワークや昆虫ビジネス研究開発プラットフォームの事務局として、事業者への技術支援や共同開発等を進め</w:t>
            </w:r>
            <w:r w:rsidR="002D628F" w:rsidRPr="008E4D8A">
              <w:rPr>
                <w:rFonts w:hint="eastAsia"/>
                <w:color w:val="000000" w:themeColor="text1"/>
                <w:sz w:val="16"/>
                <w:szCs w:val="16"/>
              </w:rPr>
              <w:t>、</w:t>
            </w:r>
            <w:r w:rsidR="00C959A9" w:rsidRPr="008E4D8A">
              <w:rPr>
                <w:rFonts w:hint="eastAsia"/>
                <w:color w:val="000000" w:themeColor="text1"/>
                <w:sz w:val="16"/>
                <w:szCs w:val="16"/>
              </w:rPr>
              <w:t>ブドウの産業振興や昆虫利用に関する社会的理解の醸成に貢献した。</w:t>
            </w:r>
          </w:p>
          <w:p w14:paraId="27EA4B82" w14:textId="1C72A504" w:rsidR="00340737" w:rsidRPr="008E4D8A" w:rsidRDefault="009C3F7A" w:rsidP="002A2913">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調査研究資金の確保・</w:t>
            </w:r>
            <w:r w:rsidR="007277D2" w:rsidRPr="008E4D8A">
              <w:rPr>
                <w:rFonts w:hint="eastAsia"/>
                <w:color w:val="000000" w:themeColor="text1"/>
                <w:sz w:val="16"/>
                <w:szCs w:val="16"/>
              </w:rPr>
              <w:t>調査研究の</w:t>
            </w:r>
            <w:r w:rsidRPr="008E4D8A">
              <w:rPr>
                <w:rFonts w:hint="eastAsia"/>
                <w:color w:val="000000" w:themeColor="text1"/>
                <w:sz w:val="16"/>
                <w:szCs w:val="16"/>
              </w:rPr>
              <w:t>評価については、</w:t>
            </w:r>
            <w:r w:rsidR="002D628F" w:rsidRPr="008E4D8A">
              <w:rPr>
                <w:rFonts w:hint="eastAsia"/>
                <w:color w:val="000000" w:themeColor="text1"/>
                <w:sz w:val="16"/>
                <w:szCs w:val="16"/>
              </w:rPr>
              <w:t>外部資金の獲得精度向上のため、研究支援グループによ</w:t>
            </w:r>
            <w:r w:rsidR="004D184F" w:rsidRPr="008E4D8A">
              <w:rPr>
                <w:rFonts w:hint="eastAsia"/>
                <w:color w:val="000000" w:themeColor="text1"/>
                <w:sz w:val="16"/>
                <w:szCs w:val="16"/>
              </w:rPr>
              <w:t>る応募書類等の一元管理・精査、外部有識者からの意見聴</w:t>
            </w:r>
            <w:r w:rsidR="002A2913" w:rsidRPr="008E4D8A">
              <w:rPr>
                <w:rFonts w:hint="eastAsia"/>
                <w:color w:val="000000" w:themeColor="text1"/>
                <w:sz w:val="16"/>
                <w:szCs w:val="16"/>
              </w:rPr>
              <w:t>取</w:t>
            </w:r>
            <w:r w:rsidR="004D184F" w:rsidRPr="008E4D8A">
              <w:rPr>
                <w:rFonts w:hint="eastAsia"/>
                <w:color w:val="000000" w:themeColor="text1"/>
                <w:sz w:val="16"/>
                <w:szCs w:val="16"/>
              </w:rPr>
              <w:t>等を行い</w:t>
            </w:r>
            <w:r w:rsidR="00585031" w:rsidRPr="008E4D8A">
              <w:rPr>
                <w:rFonts w:hint="eastAsia"/>
                <w:color w:val="000000" w:themeColor="text1"/>
                <w:sz w:val="16"/>
                <w:szCs w:val="16"/>
              </w:rPr>
              <w:t>、</w:t>
            </w:r>
            <w:r w:rsidR="002D628F" w:rsidRPr="008E4D8A">
              <w:rPr>
                <w:rFonts w:hint="eastAsia"/>
                <w:color w:val="000000" w:themeColor="text1"/>
                <w:sz w:val="16"/>
                <w:szCs w:val="16"/>
              </w:rPr>
              <w:t>着実に</w:t>
            </w:r>
            <w:r w:rsidR="004D184F" w:rsidRPr="008E4D8A">
              <w:rPr>
                <w:rFonts w:hint="eastAsia"/>
                <w:color w:val="000000" w:themeColor="text1"/>
                <w:sz w:val="16"/>
                <w:szCs w:val="16"/>
              </w:rPr>
              <w:t>資金を</w:t>
            </w:r>
            <w:r w:rsidR="002D628F" w:rsidRPr="008E4D8A">
              <w:rPr>
                <w:rFonts w:hint="eastAsia"/>
                <w:color w:val="000000" w:themeColor="text1"/>
                <w:sz w:val="16"/>
                <w:szCs w:val="16"/>
              </w:rPr>
              <w:t>獲得した</w:t>
            </w:r>
            <w:r w:rsidR="004D184F" w:rsidRPr="008E4D8A">
              <w:rPr>
                <w:rFonts w:hint="eastAsia"/>
                <w:color w:val="000000" w:themeColor="text1"/>
                <w:sz w:val="16"/>
                <w:szCs w:val="16"/>
              </w:rPr>
              <w:t>ほか、受託研究先や府</w:t>
            </w:r>
            <w:r w:rsidR="002A2913" w:rsidRPr="008E4D8A">
              <w:rPr>
                <w:rFonts w:hint="eastAsia"/>
                <w:color w:val="000000" w:themeColor="text1"/>
                <w:sz w:val="16"/>
                <w:szCs w:val="16"/>
              </w:rPr>
              <w:t>等</w:t>
            </w:r>
            <w:r w:rsidR="004D184F" w:rsidRPr="008E4D8A">
              <w:rPr>
                <w:rFonts w:hint="eastAsia"/>
                <w:color w:val="000000" w:themeColor="text1"/>
                <w:sz w:val="16"/>
                <w:szCs w:val="16"/>
              </w:rPr>
              <w:t>から数値目標を上回る評価を得た。</w:t>
            </w:r>
          </w:p>
        </w:tc>
      </w:tr>
      <w:tr w:rsidR="00340737" w:rsidRPr="008B28A0" w14:paraId="1D6A8EF3" w14:textId="77777777" w:rsidTr="00177F6E">
        <w:trPr>
          <w:trHeight w:val="360"/>
        </w:trPr>
        <w:tc>
          <w:tcPr>
            <w:tcW w:w="5505" w:type="dxa"/>
            <w:gridSpan w:val="7"/>
            <w:vMerge/>
            <w:tcBorders>
              <w:left w:val="single" w:sz="18" w:space="0" w:color="auto"/>
            </w:tcBorders>
            <w:shd w:val="clear" w:color="auto" w:fill="D0CECE" w:themeFill="background2" w:themeFillShade="E6"/>
            <w:vAlign w:val="center"/>
          </w:tcPr>
          <w:p w14:paraId="4E78FD08"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12900110" w14:textId="77777777" w:rsidR="00340737" w:rsidRPr="008B28A0" w:rsidRDefault="00340737" w:rsidP="004349E3">
            <w:pPr>
              <w:spacing w:line="240" w:lineRule="exact"/>
              <w:jc w:val="center"/>
              <w:rPr>
                <w:sz w:val="16"/>
                <w:szCs w:val="16"/>
              </w:rPr>
            </w:pPr>
          </w:p>
        </w:tc>
        <w:tc>
          <w:tcPr>
            <w:tcW w:w="1652"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39857E88" w14:textId="753C9CA7" w:rsidR="00340737" w:rsidRPr="008E4D8A" w:rsidRDefault="00340737" w:rsidP="00340737">
            <w:pPr>
              <w:spacing w:line="240" w:lineRule="exact"/>
              <w:jc w:val="center"/>
              <w:rPr>
                <w:color w:val="000000" w:themeColor="text1"/>
                <w:sz w:val="16"/>
                <w:szCs w:val="16"/>
              </w:rPr>
            </w:pPr>
            <w:r w:rsidRPr="008E4D8A">
              <w:rPr>
                <w:rFonts w:hint="eastAsia"/>
                <w:b/>
                <w:color w:val="000000" w:themeColor="text1"/>
                <w:sz w:val="22"/>
              </w:rPr>
              <w:t>Ａ</w:t>
            </w:r>
          </w:p>
        </w:tc>
        <w:tc>
          <w:tcPr>
            <w:tcW w:w="6995" w:type="dxa"/>
            <w:gridSpan w:val="7"/>
            <w:vMerge/>
            <w:tcBorders>
              <w:left w:val="single" w:sz="4" w:space="0" w:color="auto"/>
              <w:bottom w:val="single" w:sz="4" w:space="0" w:color="auto"/>
              <w:right w:val="single" w:sz="18" w:space="0" w:color="auto"/>
            </w:tcBorders>
            <w:shd w:val="clear" w:color="auto" w:fill="D0CECE" w:themeFill="background2" w:themeFillShade="E6"/>
            <w:vAlign w:val="center"/>
          </w:tcPr>
          <w:p w14:paraId="5153F854" w14:textId="77777777" w:rsidR="00340737" w:rsidRPr="008E4D8A" w:rsidRDefault="00340737" w:rsidP="004349E3">
            <w:pPr>
              <w:spacing w:line="240" w:lineRule="exact"/>
              <w:jc w:val="left"/>
              <w:rPr>
                <w:color w:val="000000" w:themeColor="text1"/>
                <w:sz w:val="16"/>
                <w:szCs w:val="16"/>
              </w:rPr>
            </w:pPr>
          </w:p>
        </w:tc>
      </w:tr>
      <w:tr w:rsidR="00340737" w:rsidRPr="008B28A0" w14:paraId="101BEDEB"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04142C24"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tcPr>
          <w:p w14:paraId="14EE18FA" w14:textId="77777777" w:rsidR="00340737" w:rsidRPr="008B28A0" w:rsidRDefault="00340737" w:rsidP="004349E3">
            <w:pPr>
              <w:spacing w:line="240" w:lineRule="exact"/>
              <w:jc w:val="center"/>
              <w:rPr>
                <w:sz w:val="16"/>
                <w:szCs w:val="16"/>
              </w:rPr>
            </w:pPr>
          </w:p>
        </w:tc>
        <w:tc>
          <w:tcPr>
            <w:tcW w:w="8647" w:type="dxa"/>
            <w:gridSpan w:val="9"/>
            <w:tcBorders>
              <w:top w:val="single" w:sz="4" w:space="0" w:color="auto"/>
              <w:bottom w:val="nil"/>
              <w:right w:val="single" w:sz="18" w:space="0" w:color="auto"/>
            </w:tcBorders>
            <w:shd w:val="clear" w:color="auto" w:fill="D0CECE" w:themeFill="background2" w:themeFillShade="E6"/>
            <w:vAlign w:val="center"/>
          </w:tcPr>
          <w:p w14:paraId="0D40F5A2" w14:textId="0325D82D"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各事業年度の評価結果</w:t>
            </w:r>
          </w:p>
        </w:tc>
      </w:tr>
      <w:tr w:rsidR="00340737" w:rsidRPr="008B28A0" w14:paraId="2EF20684"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1A830E57"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30C9DB66" w14:textId="77777777" w:rsidR="00340737" w:rsidRPr="008B28A0" w:rsidRDefault="00340737" w:rsidP="004349E3">
            <w:pPr>
              <w:spacing w:line="240" w:lineRule="exact"/>
              <w:jc w:val="center"/>
              <w:rPr>
                <w:sz w:val="16"/>
                <w:szCs w:val="16"/>
              </w:rPr>
            </w:pPr>
          </w:p>
        </w:tc>
        <w:tc>
          <w:tcPr>
            <w:tcW w:w="496" w:type="dxa"/>
            <w:vMerge w:val="restart"/>
            <w:tcBorders>
              <w:top w:val="nil"/>
            </w:tcBorders>
            <w:shd w:val="clear" w:color="auto" w:fill="D0CECE" w:themeFill="background2" w:themeFillShade="E6"/>
            <w:vAlign w:val="center"/>
          </w:tcPr>
          <w:p w14:paraId="4AF2AFF2" w14:textId="77777777" w:rsidR="00340737" w:rsidRPr="008B28A0" w:rsidRDefault="00340737" w:rsidP="004349E3">
            <w:pPr>
              <w:spacing w:line="240" w:lineRule="exact"/>
              <w:jc w:val="center"/>
              <w:rPr>
                <w:sz w:val="16"/>
                <w:szCs w:val="16"/>
              </w:rPr>
            </w:pPr>
          </w:p>
        </w:tc>
        <w:tc>
          <w:tcPr>
            <w:tcW w:w="2169" w:type="dxa"/>
            <w:gridSpan w:val="3"/>
            <w:shd w:val="clear" w:color="auto" w:fill="D0CECE" w:themeFill="background2" w:themeFillShade="E6"/>
            <w:vAlign w:val="center"/>
          </w:tcPr>
          <w:p w14:paraId="5B54B339" w14:textId="65A4102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9" w:type="dxa"/>
            <w:gridSpan w:val="2"/>
            <w:shd w:val="clear" w:color="auto" w:fill="D0CECE" w:themeFill="background2" w:themeFillShade="E6"/>
            <w:vAlign w:val="center"/>
          </w:tcPr>
          <w:p w14:paraId="5B6C8984"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12" w:type="dxa"/>
            <w:shd w:val="clear" w:color="auto" w:fill="D0CECE" w:themeFill="background2" w:themeFillShade="E6"/>
            <w:vAlign w:val="center"/>
          </w:tcPr>
          <w:p w14:paraId="6DE477CC" w14:textId="1257DD08" w:rsidR="00340737" w:rsidRPr="008B28A0" w:rsidRDefault="00340737" w:rsidP="004349E3">
            <w:pPr>
              <w:spacing w:line="240" w:lineRule="exact"/>
              <w:jc w:val="center"/>
              <w:rPr>
                <w:sz w:val="16"/>
                <w:szCs w:val="16"/>
              </w:rPr>
            </w:pPr>
            <w:r w:rsidRPr="008B28A0">
              <w:rPr>
                <w:rFonts w:hint="eastAsia"/>
                <w:sz w:val="16"/>
                <w:szCs w:val="16"/>
              </w:rPr>
              <w:t>令和４</w:t>
            </w:r>
          </w:p>
        </w:tc>
        <w:tc>
          <w:tcPr>
            <w:tcW w:w="2101" w:type="dxa"/>
            <w:gridSpan w:val="2"/>
            <w:tcBorders>
              <w:right w:val="single" w:sz="18" w:space="0" w:color="auto"/>
            </w:tcBorders>
            <w:shd w:val="clear" w:color="auto" w:fill="D0CECE" w:themeFill="background2" w:themeFillShade="E6"/>
            <w:vAlign w:val="center"/>
          </w:tcPr>
          <w:p w14:paraId="70D4CE0F" w14:textId="4A168C9B"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0860A44B" w14:textId="77777777" w:rsidTr="00177F6E">
        <w:trPr>
          <w:trHeight w:val="283"/>
        </w:trPr>
        <w:tc>
          <w:tcPr>
            <w:tcW w:w="5505"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340737" w:rsidRPr="008B28A0" w:rsidRDefault="00340737" w:rsidP="004349E3">
            <w:pPr>
              <w:spacing w:line="0" w:lineRule="atLeast"/>
              <w:jc w:val="center"/>
              <w:rPr>
                <w:sz w:val="16"/>
                <w:szCs w:val="16"/>
              </w:rPr>
            </w:pPr>
          </w:p>
        </w:tc>
        <w:tc>
          <w:tcPr>
            <w:tcW w:w="1436" w:type="dxa"/>
            <w:gridSpan w:val="2"/>
            <w:vMerge/>
            <w:tcBorders>
              <w:bottom w:val="single" w:sz="18" w:space="0" w:color="auto"/>
            </w:tcBorders>
            <w:shd w:val="clear" w:color="auto" w:fill="D0CECE" w:themeFill="background2" w:themeFillShade="E6"/>
            <w:vAlign w:val="center"/>
          </w:tcPr>
          <w:p w14:paraId="52F029F3" w14:textId="77777777" w:rsidR="00340737" w:rsidRPr="008B28A0" w:rsidRDefault="00340737" w:rsidP="004349E3">
            <w:pPr>
              <w:spacing w:line="240" w:lineRule="exact"/>
              <w:jc w:val="center"/>
              <w:rPr>
                <w:strike/>
                <w:sz w:val="16"/>
                <w:szCs w:val="16"/>
              </w:rPr>
            </w:pPr>
          </w:p>
        </w:tc>
        <w:tc>
          <w:tcPr>
            <w:tcW w:w="496" w:type="dxa"/>
            <w:vMerge/>
            <w:tcBorders>
              <w:bottom w:val="single" w:sz="18" w:space="0" w:color="auto"/>
            </w:tcBorders>
            <w:shd w:val="clear" w:color="auto" w:fill="D0CECE" w:themeFill="background2" w:themeFillShade="E6"/>
            <w:vAlign w:val="center"/>
          </w:tcPr>
          <w:p w14:paraId="628640CB" w14:textId="77777777" w:rsidR="00340737" w:rsidRPr="008B28A0" w:rsidRDefault="00340737" w:rsidP="004349E3">
            <w:pPr>
              <w:spacing w:line="240" w:lineRule="exact"/>
              <w:rPr>
                <w:strike/>
                <w:sz w:val="16"/>
                <w:szCs w:val="16"/>
              </w:rPr>
            </w:pPr>
          </w:p>
        </w:tc>
        <w:tc>
          <w:tcPr>
            <w:tcW w:w="2169" w:type="dxa"/>
            <w:gridSpan w:val="3"/>
            <w:tcBorders>
              <w:bottom w:val="single" w:sz="18" w:space="0" w:color="auto"/>
            </w:tcBorders>
            <w:shd w:val="clear" w:color="auto" w:fill="D0CECE" w:themeFill="background2" w:themeFillShade="E6"/>
            <w:vAlign w:val="center"/>
          </w:tcPr>
          <w:p w14:paraId="53708CB4" w14:textId="1690A52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9"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12"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34440D85" w:rsidR="00340737" w:rsidRPr="008B28A0" w:rsidRDefault="00340737" w:rsidP="004349E3">
            <w:pPr>
              <w:spacing w:line="240" w:lineRule="exact"/>
              <w:jc w:val="center"/>
              <w:rPr>
                <w:sz w:val="16"/>
                <w:szCs w:val="16"/>
              </w:rPr>
            </w:pPr>
            <w:r w:rsidRPr="008B28A0">
              <w:rPr>
                <w:rFonts w:hint="eastAsia"/>
                <w:sz w:val="16"/>
                <w:szCs w:val="16"/>
              </w:rPr>
              <w:t>Ａ</w:t>
            </w:r>
          </w:p>
        </w:tc>
        <w:tc>
          <w:tcPr>
            <w:tcW w:w="2101"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327EA0AB"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0A10CB4B" w14:textId="77777777" w:rsidTr="00177F6E">
        <w:tc>
          <w:tcPr>
            <w:tcW w:w="2788" w:type="dxa"/>
            <w:gridSpan w:val="3"/>
            <w:shd w:val="clear" w:color="auto" w:fill="D9D9D9" w:themeFill="background1" w:themeFillShade="D9"/>
            <w:vAlign w:val="center"/>
          </w:tcPr>
          <w:p w14:paraId="5BDA232A" w14:textId="77777777" w:rsidR="00A43EFF" w:rsidRPr="000B74EF" w:rsidRDefault="00A43EFF" w:rsidP="00A43EFF">
            <w:pPr>
              <w:spacing w:line="0" w:lineRule="atLeast"/>
              <w:jc w:val="center"/>
              <w:rPr>
                <w:sz w:val="16"/>
                <w:szCs w:val="16"/>
              </w:rPr>
            </w:pPr>
            <w:r w:rsidRPr="000B74EF">
              <w:rPr>
                <w:rFonts w:hint="eastAsia"/>
                <w:sz w:val="16"/>
                <w:szCs w:val="16"/>
              </w:rPr>
              <w:t>大項目２における</w:t>
            </w:r>
          </w:p>
          <w:p w14:paraId="5A83E1CB" w14:textId="77777777" w:rsidR="00A43EFF" w:rsidRPr="000B74EF" w:rsidRDefault="00A43EFF" w:rsidP="00A43EFF">
            <w:pPr>
              <w:spacing w:line="0" w:lineRule="atLeast"/>
              <w:jc w:val="center"/>
              <w:rPr>
                <w:sz w:val="16"/>
                <w:szCs w:val="16"/>
              </w:rPr>
            </w:pPr>
            <w:r w:rsidRPr="000B74EF">
              <w:rPr>
                <w:rFonts w:hint="eastAsia"/>
                <w:sz w:val="16"/>
                <w:szCs w:val="16"/>
              </w:rPr>
              <w:t>【優れた取組、特色ある取組】</w:t>
            </w:r>
          </w:p>
          <w:p w14:paraId="1079FE64" w14:textId="15195533" w:rsidR="00A43EFF" w:rsidRPr="008B28A0" w:rsidRDefault="00A43EFF" w:rsidP="00A43EFF">
            <w:pPr>
              <w:spacing w:line="0" w:lineRule="atLeast"/>
              <w:jc w:val="center"/>
              <w:rPr>
                <w:sz w:val="16"/>
                <w:szCs w:val="16"/>
              </w:rPr>
            </w:pPr>
            <w:r w:rsidRPr="000B74EF">
              <w:rPr>
                <w:rFonts w:hint="eastAsia"/>
                <w:sz w:val="16"/>
                <w:szCs w:val="16"/>
              </w:rPr>
              <w:t>【今後の課題、改善を要する取組】</w:t>
            </w:r>
          </w:p>
        </w:tc>
        <w:tc>
          <w:tcPr>
            <w:tcW w:w="12800" w:type="dxa"/>
            <w:gridSpan w:val="15"/>
          </w:tcPr>
          <w:p w14:paraId="33210D68" w14:textId="52B0D60F" w:rsidR="00A43EFF" w:rsidRPr="002A2913" w:rsidRDefault="00A43EFF" w:rsidP="00A43EFF">
            <w:pPr>
              <w:spacing w:line="0" w:lineRule="atLeast"/>
              <w:ind w:left="100" w:hanging="100"/>
              <w:rPr>
                <w:b/>
                <w:color w:val="000000" w:themeColor="text1"/>
                <w:sz w:val="16"/>
                <w:szCs w:val="16"/>
              </w:rPr>
            </w:pPr>
            <w:r w:rsidRPr="002A2913">
              <w:rPr>
                <w:rFonts w:hint="eastAsia"/>
                <w:b/>
                <w:color w:val="000000" w:themeColor="text1"/>
                <w:sz w:val="16"/>
                <w:szCs w:val="16"/>
              </w:rPr>
              <w:t>【令和２～４年度までの優れた取組、特色ある取組】</w:t>
            </w:r>
            <w:r w:rsidR="00886CD8" w:rsidRPr="002A2913">
              <w:rPr>
                <w:rFonts w:hint="eastAsia"/>
                <w:b/>
                <w:color w:val="000000" w:themeColor="text1"/>
                <w:sz w:val="16"/>
                <w:szCs w:val="16"/>
              </w:rPr>
              <w:t>※再掲（P</w:t>
            </w:r>
            <w:r w:rsidR="00A3750D" w:rsidRPr="002A2913">
              <w:rPr>
                <w:rFonts w:hint="eastAsia"/>
                <w:b/>
                <w:color w:val="000000" w:themeColor="text1"/>
                <w:sz w:val="16"/>
                <w:szCs w:val="16"/>
              </w:rPr>
              <w:t>２</w:t>
            </w:r>
            <w:r w:rsidR="00886CD8" w:rsidRPr="002A2913">
              <w:rPr>
                <w:rFonts w:hint="eastAsia"/>
                <w:b/>
                <w:color w:val="000000" w:themeColor="text1"/>
                <w:sz w:val="16"/>
                <w:szCs w:val="16"/>
              </w:rPr>
              <w:t>全体評価（3）特筆すべき取組）</w:t>
            </w:r>
          </w:p>
          <w:p w14:paraId="3832B737" w14:textId="0A8A1F6A"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●施設栽培ナスやキュウリ</w:t>
            </w:r>
            <w:r w:rsidR="002A2913" w:rsidRPr="008E4D8A">
              <w:rPr>
                <w:rFonts w:ascii="メイリオ" w:eastAsia="メイリオ" w:hAnsi="メイリオ" w:hint="eastAsia"/>
                <w:color w:val="000000" w:themeColor="text1"/>
                <w:sz w:val="16"/>
                <w:szCs w:val="16"/>
              </w:rPr>
              <w:t>等</w:t>
            </w:r>
            <w:r w:rsidRPr="008E4D8A">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本技術特許を採用した製品はすでに市販されている。</w:t>
            </w:r>
          </w:p>
          <w:p w14:paraId="0CAB93CC" w14:textId="77777777"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糖体種苗生産マニュアル」を作成して配布した。</w:t>
            </w:r>
          </w:p>
          <w:p w14:paraId="2D51B248" w14:textId="05268B1B"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●スマート農業化技術に関し、害虫類のトラップ画像</w:t>
            </w:r>
            <w:r w:rsidR="002A2913" w:rsidRPr="008E4D8A">
              <w:rPr>
                <w:rFonts w:ascii="メイリオ" w:eastAsia="メイリオ" w:hAnsi="メイリオ" w:hint="eastAsia"/>
                <w:color w:val="000000" w:themeColor="text1"/>
                <w:sz w:val="16"/>
                <w:szCs w:val="16"/>
              </w:rPr>
              <w:t>の</w:t>
            </w:r>
            <w:r w:rsidRPr="008E4D8A">
              <w:rPr>
                <w:rFonts w:ascii="メイリオ" w:eastAsia="メイリオ" w:hAnsi="メイリオ" w:hint="eastAsia"/>
                <w:color w:val="000000" w:themeColor="text1"/>
                <w:sz w:val="16"/>
                <w:szCs w:val="16"/>
              </w:rPr>
              <w:t>自動送信による遠隔監視技術の有効性の実証や、ブドウの収穫適期を色認識により判別する機能を搭載したスマートグラスプロトタイプの作成を進めた。</w:t>
            </w:r>
          </w:p>
          <w:p w14:paraId="32313E56" w14:textId="5AB1978D"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GABA、大阪産（もん）マイワシのDHA・EPA含有をPRするため、消費者庁機能性表示食品</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に必要な成分含有量調査を実施し、農業者・漁協による</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に至った。</w:t>
            </w:r>
            <w:r w:rsidR="002A2913"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w:t>
            </w:r>
            <w:r w:rsidRPr="00030EE4">
              <w:rPr>
                <w:rFonts w:ascii="メイリオ" w:eastAsia="メイリオ" w:hAnsi="メイリオ" w:hint="eastAsia"/>
                <w:color w:val="000000" w:themeColor="text1"/>
                <w:sz w:val="16"/>
                <w:szCs w:val="16"/>
              </w:rPr>
              <w:t>は表示入りでの販売を開始した。</w:t>
            </w:r>
          </w:p>
          <w:p w14:paraId="26313C57" w14:textId="4298B7B0" w:rsidR="00197E27" w:rsidRPr="008E4D8A" w:rsidRDefault="008E4D8A"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●ミズアブの幼虫粉末によ</w:t>
            </w:r>
            <w:r w:rsidR="00030EE4">
              <w:rPr>
                <w:rFonts w:ascii="メイリオ" w:eastAsia="メイリオ" w:hAnsi="メイリオ" w:hint="eastAsia"/>
                <w:color w:val="000000" w:themeColor="text1"/>
                <w:sz w:val="16"/>
                <w:szCs w:val="16"/>
              </w:rPr>
              <w:t>り魚</w:t>
            </w:r>
            <w:r w:rsidR="00197E27" w:rsidRPr="00030EE4">
              <w:rPr>
                <w:rFonts w:ascii="メイリオ" w:eastAsia="メイリオ" w:hAnsi="メイリオ" w:hint="eastAsia"/>
                <w:color w:val="000000" w:themeColor="text1"/>
                <w:sz w:val="16"/>
                <w:szCs w:val="16"/>
              </w:rPr>
              <w:t>粉を代替した飼料</w:t>
            </w:r>
            <w:r w:rsidR="00197E27" w:rsidRPr="008E4D8A">
              <w:rPr>
                <w:rFonts w:ascii="メイリオ" w:eastAsia="メイリオ" w:hAnsi="メイリオ" w:hint="eastAsia"/>
                <w:color w:val="000000" w:themeColor="text1"/>
                <w:sz w:val="16"/>
                <w:szCs w:val="16"/>
              </w:rPr>
              <w:t>で、採卵鶏の長期飼育では卵重の向上、養魚用ではマアジ、キジハタ</w:t>
            </w:r>
            <w:r w:rsidR="002A2913" w:rsidRPr="008E4D8A">
              <w:rPr>
                <w:rFonts w:ascii="メイリオ" w:eastAsia="メイリオ" w:hAnsi="メイリオ" w:hint="eastAsia"/>
                <w:color w:val="000000" w:themeColor="text1"/>
                <w:sz w:val="16"/>
                <w:szCs w:val="16"/>
              </w:rPr>
              <w:t>の</w:t>
            </w:r>
            <w:r w:rsidR="00197E27" w:rsidRPr="008E4D8A">
              <w:rPr>
                <w:rFonts w:ascii="メイリオ" w:eastAsia="メイリオ" w:hAnsi="メイリオ" w:hint="eastAsia"/>
                <w:color w:val="000000" w:themeColor="text1"/>
                <w:sz w:val="16"/>
                <w:szCs w:val="16"/>
              </w:rPr>
              <w:t>食味等が向上し、飼料原料としての有用性を確認した。</w:t>
            </w:r>
          </w:p>
          <w:p w14:paraId="49E499F1" w14:textId="51DCF0BF" w:rsidR="00197E27" w:rsidRPr="002A2913"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●災害・事故に起因する有害化学物質リスク低減に向け、全国各地における有害化学物質の存在量を推計するとともに、長期モニタリング手法を開発してデータベースを作成した。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この推計情報は防災部局等と共有してリスク管理に活用した。また、廃棄物</w:t>
            </w:r>
            <w:r w:rsidR="00030EE4">
              <w:rPr>
                <w:rFonts w:ascii="メイリオ" w:eastAsia="メイリオ" w:hAnsi="メイリオ" w:hint="eastAsia"/>
                <w:color w:val="000000" w:themeColor="text1"/>
                <w:sz w:val="16"/>
                <w:szCs w:val="16"/>
              </w:rPr>
              <w:t>最終</w:t>
            </w:r>
            <w:r w:rsidRPr="008E4D8A">
              <w:rPr>
                <w:rFonts w:ascii="メイリオ" w:eastAsia="メイリオ" w:hAnsi="メイリオ" w:hint="eastAsia"/>
                <w:color w:val="000000" w:themeColor="text1"/>
                <w:sz w:val="16"/>
                <w:szCs w:val="16"/>
              </w:rPr>
              <w:t>処分場における残留性有機汚染物</w:t>
            </w:r>
            <w:r w:rsidRPr="002A2913">
              <w:rPr>
                <w:rFonts w:ascii="メイリオ" w:eastAsia="メイリオ" w:hAnsi="メイリオ" w:hint="eastAsia"/>
                <w:color w:val="000000" w:themeColor="text1"/>
                <w:sz w:val="16"/>
                <w:szCs w:val="16"/>
              </w:rPr>
              <w:t>質等の浸出実態把握と溶出予測手法を開発した。</w:t>
            </w:r>
          </w:p>
          <w:p w14:paraId="61F27F33"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2F06C0C3" w14:textId="77777777" w:rsidR="00197E27" w:rsidRPr="00D47DE6"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【今後の課題、改善を要する取組】</w:t>
            </w:r>
          </w:p>
          <w:p w14:paraId="4CFAB114" w14:textId="0254EF68" w:rsidR="00177F6E" w:rsidRPr="00D47DE6" w:rsidRDefault="00197E27" w:rsidP="00177F6E">
            <w:pPr>
              <w:spacing w:line="200" w:lineRule="exact"/>
              <w:ind w:left="16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●スマート農業技術の普及に向けては、導入コストだけでなく、生産者ごとのカスタマイズや</w:t>
            </w:r>
            <w:r w:rsidR="003D5F37" w:rsidRPr="00D47DE6">
              <w:rPr>
                <w:rFonts w:ascii="メイリオ" w:eastAsia="メイリオ" w:hAnsi="メイリオ" w:hint="eastAsia"/>
                <w:color w:val="000000" w:themeColor="text1"/>
                <w:sz w:val="16"/>
                <w:szCs w:val="16"/>
              </w:rPr>
              <w:t>取扱い</w:t>
            </w:r>
            <w:r w:rsidRPr="00D47DE6">
              <w:rPr>
                <w:rFonts w:ascii="メイリオ" w:eastAsia="メイリオ" w:hAnsi="メイリオ" w:hint="eastAsia"/>
                <w:color w:val="000000" w:themeColor="text1"/>
                <w:sz w:val="16"/>
                <w:szCs w:val="16"/>
              </w:rPr>
              <w:t>のしやすさ</w:t>
            </w:r>
            <w:r w:rsidR="003D5F37"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の課題があり、府内生産者への普及技術としての最適化に向けさらに検討する。</w:t>
            </w:r>
          </w:p>
          <w:p w14:paraId="6E253089" w14:textId="77777777" w:rsidR="00A43EFF" w:rsidRDefault="00197E27" w:rsidP="00D47DE6">
            <w:pPr>
              <w:spacing w:line="200" w:lineRule="exact"/>
              <w:ind w:left="160" w:hangingChars="100" w:hanging="160"/>
              <w:rPr>
                <w:rFonts w:ascii="メイリオ" w:eastAsia="メイリオ" w:hAnsi="メイリオ"/>
                <w:color w:val="000000" w:themeColor="text1"/>
                <w:kern w:val="0"/>
                <w:sz w:val="16"/>
                <w:szCs w:val="16"/>
              </w:rPr>
            </w:pPr>
            <w:r w:rsidRPr="00D47DE6">
              <w:rPr>
                <w:rFonts w:ascii="メイリオ" w:eastAsia="メイリオ" w:hAnsi="メイリオ" w:hint="eastAsia"/>
                <w:color w:val="000000" w:themeColor="text1"/>
                <w:kern w:val="0"/>
                <w:sz w:val="16"/>
                <w:szCs w:val="16"/>
              </w:rPr>
              <w:t>●昆虫利用に関し、事業化に向けて必要な調査研究を推進するとともに、「ミズアブ生産利用ガイドライン」等により社会受容の醸成を</w:t>
            </w:r>
            <w:r w:rsidR="003D5F37" w:rsidRPr="00D47DE6">
              <w:rPr>
                <w:rFonts w:ascii="メイリオ" w:eastAsia="メイリオ" w:hAnsi="メイリオ" w:hint="eastAsia"/>
                <w:color w:val="000000" w:themeColor="text1"/>
                <w:kern w:val="0"/>
                <w:sz w:val="16"/>
                <w:szCs w:val="16"/>
              </w:rPr>
              <w:t>図る</w:t>
            </w:r>
            <w:r w:rsidRPr="00D47DE6">
              <w:rPr>
                <w:rFonts w:ascii="メイリオ" w:eastAsia="メイリオ" w:hAnsi="メイリオ" w:hint="eastAsia"/>
                <w:color w:val="000000" w:themeColor="text1"/>
                <w:kern w:val="0"/>
                <w:sz w:val="16"/>
                <w:szCs w:val="16"/>
              </w:rPr>
              <w:t>。</w:t>
            </w:r>
          </w:p>
          <w:p w14:paraId="0D400652" w14:textId="77777777" w:rsidR="009F65C2" w:rsidRDefault="009F65C2" w:rsidP="00D47DE6">
            <w:pPr>
              <w:spacing w:line="200" w:lineRule="exact"/>
              <w:ind w:left="160" w:hangingChars="100" w:hanging="160"/>
              <w:rPr>
                <w:rFonts w:ascii="メイリオ" w:eastAsia="メイリオ" w:hAnsi="メイリオ"/>
                <w:color w:val="000000" w:themeColor="text1"/>
                <w:kern w:val="0"/>
                <w:sz w:val="16"/>
                <w:szCs w:val="16"/>
              </w:rPr>
            </w:pPr>
          </w:p>
          <w:p w14:paraId="675D86FF" w14:textId="37FD58AF" w:rsidR="009F65C2" w:rsidRPr="00177F6E" w:rsidRDefault="009F65C2" w:rsidP="00D47DE6">
            <w:pPr>
              <w:spacing w:line="200" w:lineRule="exact"/>
              <w:ind w:left="160" w:hangingChars="100" w:hanging="160"/>
              <w:rPr>
                <w:rFonts w:ascii="メイリオ" w:eastAsia="メイリオ" w:hAnsi="メイリオ"/>
                <w:color w:val="000000" w:themeColor="text1"/>
                <w:sz w:val="16"/>
                <w:szCs w:val="16"/>
              </w:rPr>
            </w:pPr>
          </w:p>
        </w:tc>
      </w:tr>
      <w:tr w:rsidR="00177F6E" w:rsidRPr="008B28A0" w14:paraId="7FD6DD7E" w14:textId="77777777" w:rsidTr="00177F6E">
        <w:trPr>
          <w:trHeight w:val="1039"/>
        </w:trPr>
        <w:tc>
          <w:tcPr>
            <w:tcW w:w="530" w:type="dxa"/>
            <w:vMerge w:val="restart"/>
            <w:shd w:val="clear" w:color="auto" w:fill="D9D9D9" w:themeFill="background1" w:themeFillShade="D9"/>
            <w:textDirection w:val="tbRlV"/>
            <w:vAlign w:val="center"/>
          </w:tcPr>
          <w:p w14:paraId="4153A9E1" w14:textId="2E0BC36B" w:rsidR="00177F6E" w:rsidRPr="008B28A0" w:rsidRDefault="00177F6E" w:rsidP="00CC3967">
            <w:pPr>
              <w:spacing w:line="0" w:lineRule="atLeast"/>
              <w:ind w:left="113" w:right="113"/>
              <w:jc w:val="center"/>
              <w:rPr>
                <w:sz w:val="16"/>
                <w:szCs w:val="16"/>
              </w:rPr>
            </w:pPr>
            <w:r w:rsidRPr="00CC3967">
              <w:rPr>
                <w:rFonts w:hint="eastAsia"/>
                <w:color w:val="000000" w:themeColor="text1"/>
                <w:sz w:val="16"/>
                <w:szCs w:val="16"/>
              </w:rPr>
              <w:lastRenderedPageBreak/>
              <w:t>知事の小項目評価</w:t>
            </w:r>
          </w:p>
        </w:tc>
        <w:tc>
          <w:tcPr>
            <w:tcW w:w="2258" w:type="dxa"/>
            <w:gridSpan w:val="2"/>
            <w:vMerge w:val="restart"/>
            <w:shd w:val="clear" w:color="auto" w:fill="D9D9D9" w:themeFill="background1" w:themeFillShade="D9"/>
            <w:vAlign w:val="center"/>
          </w:tcPr>
          <w:p w14:paraId="47F894F3" w14:textId="1B2E405C" w:rsidR="00177F6E" w:rsidRPr="00177F6E" w:rsidRDefault="00177F6E" w:rsidP="00177F6E">
            <w:pPr>
              <w:rPr>
                <w:sz w:val="16"/>
                <w:szCs w:val="16"/>
              </w:rPr>
            </w:pPr>
            <w:r w:rsidRPr="00177F6E">
              <w:rPr>
                <w:rFonts w:hint="eastAsia"/>
                <w:sz w:val="16"/>
                <w:szCs w:val="16"/>
              </w:rPr>
              <w:t>（　）：法人による自己評価</w:t>
            </w:r>
          </w:p>
        </w:tc>
        <w:tc>
          <w:tcPr>
            <w:tcW w:w="2717" w:type="dxa"/>
            <w:gridSpan w:val="4"/>
            <w:shd w:val="clear" w:color="auto" w:fill="D9D9D9" w:themeFill="background1" w:themeFillShade="D9"/>
            <w:vAlign w:val="center"/>
          </w:tcPr>
          <w:p w14:paraId="26771CA6" w14:textId="77777777" w:rsidR="00177F6E" w:rsidRPr="008B28A0" w:rsidRDefault="00177F6E" w:rsidP="00A43EFF">
            <w:pPr>
              <w:spacing w:line="0" w:lineRule="atLeast"/>
              <w:jc w:val="center"/>
              <w:rPr>
                <w:sz w:val="16"/>
                <w:szCs w:val="16"/>
              </w:rPr>
            </w:pPr>
            <w:r w:rsidRPr="008B28A0">
              <w:rPr>
                <w:rFonts w:hint="eastAsia"/>
                <w:sz w:val="16"/>
                <w:szCs w:val="16"/>
              </w:rPr>
              <w:t>各事業年度の評価結果</w:t>
            </w:r>
          </w:p>
        </w:tc>
        <w:tc>
          <w:tcPr>
            <w:tcW w:w="1124" w:type="dxa"/>
            <w:vMerge w:val="restart"/>
            <w:shd w:val="clear" w:color="auto" w:fill="D9D9D9" w:themeFill="background1" w:themeFillShade="D9"/>
            <w:vAlign w:val="center"/>
          </w:tcPr>
          <w:p w14:paraId="4292D523" w14:textId="77777777" w:rsidR="00177F6E" w:rsidRPr="008B28A0" w:rsidRDefault="00177F6E" w:rsidP="00A43EFF">
            <w:pPr>
              <w:spacing w:line="0" w:lineRule="atLeast"/>
              <w:jc w:val="center"/>
              <w:rPr>
                <w:sz w:val="16"/>
                <w:szCs w:val="16"/>
              </w:rPr>
            </w:pPr>
            <w:r w:rsidRPr="008B28A0">
              <w:rPr>
                <w:rFonts w:hint="eastAsia"/>
                <w:sz w:val="16"/>
                <w:szCs w:val="16"/>
              </w:rPr>
              <w:t>中期目標</w:t>
            </w:r>
          </w:p>
          <w:p w14:paraId="16076879" w14:textId="77777777" w:rsidR="00177F6E" w:rsidRPr="008B28A0" w:rsidRDefault="00177F6E" w:rsidP="00A43EFF">
            <w:pPr>
              <w:spacing w:line="0" w:lineRule="atLeast"/>
              <w:jc w:val="center"/>
              <w:rPr>
                <w:sz w:val="16"/>
                <w:szCs w:val="16"/>
              </w:rPr>
            </w:pPr>
            <w:r w:rsidRPr="008B28A0">
              <w:rPr>
                <w:rFonts w:hint="eastAsia"/>
                <w:sz w:val="16"/>
                <w:szCs w:val="16"/>
              </w:rPr>
              <w:t>期間の</w:t>
            </w:r>
          </w:p>
          <w:p w14:paraId="353FABBF" w14:textId="77777777" w:rsidR="00177F6E" w:rsidRPr="008B28A0" w:rsidRDefault="00177F6E" w:rsidP="00A43EFF">
            <w:pPr>
              <w:spacing w:line="0" w:lineRule="atLeast"/>
              <w:jc w:val="center"/>
              <w:rPr>
                <w:sz w:val="16"/>
                <w:szCs w:val="16"/>
              </w:rPr>
            </w:pPr>
            <w:r w:rsidRPr="008B28A0">
              <w:rPr>
                <w:rFonts w:hint="eastAsia"/>
                <w:sz w:val="16"/>
                <w:szCs w:val="16"/>
              </w:rPr>
              <w:t>(見込み)</w:t>
            </w:r>
          </w:p>
          <w:p w14:paraId="66AC844B" w14:textId="77777777" w:rsidR="00177F6E" w:rsidRPr="008B28A0" w:rsidRDefault="00177F6E" w:rsidP="00A43EFF">
            <w:pPr>
              <w:spacing w:line="0" w:lineRule="atLeast"/>
              <w:jc w:val="center"/>
              <w:rPr>
                <w:sz w:val="16"/>
                <w:szCs w:val="16"/>
              </w:rPr>
            </w:pPr>
            <w:r w:rsidRPr="008B28A0">
              <w:rPr>
                <w:rFonts w:hint="eastAsia"/>
                <w:sz w:val="16"/>
                <w:szCs w:val="16"/>
              </w:rPr>
              <w:t>評価結果</w:t>
            </w:r>
          </w:p>
        </w:tc>
        <w:tc>
          <w:tcPr>
            <w:tcW w:w="8959" w:type="dxa"/>
            <w:gridSpan w:val="10"/>
            <w:vMerge w:val="restart"/>
            <w:shd w:val="clear" w:color="auto" w:fill="D9D9D9" w:themeFill="background1" w:themeFillShade="D9"/>
            <w:vAlign w:val="center"/>
          </w:tcPr>
          <w:p w14:paraId="035C1D26" w14:textId="77777777" w:rsidR="00177F6E" w:rsidRPr="008B28A0" w:rsidRDefault="00177F6E" w:rsidP="00A43EFF">
            <w:pPr>
              <w:spacing w:line="0" w:lineRule="atLeast"/>
              <w:jc w:val="center"/>
              <w:rPr>
                <w:sz w:val="16"/>
                <w:szCs w:val="16"/>
              </w:rPr>
            </w:pPr>
            <w:r w:rsidRPr="008B28A0">
              <w:rPr>
                <w:rFonts w:hint="eastAsia"/>
                <w:sz w:val="16"/>
                <w:szCs w:val="16"/>
              </w:rPr>
              <w:t>評価の判断理由・評価のコメントなど</w:t>
            </w:r>
          </w:p>
        </w:tc>
      </w:tr>
      <w:tr w:rsidR="00177F6E" w:rsidRPr="008B28A0" w14:paraId="4D9A4B2D" w14:textId="77777777" w:rsidTr="008B6C2D">
        <w:trPr>
          <w:trHeight w:val="666"/>
        </w:trPr>
        <w:tc>
          <w:tcPr>
            <w:tcW w:w="530" w:type="dxa"/>
            <w:vMerge/>
            <w:textDirection w:val="tbRlV"/>
            <w:vAlign w:val="center"/>
          </w:tcPr>
          <w:p w14:paraId="70FC2ECB" w14:textId="77777777" w:rsidR="00177F6E" w:rsidRPr="008B28A0" w:rsidRDefault="00177F6E" w:rsidP="00A43EFF">
            <w:pPr>
              <w:spacing w:line="0" w:lineRule="atLeast"/>
              <w:ind w:left="113" w:right="113"/>
              <w:jc w:val="center"/>
              <w:rPr>
                <w:sz w:val="16"/>
                <w:szCs w:val="16"/>
              </w:rPr>
            </w:pPr>
          </w:p>
        </w:tc>
        <w:tc>
          <w:tcPr>
            <w:tcW w:w="2258" w:type="dxa"/>
            <w:gridSpan w:val="2"/>
            <w:vMerge/>
            <w:textDirection w:val="tbRlV"/>
          </w:tcPr>
          <w:p w14:paraId="221FB568" w14:textId="77777777" w:rsidR="00177F6E" w:rsidRPr="00B45320" w:rsidRDefault="00177F6E" w:rsidP="00A43EFF">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6A7ECEA" w14:textId="77777777" w:rsidR="00177F6E" w:rsidRPr="008B28A0" w:rsidRDefault="00177F6E" w:rsidP="00A43EFF">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5338A99E"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3FCFFFB8" w14:textId="77777777" w:rsidR="00177F6E" w:rsidRPr="008B28A0" w:rsidRDefault="00177F6E" w:rsidP="00A43EFF">
            <w:pPr>
              <w:spacing w:line="0" w:lineRule="atLeast"/>
              <w:jc w:val="center"/>
              <w:rPr>
                <w:sz w:val="16"/>
                <w:szCs w:val="16"/>
              </w:rPr>
            </w:pPr>
            <w:r w:rsidRPr="008B28A0">
              <w:rPr>
                <w:rFonts w:hint="eastAsia"/>
                <w:sz w:val="16"/>
                <w:szCs w:val="16"/>
              </w:rPr>
              <w:t>３</w:t>
            </w:r>
          </w:p>
        </w:tc>
        <w:tc>
          <w:tcPr>
            <w:tcW w:w="703" w:type="dxa"/>
            <w:shd w:val="clear" w:color="auto" w:fill="D9D9D9" w:themeFill="background1" w:themeFillShade="D9"/>
            <w:vAlign w:val="center"/>
          </w:tcPr>
          <w:p w14:paraId="29921035"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3849D57" w14:textId="77777777" w:rsidR="00177F6E" w:rsidRPr="008B28A0" w:rsidRDefault="00177F6E" w:rsidP="00A43EFF">
            <w:pPr>
              <w:spacing w:line="0" w:lineRule="atLeast"/>
              <w:jc w:val="center"/>
              <w:rPr>
                <w:sz w:val="16"/>
                <w:szCs w:val="16"/>
              </w:rPr>
            </w:pPr>
            <w:r w:rsidRPr="008B28A0">
              <w:rPr>
                <w:rFonts w:hint="eastAsia"/>
                <w:sz w:val="16"/>
                <w:szCs w:val="16"/>
              </w:rPr>
              <w:t>４</w:t>
            </w:r>
          </w:p>
        </w:tc>
        <w:tc>
          <w:tcPr>
            <w:tcW w:w="613" w:type="dxa"/>
            <w:shd w:val="clear" w:color="auto" w:fill="D9D9D9" w:themeFill="background1" w:themeFillShade="D9"/>
            <w:vAlign w:val="center"/>
          </w:tcPr>
          <w:p w14:paraId="7194F582"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7A9B736F" w14:textId="77777777" w:rsidR="00177F6E" w:rsidRPr="008B28A0" w:rsidRDefault="00177F6E" w:rsidP="00A43EFF">
            <w:pPr>
              <w:spacing w:line="0" w:lineRule="atLeast"/>
              <w:jc w:val="center"/>
              <w:rPr>
                <w:sz w:val="16"/>
                <w:szCs w:val="16"/>
              </w:rPr>
            </w:pPr>
            <w:r w:rsidRPr="008B28A0">
              <w:rPr>
                <w:rFonts w:hint="eastAsia"/>
                <w:sz w:val="16"/>
                <w:szCs w:val="16"/>
              </w:rPr>
              <w:t>５</w:t>
            </w:r>
          </w:p>
        </w:tc>
        <w:tc>
          <w:tcPr>
            <w:tcW w:w="1124" w:type="dxa"/>
            <w:vMerge/>
          </w:tcPr>
          <w:p w14:paraId="38A8693A" w14:textId="77777777" w:rsidR="00177F6E" w:rsidRPr="008B28A0" w:rsidRDefault="00177F6E" w:rsidP="00A43EFF">
            <w:pPr>
              <w:spacing w:line="0" w:lineRule="atLeast"/>
              <w:rPr>
                <w:sz w:val="16"/>
                <w:szCs w:val="16"/>
              </w:rPr>
            </w:pPr>
          </w:p>
        </w:tc>
        <w:tc>
          <w:tcPr>
            <w:tcW w:w="8959" w:type="dxa"/>
            <w:gridSpan w:val="10"/>
            <w:vMerge/>
          </w:tcPr>
          <w:p w14:paraId="2FD9B24F" w14:textId="77777777" w:rsidR="00177F6E" w:rsidRPr="008B28A0" w:rsidRDefault="00177F6E" w:rsidP="00A43EFF">
            <w:pPr>
              <w:spacing w:line="0" w:lineRule="atLeast"/>
              <w:rPr>
                <w:sz w:val="16"/>
                <w:szCs w:val="16"/>
              </w:rPr>
            </w:pPr>
          </w:p>
        </w:tc>
      </w:tr>
      <w:tr w:rsidR="00407193" w:rsidRPr="008B28A0" w14:paraId="088D3CC5" w14:textId="77777777" w:rsidTr="008B6C2D">
        <w:trPr>
          <w:trHeight w:val="1199"/>
        </w:trPr>
        <w:tc>
          <w:tcPr>
            <w:tcW w:w="530" w:type="dxa"/>
            <w:vMerge/>
          </w:tcPr>
          <w:p w14:paraId="3342EC51"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4283F7FB"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407193" w:rsidRPr="007277D2" w:rsidRDefault="00407193" w:rsidP="00407193">
            <w:pPr>
              <w:spacing w:line="0" w:lineRule="atLeast"/>
              <w:ind w:leftChars="40" w:left="84"/>
              <w:rPr>
                <w:color w:val="000000" w:themeColor="text1"/>
                <w:sz w:val="16"/>
                <w:szCs w:val="16"/>
              </w:rPr>
            </w:pPr>
            <w:r w:rsidRPr="007277D2">
              <w:rPr>
                <w:rFonts w:hint="eastAsia"/>
                <w:color w:val="000000" w:themeColor="text1"/>
                <w:sz w:val="16"/>
                <w:szCs w:val="16"/>
              </w:rPr>
              <w:t>技術ニーズの把握と知見の集積、協働の推進</w:t>
            </w:r>
          </w:p>
        </w:tc>
        <w:tc>
          <w:tcPr>
            <w:tcW w:w="696" w:type="dxa"/>
            <w:vAlign w:val="center"/>
          </w:tcPr>
          <w:p w14:paraId="3C62888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3D6CD1D2"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3" w:type="dxa"/>
            <w:vAlign w:val="center"/>
          </w:tcPr>
          <w:p w14:paraId="6D3A1B6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693B2A1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613" w:type="dxa"/>
            <w:vAlign w:val="center"/>
          </w:tcPr>
          <w:p w14:paraId="261820A9" w14:textId="2AEFE8D0"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AC030AA"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06A9BC9A" w14:textId="6A17CFE2"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8959" w:type="dxa"/>
            <w:gridSpan w:val="10"/>
            <w:vAlign w:val="center"/>
          </w:tcPr>
          <w:p w14:paraId="4200C37E" w14:textId="39529006" w:rsidR="00306C21"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大阪ぶどうネットワークの事務局として大阪のブドウ産業の振興に</w:t>
            </w:r>
            <w:r w:rsidR="00177F6E" w:rsidRPr="00D47DE6">
              <w:rPr>
                <w:rFonts w:hint="eastAsia"/>
                <w:color w:val="000000" w:themeColor="text1"/>
                <w:sz w:val="16"/>
                <w:szCs w:val="16"/>
              </w:rPr>
              <w:t>取組んだ</w:t>
            </w:r>
            <w:r w:rsidR="00407193" w:rsidRPr="00D47DE6">
              <w:rPr>
                <w:rFonts w:hint="eastAsia"/>
                <w:color w:val="000000" w:themeColor="text1"/>
                <w:sz w:val="16"/>
                <w:szCs w:val="16"/>
              </w:rPr>
              <w:t>ほか、研究機関、大学、金融機関</w:t>
            </w:r>
            <w:r w:rsidR="00177F6E" w:rsidRPr="00D47DE6">
              <w:rPr>
                <w:rFonts w:hint="eastAsia"/>
                <w:color w:val="000000" w:themeColor="text1"/>
                <w:sz w:val="16"/>
                <w:szCs w:val="16"/>
              </w:rPr>
              <w:t>等</w:t>
            </w:r>
            <w:r w:rsidR="00407193" w:rsidRPr="00D47DE6">
              <w:rPr>
                <w:rFonts w:hint="eastAsia"/>
                <w:color w:val="000000" w:themeColor="text1"/>
                <w:sz w:val="16"/>
                <w:szCs w:val="16"/>
              </w:rPr>
              <w:t>との連携により技術ニーズの把握やシーズの収集にも積極的に</w:t>
            </w:r>
            <w:r w:rsidR="00177F6E" w:rsidRPr="00D47DE6">
              <w:rPr>
                <w:rFonts w:hint="eastAsia"/>
                <w:color w:val="000000" w:themeColor="text1"/>
                <w:sz w:val="16"/>
                <w:szCs w:val="16"/>
              </w:rPr>
              <w:t>取組んで</w:t>
            </w:r>
            <w:r w:rsidR="00407193" w:rsidRPr="00D47DE6">
              <w:rPr>
                <w:rFonts w:hint="eastAsia"/>
                <w:color w:val="000000" w:themeColor="text1"/>
                <w:sz w:val="16"/>
                <w:szCs w:val="16"/>
              </w:rPr>
              <w:t>いる。</w:t>
            </w:r>
          </w:p>
          <w:p w14:paraId="3C1B90C2" w14:textId="6D3CB765" w:rsidR="00407193" w:rsidRPr="00D47DE6" w:rsidRDefault="00306C21" w:rsidP="00306C21">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以上のことから、中期計画を順調に実施しており、法人による自己評価（Ⅲ）は妥当であると判断した。</w:t>
            </w:r>
          </w:p>
        </w:tc>
      </w:tr>
      <w:tr w:rsidR="00407193" w:rsidRPr="008B28A0" w14:paraId="4725BB81" w14:textId="77777777" w:rsidTr="008B6C2D">
        <w:trPr>
          <w:trHeight w:val="2805"/>
        </w:trPr>
        <w:tc>
          <w:tcPr>
            <w:tcW w:w="530" w:type="dxa"/>
            <w:vMerge/>
          </w:tcPr>
          <w:p w14:paraId="2D610053"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24178620"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407193" w:rsidRPr="007277D2" w:rsidRDefault="00407193" w:rsidP="00407193">
            <w:pPr>
              <w:spacing w:line="0" w:lineRule="atLeast"/>
              <w:ind w:firstLineChars="53" w:firstLine="85"/>
              <w:rPr>
                <w:color w:val="000000" w:themeColor="text1"/>
                <w:sz w:val="16"/>
                <w:szCs w:val="16"/>
              </w:rPr>
            </w:pPr>
            <w:r w:rsidRPr="007277D2">
              <w:rPr>
                <w:rFonts w:hint="eastAsia"/>
                <w:color w:val="000000" w:themeColor="text1"/>
                <w:sz w:val="16"/>
                <w:szCs w:val="16"/>
              </w:rPr>
              <w:t>調査研究の推進</w:t>
            </w:r>
          </w:p>
        </w:tc>
        <w:tc>
          <w:tcPr>
            <w:tcW w:w="696" w:type="dxa"/>
            <w:vAlign w:val="center"/>
          </w:tcPr>
          <w:p w14:paraId="3510A13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5630078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6D6F005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566DA16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63A66D17" w14:textId="7C949BF3"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F4A25A6"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02B40844" w14:textId="5A93540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36077619" w14:textId="3815CEFA" w:rsidR="00407193"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574A73EC" w14:textId="77777777" w:rsidR="00407193" w:rsidRPr="00D47DE6" w:rsidRDefault="00407193" w:rsidP="00407193">
            <w:pPr>
              <w:spacing w:line="0" w:lineRule="atLeast"/>
              <w:jc w:val="left"/>
              <w:rPr>
                <w:color w:val="000000" w:themeColor="text1"/>
                <w:sz w:val="16"/>
                <w:szCs w:val="16"/>
              </w:rPr>
            </w:pPr>
            <w:r w:rsidRPr="00D47DE6">
              <w:rPr>
                <w:rFonts w:hint="eastAsia"/>
                <w:color w:val="000000" w:themeColor="text1"/>
                <w:sz w:val="16"/>
                <w:szCs w:val="16"/>
              </w:rPr>
              <w:t>【主な取組】</w:t>
            </w:r>
          </w:p>
          <w:p w14:paraId="5E4E1294" w14:textId="27C37E10"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・気候変動適応について、研究所が蓄積した</w:t>
            </w:r>
            <w:r w:rsidRPr="00D47DE6">
              <w:rPr>
                <w:color w:val="000000" w:themeColor="text1"/>
                <w:sz w:val="16"/>
                <w:szCs w:val="16"/>
              </w:rPr>
              <w:t>48年間の栽培データ</w:t>
            </w:r>
            <w:r w:rsidRPr="00D47DE6">
              <w:rPr>
                <w:rFonts w:hint="eastAsia"/>
                <w:color w:val="000000" w:themeColor="text1"/>
                <w:sz w:val="16"/>
                <w:szCs w:val="16"/>
              </w:rPr>
              <w:t>を</w:t>
            </w:r>
            <w:r w:rsidRPr="00D47DE6">
              <w:rPr>
                <w:color w:val="000000" w:themeColor="text1"/>
                <w:sz w:val="16"/>
                <w:szCs w:val="16"/>
              </w:rPr>
              <w:t>用い</w:t>
            </w:r>
            <w:r w:rsidRPr="00D47DE6">
              <w:rPr>
                <w:rFonts w:hint="eastAsia"/>
                <w:color w:val="000000" w:themeColor="text1"/>
                <w:sz w:val="16"/>
                <w:szCs w:val="16"/>
              </w:rPr>
              <w:t>て</w:t>
            </w:r>
            <w:r w:rsidRPr="00D47DE6">
              <w:rPr>
                <w:color w:val="000000" w:themeColor="text1"/>
                <w:sz w:val="16"/>
                <w:szCs w:val="16"/>
              </w:rPr>
              <w:t>デラウェア発育予測モデル</w:t>
            </w:r>
            <w:r w:rsidRPr="00D47DE6">
              <w:rPr>
                <w:rFonts w:hint="eastAsia"/>
                <w:color w:val="000000" w:themeColor="text1"/>
                <w:sz w:val="16"/>
                <w:szCs w:val="16"/>
              </w:rPr>
              <w:t>を開発した。また、高温耐性品種として水稲の「てんたかく」、「恋の予感」の試験栽培を実施し両品種の産地品種銘柄への登録に貢献したほか、近年の海況や気象条件に対応したワカメ生産に向けた「種苗生産マニュアル」を作成した。</w:t>
            </w:r>
          </w:p>
          <w:p w14:paraId="742B9C8B"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・水ナスのGABA含有量が増加する技術を開発し、大学や事業者等との連携により商品化やレシピ開発につなげた。</w:t>
            </w:r>
          </w:p>
          <w:p w14:paraId="48216619"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・アメリカミズアブの昆虫利用技術の実用化に向けた技術開発を進めるとともに、昆虫ビジネス研究開発プラットフォームを設置し民間事業者との共同研究等を進めた。</w:t>
            </w:r>
          </w:p>
          <w:p w14:paraId="4456B29C"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・醸造用デラウェアについて、収穫期やジベレリン処理等によるワインの品質特性の違いや省力的な生産方法を明らかにし、農家やワイナリーに技術移転した。</w:t>
            </w:r>
          </w:p>
          <w:p w14:paraId="36787B7A" w14:textId="3E91F27E" w:rsidR="00407193" w:rsidRPr="00D47DE6" w:rsidRDefault="00306C21" w:rsidP="00407193">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2197DBC0" w14:textId="77777777" w:rsidTr="00177F6E">
        <w:trPr>
          <w:trHeight w:val="1224"/>
        </w:trPr>
        <w:tc>
          <w:tcPr>
            <w:tcW w:w="530" w:type="dxa"/>
            <w:vMerge/>
          </w:tcPr>
          <w:p w14:paraId="0D9728F2"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54BBDD8"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407193" w:rsidRPr="007277D2" w:rsidRDefault="00407193" w:rsidP="00407193">
            <w:pPr>
              <w:spacing w:line="0" w:lineRule="atLeast"/>
              <w:ind w:leftChars="39" w:left="82" w:firstLineChars="1" w:firstLine="2"/>
              <w:rPr>
                <w:color w:val="000000" w:themeColor="text1"/>
                <w:sz w:val="16"/>
                <w:szCs w:val="16"/>
              </w:rPr>
            </w:pPr>
            <w:r w:rsidRPr="007277D2">
              <w:rPr>
                <w:rFonts w:hint="eastAsia"/>
                <w:color w:val="000000" w:themeColor="text1"/>
                <w:sz w:val="16"/>
                <w:szCs w:val="16"/>
              </w:rPr>
              <w:t>調査研究資金の確保・調査研究の評価</w:t>
            </w:r>
          </w:p>
        </w:tc>
        <w:tc>
          <w:tcPr>
            <w:tcW w:w="696" w:type="dxa"/>
            <w:vAlign w:val="center"/>
          </w:tcPr>
          <w:p w14:paraId="092A2D6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5" w:type="dxa"/>
            <w:vAlign w:val="center"/>
          </w:tcPr>
          <w:p w14:paraId="429E9013"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1B78FA0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0B1DB95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49505301" w14:textId="53C806E7"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69B08F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98D3B36" w14:textId="34B4CDEB"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42CC171" w14:textId="4D8B7894"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競争的外部資金の獲得に向け研究支援グループによる情報収集や応募書類の一元管理</w:t>
            </w:r>
            <w:r w:rsidR="007277D2" w:rsidRPr="00D47DE6">
              <w:rPr>
                <w:rFonts w:hint="eastAsia"/>
                <w:color w:val="000000" w:themeColor="text1"/>
                <w:sz w:val="16"/>
                <w:szCs w:val="16"/>
              </w:rPr>
              <w:t>及び</w:t>
            </w:r>
            <w:r w:rsidR="00407193" w:rsidRPr="00D47DE6">
              <w:rPr>
                <w:rFonts w:hint="eastAsia"/>
                <w:color w:val="000000" w:themeColor="text1"/>
                <w:sz w:val="16"/>
                <w:szCs w:val="16"/>
              </w:rPr>
              <w:t>精査、外部有識者からの意見聴取を行い、調査研究課題の実施及び応募件数は３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年とも数値目標を達成しており外部資金を着実に獲得し続けているほか、受託研究利用者や府、外部有識者からの評価は３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年とも数値目標を達成している。</w:t>
            </w:r>
          </w:p>
          <w:p w14:paraId="1D0345C2" w14:textId="38DE056F"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0FC378B1" w14:textId="77777777" w:rsidTr="008B6C2D">
        <w:trPr>
          <w:trHeight w:val="1377"/>
        </w:trPr>
        <w:tc>
          <w:tcPr>
            <w:tcW w:w="530" w:type="dxa"/>
            <w:vMerge/>
          </w:tcPr>
          <w:p w14:paraId="59D61809"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2BAB6FE"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407193" w:rsidRPr="007277D2" w:rsidRDefault="00407193" w:rsidP="00407193">
            <w:pPr>
              <w:spacing w:line="0" w:lineRule="atLeast"/>
              <w:ind w:leftChars="40" w:left="84" w:firstLine="1"/>
              <w:rPr>
                <w:color w:val="000000" w:themeColor="text1"/>
                <w:sz w:val="16"/>
                <w:szCs w:val="16"/>
              </w:rPr>
            </w:pPr>
            <w:r w:rsidRPr="007277D2">
              <w:rPr>
                <w:rFonts w:hint="eastAsia"/>
                <w:color w:val="000000" w:themeColor="text1"/>
                <w:sz w:val="16"/>
                <w:szCs w:val="16"/>
              </w:rPr>
              <w:t>調査研究成果の利活用</w:t>
            </w:r>
          </w:p>
        </w:tc>
        <w:tc>
          <w:tcPr>
            <w:tcW w:w="696" w:type="dxa"/>
            <w:vAlign w:val="center"/>
          </w:tcPr>
          <w:p w14:paraId="400FB07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1AB04245"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（V）</w:t>
            </w:r>
          </w:p>
        </w:tc>
        <w:tc>
          <w:tcPr>
            <w:tcW w:w="703" w:type="dxa"/>
            <w:vAlign w:val="center"/>
          </w:tcPr>
          <w:p w14:paraId="5D124F9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2284DBC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09F446F1" w14:textId="4019B7A4"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162893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52483D" w14:textId="1C361A7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DFB91B8" w14:textId="3621B263"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年とも数値目標を上回る</w:t>
            </w:r>
            <w:r w:rsidR="008B6C2D" w:rsidRPr="00D47DE6">
              <w:rPr>
                <w:rFonts w:hint="eastAsia"/>
                <w:color w:val="000000" w:themeColor="text1"/>
                <w:sz w:val="16"/>
                <w:szCs w:val="16"/>
              </w:rPr>
              <w:t>等、</w:t>
            </w:r>
            <w:r w:rsidR="00407193" w:rsidRPr="00D47DE6">
              <w:rPr>
                <w:rFonts w:hint="eastAsia"/>
                <w:color w:val="000000" w:themeColor="text1"/>
                <w:sz w:val="16"/>
                <w:szCs w:val="16"/>
              </w:rPr>
              <w:t>調査研究成果の積極的な普及に取組んでいる。また、毎年各種学会賞を受賞する</w:t>
            </w:r>
            <w:r w:rsidR="008B6C2D" w:rsidRPr="00D47DE6">
              <w:rPr>
                <w:rFonts w:hint="eastAsia"/>
                <w:color w:val="000000" w:themeColor="text1"/>
                <w:sz w:val="16"/>
                <w:szCs w:val="16"/>
              </w:rPr>
              <w:t>等、</w:t>
            </w:r>
            <w:r w:rsidR="00407193" w:rsidRPr="00D47DE6">
              <w:rPr>
                <w:rFonts w:hint="eastAsia"/>
                <w:color w:val="000000" w:themeColor="text1"/>
                <w:sz w:val="16"/>
                <w:szCs w:val="16"/>
              </w:rPr>
              <w:t>外部から高い評価を得るとともに、新たに得た知見や技術を必要に応じて知的財産化している。</w:t>
            </w:r>
          </w:p>
          <w:p w14:paraId="5C78578C" w14:textId="18B57ABD"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4E79CB41" w14:textId="77777777" w:rsidTr="00177F6E">
        <w:trPr>
          <w:trHeight w:val="287"/>
        </w:trPr>
        <w:tc>
          <w:tcPr>
            <w:tcW w:w="2788" w:type="dxa"/>
            <w:gridSpan w:val="3"/>
            <w:shd w:val="clear" w:color="auto" w:fill="2E74B5" w:themeFill="accent1" w:themeFillShade="BF"/>
            <w:vAlign w:val="center"/>
          </w:tcPr>
          <w:p w14:paraId="4B35D39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lastRenderedPageBreak/>
              <w:t>中期目標</w:t>
            </w:r>
          </w:p>
        </w:tc>
        <w:tc>
          <w:tcPr>
            <w:tcW w:w="2717" w:type="dxa"/>
            <w:gridSpan w:val="4"/>
            <w:shd w:val="clear" w:color="auto" w:fill="2E74B5" w:themeFill="accent1" w:themeFillShade="BF"/>
            <w:vAlign w:val="center"/>
          </w:tcPr>
          <w:p w14:paraId="6B02E2E7"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083" w:type="dxa"/>
            <w:gridSpan w:val="11"/>
            <w:shd w:val="clear" w:color="auto" w:fill="2E74B5" w:themeFill="accent1" w:themeFillShade="BF"/>
            <w:vAlign w:val="center"/>
          </w:tcPr>
          <w:p w14:paraId="68C7A7B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407193" w:rsidRPr="008B28A0" w14:paraId="06262BD7" w14:textId="77777777" w:rsidTr="00177F6E">
        <w:tc>
          <w:tcPr>
            <w:tcW w:w="977" w:type="dxa"/>
            <w:gridSpan w:val="2"/>
            <w:shd w:val="clear" w:color="auto" w:fill="D9D9D9" w:themeFill="background1" w:themeFillShade="D9"/>
            <w:vAlign w:val="center"/>
          </w:tcPr>
          <w:p w14:paraId="7120566A" w14:textId="77777777" w:rsidR="00407193" w:rsidRPr="008B28A0" w:rsidRDefault="00407193" w:rsidP="00407193">
            <w:pPr>
              <w:jc w:val="center"/>
              <w:rPr>
                <w:sz w:val="16"/>
                <w:szCs w:val="16"/>
              </w:rPr>
            </w:pPr>
            <w:r w:rsidRPr="008B28A0">
              <w:rPr>
                <w:rFonts w:hint="eastAsia"/>
                <w:sz w:val="16"/>
                <w:szCs w:val="16"/>
              </w:rPr>
              <w:t>小項目７</w:t>
            </w:r>
          </w:p>
        </w:tc>
        <w:tc>
          <w:tcPr>
            <w:tcW w:w="4528" w:type="dxa"/>
            <w:gridSpan w:val="5"/>
            <w:shd w:val="clear" w:color="auto" w:fill="D9D9D9" w:themeFill="background1" w:themeFillShade="D9"/>
            <w:vAlign w:val="center"/>
          </w:tcPr>
          <w:p w14:paraId="00A009A3" w14:textId="77777777" w:rsidR="00407193" w:rsidRPr="008B28A0" w:rsidRDefault="00407193" w:rsidP="00407193">
            <w:pPr>
              <w:jc w:val="center"/>
              <w:rPr>
                <w:sz w:val="16"/>
                <w:szCs w:val="16"/>
              </w:rPr>
            </w:pPr>
            <w:r w:rsidRPr="008B28A0">
              <w:rPr>
                <w:rFonts w:hint="eastAsia"/>
                <w:sz w:val="16"/>
                <w:szCs w:val="16"/>
              </w:rPr>
              <w:t>技術ニーズの把握とシーズの集積</w:t>
            </w:r>
          </w:p>
        </w:tc>
        <w:tc>
          <w:tcPr>
            <w:tcW w:w="3846" w:type="dxa"/>
            <w:gridSpan w:val="5"/>
            <w:tcBorders>
              <w:right w:val="single" w:sz="4" w:space="0" w:color="auto"/>
            </w:tcBorders>
            <w:shd w:val="clear" w:color="auto" w:fill="D9D9D9" w:themeFill="background1" w:themeFillShade="D9"/>
            <w:vAlign w:val="center"/>
          </w:tcPr>
          <w:p w14:paraId="169E5FB3"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54CA1352" w14:textId="6173EC6F" w:rsidR="00407193" w:rsidRPr="008B28A0" w:rsidRDefault="00407193" w:rsidP="00407193">
            <w:pPr>
              <w:jc w:val="center"/>
              <w:rPr>
                <w:sz w:val="16"/>
                <w:szCs w:val="16"/>
              </w:rPr>
            </w:pPr>
            <w:r w:rsidRPr="008B28A0">
              <w:rPr>
                <w:rFonts w:hint="eastAsia"/>
                <w:sz w:val="16"/>
                <w:szCs w:val="16"/>
              </w:rPr>
              <w:t>Ⅲ</w:t>
            </w:r>
          </w:p>
        </w:tc>
        <w:tc>
          <w:tcPr>
            <w:tcW w:w="2217" w:type="dxa"/>
            <w:gridSpan w:val="3"/>
            <w:tcBorders>
              <w:left w:val="double" w:sz="4" w:space="0" w:color="auto"/>
            </w:tcBorders>
            <w:shd w:val="clear" w:color="auto" w:fill="D9D9D9" w:themeFill="background1" w:themeFillShade="D9"/>
            <w:vAlign w:val="center"/>
          </w:tcPr>
          <w:p w14:paraId="67540618" w14:textId="6CFCEAF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1D7AAC06" w14:textId="75697CE7" w:rsidR="00407193" w:rsidRPr="008B28A0" w:rsidRDefault="007F46DE" w:rsidP="00407193">
            <w:pPr>
              <w:jc w:val="center"/>
              <w:rPr>
                <w:sz w:val="16"/>
                <w:szCs w:val="16"/>
              </w:rPr>
            </w:pPr>
            <w:r>
              <w:rPr>
                <w:rFonts w:hint="eastAsia"/>
                <w:sz w:val="16"/>
                <w:szCs w:val="16"/>
              </w:rPr>
              <w:t>Ⅲ</w:t>
            </w:r>
          </w:p>
        </w:tc>
      </w:tr>
      <w:tr w:rsidR="00197E27" w:rsidRPr="008B28A0" w14:paraId="1E596152" w14:textId="77777777" w:rsidTr="00177F6E">
        <w:tc>
          <w:tcPr>
            <w:tcW w:w="2788" w:type="dxa"/>
            <w:gridSpan w:val="3"/>
          </w:tcPr>
          <w:p w14:paraId="6E8F1BB0" w14:textId="77777777" w:rsidR="00197E27" w:rsidRDefault="00197E27" w:rsidP="00197E27">
            <w:pPr>
              <w:autoSpaceDE w:val="0"/>
              <w:autoSpaceDN w:val="0"/>
              <w:spacing w:line="0" w:lineRule="atLeast"/>
              <w:rPr>
                <w:b/>
                <w:sz w:val="16"/>
                <w:szCs w:val="16"/>
                <w:u w:val="single"/>
              </w:rPr>
            </w:pPr>
          </w:p>
          <w:p w14:paraId="0326215B" w14:textId="77777777" w:rsidR="00197E27" w:rsidRDefault="00197E27" w:rsidP="00197E27">
            <w:pPr>
              <w:autoSpaceDE w:val="0"/>
              <w:autoSpaceDN w:val="0"/>
              <w:spacing w:line="0" w:lineRule="atLeast"/>
              <w:rPr>
                <w:b/>
                <w:sz w:val="16"/>
                <w:szCs w:val="16"/>
                <w:u w:val="single"/>
              </w:rPr>
            </w:pPr>
          </w:p>
          <w:p w14:paraId="68DA619E" w14:textId="77777777" w:rsidR="00197E27" w:rsidRDefault="00197E27" w:rsidP="00197E27">
            <w:pPr>
              <w:autoSpaceDE w:val="0"/>
              <w:autoSpaceDN w:val="0"/>
              <w:spacing w:line="0" w:lineRule="atLeast"/>
              <w:rPr>
                <w:b/>
                <w:sz w:val="16"/>
                <w:szCs w:val="16"/>
                <w:u w:val="single"/>
              </w:rPr>
            </w:pPr>
          </w:p>
          <w:p w14:paraId="1CDFE822" w14:textId="77777777" w:rsidR="00197E27" w:rsidRDefault="00197E27" w:rsidP="00197E27">
            <w:pPr>
              <w:autoSpaceDE w:val="0"/>
              <w:autoSpaceDN w:val="0"/>
              <w:spacing w:line="0" w:lineRule="atLeast"/>
              <w:rPr>
                <w:b/>
                <w:sz w:val="16"/>
                <w:szCs w:val="16"/>
                <w:u w:val="single"/>
              </w:rPr>
            </w:pPr>
          </w:p>
          <w:p w14:paraId="54D922E3" w14:textId="77777777" w:rsidR="00197E27" w:rsidRDefault="00197E27" w:rsidP="00197E27">
            <w:pPr>
              <w:autoSpaceDE w:val="0"/>
              <w:autoSpaceDN w:val="0"/>
              <w:spacing w:line="0" w:lineRule="atLeast"/>
              <w:rPr>
                <w:b/>
                <w:sz w:val="16"/>
                <w:szCs w:val="16"/>
                <w:u w:val="single"/>
              </w:rPr>
            </w:pPr>
          </w:p>
          <w:p w14:paraId="291C43B2" w14:textId="77777777" w:rsidR="00197E27" w:rsidRDefault="00197E27" w:rsidP="00197E27">
            <w:pPr>
              <w:autoSpaceDE w:val="0"/>
              <w:autoSpaceDN w:val="0"/>
              <w:spacing w:line="0" w:lineRule="atLeast"/>
              <w:rPr>
                <w:b/>
                <w:sz w:val="16"/>
                <w:szCs w:val="16"/>
                <w:u w:val="single"/>
              </w:rPr>
            </w:pPr>
          </w:p>
          <w:p w14:paraId="3C5DC65A" w14:textId="77777777" w:rsidR="00197E27" w:rsidRDefault="00197E27" w:rsidP="00197E27">
            <w:pPr>
              <w:autoSpaceDE w:val="0"/>
              <w:autoSpaceDN w:val="0"/>
              <w:spacing w:line="0" w:lineRule="atLeast"/>
              <w:rPr>
                <w:b/>
                <w:sz w:val="16"/>
                <w:szCs w:val="16"/>
                <w:u w:val="single"/>
              </w:rPr>
            </w:pPr>
          </w:p>
          <w:p w14:paraId="748F377E" w14:textId="77777777" w:rsidR="00197E27" w:rsidRDefault="00197E27" w:rsidP="00197E27">
            <w:pPr>
              <w:autoSpaceDE w:val="0"/>
              <w:autoSpaceDN w:val="0"/>
              <w:spacing w:line="0" w:lineRule="atLeast"/>
              <w:rPr>
                <w:b/>
                <w:sz w:val="16"/>
                <w:szCs w:val="16"/>
                <w:u w:val="single"/>
              </w:rPr>
            </w:pPr>
          </w:p>
          <w:p w14:paraId="3550E3F2"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397B056B" w14:textId="5B4D1905" w:rsidR="00197E27" w:rsidRPr="008B28A0" w:rsidRDefault="00197E27" w:rsidP="00197E27">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c>
          <w:tcPr>
            <w:tcW w:w="2717" w:type="dxa"/>
            <w:gridSpan w:val="4"/>
          </w:tcPr>
          <w:p w14:paraId="359116FF" w14:textId="77777777" w:rsidR="00197E27" w:rsidRDefault="00197E27" w:rsidP="00197E27">
            <w:pPr>
              <w:autoSpaceDE w:val="0"/>
              <w:autoSpaceDN w:val="0"/>
              <w:spacing w:line="0" w:lineRule="atLeast"/>
              <w:rPr>
                <w:b/>
                <w:sz w:val="16"/>
                <w:szCs w:val="16"/>
                <w:u w:val="single"/>
              </w:rPr>
            </w:pPr>
          </w:p>
          <w:p w14:paraId="1A2BFF7E" w14:textId="77777777" w:rsidR="00197E27" w:rsidRDefault="00197E27" w:rsidP="00197E27">
            <w:pPr>
              <w:autoSpaceDE w:val="0"/>
              <w:autoSpaceDN w:val="0"/>
              <w:spacing w:line="0" w:lineRule="atLeast"/>
              <w:rPr>
                <w:b/>
                <w:sz w:val="16"/>
                <w:szCs w:val="16"/>
                <w:u w:val="single"/>
              </w:rPr>
            </w:pPr>
          </w:p>
          <w:p w14:paraId="24F549DC" w14:textId="77777777" w:rsidR="00197E27" w:rsidRDefault="00197E27" w:rsidP="00197E27">
            <w:pPr>
              <w:autoSpaceDE w:val="0"/>
              <w:autoSpaceDN w:val="0"/>
              <w:spacing w:line="0" w:lineRule="atLeast"/>
              <w:rPr>
                <w:b/>
                <w:sz w:val="16"/>
                <w:szCs w:val="16"/>
                <w:u w:val="single"/>
              </w:rPr>
            </w:pPr>
          </w:p>
          <w:p w14:paraId="711F4287" w14:textId="77777777" w:rsidR="00197E27" w:rsidRDefault="00197E27" w:rsidP="00197E27">
            <w:pPr>
              <w:autoSpaceDE w:val="0"/>
              <w:autoSpaceDN w:val="0"/>
              <w:spacing w:line="0" w:lineRule="atLeast"/>
              <w:rPr>
                <w:b/>
                <w:sz w:val="16"/>
                <w:szCs w:val="16"/>
                <w:u w:val="single"/>
              </w:rPr>
            </w:pPr>
          </w:p>
          <w:p w14:paraId="57482B6E" w14:textId="77777777" w:rsidR="00197E27" w:rsidRDefault="00197E27" w:rsidP="00197E27">
            <w:pPr>
              <w:autoSpaceDE w:val="0"/>
              <w:autoSpaceDN w:val="0"/>
              <w:spacing w:line="0" w:lineRule="atLeast"/>
              <w:rPr>
                <w:b/>
                <w:sz w:val="16"/>
                <w:szCs w:val="16"/>
                <w:u w:val="single"/>
              </w:rPr>
            </w:pPr>
          </w:p>
          <w:p w14:paraId="06B6F481" w14:textId="77777777" w:rsidR="00197E27" w:rsidRDefault="00197E27" w:rsidP="00197E27">
            <w:pPr>
              <w:autoSpaceDE w:val="0"/>
              <w:autoSpaceDN w:val="0"/>
              <w:spacing w:line="0" w:lineRule="atLeast"/>
              <w:rPr>
                <w:b/>
                <w:sz w:val="16"/>
                <w:szCs w:val="16"/>
                <w:u w:val="single"/>
              </w:rPr>
            </w:pPr>
          </w:p>
          <w:p w14:paraId="33CEAEAA" w14:textId="77777777" w:rsidR="00197E27" w:rsidRDefault="00197E27" w:rsidP="00197E27">
            <w:pPr>
              <w:autoSpaceDE w:val="0"/>
              <w:autoSpaceDN w:val="0"/>
              <w:spacing w:line="0" w:lineRule="atLeast"/>
              <w:rPr>
                <w:b/>
                <w:sz w:val="16"/>
                <w:szCs w:val="16"/>
                <w:u w:val="single"/>
              </w:rPr>
            </w:pPr>
          </w:p>
          <w:p w14:paraId="1B0F7345" w14:textId="77777777" w:rsidR="00197E27" w:rsidRDefault="00197E27" w:rsidP="00197E27">
            <w:pPr>
              <w:autoSpaceDE w:val="0"/>
              <w:autoSpaceDN w:val="0"/>
              <w:spacing w:line="0" w:lineRule="atLeast"/>
              <w:rPr>
                <w:b/>
                <w:sz w:val="16"/>
                <w:szCs w:val="16"/>
                <w:u w:val="single"/>
              </w:rPr>
            </w:pPr>
          </w:p>
          <w:p w14:paraId="3AC5EACB"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197E27" w:rsidRDefault="00197E27" w:rsidP="00197E27">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197E27" w:rsidRDefault="00197E27" w:rsidP="00197E27">
            <w:pPr>
              <w:spacing w:line="0" w:lineRule="atLeast"/>
              <w:rPr>
                <w:sz w:val="16"/>
                <w:szCs w:val="16"/>
              </w:rPr>
            </w:pPr>
          </w:p>
          <w:p w14:paraId="1A7D8C52" w14:textId="7A6CEB5E" w:rsidR="00197E27" w:rsidRPr="008B28A0" w:rsidRDefault="00197E27" w:rsidP="00197E27">
            <w:pPr>
              <w:spacing w:line="0" w:lineRule="atLeast"/>
              <w:rPr>
                <w:sz w:val="16"/>
                <w:szCs w:val="16"/>
              </w:rPr>
            </w:pPr>
          </w:p>
        </w:tc>
        <w:tc>
          <w:tcPr>
            <w:tcW w:w="10083" w:type="dxa"/>
            <w:gridSpan w:val="11"/>
          </w:tcPr>
          <w:p w14:paraId="12791A29" w14:textId="77777777" w:rsidR="00197E27" w:rsidRDefault="00197E27" w:rsidP="00197E27">
            <w:pPr>
              <w:spacing w:line="200" w:lineRule="exact"/>
              <w:rPr>
                <w:rFonts w:ascii="メイリオ" w:eastAsia="メイリオ" w:hAnsi="メイリオ"/>
                <w:b/>
                <w:sz w:val="16"/>
                <w:szCs w:val="16"/>
              </w:rPr>
            </w:pPr>
          </w:p>
          <w:p w14:paraId="4AED62F2"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35DAE2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C3F4C4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197E27" w14:paraId="042B0E7C"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36B7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3EDA672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7F7F147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E8B3E1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BB418CF" w14:textId="77777777" w:rsidR="00197E27" w:rsidRDefault="00197E27" w:rsidP="00197E27">
            <w:pPr>
              <w:spacing w:line="200" w:lineRule="exact"/>
              <w:rPr>
                <w:rFonts w:ascii="メイリオ" w:eastAsia="メイリオ" w:hAnsi="メイリオ"/>
                <w:b/>
                <w:sz w:val="16"/>
                <w:szCs w:val="16"/>
                <w:u w:val="single"/>
              </w:rPr>
            </w:pPr>
          </w:p>
          <w:p w14:paraId="2728AE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EC0A391" w14:textId="77777777" w:rsidR="00197E27" w:rsidRDefault="00197E27" w:rsidP="00197E27">
            <w:pPr>
              <w:spacing w:line="200" w:lineRule="exact"/>
              <w:rPr>
                <w:rFonts w:ascii="メイリオ" w:eastAsia="メイリオ" w:hAnsi="メイリオ"/>
                <w:b/>
                <w:sz w:val="16"/>
                <w:szCs w:val="16"/>
              </w:rPr>
            </w:pPr>
          </w:p>
          <w:p w14:paraId="5D7CF895" w14:textId="1F4FD149"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b/>
                <w:sz w:val="16"/>
                <w:szCs w:val="16"/>
                <w:u w:val="single"/>
              </w:rPr>
              <w:t>２　調査研究の効果的な推進</w:t>
            </w:r>
          </w:p>
        </w:tc>
      </w:tr>
      <w:tr w:rsidR="00197E27" w:rsidRPr="008B28A0" w14:paraId="6F992C0F" w14:textId="77777777" w:rsidTr="00177F6E">
        <w:tc>
          <w:tcPr>
            <w:tcW w:w="2788" w:type="dxa"/>
            <w:gridSpan w:val="3"/>
          </w:tcPr>
          <w:p w14:paraId="6B65A518" w14:textId="77777777" w:rsidR="00197E27" w:rsidRDefault="00197E27" w:rsidP="00197E27">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197E27" w:rsidRDefault="00197E27" w:rsidP="00197E27">
            <w:pPr>
              <w:autoSpaceDE w:val="0"/>
              <w:autoSpaceDN w:val="0"/>
              <w:spacing w:line="0" w:lineRule="atLeast"/>
              <w:rPr>
                <w:sz w:val="16"/>
                <w:szCs w:val="16"/>
                <w:u w:val="single"/>
              </w:rPr>
            </w:pPr>
          </w:p>
          <w:p w14:paraId="5C3C58F3" w14:textId="77777777" w:rsidR="00197E27" w:rsidRDefault="00197E27" w:rsidP="00197E27">
            <w:pPr>
              <w:autoSpaceDE w:val="0"/>
              <w:autoSpaceDN w:val="0"/>
              <w:spacing w:line="0" w:lineRule="atLeast"/>
              <w:rPr>
                <w:sz w:val="16"/>
                <w:szCs w:val="16"/>
              </w:rPr>
            </w:pPr>
            <w:r>
              <w:rPr>
                <w:rFonts w:hint="eastAsia"/>
                <w:sz w:val="16"/>
                <w:szCs w:val="16"/>
              </w:rPr>
              <w:t>①多様な情報の収集と知見の集積</w:t>
            </w:r>
          </w:p>
          <w:p w14:paraId="40B047DA" w14:textId="122D4DE1"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717" w:type="dxa"/>
            <w:gridSpan w:val="4"/>
          </w:tcPr>
          <w:p w14:paraId="084CEE85" w14:textId="77777777" w:rsidR="00197E27" w:rsidRDefault="00197E27" w:rsidP="00197E27">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197E27" w:rsidRDefault="00197E27" w:rsidP="00197E27">
            <w:pPr>
              <w:spacing w:line="0" w:lineRule="atLeast"/>
              <w:rPr>
                <w:sz w:val="16"/>
                <w:szCs w:val="16"/>
              </w:rPr>
            </w:pPr>
          </w:p>
          <w:p w14:paraId="301F9762" w14:textId="77777777" w:rsidR="00197E27" w:rsidRDefault="00197E27" w:rsidP="00197E27">
            <w:pPr>
              <w:spacing w:line="0" w:lineRule="atLeast"/>
              <w:rPr>
                <w:sz w:val="16"/>
                <w:szCs w:val="16"/>
              </w:rPr>
            </w:pPr>
            <w:r>
              <w:rPr>
                <w:rFonts w:hint="eastAsia"/>
                <w:sz w:val="16"/>
                <w:szCs w:val="16"/>
              </w:rPr>
              <w:t>①多様な情報の収集と知見の集積</w:t>
            </w:r>
          </w:p>
          <w:p w14:paraId="6EE4A999" w14:textId="46FF6963" w:rsidR="00197E27" w:rsidRPr="008B28A0" w:rsidRDefault="00197E27" w:rsidP="00197E27">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83" w:type="dxa"/>
            <w:gridSpan w:val="11"/>
          </w:tcPr>
          <w:p w14:paraId="4F7ACC30"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u w:val="single"/>
              </w:rPr>
            </w:pPr>
            <w:r w:rsidRPr="008B6C2D">
              <w:rPr>
                <w:rFonts w:ascii="メイリオ" w:eastAsia="メイリオ" w:hAnsi="メイリオ" w:hint="eastAsia"/>
                <w:color w:val="000000" w:themeColor="text1"/>
                <w:sz w:val="16"/>
                <w:szCs w:val="16"/>
                <w:u w:val="single"/>
              </w:rPr>
              <w:t>（１）技術ニーズの把握と知見の集積、協働の推進</w:t>
            </w:r>
          </w:p>
          <w:p w14:paraId="34F82362"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2E722731"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①多様な情報の収集と知見の集積</w:t>
            </w:r>
          </w:p>
          <w:p w14:paraId="6C564C4E"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45BA2D71" w14:textId="77777777" w:rsidR="00197E27" w:rsidRPr="008B6C2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【令和２～４年度までの実績】</w:t>
            </w:r>
          </w:p>
          <w:p w14:paraId="126E317A" w14:textId="34C867E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●金融機関等と</w:t>
            </w:r>
            <w:r w:rsidRPr="00D47DE6">
              <w:rPr>
                <w:rFonts w:ascii="メイリオ" w:eastAsia="メイリオ" w:hAnsi="メイリオ" w:hint="eastAsia"/>
                <w:color w:val="000000" w:themeColor="text1"/>
                <w:sz w:val="16"/>
                <w:szCs w:val="16"/>
              </w:rPr>
              <w:t>連携した新たなニーズの掘</w:t>
            </w:r>
            <w:r w:rsidRPr="00030EE4">
              <w:rPr>
                <w:rFonts w:ascii="メイリオ" w:eastAsia="メイリオ" w:hAnsi="メイリオ" w:hint="eastAsia"/>
                <w:color w:val="000000" w:themeColor="text1"/>
                <w:sz w:val="16"/>
                <w:szCs w:val="16"/>
              </w:rPr>
              <w:t>り起しのため、食品関連事業者向けに「食品技術支援ラボツアー」を実施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86CDE9A" w14:textId="160537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●「大阪産（もん）６次産業化サポートセンター/大阪産（もん）農山漁村発イノベーションサポートセンター」の運営を</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府の委託事業にて実施し、課題解決にマッチしたプランナー派遣（228件）や個別相談（177件）を実施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3A48625" w14:textId="3555672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●「大阪ぶどうネットワーク」生食部会において、研究所オリジナル品種「ポンタ」の栽培技術講習会を開催</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9BB2F3B" w14:textId="2DF384E2" w:rsidR="00197E27" w:rsidRPr="00030EE4" w:rsidRDefault="00197E27" w:rsidP="00197E27">
            <w:pPr>
              <w:spacing w:line="200" w:lineRule="exact"/>
              <w:ind w:leftChars="200" w:left="580" w:hangingChars="100" w:hanging="160"/>
              <w:rPr>
                <w:rFonts w:ascii="メイリオ" w:eastAsia="メイリオ" w:hAnsi="メイリオ"/>
                <w:strike/>
                <w:color w:val="000000" w:themeColor="text1"/>
                <w:sz w:val="16"/>
                <w:szCs w:val="16"/>
              </w:rPr>
            </w:pPr>
            <w:r w:rsidRPr="00030EE4">
              <w:rPr>
                <w:rFonts w:ascii="メイリオ" w:eastAsia="メイリオ" w:hAnsi="メイリオ" w:hint="eastAsia"/>
                <w:color w:val="000000" w:themeColor="text1"/>
                <w:sz w:val="16"/>
                <w:szCs w:val="16"/>
              </w:rPr>
              <w:t>●「水なす加工技術研究会」</w:t>
            </w:r>
            <w:r w:rsidR="008B6C2D"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開催</w:t>
            </w:r>
            <w:r w:rsidR="008B6C2D"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府内農業者２者に対して「水なす塩」の製法を指導</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8B6C2D"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１農業者が商品化し、催事販売や飲食店向けに販売を開始</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D0FB296"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●学会への所属、研究会やシンポジウム等への参加に加え、公設試験研</w:t>
            </w:r>
            <w:r w:rsidRPr="00D47DE6">
              <w:rPr>
                <w:rFonts w:ascii="メイリオ" w:eastAsia="メイリオ" w:hAnsi="メイリオ" w:hint="eastAsia"/>
                <w:color w:val="000000" w:themeColor="text1"/>
                <w:sz w:val="16"/>
                <w:szCs w:val="16"/>
              </w:rPr>
              <w:t>究機関等ネットワークへの参加を通じて積極的に最新の知見等の情報収集を行った。</w:t>
            </w:r>
          </w:p>
          <w:p w14:paraId="0E4321A0"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06DB7CA" w14:textId="77777777" w:rsidR="00197E27" w:rsidRPr="00D47DE6"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【令和５年度の実績見込み（取組予定）】</w:t>
            </w:r>
          </w:p>
          <w:p w14:paraId="4C3090DB" w14:textId="77777777" w:rsidR="00197E27" w:rsidRPr="008B6C2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●引き続き金融機関や事業者団体、行政とのネットワークを通じ技術ニーズを把握する。また、学会等にお</w:t>
            </w:r>
            <w:r w:rsidRPr="008B6C2D">
              <w:rPr>
                <w:rFonts w:ascii="メイリオ" w:eastAsia="メイリオ" w:hAnsi="メイリオ" w:hint="eastAsia"/>
                <w:color w:val="000000" w:themeColor="text1"/>
                <w:sz w:val="16"/>
                <w:szCs w:val="16"/>
              </w:rPr>
              <w:t>いて最新の知見の収集にも努める。</w:t>
            </w:r>
          </w:p>
          <w:p w14:paraId="7E31FE8B"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5EFF044B" w14:textId="77777777" w:rsidR="00197E27" w:rsidRPr="008B6C2D" w:rsidRDefault="00197E27" w:rsidP="00197E27">
            <w:pPr>
              <w:spacing w:line="200" w:lineRule="exact"/>
              <w:ind w:leftChars="200" w:left="42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5000" w:type="pct"/>
              <w:jc w:val="center"/>
              <w:tblLook w:val="04A0" w:firstRow="1" w:lastRow="0" w:firstColumn="1" w:lastColumn="0" w:noHBand="0" w:noVBand="1"/>
            </w:tblPr>
            <w:tblGrid>
              <w:gridCol w:w="1773"/>
              <w:gridCol w:w="1149"/>
              <w:gridCol w:w="1154"/>
              <w:gridCol w:w="1155"/>
              <w:gridCol w:w="1156"/>
              <w:gridCol w:w="1156"/>
              <w:gridCol w:w="1158"/>
              <w:gridCol w:w="1156"/>
            </w:tblGrid>
            <w:tr w:rsidR="00D47DE6" w:rsidRPr="00D47DE6" w14:paraId="5F7A5DAC"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項目</w:t>
                  </w:r>
                </w:p>
              </w:tc>
              <w:tc>
                <w:tcPr>
                  <w:tcW w:w="1149" w:type="dxa"/>
                  <w:tcBorders>
                    <w:top w:val="single" w:sz="4" w:space="0" w:color="auto"/>
                    <w:left w:val="double" w:sz="4" w:space="0" w:color="auto"/>
                    <w:bottom w:val="single" w:sz="4" w:space="0" w:color="auto"/>
                    <w:right w:val="double" w:sz="4" w:space="0" w:color="auto"/>
                  </w:tcBorders>
                </w:tcPr>
                <w:p w14:paraId="66353339"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6125FD1B" w14:textId="288A8C4D"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第2期</w:t>
                  </w:r>
                </w:p>
                <w:p w14:paraId="096BEC9F"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R02</w:t>
                  </w:r>
                </w:p>
                <w:p w14:paraId="0CE9CF7A"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R03</w:t>
                  </w:r>
                </w:p>
                <w:p w14:paraId="448D51D2"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double" w:sz="4" w:space="0" w:color="auto"/>
                  </w:tcBorders>
                  <w:vAlign w:val="center"/>
                  <w:hideMark/>
                </w:tcPr>
                <w:p w14:paraId="7C88B742"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R04</w:t>
                  </w:r>
                </w:p>
                <w:p w14:paraId="23EB5FB5"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8" w:type="dxa"/>
                  <w:tcBorders>
                    <w:top w:val="single" w:sz="4" w:space="0" w:color="auto"/>
                    <w:left w:val="single" w:sz="4" w:space="0" w:color="auto"/>
                    <w:bottom w:val="single" w:sz="4" w:space="0" w:color="auto"/>
                    <w:right w:val="double" w:sz="4" w:space="0" w:color="auto"/>
                  </w:tcBorders>
                  <w:vAlign w:val="center"/>
                  <w:hideMark/>
                </w:tcPr>
                <w:p w14:paraId="17C358A1" w14:textId="52F60AC9"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３か年</w:t>
                  </w:r>
                </w:p>
                <w:p w14:paraId="3C2BE2F8"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6" w:type="dxa"/>
                  <w:tcBorders>
                    <w:top w:val="single" w:sz="4" w:space="0" w:color="auto"/>
                    <w:left w:val="double" w:sz="4" w:space="0" w:color="auto"/>
                    <w:bottom w:val="single" w:sz="4" w:space="0" w:color="auto"/>
                    <w:right w:val="single" w:sz="4" w:space="0" w:color="auto"/>
                  </w:tcBorders>
                  <w:vAlign w:val="center"/>
                  <w:hideMark/>
                </w:tcPr>
                <w:p w14:paraId="7AAF0CB2"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R05</w:t>
                  </w:r>
                </w:p>
                <w:p w14:paraId="2887093E"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見込み</w:t>
                  </w:r>
                </w:p>
              </w:tc>
            </w:tr>
            <w:tr w:rsidR="00D47DE6" w:rsidRPr="00D47DE6" w14:paraId="170CBA5C"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所属学会</w:t>
                  </w:r>
                </w:p>
              </w:tc>
              <w:tc>
                <w:tcPr>
                  <w:tcW w:w="1149" w:type="dxa"/>
                  <w:tcBorders>
                    <w:top w:val="single" w:sz="4" w:space="0" w:color="auto"/>
                    <w:left w:val="double" w:sz="4" w:space="0" w:color="auto"/>
                    <w:bottom w:val="single" w:sz="4" w:space="0" w:color="auto"/>
                    <w:right w:val="double" w:sz="4" w:space="0" w:color="auto"/>
                  </w:tcBorders>
                </w:tcPr>
                <w:p w14:paraId="33BAB98E"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673568F3" w14:textId="21FAF5F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w:t>
                  </w:r>
                </w:p>
              </w:tc>
              <w:tc>
                <w:tcPr>
                  <w:tcW w:w="1156" w:type="dxa"/>
                  <w:tcBorders>
                    <w:top w:val="single" w:sz="4" w:space="0" w:color="auto"/>
                    <w:left w:val="single" w:sz="4" w:space="0" w:color="auto"/>
                    <w:bottom w:val="single" w:sz="4" w:space="0" w:color="auto"/>
                    <w:right w:val="single" w:sz="4" w:space="0" w:color="auto"/>
                  </w:tcBorders>
                  <w:hideMark/>
                </w:tcPr>
                <w:p w14:paraId="5BC860EE"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double" w:sz="4" w:space="0" w:color="auto"/>
                  </w:tcBorders>
                  <w:vAlign w:val="center"/>
                  <w:hideMark/>
                </w:tcPr>
                <w:p w14:paraId="313B7097"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8" w:type="dxa"/>
                  <w:tcBorders>
                    <w:top w:val="single" w:sz="4" w:space="0" w:color="auto"/>
                    <w:left w:val="single" w:sz="4" w:space="0" w:color="auto"/>
                    <w:bottom w:val="single" w:sz="4" w:space="0" w:color="auto"/>
                    <w:right w:val="double" w:sz="4" w:space="0" w:color="auto"/>
                  </w:tcBorders>
                  <w:vAlign w:val="center"/>
                  <w:hideMark/>
                </w:tcPr>
                <w:p w14:paraId="505B1A6F"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66</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211FC66"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r w:rsidRPr="00D47DE6">
                    <w:rPr>
                      <w:rFonts w:ascii="メイリオ" w:eastAsia="メイリオ" w:hAnsi="メイリオ" w:hint="eastAsia"/>
                      <w:color w:val="000000" w:themeColor="text1"/>
                      <w:sz w:val="16"/>
                      <w:szCs w:val="16"/>
                      <w:vertAlign w:val="superscript"/>
                    </w:rPr>
                    <w:t>※1</w:t>
                  </w:r>
                </w:p>
              </w:tc>
            </w:tr>
            <w:tr w:rsidR="00D47DE6" w:rsidRPr="00D47DE6" w14:paraId="38B85183"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参加した学会等</w:t>
                  </w:r>
                </w:p>
              </w:tc>
              <w:tc>
                <w:tcPr>
                  <w:tcW w:w="1149" w:type="dxa"/>
                  <w:tcBorders>
                    <w:top w:val="single" w:sz="4" w:space="0" w:color="auto"/>
                    <w:left w:val="double" w:sz="4" w:space="0" w:color="auto"/>
                    <w:bottom w:val="single" w:sz="4" w:space="0" w:color="auto"/>
                    <w:right w:val="double" w:sz="4" w:space="0" w:color="auto"/>
                  </w:tcBorders>
                </w:tcPr>
                <w:p w14:paraId="06ECC186"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29D938F3" w14:textId="1D6D589A"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70</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single" w:sz="4" w:space="0" w:color="auto"/>
                  </w:tcBorders>
                  <w:hideMark/>
                </w:tcPr>
                <w:p w14:paraId="494DF21C"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104</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4E07B2"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67</w:t>
                  </w:r>
                </w:p>
              </w:tc>
              <w:tc>
                <w:tcPr>
                  <w:tcW w:w="1158" w:type="dxa"/>
                  <w:tcBorders>
                    <w:top w:val="single" w:sz="4" w:space="0" w:color="auto"/>
                    <w:left w:val="single" w:sz="4" w:space="0" w:color="auto"/>
                    <w:bottom w:val="single" w:sz="4" w:space="0" w:color="auto"/>
                    <w:right w:val="double" w:sz="4" w:space="0" w:color="auto"/>
                  </w:tcBorders>
                  <w:vAlign w:val="center"/>
                  <w:hideMark/>
                </w:tcPr>
                <w:p w14:paraId="228A043E"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p>
              </w:tc>
              <w:tc>
                <w:tcPr>
                  <w:tcW w:w="1156" w:type="dxa"/>
                  <w:tcBorders>
                    <w:top w:val="single" w:sz="4" w:space="0" w:color="auto"/>
                    <w:left w:val="double" w:sz="4" w:space="0" w:color="auto"/>
                    <w:bottom w:val="single" w:sz="4" w:space="0" w:color="auto"/>
                    <w:right w:val="single" w:sz="4" w:space="0" w:color="auto"/>
                  </w:tcBorders>
                  <w:vAlign w:val="center"/>
                  <w:hideMark/>
                </w:tcPr>
                <w:p w14:paraId="23D18A6E"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r w:rsidRPr="00D47DE6">
                    <w:rPr>
                      <w:rFonts w:ascii="メイリオ" w:eastAsia="メイリオ" w:hAnsi="メイリオ" w:hint="eastAsia"/>
                      <w:color w:val="000000" w:themeColor="text1"/>
                      <w:sz w:val="16"/>
                      <w:szCs w:val="16"/>
                      <w:vertAlign w:val="superscript"/>
                    </w:rPr>
                    <w:t>※2</w:t>
                  </w:r>
                </w:p>
              </w:tc>
            </w:tr>
            <w:tr w:rsidR="00D47DE6" w:rsidRPr="00D47DE6" w14:paraId="16F961AA" w14:textId="77777777" w:rsidTr="00D47DE6">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公設試験研究機関等ネットワーク</w:t>
                  </w:r>
                </w:p>
              </w:tc>
              <w:tc>
                <w:tcPr>
                  <w:tcW w:w="1149" w:type="dxa"/>
                  <w:tcBorders>
                    <w:top w:val="single" w:sz="4" w:space="0" w:color="auto"/>
                    <w:left w:val="double" w:sz="4" w:space="0" w:color="auto"/>
                    <w:bottom w:val="single" w:sz="4" w:space="0" w:color="auto"/>
                    <w:right w:val="double" w:sz="4" w:space="0" w:color="auto"/>
                  </w:tcBorders>
                </w:tcPr>
                <w:p w14:paraId="0C51299D"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p>
              </w:tc>
              <w:tc>
                <w:tcPr>
                  <w:tcW w:w="1154" w:type="dxa"/>
                  <w:tcBorders>
                    <w:top w:val="single" w:sz="4" w:space="0" w:color="auto"/>
                    <w:left w:val="double" w:sz="4" w:space="0" w:color="auto"/>
                    <w:bottom w:val="single" w:sz="4" w:space="0" w:color="auto"/>
                    <w:right w:val="double" w:sz="4" w:space="0" w:color="auto"/>
                  </w:tcBorders>
                  <w:vAlign w:val="center"/>
                  <w:hideMark/>
                </w:tcPr>
                <w:p w14:paraId="538297B3" w14:textId="43C8E049"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41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54</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53DC99"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p>
              </w:tc>
              <w:tc>
                <w:tcPr>
                  <w:tcW w:w="1158" w:type="dxa"/>
                  <w:tcBorders>
                    <w:top w:val="single" w:sz="4" w:space="0" w:color="auto"/>
                    <w:left w:val="single" w:sz="4" w:space="0" w:color="auto"/>
                    <w:bottom w:val="single" w:sz="4" w:space="0" w:color="auto"/>
                    <w:right w:val="double" w:sz="4" w:space="0" w:color="auto"/>
                  </w:tcBorders>
                  <w:vAlign w:val="center"/>
                  <w:hideMark/>
                </w:tcPr>
                <w:p w14:paraId="0242BC57"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61.7</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5401884" w14:textId="77777777" w:rsidR="00D47DE6" w:rsidRPr="00D47DE6" w:rsidRDefault="00D47DE6"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r w:rsidRPr="00D47DE6">
                    <w:rPr>
                      <w:rFonts w:ascii="メイリオ" w:eastAsia="メイリオ" w:hAnsi="メイリオ" w:hint="eastAsia"/>
                      <w:color w:val="000000" w:themeColor="text1"/>
                      <w:sz w:val="16"/>
                      <w:szCs w:val="16"/>
                      <w:vertAlign w:val="superscript"/>
                    </w:rPr>
                    <w:t>※1</w:t>
                  </w:r>
                </w:p>
              </w:tc>
            </w:tr>
          </w:tbl>
          <w:p w14:paraId="78247BD7"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vertAlign w:val="superscript"/>
              </w:rPr>
              <w:t>※1</w:t>
            </w:r>
            <w:r w:rsidRPr="00D47DE6">
              <w:rPr>
                <w:rFonts w:ascii="メイリオ" w:eastAsia="メイリオ" w:hAnsi="メイリオ" w:hint="eastAsia"/>
                <w:color w:val="000000" w:themeColor="text1"/>
                <w:sz w:val="16"/>
                <w:szCs w:val="16"/>
              </w:rPr>
              <w:t xml:space="preserve"> R04年度実績。</w:t>
            </w:r>
          </w:p>
          <w:p w14:paraId="2AAFD314" w14:textId="53AECDB2"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D47DE6">
              <w:rPr>
                <w:rFonts w:ascii="メイリオ" w:eastAsia="メイリオ" w:hAnsi="メイリオ" w:hint="eastAsia"/>
                <w:color w:val="000000" w:themeColor="text1"/>
                <w:sz w:val="16"/>
                <w:szCs w:val="16"/>
                <w:vertAlign w:val="superscript"/>
              </w:rPr>
              <w:t>※2</w:t>
            </w:r>
            <w:r w:rsidRPr="00D47DE6">
              <w:rPr>
                <w:rFonts w:ascii="メイリオ" w:eastAsia="メイリオ" w:hAnsi="メイリオ" w:hint="eastAsia"/>
                <w:color w:val="000000" w:themeColor="text1"/>
                <w:sz w:val="16"/>
                <w:szCs w:val="16"/>
              </w:rPr>
              <w:t>３</w:t>
            </w:r>
            <w:r w:rsidR="004B493E" w:rsidRPr="00D47DE6">
              <w:rPr>
                <w:rFonts w:ascii="メイリオ" w:eastAsia="メイリオ" w:hAnsi="メイリオ" w:hint="eastAsia"/>
                <w:color w:val="000000" w:themeColor="text1"/>
                <w:sz w:val="16"/>
                <w:szCs w:val="16"/>
              </w:rPr>
              <w:t>か</w:t>
            </w:r>
            <w:r w:rsidRPr="00D47DE6">
              <w:rPr>
                <w:rFonts w:ascii="メイリオ" w:eastAsia="メイリオ" w:hAnsi="メイリオ" w:hint="eastAsia"/>
                <w:color w:val="000000" w:themeColor="text1"/>
                <w:sz w:val="16"/>
                <w:szCs w:val="16"/>
              </w:rPr>
              <w:t>年平均値を採用。</w:t>
            </w:r>
          </w:p>
          <w:p w14:paraId="37666E10" w14:textId="53B0286B"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tc>
      </w:tr>
      <w:tr w:rsidR="00197E27" w:rsidRPr="008B28A0" w14:paraId="4047914F" w14:textId="77777777" w:rsidTr="00177F6E">
        <w:tc>
          <w:tcPr>
            <w:tcW w:w="2788" w:type="dxa"/>
            <w:gridSpan w:val="3"/>
          </w:tcPr>
          <w:p w14:paraId="0866AE4C" w14:textId="77777777" w:rsidR="00197E27" w:rsidRDefault="00197E27" w:rsidP="00197E27">
            <w:pPr>
              <w:autoSpaceDE w:val="0"/>
              <w:autoSpaceDN w:val="0"/>
              <w:spacing w:line="0" w:lineRule="atLeast"/>
              <w:rPr>
                <w:sz w:val="16"/>
                <w:szCs w:val="16"/>
              </w:rPr>
            </w:pPr>
            <w:r>
              <w:rPr>
                <w:rFonts w:hint="eastAsia"/>
                <w:sz w:val="16"/>
                <w:szCs w:val="16"/>
              </w:rPr>
              <w:lastRenderedPageBreak/>
              <w:t>②他の研究機関などとの協働</w:t>
            </w:r>
          </w:p>
          <w:p w14:paraId="39200624" w14:textId="66394B4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17" w:type="dxa"/>
            <w:gridSpan w:val="4"/>
          </w:tcPr>
          <w:p w14:paraId="018B63C7" w14:textId="77777777" w:rsidR="00197E27" w:rsidRDefault="00197E27" w:rsidP="00197E27">
            <w:pPr>
              <w:spacing w:line="0" w:lineRule="atLeast"/>
              <w:rPr>
                <w:sz w:val="16"/>
                <w:szCs w:val="16"/>
              </w:rPr>
            </w:pPr>
            <w:r>
              <w:rPr>
                <w:rFonts w:hint="eastAsia"/>
                <w:sz w:val="16"/>
                <w:szCs w:val="16"/>
              </w:rPr>
              <w:t>②他の研究機関などとの協働</w:t>
            </w:r>
          </w:p>
          <w:p w14:paraId="1D807197" w14:textId="5B7F682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83" w:type="dxa"/>
            <w:gridSpan w:val="11"/>
          </w:tcPr>
          <w:p w14:paraId="41CBE6CE"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②他の研究機関などとの協働</w:t>
            </w:r>
          </w:p>
          <w:p w14:paraId="424137E6" w14:textId="0E0620B2" w:rsidR="00197E27" w:rsidRPr="00030EE4" w:rsidRDefault="00197E27" w:rsidP="009F65C2">
            <w:pPr>
              <w:spacing w:line="200" w:lineRule="exact"/>
              <w:rPr>
                <w:rFonts w:ascii="メイリオ" w:eastAsia="メイリオ" w:hAnsi="メイリオ"/>
                <w:color w:val="000000" w:themeColor="text1"/>
                <w:sz w:val="16"/>
                <w:szCs w:val="16"/>
              </w:rPr>
            </w:pPr>
          </w:p>
          <w:p w14:paraId="5B0A5D5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7AB3323" w14:textId="238CC92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●大阪公立大学との包括連携に係る活動を実施</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DD59477" w14:textId="40822E9E"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・総合リハビリテーション学研究科（現生活科学研究科）教員、府内事業者との3者共同研究を実施し、ワイン原料ブドウの新たな加工法を開発し、特許を取得</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（特許7016090、</w:t>
            </w:r>
            <w:r w:rsidR="00D47DE6" w:rsidRPr="00030EE4">
              <w:rPr>
                <w:rFonts w:ascii="メイリオ" w:eastAsia="メイリオ" w:hAnsi="メイリオ" w:hint="eastAsia"/>
                <w:color w:val="000000" w:themeColor="text1"/>
                <w:sz w:val="16"/>
                <w:szCs w:val="16"/>
              </w:rPr>
              <w:t>令和4</w:t>
            </w:r>
            <w:r w:rsidRPr="00030EE4">
              <w:rPr>
                <w:rFonts w:ascii="メイリオ" w:eastAsia="メイリオ" w:hAnsi="メイリオ" w:hint="eastAsia"/>
                <w:color w:val="000000" w:themeColor="text1"/>
                <w:sz w:val="16"/>
                <w:szCs w:val="16"/>
              </w:rPr>
              <w:t>年１月27日登録）。</w:t>
            </w:r>
          </w:p>
          <w:p w14:paraId="45AD6F66" w14:textId="4ACECF70"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・大阪公立大学・地域の支援学校と障がい者向けのブドウ栽培プログラムと指導者向けマニュアルの作成等を目的とした共同研究「ぶどうハートフル農業教育システム開発プロジェクト」を開始</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西浦支援学校の学生・教員に対し、６回のブドウ実習（学生：延べ79名、教員：延べ12名）を通じて、学生用及び教員用栽培マニュアルを作成</w:t>
            </w:r>
            <w:r w:rsidR="004B493E" w:rsidRPr="00030EE4">
              <w:rPr>
                <w:rFonts w:ascii="メイリオ" w:eastAsia="メイリオ" w:hAnsi="メイリオ" w:hint="eastAsia"/>
                <w:color w:val="000000" w:themeColor="text1"/>
                <w:sz w:val="16"/>
                <w:szCs w:val="16"/>
              </w:rPr>
              <w:t>した。</w:t>
            </w:r>
          </w:p>
          <w:p w14:paraId="2997718D" w14:textId="5042274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国独法、大学、行政、民間企業等と、地方公共団体環境研究機関等と国立環境研究所との共同研究（Ⅱ型）や日本ワインのテロワール解明に係る研究コンソーシアム、瀬戸内海赤潮共同研究機関等のコンソーシアムを構築し、調査研究等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（代表3件、共同参加35件）。</w:t>
            </w:r>
          </w:p>
          <w:p w14:paraId="31EBEB5E" w14:textId="0EF4168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●「全国環境研協議会」や「近畿中国四国農業試験研究推進会議」等のネットワークを活用し、研究課題について共同で検討するとともに、国に対し試験研究の要望を提出</w:t>
            </w:r>
            <w:r w:rsidR="004B493E" w:rsidRPr="00030EE4">
              <w:rPr>
                <w:rFonts w:ascii="メイリオ" w:eastAsia="メイリオ" w:hAnsi="メイリオ" w:hint="eastAsia"/>
                <w:color w:val="000000" w:themeColor="text1"/>
                <w:sz w:val="16"/>
                <w:szCs w:val="16"/>
              </w:rPr>
              <w:t>した。</w:t>
            </w:r>
          </w:p>
          <w:p w14:paraId="42B13104" w14:textId="1DE24800"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●３研究機関（（地独）大阪産業技術研究所、（地独）大阪健康安全基盤研究所、当研究所）の連携として、管理部門の事務担当者による情報交換会を開催し、旅費事務やIT化の推進</w:t>
            </w:r>
            <w:r w:rsidR="004B493E"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共通する課題等について情報交換を実施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2B2455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2C19E64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D4D79D5" w14:textId="1371E84D" w:rsidR="00197E27" w:rsidRPr="00030EE4" w:rsidRDefault="00D47DE6"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197E27" w:rsidRPr="00030EE4">
              <w:rPr>
                <w:rFonts w:ascii="メイリオ" w:eastAsia="メイリオ" w:hAnsi="メイリオ" w:hint="eastAsia"/>
                <w:color w:val="000000" w:themeColor="text1"/>
                <w:sz w:val="16"/>
                <w:szCs w:val="16"/>
              </w:rPr>
              <w:t>他の研究機関</w:t>
            </w:r>
            <w:r w:rsidR="004B493E" w:rsidRPr="00030EE4">
              <w:rPr>
                <w:rFonts w:ascii="メイリオ" w:eastAsia="メイリオ" w:hAnsi="メイリオ" w:hint="eastAsia"/>
                <w:color w:val="000000" w:themeColor="text1"/>
                <w:sz w:val="16"/>
                <w:szCs w:val="16"/>
              </w:rPr>
              <w:t>等</w:t>
            </w:r>
            <w:r w:rsidR="00197E27" w:rsidRPr="00030EE4">
              <w:rPr>
                <w:rFonts w:ascii="メイリオ" w:eastAsia="メイリオ" w:hAnsi="メイリオ" w:hint="eastAsia"/>
                <w:color w:val="000000" w:themeColor="text1"/>
                <w:sz w:val="16"/>
                <w:szCs w:val="16"/>
              </w:rPr>
              <w:t>との共同研究や成果普及に取組むとともに、情報交換や技術の相互利用により業務の質の向上に取組む。</w:t>
            </w:r>
          </w:p>
        </w:tc>
      </w:tr>
      <w:tr w:rsidR="00197E27" w:rsidRPr="008B28A0" w14:paraId="50DA4EBB" w14:textId="77777777" w:rsidTr="00177F6E">
        <w:tc>
          <w:tcPr>
            <w:tcW w:w="2788" w:type="dxa"/>
            <w:gridSpan w:val="3"/>
            <w:tcBorders>
              <w:tr2bl w:val="single" w:sz="4" w:space="0" w:color="auto"/>
            </w:tcBorders>
          </w:tcPr>
          <w:p w14:paraId="149E4EA1" w14:textId="77777777" w:rsidR="00197E27" w:rsidRPr="008B28A0" w:rsidRDefault="00197E27" w:rsidP="00197E27">
            <w:pPr>
              <w:autoSpaceDE w:val="0"/>
              <w:autoSpaceDN w:val="0"/>
              <w:spacing w:line="0" w:lineRule="atLeast"/>
              <w:rPr>
                <w:sz w:val="16"/>
                <w:szCs w:val="16"/>
              </w:rPr>
            </w:pPr>
          </w:p>
        </w:tc>
        <w:tc>
          <w:tcPr>
            <w:tcW w:w="2717" w:type="dxa"/>
            <w:gridSpan w:val="4"/>
            <w:tcBorders>
              <w:tr2bl w:val="single" w:sz="4" w:space="0" w:color="auto"/>
            </w:tcBorders>
          </w:tcPr>
          <w:p w14:paraId="183B428B" w14:textId="77777777" w:rsidR="00197E27" w:rsidRPr="008B28A0" w:rsidRDefault="00197E27" w:rsidP="00197E27">
            <w:pPr>
              <w:spacing w:line="0" w:lineRule="atLeast"/>
              <w:rPr>
                <w:sz w:val="16"/>
                <w:szCs w:val="16"/>
              </w:rPr>
            </w:pPr>
          </w:p>
        </w:tc>
        <w:tc>
          <w:tcPr>
            <w:tcW w:w="10083" w:type="dxa"/>
            <w:gridSpan w:val="11"/>
          </w:tcPr>
          <w:p w14:paraId="1EB156BA"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③大阪のブドウ産業振興のための協働 </w:t>
            </w:r>
          </w:p>
          <w:p w14:paraId="1458F10B"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3323F3CF"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054D2A9D" w14:textId="2DFFFE9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C68776A" w14:textId="67D3872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・生食部会：研究所オリジナル品種「ポンタ」の栽培技術講習会を開催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EBA080E" w14:textId="41B8738F"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。GI指定に向けたワイナリー支援、GI</w:t>
            </w:r>
            <w:r w:rsidR="00D47DE6" w:rsidRPr="00030EE4">
              <w:rPr>
                <w:rFonts w:ascii="メイリオ" w:eastAsia="メイリオ" w:hAnsi="メイリオ" w:hint="eastAsia"/>
                <w:color w:val="000000" w:themeColor="text1"/>
                <w:sz w:val="16"/>
                <w:szCs w:val="16"/>
              </w:rPr>
              <w:t>ワイン審査支援</w:t>
            </w:r>
            <w:r w:rsidRPr="00030EE4">
              <w:rPr>
                <w:rFonts w:ascii="メイリオ" w:eastAsia="メイリオ" w:hAnsi="メイリオ" w:hint="eastAsia"/>
                <w:color w:val="000000" w:themeColor="text1"/>
                <w:sz w:val="16"/>
                <w:szCs w:val="16"/>
              </w:rPr>
              <w:t>、新品種「大阪R N-1」の試験醸造を開始</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1D3E650" w14:textId="35A60264"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・プロモーション部会（愛称検討部会）：大阪産ホームページの大阪</w:t>
            </w:r>
            <w:r w:rsidR="00D47DE6" w:rsidRPr="00030EE4">
              <w:rPr>
                <w:rFonts w:ascii="メイリオ" w:eastAsia="メイリオ" w:hAnsi="メイリオ" w:hint="eastAsia"/>
                <w:color w:val="000000" w:themeColor="text1"/>
                <w:sz w:val="16"/>
                <w:szCs w:val="16"/>
              </w:rPr>
              <w:t>ぶ</w:t>
            </w:r>
            <w:r w:rsidRPr="00030EE4">
              <w:rPr>
                <w:rFonts w:ascii="メイリオ" w:eastAsia="メイリオ" w:hAnsi="メイリオ" w:hint="eastAsia"/>
                <w:color w:val="000000" w:themeColor="text1"/>
                <w:sz w:val="16"/>
                <w:szCs w:val="16"/>
              </w:rPr>
              <w:t>どう、ワインの専用ページで情報発信</w:t>
            </w:r>
            <w:r w:rsidR="004B493E" w:rsidRPr="00030EE4">
              <w:rPr>
                <w:rFonts w:ascii="メイリオ" w:eastAsia="メイリオ" w:hAnsi="メイリオ" w:hint="eastAsia"/>
                <w:color w:val="000000" w:themeColor="text1"/>
                <w:sz w:val="16"/>
                <w:szCs w:val="16"/>
              </w:rPr>
              <w:t>を行った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大阪ワイナリー協会ホームページにてGI大阪ワインの紹介、大阪ワイン紹介動画の発信</w:t>
            </w:r>
            <w:r w:rsidR="004B493E" w:rsidRPr="00030EE4">
              <w:rPr>
                <w:rFonts w:ascii="メイリオ" w:eastAsia="メイリオ" w:hAnsi="メイリオ" w:hint="eastAsia"/>
                <w:color w:val="000000" w:themeColor="text1"/>
                <w:sz w:val="16"/>
                <w:szCs w:val="16"/>
              </w:rPr>
              <w:t>をした</w:t>
            </w:r>
            <w:r w:rsidRPr="00030EE4">
              <w:rPr>
                <w:rFonts w:ascii="メイリオ" w:eastAsia="メイリオ" w:hAnsi="メイリオ" w:hint="eastAsia"/>
                <w:color w:val="000000" w:themeColor="text1"/>
                <w:sz w:val="16"/>
                <w:szCs w:val="16"/>
              </w:rPr>
              <w:t>。</w:t>
            </w:r>
          </w:p>
          <w:p w14:paraId="4937741D" w14:textId="090754C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●大阪ワインの海外輸出拡大のため、「大阪府GFPグローバル産地づくり推進事業」の実施事業者として、シンガポール、上海でイベントを開催</w:t>
            </w:r>
            <w:r w:rsidR="00613AA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香港インターナショナル・ワイン＆スピリッツフェアに大阪ワインを出品</w:t>
            </w:r>
            <w:r w:rsidR="00613AA0" w:rsidRPr="00030EE4">
              <w:rPr>
                <w:rFonts w:ascii="メイリオ" w:eastAsia="メイリオ" w:hAnsi="メイリオ" w:hint="eastAsia"/>
                <w:color w:val="000000" w:themeColor="text1"/>
                <w:sz w:val="16"/>
                <w:szCs w:val="16"/>
              </w:rPr>
              <w:t>した。加えて、</w:t>
            </w:r>
            <w:r w:rsidRPr="00030EE4">
              <w:rPr>
                <w:rFonts w:ascii="メイリオ" w:eastAsia="メイリオ" w:hAnsi="メイリオ" w:hint="eastAsia"/>
                <w:color w:val="000000" w:themeColor="text1"/>
                <w:sz w:val="16"/>
                <w:szCs w:val="16"/>
              </w:rPr>
              <w:t>契約栽培制度確立の支援</w:t>
            </w:r>
            <w:r w:rsidR="00613AA0" w:rsidRPr="00030EE4">
              <w:rPr>
                <w:rFonts w:ascii="メイリオ" w:eastAsia="メイリオ" w:hAnsi="メイリオ" w:hint="eastAsia"/>
                <w:color w:val="000000" w:themeColor="text1"/>
                <w:sz w:val="16"/>
                <w:szCs w:val="16"/>
              </w:rPr>
              <w:t>や、</w:t>
            </w:r>
            <w:r w:rsidRPr="00030EE4">
              <w:rPr>
                <w:rFonts w:ascii="メイリオ" w:eastAsia="メイリオ" w:hAnsi="メイリオ" w:hint="eastAsia"/>
                <w:color w:val="000000" w:themeColor="text1"/>
                <w:sz w:val="16"/>
                <w:szCs w:val="16"/>
              </w:rPr>
              <w:t>醸造用デラウェア省力栽培マニュアルの作成</w:t>
            </w:r>
            <w:r w:rsidR="00613AA0" w:rsidRPr="00030EE4">
              <w:rPr>
                <w:rFonts w:ascii="メイリオ" w:eastAsia="メイリオ" w:hAnsi="メイリオ" w:hint="eastAsia"/>
                <w:color w:val="000000" w:themeColor="text1"/>
                <w:sz w:val="16"/>
                <w:szCs w:val="16"/>
              </w:rPr>
              <w:t>も行った。</w:t>
            </w:r>
          </w:p>
          <w:p w14:paraId="7500490C" w14:textId="6D545FE2" w:rsidR="00197E27" w:rsidRPr="00030EE4"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が羽曳野市内の古墳から分離選抜した酵母（商標登録出願に向けて名称検討中）を用いたオリジナルワイン「陵（MISASAGI）」の製造を支援した。なお、この酵母を利用し、菓子及びパンも合わせて上市された</w:t>
            </w:r>
            <w:r w:rsidR="00D47DE6" w:rsidRPr="00030EE4">
              <w:rPr>
                <w:rFonts w:ascii="メイリオ" w:eastAsia="メイリオ" w:hAnsi="メイリオ" w:hint="eastAsia"/>
                <w:color w:val="000000" w:themeColor="text1"/>
                <w:sz w:val="16"/>
                <w:szCs w:val="16"/>
              </w:rPr>
              <w:t>。</w:t>
            </w:r>
          </w:p>
          <w:p w14:paraId="26FF4546"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lastRenderedPageBreak/>
              <w:t>【令和５年度の実績見込み（取組予定）】</w:t>
            </w:r>
          </w:p>
          <w:p w14:paraId="2A116845" w14:textId="2F1BD5F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8D9F0BC" w14:textId="2BA9EDC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・生食部会：ブドウ栽培技術向上のための栽培技術講習会を開催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5BF55C0C" w14:textId="20B43098"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「大阪R N-1」の現地試験調査を実施</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ED92D05" w14:textId="4F3BCA46"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・プロモーション部会（愛称検討部会）：「ポンタ」の愛称を公募し、新たに決定した愛称のお披露目、PRを実施</w:t>
            </w:r>
            <w:r w:rsidR="00613AA0"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大阪ワイナリー協会ホームページにて、新たに認証されたGI大阪ワイン</w:t>
            </w:r>
            <w:r w:rsidR="00D47DE6"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紹介</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D99D056" w14:textId="24AD12A7" w:rsidR="00197E27" w:rsidRPr="00030EE4" w:rsidRDefault="00197E27" w:rsidP="00197E27">
            <w:pPr>
              <w:spacing w:line="200" w:lineRule="exact"/>
              <w:ind w:leftChars="200" w:left="580" w:hangingChars="100" w:hanging="160"/>
              <w:rPr>
                <w:rFonts w:ascii="メイリオ" w:eastAsia="メイリオ" w:hAnsi="メイリオ"/>
                <w:sz w:val="16"/>
                <w:szCs w:val="16"/>
              </w:rPr>
            </w:pPr>
          </w:p>
        </w:tc>
      </w:tr>
      <w:tr w:rsidR="00407193" w:rsidRPr="008B28A0" w14:paraId="347AD783" w14:textId="77777777" w:rsidTr="00177F6E">
        <w:tc>
          <w:tcPr>
            <w:tcW w:w="977" w:type="dxa"/>
            <w:gridSpan w:val="2"/>
            <w:shd w:val="clear" w:color="auto" w:fill="D9D9D9" w:themeFill="background1" w:themeFillShade="D9"/>
            <w:vAlign w:val="center"/>
          </w:tcPr>
          <w:p w14:paraId="620B2D74" w14:textId="10575BFD" w:rsidR="00407193" w:rsidRPr="008B28A0" w:rsidRDefault="00407193" w:rsidP="00407193">
            <w:pPr>
              <w:jc w:val="center"/>
              <w:rPr>
                <w:sz w:val="16"/>
                <w:szCs w:val="16"/>
              </w:rPr>
            </w:pPr>
            <w:r w:rsidRPr="008B28A0">
              <w:rPr>
                <w:rFonts w:hint="eastAsia"/>
                <w:sz w:val="16"/>
                <w:szCs w:val="16"/>
              </w:rPr>
              <w:lastRenderedPageBreak/>
              <w:t>小項目８</w:t>
            </w:r>
          </w:p>
        </w:tc>
        <w:tc>
          <w:tcPr>
            <w:tcW w:w="4528" w:type="dxa"/>
            <w:gridSpan w:val="5"/>
            <w:shd w:val="clear" w:color="auto" w:fill="D9D9D9" w:themeFill="background1" w:themeFillShade="D9"/>
            <w:vAlign w:val="center"/>
          </w:tcPr>
          <w:p w14:paraId="61DBACF4" w14:textId="7DE43B44" w:rsidR="00407193" w:rsidRPr="008B28A0" w:rsidRDefault="00407193" w:rsidP="00407193">
            <w:pPr>
              <w:jc w:val="center"/>
              <w:rPr>
                <w:sz w:val="16"/>
                <w:szCs w:val="16"/>
              </w:rPr>
            </w:pPr>
            <w:r w:rsidRPr="008B28A0">
              <w:rPr>
                <w:rFonts w:hint="eastAsia"/>
                <w:sz w:val="16"/>
                <w:szCs w:val="16"/>
              </w:rPr>
              <w:t>調査研究の推進</w:t>
            </w:r>
          </w:p>
        </w:tc>
        <w:tc>
          <w:tcPr>
            <w:tcW w:w="3846" w:type="dxa"/>
            <w:gridSpan w:val="5"/>
            <w:tcBorders>
              <w:right w:val="single" w:sz="4" w:space="0" w:color="auto"/>
            </w:tcBorders>
            <w:shd w:val="clear" w:color="auto" w:fill="D9D9D9" w:themeFill="background1" w:themeFillShade="D9"/>
            <w:vAlign w:val="center"/>
          </w:tcPr>
          <w:p w14:paraId="43870979" w14:textId="312B3829"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E8331F6" w14:textId="20A05654"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7A207D62" w14:textId="2B14BE36"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B7722B2" w14:textId="4ACCB6F0" w:rsidR="00407193" w:rsidRPr="000B74EF" w:rsidRDefault="007F46DE" w:rsidP="00407193">
            <w:pPr>
              <w:jc w:val="center"/>
              <w:rPr>
                <w:sz w:val="16"/>
                <w:szCs w:val="16"/>
              </w:rPr>
            </w:pPr>
            <w:r>
              <w:rPr>
                <w:rFonts w:hint="eastAsia"/>
                <w:sz w:val="16"/>
                <w:szCs w:val="16"/>
              </w:rPr>
              <w:t>Ⅳ</w:t>
            </w:r>
          </w:p>
        </w:tc>
      </w:tr>
      <w:tr w:rsidR="00197E27" w:rsidRPr="008B28A0" w14:paraId="33ADB29E" w14:textId="77777777" w:rsidTr="00177F6E">
        <w:tc>
          <w:tcPr>
            <w:tcW w:w="2788" w:type="dxa"/>
            <w:gridSpan w:val="3"/>
            <w:vMerge w:val="restart"/>
          </w:tcPr>
          <w:p w14:paraId="6EA2AFF8" w14:textId="77777777" w:rsidR="00197E27" w:rsidRDefault="00197E27" w:rsidP="00197E27">
            <w:pPr>
              <w:autoSpaceDE w:val="0"/>
              <w:autoSpaceDN w:val="0"/>
              <w:spacing w:line="0" w:lineRule="atLeast"/>
              <w:rPr>
                <w:sz w:val="16"/>
                <w:szCs w:val="16"/>
                <w:u w:val="single"/>
              </w:rPr>
            </w:pPr>
          </w:p>
          <w:p w14:paraId="7245B008" w14:textId="77777777" w:rsidR="00197E27" w:rsidRDefault="00197E27" w:rsidP="00197E27">
            <w:pPr>
              <w:autoSpaceDE w:val="0"/>
              <w:autoSpaceDN w:val="0"/>
              <w:spacing w:line="0" w:lineRule="atLeast"/>
              <w:rPr>
                <w:sz w:val="16"/>
                <w:szCs w:val="16"/>
                <w:u w:val="single"/>
              </w:rPr>
            </w:pPr>
          </w:p>
          <w:p w14:paraId="767F1552" w14:textId="77777777" w:rsidR="00197E27" w:rsidRDefault="00197E27" w:rsidP="00197E27">
            <w:pPr>
              <w:autoSpaceDE w:val="0"/>
              <w:autoSpaceDN w:val="0"/>
              <w:spacing w:line="0" w:lineRule="atLeast"/>
              <w:rPr>
                <w:sz w:val="16"/>
                <w:szCs w:val="16"/>
                <w:u w:val="single"/>
              </w:rPr>
            </w:pPr>
          </w:p>
          <w:p w14:paraId="0461D2B8" w14:textId="77777777" w:rsidR="00197E27" w:rsidRDefault="00197E27" w:rsidP="00197E27">
            <w:pPr>
              <w:autoSpaceDE w:val="0"/>
              <w:autoSpaceDN w:val="0"/>
              <w:spacing w:line="0" w:lineRule="atLeast"/>
              <w:rPr>
                <w:sz w:val="16"/>
                <w:szCs w:val="16"/>
                <w:u w:val="single"/>
              </w:rPr>
            </w:pPr>
          </w:p>
          <w:p w14:paraId="37DD8DEC" w14:textId="77777777" w:rsidR="00197E27" w:rsidRDefault="00197E27" w:rsidP="00197E27">
            <w:pPr>
              <w:autoSpaceDE w:val="0"/>
              <w:autoSpaceDN w:val="0"/>
              <w:spacing w:line="0" w:lineRule="atLeast"/>
              <w:rPr>
                <w:sz w:val="16"/>
                <w:szCs w:val="16"/>
                <w:u w:val="single"/>
              </w:rPr>
            </w:pPr>
          </w:p>
          <w:p w14:paraId="499A6F99" w14:textId="77777777" w:rsidR="00197E27" w:rsidRDefault="00197E27" w:rsidP="00197E27">
            <w:pPr>
              <w:autoSpaceDE w:val="0"/>
              <w:autoSpaceDN w:val="0"/>
              <w:spacing w:line="0" w:lineRule="atLeast"/>
              <w:rPr>
                <w:sz w:val="16"/>
                <w:szCs w:val="16"/>
                <w:u w:val="single"/>
              </w:rPr>
            </w:pPr>
          </w:p>
          <w:p w14:paraId="44B82AC1" w14:textId="77777777" w:rsidR="00197E27" w:rsidRDefault="00197E27" w:rsidP="00197E27">
            <w:pPr>
              <w:autoSpaceDE w:val="0"/>
              <w:autoSpaceDN w:val="0"/>
              <w:spacing w:line="0" w:lineRule="atLeast"/>
              <w:rPr>
                <w:sz w:val="16"/>
                <w:szCs w:val="16"/>
                <w:u w:val="single"/>
              </w:rPr>
            </w:pPr>
          </w:p>
          <w:p w14:paraId="684D16B6" w14:textId="77777777" w:rsidR="00197E27" w:rsidRDefault="00197E27" w:rsidP="00197E27">
            <w:pPr>
              <w:autoSpaceDE w:val="0"/>
              <w:autoSpaceDN w:val="0"/>
              <w:spacing w:line="0" w:lineRule="atLeast"/>
              <w:rPr>
                <w:sz w:val="16"/>
                <w:szCs w:val="16"/>
                <w:u w:val="single"/>
              </w:rPr>
            </w:pPr>
          </w:p>
          <w:p w14:paraId="706D33D5" w14:textId="77777777" w:rsidR="00197E27" w:rsidRDefault="00197E27" w:rsidP="00197E27">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197E27" w:rsidRDefault="00197E27" w:rsidP="00197E27">
            <w:pPr>
              <w:autoSpaceDE w:val="0"/>
              <w:autoSpaceDN w:val="0"/>
              <w:spacing w:line="0" w:lineRule="atLeast"/>
              <w:rPr>
                <w:sz w:val="16"/>
                <w:szCs w:val="16"/>
              </w:rPr>
            </w:pPr>
            <w:r>
              <w:rPr>
                <w:rFonts w:hint="eastAsia"/>
                <w:sz w:val="16"/>
                <w:szCs w:val="16"/>
              </w:rPr>
              <w:t>①調査研究の推進</w:t>
            </w:r>
          </w:p>
          <w:p w14:paraId="6685CDC9" w14:textId="15BABB77"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717" w:type="dxa"/>
            <w:gridSpan w:val="4"/>
          </w:tcPr>
          <w:p w14:paraId="6D99D23E" w14:textId="77777777" w:rsidR="00197E27" w:rsidRDefault="00197E27" w:rsidP="00197E27">
            <w:pPr>
              <w:spacing w:line="0" w:lineRule="atLeast"/>
              <w:rPr>
                <w:sz w:val="16"/>
                <w:szCs w:val="16"/>
                <w:u w:val="single"/>
              </w:rPr>
            </w:pPr>
          </w:p>
          <w:p w14:paraId="41238DE8" w14:textId="77777777" w:rsidR="00197E27" w:rsidRDefault="00197E27" w:rsidP="00197E27">
            <w:pPr>
              <w:spacing w:line="0" w:lineRule="atLeast"/>
              <w:rPr>
                <w:sz w:val="16"/>
                <w:szCs w:val="16"/>
                <w:u w:val="single"/>
              </w:rPr>
            </w:pPr>
          </w:p>
          <w:p w14:paraId="0C07E104" w14:textId="77777777" w:rsidR="00197E27" w:rsidRDefault="00197E27" w:rsidP="00197E27">
            <w:pPr>
              <w:spacing w:line="0" w:lineRule="atLeast"/>
              <w:rPr>
                <w:sz w:val="16"/>
                <w:szCs w:val="16"/>
                <w:u w:val="single"/>
              </w:rPr>
            </w:pPr>
          </w:p>
          <w:p w14:paraId="255000DD" w14:textId="77777777" w:rsidR="00197E27" w:rsidRDefault="00197E27" w:rsidP="00197E27">
            <w:pPr>
              <w:spacing w:line="0" w:lineRule="atLeast"/>
              <w:rPr>
                <w:sz w:val="16"/>
                <w:szCs w:val="16"/>
                <w:u w:val="single"/>
              </w:rPr>
            </w:pPr>
          </w:p>
          <w:p w14:paraId="093DF0C9" w14:textId="77777777" w:rsidR="00197E27" w:rsidRDefault="00197E27" w:rsidP="00197E27">
            <w:pPr>
              <w:spacing w:line="0" w:lineRule="atLeast"/>
              <w:rPr>
                <w:sz w:val="16"/>
                <w:szCs w:val="16"/>
                <w:u w:val="single"/>
              </w:rPr>
            </w:pPr>
          </w:p>
          <w:p w14:paraId="284B01F9" w14:textId="77777777" w:rsidR="00197E27" w:rsidRDefault="00197E27" w:rsidP="00197E27">
            <w:pPr>
              <w:spacing w:line="0" w:lineRule="atLeast"/>
              <w:rPr>
                <w:sz w:val="16"/>
                <w:szCs w:val="16"/>
                <w:u w:val="single"/>
              </w:rPr>
            </w:pPr>
          </w:p>
          <w:p w14:paraId="609774B6" w14:textId="77777777" w:rsidR="00197E27" w:rsidRDefault="00197E27" w:rsidP="00197E27">
            <w:pPr>
              <w:spacing w:line="0" w:lineRule="atLeast"/>
              <w:rPr>
                <w:sz w:val="16"/>
                <w:szCs w:val="16"/>
                <w:u w:val="single"/>
              </w:rPr>
            </w:pPr>
          </w:p>
          <w:p w14:paraId="2D65605B" w14:textId="77777777" w:rsidR="00197E27" w:rsidRDefault="00197E27" w:rsidP="00197E27">
            <w:pPr>
              <w:spacing w:line="0" w:lineRule="atLeast"/>
              <w:rPr>
                <w:sz w:val="16"/>
                <w:szCs w:val="16"/>
                <w:u w:val="single"/>
              </w:rPr>
            </w:pPr>
          </w:p>
          <w:p w14:paraId="252E4EAA" w14:textId="77777777" w:rsidR="00197E27" w:rsidRDefault="00197E27" w:rsidP="00197E27">
            <w:pPr>
              <w:spacing w:line="0" w:lineRule="atLeast"/>
              <w:rPr>
                <w:sz w:val="16"/>
                <w:szCs w:val="16"/>
                <w:u w:val="single"/>
              </w:rPr>
            </w:pPr>
            <w:r>
              <w:rPr>
                <w:rFonts w:hint="eastAsia"/>
                <w:sz w:val="16"/>
                <w:szCs w:val="16"/>
                <w:u w:val="single"/>
              </w:rPr>
              <w:t>（２）質の高い調査研究の実施</w:t>
            </w:r>
          </w:p>
          <w:p w14:paraId="7C8C8DCC" w14:textId="77777777" w:rsidR="00197E27" w:rsidRDefault="00197E27" w:rsidP="00197E27">
            <w:pPr>
              <w:spacing w:line="0" w:lineRule="atLeast"/>
              <w:rPr>
                <w:sz w:val="16"/>
                <w:szCs w:val="16"/>
              </w:rPr>
            </w:pPr>
            <w:r>
              <w:rPr>
                <w:rFonts w:hint="eastAsia"/>
                <w:sz w:val="16"/>
                <w:szCs w:val="16"/>
              </w:rPr>
              <w:t>①調査研究の推進</w:t>
            </w:r>
          </w:p>
          <w:p w14:paraId="3728B43C" w14:textId="77777777" w:rsidR="00197E27" w:rsidRDefault="00197E27" w:rsidP="00197E27">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197E27" w:rsidRPr="008B28A0" w:rsidRDefault="00197E27" w:rsidP="00197E27">
            <w:pPr>
              <w:spacing w:line="0" w:lineRule="atLeast"/>
              <w:rPr>
                <w:sz w:val="16"/>
                <w:szCs w:val="16"/>
              </w:rPr>
            </w:pPr>
          </w:p>
        </w:tc>
        <w:tc>
          <w:tcPr>
            <w:tcW w:w="10083" w:type="dxa"/>
            <w:gridSpan w:val="11"/>
          </w:tcPr>
          <w:p w14:paraId="56F1B83B" w14:textId="77777777" w:rsidR="00197E27" w:rsidRDefault="00197E27" w:rsidP="00197E27">
            <w:pPr>
              <w:spacing w:line="200" w:lineRule="exact"/>
              <w:rPr>
                <w:rFonts w:ascii="メイリオ" w:eastAsia="メイリオ" w:hAnsi="メイリオ"/>
                <w:b/>
                <w:sz w:val="16"/>
                <w:szCs w:val="16"/>
              </w:rPr>
            </w:pPr>
          </w:p>
          <w:p w14:paraId="12359F9B"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21BFE1C"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45954E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197E27" w14:paraId="404952C2"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26AA50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4F06F33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5B2EE2B4"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7B7A1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8AD1CF5" w14:textId="77777777" w:rsidR="00197E27" w:rsidRDefault="00197E27" w:rsidP="00197E27">
            <w:pPr>
              <w:spacing w:line="200" w:lineRule="exact"/>
              <w:rPr>
                <w:rFonts w:ascii="メイリオ" w:eastAsia="メイリオ" w:hAnsi="メイリオ"/>
                <w:b/>
                <w:sz w:val="16"/>
                <w:szCs w:val="16"/>
                <w:u w:val="single"/>
              </w:rPr>
            </w:pPr>
          </w:p>
          <w:p w14:paraId="043CC1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29DD73DE" w14:textId="77777777" w:rsidR="00197E27" w:rsidRDefault="00197E27" w:rsidP="00197E27">
            <w:pPr>
              <w:spacing w:line="200" w:lineRule="exact"/>
              <w:ind w:left="160" w:hangingChars="100" w:hanging="160"/>
              <w:rPr>
                <w:rFonts w:ascii="メイリオ" w:eastAsia="メイリオ" w:hAnsi="メイリオ"/>
                <w:sz w:val="16"/>
                <w:szCs w:val="16"/>
                <w:u w:val="single"/>
              </w:rPr>
            </w:pPr>
          </w:p>
          <w:p w14:paraId="2FB2C379" w14:textId="77777777" w:rsidR="00197E27" w:rsidRDefault="00197E27" w:rsidP="00197E27">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（２）質の高い調査研究の実施</w:t>
            </w:r>
          </w:p>
          <w:p w14:paraId="5D0C15D0" w14:textId="7801B8CB" w:rsidR="00197E27" w:rsidRPr="000B74EF"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①調査研究の推進</w:t>
            </w:r>
          </w:p>
        </w:tc>
      </w:tr>
      <w:tr w:rsidR="00197E27" w:rsidRPr="008B28A0" w14:paraId="15741FFC" w14:textId="77777777" w:rsidTr="00177F6E">
        <w:tc>
          <w:tcPr>
            <w:tcW w:w="2788" w:type="dxa"/>
            <w:gridSpan w:val="3"/>
            <w:vMerge/>
            <w:vAlign w:val="center"/>
          </w:tcPr>
          <w:p w14:paraId="29AA1A03" w14:textId="77777777" w:rsidR="00197E27" w:rsidRPr="008B28A0" w:rsidRDefault="00197E27" w:rsidP="00197E27">
            <w:pPr>
              <w:autoSpaceDE w:val="0"/>
              <w:autoSpaceDN w:val="0"/>
              <w:spacing w:line="0" w:lineRule="atLeast"/>
              <w:rPr>
                <w:sz w:val="16"/>
                <w:szCs w:val="16"/>
              </w:rPr>
            </w:pPr>
          </w:p>
        </w:tc>
        <w:tc>
          <w:tcPr>
            <w:tcW w:w="2717" w:type="dxa"/>
            <w:gridSpan w:val="4"/>
          </w:tcPr>
          <w:p w14:paraId="30A62310" w14:textId="77777777" w:rsidR="00197E27" w:rsidRDefault="00197E27" w:rsidP="00197E27">
            <w:pPr>
              <w:spacing w:line="0" w:lineRule="atLeast"/>
              <w:rPr>
                <w:sz w:val="16"/>
                <w:szCs w:val="16"/>
              </w:rPr>
            </w:pPr>
            <w:r>
              <w:rPr>
                <w:rFonts w:hint="eastAsia"/>
                <w:sz w:val="16"/>
                <w:szCs w:val="16"/>
              </w:rPr>
              <w:t>a 重点調査研究課題</w:t>
            </w:r>
          </w:p>
          <w:p w14:paraId="709BE32B" w14:textId="77777777" w:rsidR="00197E27" w:rsidRDefault="00197E27" w:rsidP="00197E27">
            <w:pPr>
              <w:spacing w:line="0" w:lineRule="atLeast"/>
              <w:rPr>
                <w:sz w:val="16"/>
                <w:szCs w:val="16"/>
              </w:rPr>
            </w:pPr>
            <w:r>
              <w:rPr>
                <w:rFonts w:hint="eastAsia"/>
                <w:sz w:val="16"/>
                <w:szCs w:val="16"/>
              </w:rPr>
              <w:t xml:space="preserve">　特に技術ニーズが高く、重点を置いて精力的に取組む課題。</w:t>
            </w:r>
          </w:p>
          <w:p w14:paraId="170E04AA" w14:textId="751B3AA8" w:rsidR="00197E27" w:rsidRPr="008B28A0" w:rsidRDefault="00197E27" w:rsidP="00197E27">
            <w:pPr>
              <w:spacing w:line="0" w:lineRule="atLeast"/>
              <w:rPr>
                <w:sz w:val="16"/>
                <w:szCs w:val="16"/>
              </w:rPr>
            </w:pPr>
          </w:p>
        </w:tc>
        <w:tc>
          <w:tcPr>
            <w:tcW w:w="10083" w:type="dxa"/>
            <w:gridSpan w:val="11"/>
          </w:tcPr>
          <w:p w14:paraId="0FD5BB03" w14:textId="2F77F593" w:rsidR="00197E27" w:rsidRPr="000B74EF"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重点調査研究課題</w:t>
            </w:r>
          </w:p>
        </w:tc>
      </w:tr>
      <w:tr w:rsidR="00197E27" w:rsidRPr="008B28A0" w14:paraId="26A28B69" w14:textId="77777777" w:rsidTr="00177F6E">
        <w:tc>
          <w:tcPr>
            <w:tcW w:w="2788" w:type="dxa"/>
            <w:gridSpan w:val="3"/>
            <w:vMerge/>
            <w:vAlign w:val="center"/>
          </w:tcPr>
          <w:p w14:paraId="22FBBB60" w14:textId="77777777" w:rsidR="00197E27" w:rsidRPr="008B28A0" w:rsidRDefault="00197E27" w:rsidP="00197E27">
            <w:pPr>
              <w:autoSpaceDE w:val="0"/>
              <w:autoSpaceDN w:val="0"/>
              <w:spacing w:line="0" w:lineRule="atLeast"/>
              <w:rPr>
                <w:sz w:val="16"/>
                <w:szCs w:val="16"/>
              </w:rPr>
            </w:pPr>
          </w:p>
        </w:tc>
        <w:tc>
          <w:tcPr>
            <w:tcW w:w="2717" w:type="dxa"/>
            <w:gridSpan w:val="4"/>
          </w:tcPr>
          <w:p w14:paraId="4177F5E1" w14:textId="77777777" w:rsidR="00197E27" w:rsidRDefault="00197E27" w:rsidP="00197E27">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197E27" w:rsidRPr="008B28A0" w:rsidRDefault="00197E27" w:rsidP="00197E27">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10083" w:type="dxa"/>
            <w:gridSpan w:val="11"/>
          </w:tcPr>
          <w:p w14:paraId="2867552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（重点１）大阪の現状・課題をふまえた気候変動適応の研究と情報発信 </w:t>
            </w:r>
          </w:p>
          <w:p w14:paraId="1F39D7E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91CE854"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5099A76" w14:textId="1392FBD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14330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年度から運営</w:t>
            </w:r>
            <w:r w:rsidR="0014330E" w:rsidRPr="00030EE4">
              <w:rPr>
                <w:rFonts w:ascii="メイリオ" w:eastAsia="メイリオ" w:hAnsi="メイリオ" w:hint="eastAsia"/>
                <w:color w:val="000000" w:themeColor="text1"/>
                <w:sz w:val="16"/>
                <w:szCs w:val="16"/>
              </w:rPr>
              <w:t>を開始し、</w:t>
            </w:r>
            <w:r w:rsidRPr="00030EE4">
              <w:rPr>
                <w:rFonts w:ascii="メイリオ" w:eastAsia="メイリオ" w:hAnsi="メイリオ" w:hint="eastAsia"/>
                <w:color w:val="000000" w:themeColor="text1"/>
                <w:sz w:val="16"/>
                <w:szCs w:val="16"/>
              </w:rPr>
              <w:t>関係機関から気候変動の影響と適応に関連する情報を収集し、ホームページやYouTubeへの掲載、シンポジウム、セミナーの開催等により広く情報を発信</w:t>
            </w:r>
            <w:r w:rsidR="0014330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776055" w14:textId="3DB98326"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●環境省委託事業により、農業、水産業、自然生態系、健康の分野における気候変動影響の調査を実施</w:t>
            </w:r>
            <w:r w:rsidR="00D47DE6"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調査結果につい</w:t>
            </w:r>
            <w:r w:rsidRPr="0014330E">
              <w:rPr>
                <w:rFonts w:ascii="メイリオ" w:eastAsia="メイリオ" w:hAnsi="メイリオ" w:hint="eastAsia"/>
                <w:color w:val="000000" w:themeColor="text1"/>
                <w:sz w:val="16"/>
                <w:szCs w:val="16"/>
              </w:rPr>
              <w:t>て、成果集の配布やホームページへの掲載等により</w:t>
            </w:r>
            <w:r w:rsidRPr="00D47DE6">
              <w:rPr>
                <w:rFonts w:ascii="メイリオ" w:eastAsia="メイリオ" w:hAnsi="メイリオ" w:hint="eastAsia"/>
                <w:color w:val="000000" w:themeColor="text1"/>
                <w:sz w:val="16"/>
                <w:szCs w:val="16"/>
              </w:rPr>
              <w:t>広く発信</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1AB770F3" w14:textId="221538A1"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●大阪府の委託事業により、暑さ対策セミナー、農業関係者向けセミナー、市町村向けセミナー・ワークショップを開催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0A74EC7A" w14:textId="489AED0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2A0C1C3" w14:textId="139F6DCC"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●これまでの熱中症発生率と日最高WBGTの関係を解析し、府域における2030-2100年の熱中症発生率を予測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C362D95" w14:textId="0AA5D86D" w:rsidR="00197E27" w:rsidRPr="00D47DE6" w:rsidRDefault="00197E27" w:rsidP="00197E27">
            <w:pPr>
              <w:spacing w:line="200" w:lineRule="exact"/>
              <w:ind w:leftChars="200" w:left="42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lastRenderedPageBreak/>
              <w:t>●研究所で蓄積した長期栽培データ（48年間）を活用して開発したデラウェア発育予測モデルを開発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57F7B81" w14:textId="109AD145"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w:t>
            </w:r>
            <w:r w:rsidR="00624825"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）により対応可能であることを明示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6B1DD8D" w14:textId="32B3C38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●高温耐性品種として有力な「てんたかく」、「恋の予感」の試験栽培を現地も含め実施し、両品種の産地品種銘柄への登録に貢献</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08D5453" w14:textId="359A8E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●（国研）水産研究・教育機構から貝毒原因種2種（アレキサンドリウム属）と有害種１種（コクロディニウム属）の生体等を入手し、遺伝子による種判別のためのDNA試料を整備</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68E8AF6B" w14:textId="4D5018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●大阪湾南部の藻場で新奇有毒プランクトン等に係る予見的な調査研究を実施し、暖海性有毒種である</w:t>
            </w:r>
            <w:r w:rsidRPr="00D47DE6">
              <w:rPr>
                <w:rFonts w:ascii="メイリオ" w:eastAsia="メイリオ" w:hAnsi="メイリオ" w:hint="eastAsia"/>
                <w:i/>
                <w:color w:val="000000" w:themeColor="text1"/>
                <w:sz w:val="16"/>
                <w:szCs w:val="16"/>
              </w:rPr>
              <w:t>Ostreopsis</w:t>
            </w:r>
            <w:r w:rsidRPr="00D47DE6">
              <w:rPr>
                <w:rFonts w:ascii="メイリオ" w:eastAsia="メイリオ" w:hAnsi="メイリオ" w:hint="eastAsia"/>
                <w:color w:val="000000" w:themeColor="text1"/>
                <w:sz w:val="16"/>
                <w:szCs w:val="16"/>
              </w:rPr>
              <w:t xml:space="preserve"> sp.を確認</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19E8FB6" w14:textId="00FA1CF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近年の海況や気象条件に対応できる新たなワカメ種糸生産技術の開発に向け、種糸への効果的な配偶体塗布方法を確立し、既存の漁協施設を利用した種糸生産と培養条件を把握し、「フリー配偶体種苗生産マニュアル」を作成して関係漁協に配布</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AFC0BE9" w14:textId="4991E6CE"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●養殖ワカメ食害の原因となる魚類の出現状況をタイムラプスカメラの設置・撮影により把握</w:t>
            </w:r>
            <w:r w:rsidR="00624825" w:rsidRPr="00D47DE6">
              <w:rPr>
                <w:rFonts w:ascii="メイリオ" w:eastAsia="メイリオ" w:hAnsi="メイリオ" w:hint="eastAsia"/>
                <w:color w:val="000000" w:themeColor="text1"/>
                <w:sz w:val="16"/>
                <w:szCs w:val="16"/>
              </w:rPr>
              <w:t>し、</w:t>
            </w:r>
            <w:r w:rsidRPr="00D47DE6">
              <w:rPr>
                <w:rFonts w:ascii="メイリオ" w:eastAsia="メイリオ" w:hAnsi="メイリオ" w:hint="eastAsia"/>
                <w:color w:val="000000" w:themeColor="text1"/>
                <w:sz w:val="16"/>
                <w:szCs w:val="16"/>
              </w:rPr>
              <w:t>また、養殖開始時期を１か月遅らせ、水温低下による食害回避の有効性を提示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261DED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FAE6E83"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和５年度の実績見込み（取組予定）】</w:t>
            </w:r>
          </w:p>
          <w:p w14:paraId="11D28F54" w14:textId="65BE58C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●関係機関から気候変動の影響や適応に関する情報を収集し、ホームページ、YouTubeやセミナー等により広く情報を発信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5D1472E" w14:textId="31A3A04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●大阪府の委託事業により、暑さ対策セミナー、気候変動影響・適応セミナー、市町村向けセミナーの開催等による普及啓発</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8A49C5B" w14:textId="7862685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3E0F376F" w14:textId="3F49135A"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●熱中症リスク予測システムの構築を目指し、個人及び集団のリスクを推定する上で影響の大きい指標を解明</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8CE7823" w14:textId="0E131ED1" w:rsidR="00197E27" w:rsidRPr="002C1DF5" w:rsidRDefault="00197E27" w:rsidP="00197E27">
            <w:pPr>
              <w:spacing w:line="200" w:lineRule="exact"/>
              <w:ind w:leftChars="200" w:left="42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●デラウェア発育予測モデルを活用し、所内ほ場のデラウェア開花予測を行い、研究所ホームページで情報提供</w:t>
            </w:r>
            <w:r w:rsidR="005E6EC9" w:rsidRPr="002C1DF5">
              <w:rPr>
                <w:rFonts w:ascii="メイリオ" w:eastAsia="メイリオ" w:hAnsi="メイリオ" w:hint="eastAsia"/>
                <w:color w:val="000000" w:themeColor="text1"/>
                <w:sz w:val="16"/>
                <w:szCs w:val="16"/>
              </w:rPr>
              <w:t>を行う</w:t>
            </w:r>
            <w:r w:rsidRPr="002C1DF5">
              <w:rPr>
                <w:rFonts w:ascii="メイリオ" w:eastAsia="メイリオ" w:hAnsi="メイリオ" w:hint="eastAsia"/>
                <w:color w:val="000000" w:themeColor="text1"/>
                <w:sz w:val="16"/>
                <w:szCs w:val="16"/>
              </w:rPr>
              <w:t>。</w:t>
            </w:r>
          </w:p>
          <w:p w14:paraId="53E3B63F" w14:textId="257BBF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●温暖化状況下でのブドウの着色不良対策技術として環状はく皮技術の効果検証を実施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1D37F6D" w14:textId="6C65F12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●新たに高温耐性品種として有力な「雪若丸」や「秋はるか」</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の品種の栽培試験を実施し、府内栽培適正を評価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9CC720F" w14:textId="1EFD5F7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●環境DNAによる有害・有毒種の検出手法</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確立</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3406DCA" w14:textId="7ACC7D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●温暖化の影響を回避できるフリー配偶体による種苗生産・培養技術の改良と魚類による養殖ワカメ食害対策に関する種糸生産・養殖技術マニュアル</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作成</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7B21A2A" w14:textId="07042FA9"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tc>
      </w:tr>
      <w:tr w:rsidR="00197E27" w:rsidRPr="008B28A0" w14:paraId="787D0756" w14:textId="77777777" w:rsidTr="00177F6E">
        <w:tc>
          <w:tcPr>
            <w:tcW w:w="2788" w:type="dxa"/>
            <w:gridSpan w:val="3"/>
            <w:vMerge/>
            <w:vAlign w:val="center"/>
          </w:tcPr>
          <w:p w14:paraId="44CAFFEE" w14:textId="77777777" w:rsidR="00197E27" w:rsidRPr="008B28A0" w:rsidRDefault="00197E27" w:rsidP="00197E27">
            <w:pPr>
              <w:autoSpaceDE w:val="0"/>
              <w:autoSpaceDN w:val="0"/>
              <w:spacing w:line="0" w:lineRule="atLeast"/>
              <w:rPr>
                <w:sz w:val="16"/>
                <w:szCs w:val="16"/>
              </w:rPr>
            </w:pPr>
          </w:p>
        </w:tc>
        <w:tc>
          <w:tcPr>
            <w:tcW w:w="2717" w:type="dxa"/>
            <w:gridSpan w:val="4"/>
          </w:tcPr>
          <w:p w14:paraId="49AE8D5B" w14:textId="77777777" w:rsidR="00197E27" w:rsidRDefault="00197E27" w:rsidP="00197E27">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197E27" w:rsidRPr="008B28A0" w:rsidRDefault="00197E27" w:rsidP="00197E27">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83" w:type="dxa"/>
            <w:gridSpan w:val="11"/>
          </w:tcPr>
          <w:p w14:paraId="50334982"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（重点２）生物多様性のめぐみを人が持続的に享受するための生物多様性の保全と利活用に関する研究と情報発信</w:t>
            </w:r>
          </w:p>
          <w:p w14:paraId="5A97D2C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7EBC65"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2C1DF5">
              <w:rPr>
                <w:rFonts w:ascii="メイリオ" w:eastAsia="メイリオ" w:hAnsi="メイリオ" w:hint="eastAsia"/>
                <w:color w:val="000000" w:themeColor="text1"/>
                <w:sz w:val="16"/>
                <w:szCs w:val="16"/>
              </w:rPr>
              <w:t>２～４年度までの実績】</w:t>
            </w:r>
          </w:p>
          <w:p w14:paraId="520E31D4"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●環境DNAを用いた魚類調査により、府内の希少な魚類や特定外来生物の生息状況について把握を行った。</w:t>
            </w:r>
          </w:p>
          <w:p w14:paraId="059A6245" w14:textId="3A0041B8"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●農林業被害や生態系被害が問題となっているニホンジカについて、狩猟や農業者アンケートで得た情報から被害軽減の目標生息密度等の解析を</w:t>
            </w:r>
            <w:r w:rsidRPr="00030EE4">
              <w:rPr>
                <w:rFonts w:ascii="メイリオ" w:eastAsia="メイリオ" w:hAnsi="メイリオ" w:hint="eastAsia"/>
                <w:color w:val="000000" w:themeColor="text1"/>
                <w:sz w:val="16"/>
                <w:szCs w:val="16"/>
              </w:rPr>
              <w:t>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EB892CA" w14:textId="7320103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●森林環境税を活用した森づくりや、森林のグリーンインフラとしての機能（防災・減災等）への府民理解増進のため、土壌表面の侵食量や下層植生の被度</w:t>
            </w:r>
            <w:r w:rsidR="002C1DF5"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の調査を実施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9E3F8D1" w14:textId="4E77D2A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●特定外来生物の被害拡大防止の取組の一つとして、クビアカツヤカミキリの分布情報を大阪府と協働で収集を行い、地図化するとともに、分布拡大予測図を作成</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9CD54ED" w14:textId="1F049A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●学校や企業、行政機関等のつながりの構築や、生物多様性保全についての理解を深めるための企画展や談話会、研修会</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を実施</w:t>
            </w:r>
            <w:r w:rsidR="005E6EC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53FCA42"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B3F2EB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【令和５年度の実績見込み（取組予定）】</w:t>
            </w:r>
          </w:p>
          <w:p w14:paraId="31F06D03" w14:textId="411D924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●環境DNA調査、野生鳥獣や特定外来生物のモニタリング調査、森林のグリーンインフラの評価検証</w:t>
            </w:r>
            <w:r w:rsidR="00CB4B5C">
              <w:rPr>
                <w:rFonts w:ascii="メイリオ" w:eastAsia="メイリオ" w:hAnsi="メイリオ" w:hint="eastAsia"/>
                <w:color w:val="000000" w:themeColor="text1"/>
                <w:sz w:val="16"/>
                <w:szCs w:val="16"/>
              </w:rPr>
              <w:t>等</w:t>
            </w:r>
            <w:r w:rsidRPr="0014330E">
              <w:rPr>
                <w:rFonts w:ascii="メイリオ" w:eastAsia="メイリオ" w:hAnsi="メイリオ" w:hint="eastAsia"/>
                <w:color w:val="000000" w:themeColor="text1"/>
                <w:sz w:val="16"/>
                <w:szCs w:val="16"/>
              </w:rPr>
              <w:t>の、各種調査を実施し、またその結果を用い</w:t>
            </w:r>
            <w:r w:rsidRPr="002C1DF5">
              <w:rPr>
                <w:rFonts w:ascii="メイリオ" w:eastAsia="メイリオ" w:hAnsi="メイリオ" w:hint="eastAsia"/>
                <w:color w:val="000000" w:themeColor="text1"/>
                <w:sz w:val="16"/>
                <w:szCs w:val="16"/>
              </w:rPr>
              <w:t>て生物多様性の可視化を行う。加えて、これらの成果について企画展や研修会を行う事で普及啓発や情報発信を進め、府民の理解を深める。</w:t>
            </w:r>
          </w:p>
          <w:p w14:paraId="6F92E4F4" w14:textId="270F3C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●環境研究総合推進費課題S-21「生物多様性と社会経済的要因の統合評価モデルの構築と社会適用に関する研究」に参画</w:t>
            </w:r>
            <w:r w:rsidR="00CB4B5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CB4B5C"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大阪公立大学や神戸大学とともにサブテーマ５(4)「都市とその周辺地域を対象とした統合評価・シナリオ分析と社会適用」に</w:t>
            </w:r>
            <w:r w:rsidRPr="002C1DF5">
              <w:rPr>
                <w:rFonts w:ascii="メイリオ" w:eastAsia="メイリオ" w:hAnsi="メイリオ" w:hint="eastAsia"/>
                <w:color w:val="000000" w:themeColor="text1"/>
                <w:sz w:val="16"/>
                <w:szCs w:val="16"/>
              </w:rPr>
              <w:lastRenderedPageBreak/>
              <w:t>取組み、淀川の魚類群集の種多様性やクビアカツヤカミキリの分布拡大防止について調査研究を進める。</w:t>
            </w:r>
          </w:p>
          <w:p w14:paraId="71664ED0" w14:textId="28184E0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●おおさか生物多様性リンクで連携するMBS</w:t>
            </w:r>
            <w:r w:rsidR="00AC0D9D"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と連携し、道頓堀川のウナギ等魚類の生息環境改善試験を実施</w:t>
            </w:r>
            <w:r w:rsidR="00AC0D9D"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AC0D9D"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都市部のネイチャーポジティブの実践及び府民の生物多様性への関心の向上に取組む。</w:t>
            </w:r>
          </w:p>
          <w:p w14:paraId="2EE0933B"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7B9FBA3F" w14:textId="77777777" w:rsidTr="00177F6E">
        <w:tc>
          <w:tcPr>
            <w:tcW w:w="2788" w:type="dxa"/>
            <w:gridSpan w:val="3"/>
            <w:vMerge/>
            <w:vAlign w:val="center"/>
          </w:tcPr>
          <w:p w14:paraId="6F8F6454" w14:textId="77777777" w:rsidR="00197E27" w:rsidRPr="008B28A0" w:rsidRDefault="00197E27" w:rsidP="00197E27">
            <w:pPr>
              <w:autoSpaceDE w:val="0"/>
              <w:autoSpaceDN w:val="0"/>
              <w:spacing w:line="0" w:lineRule="atLeast"/>
              <w:rPr>
                <w:sz w:val="16"/>
                <w:szCs w:val="16"/>
              </w:rPr>
            </w:pPr>
          </w:p>
        </w:tc>
        <w:tc>
          <w:tcPr>
            <w:tcW w:w="2717" w:type="dxa"/>
            <w:gridSpan w:val="4"/>
          </w:tcPr>
          <w:p w14:paraId="47FA768F" w14:textId="77777777" w:rsidR="00197E27" w:rsidRDefault="00197E27" w:rsidP="00197E27">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197E27" w:rsidRPr="008B28A0" w:rsidRDefault="00197E27" w:rsidP="00197E27">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10083" w:type="dxa"/>
            <w:gridSpan w:val="11"/>
          </w:tcPr>
          <w:p w14:paraId="035DCE86"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（重点３）都市農業の更なる生産性向上を可能とする大阪発スマート農業の実現に向けた技術開発</w:t>
            </w:r>
          </w:p>
          <w:p w14:paraId="40C8ABF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D791E68"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和２～４年度までの実績】</w:t>
            </w:r>
          </w:p>
          <w:p w14:paraId="5A905E29" w14:textId="7F903173"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●害虫類のトラップ画像自動送信による遠隔監視技術について、現地キク</w:t>
            </w:r>
            <w:r w:rsidR="00AC0D9D" w:rsidRPr="002C1DF5">
              <w:rPr>
                <w:rFonts w:ascii="メイリオ" w:eastAsia="メイリオ" w:hAnsi="メイリオ" w:hint="eastAsia"/>
                <w:color w:val="000000" w:themeColor="text1"/>
                <w:sz w:val="16"/>
                <w:szCs w:val="16"/>
              </w:rPr>
              <w:t>ほ</w:t>
            </w:r>
            <w:r w:rsidRPr="002C1DF5">
              <w:rPr>
                <w:rFonts w:ascii="メイリオ" w:eastAsia="メイリオ" w:hAnsi="メイリオ" w:hint="eastAsia"/>
                <w:color w:val="000000" w:themeColor="text1"/>
                <w:sz w:val="16"/>
                <w:szCs w:val="16"/>
              </w:rPr>
              <w:t>場でシロイチモジヨトウ及び研究所内野菜類圃場でハスモンヨトウに対する有効性を実証</w:t>
            </w:r>
            <w:r w:rsidR="00AC0D9D"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F7937C3" w14:textId="5F191CA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●自動換気、炭酸ガス施用等の導入程度が異なる生産者（水ナス生産者６件、イチゴ生産者7件、ブドウ生産者10件）を対象に、栽培環境モニタリング、生育・収量データの収集を大阪</w:t>
            </w:r>
            <w:r w:rsidRPr="002C1DF5">
              <w:rPr>
                <w:rFonts w:ascii="メイリオ" w:eastAsia="メイリオ" w:hAnsi="メイリオ" w:hint="eastAsia"/>
                <w:bCs/>
                <w:color w:val="000000" w:themeColor="text1"/>
                <w:sz w:val="16"/>
                <w:szCs w:val="16"/>
              </w:rPr>
              <w:t>府</w:t>
            </w:r>
            <w:r w:rsidRPr="002C1DF5">
              <w:rPr>
                <w:rFonts w:ascii="メイリオ" w:eastAsia="メイリオ" w:hAnsi="メイリオ" w:hint="eastAsia"/>
                <w:color w:val="000000" w:themeColor="text1"/>
                <w:sz w:val="16"/>
                <w:szCs w:val="16"/>
              </w:rPr>
              <w:t>と協働で実施し、水ナスでは積算温度が積算収穫果数に最も影響する環境要因であることを解明</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5D311F" w14:textId="0E61E45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A3240B6" w14:textId="68D94B0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●水ナス、イチゴ、ブドウ栽培に適した栽培環境モニタリング装置の選定、製作、データ活用の整備を進め、データ解析を行うとともに、現地報告会を開催</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4E966C7" w14:textId="304618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●ブドウの収穫適期を色認識により判別する機能を搭載したスマートグラスプロトタイプを作成</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189FE9"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BB694A"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【令和５年度の実績見込み（取組予定）】</w:t>
            </w:r>
          </w:p>
          <w:p w14:paraId="00C305D7" w14:textId="45C4C6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●害虫類のトラップ画像自動送信による遠隔監視技術について、オオタバコガに対する有効性を実証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4C3C74C" w14:textId="0F4E82F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●水ナス栽培における環境制御の効果を大阪府と協働で検証するとともに、イチゴ及びブドウにおいても栽培環境モニタリングデータを解析し、栽培管理や栽培環境の違いが生育や収量に及ぼす影響を評価</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75C17F4E" w14:textId="30A0286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●スマート機器（スマートグラス、ドローン、特殊カメラ）を活用し、生育・収量・作業データを集積する技術開発及びその性能評価を実施</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B3DD0B2" w14:textId="2A219F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●栽培環境モニタリング装置で得たデータとブドウ果実品質との関係性を検証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45F6B2F"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09C774B9" w14:textId="77777777" w:rsidTr="00177F6E">
        <w:tc>
          <w:tcPr>
            <w:tcW w:w="2788" w:type="dxa"/>
            <w:gridSpan w:val="3"/>
            <w:vMerge/>
            <w:vAlign w:val="center"/>
          </w:tcPr>
          <w:p w14:paraId="39B8EA5D" w14:textId="77777777" w:rsidR="00197E27" w:rsidRPr="008B28A0" w:rsidRDefault="00197E27" w:rsidP="00197E27">
            <w:pPr>
              <w:autoSpaceDE w:val="0"/>
              <w:autoSpaceDN w:val="0"/>
              <w:spacing w:line="0" w:lineRule="atLeast"/>
              <w:rPr>
                <w:sz w:val="16"/>
                <w:szCs w:val="16"/>
              </w:rPr>
            </w:pPr>
          </w:p>
        </w:tc>
        <w:tc>
          <w:tcPr>
            <w:tcW w:w="2717" w:type="dxa"/>
            <w:gridSpan w:val="4"/>
          </w:tcPr>
          <w:p w14:paraId="0611AE41" w14:textId="77777777" w:rsidR="00197E27" w:rsidRDefault="00197E27" w:rsidP="00197E27">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197E27" w:rsidRPr="008B28A0" w:rsidRDefault="00197E27" w:rsidP="00197E27">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10083" w:type="dxa"/>
            <w:gridSpan w:val="11"/>
          </w:tcPr>
          <w:p w14:paraId="6B96E08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（重点４）食品産業との連携強化によるバリューチェーン全体を高度化する食品加工・評価技術の開発</w:t>
            </w:r>
          </w:p>
          <w:p w14:paraId="16310CD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 xml:space="preserve">　</w:t>
            </w:r>
          </w:p>
          <w:p w14:paraId="72C64D9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C9AE675" w14:textId="7BDAB2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GABA、大阪産（もん）マイワシのDHA・EPA含有をPRするため、農業者・漁協が消費者庁機能性表示食品として届け出るために必要な、成分含有量調査に協力</w:t>
            </w:r>
            <w:r w:rsidR="005C7FD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5C7FDC"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大阪なすは</w:t>
            </w:r>
            <w:r w:rsidR="005C7FDC"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年度中に表示可能となり</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表示入りで販売を開始し、マイワシでは届出書類の修正に対応中</w:t>
            </w:r>
            <w:r w:rsidR="005C7FD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w:t>
            </w:r>
          </w:p>
          <w:p w14:paraId="1D87D944"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7FA6D97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3EF1D3A5" w14:textId="2D7562E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●農林漁業者や食品事業者と連携して、農林水産物及びその加工品の機能性表示食品化を支</w:t>
            </w:r>
            <w:r w:rsidRPr="002C1DF5">
              <w:rPr>
                <w:rFonts w:ascii="メイリオ" w:eastAsia="メイリオ" w:hAnsi="メイリオ" w:hint="eastAsia"/>
                <w:color w:val="000000" w:themeColor="text1"/>
                <w:sz w:val="16"/>
                <w:szCs w:val="16"/>
              </w:rPr>
              <w:t>援</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E512EF1" w14:textId="1448FE9E" w:rsidR="00197E27" w:rsidRDefault="00197E27" w:rsidP="00197E27">
            <w:pPr>
              <w:spacing w:line="200" w:lineRule="exact"/>
              <w:ind w:leftChars="200" w:left="580" w:hangingChars="100" w:hanging="160"/>
              <w:rPr>
                <w:rFonts w:ascii="メイリオ" w:eastAsia="メイリオ" w:hAnsi="メイリオ"/>
                <w:sz w:val="16"/>
                <w:szCs w:val="16"/>
              </w:rPr>
            </w:pPr>
            <w:r w:rsidRPr="002C1DF5">
              <w:rPr>
                <w:rFonts w:ascii="メイリオ" w:eastAsia="メイリオ" w:hAnsi="メイリオ" w:hint="eastAsia"/>
                <w:color w:val="000000" w:themeColor="text1"/>
                <w:sz w:val="16"/>
                <w:szCs w:val="16"/>
              </w:rPr>
              <w:t>●テーマ設定型共同研究、技術移転促進プログラム等によって食品加工技術を開発し、新商品や新技術を普及</w:t>
            </w:r>
            <w:r w:rsidR="005C7FDC" w:rsidRPr="002C1DF5">
              <w:rPr>
                <w:rFonts w:ascii="メイリオ" w:eastAsia="メイリオ" w:hAnsi="メイリオ" w:hint="eastAsia"/>
                <w:color w:val="000000" w:themeColor="text1"/>
                <w:sz w:val="16"/>
                <w:szCs w:val="16"/>
              </w:rPr>
              <w:t>・</w:t>
            </w:r>
            <w:r w:rsidRPr="002C1DF5">
              <w:rPr>
                <w:rFonts w:ascii="メイリオ" w:eastAsia="メイリオ" w:hAnsi="メイリオ" w:hint="eastAsia"/>
                <w:color w:val="000000" w:themeColor="text1"/>
                <w:sz w:val="16"/>
                <w:szCs w:val="16"/>
              </w:rPr>
              <w:t>実用化</w:t>
            </w:r>
            <w:r w:rsidR="005C7FDC" w:rsidRPr="002C1DF5">
              <w:rPr>
                <w:rFonts w:ascii="メイリオ" w:eastAsia="メイリオ" w:hAnsi="メイリオ" w:hint="eastAsia"/>
                <w:color w:val="000000" w:themeColor="text1"/>
                <w:sz w:val="16"/>
                <w:szCs w:val="16"/>
              </w:rPr>
              <w:t>する</w:t>
            </w:r>
            <w:r>
              <w:rPr>
                <w:rFonts w:ascii="メイリオ" w:eastAsia="メイリオ" w:hAnsi="メイリオ" w:hint="eastAsia"/>
                <w:sz w:val="16"/>
                <w:szCs w:val="16"/>
              </w:rPr>
              <w:t>。</w:t>
            </w:r>
          </w:p>
          <w:p w14:paraId="288ECFD2"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5056D0A3" w14:textId="77777777" w:rsidTr="00177F6E">
        <w:tc>
          <w:tcPr>
            <w:tcW w:w="2788" w:type="dxa"/>
            <w:gridSpan w:val="3"/>
            <w:vMerge/>
            <w:vAlign w:val="center"/>
          </w:tcPr>
          <w:p w14:paraId="43D590FC" w14:textId="77777777" w:rsidR="00197E27" w:rsidRPr="008B28A0" w:rsidRDefault="00197E27" w:rsidP="00197E27">
            <w:pPr>
              <w:autoSpaceDE w:val="0"/>
              <w:autoSpaceDN w:val="0"/>
              <w:spacing w:line="0" w:lineRule="atLeast"/>
              <w:rPr>
                <w:sz w:val="16"/>
                <w:szCs w:val="16"/>
              </w:rPr>
            </w:pPr>
          </w:p>
        </w:tc>
        <w:tc>
          <w:tcPr>
            <w:tcW w:w="2717" w:type="dxa"/>
            <w:gridSpan w:val="4"/>
          </w:tcPr>
          <w:p w14:paraId="0FC4012F" w14:textId="77777777" w:rsidR="00197E27" w:rsidRDefault="00197E27" w:rsidP="00197E27">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197E27" w:rsidRPr="008B28A0" w:rsidRDefault="00197E27" w:rsidP="00197E27">
            <w:pPr>
              <w:spacing w:line="0" w:lineRule="atLeast"/>
              <w:rPr>
                <w:sz w:val="16"/>
                <w:szCs w:val="16"/>
              </w:rPr>
            </w:pPr>
            <w:r>
              <w:rPr>
                <w:rFonts w:hint="eastAsia"/>
                <w:sz w:val="16"/>
                <w:szCs w:val="16"/>
              </w:rPr>
              <w:t xml:space="preserve">　環境ＤＮＡやＩｏＴ技術などを用いた新たな水産資源モニタリン</w:t>
            </w:r>
            <w:r>
              <w:rPr>
                <w:rFonts w:hint="eastAsia"/>
                <w:sz w:val="16"/>
                <w:szCs w:val="16"/>
              </w:rPr>
              <w:lastRenderedPageBreak/>
              <w:t>グ手法の開発や、漁況予測精度の向上を図るとともに、栽培漁業対象魚種の放流技術を開発・高度化する。</w:t>
            </w:r>
          </w:p>
        </w:tc>
        <w:tc>
          <w:tcPr>
            <w:tcW w:w="10083" w:type="dxa"/>
            <w:gridSpan w:val="11"/>
          </w:tcPr>
          <w:p w14:paraId="3509B78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（重点５）大阪湾の水産資源の管理高度化と水産業の成長産業化のための新たな資源調査手法と増殖技術の開発</w:t>
            </w:r>
          </w:p>
          <w:p w14:paraId="50D35EF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7EFBD51"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33EA91D"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●タチウオ生息既</w:t>
            </w:r>
            <w:r w:rsidRPr="002C1DF5">
              <w:rPr>
                <w:rFonts w:ascii="メイリオ" w:eastAsia="メイリオ" w:hAnsi="メイリオ" w:hint="eastAsia"/>
                <w:color w:val="000000" w:themeColor="text1"/>
                <w:sz w:val="16"/>
                <w:szCs w:val="16"/>
              </w:rPr>
              <w:t>知の海水からの環境DNA検出の可否を明らかにするため、博物館のタチウオ展示水槽で採取した飼育水を分析し、環境DNAの検出に成功した。また、人工合成遺伝子作成に成功し、調査ごとの環境DNA濃度の比較が可能になった。</w:t>
            </w:r>
          </w:p>
          <w:p w14:paraId="35EA8B76" w14:textId="233F47C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●タチウオの環境DNA分析において、同一サンプルで異なるテンプレート量による分析を行い、DNA検出量の比較から検出精度の</w:t>
            </w:r>
            <w:r w:rsidRPr="002C1DF5">
              <w:rPr>
                <w:rFonts w:ascii="メイリオ" w:eastAsia="メイリオ" w:hAnsi="メイリオ" w:hint="eastAsia"/>
                <w:color w:val="000000" w:themeColor="text1"/>
                <w:sz w:val="16"/>
                <w:szCs w:val="16"/>
              </w:rPr>
              <w:lastRenderedPageBreak/>
              <w:t>高い適切な量を把握</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1F5041D" w14:textId="2AC888BD"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●タチウオの漁獲実態を把握するため情報が不足している遊漁船による釣獲量についても調査を行い、底</w:t>
            </w:r>
            <w:r w:rsidR="000F2C2E" w:rsidRPr="002C1DF5">
              <w:rPr>
                <w:rFonts w:ascii="メイリオ" w:eastAsia="メイリオ" w:hAnsi="メイリオ" w:hint="eastAsia"/>
                <w:color w:val="000000" w:themeColor="text1"/>
                <w:sz w:val="16"/>
                <w:szCs w:val="16"/>
              </w:rPr>
              <w:t>曳</w:t>
            </w:r>
            <w:r w:rsidRPr="002C1DF5">
              <w:rPr>
                <w:rFonts w:ascii="メイリオ" w:eastAsia="メイリオ" w:hAnsi="メイリオ" w:hint="eastAsia"/>
                <w:color w:val="000000" w:themeColor="text1"/>
                <w:sz w:val="16"/>
                <w:szCs w:val="16"/>
              </w:rPr>
              <w:t>網と遊漁船の漁獲状況に差があることを確認</w:t>
            </w:r>
            <w:r w:rsidR="000F2C2E"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2FAB82A2"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●ＩｏＴ技術を用いた新たな水産資源モニタリング手法の開発のため電子操業日誌及びデータロガーの試験を実施し、問題点を開発者（水産研究・教育機構）に報告し改善を進めた。</w:t>
            </w:r>
          </w:p>
          <w:p w14:paraId="61BF603C" w14:textId="3E2CBCA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●効率的な水揚げデータの収集のための漁獲情報収集システムの構築を府水産課、府内漁協と調整を経て構築した（</w:t>
            </w:r>
            <w:r w:rsidR="000F2C2E" w:rsidRPr="002C1DF5">
              <w:rPr>
                <w:rFonts w:ascii="メイリオ" w:eastAsia="メイリオ" w:hAnsi="メイリオ" w:hint="eastAsia"/>
                <w:color w:val="000000" w:themeColor="text1"/>
                <w:sz w:val="16"/>
                <w:szCs w:val="16"/>
              </w:rPr>
              <w:t>令和５</w:t>
            </w:r>
            <w:r w:rsidRPr="002C1DF5">
              <w:rPr>
                <w:rFonts w:ascii="メイリオ" w:eastAsia="メイリオ" w:hAnsi="メイリオ" w:hint="eastAsia"/>
                <w:color w:val="000000" w:themeColor="text1"/>
                <w:sz w:val="16"/>
                <w:szCs w:val="16"/>
              </w:rPr>
              <w:t>年4</w:t>
            </w:r>
            <w:r w:rsidR="000F2C2E" w:rsidRPr="002C1DF5">
              <w:rPr>
                <w:rFonts w:ascii="メイリオ" w:eastAsia="メイリオ" w:hAnsi="メイリオ" w:hint="eastAsia"/>
                <w:color w:val="000000" w:themeColor="text1"/>
                <w:sz w:val="16"/>
                <w:szCs w:val="16"/>
              </w:rPr>
              <w:t>月から府内の全漁協が参画して稼働</w:t>
            </w:r>
            <w:r w:rsidRPr="002C1DF5">
              <w:rPr>
                <w:rFonts w:ascii="メイリオ" w:eastAsia="メイリオ" w:hAnsi="メイリオ" w:hint="eastAsia"/>
                <w:color w:val="000000" w:themeColor="text1"/>
                <w:sz w:val="16"/>
                <w:szCs w:val="16"/>
              </w:rPr>
              <w:t>）。</w:t>
            </w:r>
          </w:p>
          <w:p w14:paraId="05DBD769" w14:textId="1E6B695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●夏シラス漁と秋シラス漁について、卵量や環境データを用いて重回帰分析により漁獲量の予測式を構築し、検証・改良を実施</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DE3830D" w14:textId="48C3735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C27747E" w14:textId="42B030C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●トラフグ中間育成時に発生する尾鰭欠損を防止のため、歯の先端切除を施し噛み合いを抑制して健苗性</w:t>
            </w:r>
            <w:r w:rsidR="00BA73F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向上</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0ACFFC3" w14:textId="128488A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●環境DNA分析により、トラフグの放流後の移動状況を解析</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7DC843A" w14:textId="05E2A0E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●採捕報告ポスターや市場調査により放流した標識トラフグの漁獲状況を調べた。</w:t>
            </w:r>
            <w:r w:rsidR="00BA73F9" w:rsidRPr="002C1DF5">
              <w:rPr>
                <w:rFonts w:ascii="メイリオ" w:eastAsia="メイリオ" w:hAnsi="メイリオ" w:hint="eastAsia"/>
                <w:color w:val="000000" w:themeColor="text1"/>
                <w:sz w:val="16"/>
                <w:szCs w:val="16"/>
              </w:rPr>
              <w:t>なお、</w:t>
            </w:r>
            <w:r w:rsidRPr="002C1DF5">
              <w:rPr>
                <w:rFonts w:ascii="メイリオ" w:eastAsia="メイリオ" w:hAnsi="メイリオ" w:hint="eastAsia"/>
                <w:color w:val="000000" w:themeColor="text1"/>
                <w:sz w:val="16"/>
                <w:szCs w:val="16"/>
              </w:rPr>
              <w:t>広島県海域まで移動した個体を確認する一方で、大阪湾内で商品サイズ（1～2歳魚）まで成長したトラフグも確認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1C97B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6989A8A7"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117F22C" w14:textId="46B9118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●前年度までに得られたデー</w:t>
            </w:r>
            <w:r w:rsidRPr="002C1DF5">
              <w:rPr>
                <w:rFonts w:ascii="メイリオ" w:eastAsia="メイリオ" w:hAnsi="メイリオ" w:hint="eastAsia"/>
                <w:color w:val="000000" w:themeColor="text1"/>
                <w:sz w:val="16"/>
                <w:szCs w:val="16"/>
              </w:rPr>
              <w:t>タをもとにタチウオの環境ＤＮＡ分析手法のマニュアルを作成</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EB26436" w14:textId="73C8D8C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●漁獲情報電子システムについて、資源評価に向けたデータ利用</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運用方法のマニュアル化を推進</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CBB70D7" w14:textId="66CC87C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●前年度までに構築した漁況予測手法の検証・改良により漁期ごとの予測手法を構築</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DE4C072" w14:textId="246D735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●トラフグ放流種苗の健全性向上に取組むとともに、市場調査等による追跡調査及び環境ＤＮＡによる放流種苗を含めた動態追跡を実施</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796D42E"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470D5073" w14:textId="77777777" w:rsidTr="00177F6E">
        <w:tc>
          <w:tcPr>
            <w:tcW w:w="2788" w:type="dxa"/>
            <w:gridSpan w:val="3"/>
            <w:vMerge/>
            <w:vAlign w:val="center"/>
          </w:tcPr>
          <w:p w14:paraId="2D8ED495" w14:textId="77777777" w:rsidR="00197E27" w:rsidRPr="008B28A0" w:rsidRDefault="00197E27" w:rsidP="00197E27">
            <w:pPr>
              <w:autoSpaceDE w:val="0"/>
              <w:autoSpaceDN w:val="0"/>
              <w:spacing w:line="0" w:lineRule="atLeast"/>
              <w:rPr>
                <w:sz w:val="16"/>
                <w:szCs w:val="16"/>
              </w:rPr>
            </w:pPr>
          </w:p>
        </w:tc>
        <w:tc>
          <w:tcPr>
            <w:tcW w:w="2717" w:type="dxa"/>
            <w:gridSpan w:val="4"/>
          </w:tcPr>
          <w:p w14:paraId="31AE3812" w14:textId="77777777" w:rsidR="00197E27" w:rsidRDefault="00197E27" w:rsidP="00197E27">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197E27" w:rsidRPr="008B28A0" w:rsidRDefault="00197E27" w:rsidP="00197E27">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10083" w:type="dxa"/>
            <w:gridSpan w:val="11"/>
          </w:tcPr>
          <w:p w14:paraId="24CE2FE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（重点６）食資源の持続性を支える次世代タンパク質や機能性物質を生む新たな昆虫利用技術の開発</w:t>
            </w:r>
          </w:p>
          <w:p w14:paraId="150FFFEB"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D995C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335441CC" w14:textId="6BBA6AD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8"/>
              </w:rPr>
            </w:pPr>
            <w:r w:rsidRPr="0014330E">
              <w:rPr>
                <w:rFonts w:ascii="メイリオ" w:eastAsia="メイリオ" w:hAnsi="メイリオ" w:hint="eastAsia"/>
                <w:color w:val="000000" w:themeColor="text1"/>
                <w:sz w:val="16"/>
                <w:szCs w:val="16"/>
              </w:rPr>
              <w:t>●昆虫機能を利用した食品廃棄物の減容化や水畜産向け昆虫餌料の研究について、民間事業者との共同研究開発（３件）により</w:t>
            </w:r>
            <w:r w:rsidRPr="0014330E">
              <w:rPr>
                <w:rFonts w:ascii="メイリオ" w:eastAsia="メイリオ" w:hAnsi="メイリオ" w:hint="eastAsia"/>
                <w:color w:val="000000" w:themeColor="text1"/>
                <w:sz w:val="16"/>
                <w:szCs w:val="18"/>
              </w:rPr>
              <w:t>社会実装に向けた試験を行い、実用化に向</w:t>
            </w:r>
            <w:r w:rsidRPr="002C1DF5">
              <w:rPr>
                <w:rFonts w:ascii="メイリオ" w:eastAsia="メイリオ" w:hAnsi="メイリオ" w:hint="eastAsia"/>
                <w:color w:val="000000" w:themeColor="text1"/>
                <w:sz w:val="16"/>
                <w:szCs w:val="18"/>
              </w:rPr>
              <w:t>けた支援を実施</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426CF9AA" w14:textId="6E74A2C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8"/>
              </w:rPr>
              <w:t>●水産研究部門と連携し、アメリカミズアブ含有養魚用飼料の免疫賦活効果の検証を開始</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なお、</w:t>
            </w:r>
            <w:r w:rsidRPr="002C1DF5">
              <w:rPr>
                <w:rFonts w:ascii="メイリオ" w:eastAsia="メイリオ" w:hAnsi="メイリオ" w:hint="eastAsia"/>
                <w:color w:val="000000" w:themeColor="text1"/>
                <w:sz w:val="16"/>
                <w:szCs w:val="18"/>
              </w:rPr>
              <w:t>アメリカミズアブを含む養魚用飼料の実用性試験としてマダイ等の長期養殖及びマアジ、キジハタ、ニジマスの短期畜養を行い、</w:t>
            </w:r>
            <w:r w:rsidRPr="002C1DF5">
              <w:rPr>
                <w:rFonts w:ascii="メイリオ" w:eastAsia="メイリオ" w:hAnsi="メイリオ" w:hint="eastAsia"/>
                <w:color w:val="000000" w:themeColor="text1"/>
                <w:sz w:val="16"/>
                <w:szCs w:val="16"/>
              </w:rPr>
              <w:t>途上結果として、</w:t>
            </w:r>
            <w:r w:rsidRPr="002C1DF5">
              <w:rPr>
                <w:rFonts w:ascii="メイリオ" w:eastAsia="メイリオ" w:hAnsi="メイリオ" w:hint="eastAsia"/>
                <w:color w:val="000000" w:themeColor="text1"/>
                <w:sz w:val="16"/>
                <w:szCs w:val="18"/>
              </w:rPr>
              <w:t>マアジ、キジハタでは食味等の向上を確認</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69B2BE54" w14:textId="506AD65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●アメリカミズアブの画像解析による頭数カウント方法</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高度化に取組み、大規模生産に必要な技術知見を蓄積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3C98FA" w14:textId="364E08B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●農水省「知」の集積と活用の場 産学連携協議会「昆虫ビジネス研究開発プラットフォーム」内に「アメリカミズアブ利用技術分科会」、「昆虫利用エコシステム分科会」を立ち上げ、技術普及に努め、</w:t>
            </w:r>
            <w:r w:rsidRPr="002C1DF5">
              <w:rPr>
                <w:rFonts w:ascii="メイリオ" w:eastAsia="メイリオ" w:hAnsi="メイリオ" w:hint="eastAsia"/>
                <w:color w:val="000000" w:themeColor="text1"/>
                <w:sz w:val="16"/>
                <w:szCs w:val="18"/>
              </w:rPr>
              <w:t>情報を発信</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また、</w:t>
            </w:r>
            <w:r w:rsidRPr="002C1DF5">
              <w:rPr>
                <w:rFonts w:ascii="メイリオ" w:eastAsia="メイリオ" w:hAnsi="メイリオ" w:hint="eastAsia"/>
                <w:color w:val="000000" w:themeColor="text1"/>
                <w:sz w:val="16"/>
                <w:szCs w:val="16"/>
              </w:rPr>
              <w:t>分科会会員との新たな共同研究を開始</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4C556FB" w14:textId="2B2BCB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●幼虫粉末により魚粉を代替した飼料で採卵鶏を長期飼育し、卵重が従来飼料に比べ向上することを確認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1A6C2CF"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58C6122"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w:t>
            </w:r>
            <w:r w:rsidRPr="00030EE4">
              <w:rPr>
                <w:rFonts w:ascii="メイリオ" w:eastAsia="メイリオ" w:hAnsi="メイリオ" w:hint="eastAsia"/>
                <w:color w:val="000000" w:themeColor="text1"/>
                <w:sz w:val="16"/>
                <w:szCs w:val="16"/>
              </w:rPr>
              <w:t>度の実績見込み（取組予定）】</w:t>
            </w:r>
          </w:p>
          <w:p w14:paraId="75771856" w14:textId="4883A6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w:t>
            </w:r>
            <w:r w:rsidR="002C1DF5" w:rsidRPr="00030EE4">
              <w:rPr>
                <w:rFonts w:ascii="メイリオ" w:eastAsia="メイリオ" w:hAnsi="メイリオ" w:hint="eastAsia"/>
                <w:color w:val="000000" w:themeColor="text1"/>
                <w:sz w:val="16"/>
                <w:szCs w:val="16"/>
              </w:rPr>
              <w:t>機能</w:t>
            </w:r>
            <w:r w:rsidRPr="00030EE4">
              <w:rPr>
                <w:rFonts w:ascii="メイリオ" w:eastAsia="メイリオ" w:hAnsi="メイリオ" w:hint="eastAsia"/>
                <w:color w:val="000000" w:themeColor="text1"/>
                <w:sz w:val="16"/>
                <w:szCs w:val="16"/>
              </w:rPr>
              <w:t>を利用した食品廃棄物の減容化等の研究について、民間事業者との共同研究開発を進める。</w:t>
            </w:r>
          </w:p>
          <w:p w14:paraId="74ED83EA" w14:textId="237D173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8"/>
              </w:rPr>
              <w:t>魚粉代替の</w:t>
            </w:r>
            <w:r w:rsidRPr="0014330E">
              <w:rPr>
                <w:rFonts w:ascii="メイリオ" w:eastAsia="メイリオ" w:hAnsi="メイリオ" w:hint="eastAsia"/>
                <w:color w:val="000000" w:themeColor="text1"/>
                <w:sz w:val="16"/>
                <w:szCs w:val="18"/>
              </w:rPr>
              <w:t>アメリカミズアブを含む養魚用飼料の実用性試験としてマダイ、トラフグ、ヒラメの長期養殖で</w:t>
            </w:r>
            <w:r>
              <w:rPr>
                <w:rFonts w:ascii="メイリオ" w:eastAsia="メイリオ" w:hAnsi="メイリオ" w:hint="eastAsia"/>
                <w:sz w:val="16"/>
                <w:szCs w:val="18"/>
              </w:rPr>
              <w:t>魚粉と同等の成長結果が得</w:t>
            </w:r>
            <w:r w:rsidRPr="002C1DF5">
              <w:rPr>
                <w:rFonts w:ascii="メイリオ" w:eastAsia="メイリオ" w:hAnsi="メイリオ" w:hint="eastAsia"/>
                <w:color w:val="000000" w:themeColor="text1"/>
                <w:sz w:val="16"/>
                <w:szCs w:val="18"/>
              </w:rPr>
              <w:t>られる見込み</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。また、アメリカミズアブ幼虫の新たな利用方法として、脂質活用に関する共同研究を民間事業者と開始予定</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w:t>
            </w:r>
          </w:p>
          <w:p w14:paraId="48BDA08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FCFE0C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3E7DED2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43524AD3" w14:textId="54A7A551" w:rsidR="009F65C2" w:rsidRPr="000B74EF" w:rsidRDefault="009F65C2" w:rsidP="00197E27">
            <w:pPr>
              <w:spacing w:line="200" w:lineRule="exact"/>
              <w:ind w:leftChars="100" w:left="370" w:hangingChars="100" w:hanging="160"/>
              <w:rPr>
                <w:rFonts w:ascii="メイリオ" w:eastAsia="メイリオ" w:hAnsi="メイリオ"/>
                <w:sz w:val="16"/>
                <w:szCs w:val="16"/>
              </w:rPr>
            </w:pPr>
          </w:p>
        </w:tc>
      </w:tr>
      <w:tr w:rsidR="00197E27" w:rsidRPr="008B28A0" w14:paraId="6E7B6167" w14:textId="77777777" w:rsidTr="00177F6E">
        <w:tc>
          <w:tcPr>
            <w:tcW w:w="2788" w:type="dxa"/>
            <w:gridSpan w:val="3"/>
            <w:vMerge/>
            <w:vAlign w:val="center"/>
          </w:tcPr>
          <w:p w14:paraId="64D436C6" w14:textId="77777777" w:rsidR="00197E27" w:rsidRPr="008B28A0" w:rsidRDefault="00197E27" w:rsidP="00197E27">
            <w:pPr>
              <w:autoSpaceDE w:val="0"/>
              <w:autoSpaceDN w:val="0"/>
              <w:spacing w:line="0" w:lineRule="atLeast"/>
              <w:rPr>
                <w:sz w:val="16"/>
                <w:szCs w:val="16"/>
              </w:rPr>
            </w:pPr>
          </w:p>
        </w:tc>
        <w:tc>
          <w:tcPr>
            <w:tcW w:w="2717" w:type="dxa"/>
            <w:gridSpan w:val="4"/>
          </w:tcPr>
          <w:p w14:paraId="01D9C1AA" w14:textId="77777777" w:rsidR="00197E27" w:rsidRDefault="00197E27" w:rsidP="00197E27">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197E27" w:rsidRPr="008B28A0" w:rsidRDefault="00197E27" w:rsidP="00197E27">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83" w:type="dxa"/>
            <w:gridSpan w:val="11"/>
          </w:tcPr>
          <w:p w14:paraId="5765A500"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（重点７）大阪のぶどう産地を盛り上げ拡大させるためのぶどう生産とワイン醸造の技術開発 </w:t>
            </w:r>
          </w:p>
          <w:p w14:paraId="7177C37E"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1A93B874"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0180166" w14:textId="1F9304E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●研究所オリジナル品種「ポンタ」の普及のための栽培技術講習会を実施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3FA75EE" w14:textId="6564EFA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●「皮ごと食べられる」「赤色」ブドウを育種するため、交配、育苗を実施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A8AF710" w14:textId="424FE69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●醸造用デラウェア栽培マニュアル、デラウェアワイン醸造ハンドブックを作成</w:t>
            </w:r>
            <w:r w:rsidR="002C1DF5"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0350538" w14:textId="0A3586D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N-1」の現地試験を開始</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15F81B" w14:textId="5019373C"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●羽曳野市の古墳から採取した酵母を用い、研究所が技術提供したワイン「陵（MISASAGI）」が販売開始</w:t>
            </w:r>
            <w:r w:rsidR="00A478DA"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w:t>
            </w:r>
          </w:p>
          <w:p w14:paraId="3EDBF794" w14:textId="7777777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7B5C57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3364C111" w14:textId="3EEBE0E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●研究所オリジナル品種「ポンタ」の愛称を募集・決定</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B4F7F6B" w14:textId="326613F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皮ごと食べられる」「赤色」ブドウを育種するため、交配、育苗を継続実施</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3D80854" w14:textId="0C7C14F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N-1」の現地試験を継続</w:t>
            </w:r>
            <w:r w:rsidR="00A478DA" w:rsidRPr="00030EE4">
              <w:rPr>
                <w:rFonts w:ascii="メイリオ" w:eastAsia="メイリオ" w:hAnsi="メイリオ" w:hint="eastAsia"/>
                <w:color w:val="000000" w:themeColor="text1"/>
                <w:sz w:val="16"/>
                <w:szCs w:val="16"/>
              </w:rPr>
              <w:t>し、また、</w:t>
            </w:r>
            <w:r w:rsidRPr="00030EE4">
              <w:rPr>
                <w:rFonts w:ascii="メイリオ" w:eastAsia="メイリオ" w:hAnsi="メイリオ" w:hint="eastAsia"/>
                <w:color w:val="000000" w:themeColor="text1"/>
                <w:sz w:val="16"/>
                <w:szCs w:val="16"/>
              </w:rPr>
              <w:t>試験醸造を実施</w:t>
            </w:r>
            <w:r w:rsidR="00A478DA"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C9F187E"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003D05C" w14:textId="77777777" w:rsidTr="00177F6E">
        <w:tc>
          <w:tcPr>
            <w:tcW w:w="2788" w:type="dxa"/>
            <w:gridSpan w:val="3"/>
            <w:vMerge/>
            <w:vAlign w:val="center"/>
          </w:tcPr>
          <w:p w14:paraId="0E549F23" w14:textId="77777777" w:rsidR="00197E27" w:rsidRPr="008B28A0" w:rsidRDefault="00197E27" w:rsidP="00197E27">
            <w:pPr>
              <w:autoSpaceDE w:val="0"/>
              <w:autoSpaceDN w:val="0"/>
              <w:spacing w:line="0" w:lineRule="atLeast"/>
              <w:rPr>
                <w:sz w:val="16"/>
                <w:szCs w:val="16"/>
              </w:rPr>
            </w:pPr>
          </w:p>
        </w:tc>
        <w:tc>
          <w:tcPr>
            <w:tcW w:w="2717" w:type="dxa"/>
            <w:gridSpan w:val="4"/>
          </w:tcPr>
          <w:p w14:paraId="2B12E106" w14:textId="77777777" w:rsidR="00197E27" w:rsidRDefault="00197E27" w:rsidP="00197E27">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197E27" w:rsidRPr="008B28A0" w:rsidRDefault="00197E27" w:rsidP="00197E27">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83" w:type="dxa"/>
            <w:gridSpan w:val="11"/>
          </w:tcPr>
          <w:p w14:paraId="16010E1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（重点８）府民の安全・安心を守るための有害化学物質リスクへの対応技術の確立 </w:t>
            </w:r>
          </w:p>
          <w:p w14:paraId="41865C6D"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A9493CB"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0F6B68E" w14:textId="39D9CBC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●化</w:t>
            </w:r>
            <w:r w:rsidRPr="002C1DF5">
              <w:rPr>
                <w:rFonts w:ascii="メイリオ" w:eastAsia="メイリオ" w:hAnsi="メイリオ" w:hint="eastAsia"/>
                <w:color w:val="000000" w:themeColor="text1"/>
                <w:sz w:val="16"/>
                <w:szCs w:val="16"/>
              </w:rPr>
              <w:t>学物質の在庫量（取扱量）の推計手法を開</w:t>
            </w:r>
            <w:r w:rsidRPr="00030EE4">
              <w:rPr>
                <w:rFonts w:ascii="メイリオ" w:eastAsia="メイリオ" w:hAnsi="メイリオ" w:hint="eastAsia"/>
                <w:color w:val="000000" w:themeColor="text1"/>
                <w:sz w:val="16"/>
                <w:szCs w:val="16"/>
              </w:rPr>
              <w:t>発</w:t>
            </w:r>
            <w:r w:rsidR="002C1DF5"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、全</w:t>
            </w:r>
            <w:r w:rsidRPr="002C1DF5">
              <w:rPr>
                <w:rFonts w:ascii="メイリオ" w:eastAsia="メイリオ" w:hAnsi="メイリオ" w:hint="eastAsia"/>
                <w:color w:val="000000" w:themeColor="text1"/>
                <w:sz w:val="16"/>
                <w:szCs w:val="16"/>
              </w:rPr>
              <w:t>国各地における有害化学物質</w:t>
            </w:r>
            <w:r w:rsidR="00A478DA" w:rsidRPr="002C1DF5">
              <w:rPr>
                <w:rFonts w:ascii="メイリオ" w:eastAsia="メイリオ" w:hAnsi="メイリオ" w:hint="eastAsia"/>
                <w:color w:val="000000" w:themeColor="text1"/>
                <w:sz w:val="16"/>
                <w:szCs w:val="16"/>
              </w:rPr>
              <w:t>ごと</w:t>
            </w:r>
            <w:r w:rsidRPr="002C1DF5">
              <w:rPr>
                <w:rFonts w:ascii="メイリオ" w:eastAsia="メイリオ" w:hAnsi="メイリオ" w:hint="eastAsia"/>
                <w:color w:val="000000" w:themeColor="text1"/>
                <w:sz w:val="16"/>
                <w:szCs w:val="16"/>
              </w:rPr>
              <w:t>の存在量を推計し、データベースを作成</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3C616F6" w14:textId="6F960E5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●有害化学物質の長期モニタリング手法の確立のため、災害時等に水質モニタリングすべき化学物質に対応した各種の水相パッシブサンプラ</w:t>
            </w:r>
            <w:r w:rsidRPr="00030EE4">
              <w:rPr>
                <w:rFonts w:ascii="メイリオ" w:eastAsia="メイリオ" w:hAnsi="メイリオ" w:hint="eastAsia"/>
                <w:color w:val="000000" w:themeColor="text1"/>
                <w:sz w:val="16"/>
                <w:szCs w:val="16"/>
              </w:rPr>
              <w:t>ーを開発</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16BD01B" w14:textId="6E58DC4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●府内廃棄物最終処分場の浸出水中のペルフルオロオクタン酸（PFOA）やペルフルオロオクタンスルホン酸（PFOS）、臭素化ジフェニルエーテル（PBDE）及びポリ塩化ナフタレン（PCN）の調査を実施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01B757F" w14:textId="2CE9D19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w:t>
            </w:r>
            <w:r w:rsidR="002C1DF5" w:rsidRPr="00030EE4">
              <w:rPr>
                <w:rFonts w:ascii="メイリオ" w:eastAsia="メイリオ" w:hAnsi="メイリオ" w:hint="eastAsia"/>
                <w:color w:val="000000" w:themeColor="text1"/>
                <w:sz w:val="16"/>
                <w:szCs w:val="16"/>
              </w:rPr>
              <w:t>府内</w:t>
            </w:r>
            <w:r w:rsidRPr="00030EE4">
              <w:rPr>
                <w:rFonts w:ascii="メイリオ" w:eastAsia="メイリオ" w:hAnsi="メイリオ" w:hint="eastAsia"/>
                <w:color w:val="000000" w:themeColor="text1"/>
                <w:sz w:val="16"/>
                <w:szCs w:val="16"/>
              </w:rPr>
              <w:t>廃棄物最終処分場からのPFOAの溶出について、予測手法を確立し、将来濃度を推測</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478DA"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他の</w:t>
            </w:r>
            <w:r w:rsidR="002C1DF5"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残留性有機汚染物質</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POPs</w:t>
            </w:r>
            <w:r w:rsidRPr="002C1DF5">
              <w:rPr>
                <w:rFonts w:ascii="メイリオ" w:eastAsia="メイリオ" w:hAnsi="メイリオ" w:hint="eastAsia"/>
                <w:color w:val="000000" w:themeColor="text1"/>
                <w:sz w:val="16"/>
                <w:szCs w:val="16"/>
              </w:rPr>
              <w:t>については、溶出予測に必要なパラメータ値取得のための実験を実施</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7773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398CA66E" w14:textId="77777777" w:rsidR="00197E27" w:rsidRPr="00670C9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w:t>
            </w:r>
            <w:r w:rsidRPr="00670C9D">
              <w:rPr>
                <w:rFonts w:ascii="メイリオ" w:eastAsia="メイリオ" w:hAnsi="メイリオ" w:hint="eastAsia"/>
                <w:color w:val="000000" w:themeColor="text1"/>
                <w:sz w:val="16"/>
                <w:szCs w:val="16"/>
              </w:rPr>
              <w:t>予定）】</w:t>
            </w:r>
          </w:p>
          <w:p w14:paraId="63D9976F" w14:textId="33154F9D"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●長期モニタリング手法の確立のため、各種の水相パッシブサンプラーの開発を引き続き進めるとともに、ターゲットスクリーニング分析法等の新たな分析手法を確立</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2D93767C" w14:textId="6D3BEBD1"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●府域の廃棄物最終処分場におけるPOPs等の浸出実態及び排出源の把握や溶出挙動の解明を推進</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6747292F"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128C3498" w14:textId="77777777" w:rsidTr="009F65C2">
        <w:trPr>
          <w:trHeight w:val="998"/>
        </w:trPr>
        <w:tc>
          <w:tcPr>
            <w:tcW w:w="2788" w:type="dxa"/>
            <w:gridSpan w:val="3"/>
            <w:vMerge/>
            <w:vAlign w:val="center"/>
          </w:tcPr>
          <w:p w14:paraId="1D5D1C8F" w14:textId="77777777" w:rsidR="00197E27" w:rsidRPr="008B28A0" w:rsidRDefault="00197E27" w:rsidP="00197E27">
            <w:pPr>
              <w:autoSpaceDE w:val="0"/>
              <w:autoSpaceDN w:val="0"/>
              <w:spacing w:line="0" w:lineRule="atLeast"/>
              <w:rPr>
                <w:sz w:val="16"/>
                <w:szCs w:val="16"/>
              </w:rPr>
            </w:pPr>
          </w:p>
        </w:tc>
        <w:tc>
          <w:tcPr>
            <w:tcW w:w="2717" w:type="dxa"/>
            <w:gridSpan w:val="4"/>
          </w:tcPr>
          <w:p w14:paraId="4F2CE526" w14:textId="77777777" w:rsidR="00197E27" w:rsidRDefault="00197E27" w:rsidP="00197E27">
            <w:pPr>
              <w:spacing w:line="0" w:lineRule="atLeast"/>
              <w:rPr>
                <w:sz w:val="16"/>
                <w:szCs w:val="16"/>
              </w:rPr>
            </w:pPr>
            <w:r>
              <w:rPr>
                <w:rFonts w:hint="eastAsia"/>
                <w:sz w:val="16"/>
                <w:szCs w:val="16"/>
              </w:rPr>
              <w:t>b 基盤調査研究課題</w:t>
            </w:r>
          </w:p>
          <w:p w14:paraId="085FB42E" w14:textId="77777777" w:rsidR="00197E27" w:rsidRDefault="00197E27" w:rsidP="00197E27">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197E27" w:rsidRPr="008B28A0" w:rsidRDefault="00197E27" w:rsidP="00197E27">
            <w:pPr>
              <w:spacing w:line="0" w:lineRule="atLeast"/>
              <w:rPr>
                <w:sz w:val="16"/>
                <w:szCs w:val="16"/>
              </w:rPr>
            </w:pPr>
          </w:p>
        </w:tc>
        <w:tc>
          <w:tcPr>
            <w:tcW w:w="10083" w:type="dxa"/>
            <w:gridSpan w:val="11"/>
          </w:tcPr>
          <w:p w14:paraId="35F1A679" w14:textId="624BBDC7" w:rsidR="00197E27" w:rsidRPr="008B28A0"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基盤調査研究課題</w:t>
            </w:r>
          </w:p>
        </w:tc>
      </w:tr>
      <w:tr w:rsidR="00197E27" w:rsidRPr="008B28A0" w14:paraId="782F6F2C" w14:textId="77777777" w:rsidTr="00177F6E">
        <w:tc>
          <w:tcPr>
            <w:tcW w:w="2788" w:type="dxa"/>
            <w:gridSpan w:val="3"/>
            <w:vMerge/>
            <w:vAlign w:val="center"/>
          </w:tcPr>
          <w:p w14:paraId="27CA6D62" w14:textId="77777777" w:rsidR="00197E27" w:rsidRPr="008B28A0" w:rsidRDefault="00197E27" w:rsidP="00197E27">
            <w:pPr>
              <w:autoSpaceDE w:val="0"/>
              <w:autoSpaceDN w:val="0"/>
              <w:spacing w:line="0" w:lineRule="atLeast"/>
              <w:rPr>
                <w:sz w:val="16"/>
                <w:szCs w:val="16"/>
              </w:rPr>
            </w:pPr>
          </w:p>
        </w:tc>
        <w:tc>
          <w:tcPr>
            <w:tcW w:w="2717" w:type="dxa"/>
            <w:gridSpan w:val="4"/>
          </w:tcPr>
          <w:p w14:paraId="1BD30AFE" w14:textId="6D84A3B5" w:rsidR="00197E27" w:rsidRPr="008B28A0" w:rsidRDefault="00197E27" w:rsidP="00197E27">
            <w:pPr>
              <w:spacing w:line="0" w:lineRule="atLeast"/>
              <w:rPr>
                <w:sz w:val="16"/>
                <w:szCs w:val="16"/>
              </w:rPr>
            </w:pPr>
            <w:r>
              <w:rPr>
                <w:rFonts w:hint="eastAsia"/>
                <w:sz w:val="16"/>
                <w:szCs w:val="16"/>
              </w:rPr>
              <w:t>（基盤１）大阪府域の環境汚染に関する調査研究</w:t>
            </w:r>
          </w:p>
        </w:tc>
        <w:tc>
          <w:tcPr>
            <w:tcW w:w="10083" w:type="dxa"/>
            <w:gridSpan w:val="11"/>
          </w:tcPr>
          <w:p w14:paraId="14893D55"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（基盤１）大阪府域の環境汚染に関する調査研究 </w:t>
            </w:r>
          </w:p>
          <w:p w14:paraId="7002B2F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2991D81"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324F0">
              <w:rPr>
                <w:rFonts w:ascii="メイリオ" w:eastAsia="メイリオ" w:hAnsi="メイリオ" w:hint="eastAsia"/>
                <w:color w:val="000000" w:themeColor="text1"/>
                <w:sz w:val="16"/>
                <w:szCs w:val="16"/>
              </w:rPr>
              <w:t>２～４年度までの実績】</w:t>
            </w:r>
          </w:p>
          <w:p w14:paraId="370D9AEE" w14:textId="5C4BD5B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●PM2.5の発生源別の寄与率を推定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FFD77BA" w14:textId="38809E9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●光化学オキシダントの原因物質として一定の寄与が指摘されている植物由来の揮発性有機化合物（VOC）について、府内における放出量を推定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9E6D730" w14:textId="3A22D0C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●光化学オキシダント生成への寄与が高いと考えられるVOCを抽出</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7DA2442" w14:textId="3325516A"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●大阪湾について、水温変動が底層の溶存酸素量（DO）に及ぼす影響を評価</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6ADA6F5" w14:textId="766D3C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lastRenderedPageBreak/>
              <w:t>●海面埋立処分場の浸出水のpH</w:t>
            </w:r>
            <w:r w:rsidRPr="001324F0">
              <w:rPr>
                <w:rFonts w:ascii="メイリオ" w:eastAsia="メイリオ" w:hAnsi="メイリオ" w:hint="eastAsia"/>
                <w:color w:val="000000" w:themeColor="text1"/>
                <w:sz w:val="16"/>
                <w:szCs w:val="16"/>
              </w:rPr>
              <w:t>が冬季に高くなる要因を解明</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EEADA92" w14:textId="01FE97C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CFFD82" w14:textId="62F6EE72"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03D68B3" w14:textId="4DD1CD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FF151D" w:rsidRPr="001324F0">
              <w:rPr>
                <w:rFonts w:ascii="メイリオ" w:eastAsia="メイリオ" w:hAnsi="メイリオ" w:hint="eastAsia"/>
                <w:color w:val="000000" w:themeColor="text1"/>
                <w:sz w:val="16"/>
                <w:szCs w:val="16"/>
              </w:rPr>
              <w:t>曝</w:t>
            </w:r>
            <w:r w:rsidRPr="001324F0">
              <w:rPr>
                <w:rFonts w:ascii="メイリオ" w:eastAsia="メイリオ" w:hAnsi="メイリオ" w:hint="eastAsia"/>
                <w:color w:val="000000" w:themeColor="text1"/>
                <w:sz w:val="16"/>
                <w:szCs w:val="16"/>
              </w:rPr>
              <w:t>露試験を実施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EE67A43"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AED3103"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w:t>
            </w:r>
            <w:r w:rsidRPr="001324F0">
              <w:rPr>
                <w:rFonts w:ascii="メイリオ" w:eastAsia="メイリオ" w:hAnsi="メイリオ" w:hint="eastAsia"/>
                <w:color w:val="000000" w:themeColor="text1"/>
                <w:sz w:val="16"/>
                <w:szCs w:val="16"/>
              </w:rPr>
              <w:t>定）】</w:t>
            </w:r>
          </w:p>
          <w:p w14:paraId="687DFD4E" w14:textId="3F5BD108"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●光化学オキシダント生成への寄与が高いと考えられるVOCの大気中濃度の実態把握</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446B8289" w14:textId="6EC663F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●大阪湾について、栄養塩の底質からの溶出が底層DOに及ぼす影響を季節別に検証</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6B7B9C81" w14:textId="57EA3A6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02FFFCC" w14:textId="7469F7A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31C54687" w14:textId="6F531595" w:rsidR="00197E27" w:rsidRPr="008B28A0" w:rsidRDefault="00197E27" w:rsidP="00FF151D">
            <w:pPr>
              <w:spacing w:line="200" w:lineRule="exact"/>
              <w:rPr>
                <w:rFonts w:ascii="メイリオ" w:eastAsia="メイリオ" w:hAnsi="メイリオ"/>
                <w:sz w:val="16"/>
                <w:szCs w:val="16"/>
              </w:rPr>
            </w:pPr>
          </w:p>
        </w:tc>
      </w:tr>
      <w:tr w:rsidR="00197E27" w:rsidRPr="008B28A0" w14:paraId="5B7544FE" w14:textId="77777777" w:rsidTr="00177F6E">
        <w:tc>
          <w:tcPr>
            <w:tcW w:w="2788" w:type="dxa"/>
            <w:gridSpan w:val="3"/>
            <w:vMerge/>
            <w:vAlign w:val="center"/>
          </w:tcPr>
          <w:p w14:paraId="4EC8EBC9" w14:textId="77777777" w:rsidR="00197E27" w:rsidRPr="008B28A0" w:rsidRDefault="00197E27" w:rsidP="00197E27">
            <w:pPr>
              <w:autoSpaceDE w:val="0"/>
              <w:autoSpaceDN w:val="0"/>
              <w:spacing w:line="0" w:lineRule="atLeast"/>
              <w:rPr>
                <w:sz w:val="16"/>
                <w:szCs w:val="16"/>
              </w:rPr>
            </w:pPr>
          </w:p>
        </w:tc>
        <w:tc>
          <w:tcPr>
            <w:tcW w:w="2717" w:type="dxa"/>
            <w:gridSpan w:val="4"/>
          </w:tcPr>
          <w:p w14:paraId="0D0A6127" w14:textId="72A53EE0" w:rsidR="00197E27" w:rsidRPr="008B28A0" w:rsidRDefault="00197E27" w:rsidP="00197E27">
            <w:pPr>
              <w:spacing w:line="0" w:lineRule="atLeast"/>
              <w:rPr>
                <w:sz w:val="16"/>
                <w:szCs w:val="16"/>
              </w:rPr>
            </w:pPr>
            <w:r>
              <w:rPr>
                <w:rFonts w:hint="eastAsia"/>
                <w:sz w:val="16"/>
                <w:szCs w:val="16"/>
              </w:rPr>
              <w:t>（基盤２）特色ある大阪産（もん）農水畜産物の生産に関する調査研究</w:t>
            </w:r>
          </w:p>
        </w:tc>
        <w:tc>
          <w:tcPr>
            <w:tcW w:w="10083" w:type="dxa"/>
            <w:gridSpan w:val="11"/>
          </w:tcPr>
          <w:p w14:paraId="486A161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（基盤２）特色ある大阪産（もん）農水畜産物の生産に関する調査研究 </w:t>
            </w:r>
          </w:p>
          <w:p w14:paraId="28DDDD1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277EE22"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14330E">
              <w:rPr>
                <w:rFonts w:ascii="メイリオ" w:eastAsia="メイリオ" w:hAnsi="メイリオ" w:hint="eastAsia"/>
                <w:color w:val="000000" w:themeColor="text1"/>
                <w:sz w:val="16"/>
                <w:szCs w:val="16"/>
              </w:rPr>
              <w:t>年度までの実績】</w:t>
            </w:r>
          </w:p>
          <w:p w14:paraId="2DF77754" w14:textId="3986BAB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●難波葱の栽</w:t>
            </w:r>
            <w:r w:rsidRPr="001324F0">
              <w:rPr>
                <w:rFonts w:ascii="メイリオ" w:eastAsia="メイリオ" w:hAnsi="メイリオ" w:hint="eastAsia"/>
                <w:color w:val="000000" w:themeColor="text1"/>
                <w:sz w:val="16"/>
                <w:szCs w:val="16"/>
              </w:rPr>
              <w:t>培特性を明らかにし、栽培マニュアルを作成</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9A9975A" w14:textId="0A9F5C4F"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●露地水ナス栽培前に緑肥ソル</w:t>
            </w:r>
            <w:r w:rsidRPr="00086468">
              <w:rPr>
                <w:rFonts w:ascii="メイリオ" w:eastAsia="メイリオ" w:hAnsi="メイリオ" w:hint="eastAsia"/>
                <w:color w:val="000000" w:themeColor="text1"/>
                <w:sz w:val="16"/>
                <w:szCs w:val="16"/>
              </w:rPr>
              <w:t>ガムを栽培することで土壌下層の硬盤がやわらかくなり、水ナスの根が下層に伸長すること、収量が増加することを解明</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A201643" w14:textId="181BD96E"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●ブランド化候補魚種として、大阪府漁連、</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と協議を行いマルアジ、ハモを選定し、漁獲データや食味に関わるデータ（肥満度、脂質</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）を収集し、ブランド化に向けた課題や方向性について報告</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C02D584" w14:textId="21927CC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23C6063E" w14:textId="6420FD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）について知見を収集</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EEA3177" w14:textId="77777777" w:rsidR="00197E27" w:rsidRPr="00086468" w:rsidRDefault="00197E27" w:rsidP="00197E27">
            <w:pPr>
              <w:spacing w:line="200" w:lineRule="exact"/>
              <w:ind w:leftChars="200" w:left="580" w:hangingChars="100" w:hanging="160"/>
              <w:rPr>
                <w:rFonts w:ascii="メイリオ" w:eastAsia="メイリオ" w:hAnsi="メイリオ"/>
                <w:sz w:val="16"/>
                <w:szCs w:val="16"/>
              </w:rPr>
            </w:pPr>
          </w:p>
          <w:p w14:paraId="7978A43A"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24414AF8" w14:textId="50D77E4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●難波葱の冬期の枯れネギ処理のタイミングと抽苔率との関連を</w:t>
            </w:r>
            <w:r w:rsidRPr="00086468">
              <w:rPr>
                <w:rFonts w:ascii="メイリオ" w:eastAsia="メイリオ" w:hAnsi="メイリオ" w:hint="eastAsia"/>
                <w:color w:val="000000" w:themeColor="text1"/>
                <w:sz w:val="16"/>
                <w:szCs w:val="16"/>
              </w:rPr>
              <w:t>調査し、3～4月の収穫可能性を検討</w:t>
            </w:r>
            <w:r w:rsidR="00FF151D"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7E5D658" w14:textId="58ECACD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●キジハタ種苗の形態異常</w:t>
            </w:r>
            <w:r w:rsidR="001324F0" w:rsidRPr="00086468">
              <w:rPr>
                <w:rFonts w:ascii="メイリオ" w:eastAsia="メイリオ" w:hAnsi="メイリオ" w:hint="eastAsia"/>
                <w:color w:val="000000" w:themeColor="text1"/>
                <w:sz w:val="16"/>
                <w:szCs w:val="16"/>
              </w:rPr>
              <w:t>の発生</w:t>
            </w:r>
            <w:r w:rsidRPr="00086468">
              <w:rPr>
                <w:rFonts w:ascii="メイリオ" w:eastAsia="メイリオ" w:hAnsi="メイリオ" w:hint="eastAsia"/>
                <w:color w:val="000000" w:themeColor="text1"/>
                <w:sz w:val="16"/>
                <w:szCs w:val="16"/>
              </w:rPr>
              <w:t>防止、健苗性の向上に取組む。</w:t>
            </w:r>
          </w:p>
          <w:p w14:paraId="475CEE65" w14:textId="3A5D1646" w:rsidR="00197E27" w:rsidRDefault="00197E27" w:rsidP="00197E2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●効率的なマガキ</w:t>
            </w:r>
            <w:r w:rsidR="001324F0" w:rsidRPr="00086468">
              <w:rPr>
                <w:rFonts w:ascii="メイリオ" w:eastAsia="メイリオ" w:hAnsi="メイリオ" w:hint="eastAsia"/>
                <w:color w:val="000000" w:themeColor="text1"/>
                <w:sz w:val="16"/>
                <w:szCs w:val="16"/>
              </w:rPr>
              <w:t>の</w:t>
            </w:r>
            <w:r w:rsidRPr="00086468">
              <w:rPr>
                <w:rFonts w:ascii="メイリオ" w:eastAsia="メイリオ" w:hAnsi="メイリオ" w:hint="eastAsia"/>
                <w:color w:val="000000" w:themeColor="text1"/>
                <w:sz w:val="16"/>
                <w:szCs w:val="16"/>
              </w:rPr>
              <w:t>自家採苗手法やシングルシード養殖の有用性について検討を進め、これらの技術指導・普及を促進する</w:t>
            </w:r>
            <w:r w:rsidRPr="00086468">
              <w:rPr>
                <w:rFonts w:ascii="メイリオ" w:eastAsia="メイリオ" w:hAnsi="メイリオ" w:hint="eastAsia"/>
                <w:sz w:val="16"/>
                <w:szCs w:val="16"/>
              </w:rPr>
              <w:t>。</w:t>
            </w:r>
          </w:p>
          <w:p w14:paraId="10C472D0" w14:textId="77777777" w:rsidR="00197E27" w:rsidRPr="008B28A0" w:rsidRDefault="00197E27" w:rsidP="00197E27">
            <w:pPr>
              <w:spacing w:line="200" w:lineRule="exact"/>
              <w:ind w:leftChars="200" w:left="580" w:hangingChars="100" w:hanging="160"/>
              <w:rPr>
                <w:rFonts w:ascii="メイリオ" w:eastAsia="メイリオ" w:hAnsi="メイリオ"/>
                <w:sz w:val="16"/>
                <w:szCs w:val="16"/>
              </w:rPr>
            </w:pPr>
          </w:p>
        </w:tc>
      </w:tr>
      <w:tr w:rsidR="00197E27" w:rsidRPr="008B28A0" w14:paraId="732DF79B" w14:textId="77777777" w:rsidTr="00177F6E">
        <w:tc>
          <w:tcPr>
            <w:tcW w:w="2788" w:type="dxa"/>
            <w:gridSpan w:val="3"/>
            <w:vMerge/>
            <w:vAlign w:val="center"/>
          </w:tcPr>
          <w:p w14:paraId="3CE49D4A" w14:textId="77777777" w:rsidR="00197E27" w:rsidRPr="008B28A0" w:rsidRDefault="00197E27" w:rsidP="00197E27">
            <w:pPr>
              <w:autoSpaceDE w:val="0"/>
              <w:autoSpaceDN w:val="0"/>
              <w:spacing w:line="0" w:lineRule="atLeast"/>
              <w:rPr>
                <w:sz w:val="16"/>
                <w:szCs w:val="16"/>
              </w:rPr>
            </w:pPr>
          </w:p>
        </w:tc>
        <w:tc>
          <w:tcPr>
            <w:tcW w:w="2717" w:type="dxa"/>
            <w:gridSpan w:val="4"/>
          </w:tcPr>
          <w:p w14:paraId="2972F1A2" w14:textId="534F06D5" w:rsidR="00197E27" w:rsidRPr="008B28A0" w:rsidRDefault="00197E27" w:rsidP="00197E27">
            <w:pPr>
              <w:spacing w:line="0" w:lineRule="atLeast"/>
              <w:rPr>
                <w:sz w:val="16"/>
                <w:szCs w:val="16"/>
              </w:rPr>
            </w:pPr>
            <w:r>
              <w:rPr>
                <w:rFonts w:hint="eastAsia"/>
                <w:sz w:val="16"/>
                <w:szCs w:val="16"/>
              </w:rPr>
              <w:t>（基盤３）農畜産業の生産性向上に関する調査研究</w:t>
            </w:r>
          </w:p>
        </w:tc>
        <w:tc>
          <w:tcPr>
            <w:tcW w:w="10083" w:type="dxa"/>
            <w:gridSpan w:val="11"/>
          </w:tcPr>
          <w:p w14:paraId="19C606D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（基盤３）農畜産業の生産性向上に関する調査研究 </w:t>
            </w:r>
          </w:p>
          <w:p w14:paraId="5D019B2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A93B3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7450D0D1" w14:textId="0C337E09"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●現地</w:t>
            </w:r>
            <w:r w:rsidRPr="001324F0">
              <w:rPr>
                <w:rFonts w:ascii="メイリオ" w:eastAsia="メイリオ" w:hAnsi="メイリオ" w:hint="eastAsia"/>
                <w:color w:val="000000" w:themeColor="text1"/>
                <w:sz w:val="16"/>
                <w:szCs w:val="16"/>
              </w:rPr>
              <w:t>の施設栽培イチゴで定植前の炭酸ガス処理や生育中のUV-B照射及び天敵製剤を組み合わせた総合的病害虫管理体系を実証</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B67D218" w14:textId="09CF11A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●切り枝花木類の鮮度保持法について検討し、タケ、カキ、ミモザ、サクラ</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を対象に水揚げ改善、開花促進、花色を改善する貯蔵法を開発</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8F3B969" w14:textId="7FE9BF6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●夏用花壇苗について耐暑性等の環境適応性に関する評価を実施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91CD10D"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18CCCBE"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【令和５年度の実績見込み（取組予定）】</w:t>
            </w:r>
          </w:p>
          <w:p w14:paraId="719779F3" w14:textId="2570B0B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●現地の施設栽培イチゴで定植前の炭酸ガス処理や生育中のUV-B照射及び天敵製剤を組み合わせた総合的病害虫管理体系の利用マニュアルを作成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5B2E52D1" w14:textId="5B6EFE3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●サクラ・ユーカリ</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切り枝花木類の出荷調整・品質保持技術の検討</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1B2BF95D" w14:textId="53B9089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●夏用花壇苗の試験結果をもとに栽培指針及び一般向けPR資料を府関係機関と協力して作成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E51CCE4"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9327DF8" w14:textId="77777777" w:rsidTr="00177F6E">
        <w:tc>
          <w:tcPr>
            <w:tcW w:w="2788" w:type="dxa"/>
            <w:gridSpan w:val="3"/>
            <w:vMerge/>
            <w:vAlign w:val="center"/>
          </w:tcPr>
          <w:p w14:paraId="4580D8AA" w14:textId="77777777" w:rsidR="00197E27" w:rsidRPr="008B28A0" w:rsidRDefault="00197E27" w:rsidP="00197E27">
            <w:pPr>
              <w:autoSpaceDE w:val="0"/>
              <w:autoSpaceDN w:val="0"/>
              <w:spacing w:line="0" w:lineRule="atLeast"/>
              <w:rPr>
                <w:sz w:val="16"/>
                <w:szCs w:val="16"/>
              </w:rPr>
            </w:pPr>
          </w:p>
        </w:tc>
        <w:tc>
          <w:tcPr>
            <w:tcW w:w="2717" w:type="dxa"/>
            <w:gridSpan w:val="4"/>
          </w:tcPr>
          <w:p w14:paraId="7B04C633" w14:textId="7E3A1283" w:rsidR="00197E27" w:rsidRPr="008B28A0" w:rsidRDefault="00197E27" w:rsidP="00197E27">
            <w:pPr>
              <w:spacing w:line="0" w:lineRule="atLeast"/>
              <w:rPr>
                <w:sz w:val="16"/>
                <w:szCs w:val="16"/>
              </w:rPr>
            </w:pPr>
            <w:r>
              <w:rPr>
                <w:rFonts w:hint="eastAsia"/>
                <w:sz w:val="16"/>
                <w:szCs w:val="16"/>
              </w:rPr>
              <w:t>（基盤４）大阪湾等の漁場環境及び水産資源の増養殖・管理に関する調査研究</w:t>
            </w:r>
          </w:p>
        </w:tc>
        <w:tc>
          <w:tcPr>
            <w:tcW w:w="10083" w:type="dxa"/>
            <w:gridSpan w:val="11"/>
          </w:tcPr>
          <w:p w14:paraId="14E5322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（基盤４）大阪湾等の漁場環境及び水産資源の増養殖・管理に関する調査研究 </w:t>
            </w:r>
          </w:p>
          <w:p w14:paraId="37C23CF7"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1A9A30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53E102F6" w14:textId="7362DD1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●府の主要漁獲</w:t>
            </w:r>
            <w:r w:rsidRPr="001324F0">
              <w:rPr>
                <w:rFonts w:ascii="メイリオ" w:eastAsia="メイリオ" w:hAnsi="メイリオ" w:hint="eastAsia"/>
                <w:color w:val="000000" w:themeColor="text1"/>
                <w:sz w:val="16"/>
                <w:szCs w:val="16"/>
              </w:rPr>
              <w:t>対象種について資源調査を行い、大阪府漁業協同組合連合会が開催する資源管理部会で調査データに基づいた技術的助言・指導を実施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3B7E04" w14:textId="33D23E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●府の第７次栽培漁業基本計画に</w:t>
            </w:r>
            <w:r w:rsidRPr="00086468">
              <w:rPr>
                <w:rFonts w:ascii="メイリオ" w:eastAsia="メイリオ" w:hAnsi="メイリオ" w:hint="eastAsia"/>
                <w:color w:val="000000" w:themeColor="text1"/>
                <w:sz w:val="16"/>
                <w:szCs w:val="16"/>
              </w:rPr>
              <w:t>基づき、アカガイの放流技術開発を実施した。アカガイ（</w:t>
            </w:r>
            <w:r w:rsidR="001C55F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年度：7万個、</w:t>
            </w:r>
            <w:r w:rsidR="001C55F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年度：10万個）にペイント標識を施して放流を行うとともに試験操業、市場調査により標識アカガイの追跡調査を実施</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75E59CF" w14:textId="33385CB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刺網調査により80mmサイズ放流群と100mmサイズ放流群の漁獲状況を検証</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A84BDD" w14:textId="360BDA31"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●安全・安心な大阪産魚介類供給のため、貝毒原因プランクトンのモニタリングを継続実施し、</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府と連携して毒化した二枚貝の流通防止に努めた。</w:t>
            </w:r>
          </w:p>
          <w:p w14:paraId="6A3E53F4" w14:textId="6A75711E" w:rsidR="00197E27" w:rsidRPr="00086468" w:rsidRDefault="00197E27" w:rsidP="001C55F5">
            <w:pPr>
              <w:spacing w:line="200" w:lineRule="exact"/>
              <w:rPr>
                <w:rFonts w:ascii="メイリオ" w:eastAsia="メイリオ" w:hAnsi="メイリオ"/>
                <w:sz w:val="16"/>
                <w:szCs w:val="16"/>
              </w:rPr>
            </w:pPr>
          </w:p>
          <w:p w14:paraId="7427B046"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31A25834" w14:textId="0B73D64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●府の主要漁</w:t>
            </w:r>
            <w:r w:rsidRPr="00086468">
              <w:rPr>
                <w:rFonts w:ascii="メイリオ" w:eastAsia="メイリオ" w:hAnsi="メイリオ" w:hint="eastAsia"/>
                <w:color w:val="000000" w:themeColor="text1"/>
                <w:sz w:val="16"/>
                <w:szCs w:val="16"/>
              </w:rPr>
              <w:t>獲対象種について資源調査を行い、大阪府漁業協同組合連合会が開催する資源管理部会で調査データに基づいた技術的助言・指導を実施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C1E9696" w14:textId="2A0B291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府の第７次栽培漁業基本計画で放流した標識アカガイの追跡調査を試験操業、市場調査により実施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C83CE35" w14:textId="12520C4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●刺網調査により80mmサイズ放流群と100mmサイズ放流群のキジハタ漁獲状況を調査</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678ABFA9" w14:textId="6CB3485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●毒化した二枚貝の流通防止のため貝毒</w:t>
            </w:r>
            <w:r w:rsidRPr="001324F0">
              <w:rPr>
                <w:rFonts w:ascii="メイリオ" w:eastAsia="メイリオ" w:hAnsi="メイリオ" w:hint="eastAsia"/>
                <w:color w:val="000000" w:themeColor="text1"/>
                <w:sz w:val="16"/>
                <w:szCs w:val="16"/>
              </w:rPr>
              <w:t>原因プランクトンのモニタリングを継続実施</w:t>
            </w:r>
            <w:r w:rsidR="001C55F5"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26A8EA55"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4330E" w:rsidRPr="0014330E" w14:paraId="63FF7730" w14:textId="77777777" w:rsidTr="00177F6E">
        <w:tc>
          <w:tcPr>
            <w:tcW w:w="2788" w:type="dxa"/>
            <w:gridSpan w:val="3"/>
            <w:vMerge/>
            <w:vAlign w:val="center"/>
          </w:tcPr>
          <w:p w14:paraId="61176AAF" w14:textId="77777777" w:rsidR="00197E27" w:rsidRPr="008B28A0" w:rsidRDefault="00197E27" w:rsidP="00197E27">
            <w:pPr>
              <w:autoSpaceDE w:val="0"/>
              <w:autoSpaceDN w:val="0"/>
              <w:spacing w:line="0" w:lineRule="atLeast"/>
              <w:rPr>
                <w:sz w:val="16"/>
                <w:szCs w:val="16"/>
              </w:rPr>
            </w:pPr>
          </w:p>
        </w:tc>
        <w:tc>
          <w:tcPr>
            <w:tcW w:w="2717" w:type="dxa"/>
            <w:gridSpan w:val="4"/>
          </w:tcPr>
          <w:p w14:paraId="5A64A260" w14:textId="63BF63FA" w:rsidR="00197E27" w:rsidRPr="008B28A0" w:rsidRDefault="00197E27" w:rsidP="00197E27">
            <w:pPr>
              <w:spacing w:line="0" w:lineRule="atLeast"/>
              <w:rPr>
                <w:sz w:val="16"/>
                <w:szCs w:val="16"/>
              </w:rPr>
            </w:pPr>
            <w:r>
              <w:rPr>
                <w:rFonts w:hint="eastAsia"/>
                <w:sz w:val="16"/>
                <w:szCs w:val="16"/>
              </w:rPr>
              <w:t>（基盤５）自然環境等に関する調査研究</w:t>
            </w:r>
          </w:p>
        </w:tc>
        <w:tc>
          <w:tcPr>
            <w:tcW w:w="10083" w:type="dxa"/>
            <w:gridSpan w:val="11"/>
          </w:tcPr>
          <w:p w14:paraId="406B5DB0"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（基盤５）自然環境等に関する調査研究 </w:t>
            </w:r>
          </w:p>
          <w:p w14:paraId="71F60A0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6EC316D"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2E30C597" w14:textId="59C0BB5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●鳥獣被害対策調査としてシカ・イノシシ第二</w:t>
            </w:r>
            <w:r w:rsidRPr="001324F0">
              <w:rPr>
                <w:rFonts w:ascii="メイリオ" w:eastAsia="メイリオ" w:hAnsi="メイリオ" w:hint="eastAsia"/>
                <w:color w:val="000000" w:themeColor="text1"/>
                <w:sz w:val="16"/>
                <w:szCs w:val="16"/>
              </w:rPr>
              <w:t>種鳥獣管理計画に基づく生息状況調査やクマ出没状況調査を実施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20190507" w14:textId="3128A5D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●特定外来生物であるアライグマやヌートリアについて捕獲個体情報や農業被害アンケートを用いて防除実施計画の進捗状況や策定に必要なモニタリング調査を実施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E2A8D8" w14:textId="770A6C9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●緑化や樹木に関する人材育成のため、問い合わせへの対応や、年3回、緑化技術研修会を開催</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6474555C" w14:textId="151D221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●生物多様性センター内の保存池や設備を活用して、淀川産イタセンパラやイシガイ科二枚貝類</w:t>
            </w:r>
            <w:r w:rsidR="001C55F5"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、大阪府内に生息する絶滅危惧種の水生生物について生息域外保全を実施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DFBA407" w14:textId="4CC87A3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●漁業権河川の漁場環境を把握するため、大阪府内６漁協７河川で生物環境モニタリング調査を実施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9D0992E" w14:textId="19B5CEF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913E1E" w14:textId="33DF761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●大阪府生物多様性地域戦略の策定までは方向性や推進方策を明確にするための課題抽出や基礎データの取りまとめ及び提供、骨子の作成支援を行い、</w:t>
            </w:r>
            <w:r w:rsidR="001F45DA" w:rsidRPr="001324F0">
              <w:rPr>
                <w:rFonts w:ascii="メイリオ" w:eastAsia="メイリオ" w:hAnsi="メイリオ" w:hint="eastAsia"/>
                <w:color w:val="000000" w:themeColor="text1"/>
                <w:sz w:val="16"/>
                <w:szCs w:val="16"/>
              </w:rPr>
              <w:t>令和４</w:t>
            </w:r>
            <w:r w:rsidRPr="001324F0">
              <w:rPr>
                <w:rFonts w:ascii="メイリオ" w:eastAsia="メイリオ" w:hAnsi="メイリオ" w:hint="eastAsia"/>
                <w:color w:val="000000" w:themeColor="text1"/>
                <w:sz w:val="16"/>
                <w:szCs w:val="16"/>
              </w:rPr>
              <w:t>年3月の策定後は戦略の取</w:t>
            </w:r>
            <w:r w:rsidR="001324F0">
              <w:rPr>
                <w:rFonts w:ascii="メイリオ" w:eastAsia="メイリオ" w:hAnsi="メイリオ" w:hint="eastAsia"/>
                <w:color w:val="000000" w:themeColor="text1"/>
                <w:sz w:val="16"/>
                <w:szCs w:val="16"/>
              </w:rPr>
              <w:t>組</w:t>
            </w:r>
            <w:r w:rsidRPr="001324F0">
              <w:rPr>
                <w:rFonts w:ascii="メイリオ" w:eastAsia="メイリオ" w:hAnsi="メイリオ" w:hint="eastAsia"/>
                <w:color w:val="000000" w:themeColor="text1"/>
                <w:sz w:val="16"/>
                <w:szCs w:val="16"/>
              </w:rPr>
              <w:t>の支援、普及啓発を実施</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4908FEE2"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w:t>
            </w:r>
            <w:r w:rsidRPr="00086468">
              <w:rPr>
                <w:rFonts w:ascii="メイリオ" w:eastAsia="メイリオ" w:hAnsi="メイリオ" w:hint="eastAsia"/>
                <w:color w:val="000000" w:themeColor="text1"/>
                <w:sz w:val="16"/>
                <w:szCs w:val="16"/>
              </w:rPr>
              <w:t>性の普及啓発のため、企画展や談話会、近畿中国森林管理局での出張展示等を行った。</w:t>
            </w:r>
          </w:p>
          <w:p w14:paraId="7926F2D9"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63F6B5C"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2A06A46E" w14:textId="315CBC7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●鳥獣被害対策としてシカ、イノシシ、ツキノワグマの生息状況調査を継続して実施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5BDEDB0A" w14:textId="691A85A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●緑化や樹木に関する人材育成のための問い合わせ対応や緑化技術研修会を継続して実施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85E8A0" w14:textId="53F6627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●漁業権河川の漁場環境把握のための生物環境モニタリング調査を継続して実施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1F39FB5F" w14:textId="40361F78"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●淀川産イタセンパラやイシガイ科二枚貝類</w:t>
            </w:r>
            <w:r w:rsidR="001F45DA"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、大阪府内に生息する絶滅危惧種の水生生物について生息域外保全を継続して実施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E6D3CAA" w14:textId="41568FC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生物多様性地域戦略で作成を進めるレッドリストやデータバンクについて、作成を支援</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BCEE5F" w14:textId="1320F1B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●自然環境に関する人材育成や生物多様性の普及啓発のため、企画展やシンポジウム等を開催</w:t>
            </w:r>
            <w:r w:rsidR="001324F0"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6E400CD" w14:textId="156316AB" w:rsidR="00197E27" w:rsidRPr="0014330E" w:rsidRDefault="00197E27" w:rsidP="001F45DA">
            <w:pPr>
              <w:spacing w:line="200" w:lineRule="exact"/>
              <w:rPr>
                <w:rFonts w:ascii="メイリオ" w:eastAsia="メイリオ" w:hAnsi="メイリオ"/>
                <w:color w:val="000000" w:themeColor="text1"/>
                <w:sz w:val="16"/>
                <w:szCs w:val="16"/>
              </w:rPr>
            </w:pPr>
          </w:p>
        </w:tc>
      </w:tr>
      <w:tr w:rsidR="00407193" w:rsidRPr="008B28A0" w14:paraId="3FE357CF" w14:textId="77777777" w:rsidTr="00177F6E">
        <w:tc>
          <w:tcPr>
            <w:tcW w:w="977" w:type="dxa"/>
            <w:gridSpan w:val="2"/>
            <w:shd w:val="clear" w:color="auto" w:fill="D9D9D9" w:themeFill="background1" w:themeFillShade="D9"/>
            <w:vAlign w:val="center"/>
          </w:tcPr>
          <w:p w14:paraId="5A8C478D" w14:textId="77777777" w:rsidR="00407193" w:rsidRPr="008B28A0" w:rsidRDefault="00407193" w:rsidP="00407193">
            <w:pPr>
              <w:jc w:val="center"/>
              <w:rPr>
                <w:sz w:val="16"/>
                <w:szCs w:val="16"/>
              </w:rPr>
            </w:pPr>
            <w:r w:rsidRPr="008B28A0">
              <w:rPr>
                <w:rFonts w:hint="eastAsia"/>
                <w:sz w:val="16"/>
                <w:szCs w:val="16"/>
              </w:rPr>
              <w:lastRenderedPageBreak/>
              <w:t>小項目９</w:t>
            </w:r>
          </w:p>
        </w:tc>
        <w:tc>
          <w:tcPr>
            <w:tcW w:w="4528" w:type="dxa"/>
            <w:gridSpan w:val="5"/>
            <w:shd w:val="clear" w:color="auto" w:fill="D9D9D9" w:themeFill="background1" w:themeFillShade="D9"/>
            <w:vAlign w:val="center"/>
          </w:tcPr>
          <w:p w14:paraId="52A1C144" w14:textId="77777777" w:rsidR="00407193" w:rsidRPr="008B28A0" w:rsidRDefault="00407193" w:rsidP="00407193">
            <w:pPr>
              <w:jc w:val="center"/>
              <w:rPr>
                <w:sz w:val="16"/>
                <w:szCs w:val="16"/>
              </w:rPr>
            </w:pPr>
            <w:r w:rsidRPr="008B28A0">
              <w:rPr>
                <w:rFonts w:hint="eastAsia"/>
                <w:sz w:val="16"/>
                <w:szCs w:val="16"/>
              </w:rPr>
              <w:t>調査研究資金の確保・調査研究の評価</w:t>
            </w:r>
          </w:p>
        </w:tc>
        <w:tc>
          <w:tcPr>
            <w:tcW w:w="3846" w:type="dxa"/>
            <w:gridSpan w:val="5"/>
            <w:tcBorders>
              <w:right w:val="single" w:sz="4" w:space="0" w:color="auto"/>
            </w:tcBorders>
            <w:shd w:val="clear" w:color="auto" w:fill="D9D9D9" w:themeFill="background1" w:themeFillShade="D9"/>
            <w:vAlign w:val="center"/>
          </w:tcPr>
          <w:p w14:paraId="22802DC3" w14:textId="77777777"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A68666F" w14:textId="418769FC"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22E8CF1" w14:textId="79206063"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EE19A25" w14:textId="4CCE169F" w:rsidR="00407193" w:rsidRPr="000B74EF" w:rsidRDefault="007F46DE" w:rsidP="00407193">
            <w:pPr>
              <w:jc w:val="center"/>
              <w:rPr>
                <w:sz w:val="16"/>
                <w:szCs w:val="16"/>
              </w:rPr>
            </w:pPr>
            <w:r>
              <w:rPr>
                <w:rFonts w:hint="eastAsia"/>
                <w:sz w:val="16"/>
                <w:szCs w:val="16"/>
              </w:rPr>
              <w:t>Ⅳ</w:t>
            </w:r>
          </w:p>
        </w:tc>
      </w:tr>
      <w:tr w:rsidR="00197E27" w:rsidRPr="008B28A0" w14:paraId="12D5B845" w14:textId="77777777" w:rsidTr="009F65C2">
        <w:trPr>
          <w:trHeight w:val="2344"/>
        </w:trPr>
        <w:tc>
          <w:tcPr>
            <w:tcW w:w="2788" w:type="dxa"/>
            <w:gridSpan w:val="3"/>
            <w:vMerge w:val="restart"/>
          </w:tcPr>
          <w:p w14:paraId="16983769" w14:textId="77777777" w:rsidR="00197E27" w:rsidRDefault="00197E27" w:rsidP="00197E27">
            <w:pPr>
              <w:autoSpaceDE w:val="0"/>
              <w:autoSpaceDN w:val="0"/>
              <w:spacing w:line="0" w:lineRule="atLeast"/>
              <w:rPr>
                <w:sz w:val="16"/>
                <w:szCs w:val="16"/>
              </w:rPr>
            </w:pPr>
          </w:p>
          <w:p w14:paraId="68927E2D" w14:textId="77777777" w:rsidR="00197E27" w:rsidRDefault="00197E27" w:rsidP="00197E27">
            <w:pPr>
              <w:autoSpaceDE w:val="0"/>
              <w:autoSpaceDN w:val="0"/>
              <w:spacing w:line="0" w:lineRule="atLeast"/>
              <w:rPr>
                <w:sz w:val="16"/>
                <w:szCs w:val="16"/>
              </w:rPr>
            </w:pPr>
          </w:p>
          <w:p w14:paraId="56FF65AE" w14:textId="77777777" w:rsidR="00197E27" w:rsidRDefault="00197E27" w:rsidP="00197E27">
            <w:pPr>
              <w:autoSpaceDE w:val="0"/>
              <w:autoSpaceDN w:val="0"/>
              <w:spacing w:line="0" w:lineRule="atLeast"/>
              <w:rPr>
                <w:sz w:val="16"/>
                <w:szCs w:val="16"/>
              </w:rPr>
            </w:pPr>
          </w:p>
          <w:p w14:paraId="1EEC9C2E" w14:textId="77777777" w:rsidR="00197E27" w:rsidRDefault="00197E27" w:rsidP="00197E27">
            <w:pPr>
              <w:autoSpaceDE w:val="0"/>
              <w:autoSpaceDN w:val="0"/>
              <w:spacing w:line="0" w:lineRule="atLeast"/>
              <w:rPr>
                <w:sz w:val="16"/>
                <w:szCs w:val="16"/>
              </w:rPr>
            </w:pPr>
          </w:p>
          <w:p w14:paraId="76304DA0" w14:textId="77777777" w:rsidR="00197E27" w:rsidRDefault="00197E27" w:rsidP="00197E27">
            <w:pPr>
              <w:autoSpaceDE w:val="0"/>
              <w:autoSpaceDN w:val="0"/>
              <w:spacing w:line="0" w:lineRule="atLeast"/>
              <w:rPr>
                <w:sz w:val="16"/>
                <w:szCs w:val="16"/>
              </w:rPr>
            </w:pPr>
          </w:p>
          <w:p w14:paraId="361EE6D1" w14:textId="77777777" w:rsidR="00197E27" w:rsidRDefault="00197E27" w:rsidP="00197E27">
            <w:pPr>
              <w:autoSpaceDE w:val="0"/>
              <w:autoSpaceDN w:val="0"/>
              <w:spacing w:line="0" w:lineRule="atLeast"/>
              <w:rPr>
                <w:sz w:val="16"/>
                <w:szCs w:val="16"/>
              </w:rPr>
            </w:pPr>
          </w:p>
          <w:p w14:paraId="6D838A15" w14:textId="7EC13658" w:rsidR="00197E27" w:rsidRDefault="00197E27" w:rsidP="00197E27">
            <w:pPr>
              <w:autoSpaceDE w:val="0"/>
              <w:autoSpaceDN w:val="0"/>
              <w:spacing w:line="0" w:lineRule="atLeast"/>
              <w:rPr>
                <w:sz w:val="16"/>
                <w:szCs w:val="16"/>
              </w:rPr>
            </w:pPr>
          </w:p>
          <w:p w14:paraId="6A554A60" w14:textId="77777777" w:rsidR="00197E27" w:rsidRDefault="00197E27" w:rsidP="00197E27">
            <w:pPr>
              <w:autoSpaceDE w:val="0"/>
              <w:autoSpaceDN w:val="0"/>
              <w:spacing w:line="0" w:lineRule="atLeast"/>
              <w:rPr>
                <w:sz w:val="16"/>
                <w:szCs w:val="16"/>
              </w:rPr>
            </w:pPr>
            <w:r>
              <w:rPr>
                <w:rFonts w:hint="eastAsia"/>
                <w:sz w:val="16"/>
                <w:szCs w:val="16"/>
              </w:rPr>
              <w:t>②調査研究資金の確保</w:t>
            </w:r>
          </w:p>
          <w:p w14:paraId="651343BA"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外部有識者による指導・助言を得ることなどにより、外部研究資金など調査研究に必要な資金の確保に努めること。</w:t>
            </w:r>
          </w:p>
          <w:p w14:paraId="57AD5DDC" w14:textId="6F3B0B6B" w:rsidR="00197E27" w:rsidRPr="008B28A0" w:rsidRDefault="00197E27" w:rsidP="00197E27">
            <w:pPr>
              <w:autoSpaceDE w:val="0"/>
              <w:autoSpaceDN w:val="0"/>
              <w:spacing w:line="0" w:lineRule="atLeast"/>
              <w:rPr>
                <w:sz w:val="16"/>
                <w:szCs w:val="16"/>
              </w:rPr>
            </w:pPr>
          </w:p>
        </w:tc>
        <w:tc>
          <w:tcPr>
            <w:tcW w:w="2717" w:type="dxa"/>
            <w:gridSpan w:val="4"/>
          </w:tcPr>
          <w:p w14:paraId="18EE1B8C" w14:textId="77777777" w:rsidR="00197E27" w:rsidRDefault="00197E27" w:rsidP="00197E27">
            <w:pPr>
              <w:spacing w:line="0" w:lineRule="atLeast"/>
              <w:rPr>
                <w:sz w:val="16"/>
                <w:szCs w:val="16"/>
              </w:rPr>
            </w:pPr>
          </w:p>
          <w:p w14:paraId="01A39158" w14:textId="77777777" w:rsidR="00197E27" w:rsidRDefault="00197E27" w:rsidP="00197E27">
            <w:pPr>
              <w:spacing w:line="0" w:lineRule="atLeast"/>
              <w:rPr>
                <w:sz w:val="16"/>
                <w:szCs w:val="16"/>
              </w:rPr>
            </w:pPr>
          </w:p>
          <w:p w14:paraId="7B0B9B61" w14:textId="77777777" w:rsidR="00197E27" w:rsidRDefault="00197E27" w:rsidP="00197E27">
            <w:pPr>
              <w:spacing w:line="0" w:lineRule="atLeast"/>
              <w:rPr>
                <w:sz w:val="16"/>
                <w:szCs w:val="16"/>
              </w:rPr>
            </w:pPr>
          </w:p>
          <w:p w14:paraId="0754E436" w14:textId="77777777" w:rsidR="00197E27" w:rsidRDefault="00197E27" w:rsidP="00197E27">
            <w:pPr>
              <w:spacing w:line="0" w:lineRule="atLeast"/>
              <w:rPr>
                <w:sz w:val="16"/>
                <w:szCs w:val="16"/>
              </w:rPr>
            </w:pPr>
          </w:p>
          <w:p w14:paraId="5EC38FF5" w14:textId="77777777" w:rsidR="00197E27" w:rsidRDefault="00197E27" w:rsidP="00197E27">
            <w:pPr>
              <w:spacing w:line="0" w:lineRule="atLeast"/>
              <w:rPr>
                <w:sz w:val="16"/>
                <w:szCs w:val="16"/>
              </w:rPr>
            </w:pPr>
          </w:p>
          <w:p w14:paraId="0F768785" w14:textId="77777777" w:rsidR="00197E27" w:rsidRDefault="00197E27" w:rsidP="00197E27">
            <w:pPr>
              <w:spacing w:line="0" w:lineRule="atLeast"/>
              <w:rPr>
                <w:sz w:val="16"/>
                <w:szCs w:val="16"/>
              </w:rPr>
            </w:pPr>
          </w:p>
          <w:p w14:paraId="2ADACE1D" w14:textId="25F2FFB2" w:rsidR="00197E27" w:rsidRDefault="00197E27" w:rsidP="00197E27">
            <w:pPr>
              <w:spacing w:line="0" w:lineRule="atLeast"/>
              <w:rPr>
                <w:sz w:val="16"/>
                <w:szCs w:val="16"/>
              </w:rPr>
            </w:pPr>
          </w:p>
          <w:p w14:paraId="2721E8C2" w14:textId="77777777" w:rsidR="00197E27" w:rsidRDefault="00197E27" w:rsidP="00197E27">
            <w:pPr>
              <w:spacing w:line="0" w:lineRule="atLeast"/>
              <w:rPr>
                <w:sz w:val="16"/>
                <w:szCs w:val="16"/>
              </w:rPr>
            </w:pPr>
            <w:r>
              <w:rPr>
                <w:rFonts w:hint="eastAsia"/>
                <w:sz w:val="16"/>
                <w:szCs w:val="16"/>
              </w:rPr>
              <w:t>②調査研究資金の確保</w:t>
            </w:r>
          </w:p>
          <w:p w14:paraId="7F8ABD49" w14:textId="5AEB131F" w:rsidR="00197E27" w:rsidRPr="008B28A0" w:rsidRDefault="00197E27" w:rsidP="00197E27">
            <w:pPr>
              <w:spacing w:line="0" w:lineRule="atLeast"/>
              <w:rPr>
                <w:sz w:val="16"/>
                <w:szCs w:val="16"/>
              </w:rPr>
            </w:pPr>
            <w:r>
              <w:rPr>
                <w:rFonts w:hint="eastAsia"/>
                <w:sz w:val="16"/>
                <w:szCs w:val="16"/>
              </w:rPr>
              <w:t xml:space="preserve">　第２期中期目標期間に整えた研究支援体制のもと、外部資金の獲得に向け、以下の取組を行う。</w:t>
            </w:r>
          </w:p>
        </w:tc>
        <w:tc>
          <w:tcPr>
            <w:tcW w:w="10083" w:type="dxa"/>
            <w:gridSpan w:val="11"/>
          </w:tcPr>
          <w:p w14:paraId="1358BF5C" w14:textId="0B4B738D"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31E7219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825AE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197E27" w14:paraId="4727BB2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35FA41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619AD07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7001B3B0"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C31E7E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B3BC0D2" w14:textId="77777777" w:rsidR="00197E27" w:rsidRDefault="00197E27" w:rsidP="00197E27">
            <w:pPr>
              <w:spacing w:line="200" w:lineRule="exact"/>
              <w:rPr>
                <w:rFonts w:ascii="メイリオ" w:eastAsia="メイリオ" w:hAnsi="メイリオ"/>
                <w:b/>
                <w:sz w:val="16"/>
                <w:szCs w:val="16"/>
                <w:u w:val="single"/>
              </w:rPr>
            </w:pPr>
          </w:p>
          <w:p w14:paraId="0E60E12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35A9623D" w14:textId="77777777" w:rsidR="00197E27" w:rsidRDefault="00197E27" w:rsidP="00197E27">
            <w:pPr>
              <w:spacing w:line="200" w:lineRule="exact"/>
              <w:rPr>
                <w:rFonts w:ascii="メイリオ" w:eastAsia="メイリオ" w:hAnsi="メイリオ"/>
                <w:sz w:val="16"/>
                <w:szCs w:val="16"/>
              </w:rPr>
            </w:pPr>
          </w:p>
          <w:p w14:paraId="088C8BA4" w14:textId="3E2AA14A"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②調査研究資金の確保</w:t>
            </w:r>
          </w:p>
        </w:tc>
      </w:tr>
      <w:tr w:rsidR="00197E27" w:rsidRPr="008B28A0" w14:paraId="227F3016" w14:textId="77777777" w:rsidTr="00177F6E">
        <w:tc>
          <w:tcPr>
            <w:tcW w:w="2788" w:type="dxa"/>
            <w:gridSpan w:val="3"/>
            <w:vMerge/>
            <w:vAlign w:val="center"/>
          </w:tcPr>
          <w:p w14:paraId="2C0AF08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047A79A4" w14:textId="77777777" w:rsidR="00197E27" w:rsidRDefault="00197E27" w:rsidP="00197E27">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197E27" w:rsidRDefault="00197E27" w:rsidP="00197E27">
            <w:pPr>
              <w:spacing w:line="0" w:lineRule="atLeast"/>
              <w:rPr>
                <w:sz w:val="16"/>
                <w:szCs w:val="16"/>
              </w:rPr>
            </w:pPr>
          </w:p>
          <w:p w14:paraId="34B90CBF" w14:textId="77777777" w:rsidR="00197E27" w:rsidRDefault="00197E27" w:rsidP="00197E27">
            <w:pPr>
              <w:spacing w:line="0" w:lineRule="atLeast"/>
              <w:rPr>
                <w:sz w:val="16"/>
                <w:szCs w:val="16"/>
              </w:rPr>
            </w:pPr>
          </w:p>
          <w:p w14:paraId="3A2AB874" w14:textId="77777777" w:rsidR="00197E27" w:rsidRDefault="00197E27" w:rsidP="00197E27">
            <w:pPr>
              <w:spacing w:line="0" w:lineRule="atLeast"/>
              <w:rPr>
                <w:sz w:val="16"/>
                <w:szCs w:val="16"/>
              </w:rPr>
            </w:pPr>
          </w:p>
          <w:p w14:paraId="13F31568" w14:textId="77777777" w:rsidR="00197E27" w:rsidRDefault="00197E27" w:rsidP="00197E27">
            <w:pPr>
              <w:spacing w:line="0" w:lineRule="atLeast"/>
              <w:rPr>
                <w:sz w:val="16"/>
                <w:szCs w:val="16"/>
              </w:rPr>
            </w:pPr>
          </w:p>
          <w:p w14:paraId="6F88F365" w14:textId="77777777" w:rsidR="00197E27" w:rsidRDefault="00197E27" w:rsidP="00197E27">
            <w:pPr>
              <w:spacing w:line="0" w:lineRule="atLeast"/>
              <w:rPr>
                <w:sz w:val="16"/>
                <w:szCs w:val="16"/>
              </w:rPr>
            </w:pPr>
          </w:p>
          <w:p w14:paraId="73EE67DE" w14:textId="77777777" w:rsidR="00197E27" w:rsidRDefault="00197E27" w:rsidP="00197E27">
            <w:pPr>
              <w:spacing w:line="0" w:lineRule="atLeast"/>
              <w:rPr>
                <w:sz w:val="16"/>
                <w:szCs w:val="16"/>
              </w:rPr>
            </w:pPr>
          </w:p>
          <w:p w14:paraId="1C13AB5C" w14:textId="77777777" w:rsidR="00197E27" w:rsidRDefault="00197E27" w:rsidP="00197E27">
            <w:pPr>
              <w:spacing w:line="0" w:lineRule="atLeast"/>
              <w:rPr>
                <w:sz w:val="16"/>
                <w:szCs w:val="16"/>
              </w:rPr>
            </w:pPr>
          </w:p>
          <w:p w14:paraId="39A197B4" w14:textId="77777777" w:rsidR="00197E27" w:rsidRDefault="00197E27" w:rsidP="00197E27">
            <w:pPr>
              <w:spacing w:line="0" w:lineRule="atLeast"/>
              <w:rPr>
                <w:sz w:val="16"/>
                <w:szCs w:val="16"/>
              </w:rPr>
            </w:pPr>
          </w:p>
          <w:p w14:paraId="07459F79" w14:textId="77777777" w:rsidR="00197E27" w:rsidRDefault="00197E27" w:rsidP="00197E27">
            <w:pPr>
              <w:spacing w:line="0" w:lineRule="atLeast"/>
              <w:rPr>
                <w:sz w:val="16"/>
                <w:szCs w:val="16"/>
              </w:rPr>
            </w:pPr>
          </w:p>
          <w:p w14:paraId="15039896" w14:textId="77777777" w:rsidR="00197E27" w:rsidRDefault="00197E27" w:rsidP="00197E27">
            <w:pPr>
              <w:spacing w:line="0" w:lineRule="atLeast"/>
              <w:rPr>
                <w:sz w:val="16"/>
                <w:szCs w:val="16"/>
              </w:rPr>
            </w:pPr>
          </w:p>
          <w:p w14:paraId="46016BBD" w14:textId="77777777" w:rsidR="00197E27" w:rsidRDefault="00197E27" w:rsidP="00197E27">
            <w:pPr>
              <w:spacing w:line="0" w:lineRule="atLeast"/>
              <w:rPr>
                <w:sz w:val="16"/>
                <w:szCs w:val="16"/>
              </w:rPr>
            </w:pPr>
          </w:p>
          <w:p w14:paraId="3F8F02CF" w14:textId="77777777" w:rsidR="00197E27" w:rsidRDefault="00197E27" w:rsidP="00197E27">
            <w:pPr>
              <w:spacing w:line="0" w:lineRule="atLeast"/>
              <w:rPr>
                <w:sz w:val="16"/>
                <w:szCs w:val="16"/>
              </w:rPr>
            </w:pPr>
          </w:p>
          <w:p w14:paraId="6C6B8E2C" w14:textId="77777777" w:rsidR="00197E27" w:rsidRDefault="00197E27" w:rsidP="00197E27">
            <w:pPr>
              <w:spacing w:line="0" w:lineRule="atLeast"/>
              <w:rPr>
                <w:sz w:val="16"/>
                <w:szCs w:val="16"/>
              </w:rPr>
            </w:pPr>
          </w:p>
          <w:p w14:paraId="753A190E" w14:textId="77777777" w:rsidR="00197E27" w:rsidRDefault="00197E27" w:rsidP="00197E27">
            <w:pPr>
              <w:spacing w:line="0" w:lineRule="atLeast"/>
              <w:rPr>
                <w:sz w:val="16"/>
                <w:szCs w:val="16"/>
              </w:rPr>
            </w:pPr>
          </w:p>
          <w:p w14:paraId="50E01DA7" w14:textId="77777777" w:rsidR="00197E27" w:rsidRDefault="00197E27" w:rsidP="00197E27">
            <w:pPr>
              <w:spacing w:line="0" w:lineRule="atLeast"/>
              <w:rPr>
                <w:sz w:val="16"/>
                <w:szCs w:val="16"/>
              </w:rPr>
            </w:pPr>
          </w:p>
          <w:p w14:paraId="2C2F954B" w14:textId="53D8C90C" w:rsidR="001F45DA" w:rsidRDefault="001F45DA" w:rsidP="00197E27">
            <w:pPr>
              <w:spacing w:line="0" w:lineRule="atLeast"/>
              <w:rPr>
                <w:sz w:val="16"/>
                <w:szCs w:val="16"/>
              </w:rPr>
            </w:pPr>
          </w:p>
          <w:p w14:paraId="322E931F" w14:textId="77777777" w:rsidR="00197E27" w:rsidRDefault="00197E27" w:rsidP="00197E27">
            <w:pPr>
              <w:spacing w:line="0" w:lineRule="atLeast"/>
              <w:rPr>
                <w:sz w:val="16"/>
                <w:szCs w:val="16"/>
              </w:rPr>
            </w:pPr>
            <w:r>
              <w:rPr>
                <w:rFonts w:hint="eastAsia"/>
                <w:sz w:val="16"/>
                <w:szCs w:val="16"/>
              </w:rPr>
              <w:t>【数値目標10】</w:t>
            </w:r>
          </w:p>
          <w:p w14:paraId="3FCECFEC" w14:textId="77777777" w:rsidR="00197E27" w:rsidRDefault="00197E27" w:rsidP="00197E27">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197E27" w:rsidRPr="008B28A0" w:rsidRDefault="00197E27" w:rsidP="00197E27">
            <w:pPr>
              <w:spacing w:line="0" w:lineRule="atLeast"/>
              <w:rPr>
                <w:sz w:val="16"/>
                <w:szCs w:val="16"/>
              </w:rPr>
            </w:pPr>
          </w:p>
        </w:tc>
        <w:tc>
          <w:tcPr>
            <w:tcW w:w="10083" w:type="dxa"/>
            <w:gridSpan w:val="11"/>
          </w:tcPr>
          <w:p w14:paraId="5D23F9A6"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a 外部資金の募集情報の収集と申請書の推敲及び応募者の実績確保の支援　</w:t>
            </w:r>
          </w:p>
          <w:p w14:paraId="482D4E2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1C7A9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89720A9" w14:textId="558029D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●「農林水産省「知」の集積</w:t>
            </w:r>
            <w:r w:rsidRPr="001324F0">
              <w:rPr>
                <w:rFonts w:ascii="メイリオ" w:eastAsia="メイリオ" w:hAnsi="メイリオ" w:hint="eastAsia"/>
                <w:color w:val="000000" w:themeColor="text1"/>
                <w:sz w:val="16"/>
                <w:szCs w:val="16"/>
              </w:rPr>
              <w:t>と活用の場産学官連携協議会　研究開発プラットフォーム」、「近畿中国四国農業試験研究推進会議」、「環境研究総合推進費に係る行政ニーズ公募」</w:t>
            </w:r>
            <w:r w:rsidR="001F45DA"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の公設試験研究機関のネットワークやウェブ情報を活用し、省庁等の競争的資金の情報を収集</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8CCC344" w14:textId="7C3957A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●農水省や文科省等の競争的資金の応募について、研究支援グループで一元的に管理し、所内での応募書類作成スケジュールの設定や応募課題の精査を実施して応募</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26BF9AB" w14:textId="2FBF458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●研究代表機関として応募する競争的資金の申請課題をブラッシュアップし</w:t>
            </w:r>
            <w:r w:rsidR="0037532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科研費「基盤C」、「若手研究」、(一社)マリノフォーラム21「養殖業成長産業化提案公募型実証事業」等</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が採択された。そのうち、研究代表機関として応募した科研費（基盤及び若手研究）30件の採択率は40％</w:t>
            </w:r>
            <w:r w:rsidR="001F45DA"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6355F999" w14:textId="213D146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応募者の研究実績を確保し、研究所として蓄積・高度化するため、競争的資金申請書の作成に関する研修の実施や学会発表要旨等のブラッシュアップのほか、研究所職員の主著論文58件について文書チェックし、投稿を支援</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45552AC"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8518680"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3AA19346" w14:textId="5AC11193" w:rsidR="00197E27" w:rsidRPr="00086468"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公設試験研究機関のネットワークやウェブ情報を活用し、省庁等の競争的資金の情報を収集するとともに、所内での応募書類作成スケジュールの設定や応募課題の精査</w:t>
            </w:r>
            <w:r w:rsidR="001F45DA" w:rsidRPr="00086468">
              <w:rPr>
                <w:rFonts w:ascii="メイリオ" w:eastAsia="メイリオ" w:hAnsi="メイリオ" w:hint="eastAsia"/>
                <w:color w:val="000000" w:themeColor="text1"/>
                <w:sz w:val="16"/>
                <w:szCs w:val="16"/>
              </w:rPr>
              <w:t>等</w:t>
            </w:r>
            <w:r w:rsidR="00197E27" w:rsidRPr="00086468">
              <w:rPr>
                <w:rFonts w:ascii="メイリオ" w:eastAsia="メイリオ" w:hAnsi="メイリオ" w:hint="eastAsia"/>
                <w:color w:val="000000" w:themeColor="text1"/>
                <w:sz w:val="16"/>
                <w:szCs w:val="16"/>
              </w:rPr>
              <w:t>を実施して応募を支援する。</w:t>
            </w:r>
          </w:p>
          <w:p w14:paraId="639BB5CD" w14:textId="461E07ED" w:rsidR="00197E27" w:rsidRPr="001324F0"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研究所職員の主著論文について文書チェックし、投稿を支援する。</w:t>
            </w:r>
          </w:p>
          <w:p w14:paraId="297CC84B" w14:textId="4FC1CADA" w:rsidR="001F45DA" w:rsidRPr="0014330E" w:rsidRDefault="001F45DA" w:rsidP="00086468">
            <w:pPr>
              <w:spacing w:line="200" w:lineRule="exact"/>
              <w:rPr>
                <w:rFonts w:ascii="メイリオ" w:eastAsia="メイリオ" w:hAnsi="メイリオ"/>
                <w:color w:val="000000" w:themeColor="text1"/>
                <w:sz w:val="16"/>
                <w:szCs w:val="16"/>
              </w:rPr>
            </w:pPr>
          </w:p>
          <w:p w14:paraId="27FC2468" w14:textId="77777777" w:rsidR="00197E27" w:rsidRDefault="00197E27" w:rsidP="00197E27">
            <w:pPr>
              <w:spacing w:line="200" w:lineRule="exact"/>
              <w:ind w:leftChars="200" w:left="420"/>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●【数値目標10】競争的外部研究資金による調査研究課題の実施及び応</w:t>
            </w:r>
            <w:r>
              <w:rPr>
                <w:rFonts w:ascii="メイリオ" w:eastAsia="メイリオ" w:hAnsi="メイリオ" w:hint="eastAsia"/>
                <w:sz w:val="16"/>
                <w:szCs w:val="16"/>
              </w:rPr>
              <w:t>募件数：320件以上（80件）</w:t>
            </w:r>
          </w:p>
          <w:tbl>
            <w:tblPr>
              <w:tblStyle w:val="ae"/>
              <w:tblW w:w="4598" w:type="pct"/>
              <w:jc w:val="center"/>
              <w:tblLook w:val="04A0" w:firstRow="1" w:lastRow="0" w:firstColumn="1" w:lastColumn="0" w:noHBand="0" w:noVBand="1"/>
            </w:tblPr>
            <w:tblGrid>
              <w:gridCol w:w="1831"/>
              <w:gridCol w:w="895"/>
              <w:gridCol w:w="895"/>
              <w:gridCol w:w="895"/>
              <w:gridCol w:w="896"/>
              <w:gridCol w:w="895"/>
              <w:gridCol w:w="907"/>
              <w:gridCol w:w="965"/>
              <w:gridCol w:w="885"/>
            </w:tblGrid>
            <w:tr w:rsidR="00197E27" w14:paraId="22A654C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tcPr>
                <w:p w14:paraId="0F0D740A" w14:textId="77777777" w:rsidR="00197E27" w:rsidRDefault="00197E27" w:rsidP="00197E27">
                  <w:pPr>
                    <w:spacing w:line="200" w:lineRule="exact"/>
                    <w:jc w:val="center"/>
                    <w:rPr>
                      <w:rFonts w:ascii="メイリオ" w:eastAsia="メイリオ" w:hAnsi="メイリオ"/>
                      <w:sz w:val="16"/>
                      <w:szCs w:val="16"/>
                    </w:rPr>
                  </w:pPr>
                </w:p>
              </w:tc>
              <w:tc>
                <w:tcPr>
                  <w:tcW w:w="85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7083E7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02BFC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3D7D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07B14D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7" w:type="dxa"/>
                  <w:tcBorders>
                    <w:top w:val="single" w:sz="4" w:space="0" w:color="auto"/>
                    <w:left w:val="single" w:sz="4" w:space="0" w:color="auto"/>
                    <w:bottom w:val="single" w:sz="4" w:space="0" w:color="auto"/>
                    <w:right w:val="double" w:sz="4" w:space="0" w:color="auto"/>
                  </w:tcBorders>
                  <w:vAlign w:val="center"/>
                  <w:hideMark/>
                </w:tcPr>
                <w:p w14:paraId="37FDB5C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B3425A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69" w:type="dxa"/>
                  <w:tcBorders>
                    <w:top w:val="single" w:sz="4" w:space="0" w:color="auto"/>
                    <w:left w:val="double" w:sz="4" w:space="0" w:color="auto"/>
                    <w:bottom w:val="single" w:sz="4" w:space="0" w:color="auto"/>
                    <w:right w:val="single" w:sz="4" w:space="0" w:color="auto"/>
                  </w:tcBorders>
                  <w:vAlign w:val="center"/>
                  <w:hideMark/>
                </w:tcPr>
                <w:p w14:paraId="3A96647F" w14:textId="08F3626C"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69A1F46"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合計</w:t>
                  </w:r>
                </w:p>
              </w:tc>
              <w:tc>
                <w:tcPr>
                  <w:tcW w:w="924" w:type="dxa"/>
                  <w:tcBorders>
                    <w:top w:val="single" w:sz="4" w:space="0" w:color="auto"/>
                    <w:left w:val="single" w:sz="4" w:space="0" w:color="auto"/>
                    <w:bottom w:val="single" w:sz="4" w:space="0" w:color="auto"/>
                    <w:right w:val="double" w:sz="4" w:space="0" w:color="auto"/>
                  </w:tcBorders>
                  <w:vAlign w:val="center"/>
                  <w:hideMark/>
                </w:tcPr>
                <w:p w14:paraId="51AE90AD" w14:textId="4C4D47C9"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0F12B4B"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平均</w:t>
                  </w:r>
                </w:p>
              </w:tc>
              <w:tc>
                <w:tcPr>
                  <w:tcW w:w="848" w:type="dxa"/>
                  <w:tcBorders>
                    <w:top w:val="single" w:sz="4" w:space="0" w:color="auto"/>
                    <w:left w:val="double" w:sz="4" w:space="0" w:color="auto"/>
                    <w:bottom w:val="single" w:sz="4" w:space="0" w:color="auto"/>
                    <w:right w:val="single" w:sz="4" w:space="0" w:color="auto"/>
                  </w:tcBorders>
                  <w:vAlign w:val="center"/>
                  <w:hideMark/>
                </w:tcPr>
                <w:p w14:paraId="2F16AC0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※2</w:t>
                  </w:r>
                </w:p>
                <w:p w14:paraId="13D30C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45C021C4"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57"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5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92</w:t>
                  </w:r>
                </w:p>
              </w:tc>
              <w:tc>
                <w:tcPr>
                  <w:tcW w:w="857" w:type="dxa"/>
                  <w:tcBorders>
                    <w:top w:val="single" w:sz="4" w:space="0" w:color="auto"/>
                    <w:left w:val="single" w:sz="4" w:space="0" w:color="auto"/>
                    <w:bottom w:val="single" w:sz="4" w:space="0" w:color="auto"/>
                    <w:right w:val="double" w:sz="4" w:space="0" w:color="auto"/>
                  </w:tcBorders>
                  <w:vAlign w:val="center"/>
                  <w:hideMark/>
                </w:tcPr>
                <w:p w14:paraId="6BFB8F8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69" w:type="dxa"/>
                  <w:tcBorders>
                    <w:top w:val="single" w:sz="4" w:space="0" w:color="auto"/>
                    <w:left w:val="double" w:sz="4" w:space="0" w:color="auto"/>
                    <w:bottom w:val="single" w:sz="4" w:space="0" w:color="auto"/>
                    <w:right w:val="single" w:sz="4" w:space="0" w:color="auto"/>
                  </w:tcBorders>
                  <w:vAlign w:val="center"/>
                  <w:hideMark/>
                </w:tcPr>
                <w:p w14:paraId="2CBD05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280</w:t>
                  </w:r>
                </w:p>
              </w:tc>
              <w:tc>
                <w:tcPr>
                  <w:tcW w:w="924" w:type="dxa"/>
                  <w:tcBorders>
                    <w:top w:val="single" w:sz="4" w:space="0" w:color="auto"/>
                    <w:left w:val="single" w:sz="4" w:space="0" w:color="auto"/>
                    <w:bottom w:val="single" w:sz="4" w:space="0" w:color="auto"/>
                    <w:right w:val="double" w:sz="4" w:space="0" w:color="auto"/>
                  </w:tcBorders>
                  <w:vAlign w:val="center"/>
                  <w:hideMark/>
                </w:tcPr>
                <w:p w14:paraId="6A89F8C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4A1940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197E27" w14:paraId="64245FA1"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うち実施件数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single" w:sz="4" w:space="0" w:color="auto"/>
                    <w:bottom w:val="single" w:sz="4" w:space="0" w:color="auto"/>
                    <w:right w:val="double" w:sz="4" w:space="0" w:color="auto"/>
                  </w:tcBorders>
                  <w:vAlign w:val="center"/>
                  <w:hideMark/>
                </w:tcPr>
                <w:p w14:paraId="7F51F6B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869" w:type="dxa"/>
                  <w:tcBorders>
                    <w:top w:val="single" w:sz="4" w:space="0" w:color="auto"/>
                    <w:left w:val="double" w:sz="4" w:space="0" w:color="auto"/>
                    <w:bottom w:val="single" w:sz="4" w:space="0" w:color="auto"/>
                    <w:right w:val="single" w:sz="4" w:space="0" w:color="auto"/>
                  </w:tcBorders>
                  <w:vAlign w:val="center"/>
                  <w:hideMark/>
                </w:tcPr>
                <w:p w14:paraId="0672336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131</w:t>
                  </w:r>
                </w:p>
              </w:tc>
              <w:tc>
                <w:tcPr>
                  <w:tcW w:w="924" w:type="dxa"/>
                  <w:tcBorders>
                    <w:top w:val="single" w:sz="4" w:space="0" w:color="auto"/>
                    <w:left w:val="single" w:sz="4" w:space="0" w:color="auto"/>
                    <w:bottom w:val="single" w:sz="4" w:space="0" w:color="auto"/>
                    <w:right w:val="double" w:sz="4" w:space="0" w:color="auto"/>
                  </w:tcBorders>
                  <w:vAlign w:val="center"/>
                  <w:hideMark/>
                </w:tcPr>
                <w:p w14:paraId="662AD25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43.7</w:t>
                  </w:r>
                </w:p>
              </w:tc>
              <w:tc>
                <w:tcPr>
                  <w:tcW w:w="848" w:type="dxa"/>
                  <w:tcBorders>
                    <w:top w:val="single" w:sz="4" w:space="0" w:color="auto"/>
                    <w:left w:val="double" w:sz="4" w:space="0" w:color="auto"/>
                    <w:bottom w:val="single" w:sz="4" w:space="0" w:color="auto"/>
                    <w:right w:val="single" w:sz="4" w:space="0" w:color="auto"/>
                  </w:tcBorders>
                  <w:vAlign w:val="center"/>
                  <w:hideMark/>
                </w:tcPr>
                <w:p w14:paraId="13D4C20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73A5EF9"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うち応募件数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85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44</w:t>
                  </w:r>
                </w:p>
              </w:tc>
              <w:tc>
                <w:tcPr>
                  <w:tcW w:w="857" w:type="dxa"/>
                  <w:tcBorders>
                    <w:top w:val="single" w:sz="4" w:space="0" w:color="auto"/>
                    <w:left w:val="single" w:sz="4" w:space="0" w:color="auto"/>
                    <w:bottom w:val="single" w:sz="4" w:space="0" w:color="auto"/>
                    <w:right w:val="double" w:sz="4" w:space="0" w:color="auto"/>
                  </w:tcBorders>
                  <w:vAlign w:val="center"/>
                  <w:hideMark/>
                </w:tcPr>
                <w:p w14:paraId="5DCA9045" w14:textId="77777777" w:rsidR="00197E27" w:rsidRDefault="00197E27" w:rsidP="00197E27">
                  <w:pPr>
                    <w:spacing w:line="200" w:lineRule="exact"/>
                    <w:jc w:val="center"/>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55</w:t>
                  </w:r>
                </w:p>
              </w:tc>
              <w:tc>
                <w:tcPr>
                  <w:tcW w:w="869" w:type="dxa"/>
                  <w:tcBorders>
                    <w:top w:val="single" w:sz="4" w:space="0" w:color="auto"/>
                    <w:left w:val="double" w:sz="4" w:space="0" w:color="auto"/>
                    <w:bottom w:val="single" w:sz="4" w:space="0" w:color="auto"/>
                    <w:right w:val="single" w:sz="4" w:space="0" w:color="auto"/>
                  </w:tcBorders>
                  <w:vAlign w:val="center"/>
                  <w:hideMark/>
                </w:tcPr>
                <w:p w14:paraId="3F0D92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149</w:t>
                  </w:r>
                </w:p>
              </w:tc>
              <w:tc>
                <w:tcPr>
                  <w:tcW w:w="924" w:type="dxa"/>
                  <w:tcBorders>
                    <w:top w:val="single" w:sz="4" w:space="0" w:color="auto"/>
                    <w:left w:val="single" w:sz="4" w:space="0" w:color="auto"/>
                    <w:bottom w:val="single" w:sz="4" w:space="0" w:color="auto"/>
                    <w:right w:val="double" w:sz="4" w:space="0" w:color="auto"/>
                  </w:tcBorders>
                  <w:vAlign w:val="center"/>
                  <w:hideMark/>
                </w:tcPr>
                <w:p w14:paraId="06AF181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49.7</w:t>
                  </w:r>
                </w:p>
              </w:tc>
              <w:tc>
                <w:tcPr>
                  <w:tcW w:w="848" w:type="dxa"/>
                  <w:tcBorders>
                    <w:top w:val="single" w:sz="4" w:space="0" w:color="auto"/>
                    <w:left w:val="double" w:sz="4" w:space="0" w:color="auto"/>
                    <w:bottom w:val="single" w:sz="4" w:space="0" w:color="auto"/>
                    <w:right w:val="single" w:sz="4" w:space="0" w:color="auto"/>
                  </w:tcBorders>
                  <w:vAlign w:val="center"/>
                  <w:hideMark/>
                </w:tcPr>
                <w:p w14:paraId="063B97C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391C89A"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採択数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5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single" w:sz="4" w:space="0" w:color="auto"/>
                    <w:bottom w:val="single" w:sz="4" w:space="0" w:color="auto"/>
                    <w:right w:val="double" w:sz="4" w:space="0" w:color="auto"/>
                  </w:tcBorders>
                  <w:vAlign w:val="center"/>
                  <w:hideMark/>
                </w:tcPr>
                <w:p w14:paraId="3946C3E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869" w:type="dxa"/>
                  <w:tcBorders>
                    <w:top w:val="single" w:sz="4" w:space="0" w:color="auto"/>
                    <w:left w:val="double" w:sz="4" w:space="0" w:color="auto"/>
                    <w:bottom w:val="single" w:sz="4" w:space="0" w:color="auto"/>
                    <w:right w:val="single" w:sz="4" w:space="0" w:color="auto"/>
                  </w:tcBorders>
                  <w:vAlign w:val="center"/>
                  <w:hideMark/>
                </w:tcPr>
                <w:p w14:paraId="6AD730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64</w:t>
                  </w:r>
                </w:p>
              </w:tc>
              <w:tc>
                <w:tcPr>
                  <w:tcW w:w="924" w:type="dxa"/>
                  <w:tcBorders>
                    <w:top w:val="single" w:sz="4" w:space="0" w:color="auto"/>
                    <w:left w:val="single" w:sz="4" w:space="0" w:color="auto"/>
                    <w:bottom w:val="single" w:sz="4" w:space="0" w:color="auto"/>
                    <w:right w:val="double" w:sz="4" w:space="0" w:color="auto"/>
                  </w:tcBorders>
                  <w:vAlign w:val="center"/>
                  <w:hideMark/>
                </w:tcPr>
                <w:p w14:paraId="5C72D43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21.3</w:t>
                  </w:r>
                </w:p>
              </w:tc>
              <w:tc>
                <w:tcPr>
                  <w:tcW w:w="848" w:type="dxa"/>
                  <w:tcBorders>
                    <w:top w:val="single" w:sz="4" w:space="0" w:color="auto"/>
                    <w:left w:val="double" w:sz="4" w:space="0" w:color="auto"/>
                    <w:bottom w:val="single" w:sz="4" w:space="0" w:color="auto"/>
                    <w:right w:val="single" w:sz="4" w:space="0" w:color="auto"/>
                  </w:tcBorders>
                  <w:vAlign w:val="center"/>
                  <w:hideMark/>
                </w:tcPr>
                <w:p w14:paraId="3C44B9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4330E" w:rsidRPr="0014330E" w14:paraId="03EC6AD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採択率（％）</w:t>
                  </w:r>
                </w:p>
              </w:tc>
              <w:tc>
                <w:tcPr>
                  <w:tcW w:w="85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29</w:t>
                  </w:r>
                </w:p>
              </w:tc>
              <w:tc>
                <w:tcPr>
                  <w:tcW w:w="85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857" w:type="dxa"/>
                  <w:tcBorders>
                    <w:top w:val="single" w:sz="4" w:space="0" w:color="auto"/>
                    <w:left w:val="single" w:sz="4" w:space="0" w:color="auto"/>
                    <w:bottom w:val="single" w:sz="4" w:space="0" w:color="auto"/>
                    <w:right w:val="double" w:sz="4" w:space="0" w:color="auto"/>
                  </w:tcBorders>
                  <w:vAlign w:val="center"/>
                  <w:hideMark/>
                </w:tcPr>
                <w:p w14:paraId="60A9741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45</w:t>
                  </w:r>
                </w:p>
              </w:tc>
              <w:tc>
                <w:tcPr>
                  <w:tcW w:w="869" w:type="dxa"/>
                  <w:tcBorders>
                    <w:top w:val="single" w:sz="4" w:space="0" w:color="auto"/>
                    <w:left w:val="double" w:sz="4" w:space="0" w:color="auto"/>
                    <w:bottom w:val="single" w:sz="4" w:space="0" w:color="auto"/>
                    <w:right w:val="single" w:sz="4" w:space="0" w:color="auto"/>
                  </w:tcBorders>
                  <w:vAlign w:val="center"/>
                  <w:hideMark/>
                </w:tcPr>
                <w:p w14:paraId="5FD79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924" w:type="dxa"/>
                  <w:tcBorders>
                    <w:top w:val="single" w:sz="4" w:space="0" w:color="auto"/>
                    <w:left w:val="single" w:sz="4" w:space="0" w:color="auto"/>
                    <w:bottom w:val="single" w:sz="4" w:space="0" w:color="auto"/>
                    <w:right w:val="double" w:sz="4" w:space="0" w:color="auto"/>
                  </w:tcBorders>
                  <w:vAlign w:val="center"/>
                  <w:hideMark/>
                </w:tcPr>
                <w:p w14:paraId="6E207D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848" w:type="dxa"/>
                  <w:tcBorders>
                    <w:top w:val="single" w:sz="4" w:space="0" w:color="auto"/>
                    <w:left w:val="double" w:sz="4" w:space="0" w:color="auto"/>
                    <w:bottom w:val="single" w:sz="4" w:space="0" w:color="auto"/>
                    <w:right w:val="single" w:sz="4" w:space="0" w:color="auto"/>
                  </w:tcBorders>
                  <w:vAlign w:val="center"/>
                  <w:hideMark/>
                </w:tcPr>
                <w:p w14:paraId="6F78AF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6A8DC442"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資金総額（千円）</w:t>
                  </w:r>
                  <w:r w:rsidRPr="0014330E">
                    <w:rPr>
                      <w:rFonts w:ascii="メイリオ" w:eastAsia="メイリオ" w:hAnsi="メイリオ" w:hint="eastAsia"/>
                      <w:color w:val="000000" w:themeColor="text1"/>
                      <w:sz w:val="16"/>
                      <w:szCs w:val="16"/>
                      <w:vertAlign w:val="superscript"/>
                    </w:rPr>
                    <w:t>※1</w:t>
                  </w:r>
                </w:p>
              </w:tc>
              <w:tc>
                <w:tcPr>
                  <w:tcW w:w="85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42,773</w:t>
                  </w:r>
                </w:p>
              </w:tc>
              <w:tc>
                <w:tcPr>
                  <w:tcW w:w="857"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63,348</w:t>
                  </w:r>
                </w:p>
              </w:tc>
              <w:tc>
                <w:tcPr>
                  <w:tcW w:w="85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90,112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96,851</w:t>
                  </w:r>
                </w:p>
              </w:tc>
              <w:tc>
                <w:tcPr>
                  <w:tcW w:w="857" w:type="dxa"/>
                  <w:tcBorders>
                    <w:top w:val="single" w:sz="4" w:space="0" w:color="auto"/>
                    <w:left w:val="single" w:sz="4" w:space="0" w:color="auto"/>
                    <w:bottom w:val="single" w:sz="4" w:space="0" w:color="auto"/>
                    <w:right w:val="double" w:sz="4" w:space="0" w:color="auto"/>
                  </w:tcBorders>
                  <w:vAlign w:val="center"/>
                  <w:hideMark/>
                </w:tcPr>
                <w:p w14:paraId="485D5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64,567</w:t>
                  </w:r>
                </w:p>
              </w:tc>
              <w:tc>
                <w:tcPr>
                  <w:tcW w:w="869" w:type="dxa"/>
                  <w:tcBorders>
                    <w:top w:val="single" w:sz="4" w:space="0" w:color="auto"/>
                    <w:left w:val="double" w:sz="4" w:space="0" w:color="auto"/>
                    <w:bottom w:val="single" w:sz="4" w:space="0" w:color="auto"/>
                    <w:right w:val="single" w:sz="4" w:space="0" w:color="auto"/>
                  </w:tcBorders>
                  <w:vAlign w:val="center"/>
                  <w:hideMark/>
                </w:tcPr>
                <w:p w14:paraId="40EC8E4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251,530</w:t>
                  </w:r>
                </w:p>
              </w:tc>
              <w:tc>
                <w:tcPr>
                  <w:tcW w:w="924" w:type="dxa"/>
                  <w:tcBorders>
                    <w:top w:val="single" w:sz="4" w:space="0" w:color="auto"/>
                    <w:left w:val="single" w:sz="4" w:space="0" w:color="auto"/>
                    <w:bottom w:val="single" w:sz="4" w:space="0" w:color="auto"/>
                    <w:right w:val="double" w:sz="4" w:space="0" w:color="auto"/>
                  </w:tcBorders>
                  <w:vAlign w:val="center"/>
                  <w:hideMark/>
                </w:tcPr>
                <w:p w14:paraId="4E1B16E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83,843.3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004B79D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18323816" w14:textId="77777777" w:rsidR="00086468" w:rsidRDefault="00197E27" w:rsidP="00086468">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※1</w:t>
            </w:r>
            <w:r w:rsidRPr="0014330E">
              <w:rPr>
                <w:rFonts w:ascii="メイリオ" w:eastAsia="メイリオ" w:hAnsi="メイリオ" w:hint="eastAsia"/>
                <w:color w:val="000000" w:themeColor="text1"/>
                <w:sz w:val="16"/>
                <w:szCs w:val="16"/>
              </w:rPr>
              <w:t>R02年度以前から採択されている課題も含めた資金総額。R03年度に大型予算2件が終了、R04年度は1件がとりまとめ年度のため予算規模が小さく、資金総額は減少。</w:t>
            </w:r>
          </w:p>
          <w:p w14:paraId="0C89EE14" w14:textId="0C9ACD97" w:rsidR="00197E27" w:rsidRPr="000B74EF"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※2</w:t>
            </w:r>
            <w:r w:rsidRPr="0014330E">
              <w:rPr>
                <w:rFonts w:ascii="メイリオ" w:eastAsia="メイリオ" w:hAnsi="メイリオ" w:hint="eastAsia"/>
                <w:color w:val="000000" w:themeColor="text1"/>
                <w:sz w:val="16"/>
                <w:szCs w:val="16"/>
              </w:rPr>
              <w:t>単年度計画値を採用。</w:t>
            </w:r>
          </w:p>
        </w:tc>
      </w:tr>
      <w:tr w:rsidR="00197E27" w:rsidRPr="008B28A0" w14:paraId="7C89FBCB" w14:textId="77777777" w:rsidTr="00177F6E">
        <w:tc>
          <w:tcPr>
            <w:tcW w:w="2788" w:type="dxa"/>
            <w:gridSpan w:val="3"/>
            <w:vMerge/>
            <w:vAlign w:val="center"/>
          </w:tcPr>
          <w:p w14:paraId="04648606"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7CAF8108" w14:textId="77777777" w:rsidR="00197E27" w:rsidRDefault="00197E27" w:rsidP="00197E27">
            <w:pPr>
              <w:spacing w:line="0" w:lineRule="atLeast"/>
              <w:rPr>
                <w:sz w:val="16"/>
                <w:szCs w:val="16"/>
              </w:rPr>
            </w:pPr>
            <w:r>
              <w:rPr>
                <w:rFonts w:hint="eastAsia"/>
                <w:sz w:val="16"/>
                <w:szCs w:val="16"/>
              </w:rPr>
              <w:t>b 調査研究課題への外部有識者からの指導・助言</w:t>
            </w:r>
          </w:p>
          <w:p w14:paraId="1A4E2B2F" w14:textId="26778A88" w:rsidR="00197E27" w:rsidRPr="008B28A0" w:rsidRDefault="00197E27" w:rsidP="00197E27">
            <w:pPr>
              <w:spacing w:line="0" w:lineRule="atLeast"/>
              <w:rPr>
                <w:sz w:val="16"/>
                <w:szCs w:val="16"/>
              </w:rPr>
            </w:pPr>
          </w:p>
        </w:tc>
        <w:tc>
          <w:tcPr>
            <w:tcW w:w="10083" w:type="dxa"/>
            <w:gridSpan w:val="11"/>
          </w:tcPr>
          <w:p w14:paraId="73F604DE"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b 調査研究課題への外部有識者からの指導・助言</w:t>
            </w:r>
          </w:p>
          <w:p w14:paraId="4025A751"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p>
          <w:p w14:paraId="7F90B333"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【令和２～４年度までの実績】</w:t>
            </w:r>
          </w:p>
          <w:p w14:paraId="6D37B77E" w14:textId="6D0D733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●「研究アドバイザリー委員会」を開催し、外部有識者の指導・助言を得て、外部研究資金獲得のため19課題をブラッシュアップし、そのうち13課題が科研費に応募</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0D87424E" w14:textId="0C01BB7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●「研究アドバイザリー委員会」において科研費応募に向けた提案課題を募集し、提案課題の中から科研費採択に向けて予備的な調査研究を行う「チャレンジ支援研究」を計8課題採択し、予備的研究を推進</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1907629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B5EBDF5"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0CAA3E31" w14:textId="313287CC" w:rsidR="00197E27" w:rsidRPr="0014330E" w:rsidRDefault="00375329"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197E27" w:rsidRPr="00375329">
              <w:rPr>
                <w:rFonts w:ascii="メイリオ" w:eastAsia="メイリオ" w:hAnsi="メイリオ" w:hint="eastAsia"/>
                <w:color w:val="000000" w:themeColor="text1"/>
                <w:sz w:val="16"/>
                <w:szCs w:val="16"/>
              </w:rPr>
              <w:t>「研究アドバイザリー委員会」を開催して指導・助言を求め、研究応募内容の質の向上</w:t>
            </w:r>
            <w:r w:rsidR="00197E27" w:rsidRPr="0014330E">
              <w:rPr>
                <w:rFonts w:ascii="メイリオ" w:eastAsia="メイリオ" w:hAnsi="メイリオ" w:hint="eastAsia"/>
                <w:color w:val="000000" w:themeColor="text1"/>
                <w:sz w:val="16"/>
                <w:szCs w:val="16"/>
              </w:rPr>
              <w:t>を図る。</w:t>
            </w:r>
          </w:p>
          <w:p w14:paraId="3AF24D3D" w14:textId="230BF74D" w:rsidR="00197E27" w:rsidRPr="000B74EF" w:rsidRDefault="00197E27" w:rsidP="007417E2">
            <w:pPr>
              <w:spacing w:line="200" w:lineRule="exact"/>
              <w:rPr>
                <w:rFonts w:ascii="メイリオ" w:eastAsia="メイリオ" w:hAnsi="メイリオ"/>
                <w:color w:val="000000" w:themeColor="text1"/>
                <w:sz w:val="16"/>
                <w:szCs w:val="16"/>
              </w:rPr>
            </w:pPr>
          </w:p>
        </w:tc>
      </w:tr>
      <w:tr w:rsidR="00197E27" w:rsidRPr="008B28A0" w14:paraId="1370BFBE" w14:textId="77777777" w:rsidTr="00177F6E">
        <w:tc>
          <w:tcPr>
            <w:tcW w:w="2788" w:type="dxa"/>
            <w:gridSpan w:val="3"/>
            <w:vMerge/>
            <w:vAlign w:val="center"/>
          </w:tcPr>
          <w:p w14:paraId="548D8465"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5C071B50" w14:textId="77777777" w:rsidR="00197E27" w:rsidRDefault="00197E27" w:rsidP="00197E27">
            <w:pPr>
              <w:spacing w:line="0" w:lineRule="atLeast"/>
              <w:rPr>
                <w:sz w:val="16"/>
                <w:szCs w:val="16"/>
              </w:rPr>
            </w:pPr>
            <w:r>
              <w:rPr>
                <w:rFonts w:hint="eastAsia"/>
                <w:sz w:val="16"/>
                <w:szCs w:val="16"/>
              </w:rPr>
              <w:t>c 他の機関とのネットワーク構築</w:t>
            </w:r>
          </w:p>
          <w:p w14:paraId="75F0DB51" w14:textId="77777777" w:rsidR="00197E27" w:rsidRPr="008B28A0" w:rsidRDefault="00197E27" w:rsidP="00197E27">
            <w:pPr>
              <w:spacing w:line="0" w:lineRule="atLeast"/>
              <w:rPr>
                <w:sz w:val="16"/>
                <w:szCs w:val="16"/>
              </w:rPr>
            </w:pPr>
          </w:p>
        </w:tc>
        <w:tc>
          <w:tcPr>
            <w:tcW w:w="10083" w:type="dxa"/>
            <w:gridSpan w:val="11"/>
          </w:tcPr>
          <w:p w14:paraId="17AFB471"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c 他の機関とのネットワーク構築　</w:t>
            </w:r>
          </w:p>
          <w:p w14:paraId="4AAA0780" w14:textId="77777777" w:rsidR="00197E27" w:rsidRDefault="00197E27" w:rsidP="00197E27">
            <w:pPr>
              <w:spacing w:line="200" w:lineRule="exact"/>
              <w:ind w:leftChars="100" w:left="210"/>
              <w:rPr>
                <w:rFonts w:ascii="メイリオ" w:eastAsia="メイリオ" w:hAnsi="メイリオ"/>
                <w:sz w:val="16"/>
                <w:szCs w:val="16"/>
              </w:rPr>
            </w:pPr>
          </w:p>
          <w:p w14:paraId="77EE9908"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375329">
              <w:rPr>
                <w:rFonts w:ascii="メイリオ" w:eastAsia="メイリオ" w:hAnsi="メイリオ" w:hint="eastAsia"/>
                <w:color w:val="000000" w:themeColor="text1"/>
                <w:sz w:val="16"/>
                <w:szCs w:val="16"/>
              </w:rPr>
              <w:t>年度までの実績】</w:t>
            </w:r>
          </w:p>
          <w:p w14:paraId="1771B874" w14:textId="69C738D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●環境農林水産に関わる学会、研究会、シンポジウム等</w:t>
            </w:r>
            <w:r w:rsidR="00375329" w:rsidRPr="00086468">
              <w:rPr>
                <w:rFonts w:ascii="メイリオ" w:eastAsia="メイリオ" w:hAnsi="メイリオ" w:hint="eastAsia"/>
                <w:color w:val="000000" w:themeColor="text1"/>
                <w:sz w:val="16"/>
                <w:szCs w:val="16"/>
              </w:rPr>
              <w:t>並びに</w:t>
            </w:r>
            <w:r w:rsidRPr="00086468">
              <w:rPr>
                <w:rFonts w:ascii="メイリオ" w:eastAsia="メイリオ" w:hAnsi="メイリオ" w:hint="eastAsia"/>
                <w:color w:val="000000" w:themeColor="text1"/>
                <w:sz w:val="16"/>
                <w:szCs w:val="16"/>
              </w:rPr>
              <w:t>公設試験研究機関ネットワークに参画し、最新の知見等の情報を収集し、競争的研究資金への共同応募等を実施</w:t>
            </w:r>
            <w:r w:rsidR="007417E2"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BDE707"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54A374"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1A0F5D8E" w14:textId="60EF1AB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●学会、研究会、シンポジウム等</w:t>
            </w:r>
            <w:r w:rsidR="007417E2" w:rsidRPr="00375329">
              <w:rPr>
                <w:rFonts w:ascii="メイリオ" w:eastAsia="メイリオ" w:hAnsi="メイリオ" w:hint="eastAsia"/>
                <w:color w:val="000000" w:themeColor="text1"/>
                <w:sz w:val="16"/>
                <w:szCs w:val="16"/>
              </w:rPr>
              <w:t>並びに</w:t>
            </w:r>
            <w:r w:rsidRPr="00375329">
              <w:rPr>
                <w:rFonts w:ascii="メイリオ" w:eastAsia="メイリオ" w:hAnsi="メイリオ" w:hint="eastAsia"/>
                <w:color w:val="000000" w:themeColor="text1"/>
                <w:sz w:val="16"/>
                <w:szCs w:val="16"/>
              </w:rPr>
              <w:t>公設試験研究機関ネットワークに参画し、情報収集及び課題の共同応募を実施</w:t>
            </w:r>
            <w:r w:rsidR="007417E2" w:rsidRPr="00375329">
              <w:rPr>
                <w:rFonts w:ascii="メイリオ" w:eastAsia="メイリオ" w:hAnsi="メイリオ" w:hint="eastAsia"/>
                <w:color w:val="000000" w:themeColor="text1"/>
                <w:sz w:val="16"/>
                <w:szCs w:val="16"/>
              </w:rPr>
              <w:t>する</w:t>
            </w:r>
            <w:r w:rsidRPr="00375329">
              <w:rPr>
                <w:rFonts w:ascii="メイリオ" w:eastAsia="メイリオ" w:hAnsi="メイリオ" w:hint="eastAsia"/>
                <w:color w:val="000000" w:themeColor="text1"/>
                <w:sz w:val="16"/>
                <w:szCs w:val="16"/>
              </w:rPr>
              <w:t>。</w:t>
            </w:r>
          </w:p>
          <w:p w14:paraId="5A84C958"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p>
          <w:p w14:paraId="332D125E" w14:textId="06250E0D"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14330E" w:rsidRPr="00375329" w14:paraId="7FC598C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06095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66EE8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6DA73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439B367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34855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B0CA4A3" w14:textId="42A07D86"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F14F13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517753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69CD30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047393E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3074291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7359790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A85C0D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0842C4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r w:rsidRPr="00375329">
                    <w:rPr>
                      <w:rFonts w:ascii="メイリオ" w:eastAsia="メイリオ" w:hAnsi="メイリオ" w:hint="eastAsia"/>
                      <w:color w:val="000000" w:themeColor="text1"/>
                      <w:sz w:val="16"/>
                      <w:szCs w:val="16"/>
                      <w:vertAlign w:val="superscript"/>
                    </w:rPr>
                    <w:t>※1</w:t>
                  </w:r>
                </w:p>
              </w:tc>
            </w:tr>
            <w:tr w:rsidR="0014330E" w:rsidRPr="00375329" w14:paraId="5D95B15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698EB0A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1C7D2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39F9B2E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3B5241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r w:rsidRPr="00375329">
                    <w:rPr>
                      <w:rFonts w:ascii="メイリオ" w:eastAsia="メイリオ" w:hAnsi="メイリオ" w:hint="eastAsia"/>
                      <w:color w:val="000000" w:themeColor="text1"/>
                      <w:sz w:val="16"/>
                      <w:szCs w:val="16"/>
                      <w:vertAlign w:val="superscript"/>
                    </w:rPr>
                    <w:t>※2</w:t>
                  </w:r>
                </w:p>
              </w:tc>
            </w:tr>
            <w:tr w:rsidR="0014330E" w:rsidRPr="00375329" w14:paraId="5171572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8BCC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p>
              </w:tc>
              <w:tc>
                <w:tcPr>
                  <w:tcW w:w="995" w:type="dxa"/>
                  <w:tcBorders>
                    <w:top w:val="single" w:sz="4" w:space="0" w:color="auto"/>
                    <w:left w:val="single" w:sz="4" w:space="0" w:color="auto"/>
                    <w:bottom w:val="single" w:sz="4" w:space="0" w:color="auto"/>
                    <w:right w:val="double" w:sz="4" w:space="0" w:color="auto"/>
                  </w:tcBorders>
                  <w:vAlign w:val="center"/>
                  <w:hideMark/>
                </w:tcPr>
                <w:p w14:paraId="5CC69B7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61.7</w:t>
                  </w:r>
                </w:p>
              </w:tc>
              <w:tc>
                <w:tcPr>
                  <w:tcW w:w="995" w:type="dxa"/>
                  <w:tcBorders>
                    <w:top w:val="single" w:sz="4" w:space="0" w:color="auto"/>
                    <w:left w:val="double" w:sz="4" w:space="0" w:color="auto"/>
                    <w:bottom w:val="single" w:sz="4" w:space="0" w:color="auto"/>
                    <w:right w:val="single" w:sz="4" w:space="0" w:color="auto"/>
                  </w:tcBorders>
                  <w:vAlign w:val="center"/>
                  <w:hideMark/>
                </w:tcPr>
                <w:p w14:paraId="4A484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r w:rsidRPr="00375329">
                    <w:rPr>
                      <w:rFonts w:ascii="メイリオ" w:eastAsia="メイリオ" w:hAnsi="メイリオ" w:hint="eastAsia"/>
                      <w:color w:val="000000" w:themeColor="text1"/>
                      <w:sz w:val="16"/>
                      <w:szCs w:val="16"/>
                      <w:vertAlign w:val="superscript"/>
                    </w:rPr>
                    <w:t>※1</w:t>
                  </w:r>
                </w:p>
              </w:tc>
            </w:tr>
          </w:tbl>
          <w:p w14:paraId="04284AF5"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※1</w:t>
            </w:r>
            <w:r w:rsidRPr="00375329">
              <w:rPr>
                <w:rFonts w:ascii="メイリオ" w:eastAsia="メイリオ" w:hAnsi="メイリオ" w:hint="eastAsia"/>
                <w:color w:val="000000" w:themeColor="text1"/>
                <w:sz w:val="16"/>
                <w:szCs w:val="16"/>
              </w:rPr>
              <w:t xml:space="preserve"> R04年度実績。</w:t>
            </w:r>
          </w:p>
          <w:p w14:paraId="18D054CD" w14:textId="5169104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375329">
              <w:rPr>
                <w:rFonts w:ascii="メイリオ" w:eastAsia="メイリオ" w:hAnsi="メイリオ" w:hint="eastAsia"/>
                <w:color w:val="000000" w:themeColor="text1"/>
                <w:sz w:val="16"/>
                <w:szCs w:val="16"/>
                <w:vertAlign w:val="superscript"/>
              </w:rPr>
              <w:t>※2</w:t>
            </w: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年平均値を採用。</w:t>
            </w:r>
          </w:p>
          <w:p w14:paraId="7CA2FA7E" w14:textId="17BA9615" w:rsidR="00197E27" w:rsidRPr="008B28A0" w:rsidRDefault="00197E27" w:rsidP="00197E27">
            <w:pPr>
              <w:spacing w:line="200" w:lineRule="exact"/>
              <w:ind w:leftChars="100" w:left="210"/>
              <w:rPr>
                <w:rFonts w:ascii="メイリオ" w:eastAsia="メイリオ" w:hAnsi="メイリオ"/>
                <w:sz w:val="16"/>
                <w:szCs w:val="16"/>
              </w:rPr>
            </w:pPr>
          </w:p>
        </w:tc>
      </w:tr>
      <w:tr w:rsidR="00197E27" w:rsidRPr="008B28A0" w14:paraId="266F6C13" w14:textId="77777777" w:rsidTr="00177F6E">
        <w:tc>
          <w:tcPr>
            <w:tcW w:w="2788" w:type="dxa"/>
            <w:gridSpan w:val="3"/>
          </w:tcPr>
          <w:p w14:paraId="0B51EE01" w14:textId="77777777" w:rsidR="00197E27" w:rsidRDefault="00197E27" w:rsidP="00197E27">
            <w:pPr>
              <w:autoSpaceDE w:val="0"/>
              <w:autoSpaceDN w:val="0"/>
              <w:spacing w:line="0" w:lineRule="atLeast"/>
              <w:rPr>
                <w:sz w:val="16"/>
                <w:szCs w:val="16"/>
              </w:rPr>
            </w:pPr>
            <w:r>
              <w:rPr>
                <w:rFonts w:hint="eastAsia"/>
                <w:sz w:val="16"/>
                <w:szCs w:val="16"/>
              </w:rPr>
              <w:t>③調査研究の評価</w:t>
            </w:r>
          </w:p>
          <w:p w14:paraId="6124524F"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65C59E13" w14:textId="77777777" w:rsidR="00197E27" w:rsidRDefault="00197E27" w:rsidP="00197E27">
            <w:pPr>
              <w:spacing w:line="0" w:lineRule="atLeast"/>
              <w:rPr>
                <w:sz w:val="16"/>
                <w:szCs w:val="16"/>
              </w:rPr>
            </w:pPr>
            <w:r>
              <w:rPr>
                <w:rFonts w:hint="eastAsia"/>
                <w:sz w:val="16"/>
                <w:szCs w:val="16"/>
              </w:rPr>
              <w:t>③調査研究の評価</w:t>
            </w:r>
          </w:p>
          <w:p w14:paraId="694E197D" w14:textId="77777777" w:rsidR="00197E27" w:rsidRDefault="00197E27" w:rsidP="00197E27">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197E27" w:rsidRDefault="00197E27" w:rsidP="00197E27">
            <w:pPr>
              <w:spacing w:line="0" w:lineRule="atLeast"/>
              <w:rPr>
                <w:sz w:val="16"/>
                <w:szCs w:val="16"/>
              </w:rPr>
            </w:pPr>
          </w:p>
          <w:p w14:paraId="753A0A4C" w14:textId="77777777" w:rsidR="009F65C2" w:rsidRDefault="009F65C2" w:rsidP="00197E27">
            <w:pPr>
              <w:spacing w:line="0" w:lineRule="atLeast"/>
              <w:rPr>
                <w:sz w:val="16"/>
                <w:szCs w:val="16"/>
              </w:rPr>
            </w:pPr>
          </w:p>
          <w:p w14:paraId="38FACFA9" w14:textId="77777777" w:rsidR="009F65C2" w:rsidRDefault="009F65C2" w:rsidP="00197E27">
            <w:pPr>
              <w:spacing w:line="0" w:lineRule="atLeast"/>
              <w:rPr>
                <w:sz w:val="16"/>
                <w:szCs w:val="16"/>
              </w:rPr>
            </w:pPr>
          </w:p>
          <w:p w14:paraId="28597A0C" w14:textId="77777777" w:rsidR="009F65C2" w:rsidRDefault="009F65C2" w:rsidP="00197E27">
            <w:pPr>
              <w:spacing w:line="0" w:lineRule="atLeast"/>
              <w:rPr>
                <w:sz w:val="16"/>
                <w:szCs w:val="16"/>
              </w:rPr>
            </w:pPr>
          </w:p>
          <w:p w14:paraId="75BE201B" w14:textId="77777777" w:rsidR="009F65C2" w:rsidRDefault="009F65C2" w:rsidP="00197E27">
            <w:pPr>
              <w:spacing w:line="0" w:lineRule="atLeast"/>
              <w:rPr>
                <w:sz w:val="16"/>
                <w:szCs w:val="16"/>
              </w:rPr>
            </w:pPr>
          </w:p>
          <w:p w14:paraId="07CD7C02" w14:textId="77777777" w:rsidR="009F65C2" w:rsidRDefault="009F65C2" w:rsidP="00197E27">
            <w:pPr>
              <w:spacing w:line="0" w:lineRule="atLeast"/>
              <w:rPr>
                <w:sz w:val="16"/>
                <w:szCs w:val="16"/>
              </w:rPr>
            </w:pPr>
          </w:p>
          <w:p w14:paraId="26EC62F6" w14:textId="6ED8A20B" w:rsidR="00197E27" w:rsidRDefault="00197E27" w:rsidP="00197E27">
            <w:pPr>
              <w:spacing w:line="0" w:lineRule="atLeast"/>
              <w:rPr>
                <w:sz w:val="16"/>
                <w:szCs w:val="16"/>
              </w:rPr>
            </w:pPr>
            <w:r>
              <w:rPr>
                <w:rFonts w:hint="eastAsia"/>
                <w:sz w:val="16"/>
                <w:szCs w:val="16"/>
              </w:rPr>
              <w:lastRenderedPageBreak/>
              <w:t>【数値目標11】</w:t>
            </w:r>
          </w:p>
          <w:p w14:paraId="08A9D2EA" w14:textId="559D496A" w:rsidR="00197E27" w:rsidRPr="008B28A0" w:rsidRDefault="00197E27" w:rsidP="00197E27">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83" w:type="dxa"/>
            <w:gridSpan w:val="11"/>
          </w:tcPr>
          <w:p w14:paraId="063D6BDD"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③調査研究の評価　</w:t>
            </w:r>
          </w:p>
          <w:p w14:paraId="7D5FA48B" w14:textId="77777777" w:rsidR="00197E27" w:rsidRDefault="00197E27" w:rsidP="00197E27">
            <w:pPr>
              <w:spacing w:line="200" w:lineRule="exact"/>
              <w:ind w:left="160" w:hangingChars="100" w:hanging="160"/>
              <w:rPr>
                <w:rFonts w:ascii="メイリオ" w:eastAsia="メイリオ" w:hAnsi="メイリオ"/>
                <w:sz w:val="16"/>
                <w:szCs w:val="16"/>
              </w:rPr>
            </w:pPr>
          </w:p>
          <w:p w14:paraId="59386F9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4330E">
              <w:rPr>
                <w:rFonts w:ascii="メイリオ" w:eastAsia="メイリオ" w:hAnsi="メイリオ" w:hint="eastAsia"/>
                <w:color w:val="000000" w:themeColor="text1"/>
                <w:sz w:val="16"/>
                <w:szCs w:val="16"/>
              </w:rPr>
              <w:t>２～４年度までの実績】</w:t>
            </w:r>
          </w:p>
          <w:p w14:paraId="651DE0E0" w14:textId="438EC8E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●受託研究に対する利用者の総合</w:t>
            </w:r>
            <w:r w:rsidRPr="00375329">
              <w:rPr>
                <w:rFonts w:ascii="メイリオ" w:eastAsia="メイリオ" w:hAnsi="メイリオ" w:hint="eastAsia"/>
                <w:color w:val="000000" w:themeColor="text1"/>
                <w:sz w:val="16"/>
                <w:szCs w:val="16"/>
              </w:rPr>
              <w:t>評価は3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年平均で4.8であり、課題解決力に高い評価を</w:t>
            </w:r>
            <w:r w:rsidR="007417E2" w:rsidRPr="00375329">
              <w:rPr>
                <w:rFonts w:ascii="メイリオ" w:eastAsia="メイリオ" w:hAnsi="メイリオ" w:hint="eastAsia"/>
                <w:color w:val="000000" w:themeColor="text1"/>
                <w:sz w:val="16"/>
                <w:szCs w:val="16"/>
              </w:rPr>
              <w:t>得た</w:t>
            </w:r>
            <w:r w:rsidR="00375329" w:rsidRPr="00375329">
              <w:rPr>
                <w:rFonts w:ascii="メイリオ" w:eastAsia="メイリオ" w:hAnsi="メイリオ" w:hint="eastAsia"/>
                <w:color w:val="000000" w:themeColor="text1"/>
                <w:sz w:val="16"/>
                <w:szCs w:val="16"/>
              </w:rPr>
              <w:t>。</w:t>
            </w:r>
          </w:p>
          <w:p w14:paraId="4648D63A" w14:textId="6B6526A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●行政依頼事項に係る調査研究課題の総合評価の平均点は3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年平均で3.5であり、数値目標（平均3以上）を達成</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34F5BA3" w14:textId="77777777" w:rsidR="00197E27" w:rsidRDefault="00197E27" w:rsidP="00197E27">
            <w:pPr>
              <w:spacing w:line="200" w:lineRule="exact"/>
              <w:ind w:leftChars="200" w:left="580" w:hangingChars="100" w:hanging="160"/>
              <w:rPr>
                <w:rFonts w:ascii="メイリオ" w:eastAsia="メイリオ" w:hAnsi="メイリオ"/>
                <w:sz w:val="16"/>
                <w:szCs w:val="16"/>
              </w:rPr>
            </w:pPr>
            <w:r w:rsidRPr="00375329">
              <w:rPr>
                <w:rFonts w:ascii="メイリオ" w:eastAsia="メイリオ" w:hAnsi="メイリオ" w:hint="eastAsia"/>
                <w:color w:val="000000" w:themeColor="text1"/>
                <w:sz w:val="16"/>
                <w:szCs w:val="16"/>
              </w:rPr>
              <w:t>●競争的外部研究資金で実施する研究課題のうち抽出された計18件（中間評価10件、事後評価8件）における評価は、総合評</w:t>
            </w:r>
            <w:r>
              <w:rPr>
                <w:rFonts w:ascii="メイリオ" w:eastAsia="メイリオ" w:hAnsi="メイリオ" w:hint="eastAsia"/>
                <w:sz w:val="16"/>
                <w:szCs w:val="16"/>
              </w:rPr>
              <w:t>価の平均値 3.3 であり、数値目標（３）を上回った。</w:t>
            </w:r>
          </w:p>
          <w:p w14:paraId="467B83FC"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0B83397C"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w:t>
            </w:r>
            <w:r w:rsidRPr="0014330E">
              <w:rPr>
                <w:rFonts w:ascii="メイリオ" w:eastAsia="メイリオ" w:hAnsi="メイリオ" w:hint="eastAsia"/>
                <w:color w:val="000000" w:themeColor="text1"/>
                <w:sz w:val="16"/>
                <w:szCs w:val="16"/>
              </w:rPr>
              <w:t>実績見込み（取組予定）】</w:t>
            </w:r>
          </w:p>
          <w:p w14:paraId="444102D8"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●引き続き事業者、行政、外部有識者からの調査研究の評価を受け、調査研究の推進に適切に反映させるよう運営していく。</w:t>
            </w:r>
          </w:p>
          <w:p w14:paraId="0D16E62C" w14:textId="77777777" w:rsidR="00197E27" w:rsidRPr="0014330E" w:rsidRDefault="00197E27" w:rsidP="00197E27">
            <w:pPr>
              <w:spacing w:line="200" w:lineRule="exact"/>
              <w:rPr>
                <w:rFonts w:ascii="メイリオ" w:eastAsia="メイリオ" w:hAnsi="メイリオ"/>
                <w:color w:val="000000" w:themeColor="text1"/>
                <w:sz w:val="16"/>
                <w:szCs w:val="16"/>
              </w:rPr>
            </w:pPr>
          </w:p>
          <w:p w14:paraId="0FB92254"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9D21505"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198894F3"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52CC5D0B"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288E752" w14:textId="6A9E37B7" w:rsidR="00197E27" w:rsidRPr="0014330E" w:rsidRDefault="00197E27" w:rsidP="00197E27">
            <w:pPr>
              <w:spacing w:line="200" w:lineRule="exact"/>
              <w:ind w:leftChars="200" w:left="42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lastRenderedPageBreak/>
              <w:t>●【数値目標11】競争的外部研究資金による調査研究課題に対する</w:t>
            </w:r>
          </w:p>
          <w:p w14:paraId="191F1D9E" w14:textId="77777777" w:rsidR="00197E27" w:rsidRPr="0014330E" w:rsidRDefault="00197E27" w:rsidP="00197E27">
            <w:pPr>
              <w:spacing w:line="200" w:lineRule="exact"/>
              <w:ind w:leftChars="850" w:left="1785"/>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外部有識者からの総合評価（中間・事後）の平均値：３以上（４段階評価）</w:t>
            </w:r>
          </w:p>
          <w:tbl>
            <w:tblPr>
              <w:tblStyle w:val="ae"/>
              <w:tblW w:w="4500" w:type="pct"/>
              <w:jc w:val="center"/>
              <w:tblLook w:val="04A0" w:firstRow="1" w:lastRow="0" w:firstColumn="1" w:lastColumn="0" w:noHBand="0" w:noVBand="1"/>
            </w:tblPr>
            <w:tblGrid>
              <w:gridCol w:w="1108"/>
              <w:gridCol w:w="1108"/>
              <w:gridCol w:w="1109"/>
              <w:gridCol w:w="1109"/>
              <w:gridCol w:w="1109"/>
              <w:gridCol w:w="1109"/>
              <w:gridCol w:w="1109"/>
              <w:gridCol w:w="1110"/>
            </w:tblGrid>
            <w:tr w:rsidR="0014330E" w:rsidRPr="0014330E" w14:paraId="2E62BC5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9BFEE4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第1期</w:t>
                  </w:r>
                </w:p>
                <w:p w14:paraId="4587F54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第2期</w:t>
                  </w:r>
                </w:p>
                <w:p w14:paraId="502D01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R02</w:t>
                  </w:r>
                </w:p>
                <w:p w14:paraId="3CBF283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R03</w:t>
                  </w:r>
                </w:p>
                <w:p w14:paraId="595AD05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0BF8A71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R04</w:t>
                  </w:r>
                </w:p>
                <w:p w14:paraId="5D2F5B1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CC5BE71" w14:textId="37730208"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927ED6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BCAB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w:t>
                  </w:r>
                </w:p>
                <w:p w14:paraId="4BE86B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見込み</w:t>
                  </w:r>
                </w:p>
              </w:tc>
            </w:tr>
            <w:tr w:rsidR="0014330E" w:rsidRPr="0014330E" w14:paraId="1B1370C7"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総合評価（課題数）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61BEB31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1BAC4D3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double" w:sz="4" w:space="0" w:color="auto"/>
                  </w:tcBorders>
                  <w:vAlign w:val="center"/>
                  <w:hideMark/>
                </w:tcPr>
                <w:p w14:paraId="3C1ACF2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6B8B0B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3B738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3CC2E2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r>
            <w:tr w:rsidR="0014330E" w:rsidRPr="0014330E" w14:paraId="2FB26AF3"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中間評価（課題数）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p w14:paraId="78D02AC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416ABDA"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4CB9B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72106E1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B5B97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3" w:type="dxa"/>
                  <w:tcBorders>
                    <w:top w:val="single" w:sz="4" w:space="0" w:color="auto"/>
                    <w:left w:val="double" w:sz="4" w:space="0" w:color="auto"/>
                    <w:bottom w:val="single" w:sz="4" w:space="0" w:color="auto"/>
                    <w:right w:val="single" w:sz="4" w:space="0" w:color="auto"/>
                  </w:tcBorders>
                  <w:vAlign w:val="center"/>
                  <w:hideMark/>
                </w:tcPr>
                <w:p w14:paraId="03D8D00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1CA7EC0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事後評価（課題数）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1062"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4807945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3.5</w:t>
                  </w:r>
                </w:p>
                <w:p w14:paraId="71E3E67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F0CD42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A3462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6AD92F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BEB4AF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7115A90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w:t>
            </w:r>
            <w:r w:rsidRPr="0014330E">
              <w:rPr>
                <w:rFonts w:ascii="メイリオ" w:eastAsia="メイリオ" w:hAnsi="メイリオ" w:hint="eastAsia"/>
                <w:color w:val="000000" w:themeColor="text1"/>
                <w:sz w:val="16"/>
                <w:szCs w:val="16"/>
              </w:rPr>
              <w:t>単年度計画値を採用。</w:t>
            </w:r>
          </w:p>
          <w:p w14:paraId="4FE88627" w14:textId="77F2FE0A" w:rsidR="00197E27" w:rsidRPr="008B28A0" w:rsidRDefault="00197E27" w:rsidP="00197E27">
            <w:pPr>
              <w:spacing w:line="200" w:lineRule="exact"/>
              <w:rPr>
                <w:rFonts w:ascii="メイリオ" w:eastAsia="メイリオ" w:hAnsi="メイリオ"/>
                <w:sz w:val="16"/>
                <w:szCs w:val="16"/>
              </w:rPr>
            </w:pPr>
          </w:p>
        </w:tc>
      </w:tr>
      <w:tr w:rsidR="00407193" w:rsidRPr="008B28A0" w14:paraId="678F6C30" w14:textId="77777777" w:rsidTr="00177F6E">
        <w:tc>
          <w:tcPr>
            <w:tcW w:w="977" w:type="dxa"/>
            <w:gridSpan w:val="2"/>
            <w:shd w:val="clear" w:color="auto" w:fill="D9D9D9" w:themeFill="background1" w:themeFillShade="D9"/>
            <w:vAlign w:val="center"/>
          </w:tcPr>
          <w:p w14:paraId="1B91C994" w14:textId="77777777" w:rsidR="00407193" w:rsidRPr="008B28A0" w:rsidRDefault="00407193" w:rsidP="00407193">
            <w:pPr>
              <w:jc w:val="center"/>
              <w:rPr>
                <w:sz w:val="16"/>
                <w:szCs w:val="16"/>
              </w:rPr>
            </w:pPr>
            <w:r w:rsidRPr="008B28A0">
              <w:rPr>
                <w:rFonts w:hint="eastAsia"/>
                <w:sz w:val="16"/>
                <w:szCs w:val="16"/>
              </w:rPr>
              <w:lastRenderedPageBreak/>
              <w:t>小項目1</w:t>
            </w:r>
            <w:r w:rsidRPr="008B28A0">
              <w:rPr>
                <w:sz w:val="16"/>
                <w:szCs w:val="16"/>
              </w:rPr>
              <w:t>0</w:t>
            </w:r>
          </w:p>
        </w:tc>
        <w:tc>
          <w:tcPr>
            <w:tcW w:w="4528" w:type="dxa"/>
            <w:gridSpan w:val="5"/>
            <w:shd w:val="clear" w:color="auto" w:fill="D9D9D9" w:themeFill="background1" w:themeFillShade="D9"/>
            <w:vAlign w:val="center"/>
          </w:tcPr>
          <w:p w14:paraId="42EF00D7" w14:textId="77777777" w:rsidR="00407193" w:rsidRPr="008B28A0" w:rsidRDefault="00407193" w:rsidP="00407193">
            <w:pPr>
              <w:jc w:val="center"/>
              <w:rPr>
                <w:sz w:val="16"/>
                <w:szCs w:val="16"/>
              </w:rPr>
            </w:pPr>
            <w:r w:rsidRPr="008B28A0">
              <w:rPr>
                <w:rFonts w:hint="eastAsia"/>
                <w:sz w:val="16"/>
                <w:szCs w:val="16"/>
              </w:rPr>
              <w:t>調査研究成果の利活用</w:t>
            </w:r>
          </w:p>
        </w:tc>
        <w:tc>
          <w:tcPr>
            <w:tcW w:w="3846" w:type="dxa"/>
            <w:gridSpan w:val="5"/>
            <w:tcBorders>
              <w:right w:val="single" w:sz="4" w:space="0" w:color="auto"/>
            </w:tcBorders>
            <w:shd w:val="clear" w:color="auto" w:fill="D9D9D9" w:themeFill="background1" w:themeFillShade="D9"/>
            <w:vAlign w:val="center"/>
          </w:tcPr>
          <w:p w14:paraId="66001C48"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D49F0BE" w14:textId="50F39C8F" w:rsidR="00407193" w:rsidRPr="008B28A0" w:rsidRDefault="00407193" w:rsidP="00407193">
            <w:pPr>
              <w:jc w:val="center"/>
              <w:rPr>
                <w:sz w:val="16"/>
                <w:szCs w:val="16"/>
              </w:rPr>
            </w:pPr>
            <w:r w:rsidRPr="008B28A0">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8A562CC" w14:textId="3FE7380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4BCBE14F" w14:textId="0304007A" w:rsidR="00407193" w:rsidRPr="008B28A0" w:rsidRDefault="007F46DE" w:rsidP="00407193">
            <w:pPr>
              <w:jc w:val="center"/>
              <w:rPr>
                <w:sz w:val="16"/>
                <w:szCs w:val="16"/>
              </w:rPr>
            </w:pPr>
            <w:r>
              <w:rPr>
                <w:rFonts w:hint="eastAsia"/>
                <w:sz w:val="16"/>
                <w:szCs w:val="16"/>
              </w:rPr>
              <w:t>Ⅳ</w:t>
            </w:r>
          </w:p>
        </w:tc>
      </w:tr>
      <w:tr w:rsidR="00197E27" w:rsidRPr="008B28A0" w14:paraId="039199E8" w14:textId="77777777" w:rsidTr="00177F6E">
        <w:tc>
          <w:tcPr>
            <w:tcW w:w="2788" w:type="dxa"/>
            <w:gridSpan w:val="3"/>
          </w:tcPr>
          <w:p w14:paraId="50B5DE3F" w14:textId="77777777" w:rsidR="00197E27" w:rsidRDefault="00197E27" w:rsidP="00197E27">
            <w:pPr>
              <w:autoSpaceDE w:val="0"/>
              <w:autoSpaceDN w:val="0"/>
              <w:spacing w:line="0" w:lineRule="atLeast"/>
              <w:rPr>
                <w:sz w:val="16"/>
                <w:szCs w:val="16"/>
                <w:u w:val="single"/>
              </w:rPr>
            </w:pPr>
          </w:p>
          <w:p w14:paraId="6C1BF6DE" w14:textId="77777777" w:rsidR="00197E27" w:rsidRDefault="00197E27" w:rsidP="00197E27">
            <w:pPr>
              <w:autoSpaceDE w:val="0"/>
              <w:autoSpaceDN w:val="0"/>
              <w:spacing w:line="0" w:lineRule="atLeast"/>
              <w:rPr>
                <w:sz w:val="16"/>
                <w:szCs w:val="16"/>
                <w:u w:val="single"/>
              </w:rPr>
            </w:pPr>
          </w:p>
          <w:p w14:paraId="07DA96A4" w14:textId="77777777" w:rsidR="00197E27" w:rsidRDefault="00197E27" w:rsidP="00197E27">
            <w:pPr>
              <w:autoSpaceDE w:val="0"/>
              <w:autoSpaceDN w:val="0"/>
              <w:spacing w:line="0" w:lineRule="atLeast"/>
              <w:rPr>
                <w:sz w:val="16"/>
                <w:szCs w:val="16"/>
                <w:u w:val="single"/>
              </w:rPr>
            </w:pPr>
          </w:p>
          <w:p w14:paraId="67D1CBF2" w14:textId="77777777" w:rsidR="00197E27" w:rsidRDefault="00197E27" w:rsidP="00197E27">
            <w:pPr>
              <w:autoSpaceDE w:val="0"/>
              <w:autoSpaceDN w:val="0"/>
              <w:spacing w:line="0" w:lineRule="atLeast"/>
              <w:rPr>
                <w:sz w:val="16"/>
                <w:szCs w:val="16"/>
                <w:u w:val="single"/>
              </w:rPr>
            </w:pPr>
          </w:p>
          <w:p w14:paraId="7689EFDB" w14:textId="77777777" w:rsidR="00197E27" w:rsidRDefault="00197E27" w:rsidP="00197E27">
            <w:pPr>
              <w:autoSpaceDE w:val="0"/>
              <w:autoSpaceDN w:val="0"/>
              <w:spacing w:line="0" w:lineRule="atLeast"/>
              <w:rPr>
                <w:sz w:val="16"/>
                <w:szCs w:val="16"/>
                <w:u w:val="single"/>
              </w:rPr>
            </w:pPr>
          </w:p>
          <w:p w14:paraId="24C3A8CF" w14:textId="77777777" w:rsidR="00197E27" w:rsidRDefault="00197E27" w:rsidP="00197E27">
            <w:pPr>
              <w:autoSpaceDE w:val="0"/>
              <w:autoSpaceDN w:val="0"/>
              <w:spacing w:line="0" w:lineRule="atLeast"/>
              <w:rPr>
                <w:sz w:val="16"/>
                <w:szCs w:val="16"/>
                <w:u w:val="single"/>
              </w:rPr>
            </w:pPr>
          </w:p>
          <w:p w14:paraId="012FD79B" w14:textId="77777777" w:rsidR="00197E27" w:rsidRDefault="00197E27" w:rsidP="00197E27">
            <w:pPr>
              <w:autoSpaceDE w:val="0"/>
              <w:autoSpaceDN w:val="0"/>
              <w:spacing w:line="0" w:lineRule="atLeast"/>
              <w:rPr>
                <w:sz w:val="16"/>
                <w:szCs w:val="16"/>
                <w:u w:val="single"/>
              </w:rPr>
            </w:pPr>
          </w:p>
          <w:p w14:paraId="236F16F3" w14:textId="77777777" w:rsidR="00197E27" w:rsidRDefault="00197E27" w:rsidP="00197E27">
            <w:pPr>
              <w:autoSpaceDE w:val="0"/>
              <w:autoSpaceDN w:val="0"/>
              <w:spacing w:line="0" w:lineRule="atLeast"/>
              <w:rPr>
                <w:sz w:val="16"/>
                <w:szCs w:val="16"/>
                <w:u w:val="single"/>
              </w:rPr>
            </w:pPr>
          </w:p>
          <w:p w14:paraId="77D0203F" w14:textId="77777777" w:rsidR="00197E27" w:rsidRDefault="00197E27" w:rsidP="00197E27">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197E27" w:rsidRDefault="00197E27" w:rsidP="00197E27">
            <w:pPr>
              <w:autoSpaceDE w:val="0"/>
              <w:autoSpaceDN w:val="0"/>
              <w:spacing w:line="0" w:lineRule="atLeast"/>
              <w:rPr>
                <w:sz w:val="16"/>
                <w:szCs w:val="16"/>
              </w:rPr>
            </w:pPr>
          </w:p>
          <w:p w14:paraId="60F0E208" w14:textId="77777777" w:rsidR="00197E27" w:rsidRDefault="00197E27" w:rsidP="00197E27">
            <w:pPr>
              <w:autoSpaceDE w:val="0"/>
              <w:autoSpaceDN w:val="0"/>
              <w:spacing w:line="0" w:lineRule="atLeast"/>
              <w:rPr>
                <w:sz w:val="16"/>
                <w:szCs w:val="16"/>
              </w:rPr>
            </w:pPr>
            <w:r>
              <w:rPr>
                <w:rFonts w:hint="eastAsia"/>
                <w:sz w:val="16"/>
                <w:szCs w:val="16"/>
              </w:rPr>
              <w:t>①調査研究成果の普及</w:t>
            </w:r>
          </w:p>
          <w:p w14:paraId="141C48B1" w14:textId="77777777" w:rsidR="00197E27" w:rsidRDefault="00197E27" w:rsidP="00197E27">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197E27" w:rsidRDefault="00197E27" w:rsidP="00197E27">
            <w:pPr>
              <w:autoSpaceDE w:val="0"/>
              <w:autoSpaceDN w:val="0"/>
              <w:spacing w:line="0" w:lineRule="atLeast"/>
              <w:rPr>
                <w:sz w:val="16"/>
                <w:szCs w:val="16"/>
              </w:rPr>
            </w:pPr>
          </w:p>
          <w:p w14:paraId="2EA45C4F" w14:textId="77777777" w:rsidR="00197E27" w:rsidRDefault="00197E27" w:rsidP="00197E27">
            <w:pPr>
              <w:autoSpaceDE w:val="0"/>
              <w:autoSpaceDN w:val="0"/>
              <w:spacing w:line="0" w:lineRule="atLeast"/>
              <w:rPr>
                <w:sz w:val="16"/>
                <w:szCs w:val="16"/>
              </w:rPr>
            </w:pPr>
          </w:p>
          <w:p w14:paraId="7276212E" w14:textId="77777777" w:rsidR="00197E27" w:rsidRDefault="00197E27" w:rsidP="00197E27">
            <w:pPr>
              <w:autoSpaceDE w:val="0"/>
              <w:autoSpaceDN w:val="0"/>
              <w:spacing w:line="0" w:lineRule="atLeast"/>
              <w:rPr>
                <w:sz w:val="16"/>
                <w:szCs w:val="16"/>
              </w:rPr>
            </w:pPr>
          </w:p>
          <w:p w14:paraId="38E3E3CA" w14:textId="77777777" w:rsidR="00197E27" w:rsidRDefault="00197E27" w:rsidP="00197E27">
            <w:pPr>
              <w:autoSpaceDE w:val="0"/>
              <w:autoSpaceDN w:val="0"/>
              <w:spacing w:line="0" w:lineRule="atLeast"/>
              <w:rPr>
                <w:sz w:val="16"/>
                <w:szCs w:val="16"/>
              </w:rPr>
            </w:pPr>
          </w:p>
          <w:p w14:paraId="7FCB37D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19A67C73" w14:textId="77777777" w:rsidR="00197E27" w:rsidRDefault="00197E27" w:rsidP="00197E27">
            <w:pPr>
              <w:spacing w:line="0" w:lineRule="atLeast"/>
              <w:rPr>
                <w:sz w:val="16"/>
                <w:szCs w:val="16"/>
                <w:u w:val="single"/>
              </w:rPr>
            </w:pPr>
          </w:p>
          <w:p w14:paraId="230106DE" w14:textId="77777777" w:rsidR="00197E27" w:rsidRDefault="00197E27" w:rsidP="00197E27">
            <w:pPr>
              <w:spacing w:line="0" w:lineRule="atLeast"/>
              <w:rPr>
                <w:sz w:val="16"/>
                <w:szCs w:val="16"/>
                <w:u w:val="single"/>
              </w:rPr>
            </w:pPr>
          </w:p>
          <w:p w14:paraId="79714A3D" w14:textId="77777777" w:rsidR="00197E27" w:rsidRDefault="00197E27" w:rsidP="00197E27">
            <w:pPr>
              <w:spacing w:line="0" w:lineRule="atLeast"/>
              <w:rPr>
                <w:sz w:val="16"/>
                <w:szCs w:val="16"/>
                <w:u w:val="single"/>
              </w:rPr>
            </w:pPr>
          </w:p>
          <w:p w14:paraId="0A39ECF7" w14:textId="77777777" w:rsidR="00197E27" w:rsidRDefault="00197E27" w:rsidP="00197E27">
            <w:pPr>
              <w:spacing w:line="0" w:lineRule="atLeast"/>
              <w:rPr>
                <w:sz w:val="16"/>
                <w:szCs w:val="16"/>
                <w:u w:val="single"/>
              </w:rPr>
            </w:pPr>
          </w:p>
          <w:p w14:paraId="6B447B4C" w14:textId="77777777" w:rsidR="00197E27" w:rsidRDefault="00197E27" w:rsidP="00197E27">
            <w:pPr>
              <w:spacing w:line="0" w:lineRule="atLeast"/>
              <w:rPr>
                <w:sz w:val="16"/>
                <w:szCs w:val="16"/>
                <w:u w:val="single"/>
              </w:rPr>
            </w:pPr>
          </w:p>
          <w:p w14:paraId="3D3AFBF6" w14:textId="77777777" w:rsidR="00197E27" w:rsidRDefault="00197E27" w:rsidP="00197E27">
            <w:pPr>
              <w:spacing w:line="0" w:lineRule="atLeast"/>
              <w:rPr>
                <w:sz w:val="16"/>
                <w:szCs w:val="16"/>
                <w:u w:val="single"/>
              </w:rPr>
            </w:pPr>
          </w:p>
          <w:p w14:paraId="1AE0CED5" w14:textId="77777777" w:rsidR="00197E27" w:rsidRDefault="00197E27" w:rsidP="00197E27">
            <w:pPr>
              <w:spacing w:line="0" w:lineRule="atLeast"/>
              <w:rPr>
                <w:sz w:val="16"/>
                <w:szCs w:val="16"/>
                <w:u w:val="single"/>
              </w:rPr>
            </w:pPr>
          </w:p>
          <w:p w14:paraId="3D6B7947" w14:textId="77777777" w:rsidR="00197E27" w:rsidRDefault="00197E27" w:rsidP="00197E27">
            <w:pPr>
              <w:spacing w:line="0" w:lineRule="atLeast"/>
              <w:rPr>
                <w:sz w:val="16"/>
                <w:szCs w:val="16"/>
                <w:u w:val="single"/>
              </w:rPr>
            </w:pPr>
          </w:p>
          <w:p w14:paraId="5F185F99" w14:textId="77777777" w:rsidR="00197E27" w:rsidRDefault="00197E27" w:rsidP="00197E27">
            <w:pPr>
              <w:spacing w:line="0" w:lineRule="atLeast"/>
              <w:rPr>
                <w:sz w:val="16"/>
                <w:szCs w:val="16"/>
                <w:u w:val="single"/>
              </w:rPr>
            </w:pPr>
            <w:r>
              <w:rPr>
                <w:rFonts w:hint="eastAsia"/>
                <w:sz w:val="16"/>
                <w:szCs w:val="16"/>
                <w:u w:val="single"/>
              </w:rPr>
              <w:t>（３）調査研究成果の利活用</w:t>
            </w:r>
          </w:p>
          <w:p w14:paraId="4518635F" w14:textId="77777777" w:rsidR="00197E27" w:rsidRDefault="00197E27" w:rsidP="00197E27">
            <w:pPr>
              <w:spacing w:line="0" w:lineRule="atLeast"/>
              <w:rPr>
                <w:sz w:val="16"/>
                <w:szCs w:val="16"/>
              </w:rPr>
            </w:pPr>
          </w:p>
          <w:p w14:paraId="53A917D7" w14:textId="77777777" w:rsidR="00197E27" w:rsidRDefault="00197E27" w:rsidP="00197E27">
            <w:pPr>
              <w:spacing w:line="0" w:lineRule="atLeast"/>
              <w:rPr>
                <w:sz w:val="16"/>
                <w:szCs w:val="16"/>
              </w:rPr>
            </w:pPr>
            <w:r>
              <w:rPr>
                <w:rFonts w:hint="eastAsia"/>
                <w:sz w:val="16"/>
                <w:szCs w:val="16"/>
              </w:rPr>
              <w:t>①調査研究成果の普及</w:t>
            </w:r>
          </w:p>
          <w:p w14:paraId="19047544" w14:textId="77777777" w:rsidR="00197E27" w:rsidRDefault="00197E27" w:rsidP="00197E27">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197E27" w:rsidRDefault="00197E27" w:rsidP="00197E27">
            <w:pPr>
              <w:spacing w:line="0" w:lineRule="atLeast"/>
              <w:rPr>
                <w:sz w:val="16"/>
                <w:szCs w:val="16"/>
              </w:rPr>
            </w:pPr>
          </w:p>
          <w:p w14:paraId="11D2AAC0" w14:textId="77777777" w:rsidR="00197E27" w:rsidRDefault="00197E27" w:rsidP="00197E27">
            <w:pPr>
              <w:spacing w:line="0" w:lineRule="atLeast"/>
              <w:rPr>
                <w:sz w:val="16"/>
                <w:szCs w:val="16"/>
              </w:rPr>
            </w:pPr>
          </w:p>
          <w:p w14:paraId="59ED32D5" w14:textId="77777777" w:rsidR="00197E27" w:rsidRDefault="00197E27" w:rsidP="00197E27">
            <w:pPr>
              <w:spacing w:line="0" w:lineRule="atLeast"/>
              <w:rPr>
                <w:sz w:val="16"/>
                <w:szCs w:val="16"/>
              </w:rPr>
            </w:pPr>
          </w:p>
          <w:p w14:paraId="7BC40039" w14:textId="77777777" w:rsidR="00197E27" w:rsidRDefault="00197E27" w:rsidP="00197E27">
            <w:pPr>
              <w:spacing w:line="0" w:lineRule="atLeast"/>
              <w:rPr>
                <w:sz w:val="16"/>
                <w:szCs w:val="16"/>
              </w:rPr>
            </w:pPr>
          </w:p>
          <w:p w14:paraId="29498BA9" w14:textId="77777777" w:rsidR="00197E27" w:rsidRDefault="00197E27" w:rsidP="00197E27">
            <w:pPr>
              <w:spacing w:line="0" w:lineRule="atLeast"/>
              <w:rPr>
                <w:sz w:val="16"/>
                <w:szCs w:val="16"/>
              </w:rPr>
            </w:pPr>
          </w:p>
          <w:p w14:paraId="057F9D1A" w14:textId="77777777" w:rsidR="00197E27" w:rsidRDefault="00197E27" w:rsidP="00197E27">
            <w:pPr>
              <w:spacing w:line="0" w:lineRule="atLeast"/>
              <w:rPr>
                <w:sz w:val="16"/>
                <w:szCs w:val="16"/>
              </w:rPr>
            </w:pPr>
          </w:p>
          <w:p w14:paraId="0BBAA599" w14:textId="77777777" w:rsidR="00197E27" w:rsidRDefault="00197E27" w:rsidP="00197E27">
            <w:pPr>
              <w:spacing w:line="0" w:lineRule="atLeast"/>
              <w:rPr>
                <w:sz w:val="16"/>
                <w:szCs w:val="16"/>
              </w:rPr>
            </w:pPr>
          </w:p>
          <w:p w14:paraId="126F8613" w14:textId="77777777" w:rsidR="00197E27" w:rsidRDefault="00197E27" w:rsidP="00197E27">
            <w:pPr>
              <w:spacing w:line="0" w:lineRule="atLeast"/>
              <w:rPr>
                <w:sz w:val="16"/>
                <w:szCs w:val="16"/>
              </w:rPr>
            </w:pPr>
          </w:p>
          <w:p w14:paraId="5B772FD0" w14:textId="77777777" w:rsidR="00197E27" w:rsidRDefault="00197E27" w:rsidP="00197E27">
            <w:pPr>
              <w:spacing w:line="0" w:lineRule="atLeast"/>
              <w:rPr>
                <w:sz w:val="16"/>
                <w:szCs w:val="16"/>
              </w:rPr>
            </w:pPr>
          </w:p>
          <w:p w14:paraId="06721F26" w14:textId="77777777" w:rsidR="00197E27" w:rsidRDefault="00197E27" w:rsidP="00197E27">
            <w:pPr>
              <w:spacing w:line="0" w:lineRule="atLeast"/>
              <w:rPr>
                <w:sz w:val="16"/>
                <w:szCs w:val="16"/>
              </w:rPr>
            </w:pPr>
          </w:p>
          <w:p w14:paraId="6321AD73" w14:textId="77777777" w:rsidR="00197E27" w:rsidRDefault="00197E27" w:rsidP="00197E27">
            <w:pPr>
              <w:spacing w:line="0" w:lineRule="atLeast"/>
              <w:rPr>
                <w:sz w:val="16"/>
                <w:szCs w:val="16"/>
              </w:rPr>
            </w:pPr>
          </w:p>
          <w:p w14:paraId="1E07FAE8" w14:textId="77777777" w:rsidR="00197E27" w:rsidRDefault="00197E27" w:rsidP="00197E27">
            <w:pPr>
              <w:spacing w:line="0" w:lineRule="atLeast"/>
              <w:rPr>
                <w:sz w:val="16"/>
                <w:szCs w:val="16"/>
              </w:rPr>
            </w:pPr>
          </w:p>
          <w:p w14:paraId="33315FDD" w14:textId="77777777" w:rsidR="00197E27" w:rsidRDefault="00197E27" w:rsidP="00197E27">
            <w:pPr>
              <w:spacing w:line="0" w:lineRule="atLeast"/>
              <w:rPr>
                <w:sz w:val="16"/>
                <w:szCs w:val="16"/>
              </w:rPr>
            </w:pPr>
          </w:p>
          <w:p w14:paraId="4FDDB5F0" w14:textId="1B074061" w:rsidR="00197E27" w:rsidRDefault="00197E27" w:rsidP="00197E27">
            <w:pPr>
              <w:spacing w:line="0" w:lineRule="atLeast"/>
              <w:rPr>
                <w:sz w:val="16"/>
                <w:szCs w:val="16"/>
              </w:rPr>
            </w:pPr>
          </w:p>
          <w:p w14:paraId="0799A836" w14:textId="77777777" w:rsidR="00197E27" w:rsidRDefault="00197E27" w:rsidP="00197E27">
            <w:pPr>
              <w:spacing w:line="0" w:lineRule="atLeast"/>
              <w:rPr>
                <w:sz w:val="16"/>
                <w:szCs w:val="16"/>
              </w:rPr>
            </w:pPr>
            <w:r>
              <w:rPr>
                <w:rFonts w:hint="eastAsia"/>
                <w:sz w:val="16"/>
                <w:szCs w:val="16"/>
              </w:rPr>
              <w:t>【数値目標12】</w:t>
            </w:r>
          </w:p>
          <w:p w14:paraId="2CD6C1F0" w14:textId="77777777" w:rsidR="00197E27" w:rsidRDefault="00197E27" w:rsidP="00197E27">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197E27" w:rsidRPr="008B28A0" w:rsidRDefault="00197E27" w:rsidP="00197E27">
            <w:pPr>
              <w:spacing w:line="0" w:lineRule="atLeast"/>
              <w:rPr>
                <w:sz w:val="16"/>
                <w:szCs w:val="16"/>
              </w:rPr>
            </w:pPr>
          </w:p>
        </w:tc>
        <w:tc>
          <w:tcPr>
            <w:tcW w:w="10083" w:type="dxa"/>
            <w:gridSpan w:val="11"/>
          </w:tcPr>
          <w:p w14:paraId="45DACF02" w14:textId="77777777" w:rsidR="00197E27" w:rsidRDefault="00197E27" w:rsidP="00197E27">
            <w:pPr>
              <w:spacing w:line="200" w:lineRule="exact"/>
              <w:rPr>
                <w:rFonts w:ascii="メイリオ" w:eastAsia="メイリオ" w:hAnsi="メイリオ"/>
                <w:b/>
                <w:sz w:val="16"/>
                <w:szCs w:val="16"/>
              </w:rPr>
            </w:pPr>
          </w:p>
          <w:p w14:paraId="764449C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46B0C1D6"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500470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197E27" w14:paraId="21134D0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1BAB98D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126F479F"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7FC3AC6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EEACF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1B4CD8" w14:textId="77777777" w:rsidR="00197E27" w:rsidRDefault="00197E27" w:rsidP="00197E27">
            <w:pPr>
              <w:spacing w:line="200" w:lineRule="exact"/>
              <w:rPr>
                <w:rFonts w:ascii="メイリオ" w:eastAsia="メイリオ" w:hAnsi="メイリオ"/>
                <w:b/>
                <w:sz w:val="16"/>
                <w:szCs w:val="16"/>
                <w:u w:val="single"/>
              </w:rPr>
            </w:pPr>
          </w:p>
          <w:p w14:paraId="7C5FC92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1B45FA5" w14:textId="77777777" w:rsidR="00197E27" w:rsidRDefault="00197E27" w:rsidP="00197E27">
            <w:pPr>
              <w:spacing w:line="200" w:lineRule="exact"/>
              <w:rPr>
                <w:rFonts w:ascii="メイリオ" w:eastAsia="メイリオ" w:hAnsi="メイリオ"/>
                <w:sz w:val="16"/>
                <w:szCs w:val="16"/>
                <w:u w:val="single"/>
              </w:rPr>
            </w:pPr>
          </w:p>
          <w:p w14:paraId="7FC5F044" w14:textId="77777777" w:rsidR="00197E27" w:rsidRDefault="00197E27" w:rsidP="00197E27">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（３）調査研究成果の利活用</w:t>
            </w:r>
          </w:p>
          <w:p w14:paraId="679F4ACD" w14:textId="77777777" w:rsidR="00197E27" w:rsidRDefault="00197E27" w:rsidP="00197E27">
            <w:pPr>
              <w:spacing w:line="200" w:lineRule="exact"/>
              <w:rPr>
                <w:rFonts w:ascii="メイリオ" w:eastAsia="メイリオ" w:hAnsi="メイリオ"/>
                <w:sz w:val="16"/>
                <w:szCs w:val="16"/>
              </w:rPr>
            </w:pPr>
          </w:p>
          <w:p w14:paraId="6505932E" w14:textId="77777777" w:rsidR="00197E27"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①調査研究成果の普及</w:t>
            </w:r>
          </w:p>
          <w:p w14:paraId="21EC3D74" w14:textId="77777777" w:rsidR="00197E27" w:rsidRDefault="00197E27" w:rsidP="00197E27">
            <w:pPr>
              <w:tabs>
                <w:tab w:val="left" w:pos="968"/>
              </w:tabs>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ab/>
            </w:r>
          </w:p>
          <w:p w14:paraId="7EFE5AA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EE814B3" w14:textId="1B06EB0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●施設栽培ナスやキ</w:t>
            </w:r>
            <w:r w:rsidRPr="00375329">
              <w:rPr>
                <w:rFonts w:ascii="メイリオ" w:eastAsia="メイリオ" w:hAnsi="メイリオ" w:hint="eastAsia"/>
                <w:color w:val="000000" w:themeColor="text1"/>
                <w:sz w:val="16"/>
                <w:szCs w:val="16"/>
              </w:rPr>
              <w:t>ュウリ</w:t>
            </w:r>
            <w:r w:rsidR="007417E2"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p>
          <w:p w14:paraId="286F100A" w14:textId="68A68AF8"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●国立研究開発法人森林総合研究所等（クビアカツヤカミキリコンソーシアム）と共に「クビアカツヤカミキリの防除法（</w:t>
            </w:r>
            <w:r w:rsidR="00F63C85" w:rsidRPr="00375329">
              <w:rPr>
                <w:rFonts w:ascii="メイリオ" w:eastAsia="メイリオ" w:hAnsi="メイリオ" w:hint="eastAsia"/>
                <w:color w:val="000000" w:themeColor="text1"/>
                <w:sz w:val="16"/>
                <w:szCs w:val="16"/>
              </w:rPr>
              <w:t>令和４</w:t>
            </w:r>
            <w:r w:rsidRPr="00375329">
              <w:rPr>
                <w:rFonts w:ascii="メイリオ" w:eastAsia="メイリオ" w:hAnsi="メイリオ" w:hint="eastAsia"/>
                <w:color w:val="000000" w:themeColor="text1"/>
                <w:sz w:val="16"/>
                <w:szCs w:val="16"/>
              </w:rPr>
              <w:t>年3月初版）」を作成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。また、府内クビアカツヤカミキリの発生状況を調査し、その情報をもとに分布図を作成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。加えて防除方法の検討に取組み、被害を効果的に防ぐための手引書を改訂（</w:t>
            </w:r>
            <w:r w:rsidR="00F63C85" w:rsidRPr="00375329">
              <w:rPr>
                <w:rFonts w:ascii="メイリオ" w:eastAsia="メイリオ" w:hAnsi="メイリオ" w:hint="eastAsia"/>
                <w:color w:val="000000" w:themeColor="text1"/>
                <w:sz w:val="16"/>
                <w:szCs w:val="16"/>
              </w:rPr>
              <w:t>令和３</w:t>
            </w:r>
            <w:r w:rsidRPr="00375329">
              <w:rPr>
                <w:rFonts w:ascii="メイリオ" w:eastAsia="メイリオ" w:hAnsi="メイリオ" w:hint="eastAsia"/>
                <w:color w:val="000000" w:themeColor="text1"/>
                <w:sz w:val="16"/>
                <w:szCs w:val="16"/>
              </w:rPr>
              <w:t>年3月改訂版）</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47C71098" w14:textId="1F4B82A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●「大阪府広葉樹林化技術マニュア</w:t>
            </w:r>
            <w:r w:rsidRPr="00086468">
              <w:rPr>
                <w:rFonts w:ascii="メイリオ" w:eastAsia="メイリオ" w:hAnsi="メイリオ" w:hint="eastAsia"/>
                <w:color w:val="000000" w:themeColor="text1"/>
                <w:sz w:val="16"/>
                <w:szCs w:val="16"/>
              </w:rPr>
              <w:t>ル（</w:t>
            </w:r>
            <w:r w:rsidR="00F63C8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年6月）」、「大阪府災害に強い森づくり技術マニュアル（</w:t>
            </w:r>
            <w:r w:rsidR="00F63C8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年５月）」、「広葉樹林の活用に向けた森林整備マニュアル（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年4月）」、「景観を魅せる森づくりマニュアル（</w:t>
            </w:r>
            <w:r w:rsidR="00F63C85"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年４月）」を作成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AD48391" w14:textId="57D9B8B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●「難波葱栽培マニュアル」（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年3月初版）を作成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5C81E2E" w14:textId="7B96E01A"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●大阪府・大学と連携して水ナスのGABAを効率的に摂取するためのレシピを開発し、報道提供、ホームページ等で情報発信</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93A8FA5" w14:textId="44C6C98C"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●トリガイにおける部位別出荷ガイドラインを</w:t>
            </w:r>
            <w:r w:rsidR="00375329"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とともに作成し、大阪府漁業組合連合会</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及び底曳網漁業の中心漁協であ</w:t>
            </w:r>
            <w:r w:rsidRPr="00086468">
              <w:rPr>
                <w:rFonts w:ascii="メイリオ" w:eastAsia="メイリオ" w:hAnsi="メイリオ" w:hint="eastAsia"/>
                <w:sz w:val="16"/>
                <w:szCs w:val="16"/>
              </w:rPr>
              <w:t>る泉佐野漁業協同組合</w:t>
            </w:r>
            <w:r w:rsidRPr="00086468">
              <w:rPr>
                <w:rFonts w:ascii="メイリオ" w:eastAsia="メイリオ" w:hAnsi="メイリオ" w:hint="eastAsia"/>
                <w:color w:val="000000" w:themeColor="text1"/>
                <w:sz w:val="16"/>
                <w:szCs w:val="16"/>
              </w:rPr>
              <w:t>に説明</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6A58AFB" w14:textId="25532B2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●「環農水研　法人化10周年記念シンポジウム　豊かな大阪の食は持続できるか？」を</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年度に開催</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7D17117" w14:textId="6B57163E"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●「麻痺性貝毒簡易検査キットの開発と普及」により日本水</w:t>
            </w:r>
            <w:r w:rsidRPr="00375329">
              <w:rPr>
                <w:rFonts w:ascii="メイリオ" w:eastAsia="メイリオ" w:hAnsi="メイリオ" w:hint="eastAsia"/>
                <w:color w:val="000000" w:themeColor="text1"/>
                <w:sz w:val="16"/>
                <w:szCs w:val="16"/>
              </w:rPr>
              <w:t>産学会水産学技術賞</w:t>
            </w:r>
            <w:r w:rsidR="00F63C85" w:rsidRPr="00375329">
              <w:rPr>
                <w:rFonts w:ascii="メイリオ" w:eastAsia="メイリオ" w:hAnsi="メイリオ" w:hint="eastAsia"/>
                <w:color w:val="000000" w:themeColor="text1"/>
                <w:sz w:val="16"/>
                <w:szCs w:val="16"/>
              </w:rPr>
              <w:t>を</w:t>
            </w:r>
            <w:r w:rsidRPr="00375329">
              <w:rPr>
                <w:rFonts w:ascii="メイリオ" w:eastAsia="メイリオ" w:hAnsi="メイリオ" w:hint="eastAsia"/>
                <w:color w:val="000000" w:themeColor="text1"/>
                <w:sz w:val="16"/>
                <w:szCs w:val="16"/>
              </w:rPr>
              <w:t>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58EC31C8" w14:textId="3E41EC4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●「アザミウマ類の生態解明と総合防除法開発に関する一連の研究」として第66回（2022年次）日本応用動物昆虫学会学会賞を受賞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83EA8D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6E0ECA5"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4DE33EFF" w14:textId="0D95FC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●引き続き数値目標の達成を目指し、研究成果をとりまとめ学術論文の投稿や学会発表を行うとともに、各種講習会</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を通じて研究</w:t>
            </w:r>
            <w:r w:rsidRPr="00375329">
              <w:rPr>
                <w:rFonts w:ascii="メイリオ" w:eastAsia="メイリオ" w:hAnsi="メイリオ" w:hint="eastAsia"/>
                <w:color w:val="000000" w:themeColor="text1"/>
                <w:sz w:val="16"/>
                <w:szCs w:val="16"/>
              </w:rPr>
              <w:lastRenderedPageBreak/>
              <w:t>調査成果を発信していく。</w:t>
            </w:r>
          </w:p>
          <w:p w14:paraId="21F49A4D" w14:textId="2327EE9D"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●引き続き各研究調査の成果をマニュアル等の成果物として公表する</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、成果の利活用を進めていく。</w:t>
            </w:r>
          </w:p>
          <w:p w14:paraId="3FD03166" w14:textId="77777777" w:rsidR="00197E27" w:rsidRPr="00375329" w:rsidRDefault="00197E27" w:rsidP="00197E27">
            <w:pPr>
              <w:tabs>
                <w:tab w:val="left" w:pos="968"/>
              </w:tabs>
              <w:spacing w:line="200" w:lineRule="exact"/>
              <w:rPr>
                <w:rFonts w:ascii="メイリオ" w:eastAsia="メイリオ" w:hAnsi="メイリオ"/>
                <w:color w:val="000000" w:themeColor="text1"/>
                <w:sz w:val="16"/>
                <w:szCs w:val="16"/>
              </w:rPr>
            </w:pPr>
          </w:p>
          <w:p w14:paraId="3103DD17"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●【数値目標12】学術論文や学会等での発表の件数：480件以上（120件/年）</w:t>
            </w:r>
          </w:p>
          <w:tbl>
            <w:tblPr>
              <w:tblStyle w:val="ae"/>
              <w:tblW w:w="4549" w:type="pct"/>
              <w:jc w:val="center"/>
              <w:tblLook w:val="04A0" w:firstRow="1" w:lastRow="0" w:firstColumn="1" w:lastColumn="0" w:noHBand="0" w:noVBand="1"/>
            </w:tblPr>
            <w:tblGrid>
              <w:gridCol w:w="1128"/>
              <w:gridCol w:w="897"/>
              <w:gridCol w:w="898"/>
              <w:gridCol w:w="900"/>
              <w:gridCol w:w="900"/>
              <w:gridCol w:w="900"/>
              <w:gridCol w:w="898"/>
              <w:gridCol w:w="915"/>
              <w:gridCol w:w="1532"/>
            </w:tblGrid>
            <w:tr w:rsidR="0014330E" w:rsidRPr="00375329" w14:paraId="5218CE80"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tcPr>
                <w:p w14:paraId="7C45765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859"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1898305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0"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351C72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2"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2AADA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78B9747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double" w:sz="4" w:space="0" w:color="auto"/>
                  </w:tcBorders>
                  <w:vAlign w:val="center"/>
                  <w:hideMark/>
                </w:tcPr>
                <w:p w14:paraId="7DB6241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4F927F6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0" w:type="dxa"/>
                  <w:tcBorders>
                    <w:top w:val="single" w:sz="4" w:space="0" w:color="auto"/>
                    <w:left w:val="double" w:sz="4" w:space="0" w:color="auto"/>
                    <w:bottom w:val="single" w:sz="4" w:space="0" w:color="auto"/>
                    <w:right w:val="single" w:sz="4" w:space="0" w:color="auto"/>
                  </w:tcBorders>
                  <w:vAlign w:val="center"/>
                  <w:hideMark/>
                </w:tcPr>
                <w:p w14:paraId="422EB3E3" w14:textId="0219083F"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14B7F60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76" w:type="dxa"/>
                  <w:tcBorders>
                    <w:top w:val="single" w:sz="4" w:space="0" w:color="auto"/>
                    <w:left w:val="single" w:sz="4" w:space="0" w:color="auto"/>
                    <w:bottom w:val="single" w:sz="4" w:space="0" w:color="auto"/>
                    <w:right w:val="double" w:sz="4" w:space="0" w:color="auto"/>
                  </w:tcBorders>
                  <w:vAlign w:val="center"/>
                  <w:hideMark/>
                </w:tcPr>
                <w:p w14:paraId="7065B62A" w14:textId="2F1A30D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090A6AB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467" w:type="dxa"/>
                  <w:tcBorders>
                    <w:top w:val="single" w:sz="4" w:space="0" w:color="auto"/>
                    <w:left w:val="double" w:sz="4" w:space="0" w:color="auto"/>
                    <w:bottom w:val="single" w:sz="4" w:space="0" w:color="auto"/>
                    <w:right w:val="single" w:sz="4" w:space="0" w:color="auto"/>
                  </w:tcBorders>
                  <w:vAlign w:val="center"/>
                  <w:hideMark/>
                </w:tcPr>
                <w:p w14:paraId="6FAD835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r w:rsidRPr="00375329">
                    <w:rPr>
                      <w:rFonts w:ascii="メイリオ" w:eastAsia="メイリオ" w:hAnsi="メイリオ" w:hint="eastAsia"/>
                      <w:color w:val="000000" w:themeColor="text1"/>
                      <w:sz w:val="16"/>
                      <w:szCs w:val="16"/>
                      <w:vertAlign w:val="superscript"/>
                    </w:rPr>
                    <w:t>※</w:t>
                  </w:r>
                </w:p>
                <w:p w14:paraId="6E9480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5C5D4F04"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学術論文</w:t>
                  </w:r>
                </w:p>
              </w:tc>
              <w:tc>
                <w:tcPr>
                  <w:tcW w:w="859"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33</w:t>
                  </w:r>
                </w:p>
              </w:tc>
              <w:tc>
                <w:tcPr>
                  <w:tcW w:w="860"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w:t>
                  </w:r>
                </w:p>
              </w:tc>
              <w:tc>
                <w:tcPr>
                  <w:tcW w:w="862"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43</w:t>
                  </w:r>
                </w:p>
              </w:tc>
              <w:tc>
                <w:tcPr>
                  <w:tcW w:w="862" w:type="dxa"/>
                  <w:tcBorders>
                    <w:top w:val="single" w:sz="4" w:space="0" w:color="auto"/>
                    <w:left w:val="single" w:sz="4" w:space="0" w:color="auto"/>
                    <w:bottom w:val="single" w:sz="4" w:space="0" w:color="auto"/>
                    <w:right w:val="double" w:sz="4" w:space="0" w:color="auto"/>
                  </w:tcBorders>
                  <w:vAlign w:val="center"/>
                  <w:hideMark/>
                </w:tcPr>
                <w:p w14:paraId="4D8C3AA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26</w:t>
                  </w:r>
                </w:p>
              </w:tc>
              <w:tc>
                <w:tcPr>
                  <w:tcW w:w="860" w:type="dxa"/>
                  <w:tcBorders>
                    <w:top w:val="single" w:sz="4" w:space="0" w:color="auto"/>
                    <w:left w:val="double" w:sz="4" w:space="0" w:color="auto"/>
                    <w:bottom w:val="single" w:sz="4" w:space="0" w:color="auto"/>
                    <w:right w:val="single" w:sz="4" w:space="0" w:color="auto"/>
                  </w:tcBorders>
                  <w:vAlign w:val="center"/>
                  <w:hideMark/>
                </w:tcPr>
                <w:p w14:paraId="17B3713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76" w:type="dxa"/>
                  <w:tcBorders>
                    <w:top w:val="single" w:sz="4" w:space="0" w:color="auto"/>
                    <w:left w:val="single" w:sz="4" w:space="0" w:color="auto"/>
                    <w:bottom w:val="single" w:sz="4" w:space="0" w:color="auto"/>
                    <w:right w:val="double" w:sz="4" w:space="0" w:color="auto"/>
                  </w:tcBorders>
                  <w:vAlign w:val="center"/>
                  <w:hideMark/>
                </w:tcPr>
                <w:p w14:paraId="5A0AFC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36.7</w:t>
                  </w:r>
                </w:p>
              </w:tc>
              <w:tc>
                <w:tcPr>
                  <w:tcW w:w="1467" w:type="dxa"/>
                  <w:tcBorders>
                    <w:top w:val="single" w:sz="4" w:space="0" w:color="auto"/>
                    <w:left w:val="double" w:sz="4" w:space="0" w:color="auto"/>
                    <w:bottom w:val="single" w:sz="4" w:space="0" w:color="auto"/>
                    <w:right w:val="single" w:sz="4" w:space="0" w:color="auto"/>
                  </w:tcBorders>
                  <w:vAlign w:val="center"/>
                  <w:hideMark/>
                </w:tcPr>
                <w:p w14:paraId="727A640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30</w:t>
                  </w:r>
                </w:p>
              </w:tc>
            </w:tr>
            <w:tr w:rsidR="0014330E" w:rsidRPr="00375329" w14:paraId="2599D057" w14:textId="77777777">
              <w:trPr>
                <w:jc w:val="center"/>
              </w:trPr>
              <w:tc>
                <w:tcPr>
                  <w:tcW w:w="1081"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学会等発表</w:t>
                  </w:r>
                </w:p>
              </w:tc>
              <w:tc>
                <w:tcPr>
                  <w:tcW w:w="859"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77</w:t>
                  </w:r>
                </w:p>
              </w:tc>
              <w:tc>
                <w:tcPr>
                  <w:tcW w:w="860"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117</w:t>
                  </w:r>
                </w:p>
              </w:tc>
              <w:tc>
                <w:tcPr>
                  <w:tcW w:w="862"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79</w:t>
                  </w:r>
                </w:p>
              </w:tc>
              <w:tc>
                <w:tcPr>
                  <w:tcW w:w="862"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118</w:t>
                  </w:r>
                </w:p>
              </w:tc>
              <w:tc>
                <w:tcPr>
                  <w:tcW w:w="862" w:type="dxa"/>
                  <w:tcBorders>
                    <w:top w:val="single" w:sz="4" w:space="0" w:color="auto"/>
                    <w:left w:val="single" w:sz="4" w:space="0" w:color="auto"/>
                    <w:bottom w:val="double" w:sz="4" w:space="0" w:color="auto"/>
                    <w:right w:val="double" w:sz="4" w:space="0" w:color="auto"/>
                  </w:tcBorders>
                  <w:vAlign w:val="center"/>
                  <w:hideMark/>
                </w:tcPr>
                <w:p w14:paraId="2348D59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w:t>
                  </w:r>
                </w:p>
              </w:tc>
              <w:tc>
                <w:tcPr>
                  <w:tcW w:w="860" w:type="dxa"/>
                  <w:tcBorders>
                    <w:top w:val="single" w:sz="4" w:space="0" w:color="auto"/>
                    <w:left w:val="double" w:sz="4" w:space="0" w:color="auto"/>
                    <w:bottom w:val="double" w:sz="4" w:space="0" w:color="auto"/>
                    <w:right w:val="single" w:sz="4" w:space="0" w:color="auto"/>
                  </w:tcBorders>
                  <w:vAlign w:val="center"/>
                  <w:hideMark/>
                </w:tcPr>
                <w:p w14:paraId="3C35C3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295</w:t>
                  </w:r>
                </w:p>
              </w:tc>
              <w:tc>
                <w:tcPr>
                  <w:tcW w:w="876" w:type="dxa"/>
                  <w:tcBorders>
                    <w:top w:val="single" w:sz="4" w:space="0" w:color="auto"/>
                    <w:left w:val="single" w:sz="4" w:space="0" w:color="auto"/>
                    <w:bottom w:val="double" w:sz="4" w:space="0" w:color="auto"/>
                    <w:right w:val="double" w:sz="4" w:space="0" w:color="auto"/>
                  </w:tcBorders>
                  <w:vAlign w:val="center"/>
                  <w:hideMark/>
                </w:tcPr>
                <w:p w14:paraId="75A110A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98.3</w:t>
                  </w:r>
                </w:p>
              </w:tc>
              <w:tc>
                <w:tcPr>
                  <w:tcW w:w="1467" w:type="dxa"/>
                  <w:tcBorders>
                    <w:top w:val="single" w:sz="4" w:space="0" w:color="auto"/>
                    <w:left w:val="double" w:sz="4" w:space="0" w:color="auto"/>
                    <w:bottom w:val="double" w:sz="4" w:space="0" w:color="auto"/>
                    <w:right w:val="single" w:sz="4" w:space="0" w:color="auto"/>
                  </w:tcBorders>
                  <w:vAlign w:val="center"/>
                  <w:hideMark/>
                </w:tcPr>
                <w:p w14:paraId="3F07B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90</w:t>
                  </w:r>
                </w:p>
              </w:tc>
            </w:tr>
            <w:tr w:rsidR="0014330E" w:rsidRPr="00375329" w14:paraId="560F98E5" w14:textId="77777777">
              <w:trPr>
                <w:jc w:val="center"/>
              </w:trPr>
              <w:tc>
                <w:tcPr>
                  <w:tcW w:w="1081"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59"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60"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153</w:t>
                  </w:r>
                </w:p>
              </w:tc>
              <w:tc>
                <w:tcPr>
                  <w:tcW w:w="862"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c>
                <w:tcPr>
                  <w:tcW w:w="862"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161</w:t>
                  </w:r>
                </w:p>
              </w:tc>
              <w:tc>
                <w:tcPr>
                  <w:tcW w:w="862" w:type="dxa"/>
                  <w:tcBorders>
                    <w:top w:val="double" w:sz="4" w:space="0" w:color="auto"/>
                    <w:left w:val="single" w:sz="4" w:space="0" w:color="auto"/>
                    <w:bottom w:val="single" w:sz="4" w:space="0" w:color="auto"/>
                    <w:right w:val="double" w:sz="4" w:space="0" w:color="auto"/>
                  </w:tcBorders>
                  <w:vAlign w:val="center"/>
                  <w:hideMark/>
                </w:tcPr>
                <w:p w14:paraId="0BF36DF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124</w:t>
                  </w:r>
                </w:p>
              </w:tc>
              <w:tc>
                <w:tcPr>
                  <w:tcW w:w="860" w:type="dxa"/>
                  <w:tcBorders>
                    <w:top w:val="double" w:sz="4" w:space="0" w:color="auto"/>
                    <w:left w:val="double" w:sz="4" w:space="0" w:color="auto"/>
                    <w:bottom w:val="single" w:sz="4" w:space="0" w:color="auto"/>
                    <w:right w:val="single" w:sz="4" w:space="0" w:color="auto"/>
                  </w:tcBorders>
                  <w:vAlign w:val="center"/>
                  <w:hideMark/>
                </w:tcPr>
                <w:p w14:paraId="14CF14E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405</w:t>
                  </w:r>
                </w:p>
              </w:tc>
              <w:tc>
                <w:tcPr>
                  <w:tcW w:w="876" w:type="dxa"/>
                  <w:tcBorders>
                    <w:top w:val="double" w:sz="4" w:space="0" w:color="auto"/>
                    <w:left w:val="single" w:sz="4" w:space="0" w:color="auto"/>
                    <w:bottom w:val="single" w:sz="4" w:space="0" w:color="auto"/>
                    <w:right w:val="double" w:sz="4" w:space="0" w:color="auto"/>
                  </w:tcBorders>
                  <w:vAlign w:val="center"/>
                  <w:hideMark/>
                </w:tcPr>
                <w:p w14:paraId="67615F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135</w:t>
                  </w:r>
                </w:p>
              </w:tc>
              <w:tc>
                <w:tcPr>
                  <w:tcW w:w="1467" w:type="dxa"/>
                  <w:tcBorders>
                    <w:top w:val="double" w:sz="4" w:space="0" w:color="auto"/>
                    <w:left w:val="double" w:sz="4" w:space="0" w:color="auto"/>
                    <w:bottom w:val="single" w:sz="4" w:space="0" w:color="auto"/>
                    <w:right w:val="single" w:sz="4" w:space="0" w:color="auto"/>
                  </w:tcBorders>
                  <w:vAlign w:val="center"/>
                  <w:hideMark/>
                </w:tcPr>
                <w:p w14:paraId="1D97727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r>
          </w:tbl>
          <w:p w14:paraId="7CDD2F79" w14:textId="53B3892E" w:rsidR="00197E27" w:rsidRPr="00375329" w:rsidRDefault="00197E27" w:rsidP="00972696">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単年度計画値を採用。</w:t>
            </w:r>
          </w:p>
          <w:p w14:paraId="7CD9400C" w14:textId="3C20EB02" w:rsidR="00197E27" w:rsidRPr="00375329" w:rsidRDefault="00197E27" w:rsidP="00197E27">
            <w:pPr>
              <w:spacing w:line="200" w:lineRule="exact"/>
              <w:rPr>
                <w:rFonts w:ascii="メイリオ" w:eastAsia="メイリオ" w:hAnsi="メイリオ"/>
                <w:color w:val="000000" w:themeColor="text1"/>
                <w:sz w:val="16"/>
                <w:szCs w:val="16"/>
              </w:rPr>
            </w:pPr>
          </w:p>
          <w:p w14:paraId="357B00CD"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●専門書・業界紙等の寄稿</w:t>
            </w:r>
          </w:p>
          <w:tbl>
            <w:tblPr>
              <w:tblStyle w:val="ae"/>
              <w:tblW w:w="4500" w:type="pct"/>
              <w:jc w:val="center"/>
              <w:tblLook w:val="04A0" w:firstRow="1" w:lastRow="0" w:firstColumn="1" w:lastColumn="0" w:noHBand="0" w:noVBand="1"/>
            </w:tblPr>
            <w:tblGrid>
              <w:gridCol w:w="1124"/>
              <w:gridCol w:w="1105"/>
              <w:gridCol w:w="1107"/>
              <w:gridCol w:w="1107"/>
              <w:gridCol w:w="1107"/>
              <w:gridCol w:w="1107"/>
              <w:gridCol w:w="1107"/>
              <w:gridCol w:w="1107"/>
            </w:tblGrid>
            <w:tr w:rsidR="0014330E" w:rsidRPr="00375329" w14:paraId="458BDF7C"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tcPr>
                <w:p w14:paraId="4ADA767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59"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74D49E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7DEAFCB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7B7518B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70532F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single" w:sz="4" w:space="0" w:color="auto"/>
                    <w:bottom w:val="single" w:sz="4" w:space="0" w:color="auto"/>
                    <w:right w:val="double" w:sz="4" w:space="0" w:color="auto"/>
                  </w:tcBorders>
                  <w:vAlign w:val="center"/>
                  <w:hideMark/>
                </w:tcPr>
                <w:p w14:paraId="426085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0BDC6A0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1DCA4DA" w14:textId="7EA22F83"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8AD00E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008A99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r w:rsidRPr="00375329">
                    <w:rPr>
                      <w:rFonts w:ascii="メイリオ" w:eastAsia="メイリオ" w:hAnsi="メイリオ" w:hint="eastAsia"/>
                      <w:color w:val="000000" w:themeColor="text1"/>
                      <w:sz w:val="16"/>
                      <w:szCs w:val="16"/>
                      <w:vertAlign w:val="superscript"/>
                    </w:rPr>
                    <w:t>※</w:t>
                  </w:r>
                </w:p>
                <w:p w14:paraId="375EA92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368DE460"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件数</w:t>
                  </w:r>
                </w:p>
              </w:tc>
              <w:tc>
                <w:tcPr>
                  <w:tcW w:w="1059"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14</w:t>
                  </w:r>
                </w:p>
              </w:tc>
              <w:tc>
                <w:tcPr>
                  <w:tcW w:w="1060"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19</w:t>
                  </w:r>
                </w:p>
              </w:tc>
              <w:tc>
                <w:tcPr>
                  <w:tcW w:w="1060" w:type="dxa"/>
                  <w:tcBorders>
                    <w:top w:val="single" w:sz="4" w:space="0" w:color="auto"/>
                    <w:left w:val="single" w:sz="4" w:space="0" w:color="auto"/>
                    <w:bottom w:val="single" w:sz="4" w:space="0" w:color="auto"/>
                    <w:right w:val="double" w:sz="4" w:space="0" w:color="auto"/>
                  </w:tcBorders>
                  <w:vAlign w:val="center"/>
                  <w:hideMark/>
                </w:tcPr>
                <w:p w14:paraId="122CB4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23</w:t>
                  </w:r>
                </w:p>
              </w:tc>
              <w:tc>
                <w:tcPr>
                  <w:tcW w:w="1060" w:type="dxa"/>
                  <w:tcBorders>
                    <w:top w:val="single" w:sz="4" w:space="0" w:color="auto"/>
                    <w:left w:val="double" w:sz="4" w:space="0" w:color="auto"/>
                    <w:bottom w:val="single" w:sz="4" w:space="0" w:color="auto"/>
                    <w:right w:val="double" w:sz="4" w:space="0" w:color="auto"/>
                  </w:tcBorders>
                  <w:vAlign w:val="center"/>
                  <w:hideMark/>
                </w:tcPr>
                <w:p w14:paraId="582826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22.3</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75BC47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r>
          </w:tbl>
          <w:p w14:paraId="7C7EFF1A" w14:textId="5E121D2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年平均値を参考に設定。</w:t>
            </w:r>
          </w:p>
          <w:p w14:paraId="650ECB14" w14:textId="4B5E7ECF" w:rsidR="00197E27" w:rsidRPr="000B74EF" w:rsidRDefault="00197E27" w:rsidP="00197E27">
            <w:pPr>
              <w:spacing w:line="200" w:lineRule="exact"/>
              <w:rPr>
                <w:rFonts w:ascii="メイリオ" w:eastAsia="メイリオ" w:hAnsi="メイリオ"/>
                <w:sz w:val="16"/>
                <w:szCs w:val="16"/>
              </w:rPr>
            </w:pPr>
          </w:p>
        </w:tc>
      </w:tr>
      <w:tr w:rsidR="00197E27" w:rsidRPr="008B28A0" w14:paraId="0E7948D2" w14:textId="77777777" w:rsidTr="00177F6E">
        <w:tc>
          <w:tcPr>
            <w:tcW w:w="2788" w:type="dxa"/>
            <w:gridSpan w:val="3"/>
          </w:tcPr>
          <w:p w14:paraId="35D59354" w14:textId="77777777" w:rsidR="00197E27" w:rsidRDefault="00197E27" w:rsidP="00197E27">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197E27" w:rsidRPr="008B28A0" w:rsidRDefault="00197E27" w:rsidP="00197E27">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717" w:type="dxa"/>
            <w:gridSpan w:val="4"/>
          </w:tcPr>
          <w:p w14:paraId="5013B79C" w14:textId="77777777" w:rsidR="00197E27" w:rsidRDefault="00197E27" w:rsidP="00197E27">
            <w:pPr>
              <w:spacing w:line="0" w:lineRule="atLeast"/>
              <w:rPr>
                <w:sz w:val="16"/>
                <w:szCs w:val="16"/>
              </w:rPr>
            </w:pPr>
            <w:r>
              <w:rPr>
                <w:rFonts w:hint="eastAsia"/>
                <w:sz w:val="16"/>
                <w:szCs w:val="16"/>
              </w:rPr>
              <w:t>②知的財産権の取得・活用</w:t>
            </w:r>
          </w:p>
          <w:p w14:paraId="56588A98" w14:textId="1F77CD31" w:rsidR="00197E27" w:rsidRPr="008B28A0" w:rsidRDefault="00197E27" w:rsidP="00197E27">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83" w:type="dxa"/>
            <w:gridSpan w:val="11"/>
          </w:tcPr>
          <w:p w14:paraId="067B7D2F"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　知的財産権の取得・活用</w:t>
            </w:r>
          </w:p>
          <w:p w14:paraId="4A7E1F3C" w14:textId="77777777" w:rsidR="00197E27" w:rsidRDefault="00197E27" w:rsidP="00197E27">
            <w:pPr>
              <w:spacing w:line="200" w:lineRule="exact"/>
              <w:ind w:left="160" w:hangingChars="100" w:hanging="160"/>
              <w:rPr>
                <w:rFonts w:ascii="メイリオ" w:eastAsia="メイリオ" w:hAnsi="メイリオ"/>
                <w:sz w:val="16"/>
                <w:szCs w:val="16"/>
              </w:rPr>
            </w:pPr>
          </w:p>
          <w:p w14:paraId="63810C3F"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w:t>
            </w:r>
            <w:r w:rsidRPr="00375329">
              <w:rPr>
                <w:rFonts w:ascii="メイリオ" w:eastAsia="メイリオ" w:hAnsi="メイリオ" w:hint="eastAsia"/>
                <w:color w:val="000000" w:themeColor="text1"/>
                <w:sz w:val="16"/>
                <w:szCs w:val="16"/>
              </w:rPr>
              <w:t>和２～４年度までの実績】</w:t>
            </w:r>
          </w:p>
          <w:p w14:paraId="68BFC9B7" w14:textId="22ACF64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F63C85" w:rsidRPr="00086468">
              <w:rPr>
                <w:rFonts w:ascii="メイリオ" w:eastAsia="メイリオ" w:hAnsi="メイリオ" w:hint="eastAsia"/>
                <w:color w:val="000000" w:themeColor="text1"/>
                <w:sz w:val="16"/>
                <w:szCs w:val="16"/>
              </w:rPr>
              <w:t>令和２年から令和4</w:t>
            </w:r>
            <w:r w:rsidRPr="00086468">
              <w:rPr>
                <w:rFonts w:ascii="メイリオ" w:eastAsia="メイリオ" w:hAnsi="メイリオ" w:hint="eastAsia"/>
                <w:color w:val="000000" w:themeColor="text1"/>
                <w:sz w:val="16"/>
                <w:szCs w:val="16"/>
              </w:rPr>
              <w:t>年度の特許等出願件数は、特許8件、品種0件、商標</w:t>
            </w:r>
            <w:r w:rsidR="00375329" w:rsidRPr="00086468">
              <w:rPr>
                <w:rFonts w:ascii="メイリオ" w:eastAsia="メイリオ" w:hAnsi="メイリオ" w:hint="eastAsia"/>
                <w:color w:val="000000" w:themeColor="text1"/>
                <w:sz w:val="16"/>
                <w:szCs w:val="16"/>
              </w:rPr>
              <w:t>2件、</w:t>
            </w:r>
            <w:r w:rsidRPr="00086468">
              <w:rPr>
                <w:rFonts w:ascii="メイリオ" w:eastAsia="メイリオ" w:hAnsi="メイリオ" w:hint="eastAsia"/>
                <w:color w:val="000000" w:themeColor="text1"/>
                <w:sz w:val="16"/>
                <w:szCs w:val="16"/>
              </w:rPr>
              <w:t>著作権</w:t>
            </w:r>
            <w:r w:rsidR="00375329" w:rsidRPr="00086468">
              <w:rPr>
                <w:rFonts w:ascii="メイリオ" w:eastAsia="メイリオ" w:hAnsi="メイリオ" w:hint="eastAsia"/>
                <w:color w:val="000000" w:themeColor="text1"/>
                <w:sz w:val="16"/>
                <w:szCs w:val="16"/>
              </w:rPr>
              <w:t>０</w:t>
            </w:r>
            <w:r w:rsidRPr="00086468">
              <w:rPr>
                <w:rFonts w:ascii="メイリオ" w:eastAsia="メイリオ" w:hAnsi="メイリオ" w:hint="eastAsia"/>
                <w:color w:val="000000" w:themeColor="text1"/>
                <w:sz w:val="16"/>
                <w:szCs w:val="16"/>
              </w:rPr>
              <w:t>件</w:t>
            </w:r>
            <w:r w:rsidR="00F63C85"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20AA62D9" w14:textId="35AED7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97269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年度末時点で、特許権27件、品種2件、商標権4件、著作権1件を保有するとともに、特許8</w:t>
            </w:r>
            <w:r w:rsidRPr="00375329">
              <w:rPr>
                <w:rFonts w:ascii="メイリオ" w:eastAsia="メイリオ" w:hAnsi="メイリオ" w:hint="eastAsia"/>
                <w:color w:val="000000" w:themeColor="text1"/>
                <w:sz w:val="16"/>
                <w:szCs w:val="16"/>
              </w:rPr>
              <w:t>件を出願中</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439EF1DA" w14:textId="5597009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●知的財産の普及として、実施許諾5件7事業者</w:t>
            </w:r>
            <w:r w:rsidR="00972696" w:rsidRPr="00375329">
              <w:rPr>
                <w:rFonts w:ascii="メイリオ" w:eastAsia="メイリオ" w:hAnsi="メイリオ" w:hint="eastAsia"/>
                <w:color w:val="000000" w:themeColor="text1"/>
                <w:sz w:val="16"/>
                <w:szCs w:val="16"/>
              </w:rPr>
              <w:t>に行った</w:t>
            </w:r>
            <w:r w:rsidRPr="00375329">
              <w:rPr>
                <w:rFonts w:ascii="メイリオ" w:eastAsia="メイリオ" w:hAnsi="メイリオ" w:hint="eastAsia"/>
                <w:color w:val="000000" w:themeColor="text1"/>
                <w:sz w:val="16"/>
                <w:szCs w:val="16"/>
              </w:rPr>
              <w:t>。</w:t>
            </w:r>
          </w:p>
          <w:p w14:paraId="1CFEF821" w14:textId="77777777" w:rsidR="00972696" w:rsidRPr="00375329" w:rsidRDefault="00972696" w:rsidP="00197E27">
            <w:pPr>
              <w:spacing w:line="200" w:lineRule="exact"/>
              <w:ind w:leftChars="200" w:left="580" w:hangingChars="100" w:hanging="160"/>
              <w:rPr>
                <w:rFonts w:ascii="メイリオ" w:eastAsia="メイリオ" w:hAnsi="メイリオ"/>
                <w:color w:val="000000" w:themeColor="text1"/>
                <w:sz w:val="16"/>
                <w:szCs w:val="16"/>
              </w:rPr>
            </w:pPr>
          </w:p>
          <w:p w14:paraId="43B11BED"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7C8923DE"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●各事業者への技術普及を勘案しつつ、知的財産権の維持管理に努める。</w:t>
            </w:r>
          </w:p>
          <w:p w14:paraId="3431F482" w14:textId="7AD71389"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●商標２件を申請予定</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7B7DF89D" w14:textId="77777777" w:rsidR="00197E27" w:rsidRPr="00375329" w:rsidRDefault="00197E27" w:rsidP="00197E27">
            <w:pPr>
              <w:spacing w:line="200" w:lineRule="exact"/>
              <w:ind w:left="160" w:hangingChars="100" w:hanging="160"/>
              <w:rPr>
                <w:rFonts w:ascii="メイリオ" w:eastAsia="メイリオ" w:hAnsi="メイリオ"/>
                <w:color w:val="000000" w:themeColor="text1"/>
                <w:sz w:val="16"/>
                <w:szCs w:val="16"/>
              </w:rPr>
            </w:pPr>
          </w:p>
          <w:p w14:paraId="2AB793A0"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●知的財産の登録件数</w:t>
            </w:r>
          </w:p>
          <w:tbl>
            <w:tblPr>
              <w:tblStyle w:val="ae"/>
              <w:tblW w:w="9559" w:type="dxa"/>
              <w:jc w:val="center"/>
              <w:tblLook w:val="04A0" w:firstRow="1" w:lastRow="0" w:firstColumn="1" w:lastColumn="0" w:noHBand="0" w:noVBand="1"/>
            </w:tblPr>
            <w:tblGrid>
              <w:gridCol w:w="1062"/>
              <w:gridCol w:w="1062"/>
              <w:gridCol w:w="1062"/>
              <w:gridCol w:w="1062"/>
              <w:gridCol w:w="1062"/>
              <w:gridCol w:w="1062"/>
              <w:gridCol w:w="1062"/>
              <w:gridCol w:w="1062"/>
              <w:gridCol w:w="1063"/>
            </w:tblGrid>
            <w:tr w:rsidR="00197E27" w:rsidRPr="00375329" w14:paraId="4102A2EF"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3C3D705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24D6A9F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76265D5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349D7F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1F2591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hideMark/>
                </w:tcPr>
                <w:p w14:paraId="7F5E8666" w14:textId="7C3EC44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6857020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CF65E19" w14:textId="162F1B49"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284D9D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DA527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43DAEE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375329" w:rsidRPr="00375329" w14:paraId="02E31155" w14:textId="77777777" w:rsidTr="00375329">
              <w:trPr>
                <w:jc w:val="center"/>
              </w:trPr>
              <w:tc>
                <w:tcPr>
                  <w:tcW w:w="1062" w:type="dxa"/>
                  <w:tcBorders>
                    <w:top w:val="single" w:sz="4" w:space="0" w:color="auto"/>
                    <w:left w:val="single" w:sz="4" w:space="0" w:color="auto"/>
                    <w:bottom w:val="single" w:sz="2" w:space="0" w:color="auto"/>
                    <w:right w:val="double" w:sz="4" w:space="0" w:color="auto"/>
                  </w:tcBorders>
                  <w:vAlign w:val="center"/>
                  <w:hideMark/>
                </w:tcPr>
                <w:p w14:paraId="1D3186F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特許</w:t>
                  </w:r>
                </w:p>
              </w:tc>
              <w:tc>
                <w:tcPr>
                  <w:tcW w:w="1062" w:type="dxa"/>
                  <w:tcBorders>
                    <w:top w:val="single" w:sz="4" w:space="0" w:color="auto"/>
                    <w:left w:val="double" w:sz="4" w:space="0" w:color="auto"/>
                    <w:bottom w:val="single" w:sz="2" w:space="0" w:color="auto"/>
                    <w:right w:val="double" w:sz="4" w:space="0" w:color="auto"/>
                  </w:tcBorders>
                  <w:vAlign w:val="center"/>
                  <w:hideMark/>
                </w:tcPr>
                <w:p w14:paraId="10145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w:t>
                  </w:r>
                </w:p>
              </w:tc>
              <w:tc>
                <w:tcPr>
                  <w:tcW w:w="1062" w:type="dxa"/>
                  <w:tcBorders>
                    <w:top w:val="single" w:sz="4" w:space="0" w:color="auto"/>
                    <w:left w:val="double" w:sz="4" w:space="0" w:color="auto"/>
                    <w:bottom w:val="single" w:sz="2" w:space="0" w:color="auto"/>
                    <w:right w:val="double" w:sz="4" w:space="0" w:color="auto"/>
                  </w:tcBorders>
                  <w:vAlign w:val="center"/>
                  <w:hideMark/>
                </w:tcPr>
                <w:p w14:paraId="78040AF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w:t>
                  </w:r>
                </w:p>
              </w:tc>
              <w:tc>
                <w:tcPr>
                  <w:tcW w:w="1062" w:type="dxa"/>
                  <w:tcBorders>
                    <w:top w:val="single" w:sz="4" w:space="0" w:color="auto"/>
                    <w:left w:val="double" w:sz="4" w:space="0" w:color="auto"/>
                    <w:bottom w:val="single" w:sz="2" w:space="0" w:color="auto"/>
                    <w:right w:val="single" w:sz="4" w:space="0" w:color="auto"/>
                  </w:tcBorders>
                  <w:vAlign w:val="center"/>
                  <w:hideMark/>
                </w:tcPr>
                <w:p w14:paraId="4E2559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single" w:sz="4" w:space="0" w:color="auto"/>
                  </w:tcBorders>
                  <w:vAlign w:val="center"/>
                  <w:hideMark/>
                </w:tcPr>
                <w:p w14:paraId="09DC180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vAlign w:val="center"/>
                  <w:hideMark/>
                </w:tcPr>
                <w:p w14:paraId="5B9198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hideMark/>
                </w:tcPr>
                <w:p w14:paraId="7B8ECB8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w:t>
                  </w:r>
                </w:p>
              </w:tc>
              <w:tc>
                <w:tcPr>
                  <w:tcW w:w="1062" w:type="dxa"/>
                  <w:tcBorders>
                    <w:top w:val="single" w:sz="4" w:space="0" w:color="auto"/>
                    <w:left w:val="double" w:sz="4" w:space="0" w:color="auto"/>
                    <w:bottom w:val="single" w:sz="2" w:space="0" w:color="auto"/>
                    <w:right w:val="double" w:sz="4" w:space="0" w:color="auto"/>
                  </w:tcBorders>
                  <w:vAlign w:val="center"/>
                  <w:hideMark/>
                </w:tcPr>
                <w:p w14:paraId="3022C62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3" w:type="dxa"/>
                  <w:tcBorders>
                    <w:top w:val="single" w:sz="4" w:space="0" w:color="auto"/>
                    <w:left w:val="double" w:sz="4" w:space="0" w:color="auto"/>
                    <w:bottom w:val="single" w:sz="2" w:space="0" w:color="auto"/>
                    <w:right w:val="single" w:sz="4" w:space="0" w:color="auto"/>
                  </w:tcBorders>
                  <w:vAlign w:val="center"/>
                  <w:hideMark/>
                </w:tcPr>
                <w:p w14:paraId="41194E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375329" w:rsidRPr="00375329" w14:paraId="41FBD3A2" w14:textId="77777777" w:rsidTr="00375329">
              <w:trPr>
                <w:jc w:val="center"/>
              </w:trPr>
              <w:tc>
                <w:tcPr>
                  <w:tcW w:w="1062" w:type="dxa"/>
                  <w:tcBorders>
                    <w:top w:val="single" w:sz="2" w:space="0" w:color="auto"/>
                    <w:left w:val="single" w:sz="4" w:space="0" w:color="auto"/>
                    <w:bottom w:val="single" w:sz="4" w:space="0" w:color="auto"/>
                    <w:right w:val="double" w:sz="4" w:space="0" w:color="auto"/>
                  </w:tcBorders>
                  <w:vAlign w:val="center"/>
                  <w:hideMark/>
                </w:tcPr>
                <w:p w14:paraId="5C1C99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品種</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04943A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double" w:sz="4" w:space="0" w:color="auto"/>
                    <w:bottom w:val="single" w:sz="4" w:space="0" w:color="auto"/>
                    <w:right w:val="double" w:sz="4" w:space="0" w:color="auto"/>
                  </w:tcBorders>
                  <w:vAlign w:val="center"/>
                  <w:hideMark/>
                </w:tcPr>
                <w:p w14:paraId="25B6585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single" w:sz="4" w:space="0" w:color="auto"/>
                  </w:tcBorders>
                  <w:vAlign w:val="center"/>
                  <w:hideMark/>
                </w:tcPr>
                <w:p w14:paraId="5F68755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single" w:sz="4" w:space="0" w:color="auto"/>
                  </w:tcBorders>
                  <w:vAlign w:val="center"/>
                  <w:hideMark/>
                </w:tcPr>
                <w:p w14:paraId="456AAC7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single" w:sz="4" w:space="0" w:color="auto"/>
                    <w:bottom w:val="single" w:sz="4" w:space="0" w:color="auto"/>
                    <w:right w:val="double" w:sz="4" w:space="0" w:color="auto"/>
                  </w:tcBorders>
                  <w:vAlign w:val="center"/>
                  <w:hideMark/>
                </w:tcPr>
                <w:p w14:paraId="28669EC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double" w:sz="4" w:space="0" w:color="auto"/>
                  </w:tcBorders>
                  <w:hideMark/>
                </w:tcPr>
                <w:p w14:paraId="03E715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32954A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0.3</w:t>
                  </w:r>
                </w:p>
              </w:tc>
              <w:tc>
                <w:tcPr>
                  <w:tcW w:w="1063" w:type="dxa"/>
                  <w:tcBorders>
                    <w:top w:val="single" w:sz="2" w:space="0" w:color="auto"/>
                    <w:left w:val="double" w:sz="4" w:space="0" w:color="auto"/>
                    <w:bottom w:val="single" w:sz="4" w:space="0" w:color="auto"/>
                    <w:right w:val="single" w:sz="4" w:space="0" w:color="auto"/>
                  </w:tcBorders>
                  <w:vAlign w:val="center"/>
                  <w:hideMark/>
                </w:tcPr>
                <w:p w14:paraId="73A2A7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rsidRPr="00375329" w14:paraId="2578728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50FD2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7B15E3D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1D2E7A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0.7</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30DDA3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14:paraId="7750628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6E521D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5F4F153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ED7AA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C864D4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1C36BEAC"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F553E9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344E53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BED491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91A2C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28B8704" w14:textId="4E29B5F5" w:rsidR="00972696" w:rsidRDefault="00972696" w:rsidP="00197E27">
            <w:pPr>
              <w:spacing w:line="200" w:lineRule="exact"/>
              <w:rPr>
                <w:rFonts w:ascii="メイリオ" w:eastAsia="メイリオ" w:hAnsi="メイリオ"/>
                <w:sz w:val="16"/>
                <w:szCs w:val="16"/>
              </w:rPr>
            </w:pPr>
          </w:p>
          <w:p w14:paraId="04E68990" w14:textId="77777777" w:rsidR="00197E27" w:rsidRDefault="00197E27" w:rsidP="00197E27">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●知的財産の出願件数</w:t>
            </w:r>
          </w:p>
          <w:tbl>
            <w:tblPr>
              <w:tblStyle w:val="ae"/>
              <w:tblW w:w="4916" w:type="pct"/>
              <w:jc w:val="center"/>
              <w:tblLook w:val="04A0" w:firstRow="1" w:lastRow="0" w:firstColumn="1" w:lastColumn="0" w:noHBand="0" w:noVBand="1"/>
            </w:tblPr>
            <w:tblGrid>
              <w:gridCol w:w="1073"/>
              <w:gridCol w:w="1076"/>
              <w:gridCol w:w="1075"/>
              <w:gridCol w:w="1080"/>
              <w:gridCol w:w="1080"/>
              <w:gridCol w:w="1080"/>
              <w:gridCol w:w="1069"/>
              <w:gridCol w:w="1077"/>
              <w:gridCol w:w="1081"/>
            </w:tblGrid>
            <w:tr w:rsidR="00197E27" w14:paraId="208C6D98"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tcPr>
                <w:p w14:paraId="1B381AE1" w14:textId="77777777" w:rsidR="00197E27" w:rsidRDefault="00197E27" w:rsidP="00197E27">
                  <w:pPr>
                    <w:spacing w:line="200" w:lineRule="exact"/>
                    <w:jc w:val="center"/>
                    <w:rPr>
                      <w:rFonts w:ascii="メイリオ" w:eastAsia="メイリオ" w:hAnsi="メイリオ"/>
                      <w:sz w:val="16"/>
                      <w:szCs w:val="16"/>
                    </w:rPr>
                  </w:pPr>
                </w:p>
              </w:tc>
              <w:tc>
                <w:tcPr>
                  <w:tcW w:w="1099" w:type="dxa"/>
                  <w:tcBorders>
                    <w:top w:val="single" w:sz="4" w:space="0" w:color="auto"/>
                    <w:left w:val="double" w:sz="4" w:space="0" w:color="auto"/>
                    <w:bottom w:val="single" w:sz="4" w:space="0" w:color="auto"/>
                    <w:right w:val="double" w:sz="4" w:space="0" w:color="auto"/>
                  </w:tcBorders>
                  <w:vAlign w:val="center"/>
                  <w:hideMark/>
                </w:tcPr>
                <w:p w14:paraId="526BDAB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EB37CE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6CC31A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329A2EF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009466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5EDF850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FFE8D8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388017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double" w:sz="4" w:space="0" w:color="auto"/>
                  </w:tcBorders>
                  <w:vAlign w:val="center"/>
                  <w:hideMark/>
                </w:tcPr>
                <w:p w14:paraId="33ACAC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0269A4D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94" w:type="dxa"/>
                  <w:tcBorders>
                    <w:top w:val="single" w:sz="4" w:space="0" w:color="auto"/>
                    <w:left w:val="single" w:sz="4" w:space="0" w:color="auto"/>
                    <w:bottom w:val="single" w:sz="4" w:space="0" w:color="auto"/>
                    <w:right w:val="double" w:sz="4" w:space="0" w:color="auto"/>
                  </w:tcBorders>
                  <w:hideMark/>
                </w:tcPr>
                <w:p w14:paraId="29E5C232" w14:textId="29D74674"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6E57B5D4"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合計</w:t>
                  </w:r>
                </w:p>
              </w:tc>
              <w:tc>
                <w:tcPr>
                  <w:tcW w:w="1099" w:type="dxa"/>
                  <w:tcBorders>
                    <w:top w:val="single" w:sz="4" w:space="0" w:color="auto"/>
                    <w:left w:val="double" w:sz="4" w:space="0" w:color="auto"/>
                    <w:bottom w:val="single" w:sz="4" w:space="0" w:color="auto"/>
                    <w:right w:val="double" w:sz="4" w:space="0" w:color="auto"/>
                  </w:tcBorders>
                  <w:vAlign w:val="center"/>
                  <w:hideMark/>
                </w:tcPr>
                <w:p w14:paraId="35E789AA" w14:textId="1FFC34DD"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0E991E25"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平均</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3262D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0AB36D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04B7D6C3"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465533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特許</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DB56DB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98" w:type="dxa"/>
                  <w:tcBorders>
                    <w:top w:val="single" w:sz="4" w:space="0" w:color="auto"/>
                    <w:left w:val="double" w:sz="4" w:space="0" w:color="auto"/>
                    <w:bottom w:val="single" w:sz="4" w:space="0" w:color="auto"/>
                    <w:right w:val="double" w:sz="4" w:space="0" w:color="auto"/>
                  </w:tcBorders>
                  <w:vAlign w:val="center"/>
                  <w:hideMark/>
                </w:tcPr>
                <w:p w14:paraId="443F4A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100" w:type="dxa"/>
                  <w:tcBorders>
                    <w:top w:val="single" w:sz="4" w:space="0" w:color="auto"/>
                    <w:left w:val="double" w:sz="4" w:space="0" w:color="auto"/>
                    <w:bottom w:val="single" w:sz="4" w:space="0" w:color="auto"/>
                    <w:right w:val="single" w:sz="4" w:space="0" w:color="auto"/>
                  </w:tcBorders>
                  <w:vAlign w:val="center"/>
                  <w:hideMark/>
                </w:tcPr>
                <w:p w14:paraId="4B1E654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1FC1AF"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4</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5564A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4" w:type="dxa"/>
                  <w:tcBorders>
                    <w:top w:val="single" w:sz="4" w:space="0" w:color="auto"/>
                    <w:left w:val="single" w:sz="4" w:space="0" w:color="auto"/>
                    <w:bottom w:val="single" w:sz="4" w:space="0" w:color="auto"/>
                    <w:right w:val="double" w:sz="4" w:space="0" w:color="auto"/>
                  </w:tcBorders>
                  <w:hideMark/>
                </w:tcPr>
                <w:p w14:paraId="7A77570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F532DF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4516549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4CA56792"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1BB6A94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品種</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98878E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393490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1464745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D02AA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0901754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17FDF7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051FB0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BB4A83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7E5F9104"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00832AF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商標</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31471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257881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730D1A3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8B4C3B2"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9C4684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EE1DC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9E4C46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084FF466" w14:textId="77777777" w:rsidR="00197E27" w:rsidRDefault="00197E27" w:rsidP="00197E27">
                  <w:pPr>
                    <w:spacing w:line="200" w:lineRule="exact"/>
                    <w:jc w:val="center"/>
                    <w:rPr>
                      <w:rFonts w:ascii="メイリオ" w:eastAsia="メイリオ" w:hAnsi="メイリオ"/>
                      <w:sz w:val="16"/>
                      <w:szCs w:val="16"/>
                    </w:rPr>
                  </w:pPr>
                  <w:r w:rsidRPr="00972696">
                    <w:rPr>
                      <w:rFonts w:ascii="メイリオ" w:eastAsia="メイリオ" w:hAnsi="メイリオ" w:hint="eastAsia"/>
                      <w:color w:val="000000" w:themeColor="text1"/>
                      <w:sz w:val="16"/>
                      <w:szCs w:val="16"/>
                    </w:rPr>
                    <w:t>2</w:t>
                  </w:r>
                </w:p>
              </w:tc>
            </w:tr>
            <w:tr w:rsidR="00197E27" w14:paraId="69405730"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334B4D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AF6605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8DBA42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D355A6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9693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59A680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3AA20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10AEEC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1B2F3D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1526D9AC" w14:textId="2D91821A" w:rsidR="00197E27" w:rsidRPr="000B74EF" w:rsidRDefault="00197E27" w:rsidP="00197E27">
            <w:pPr>
              <w:spacing w:line="200" w:lineRule="exact"/>
              <w:rPr>
                <w:rFonts w:ascii="メイリオ" w:eastAsia="メイリオ" w:hAnsi="メイリオ"/>
                <w:sz w:val="16"/>
                <w:szCs w:val="16"/>
              </w:rPr>
            </w:pPr>
          </w:p>
        </w:tc>
      </w:tr>
    </w:tbl>
    <w:p w14:paraId="32DD42FA" w14:textId="57AEE2B0" w:rsidR="00972696" w:rsidRPr="000335C7" w:rsidRDefault="004C7F58" w:rsidP="00755401">
      <w:pPr>
        <w:pStyle w:val="1"/>
        <w:rPr>
          <w:color w:val="FFFFFF" w:themeColor="background1"/>
          <w:sz w:val="21"/>
          <w:szCs w:val="21"/>
        </w:rPr>
      </w:pPr>
      <w:r w:rsidRPr="000335C7">
        <w:rPr>
          <w:rFonts w:hint="eastAsia"/>
          <w:color w:val="FFFFFF" w:themeColor="background1"/>
          <w:sz w:val="21"/>
          <w:szCs w:val="21"/>
        </w:rPr>
        <w:lastRenderedPageBreak/>
        <w:t>大項目３　業務運営、組織運営、財務内容などの改善と効率化</w:t>
      </w:r>
    </w:p>
    <w:tbl>
      <w:tblPr>
        <w:tblStyle w:val="ae"/>
        <w:tblW w:w="15381" w:type="dxa"/>
        <w:tblInd w:w="-18" w:type="dxa"/>
        <w:tblLook w:val="04A0" w:firstRow="1" w:lastRow="0" w:firstColumn="1" w:lastColumn="0" w:noHBand="0" w:noVBand="1"/>
      </w:tblPr>
      <w:tblGrid>
        <w:gridCol w:w="562"/>
        <w:gridCol w:w="559"/>
        <w:gridCol w:w="1710"/>
        <w:gridCol w:w="708"/>
        <w:gridCol w:w="710"/>
        <w:gridCol w:w="708"/>
        <w:gridCol w:w="739"/>
        <w:gridCol w:w="962"/>
        <w:gridCol w:w="425"/>
        <w:gridCol w:w="425"/>
        <w:gridCol w:w="992"/>
        <w:gridCol w:w="758"/>
        <w:gridCol w:w="218"/>
        <w:gridCol w:w="1884"/>
        <w:gridCol w:w="84"/>
        <w:gridCol w:w="1968"/>
        <w:gridCol w:w="177"/>
        <w:gridCol w:w="1774"/>
        <w:gridCol w:w="18"/>
      </w:tblGrid>
      <w:tr w:rsidR="00340737" w:rsidRPr="008B28A0" w14:paraId="4D1794ED" w14:textId="77777777" w:rsidTr="00340737">
        <w:trPr>
          <w:trHeight w:val="720"/>
        </w:trPr>
        <w:tc>
          <w:tcPr>
            <w:tcW w:w="5696"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340737" w:rsidRPr="008B28A0" w:rsidRDefault="00340737"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1387" w:type="dxa"/>
            <w:gridSpan w:val="2"/>
            <w:vMerge w:val="restart"/>
            <w:tcBorders>
              <w:top w:val="single" w:sz="18" w:space="0" w:color="auto"/>
            </w:tcBorders>
            <w:shd w:val="clear" w:color="auto" w:fill="D9D9D9" w:themeFill="background1" w:themeFillShade="D9"/>
            <w:vAlign w:val="center"/>
          </w:tcPr>
          <w:p w14:paraId="751E8DA7" w14:textId="38876CC5"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45FF9D1" w:rsidR="00340737" w:rsidRPr="00972696" w:rsidRDefault="00340737" w:rsidP="004349E3">
            <w:pPr>
              <w:spacing w:line="240" w:lineRule="exact"/>
              <w:rPr>
                <w:color w:val="000000" w:themeColor="text1"/>
                <w:sz w:val="16"/>
                <w:szCs w:val="16"/>
              </w:rPr>
            </w:pPr>
            <w:r w:rsidRPr="00972696">
              <w:rPr>
                <w:rFonts w:hint="eastAsia"/>
                <w:color w:val="000000" w:themeColor="text1"/>
                <w:sz w:val="16"/>
                <w:szCs w:val="16"/>
              </w:rPr>
              <w:t>中期目標期間の（見込）評価結果</w:t>
            </w:r>
          </w:p>
        </w:tc>
        <w:tc>
          <w:tcPr>
            <w:tcW w:w="6881" w:type="dxa"/>
            <w:gridSpan w:val="8"/>
            <w:vMerge w:val="restart"/>
            <w:tcBorders>
              <w:top w:val="single" w:sz="18" w:space="0" w:color="auto"/>
              <w:left w:val="single" w:sz="4" w:space="0" w:color="auto"/>
              <w:bottom w:val="nil"/>
              <w:right w:val="single" w:sz="18" w:space="0" w:color="auto"/>
            </w:tcBorders>
            <w:shd w:val="clear" w:color="auto" w:fill="D9D9D9" w:themeFill="background1" w:themeFillShade="D9"/>
            <w:vAlign w:val="center"/>
          </w:tcPr>
          <w:p w14:paraId="215186B3" w14:textId="44D87E93" w:rsidR="00340737" w:rsidRPr="00972696" w:rsidRDefault="00340737" w:rsidP="000E1104">
            <w:pPr>
              <w:spacing w:line="240" w:lineRule="exact"/>
              <w:jc w:val="left"/>
              <w:rPr>
                <w:color w:val="000000" w:themeColor="text1"/>
                <w:sz w:val="16"/>
                <w:szCs w:val="16"/>
              </w:rPr>
            </w:pPr>
            <w:r w:rsidRPr="00972696">
              <w:rPr>
                <w:rFonts w:hint="eastAsia"/>
                <w:color w:val="000000" w:themeColor="text1"/>
                <w:sz w:val="16"/>
                <w:szCs w:val="16"/>
              </w:rPr>
              <w:t>（評価理由）</w:t>
            </w:r>
          </w:p>
          <w:p w14:paraId="60EBB909" w14:textId="5273F448" w:rsidR="00340737" w:rsidRPr="00972696" w:rsidRDefault="00340737" w:rsidP="00340737">
            <w:pPr>
              <w:spacing w:line="240" w:lineRule="exact"/>
              <w:ind w:leftChars="85" w:left="178" w:firstLineChars="90" w:firstLine="144"/>
              <w:jc w:val="left"/>
              <w:rPr>
                <w:color w:val="000000" w:themeColor="text1"/>
                <w:sz w:val="16"/>
                <w:szCs w:val="16"/>
              </w:rPr>
            </w:pPr>
            <w:r w:rsidRPr="00972696">
              <w:rPr>
                <w:rFonts w:hint="eastAsia"/>
                <w:color w:val="000000" w:themeColor="text1"/>
                <w:sz w:val="16"/>
                <w:szCs w:val="16"/>
              </w:rPr>
              <w:t>気候変動</w:t>
            </w:r>
            <w:r w:rsidR="00BA7D9C" w:rsidRPr="00972696">
              <w:rPr>
                <w:rFonts w:hint="eastAsia"/>
                <w:color w:val="000000" w:themeColor="text1"/>
                <w:sz w:val="16"/>
                <w:szCs w:val="16"/>
              </w:rPr>
              <w:t>適応</w:t>
            </w:r>
            <w:r w:rsidR="00A03FCF" w:rsidRPr="00972696">
              <w:rPr>
                <w:rFonts w:hint="eastAsia"/>
                <w:color w:val="000000" w:themeColor="text1"/>
                <w:sz w:val="16"/>
                <w:szCs w:val="16"/>
              </w:rPr>
              <w:t>に関する調査研究の推進</w:t>
            </w:r>
            <w:r w:rsidRPr="00972696">
              <w:rPr>
                <w:rFonts w:hint="eastAsia"/>
                <w:color w:val="000000" w:themeColor="text1"/>
                <w:sz w:val="16"/>
                <w:szCs w:val="16"/>
              </w:rPr>
              <w:t>等</w:t>
            </w:r>
            <w:r w:rsidR="00BA7D9C" w:rsidRPr="00972696">
              <w:rPr>
                <w:rFonts w:hint="eastAsia"/>
                <w:color w:val="000000" w:themeColor="text1"/>
                <w:sz w:val="16"/>
                <w:szCs w:val="16"/>
              </w:rPr>
              <w:t>、</w:t>
            </w:r>
            <w:r w:rsidRPr="00972696">
              <w:rPr>
                <w:rFonts w:hint="eastAsia"/>
                <w:color w:val="000000" w:themeColor="text1"/>
                <w:sz w:val="16"/>
                <w:szCs w:val="16"/>
              </w:rPr>
              <w:t>社会情勢に対応し</w:t>
            </w:r>
            <w:r w:rsidR="00A03FCF" w:rsidRPr="00972696">
              <w:rPr>
                <w:rFonts w:hint="eastAsia"/>
                <w:color w:val="000000" w:themeColor="text1"/>
                <w:sz w:val="16"/>
                <w:szCs w:val="16"/>
              </w:rPr>
              <w:t>た機動的な</w:t>
            </w:r>
            <w:r w:rsidRPr="00972696">
              <w:rPr>
                <w:rFonts w:hint="eastAsia"/>
                <w:color w:val="000000" w:themeColor="text1"/>
                <w:sz w:val="16"/>
                <w:szCs w:val="16"/>
              </w:rPr>
              <w:t>組織体制</w:t>
            </w:r>
            <w:r w:rsidR="00A03FCF" w:rsidRPr="00972696">
              <w:rPr>
                <w:rFonts w:hint="eastAsia"/>
                <w:color w:val="000000" w:themeColor="text1"/>
                <w:sz w:val="16"/>
                <w:szCs w:val="16"/>
              </w:rPr>
              <w:t>の</w:t>
            </w:r>
            <w:r w:rsidRPr="00972696">
              <w:rPr>
                <w:rFonts w:hint="eastAsia"/>
                <w:color w:val="000000" w:themeColor="text1"/>
                <w:sz w:val="16"/>
                <w:szCs w:val="16"/>
              </w:rPr>
              <w:t>見直し</w:t>
            </w:r>
            <w:r w:rsidR="00A03FCF" w:rsidRPr="00972696">
              <w:rPr>
                <w:rFonts w:hint="eastAsia"/>
                <w:color w:val="000000" w:themeColor="text1"/>
                <w:sz w:val="16"/>
                <w:szCs w:val="16"/>
              </w:rPr>
              <w:t>を行っ</w:t>
            </w:r>
            <w:r w:rsidRPr="00972696">
              <w:rPr>
                <w:rFonts w:hint="eastAsia"/>
                <w:color w:val="000000" w:themeColor="text1"/>
                <w:sz w:val="16"/>
                <w:szCs w:val="16"/>
              </w:rPr>
              <w:t>た</w:t>
            </w:r>
            <w:r w:rsidR="00A03FCF" w:rsidRPr="00972696">
              <w:rPr>
                <w:rFonts w:hint="eastAsia"/>
                <w:color w:val="000000" w:themeColor="text1"/>
                <w:sz w:val="16"/>
                <w:szCs w:val="16"/>
              </w:rPr>
              <w:t>。また</w:t>
            </w:r>
            <w:r w:rsidR="00BA7D9C" w:rsidRPr="00972696">
              <w:rPr>
                <w:rFonts w:hint="eastAsia"/>
                <w:color w:val="000000" w:themeColor="text1"/>
                <w:sz w:val="16"/>
                <w:szCs w:val="16"/>
              </w:rPr>
              <w:t>、外部資金の着実な獲得や電気代を始めとしたコストの削減に努め</w:t>
            </w:r>
            <w:r w:rsidR="00A03FCF" w:rsidRPr="00972696">
              <w:rPr>
                <w:rFonts w:hint="eastAsia"/>
                <w:color w:val="000000" w:themeColor="text1"/>
                <w:sz w:val="16"/>
                <w:szCs w:val="16"/>
              </w:rPr>
              <w:t>、</w:t>
            </w:r>
            <w:r w:rsidRPr="00972696">
              <w:rPr>
                <w:rFonts w:hint="eastAsia"/>
                <w:color w:val="000000" w:themeColor="text1"/>
                <w:sz w:val="16"/>
                <w:szCs w:val="16"/>
              </w:rPr>
              <w:t>財務内容</w:t>
            </w:r>
            <w:r w:rsidR="00BA7D9C" w:rsidRPr="00972696">
              <w:rPr>
                <w:rFonts w:hint="eastAsia"/>
                <w:color w:val="000000" w:themeColor="text1"/>
                <w:sz w:val="16"/>
                <w:szCs w:val="16"/>
              </w:rPr>
              <w:t>の</w:t>
            </w:r>
            <w:r w:rsidRPr="00972696">
              <w:rPr>
                <w:rFonts w:hint="eastAsia"/>
                <w:color w:val="000000" w:themeColor="text1"/>
                <w:sz w:val="16"/>
                <w:szCs w:val="16"/>
              </w:rPr>
              <w:t>改善</w:t>
            </w:r>
            <w:r w:rsidR="00BA7D9C" w:rsidRPr="00972696">
              <w:rPr>
                <w:rFonts w:hint="eastAsia"/>
                <w:color w:val="000000" w:themeColor="text1"/>
                <w:sz w:val="16"/>
                <w:szCs w:val="16"/>
              </w:rPr>
              <w:t>を図った</w:t>
            </w:r>
            <w:r w:rsidRPr="00972696">
              <w:rPr>
                <w:rFonts w:hint="eastAsia"/>
                <w:color w:val="000000" w:themeColor="text1"/>
                <w:sz w:val="16"/>
                <w:szCs w:val="16"/>
              </w:rPr>
              <w:t>。</w:t>
            </w:r>
          </w:p>
          <w:p w14:paraId="4B7470C8" w14:textId="5CAEB198" w:rsidR="00340737" w:rsidRPr="00182825" w:rsidRDefault="00340737" w:rsidP="00695BE5">
            <w:pPr>
              <w:spacing w:line="240" w:lineRule="exact"/>
              <w:ind w:leftChars="85" w:left="178" w:firstLineChars="90" w:firstLine="144"/>
              <w:jc w:val="left"/>
              <w:rPr>
                <w:color w:val="00B0F0"/>
                <w:sz w:val="16"/>
                <w:szCs w:val="16"/>
              </w:rPr>
            </w:pPr>
            <w:r w:rsidRPr="00972696">
              <w:rPr>
                <w:rFonts w:hint="eastAsia"/>
                <w:color w:val="000000" w:themeColor="text1"/>
                <w:sz w:val="16"/>
                <w:szCs w:val="16"/>
              </w:rPr>
              <w:t>また、採用広報の充実や研修実施により職員の確保</w:t>
            </w:r>
            <w:r w:rsidR="00A03FCF" w:rsidRPr="00972696">
              <w:rPr>
                <w:rFonts w:hint="eastAsia"/>
                <w:color w:val="000000" w:themeColor="text1"/>
                <w:sz w:val="16"/>
                <w:szCs w:val="16"/>
              </w:rPr>
              <w:t>や</w:t>
            </w:r>
            <w:r w:rsidRPr="00972696">
              <w:rPr>
                <w:rFonts w:hint="eastAsia"/>
                <w:color w:val="000000" w:themeColor="text1"/>
                <w:sz w:val="16"/>
                <w:szCs w:val="16"/>
              </w:rPr>
              <w:t>育成を進めたほ</w:t>
            </w:r>
            <w:r w:rsidRPr="00086468">
              <w:rPr>
                <w:rFonts w:hint="eastAsia"/>
                <w:color w:val="000000" w:themeColor="text1"/>
                <w:sz w:val="16"/>
                <w:szCs w:val="16"/>
              </w:rPr>
              <w:t>か、在宅勤務や</w:t>
            </w:r>
            <w:r w:rsidR="00695BE5" w:rsidRPr="00086468">
              <w:rPr>
                <w:rFonts w:hint="eastAsia"/>
                <w:color w:val="000000" w:themeColor="text1"/>
                <w:sz w:val="16"/>
                <w:szCs w:val="16"/>
              </w:rPr>
              <w:t>ウェブ</w:t>
            </w:r>
            <w:r w:rsidR="00BA7D9C" w:rsidRPr="00086468">
              <w:rPr>
                <w:rFonts w:hint="eastAsia"/>
                <w:color w:val="000000" w:themeColor="text1"/>
                <w:sz w:val="16"/>
                <w:szCs w:val="16"/>
              </w:rPr>
              <w:t>会議を定着させ</w:t>
            </w:r>
            <w:r w:rsidRPr="00086468">
              <w:rPr>
                <w:rFonts w:hint="eastAsia"/>
                <w:color w:val="000000" w:themeColor="text1"/>
                <w:sz w:val="16"/>
                <w:szCs w:val="16"/>
              </w:rPr>
              <w:t>多様な働き方</w:t>
            </w:r>
            <w:r w:rsidR="00F72747" w:rsidRPr="00086468">
              <w:rPr>
                <w:rFonts w:hint="eastAsia"/>
                <w:color w:val="000000" w:themeColor="text1"/>
                <w:sz w:val="16"/>
                <w:szCs w:val="16"/>
              </w:rPr>
              <w:t>を可能とするとともに</w:t>
            </w:r>
            <w:r w:rsidR="00F72747" w:rsidRPr="00972696">
              <w:rPr>
                <w:rFonts w:hint="eastAsia"/>
                <w:color w:val="000000" w:themeColor="text1"/>
                <w:sz w:val="16"/>
                <w:szCs w:val="16"/>
              </w:rPr>
              <w:t>、</w:t>
            </w:r>
            <w:r w:rsidRPr="00972696">
              <w:rPr>
                <w:rFonts w:hint="eastAsia"/>
                <w:color w:val="000000" w:themeColor="text1"/>
                <w:sz w:val="16"/>
                <w:szCs w:val="16"/>
              </w:rPr>
              <w:t>業務効率化を図った。</w:t>
            </w:r>
          </w:p>
        </w:tc>
      </w:tr>
      <w:tr w:rsidR="00340737" w:rsidRPr="008B28A0" w14:paraId="6D7314D3" w14:textId="77777777" w:rsidTr="00340737">
        <w:trPr>
          <w:trHeight w:val="720"/>
        </w:trPr>
        <w:tc>
          <w:tcPr>
            <w:tcW w:w="5696" w:type="dxa"/>
            <w:gridSpan w:val="7"/>
            <w:vMerge/>
            <w:tcBorders>
              <w:left w:val="single" w:sz="18" w:space="0" w:color="auto"/>
            </w:tcBorders>
            <w:shd w:val="clear" w:color="auto" w:fill="D9D9D9" w:themeFill="background1" w:themeFillShade="D9"/>
            <w:vAlign w:val="center"/>
          </w:tcPr>
          <w:p w14:paraId="4073AE16" w14:textId="77777777" w:rsidR="00340737" w:rsidRPr="008B28A0" w:rsidRDefault="00340737" w:rsidP="004349E3">
            <w:pPr>
              <w:spacing w:line="0" w:lineRule="atLeast"/>
              <w:rPr>
                <w:b/>
                <w:sz w:val="16"/>
                <w:szCs w:val="16"/>
              </w:rPr>
            </w:pPr>
          </w:p>
        </w:tc>
        <w:tc>
          <w:tcPr>
            <w:tcW w:w="1387" w:type="dxa"/>
            <w:gridSpan w:val="2"/>
            <w:vMerge/>
            <w:shd w:val="clear" w:color="auto" w:fill="D9D9D9" w:themeFill="background1" w:themeFillShade="D9"/>
            <w:vAlign w:val="center"/>
          </w:tcPr>
          <w:p w14:paraId="30EA5829"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44F264" w14:textId="3475EA83" w:rsidR="00340737" w:rsidRPr="00972696" w:rsidRDefault="00340737" w:rsidP="00340737">
            <w:pPr>
              <w:spacing w:line="240" w:lineRule="exact"/>
              <w:jc w:val="center"/>
              <w:rPr>
                <w:b/>
                <w:color w:val="000000" w:themeColor="text1"/>
                <w:sz w:val="22"/>
              </w:rPr>
            </w:pPr>
            <w:r w:rsidRPr="00972696">
              <w:rPr>
                <w:rFonts w:hint="eastAsia"/>
                <w:b/>
                <w:color w:val="000000" w:themeColor="text1"/>
                <w:sz w:val="22"/>
              </w:rPr>
              <w:t>Ａ</w:t>
            </w:r>
          </w:p>
        </w:tc>
        <w:tc>
          <w:tcPr>
            <w:tcW w:w="6881" w:type="dxa"/>
            <w:gridSpan w:val="8"/>
            <w:vMerge/>
            <w:tcBorders>
              <w:left w:val="single" w:sz="4" w:space="0" w:color="auto"/>
              <w:bottom w:val="nil"/>
              <w:right w:val="single" w:sz="18" w:space="0" w:color="auto"/>
            </w:tcBorders>
            <w:shd w:val="clear" w:color="auto" w:fill="D9D9D9" w:themeFill="background1" w:themeFillShade="D9"/>
            <w:vAlign w:val="center"/>
          </w:tcPr>
          <w:p w14:paraId="5513A378" w14:textId="77777777" w:rsidR="00340737" w:rsidRPr="00340737" w:rsidRDefault="00340737" w:rsidP="004349E3">
            <w:pPr>
              <w:spacing w:line="240" w:lineRule="exact"/>
              <w:jc w:val="left"/>
              <w:rPr>
                <w:b/>
                <w:sz w:val="22"/>
              </w:rPr>
            </w:pPr>
          </w:p>
        </w:tc>
      </w:tr>
      <w:tr w:rsidR="00340737" w:rsidRPr="008B28A0" w14:paraId="5BF5E627"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1CB933FF" w14:textId="77777777" w:rsidR="00340737" w:rsidRPr="008B28A0" w:rsidRDefault="00340737" w:rsidP="004349E3">
            <w:pPr>
              <w:spacing w:line="0" w:lineRule="atLeast"/>
              <w:rPr>
                <w:b/>
                <w:sz w:val="16"/>
                <w:szCs w:val="16"/>
              </w:rPr>
            </w:pPr>
          </w:p>
        </w:tc>
        <w:tc>
          <w:tcPr>
            <w:tcW w:w="1387" w:type="dxa"/>
            <w:gridSpan w:val="2"/>
            <w:vMerge/>
          </w:tcPr>
          <w:p w14:paraId="080C86B2" w14:textId="77777777" w:rsidR="00340737" w:rsidRPr="008B28A0" w:rsidRDefault="00340737" w:rsidP="004349E3">
            <w:pPr>
              <w:spacing w:line="240" w:lineRule="exact"/>
              <w:jc w:val="center"/>
              <w:rPr>
                <w:sz w:val="16"/>
                <w:szCs w:val="16"/>
              </w:rPr>
            </w:pPr>
          </w:p>
        </w:tc>
        <w:tc>
          <w:tcPr>
            <w:tcW w:w="8298" w:type="dxa"/>
            <w:gridSpan w:val="10"/>
            <w:tcBorders>
              <w:top w:val="single" w:sz="4" w:space="0" w:color="auto"/>
              <w:bottom w:val="nil"/>
              <w:right w:val="single" w:sz="18" w:space="0" w:color="auto"/>
            </w:tcBorders>
            <w:shd w:val="clear" w:color="auto" w:fill="D9D9D9" w:themeFill="background1" w:themeFillShade="D9"/>
            <w:vAlign w:val="center"/>
          </w:tcPr>
          <w:p w14:paraId="639811F6" w14:textId="1ED73163"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771B385E"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038B5391" w14:textId="77777777" w:rsidR="00340737" w:rsidRPr="008B28A0" w:rsidRDefault="00340737" w:rsidP="004349E3">
            <w:pPr>
              <w:spacing w:line="0" w:lineRule="atLeast"/>
              <w:rPr>
                <w:b/>
                <w:sz w:val="16"/>
                <w:szCs w:val="16"/>
              </w:rPr>
            </w:pPr>
          </w:p>
        </w:tc>
        <w:tc>
          <w:tcPr>
            <w:tcW w:w="1387" w:type="dxa"/>
            <w:gridSpan w:val="2"/>
            <w:vMerge/>
            <w:vAlign w:val="center"/>
          </w:tcPr>
          <w:p w14:paraId="13119CA6"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25B33DE9" w14:textId="77777777" w:rsidR="00340737" w:rsidRPr="008B28A0" w:rsidRDefault="00340737" w:rsidP="004349E3">
            <w:pPr>
              <w:spacing w:line="240" w:lineRule="exact"/>
              <w:jc w:val="center"/>
              <w:rPr>
                <w:sz w:val="16"/>
                <w:szCs w:val="16"/>
              </w:rPr>
            </w:pPr>
          </w:p>
        </w:tc>
        <w:tc>
          <w:tcPr>
            <w:tcW w:w="1968" w:type="dxa"/>
            <w:gridSpan w:val="3"/>
            <w:vAlign w:val="center"/>
          </w:tcPr>
          <w:p w14:paraId="685AD08F" w14:textId="3428EA1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gridSpan w:val="2"/>
            <w:vAlign w:val="center"/>
          </w:tcPr>
          <w:p w14:paraId="7EFFF1A3"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vAlign w:val="center"/>
          </w:tcPr>
          <w:p w14:paraId="3BE5E570" w14:textId="76D55DFB"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gridSpan w:val="3"/>
            <w:tcBorders>
              <w:right w:val="single" w:sz="18" w:space="0" w:color="auto"/>
            </w:tcBorders>
            <w:vAlign w:val="center"/>
          </w:tcPr>
          <w:p w14:paraId="7D9FD0D3" w14:textId="376BA529"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C191E7B" w14:textId="77777777" w:rsidTr="00C1452A">
        <w:trPr>
          <w:trHeight w:val="283"/>
        </w:trPr>
        <w:tc>
          <w:tcPr>
            <w:tcW w:w="5696"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340737" w:rsidRPr="008B28A0" w:rsidRDefault="00340737" w:rsidP="004349E3">
            <w:pPr>
              <w:spacing w:line="0" w:lineRule="atLeast"/>
              <w:jc w:val="center"/>
              <w:rPr>
                <w:sz w:val="16"/>
                <w:szCs w:val="16"/>
              </w:rPr>
            </w:pPr>
          </w:p>
        </w:tc>
        <w:tc>
          <w:tcPr>
            <w:tcW w:w="1387" w:type="dxa"/>
            <w:gridSpan w:val="2"/>
            <w:vMerge/>
            <w:tcBorders>
              <w:bottom w:val="single" w:sz="18" w:space="0" w:color="auto"/>
            </w:tcBorders>
            <w:vAlign w:val="center"/>
          </w:tcPr>
          <w:p w14:paraId="5D1D4DC1"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483CBB48" w14:textId="77777777" w:rsidR="00340737" w:rsidRPr="008B28A0" w:rsidRDefault="00340737" w:rsidP="004349E3">
            <w:pPr>
              <w:spacing w:line="240" w:lineRule="exact"/>
              <w:rPr>
                <w:strike/>
                <w:sz w:val="16"/>
                <w:szCs w:val="16"/>
              </w:rPr>
            </w:pPr>
          </w:p>
        </w:tc>
        <w:tc>
          <w:tcPr>
            <w:tcW w:w="1968" w:type="dxa"/>
            <w:gridSpan w:val="3"/>
            <w:tcBorders>
              <w:bottom w:val="single" w:sz="18" w:space="0" w:color="auto"/>
            </w:tcBorders>
            <w:vAlign w:val="center"/>
          </w:tcPr>
          <w:p w14:paraId="5CE98EA6" w14:textId="15F3B656"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gridSpan w:val="2"/>
            <w:tcBorders>
              <w:bottom w:val="single" w:sz="18" w:space="0" w:color="auto"/>
              <w:right w:val="single" w:sz="4" w:space="0" w:color="auto"/>
            </w:tcBorders>
            <w:vAlign w:val="center"/>
          </w:tcPr>
          <w:p w14:paraId="071259D0"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vAlign w:val="center"/>
          </w:tcPr>
          <w:p w14:paraId="660C3C6E" w14:textId="7DFB38F6" w:rsidR="00340737" w:rsidRPr="008B28A0" w:rsidRDefault="00340737" w:rsidP="004349E3">
            <w:pPr>
              <w:spacing w:line="240" w:lineRule="exact"/>
              <w:jc w:val="center"/>
              <w:rPr>
                <w:sz w:val="16"/>
                <w:szCs w:val="16"/>
              </w:rPr>
            </w:pPr>
            <w:r w:rsidRPr="00972696">
              <w:rPr>
                <w:rFonts w:hint="eastAsia"/>
                <w:color w:val="000000" w:themeColor="text1"/>
                <w:sz w:val="16"/>
                <w:szCs w:val="16"/>
              </w:rPr>
              <w:t>Ａ</w:t>
            </w:r>
          </w:p>
        </w:tc>
        <w:tc>
          <w:tcPr>
            <w:tcW w:w="1969" w:type="dxa"/>
            <w:gridSpan w:val="3"/>
            <w:tcBorders>
              <w:left w:val="single" w:sz="4" w:space="0" w:color="auto"/>
              <w:right w:val="single" w:sz="18" w:space="0" w:color="auto"/>
            </w:tcBorders>
            <w:vAlign w:val="center"/>
          </w:tcPr>
          <w:p w14:paraId="7E7726D1" w14:textId="56C5F740"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1DA52A83" w14:textId="77777777" w:rsidTr="00C1452A">
        <w:trPr>
          <w:gridAfter w:val="1"/>
          <w:wAfter w:w="18" w:type="dxa"/>
        </w:trPr>
        <w:tc>
          <w:tcPr>
            <w:tcW w:w="2831"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A43EFF">
            <w:pPr>
              <w:spacing w:line="0" w:lineRule="atLeast"/>
              <w:jc w:val="center"/>
              <w:rPr>
                <w:sz w:val="16"/>
                <w:szCs w:val="16"/>
              </w:rPr>
            </w:pPr>
            <w:r w:rsidRPr="008B28A0">
              <w:rPr>
                <w:rFonts w:hint="eastAsia"/>
                <w:sz w:val="16"/>
                <w:szCs w:val="16"/>
              </w:rPr>
              <w:t>【優れた取組、特色ある取組】</w:t>
            </w:r>
          </w:p>
          <w:p w14:paraId="75ED22ED" w14:textId="77777777" w:rsidR="00A43EFF" w:rsidRPr="008B28A0" w:rsidRDefault="00A43EF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15"/>
            <w:tcBorders>
              <w:top w:val="single" w:sz="18" w:space="0" w:color="auto"/>
            </w:tcBorders>
          </w:tcPr>
          <w:p w14:paraId="2561C3ED" w14:textId="69840D8D" w:rsidR="00A43EFF" w:rsidRDefault="00A43EF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972696">
              <w:rPr>
                <w:rFonts w:hint="eastAsia"/>
                <w:b/>
                <w:color w:val="000000" w:themeColor="text1"/>
                <w:sz w:val="16"/>
                <w:szCs w:val="16"/>
              </w:rPr>
              <w:t>※再掲（P</w:t>
            </w:r>
            <w:r w:rsidR="00A3750D" w:rsidRPr="00972696">
              <w:rPr>
                <w:rFonts w:hint="eastAsia"/>
                <w:b/>
                <w:color w:val="000000" w:themeColor="text1"/>
                <w:sz w:val="16"/>
                <w:szCs w:val="16"/>
              </w:rPr>
              <w:t>２</w:t>
            </w:r>
            <w:r w:rsidR="00886CD8" w:rsidRPr="00972696">
              <w:rPr>
                <w:rFonts w:hint="eastAsia"/>
                <w:b/>
                <w:color w:val="000000" w:themeColor="text1"/>
                <w:sz w:val="16"/>
                <w:szCs w:val="16"/>
              </w:rPr>
              <w:t>全体評価（3）特筆すべき取組）</w:t>
            </w:r>
          </w:p>
          <w:p w14:paraId="0A08BBEF" w14:textId="77777777" w:rsidR="00972696" w:rsidRPr="00972696" w:rsidRDefault="00972696" w:rsidP="00A43EFF">
            <w:pPr>
              <w:spacing w:line="0" w:lineRule="atLeast"/>
              <w:ind w:left="100" w:hanging="100"/>
              <w:rPr>
                <w:b/>
                <w:color w:val="000000" w:themeColor="text1"/>
                <w:sz w:val="16"/>
                <w:szCs w:val="16"/>
              </w:rPr>
            </w:pPr>
          </w:p>
          <w:p w14:paraId="16544C33" w14:textId="13793C10"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36921218"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●ウェブ会</w:t>
            </w:r>
            <w:r w:rsidRPr="00695BE5">
              <w:rPr>
                <w:rFonts w:ascii="メイリオ" w:eastAsia="メイリオ" w:hAnsi="メイリオ" w:hint="eastAsia"/>
                <w:color w:val="000000" w:themeColor="text1"/>
                <w:sz w:val="16"/>
                <w:szCs w:val="16"/>
              </w:rPr>
              <w:t>議システムのライセンスを取得し、新型コロナウイルス感染拡大防止や業務の効率化のためのオンライン会議等に活用した。</w:t>
            </w:r>
          </w:p>
          <w:p w14:paraId="59F20889" w14:textId="0DD02A35"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09C95806" w14:textId="57790041" w:rsid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580B9953" w14:textId="77777777" w:rsidR="00086468" w:rsidRPr="00695BE5" w:rsidRDefault="00086468" w:rsidP="007277D2">
            <w:pPr>
              <w:spacing w:line="200" w:lineRule="exact"/>
              <w:ind w:left="160" w:hangingChars="100" w:hanging="160"/>
              <w:rPr>
                <w:rFonts w:ascii="メイリオ" w:eastAsia="メイリオ" w:hAnsi="メイリオ"/>
                <w:color w:val="000000" w:themeColor="text1"/>
                <w:sz w:val="16"/>
                <w:szCs w:val="16"/>
              </w:rPr>
            </w:pPr>
          </w:p>
          <w:p w14:paraId="35267D4E" w14:textId="77777777" w:rsidR="002F6AA6" w:rsidRPr="00086468" w:rsidRDefault="002F6AA6" w:rsidP="002F6AA6">
            <w:pPr>
              <w:spacing w:line="200" w:lineRule="exact"/>
              <w:rPr>
                <w:rFonts w:ascii="メイリオ" w:eastAsia="メイリオ" w:hAnsi="メイリオ"/>
                <w:b/>
                <w:color w:val="000000" w:themeColor="text1"/>
                <w:sz w:val="16"/>
                <w:szCs w:val="16"/>
              </w:rPr>
            </w:pPr>
            <w:r w:rsidRPr="00086468">
              <w:rPr>
                <w:rFonts w:ascii="メイリオ" w:eastAsia="メイリオ" w:hAnsi="メイリオ" w:hint="eastAsia"/>
                <w:b/>
                <w:color w:val="000000" w:themeColor="text1"/>
                <w:sz w:val="16"/>
                <w:szCs w:val="16"/>
              </w:rPr>
              <w:t>【今後の課題、改善を要する取組】</w:t>
            </w:r>
          </w:p>
          <w:p w14:paraId="20A1D67B" w14:textId="1455630B"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●燃料</w:t>
            </w:r>
            <w:r w:rsidR="00972696" w:rsidRPr="00086468">
              <w:rPr>
                <w:rFonts w:ascii="メイリオ" w:eastAsia="メイリオ" w:hAnsi="メイリオ" w:hint="eastAsia"/>
                <w:color w:val="000000" w:themeColor="text1"/>
                <w:sz w:val="16"/>
                <w:szCs w:val="16"/>
              </w:rPr>
              <w:t>及び</w:t>
            </w:r>
            <w:r w:rsidRPr="00086468">
              <w:rPr>
                <w:rFonts w:ascii="メイリオ" w:eastAsia="メイリオ" w:hAnsi="メイリオ" w:hint="eastAsia"/>
                <w:color w:val="000000" w:themeColor="text1"/>
                <w:sz w:val="16"/>
                <w:szCs w:val="16"/>
              </w:rPr>
              <w:t>電気代の高騰が予算に大きく影響しており、社会情勢を鑑みながら計画的に執行していく必要がある。</w:t>
            </w:r>
          </w:p>
          <w:p w14:paraId="7BADE88C" w14:textId="668DF568"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●ChatGPT</w:t>
            </w:r>
            <w:r w:rsidR="0097269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AIを搭載した</w:t>
            </w:r>
            <w:r w:rsidR="00972696" w:rsidRPr="00086468">
              <w:rPr>
                <w:rFonts w:ascii="メイリオ" w:eastAsia="メイリオ" w:hAnsi="メイリオ" w:hint="eastAsia"/>
                <w:color w:val="000000" w:themeColor="text1"/>
                <w:sz w:val="16"/>
                <w:szCs w:val="16"/>
              </w:rPr>
              <w:t>様々</w:t>
            </w:r>
            <w:r w:rsidRPr="00086468">
              <w:rPr>
                <w:rFonts w:ascii="メイリオ" w:eastAsia="メイリオ" w:hAnsi="メイリオ" w:hint="eastAsia"/>
                <w:color w:val="000000" w:themeColor="text1"/>
                <w:sz w:val="16"/>
                <w:szCs w:val="16"/>
              </w:rPr>
              <w:t>なアプリケーション</w:t>
            </w:r>
            <w:r w:rsidR="00695BE5" w:rsidRPr="00086468">
              <w:rPr>
                <w:rFonts w:ascii="メイリオ" w:eastAsia="メイリオ" w:hAnsi="メイリオ" w:hint="eastAsia"/>
                <w:color w:val="000000" w:themeColor="text1"/>
                <w:sz w:val="16"/>
                <w:szCs w:val="16"/>
              </w:rPr>
              <w:t>の利</w:t>
            </w:r>
            <w:r w:rsidRPr="00086468">
              <w:rPr>
                <w:rFonts w:ascii="メイリオ" w:eastAsia="メイリオ" w:hAnsi="メイリオ" w:hint="eastAsia"/>
                <w:color w:val="000000" w:themeColor="text1"/>
                <w:sz w:val="16"/>
                <w:szCs w:val="16"/>
              </w:rPr>
              <w:t>用に</w:t>
            </w:r>
            <w:r w:rsidR="00972696"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情報セキュリティのあり方について早急に検討が必要である。</w:t>
            </w:r>
          </w:p>
          <w:p w14:paraId="6B46FEAD" w14:textId="778D622D" w:rsidR="00972696" w:rsidRPr="000335C7" w:rsidRDefault="002F6AA6" w:rsidP="002F6AA6">
            <w:pPr>
              <w:spacing w:line="0" w:lineRule="atLeast"/>
              <w:rPr>
                <w:rFonts w:ascii="メイリオ" w:eastAsia="メイリオ" w:hAnsi="メイリオ"/>
                <w:color w:val="000000" w:themeColor="text1"/>
                <w:kern w:val="0"/>
                <w:sz w:val="16"/>
                <w:szCs w:val="16"/>
              </w:rPr>
            </w:pPr>
            <w:r w:rsidRPr="00086468">
              <w:rPr>
                <w:rFonts w:ascii="メイリオ" w:eastAsia="メイリオ" w:hAnsi="メイリオ" w:hint="eastAsia"/>
                <w:color w:val="000000" w:themeColor="text1"/>
                <w:kern w:val="0"/>
                <w:sz w:val="16"/>
                <w:szCs w:val="16"/>
              </w:rPr>
              <w:t>●施設老朽化により</w:t>
            </w:r>
            <w:r w:rsidR="00972696" w:rsidRPr="00086468">
              <w:rPr>
                <w:rFonts w:ascii="メイリオ" w:eastAsia="メイリオ" w:hAnsi="メイリオ" w:hint="eastAsia"/>
                <w:color w:val="000000" w:themeColor="text1"/>
                <w:kern w:val="0"/>
                <w:sz w:val="16"/>
                <w:szCs w:val="16"/>
              </w:rPr>
              <w:t>様々</w:t>
            </w:r>
            <w:r w:rsidRPr="00086468">
              <w:rPr>
                <w:rFonts w:ascii="メイリオ" w:eastAsia="メイリオ" w:hAnsi="メイリオ" w:hint="eastAsia"/>
                <w:color w:val="000000" w:themeColor="text1"/>
                <w:kern w:val="0"/>
                <w:sz w:val="16"/>
                <w:szCs w:val="16"/>
              </w:rPr>
              <w:t>劣化がみられることから、ファシリティマネジメント基本方針に</w:t>
            </w:r>
            <w:r w:rsidR="00695BE5" w:rsidRPr="00086468">
              <w:rPr>
                <w:rFonts w:ascii="メイリオ" w:eastAsia="メイリオ" w:hAnsi="メイリオ" w:hint="eastAsia"/>
                <w:color w:val="000000" w:themeColor="text1"/>
                <w:kern w:val="0"/>
                <w:sz w:val="16"/>
                <w:szCs w:val="16"/>
              </w:rPr>
              <w:t>基づき</w:t>
            </w:r>
            <w:r w:rsidRPr="00086468">
              <w:rPr>
                <w:rFonts w:ascii="メイリオ" w:eastAsia="メイリオ" w:hAnsi="メイリオ" w:hint="eastAsia"/>
                <w:color w:val="000000" w:themeColor="text1"/>
                <w:kern w:val="0"/>
                <w:sz w:val="16"/>
                <w:szCs w:val="16"/>
              </w:rPr>
              <w:t>、引</w:t>
            </w:r>
            <w:r w:rsidRPr="00695BE5">
              <w:rPr>
                <w:rFonts w:ascii="メイリオ" w:eastAsia="メイリオ" w:hAnsi="メイリオ" w:hint="eastAsia"/>
                <w:color w:val="000000" w:themeColor="text1"/>
                <w:kern w:val="0"/>
                <w:sz w:val="16"/>
                <w:szCs w:val="16"/>
              </w:rPr>
              <w:t>き続き計画的に改修を進めていく。</w:t>
            </w:r>
          </w:p>
        </w:tc>
      </w:tr>
      <w:tr w:rsidR="00D5087D" w:rsidRPr="008B28A0" w14:paraId="212EC37E" w14:textId="77777777" w:rsidTr="00B2375D">
        <w:trPr>
          <w:gridAfter w:val="1"/>
          <w:wAfter w:w="18" w:type="dxa"/>
          <w:trHeight w:val="162"/>
        </w:trPr>
        <w:tc>
          <w:tcPr>
            <w:tcW w:w="562" w:type="dxa"/>
            <w:vMerge w:val="restart"/>
            <w:shd w:val="clear" w:color="auto" w:fill="D9D9D9" w:themeFill="background1" w:themeFillShade="D9"/>
            <w:textDirection w:val="tbRlV"/>
            <w:vAlign w:val="center"/>
          </w:tcPr>
          <w:p w14:paraId="645C9A36" w14:textId="6529D1D3" w:rsidR="00D5087D" w:rsidRPr="008B28A0" w:rsidRDefault="00D5087D" w:rsidP="002A0E69">
            <w:pPr>
              <w:spacing w:line="0" w:lineRule="atLeast"/>
              <w:ind w:left="113" w:right="113"/>
              <w:jc w:val="center"/>
              <w:rPr>
                <w:sz w:val="16"/>
                <w:szCs w:val="16"/>
              </w:rPr>
            </w:pPr>
            <w:r w:rsidRPr="008B28A0">
              <w:rPr>
                <w:rFonts w:hint="eastAsia"/>
                <w:sz w:val="16"/>
                <w:szCs w:val="16"/>
              </w:rPr>
              <w:t>知事</w:t>
            </w:r>
            <w:r w:rsidRPr="002A0E69">
              <w:rPr>
                <w:rFonts w:hint="eastAsia"/>
                <w:color w:val="000000" w:themeColor="text1"/>
                <w:sz w:val="16"/>
                <w:szCs w:val="16"/>
              </w:rPr>
              <w:t>の</w:t>
            </w:r>
            <w:r w:rsidR="000B3281" w:rsidRPr="002A0E69">
              <w:rPr>
                <w:rFonts w:hint="eastAsia"/>
                <w:color w:val="000000" w:themeColor="text1"/>
                <w:sz w:val="16"/>
                <w:szCs w:val="16"/>
              </w:rPr>
              <w:t>小項目</w:t>
            </w:r>
            <w:r w:rsidRPr="002A0E69">
              <w:rPr>
                <w:rFonts w:hint="eastAsia"/>
                <w:color w:val="000000" w:themeColor="text1"/>
                <w:sz w:val="16"/>
                <w:szCs w:val="16"/>
              </w:rPr>
              <w:t>評価</w:t>
            </w:r>
          </w:p>
        </w:tc>
        <w:tc>
          <w:tcPr>
            <w:tcW w:w="2269" w:type="dxa"/>
            <w:gridSpan w:val="2"/>
            <w:vMerge w:val="restart"/>
            <w:shd w:val="clear" w:color="auto" w:fill="D9D9D9" w:themeFill="background1" w:themeFillShade="D9"/>
            <w:vAlign w:val="center"/>
          </w:tcPr>
          <w:p w14:paraId="7B899F72" w14:textId="77777777" w:rsidR="00D5087D" w:rsidRPr="000B74EF" w:rsidRDefault="00D5087D" w:rsidP="000B74EF">
            <w:pPr>
              <w:spacing w:line="0" w:lineRule="atLeast"/>
              <w:rPr>
                <w:color w:val="000000" w:themeColor="text1"/>
                <w:sz w:val="16"/>
                <w:szCs w:val="16"/>
              </w:rPr>
            </w:pPr>
          </w:p>
          <w:p w14:paraId="69B6D013" w14:textId="0B13EBE4" w:rsidR="00D5087D" w:rsidRPr="000B74EF" w:rsidRDefault="000B74EF" w:rsidP="000B74EF">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55945E4"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6CDAFF43"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287F9977"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422F21E7"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2534732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gridSpan w:val="10"/>
            <w:vMerge w:val="restart"/>
            <w:shd w:val="clear" w:color="auto" w:fill="D9D9D9" w:themeFill="background1" w:themeFillShade="D9"/>
            <w:vAlign w:val="center"/>
          </w:tcPr>
          <w:p w14:paraId="6833AADD"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03EAF34B" w14:textId="77777777" w:rsidTr="00B2375D">
        <w:trPr>
          <w:gridAfter w:val="1"/>
          <w:wAfter w:w="18" w:type="dxa"/>
          <w:trHeight w:val="161"/>
        </w:trPr>
        <w:tc>
          <w:tcPr>
            <w:tcW w:w="562" w:type="dxa"/>
            <w:vMerge/>
            <w:textDirection w:val="tbRlV"/>
            <w:vAlign w:val="center"/>
          </w:tcPr>
          <w:p w14:paraId="1A0E7F22" w14:textId="77777777" w:rsidR="00D5087D" w:rsidRPr="008B28A0" w:rsidRDefault="00D5087D" w:rsidP="00A43EFF">
            <w:pPr>
              <w:spacing w:line="0" w:lineRule="atLeast"/>
              <w:ind w:left="113" w:right="113"/>
              <w:jc w:val="center"/>
              <w:rPr>
                <w:sz w:val="16"/>
                <w:szCs w:val="16"/>
              </w:rPr>
            </w:pPr>
          </w:p>
        </w:tc>
        <w:tc>
          <w:tcPr>
            <w:tcW w:w="2269" w:type="dxa"/>
            <w:gridSpan w:val="2"/>
            <w:vMerge/>
            <w:shd w:val="clear" w:color="auto" w:fill="D9D9D9" w:themeFill="background1" w:themeFillShade="D9"/>
            <w:textDirection w:val="tbRlV"/>
          </w:tcPr>
          <w:p w14:paraId="02230793" w14:textId="77777777" w:rsidR="00D5087D" w:rsidRPr="000B74EF"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14E64BF3"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61FC6FEF"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2C5F1FAF"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584F39B7"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726603B5"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4EA93BFA"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4D6EBE29"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C820AA8"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13DF87C1" w14:textId="77777777" w:rsidR="00D5087D" w:rsidRPr="008B28A0" w:rsidRDefault="00D5087D" w:rsidP="00A43EFF">
            <w:pPr>
              <w:spacing w:line="0" w:lineRule="atLeast"/>
              <w:rPr>
                <w:sz w:val="16"/>
                <w:szCs w:val="16"/>
              </w:rPr>
            </w:pPr>
          </w:p>
        </w:tc>
        <w:tc>
          <w:tcPr>
            <w:tcW w:w="8705" w:type="dxa"/>
            <w:gridSpan w:val="10"/>
            <w:vMerge/>
          </w:tcPr>
          <w:p w14:paraId="0167BDDA" w14:textId="77777777" w:rsidR="00D5087D" w:rsidRPr="008B28A0" w:rsidRDefault="00D5087D" w:rsidP="00A43EFF">
            <w:pPr>
              <w:spacing w:line="0" w:lineRule="atLeast"/>
              <w:rPr>
                <w:sz w:val="16"/>
                <w:szCs w:val="16"/>
              </w:rPr>
            </w:pPr>
          </w:p>
        </w:tc>
      </w:tr>
      <w:tr w:rsidR="00DC3873" w:rsidRPr="008B28A0" w14:paraId="50FAE153" w14:textId="77777777" w:rsidTr="00B2375D">
        <w:trPr>
          <w:gridAfter w:val="1"/>
          <w:wAfter w:w="18" w:type="dxa"/>
        </w:trPr>
        <w:tc>
          <w:tcPr>
            <w:tcW w:w="562" w:type="dxa"/>
            <w:vMerge/>
          </w:tcPr>
          <w:p w14:paraId="67844655"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55C0FA9E"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8" w:type="dxa"/>
            <w:vAlign w:val="center"/>
          </w:tcPr>
          <w:p w14:paraId="590B90E0" w14:textId="77777777" w:rsidR="00DC3873" w:rsidRDefault="00DC3873" w:rsidP="00DC3873">
            <w:pPr>
              <w:spacing w:line="0" w:lineRule="atLeast"/>
              <w:jc w:val="center"/>
              <w:rPr>
                <w:sz w:val="16"/>
                <w:szCs w:val="16"/>
              </w:rPr>
            </w:pPr>
            <w:r w:rsidRPr="008B28A0">
              <w:rPr>
                <w:rFonts w:hint="eastAsia"/>
                <w:sz w:val="16"/>
                <w:szCs w:val="16"/>
              </w:rPr>
              <w:t>Ⅲ</w:t>
            </w:r>
          </w:p>
          <w:p w14:paraId="02589BF8" w14:textId="0AD82C80"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0F72034C" w14:textId="77777777" w:rsidR="00DC3873" w:rsidRDefault="00DC3873" w:rsidP="00DC3873">
            <w:pPr>
              <w:spacing w:line="0" w:lineRule="atLeast"/>
              <w:jc w:val="center"/>
              <w:rPr>
                <w:sz w:val="16"/>
                <w:szCs w:val="16"/>
              </w:rPr>
            </w:pPr>
            <w:r w:rsidRPr="008B28A0">
              <w:rPr>
                <w:rFonts w:hint="eastAsia"/>
                <w:sz w:val="16"/>
                <w:szCs w:val="16"/>
              </w:rPr>
              <w:t>Ⅲ</w:t>
            </w:r>
          </w:p>
          <w:p w14:paraId="1C642CA6" w14:textId="245BC9B1"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0ECBF28"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0F280BBB"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739" w:type="dxa"/>
            <w:vAlign w:val="center"/>
          </w:tcPr>
          <w:p w14:paraId="1E97D667" w14:textId="49EE19FF" w:rsidR="00DC3873" w:rsidRPr="00972696" w:rsidRDefault="00DC3873" w:rsidP="00DC3873">
            <w:pPr>
              <w:spacing w:line="0" w:lineRule="atLeast"/>
              <w:jc w:val="center"/>
              <w:rPr>
                <w:color w:val="000000" w:themeColor="text1"/>
                <w:sz w:val="16"/>
                <w:szCs w:val="16"/>
              </w:rPr>
            </w:pPr>
            <w:r w:rsidRPr="00972696">
              <w:rPr>
                <w:rFonts w:asciiTheme="majorEastAsia" w:eastAsiaTheme="majorEastAsia" w:hAnsiTheme="majorEastAsia" w:hint="eastAsia"/>
                <w:color w:val="000000" w:themeColor="text1"/>
                <w:sz w:val="16"/>
                <w:szCs w:val="16"/>
              </w:rPr>
              <w:t>―</w:t>
            </w:r>
          </w:p>
        </w:tc>
        <w:tc>
          <w:tcPr>
            <w:tcW w:w="962" w:type="dxa"/>
            <w:vAlign w:val="center"/>
          </w:tcPr>
          <w:p w14:paraId="301A7BBC"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208F2F4" w14:textId="63F0F727"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8705" w:type="dxa"/>
            <w:gridSpan w:val="10"/>
            <w:vAlign w:val="center"/>
          </w:tcPr>
          <w:p w14:paraId="46E3FF9F" w14:textId="23C3ADE4" w:rsidR="00B2375D" w:rsidRPr="00086468" w:rsidRDefault="00B45320"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法人の基幹的な業務について、内部統制の推進体制の見直しと継続的なモニタリングにより業務の適正な運営に努めているほか、気候変動や昆虫利用等の社会情</w:t>
            </w:r>
            <w:r w:rsidR="00695BE5" w:rsidRPr="00086468">
              <w:rPr>
                <w:rFonts w:hint="eastAsia"/>
                <w:color w:val="000000" w:themeColor="text1"/>
                <w:sz w:val="16"/>
                <w:szCs w:val="16"/>
              </w:rPr>
              <w:t>勢等に対応して組織編成</w:t>
            </w:r>
            <w:r w:rsidR="00DC3873" w:rsidRPr="00086468">
              <w:rPr>
                <w:rFonts w:hint="eastAsia"/>
                <w:color w:val="000000" w:themeColor="text1"/>
                <w:sz w:val="16"/>
                <w:szCs w:val="16"/>
              </w:rPr>
              <w:t>を行う</w:t>
            </w:r>
            <w:r w:rsidR="00972696" w:rsidRPr="00086468">
              <w:rPr>
                <w:rFonts w:hint="eastAsia"/>
                <w:color w:val="000000" w:themeColor="text1"/>
                <w:sz w:val="16"/>
                <w:szCs w:val="16"/>
              </w:rPr>
              <w:t>等</w:t>
            </w:r>
            <w:r w:rsidR="00DC3873" w:rsidRPr="00086468">
              <w:rPr>
                <w:rFonts w:hint="eastAsia"/>
                <w:color w:val="000000" w:themeColor="text1"/>
                <w:sz w:val="16"/>
                <w:szCs w:val="16"/>
              </w:rPr>
              <w:t>、自律的な組織運営を進め</w:t>
            </w:r>
            <w:r w:rsidR="00B2375D" w:rsidRPr="00086468">
              <w:rPr>
                <w:rFonts w:hint="eastAsia"/>
                <w:color w:val="000000" w:themeColor="text1"/>
                <w:sz w:val="16"/>
                <w:szCs w:val="16"/>
              </w:rPr>
              <w:t>ている。</w:t>
            </w:r>
          </w:p>
          <w:p w14:paraId="6C5D43B1" w14:textId="7F76E045" w:rsidR="00DC3873" w:rsidRPr="00086468" w:rsidRDefault="00B2375D"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695BE5" w:rsidRPr="00086468">
              <w:rPr>
                <w:rFonts w:hint="eastAsia"/>
                <w:color w:val="000000" w:themeColor="text1"/>
                <w:sz w:val="16"/>
                <w:szCs w:val="16"/>
              </w:rPr>
              <w:t>自己評価（</w:t>
            </w:r>
            <w:r w:rsidRPr="00086468">
              <w:rPr>
                <w:rFonts w:hint="eastAsia"/>
                <w:color w:val="000000" w:themeColor="text1"/>
                <w:sz w:val="16"/>
                <w:szCs w:val="16"/>
              </w:rPr>
              <w:t>Ⅲ</w:t>
            </w:r>
            <w:r w:rsidR="00695BE5" w:rsidRPr="00086468">
              <w:rPr>
                <w:rFonts w:hint="eastAsia"/>
                <w:color w:val="000000" w:themeColor="text1"/>
                <w:sz w:val="16"/>
                <w:szCs w:val="16"/>
              </w:rPr>
              <w:t>）は</w:t>
            </w:r>
            <w:r w:rsidR="00DC3873" w:rsidRPr="00086468">
              <w:rPr>
                <w:rFonts w:hint="eastAsia"/>
                <w:color w:val="000000" w:themeColor="text1"/>
                <w:sz w:val="16"/>
                <w:szCs w:val="16"/>
              </w:rPr>
              <w:t>妥当であると判断した。</w:t>
            </w:r>
          </w:p>
        </w:tc>
      </w:tr>
      <w:tr w:rsidR="00DC3873" w:rsidRPr="008B28A0" w14:paraId="5C91FF30" w14:textId="77777777" w:rsidTr="00B2375D">
        <w:trPr>
          <w:gridAfter w:val="1"/>
          <w:wAfter w:w="18" w:type="dxa"/>
        </w:trPr>
        <w:tc>
          <w:tcPr>
            <w:tcW w:w="562" w:type="dxa"/>
            <w:vMerge/>
          </w:tcPr>
          <w:p w14:paraId="43A3091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FAB704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8" w:type="dxa"/>
            <w:vAlign w:val="center"/>
          </w:tcPr>
          <w:p w14:paraId="229A0387" w14:textId="77777777" w:rsidR="00DC3873" w:rsidRDefault="00DC3873" w:rsidP="00DC3873">
            <w:pPr>
              <w:spacing w:line="0" w:lineRule="atLeast"/>
              <w:jc w:val="center"/>
              <w:rPr>
                <w:sz w:val="16"/>
                <w:szCs w:val="16"/>
              </w:rPr>
            </w:pPr>
            <w:r w:rsidRPr="008B28A0">
              <w:rPr>
                <w:rFonts w:hint="eastAsia"/>
                <w:sz w:val="16"/>
                <w:szCs w:val="16"/>
              </w:rPr>
              <w:t>Ⅲ</w:t>
            </w:r>
          </w:p>
          <w:p w14:paraId="5894C465" w14:textId="265C853D"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C8A244" w14:textId="77777777" w:rsidR="00DC3873" w:rsidRDefault="00DC3873" w:rsidP="00DC3873">
            <w:pPr>
              <w:spacing w:line="0" w:lineRule="atLeast"/>
              <w:jc w:val="center"/>
              <w:rPr>
                <w:sz w:val="16"/>
                <w:szCs w:val="16"/>
              </w:rPr>
            </w:pPr>
            <w:r w:rsidRPr="008B28A0">
              <w:rPr>
                <w:rFonts w:hint="eastAsia"/>
                <w:sz w:val="16"/>
                <w:szCs w:val="16"/>
              </w:rPr>
              <w:t>Ⅲ</w:t>
            </w:r>
          </w:p>
          <w:p w14:paraId="5E3F4788" w14:textId="3F65EAB8"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4668B49B" w14:textId="77777777" w:rsidR="00DC3873" w:rsidRDefault="00DC3873" w:rsidP="00DC3873">
            <w:pPr>
              <w:spacing w:line="0" w:lineRule="atLeast"/>
              <w:jc w:val="center"/>
              <w:rPr>
                <w:sz w:val="16"/>
                <w:szCs w:val="16"/>
              </w:rPr>
            </w:pPr>
            <w:r w:rsidRPr="008E7FA9">
              <w:rPr>
                <w:rFonts w:hint="eastAsia"/>
                <w:sz w:val="16"/>
                <w:szCs w:val="16"/>
              </w:rPr>
              <w:t>Ⅲ</w:t>
            </w:r>
          </w:p>
          <w:p w14:paraId="3CA81B60" w14:textId="49F69F23"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182F0C17" w14:textId="7D71278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92B0417" w14:textId="77777777" w:rsidR="00DC3873" w:rsidRDefault="00DC3873" w:rsidP="00DC3873">
            <w:pPr>
              <w:spacing w:line="0" w:lineRule="atLeast"/>
              <w:jc w:val="center"/>
              <w:rPr>
                <w:sz w:val="16"/>
                <w:szCs w:val="16"/>
              </w:rPr>
            </w:pPr>
            <w:r w:rsidRPr="008E7FA9">
              <w:rPr>
                <w:rFonts w:hint="eastAsia"/>
                <w:sz w:val="16"/>
                <w:szCs w:val="16"/>
              </w:rPr>
              <w:t>Ⅲ</w:t>
            </w:r>
          </w:p>
          <w:p w14:paraId="5FEF9C81" w14:textId="3924146A"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7BC27DE0" w14:textId="18282624"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様々な媒体で採用情報を広く周知したほか、研究職の特徴や魅力を動画化する</w:t>
            </w:r>
            <w:r w:rsidR="00972696" w:rsidRPr="00086468">
              <w:rPr>
                <w:rFonts w:hint="eastAsia"/>
                <w:color w:val="000000" w:themeColor="text1"/>
                <w:sz w:val="16"/>
                <w:szCs w:val="16"/>
              </w:rPr>
              <w:t>等、</w:t>
            </w:r>
            <w:r w:rsidR="00DC3873" w:rsidRPr="00086468">
              <w:rPr>
                <w:rFonts w:hint="eastAsia"/>
                <w:color w:val="000000" w:themeColor="text1"/>
                <w:sz w:val="16"/>
                <w:szCs w:val="16"/>
              </w:rPr>
              <w:t>法人のPRに努め、幅広い人材を確保するための取組を着実に進めている。</w:t>
            </w:r>
          </w:p>
          <w:p w14:paraId="0653EC04" w14:textId="46DA8B98"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5F26657" w14:textId="77777777" w:rsidTr="00B2375D">
        <w:trPr>
          <w:gridAfter w:val="1"/>
          <w:wAfter w:w="18" w:type="dxa"/>
        </w:trPr>
        <w:tc>
          <w:tcPr>
            <w:tcW w:w="562" w:type="dxa"/>
            <w:vMerge/>
          </w:tcPr>
          <w:p w14:paraId="67F7B4F1"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2E6D9DF3"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職員の育成</w:t>
            </w:r>
          </w:p>
        </w:tc>
        <w:tc>
          <w:tcPr>
            <w:tcW w:w="708" w:type="dxa"/>
            <w:vAlign w:val="center"/>
          </w:tcPr>
          <w:p w14:paraId="5B491F0E" w14:textId="77777777" w:rsidR="00DC3873" w:rsidRDefault="00DC3873" w:rsidP="00DC3873">
            <w:pPr>
              <w:spacing w:line="0" w:lineRule="atLeast"/>
              <w:jc w:val="center"/>
              <w:rPr>
                <w:sz w:val="16"/>
                <w:szCs w:val="16"/>
              </w:rPr>
            </w:pPr>
            <w:r w:rsidRPr="008B28A0">
              <w:rPr>
                <w:rFonts w:hint="eastAsia"/>
                <w:sz w:val="16"/>
                <w:szCs w:val="16"/>
              </w:rPr>
              <w:t>Ⅲ</w:t>
            </w:r>
          </w:p>
          <w:p w14:paraId="0AF30782" w14:textId="2E82A2AA"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06BCDA" w14:textId="77777777" w:rsidR="00DC3873" w:rsidRDefault="00DC3873" w:rsidP="00DC3873">
            <w:pPr>
              <w:spacing w:line="0" w:lineRule="atLeast"/>
              <w:jc w:val="center"/>
              <w:rPr>
                <w:sz w:val="16"/>
                <w:szCs w:val="16"/>
              </w:rPr>
            </w:pPr>
            <w:r w:rsidRPr="008B28A0">
              <w:rPr>
                <w:rFonts w:hint="eastAsia"/>
                <w:sz w:val="16"/>
                <w:szCs w:val="16"/>
              </w:rPr>
              <w:t>Ⅲ</w:t>
            </w:r>
          </w:p>
          <w:p w14:paraId="2873B369" w14:textId="1A162B33"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8CBD6ED" w14:textId="77777777" w:rsidR="00DC3873" w:rsidRDefault="00DC3873" w:rsidP="00DC3873">
            <w:pPr>
              <w:spacing w:line="0" w:lineRule="atLeast"/>
              <w:jc w:val="center"/>
              <w:rPr>
                <w:sz w:val="16"/>
                <w:szCs w:val="16"/>
              </w:rPr>
            </w:pPr>
            <w:r w:rsidRPr="008E7FA9">
              <w:rPr>
                <w:rFonts w:hint="eastAsia"/>
                <w:sz w:val="16"/>
                <w:szCs w:val="16"/>
              </w:rPr>
              <w:t>Ⅲ</w:t>
            </w:r>
          </w:p>
          <w:p w14:paraId="79B68AEC" w14:textId="52BEE44F"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6AFC8062" w14:textId="47C08203"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24B825F0" w14:textId="77777777" w:rsidR="00DC3873" w:rsidRDefault="00DC3873" w:rsidP="00DC3873">
            <w:pPr>
              <w:spacing w:line="0" w:lineRule="atLeast"/>
              <w:jc w:val="center"/>
              <w:rPr>
                <w:sz w:val="16"/>
                <w:szCs w:val="16"/>
              </w:rPr>
            </w:pPr>
            <w:r w:rsidRPr="008E7FA9">
              <w:rPr>
                <w:rFonts w:hint="eastAsia"/>
                <w:sz w:val="16"/>
                <w:szCs w:val="16"/>
              </w:rPr>
              <w:t>Ⅲ</w:t>
            </w:r>
          </w:p>
          <w:p w14:paraId="73D62B28" w14:textId="6B3A972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5BD7237F" w14:textId="77777777" w:rsidR="00B2375D"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職員の人材育成のため、各種研修を通じて職員のスキルやモラルの向上を図ったほか、在宅勤務やフレックス制度の運用により多様な働き方に対応した業務運営に努めている。</w:t>
            </w:r>
          </w:p>
          <w:p w14:paraId="7A428B99" w14:textId="0005A8AB" w:rsidR="00DC3873"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以上のことから、中期計画を順調に実施しており、法人</w:t>
            </w:r>
            <w:r w:rsidRPr="00086468">
              <w:rPr>
                <w:rFonts w:hint="eastAsia"/>
                <w:sz w:val="16"/>
                <w:szCs w:val="16"/>
              </w:rPr>
              <w:t>による</w:t>
            </w:r>
            <w:r w:rsidR="00DC3873" w:rsidRPr="00086468">
              <w:rPr>
                <w:rFonts w:hint="eastAsia"/>
                <w:sz w:val="16"/>
                <w:szCs w:val="16"/>
              </w:rPr>
              <w:t>自己評価</w:t>
            </w:r>
            <w:r w:rsidRPr="00086468">
              <w:rPr>
                <w:rFonts w:hint="eastAsia"/>
                <w:sz w:val="16"/>
                <w:szCs w:val="16"/>
              </w:rPr>
              <w:t>（Ⅲ）</w:t>
            </w:r>
            <w:r w:rsidR="00DC3873" w:rsidRPr="00086468">
              <w:rPr>
                <w:rFonts w:hint="eastAsia"/>
                <w:sz w:val="16"/>
                <w:szCs w:val="16"/>
              </w:rPr>
              <w:t>は妥当であると判断した。</w:t>
            </w:r>
          </w:p>
        </w:tc>
      </w:tr>
      <w:tr w:rsidR="00DC3873" w:rsidRPr="008B28A0" w14:paraId="41516F1F" w14:textId="77777777" w:rsidTr="00B2375D">
        <w:trPr>
          <w:gridAfter w:val="1"/>
          <w:wAfter w:w="18" w:type="dxa"/>
        </w:trPr>
        <w:tc>
          <w:tcPr>
            <w:tcW w:w="562" w:type="dxa"/>
            <w:vMerge/>
          </w:tcPr>
          <w:p w14:paraId="1F4CF7E4"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3BAD79BB"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業務の効率化</w:t>
            </w:r>
          </w:p>
        </w:tc>
        <w:tc>
          <w:tcPr>
            <w:tcW w:w="708" w:type="dxa"/>
            <w:vAlign w:val="center"/>
          </w:tcPr>
          <w:p w14:paraId="7984FB2B" w14:textId="77777777" w:rsidR="00DC3873" w:rsidRDefault="00DC3873" w:rsidP="00DC3873">
            <w:pPr>
              <w:spacing w:line="0" w:lineRule="atLeast"/>
              <w:jc w:val="center"/>
              <w:rPr>
                <w:sz w:val="16"/>
                <w:szCs w:val="16"/>
              </w:rPr>
            </w:pPr>
            <w:r w:rsidRPr="008B28A0">
              <w:rPr>
                <w:rFonts w:hint="eastAsia"/>
                <w:sz w:val="16"/>
                <w:szCs w:val="16"/>
              </w:rPr>
              <w:t>Ⅳ</w:t>
            </w:r>
          </w:p>
          <w:p w14:paraId="7492A480" w14:textId="62750471" w:rsidR="000B74EF" w:rsidRPr="008B28A0" w:rsidRDefault="000B74EF" w:rsidP="00DC3873">
            <w:pPr>
              <w:spacing w:line="0" w:lineRule="atLeast"/>
              <w:jc w:val="center"/>
              <w:rPr>
                <w:sz w:val="16"/>
                <w:szCs w:val="16"/>
              </w:rPr>
            </w:pPr>
            <w:r>
              <w:rPr>
                <w:rFonts w:hint="eastAsia"/>
                <w:sz w:val="16"/>
                <w:szCs w:val="16"/>
              </w:rPr>
              <w:t>（Ⅳ）</w:t>
            </w:r>
          </w:p>
        </w:tc>
        <w:tc>
          <w:tcPr>
            <w:tcW w:w="710" w:type="dxa"/>
            <w:vAlign w:val="center"/>
          </w:tcPr>
          <w:p w14:paraId="6898A5A4" w14:textId="77777777" w:rsidR="00DC3873" w:rsidRDefault="00DC3873" w:rsidP="00DC3873">
            <w:pPr>
              <w:spacing w:line="0" w:lineRule="atLeast"/>
              <w:jc w:val="center"/>
              <w:rPr>
                <w:sz w:val="16"/>
                <w:szCs w:val="16"/>
              </w:rPr>
            </w:pPr>
            <w:r w:rsidRPr="008B28A0">
              <w:rPr>
                <w:rFonts w:hint="eastAsia"/>
                <w:sz w:val="16"/>
                <w:szCs w:val="16"/>
              </w:rPr>
              <w:t>Ⅲ</w:t>
            </w:r>
          </w:p>
          <w:p w14:paraId="38BDAD80" w14:textId="5E9CD32C"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18DBB5D" w14:textId="77777777" w:rsidR="00DC3873" w:rsidRDefault="00DC3873" w:rsidP="00DC3873">
            <w:pPr>
              <w:spacing w:line="0" w:lineRule="atLeast"/>
              <w:jc w:val="center"/>
              <w:rPr>
                <w:sz w:val="16"/>
                <w:szCs w:val="16"/>
              </w:rPr>
            </w:pPr>
            <w:r w:rsidRPr="008E7FA9">
              <w:rPr>
                <w:rFonts w:hint="eastAsia"/>
                <w:sz w:val="16"/>
                <w:szCs w:val="16"/>
              </w:rPr>
              <w:t>Ⅲ</w:t>
            </w:r>
          </w:p>
          <w:p w14:paraId="5FB5C9A9" w14:textId="6C67970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5C064125" w14:textId="24811005"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EB1CDDE" w14:textId="77777777" w:rsidR="00DC3873" w:rsidRDefault="00DC3873" w:rsidP="00DC3873">
            <w:pPr>
              <w:spacing w:line="0" w:lineRule="atLeast"/>
              <w:jc w:val="center"/>
              <w:rPr>
                <w:sz w:val="16"/>
                <w:szCs w:val="16"/>
              </w:rPr>
            </w:pPr>
            <w:r w:rsidRPr="008E7FA9">
              <w:rPr>
                <w:rFonts w:hint="eastAsia"/>
                <w:sz w:val="16"/>
                <w:szCs w:val="16"/>
              </w:rPr>
              <w:t>Ⅲ</w:t>
            </w:r>
          </w:p>
          <w:p w14:paraId="76FDFFBB" w14:textId="459A9AF1" w:rsidR="00B45320" w:rsidRPr="008B28A0" w:rsidRDefault="00B45320" w:rsidP="00B45320">
            <w:pPr>
              <w:spacing w:line="0" w:lineRule="atLeast"/>
              <w:jc w:val="center"/>
              <w:rPr>
                <w:sz w:val="16"/>
                <w:szCs w:val="16"/>
              </w:rPr>
            </w:pPr>
            <w:r>
              <w:rPr>
                <w:rFonts w:hint="eastAsia"/>
                <w:sz w:val="16"/>
                <w:szCs w:val="16"/>
              </w:rPr>
              <w:t>（Ⅲ）</w:t>
            </w:r>
          </w:p>
        </w:tc>
        <w:tc>
          <w:tcPr>
            <w:tcW w:w="8705" w:type="dxa"/>
            <w:gridSpan w:val="10"/>
            <w:vAlign w:val="center"/>
          </w:tcPr>
          <w:p w14:paraId="3EC1C0E8" w14:textId="45EBA9FE"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事務処理の簡素化・合理化のために業務マニュアルを適宜見直すとともに、ZoomやTeam</w:t>
            </w:r>
            <w:r w:rsidR="00DC3873" w:rsidRPr="00086468">
              <w:rPr>
                <w:color w:val="000000" w:themeColor="text1"/>
                <w:sz w:val="16"/>
                <w:szCs w:val="16"/>
              </w:rPr>
              <w:t>s</w:t>
            </w:r>
            <w:r w:rsidR="00DC3873" w:rsidRPr="00086468">
              <w:rPr>
                <w:rFonts w:hint="eastAsia"/>
                <w:color w:val="000000" w:themeColor="text1"/>
                <w:sz w:val="16"/>
                <w:szCs w:val="16"/>
              </w:rPr>
              <w:t>等のツールを活用して所内会議のオンライン化や在宅勤務者との連絡体制を構築する</w:t>
            </w:r>
            <w:r w:rsidR="008E36AD" w:rsidRPr="00086468">
              <w:rPr>
                <w:rFonts w:hint="eastAsia"/>
                <w:color w:val="000000" w:themeColor="text1"/>
                <w:sz w:val="16"/>
                <w:szCs w:val="16"/>
              </w:rPr>
              <w:t>等</w:t>
            </w:r>
            <w:r w:rsidR="00DC3873" w:rsidRPr="00086468">
              <w:rPr>
                <w:rFonts w:hint="eastAsia"/>
                <w:color w:val="000000" w:themeColor="text1"/>
                <w:sz w:val="16"/>
                <w:szCs w:val="16"/>
              </w:rPr>
              <w:t>、業務の効率化に努めている。</w:t>
            </w:r>
          </w:p>
          <w:p w14:paraId="09489A3B" w14:textId="50BE467D"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DD70F72" w14:textId="77777777" w:rsidTr="00B2375D">
        <w:trPr>
          <w:gridAfter w:val="1"/>
          <w:wAfter w:w="18" w:type="dxa"/>
        </w:trPr>
        <w:tc>
          <w:tcPr>
            <w:tcW w:w="562" w:type="dxa"/>
            <w:vMerge/>
          </w:tcPr>
          <w:p w14:paraId="6C20E01C"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714FE3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小項目15</w:t>
            </w:r>
          </w:p>
          <w:p w14:paraId="63251BE5" w14:textId="4BDAAE8F"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施設及び設備機器の整備</w:t>
            </w:r>
          </w:p>
        </w:tc>
        <w:tc>
          <w:tcPr>
            <w:tcW w:w="708" w:type="dxa"/>
            <w:vAlign w:val="center"/>
          </w:tcPr>
          <w:p w14:paraId="12F720C1" w14:textId="77777777" w:rsidR="00DC3873" w:rsidRDefault="00DC3873" w:rsidP="00DC3873">
            <w:pPr>
              <w:spacing w:line="0" w:lineRule="atLeast"/>
              <w:jc w:val="center"/>
              <w:rPr>
                <w:sz w:val="16"/>
                <w:szCs w:val="16"/>
              </w:rPr>
            </w:pPr>
            <w:r w:rsidRPr="008B28A0">
              <w:rPr>
                <w:rFonts w:hint="eastAsia"/>
                <w:sz w:val="16"/>
                <w:szCs w:val="16"/>
              </w:rPr>
              <w:t>Ⅲ</w:t>
            </w:r>
          </w:p>
          <w:p w14:paraId="21AC07D2" w14:textId="35BA6487"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53A2F489" w14:textId="77777777" w:rsidR="00DC3873" w:rsidRDefault="00DC3873" w:rsidP="00DC3873">
            <w:pPr>
              <w:spacing w:line="0" w:lineRule="atLeast"/>
              <w:jc w:val="center"/>
              <w:rPr>
                <w:sz w:val="16"/>
                <w:szCs w:val="16"/>
              </w:rPr>
            </w:pPr>
            <w:r w:rsidRPr="008B28A0">
              <w:rPr>
                <w:rFonts w:hint="eastAsia"/>
                <w:sz w:val="16"/>
                <w:szCs w:val="16"/>
              </w:rPr>
              <w:t>Ⅲ</w:t>
            </w:r>
          </w:p>
          <w:p w14:paraId="5FB4BEC8" w14:textId="32085EF2"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56911E3" w14:textId="77777777" w:rsidR="00DC3873" w:rsidRDefault="00DC3873" w:rsidP="00DC3873">
            <w:pPr>
              <w:spacing w:line="0" w:lineRule="atLeast"/>
              <w:jc w:val="center"/>
              <w:rPr>
                <w:sz w:val="16"/>
                <w:szCs w:val="16"/>
              </w:rPr>
            </w:pPr>
            <w:r w:rsidRPr="008E7FA9">
              <w:rPr>
                <w:rFonts w:hint="eastAsia"/>
                <w:sz w:val="16"/>
                <w:szCs w:val="16"/>
              </w:rPr>
              <w:t>Ⅲ</w:t>
            </w:r>
          </w:p>
          <w:p w14:paraId="3407E10A" w14:textId="3B9A801C"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2D510311" w14:textId="5202C137"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70EF2FA3" w14:textId="77777777" w:rsidR="00DC3873" w:rsidRDefault="00DC3873" w:rsidP="00DC3873">
            <w:pPr>
              <w:spacing w:line="0" w:lineRule="atLeast"/>
              <w:jc w:val="center"/>
              <w:rPr>
                <w:sz w:val="16"/>
                <w:szCs w:val="16"/>
              </w:rPr>
            </w:pPr>
            <w:r w:rsidRPr="008E7FA9">
              <w:rPr>
                <w:rFonts w:hint="eastAsia"/>
                <w:sz w:val="16"/>
                <w:szCs w:val="16"/>
              </w:rPr>
              <w:t>Ⅲ</w:t>
            </w:r>
          </w:p>
          <w:p w14:paraId="17EF7321" w14:textId="33B7A10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014D06B8" w14:textId="77777777"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ファシリティマネジメント基本方針に基づき、施設の管理運営コストの縮減を図りつつ、適切な維持管理に向けて改修を推進している。</w:t>
            </w:r>
          </w:p>
          <w:p w14:paraId="58206532" w14:textId="5A42CE55"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5B742AC8" w14:textId="77777777" w:rsidTr="00B2375D">
        <w:trPr>
          <w:gridAfter w:val="1"/>
          <w:wAfter w:w="18" w:type="dxa"/>
        </w:trPr>
        <w:tc>
          <w:tcPr>
            <w:tcW w:w="562" w:type="dxa"/>
            <w:vMerge/>
          </w:tcPr>
          <w:p w14:paraId="6E7871E9"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4C0ACF09" w14:textId="77777777" w:rsidR="00DC3873" w:rsidRPr="000B74EF" w:rsidRDefault="00DC3873" w:rsidP="000B74EF">
            <w:pPr>
              <w:spacing w:line="0" w:lineRule="atLeast"/>
              <w:rPr>
                <w:color w:val="000000" w:themeColor="text1"/>
                <w:sz w:val="16"/>
                <w:szCs w:val="16"/>
              </w:rPr>
            </w:pPr>
            <w:r w:rsidRPr="002A0E69">
              <w:rPr>
                <w:rFonts w:hint="eastAsia"/>
                <w:color w:val="000000" w:themeColor="text1"/>
                <w:sz w:val="16"/>
                <w:szCs w:val="16"/>
              </w:rPr>
              <w:t>小項目16</w:t>
            </w:r>
          </w:p>
          <w:p w14:paraId="442D491E" w14:textId="28B2D4A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8" w:type="dxa"/>
            <w:vAlign w:val="center"/>
          </w:tcPr>
          <w:p w14:paraId="441E5161"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185AEAC7" w14:textId="34188888" w:rsidR="000B74EF" w:rsidRPr="008E36AD" w:rsidRDefault="000B74EF" w:rsidP="00DC3873">
            <w:pPr>
              <w:spacing w:line="0" w:lineRule="atLeast"/>
              <w:jc w:val="center"/>
              <w:rPr>
                <w:sz w:val="16"/>
                <w:szCs w:val="16"/>
              </w:rPr>
            </w:pPr>
            <w:r w:rsidRPr="008E36AD">
              <w:rPr>
                <w:rFonts w:hint="eastAsia"/>
                <w:sz w:val="16"/>
                <w:szCs w:val="16"/>
              </w:rPr>
              <w:t>（Ⅳ）</w:t>
            </w:r>
          </w:p>
        </w:tc>
        <w:tc>
          <w:tcPr>
            <w:tcW w:w="710" w:type="dxa"/>
            <w:vAlign w:val="center"/>
          </w:tcPr>
          <w:p w14:paraId="59B2498D"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72ED96D4" w14:textId="40C57B2E" w:rsidR="000B74EF" w:rsidRPr="008E36AD" w:rsidRDefault="000B74EF" w:rsidP="00DC3873">
            <w:pPr>
              <w:spacing w:line="0" w:lineRule="atLeast"/>
              <w:jc w:val="center"/>
              <w:rPr>
                <w:sz w:val="16"/>
                <w:szCs w:val="16"/>
              </w:rPr>
            </w:pPr>
            <w:r w:rsidRPr="008E36AD">
              <w:rPr>
                <w:rFonts w:hint="eastAsia"/>
                <w:sz w:val="16"/>
                <w:szCs w:val="16"/>
              </w:rPr>
              <w:t>（Ⅳ）</w:t>
            </w:r>
          </w:p>
        </w:tc>
        <w:tc>
          <w:tcPr>
            <w:tcW w:w="708" w:type="dxa"/>
            <w:vAlign w:val="center"/>
          </w:tcPr>
          <w:p w14:paraId="526DFC70" w14:textId="77777777" w:rsidR="00DC3873" w:rsidRPr="008E36AD" w:rsidRDefault="00DC3873" w:rsidP="00DC3873">
            <w:pPr>
              <w:spacing w:line="0" w:lineRule="atLeast"/>
              <w:jc w:val="center"/>
              <w:rPr>
                <w:sz w:val="16"/>
                <w:szCs w:val="16"/>
              </w:rPr>
            </w:pPr>
            <w:r w:rsidRPr="008E36AD">
              <w:rPr>
                <w:rFonts w:hint="eastAsia"/>
                <w:sz w:val="16"/>
                <w:szCs w:val="16"/>
              </w:rPr>
              <w:t>Ⅲ</w:t>
            </w:r>
          </w:p>
          <w:p w14:paraId="1FC0283F" w14:textId="2A6B50B0" w:rsidR="000B74EF" w:rsidRPr="008E36AD" w:rsidRDefault="000B74EF" w:rsidP="00DC3873">
            <w:pPr>
              <w:spacing w:line="0" w:lineRule="atLeast"/>
              <w:jc w:val="center"/>
              <w:rPr>
                <w:sz w:val="16"/>
                <w:szCs w:val="16"/>
              </w:rPr>
            </w:pPr>
            <w:r w:rsidRPr="008E36AD">
              <w:rPr>
                <w:rFonts w:hint="eastAsia"/>
                <w:sz w:val="16"/>
                <w:szCs w:val="16"/>
              </w:rPr>
              <w:t>（Ⅲ）</w:t>
            </w:r>
          </w:p>
        </w:tc>
        <w:tc>
          <w:tcPr>
            <w:tcW w:w="739" w:type="dxa"/>
            <w:vAlign w:val="center"/>
          </w:tcPr>
          <w:p w14:paraId="29D4BBA6" w14:textId="5C2EEB7E" w:rsidR="00DC3873" w:rsidRPr="008E36AD" w:rsidRDefault="00DC3873" w:rsidP="00DC3873">
            <w:pPr>
              <w:spacing w:line="0" w:lineRule="atLeast"/>
              <w:jc w:val="center"/>
              <w:rPr>
                <w:sz w:val="16"/>
                <w:szCs w:val="16"/>
              </w:rPr>
            </w:pPr>
            <w:r w:rsidRPr="008E36AD">
              <w:rPr>
                <w:rFonts w:asciiTheme="majorEastAsia" w:eastAsiaTheme="majorEastAsia" w:hAnsiTheme="majorEastAsia" w:hint="eastAsia"/>
                <w:sz w:val="16"/>
                <w:szCs w:val="16"/>
              </w:rPr>
              <w:t>―</w:t>
            </w:r>
          </w:p>
        </w:tc>
        <w:tc>
          <w:tcPr>
            <w:tcW w:w="962" w:type="dxa"/>
            <w:vAlign w:val="center"/>
          </w:tcPr>
          <w:p w14:paraId="518C10C1" w14:textId="77D3FBC5" w:rsidR="00DC3873" w:rsidRPr="008E36AD" w:rsidRDefault="009870E6" w:rsidP="00DC3873">
            <w:pPr>
              <w:spacing w:line="0" w:lineRule="atLeast"/>
              <w:jc w:val="center"/>
              <w:rPr>
                <w:color w:val="000000" w:themeColor="text1"/>
                <w:sz w:val="16"/>
                <w:szCs w:val="16"/>
              </w:rPr>
            </w:pPr>
            <w:r w:rsidRPr="008E36AD">
              <w:rPr>
                <w:rFonts w:hint="eastAsia"/>
                <w:color w:val="000000" w:themeColor="text1"/>
                <w:sz w:val="16"/>
                <w:szCs w:val="16"/>
              </w:rPr>
              <w:t>Ⅲ</w:t>
            </w:r>
          </w:p>
          <w:p w14:paraId="612FA313" w14:textId="658E23FF" w:rsidR="00B45320" w:rsidRPr="008E36AD" w:rsidRDefault="00B45320" w:rsidP="00DC3873">
            <w:pPr>
              <w:spacing w:line="0" w:lineRule="atLeast"/>
              <w:jc w:val="center"/>
              <w:rPr>
                <w:sz w:val="16"/>
                <w:szCs w:val="16"/>
              </w:rPr>
            </w:pPr>
            <w:r w:rsidRPr="008E36AD">
              <w:rPr>
                <w:rFonts w:hint="eastAsia"/>
                <w:color w:val="000000" w:themeColor="text1"/>
                <w:sz w:val="16"/>
                <w:szCs w:val="16"/>
              </w:rPr>
              <w:t>（Ⅲ）</w:t>
            </w:r>
          </w:p>
        </w:tc>
        <w:tc>
          <w:tcPr>
            <w:tcW w:w="8705" w:type="dxa"/>
            <w:gridSpan w:val="10"/>
            <w:vAlign w:val="center"/>
          </w:tcPr>
          <w:p w14:paraId="12CF5B36" w14:textId="751E10EC"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施設の警備業務の機械化や研究設備の空調運転の見直しによる電気使用量の削減等、業務の見直しによる経費の削減に取組んだほか、受託研究の実施や外部資金の獲得等により自己収入を</w:t>
            </w:r>
            <w:r w:rsidR="009870E6" w:rsidRPr="00086468">
              <w:rPr>
                <w:rFonts w:hint="eastAsia"/>
                <w:color w:val="000000" w:themeColor="text1"/>
                <w:sz w:val="16"/>
                <w:szCs w:val="16"/>
              </w:rPr>
              <w:t>着実に獲得している。</w:t>
            </w:r>
          </w:p>
          <w:p w14:paraId="7B8FEC96" w14:textId="143B7B2C" w:rsidR="00DC3873" w:rsidRPr="00086468" w:rsidRDefault="00B2375D" w:rsidP="002A0E69">
            <w:pPr>
              <w:spacing w:line="0" w:lineRule="atLeast"/>
              <w:ind w:left="160" w:hangingChars="100" w:hanging="160"/>
              <w:rPr>
                <w:color w:val="000000" w:themeColor="text1"/>
                <w:sz w:val="16"/>
                <w:szCs w:val="16"/>
              </w:rPr>
            </w:pPr>
            <w:r w:rsidRPr="00086468">
              <w:rPr>
                <w:rFonts w:hint="eastAsia"/>
                <w:color w:val="000000" w:themeColor="text1"/>
                <w:sz w:val="16"/>
                <w:szCs w:val="16"/>
              </w:rPr>
              <w:t>・以上のことから、中期計画を順調に実施しており、法人による自己評価（Ⅲ）</w:t>
            </w:r>
            <w:r w:rsidR="002A0E69" w:rsidRPr="00086468">
              <w:rPr>
                <w:rFonts w:hint="eastAsia"/>
                <w:color w:val="000000" w:themeColor="text1"/>
                <w:sz w:val="16"/>
                <w:szCs w:val="16"/>
              </w:rPr>
              <w:t>は</w:t>
            </w:r>
            <w:r w:rsidRPr="00086468">
              <w:rPr>
                <w:rFonts w:hint="eastAsia"/>
                <w:color w:val="000000" w:themeColor="text1"/>
                <w:sz w:val="16"/>
                <w:szCs w:val="16"/>
              </w:rPr>
              <w:t>妥当であると判断した。</w:t>
            </w:r>
          </w:p>
        </w:tc>
      </w:tr>
      <w:tr w:rsidR="00DC3873" w:rsidRPr="008B28A0" w14:paraId="5A146F80" w14:textId="77777777" w:rsidTr="00B2375D">
        <w:trPr>
          <w:gridAfter w:val="1"/>
          <w:wAfter w:w="18" w:type="dxa"/>
        </w:trPr>
        <w:tc>
          <w:tcPr>
            <w:tcW w:w="562" w:type="dxa"/>
            <w:vMerge/>
          </w:tcPr>
          <w:p w14:paraId="129A10E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0C3E69A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8" w:type="dxa"/>
            <w:vAlign w:val="center"/>
          </w:tcPr>
          <w:p w14:paraId="5E84915A" w14:textId="77777777" w:rsidR="00DC3873" w:rsidRDefault="00DC3873" w:rsidP="00DC3873">
            <w:pPr>
              <w:spacing w:line="0" w:lineRule="atLeast"/>
              <w:jc w:val="center"/>
              <w:rPr>
                <w:sz w:val="16"/>
                <w:szCs w:val="16"/>
              </w:rPr>
            </w:pPr>
            <w:r w:rsidRPr="008B28A0">
              <w:rPr>
                <w:rFonts w:hint="eastAsia"/>
                <w:sz w:val="16"/>
                <w:szCs w:val="16"/>
              </w:rPr>
              <w:t>Ⅲ</w:t>
            </w:r>
          </w:p>
          <w:p w14:paraId="4795C1AB" w14:textId="342D4005"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4DA051E6" w14:textId="77777777" w:rsidR="00DC3873" w:rsidRDefault="00DC3873" w:rsidP="00DC3873">
            <w:pPr>
              <w:spacing w:line="0" w:lineRule="atLeast"/>
              <w:jc w:val="center"/>
              <w:rPr>
                <w:sz w:val="16"/>
                <w:szCs w:val="16"/>
              </w:rPr>
            </w:pPr>
            <w:r w:rsidRPr="008B28A0">
              <w:rPr>
                <w:rFonts w:hint="eastAsia"/>
                <w:sz w:val="16"/>
                <w:szCs w:val="16"/>
              </w:rPr>
              <w:t>Ⅲ</w:t>
            </w:r>
          </w:p>
          <w:p w14:paraId="5733A712" w14:textId="3598F016"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7F2D1743" w14:textId="77777777" w:rsidR="00DC3873" w:rsidRDefault="00DC3873" w:rsidP="00DC3873">
            <w:pPr>
              <w:spacing w:line="0" w:lineRule="atLeast"/>
              <w:jc w:val="center"/>
              <w:rPr>
                <w:sz w:val="16"/>
                <w:szCs w:val="16"/>
              </w:rPr>
            </w:pPr>
            <w:r w:rsidRPr="008E7FA9">
              <w:rPr>
                <w:rFonts w:hint="eastAsia"/>
                <w:sz w:val="16"/>
                <w:szCs w:val="16"/>
              </w:rPr>
              <w:t>Ⅲ</w:t>
            </w:r>
          </w:p>
          <w:p w14:paraId="739D313B" w14:textId="510A8DD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7076A083" w14:textId="154A467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6002A55D" w14:textId="77777777" w:rsidR="00DC3873" w:rsidRDefault="00DC3873" w:rsidP="00DC3873">
            <w:pPr>
              <w:spacing w:line="0" w:lineRule="atLeast"/>
              <w:jc w:val="center"/>
              <w:rPr>
                <w:sz w:val="16"/>
                <w:szCs w:val="16"/>
              </w:rPr>
            </w:pPr>
            <w:r w:rsidRPr="008E7FA9">
              <w:rPr>
                <w:rFonts w:hint="eastAsia"/>
                <w:sz w:val="16"/>
                <w:szCs w:val="16"/>
              </w:rPr>
              <w:t>Ⅲ</w:t>
            </w:r>
          </w:p>
          <w:p w14:paraId="11F8BA01" w14:textId="1438DD1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40BA31B3" w14:textId="3396CE91" w:rsidR="00DC3873" w:rsidRDefault="00B2375D" w:rsidP="00B2375D">
            <w:pPr>
              <w:spacing w:line="0" w:lineRule="atLeast"/>
              <w:ind w:left="160" w:hangingChars="100" w:hanging="160"/>
              <w:rPr>
                <w:sz w:val="16"/>
                <w:szCs w:val="16"/>
              </w:rPr>
            </w:pPr>
            <w:r>
              <w:rPr>
                <w:rFonts w:hint="eastAsia"/>
                <w:sz w:val="16"/>
                <w:szCs w:val="16"/>
              </w:rPr>
              <w:t>・</w:t>
            </w:r>
            <w:r w:rsidR="00DC3873" w:rsidRPr="00E901CF">
              <w:rPr>
                <w:rFonts w:hint="eastAsia"/>
                <w:sz w:val="16"/>
                <w:szCs w:val="16"/>
              </w:rPr>
              <w:t>各種監査の実施により会計及び業務の適正な執行に努めたほか、安全衛生管理計</w:t>
            </w:r>
            <w:r w:rsidR="00DC3873">
              <w:rPr>
                <w:rFonts w:hint="eastAsia"/>
                <w:sz w:val="16"/>
                <w:szCs w:val="16"/>
              </w:rPr>
              <w:t>画に沿った啓発や巡視等の取組による安全かつ快適な労働環境づくりや</w:t>
            </w:r>
            <w:r w:rsidR="00DC3873" w:rsidRPr="00E901CF">
              <w:rPr>
                <w:rFonts w:hint="eastAsia"/>
                <w:sz w:val="16"/>
                <w:szCs w:val="16"/>
              </w:rPr>
              <w:t>環境マネジメントシステム（</w:t>
            </w:r>
            <w:r w:rsidR="00DC3873" w:rsidRPr="00E901CF">
              <w:rPr>
                <w:sz w:val="16"/>
                <w:szCs w:val="16"/>
              </w:rPr>
              <w:t>EMS）</w:t>
            </w:r>
            <w:r w:rsidR="00DC3873">
              <w:rPr>
                <w:rFonts w:hint="eastAsia"/>
                <w:sz w:val="16"/>
                <w:szCs w:val="16"/>
              </w:rPr>
              <w:t>に沿った</w:t>
            </w:r>
            <w:r w:rsidR="00DC3873" w:rsidRPr="00E901CF">
              <w:rPr>
                <w:rFonts w:hint="eastAsia"/>
                <w:sz w:val="16"/>
                <w:szCs w:val="16"/>
              </w:rPr>
              <w:t>環境に配慮した業務運営を推進し</w:t>
            </w:r>
            <w:r>
              <w:rPr>
                <w:rFonts w:hint="eastAsia"/>
                <w:sz w:val="16"/>
                <w:szCs w:val="16"/>
              </w:rPr>
              <w:t>た。</w:t>
            </w:r>
          </w:p>
          <w:p w14:paraId="0E0467F2" w14:textId="3D16AEE7" w:rsidR="00B2375D" w:rsidRPr="008B28A0" w:rsidRDefault="00B2375D" w:rsidP="00B2375D">
            <w:pPr>
              <w:spacing w:line="0" w:lineRule="atLeast"/>
              <w:ind w:left="160" w:hangingChars="100" w:hanging="160"/>
              <w:rPr>
                <w:sz w:val="16"/>
                <w:szCs w:val="16"/>
              </w:rPr>
            </w:pPr>
            <w:r>
              <w:rPr>
                <w:rFonts w:hint="eastAsia"/>
                <w:sz w:val="16"/>
                <w:szCs w:val="16"/>
              </w:rPr>
              <w:t>・</w:t>
            </w:r>
            <w:r w:rsidRPr="00B2375D">
              <w:rPr>
                <w:rFonts w:hint="eastAsia"/>
                <w:sz w:val="16"/>
                <w:szCs w:val="16"/>
              </w:rPr>
              <w:t>以上のことから、中期計画を順調に実施しており、法人による自己評価（Ⅲ）は妥当であると判断した</w:t>
            </w:r>
            <w:r>
              <w:rPr>
                <w:rFonts w:hint="eastAsia"/>
                <w:sz w:val="16"/>
                <w:szCs w:val="16"/>
              </w:rPr>
              <w:t>。</w:t>
            </w:r>
          </w:p>
        </w:tc>
      </w:tr>
      <w:tr w:rsidR="00A43EFF" w:rsidRPr="008B28A0" w14:paraId="3E798DB3" w14:textId="77777777" w:rsidTr="00E66CA1">
        <w:trPr>
          <w:gridAfter w:val="1"/>
          <w:wAfter w:w="18" w:type="dxa"/>
          <w:trHeight w:val="424"/>
        </w:trPr>
        <w:tc>
          <w:tcPr>
            <w:tcW w:w="2831" w:type="dxa"/>
            <w:gridSpan w:val="3"/>
            <w:shd w:val="clear" w:color="auto" w:fill="2E74B5" w:themeFill="accent1" w:themeFillShade="BF"/>
            <w:vAlign w:val="center"/>
          </w:tcPr>
          <w:p w14:paraId="638E3FB0"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65" w:type="dxa"/>
            <w:gridSpan w:val="4"/>
            <w:tcBorders>
              <w:bottom w:val="single" w:sz="4" w:space="0" w:color="auto"/>
            </w:tcBorders>
            <w:shd w:val="clear" w:color="auto" w:fill="2E74B5" w:themeFill="accent1" w:themeFillShade="BF"/>
            <w:vAlign w:val="center"/>
          </w:tcPr>
          <w:p w14:paraId="632E39D9"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667" w:type="dxa"/>
            <w:gridSpan w:val="11"/>
            <w:tcBorders>
              <w:top w:val="single" w:sz="4" w:space="0" w:color="auto"/>
              <w:bottom w:val="single" w:sz="4" w:space="0" w:color="auto"/>
            </w:tcBorders>
            <w:shd w:val="clear" w:color="auto" w:fill="2E74B5" w:themeFill="accent1" w:themeFillShade="BF"/>
            <w:vAlign w:val="center"/>
          </w:tcPr>
          <w:p w14:paraId="7F6E1DC8"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8B28A0" w:rsidRPr="008B28A0" w14:paraId="7561129F" w14:textId="77777777" w:rsidTr="00AD41DA">
        <w:trPr>
          <w:gridAfter w:val="1"/>
          <w:wAfter w:w="18" w:type="dxa"/>
        </w:trPr>
        <w:tc>
          <w:tcPr>
            <w:tcW w:w="1121" w:type="dxa"/>
            <w:gridSpan w:val="2"/>
            <w:shd w:val="clear" w:color="auto" w:fill="D9D9D9" w:themeFill="background1" w:themeFillShade="D9"/>
            <w:vAlign w:val="center"/>
          </w:tcPr>
          <w:p w14:paraId="233D9D6A" w14:textId="77777777" w:rsidR="00AD41DA" w:rsidRPr="008B28A0" w:rsidRDefault="00AD41DA" w:rsidP="00AD41DA">
            <w:pPr>
              <w:jc w:val="center"/>
              <w:rPr>
                <w:sz w:val="16"/>
                <w:szCs w:val="16"/>
              </w:rPr>
            </w:pPr>
            <w:r w:rsidRPr="008B28A0">
              <w:rPr>
                <w:rFonts w:hint="eastAsia"/>
                <w:sz w:val="16"/>
                <w:szCs w:val="16"/>
              </w:rPr>
              <w:t>小項目1</w:t>
            </w:r>
            <w:r w:rsidRPr="008B28A0">
              <w:rPr>
                <w:sz w:val="16"/>
                <w:szCs w:val="16"/>
              </w:rPr>
              <w:t>1</w:t>
            </w:r>
          </w:p>
        </w:tc>
        <w:tc>
          <w:tcPr>
            <w:tcW w:w="4575" w:type="dxa"/>
            <w:gridSpan w:val="5"/>
            <w:shd w:val="clear" w:color="auto" w:fill="D9D9D9" w:themeFill="background1" w:themeFillShade="D9"/>
            <w:vAlign w:val="center"/>
          </w:tcPr>
          <w:p w14:paraId="0DCCB6F7" w14:textId="77777777" w:rsidR="00AD41DA" w:rsidRPr="008B28A0" w:rsidRDefault="00AD41DA" w:rsidP="00AD41DA">
            <w:pPr>
              <w:jc w:val="center"/>
              <w:rPr>
                <w:sz w:val="16"/>
                <w:szCs w:val="16"/>
              </w:rPr>
            </w:pPr>
            <w:r w:rsidRPr="008B28A0">
              <w:rPr>
                <w:rFonts w:hint="eastAsia"/>
                <w:sz w:val="16"/>
                <w:szCs w:val="16"/>
              </w:rPr>
              <w:t>自律的な組織・業務運営</w:t>
            </w:r>
          </w:p>
        </w:tc>
        <w:tc>
          <w:tcPr>
            <w:tcW w:w="3562" w:type="dxa"/>
            <w:gridSpan w:val="5"/>
            <w:tcBorders>
              <w:right w:val="single" w:sz="4" w:space="0" w:color="auto"/>
            </w:tcBorders>
            <w:shd w:val="clear" w:color="auto" w:fill="D9D9D9" w:themeFill="background1" w:themeFillShade="D9"/>
            <w:vAlign w:val="center"/>
          </w:tcPr>
          <w:p w14:paraId="0193D1D7"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EE5C9BF" w14:textId="2D5DDC60" w:rsidR="00AD41DA" w:rsidRPr="008B28A0" w:rsidRDefault="007F46DE" w:rsidP="00AD41DA">
            <w:pPr>
              <w:jc w:val="center"/>
              <w:rPr>
                <w:sz w:val="16"/>
                <w:szCs w:val="16"/>
              </w:rPr>
            </w:pPr>
            <w:r w:rsidRPr="008E36AD">
              <w:rPr>
                <w:rFonts w:hint="eastAsia"/>
                <w:color w:val="000000" w:themeColor="text1"/>
                <w:sz w:val="16"/>
                <w:szCs w:val="16"/>
              </w:rPr>
              <w:t>Ⅲ</w:t>
            </w:r>
          </w:p>
        </w:tc>
        <w:tc>
          <w:tcPr>
            <w:tcW w:w="2229" w:type="dxa"/>
            <w:gridSpan w:val="3"/>
            <w:tcBorders>
              <w:left w:val="double" w:sz="4" w:space="0" w:color="auto"/>
            </w:tcBorders>
            <w:shd w:val="clear" w:color="auto" w:fill="D9D9D9" w:themeFill="background1" w:themeFillShade="D9"/>
            <w:vAlign w:val="center"/>
          </w:tcPr>
          <w:p w14:paraId="70797768" w14:textId="09943AA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7EE6C002" w14:textId="4FFF8D68" w:rsidR="00AD41DA" w:rsidRPr="008B28A0" w:rsidRDefault="007F46DE" w:rsidP="00AD41DA">
            <w:pPr>
              <w:jc w:val="center"/>
              <w:rPr>
                <w:sz w:val="16"/>
                <w:szCs w:val="16"/>
              </w:rPr>
            </w:pPr>
            <w:r w:rsidRPr="008E36AD">
              <w:rPr>
                <w:rFonts w:hint="eastAsia"/>
                <w:color w:val="000000" w:themeColor="text1"/>
                <w:sz w:val="16"/>
                <w:szCs w:val="16"/>
              </w:rPr>
              <w:t>Ⅲ</w:t>
            </w:r>
          </w:p>
        </w:tc>
      </w:tr>
      <w:tr w:rsidR="002F6AA6" w:rsidRPr="008B28A0" w14:paraId="3D55396B" w14:textId="77777777" w:rsidTr="00AD41DA">
        <w:trPr>
          <w:gridAfter w:val="1"/>
          <w:wAfter w:w="18" w:type="dxa"/>
        </w:trPr>
        <w:tc>
          <w:tcPr>
            <w:tcW w:w="2831" w:type="dxa"/>
            <w:gridSpan w:val="3"/>
          </w:tcPr>
          <w:p w14:paraId="572BA3A6" w14:textId="77777777" w:rsidR="002F6AA6" w:rsidRDefault="002F6AA6" w:rsidP="002F6AA6">
            <w:pPr>
              <w:autoSpaceDE w:val="0"/>
              <w:autoSpaceDN w:val="0"/>
              <w:spacing w:line="0" w:lineRule="atLeast"/>
              <w:rPr>
                <w:b/>
                <w:sz w:val="16"/>
                <w:szCs w:val="16"/>
                <w:u w:val="single"/>
              </w:rPr>
            </w:pPr>
          </w:p>
          <w:p w14:paraId="4031F0EB" w14:textId="77777777" w:rsidR="002F6AA6" w:rsidRDefault="002F6AA6" w:rsidP="002F6AA6">
            <w:pPr>
              <w:autoSpaceDE w:val="0"/>
              <w:autoSpaceDN w:val="0"/>
              <w:spacing w:line="0" w:lineRule="atLeast"/>
              <w:rPr>
                <w:b/>
                <w:sz w:val="16"/>
                <w:szCs w:val="16"/>
                <w:u w:val="single"/>
              </w:rPr>
            </w:pPr>
          </w:p>
          <w:p w14:paraId="56F44A80" w14:textId="77777777" w:rsidR="002F6AA6" w:rsidRDefault="002F6AA6" w:rsidP="002F6AA6">
            <w:pPr>
              <w:autoSpaceDE w:val="0"/>
              <w:autoSpaceDN w:val="0"/>
              <w:spacing w:line="0" w:lineRule="atLeast"/>
              <w:rPr>
                <w:b/>
                <w:sz w:val="16"/>
                <w:szCs w:val="16"/>
                <w:u w:val="single"/>
              </w:rPr>
            </w:pPr>
          </w:p>
          <w:p w14:paraId="74DAF640" w14:textId="77777777" w:rsidR="002F6AA6" w:rsidRDefault="002F6AA6" w:rsidP="002F6AA6">
            <w:pPr>
              <w:autoSpaceDE w:val="0"/>
              <w:autoSpaceDN w:val="0"/>
              <w:spacing w:line="0" w:lineRule="atLeast"/>
              <w:rPr>
                <w:b/>
                <w:sz w:val="16"/>
                <w:szCs w:val="16"/>
                <w:u w:val="single"/>
              </w:rPr>
            </w:pPr>
          </w:p>
          <w:p w14:paraId="0F25E8B8" w14:textId="77777777" w:rsidR="002F6AA6" w:rsidRDefault="002F6AA6" w:rsidP="002F6AA6">
            <w:pPr>
              <w:autoSpaceDE w:val="0"/>
              <w:autoSpaceDN w:val="0"/>
              <w:spacing w:line="0" w:lineRule="atLeast"/>
              <w:rPr>
                <w:b/>
                <w:sz w:val="16"/>
                <w:szCs w:val="16"/>
                <w:u w:val="single"/>
              </w:rPr>
            </w:pPr>
          </w:p>
          <w:p w14:paraId="3C5D8AE0" w14:textId="77777777" w:rsidR="002F6AA6" w:rsidRDefault="002F6AA6" w:rsidP="002F6AA6">
            <w:pPr>
              <w:autoSpaceDE w:val="0"/>
              <w:autoSpaceDN w:val="0"/>
              <w:spacing w:line="0" w:lineRule="atLeast"/>
              <w:rPr>
                <w:b/>
                <w:sz w:val="16"/>
                <w:szCs w:val="16"/>
                <w:u w:val="single"/>
              </w:rPr>
            </w:pPr>
          </w:p>
          <w:p w14:paraId="6BA57768" w14:textId="77777777" w:rsidR="002F6AA6" w:rsidRDefault="002F6AA6" w:rsidP="002F6AA6">
            <w:pPr>
              <w:autoSpaceDE w:val="0"/>
              <w:autoSpaceDN w:val="0"/>
              <w:spacing w:line="0" w:lineRule="atLeast"/>
              <w:rPr>
                <w:b/>
                <w:sz w:val="16"/>
                <w:szCs w:val="16"/>
                <w:u w:val="single"/>
              </w:rPr>
            </w:pPr>
          </w:p>
          <w:p w14:paraId="45E2CE49" w14:textId="77777777" w:rsidR="002F6AA6" w:rsidRDefault="002F6AA6" w:rsidP="002F6AA6">
            <w:pPr>
              <w:autoSpaceDE w:val="0"/>
              <w:autoSpaceDN w:val="0"/>
              <w:spacing w:line="0" w:lineRule="atLeast"/>
              <w:rPr>
                <w:b/>
                <w:sz w:val="16"/>
                <w:szCs w:val="16"/>
                <w:u w:val="single"/>
              </w:rPr>
            </w:pPr>
          </w:p>
          <w:p w14:paraId="2910A9F3"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2F6AA6" w:rsidRDefault="002F6AA6" w:rsidP="002F6AA6">
            <w:pPr>
              <w:autoSpaceDE w:val="0"/>
              <w:autoSpaceDN w:val="0"/>
              <w:spacing w:line="0" w:lineRule="atLeast"/>
              <w:rPr>
                <w:b/>
                <w:sz w:val="16"/>
                <w:szCs w:val="16"/>
                <w:u w:val="single"/>
              </w:rPr>
            </w:pPr>
          </w:p>
          <w:p w14:paraId="6E1F531C" w14:textId="77777777" w:rsidR="002F6AA6" w:rsidRDefault="002F6AA6" w:rsidP="002F6AA6">
            <w:pPr>
              <w:autoSpaceDE w:val="0"/>
              <w:autoSpaceDN w:val="0"/>
              <w:spacing w:line="0" w:lineRule="atLeast"/>
              <w:rPr>
                <w:b/>
                <w:sz w:val="16"/>
                <w:szCs w:val="16"/>
                <w:u w:val="single"/>
              </w:rPr>
            </w:pPr>
          </w:p>
          <w:p w14:paraId="42C4576D"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2F6AA6" w:rsidRDefault="002F6AA6" w:rsidP="002F6AA6">
            <w:pPr>
              <w:autoSpaceDE w:val="0"/>
              <w:autoSpaceDN w:val="0"/>
              <w:spacing w:line="0" w:lineRule="atLeast"/>
              <w:rPr>
                <w:sz w:val="16"/>
                <w:szCs w:val="16"/>
              </w:rPr>
            </w:pPr>
          </w:p>
          <w:p w14:paraId="1376B7F7"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2F6AA6" w:rsidRPr="008B28A0" w:rsidRDefault="002F6AA6" w:rsidP="002F6AA6">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65" w:type="dxa"/>
            <w:gridSpan w:val="4"/>
          </w:tcPr>
          <w:p w14:paraId="2BFC7ACB" w14:textId="77777777" w:rsidR="002F6AA6" w:rsidRDefault="002F6AA6" w:rsidP="002F6AA6">
            <w:pPr>
              <w:autoSpaceDE w:val="0"/>
              <w:autoSpaceDN w:val="0"/>
              <w:spacing w:line="0" w:lineRule="atLeast"/>
              <w:rPr>
                <w:b/>
                <w:sz w:val="16"/>
                <w:szCs w:val="16"/>
                <w:u w:val="single"/>
              </w:rPr>
            </w:pPr>
          </w:p>
          <w:p w14:paraId="0FFF8FCC" w14:textId="77777777" w:rsidR="002F6AA6" w:rsidRDefault="002F6AA6" w:rsidP="002F6AA6">
            <w:pPr>
              <w:autoSpaceDE w:val="0"/>
              <w:autoSpaceDN w:val="0"/>
              <w:spacing w:line="0" w:lineRule="atLeast"/>
              <w:rPr>
                <w:b/>
                <w:sz w:val="16"/>
                <w:szCs w:val="16"/>
                <w:u w:val="single"/>
              </w:rPr>
            </w:pPr>
          </w:p>
          <w:p w14:paraId="5A3C349D" w14:textId="77777777" w:rsidR="002F6AA6" w:rsidRDefault="002F6AA6" w:rsidP="002F6AA6">
            <w:pPr>
              <w:autoSpaceDE w:val="0"/>
              <w:autoSpaceDN w:val="0"/>
              <w:spacing w:line="0" w:lineRule="atLeast"/>
              <w:rPr>
                <w:b/>
                <w:sz w:val="16"/>
                <w:szCs w:val="16"/>
                <w:u w:val="single"/>
              </w:rPr>
            </w:pPr>
          </w:p>
          <w:p w14:paraId="52BB4B04" w14:textId="77777777" w:rsidR="002F6AA6" w:rsidRDefault="002F6AA6" w:rsidP="002F6AA6">
            <w:pPr>
              <w:autoSpaceDE w:val="0"/>
              <w:autoSpaceDN w:val="0"/>
              <w:spacing w:line="0" w:lineRule="atLeast"/>
              <w:rPr>
                <w:b/>
                <w:sz w:val="16"/>
                <w:szCs w:val="16"/>
                <w:u w:val="single"/>
              </w:rPr>
            </w:pPr>
          </w:p>
          <w:p w14:paraId="7639CC70" w14:textId="77777777" w:rsidR="002F6AA6" w:rsidRDefault="002F6AA6" w:rsidP="002F6AA6">
            <w:pPr>
              <w:autoSpaceDE w:val="0"/>
              <w:autoSpaceDN w:val="0"/>
              <w:spacing w:line="0" w:lineRule="atLeast"/>
              <w:rPr>
                <w:b/>
                <w:sz w:val="16"/>
                <w:szCs w:val="16"/>
                <w:u w:val="single"/>
              </w:rPr>
            </w:pPr>
          </w:p>
          <w:p w14:paraId="2264EBC9" w14:textId="77777777" w:rsidR="002F6AA6" w:rsidRDefault="002F6AA6" w:rsidP="002F6AA6">
            <w:pPr>
              <w:autoSpaceDE w:val="0"/>
              <w:autoSpaceDN w:val="0"/>
              <w:spacing w:line="0" w:lineRule="atLeast"/>
              <w:rPr>
                <w:b/>
                <w:sz w:val="16"/>
                <w:szCs w:val="16"/>
                <w:u w:val="single"/>
              </w:rPr>
            </w:pPr>
          </w:p>
          <w:p w14:paraId="14B644AE" w14:textId="77777777" w:rsidR="002F6AA6" w:rsidRDefault="002F6AA6" w:rsidP="002F6AA6">
            <w:pPr>
              <w:autoSpaceDE w:val="0"/>
              <w:autoSpaceDN w:val="0"/>
              <w:spacing w:line="0" w:lineRule="atLeast"/>
              <w:rPr>
                <w:b/>
                <w:sz w:val="16"/>
                <w:szCs w:val="16"/>
                <w:u w:val="single"/>
              </w:rPr>
            </w:pPr>
          </w:p>
          <w:p w14:paraId="2F7585B4" w14:textId="77777777" w:rsidR="002F6AA6" w:rsidRDefault="002F6AA6" w:rsidP="002F6AA6">
            <w:pPr>
              <w:autoSpaceDE w:val="0"/>
              <w:autoSpaceDN w:val="0"/>
              <w:spacing w:line="0" w:lineRule="atLeast"/>
              <w:rPr>
                <w:b/>
                <w:sz w:val="16"/>
                <w:szCs w:val="16"/>
                <w:u w:val="single"/>
              </w:rPr>
            </w:pPr>
          </w:p>
          <w:p w14:paraId="4A971099"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2F6AA6" w:rsidRDefault="002F6AA6" w:rsidP="002F6AA6">
            <w:pPr>
              <w:autoSpaceDE w:val="0"/>
              <w:autoSpaceDN w:val="0"/>
              <w:spacing w:line="0" w:lineRule="atLeast"/>
              <w:rPr>
                <w:b/>
                <w:sz w:val="16"/>
                <w:szCs w:val="16"/>
                <w:u w:val="single"/>
              </w:rPr>
            </w:pPr>
          </w:p>
          <w:p w14:paraId="4F342ED8"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2F6AA6" w:rsidRDefault="002F6AA6" w:rsidP="002F6AA6">
            <w:pPr>
              <w:autoSpaceDE w:val="0"/>
              <w:autoSpaceDN w:val="0"/>
              <w:spacing w:line="0" w:lineRule="atLeast"/>
              <w:rPr>
                <w:b/>
                <w:sz w:val="16"/>
                <w:szCs w:val="16"/>
                <w:u w:val="single"/>
              </w:rPr>
            </w:pPr>
          </w:p>
          <w:p w14:paraId="39903531"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2F6AA6" w:rsidRPr="008B28A0" w:rsidRDefault="002F6AA6" w:rsidP="002F6AA6">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667" w:type="dxa"/>
            <w:gridSpan w:val="11"/>
          </w:tcPr>
          <w:p w14:paraId="216FD98B" w14:textId="77777777" w:rsidR="002F6AA6" w:rsidRDefault="002F6AA6" w:rsidP="002F6AA6">
            <w:pPr>
              <w:spacing w:line="200" w:lineRule="exact"/>
              <w:rPr>
                <w:rFonts w:ascii="メイリオ" w:eastAsia="メイリオ" w:hAnsi="メイリオ"/>
                <w:b/>
                <w:sz w:val="16"/>
                <w:szCs w:val="16"/>
              </w:rPr>
            </w:pPr>
          </w:p>
          <w:p w14:paraId="5AF96177"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3BF1814B"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8B391E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2F6AA6" w14:paraId="6A223DF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5CA3A0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78F6490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1ABE80AF"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88B743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1B5BA234" w14:textId="77777777" w:rsidR="002F6AA6" w:rsidRDefault="002F6AA6" w:rsidP="002F6AA6">
            <w:pPr>
              <w:spacing w:line="200" w:lineRule="exact"/>
              <w:rPr>
                <w:rFonts w:ascii="メイリオ" w:eastAsia="メイリオ" w:hAnsi="メイリオ"/>
                <w:b/>
                <w:sz w:val="16"/>
                <w:szCs w:val="16"/>
                <w:u w:val="single"/>
              </w:rPr>
            </w:pPr>
          </w:p>
          <w:p w14:paraId="256A5BAA"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C4B5A20"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71CD87DD"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1C29A0"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１　組織・業務運営の改善</w:t>
            </w:r>
          </w:p>
          <w:p w14:paraId="677595BF"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FEAA30"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（１）自律的な組織・業務運営</w:t>
            </w:r>
          </w:p>
          <w:p w14:paraId="58D3B932" w14:textId="77777777" w:rsidR="002F6AA6" w:rsidRDefault="002F6AA6" w:rsidP="002F6AA6">
            <w:pPr>
              <w:spacing w:line="200" w:lineRule="exact"/>
              <w:ind w:left="160" w:hangingChars="100" w:hanging="160"/>
              <w:rPr>
                <w:rFonts w:ascii="メイリオ" w:eastAsia="メイリオ" w:hAnsi="メイリオ"/>
                <w:sz w:val="16"/>
                <w:szCs w:val="16"/>
                <w:u w:val="single"/>
              </w:rPr>
            </w:pPr>
          </w:p>
          <w:p w14:paraId="4D749120" w14:textId="77777777" w:rsidR="002F6AA6" w:rsidRPr="002A0E69"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【令和２～４年度まで</w:t>
            </w:r>
            <w:r w:rsidRPr="002A0E69">
              <w:rPr>
                <w:rFonts w:ascii="メイリオ" w:eastAsia="メイリオ" w:hAnsi="メイリオ" w:hint="eastAsia"/>
                <w:color w:val="000000" w:themeColor="text1"/>
                <w:sz w:val="16"/>
                <w:szCs w:val="16"/>
              </w:rPr>
              <w:t>の実績】</w:t>
            </w:r>
            <w:r w:rsidRPr="002A0E69">
              <w:rPr>
                <w:rFonts w:ascii="メイリオ" w:eastAsia="メイリオ" w:hAnsi="メイリオ" w:hint="eastAsia"/>
                <w:b/>
                <w:color w:val="000000" w:themeColor="text1"/>
                <w:sz w:val="16"/>
                <w:szCs w:val="16"/>
              </w:rPr>
              <w:t xml:space="preserve"> </w:t>
            </w:r>
          </w:p>
          <w:p w14:paraId="0BF049ED" w14:textId="2D0F3058"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●業務の効率化を図るため、組織体制を見直し、部・室やグループの統廃合等を実施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。また、当研究所が府域唯一の気候変動適応センターの役割を担っていることを対外的に明確に示していくため、環境研究部技術支援グループの名称を気候変動グループに改称した。</w:t>
            </w:r>
            <w:r w:rsidR="008E36AD" w:rsidRPr="002A0E69">
              <w:rPr>
                <w:rFonts w:ascii="メイリオ" w:eastAsia="メイリオ" w:hAnsi="メイリオ" w:hint="eastAsia"/>
                <w:color w:val="000000" w:themeColor="text1"/>
                <w:sz w:val="16"/>
                <w:szCs w:val="16"/>
              </w:rPr>
              <w:t>加えて、</w:t>
            </w:r>
            <w:r w:rsidRPr="002A0E69">
              <w:rPr>
                <w:rFonts w:ascii="メイリオ" w:eastAsia="メイリオ" w:hAnsi="メイリオ" w:hint="eastAsia"/>
                <w:color w:val="000000" w:themeColor="text1"/>
                <w:sz w:val="16"/>
                <w:szCs w:val="16"/>
              </w:rPr>
              <w:t>ミズアブ等昆虫利用技術については、国内外・産官学問わず活発に研究が進</w:t>
            </w:r>
            <w:r w:rsidRPr="00086468">
              <w:rPr>
                <w:rFonts w:ascii="メイリオ" w:eastAsia="メイリオ" w:hAnsi="メイリオ" w:hint="eastAsia"/>
                <w:color w:val="000000" w:themeColor="text1"/>
                <w:sz w:val="16"/>
                <w:szCs w:val="16"/>
              </w:rPr>
              <w:t>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とする組織の再編を</w:t>
            </w:r>
            <w:r w:rsidR="002A0E69" w:rsidRPr="00086468">
              <w:rPr>
                <w:rFonts w:ascii="メイリオ" w:eastAsia="メイリオ" w:hAnsi="メイリオ" w:hint="eastAsia"/>
                <w:color w:val="000000" w:themeColor="text1"/>
                <w:sz w:val="16"/>
                <w:szCs w:val="16"/>
              </w:rPr>
              <w:t>行った。</w:t>
            </w:r>
          </w:p>
          <w:p w14:paraId="1C50BFA6" w14:textId="31F28A54"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●法人の基幹的な業務について、業務フローや業務手順書及びリスクコントロールマトリックス</w:t>
            </w:r>
            <w:r w:rsidRPr="00086468">
              <w:rPr>
                <w:rFonts w:ascii="メイリオ" w:eastAsia="メイリオ" w:hAnsi="メイリオ" w:hint="eastAsia"/>
                <w:color w:val="000000" w:themeColor="text1"/>
                <w:sz w:val="16"/>
                <w:szCs w:val="16"/>
                <w:vertAlign w:val="superscript"/>
              </w:rPr>
              <w:t>※</w:t>
            </w:r>
            <w:r w:rsidRPr="00086468">
              <w:rPr>
                <w:rFonts w:ascii="メイリオ" w:eastAsia="メイリオ" w:hAnsi="メイリオ" w:hint="eastAsia"/>
                <w:color w:val="000000" w:themeColor="text1"/>
                <w:sz w:val="16"/>
                <w:szCs w:val="16"/>
              </w:rPr>
              <w:t>の文書の改訂を行い</w:t>
            </w:r>
            <w:r w:rsidR="002A0E6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内部統制の推進体制を見直しながらモニタリングを継続的に実施する</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内部統制を推進</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0D4FFC5" w14:textId="30D26DEF"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66518CF" w14:textId="616E89CC"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●在宅勤務の導入や職員端末の更新に伴い</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ウェブカ</w:t>
            </w:r>
            <w:r w:rsidRPr="00086468">
              <w:rPr>
                <w:rFonts w:ascii="メイリオ" w:eastAsia="メイリオ" w:hAnsi="メイリオ" w:hint="eastAsia"/>
                <w:color w:val="000000" w:themeColor="text1"/>
                <w:sz w:val="16"/>
                <w:szCs w:val="16"/>
              </w:rPr>
              <w:t>メラ追加等）を向上させたことにより、職員の多様な働き方に対応し、業務の効率化を進めた。</w:t>
            </w:r>
          </w:p>
          <w:p w14:paraId="4F759AC9" w14:textId="77777777" w:rsidR="002F6AA6" w:rsidRDefault="002F6AA6" w:rsidP="002F6AA6">
            <w:pPr>
              <w:spacing w:line="200" w:lineRule="exact"/>
              <w:ind w:leftChars="200" w:left="580" w:hangingChars="100" w:hanging="160"/>
              <w:rPr>
                <w:rFonts w:ascii="メイリオ" w:eastAsia="メイリオ" w:hAnsi="メイリオ"/>
                <w:color w:val="FF0000"/>
                <w:sz w:val="16"/>
                <w:szCs w:val="16"/>
              </w:rPr>
            </w:pPr>
          </w:p>
          <w:p w14:paraId="6DBFE5D6"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B9EA902" w14:textId="7287C04F" w:rsidR="002F6AA6" w:rsidRDefault="002F6AA6" w:rsidP="002A0E69">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内部監査やモニタリング等により内部統制を推進しながら適正な組織運営を確保するとともに、社会情勢やニーズを的確に捉え、経営資源の集中と選択ができるよう、必要に応じて組織体制・業務の見直しを行う。</w:t>
            </w:r>
          </w:p>
          <w:p w14:paraId="27A07072" w14:textId="77777777" w:rsidR="002F6AA6" w:rsidRDefault="002F6AA6" w:rsidP="002A0E69">
            <w:pPr>
              <w:spacing w:line="200" w:lineRule="exact"/>
              <w:ind w:leftChars="200" w:left="560" w:hangingChars="100" w:hanging="140"/>
              <w:rPr>
                <w:rFonts w:ascii="メイリオ" w:eastAsia="メイリオ" w:hAnsi="メイリオ"/>
                <w:sz w:val="14"/>
                <w:szCs w:val="16"/>
              </w:rPr>
            </w:pPr>
            <w:r>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6E96A7ED"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02C3E9CB"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477FD717"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38EED459" w14:textId="617B051B" w:rsidR="000335C7" w:rsidRPr="002A0E69" w:rsidRDefault="000335C7" w:rsidP="002A0E69">
            <w:pPr>
              <w:spacing w:line="200" w:lineRule="exact"/>
              <w:ind w:leftChars="200" w:left="560" w:hangingChars="100" w:hanging="140"/>
              <w:rPr>
                <w:rFonts w:ascii="メイリオ" w:eastAsia="メイリオ" w:hAnsi="メイリオ"/>
                <w:sz w:val="14"/>
                <w:szCs w:val="16"/>
              </w:rPr>
            </w:pPr>
          </w:p>
        </w:tc>
      </w:tr>
      <w:tr w:rsidR="008B28A0" w:rsidRPr="008B28A0" w14:paraId="555051A2" w14:textId="77777777" w:rsidTr="00AD41DA">
        <w:trPr>
          <w:gridAfter w:val="1"/>
          <w:wAfter w:w="18" w:type="dxa"/>
        </w:trPr>
        <w:tc>
          <w:tcPr>
            <w:tcW w:w="1121" w:type="dxa"/>
            <w:gridSpan w:val="2"/>
            <w:shd w:val="clear" w:color="auto" w:fill="D9D9D9" w:themeFill="background1" w:themeFillShade="D9"/>
            <w:vAlign w:val="center"/>
          </w:tcPr>
          <w:p w14:paraId="0988849B" w14:textId="77777777" w:rsidR="00AD41DA" w:rsidRPr="008B28A0" w:rsidRDefault="00AD41DA" w:rsidP="00AD41DA">
            <w:pPr>
              <w:jc w:val="center"/>
              <w:rPr>
                <w:sz w:val="16"/>
                <w:szCs w:val="16"/>
              </w:rPr>
            </w:pPr>
            <w:r w:rsidRPr="008B28A0">
              <w:rPr>
                <w:rFonts w:hint="eastAsia"/>
                <w:sz w:val="16"/>
                <w:szCs w:val="16"/>
              </w:rPr>
              <w:lastRenderedPageBreak/>
              <w:t>小項目12</w:t>
            </w:r>
          </w:p>
        </w:tc>
        <w:tc>
          <w:tcPr>
            <w:tcW w:w="4575" w:type="dxa"/>
            <w:gridSpan w:val="5"/>
            <w:shd w:val="clear" w:color="auto" w:fill="D9D9D9" w:themeFill="background1" w:themeFillShade="D9"/>
            <w:vAlign w:val="center"/>
          </w:tcPr>
          <w:p w14:paraId="5553F3C4" w14:textId="77777777" w:rsidR="00AD41DA" w:rsidRPr="008B28A0" w:rsidRDefault="00AD41DA" w:rsidP="00AD41DA">
            <w:pPr>
              <w:jc w:val="center"/>
              <w:rPr>
                <w:sz w:val="16"/>
                <w:szCs w:val="16"/>
              </w:rPr>
            </w:pPr>
            <w:r w:rsidRPr="008B28A0">
              <w:rPr>
                <w:rFonts w:hint="eastAsia"/>
                <w:sz w:val="16"/>
                <w:szCs w:val="16"/>
              </w:rPr>
              <w:t>優秀な職員の確保</w:t>
            </w:r>
          </w:p>
        </w:tc>
        <w:tc>
          <w:tcPr>
            <w:tcW w:w="3562" w:type="dxa"/>
            <w:gridSpan w:val="5"/>
            <w:tcBorders>
              <w:right w:val="single" w:sz="4" w:space="0" w:color="auto"/>
            </w:tcBorders>
            <w:shd w:val="clear" w:color="auto" w:fill="D9D9D9" w:themeFill="background1" w:themeFillShade="D9"/>
            <w:vAlign w:val="center"/>
          </w:tcPr>
          <w:p w14:paraId="10BB8EA8"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65C7E74" w14:textId="6696CE9A"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256BDD31" w14:textId="34230E81"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6116B5B" w14:textId="0EA22A8A" w:rsidR="00AD41DA" w:rsidRPr="008B28A0" w:rsidRDefault="007F46DE" w:rsidP="00AD41DA">
            <w:pPr>
              <w:jc w:val="center"/>
              <w:rPr>
                <w:sz w:val="16"/>
                <w:szCs w:val="16"/>
              </w:rPr>
            </w:pPr>
            <w:r>
              <w:rPr>
                <w:rFonts w:hint="eastAsia"/>
                <w:sz w:val="16"/>
                <w:szCs w:val="16"/>
              </w:rPr>
              <w:t>Ⅲ</w:t>
            </w:r>
          </w:p>
        </w:tc>
      </w:tr>
      <w:tr w:rsidR="002F6AA6" w:rsidRPr="008B28A0" w14:paraId="41474F99" w14:textId="77777777" w:rsidTr="008A7CBA">
        <w:trPr>
          <w:gridAfter w:val="1"/>
          <w:wAfter w:w="18" w:type="dxa"/>
          <w:trHeight w:val="4298"/>
        </w:trPr>
        <w:tc>
          <w:tcPr>
            <w:tcW w:w="2831" w:type="dxa"/>
            <w:gridSpan w:val="3"/>
          </w:tcPr>
          <w:p w14:paraId="38F11EB7" w14:textId="77777777" w:rsidR="002F6AA6" w:rsidRDefault="002F6AA6" w:rsidP="002F6AA6">
            <w:pPr>
              <w:autoSpaceDE w:val="0"/>
              <w:autoSpaceDN w:val="0"/>
              <w:spacing w:line="0" w:lineRule="atLeast"/>
              <w:rPr>
                <w:sz w:val="16"/>
                <w:szCs w:val="16"/>
                <w:u w:val="single"/>
              </w:rPr>
            </w:pPr>
          </w:p>
          <w:p w14:paraId="15342C19" w14:textId="77777777" w:rsidR="002F6AA6" w:rsidRDefault="002F6AA6" w:rsidP="002F6AA6">
            <w:pPr>
              <w:autoSpaceDE w:val="0"/>
              <w:autoSpaceDN w:val="0"/>
              <w:spacing w:line="0" w:lineRule="atLeast"/>
              <w:rPr>
                <w:sz w:val="16"/>
                <w:szCs w:val="16"/>
                <w:u w:val="single"/>
              </w:rPr>
            </w:pPr>
          </w:p>
          <w:p w14:paraId="0D8C77DA" w14:textId="77777777" w:rsidR="002F6AA6" w:rsidRDefault="002F6AA6" w:rsidP="002F6AA6">
            <w:pPr>
              <w:autoSpaceDE w:val="0"/>
              <w:autoSpaceDN w:val="0"/>
              <w:spacing w:line="0" w:lineRule="atLeast"/>
              <w:rPr>
                <w:sz w:val="16"/>
                <w:szCs w:val="16"/>
                <w:u w:val="single"/>
              </w:rPr>
            </w:pPr>
          </w:p>
          <w:p w14:paraId="60DEA595" w14:textId="77777777" w:rsidR="002F6AA6" w:rsidRDefault="002F6AA6" w:rsidP="002F6AA6">
            <w:pPr>
              <w:autoSpaceDE w:val="0"/>
              <w:autoSpaceDN w:val="0"/>
              <w:spacing w:line="0" w:lineRule="atLeast"/>
              <w:rPr>
                <w:sz w:val="16"/>
                <w:szCs w:val="16"/>
                <w:u w:val="single"/>
              </w:rPr>
            </w:pPr>
          </w:p>
          <w:p w14:paraId="58833898" w14:textId="77777777" w:rsidR="002F6AA6" w:rsidRDefault="002F6AA6" w:rsidP="002F6AA6">
            <w:pPr>
              <w:autoSpaceDE w:val="0"/>
              <w:autoSpaceDN w:val="0"/>
              <w:spacing w:line="0" w:lineRule="atLeast"/>
              <w:rPr>
                <w:sz w:val="16"/>
                <w:szCs w:val="16"/>
                <w:u w:val="single"/>
              </w:rPr>
            </w:pPr>
          </w:p>
          <w:p w14:paraId="3D1EF589" w14:textId="77777777" w:rsidR="002F6AA6" w:rsidRDefault="002F6AA6" w:rsidP="002F6AA6">
            <w:pPr>
              <w:autoSpaceDE w:val="0"/>
              <w:autoSpaceDN w:val="0"/>
              <w:spacing w:line="0" w:lineRule="atLeast"/>
              <w:rPr>
                <w:sz w:val="16"/>
                <w:szCs w:val="16"/>
                <w:u w:val="single"/>
              </w:rPr>
            </w:pPr>
          </w:p>
          <w:p w14:paraId="67BE6C33" w14:textId="77777777" w:rsidR="002F6AA6" w:rsidRDefault="002F6AA6" w:rsidP="002F6AA6">
            <w:pPr>
              <w:autoSpaceDE w:val="0"/>
              <w:autoSpaceDN w:val="0"/>
              <w:spacing w:line="0" w:lineRule="atLeast"/>
              <w:rPr>
                <w:sz w:val="16"/>
                <w:szCs w:val="16"/>
                <w:u w:val="single"/>
              </w:rPr>
            </w:pPr>
          </w:p>
          <w:p w14:paraId="0F49BBCB" w14:textId="77777777" w:rsidR="002F6AA6" w:rsidRDefault="002F6AA6" w:rsidP="002F6AA6">
            <w:pPr>
              <w:autoSpaceDE w:val="0"/>
              <w:autoSpaceDN w:val="0"/>
              <w:spacing w:line="0" w:lineRule="atLeast"/>
              <w:rPr>
                <w:sz w:val="16"/>
                <w:szCs w:val="16"/>
                <w:u w:val="single"/>
              </w:rPr>
            </w:pPr>
          </w:p>
          <w:p w14:paraId="1AB6175E" w14:textId="77777777" w:rsidR="002F6AA6" w:rsidRDefault="002F6AA6" w:rsidP="002F6AA6">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2F6AA6" w:rsidRDefault="002F6AA6" w:rsidP="002F6AA6">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2F6AA6" w:rsidRDefault="002F6AA6" w:rsidP="002F6AA6">
            <w:pPr>
              <w:autoSpaceDE w:val="0"/>
              <w:autoSpaceDN w:val="0"/>
              <w:spacing w:line="0" w:lineRule="atLeast"/>
              <w:ind w:firstLineChars="100" w:firstLine="160"/>
              <w:rPr>
                <w:sz w:val="16"/>
                <w:szCs w:val="16"/>
              </w:rPr>
            </w:pPr>
          </w:p>
          <w:p w14:paraId="0F959DEC" w14:textId="77777777" w:rsidR="002F6AA6" w:rsidRPr="008B28A0" w:rsidRDefault="002F6AA6" w:rsidP="002F6AA6">
            <w:pPr>
              <w:autoSpaceDE w:val="0"/>
              <w:autoSpaceDN w:val="0"/>
              <w:spacing w:line="0" w:lineRule="atLeast"/>
              <w:ind w:firstLineChars="100" w:firstLine="160"/>
              <w:rPr>
                <w:sz w:val="16"/>
                <w:szCs w:val="16"/>
              </w:rPr>
            </w:pPr>
          </w:p>
        </w:tc>
        <w:tc>
          <w:tcPr>
            <w:tcW w:w="2865" w:type="dxa"/>
            <w:gridSpan w:val="4"/>
          </w:tcPr>
          <w:p w14:paraId="12F57D67" w14:textId="77777777" w:rsidR="002F6AA6" w:rsidRDefault="002F6AA6" w:rsidP="002F6AA6">
            <w:pPr>
              <w:spacing w:line="0" w:lineRule="atLeast"/>
              <w:rPr>
                <w:sz w:val="16"/>
                <w:szCs w:val="16"/>
                <w:u w:val="single"/>
              </w:rPr>
            </w:pPr>
          </w:p>
          <w:p w14:paraId="6ED89E19" w14:textId="77777777" w:rsidR="002F6AA6" w:rsidRDefault="002F6AA6" w:rsidP="002F6AA6">
            <w:pPr>
              <w:spacing w:line="0" w:lineRule="atLeast"/>
              <w:rPr>
                <w:sz w:val="16"/>
                <w:szCs w:val="16"/>
                <w:u w:val="single"/>
              </w:rPr>
            </w:pPr>
          </w:p>
          <w:p w14:paraId="07362271" w14:textId="77777777" w:rsidR="002F6AA6" w:rsidRDefault="002F6AA6" w:rsidP="002F6AA6">
            <w:pPr>
              <w:spacing w:line="0" w:lineRule="atLeast"/>
              <w:rPr>
                <w:sz w:val="16"/>
                <w:szCs w:val="16"/>
                <w:u w:val="single"/>
              </w:rPr>
            </w:pPr>
          </w:p>
          <w:p w14:paraId="42D3F82E" w14:textId="77777777" w:rsidR="002F6AA6" w:rsidRDefault="002F6AA6" w:rsidP="002F6AA6">
            <w:pPr>
              <w:spacing w:line="0" w:lineRule="atLeast"/>
              <w:rPr>
                <w:sz w:val="16"/>
                <w:szCs w:val="16"/>
                <w:u w:val="single"/>
              </w:rPr>
            </w:pPr>
          </w:p>
          <w:p w14:paraId="58E4E037" w14:textId="77777777" w:rsidR="002F6AA6" w:rsidRDefault="002F6AA6" w:rsidP="002F6AA6">
            <w:pPr>
              <w:spacing w:line="0" w:lineRule="atLeast"/>
              <w:rPr>
                <w:sz w:val="16"/>
                <w:szCs w:val="16"/>
                <w:u w:val="single"/>
              </w:rPr>
            </w:pPr>
          </w:p>
          <w:p w14:paraId="5F7A8036" w14:textId="77777777" w:rsidR="002F6AA6" w:rsidRDefault="002F6AA6" w:rsidP="002F6AA6">
            <w:pPr>
              <w:spacing w:line="0" w:lineRule="atLeast"/>
              <w:rPr>
                <w:sz w:val="16"/>
                <w:szCs w:val="16"/>
                <w:u w:val="single"/>
              </w:rPr>
            </w:pPr>
          </w:p>
          <w:p w14:paraId="79957679" w14:textId="77777777" w:rsidR="002F6AA6" w:rsidRDefault="002F6AA6" w:rsidP="002F6AA6">
            <w:pPr>
              <w:spacing w:line="0" w:lineRule="atLeast"/>
              <w:rPr>
                <w:sz w:val="16"/>
                <w:szCs w:val="16"/>
                <w:u w:val="single"/>
              </w:rPr>
            </w:pPr>
          </w:p>
          <w:p w14:paraId="75EEFE82" w14:textId="77777777" w:rsidR="002F6AA6" w:rsidRDefault="002F6AA6" w:rsidP="002F6AA6">
            <w:pPr>
              <w:spacing w:line="0" w:lineRule="atLeast"/>
              <w:rPr>
                <w:sz w:val="16"/>
                <w:szCs w:val="16"/>
                <w:u w:val="single"/>
              </w:rPr>
            </w:pPr>
          </w:p>
          <w:p w14:paraId="6CA6B97C" w14:textId="77777777" w:rsidR="002F6AA6" w:rsidRDefault="002F6AA6" w:rsidP="002F6AA6">
            <w:pPr>
              <w:spacing w:line="0" w:lineRule="atLeast"/>
              <w:rPr>
                <w:sz w:val="16"/>
                <w:szCs w:val="16"/>
                <w:u w:val="single"/>
              </w:rPr>
            </w:pPr>
            <w:r>
              <w:rPr>
                <w:rFonts w:hint="eastAsia"/>
                <w:sz w:val="16"/>
                <w:szCs w:val="16"/>
                <w:u w:val="single"/>
              </w:rPr>
              <w:t>（２）優秀な職員の確保</w:t>
            </w:r>
          </w:p>
          <w:p w14:paraId="73BA0C8B" w14:textId="5326B86A" w:rsidR="002F6AA6" w:rsidRPr="008B28A0" w:rsidRDefault="002F6AA6" w:rsidP="002F6AA6">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667" w:type="dxa"/>
            <w:gridSpan w:val="11"/>
          </w:tcPr>
          <w:p w14:paraId="0F7DA9C8" w14:textId="77777777" w:rsidR="002F6AA6" w:rsidRDefault="002F6AA6" w:rsidP="002F6AA6">
            <w:pPr>
              <w:spacing w:line="200" w:lineRule="exact"/>
              <w:rPr>
                <w:rFonts w:ascii="メイリオ" w:eastAsia="メイリオ" w:hAnsi="メイリオ"/>
                <w:b/>
                <w:sz w:val="16"/>
                <w:szCs w:val="16"/>
              </w:rPr>
            </w:pPr>
          </w:p>
          <w:p w14:paraId="62E70704"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2907FFB7"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70A811D"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2F6AA6" w14:paraId="3B09A85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CE011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60BD0C0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59F85024" w:rsidR="002F6AA6" w:rsidRDefault="003B6E32"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23C5CB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4F844470" w14:textId="77777777" w:rsidR="002F6AA6" w:rsidRDefault="002F6AA6" w:rsidP="002F6AA6">
            <w:pPr>
              <w:spacing w:line="200" w:lineRule="exact"/>
              <w:rPr>
                <w:rFonts w:ascii="メイリオ" w:eastAsia="メイリオ" w:hAnsi="メイリオ"/>
                <w:b/>
                <w:sz w:val="16"/>
                <w:szCs w:val="16"/>
                <w:u w:val="single"/>
              </w:rPr>
            </w:pPr>
          </w:p>
          <w:p w14:paraId="204254E1"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B780E46" w14:textId="2616F893" w:rsidR="002F6AA6" w:rsidRDefault="002F6AA6" w:rsidP="002F6AA6">
            <w:pPr>
              <w:spacing w:line="200" w:lineRule="exact"/>
              <w:rPr>
                <w:rFonts w:ascii="メイリオ" w:eastAsia="メイリオ" w:hAnsi="メイリオ"/>
                <w:b/>
                <w:sz w:val="16"/>
                <w:szCs w:val="16"/>
              </w:rPr>
            </w:pPr>
          </w:p>
          <w:p w14:paraId="27C87FC7"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（２）優秀な職員の確保</w:t>
            </w:r>
          </w:p>
          <w:p w14:paraId="51DAC1CB" w14:textId="77777777" w:rsidR="002F6AA6" w:rsidRDefault="002F6AA6" w:rsidP="002F6AA6">
            <w:pPr>
              <w:spacing w:line="200" w:lineRule="exact"/>
              <w:ind w:left="160" w:hangingChars="100" w:hanging="160"/>
              <w:rPr>
                <w:rFonts w:ascii="メイリオ" w:eastAsia="メイリオ" w:hAnsi="メイリオ"/>
                <w:sz w:val="16"/>
                <w:szCs w:val="16"/>
              </w:rPr>
            </w:pPr>
          </w:p>
          <w:p w14:paraId="5049740B"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CF5A808" w14:textId="3CBF2BAA"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●職員配置計画に基づき新規職員</w:t>
            </w:r>
            <w:r w:rsidRPr="002A0E69">
              <w:rPr>
                <w:rFonts w:ascii="メイリオ" w:eastAsia="メイリオ" w:hAnsi="メイリオ" w:hint="eastAsia"/>
                <w:color w:val="000000" w:themeColor="text1"/>
                <w:sz w:val="16"/>
                <w:szCs w:val="16"/>
              </w:rPr>
              <w:t>を採用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令和２年～令和４</w:t>
            </w:r>
            <w:r w:rsidRPr="002A0E69">
              <w:rPr>
                <w:rFonts w:ascii="メイリオ" w:eastAsia="メイリオ" w:hAnsi="メイリオ" w:hint="eastAsia"/>
                <w:color w:val="000000" w:themeColor="text1"/>
                <w:sz w:val="16"/>
                <w:szCs w:val="16"/>
              </w:rPr>
              <w:t>年度</w:t>
            </w:r>
            <w:r w:rsidR="002A0E69">
              <w:rPr>
                <w:rFonts w:ascii="メイリオ" w:eastAsia="メイリオ" w:hAnsi="メイリオ" w:hint="eastAsia"/>
                <w:color w:val="000000" w:themeColor="text1"/>
                <w:sz w:val="16"/>
                <w:szCs w:val="16"/>
              </w:rPr>
              <w:t xml:space="preserve">　</w:t>
            </w:r>
            <w:r w:rsidRPr="002A0E69">
              <w:rPr>
                <w:rFonts w:ascii="メイリオ" w:eastAsia="メイリオ" w:hAnsi="メイリオ" w:hint="eastAsia"/>
                <w:color w:val="000000" w:themeColor="text1"/>
                <w:sz w:val="16"/>
                <w:szCs w:val="16"/>
              </w:rPr>
              <w:t>計17名 [内訳：研究職７名、事務職2名、技術職3名、スタッフ職5名]）。</w:t>
            </w:r>
          </w:p>
          <w:p w14:paraId="673C132B" w14:textId="39C326D4"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●採用選考の募集にあたっては、職員採用ガイドを配架するとともに、ホームページへの掲載や各大学への求人情報の提供、求人情報誌への掲載</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優秀な人材の確保に向けて広く周知</w:t>
            </w:r>
            <w:r w:rsidR="008E36AD" w:rsidRPr="002A0E69">
              <w:rPr>
                <w:rFonts w:ascii="メイリオ" w:eastAsia="メイリオ" w:hAnsi="メイリオ" w:hint="eastAsia"/>
                <w:color w:val="000000" w:themeColor="text1"/>
                <w:sz w:val="16"/>
                <w:szCs w:val="16"/>
              </w:rPr>
              <w:t>した。</w:t>
            </w:r>
          </w:p>
          <w:p w14:paraId="06B857C7" w14:textId="0CB6D38E"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令和４</w:t>
            </w:r>
            <w:r w:rsidRPr="002A0E69">
              <w:rPr>
                <w:rFonts w:ascii="メイリオ" w:eastAsia="メイリオ" w:hAnsi="メイリオ" w:hint="eastAsia"/>
                <w:color w:val="000000" w:themeColor="text1"/>
                <w:sz w:val="16"/>
                <w:szCs w:val="16"/>
              </w:rPr>
              <w:t>年度には民間主催の学生向けの就職説明会に参画し、採用職種（研究職）の特長や魅力を盛り込んだ紹介動画を活用してＰＲする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、優秀な人材の確保に努めた。</w:t>
            </w:r>
          </w:p>
          <w:p w14:paraId="690C2A22" w14:textId="77777777" w:rsidR="002F6AA6" w:rsidRPr="008E36AD" w:rsidRDefault="002F6AA6" w:rsidP="002F6AA6">
            <w:pPr>
              <w:spacing w:line="200" w:lineRule="exact"/>
              <w:ind w:leftChars="200" w:left="580" w:hangingChars="100" w:hanging="160"/>
              <w:rPr>
                <w:rFonts w:ascii="メイリオ" w:eastAsia="メイリオ" w:hAnsi="メイリオ"/>
                <w:color w:val="000000" w:themeColor="text1"/>
                <w:sz w:val="16"/>
                <w:szCs w:val="16"/>
              </w:rPr>
            </w:pPr>
          </w:p>
          <w:p w14:paraId="12B94713" w14:textId="77777777" w:rsidR="002F6AA6" w:rsidRPr="008E36AD"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【令和５年度の実績見込み（取組予定）】</w:t>
            </w:r>
          </w:p>
          <w:p w14:paraId="1BE1D223" w14:textId="37BE29EB" w:rsidR="008A7CBA" w:rsidRPr="008B28A0" w:rsidRDefault="002F6AA6" w:rsidP="008A7CBA">
            <w:pPr>
              <w:spacing w:line="200" w:lineRule="exact"/>
              <w:ind w:leftChars="200" w:left="580" w:hangingChars="100" w:hanging="160"/>
              <w:rPr>
                <w:rFonts w:ascii="メイリオ" w:eastAsia="メイリオ" w:hAnsi="メイリオ"/>
                <w:sz w:val="16"/>
                <w:szCs w:val="16"/>
              </w:rPr>
            </w:pPr>
            <w:r w:rsidRPr="008E36AD">
              <w:rPr>
                <w:rFonts w:ascii="メイリオ" w:eastAsia="メイリオ" w:hAnsi="メイリオ" w:hint="eastAsia"/>
                <w:color w:val="000000" w:themeColor="text1"/>
                <w:sz w:val="16"/>
                <w:szCs w:val="16"/>
              </w:rPr>
              <w:t>●引き続きホームページへの職種紹介</w:t>
            </w:r>
            <w:r>
              <w:rPr>
                <w:rFonts w:ascii="メイリオ" w:eastAsia="メイリオ" w:hAnsi="メイリオ" w:hint="eastAsia"/>
                <w:sz w:val="16"/>
                <w:szCs w:val="16"/>
              </w:rPr>
              <w:t>動画の掲載や各大学への求人情報の提供、求人情報誌への掲載、内定者への職場説明会の開</w:t>
            </w:r>
            <w:r w:rsidRPr="002A0E69">
              <w:rPr>
                <w:rFonts w:ascii="メイリオ" w:eastAsia="メイリオ" w:hAnsi="メイリオ" w:hint="eastAsia"/>
                <w:color w:val="000000" w:themeColor="text1"/>
                <w:sz w:val="16"/>
                <w:szCs w:val="16"/>
              </w:rPr>
              <w:t>催</w:t>
            </w:r>
            <w:r w:rsidR="008E36AD" w:rsidRPr="002A0E69">
              <w:rPr>
                <w:rFonts w:ascii="メイリオ" w:eastAsia="メイリオ" w:hAnsi="メイリオ" w:hint="eastAsia"/>
                <w:color w:val="000000" w:themeColor="text1"/>
                <w:sz w:val="16"/>
                <w:szCs w:val="16"/>
              </w:rPr>
              <w:t>等</w:t>
            </w:r>
            <w:r>
              <w:rPr>
                <w:rFonts w:ascii="メイリオ" w:eastAsia="メイリオ" w:hAnsi="メイリオ" w:hint="eastAsia"/>
                <w:sz w:val="16"/>
                <w:szCs w:val="16"/>
              </w:rPr>
              <w:t>、優秀な人材の確保に努めていく。</w:t>
            </w:r>
          </w:p>
        </w:tc>
      </w:tr>
      <w:tr w:rsidR="008B28A0" w:rsidRPr="008B28A0" w14:paraId="16297083" w14:textId="77777777" w:rsidTr="00AD41DA">
        <w:trPr>
          <w:gridAfter w:val="1"/>
          <w:wAfter w:w="18" w:type="dxa"/>
        </w:trPr>
        <w:tc>
          <w:tcPr>
            <w:tcW w:w="1121" w:type="dxa"/>
            <w:gridSpan w:val="2"/>
            <w:shd w:val="clear" w:color="auto" w:fill="D9D9D9" w:themeFill="background1" w:themeFillShade="D9"/>
            <w:vAlign w:val="center"/>
          </w:tcPr>
          <w:p w14:paraId="67C573FA" w14:textId="77777777" w:rsidR="00AD41DA" w:rsidRPr="008B28A0" w:rsidRDefault="00AD41DA" w:rsidP="00AD41DA">
            <w:pPr>
              <w:jc w:val="center"/>
              <w:rPr>
                <w:sz w:val="16"/>
                <w:szCs w:val="16"/>
              </w:rPr>
            </w:pPr>
            <w:r w:rsidRPr="008B28A0">
              <w:rPr>
                <w:rFonts w:hint="eastAsia"/>
                <w:sz w:val="16"/>
                <w:szCs w:val="16"/>
              </w:rPr>
              <w:t>小項目13</w:t>
            </w:r>
          </w:p>
        </w:tc>
        <w:tc>
          <w:tcPr>
            <w:tcW w:w="4575" w:type="dxa"/>
            <w:gridSpan w:val="5"/>
            <w:shd w:val="clear" w:color="auto" w:fill="D9D9D9" w:themeFill="background1" w:themeFillShade="D9"/>
            <w:vAlign w:val="center"/>
          </w:tcPr>
          <w:p w14:paraId="1CFF1E08" w14:textId="77777777" w:rsidR="00AD41DA" w:rsidRPr="008B28A0" w:rsidRDefault="00AD41DA" w:rsidP="00AD41DA">
            <w:pPr>
              <w:jc w:val="center"/>
              <w:rPr>
                <w:sz w:val="16"/>
                <w:szCs w:val="16"/>
              </w:rPr>
            </w:pPr>
            <w:r w:rsidRPr="008B28A0">
              <w:rPr>
                <w:rFonts w:hint="eastAsia"/>
                <w:sz w:val="16"/>
                <w:szCs w:val="16"/>
              </w:rPr>
              <w:t>職員の育成</w:t>
            </w:r>
          </w:p>
        </w:tc>
        <w:tc>
          <w:tcPr>
            <w:tcW w:w="3562" w:type="dxa"/>
            <w:gridSpan w:val="5"/>
            <w:tcBorders>
              <w:right w:val="single" w:sz="4" w:space="0" w:color="auto"/>
            </w:tcBorders>
            <w:shd w:val="clear" w:color="auto" w:fill="D9D9D9" w:themeFill="background1" w:themeFillShade="D9"/>
            <w:vAlign w:val="center"/>
          </w:tcPr>
          <w:p w14:paraId="022FD514"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00E0E47" w14:textId="7BA7CF19"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6465B24" w14:textId="2BB02786"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4233808" w14:textId="04077C37" w:rsidR="00AD41DA" w:rsidRPr="008B28A0" w:rsidRDefault="007F46DE" w:rsidP="00AD41DA">
            <w:pPr>
              <w:jc w:val="center"/>
              <w:rPr>
                <w:sz w:val="16"/>
                <w:szCs w:val="16"/>
              </w:rPr>
            </w:pPr>
            <w:r>
              <w:rPr>
                <w:rFonts w:hint="eastAsia"/>
                <w:sz w:val="16"/>
                <w:szCs w:val="16"/>
              </w:rPr>
              <w:t>Ⅲ</w:t>
            </w:r>
          </w:p>
        </w:tc>
      </w:tr>
      <w:tr w:rsidR="00E52242" w:rsidRPr="008B28A0" w14:paraId="330410BA" w14:textId="77777777" w:rsidTr="00AD41DA">
        <w:trPr>
          <w:gridAfter w:val="1"/>
          <w:wAfter w:w="18" w:type="dxa"/>
        </w:trPr>
        <w:tc>
          <w:tcPr>
            <w:tcW w:w="2831" w:type="dxa"/>
            <w:gridSpan w:val="3"/>
            <w:vMerge w:val="restart"/>
          </w:tcPr>
          <w:p w14:paraId="55DDECB9" w14:textId="77777777" w:rsidR="00E52242" w:rsidRDefault="00E52242" w:rsidP="00E52242">
            <w:pPr>
              <w:autoSpaceDE w:val="0"/>
              <w:autoSpaceDN w:val="0"/>
              <w:spacing w:line="0" w:lineRule="atLeast"/>
              <w:rPr>
                <w:sz w:val="16"/>
                <w:szCs w:val="16"/>
                <w:u w:val="single"/>
              </w:rPr>
            </w:pPr>
          </w:p>
          <w:p w14:paraId="3DCF4A1A" w14:textId="77777777" w:rsidR="00E52242" w:rsidRDefault="00E52242" w:rsidP="00E52242">
            <w:pPr>
              <w:autoSpaceDE w:val="0"/>
              <w:autoSpaceDN w:val="0"/>
              <w:spacing w:line="0" w:lineRule="atLeast"/>
              <w:rPr>
                <w:sz w:val="16"/>
                <w:szCs w:val="16"/>
                <w:u w:val="single"/>
              </w:rPr>
            </w:pPr>
          </w:p>
          <w:p w14:paraId="545A9991" w14:textId="77777777" w:rsidR="00E52242" w:rsidRDefault="00E52242" w:rsidP="00E52242">
            <w:pPr>
              <w:autoSpaceDE w:val="0"/>
              <w:autoSpaceDN w:val="0"/>
              <w:spacing w:line="0" w:lineRule="atLeast"/>
              <w:rPr>
                <w:sz w:val="16"/>
                <w:szCs w:val="16"/>
                <w:u w:val="single"/>
              </w:rPr>
            </w:pPr>
          </w:p>
          <w:p w14:paraId="32C22C83" w14:textId="77777777" w:rsidR="00E52242" w:rsidRDefault="00E52242" w:rsidP="00E52242">
            <w:pPr>
              <w:autoSpaceDE w:val="0"/>
              <w:autoSpaceDN w:val="0"/>
              <w:spacing w:line="0" w:lineRule="atLeast"/>
              <w:rPr>
                <w:sz w:val="16"/>
                <w:szCs w:val="16"/>
                <w:u w:val="single"/>
              </w:rPr>
            </w:pPr>
          </w:p>
          <w:p w14:paraId="5E327973" w14:textId="77777777" w:rsidR="00E52242" w:rsidRDefault="00E52242" w:rsidP="00E52242">
            <w:pPr>
              <w:autoSpaceDE w:val="0"/>
              <w:autoSpaceDN w:val="0"/>
              <w:spacing w:line="0" w:lineRule="atLeast"/>
              <w:rPr>
                <w:sz w:val="16"/>
                <w:szCs w:val="16"/>
                <w:u w:val="single"/>
              </w:rPr>
            </w:pPr>
          </w:p>
          <w:p w14:paraId="516A2524" w14:textId="77777777" w:rsidR="00E52242" w:rsidRDefault="00E52242" w:rsidP="00E52242">
            <w:pPr>
              <w:autoSpaceDE w:val="0"/>
              <w:autoSpaceDN w:val="0"/>
              <w:spacing w:line="0" w:lineRule="atLeast"/>
              <w:rPr>
                <w:sz w:val="16"/>
                <w:szCs w:val="16"/>
                <w:u w:val="single"/>
              </w:rPr>
            </w:pPr>
          </w:p>
          <w:p w14:paraId="701FB349" w14:textId="77777777" w:rsidR="00E52242" w:rsidRDefault="00E52242" w:rsidP="00E52242">
            <w:pPr>
              <w:autoSpaceDE w:val="0"/>
              <w:autoSpaceDN w:val="0"/>
              <w:spacing w:line="0" w:lineRule="atLeast"/>
              <w:rPr>
                <w:sz w:val="16"/>
                <w:szCs w:val="16"/>
                <w:u w:val="single"/>
              </w:rPr>
            </w:pPr>
          </w:p>
          <w:p w14:paraId="0B2DF63A" w14:textId="77777777" w:rsidR="00E52242" w:rsidRDefault="00E52242" w:rsidP="00E52242">
            <w:pPr>
              <w:autoSpaceDE w:val="0"/>
              <w:autoSpaceDN w:val="0"/>
              <w:spacing w:line="0" w:lineRule="atLeast"/>
              <w:rPr>
                <w:sz w:val="16"/>
                <w:szCs w:val="16"/>
                <w:u w:val="single"/>
              </w:rPr>
            </w:pPr>
          </w:p>
          <w:p w14:paraId="7D4BC889" w14:textId="77777777" w:rsidR="00E52242" w:rsidRDefault="00E52242" w:rsidP="00E52242">
            <w:pPr>
              <w:autoSpaceDE w:val="0"/>
              <w:autoSpaceDN w:val="0"/>
              <w:spacing w:line="0" w:lineRule="atLeast"/>
              <w:rPr>
                <w:sz w:val="16"/>
                <w:szCs w:val="16"/>
              </w:rPr>
            </w:pPr>
            <w:r>
              <w:rPr>
                <w:rFonts w:hint="eastAsia"/>
                <w:sz w:val="16"/>
                <w:szCs w:val="16"/>
                <w:u w:val="single"/>
              </w:rPr>
              <w:t>（３）職員の育成</w:t>
            </w:r>
          </w:p>
          <w:p w14:paraId="52659AAC" w14:textId="5F593C2F" w:rsidR="00E52242" w:rsidRPr="008B28A0" w:rsidRDefault="00E52242" w:rsidP="00E52242">
            <w:pPr>
              <w:autoSpaceDE w:val="0"/>
              <w:autoSpaceDN w:val="0"/>
              <w:spacing w:line="0" w:lineRule="atLeast"/>
              <w:rPr>
                <w:sz w:val="16"/>
                <w:szCs w:val="16"/>
              </w:rPr>
            </w:pPr>
            <w:r>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65" w:type="dxa"/>
            <w:gridSpan w:val="4"/>
          </w:tcPr>
          <w:p w14:paraId="69E8384C" w14:textId="77777777" w:rsidR="00E52242" w:rsidRDefault="00E52242" w:rsidP="00E52242">
            <w:pPr>
              <w:spacing w:line="0" w:lineRule="atLeast"/>
              <w:rPr>
                <w:sz w:val="16"/>
                <w:szCs w:val="16"/>
                <w:u w:val="single"/>
              </w:rPr>
            </w:pPr>
          </w:p>
          <w:p w14:paraId="0CC49873" w14:textId="77777777" w:rsidR="00E52242" w:rsidRDefault="00E52242" w:rsidP="00E52242">
            <w:pPr>
              <w:spacing w:line="0" w:lineRule="atLeast"/>
              <w:rPr>
                <w:sz w:val="16"/>
                <w:szCs w:val="16"/>
                <w:u w:val="single"/>
              </w:rPr>
            </w:pPr>
          </w:p>
          <w:p w14:paraId="6D192946" w14:textId="77777777" w:rsidR="00E52242" w:rsidRDefault="00E52242" w:rsidP="00E52242">
            <w:pPr>
              <w:spacing w:line="0" w:lineRule="atLeast"/>
              <w:rPr>
                <w:sz w:val="16"/>
                <w:szCs w:val="16"/>
                <w:u w:val="single"/>
              </w:rPr>
            </w:pPr>
          </w:p>
          <w:p w14:paraId="795156CA" w14:textId="77777777" w:rsidR="00E52242" w:rsidRDefault="00E52242" w:rsidP="00E52242">
            <w:pPr>
              <w:spacing w:line="0" w:lineRule="atLeast"/>
              <w:rPr>
                <w:sz w:val="16"/>
                <w:szCs w:val="16"/>
                <w:u w:val="single"/>
              </w:rPr>
            </w:pPr>
          </w:p>
          <w:p w14:paraId="407B8708" w14:textId="77777777" w:rsidR="00E52242" w:rsidRDefault="00E52242" w:rsidP="00E52242">
            <w:pPr>
              <w:spacing w:line="0" w:lineRule="atLeast"/>
              <w:rPr>
                <w:sz w:val="16"/>
                <w:szCs w:val="16"/>
                <w:u w:val="single"/>
              </w:rPr>
            </w:pPr>
          </w:p>
          <w:p w14:paraId="5DF81D4A" w14:textId="77777777" w:rsidR="00E52242" w:rsidRDefault="00E52242" w:rsidP="00E52242">
            <w:pPr>
              <w:spacing w:line="0" w:lineRule="atLeast"/>
              <w:rPr>
                <w:sz w:val="16"/>
                <w:szCs w:val="16"/>
                <w:u w:val="single"/>
              </w:rPr>
            </w:pPr>
          </w:p>
          <w:p w14:paraId="1288827E" w14:textId="77777777" w:rsidR="00E52242" w:rsidRDefault="00E52242" w:rsidP="00E52242">
            <w:pPr>
              <w:spacing w:line="0" w:lineRule="atLeast"/>
              <w:rPr>
                <w:sz w:val="16"/>
                <w:szCs w:val="16"/>
                <w:u w:val="single"/>
              </w:rPr>
            </w:pPr>
          </w:p>
          <w:p w14:paraId="1A02D0C0" w14:textId="77777777" w:rsidR="00E52242" w:rsidRDefault="00E52242" w:rsidP="00E52242">
            <w:pPr>
              <w:spacing w:line="0" w:lineRule="atLeast"/>
              <w:rPr>
                <w:sz w:val="16"/>
                <w:szCs w:val="16"/>
                <w:u w:val="single"/>
              </w:rPr>
            </w:pPr>
          </w:p>
          <w:p w14:paraId="790F1955" w14:textId="77777777" w:rsidR="00E52242" w:rsidRDefault="00E52242" w:rsidP="00E52242">
            <w:pPr>
              <w:spacing w:line="0" w:lineRule="atLeast"/>
              <w:rPr>
                <w:sz w:val="16"/>
                <w:szCs w:val="16"/>
                <w:u w:val="single"/>
              </w:rPr>
            </w:pPr>
            <w:r>
              <w:rPr>
                <w:rFonts w:hint="eastAsia"/>
                <w:sz w:val="16"/>
                <w:szCs w:val="16"/>
                <w:u w:val="single"/>
              </w:rPr>
              <w:t>（３）職員の育成</w:t>
            </w:r>
          </w:p>
          <w:p w14:paraId="534BCBF0" w14:textId="77777777" w:rsidR="00E52242" w:rsidRDefault="00E52242" w:rsidP="00E52242">
            <w:pPr>
              <w:spacing w:line="0" w:lineRule="atLeast"/>
              <w:ind w:firstLineChars="100" w:firstLine="160"/>
              <w:rPr>
                <w:sz w:val="16"/>
                <w:szCs w:val="16"/>
              </w:rPr>
            </w:pPr>
          </w:p>
          <w:p w14:paraId="1DDB8BFC" w14:textId="77777777" w:rsidR="00E52242" w:rsidRDefault="00E52242" w:rsidP="00E52242">
            <w:pPr>
              <w:spacing w:line="0" w:lineRule="atLeast"/>
              <w:rPr>
                <w:sz w:val="16"/>
                <w:szCs w:val="16"/>
              </w:rPr>
            </w:pPr>
            <w:r>
              <w:rPr>
                <w:rFonts w:hint="eastAsia"/>
                <w:sz w:val="16"/>
                <w:szCs w:val="16"/>
              </w:rPr>
              <w:t>①研修の実施等</w:t>
            </w:r>
          </w:p>
          <w:p w14:paraId="7C6A3485" w14:textId="0A95F534" w:rsidR="00E52242" w:rsidRPr="008B28A0" w:rsidRDefault="00E52242" w:rsidP="00E52242">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667" w:type="dxa"/>
            <w:gridSpan w:val="11"/>
          </w:tcPr>
          <w:p w14:paraId="35EC7746" w14:textId="77777777" w:rsidR="00E52242" w:rsidRPr="00086468" w:rsidRDefault="00E52242" w:rsidP="00E52242">
            <w:pPr>
              <w:spacing w:line="200" w:lineRule="exact"/>
              <w:rPr>
                <w:rFonts w:ascii="メイリオ" w:eastAsia="メイリオ" w:hAnsi="メイリオ"/>
                <w:b/>
                <w:sz w:val="16"/>
                <w:szCs w:val="16"/>
              </w:rPr>
            </w:pPr>
          </w:p>
          <w:p w14:paraId="4BA898C9"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E52242" w:rsidRPr="00086468" w14:paraId="540D6E29"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52242" w:rsidRPr="00086468" w:rsidRDefault="00E52242" w:rsidP="00E52242">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E7CC7E5"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R05（見込み）</w:t>
                  </w:r>
                </w:p>
              </w:tc>
            </w:tr>
            <w:tr w:rsidR="00E52242" w:rsidRPr="00086468" w14:paraId="07AF3EE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1FFEA93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r w:rsidR="00E52242" w:rsidRPr="00086468" w14:paraId="1E51E8C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71AC54B5" w:rsidR="00E52242" w:rsidRPr="00086468" w:rsidRDefault="003B6E3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0E4A31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bl>
          <w:p w14:paraId="475CB778" w14:textId="77777777" w:rsidR="00E52242" w:rsidRPr="00086468" w:rsidRDefault="00E52242" w:rsidP="00E52242">
            <w:pPr>
              <w:spacing w:line="200" w:lineRule="exact"/>
              <w:rPr>
                <w:rFonts w:ascii="メイリオ" w:eastAsia="メイリオ" w:hAnsi="メイリオ"/>
                <w:b/>
                <w:sz w:val="16"/>
                <w:szCs w:val="16"/>
                <w:u w:val="single"/>
              </w:rPr>
            </w:pPr>
          </w:p>
          <w:p w14:paraId="4AF75CDF"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【実績】</w:t>
            </w:r>
          </w:p>
          <w:p w14:paraId="0EB2AE88"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p>
          <w:p w14:paraId="77DE50E0"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r w:rsidRPr="00086468">
              <w:rPr>
                <w:rFonts w:ascii="メイリオ" w:eastAsia="メイリオ" w:hAnsi="メイリオ" w:hint="eastAsia"/>
                <w:sz w:val="16"/>
                <w:szCs w:val="16"/>
                <w:u w:val="single"/>
              </w:rPr>
              <w:t>（３）職員の育成</w:t>
            </w:r>
          </w:p>
          <w:p w14:paraId="26D1876E"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4F4549B9" w14:textId="77777777" w:rsidR="00E52242" w:rsidRPr="00086468" w:rsidRDefault="00E52242" w:rsidP="00E52242">
            <w:pPr>
              <w:spacing w:line="200" w:lineRule="exact"/>
              <w:ind w:left="160" w:hangingChars="100" w:hanging="160"/>
              <w:rPr>
                <w:rFonts w:ascii="メイリオ" w:eastAsia="メイリオ" w:hAnsi="メイリオ"/>
                <w:sz w:val="16"/>
                <w:szCs w:val="16"/>
              </w:rPr>
            </w:pPr>
            <w:r w:rsidRPr="00086468">
              <w:rPr>
                <w:rFonts w:ascii="メイリオ" w:eastAsia="メイリオ" w:hAnsi="メイリオ" w:hint="eastAsia"/>
                <w:sz w:val="16"/>
                <w:szCs w:val="16"/>
              </w:rPr>
              <w:t>①研修の実施等</w:t>
            </w:r>
          </w:p>
          <w:p w14:paraId="302A11FA"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59008081" w14:textId="77777777" w:rsidR="00E52242" w:rsidRPr="00086468" w:rsidRDefault="00E52242" w:rsidP="00E52242">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【令和２～４年度までの実績】</w:t>
            </w:r>
          </w:p>
          <w:p w14:paraId="034EC928" w14:textId="62F19F89" w:rsidR="00E52242" w:rsidRPr="00086468" w:rsidRDefault="00E52242" w:rsidP="00E52242">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●職員育成計画に基づき、新規採用職員研修、３研究機関（（地独）大阪産業技術研究所</w:t>
            </w:r>
            <w:r w:rsidR="002A0E69" w:rsidRPr="00086468">
              <w:rPr>
                <w:rFonts w:ascii="メイリオ" w:eastAsia="メイリオ" w:hAnsi="メイリオ" w:hint="eastAsia"/>
                <w:sz w:val="16"/>
                <w:szCs w:val="16"/>
              </w:rPr>
              <w:t>、（地独）大阪健康安全基盤研究所、当研究所）との合同管理職研修</w:t>
            </w:r>
            <w:r w:rsidRPr="00086468">
              <w:rPr>
                <w:rFonts w:ascii="メイリオ" w:eastAsia="メイリオ" w:hAnsi="メイリオ" w:hint="eastAsia"/>
                <w:sz w:val="16"/>
                <w:szCs w:val="16"/>
              </w:rPr>
              <w:t>のほか、中堅職員を対象とした「コーチング研修」や「ロジカルシンキング研修」を実</w:t>
            </w:r>
            <w:r w:rsidRPr="00086468">
              <w:rPr>
                <w:rFonts w:ascii="メイリオ" w:eastAsia="メイリオ" w:hAnsi="メイリオ" w:hint="eastAsia"/>
                <w:color w:val="000000" w:themeColor="text1"/>
                <w:sz w:val="16"/>
                <w:szCs w:val="16"/>
              </w:rPr>
              <w:t>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87B36A" w14:textId="28DE770F"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●職員が自主的に職場環境の改善や自己啓発</w:t>
            </w:r>
            <w:r w:rsidRPr="00086468">
              <w:rPr>
                <w:rFonts w:ascii="メイリオ" w:eastAsia="メイリオ" w:hAnsi="メイリオ" w:hint="eastAsia"/>
                <w:color w:val="000000" w:themeColor="text1"/>
                <w:sz w:val="16"/>
                <w:szCs w:val="16"/>
              </w:rPr>
              <w:t>に取組むことを支援するために自主研修制度を運用し、「大阪の農業試験研究の歩みを知る」や「聴覚障がい者とのコミュニケーション」研修を実施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0FA9F9B" w14:textId="6FB61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●専門技術研修として「研究不正防止研修」、「秘密情報管理研修」等を実施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C9F3B0" w14:textId="49BD6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●統計分析フリーソフト「R」の勉強会は３サイトをオンラインでつなぎ、研究部を対象に広く研修を実施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7A0CDF6" w14:textId="6D8C091F" w:rsidR="008E36AD" w:rsidRPr="00086468" w:rsidRDefault="008E36AD" w:rsidP="000335C7">
            <w:pPr>
              <w:spacing w:line="200" w:lineRule="exact"/>
              <w:rPr>
                <w:rFonts w:ascii="メイリオ" w:eastAsia="メイリオ" w:hAnsi="メイリオ"/>
                <w:sz w:val="16"/>
                <w:szCs w:val="16"/>
              </w:rPr>
            </w:pPr>
          </w:p>
          <w:p w14:paraId="78370191" w14:textId="54AA5EC8" w:rsidR="000335C7" w:rsidRPr="00086468" w:rsidRDefault="000335C7" w:rsidP="000335C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743E70F" w14:textId="3A444E57" w:rsidR="00E52242" w:rsidRPr="00086468" w:rsidRDefault="002A0E69" w:rsidP="000335C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●引き続き</w:t>
            </w:r>
            <w:r w:rsidR="00E52242" w:rsidRPr="00086468">
              <w:rPr>
                <w:rFonts w:ascii="メイリオ" w:eastAsia="メイリオ" w:hAnsi="メイリオ" w:hint="eastAsia"/>
                <w:sz w:val="16"/>
                <w:szCs w:val="16"/>
              </w:rPr>
              <w:t>職員育成計画に基づいた研修を実施し、職員のスキルやモラルを高める。</w:t>
            </w:r>
          </w:p>
        </w:tc>
      </w:tr>
      <w:tr w:rsidR="00E52242" w:rsidRPr="008B28A0" w14:paraId="2A0F8874" w14:textId="77777777" w:rsidTr="005707A6">
        <w:trPr>
          <w:gridAfter w:val="1"/>
          <w:wAfter w:w="18" w:type="dxa"/>
        </w:trPr>
        <w:tc>
          <w:tcPr>
            <w:tcW w:w="2831" w:type="dxa"/>
            <w:gridSpan w:val="3"/>
            <w:vMerge/>
            <w:vAlign w:val="center"/>
          </w:tcPr>
          <w:p w14:paraId="3E028716"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2A75CAFE" w14:textId="77777777" w:rsidR="00E52242" w:rsidRDefault="00E52242" w:rsidP="00E52242">
            <w:pPr>
              <w:spacing w:line="0" w:lineRule="atLeast"/>
              <w:rPr>
                <w:sz w:val="16"/>
                <w:szCs w:val="16"/>
              </w:rPr>
            </w:pPr>
            <w:r>
              <w:rPr>
                <w:rFonts w:hint="eastAsia"/>
                <w:sz w:val="16"/>
                <w:szCs w:val="16"/>
              </w:rPr>
              <w:t>②人事評価制度の運用・職員へのインセンティブの付与</w:t>
            </w:r>
          </w:p>
          <w:p w14:paraId="03F931E4" w14:textId="77777777" w:rsidR="00E52242" w:rsidRDefault="00E52242" w:rsidP="00E52242">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52242" w:rsidRPr="008B28A0" w:rsidRDefault="00E52242" w:rsidP="00E52242">
            <w:pPr>
              <w:spacing w:line="0" w:lineRule="atLeast"/>
              <w:rPr>
                <w:sz w:val="16"/>
                <w:szCs w:val="16"/>
                <w:u w:val="single"/>
              </w:rPr>
            </w:pPr>
          </w:p>
        </w:tc>
        <w:tc>
          <w:tcPr>
            <w:tcW w:w="9667" w:type="dxa"/>
            <w:gridSpan w:val="11"/>
          </w:tcPr>
          <w:p w14:paraId="09FBB37A"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②人事評価制度の運用・職員へのインセンティブの付与</w:t>
            </w:r>
          </w:p>
          <w:p w14:paraId="1820F2EA" w14:textId="77777777" w:rsidR="00E52242" w:rsidRDefault="00E52242" w:rsidP="00E52242">
            <w:pPr>
              <w:spacing w:line="200" w:lineRule="exact"/>
              <w:ind w:left="160" w:hangingChars="100" w:hanging="160"/>
              <w:rPr>
                <w:rFonts w:ascii="メイリオ" w:eastAsia="メイリオ" w:hAnsi="メイリオ"/>
                <w:sz w:val="16"/>
                <w:szCs w:val="16"/>
              </w:rPr>
            </w:pPr>
          </w:p>
          <w:p w14:paraId="4313B93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6B4AA39" w14:textId="3DF9F7C9" w:rsidR="00E52242" w:rsidRDefault="00E52242"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w:t>
            </w:r>
            <w:r w:rsidR="002A0E69" w:rsidRPr="00086468">
              <w:rPr>
                <w:rFonts w:ascii="メイリオ" w:eastAsia="メイリオ" w:hAnsi="メイリオ" w:hint="eastAsia"/>
                <w:sz w:val="16"/>
                <w:szCs w:val="16"/>
              </w:rPr>
              <w:t>研究所</w:t>
            </w:r>
            <w:r w:rsidRPr="00086468">
              <w:rPr>
                <w:rFonts w:ascii="メイリオ" w:eastAsia="メイリオ" w:hAnsi="メイリオ" w:hint="eastAsia"/>
                <w:sz w:val="16"/>
                <w:szCs w:val="16"/>
              </w:rPr>
              <w:t>独</w:t>
            </w:r>
            <w:r>
              <w:rPr>
                <w:rFonts w:ascii="メイリオ" w:eastAsia="メイリオ" w:hAnsi="メイリオ" w:hint="eastAsia"/>
                <w:sz w:val="16"/>
                <w:szCs w:val="16"/>
              </w:rPr>
              <w:t>自の評価制度を運用し、各人が設定した目標が達成できるよう、期初・期央の面談を通じたうえで、全職員の評価を実施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BF33E99" w14:textId="728B5BBC"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●管理監督者の意識</w:t>
            </w:r>
            <w:r w:rsidRPr="002A0E69">
              <w:rPr>
                <w:rFonts w:ascii="メイリオ" w:eastAsia="メイリオ" w:hAnsi="メイリオ" w:hint="eastAsia"/>
                <w:color w:val="000000" w:themeColor="text1"/>
                <w:sz w:val="16"/>
                <w:szCs w:val="16"/>
              </w:rPr>
              <w:t>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の試行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DB55104" w14:textId="1614CCF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●職員表彰制度により、優れた実績を残した職員を表彰</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2FF1F3B3" w14:textId="77777777" w:rsidR="00E52242" w:rsidRDefault="00E52242" w:rsidP="00E52242">
            <w:pPr>
              <w:spacing w:line="200" w:lineRule="exact"/>
              <w:ind w:leftChars="200" w:left="580" w:hangingChars="100" w:hanging="160"/>
              <w:rPr>
                <w:rFonts w:ascii="メイリオ" w:eastAsia="メイリオ" w:hAnsi="メイリオ"/>
                <w:sz w:val="16"/>
                <w:szCs w:val="16"/>
              </w:rPr>
            </w:pPr>
          </w:p>
          <w:p w14:paraId="701EED92"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D8CE82E" w14:textId="45A4EADB" w:rsidR="00E52242" w:rsidRDefault="002A0E69"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E52242">
              <w:rPr>
                <w:rFonts w:ascii="メイリオ" w:eastAsia="メイリオ" w:hAnsi="メイリオ" w:hint="eastAsia"/>
                <w:sz w:val="16"/>
                <w:szCs w:val="16"/>
              </w:rPr>
              <w:t>職員の職務能力及び勤務意欲の向上に繋げていくため、新たに評価者を対象とした評価者研修を実施し、人事評価制度の適切な運用に繋げていくとともに、職員表彰制度により、優れた実績を残した職員を表彰していく。</w:t>
            </w:r>
          </w:p>
          <w:p w14:paraId="376B4A56"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E52242" w:rsidRPr="008B28A0" w14:paraId="1E190C77" w14:textId="77777777" w:rsidTr="005707A6">
        <w:trPr>
          <w:gridAfter w:val="1"/>
          <w:wAfter w:w="18" w:type="dxa"/>
        </w:trPr>
        <w:tc>
          <w:tcPr>
            <w:tcW w:w="2831" w:type="dxa"/>
            <w:gridSpan w:val="3"/>
            <w:vMerge/>
            <w:vAlign w:val="center"/>
          </w:tcPr>
          <w:p w14:paraId="30F2A15C"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0842DDB9" w14:textId="77777777" w:rsidR="00E52242" w:rsidRDefault="00E52242" w:rsidP="00E52242">
            <w:pPr>
              <w:spacing w:line="0" w:lineRule="atLeast"/>
              <w:rPr>
                <w:sz w:val="16"/>
                <w:szCs w:val="16"/>
              </w:rPr>
            </w:pPr>
            <w:r>
              <w:rPr>
                <w:rFonts w:hint="eastAsia"/>
                <w:sz w:val="16"/>
                <w:szCs w:val="16"/>
              </w:rPr>
              <w:t>③職員の育成のための職場環境の整備</w:t>
            </w:r>
          </w:p>
          <w:p w14:paraId="130C21C7" w14:textId="0840C19A" w:rsidR="00E52242" w:rsidRPr="008B28A0" w:rsidRDefault="00E52242" w:rsidP="00E52242">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9667" w:type="dxa"/>
            <w:gridSpan w:val="11"/>
          </w:tcPr>
          <w:p w14:paraId="374FD7AF"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③職員の育成のための職場環境の整備</w:t>
            </w:r>
          </w:p>
          <w:p w14:paraId="0D122AE5" w14:textId="77777777" w:rsidR="00E52242" w:rsidRDefault="00E52242" w:rsidP="00E52242">
            <w:pPr>
              <w:spacing w:line="200" w:lineRule="exact"/>
              <w:ind w:left="160" w:hangingChars="100" w:hanging="160"/>
              <w:rPr>
                <w:rFonts w:ascii="メイリオ" w:eastAsia="メイリオ" w:hAnsi="メイリオ"/>
                <w:sz w:val="16"/>
                <w:szCs w:val="16"/>
              </w:rPr>
            </w:pPr>
          </w:p>
          <w:p w14:paraId="0D04504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987CF3C" w14:textId="63711EA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●職員育成</w:t>
            </w:r>
            <w:r w:rsidRPr="002A0E69">
              <w:rPr>
                <w:rFonts w:ascii="メイリオ" w:eastAsia="メイリオ" w:hAnsi="メイリオ" w:hint="eastAsia"/>
                <w:color w:val="000000" w:themeColor="text1"/>
                <w:sz w:val="16"/>
                <w:szCs w:val="16"/>
              </w:rPr>
              <w:t>計画及びキャリアパスを見直したほか、スタッフ職に求められる役割や能力、将来のキャリアの方向性を示すキャリアパスを作成</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6A263A23" w14:textId="135E2B88"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7914EF8" w14:textId="3B181DC1"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C8F5C67" w14:textId="77777777"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p>
          <w:p w14:paraId="22D8D33B" w14:textId="77777777" w:rsidR="00E52242" w:rsidRPr="002A0E69" w:rsidRDefault="00E52242" w:rsidP="00E52242">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【令和５年度の実績見込み（取組予定）】</w:t>
            </w:r>
          </w:p>
          <w:p w14:paraId="732C42FD" w14:textId="3DBD1EC9" w:rsidR="00E52242" w:rsidRDefault="00E52242" w:rsidP="00E52242">
            <w:pPr>
              <w:spacing w:line="200" w:lineRule="exact"/>
              <w:ind w:leftChars="200" w:left="580" w:hangingChars="100" w:hanging="160"/>
              <w:rPr>
                <w:rFonts w:ascii="メイリオ" w:eastAsia="メイリオ" w:hAnsi="メイリオ"/>
                <w:sz w:val="16"/>
                <w:szCs w:val="16"/>
              </w:rPr>
            </w:pPr>
            <w:r w:rsidRPr="002A0E69">
              <w:rPr>
                <w:rFonts w:ascii="メイリオ" w:eastAsia="メイリオ" w:hAnsi="メイリオ" w:hint="eastAsia"/>
                <w:color w:val="000000" w:themeColor="text1"/>
                <w:sz w:val="16"/>
                <w:szCs w:val="16"/>
              </w:rPr>
              <w:t>●引き続き在宅勤務制度及びフレックスタイム制度を適切に運用するとともに、「女性職員の活</w:t>
            </w:r>
            <w:r>
              <w:rPr>
                <w:rFonts w:ascii="メイリオ" w:eastAsia="メイリオ" w:hAnsi="メイリオ" w:hint="eastAsia"/>
                <w:sz w:val="16"/>
                <w:szCs w:val="16"/>
              </w:rPr>
              <w:t>躍の推進に関する一般事業主行動計画」に基づく取組を着実に推進す</w:t>
            </w:r>
            <w:r w:rsidRPr="002A0E69">
              <w:rPr>
                <w:rFonts w:ascii="メイリオ" w:eastAsia="メイリオ" w:hAnsi="メイリオ" w:hint="eastAsia"/>
                <w:color w:val="000000" w:themeColor="text1"/>
                <w:sz w:val="16"/>
                <w:szCs w:val="16"/>
              </w:rPr>
              <w:t>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w:t>
            </w:r>
            <w:r>
              <w:rPr>
                <w:rFonts w:ascii="メイリオ" w:eastAsia="メイリオ" w:hAnsi="メイリオ" w:hint="eastAsia"/>
                <w:sz w:val="16"/>
                <w:szCs w:val="16"/>
              </w:rPr>
              <w:t>多様な働き方に対応した業務運営に努める。</w:t>
            </w:r>
          </w:p>
          <w:p w14:paraId="29F45978"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8B28A0" w:rsidRPr="008B28A0" w14:paraId="4C1AB845" w14:textId="77777777" w:rsidTr="00AD41DA">
        <w:trPr>
          <w:gridAfter w:val="1"/>
          <w:wAfter w:w="18" w:type="dxa"/>
        </w:trPr>
        <w:tc>
          <w:tcPr>
            <w:tcW w:w="1121" w:type="dxa"/>
            <w:gridSpan w:val="2"/>
            <w:shd w:val="clear" w:color="auto" w:fill="D9D9D9" w:themeFill="background1" w:themeFillShade="D9"/>
            <w:vAlign w:val="center"/>
          </w:tcPr>
          <w:p w14:paraId="41FFE9BA" w14:textId="77777777" w:rsidR="00AD41DA" w:rsidRPr="008B28A0" w:rsidRDefault="00AD41DA" w:rsidP="00AD41DA">
            <w:pPr>
              <w:jc w:val="center"/>
              <w:rPr>
                <w:sz w:val="16"/>
                <w:szCs w:val="16"/>
              </w:rPr>
            </w:pPr>
            <w:r w:rsidRPr="008B28A0">
              <w:rPr>
                <w:rFonts w:hint="eastAsia"/>
                <w:sz w:val="16"/>
                <w:szCs w:val="16"/>
              </w:rPr>
              <w:t>小項目14</w:t>
            </w:r>
          </w:p>
        </w:tc>
        <w:tc>
          <w:tcPr>
            <w:tcW w:w="4575" w:type="dxa"/>
            <w:gridSpan w:val="5"/>
            <w:shd w:val="clear" w:color="auto" w:fill="D9D9D9" w:themeFill="background1" w:themeFillShade="D9"/>
            <w:vAlign w:val="center"/>
          </w:tcPr>
          <w:p w14:paraId="11B65CC4" w14:textId="77777777" w:rsidR="00AD41DA" w:rsidRPr="008B28A0" w:rsidRDefault="00AD41DA" w:rsidP="00AD41DA">
            <w:pPr>
              <w:jc w:val="center"/>
              <w:rPr>
                <w:sz w:val="16"/>
                <w:szCs w:val="16"/>
              </w:rPr>
            </w:pPr>
            <w:r w:rsidRPr="008B28A0">
              <w:rPr>
                <w:rFonts w:hint="eastAsia"/>
                <w:sz w:val="16"/>
                <w:szCs w:val="16"/>
              </w:rPr>
              <w:t>業務の効率化</w:t>
            </w:r>
          </w:p>
        </w:tc>
        <w:tc>
          <w:tcPr>
            <w:tcW w:w="3562" w:type="dxa"/>
            <w:gridSpan w:val="5"/>
            <w:tcBorders>
              <w:right w:val="single" w:sz="4" w:space="0" w:color="auto"/>
            </w:tcBorders>
            <w:shd w:val="clear" w:color="auto" w:fill="D9D9D9" w:themeFill="background1" w:themeFillShade="D9"/>
            <w:vAlign w:val="center"/>
          </w:tcPr>
          <w:p w14:paraId="1C1176AA"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650218B8" w14:textId="201C38A0"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1C7B3731" w14:textId="6882539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E011F4E" w14:textId="057F4552" w:rsidR="00AD41DA" w:rsidRPr="008B28A0" w:rsidRDefault="007F46DE" w:rsidP="00AD41DA">
            <w:pPr>
              <w:jc w:val="center"/>
              <w:rPr>
                <w:sz w:val="16"/>
                <w:szCs w:val="16"/>
              </w:rPr>
            </w:pPr>
            <w:r>
              <w:rPr>
                <w:rFonts w:hint="eastAsia"/>
                <w:sz w:val="16"/>
                <w:szCs w:val="16"/>
              </w:rPr>
              <w:t>Ⅲ</w:t>
            </w:r>
          </w:p>
        </w:tc>
      </w:tr>
      <w:tr w:rsidR="000F19ED" w:rsidRPr="008B28A0" w14:paraId="72372476" w14:textId="77777777" w:rsidTr="00AD41DA">
        <w:trPr>
          <w:gridAfter w:val="1"/>
          <w:wAfter w:w="18" w:type="dxa"/>
        </w:trPr>
        <w:tc>
          <w:tcPr>
            <w:tcW w:w="2831" w:type="dxa"/>
            <w:gridSpan w:val="3"/>
          </w:tcPr>
          <w:p w14:paraId="7C299299" w14:textId="77777777" w:rsidR="000F19ED" w:rsidRDefault="000F19ED" w:rsidP="000F19ED">
            <w:pPr>
              <w:autoSpaceDE w:val="0"/>
              <w:autoSpaceDN w:val="0"/>
              <w:spacing w:line="0" w:lineRule="atLeast"/>
              <w:rPr>
                <w:b/>
                <w:sz w:val="16"/>
                <w:szCs w:val="16"/>
                <w:u w:val="single"/>
              </w:rPr>
            </w:pPr>
          </w:p>
          <w:p w14:paraId="61E9EFD7" w14:textId="77777777" w:rsidR="000F19ED" w:rsidRDefault="000F19ED" w:rsidP="000F19ED">
            <w:pPr>
              <w:autoSpaceDE w:val="0"/>
              <w:autoSpaceDN w:val="0"/>
              <w:spacing w:line="0" w:lineRule="atLeast"/>
              <w:rPr>
                <w:b/>
                <w:sz w:val="16"/>
                <w:szCs w:val="16"/>
                <w:u w:val="single"/>
              </w:rPr>
            </w:pPr>
          </w:p>
          <w:p w14:paraId="66A2F979" w14:textId="77777777" w:rsidR="000F19ED" w:rsidRDefault="000F19ED" w:rsidP="000F19ED">
            <w:pPr>
              <w:autoSpaceDE w:val="0"/>
              <w:autoSpaceDN w:val="0"/>
              <w:spacing w:line="0" w:lineRule="atLeast"/>
              <w:rPr>
                <w:b/>
                <w:sz w:val="16"/>
                <w:szCs w:val="16"/>
                <w:u w:val="single"/>
              </w:rPr>
            </w:pPr>
          </w:p>
          <w:p w14:paraId="15498627" w14:textId="77777777" w:rsidR="000F19ED" w:rsidRDefault="000F19ED" w:rsidP="000F19ED">
            <w:pPr>
              <w:autoSpaceDE w:val="0"/>
              <w:autoSpaceDN w:val="0"/>
              <w:spacing w:line="0" w:lineRule="atLeast"/>
              <w:rPr>
                <w:b/>
                <w:sz w:val="16"/>
                <w:szCs w:val="16"/>
                <w:u w:val="single"/>
              </w:rPr>
            </w:pPr>
          </w:p>
          <w:p w14:paraId="40AC4EEC" w14:textId="77777777" w:rsidR="000F19ED" w:rsidRDefault="000F19ED" w:rsidP="000F19ED">
            <w:pPr>
              <w:autoSpaceDE w:val="0"/>
              <w:autoSpaceDN w:val="0"/>
              <w:spacing w:line="0" w:lineRule="atLeast"/>
              <w:rPr>
                <w:b/>
                <w:sz w:val="16"/>
                <w:szCs w:val="16"/>
                <w:u w:val="single"/>
              </w:rPr>
            </w:pPr>
          </w:p>
          <w:p w14:paraId="2D5C9BE3" w14:textId="77777777" w:rsidR="000F19ED" w:rsidRDefault="000F19ED" w:rsidP="000F19ED">
            <w:pPr>
              <w:autoSpaceDE w:val="0"/>
              <w:autoSpaceDN w:val="0"/>
              <w:spacing w:line="0" w:lineRule="atLeast"/>
              <w:rPr>
                <w:b/>
                <w:sz w:val="16"/>
                <w:szCs w:val="16"/>
                <w:u w:val="single"/>
              </w:rPr>
            </w:pPr>
          </w:p>
          <w:p w14:paraId="54D5195F" w14:textId="77777777" w:rsidR="000F19ED" w:rsidRDefault="000F19ED" w:rsidP="000F19ED">
            <w:pPr>
              <w:autoSpaceDE w:val="0"/>
              <w:autoSpaceDN w:val="0"/>
              <w:spacing w:line="0" w:lineRule="atLeast"/>
              <w:rPr>
                <w:b/>
                <w:sz w:val="16"/>
                <w:szCs w:val="16"/>
                <w:u w:val="single"/>
              </w:rPr>
            </w:pPr>
          </w:p>
          <w:p w14:paraId="0E3B3D69" w14:textId="77777777" w:rsidR="000F19ED" w:rsidRDefault="000F19ED" w:rsidP="000F19ED">
            <w:pPr>
              <w:autoSpaceDE w:val="0"/>
              <w:autoSpaceDN w:val="0"/>
              <w:spacing w:line="0" w:lineRule="atLeast"/>
              <w:rPr>
                <w:b/>
                <w:sz w:val="16"/>
                <w:szCs w:val="16"/>
                <w:u w:val="single"/>
              </w:rPr>
            </w:pPr>
          </w:p>
          <w:p w14:paraId="11AFAE34" w14:textId="77777777" w:rsidR="000F19ED" w:rsidRDefault="000F19ED" w:rsidP="000F19ED">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0F19ED" w:rsidRPr="008B28A0" w:rsidRDefault="000F19ED" w:rsidP="000F19ED">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65" w:type="dxa"/>
            <w:gridSpan w:val="4"/>
          </w:tcPr>
          <w:p w14:paraId="52BEA91A" w14:textId="77777777" w:rsidR="000F19ED" w:rsidRDefault="000F19ED" w:rsidP="000F19ED">
            <w:pPr>
              <w:spacing w:line="0" w:lineRule="atLeast"/>
              <w:rPr>
                <w:b/>
                <w:sz w:val="16"/>
                <w:szCs w:val="16"/>
                <w:u w:val="single"/>
              </w:rPr>
            </w:pPr>
          </w:p>
          <w:p w14:paraId="776A2BC6" w14:textId="77777777" w:rsidR="000F19ED" w:rsidRDefault="000F19ED" w:rsidP="000F19ED">
            <w:pPr>
              <w:spacing w:line="0" w:lineRule="atLeast"/>
              <w:rPr>
                <w:b/>
                <w:sz w:val="16"/>
                <w:szCs w:val="16"/>
                <w:u w:val="single"/>
              </w:rPr>
            </w:pPr>
          </w:p>
          <w:p w14:paraId="3F1E4942" w14:textId="77777777" w:rsidR="000F19ED" w:rsidRDefault="000F19ED" w:rsidP="000F19ED">
            <w:pPr>
              <w:spacing w:line="0" w:lineRule="atLeast"/>
              <w:rPr>
                <w:b/>
                <w:sz w:val="16"/>
                <w:szCs w:val="16"/>
                <w:u w:val="single"/>
              </w:rPr>
            </w:pPr>
          </w:p>
          <w:p w14:paraId="07ED4C69" w14:textId="77777777" w:rsidR="000F19ED" w:rsidRDefault="000F19ED" w:rsidP="000F19ED">
            <w:pPr>
              <w:spacing w:line="0" w:lineRule="atLeast"/>
              <w:rPr>
                <w:b/>
                <w:sz w:val="16"/>
                <w:szCs w:val="16"/>
                <w:u w:val="single"/>
              </w:rPr>
            </w:pPr>
          </w:p>
          <w:p w14:paraId="35990D0B" w14:textId="77777777" w:rsidR="000F19ED" w:rsidRDefault="000F19ED" w:rsidP="000F19ED">
            <w:pPr>
              <w:spacing w:line="0" w:lineRule="atLeast"/>
              <w:rPr>
                <w:b/>
                <w:sz w:val="16"/>
                <w:szCs w:val="16"/>
                <w:u w:val="single"/>
              </w:rPr>
            </w:pPr>
          </w:p>
          <w:p w14:paraId="4B9641FA" w14:textId="77777777" w:rsidR="000F19ED" w:rsidRDefault="000F19ED" w:rsidP="000F19ED">
            <w:pPr>
              <w:spacing w:line="0" w:lineRule="atLeast"/>
              <w:rPr>
                <w:b/>
                <w:sz w:val="16"/>
                <w:szCs w:val="16"/>
                <w:u w:val="single"/>
              </w:rPr>
            </w:pPr>
          </w:p>
          <w:p w14:paraId="5E6DEBA2" w14:textId="77777777" w:rsidR="000F19ED" w:rsidRDefault="000F19ED" w:rsidP="000F19ED">
            <w:pPr>
              <w:spacing w:line="0" w:lineRule="atLeast"/>
              <w:rPr>
                <w:b/>
                <w:sz w:val="16"/>
                <w:szCs w:val="16"/>
                <w:u w:val="single"/>
              </w:rPr>
            </w:pPr>
          </w:p>
          <w:p w14:paraId="39F5A18F" w14:textId="77777777" w:rsidR="000F19ED" w:rsidRDefault="000F19ED" w:rsidP="000F19ED">
            <w:pPr>
              <w:spacing w:line="0" w:lineRule="atLeast"/>
              <w:rPr>
                <w:b/>
                <w:sz w:val="16"/>
                <w:szCs w:val="16"/>
                <w:u w:val="single"/>
              </w:rPr>
            </w:pPr>
          </w:p>
          <w:p w14:paraId="1F43C085" w14:textId="77777777" w:rsidR="000F19ED" w:rsidRDefault="000F19ED" w:rsidP="000F19ED">
            <w:pPr>
              <w:spacing w:line="0" w:lineRule="atLeast"/>
              <w:rPr>
                <w:b/>
                <w:sz w:val="16"/>
                <w:szCs w:val="16"/>
                <w:u w:val="single"/>
              </w:rPr>
            </w:pPr>
            <w:r>
              <w:rPr>
                <w:rFonts w:hint="eastAsia"/>
                <w:b/>
                <w:sz w:val="16"/>
                <w:szCs w:val="16"/>
                <w:u w:val="single"/>
              </w:rPr>
              <w:t>２　業務の効率化</w:t>
            </w:r>
          </w:p>
          <w:p w14:paraId="4598337C" w14:textId="053D726E" w:rsidR="000F19ED" w:rsidRPr="008B28A0" w:rsidRDefault="000F19ED" w:rsidP="000F19ED">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文書決裁や事務処理の簡素化・合理化の可能性について定期的に検討する。整備した業務マニュアルを適宜見直すとともに、マニュアルが整備されていない業務については、作成を進める。</w:t>
            </w:r>
          </w:p>
        </w:tc>
        <w:tc>
          <w:tcPr>
            <w:tcW w:w="9667" w:type="dxa"/>
            <w:gridSpan w:val="11"/>
          </w:tcPr>
          <w:p w14:paraId="215B9DB6" w14:textId="77777777" w:rsidR="000F19ED" w:rsidRDefault="000F19ED" w:rsidP="000F19ED">
            <w:pPr>
              <w:spacing w:line="200" w:lineRule="exact"/>
              <w:rPr>
                <w:rFonts w:ascii="メイリオ" w:eastAsia="メイリオ" w:hAnsi="メイリオ"/>
                <w:b/>
                <w:sz w:val="16"/>
                <w:szCs w:val="16"/>
              </w:rPr>
            </w:pPr>
          </w:p>
          <w:p w14:paraId="52BE07FD"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0F19ED" w14:paraId="3B72036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0F19ED" w:rsidRDefault="000F19ED" w:rsidP="000F19ED">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93EDB5B"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0F19ED" w14:paraId="45F6404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DDE588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0F19ED" w14:paraId="7E77047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13176E75" w:rsidR="000F19ED" w:rsidRDefault="003B6E32"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93918B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F43CF3" w14:textId="77777777" w:rsidR="000F19ED" w:rsidRDefault="000F19ED" w:rsidP="000F19ED">
            <w:pPr>
              <w:spacing w:line="200" w:lineRule="exact"/>
              <w:rPr>
                <w:rFonts w:ascii="メイリオ" w:eastAsia="メイリオ" w:hAnsi="メイリオ"/>
                <w:b/>
                <w:sz w:val="16"/>
                <w:szCs w:val="16"/>
                <w:u w:val="single"/>
              </w:rPr>
            </w:pPr>
          </w:p>
          <w:p w14:paraId="52D314C3"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6D0588E"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01E1FFA7" w14:textId="77777777" w:rsidR="000F19ED" w:rsidRDefault="000F19ED" w:rsidP="000F19ED">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２　業務の効率化</w:t>
            </w:r>
          </w:p>
          <w:p w14:paraId="561968C2"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27D4B212"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2A0E69">
              <w:rPr>
                <w:rFonts w:ascii="メイリオ" w:eastAsia="メイリオ" w:hAnsi="メイリオ" w:hint="eastAsia"/>
                <w:color w:val="000000" w:themeColor="text1"/>
                <w:sz w:val="16"/>
                <w:szCs w:val="16"/>
              </w:rPr>
              <w:t>令和２～４年度までの実績】</w:t>
            </w:r>
          </w:p>
          <w:p w14:paraId="25C033FB" w14:textId="52B18DA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●府の逓送便が</w:t>
            </w:r>
            <w:r w:rsidR="008E36AD" w:rsidRPr="002A0E69">
              <w:rPr>
                <w:rFonts w:ascii="メイリオ" w:eastAsia="メイリオ" w:hAnsi="メイリオ" w:hint="eastAsia"/>
                <w:color w:val="000000" w:themeColor="text1"/>
                <w:sz w:val="16"/>
                <w:szCs w:val="16"/>
              </w:rPr>
              <w:t>令和２</w:t>
            </w:r>
            <w:r w:rsidRPr="002A0E69">
              <w:rPr>
                <w:rFonts w:ascii="メイリオ" w:eastAsia="メイリオ" w:hAnsi="メイリオ" w:hint="eastAsia"/>
                <w:color w:val="000000" w:themeColor="text1"/>
                <w:sz w:val="16"/>
                <w:szCs w:val="16"/>
              </w:rPr>
              <w:t>年10月から廃止されたことに伴い、独自に民間事業者に配送を委託</w:t>
            </w:r>
            <w:r w:rsidR="008178D6"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996FD0C" w14:textId="0890FE53"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●所内会議等のペー</w:t>
            </w:r>
            <w:r w:rsidRPr="00086468">
              <w:rPr>
                <w:rFonts w:ascii="メイリオ" w:eastAsia="メイリオ" w:hAnsi="メイリオ" w:hint="eastAsia"/>
                <w:color w:val="000000" w:themeColor="text1"/>
                <w:sz w:val="16"/>
                <w:szCs w:val="16"/>
              </w:rPr>
              <w:t>パーレス化、事務作業の簡素化を推進</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0769F89" w14:textId="087D2F74"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●職員端末の更新に伴い</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会議</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カメラ追加等）を向上させた</w:t>
            </w:r>
            <w:r w:rsidR="002A0E69" w:rsidRPr="00086468">
              <w:rPr>
                <w:rFonts w:ascii="メイリオ" w:eastAsia="メイリオ" w:hAnsi="メイリオ" w:hint="eastAsia"/>
                <w:color w:val="000000" w:themeColor="text1"/>
                <w:sz w:val="16"/>
                <w:szCs w:val="16"/>
              </w:rPr>
              <w:t>。</w:t>
            </w:r>
          </w:p>
          <w:p w14:paraId="31D30D02" w14:textId="31E2130F"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●研究所主催のZoomライセンスによる</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議に加え、Teams導入により在宅</w:t>
            </w:r>
            <w:r w:rsidRPr="002A0E69">
              <w:rPr>
                <w:rFonts w:ascii="メイリオ" w:eastAsia="メイリオ" w:hAnsi="メイリオ" w:hint="eastAsia"/>
                <w:color w:val="000000" w:themeColor="text1"/>
                <w:sz w:val="16"/>
                <w:szCs w:val="16"/>
              </w:rPr>
              <w:t>勤務者とのチャット機能によるミーティングを活発化させた。</w:t>
            </w:r>
          </w:p>
          <w:p w14:paraId="08A6CF16" w14:textId="7777777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p>
          <w:p w14:paraId="02632BCE"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lastRenderedPageBreak/>
              <w:t>【令和５年度の実績見込み（取組予定）】</w:t>
            </w:r>
          </w:p>
          <w:p w14:paraId="319422C7" w14:textId="54767EAB"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●引き続き文書決裁や事務処理の簡素化・合理化の可能性について定期的に検討する</w:t>
            </w:r>
            <w:r w:rsidR="008178D6"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、業務の効率化に努める。</w:t>
            </w:r>
          </w:p>
          <w:p w14:paraId="032CB66B" w14:textId="523611FE" w:rsidR="000F19ED" w:rsidRPr="002A0E69" w:rsidRDefault="000F19ED" w:rsidP="008E36AD">
            <w:pPr>
              <w:spacing w:line="200" w:lineRule="exact"/>
              <w:rPr>
                <w:rFonts w:ascii="メイリオ" w:eastAsia="メイリオ" w:hAnsi="メイリオ"/>
                <w:color w:val="000000" w:themeColor="text1"/>
                <w:sz w:val="16"/>
                <w:szCs w:val="16"/>
              </w:rPr>
            </w:pPr>
          </w:p>
          <w:p w14:paraId="655ECB22" w14:textId="77777777" w:rsidR="000F19ED" w:rsidRDefault="000F19ED" w:rsidP="000F19ED">
            <w:pPr>
              <w:spacing w:line="200" w:lineRule="exact"/>
              <w:ind w:leftChars="200" w:left="420"/>
              <w:rPr>
                <w:rFonts w:ascii="Meiryo UI" w:eastAsia="Meiryo UI" w:hAnsi="Meiryo UI"/>
                <w:b/>
                <w:kern w:val="0"/>
                <w:sz w:val="16"/>
                <w:szCs w:val="16"/>
              </w:rPr>
            </w:pPr>
            <w:r>
              <w:rPr>
                <w:rFonts w:ascii="Meiryo UI" w:eastAsia="Meiryo UI" w:hAnsi="Meiryo UI" w:hint="eastAsia"/>
                <w:b/>
                <w:kern w:val="0"/>
                <w:sz w:val="16"/>
                <w:szCs w:val="16"/>
              </w:rPr>
              <w:t>コピー用紙（A４換算）の削減割合（対前年度比）及び使用量</w:t>
            </w:r>
          </w:p>
          <w:tbl>
            <w:tblPr>
              <w:tblW w:w="52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tblGrid>
            <w:tr w:rsidR="000F19ED" w14:paraId="0A7960B5"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第2期末</w:t>
                  </w:r>
                </w:p>
              </w:tc>
              <w:tc>
                <w:tcPr>
                  <w:tcW w:w="615" w:type="dxa"/>
                  <w:tcBorders>
                    <w:top w:val="single" w:sz="4" w:space="0" w:color="auto"/>
                    <w:left w:val="double" w:sz="4" w:space="0" w:color="auto"/>
                    <w:bottom w:val="single" w:sz="4" w:space="0" w:color="auto"/>
                    <w:right w:val="double" w:sz="4" w:space="0" w:color="auto"/>
                  </w:tcBorders>
                  <w:hideMark/>
                </w:tcPr>
                <w:p w14:paraId="5924A06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R02</w:t>
                  </w:r>
                </w:p>
              </w:tc>
              <w:tc>
                <w:tcPr>
                  <w:tcW w:w="615" w:type="dxa"/>
                  <w:tcBorders>
                    <w:top w:val="single" w:sz="4" w:space="0" w:color="auto"/>
                    <w:left w:val="double" w:sz="4" w:space="0" w:color="auto"/>
                    <w:bottom w:val="single" w:sz="4" w:space="0" w:color="auto"/>
                    <w:right w:val="single" w:sz="4" w:space="0" w:color="auto"/>
                  </w:tcBorders>
                  <w:hideMark/>
                </w:tcPr>
                <w:p w14:paraId="6D29D1E6"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R03</w:t>
                  </w:r>
                </w:p>
              </w:tc>
              <w:tc>
                <w:tcPr>
                  <w:tcW w:w="618" w:type="dxa"/>
                  <w:tcBorders>
                    <w:top w:val="single" w:sz="4" w:space="0" w:color="auto"/>
                    <w:left w:val="double" w:sz="4" w:space="0" w:color="auto"/>
                    <w:bottom w:val="single" w:sz="4" w:space="0" w:color="auto"/>
                    <w:right w:val="single" w:sz="4" w:space="0" w:color="auto"/>
                  </w:tcBorders>
                  <w:hideMark/>
                </w:tcPr>
                <w:p w14:paraId="78665FE2"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R04</w:t>
                  </w:r>
                </w:p>
              </w:tc>
            </w:tr>
            <w:tr w:rsidR="000F19ED" w14:paraId="7FC8222E"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615" w:type="dxa"/>
                  <w:tcBorders>
                    <w:top w:val="single" w:sz="4" w:space="0" w:color="auto"/>
                    <w:left w:val="double" w:sz="4" w:space="0" w:color="auto"/>
                    <w:bottom w:val="single" w:sz="4" w:space="0" w:color="auto"/>
                    <w:right w:val="double" w:sz="4" w:space="0" w:color="auto"/>
                  </w:tcBorders>
                  <w:vAlign w:val="center"/>
                  <w:hideMark/>
                </w:tcPr>
                <w:p w14:paraId="729E765E"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9.3</w:t>
                  </w:r>
                </w:p>
              </w:tc>
              <w:tc>
                <w:tcPr>
                  <w:tcW w:w="615" w:type="dxa"/>
                  <w:tcBorders>
                    <w:top w:val="single" w:sz="4" w:space="0" w:color="auto"/>
                    <w:left w:val="double" w:sz="4" w:space="0" w:color="auto"/>
                    <w:bottom w:val="single" w:sz="4" w:space="0" w:color="auto"/>
                    <w:right w:val="single" w:sz="4" w:space="0" w:color="auto"/>
                  </w:tcBorders>
                  <w:hideMark/>
                </w:tcPr>
                <w:p w14:paraId="442FE6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10.0</w:t>
                  </w:r>
                </w:p>
              </w:tc>
              <w:tc>
                <w:tcPr>
                  <w:tcW w:w="618" w:type="dxa"/>
                  <w:tcBorders>
                    <w:top w:val="single" w:sz="4" w:space="0" w:color="auto"/>
                    <w:left w:val="double" w:sz="4" w:space="0" w:color="auto"/>
                    <w:bottom w:val="single" w:sz="4" w:space="0" w:color="auto"/>
                    <w:right w:val="single" w:sz="4" w:space="0" w:color="auto"/>
                  </w:tcBorders>
                  <w:hideMark/>
                </w:tcPr>
                <w:p w14:paraId="7C9BCB0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0.6</w:t>
                  </w:r>
                </w:p>
              </w:tc>
            </w:tr>
            <w:tr w:rsidR="000F19ED" w14:paraId="71E3E4E3"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62.6</w:t>
                  </w:r>
                </w:p>
              </w:tc>
              <w:tc>
                <w:tcPr>
                  <w:tcW w:w="615" w:type="dxa"/>
                  <w:tcBorders>
                    <w:top w:val="single" w:sz="4" w:space="0" w:color="auto"/>
                    <w:left w:val="double" w:sz="4" w:space="0" w:color="auto"/>
                    <w:bottom w:val="single" w:sz="4" w:space="0" w:color="auto"/>
                    <w:right w:val="double" w:sz="4" w:space="0" w:color="auto"/>
                  </w:tcBorders>
                  <w:vAlign w:val="center"/>
                  <w:hideMark/>
                </w:tcPr>
                <w:p w14:paraId="5313147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56.8</w:t>
                  </w:r>
                </w:p>
              </w:tc>
              <w:tc>
                <w:tcPr>
                  <w:tcW w:w="615" w:type="dxa"/>
                  <w:tcBorders>
                    <w:top w:val="single" w:sz="4" w:space="0" w:color="auto"/>
                    <w:left w:val="double" w:sz="4" w:space="0" w:color="auto"/>
                    <w:bottom w:val="single" w:sz="4" w:space="0" w:color="auto"/>
                    <w:right w:val="single" w:sz="4" w:space="0" w:color="auto"/>
                  </w:tcBorders>
                  <w:hideMark/>
                </w:tcPr>
                <w:p w14:paraId="1E05B7D5"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51.1</w:t>
                  </w:r>
                </w:p>
              </w:tc>
              <w:tc>
                <w:tcPr>
                  <w:tcW w:w="618" w:type="dxa"/>
                  <w:tcBorders>
                    <w:top w:val="single" w:sz="4" w:space="0" w:color="auto"/>
                    <w:left w:val="double" w:sz="4" w:space="0" w:color="auto"/>
                    <w:bottom w:val="single" w:sz="4" w:space="0" w:color="auto"/>
                    <w:right w:val="single" w:sz="4" w:space="0" w:color="auto"/>
                  </w:tcBorders>
                  <w:hideMark/>
                </w:tcPr>
                <w:p w14:paraId="5C6A379A"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50.8</w:t>
                  </w:r>
                </w:p>
              </w:tc>
            </w:tr>
          </w:tbl>
          <w:p w14:paraId="3ED45113" w14:textId="2788F697" w:rsidR="000F19ED" w:rsidRPr="008B28A0" w:rsidRDefault="000F19ED" w:rsidP="008A7CBA">
            <w:pPr>
              <w:spacing w:line="200" w:lineRule="exact"/>
              <w:rPr>
                <w:rFonts w:ascii="メイリオ" w:eastAsia="メイリオ" w:hAnsi="メイリオ"/>
                <w:b/>
                <w:sz w:val="16"/>
                <w:szCs w:val="16"/>
                <w:u w:val="single"/>
              </w:rPr>
            </w:pPr>
          </w:p>
        </w:tc>
      </w:tr>
      <w:tr w:rsidR="008B28A0" w:rsidRPr="008B28A0" w14:paraId="49833B0E" w14:textId="77777777" w:rsidTr="00AD41DA">
        <w:trPr>
          <w:gridAfter w:val="1"/>
          <w:wAfter w:w="18" w:type="dxa"/>
        </w:trPr>
        <w:tc>
          <w:tcPr>
            <w:tcW w:w="1121" w:type="dxa"/>
            <w:gridSpan w:val="2"/>
            <w:shd w:val="clear" w:color="auto" w:fill="D9D9D9" w:themeFill="background1" w:themeFillShade="D9"/>
            <w:vAlign w:val="center"/>
          </w:tcPr>
          <w:p w14:paraId="487EA58C" w14:textId="77777777" w:rsidR="00AD41DA" w:rsidRPr="008B28A0" w:rsidRDefault="00AD41DA" w:rsidP="00AD41DA">
            <w:pPr>
              <w:jc w:val="center"/>
              <w:rPr>
                <w:sz w:val="16"/>
                <w:szCs w:val="16"/>
              </w:rPr>
            </w:pPr>
            <w:r w:rsidRPr="008B28A0">
              <w:rPr>
                <w:rFonts w:hint="eastAsia"/>
                <w:sz w:val="16"/>
                <w:szCs w:val="16"/>
              </w:rPr>
              <w:lastRenderedPageBreak/>
              <w:t>小項目15</w:t>
            </w:r>
          </w:p>
        </w:tc>
        <w:tc>
          <w:tcPr>
            <w:tcW w:w="4575" w:type="dxa"/>
            <w:gridSpan w:val="5"/>
            <w:shd w:val="clear" w:color="auto" w:fill="D9D9D9" w:themeFill="background1" w:themeFillShade="D9"/>
            <w:vAlign w:val="center"/>
          </w:tcPr>
          <w:p w14:paraId="3DA1CE3E" w14:textId="77777777" w:rsidR="00AD41DA" w:rsidRPr="008B28A0" w:rsidRDefault="00AD41DA" w:rsidP="00AD41DA">
            <w:pPr>
              <w:jc w:val="center"/>
              <w:rPr>
                <w:sz w:val="16"/>
                <w:szCs w:val="16"/>
              </w:rPr>
            </w:pPr>
            <w:r w:rsidRPr="008B28A0">
              <w:rPr>
                <w:rFonts w:hint="eastAsia"/>
                <w:sz w:val="16"/>
                <w:szCs w:val="16"/>
              </w:rPr>
              <w:t>施設及び設備機器の整備</w:t>
            </w:r>
          </w:p>
        </w:tc>
        <w:tc>
          <w:tcPr>
            <w:tcW w:w="3562" w:type="dxa"/>
            <w:gridSpan w:val="5"/>
            <w:tcBorders>
              <w:right w:val="single" w:sz="4" w:space="0" w:color="auto"/>
            </w:tcBorders>
            <w:shd w:val="clear" w:color="auto" w:fill="D9D9D9" w:themeFill="background1" w:themeFillShade="D9"/>
            <w:vAlign w:val="center"/>
          </w:tcPr>
          <w:p w14:paraId="0371E6F6"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43B614F4" w14:textId="428230C1"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B4EA736" w14:textId="20FF513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5371A2E6" w14:textId="50725E09" w:rsidR="00AD41DA" w:rsidRPr="008B28A0" w:rsidRDefault="007F46DE" w:rsidP="00AD41DA">
            <w:pPr>
              <w:jc w:val="center"/>
              <w:rPr>
                <w:sz w:val="16"/>
                <w:szCs w:val="16"/>
              </w:rPr>
            </w:pPr>
            <w:r>
              <w:rPr>
                <w:rFonts w:hint="eastAsia"/>
                <w:sz w:val="16"/>
                <w:szCs w:val="16"/>
              </w:rPr>
              <w:t>Ⅲ</w:t>
            </w:r>
          </w:p>
        </w:tc>
      </w:tr>
      <w:tr w:rsidR="001334C3" w:rsidRPr="008B28A0" w14:paraId="7869C75A" w14:textId="77777777" w:rsidTr="00AD41DA">
        <w:trPr>
          <w:gridAfter w:val="1"/>
          <w:wAfter w:w="18" w:type="dxa"/>
        </w:trPr>
        <w:tc>
          <w:tcPr>
            <w:tcW w:w="2831" w:type="dxa"/>
            <w:gridSpan w:val="3"/>
          </w:tcPr>
          <w:p w14:paraId="30527514" w14:textId="77777777" w:rsidR="001334C3" w:rsidRDefault="001334C3" w:rsidP="001334C3">
            <w:pPr>
              <w:autoSpaceDE w:val="0"/>
              <w:autoSpaceDN w:val="0"/>
              <w:spacing w:line="0" w:lineRule="atLeast"/>
              <w:rPr>
                <w:b/>
                <w:sz w:val="16"/>
                <w:szCs w:val="16"/>
                <w:u w:val="single"/>
              </w:rPr>
            </w:pPr>
          </w:p>
          <w:p w14:paraId="66624B57" w14:textId="77777777" w:rsidR="001334C3" w:rsidRDefault="001334C3" w:rsidP="001334C3">
            <w:pPr>
              <w:autoSpaceDE w:val="0"/>
              <w:autoSpaceDN w:val="0"/>
              <w:spacing w:line="0" w:lineRule="atLeast"/>
              <w:rPr>
                <w:b/>
                <w:sz w:val="16"/>
                <w:szCs w:val="16"/>
                <w:u w:val="single"/>
              </w:rPr>
            </w:pPr>
          </w:p>
          <w:p w14:paraId="63F148F5" w14:textId="77777777" w:rsidR="001334C3" w:rsidRDefault="001334C3" w:rsidP="001334C3">
            <w:pPr>
              <w:autoSpaceDE w:val="0"/>
              <w:autoSpaceDN w:val="0"/>
              <w:spacing w:line="0" w:lineRule="atLeast"/>
              <w:rPr>
                <w:b/>
                <w:sz w:val="16"/>
                <w:szCs w:val="16"/>
                <w:u w:val="single"/>
              </w:rPr>
            </w:pPr>
          </w:p>
          <w:p w14:paraId="3A88BE9D" w14:textId="77777777" w:rsidR="001334C3" w:rsidRDefault="001334C3" w:rsidP="001334C3">
            <w:pPr>
              <w:autoSpaceDE w:val="0"/>
              <w:autoSpaceDN w:val="0"/>
              <w:spacing w:line="0" w:lineRule="atLeast"/>
              <w:rPr>
                <w:b/>
                <w:sz w:val="16"/>
                <w:szCs w:val="16"/>
                <w:u w:val="single"/>
              </w:rPr>
            </w:pPr>
          </w:p>
          <w:p w14:paraId="2B055E2F" w14:textId="77777777" w:rsidR="001334C3" w:rsidRDefault="001334C3" w:rsidP="001334C3">
            <w:pPr>
              <w:autoSpaceDE w:val="0"/>
              <w:autoSpaceDN w:val="0"/>
              <w:spacing w:line="0" w:lineRule="atLeast"/>
              <w:rPr>
                <w:b/>
                <w:sz w:val="16"/>
                <w:szCs w:val="16"/>
                <w:u w:val="single"/>
              </w:rPr>
            </w:pPr>
          </w:p>
          <w:p w14:paraId="07FB000D" w14:textId="77777777" w:rsidR="001334C3" w:rsidRDefault="001334C3" w:rsidP="001334C3">
            <w:pPr>
              <w:autoSpaceDE w:val="0"/>
              <w:autoSpaceDN w:val="0"/>
              <w:spacing w:line="0" w:lineRule="atLeast"/>
              <w:rPr>
                <w:b/>
                <w:sz w:val="16"/>
                <w:szCs w:val="16"/>
                <w:u w:val="single"/>
              </w:rPr>
            </w:pPr>
          </w:p>
          <w:p w14:paraId="433DB76F" w14:textId="77777777" w:rsidR="001334C3" w:rsidRDefault="001334C3" w:rsidP="001334C3">
            <w:pPr>
              <w:autoSpaceDE w:val="0"/>
              <w:autoSpaceDN w:val="0"/>
              <w:spacing w:line="0" w:lineRule="atLeast"/>
              <w:rPr>
                <w:b/>
                <w:sz w:val="16"/>
                <w:szCs w:val="16"/>
                <w:u w:val="single"/>
              </w:rPr>
            </w:pPr>
          </w:p>
          <w:p w14:paraId="31B2E675" w14:textId="77777777" w:rsidR="001334C3" w:rsidRDefault="001334C3" w:rsidP="001334C3">
            <w:pPr>
              <w:autoSpaceDE w:val="0"/>
              <w:autoSpaceDN w:val="0"/>
              <w:spacing w:line="0" w:lineRule="atLeast"/>
              <w:rPr>
                <w:b/>
                <w:sz w:val="16"/>
                <w:szCs w:val="16"/>
                <w:u w:val="single"/>
              </w:rPr>
            </w:pPr>
          </w:p>
          <w:p w14:paraId="373FD4C5" w14:textId="77777777" w:rsidR="001334C3" w:rsidRDefault="001334C3" w:rsidP="001334C3">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1334C3" w:rsidRPr="008B28A0" w:rsidRDefault="001334C3" w:rsidP="001334C3">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65" w:type="dxa"/>
            <w:gridSpan w:val="4"/>
          </w:tcPr>
          <w:p w14:paraId="590662B3" w14:textId="77777777" w:rsidR="001334C3" w:rsidRDefault="001334C3" w:rsidP="001334C3">
            <w:pPr>
              <w:spacing w:line="0" w:lineRule="atLeast"/>
              <w:rPr>
                <w:b/>
                <w:sz w:val="16"/>
                <w:szCs w:val="16"/>
                <w:u w:val="single"/>
              </w:rPr>
            </w:pPr>
          </w:p>
          <w:p w14:paraId="650556C0" w14:textId="77777777" w:rsidR="001334C3" w:rsidRDefault="001334C3" w:rsidP="001334C3">
            <w:pPr>
              <w:spacing w:line="0" w:lineRule="atLeast"/>
              <w:rPr>
                <w:b/>
                <w:sz w:val="16"/>
                <w:szCs w:val="16"/>
                <w:u w:val="single"/>
              </w:rPr>
            </w:pPr>
          </w:p>
          <w:p w14:paraId="18DDE8E8" w14:textId="77777777" w:rsidR="001334C3" w:rsidRDefault="001334C3" w:rsidP="001334C3">
            <w:pPr>
              <w:spacing w:line="0" w:lineRule="atLeast"/>
              <w:rPr>
                <w:b/>
                <w:sz w:val="16"/>
                <w:szCs w:val="16"/>
                <w:u w:val="single"/>
              </w:rPr>
            </w:pPr>
          </w:p>
          <w:p w14:paraId="143CC801" w14:textId="77777777" w:rsidR="001334C3" w:rsidRDefault="001334C3" w:rsidP="001334C3">
            <w:pPr>
              <w:spacing w:line="0" w:lineRule="atLeast"/>
              <w:rPr>
                <w:b/>
                <w:sz w:val="16"/>
                <w:szCs w:val="16"/>
                <w:u w:val="single"/>
              </w:rPr>
            </w:pPr>
          </w:p>
          <w:p w14:paraId="7AD178EB" w14:textId="77777777" w:rsidR="001334C3" w:rsidRDefault="001334C3" w:rsidP="001334C3">
            <w:pPr>
              <w:spacing w:line="0" w:lineRule="atLeast"/>
              <w:rPr>
                <w:b/>
                <w:sz w:val="16"/>
                <w:szCs w:val="16"/>
                <w:u w:val="single"/>
              </w:rPr>
            </w:pPr>
          </w:p>
          <w:p w14:paraId="5118D62B" w14:textId="77777777" w:rsidR="001334C3" w:rsidRDefault="001334C3" w:rsidP="001334C3">
            <w:pPr>
              <w:spacing w:line="0" w:lineRule="atLeast"/>
              <w:rPr>
                <w:b/>
                <w:sz w:val="16"/>
                <w:szCs w:val="16"/>
                <w:u w:val="single"/>
              </w:rPr>
            </w:pPr>
          </w:p>
          <w:p w14:paraId="40DD00C5" w14:textId="77777777" w:rsidR="001334C3" w:rsidRDefault="001334C3" w:rsidP="001334C3">
            <w:pPr>
              <w:spacing w:line="0" w:lineRule="atLeast"/>
              <w:rPr>
                <w:b/>
                <w:sz w:val="16"/>
                <w:szCs w:val="16"/>
                <w:u w:val="single"/>
              </w:rPr>
            </w:pPr>
          </w:p>
          <w:p w14:paraId="7973548A" w14:textId="77777777" w:rsidR="001334C3" w:rsidRDefault="001334C3" w:rsidP="001334C3">
            <w:pPr>
              <w:spacing w:line="0" w:lineRule="atLeast"/>
              <w:rPr>
                <w:b/>
                <w:sz w:val="16"/>
                <w:szCs w:val="16"/>
                <w:u w:val="single"/>
              </w:rPr>
            </w:pPr>
          </w:p>
          <w:p w14:paraId="587F1D34" w14:textId="77777777" w:rsidR="001334C3" w:rsidRDefault="001334C3" w:rsidP="001334C3">
            <w:pPr>
              <w:spacing w:line="0" w:lineRule="atLeast"/>
              <w:rPr>
                <w:b/>
                <w:sz w:val="16"/>
                <w:szCs w:val="16"/>
                <w:u w:val="single"/>
              </w:rPr>
            </w:pPr>
            <w:r>
              <w:rPr>
                <w:rFonts w:hint="eastAsia"/>
                <w:b/>
                <w:sz w:val="16"/>
                <w:szCs w:val="16"/>
                <w:u w:val="single"/>
              </w:rPr>
              <w:t>３　施設及び設備機器の整備</w:t>
            </w:r>
          </w:p>
          <w:p w14:paraId="6B503346" w14:textId="1F904376" w:rsidR="001334C3" w:rsidRPr="008B28A0" w:rsidRDefault="001334C3" w:rsidP="001334C3">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667" w:type="dxa"/>
            <w:gridSpan w:val="11"/>
          </w:tcPr>
          <w:p w14:paraId="7C78CB19" w14:textId="77777777" w:rsidR="001334C3" w:rsidRDefault="001334C3" w:rsidP="001334C3">
            <w:pPr>
              <w:spacing w:line="200" w:lineRule="exact"/>
              <w:rPr>
                <w:rFonts w:ascii="メイリオ" w:eastAsia="メイリオ" w:hAnsi="メイリオ"/>
                <w:b/>
                <w:sz w:val="16"/>
                <w:szCs w:val="16"/>
              </w:rPr>
            </w:pPr>
          </w:p>
          <w:p w14:paraId="411477FE"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334C3" w14:paraId="5AF2E34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1334C3" w:rsidRDefault="001334C3" w:rsidP="001334C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4DC35DD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1334C3" w14:paraId="485D4B79"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82D994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334C3" w14:paraId="04E03F6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2D2BE80E" w:rsidR="001334C3" w:rsidRDefault="003B6E32"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87B7FB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29ECAEFB" w14:textId="77777777" w:rsidR="001334C3" w:rsidRDefault="001334C3" w:rsidP="001334C3">
            <w:pPr>
              <w:spacing w:line="200" w:lineRule="exact"/>
              <w:rPr>
                <w:rFonts w:ascii="メイリオ" w:eastAsia="メイリオ" w:hAnsi="メイリオ"/>
                <w:b/>
                <w:sz w:val="16"/>
                <w:szCs w:val="16"/>
                <w:u w:val="single"/>
              </w:rPr>
            </w:pPr>
          </w:p>
          <w:p w14:paraId="780189E1"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6E136D81" w14:textId="77777777" w:rsidR="001334C3" w:rsidRDefault="001334C3" w:rsidP="001334C3">
            <w:pPr>
              <w:spacing w:line="200" w:lineRule="exact"/>
              <w:rPr>
                <w:rFonts w:ascii="メイリオ" w:eastAsia="メイリオ" w:hAnsi="メイリオ"/>
                <w:b/>
                <w:sz w:val="16"/>
                <w:szCs w:val="16"/>
              </w:rPr>
            </w:pPr>
          </w:p>
          <w:p w14:paraId="7A5CD5EF" w14:textId="77777777" w:rsidR="001334C3" w:rsidRDefault="001334C3" w:rsidP="001334C3">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３　施設及び設備機器の整備</w:t>
            </w:r>
          </w:p>
          <w:p w14:paraId="56883D90" w14:textId="77777777" w:rsidR="001334C3" w:rsidRPr="00353768" w:rsidRDefault="001334C3" w:rsidP="001334C3">
            <w:pPr>
              <w:spacing w:line="200" w:lineRule="exact"/>
              <w:ind w:left="160" w:hangingChars="100" w:hanging="160"/>
              <w:rPr>
                <w:rFonts w:ascii="メイリオ" w:eastAsia="メイリオ" w:hAnsi="メイリオ"/>
                <w:b/>
                <w:color w:val="000000" w:themeColor="text1"/>
                <w:sz w:val="16"/>
                <w:szCs w:val="16"/>
                <w:u w:val="single"/>
              </w:rPr>
            </w:pPr>
          </w:p>
          <w:p w14:paraId="43AEB460"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【令和２～４年度までの実績】</w:t>
            </w:r>
          </w:p>
          <w:p w14:paraId="204A9268" w14:textId="0CF37919"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●岬サイト（</w:t>
            </w:r>
            <w:r w:rsidR="008178D6" w:rsidRPr="00353768">
              <w:rPr>
                <w:rFonts w:ascii="メイリオ" w:eastAsia="メイリオ" w:hAnsi="メイリオ" w:hint="eastAsia"/>
                <w:color w:val="000000" w:themeColor="text1"/>
                <w:sz w:val="16"/>
                <w:szCs w:val="16"/>
              </w:rPr>
              <w:t>平成３</w:t>
            </w:r>
            <w:r w:rsidRPr="00353768">
              <w:rPr>
                <w:rFonts w:ascii="メイリオ" w:eastAsia="メイリオ" w:hAnsi="メイリオ" w:hint="eastAsia"/>
                <w:color w:val="000000" w:themeColor="text1"/>
                <w:sz w:val="16"/>
                <w:szCs w:val="16"/>
              </w:rPr>
              <w:t>年３月竣工）の老朽化に対応するため、</w:t>
            </w:r>
            <w:r w:rsidR="008178D6" w:rsidRPr="00353768">
              <w:rPr>
                <w:rFonts w:ascii="メイリオ" w:eastAsia="メイリオ" w:hAnsi="メイリオ" w:hint="eastAsia"/>
                <w:color w:val="000000" w:themeColor="text1"/>
                <w:sz w:val="16"/>
                <w:szCs w:val="16"/>
              </w:rPr>
              <w:t>平成</w:t>
            </w:r>
            <w:r w:rsidRPr="00353768">
              <w:rPr>
                <w:rFonts w:ascii="メイリオ" w:eastAsia="メイリオ" w:hAnsi="メイリオ" w:hint="eastAsia"/>
                <w:color w:val="000000" w:themeColor="text1"/>
                <w:sz w:val="16"/>
                <w:szCs w:val="16"/>
              </w:rPr>
              <w:t>29年度から計画的に改修を実施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67DF56DA" w14:textId="034A726E"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●ファシリティマネジメント基本方針に基づき、劣化の程度が重度な施設の長寿命化を優先的に図っていくため、個別施設改修計画を策定し、改修に必要な予算要求調整を実施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r w:rsidR="008178D6" w:rsidRPr="00353768">
              <w:rPr>
                <w:rFonts w:ascii="メイリオ" w:eastAsia="メイリオ" w:hAnsi="メイリオ" w:hint="eastAsia"/>
                <w:color w:val="000000" w:themeColor="text1"/>
                <w:sz w:val="16"/>
                <w:szCs w:val="16"/>
              </w:rPr>
              <w:t>令和４</w:t>
            </w:r>
            <w:r w:rsidRPr="00353768">
              <w:rPr>
                <w:rFonts w:ascii="メイリオ" w:eastAsia="メイリオ" w:hAnsi="メイリオ" w:hint="eastAsia"/>
                <w:color w:val="000000" w:themeColor="text1"/>
                <w:sz w:val="16"/>
                <w:szCs w:val="16"/>
              </w:rPr>
              <w:t>年度には実験棟屋上防水工事を実施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7E13D670" w14:textId="77777777"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p>
          <w:p w14:paraId="5A168072"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2C4A75B3" w14:textId="654ECD4A"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●引き続き個別施設改修計画に基づき、</w:t>
            </w:r>
            <w:r w:rsidR="008178D6" w:rsidRPr="00353768">
              <w:rPr>
                <w:rFonts w:ascii="メイリオ" w:eastAsia="メイリオ" w:hAnsi="メイリオ" w:hint="eastAsia"/>
                <w:color w:val="000000" w:themeColor="text1"/>
                <w:sz w:val="16"/>
                <w:szCs w:val="16"/>
              </w:rPr>
              <w:t>令和５</w:t>
            </w:r>
            <w:r w:rsidRPr="00353768">
              <w:rPr>
                <w:rFonts w:ascii="メイリオ" w:eastAsia="メイリオ" w:hAnsi="メイリオ" w:hint="eastAsia"/>
                <w:color w:val="000000" w:themeColor="text1"/>
                <w:sz w:val="16"/>
                <w:szCs w:val="16"/>
              </w:rPr>
              <w:t>年度は実験棟外壁改修工事を実施する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、建物の長寿命化対策等を適切に推進</w:t>
            </w:r>
            <w:r w:rsidR="008178D6" w:rsidRPr="00353768">
              <w:rPr>
                <w:rFonts w:ascii="メイリオ" w:eastAsia="メイリオ" w:hAnsi="メイリオ" w:hint="eastAsia"/>
                <w:color w:val="000000" w:themeColor="text1"/>
                <w:sz w:val="16"/>
                <w:szCs w:val="16"/>
              </w:rPr>
              <w:t>する</w:t>
            </w:r>
            <w:r w:rsidRPr="00353768">
              <w:rPr>
                <w:rFonts w:ascii="メイリオ" w:eastAsia="メイリオ" w:hAnsi="メイリオ" w:hint="eastAsia"/>
                <w:color w:val="000000" w:themeColor="text1"/>
                <w:sz w:val="16"/>
                <w:szCs w:val="16"/>
              </w:rPr>
              <w:t>。</w:t>
            </w:r>
          </w:p>
          <w:p w14:paraId="3669157A" w14:textId="77777777" w:rsidR="001334C3" w:rsidRPr="008B28A0" w:rsidRDefault="001334C3" w:rsidP="001334C3">
            <w:pPr>
              <w:spacing w:line="200" w:lineRule="exact"/>
              <w:ind w:left="160" w:hangingChars="100" w:hanging="160"/>
              <w:rPr>
                <w:rFonts w:ascii="メイリオ" w:eastAsia="メイリオ" w:hAnsi="メイリオ"/>
                <w:b/>
                <w:sz w:val="16"/>
                <w:szCs w:val="16"/>
                <w:u w:val="single"/>
              </w:rPr>
            </w:pPr>
          </w:p>
        </w:tc>
      </w:tr>
      <w:tr w:rsidR="008B28A0" w:rsidRPr="008B28A0" w14:paraId="0629D0C3" w14:textId="77777777" w:rsidTr="00AD41DA">
        <w:trPr>
          <w:gridAfter w:val="1"/>
          <w:wAfter w:w="18" w:type="dxa"/>
        </w:trPr>
        <w:tc>
          <w:tcPr>
            <w:tcW w:w="1121" w:type="dxa"/>
            <w:gridSpan w:val="2"/>
            <w:shd w:val="clear" w:color="auto" w:fill="D9D9D9" w:themeFill="background1" w:themeFillShade="D9"/>
            <w:vAlign w:val="center"/>
          </w:tcPr>
          <w:p w14:paraId="0D11C654" w14:textId="77777777" w:rsidR="00AD41DA" w:rsidRPr="008B28A0" w:rsidRDefault="00AD41DA" w:rsidP="00AD41DA">
            <w:pPr>
              <w:jc w:val="center"/>
              <w:rPr>
                <w:sz w:val="16"/>
                <w:szCs w:val="16"/>
              </w:rPr>
            </w:pPr>
            <w:r w:rsidRPr="008B28A0">
              <w:rPr>
                <w:rFonts w:hint="eastAsia"/>
                <w:sz w:val="16"/>
                <w:szCs w:val="16"/>
              </w:rPr>
              <w:t>小項目16</w:t>
            </w:r>
          </w:p>
        </w:tc>
        <w:tc>
          <w:tcPr>
            <w:tcW w:w="4575" w:type="dxa"/>
            <w:gridSpan w:val="5"/>
            <w:shd w:val="clear" w:color="auto" w:fill="D9D9D9" w:themeFill="background1" w:themeFillShade="D9"/>
            <w:vAlign w:val="center"/>
          </w:tcPr>
          <w:p w14:paraId="7DF23717" w14:textId="77777777" w:rsidR="00AD41DA" w:rsidRPr="008B28A0" w:rsidRDefault="00AD41DA" w:rsidP="00AD41DA">
            <w:pPr>
              <w:jc w:val="center"/>
              <w:rPr>
                <w:sz w:val="16"/>
                <w:szCs w:val="16"/>
              </w:rPr>
            </w:pPr>
            <w:r w:rsidRPr="008B28A0">
              <w:rPr>
                <w:rFonts w:hint="eastAsia"/>
                <w:sz w:val="16"/>
                <w:szCs w:val="16"/>
              </w:rPr>
              <w:t>財務内容の改善に関する目標を達成するためとるべき措置</w:t>
            </w:r>
          </w:p>
        </w:tc>
        <w:tc>
          <w:tcPr>
            <w:tcW w:w="3562" w:type="dxa"/>
            <w:gridSpan w:val="5"/>
            <w:tcBorders>
              <w:right w:val="single" w:sz="4" w:space="0" w:color="auto"/>
            </w:tcBorders>
            <w:shd w:val="clear" w:color="auto" w:fill="D9D9D9" w:themeFill="background1" w:themeFillShade="D9"/>
            <w:vAlign w:val="center"/>
          </w:tcPr>
          <w:p w14:paraId="50385E7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D8E12C5" w14:textId="398F779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6E72C0DE" w14:textId="7798338C"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35DF26B" w14:textId="1E8D450A" w:rsidR="00AD41DA" w:rsidRPr="008B28A0" w:rsidRDefault="007F46DE" w:rsidP="00AD41DA">
            <w:pPr>
              <w:jc w:val="center"/>
              <w:rPr>
                <w:sz w:val="16"/>
                <w:szCs w:val="16"/>
              </w:rPr>
            </w:pPr>
            <w:r>
              <w:rPr>
                <w:rFonts w:hint="eastAsia"/>
                <w:sz w:val="16"/>
                <w:szCs w:val="16"/>
              </w:rPr>
              <w:t>Ⅲ</w:t>
            </w:r>
          </w:p>
        </w:tc>
      </w:tr>
      <w:tr w:rsidR="008A06DE" w:rsidRPr="008B28A0" w14:paraId="37901D54" w14:textId="77777777" w:rsidTr="00AD41DA">
        <w:trPr>
          <w:gridAfter w:val="1"/>
          <w:wAfter w:w="18" w:type="dxa"/>
        </w:trPr>
        <w:tc>
          <w:tcPr>
            <w:tcW w:w="2831" w:type="dxa"/>
            <w:gridSpan w:val="3"/>
          </w:tcPr>
          <w:p w14:paraId="4D45C024" w14:textId="77777777" w:rsidR="008A06DE" w:rsidRDefault="008A06DE" w:rsidP="008A06DE">
            <w:pPr>
              <w:autoSpaceDE w:val="0"/>
              <w:autoSpaceDN w:val="0"/>
              <w:spacing w:line="0" w:lineRule="atLeast"/>
              <w:rPr>
                <w:b/>
                <w:sz w:val="16"/>
                <w:szCs w:val="16"/>
                <w:u w:val="single"/>
              </w:rPr>
            </w:pPr>
          </w:p>
          <w:p w14:paraId="07E91420" w14:textId="77777777" w:rsidR="008A06DE" w:rsidRDefault="008A06DE" w:rsidP="008A06DE">
            <w:pPr>
              <w:autoSpaceDE w:val="0"/>
              <w:autoSpaceDN w:val="0"/>
              <w:spacing w:line="0" w:lineRule="atLeast"/>
              <w:rPr>
                <w:b/>
                <w:sz w:val="16"/>
                <w:szCs w:val="16"/>
                <w:u w:val="single"/>
              </w:rPr>
            </w:pPr>
          </w:p>
          <w:p w14:paraId="13B5CA72" w14:textId="77777777" w:rsidR="008A06DE" w:rsidRDefault="008A06DE" w:rsidP="008A06DE">
            <w:pPr>
              <w:autoSpaceDE w:val="0"/>
              <w:autoSpaceDN w:val="0"/>
              <w:spacing w:line="0" w:lineRule="atLeast"/>
              <w:rPr>
                <w:b/>
                <w:sz w:val="16"/>
                <w:szCs w:val="16"/>
                <w:u w:val="single"/>
              </w:rPr>
            </w:pPr>
          </w:p>
          <w:p w14:paraId="40244172" w14:textId="77777777" w:rsidR="008A06DE" w:rsidRDefault="008A06DE" w:rsidP="008A06DE">
            <w:pPr>
              <w:autoSpaceDE w:val="0"/>
              <w:autoSpaceDN w:val="0"/>
              <w:spacing w:line="0" w:lineRule="atLeast"/>
              <w:rPr>
                <w:b/>
                <w:sz w:val="16"/>
                <w:szCs w:val="16"/>
                <w:u w:val="single"/>
              </w:rPr>
            </w:pPr>
          </w:p>
          <w:p w14:paraId="49EF7793" w14:textId="77777777" w:rsidR="008A06DE" w:rsidRDefault="008A06DE" w:rsidP="008A06DE">
            <w:pPr>
              <w:autoSpaceDE w:val="0"/>
              <w:autoSpaceDN w:val="0"/>
              <w:spacing w:line="0" w:lineRule="atLeast"/>
              <w:rPr>
                <w:b/>
                <w:sz w:val="16"/>
                <w:szCs w:val="16"/>
                <w:u w:val="single"/>
              </w:rPr>
            </w:pPr>
          </w:p>
          <w:p w14:paraId="02CB0EFC" w14:textId="77777777" w:rsidR="008A06DE" w:rsidRDefault="008A06DE" w:rsidP="008A06DE">
            <w:pPr>
              <w:autoSpaceDE w:val="0"/>
              <w:autoSpaceDN w:val="0"/>
              <w:spacing w:line="0" w:lineRule="atLeast"/>
              <w:rPr>
                <w:b/>
                <w:sz w:val="16"/>
                <w:szCs w:val="16"/>
                <w:u w:val="single"/>
              </w:rPr>
            </w:pPr>
          </w:p>
          <w:p w14:paraId="430A7F16" w14:textId="77777777" w:rsidR="008A06DE" w:rsidRDefault="008A06DE" w:rsidP="008A06DE">
            <w:pPr>
              <w:autoSpaceDE w:val="0"/>
              <w:autoSpaceDN w:val="0"/>
              <w:spacing w:line="0" w:lineRule="atLeast"/>
              <w:rPr>
                <w:b/>
                <w:sz w:val="16"/>
                <w:szCs w:val="16"/>
                <w:u w:val="single"/>
              </w:rPr>
            </w:pPr>
          </w:p>
          <w:p w14:paraId="04BA48EA" w14:textId="77777777" w:rsidR="008A06DE" w:rsidRDefault="008A06DE" w:rsidP="008A06DE">
            <w:pPr>
              <w:autoSpaceDE w:val="0"/>
              <w:autoSpaceDN w:val="0"/>
              <w:spacing w:line="0" w:lineRule="atLeast"/>
              <w:rPr>
                <w:b/>
                <w:sz w:val="16"/>
                <w:szCs w:val="16"/>
                <w:u w:val="single"/>
              </w:rPr>
            </w:pPr>
          </w:p>
          <w:p w14:paraId="798BDBEC" w14:textId="77777777" w:rsidR="008A06DE" w:rsidRDefault="008A06DE" w:rsidP="008A06DE">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8A06DE" w:rsidRPr="008B28A0" w:rsidRDefault="008A06DE" w:rsidP="008A06DE">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w:t>
            </w:r>
            <w:r>
              <w:rPr>
                <w:rFonts w:hint="eastAsia"/>
                <w:sz w:val="16"/>
                <w:szCs w:val="16"/>
              </w:rPr>
              <w:lastRenderedPageBreak/>
              <w:t>部の研究資金のさらなる獲得など、自己収入の確保を図ること。また、手数料や利用料については、受益者負担を前提に適正な料金を設定すること。</w:t>
            </w:r>
          </w:p>
        </w:tc>
        <w:tc>
          <w:tcPr>
            <w:tcW w:w="2865" w:type="dxa"/>
            <w:gridSpan w:val="4"/>
          </w:tcPr>
          <w:p w14:paraId="67FF5D14" w14:textId="77777777" w:rsidR="008A06DE" w:rsidRDefault="008A06DE" w:rsidP="008A06DE">
            <w:pPr>
              <w:spacing w:line="0" w:lineRule="atLeast"/>
              <w:rPr>
                <w:b/>
                <w:sz w:val="16"/>
                <w:szCs w:val="16"/>
                <w:u w:val="single"/>
              </w:rPr>
            </w:pPr>
          </w:p>
          <w:p w14:paraId="4AA2C146" w14:textId="77777777" w:rsidR="008A06DE" w:rsidRDefault="008A06DE" w:rsidP="008A06DE">
            <w:pPr>
              <w:spacing w:line="0" w:lineRule="atLeast"/>
              <w:rPr>
                <w:b/>
                <w:sz w:val="16"/>
                <w:szCs w:val="16"/>
                <w:u w:val="single"/>
              </w:rPr>
            </w:pPr>
          </w:p>
          <w:p w14:paraId="60DD81AE" w14:textId="77777777" w:rsidR="008A06DE" w:rsidRDefault="008A06DE" w:rsidP="008A06DE">
            <w:pPr>
              <w:spacing w:line="0" w:lineRule="atLeast"/>
              <w:rPr>
                <w:b/>
                <w:sz w:val="16"/>
                <w:szCs w:val="16"/>
                <w:u w:val="single"/>
              </w:rPr>
            </w:pPr>
          </w:p>
          <w:p w14:paraId="2CC4D597" w14:textId="77777777" w:rsidR="008A06DE" w:rsidRDefault="008A06DE" w:rsidP="008A06DE">
            <w:pPr>
              <w:spacing w:line="0" w:lineRule="atLeast"/>
              <w:rPr>
                <w:b/>
                <w:sz w:val="16"/>
                <w:szCs w:val="16"/>
                <w:u w:val="single"/>
              </w:rPr>
            </w:pPr>
          </w:p>
          <w:p w14:paraId="1642D27B" w14:textId="77777777" w:rsidR="008A06DE" w:rsidRDefault="008A06DE" w:rsidP="008A06DE">
            <w:pPr>
              <w:spacing w:line="0" w:lineRule="atLeast"/>
              <w:rPr>
                <w:b/>
                <w:sz w:val="16"/>
                <w:szCs w:val="16"/>
                <w:u w:val="single"/>
              </w:rPr>
            </w:pPr>
          </w:p>
          <w:p w14:paraId="1C917D3F" w14:textId="77777777" w:rsidR="008A06DE" w:rsidRDefault="008A06DE" w:rsidP="008A06DE">
            <w:pPr>
              <w:spacing w:line="0" w:lineRule="atLeast"/>
              <w:rPr>
                <w:b/>
                <w:sz w:val="16"/>
                <w:szCs w:val="16"/>
                <w:u w:val="single"/>
              </w:rPr>
            </w:pPr>
          </w:p>
          <w:p w14:paraId="147E9515" w14:textId="77777777" w:rsidR="008A06DE" w:rsidRDefault="008A06DE" w:rsidP="008A06DE">
            <w:pPr>
              <w:spacing w:line="0" w:lineRule="atLeast"/>
              <w:rPr>
                <w:b/>
                <w:sz w:val="16"/>
                <w:szCs w:val="16"/>
                <w:u w:val="single"/>
              </w:rPr>
            </w:pPr>
          </w:p>
          <w:p w14:paraId="572A0D23" w14:textId="77777777" w:rsidR="008A06DE" w:rsidRDefault="008A06DE" w:rsidP="008A06DE">
            <w:pPr>
              <w:spacing w:line="0" w:lineRule="atLeast"/>
              <w:rPr>
                <w:b/>
                <w:sz w:val="16"/>
                <w:szCs w:val="16"/>
                <w:u w:val="single"/>
              </w:rPr>
            </w:pPr>
          </w:p>
          <w:p w14:paraId="0346CEA3" w14:textId="77777777" w:rsidR="008A06DE" w:rsidRDefault="008A06DE" w:rsidP="008A06DE">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8A06DE" w:rsidRDefault="008A06DE" w:rsidP="008A06DE">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w:t>
            </w:r>
            <w:r>
              <w:rPr>
                <w:rFonts w:hint="eastAsia"/>
                <w:sz w:val="16"/>
                <w:szCs w:val="16"/>
              </w:rPr>
              <w:lastRenderedPageBreak/>
              <w:t>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8A06DE" w:rsidRPr="008B28A0" w:rsidRDefault="008A06DE" w:rsidP="008A06DE">
            <w:pPr>
              <w:spacing w:line="0" w:lineRule="atLeast"/>
              <w:rPr>
                <w:sz w:val="16"/>
                <w:szCs w:val="16"/>
              </w:rPr>
            </w:pPr>
          </w:p>
        </w:tc>
        <w:tc>
          <w:tcPr>
            <w:tcW w:w="9667" w:type="dxa"/>
            <w:gridSpan w:val="11"/>
          </w:tcPr>
          <w:p w14:paraId="035CC9A3" w14:textId="77777777" w:rsidR="008A06DE" w:rsidRDefault="008A06DE" w:rsidP="008A06DE">
            <w:pPr>
              <w:spacing w:line="200" w:lineRule="exact"/>
              <w:rPr>
                <w:rFonts w:ascii="メイリオ" w:eastAsia="メイリオ" w:hAnsi="メイリオ"/>
                <w:b/>
                <w:sz w:val="16"/>
                <w:szCs w:val="16"/>
              </w:rPr>
            </w:pPr>
          </w:p>
          <w:p w14:paraId="19B02279"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A06DE" w14:paraId="411F3FE4"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8A06DE" w:rsidRDefault="008A06DE" w:rsidP="008A06DE">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73D98E4"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R05（見込み）</w:t>
                  </w:r>
                </w:p>
              </w:tc>
            </w:tr>
            <w:tr w:rsidR="008A06DE" w14:paraId="312067D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B1E3692"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A06DE" w14:paraId="615084FB"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1D1BDC16" w:rsidR="008A06DE" w:rsidRDefault="003B6E32"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365BE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690A695F" w14:textId="77777777" w:rsidR="008A06DE" w:rsidRDefault="008A06DE" w:rsidP="008A06DE">
            <w:pPr>
              <w:spacing w:line="200" w:lineRule="exact"/>
              <w:rPr>
                <w:rFonts w:ascii="メイリオ" w:eastAsia="メイリオ" w:hAnsi="メイリオ"/>
                <w:b/>
                <w:sz w:val="16"/>
                <w:szCs w:val="16"/>
                <w:u w:val="single"/>
              </w:rPr>
            </w:pPr>
          </w:p>
          <w:p w14:paraId="4F7959B2"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72E8FD" w14:textId="77777777" w:rsidR="008A06DE" w:rsidRDefault="008A06DE" w:rsidP="008A06DE">
            <w:pPr>
              <w:spacing w:line="200" w:lineRule="exact"/>
              <w:rPr>
                <w:rFonts w:ascii="メイリオ" w:eastAsia="メイリオ" w:hAnsi="メイリオ"/>
                <w:b/>
                <w:sz w:val="16"/>
                <w:szCs w:val="16"/>
              </w:rPr>
            </w:pPr>
          </w:p>
          <w:p w14:paraId="3C611E42" w14:textId="77777777" w:rsidR="008A06DE" w:rsidRDefault="008A06DE" w:rsidP="008A06DE">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第３　財務内容の改善に関する目標を達成するためとるべき措置</w:t>
            </w:r>
          </w:p>
          <w:p w14:paraId="74D296A0" w14:textId="77777777" w:rsidR="008A06DE" w:rsidRDefault="008A06DE" w:rsidP="008A06DE">
            <w:pPr>
              <w:spacing w:line="200" w:lineRule="exact"/>
              <w:ind w:left="160" w:hangingChars="100" w:hanging="160"/>
              <w:rPr>
                <w:rFonts w:ascii="メイリオ" w:eastAsia="メイリオ" w:hAnsi="メイリオ"/>
                <w:b/>
                <w:sz w:val="16"/>
                <w:szCs w:val="16"/>
                <w:u w:val="single"/>
              </w:rPr>
            </w:pPr>
          </w:p>
          <w:p w14:paraId="4DE9715C" w14:textId="77777777" w:rsidR="008A06DE" w:rsidRDefault="008A06DE" w:rsidP="008A06DE">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FAEAC5E" w14:textId="31C53380"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●業務の運用方法の</w:t>
            </w:r>
            <w:r w:rsidRPr="00353768">
              <w:rPr>
                <w:rFonts w:ascii="メイリオ" w:eastAsia="メイリオ" w:hAnsi="メイリオ" w:hint="eastAsia"/>
                <w:color w:val="000000" w:themeColor="text1"/>
                <w:sz w:val="16"/>
                <w:szCs w:val="16"/>
              </w:rPr>
              <w:t>見直しにより、警備業務に係る費用や電気使用量を削減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3B1752BD" w14:textId="6534797F"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●自己収入の確保に向けて受託制度等を運用したほか、外部の研究資金の獲得を図るため「科研費研修」及び「申請書の書き方、プレゼン作成に関する研修」を実施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08CDE62B" w14:textId="5FE94EFB"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E03BA5D" w14:textId="1C68E03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●エネルギーや原材料価格等の高騰を受け、価格上昇に対する影響の大きい電気代について、通年ベースでの電力使用量見込</w:t>
            </w:r>
            <w:r w:rsidRPr="00353768">
              <w:rPr>
                <w:rFonts w:ascii="メイリオ" w:eastAsia="メイリオ" w:hAnsi="メイリオ" w:hint="eastAsia"/>
                <w:color w:val="000000" w:themeColor="text1"/>
                <w:sz w:val="16"/>
                <w:szCs w:val="16"/>
              </w:rPr>
              <w:lastRenderedPageBreak/>
              <w:t>みを早期に試算し、既定予算内で対応できるよう効率的な予算執行管理に努めるとともに、研究等業務に支障が生じないよう配慮しながら、自助努力による経費節減や更なる節電努力を実施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0116B35" w14:textId="7777777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p>
          <w:p w14:paraId="474ABFE6" w14:textId="77777777" w:rsidR="008A06DE" w:rsidRPr="00353768" w:rsidRDefault="008A06DE" w:rsidP="008A06D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523432DD" w14:textId="5ABEDC7D" w:rsidR="008A06DE" w:rsidRPr="008A7CBA" w:rsidRDefault="00353768" w:rsidP="008A7CBA">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w:t>
            </w:r>
            <w:r w:rsidR="008A06DE" w:rsidRPr="00353768">
              <w:rPr>
                <w:rFonts w:ascii="メイリオ" w:eastAsia="メイリオ" w:hAnsi="メイリオ" w:hint="eastAsia"/>
                <w:color w:val="000000" w:themeColor="text1"/>
                <w:sz w:val="16"/>
                <w:szCs w:val="16"/>
              </w:rPr>
              <w:t>外部の研究資金の獲得を図るための研修を実施</w:t>
            </w:r>
            <w:r w:rsidR="008178D6" w:rsidRPr="00353768">
              <w:rPr>
                <w:rFonts w:ascii="メイリオ" w:eastAsia="メイリオ" w:hAnsi="メイリオ" w:hint="eastAsia"/>
                <w:color w:val="000000" w:themeColor="text1"/>
                <w:sz w:val="16"/>
                <w:szCs w:val="16"/>
              </w:rPr>
              <w:t>する</w:t>
            </w:r>
            <w:r w:rsidR="008A06DE" w:rsidRPr="00353768">
              <w:rPr>
                <w:rFonts w:ascii="メイリオ" w:eastAsia="メイリオ" w:hAnsi="メイリオ" w:hint="eastAsia"/>
                <w:color w:val="000000" w:themeColor="text1"/>
                <w:sz w:val="16"/>
                <w:szCs w:val="16"/>
              </w:rPr>
              <w:t>。</w:t>
            </w:r>
          </w:p>
        </w:tc>
      </w:tr>
      <w:tr w:rsidR="008B28A0" w:rsidRPr="008B28A0" w14:paraId="4F5F9EF4" w14:textId="77777777" w:rsidTr="00AD41DA">
        <w:trPr>
          <w:gridAfter w:val="1"/>
          <w:wAfter w:w="18" w:type="dxa"/>
        </w:trPr>
        <w:tc>
          <w:tcPr>
            <w:tcW w:w="1121" w:type="dxa"/>
            <w:gridSpan w:val="2"/>
            <w:shd w:val="clear" w:color="auto" w:fill="D9D9D9" w:themeFill="background1" w:themeFillShade="D9"/>
            <w:vAlign w:val="center"/>
          </w:tcPr>
          <w:p w14:paraId="2EC1FF93" w14:textId="77777777" w:rsidR="00AD41DA" w:rsidRPr="008B28A0" w:rsidRDefault="00AD41DA" w:rsidP="00AD41DA">
            <w:pPr>
              <w:jc w:val="center"/>
              <w:rPr>
                <w:sz w:val="16"/>
                <w:szCs w:val="16"/>
              </w:rPr>
            </w:pPr>
            <w:r w:rsidRPr="008B28A0">
              <w:rPr>
                <w:rFonts w:hint="eastAsia"/>
                <w:sz w:val="16"/>
                <w:szCs w:val="16"/>
              </w:rPr>
              <w:lastRenderedPageBreak/>
              <w:t>小項目17</w:t>
            </w:r>
          </w:p>
        </w:tc>
        <w:tc>
          <w:tcPr>
            <w:tcW w:w="4575" w:type="dxa"/>
            <w:gridSpan w:val="5"/>
            <w:shd w:val="clear" w:color="auto" w:fill="D9D9D9" w:themeFill="background1" w:themeFillShade="D9"/>
            <w:vAlign w:val="center"/>
          </w:tcPr>
          <w:p w14:paraId="63767EFF" w14:textId="77777777" w:rsidR="00AD41DA" w:rsidRPr="008B28A0" w:rsidRDefault="00AD41DA" w:rsidP="00AD41DA">
            <w:pPr>
              <w:jc w:val="center"/>
              <w:rPr>
                <w:sz w:val="16"/>
                <w:szCs w:val="16"/>
              </w:rPr>
            </w:pPr>
            <w:r w:rsidRPr="008B28A0">
              <w:rPr>
                <w:rFonts w:hint="eastAsia"/>
                <w:sz w:val="16"/>
                <w:szCs w:val="16"/>
              </w:rPr>
              <w:t>・法令の遵守・労働安全衛生管理・環境に配慮した業務運営</w:t>
            </w:r>
          </w:p>
        </w:tc>
        <w:tc>
          <w:tcPr>
            <w:tcW w:w="3562" w:type="dxa"/>
            <w:gridSpan w:val="5"/>
            <w:tcBorders>
              <w:right w:val="single" w:sz="4" w:space="0" w:color="auto"/>
            </w:tcBorders>
            <w:shd w:val="clear" w:color="auto" w:fill="D9D9D9" w:themeFill="background1" w:themeFillShade="D9"/>
            <w:vAlign w:val="center"/>
          </w:tcPr>
          <w:p w14:paraId="53F2D93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26853335" w14:textId="5F5B60E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5F0A529E" w14:textId="0FAF92B8"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2A10537D" w14:textId="68C062C0" w:rsidR="00AD41DA" w:rsidRPr="008B28A0" w:rsidRDefault="007F46DE" w:rsidP="00AD41DA">
            <w:pPr>
              <w:jc w:val="center"/>
              <w:rPr>
                <w:sz w:val="16"/>
                <w:szCs w:val="16"/>
              </w:rPr>
            </w:pPr>
            <w:r>
              <w:rPr>
                <w:rFonts w:hint="eastAsia"/>
                <w:sz w:val="16"/>
                <w:szCs w:val="16"/>
              </w:rPr>
              <w:t>Ⅲ</w:t>
            </w:r>
          </w:p>
        </w:tc>
      </w:tr>
      <w:tr w:rsidR="008B28A0" w:rsidRPr="008B28A0" w14:paraId="39EE539A" w14:textId="77777777" w:rsidTr="00AD41DA">
        <w:trPr>
          <w:gridAfter w:val="1"/>
          <w:wAfter w:w="18" w:type="dxa"/>
        </w:trPr>
        <w:tc>
          <w:tcPr>
            <w:tcW w:w="2831" w:type="dxa"/>
            <w:gridSpan w:val="3"/>
          </w:tcPr>
          <w:p w14:paraId="14E414CB" w14:textId="77777777" w:rsidR="00AD41DA" w:rsidRPr="008B28A0" w:rsidRDefault="00AD41DA" w:rsidP="009160EA">
            <w:pPr>
              <w:autoSpaceDE w:val="0"/>
              <w:autoSpaceDN w:val="0"/>
              <w:spacing w:line="0" w:lineRule="atLeast"/>
              <w:rPr>
                <w:b/>
                <w:sz w:val="16"/>
                <w:szCs w:val="16"/>
                <w:u w:val="single"/>
              </w:rPr>
            </w:pPr>
          </w:p>
          <w:p w14:paraId="16485259" w14:textId="77777777" w:rsidR="00AD41DA" w:rsidRPr="008B28A0" w:rsidRDefault="00AD41DA" w:rsidP="009160EA">
            <w:pPr>
              <w:autoSpaceDE w:val="0"/>
              <w:autoSpaceDN w:val="0"/>
              <w:spacing w:line="0" w:lineRule="atLeast"/>
              <w:rPr>
                <w:b/>
                <w:sz w:val="16"/>
                <w:szCs w:val="16"/>
                <w:u w:val="single"/>
              </w:rPr>
            </w:pPr>
          </w:p>
          <w:p w14:paraId="63073555" w14:textId="77777777" w:rsidR="00AD41DA" w:rsidRPr="008B28A0" w:rsidRDefault="00AD41DA" w:rsidP="009160EA">
            <w:pPr>
              <w:autoSpaceDE w:val="0"/>
              <w:autoSpaceDN w:val="0"/>
              <w:spacing w:line="0" w:lineRule="atLeast"/>
              <w:rPr>
                <w:b/>
                <w:sz w:val="16"/>
                <w:szCs w:val="16"/>
                <w:u w:val="single"/>
              </w:rPr>
            </w:pPr>
          </w:p>
          <w:p w14:paraId="62ABC406" w14:textId="77777777" w:rsidR="00AD41DA" w:rsidRPr="008B28A0" w:rsidRDefault="00AD41DA" w:rsidP="009160EA">
            <w:pPr>
              <w:autoSpaceDE w:val="0"/>
              <w:autoSpaceDN w:val="0"/>
              <w:spacing w:line="0" w:lineRule="atLeast"/>
              <w:rPr>
                <w:b/>
                <w:sz w:val="16"/>
                <w:szCs w:val="16"/>
                <w:u w:val="single"/>
              </w:rPr>
            </w:pPr>
          </w:p>
          <w:p w14:paraId="016A4F78" w14:textId="77777777" w:rsidR="00AD41DA" w:rsidRPr="008B28A0" w:rsidRDefault="00AD41DA" w:rsidP="009160EA">
            <w:pPr>
              <w:autoSpaceDE w:val="0"/>
              <w:autoSpaceDN w:val="0"/>
              <w:spacing w:line="0" w:lineRule="atLeast"/>
              <w:rPr>
                <w:b/>
                <w:sz w:val="16"/>
                <w:szCs w:val="16"/>
                <w:u w:val="single"/>
              </w:rPr>
            </w:pPr>
          </w:p>
          <w:p w14:paraId="0F500351" w14:textId="77777777" w:rsidR="00AD41DA" w:rsidRPr="008B28A0" w:rsidRDefault="00AD41DA" w:rsidP="009160EA">
            <w:pPr>
              <w:autoSpaceDE w:val="0"/>
              <w:autoSpaceDN w:val="0"/>
              <w:spacing w:line="0" w:lineRule="atLeast"/>
              <w:rPr>
                <w:b/>
                <w:sz w:val="16"/>
                <w:szCs w:val="16"/>
                <w:u w:val="single"/>
              </w:rPr>
            </w:pPr>
          </w:p>
          <w:p w14:paraId="77AF2C56" w14:textId="77777777" w:rsidR="00AD41DA" w:rsidRPr="008B28A0" w:rsidRDefault="00AD41DA" w:rsidP="009160EA">
            <w:pPr>
              <w:autoSpaceDE w:val="0"/>
              <w:autoSpaceDN w:val="0"/>
              <w:spacing w:line="0" w:lineRule="atLeast"/>
              <w:rPr>
                <w:b/>
                <w:sz w:val="16"/>
                <w:szCs w:val="16"/>
                <w:u w:val="single"/>
              </w:rPr>
            </w:pPr>
          </w:p>
          <w:p w14:paraId="6BD5433B" w14:textId="77777777" w:rsidR="00AD41DA" w:rsidRPr="008B28A0" w:rsidRDefault="00AD41DA" w:rsidP="009160EA">
            <w:pPr>
              <w:autoSpaceDE w:val="0"/>
              <w:autoSpaceDN w:val="0"/>
              <w:spacing w:line="0" w:lineRule="atLeast"/>
              <w:rPr>
                <w:b/>
                <w:sz w:val="16"/>
                <w:szCs w:val="16"/>
                <w:u w:val="single"/>
              </w:rPr>
            </w:pPr>
          </w:p>
          <w:p w14:paraId="2261C77E" w14:textId="1644E36B"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9160EA" w:rsidRPr="008B28A0" w:rsidRDefault="009160EA" w:rsidP="009160EA">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9160EA" w:rsidRPr="008B28A0" w:rsidRDefault="009160EA" w:rsidP="009160EA">
            <w:pPr>
              <w:autoSpaceDE w:val="0"/>
              <w:autoSpaceDN w:val="0"/>
              <w:spacing w:line="0" w:lineRule="atLeast"/>
              <w:rPr>
                <w:sz w:val="16"/>
                <w:szCs w:val="16"/>
              </w:rPr>
            </w:pPr>
          </w:p>
          <w:p w14:paraId="468C0BD6" w14:textId="77777777" w:rsidR="009160EA" w:rsidRPr="008B28A0" w:rsidRDefault="009160EA" w:rsidP="009160EA">
            <w:pPr>
              <w:autoSpaceDE w:val="0"/>
              <w:autoSpaceDN w:val="0"/>
              <w:spacing w:line="0" w:lineRule="atLeast"/>
              <w:rPr>
                <w:sz w:val="16"/>
                <w:szCs w:val="16"/>
              </w:rPr>
            </w:pPr>
          </w:p>
          <w:p w14:paraId="05AEEE2F" w14:textId="77777777" w:rsidR="009160EA" w:rsidRPr="008B28A0" w:rsidRDefault="009160EA" w:rsidP="009160EA">
            <w:pPr>
              <w:autoSpaceDE w:val="0"/>
              <w:autoSpaceDN w:val="0"/>
              <w:spacing w:line="0" w:lineRule="atLeast"/>
              <w:rPr>
                <w:sz w:val="16"/>
                <w:szCs w:val="16"/>
              </w:rPr>
            </w:pPr>
          </w:p>
          <w:p w14:paraId="22F42198" w14:textId="77777777" w:rsidR="009160EA" w:rsidRPr="008B28A0" w:rsidRDefault="009160EA" w:rsidP="009160EA">
            <w:pPr>
              <w:autoSpaceDE w:val="0"/>
              <w:autoSpaceDN w:val="0"/>
              <w:spacing w:line="0" w:lineRule="atLeast"/>
              <w:rPr>
                <w:sz w:val="16"/>
                <w:szCs w:val="16"/>
              </w:rPr>
            </w:pPr>
          </w:p>
          <w:p w14:paraId="0AB9979E" w14:textId="77777777" w:rsidR="009160EA" w:rsidRPr="008B28A0" w:rsidRDefault="009160EA" w:rsidP="009160EA">
            <w:pPr>
              <w:autoSpaceDE w:val="0"/>
              <w:autoSpaceDN w:val="0"/>
              <w:spacing w:line="0" w:lineRule="atLeast"/>
              <w:rPr>
                <w:sz w:val="16"/>
                <w:szCs w:val="16"/>
              </w:rPr>
            </w:pPr>
          </w:p>
          <w:p w14:paraId="0CFA423F" w14:textId="77777777" w:rsidR="009160EA" w:rsidRPr="008B28A0" w:rsidRDefault="009160EA" w:rsidP="00484A66">
            <w:pPr>
              <w:autoSpaceDE w:val="0"/>
              <w:autoSpaceDN w:val="0"/>
              <w:spacing w:line="0" w:lineRule="atLeast"/>
              <w:rPr>
                <w:sz w:val="16"/>
                <w:szCs w:val="16"/>
                <w:u w:val="single"/>
              </w:rPr>
            </w:pPr>
          </w:p>
        </w:tc>
        <w:tc>
          <w:tcPr>
            <w:tcW w:w="2865" w:type="dxa"/>
            <w:gridSpan w:val="4"/>
          </w:tcPr>
          <w:p w14:paraId="1F7054C4" w14:textId="77777777" w:rsidR="00AD41DA" w:rsidRPr="008B28A0" w:rsidRDefault="00AD41DA" w:rsidP="00681501">
            <w:pPr>
              <w:spacing w:line="0" w:lineRule="atLeast"/>
              <w:rPr>
                <w:b/>
                <w:sz w:val="16"/>
                <w:szCs w:val="16"/>
                <w:u w:val="single"/>
              </w:rPr>
            </w:pPr>
          </w:p>
          <w:p w14:paraId="03486C41" w14:textId="77777777" w:rsidR="00AD41DA" w:rsidRPr="008B28A0" w:rsidRDefault="00AD41DA" w:rsidP="00681501">
            <w:pPr>
              <w:spacing w:line="0" w:lineRule="atLeast"/>
              <w:rPr>
                <w:b/>
                <w:sz w:val="16"/>
                <w:szCs w:val="16"/>
                <w:u w:val="single"/>
              </w:rPr>
            </w:pPr>
          </w:p>
          <w:p w14:paraId="67ACF07C" w14:textId="0A10508F" w:rsidR="00AD41DA" w:rsidRPr="008B28A0" w:rsidRDefault="00AD41DA" w:rsidP="00681501">
            <w:pPr>
              <w:spacing w:line="0" w:lineRule="atLeast"/>
              <w:rPr>
                <w:b/>
                <w:sz w:val="16"/>
                <w:szCs w:val="16"/>
                <w:u w:val="single"/>
              </w:rPr>
            </w:pPr>
          </w:p>
          <w:p w14:paraId="44DD1501" w14:textId="50573459" w:rsidR="00AD41DA" w:rsidRPr="008B28A0" w:rsidRDefault="00AD41DA" w:rsidP="00681501">
            <w:pPr>
              <w:spacing w:line="0" w:lineRule="atLeast"/>
              <w:rPr>
                <w:b/>
                <w:sz w:val="16"/>
                <w:szCs w:val="16"/>
                <w:u w:val="single"/>
              </w:rPr>
            </w:pPr>
          </w:p>
          <w:p w14:paraId="5023ADBD" w14:textId="1B72A0C0" w:rsidR="00AD41DA" w:rsidRPr="008B28A0" w:rsidRDefault="00AD41DA" w:rsidP="00681501">
            <w:pPr>
              <w:spacing w:line="0" w:lineRule="atLeast"/>
              <w:rPr>
                <w:b/>
                <w:sz w:val="16"/>
                <w:szCs w:val="16"/>
                <w:u w:val="single"/>
              </w:rPr>
            </w:pPr>
          </w:p>
          <w:p w14:paraId="69E8E1B9" w14:textId="2B65F947" w:rsidR="00AD41DA" w:rsidRPr="008B28A0" w:rsidRDefault="00AD41DA" w:rsidP="00681501">
            <w:pPr>
              <w:spacing w:line="0" w:lineRule="atLeast"/>
              <w:rPr>
                <w:b/>
                <w:sz w:val="16"/>
                <w:szCs w:val="16"/>
                <w:u w:val="single"/>
              </w:rPr>
            </w:pPr>
          </w:p>
          <w:p w14:paraId="77D23D25" w14:textId="77777777" w:rsidR="00AD41DA" w:rsidRPr="008B28A0" w:rsidRDefault="00AD41DA" w:rsidP="00681501">
            <w:pPr>
              <w:spacing w:line="0" w:lineRule="atLeast"/>
              <w:rPr>
                <w:b/>
                <w:sz w:val="16"/>
                <w:szCs w:val="16"/>
                <w:u w:val="single"/>
              </w:rPr>
            </w:pPr>
          </w:p>
          <w:p w14:paraId="7C12988D" w14:textId="77777777" w:rsidR="00AD41DA" w:rsidRPr="008B28A0" w:rsidRDefault="00AD41DA" w:rsidP="00681501">
            <w:pPr>
              <w:spacing w:line="0" w:lineRule="atLeast"/>
              <w:rPr>
                <w:b/>
                <w:sz w:val="16"/>
                <w:szCs w:val="16"/>
                <w:u w:val="single"/>
              </w:rPr>
            </w:pPr>
          </w:p>
          <w:p w14:paraId="77CC270D" w14:textId="1A307ED8" w:rsidR="00681501" w:rsidRPr="008B28A0" w:rsidRDefault="00681501" w:rsidP="00681501">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681501" w:rsidRPr="008B28A0" w:rsidRDefault="00681501" w:rsidP="00681501">
            <w:pPr>
              <w:spacing w:line="0" w:lineRule="atLeast"/>
              <w:rPr>
                <w:b/>
                <w:sz w:val="16"/>
                <w:szCs w:val="16"/>
                <w:u w:val="single"/>
              </w:rPr>
            </w:pPr>
            <w:r w:rsidRPr="008B28A0">
              <w:rPr>
                <w:rFonts w:hint="eastAsia"/>
                <w:b/>
                <w:sz w:val="16"/>
                <w:szCs w:val="16"/>
                <w:u w:val="single"/>
              </w:rPr>
              <w:t>１　法令の遵守</w:t>
            </w:r>
          </w:p>
          <w:p w14:paraId="07CE085D" w14:textId="77777777" w:rsidR="009160EA" w:rsidRPr="008B28A0" w:rsidRDefault="009160EA" w:rsidP="009160EA">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1DC1CE15" w14:textId="41BBA53F" w:rsidR="009160EA" w:rsidRPr="008B28A0" w:rsidRDefault="00D579FC" w:rsidP="00484A66">
            <w:pPr>
              <w:spacing w:line="0" w:lineRule="atLeast"/>
              <w:rPr>
                <w:sz w:val="16"/>
                <w:szCs w:val="16"/>
              </w:rPr>
            </w:pPr>
            <w:r w:rsidRPr="008B28A0">
              <w:rPr>
                <w:rFonts w:hint="eastAsia"/>
                <w:sz w:val="16"/>
                <w:szCs w:val="16"/>
              </w:rPr>
              <w:t xml:space="preserve">　</w:t>
            </w:r>
            <w:r w:rsidR="009160EA" w:rsidRPr="008B28A0">
              <w:rPr>
                <w:rFonts w:hint="eastAsia"/>
                <w:sz w:val="16"/>
                <w:szCs w:val="16"/>
              </w:rPr>
              <w:t>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tc>
        <w:tc>
          <w:tcPr>
            <w:tcW w:w="9667" w:type="dxa"/>
            <w:gridSpan w:val="11"/>
          </w:tcPr>
          <w:p w14:paraId="1FDB8C4C" w14:textId="77777777" w:rsidR="00AD41DA" w:rsidRPr="008B28A0" w:rsidRDefault="00AD41DA" w:rsidP="00AD41DA">
            <w:pPr>
              <w:spacing w:line="200" w:lineRule="exact"/>
              <w:rPr>
                <w:rFonts w:ascii="メイリオ" w:eastAsia="メイリオ" w:hAnsi="メイリオ"/>
                <w:b/>
                <w:sz w:val="16"/>
                <w:szCs w:val="16"/>
              </w:rPr>
            </w:pPr>
          </w:p>
          <w:p w14:paraId="44A1F1F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B28A0" w:rsidRPr="008B28A0" w14:paraId="115C6328" w14:textId="77777777" w:rsidTr="00EE6D4A">
              <w:trPr>
                <w:trHeight w:val="158"/>
              </w:trPr>
              <w:tc>
                <w:tcPr>
                  <w:tcW w:w="1684" w:type="dxa"/>
                </w:tcPr>
                <w:p w14:paraId="13CC469B" w14:textId="77777777" w:rsidR="00AD41DA" w:rsidRPr="008B28A0" w:rsidRDefault="00AD41DA" w:rsidP="00AD41DA">
                  <w:pPr>
                    <w:spacing w:line="200" w:lineRule="exact"/>
                    <w:jc w:val="center"/>
                    <w:rPr>
                      <w:rFonts w:ascii="メイリオ" w:eastAsia="メイリオ" w:hAnsi="メイリオ"/>
                      <w:b/>
                      <w:sz w:val="16"/>
                      <w:szCs w:val="16"/>
                    </w:rPr>
                  </w:pPr>
                </w:p>
              </w:tc>
              <w:tc>
                <w:tcPr>
                  <w:tcW w:w="846" w:type="dxa"/>
                </w:tcPr>
                <w:p w14:paraId="1EBD72CA" w14:textId="678C1C4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R02</w:t>
                  </w:r>
                </w:p>
              </w:tc>
              <w:tc>
                <w:tcPr>
                  <w:tcW w:w="863" w:type="dxa"/>
                </w:tcPr>
                <w:p w14:paraId="64E977FD" w14:textId="3A2BC1E3"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R03</w:t>
                  </w:r>
                </w:p>
              </w:tc>
              <w:tc>
                <w:tcPr>
                  <w:tcW w:w="851" w:type="dxa"/>
                </w:tcPr>
                <w:p w14:paraId="6BACFF1F" w14:textId="09E335A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R04</w:t>
                  </w:r>
                </w:p>
              </w:tc>
              <w:tc>
                <w:tcPr>
                  <w:tcW w:w="1559" w:type="dxa"/>
                </w:tcPr>
                <w:p w14:paraId="66C43CC6" w14:textId="77A558FC"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R05</w:t>
                  </w:r>
                  <w:r w:rsidR="00AD41DA" w:rsidRPr="008B28A0">
                    <w:rPr>
                      <w:rFonts w:ascii="メイリオ" w:eastAsia="メイリオ" w:hAnsi="メイリオ" w:hint="eastAsia"/>
                      <w:b/>
                      <w:sz w:val="16"/>
                      <w:szCs w:val="16"/>
                    </w:rPr>
                    <w:t>（見込み）</w:t>
                  </w:r>
                </w:p>
              </w:tc>
            </w:tr>
            <w:tr w:rsidR="008B28A0" w:rsidRPr="008B28A0" w14:paraId="62711830" w14:textId="77777777" w:rsidTr="00EE6D4A">
              <w:trPr>
                <w:trHeight w:val="158"/>
              </w:trPr>
              <w:tc>
                <w:tcPr>
                  <w:tcW w:w="1684" w:type="dxa"/>
                </w:tcPr>
                <w:p w14:paraId="2054A63D"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法人による自己評価</w:t>
                  </w:r>
                </w:p>
              </w:tc>
              <w:tc>
                <w:tcPr>
                  <w:tcW w:w="846" w:type="dxa"/>
                </w:tcPr>
                <w:p w14:paraId="6A7A282E" w14:textId="73311051"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6B646B7D" w14:textId="13CFC80A"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067C8124" w14:textId="6F4DECF4" w:rsidR="00EE6D4A" w:rsidRPr="008B28A0" w:rsidRDefault="00326F13"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1559" w:type="dxa"/>
                </w:tcPr>
                <w:p w14:paraId="7172F6C0" w14:textId="25CDDBE9"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B28A0" w:rsidRPr="008B28A0" w14:paraId="68EC78A2" w14:textId="77777777" w:rsidTr="00EE6D4A">
              <w:trPr>
                <w:trHeight w:val="158"/>
              </w:trPr>
              <w:tc>
                <w:tcPr>
                  <w:tcW w:w="1684" w:type="dxa"/>
                </w:tcPr>
                <w:p w14:paraId="27B9CDC5"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知事による評価</w:t>
                  </w:r>
                </w:p>
              </w:tc>
              <w:tc>
                <w:tcPr>
                  <w:tcW w:w="846" w:type="dxa"/>
                </w:tcPr>
                <w:p w14:paraId="1E17BA5D" w14:textId="786BD1B5"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0F553351" w14:textId="4F7D87DD"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529E6060" w14:textId="50B8A16B"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Pr>
                <w:p w14:paraId="20E41453" w14:textId="4BD4D257"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DCDFCD" w14:textId="77777777" w:rsidR="00AD41DA" w:rsidRPr="008B28A0" w:rsidRDefault="00AD41DA" w:rsidP="00AD41DA">
            <w:pPr>
              <w:spacing w:line="200" w:lineRule="exact"/>
              <w:rPr>
                <w:rFonts w:ascii="メイリオ" w:eastAsia="メイリオ" w:hAnsi="メイリオ"/>
                <w:b/>
                <w:sz w:val="16"/>
                <w:szCs w:val="16"/>
                <w:u w:val="single"/>
              </w:rPr>
            </w:pPr>
          </w:p>
          <w:p w14:paraId="7E82AC7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【実績】</w:t>
            </w:r>
          </w:p>
          <w:p w14:paraId="761F27C5" w14:textId="77777777" w:rsidR="00AD41DA" w:rsidRPr="008B28A0" w:rsidRDefault="00AD41DA" w:rsidP="00AD41DA">
            <w:pPr>
              <w:spacing w:line="200" w:lineRule="exact"/>
              <w:rPr>
                <w:rFonts w:ascii="メイリオ" w:eastAsia="メイリオ" w:hAnsi="メイリオ"/>
                <w:b/>
                <w:sz w:val="16"/>
                <w:szCs w:val="16"/>
              </w:rPr>
            </w:pPr>
          </w:p>
          <w:p w14:paraId="2F0BB88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第４　その他業務運営に関する重要事項</w:t>
            </w:r>
          </w:p>
          <w:p w14:paraId="6FB3A02F" w14:textId="77777777" w:rsidR="009160EA"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１　法令の遵守</w:t>
            </w:r>
          </w:p>
          <w:p w14:paraId="5915164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025AC90B"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【令和２～４年</w:t>
            </w:r>
            <w:r w:rsidRPr="00353768">
              <w:rPr>
                <w:rFonts w:ascii="メイリオ" w:eastAsia="メイリオ" w:hAnsi="メイリオ" w:hint="eastAsia"/>
                <w:color w:val="000000" w:themeColor="text1"/>
                <w:sz w:val="16"/>
                <w:szCs w:val="16"/>
              </w:rPr>
              <w:t>度までの実績】</w:t>
            </w:r>
          </w:p>
          <w:p w14:paraId="6FDF5FAB" w14:textId="4D30337D"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●法令遵守の取組として各</w:t>
            </w:r>
            <w:r w:rsidRPr="00086468">
              <w:rPr>
                <w:rFonts w:ascii="メイリオ" w:eastAsia="メイリオ" w:hAnsi="メイリオ" w:hint="eastAsia"/>
                <w:color w:val="000000" w:themeColor="text1"/>
                <w:sz w:val="16"/>
                <w:szCs w:val="16"/>
              </w:rPr>
              <w:t>種監査</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を実施したほか、特に研究不正防止に関して職員研修やリスクアプローチ監査</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を実施し、内部統制に関する研修や情報セキュリティ研修も実施した。</w:t>
            </w:r>
            <w:r w:rsidR="008178D6"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情報セキュリティポリシーに基づき、個人情報保護・管理等を徹底した。</w:t>
            </w:r>
          </w:p>
          <w:p w14:paraId="6766178F" w14:textId="5F20A4A6"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●内部監査（</w:t>
            </w:r>
            <w:r w:rsidR="008178D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年度下期）において、不適切な事務手続きを指摘</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（２件）。</w:t>
            </w:r>
          </w:p>
          <w:p w14:paraId="52A2C435" w14:textId="77777777"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494DF760" w14:textId="77777777" w:rsidR="006E1D6E" w:rsidRPr="000864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4F17FAB6" w14:textId="15FC95D2"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●中立性及び公平性</w:t>
            </w:r>
            <w:r w:rsidR="00353768" w:rsidRPr="00086468">
              <w:rPr>
                <w:rFonts w:ascii="メイリオ" w:eastAsia="メイリオ" w:hAnsi="メイリオ" w:hint="eastAsia"/>
                <w:color w:val="000000" w:themeColor="text1"/>
                <w:sz w:val="16"/>
                <w:szCs w:val="16"/>
              </w:rPr>
              <w:t>確保のため、引き続き</w:t>
            </w:r>
            <w:r w:rsidRPr="00086468">
              <w:rPr>
                <w:rFonts w:ascii="メイリオ" w:eastAsia="メイリオ" w:hAnsi="メイリオ" w:hint="eastAsia"/>
                <w:color w:val="000000" w:themeColor="text1"/>
                <w:sz w:val="16"/>
                <w:szCs w:val="16"/>
              </w:rPr>
              <w:t>内部統制機能が働くよう努める。</w:t>
            </w:r>
          </w:p>
          <w:p w14:paraId="65F9F3FA" w14:textId="66D4EA75"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8178D6"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年度より企画部内に内部監査チームを設置</w:t>
            </w:r>
            <w:r w:rsidR="008178D6" w:rsidRPr="00086468">
              <w:rPr>
                <w:rFonts w:ascii="メイリオ" w:eastAsia="メイリオ" w:hAnsi="メイリオ" w:hint="eastAsia"/>
                <w:color w:val="000000" w:themeColor="text1"/>
                <w:sz w:val="16"/>
                <w:szCs w:val="16"/>
              </w:rPr>
              <w:t>し、</w:t>
            </w:r>
            <w:r w:rsidRPr="00086468">
              <w:rPr>
                <w:rFonts w:ascii="メイリオ" w:eastAsia="メイリオ" w:hAnsi="メイリオ" w:hint="eastAsia"/>
                <w:color w:val="000000" w:themeColor="text1"/>
                <w:sz w:val="16"/>
                <w:szCs w:val="16"/>
              </w:rPr>
              <w:t>不正防止に</w:t>
            </w:r>
            <w:r w:rsidR="00353768"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計画（P</w:t>
            </w:r>
            <w:r w:rsidRPr="00086468">
              <w:rPr>
                <w:rFonts w:ascii="メイリオ" w:eastAsia="メイリオ" w:hAnsi="メイリオ"/>
                <w:color w:val="000000" w:themeColor="text1"/>
                <w:sz w:val="16"/>
                <w:szCs w:val="16"/>
              </w:rPr>
              <w:t>LAN</w:t>
            </w:r>
            <w:r w:rsidRPr="00086468">
              <w:rPr>
                <w:rFonts w:ascii="メイリオ" w:eastAsia="メイリオ" w:hAnsi="メイリオ" w:hint="eastAsia"/>
                <w:color w:val="000000" w:themeColor="text1"/>
                <w:sz w:val="16"/>
                <w:szCs w:val="16"/>
              </w:rPr>
              <w:t>）を研究支援グループが立案、全職員が実行（D</w:t>
            </w:r>
            <w:r w:rsidRPr="00086468">
              <w:rPr>
                <w:rFonts w:ascii="メイリオ" w:eastAsia="メイリオ" w:hAnsi="メイリオ"/>
                <w:color w:val="000000" w:themeColor="text1"/>
                <w:sz w:val="16"/>
                <w:szCs w:val="16"/>
              </w:rPr>
              <w:t>O</w:t>
            </w:r>
            <w:r w:rsidRPr="00086468">
              <w:rPr>
                <w:rFonts w:ascii="メイリオ" w:eastAsia="メイリオ" w:hAnsi="メイリオ" w:hint="eastAsia"/>
                <w:color w:val="000000" w:themeColor="text1"/>
                <w:sz w:val="16"/>
                <w:szCs w:val="16"/>
              </w:rPr>
              <w:t>）、内部監査チームがチェックすることで、適切にPDCAサイクル</w:t>
            </w:r>
            <w:r w:rsidRPr="00353768">
              <w:rPr>
                <w:rFonts w:ascii="メイリオ" w:eastAsia="メイリオ" w:hAnsi="メイリオ" w:hint="eastAsia"/>
                <w:color w:val="000000" w:themeColor="text1"/>
                <w:sz w:val="16"/>
                <w:szCs w:val="16"/>
              </w:rPr>
              <w:t>を循環させるための体制を構築する。</w:t>
            </w:r>
          </w:p>
          <w:p w14:paraId="438C300E" w14:textId="77777777" w:rsidR="00681501" w:rsidRDefault="00681501" w:rsidP="002B4E7F">
            <w:pPr>
              <w:spacing w:line="200" w:lineRule="exact"/>
              <w:ind w:left="160" w:hangingChars="100" w:hanging="160"/>
              <w:rPr>
                <w:rFonts w:ascii="メイリオ" w:eastAsia="メイリオ" w:hAnsi="メイリオ"/>
                <w:sz w:val="16"/>
                <w:szCs w:val="16"/>
              </w:rPr>
            </w:pPr>
          </w:p>
          <w:p w14:paraId="3A7C57C7" w14:textId="77777777" w:rsidR="00353768" w:rsidRDefault="00353768" w:rsidP="002B4E7F">
            <w:pPr>
              <w:spacing w:line="200" w:lineRule="exact"/>
              <w:ind w:left="160" w:hangingChars="100" w:hanging="160"/>
              <w:rPr>
                <w:rFonts w:ascii="メイリオ" w:eastAsia="メイリオ" w:hAnsi="メイリオ"/>
                <w:sz w:val="16"/>
                <w:szCs w:val="16"/>
              </w:rPr>
            </w:pPr>
          </w:p>
          <w:p w14:paraId="0D7FB8A5" w14:textId="77777777" w:rsidR="00353768" w:rsidRDefault="00353768" w:rsidP="002B4E7F">
            <w:pPr>
              <w:spacing w:line="200" w:lineRule="exact"/>
              <w:ind w:left="160" w:hangingChars="100" w:hanging="160"/>
              <w:rPr>
                <w:rFonts w:ascii="メイリオ" w:eastAsia="メイリオ" w:hAnsi="メイリオ"/>
                <w:sz w:val="16"/>
                <w:szCs w:val="16"/>
              </w:rPr>
            </w:pPr>
          </w:p>
          <w:p w14:paraId="557E0D1A" w14:textId="77777777" w:rsidR="00353768" w:rsidRDefault="00353768" w:rsidP="002B4E7F">
            <w:pPr>
              <w:spacing w:line="200" w:lineRule="exact"/>
              <w:ind w:left="160" w:hangingChars="100" w:hanging="160"/>
              <w:rPr>
                <w:rFonts w:ascii="メイリオ" w:eastAsia="メイリオ" w:hAnsi="メイリオ"/>
                <w:sz w:val="16"/>
                <w:szCs w:val="16"/>
              </w:rPr>
            </w:pPr>
          </w:p>
          <w:p w14:paraId="75E3AE2E" w14:textId="77777777" w:rsidR="00353768" w:rsidRDefault="00353768" w:rsidP="002B4E7F">
            <w:pPr>
              <w:spacing w:line="200" w:lineRule="exact"/>
              <w:ind w:left="160" w:hangingChars="100" w:hanging="160"/>
              <w:rPr>
                <w:rFonts w:ascii="メイリオ" w:eastAsia="メイリオ" w:hAnsi="メイリオ"/>
                <w:sz w:val="16"/>
                <w:szCs w:val="16"/>
              </w:rPr>
            </w:pPr>
          </w:p>
          <w:p w14:paraId="1F6F5A59" w14:textId="77777777" w:rsidR="00353768" w:rsidRDefault="00353768" w:rsidP="002B4E7F">
            <w:pPr>
              <w:spacing w:line="200" w:lineRule="exact"/>
              <w:ind w:left="160" w:hangingChars="100" w:hanging="160"/>
              <w:rPr>
                <w:rFonts w:ascii="メイリオ" w:eastAsia="メイリオ" w:hAnsi="メイリオ"/>
                <w:sz w:val="16"/>
                <w:szCs w:val="16"/>
              </w:rPr>
            </w:pPr>
          </w:p>
          <w:p w14:paraId="6642CBBF" w14:textId="77777777" w:rsidR="00353768" w:rsidRDefault="00353768" w:rsidP="002B4E7F">
            <w:pPr>
              <w:spacing w:line="200" w:lineRule="exact"/>
              <w:ind w:left="160" w:hangingChars="100" w:hanging="160"/>
              <w:rPr>
                <w:rFonts w:ascii="メイリオ" w:eastAsia="メイリオ" w:hAnsi="メイリオ"/>
                <w:sz w:val="16"/>
                <w:szCs w:val="16"/>
              </w:rPr>
            </w:pPr>
          </w:p>
          <w:p w14:paraId="29C9B33F" w14:textId="1ACB8C63" w:rsidR="00353768" w:rsidRPr="006E1D6E" w:rsidRDefault="00353768" w:rsidP="008A7CBA">
            <w:pPr>
              <w:spacing w:line="200" w:lineRule="exact"/>
              <w:rPr>
                <w:rFonts w:ascii="メイリオ" w:eastAsia="メイリオ" w:hAnsi="メイリオ"/>
                <w:sz w:val="16"/>
                <w:szCs w:val="16"/>
              </w:rPr>
            </w:pPr>
          </w:p>
        </w:tc>
      </w:tr>
      <w:tr w:rsidR="008B28A0" w:rsidRPr="008B28A0" w14:paraId="320F93E2" w14:textId="77777777" w:rsidTr="00AD41DA">
        <w:trPr>
          <w:gridAfter w:val="1"/>
          <w:wAfter w:w="18" w:type="dxa"/>
        </w:trPr>
        <w:tc>
          <w:tcPr>
            <w:tcW w:w="2831" w:type="dxa"/>
            <w:gridSpan w:val="3"/>
          </w:tcPr>
          <w:p w14:paraId="0709FB03"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484A66" w:rsidRPr="008B28A0" w:rsidRDefault="00484A66" w:rsidP="00484A66">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職員が安全で快適な労働環境で業務に従事できるよう配慮するとともに、事故などの未然防止に努めること。</w:t>
            </w:r>
          </w:p>
          <w:p w14:paraId="0E6FF94E" w14:textId="77777777" w:rsidR="00484A66" w:rsidRPr="008B28A0" w:rsidRDefault="00484A66" w:rsidP="009160EA">
            <w:pPr>
              <w:autoSpaceDE w:val="0"/>
              <w:autoSpaceDN w:val="0"/>
              <w:spacing w:line="0" w:lineRule="atLeast"/>
              <w:rPr>
                <w:b/>
                <w:sz w:val="16"/>
                <w:szCs w:val="16"/>
                <w:u w:val="single"/>
              </w:rPr>
            </w:pPr>
          </w:p>
        </w:tc>
        <w:tc>
          <w:tcPr>
            <w:tcW w:w="2865" w:type="dxa"/>
            <w:gridSpan w:val="4"/>
          </w:tcPr>
          <w:p w14:paraId="78BBE5C5" w14:textId="77777777" w:rsidR="00484A66" w:rsidRPr="008B28A0" w:rsidRDefault="00484A66" w:rsidP="00484A66">
            <w:pPr>
              <w:spacing w:line="0" w:lineRule="atLeast"/>
              <w:rPr>
                <w:b/>
                <w:sz w:val="16"/>
                <w:szCs w:val="16"/>
                <w:u w:val="single"/>
              </w:rPr>
            </w:pPr>
            <w:r w:rsidRPr="008B28A0">
              <w:rPr>
                <w:rFonts w:hint="eastAsia"/>
                <w:b/>
                <w:sz w:val="16"/>
                <w:szCs w:val="16"/>
                <w:u w:val="single"/>
              </w:rPr>
              <w:t>２　労働安全衛生管理</w:t>
            </w:r>
          </w:p>
          <w:p w14:paraId="5B6ABEDC" w14:textId="77777777" w:rsidR="00484A66" w:rsidRPr="008B28A0" w:rsidRDefault="00484A66" w:rsidP="00484A66">
            <w:pPr>
              <w:spacing w:line="0" w:lineRule="atLeast"/>
              <w:rPr>
                <w:sz w:val="16"/>
                <w:szCs w:val="16"/>
              </w:rPr>
            </w:pPr>
            <w:r w:rsidRPr="008B28A0">
              <w:rPr>
                <w:rFonts w:hint="eastAsia"/>
                <w:sz w:val="16"/>
                <w:szCs w:val="16"/>
              </w:rPr>
              <w:t xml:space="preserve">　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484A66" w:rsidRPr="008B28A0" w:rsidRDefault="00484A66" w:rsidP="009160EA">
            <w:pPr>
              <w:spacing w:line="0" w:lineRule="atLeast"/>
              <w:rPr>
                <w:b/>
                <w:sz w:val="16"/>
                <w:szCs w:val="16"/>
                <w:u w:val="single"/>
              </w:rPr>
            </w:pPr>
          </w:p>
        </w:tc>
        <w:tc>
          <w:tcPr>
            <w:tcW w:w="9667" w:type="dxa"/>
            <w:gridSpan w:val="11"/>
          </w:tcPr>
          <w:p w14:paraId="21400A9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lastRenderedPageBreak/>
              <w:t>２　労働安全衛生管理</w:t>
            </w:r>
          </w:p>
          <w:p w14:paraId="30E3F53D"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55C1FFA0"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t>【令和２～４年度までの実績】</w:t>
            </w:r>
          </w:p>
          <w:p w14:paraId="0E7873E5" w14:textId="1ED77B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8178D6">
              <w:rPr>
                <w:rFonts w:ascii="メイリオ" w:eastAsia="メイリオ" w:hAnsi="メイリオ" w:hint="eastAsia"/>
                <w:color w:val="000000" w:themeColor="text1"/>
                <w:sz w:val="16"/>
                <w:szCs w:val="16"/>
              </w:rPr>
              <w:t>●安全衛生管理計画に基づ</w:t>
            </w:r>
            <w:r w:rsidRPr="00353768">
              <w:rPr>
                <w:rFonts w:ascii="メイリオ" w:eastAsia="メイリオ" w:hAnsi="メイリオ" w:hint="eastAsia"/>
                <w:color w:val="000000" w:themeColor="text1"/>
                <w:sz w:val="16"/>
                <w:szCs w:val="16"/>
              </w:rPr>
              <w:t>き、安全衛生委員会</w:t>
            </w:r>
            <w:r w:rsidRPr="00353768">
              <w:rPr>
                <w:rFonts w:ascii="メイリオ" w:eastAsia="メイリオ" w:hAnsi="メイリオ"/>
                <w:color w:val="000000" w:themeColor="text1"/>
                <w:sz w:val="16"/>
                <w:szCs w:val="16"/>
              </w:rPr>
              <w:t>を開催し、健康診断</w:t>
            </w:r>
            <w:r w:rsidRPr="00353768">
              <w:rPr>
                <w:rFonts w:ascii="メイリオ" w:eastAsia="メイリオ" w:hAnsi="メイリオ" w:hint="eastAsia"/>
                <w:color w:val="000000" w:themeColor="text1"/>
                <w:sz w:val="16"/>
                <w:szCs w:val="16"/>
              </w:rPr>
              <w:t>、安全衛生研修</w:t>
            </w:r>
            <w:r w:rsidRPr="00353768">
              <w:rPr>
                <w:rFonts w:ascii="メイリオ" w:eastAsia="メイリオ" w:hAnsi="メイリオ"/>
                <w:color w:val="000000" w:themeColor="text1"/>
                <w:sz w:val="16"/>
                <w:szCs w:val="16"/>
              </w:rPr>
              <w:t>及び作業環境測定</w:t>
            </w:r>
            <w:r w:rsidRPr="00353768">
              <w:rPr>
                <w:rFonts w:ascii="メイリオ" w:eastAsia="メイリオ" w:hAnsi="メイリオ" w:hint="eastAsia"/>
                <w:color w:val="000000" w:themeColor="text1"/>
                <w:sz w:val="16"/>
                <w:szCs w:val="16"/>
              </w:rPr>
              <w:t>等</w:t>
            </w:r>
            <w:r w:rsidRPr="00353768">
              <w:rPr>
                <w:rFonts w:ascii="メイリオ" w:eastAsia="メイリオ" w:hAnsi="メイリオ"/>
                <w:color w:val="000000" w:themeColor="text1"/>
                <w:sz w:val="16"/>
                <w:szCs w:val="16"/>
              </w:rPr>
              <w:t>を実施</w:t>
            </w:r>
            <w:r w:rsidRPr="00353768">
              <w:rPr>
                <w:rFonts w:ascii="メイリオ" w:eastAsia="メイリオ" w:hAnsi="メイリオ" w:hint="eastAsia"/>
                <w:color w:val="000000" w:themeColor="text1"/>
                <w:sz w:val="16"/>
                <w:szCs w:val="16"/>
              </w:rPr>
              <w:t>するとともに、感染症予防、熱中症及び食中毒対策についての啓発等を実施する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、職員が安全で快適な労働環境で従事できるよう努めた。</w:t>
            </w:r>
          </w:p>
          <w:p w14:paraId="3E02D8B5" w14:textId="2091B1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w:t>
            </w:r>
            <w:r w:rsidRPr="00353768">
              <w:rPr>
                <w:rFonts w:ascii="メイリオ" w:eastAsia="メイリオ" w:hAnsi="メイリオ"/>
                <w:color w:val="000000" w:themeColor="text1"/>
                <w:sz w:val="16"/>
                <w:szCs w:val="16"/>
              </w:rPr>
              <w:t>安全衛生委員による職場巡視及び役員による巡視を計画通り実施し、</w:t>
            </w:r>
            <w:r w:rsidRPr="00353768">
              <w:rPr>
                <w:rFonts w:ascii="メイリオ" w:eastAsia="メイリオ" w:hAnsi="メイリオ" w:hint="eastAsia"/>
                <w:color w:val="000000" w:themeColor="text1"/>
                <w:sz w:val="16"/>
                <w:szCs w:val="16"/>
              </w:rPr>
              <w:t>職場環境の改善に繋げるとともに、</w:t>
            </w:r>
            <w:r w:rsidRPr="00353768">
              <w:rPr>
                <w:rFonts w:ascii="メイリオ" w:eastAsia="メイリオ" w:hAnsi="メイリオ"/>
                <w:color w:val="000000" w:themeColor="text1"/>
                <w:sz w:val="16"/>
                <w:szCs w:val="16"/>
              </w:rPr>
              <w:t>施設の異常等の事例に速やかに対応</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p>
          <w:p w14:paraId="0E405A4B"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55D4AE1C"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lastRenderedPageBreak/>
              <w:t>【令和５年度の実績見込み（取組予定）】</w:t>
            </w:r>
          </w:p>
          <w:p w14:paraId="5B285138" w14:textId="35D4ABDA"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●引き続き安全衛生委員会の取組による安全管理対策を推進する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、災害等の発生を未然に防止するよう努める。</w:t>
            </w:r>
          </w:p>
          <w:p w14:paraId="34C0C482" w14:textId="15CC337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●また、経口補水液を含む飲料水、救急物品等を調達し、熱中症リスクの高い環境での業務に従事する職員へ必要に応じて配布する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、熱中症予防対策を強化する。</w:t>
            </w:r>
          </w:p>
          <w:p w14:paraId="6E1B8D7B"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r w:rsidR="008B28A0" w:rsidRPr="008B28A0" w14:paraId="76E93A98" w14:textId="77777777" w:rsidTr="00AD41DA">
        <w:trPr>
          <w:gridAfter w:val="1"/>
          <w:wAfter w:w="18" w:type="dxa"/>
        </w:trPr>
        <w:tc>
          <w:tcPr>
            <w:tcW w:w="2831" w:type="dxa"/>
            <w:gridSpan w:val="3"/>
          </w:tcPr>
          <w:p w14:paraId="1AA903AB"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lastRenderedPageBreak/>
              <w:t>３　環境に配慮した業務運営</w:t>
            </w:r>
          </w:p>
          <w:p w14:paraId="60FE844C" w14:textId="77777777" w:rsidR="00484A66" w:rsidRPr="008B28A0" w:rsidRDefault="00484A66" w:rsidP="00484A66">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65" w:type="dxa"/>
            <w:gridSpan w:val="4"/>
          </w:tcPr>
          <w:p w14:paraId="1F2634E6" w14:textId="77777777" w:rsidR="00681501" w:rsidRPr="008B28A0" w:rsidRDefault="00681501" w:rsidP="00681501">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484A66" w:rsidRPr="008B28A0" w:rsidRDefault="00484A66" w:rsidP="00484A66">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484A66" w:rsidRPr="008B28A0" w:rsidRDefault="00484A66" w:rsidP="009160EA">
            <w:pPr>
              <w:spacing w:line="0" w:lineRule="atLeast"/>
              <w:rPr>
                <w:b/>
                <w:sz w:val="16"/>
                <w:szCs w:val="16"/>
                <w:u w:val="single"/>
              </w:rPr>
            </w:pPr>
          </w:p>
        </w:tc>
        <w:tc>
          <w:tcPr>
            <w:tcW w:w="9667" w:type="dxa"/>
            <w:gridSpan w:val="11"/>
          </w:tcPr>
          <w:p w14:paraId="060D742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３　環境に配慮した業務運営</w:t>
            </w:r>
          </w:p>
          <w:p w14:paraId="4D2EA5B5"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4C8C033D"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t>【令和２～４年度までの実績】</w:t>
            </w:r>
          </w:p>
          <w:p w14:paraId="32652689" w14:textId="1824D95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●環境マネジメントシステム（</w:t>
            </w:r>
            <w:r w:rsidRPr="00353768">
              <w:rPr>
                <w:rFonts w:ascii="メイリオ" w:eastAsia="メイリオ" w:hAnsi="メイリオ"/>
                <w:color w:val="000000" w:themeColor="text1"/>
                <w:sz w:val="16"/>
                <w:szCs w:val="16"/>
              </w:rPr>
              <w:t>EMS）を運用し、取組内容を職員へ周知して、薬品等や廃棄物を適正に管理したほか、コピー用紙やエネルギー消費量を削減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r w:rsidRPr="00353768">
              <w:rPr>
                <w:rFonts w:ascii="メイリオ" w:eastAsia="メイリオ" w:hAnsi="メイリオ" w:hint="eastAsia"/>
                <w:color w:val="000000" w:themeColor="text1"/>
                <w:sz w:val="16"/>
                <w:szCs w:val="16"/>
              </w:rPr>
              <w:t>また、サイトごとに法令順守や薬品管理等について、内部環境監査を実施した。</w:t>
            </w:r>
          </w:p>
          <w:p w14:paraId="6D841468"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7F0FD449"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1D4FF420" w14:textId="0C640504" w:rsidR="006E1D6E" w:rsidRPr="00086468" w:rsidRDefault="00353768" w:rsidP="006E1D6E">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6E1D6E" w:rsidRPr="00353768">
              <w:rPr>
                <w:rFonts w:ascii="メイリオ" w:eastAsia="メイリオ" w:hAnsi="メイリオ" w:hint="eastAsia"/>
                <w:color w:val="000000" w:themeColor="text1"/>
                <w:sz w:val="16"/>
                <w:szCs w:val="16"/>
              </w:rPr>
              <w:t>環境管理方針に</w:t>
            </w:r>
            <w:r w:rsidR="006E1D6E" w:rsidRPr="00086468">
              <w:rPr>
                <w:rFonts w:ascii="メイリオ" w:eastAsia="メイリオ" w:hAnsi="メイリオ" w:hint="eastAsia"/>
                <w:color w:val="000000" w:themeColor="text1"/>
                <w:sz w:val="16"/>
                <w:szCs w:val="16"/>
              </w:rPr>
              <w:t>従い、各種取組及び研修を実施し、環境に配慮した業務運営を継続する。</w:t>
            </w:r>
          </w:p>
          <w:p w14:paraId="1F552FFE" w14:textId="0F06532F" w:rsidR="006E1D6E" w:rsidRPr="008B28A0" w:rsidRDefault="006E1D6E" w:rsidP="006E1D6E">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●資料のペーパーレス化に取</w:t>
            </w:r>
            <w:r w:rsidRPr="00086468">
              <w:rPr>
                <w:rFonts w:ascii="メイリオ" w:eastAsia="メイリオ" w:hAnsi="メイリオ"/>
                <w:color w:val="000000" w:themeColor="text1"/>
                <w:sz w:val="16"/>
                <w:szCs w:val="16"/>
              </w:rPr>
              <w:t>組む</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color w:val="000000" w:themeColor="text1"/>
                <w:sz w:val="16"/>
                <w:szCs w:val="16"/>
              </w:rPr>
              <w:t>、</w:t>
            </w:r>
            <w:r w:rsidRPr="00086468">
              <w:rPr>
                <w:rFonts w:ascii="メイリオ" w:eastAsia="メイリオ" w:hAnsi="メイリオ"/>
                <w:sz w:val="16"/>
                <w:szCs w:val="16"/>
              </w:rPr>
              <w:t>引き続</w:t>
            </w:r>
            <w:r w:rsidRPr="002E7C1A">
              <w:rPr>
                <w:rFonts w:ascii="メイリオ" w:eastAsia="メイリオ" w:hAnsi="メイリオ"/>
                <w:sz w:val="16"/>
                <w:szCs w:val="16"/>
              </w:rPr>
              <w:t>きコピー枚数の削減を目指す。</w:t>
            </w:r>
          </w:p>
          <w:p w14:paraId="649D0582"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1A6551">
      <w:type w:val="continuous"/>
      <w:pgSz w:w="16838" w:h="11906" w:orient="landscape"/>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CCA66" w16cid:durableId="284095F1"/>
  <w16cid:commentId w16cid:paraId="14A1D0DE" w16cid:durableId="284095F2"/>
  <w16cid:commentId w16cid:paraId="04C7044B" w16cid:durableId="284095F3"/>
  <w16cid:commentId w16cid:paraId="554D7FFD" w16cid:durableId="284095F4"/>
  <w16cid:commentId w16cid:paraId="52247025" w16cid:durableId="284095F6"/>
  <w16cid:commentId w16cid:paraId="4647A3A0" w16cid:durableId="284095F7"/>
  <w16cid:commentId w16cid:paraId="522A9F4D" w16cid:durableId="284095F8"/>
  <w16cid:commentId w16cid:paraId="2D9F616A" w16cid:durableId="284095F9"/>
  <w16cid:commentId w16cid:paraId="2BE739FE" w16cid:durableId="284095FA"/>
  <w16cid:commentId w16cid:paraId="4CAAB601" w16cid:durableId="284095FB"/>
  <w16cid:commentId w16cid:paraId="3CE5A628" w16cid:durableId="284095FC"/>
  <w16cid:commentId w16cid:paraId="2D7D332D" w16cid:durableId="284095FD"/>
  <w16cid:commentId w16cid:paraId="3AF9958E" w16cid:durableId="284095FE"/>
  <w16cid:commentId w16cid:paraId="57F5B96E" w16cid:durableId="284095FF"/>
  <w16cid:commentId w16cid:paraId="0692D680" w16cid:durableId="28409600"/>
  <w16cid:commentId w16cid:paraId="7E204874" w16cid:durableId="28409601"/>
  <w16cid:commentId w16cid:paraId="6FEED21D" w16cid:durableId="28409602"/>
  <w16cid:commentId w16cid:paraId="73D71454" w16cid:durableId="28409603"/>
  <w16cid:commentId w16cid:paraId="28CB0B7F" w16cid:durableId="28409604"/>
  <w16cid:commentId w16cid:paraId="47F8DD72" w16cid:durableId="28409605"/>
  <w16cid:commentId w16cid:paraId="42F81C72" w16cid:durableId="28409606"/>
  <w16cid:commentId w16cid:paraId="73EF3999" w16cid:durableId="28409607"/>
  <w16cid:commentId w16cid:paraId="46B53C2E" w16cid:durableId="28409608"/>
  <w16cid:commentId w16cid:paraId="38C1B5B2" w16cid:durableId="28409609"/>
  <w16cid:commentId w16cid:paraId="3D26E378" w16cid:durableId="2840960A"/>
  <w16cid:commentId w16cid:paraId="3AF7FD11" w16cid:durableId="2840960B"/>
  <w16cid:commentId w16cid:paraId="1F79EB38" w16cid:durableId="2840960C"/>
  <w16cid:commentId w16cid:paraId="57892A46" w16cid:durableId="2840960D"/>
  <w16cid:commentId w16cid:paraId="0E1D2AF8" w16cid:durableId="2840960E"/>
  <w16cid:commentId w16cid:paraId="313AC32C" w16cid:durableId="2840960F"/>
  <w16cid:commentId w16cid:paraId="7F82D002" w16cid:durableId="28409610"/>
  <w16cid:commentId w16cid:paraId="1BA90AA5" w16cid:durableId="28409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4566" w14:textId="77777777" w:rsidR="00EA239A" w:rsidRDefault="00EA239A" w:rsidP="00B656DE">
      <w:r>
        <w:separator/>
      </w:r>
    </w:p>
  </w:endnote>
  <w:endnote w:type="continuationSeparator" w:id="0">
    <w:p w14:paraId="5EF34A91" w14:textId="77777777" w:rsidR="00EA239A" w:rsidRDefault="00EA239A"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4D1" w14:textId="77777777" w:rsidR="00EA239A" w:rsidRDefault="00EA239A">
    <w:pPr>
      <w:pStyle w:val="a7"/>
      <w:jc w:val="center"/>
    </w:pPr>
  </w:p>
  <w:p w14:paraId="575BB02E" w14:textId="77777777" w:rsidR="00EA239A" w:rsidRDefault="00EA23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713230"/>
      <w:docPartObj>
        <w:docPartGallery w:val="Page Numbers (Bottom of Page)"/>
        <w:docPartUnique/>
      </w:docPartObj>
    </w:sdtPr>
    <w:sdtEndPr/>
    <w:sdtContent>
      <w:p w14:paraId="4BFD4C97" w14:textId="150B03D5" w:rsidR="00EA239A" w:rsidRDefault="00EA239A" w:rsidP="00EA239A">
        <w:pPr>
          <w:pStyle w:val="a7"/>
          <w:jc w:val="center"/>
        </w:pPr>
        <w:r>
          <w:fldChar w:fldCharType="begin"/>
        </w:r>
        <w:r>
          <w:instrText>PAGE   \* MERGEFORMAT</w:instrText>
        </w:r>
        <w:r>
          <w:fldChar w:fldCharType="separate"/>
        </w:r>
        <w:r w:rsidR="00A01548" w:rsidRPr="00A01548">
          <w:rPr>
            <w:noProof/>
            <w:lang w:val="ja-JP"/>
          </w:rPr>
          <w:t>19</w:t>
        </w:r>
        <w:r>
          <w:fldChar w:fldCharType="end"/>
        </w:r>
      </w:p>
    </w:sdtContent>
  </w:sdt>
  <w:p w14:paraId="305AECB1" w14:textId="77777777" w:rsidR="00EA239A" w:rsidRDefault="00EA23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1F79" w14:textId="77777777" w:rsidR="00EA239A" w:rsidRDefault="00EA239A" w:rsidP="00B656DE">
      <w:r>
        <w:separator/>
      </w:r>
    </w:p>
  </w:footnote>
  <w:footnote w:type="continuationSeparator" w:id="0">
    <w:p w14:paraId="52951FB1" w14:textId="77777777" w:rsidR="00EA239A" w:rsidRDefault="00EA239A"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3462"/>
    <w:rsid w:val="0000763E"/>
    <w:rsid w:val="00011CE1"/>
    <w:rsid w:val="000159B6"/>
    <w:rsid w:val="00017968"/>
    <w:rsid w:val="000242D1"/>
    <w:rsid w:val="000250B8"/>
    <w:rsid w:val="00025E04"/>
    <w:rsid w:val="00027EF3"/>
    <w:rsid w:val="00030EE4"/>
    <w:rsid w:val="0003124F"/>
    <w:rsid w:val="00033210"/>
    <w:rsid w:val="000335C7"/>
    <w:rsid w:val="0003620A"/>
    <w:rsid w:val="00043404"/>
    <w:rsid w:val="00053294"/>
    <w:rsid w:val="00060E39"/>
    <w:rsid w:val="00067B63"/>
    <w:rsid w:val="00070A60"/>
    <w:rsid w:val="00073023"/>
    <w:rsid w:val="00083547"/>
    <w:rsid w:val="00084EBC"/>
    <w:rsid w:val="00086468"/>
    <w:rsid w:val="000A0E26"/>
    <w:rsid w:val="000A1509"/>
    <w:rsid w:val="000A17EA"/>
    <w:rsid w:val="000A191B"/>
    <w:rsid w:val="000A43D3"/>
    <w:rsid w:val="000A572A"/>
    <w:rsid w:val="000B3281"/>
    <w:rsid w:val="000B3977"/>
    <w:rsid w:val="000B74EF"/>
    <w:rsid w:val="000C0E0D"/>
    <w:rsid w:val="000C1F1C"/>
    <w:rsid w:val="000C516B"/>
    <w:rsid w:val="000C53DB"/>
    <w:rsid w:val="000C5B9F"/>
    <w:rsid w:val="000C7E9E"/>
    <w:rsid w:val="000D331C"/>
    <w:rsid w:val="000D43AC"/>
    <w:rsid w:val="000D70B8"/>
    <w:rsid w:val="000E1104"/>
    <w:rsid w:val="000E234B"/>
    <w:rsid w:val="000E2B01"/>
    <w:rsid w:val="000E5C84"/>
    <w:rsid w:val="000E6621"/>
    <w:rsid w:val="000F0A49"/>
    <w:rsid w:val="000F19ED"/>
    <w:rsid w:val="000F2C2E"/>
    <w:rsid w:val="000F2FBF"/>
    <w:rsid w:val="000F56CA"/>
    <w:rsid w:val="000F765F"/>
    <w:rsid w:val="00100B40"/>
    <w:rsid w:val="00102D6D"/>
    <w:rsid w:val="0010761D"/>
    <w:rsid w:val="00113717"/>
    <w:rsid w:val="00117470"/>
    <w:rsid w:val="0012519A"/>
    <w:rsid w:val="001324F0"/>
    <w:rsid w:val="001334C3"/>
    <w:rsid w:val="00141174"/>
    <w:rsid w:val="00142078"/>
    <w:rsid w:val="0014327B"/>
    <w:rsid w:val="0014330E"/>
    <w:rsid w:val="001477EF"/>
    <w:rsid w:val="00152EA7"/>
    <w:rsid w:val="001540AB"/>
    <w:rsid w:val="00160999"/>
    <w:rsid w:val="00161F89"/>
    <w:rsid w:val="00166754"/>
    <w:rsid w:val="0017086B"/>
    <w:rsid w:val="00173CCF"/>
    <w:rsid w:val="00177F6E"/>
    <w:rsid w:val="00182825"/>
    <w:rsid w:val="001831FB"/>
    <w:rsid w:val="00193D96"/>
    <w:rsid w:val="00196515"/>
    <w:rsid w:val="00197E27"/>
    <w:rsid w:val="001A50BF"/>
    <w:rsid w:val="001A56A1"/>
    <w:rsid w:val="001A5CF4"/>
    <w:rsid w:val="001A6551"/>
    <w:rsid w:val="001C55F5"/>
    <w:rsid w:val="001C7FFC"/>
    <w:rsid w:val="001D5B53"/>
    <w:rsid w:val="001E3947"/>
    <w:rsid w:val="001F1D88"/>
    <w:rsid w:val="001F25E9"/>
    <w:rsid w:val="001F45DA"/>
    <w:rsid w:val="00201052"/>
    <w:rsid w:val="0020684C"/>
    <w:rsid w:val="00221E08"/>
    <w:rsid w:val="00232105"/>
    <w:rsid w:val="00232DE0"/>
    <w:rsid w:val="00235AE7"/>
    <w:rsid w:val="00235B8F"/>
    <w:rsid w:val="002507EA"/>
    <w:rsid w:val="00254791"/>
    <w:rsid w:val="00254B43"/>
    <w:rsid w:val="0025535E"/>
    <w:rsid w:val="00260182"/>
    <w:rsid w:val="00274AA1"/>
    <w:rsid w:val="00275D9E"/>
    <w:rsid w:val="00286D6F"/>
    <w:rsid w:val="002875B9"/>
    <w:rsid w:val="00287775"/>
    <w:rsid w:val="002913BD"/>
    <w:rsid w:val="00292075"/>
    <w:rsid w:val="002A0DA2"/>
    <w:rsid w:val="002A0E69"/>
    <w:rsid w:val="002A1EDE"/>
    <w:rsid w:val="002A2913"/>
    <w:rsid w:val="002A6F93"/>
    <w:rsid w:val="002B4E7F"/>
    <w:rsid w:val="002C1DF5"/>
    <w:rsid w:val="002C7BF0"/>
    <w:rsid w:val="002D2223"/>
    <w:rsid w:val="002D5155"/>
    <w:rsid w:val="002D628F"/>
    <w:rsid w:val="002E063D"/>
    <w:rsid w:val="002E1E35"/>
    <w:rsid w:val="002E30A5"/>
    <w:rsid w:val="002E74D8"/>
    <w:rsid w:val="002F6AA6"/>
    <w:rsid w:val="003005E3"/>
    <w:rsid w:val="0030422F"/>
    <w:rsid w:val="00306C21"/>
    <w:rsid w:val="0030727C"/>
    <w:rsid w:val="0032465D"/>
    <w:rsid w:val="00326F13"/>
    <w:rsid w:val="003300BD"/>
    <w:rsid w:val="00340737"/>
    <w:rsid w:val="003471F4"/>
    <w:rsid w:val="00347981"/>
    <w:rsid w:val="003502E6"/>
    <w:rsid w:val="00350A47"/>
    <w:rsid w:val="00353768"/>
    <w:rsid w:val="00356DC5"/>
    <w:rsid w:val="003570B9"/>
    <w:rsid w:val="003619A4"/>
    <w:rsid w:val="003679B7"/>
    <w:rsid w:val="00372C02"/>
    <w:rsid w:val="00375329"/>
    <w:rsid w:val="00375A65"/>
    <w:rsid w:val="003A4DE5"/>
    <w:rsid w:val="003A6561"/>
    <w:rsid w:val="003B35F6"/>
    <w:rsid w:val="003B63C8"/>
    <w:rsid w:val="003B6E32"/>
    <w:rsid w:val="003C1457"/>
    <w:rsid w:val="003C4C88"/>
    <w:rsid w:val="003D5F37"/>
    <w:rsid w:val="003D767E"/>
    <w:rsid w:val="003D7EBF"/>
    <w:rsid w:val="00407193"/>
    <w:rsid w:val="004125BD"/>
    <w:rsid w:val="00414570"/>
    <w:rsid w:val="00425904"/>
    <w:rsid w:val="00425F74"/>
    <w:rsid w:val="0043053C"/>
    <w:rsid w:val="004349E3"/>
    <w:rsid w:val="00434C72"/>
    <w:rsid w:val="00440B18"/>
    <w:rsid w:val="00446BC2"/>
    <w:rsid w:val="00453AA3"/>
    <w:rsid w:val="00456163"/>
    <w:rsid w:val="004745C9"/>
    <w:rsid w:val="00481A06"/>
    <w:rsid w:val="004838AA"/>
    <w:rsid w:val="00484A66"/>
    <w:rsid w:val="00486F54"/>
    <w:rsid w:val="0049224C"/>
    <w:rsid w:val="00493C25"/>
    <w:rsid w:val="00496CEA"/>
    <w:rsid w:val="004A7900"/>
    <w:rsid w:val="004B4530"/>
    <w:rsid w:val="004B493E"/>
    <w:rsid w:val="004C418A"/>
    <w:rsid w:val="004C63A1"/>
    <w:rsid w:val="004C6A9C"/>
    <w:rsid w:val="004C7F58"/>
    <w:rsid w:val="004D184F"/>
    <w:rsid w:val="004D25E3"/>
    <w:rsid w:val="004D54EA"/>
    <w:rsid w:val="004D66D9"/>
    <w:rsid w:val="004E4609"/>
    <w:rsid w:val="004E5141"/>
    <w:rsid w:val="004E514D"/>
    <w:rsid w:val="004F38FA"/>
    <w:rsid w:val="005152E2"/>
    <w:rsid w:val="00517807"/>
    <w:rsid w:val="005239A6"/>
    <w:rsid w:val="00544B61"/>
    <w:rsid w:val="0055387F"/>
    <w:rsid w:val="0056367D"/>
    <w:rsid w:val="005707A6"/>
    <w:rsid w:val="00585031"/>
    <w:rsid w:val="00586489"/>
    <w:rsid w:val="00596262"/>
    <w:rsid w:val="00597956"/>
    <w:rsid w:val="005A0C80"/>
    <w:rsid w:val="005B07C9"/>
    <w:rsid w:val="005C7FDC"/>
    <w:rsid w:val="005D35C3"/>
    <w:rsid w:val="005D4A10"/>
    <w:rsid w:val="005E20E2"/>
    <w:rsid w:val="005E5DBC"/>
    <w:rsid w:val="005E6062"/>
    <w:rsid w:val="005E6EC9"/>
    <w:rsid w:val="005E7592"/>
    <w:rsid w:val="005F4E9D"/>
    <w:rsid w:val="00604983"/>
    <w:rsid w:val="00613AA0"/>
    <w:rsid w:val="00623CEA"/>
    <w:rsid w:val="00624825"/>
    <w:rsid w:val="00626BD3"/>
    <w:rsid w:val="00630727"/>
    <w:rsid w:val="0063683A"/>
    <w:rsid w:val="0065162B"/>
    <w:rsid w:val="00652BEA"/>
    <w:rsid w:val="006562B3"/>
    <w:rsid w:val="00661D1D"/>
    <w:rsid w:val="00662891"/>
    <w:rsid w:val="00670C9D"/>
    <w:rsid w:val="00676189"/>
    <w:rsid w:val="006773D3"/>
    <w:rsid w:val="00677F76"/>
    <w:rsid w:val="00681501"/>
    <w:rsid w:val="00683B12"/>
    <w:rsid w:val="00685D66"/>
    <w:rsid w:val="00694FC6"/>
    <w:rsid w:val="00695BE5"/>
    <w:rsid w:val="006975A5"/>
    <w:rsid w:val="006A2063"/>
    <w:rsid w:val="006A2198"/>
    <w:rsid w:val="006B34A5"/>
    <w:rsid w:val="006B3E24"/>
    <w:rsid w:val="006C43DA"/>
    <w:rsid w:val="006C580B"/>
    <w:rsid w:val="006C5A39"/>
    <w:rsid w:val="006C6403"/>
    <w:rsid w:val="006C6A7D"/>
    <w:rsid w:val="006E1D6E"/>
    <w:rsid w:val="006E4CD4"/>
    <w:rsid w:val="006F00FE"/>
    <w:rsid w:val="006F0D32"/>
    <w:rsid w:val="007033F8"/>
    <w:rsid w:val="00711B44"/>
    <w:rsid w:val="00713282"/>
    <w:rsid w:val="0071352B"/>
    <w:rsid w:val="007173D7"/>
    <w:rsid w:val="007277D2"/>
    <w:rsid w:val="00737341"/>
    <w:rsid w:val="00740571"/>
    <w:rsid w:val="007417E2"/>
    <w:rsid w:val="00741F69"/>
    <w:rsid w:val="00745075"/>
    <w:rsid w:val="00755401"/>
    <w:rsid w:val="00755CE7"/>
    <w:rsid w:val="00761963"/>
    <w:rsid w:val="00762F8F"/>
    <w:rsid w:val="007633EB"/>
    <w:rsid w:val="00767399"/>
    <w:rsid w:val="007716BD"/>
    <w:rsid w:val="00774C2E"/>
    <w:rsid w:val="00777496"/>
    <w:rsid w:val="007A0B6A"/>
    <w:rsid w:val="007A4D5B"/>
    <w:rsid w:val="007A6EED"/>
    <w:rsid w:val="007A7C97"/>
    <w:rsid w:val="007C0E45"/>
    <w:rsid w:val="007C6BCE"/>
    <w:rsid w:val="007C7995"/>
    <w:rsid w:val="007D3FC8"/>
    <w:rsid w:val="007D70A7"/>
    <w:rsid w:val="007E6C99"/>
    <w:rsid w:val="007F0BFA"/>
    <w:rsid w:val="007F46DE"/>
    <w:rsid w:val="007F71C4"/>
    <w:rsid w:val="008006B3"/>
    <w:rsid w:val="0080366E"/>
    <w:rsid w:val="00803CCE"/>
    <w:rsid w:val="008178D6"/>
    <w:rsid w:val="0082421C"/>
    <w:rsid w:val="00831709"/>
    <w:rsid w:val="00835FB5"/>
    <w:rsid w:val="00840D5E"/>
    <w:rsid w:val="008412A7"/>
    <w:rsid w:val="0085084E"/>
    <w:rsid w:val="0087069D"/>
    <w:rsid w:val="00872E14"/>
    <w:rsid w:val="00875BC1"/>
    <w:rsid w:val="008813E6"/>
    <w:rsid w:val="00886CD8"/>
    <w:rsid w:val="00890DC1"/>
    <w:rsid w:val="008A06DE"/>
    <w:rsid w:val="008A11FC"/>
    <w:rsid w:val="008A236B"/>
    <w:rsid w:val="008A7CBA"/>
    <w:rsid w:val="008B14C0"/>
    <w:rsid w:val="008B1DF6"/>
    <w:rsid w:val="008B28A0"/>
    <w:rsid w:val="008B4539"/>
    <w:rsid w:val="008B6C2D"/>
    <w:rsid w:val="008B721F"/>
    <w:rsid w:val="008D4CE3"/>
    <w:rsid w:val="008E36AD"/>
    <w:rsid w:val="008E4D8A"/>
    <w:rsid w:val="00900145"/>
    <w:rsid w:val="00903A41"/>
    <w:rsid w:val="00903B27"/>
    <w:rsid w:val="009067BC"/>
    <w:rsid w:val="009104ED"/>
    <w:rsid w:val="009139A0"/>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57CD5"/>
    <w:rsid w:val="00960144"/>
    <w:rsid w:val="00972696"/>
    <w:rsid w:val="00977DA3"/>
    <w:rsid w:val="0098225C"/>
    <w:rsid w:val="009870E6"/>
    <w:rsid w:val="009879D7"/>
    <w:rsid w:val="00990959"/>
    <w:rsid w:val="009931F4"/>
    <w:rsid w:val="0099668D"/>
    <w:rsid w:val="009A2040"/>
    <w:rsid w:val="009B0CC3"/>
    <w:rsid w:val="009B5CC9"/>
    <w:rsid w:val="009C3F7A"/>
    <w:rsid w:val="009E72B5"/>
    <w:rsid w:val="009E7311"/>
    <w:rsid w:val="009F2770"/>
    <w:rsid w:val="009F2DED"/>
    <w:rsid w:val="009F65C2"/>
    <w:rsid w:val="009F6CAE"/>
    <w:rsid w:val="00A01548"/>
    <w:rsid w:val="00A03FCF"/>
    <w:rsid w:val="00A0622F"/>
    <w:rsid w:val="00A1653A"/>
    <w:rsid w:val="00A27E68"/>
    <w:rsid w:val="00A31899"/>
    <w:rsid w:val="00A32169"/>
    <w:rsid w:val="00A36AC4"/>
    <w:rsid w:val="00A3750D"/>
    <w:rsid w:val="00A40291"/>
    <w:rsid w:val="00A428DF"/>
    <w:rsid w:val="00A43EFF"/>
    <w:rsid w:val="00A4598E"/>
    <w:rsid w:val="00A46203"/>
    <w:rsid w:val="00A478DA"/>
    <w:rsid w:val="00A52C8F"/>
    <w:rsid w:val="00A60494"/>
    <w:rsid w:val="00A64D7A"/>
    <w:rsid w:val="00A6742E"/>
    <w:rsid w:val="00A72D5B"/>
    <w:rsid w:val="00A75AEC"/>
    <w:rsid w:val="00A850ED"/>
    <w:rsid w:val="00A902D2"/>
    <w:rsid w:val="00AA0536"/>
    <w:rsid w:val="00AA50A4"/>
    <w:rsid w:val="00AA7F5D"/>
    <w:rsid w:val="00AC0D9D"/>
    <w:rsid w:val="00AC1C06"/>
    <w:rsid w:val="00AD41DA"/>
    <w:rsid w:val="00AD5568"/>
    <w:rsid w:val="00AF1C82"/>
    <w:rsid w:val="00AF2F3E"/>
    <w:rsid w:val="00B01917"/>
    <w:rsid w:val="00B01936"/>
    <w:rsid w:val="00B12AA3"/>
    <w:rsid w:val="00B2375D"/>
    <w:rsid w:val="00B30A28"/>
    <w:rsid w:val="00B34185"/>
    <w:rsid w:val="00B3648C"/>
    <w:rsid w:val="00B3668B"/>
    <w:rsid w:val="00B45320"/>
    <w:rsid w:val="00B46D5A"/>
    <w:rsid w:val="00B50769"/>
    <w:rsid w:val="00B6311F"/>
    <w:rsid w:val="00B656DE"/>
    <w:rsid w:val="00B663F3"/>
    <w:rsid w:val="00B703DA"/>
    <w:rsid w:val="00B7063C"/>
    <w:rsid w:val="00B72906"/>
    <w:rsid w:val="00B7466D"/>
    <w:rsid w:val="00B843BA"/>
    <w:rsid w:val="00B86C80"/>
    <w:rsid w:val="00B9298C"/>
    <w:rsid w:val="00B93439"/>
    <w:rsid w:val="00B958A6"/>
    <w:rsid w:val="00BA3326"/>
    <w:rsid w:val="00BA73F9"/>
    <w:rsid w:val="00BA7D9C"/>
    <w:rsid w:val="00BB35DC"/>
    <w:rsid w:val="00BC0A0A"/>
    <w:rsid w:val="00BD27EC"/>
    <w:rsid w:val="00BD345D"/>
    <w:rsid w:val="00BD448D"/>
    <w:rsid w:val="00BD5245"/>
    <w:rsid w:val="00BD7680"/>
    <w:rsid w:val="00BE2340"/>
    <w:rsid w:val="00BF5E45"/>
    <w:rsid w:val="00BF736B"/>
    <w:rsid w:val="00C01912"/>
    <w:rsid w:val="00C0380C"/>
    <w:rsid w:val="00C1452A"/>
    <w:rsid w:val="00C1484B"/>
    <w:rsid w:val="00C21CF3"/>
    <w:rsid w:val="00C23675"/>
    <w:rsid w:val="00C23985"/>
    <w:rsid w:val="00C34F95"/>
    <w:rsid w:val="00C50E16"/>
    <w:rsid w:val="00C558BD"/>
    <w:rsid w:val="00C57FCF"/>
    <w:rsid w:val="00C601A2"/>
    <w:rsid w:val="00C60AF8"/>
    <w:rsid w:val="00C673C3"/>
    <w:rsid w:val="00C858E3"/>
    <w:rsid w:val="00C9533D"/>
    <w:rsid w:val="00C959A9"/>
    <w:rsid w:val="00CA0EED"/>
    <w:rsid w:val="00CA6044"/>
    <w:rsid w:val="00CB000D"/>
    <w:rsid w:val="00CB1963"/>
    <w:rsid w:val="00CB4B5C"/>
    <w:rsid w:val="00CB5C61"/>
    <w:rsid w:val="00CB7AED"/>
    <w:rsid w:val="00CC3967"/>
    <w:rsid w:val="00CC65C4"/>
    <w:rsid w:val="00CD61E6"/>
    <w:rsid w:val="00CD7B62"/>
    <w:rsid w:val="00CD7D40"/>
    <w:rsid w:val="00CE180B"/>
    <w:rsid w:val="00CE62D4"/>
    <w:rsid w:val="00CF5364"/>
    <w:rsid w:val="00CF5DD9"/>
    <w:rsid w:val="00CF7736"/>
    <w:rsid w:val="00D0550C"/>
    <w:rsid w:val="00D11F9D"/>
    <w:rsid w:val="00D15FE2"/>
    <w:rsid w:val="00D16589"/>
    <w:rsid w:val="00D179C2"/>
    <w:rsid w:val="00D2069C"/>
    <w:rsid w:val="00D24A93"/>
    <w:rsid w:val="00D26C93"/>
    <w:rsid w:val="00D30BD1"/>
    <w:rsid w:val="00D323B1"/>
    <w:rsid w:val="00D36B3B"/>
    <w:rsid w:val="00D45F19"/>
    <w:rsid w:val="00D47DE6"/>
    <w:rsid w:val="00D5087D"/>
    <w:rsid w:val="00D5553A"/>
    <w:rsid w:val="00D579FC"/>
    <w:rsid w:val="00D718E0"/>
    <w:rsid w:val="00D818D5"/>
    <w:rsid w:val="00D922DF"/>
    <w:rsid w:val="00D928DA"/>
    <w:rsid w:val="00D92DCC"/>
    <w:rsid w:val="00DA1DF8"/>
    <w:rsid w:val="00DA3C74"/>
    <w:rsid w:val="00DC3873"/>
    <w:rsid w:val="00DC65F3"/>
    <w:rsid w:val="00DD03F4"/>
    <w:rsid w:val="00DD1A7A"/>
    <w:rsid w:val="00DD1FE6"/>
    <w:rsid w:val="00DD2F33"/>
    <w:rsid w:val="00DD3A23"/>
    <w:rsid w:val="00DE60E7"/>
    <w:rsid w:val="00DE67D3"/>
    <w:rsid w:val="00DF06C9"/>
    <w:rsid w:val="00DF4213"/>
    <w:rsid w:val="00DF6D85"/>
    <w:rsid w:val="00E01E60"/>
    <w:rsid w:val="00E04D3B"/>
    <w:rsid w:val="00E22B3F"/>
    <w:rsid w:val="00E273AE"/>
    <w:rsid w:val="00E34C47"/>
    <w:rsid w:val="00E37094"/>
    <w:rsid w:val="00E52242"/>
    <w:rsid w:val="00E5604D"/>
    <w:rsid w:val="00E66312"/>
    <w:rsid w:val="00E66CA1"/>
    <w:rsid w:val="00E705C5"/>
    <w:rsid w:val="00E757AB"/>
    <w:rsid w:val="00E810FC"/>
    <w:rsid w:val="00E8282D"/>
    <w:rsid w:val="00E83A4B"/>
    <w:rsid w:val="00E853BE"/>
    <w:rsid w:val="00E859A4"/>
    <w:rsid w:val="00E86BB2"/>
    <w:rsid w:val="00EA239A"/>
    <w:rsid w:val="00EC4C6A"/>
    <w:rsid w:val="00EC67C9"/>
    <w:rsid w:val="00ED1482"/>
    <w:rsid w:val="00ED300F"/>
    <w:rsid w:val="00ED7182"/>
    <w:rsid w:val="00EE6D4A"/>
    <w:rsid w:val="00EE71E6"/>
    <w:rsid w:val="00EF03DD"/>
    <w:rsid w:val="00EF1254"/>
    <w:rsid w:val="00F02BC7"/>
    <w:rsid w:val="00F0453B"/>
    <w:rsid w:val="00F060CE"/>
    <w:rsid w:val="00F07A64"/>
    <w:rsid w:val="00F12289"/>
    <w:rsid w:val="00F13A01"/>
    <w:rsid w:val="00F165F5"/>
    <w:rsid w:val="00F22137"/>
    <w:rsid w:val="00F34575"/>
    <w:rsid w:val="00F36DC8"/>
    <w:rsid w:val="00F432F7"/>
    <w:rsid w:val="00F46DF9"/>
    <w:rsid w:val="00F60221"/>
    <w:rsid w:val="00F63C85"/>
    <w:rsid w:val="00F662C3"/>
    <w:rsid w:val="00F67BD5"/>
    <w:rsid w:val="00F71096"/>
    <w:rsid w:val="00F72747"/>
    <w:rsid w:val="00F741CF"/>
    <w:rsid w:val="00F81DD1"/>
    <w:rsid w:val="00F84AA4"/>
    <w:rsid w:val="00F94C11"/>
    <w:rsid w:val="00F96724"/>
    <w:rsid w:val="00F9714A"/>
    <w:rsid w:val="00FA0489"/>
    <w:rsid w:val="00FA0BA9"/>
    <w:rsid w:val="00FA38D1"/>
    <w:rsid w:val="00FB2CC6"/>
    <w:rsid w:val="00FB4202"/>
    <w:rsid w:val="00FB443D"/>
    <w:rsid w:val="00FB5996"/>
    <w:rsid w:val="00FC74EB"/>
    <w:rsid w:val="00FD106C"/>
    <w:rsid w:val="00FD4CC1"/>
    <w:rsid w:val="00FD7B68"/>
    <w:rsid w:val="00FE37DE"/>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ACB8D9"/>
  <w15:chartTrackingRefBased/>
  <w15:docId w15:val="{4C342B33-9DEE-4498-A71A-1FF0CF8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paragraph" w:styleId="2">
    <w:name w:val="heading 2"/>
    <w:basedOn w:val="a"/>
    <w:next w:val="a"/>
    <w:link w:val="20"/>
    <w:uiPriority w:val="9"/>
    <w:semiHidden/>
    <w:unhideWhenUsed/>
    <w:rsid w:val="00B843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character" w:customStyle="1" w:styleId="20">
    <w:name w:val="見出し 2 (文字)"/>
    <w:basedOn w:val="a0"/>
    <w:link w:val="2"/>
    <w:uiPriority w:val="9"/>
    <w:semiHidden/>
    <w:rsid w:val="00B843BA"/>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519123150">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0FE3-C1C6-4FB5-A4A3-840CC208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9273</Words>
  <Characters>52862</Characters>
  <Application>Microsoft Office Word</Application>
  <DocSecurity>0</DocSecurity>
  <Lines>440</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康祐</dc:creator>
  <cp:keywords/>
  <dc:description/>
  <cp:lastModifiedBy>松山　和弥</cp:lastModifiedBy>
  <cp:revision>14</cp:revision>
  <cp:lastPrinted>2023-08-04T02:09:00Z</cp:lastPrinted>
  <dcterms:created xsi:type="dcterms:W3CDTF">2023-06-26T04:32:00Z</dcterms:created>
  <dcterms:modified xsi:type="dcterms:W3CDTF">2023-08-04T04:17:00Z</dcterms:modified>
</cp:coreProperties>
</file>