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0F" w:rsidRPr="00B9510F" w:rsidRDefault="00B9510F" w:rsidP="00B9510F">
      <w:pPr>
        <w:jc w:val="left"/>
        <w:rPr>
          <w:rFonts w:asciiTheme="majorEastAsia" w:eastAsiaTheme="majorEastAsia" w:hAnsiTheme="majorEastAsia"/>
          <w:kern w:val="0"/>
          <w:szCs w:val="21"/>
        </w:rPr>
      </w:pPr>
      <w:r w:rsidRPr="00B9510F">
        <w:rPr>
          <w:rFonts w:asciiTheme="majorEastAsia" w:eastAsiaTheme="majorEastAsia" w:hAnsiTheme="majorEastAsia" w:hint="eastAsia"/>
          <w:kern w:val="0"/>
          <w:szCs w:val="21"/>
        </w:rPr>
        <w:t>５　特殊車両の指導取締り処分基準</w:t>
      </w:r>
    </w:p>
    <w:p w:rsidR="00195A71" w:rsidRDefault="001A1396" w:rsidP="00195A71">
      <w:pPr>
        <w:jc w:val="right"/>
        <w:rPr>
          <w:rFonts w:ascii="ＭＳ 明朝" w:hAnsi="ＭＳ 明朝"/>
          <w:kern w:val="0"/>
          <w:szCs w:val="21"/>
        </w:rPr>
      </w:pPr>
      <w:r w:rsidRPr="001E2918">
        <w:rPr>
          <w:rFonts w:ascii="ＭＳ 明朝" w:hAnsi="ＭＳ 明朝" w:hint="eastAsia"/>
          <w:spacing w:val="16"/>
          <w:kern w:val="0"/>
          <w:szCs w:val="21"/>
          <w:fitText w:val="2160" w:id="738985984"/>
        </w:rPr>
        <w:t>平成</w:t>
      </w:r>
      <w:r w:rsidR="00191D10" w:rsidRPr="001E2918">
        <w:rPr>
          <w:rFonts w:ascii="ＭＳ 明朝" w:hAnsi="ＭＳ 明朝" w:hint="eastAsia"/>
          <w:spacing w:val="16"/>
          <w:kern w:val="0"/>
          <w:szCs w:val="21"/>
          <w:fitText w:val="2160" w:id="738985984"/>
        </w:rPr>
        <w:t>27</w:t>
      </w:r>
      <w:r w:rsidR="002131AC" w:rsidRPr="001E2918">
        <w:rPr>
          <w:rFonts w:ascii="ＭＳ 明朝" w:hAnsi="ＭＳ 明朝" w:hint="eastAsia"/>
          <w:spacing w:val="16"/>
          <w:kern w:val="0"/>
          <w:szCs w:val="21"/>
          <w:fitText w:val="2160" w:id="738985984"/>
        </w:rPr>
        <w:t>年５</w:t>
      </w:r>
      <w:r w:rsidR="00191D10" w:rsidRPr="001E2918">
        <w:rPr>
          <w:rFonts w:ascii="ＭＳ 明朝" w:hAnsi="ＭＳ 明朝" w:hint="eastAsia"/>
          <w:spacing w:val="16"/>
          <w:kern w:val="0"/>
          <w:szCs w:val="21"/>
          <w:fitText w:val="2160" w:id="738985984"/>
        </w:rPr>
        <w:t>月</w:t>
      </w:r>
      <w:r w:rsidR="002131AC" w:rsidRPr="001E2918">
        <w:rPr>
          <w:rFonts w:ascii="ＭＳ 明朝" w:hAnsi="ＭＳ 明朝" w:hint="eastAsia"/>
          <w:spacing w:val="16"/>
          <w:kern w:val="0"/>
          <w:szCs w:val="21"/>
          <w:fitText w:val="2160" w:id="738985984"/>
        </w:rPr>
        <w:t>13</w:t>
      </w:r>
      <w:r w:rsidR="00195A71" w:rsidRPr="001E2918">
        <w:rPr>
          <w:rFonts w:ascii="ＭＳ 明朝" w:hAnsi="ＭＳ 明朝" w:hint="eastAsia"/>
          <w:spacing w:val="7"/>
          <w:kern w:val="0"/>
          <w:szCs w:val="21"/>
          <w:fitText w:val="2160" w:id="738985984"/>
        </w:rPr>
        <w:t>日</w:t>
      </w:r>
      <w:r w:rsidRPr="00B9510F">
        <w:rPr>
          <w:rFonts w:ascii="ＭＳ 明朝" w:hAnsi="ＭＳ 明朝" w:hint="eastAsia"/>
          <w:kern w:val="0"/>
          <w:szCs w:val="21"/>
        </w:rPr>
        <w:t>策定</w:t>
      </w:r>
    </w:p>
    <w:p w:rsidR="001E2918" w:rsidRDefault="001E2918" w:rsidP="00195A71">
      <w:pPr>
        <w:jc w:val="right"/>
        <w:rPr>
          <w:rFonts w:ascii="ＭＳ 明朝" w:hAnsi="ＭＳ 明朝"/>
          <w:kern w:val="0"/>
          <w:szCs w:val="21"/>
        </w:rPr>
      </w:pPr>
      <w:r w:rsidRPr="001E2918">
        <w:rPr>
          <w:rFonts w:ascii="ＭＳ 明朝" w:hAnsi="ＭＳ 明朝" w:hint="eastAsia"/>
          <w:spacing w:val="25"/>
          <w:kern w:val="0"/>
          <w:szCs w:val="21"/>
          <w:fitText w:val="2160" w:id="1144219136"/>
        </w:rPr>
        <w:t>平成28年４月１</w:t>
      </w:r>
      <w:r w:rsidRPr="001E2918">
        <w:rPr>
          <w:rFonts w:ascii="ＭＳ 明朝" w:hAnsi="ＭＳ 明朝" w:hint="eastAsia"/>
          <w:kern w:val="0"/>
          <w:szCs w:val="21"/>
          <w:fitText w:val="2160" w:id="1144219136"/>
        </w:rPr>
        <w:t>日</w:t>
      </w:r>
      <w:r>
        <w:rPr>
          <w:rFonts w:ascii="ＭＳ 明朝" w:hAnsi="ＭＳ 明朝" w:hint="eastAsia"/>
          <w:kern w:val="0"/>
          <w:szCs w:val="21"/>
        </w:rPr>
        <w:t>改正</w:t>
      </w:r>
    </w:p>
    <w:p w:rsidR="001E2918" w:rsidRDefault="001E2918" w:rsidP="001E2918">
      <w:pPr>
        <w:wordWrap w:val="0"/>
        <w:jc w:val="right"/>
        <w:rPr>
          <w:rFonts w:ascii="ＭＳ 明朝" w:hAnsi="ＭＳ 明朝"/>
          <w:kern w:val="0"/>
          <w:szCs w:val="21"/>
        </w:rPr>
      </w:pPr>
      <w:r w:rsidRPr="003A298C">
        <w:rPr>
          <w:rFonts w:ascii="ＭＳ 明朝" w:hAnsi="ＭＳ 明朝" w:hint="eastAsia"/>
          <w:spacing w:val="25"/>
          <w:kern w:val="0"/>
          <w:szCs w:val="21"/>
          <w:fitText w:val="2160" w:id="1144219392"/>
        </w:rPr>
        <w:t>平成28</w:t>
      </w:r>
      <w:r w:rsidR="00071D08" w:rsidRPr="003A298C">
        <w:rPr>
          <w:rFonts w:ascii="ＭＳ 明朝" w:hAnsi="ＭＳ 明朝" w:hint="eastAsia"/>
          <w:spacing w:val="25"/>
          <w:kern w:val="0"/>
          <w:szCs w:val="21"/>
          <w:fitText w:val="2160" w:id="1144219392"/>
        </w:rPr>
        <w:t>年４月８</w:t>
      </w:r>
      <w:r w:rsidRPr="003A298C">
        <w:rPr>
          <w:rFonts w:ascii="ＭＳ 明朝" w:hAnsi="ＭＳ 明朝" w:hint="eastAsia"/>
          <w:kern w:val="0"/>
          <w:szCs w:val="21"/>
          <w:fitText w:val="2160" w:id="1144219392"/>
        </w:rPr>
        <w:t>日</w:t>
      </w:r>
      <w:r>
        <w:rPr>
          <w:rFonts w:ascii="ＭＳ 明朝" w:hAnsi="ＭＳ 明朝" w:hint="eastAsia"/>
          <w:kern w:val="0"/>
          <w:szCs w:val="21"/>
        </w:rPr>
        <w:t>改正</w:t>
      </w:r>
    </w:p>
    <w:p w:rsidR="003A298C" w:rsidRPr="00B9510F" w:rsidRDefault="003A298C" w:rsidP="003A298C">
      <w:pPr>
        <w:wordWrap w:val="0"/>
        <w:jc w:val="right"/>
        <w:rPr>
          <w:rFonts w:ascii="ＭＳ 明朝" w:hAnsi="ＭＳ 明朝"/>
          <w:kern w:val="0"/>
          <w:szCs w:val="21"/>
        </w:rPr>
      </w:pPr>
      <w:r>
        <w:rPr>
          <w:rFonts w:ascii="ＭＳ 明朝" w:hAnsi="ＭＳ 明朝" w:hint="eastAsia"/>
          <w:kern w:val="0"/>
          <w:szCs w:val="21"/>
        </w:rPr>
        <w:t xml:space="preserve">　</w:t>
      </w:r>
      <w:r w:rsidRPr="003F6CA8">
        <w:rPr>
          <w:rFonts w:ascii="ＭＳ 明朝" w:hAnsi="ＭＳ 明朝" w:hint="eastAsia"/>
          <w:spacing w:val="25"/>
          <w:kern w:val="0"/>
          <w:szCs w:val="21"/>
          <w:fitText w:val="2161" w:id="1675917569"/>
        </w:rPr>
        <w:t>平成30</w:t>
      </w:r>
      <w:r w:rsidR="003F6CA8" w:rsidRPr="003F6CA8">
        <w:rPr>
          <w:rFonts w:ascii="ＭＳ 明朝" w:hAnsi="ＭＳ 明朝" w:hint="eastAsia"/>
          <w:spacing w:val="25"/>
          <w:kern w:val="0"/>
          <w:szCs w:val="21"/>
          <w:fitText w:val="2161" w:id="1675917569"/>
        </w:rPr>
        <w:t>年４月１</w:t>
      </w:r>
      <w:r w:rsidRPr="003F6CA8">
        <w:rPr>
          <w:rFonts w:ascii="ＭＳ 明朝" w:hAnsi="ＭＳ 明朝" w:hint="eastAsia"/>
          <w:kern w:val="0"/>
          <w:szCs w:val="21"/>
          <w:fitText w:val="2161" w:id="1675917569"/>
        </w:rPr>
        <w:t>日</w:t>
      </w:r>
      <w:r>
        <w:rPr>
          <w:rFonts w:ascii="ＭＳ 明朝" w:hAnsi="ＭＳ 明朝" w:hint="eastAsia"/>
          <w:kern w:val="0"/>
          <w:szCs w:val="21"/>
        </w:rPr>
        <w:t>改正</w:t>
      </w:r>
    </w:p>
    <w:p w:rsidR="00E74BB1" w:rsidRPr="00B9510F" w:rsidRDefault="00E80884" w:rsidP="00B9510F">
      <w:pPr>
        <w:jc w:val="right"/>
        <w:rPr>
          <w:rFonts w:ascii="ＭＳ 明朝" w:hAnsi="ＭＳ 明朝"/>
          <w:kern w:val="0"/>
          <w:szCs w:val="21"/>
        </w:rPr>
      </w:pPr>
      <w:r w:rsidRPr="00B9510F">
        <w:rPr>
          <w:rFonts w:ascii="ＭＳ 明朝" w:hAnsi="ＭＳ 明朝" w:hint="eastAsia"/>
          <w:kern w:val="0"/>
          <w:szCs w:val="21"/>
        </w:rPr>
        <w:t xml:space="preserve">                       </w:t>
      </w:r>
    </w:p>
    <w:p w:rsidR="00195A71" w:rsidRPr="00B9510F" w:rsidRDefault="00195A71" w:rsidP="00195A71">
      <w:pPr>
        <w:rPr>
          <w:rFonts w:ascii="ＭＳ ゴシック" w:eastAsia="ＭＳ ゴシック" w:hAnsi="ＭＳ ゴシック"/>
          <w:b/>
          <w:szCs w:val="21"/>
        </w:rPr>
      </w:pPr>
      <w:r w:rsidRPr="00B9510F">
        <w:rPr>
          <w:rFonts w:ascii="ＭＳ ゴシック" w:eastAsia="ＭＳ ゴシック" w:hAnsi="ＭＳ ゴシック" w:hint="eastAsia"/>
          <w:b/>
          <w:szCs w:val="21"/>
        </w:rPr>
        <w:t>Ⅰ　特殊車両の指導取締りとは</w:t>
      </w:r>
    </w:p>
    <w:p w:rsidR="00E74BB1" w:rsidRPr="00B9510F" w:rsidRDefault="00E74BB1" w:rsidP="00B9510F">
      <w:pPr>
        <w:ind w:leftChars="114" w:left="239" w:firstLineChars="100" w:firstLine="210"/>
        <w:rPr>
          <w:rFonts w:ascii="ＭＳ 明朝" w:hAnsi="ＭＳ 明朝"/>
          <w:szCs w:val="21"/>
        </w:rPr>
      </w:pPr>
      <w:r w:rsidRPr="00B9510F">
        <w:rPr>
          <w:rFonts w:ascii="ＭＳ 明朝" w:hAnsi="ＭＳ 明朝" w:hint="eastAsia"/>
          <w:szCs w:val="21"/>
        </w:rPr>
        <w:t>道路管理者は、</w:t>
      </w:r>
      <w:r w:rsidRPr="00B9510F">
        <w:rPr>
          <w:rFonts w:ascii="ＭＳ 明朝" w:hAnsi="ＭＳ 明朝" w:hint="eastAsia"/>
          <w:b/>
          <w:szCs w:val="21"/>
        </w:rPr>
        <w:t>道路構造を保全</w:t>
      </w:r>
      <w:r w:rsidRPr="00B9510F">
        <w:rPr>
          <w:rFonts w:ascii="ＭＳ 明朝" w:hAnsi="ＭＳ 明朝" w:hint="eastAsia"/>
          <w:szCs w:val="21"/>
        </w:rPr>
        <w:t>するとともに、</w:t>
      </w:r>
      <w:r w:rsidRPr="00B9510F">
        <w:rPr>
          <w:rFonts w:ascii="ＭＳ 明朝" w:hAnsi="ＭＳ 明朝" w:hint="eastAsia"/>
          <w:b/>
          <w:szCs w:val="21"/>
        </w:rPr>
        <w:t>交通の危険を防止</w:t>
      </w:r>
      <w:r w:rsidRPr="00B9510F">
        <w:rPr>
          <w:rFonts w:ascii="ＭＳ 明朝" w:hAnsi="ＭＳ 明朝" w:hint="eastAsia"/>
          <w:szCs w:val="21"/>
        </w:rPr>
        <w:t>するため、やむを得ない場合に限り、特殊車両の通行を許可しているところ。</w:t>
      </w:r>
    </w:p>
    <w:p w:rsidR="00E74BB1" w:rsidRPr="00B9510F" w:rsidRDefault="00E74BB1" w:rsidP="00B9510F">
      <w:pPr>
        <w:ind w:leftChars="114" w:left="239" w:firstLineChars="100" w:firstLine="210"/>
        <w:rPr>
          <w:rFonts w:ascii="ＭＳ 明朝" w:hAnsi="ＭＳ 明朝"/>
          <w:szCs w:val="21"/>
        </w:rPr>
      </w:pPr>
      <w:r w:rsidRPr="00B9510F">
        <w:rPr>
          <w:rFonts w:ascii="ＭＳ 明朝" w:hAnsi="ＭＳ 明朝" w:hint="eastAsia"/>
          <w:szCs w:val="21"/>
        </w:rPr>
        <w:t>このため、違反車両の指導取締りを行い、ドライバー及び事業者への法令遵守の意識向上を促すととも</w:t>
      </w:r>
      <w:r w:rsidR="00BF7C57" w:rsidRPr="00B9510F">
        <w:rPr>
          <w:rFonts w:ascii="ＭＳ 明朝" w:hAnsi="ＭＳ 明朝" w:hint="eastAsia"/>
          <w:szCs w:val="21"/>
        </w:rPr>
        <w:t>に、道路構造の保全及び交通の危険</w:t>
      </w:r>
      <w:bookmarkStart w:id="0" w:name="_GoBack"/>
      <w:bookmarkEnd w:id="0"/>
      <w:r w:rsidR="00BF7C57" w:rsidRPr="00B9510F">
        <w:rPr>
          <w:rFonts w:ascii="ＭＳ 明朝" w:hAnsi="ＭＳ 明朝" w:hint="eastAsia"/>
          <w:szCs w:val="21"/>
        </w:rPr>
        <w:t>防止に取組むもの。（道路法第47条、同条の２及び同条の４、第71</w:t>
      </w:r>
      <w:r w:rsidRPr="00B9510F">
        <w:rPr>
          <w:rFonts w:ascii="ＭＳ 明朝" w:hAnsi="ＭＳ 明朝" w:hint="eastAsia"/>
          <w:szCs w:val="21"/>
        </w:rPr>
        <w:t>条）。</w:t>
      </w:r>
    </w:p>
    <w:p w:rsidR="00E74BB1" w:rsidRPr="00B9510F" w:rsidRDefault="00E74BB1" w:rsidP="00B9510F">
      <w:pPr>
        <w:ind w:left="210" w:hangingChars="100" w:hanging="210"/>
        <w:rPr>
          <w:rFonts w:ascii="ＭＳ 明朝" w:hAnsi="ＭＳ 明朝"/>
          <w:szCs w:val="21"/>
        </w:rPr>
      </w:pPr>
      <w:r w:rsidRPr="00B9510F">
        <w:rPr>
          <w:rFonts w:ascii="ＭＳ 明朝" w:hAnsi="ＭＳ 明朝" w:hint="eastAsia"/>
          <w:szCs w:val="21"/>
        </w:rPr>
        <w:t xml:space="preserve">　　なお、違反者への処分については、「特殊車両の指導取締り処分基準（以下、「処分基準」という。）により行うこと。</w:t>
      </w:r>
    </w:p>
    <w:p w:rsidR="00195A71" w:rsidRPr="00B9510F" w:rsidRDefault="00195A71" w:rsidP="00195A71">
      <w:pPr>
        <w:rPr>
          <w:rFonts w:ascii="ＭＳ 明朝" w:hAnsi="ＭＳ 明朝"/>
          <w:szCs w:val="21"/>
        </w:rPr>
      </w:pPr>
    </w:p>
    <w:p w:rsidR="00195A71" w:rsidRPr="00B9510F" w:rsidRDefault="00195A71" w:rsidP="00E80884">
      <w:pPr>
        <w:rPr>
          <w:rFonts w:ascii="ＭＳ ゴシック" w:eastAsia="ＭＳ ゴシック" w:hAnsi="ＭＳ ゴシック"/>
          <w:b/>
          <w:szCs w:val="21"/>
        </w:rPr>
      </w:pPr>
      <w:r w:rsidRPr="00B9510F">
        <w:rPr>
          <w:rFonts w:ascii="ＭＳ ゴシック" w:eastAsia="ＭＳ ゴシック" w:hAnsi="ＭＳ ゴシック" w:hint="eastAsia"/>
          <w:b/>
          <w:szCs w:val="21"/>
        </w:rPr>
        <w:t xml:space="preserve">Ⅱ　</w:t>
      </w:r>
      <w:r w:rsidR="00E80884" w:rsidRPr="00B9510F">
        <w:rPr>
          <w:rFonts w:ascii="ＭＳ ゴシック" w:eastAsia="ＭＳ ゴシック" w:hAnsi="ＭＳ ゴシック" w:hint="eastAsia"/>
          <w:b/>
          <w:szCs w:val="21"/>
        </w:rPr>
        <w:t>特殊車両</w:t>
      </w:r>
      <w:r w:rsidRPr="00B9510F">
        <w:rPr>
          <w:rFonts w:ascii="ＭＳ ゴシック" w:eastAsia="ＭＳ ゴシック" w:hAnsi="ＭＳ ゴシック" w:hint="eastAsia"/>
          <w:b/>
          <w:szCs w:val="21"/>
        </w:rPr>
        <w:t>指導取締りの</w:t>
      </w:r>
      <w:r w:rsidR="00E80884" w:rsidRPr="00B9510F">
        <w:rPr>
          <w:rFonts w:ascii="ＭＳ ゴシック" w:eastAsia="ＭＳ ゴシック" w:hAnsi="ＭＳ ゴシック" w:hint="eastAsia"/>
          <w:b/>
          <w:szCs w:val="21"/>
        </w:rPr>
        <w:t>処分基準</w:t>
      </w:r>
    </w:p>
    <w:p w:rsidR="00195A71" w:rsidRPr="00B9510F" w:rsidRDefault="00E80884" w:rsidP="00B9510F">
      <w:pPr>
        <w:ind w:left="527" w:hangingChars="250" w:hanging="527"/>
        <w:rPr>
          <w:rFonts w:ascii="ＭＳ ゴシック" w:eastAsia="ＭＳ ゴシック" w:hAnsi="ＭＳ ゴシック"/>
          <w:b/>
          <w:szCs w:val="21"/>
          <w:bdr w:val="single" w:sz="4" w:space="0" w:color="auto"/>
        </w:rPr>
      </w:pPr>
      <w:r w:rsidRPr="00B9510F">
        <w:rPr>
          <w:rFonts w:ascii="ＭＳ ゴシック" w:eastAsia="ＭＳ ゴシック" w:hAnsi="ＭＳ ゴシック" w:hint="eastAsia"/>
          <w:b/>
          <w:szCs w:val="21"/>
          <w:bdr w:val="single" w:sz="4" w:space="0" w:color="auto"/>
        </w:rPr>
        <w:t>１</w:t>
      </w:r>
      <w:r w:rsidR="00195A71" w:rsidRPr="00B9510F">
        <w:rPr>
          <w:rFonts w:ascii="ＭＳ ゴシック" w:eastAsia="ＭＳ ゴシック" w:hAnsi="ＭＳ ゴシック" w:hint="eastAsia"/>
          <w:b/>
          <w:szCs w:val="21"/>
          <w:bdr w:val="single" w:sz="4" w:space="0" w:color="auto"/>
        </w:rPr>
        <w:t xml:space="preserve">　違反がない場合　</w:t>
      </w:r>
    </w:p>
    <w:p w:rsidR="00195A71" w:rsidRPr="00B9510F" w:rsidRDefault="004B1178" w:rsidP="00B9510F">
      <w:pPr>
        <w:ind w:leftChars="1" w:left="212" w:hangingChars="100" w:hanging="210"/>
        <w:rPr>
          <w:rFonts w:ascii="ＭＳ 明朝" w:hAnsi="ＭＳ 明朝"/>
          <w:szCs w:val="21"/>
        </w:rPr>
      </w:pPr>
      <w:r w:rsidRPr="00B9510F">
        <w:rPr>
          <w:rFonts w:ascii="ＭＳ 明朝" w:hAnsi="ＭＳ 明朝" w:hint="eastAsia"/>
          <w:szCs w:val="21"/>
        </w:rPr>
        <w:t xml:space="preserve">　　違反がない場合、または特殊車両</w:t>
      </w:r>
      <w:r w:rsidR="00462258" w:rsidRPr="00B9510F">
        <w:rPr>
          <w:rFonts w:ascii="ＭＳ 明朝" w:hAnsi="ＭＳ 明朝" w:hint="eastAsia"/>
          <w:szCs w:val="21"/>
        </w:rPr>
        <w:t>・過積載に該当しない</w:t>
      </w:r>
      <w:r w:rsidR="00195A71" w:rsidRPr="00B9510F">
        <w:rPr>
          <w:rFonts w:ascii="ＭＳ 明朝" w:hAnsi="ＭＳ 明朝" w:hint="eastAsia"/>
          <w:szCs w:val="21"/>
        </w:rPr>
        <w:t>車両であった場合は、</w:t>
      </w:r>
      <w:r w:rsidR="00195A71" w:rsidRPr="00B9510F">
        <w:rPr>
          <w:rFonts w:ascii="ＭＳ 明朝" w:hAnsi="ＭＳ 明朝" w:hint="eastAsia"/>
          <w:b/>
          <w:szCs w:val="21"/>
        </w:rPr>
        <w:t>説明者</w:t>
      </w:r>
      <w:r w:rsidR="00195A71" w:rsidRPr="00B9510F">
        <w:rPr>
          <w:rFonts w:ascii="ＭＳ 明朝" w:hAnsi="ＭＳ 明朝" w:hint="eastAsia"/>
          <w:szCs w:val="21"/>
        </w:rPr>
        <w:t>が、｢ご協力ありがとうございました。｣とお礼を述べて、速やかに誘導の上、退場してもらうこと。</w:t>
      </w:r>
    </w:p>
    <w:p w:rsidR="00195A71" w:rsidRPr="00B9510F" w:rsidRDefault="00195A71" w:rsidP="00B9510F">
      <w:pPr>
        <w:ind w:left="210" w:hangingChars="100" w:hanging="210"/>
        <w:rPr>
          <w:rFonts w:ascii="ＭＳ 明朝" w:hAnsi="ＭＳ 明朝"/>
          <w:szCs w:val="21"/>
        </w:rPr>
      </w:pPr>
      <w:r w:rsidRPr="00B9510F">
        <w:rPr>
          <w:rFonts w:ascii="ＭＳ 明朝" w:hAnsi="ＭＳ 明朝" w:hint="eastAsia"/>
          <w:szCs w:val="21"/>
        </w:rPr>
        <w:t xml:space="preserve">　　違反がなくても、</w:t>
      </w:r>
      <w:r w:rsidRPr="00B9510F">
        <w:rPr>
          <w:rFonts w:ascii="ＭＳ 明朝" w:hAnsi="ＭＳ 明朝" w:hint="eastAsia"/>
          <w:b/>
          <w:szCs w:val="21"/>
        </w:rPr>
        <w:t>調書作成者</w:t>
      </w:r>
      <w:r w:rsidRPr="00B9510F">
        <w:rPr>
          <w:rFonts w:ascii="ＭＳ 明朝" w:hAnsi="ＭＳ 明朝" w:hint="eastAsia"/>
          <w:szCs w:val="21"/>
        </w:rPr>
        <w:t>は、「</w:t>
      </w:r>
      <w:r w:rsidR="00E80884" w:rsidRPr="00B9510F">
        <w:rPr>
          <w:rFonts w:ascii="ＭＳ 明朝" w:hAnsi="ＭＳ 明朝" w:hint="eastAsia"/>
          <w:b/>
          <w:szCs w:val="21"/>
        </w:rPr>
        <w:t>特殊車両指導取締調書（別記様式１</w:t>
      </w:r>
      <w:r w:rsidRPr="00B9510F">
        <w:rPr>
          <w:rFonts w:ascii="ＭＳ 明朝" w:hAnsi="ＭＳ 明朝" w:hint="eastAsia"/>
          <w:b/>
          <w:szCs w:val="21"/>
        </w:rPr>
        <w:t>号）</w:t>
      </w:r>
      <w:r w:rsidRPr="00B9510F">
        <w:rPr>
          <w:rFonts w:ascii="ＭＳ 明朝" w:hAnsi="ＭＳ 明朝" w:hint="eastAsia"/>
          <w:szCs w:val="21"/>
        </w:rPr>
        <w:t>」を作成すること。</w:t>
      </w:r>
    </w:p>
    <w:p w:rsidR="00195A71" w:rsidRPr="00B9510F" w:rsidRDefault="00195A71" w:rsidP="00195A71">
      <w:pPr>
        <w:rPr>
          <w:rFonts w:ascii="ＭＳ 明朝" w:hAnsi="ＭＳ 明朝"/>
          <w:szCs w:val="21"/>
        </w:rPr>
      </w:pPr>
    </w:p>
    <w:p w:rsidR="00195A71" w:rsidRPr="00B9510F" w:rsidRDefault="00E80884" w:rsidP="00195A71">
      <w:pPr>
        <w:rPr>
          <w:rFonts w:ascii="ＭＳ ゴシック" w:eastAsia="ＭＳ ゴシック" w:hAnsi="ＭＳ ゴシック"/>
          <w:b/>
          <w:szCs w:val="21"/>
          <w:bdr w:val="single" w:sz="4" w:space="0" w:color="auto"/>
        </w:rPr>
      </w:pPr>
      <w:r w:rsidRPr="00B9510F">
        <w:rPr>
          <w:rFonts w:ascii="ＭＳ ゴシック" w:eastAsia="ＭＳ ゴシック" w:hAnsi="ＭＳ ゴシック" w:hint="eastAsia"/>
          <w:b/>
          <w:szCs w:val="21"/>
          <w:bdr w:val="single" w:sz="4" w:space="0" w:color="auto"/>
        </w:rPr>
        <w:t>２</w:t>
      </w:r>
      <w:r w:rsidR="003B205B" w:rsidRPr="00B9510F">
        <w:rPr>
          <w:rFonts w:ascii="ＭＳ ゴシック" w:eastAsia="ＭＳ ゴシック" w:hAnsi="ＭＳ ゴシック" w:hint="eastAsia"/>
          <w:b/>
          <w:szCs w:val="21"/>
          <w:bdr w:val="single" w:sz="4" w:space="0" w:color="auto"/>
        </w:rPr>
        <w:t xml:space="preserve">　違反があった場合　（別表</w:t>
      </w:r>
      <w:r w:rsidR="00195A71" w:rsidRPr="00B9510F">
        <w:rPr>
          <w:rFonts w:ascii="ＭＳ ゴシック" w:eastAsia="ＭＳ ゴシック" w:hAnsi="ＭＳ ゴシック" w:hint="eastAsia"/>
          <w:b/>
          <w:szCs w:val="21"/>
          <w:bdr w:val="single" w:sz="4" w:space="0" w:color="auto"/>
        </w:rPr>
        <w:t>参照）</w:t>
      </w:r>
    </w:p>
    <w:p w:rsidR="00195A71" w:rsidRPr="00B9510F" w:rsidRDefault="00195A71" w:rsidP="00195A71">
      <w:pPr>
        <w:ind w:leftChars="101" w:left="212"/>
        <w:rPr>
          <w:rFonts w:ascii="ＭＳ 明朝" w:hAnsi="ＭＳ 明朝"/>
          <w:szCs w:val="21"/>
        </w:rPr>
      </w:pPr>
      <w:r w:rsidRPr="00B9510F">
        <w:rPr>
          <w:rFonts w:ascii="ＭＳ 明朝" w:hAnsi="ＭＳ 明朝" w:hint="eastAsia"/>
          <w:szCs w:val="21"/>
        </w:rPr>
        <w:t xml:space="preserve">　違反があった場合、</w:t>
      </w:r>
      <w:r w:rsidRPr="00B9510F">
        <w:rPr>
          <w:rFonts w:ascii="ＭＳ 明朝" w:hAnsi="ＭＳ 明朝" w:hint="eastAsia"/>
          <w:b/>
          <w:szCs w:val="21"/>
        </w:rPr>
        <w:t>説明者</w:t>
      </w:r>
      <w:r w:rsidRPr="00B9510F">
        <w:rPr>
          <w:rFonts w:ascii="ＭＳ 明朝" w:hAnsi="ＭＳ 明朝" w:hint="eastAsia"/>
          <w:szCs w:val="21"/>
        </w:rPr>
        <w:t>は、次の車両の計測のため、速やかに車両を</w:t>
      </w:r>
    </w:p>
    <w:p w:rsidR="00195A71" w:rsidRPr="00B9510F" w:rsidRDefault="00195A71" w:rsidP="00195A71">
      <w:pPr>
        <w:ind w:leftChars="115" w:left="241"/>
        <w:rPr>
          <w:rFonts w:ascii="ＭＳ 明朝" w:hAnsi="ＭＳ 明朝"/>
          <w:szCs w:val="21"/>
        </w:rPr>
      </w:pPr>
      <w:r w:rsidRPr="00B9510F">
        <w:rPr>
          <w:rFonts w:ascii="ＭＳ 明朝" w:hAnsi="ＭＳ 明朝" w:hint="eastAsia"/>
          <w:szCs w:val="21"/>
        </w:rPr>
        <w:t>聴取スペース（机設置場など）に誘導し、調書作成者に引き継ぐ。</w:t>
      </w:r>
    </w:p>
    <w:p w:rsidR="00195A71" w:rsidRPr="00B9510F" w:rsidRDefault="00195A71" w:rsidP="00810262">
      <w:pPr>
        <w:ind w:leftChars="100" w:left="210"/>
        <w:rPr>
          <w:rFonts w:ascii="ＭＳ 明朝" w:hAnsi="ＭＳ 明朝"/>
          <w:szCs w:val="21"/>
        </w:rPr>
      </w:pPr>
      <w:r w:rsidRPr="00B9510F">
        <w:rPr>
          <w:rFonts w:ascii="ＭＳ 明朝" w:hAnsi="ＭＳ 明朝" w:hint="eastAsia"/>
          <w:b/>
          <w:szCs w:val="21"/>
        </w:rPr>
        <w:t xml:space="preserve">　調書作成者</w:t>
      </w:r>
      <w:r w:rsidR="003B205B" w:rsidRPr="00B9510F">
        <w:rPr>
          <w:rFonts w:ascii="ＭＳ 明朝" w:hAnsi="ＭＳ 明朝" w:hint="eastAsia"/>
          <w:szCs w:val="21"/>
        </w:rPr>
        <w:t>は、聴取</w:t>
      </w:r>
      <w:r w:rsidRPr="00B9510F">
        <w:rPr>
          <w:rFonts w:ascii="ＭＳ 明朝" w:hAnsi="ＭＳ 明朝" w:hint="eastAsia"/>
          <w:szCs w:val="21"/>
        </w:rPr>
        <w:t>を開始</w:t>
      </w:r>
      <w:r w:rsidR="00810262" w:rsidRPr="00B9510F">
        <w:rPr>
          <w:rFonts w:ascii="ＭＳ 明朝" w:hAnsi="ＭＳ 明朝" w:hint="eastAsia"/>
          <w:szCs w:val="21"/>
        </w:rPr>
        <w:t>し、</w:t>
      </w:r>
      <w:r w:rsidRPr="00B9510F">
        <w:rPr>
          <w:rFonts w:ascii="ＭＳ 明朝" w:hAnsi="ＭＳ 明朝" w:hint="eastAsia"/>
          <w:szCs w:val="21"/>
        </w:rPr>
        <w:t>「</w:t>
      </w:r>
      <w:r w:rsidR="00E80884" w:rsidRPr="00B9510F">
        <w:rPr>
          <w:rFonts w:ascii="ＭＳ 明朝" w:hAnsi="ＭＳ 明朝" w:hint="eastAsia"/>
          <w:b/>
          <w:szCs w:val="21"/>
        </w:rPr>
        <w:t>特殊車両指導取締調書（別記様式１</w:t>
      </w:r>
      <w:r w:rsidRPr="00B9510F">
        <w:rPr>
          <w:rFonts w:ascii="ＭＳ 明朝" w:hAnsi="ＭＳ 明朝" w:hint="eastAsia"/>
          <w:b/>
          <w:szCs w:val="21"/>
        </w:rPr>
        <w:t>号）</w:t>
      </w:r>
      <w:r w:rsidRPr="00B9510F">
        <w:rPr>
          <w:rFonts w:ascii="ＭＳ 明朝" w:hAnsi="ＭＳ 明朝" w:hint="eastAsia"/>
          <w:szCs w:val="21"/>
        </w:rPr>
        <w:t>」を作成する。</w:t>
      </w:r>
    </w:p>
    <w:p w:rsidR="00195A71" w:rsidRPr="00B9510F" w:rsidRDefault="00195A71" w:rsidP="00B9510F">
      <w:pPr>
        <w:ind w:leftChars="100" w:left="210" w:firstLineChars="100" w:firstLine="210"/>
        <w:rPr>
          <w:szCs w:val="21"/>
        </w:rPr>
      </w:pPr>
      <w:r w:rsidRPr="00B9510F">
        <w:rPr>
          <w:rFonts w:hint="eastAsia"/>
          <w:szCs w:val="21"/>
        </w:rPr>
        <w:t>なお、下記１以下の手続き等が終了した車両については、</w:t>
      </w:r>
      <w:r w:rsidRPr="00B9510F">
        <w:rPr>
          <w:rFonts w:ascii="ＭＳ 明朝" w:hAnsi="ＭＳ 明朝" w:hint="eastAsia"/>
          <w:szCs w:val="21"/>
        </w:rPr>
        <w:t>速やかに誘導し退場させること。</w:t>
      </w:r>
    </w:p>
    <w:p w:rsidR="00E74BB1" w:rsidRPr="00B9510F" w:rsidRDefault="00E74BB1" w:rsidP="00B9510F">
      <w:pPr>
        <w:ind w:left="630" w:hangingChars="300" w:hanging="630"/>
        <w:rPr>
          <w:szCs w:val="21"/>
        </w:rPr>
      </w:pPr>
    </w:p>
    <w:p w:rsidR="00195A71" w:rsidRPr="00B9510F" w:rsidRDefault="00195A71" w:rsidP="00195A71">
      <w:pPr>
        <w:rPr>
          <w:szCs w:val="21"/>
        </w:rPr>
      </w:pPr>
      <w:r w:rsidRPr="00B9510F">
        <w:rPr>
          <w:rFonts w:hint="eastAsia"/>
          <w:szCs w:val="21"/>
        </w:rPr>
        <w:t>※　主な違反の内容及び条項</w:t>
      </w:r>
    </w:p>
    <w:p w:rsidR="00195A71" w:rsidRPr="00B9510F" w:rsidRDefault="00462258" w:rsidP="00B9510F">
      <w:pPr>
        <w:ind w:left="210" w:hangingChars="100" w:hanging="210"/>
        <w:rPr>
          <w:rFonts w:asciiTheme="minorEastAsia" w:eastAsiaTheme="minorEastAsia" w:hAnsiTheme="minorEastAsia"/>
          <w:szCs w:val="21"/>
        </w:rPr>
      </w:pPr>
      <w:r w:rsidRPr="00B9510F">
        <w:rPr>
          <w:rFonts w:hint="eastAsia"/>
          <w:szCs w:val="21"/>
        </w:rPr>
        <w:t xml:space="preserve">　○無許可（車両諸</w:t>
      </w:r>
      <w:r w:rsidR="00BF7C57" w:rsidRPr="00B9510F">
        <w:rPr>
          <w:rFonts w:hint="eastAsia"/>
          <w:szCs w:val="21"/>
        </w:rPr>
        <w:t>元及び通行経路違反）⇒　道路法第</w:t>
      </w:r>
      <w:r w:rsidR="00BF7C57" w:rsidRPr="00B9510F">
        <w:rPr>
          <w:rFonts w:asciiTheme="minorEastAsia" w:eastAsiaTheme="minorEastAsia" w:hAnsiTheme="minorEastAsia" w:hint="eastAsia"/>
          <w:szCs w:val="21"/>
        </w:rPr>
        <w:t>47</w:t>
      </w:r>
      <w:r w:rsidR="00195A71" w:rsidRPr="00B9510F">
        <w:rPr>
          <w:rFonts w:asciiTheme="minorEastAsia" w:eastAsiaTheme="minorEastAsia" w:hAnsiTheme="minorEastAsia" w:hint="eastAsia"/>
          <w:szCs w:val="21"/>
        </w:rPr>
        <w:t>条第２項違反</w:t>
      </w:r>
    </w:p>
    <w:p w:rsidR="00195A71" w:rsidRPr="00B9510F" w:rsidRDefault="00BF7C57" w:rsidP="00B9510F">
      <w:pPr>
        <w:ind w:firstLineChars="100" w:firstLine="210"/>
        <w:rPr>
          <w:rFonts w:asciiTheme="minorEastAsia" w:eastAsiaTheme="minorEastAsia" w:hAnsiTheme="minorEastAsia"/>
          <w:szCs w:val="21"/>
        </w:rPr>
      </w:pPr>
      <w:r w:rsidRPr="00B9510F">
        <w:rPr>
          <w:rFonts w:asciiTheme="minorEastAsia" w:eastAsiaTheme="minorEastAsia" w:hAnsiTheme="minorEastAsia" w:hint="eastAsia"/>
          <w:szCs w:val="21"/>
        </w:rPr>
        <w:t>○許可条件（通行時間など）違反　　　⇒　道路法第47</w:t>
      </w:r>
      <w:r w:rsidR="00195A71" w:rsidRPr="00B9510F">
        <w:rPr>
          <w:rFonts w:asciiTheme="minorEastAsia" w:eastAsiaTheme="minorEastAsia" w:hAnsiTheme="minorEastAsia" w:hint="eastAsia"/>
          <w:szCs w:val="21"/>
        </w:rPr>
        <w:t>条の２第１項違反</w:t>
      </w:r>
    </w:p>
    <w:p w:rsidR="00195A71" w:rsidRPr="00B9510F" w:rsidRDefault="00BF7C57" w:rsidP="00B9510F">
      <w:pPr>
        <w:ind w:leftChars="1" w:left="2" w:firstLineChars="100" w:firstLine="210"/>
        <w:rPr>
          <w:rFonts w:asciiTheme="minorEastAsia" w:eastAsiaTheme="minorEastAsia" w:hAnsiTheme="minorEastAsia"/>
          <w:szCs w:val="21"/>
        </w:rPr>
      </w:pPr>
      <w:r w:rsidRPr="00B9510F">
        <w:rPr>
          <w:rFonts w:asciiTheme="minorEastAsia" w:eastAsiaTheme="minorEastAsia" w:hAnsiTheme="minorEastAsia" w:hint="eastAsia"/>
          <w:szCs w:val="21"/>
        </w:rPr>
        <w:t>○許可書不携帯　　　　　　　　　　　⇒　道路法第47</w:t>
      </w:r>
      <w:r w:rsidR="00195A71" w:rsidRPr="00B9510F">
        <w:rPr>
          <w:rFonts w:asciiTheme="minorEastAsia" w:eastAsiaTheme="minorEastAsia" w:hAnsiTheme="minorEastAsia" w:hint="eastAsia"/>
          <w:szCs w:val="21"/>
        </w:rPr>
        <w:t>条の２第６項違反</w:t>
      </w:r>
    </w:p>
    <w:p w:rsidR="00195A71" w:rsidRPr="00B9510F" w:rsidRDefault="00BF7C57" w:rsidP="00B9510F">
      <w:pPr>
        <w:ind w:left="525" w:hangingChars="250" w:hanging="525"/>
        <w:rPr>
          <w:rFonts w:asciiTheme="minorEastAsia" w:eastAsiaTheme="minorEastAsia" w:hAnsiTheme="minorEastAsia"/>
          <w:szCs w:val="21"/>
        </w:rPr>
      </w:pPr>
      <w:r w:rsidRPr="00B9510F">
        <w:rPr>
          <w:rFonts w:asciiTheme="minorEastAsia" w:eastAsiaTheme="minorEastAsia" w:hAnsiTheme="minorEastAsia" w:hint="eastAsia"/>
          <w:szCs w:val="21"/>
        </w:rPr>
        <w:t xml:space="preserve">　○措置命令違反　　　　　　　　　　　⇒　道路法第47</w:t>
      </w:r>
      <w:r w:rsidR="00195A71" w:rsidRPr="00B9510F">
        <w:rPr>
          <w:rFonts w:asciiTheme="minorEastAsia" w:eastAsiaTheme="minorEastAsia" w:hAnsiTheme="minorEastAsia" w:hint="eastAsia"/>
          <w:szCs w:val="21"/>
        </w:rPr>
        <w:t>条の４第１項違反</w:t>
      </w:r>
    </w:p>
    <w:p w:rsidR="00406E3C" w:rsidRDefault="00406E3C" w:rsidP="00B9510F">
      <w:pPr>
        <w:ind w:left="630" w:hangingChars="300" w:hanging="630"/>
        <w:rPr>
          <w:rFonts w:asciiTheme="minorEastAsia" w:eastAsiaTheme="minorEastAsia" w:hAnsiTheme="minorEastAsia"/>
          <w:szCs w:val="21"/>
        </w:rPr>
      </w:pPr>
    </w:p>
    <w:p w:rsidR="001E2918" w:rsidRPr="00B9510F" w:rsidRDefault="001E2918" w:rsidP="00B9510F">
      <w:pPr>
        <w:ind w:left="630" w:hangingChars="300" w:hanging="630"/>
        <w:rPr>
          <w:rFonts w:asciiTheme="minorEastAsia" w:eastAsiaTheme="minorEastAsia" w:hAnsiTheme="minorEastAsia"/>
          <w:szCs w:val="21"/>
        </w:rPr>
      </w:pPr>
    </w:p>
    <w:p w:rsidR="00195A71" w:rsidRPr="00B9510F" w:rsidRDefault="00195A71" w:rsidP="00B9510F">
      <w:pPr>
        <w:ind w:left="630" w:hangingChars="300" w:hanging="630"/>
        <w:rPr>
          <w:rFonts w:ascii="ＭＳ ゴシック" w:eastAsia="ＭＳ ゴシック" w:hAnsi="ＭＳ ゴシック"/>
          <w:szCs w:val="21"/>
        </w:rPr>
      </w:pPr>
      <w:r w:rsidRPr="00B9510F">
        <w:rPr>
          <w:rFonts w:ascii="ＭＳ ゴシック" w:eastAsia="ＭＳ ゴシック" w:hAnsi="ＭＳ ゴシック" w:hint="eastAsia"/>
          <w:szCs w:val="21"/>
        </w:rPr>
        <w:t>１　指導警告</w:t>
      </w:r>
    </w:p>
    <w:p w:rsidR="00195A71" w:rsidRPr="00B9510F" w:rsidRDefault="00195A71" w:rsidP="00B9510F">
      <w:pPr>
        <w:numPr>
          <w:ilvl w:val="0"/>
          <w:numId w:val="2"/>
        </w:numPr>
        <w:rPr>
          <w:rFonts w:ascii="ＭＳ 明朝" w:hAnsi="ＭＳ 明朝"/>
          <w:szCs w:val="21"/>
        </w:rPr>
      </w:pPr>
      <w:r w:rsidRPr="00B9510F">
        <w:rPr>
          <w:rFonts w:ascii="ＭＳ 明朝" w:hAnsi="ＭＳ 明朝" w:hint="eastAsia"/>
          <w:szCs w:val="21"/>
        </w:rPr>
        <w:t xml:space="preserve">　調書に基づき、</w:t>
      </w:r>
      <w:r w:rsidR="00082E77" w:rsidRPr="00B9510F">
        <w:rPr>
          <w:rFonts w:ascii="ＭＳ 明朝" w:hAnsi="ＭＳ 明朝" w:hint="eastAsia"/>
          <w:szCs w:val="21"/>
        </w:rPr>
        <w:t>別表の指導警告欄に該当する場合は、</w:t>
      </w:r>
      <w:r w:rsidRPr="00B9510F">
        <w:rPr>
          <w:rFonts w:ascii="ＭＳ 明朝" w:hAnsi="ＭＳ 明朝" w:hint="eastAsia"/>
          <w:szCs w:val="21"/>
        </w:rPr>
        <w:t>運転者に「</w:t>
      </w:r>
      <w:r w:rsidR="00E80884" w:rsidRPr="00B9510F">
        <w:rPr>
          <w:rFonts w:ascii="ＭＳ 明朝" w:hAnsi="ＭＳ 明朝" w:hint="eastAsia"/>
          <w:b/>
          <w:szCs w:val="21"/>
        </w:rPr>
        <w:t>指導警告書（別記様式２</w:t>
      </w:r>
      <w:r w:rsidRPr="00B9510F">
        <w:rPr>
          <w:rFonts w:ascii="ＭＳ 明朝" w:hAnsi="ＭＳ 明朝" w:hint="eastAsia"/>
          <w:b/>
          <w:szCs w:val="21"/>
        </w:rPr>
        <w:t>－１号）</w:t>
      </w:r>
      <w:r w:rsidRPr="00B9510F">
        <w:rPr>
          <w:rFonts w:ascii="ＭＳ 明朝" w:hAnsi="ＭＳ 明朝" w:hint="eastAsia"/>
          <w:szCs w:val="21"/>
        </w:rPr>
        <w:t>」を手交</w:t>
      </w:r>
      <w:r w:rsidR="00082E77" w:rsidRPr="00B9510F">
        <w:rPr>
          <w:rFonts w:ascii="ＭＳ 明朝" w:hAnsi="ＭＳ 明朝" w:hint="eastAsia"/>
          <w:szCs w:val="21"/>
        </w:rPr>
        <w:t>すること</w:t>
      </w:r>
      <w:r w:rsidRPr="00B9510F">
        <w:rPr>
          <w:rFonts w:ascii="ＭＳ 明朝" w:hAnsi="ＭＳ 明朝" w:hint="eastAsia"/>
          <w:szCs w:val="21"/>
        </w:rPr>
        <w:t>。</w:t>
      </w:r>
    </w:p>
    <w:p w:rsidR="00195A71" w:rsidRPr="00B9510F" w:rsidRDefault="00195A71" w:rsidP="00195A71">
      <w:pPr>
        <w:numPr>
          <w:ilvl w:val="0"/>
          <w:numId w:val="2"/>
        </w:numPr>
        <w:ind w:leftChars="100"/>
        <w:rPr>
          <w:rFonts w:ascii="ＭＳ 明朝" w:hAnsi="ＭＳ 明朝"/>
          <w:szCs w:val="21"/>
        </w:rPr>
      </w:pPr>
      <w:r w:rsidRPr="00B9510F">
        <w:rPr>
          <w:rFonts w:ascii="ＭＳ 明朝" w:hAnsi="ＭＳ 明朝" w:hint="eastAsia"/>
          <w:szCs w:val="21"/>
        </w:rPr>
        <w:t xml:space="preserve">　後日、違反車を使用させた事業者等へ「</w:t>
      </w:r>
      <w:r w:rsidRPr="00B9510F">
        <w:rPr>
          <w:rFonts w:ascii="ＭＳ 明朝" w:hAnsi="ＭＳ 明朝" w:hint="eastAsia"/>
          <w:b/>
          <w:szCs w:val="21"/>
        </w:rPr>
        <w:t xml:space="preserve">特殊車両の通行取締りに係る指 </w:t>
      </w:r>
      <w:r w:rsidR="00E80884" w:rsidRPr="00B9510F">
        <w:rPr>
          <w:rFonts w:ascii="ＭＳ 明朝" w:hAnsi="ＭＳ 明朝" w:hint="eastAsia"/>
          <w:b/>
          <w:szCs w:val="21"/>
        </w:rPr>
        <w:t>導警告書の送付について（別記様式２</w:t>
      </w:r>
      <w:r w:rsidRPr="00B9510F">
        <w:rPr>
          <w:rFonts w:ascii="ＭＳ 明朝" w:hAnsi="ＭＳ 明朝" w:hint="eastAsia"/>
          <w:b/>
          <w:szCs w:val="21"/>
        </w:rPr>
        <w:t>－２号）</w:t>
      </w:r>
      <w:r w:rsidR="004524D3" w:rsidRPr="00B9510F">
        <w:rPr>
          <w:rFonts w:ascii="ＭＳ 明朝" w:hAnsi="ＭＳ 明朝" w:hint="eastAsia"/>
          <w:szCs w:val="21"/>
        </w:rPr>
        <w:t>」と特車取締当日に交付した指導警告書の写し</w:t>
      </w:r>
      <w:r w:rsidRPr="00B9510F">
        <w:rPr>
          <w:rFonts w:ascii="ＭＳ 明朝" w:hAnsi="ＭＳ 明朝" w:hint="eastAsia"/>
          <w:szCs w:val="21"/>
        </w:rPr>
        <w:t>を送付すること。</w:t>
      </w:r>
    </w:p>
    <w:p w:rsidR="00195A71" w:rsidRPr="00B9510F" w:rsidRDefault="00195A71" w:rsidP="00195A71">
      <w:pPr>
        <w:rPr>
          <w:rFonts w:ascii="ＭＳ 明朝" w:hAnsi="ＭＳ 明朝"/>
          <w:szCs w:val="21"/>
        </w:rPr>
      </w:pPr>
    </w:p>
    <w:p w:rsidR="00715E38" w:rsidRPr="00B9510F" w:rsidRDefault="00195A71" w:rsidP="00195A71">
      <w:pPr>
        <w:rPr>
          <w:rFonts w:ascii="ＭＳ ゴシック" w:eastAsia="ＭＳ ゴシック" w:hAnsi="ＭＳ ゴシック"/>
          <w:szCs w:val="21"/>
        </w:rPr>
      </w:pPr>
      <w:r w:rsidRPr="00B9510F">
        <w:rPr>
          <w:rFonts w:ascii="ＭＳ ゴシック" w:eastAsia="ＭＳ ゴシック" w:hAnsi="ＭＳ ゴシック" w:hint="eastAsia"/>
          <w:szCs w:val="21"/>
        </w:rPr>
        <w:t>２　措置命令</w:t>
      </w:r>
    </w:p>
    <w:p w:rsidR="00195A71" w:rsidRPr="00B9510F" w:rsidRDefault="00195A71" w:rsidP="00195A71">
      <w:pPr>
        <w:numPr>
          <w:ilvl w:val="0"/>
          <w:numId w:val="3"/>
        </w:numPr>
        <w:rPr>
          <w:rFonts w:ascii="ＭＳ 明朝" w:hAnsi="ＭＳ 明朝"/>
          <w:szCs w:val="21"/>
        </w:rPr>
      </w:pPr>
      <w:r w:rsidRPr="00B9510F">
        <w:rPr>
          <w:rFonts w:ascii="ＭＳ 明朝" w:hAnsi="ＭＳ 明朝" w:hint="eastAsia"/>
          <w:szCs w:val="21"/>
        </w:rPr>
        <w:t xml:space="preserve">  </w:t>
      </w:r>
      <w:r w:rsidR="008A75A0" w:rsidRPr="00B9510F">
        <w:rPr>
          <w:rFonts w:ascii="ＭＳ 明朝" w:hAnsi="ＭＳ 明朝" w:hint="eastAsia"/>
          <w:szCs w:val="21"/>
        </w:rPr>
        <w:t>無許可の特殊車両は、車両総重量が３０ｔを</w:t>
      </w:r>
      <w:r w:rsidR="000B7BC6" w:rsidRPr="00B9510F">
        <w:rPr>
          <w:rFonts w:ascii="ＭＳ 明朝" w:hAnsi="ＭＳ 明朝" w:hint="eastAsia"/>
          <w:szCs w:val="21"/>
        </w:rPr>
        <w:t>超過している場合に、許可を受けた特殊車両は、車両総重量１．５倍超過</w:t>
      </w:r>
      <w:r w:rsidR="008A75A0" w:rsidRPr="00B9510F">
        <w:rPr>
          <w:rFonts w:ascii="ＭＳ 明朝" w:hAnsi="ＭＳ 明朝" w:hint="eastAsia"/>
          <w:szCs w:val="21"/>
        </w:rPr>
        <w:t>の違反があった場合に、措置命令を行う。</w:t>
      </w:r>
      <w:r w:rsidRPr="00B9510F">
        <w:rPr>
          <w:rFonts w:ascii="ＭＳ 明朝" w:hAnsi="ＭＳ 明朝" w:hint="eastAsia"/>
          <w:szCs w:val="21"/>
        </w:rPr>
        <w:t>（「</w:t>
      </w:r>
      <w:r w:rsidR="00E80884" w:rsidRPr="00B9510F">
        <w:rPr>
          <w:rFonts w:ascii="ＭＳ 明朝" w:hAnsi="ＭＳ 明朝" w:hint="eastAsia"/>
          <w:b/>
          <w:szCs w:val="21"/>
        </w:rPr>
        <w:t>措置命令書（別記様式３</w:t>
      </w:r>
      <w:r w:rsidRPr="00B9510F">
        <w:rPr>
          <w:rFonts w:ascii="ＭＳ 明朝" w:hAnsi="ＭＳ 明朝" w:hint="eastAsia"/>
          <w:b/>
          <w:szCs w:val="21"/>
        </w:rPr>
        <w:t>－１号）</w:t>
      </w:r>
      <w:r w:rsidR="00183A58" w:rsidRPr="00B9510F">
        <w:rPr>
          <w:rFonts w:ascii="ＭＳ 明朝" w:hAnsi="ＭＳ 明朝" w:hint="eastAsia"/>
          <w:szCs w:val="21"/>
        </w:rPr>
        <w:t>」手交。）</w:t>
      </w:r>
      <w:r w:rsidR="000448C9" w:rsidRPr="00B9510F">
        <w:rPr>
          <w:rFonts w:ascii="ＭＳ 明朝" w:hAnsi="ＭＳ 明朝" w:hint="eastAsia"/>
          <w:szCs w:val="21"/>
        </w:rPr>
        <w:t>措置命令の内容は、警察官と調整の上</w:t>
      </w:r>
      <w:r w:rsidR="006D7AEB" w:rsidRPr="00B9510F">
        <w:rPr>
          <w:rFonts w:ascii="ＭＳ 明朝" w:hAnsi="ＭＳ 明朝" w:hint="eastAsia"/>
          <w:szCs w:val="21"/>
        </w:rPr>
        <w:t>で、</w:t>
      </w:r>
      <w:r w:rsidR="000448C9" w:rsidRPr="00B9510F">
        <w:rPr>
          <w:rFonts w:ascii="ＭＳ 明朝" w:hAnsi="ＭＳ 明朝" w:hint="eastAsia"/>
          <w:szCs w:val="21"/>
        </w:rPr>
        <w:t>決定することとし、</w:t>
      </w:r>
      <w:r w:rsidRPr="00B9510F">
        <w:rPr>
          <w:rFonts w:ascii="ＭＳ 明朝" w:hAnsi="ＭＳ 明朝" w:hint="eastAsia"/>
          <w:szCs w:val="21"/>
        </w:rPr>
        <w:t>運転者に対して、徐行、積載物の軽減又は通行の中止を求めること。</w:t>
      </w:r>
    </w:p>
    <w:p w:rsidR="00195A71" w:rsidRPr="00B9510F" w:rsidRDefault="00195A71" w:rsidP="00195A71">
      <w:pPr>
        <w:rPr>
          <w:rFonts w:ascii="ＭＳ 明朝" w:hAnsi="ＭＳ 明朝"/>
          <w:szCs w:val="21"/>
        </w:rPr>
      </w:pPr>
    </w:p>
    <w:p w:rsidR="00195A71" w:rsidRPr="00B9510F" w:rsidRDefault="00195A71" w:rsidP="006D7AEB">
      <w:pPr>
        <w:pStyle w:val="a3"/>
        <w:numPr>
          <w:ilvl w:val="0"/>
          <w:numId w:val="3"/>
        </w:numPr>
        <w:ind w:leftChars="0"/>
        <w:rPr>
          <w:rFonts w:ascii="ＭＳ 明朝" w:hAnsi="ＭＳ 明朝"/>
          <w:szCs w:val="21"/>
        </w:rPr>
      </w:pPr>
      <w:r w:rsidRPr="00B9510F">
        <w:rPr>
          <w:rFonts w:ascii="ＭＳ 明朝" w:hAnsi="ＭＳ 明朝" w:hint="eastAsia"/>
          <w:szCs w:val="21"/>
        </w:rPr>
        <w:t xml:space="preserve">　</w:t>
      </w:r>
      <w:r w:rsidR="006D7AEB" w:rsidRPr="00B9510F">
        <w:rPr>
          <w:rFonts w:ascii="ＭＳ 明朝" w:hAnsi="ＭＳ 明朝" w:hint="eastAsia"/>
          <w:szCs w:val="21"/>
        </w:rPr>
        <w:t>求めに応じて運転手が</w:t>
      </w:r>
      <w:r w:rsidRPr="00B9510F">
        <w:rPr>
          <w:rFonts w:ascii="ＭＳ 明朝" w:hAnsi="ＭＳ 明朝" w:hint="eastAsia"/>
          <w:szCs w:val="21"/>
        </w:rPr>
        <w:t>積載物の軽減又は通行の中止を行う場合で、しばらくの間、道路上に違反車両を停車又は積載物の存置を行うときは、「</w:t>
      </w:r>
      <w:r w:rsidR="00E80884" w:rsidRPr="00B9510F">
        <w:rPr>
          <w:rFonts w:ascii="ＭＳ 明朝" w:hAnsi="ＭＳ 明朝" w:hint="eastAsia"/>
          <w:b/>
          <w:szCs w:val="21"/>
        </w:rPr>
        <w:t>車両の停止が生ずる場合の確約書（別記様式３</w:t>
      </w:r>
      <w:r w:rsidRPr="00B9510F">
        <w:rPr>
          <w:rFonts w:ascii="ＭＳ 明朝" w:hAnsi="ＭＳ 明朝" w:hint="eastAsia"/>
          <w:b/>
          <w:szCs w:val="21"/>
        </w:rPr>
        <w:t>－２号）</w:t>
      </w:r>
      <w:r w:rsidRPr="00B9510F">
        <w:rPr>
          <w:rFonts w:ascii="ＭＳ 明朝" w:hAnsi="ＭＳ 明朝" w:hint="eastAsia"/>
          <w:szCs w:val="21"/>
        </w:rPr>
        <w:t>」を提出させた上で、なるべく通行の支障にならない場所で待機させ、積載物を分割して運搬するための車両を運転者に呼ばせること。</w:t>
      </w:r>
    </w:p>
    <w:p w:rsidR="00195A71" w:rsidRPr="00B9510F" w:rsidRDefault="00195A71" w:rsidP="00B9510F">
      <w:pPr>
        <w:ind w:firstLineChars="250" w:firstLine="525"/>
        <w:rPr>
          <w:rFonts w:ascii="ＭＳ 明朝" w:hAnsi="ＭＳ 明朝"/>
          <w:szCs w:val="21"/>
        </w:rPr>
      </w:pPr>
      <w:r w:rsidRPr="00B9510F">
        <w:rPr>
          <w:rFonts w:ascii="ＭＳ 明朝" w:hAnsi="ＭＳ 明朝" w:hint="eastAsia"/>
          <w:szCs w:val="21"/>
        </w:rPr>
        <w:t xml:space="preserve">　違反車両を停車させる場所や積載物を存置しておく場所が無い場合は、  </w:t>
      </w:r>
    </w:p>
    <w:p w:rsidR="00195A71" w:rsidRPr="00B9510F" w:rsidRDefault="00195A71" w:rsidP="00195A71">
      <w:pPr>
        <w:ind w:left="570"/>
        <w:rPr>
          <w:rFonts w:ascii="ＭＳ 明朝" w:hAnsi="ＭＳ 明朝"/>
          <w:szCs w:val="21"/>
        </w:rPr>
      </w:pPr>
      <w:r w:rsidRPr="00B9510F">
        <w:rPr>
          <w:rFonts w:ascii="ＭＳ 明朝" w:hAnsi="ＭＳ 明朝" w:hint="eastAsia"/>
          <w:szCs w:val="21"/>
        </w:rPr>
        <w:t>道路構造の保全及び交通の危険防止に必要な条件を付与して違反状態を解消できる目的地までの通行を指示するとともに、「</w:t>
      </w:r>
      <w:r w:rsidR="00E80884" w:rsidRPr="00B9510F">
        <w:rPr>
          <w:rFonts w:ascii="ＭＳ 明朝" w:hAnsi="ＭＳ 明朝" w:hint="eastAsia"/>
          <w:b/>
          <w:szCs w:val="21"/>
        </w:rPr>
        <w:t>通行指示書（別記様式３</w:t>
      </w:r>
      <w:r w:rsidRPr="00B9510F">
        <w:rPr>
          <w:rFonts w:ascii="ＭＳ 明朝" w:hAnsi="ＭＳ 明朝" w:hint="eastAsia"/>
          <w:b/>
          <w:szCs w:val="21"/>
        </w:rPr>
        <w:t>－３</w:t>
      </w:r>
      <w:r w:rsidR="00782FA9" w:rsidRPr="00B9510F">
        <w:rPr>
          <w:rFonts w:ascii="ＭＳ 明朝" w:hAnsi="ＭＳ 明朝" w:hint="eastAsia"/>
          <w:b/>
          <w:szCs w:val="21"/>
        </w:rPr>
        <w:t>号</w:t>
      </w:r>
      <w:r w:rsidRPr="00B9510F">
        <w:rPr>
          <w:rFonts w:ascii="ＭＳ 明朝" w:hAnsi="ＭＳ 明朝" w:hint="eastAsia"/>
          <w:b/>
          <w:szCs w:val="21"/>
        </w:rPr>
        <w:t>）</w:t>
      </w:r>
      <w:r w:rsidRPr="00B9510F">
        <w:rPr>
          <w:rFonts w:ascii="ＭＳ 明朝" w:hAnsi="ＭＳ 明朝" w:hint="eastAsia"/>
          <w:szCs w:val="21"/>
        </w:rPr>
        <w:t>」を交付し、一時的な通行を認めるものとする。通行指示書は、措置命令書に添付したうえで</w:t>
      </w:r>
      <w:r w:rsidR="001A1396" w:rsidRPr="00B9510F">
        <w:rPr>
          <w:rFonts w:ascii="ＭＳ 明朝" w:hAnsi="ＭＳ 明朝" w:hint="eastAsia"/>
          <w:szCs w:val="21"/>
        </w:rPr>
        <w:t>通行指示書作成者</w:t>
      </w:r>
      <w:r w:rsidRPr="00B9510F">
        <w:rPr>
          <w:rFonts w:ascii="ＭＳ 明朝" w:hAnsi="ＭＳ 明朝" w:hint="eastAsia"/>
          <w:szCs w:val="21"/>
        </w:rPr>
        <w:t>が割印するものとする。なお、道路交通法に基づく制限外積載違反のため、警察官により通行指示書が交付される場合は、その内容と整合を図るものとする。</w:t>
      </w:r>
    </w:p>
    <w:p w:rsidR="00195A71" w:rsidRPr="00B9510F" w:rsidRDefault="00195A71" w:rsidP="00195A71">
      <w:pPr>
        <w:ind w:left="570"/>
        <w:rPr>
          <w:rFonts w:ascii="ＭＳ 明朝" w:hAnsi="ＭＳ 明朝"/>
          <w:szCs w:val="21"/>
        </w:rPr>
      </w:pPr>
    </w:p>
    <w:p w:rsidR="00E8149C" w:rsidRDefault="00195A71" w:rsidP="008A75A0">
      <w:pPr>
        <w:numPr>
          <w:ilvl w:val="0"/>
          <w:numId w:val="2"/>
        </w:numPr>
        <w:rPr>
          <w:rFonts w:ascii="ＭＳ 明朝" w:hAnsi="ＭＳ 明朝"/>
          <w:szCs w:val="21"/>
        </w:rPr>
      </w:pPr>
      <w:r w:rsidRPr="00B9510F">
        <w:rPr>
          <w:rFonts w:ascii="ＭＳ 明朝" w:hAnsi="ＭＳ 明朝" w:hint="eastAsia"/>
          <w:szCs w:val="21"/>
        </w:rPr>
        <w:t xml:space="preserve">　後日、違反車を使用させた事業者等へ「</w:t>
      </w:r>
      <w:r w:rsidR="00E80884" w:rsidRPr="00B9510F">
        <w:rPr>
          <w:rFonts w:ascii="ＭＳ 明朝" w:hAnsi="ＭＳ 明朝" w:hint="eastAsia"/>
          <w:b/>
          <w:szCs w:val="21"/>
        </w:rPr>
        <w:t>措置命令警告書（別記様式３</w:t>
      </w:r>
      <w:r w:rsidRPr="00B9510F">
        <w:rPr>
          <w:rFonts w:ascii="ＭＳ 明朝" w:hAnsi="ＭＳ 明朝" w:hint="eastAsia"/>
          <w:b/>
          <w:szCs w:val="21"/>
        </w:rPr>
        <w:t>－４号）</w:t>
      </w:r>
      <w:r w:rsidR="004524D3" w:rsidRPr="00B9510F">
        <w:rPr>
          <w:rFonts w:ascii="ＭＳ 明朝" w:hAnsi="ＭＳ 明朝" w:hint="eastAsia"/>
          <w:szCs w:val="21"/>
        </w:rPr>
        <w:t>」と特車取締当日に交付した措置命令書</w:t>
      </w:r>
      <w:r w:rsidRPr="00B9510F">
        <w:rPr>
          <w:rFonts w:ascii="ＭＳ 明朝" w:hAnsi="ＭＳ 明朝" w:hint="eastAsia"/>
          <w:szCs w:val="21"/>
        </w:rPr>
        <w:t>の</w:t>
      </w:r>
      <w:r w:rsidR="004524D3" w:rsidRPr="00B9510F">
        <w:rPr>
          <w:rFonts w:ascii="ＭＳ 明朝" w:hAnsi="ＭＳ 明朝" w:hint="eastAsia"/>
          <w:szCs w:val="21"/>
        </w:rPr>
        <w:t>写し</w:t>
      </w:r>
      <w:r w:rsidRPr="00B9510F">
        <w:rPr>
          <w:rFonts w:ascii="ＭＳ 明朝" w:hAnsi="ＭＳ 明朝" w:hint="eastAsia"/>
          <w:szCs w:val="21"/>
        </w:rPr>
        <w:t>を送付すること。</w:t>
      </w:r>
    </w:p>
    <w:p w:rsidR="00C565EB" w:rsidRPr="00B9510F" w:rsidRDefault="00C565EB" w:rsidP="00C565EB">
      <w:pPr>
        <w:ind w:left="210"/>
        <w:rPr>
          <w:rFonts w:ascii="ＭＳ 明朝" w:hAnsi="ＭＳ 明朝"/>
          <w:szCs w:val="21"/>
        </w:rPr>
      </w:pPr>
    </w:p>
    <w:p w:rsidR="00E8149C" w:rsidRPr="00B9510F" w:rsidRDefault="00E8149C" w:rsidP="00E8149C">
      <w:pPr>
        <w:pStyle w:val="a3"/>
        <w:numPr>
          <w:ilvl w:val="0"/>
          <w:numId w:val="2"/>
        </w:numPr>
        <w:ind w:leftChars="0"/>
        <w:rPr>
          <w:rFonts w:ascii="ＭＳ 明朝" w:hAnsi="ＭＳ 明朝"/>
          <w:szCs w:val="21"/>
        </w:rPr>
      </w:pPr>
      <w:r w:rsidRPr="00B9510F">
        <w:rPr>
          <w:rFonts w:ascii="ＭＳ 明朝" w:hAnsi="ＭＳ 明朝" w:hint="eastAsia"/>
          <w:szCs w:val="21"/>
        </w:rPr>
        <w:t xml:space="preserve">　</w:t>
      </w:r>
      <w:r w:rsidR="005A50FF" w:rsidRPr="00B9510F">
        <w:rPr>
          <w:rFonts w:ascii="ＭＳ 明朝" w:hAnsi="ＭＳ 明朝" w:hint="eastAsia"/>
          <w:szCs w:val="21"/>
        </w:rPr>
        <w:t>「</w:t>
      </w:r>
      <w:r w:rsidR="005A50FF" w:rsidRPr="00B9510F">
        <w:rPr>
          <w:rFonts w:ascii="ＭＳ 明朝" w:hAnsi="ＭＳ 明朝" w:hint="eastAsia"/>
          <w:b/>
          <w:szCs w:val="21"/>
        </w:rPr>
        <w:t>通行指示書（別記様式３－３</w:t>
      </w:r>
      <w:r w:rsidR="00782FA9" w:rsidRPr="00B9510F">
        <w:rPr>
          <w:rFonts w:ascii="ＭＳ 明朝" w:hAnsi="ＭＳ 明朝" w:hint="eastAsia"/>
          <w:b/>
          <w:szCs w:val="21"/>
        </w:rPr>
        <w:t>号</w:t>
      </w:r>
      <w:r w:rsidR="005A50FF" w:rsidRPr="00B9510F">
        <w:rPr>
          <w:rFonts w:ascii="ＭＳ 明朝" w:hAnsi="ＭＳ 明朝" w:hint="eastAsia"/>
          <w:b/>
          <w:szCs w:val="21"/>
        </w:rPr>
        <w:t>）</w:t>
      </w:r>
      <w:r w:rsidR="005A50FF" w:rsidRPr="00B9510F">
        <w:rPr>
          <w:rFonts w:ascii="ＭＳ 明朝" w:hAnsi="ＭＳ 明朝" w:hint="eastAsia"/>
          <w:szCs w:val="21"/>
        </w:rPr>
        <w:t>」</w:t>
      </w:r>
      <w:r w:rsidR="00BF7C57" w:rsidRPr="00B9510F">
        <w:rPr>
          <w:rFonts w:ascii="ＭＳ 明朝" w:hAnsi="ＭＳ 明朝" w:hint="eastAsia"/>
          <w:szCs w:val="21"/>
        </w:rPr>
        <w:t>は、</w:t>
      </w:r>
      <w:r w:rsidR="005A50FF" w:rsidRPr="00B9510F">
        <w:rPr>
          <w:rFonts w:ascii="ＭＳ 明朝" w:hAnsi="ＭＳ 明朝" w:hint="eastAsia"/>
          <w:szCs w:val="21"/>
        </w:rPr>
        <w:t>30日以内に</w:t>
      </w:r>
      <w:r w:rsidR="00C040EF" w:rsidRPr="008C5EA9">
        <w:rPr>
          <w:rFonts w:ascii="ＭＳ 明朝" w:hAnsi="ＭＳ 明朝" w:hint="eastAsia"/>
          <w:szCs w:val="21"/>
        </w:rPr>
        <w:t>道路環境課に</w:t>
      </w:r>
      <w:r w:rsidR="005A50FF" w:rsidRPr="00B9510F">
        <w:rPr>
          <w:rFonts w:ascii="ＭＳ 明朝" w:hAnsi="ＭＳ 明朝" w:hint="eastAsia"/>
          <w:szCs w:val="21"/>
        </w:rPr>
        <w:t>返却させるとともに、</w:t>
      </w:r>
      <w:r w:rsidRPr="00B9510F">
        <w:rPr>
          <w:rFonts w:ascii="ＭＳ 明朝" w:hAnsi="ＭＳ 明朝" w:hint="eastAsia"/>
          <w:szCs w:val="21"/>
        </w:rPr>
        <w:t>措置命令内容に応じて</w:t>
      </w:r>
      <w:r w:rsidR="006A055B" w:rsidRPr="00B9510F">
        <w:rPr>
          <w:rFonts w:ascii="ＭＳ 明朝" w:hAnsi="ＭＳ 明朝" w:hint="eastAsia"/>
          <w:szCs w:val="21"/>
        </w:rPr>
        <w:t>、違反車を使用させた事業者等から</w:t>
      </w:r>
      <w:r w:rsidRPr="00B9510F">
        <w:rPr>
          <w:rFonts w:ascii="ＭＳ 明朝" w:hAnsi="ＭＳ 明朝" w:hint="eastAsia"/>
          <w:szCs w:val="21"/>
        </w:rPr>
        <w:t>報告を受けること。</w:t>
      </w:r>
      <w:r w:rsidR="00FF0AB3" w:rsidRPr="00B9510F">
        <w:rPr>
          <w:rFonts w:ascii="ＭＳ 明朝" w:hAnsi="ＭＳ 明朝" w:hint="eastAsia"/>
          <w:szCs w:val="21"/>
        </w:rPr>
        <w:t>「</w:t>
      </w:r>
      <w:r w:rsidR="00FF0AB3" w:rsidRPr="00B9510F">
        <w:rPr>
          <w:rFonts w:ascii="ＭＳ 明朝" w:hAnsi="ＭＳ 明朝" w:hint="eastAsia"/>
          <w:b/>
          <w:szCs w:val="21"/>
        </w:rPr>
        <w:t>通行指示書（別記様式３－３</w:t>
      </w:r>
      <w:r w:rsidR="00782FA9" w:rsidRPr="00B9510F">
        <w:rPr>
          <w:rFonts w:ascii="ＭＳ 明朝" w:hAnsi="ＭＳ 明朝" w:hint="eastAsia"/>
          <w:b/>
          <w:szCs w:val="21"/>
        </w:rPr>
        <w:t>号</w:t>
      </w:r>
      <w:r w:rsidR="00FF0AB3" w:rsidRPr="00B9510F">
        <w:rPr>
          <w:rFonts w:ascii="ＭＳ 明朝" w:hAnsi="ＭＳ 明朝" w:hint="eastAsia"/>
          <w:b/>
          <w:szCs w:val="21"/>
        </w:rPr>
        <w:t>）</w:t>
      </w:r>
      <w:r w:rsidR="00FF0AB3" w:rsidRPr="00B9510F">
        <w:rPr>
          <w:rFonts w:ascii="ＭＳ 明朝" w:hAnsi="ＭＳ 明朝" w:hint="eastAsia"/>
          <w:szCs w:val="21"/>
        </w:rPr>
        <w:t>」の返却及び</w:t>
      </w:r>
      <w:r w:rsidRPr="00B9510F">
        <w:rPr>
          <w:rFonts w:ascii="ＭＳ 明朝" w:hAnsi="ＭＳ 明朝" w:hint="eastAsia"/>
          <w:szCs w:val="21"/>
        </w:rPr>
        <w:t>報告が無い場合は、措置命令違反とみなす。</w:t>
      </w:r>
    </w:p>
    <w:p w:rsidR="00E8149C" w:rsidRPr="00B9510F" w:rsidRDefault="00E8149C" w:rsidP="00E8149C">
      <w:pPr>
        <w:pStyle w:val="a3"/>
        <w:ind w:leftChars="0" w:left="600"/>
        <w:rPr>
          <w:rFonts w:ascii="ＭＳ 明朝" w:hAnsi="ＭＳ 明朝"/>
          <w:szCs w:val="21"/>
        </w:rPr>
      </w:pPr>
      <w:r w:rsidRPr="00B9510F">
        <w:rPr>
          <w:rFonts w:ascii="ＭＳ 明朝" w:hAnsi="ＭＳ 明朝" w:hint="eastAsia"/>
          <w:szCs w:val="21"/>
        </w:rPr>
        <w:t xml:space="preserve">　徐行を命じた場合は、到着時刻を報告し、</w:t>
      </w:r>
      <w:r w:rsidR="005A50FF" w:rsidRPr="00B9510F">
        <w:rPr>
          <w:rFonts w:ascii="ＭＳ 明朝" w:hAnsi="ＭＳ 明朝" w:hint="eastAsia"/>
          <w:szCs w:val="21"/>
        </w:rPr>
        <w:t>最寄りの事務所等での</w:t>
      </w:r>
      <w:r w:rsidRPr="00B9510F">
        <w:rPr>
          <w:rFonts w:ascii="ＭＳ 明朝" w:hAnsi="ＭＳ 明朝" w:hint="eastAsia"/>
          <w:szCs w:val="21"/>
        </w:rPr>
        <w:t>積載物の軽減を命じた場合は、写真等により軽減したことが分かる写真を送付させること。なお、通行の中止等、特殊車両の取締り中に、職員が確認できる場合は、報告させる必要はない。</w:t>
      </w:r>
    </w:p>
    <w:p w:rsidR="00E8149C" w:rsidRDefault="00E8149C" w:rsidP="00082E77">
      <w:pPr>
        <w:rPr>
          <w:rFonts w:ascii="ＭＳ 明朝" w:hAnsi="ＭＳ 明朝"/>
          <w:szCs w:val="21"/>
        </w:rPr>
      </w:pPr>
    </w:p>
    <w:p w:rsidR="001E2918" w:rsidRPr="00B9510F" w:rsidRDefault="001E2918" w:rsidP="00082E77">
      <w:pPr>
        <w:rPr>
          <w:rFonts w:ascii="ＭＳ 明朝" w:hAnsi="ＭＳ 明朝"/>
          <w:szCs w:val="21"/>
        </w:rPr>
      </w:pPr>
    </w:p>
    <w:p w:rsidR="00715E38" w:rsidRPr="00B9510F" w:rsidRDefault="00195A71" w:rsidP="00195A71">
      <w:pPr>
        <w:rPr>
          <w:rFonts w:ascii="ＭＳ ゴシック" w:eastAsia="ＭＳ ゴシック" w:hAnsi="ＭＳ ゴシック"/>
          <w:szCs w:val="21"/>
        </w:rPr>
      </w:pPr>
      <w:r w:rsidRPr="00B9510F">
        <w:rPr>
          <w:rFonts w:ascii="ＭＳ ゴシック" w:eastAsia="ＭＳ ゴシック" w:hAnsi="ＭＳ ゴシック" w:hint="eastAsia"/>
          <w:szCs w:val="21"/>
        </w:rPr>
        <w:t>３　是正指導</w:t>
      </w:r>
    </w:p>
    <w:p w:rsidR="00195A71" w:rsidRPr="00B9510F" w:rsidRDefault="00195A71" w:rsidP="00195A71">
      <w:pPr>
        <w:numPr>
          <w:ilvl w:val="0"/>
          <w:numId w:val="4"/>
        </w:numPr>
        <w:rPr>
          <w:rFonts w:ascii="ＭＳ 明朝" w:hAnsi="ＭＳ 明朝"/>
          <w:szCs w:val="21"/>
        </w:rPr>
      </w:pPr>
      <w:r w:rsidRPr="00B9510F">
        <w:rPr>
          <w:rFonts w:ascii="ＭＳ 明朝" w:hAnsi="ＭＳ 明朝" w:hint="eastAsia"/>
          <w:szCs w:val="21"/>
        </w:rPr>
        <w:t xml:space="preserve">　最</w:t>
      </w:r>
      <w:r w:rsidR="0097264F" w:rsidRPr="00B9510F">
        <w:rPr>
          <w:rFonts w:ascii="ＭＳ 明朝" w:hAnsi="ＭＳ 明朝" w:hint="eastAsia"/>
          <w:szCs w:val="21"/>
        </w:rPr>
        <w:t>後に違反があった日から１年以内に、再び違反があったことを確認し</w:t>
      </w:r>
      <w:r w:rsidRPr="00B9510F">
        <w:rPr>
          <w:rFonts w:ascii="ＭＳ 明朝" w:hAnsi="ＭＳ 明朝" w:hint="eastAsia"/>
          <w:szCs w:val="21"/>
        </w:rPr>
        <w:t>た場合は、指導警告又は措置命令等の対応を行うとともに是正指導を行う。</w:t>
      </w:r>
    </w:p>
    <w:p w:rsidR="00195A71" w:rsidRPr="00B9510F" w:rsidRDefault="00195A71" w:rsidP="00195A71">
      <w:pPr>
        <w:ind w:left="600"/>
        <w:rPr>
          <w:rFonts w:ascii="ＭＳ 明朝" w:hAnsi="ＭＳ 明朝"/>
          <w:szCs w:val="21"/>
        </w:rPr>
      </w:pPr>
    </w:p>
    <w:p w:rsidR="00195A71" w:rsidRPr="00B9510F" w:rsidRDefault="00195A71" w:rsidP="00195A71">
      <w:pPr>
        <w:numPr>
          <w:ilvl w:val="0"/>
          <w:numId w:val="4"/>
        </w:numPr>
        <w:rPr>
          <w:rFonts w:ascii="ＭＳ 明朝" w:hAnsi="ＭＳ 明朝"/>
          <w:szCs w:val="21"/>
        </w:rPr>
      </w:pPr>
      <w:r w:rsidRPr="00B9510F">
        <w:rPr>
          <w:rFonts w:ascii="ＭＳ 明朝" w:hAnsi="ＭＳ 明朝" w:hint="eastAsia"/>
          <w:szCs w:val="21"/>
        </w:rPr>
        <w:t xml:space="preserve">　指導方法は、是正指導を受ける者の事務所等の住所地が管内（大阪府内又は職員の旅費に</w:t>
      </w:r>
      <w:r w:rsidR="003B205B" w:rsidRPr="00B9510F">
        <w:rPr>
          <w:rFonts w:ascii="ＭＳ 明朝" w:hAnsi="ＭＳ 明朝" w:hint="eastAsia"/>
          <w:szCs w:val="21"/>
        </w:rPr>
        <w:t>関する規則第６条で定められる地域）である場合と管外である場合</w:t>
      </w:r>
      <w:r w:rsidRPr="00B9510F">
        <w:rPr>
          <w:rFonts w:ascii="ＭＳ 明朝" w:hAnsi="ＭＳ 明朝" w:hint="eastAsia"/>
          <w:szCs w:val="21"/>
        </w:rPr>
        <w:t>に分けて対応を変えること。</w:t>
      </w:r>
    </w:p>
    <w:p w:rsidR="005A50FF" w:rsidRPr="00B9510F" w:rsidRDefault="005A50FF" w:rsidP="005A50FF">
      <w:pPr>
        <w:rPr>
          <w:rFonts w:ascii="ＭＳ 明朝" w:hAnsi="ＭＳ 明朝"/>
          <w:szCs w:val="21"/>
        </w:rPr>
      </w:pPr>
    </w:p>
    <w:p w:rsidR="00195A71" w:rsidRPr="00B9510F" w:rsidRDefault="00195A71" w:rsidP="00195A71">
      <w:pPr>
        <w:numPr>
          <w:ilvl w:val="0"/>
          <w:numId w:val="1"/>
        </w:numPr>
        <w:rPr>
          <w:rFonts w:ascii="ＭＳ 明朝" w:hAnsi="ＭＳ 明朝"/>
          <w:szCs w:val="21"/>
        </w:rPr>
      </w:pPr>
      <w:r w:rsidRPr="00B9510F">
        <w:rPr>
          <w:rFonts w:ascii="ＭＳ 明朝" w:hAnsi="ＭＳ 明朝" w:hint="eastAsia"/>
          <w:szCs w:val="21"/>
        </w:rPr>
        <w:t>以下の地域が管内</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485"/>
      </w:tblGrid>
      <w:tr w:rsidR="00195A71" w:rsidRPr="00B9510F" w:rsidTr="00B805D3">
        <w:tc>
          <w:tcPr>
            <w:tcW w:w="1275" w:type="dxa"/>
            <w:tcBorders>
              <w:top w:val="single" w:sz="12" w:space="0" w:color="auto"/>
              <w:left w:val="single" w:sz="12" w:space="0" w:color="auto"/>
              <w:bottom w:val="single" w:sz="12" w:space="0" w:color="auto"/>
            </w:tcBorders>
            <w:shd w:val="clear" w:color="auto" w:fill="auto"/>
          </w:tcPr>
          <w:p w:rsidR="00195A71" w:rsidRPr="00B9510F" w:rsidRDefault="00195A71" w:rsidP="00B805D3">
            <w:pPr>
              <w:jc w:val="center"/>
              <w:rPr>
                <w:rFonts w:ascii="ＭＳ 明朝" w:hAnsi="ＭＳ 明朝"/>
                <w:b/>
                <w:szCs w:val="21"/>
              </w:rPr>
            </w:pPr>
            <w:r w:rsidRPr="00B9510F">
              <w:rPr>
                <w:rFonts w:ascii="ＭＳ 明朝" w:hAnsi="ＭＳ 明朝" w:hint="eastAsia"/>
                <w:b/>
                <w:szCs w:val="21"/>
              </w:rPr>
              <w:t>府県</w:t>
            </w:r>
          </w:p>
        </w:tc>
        <w:tc>
          <w:tcPr>
            <w:tcW w:w="6485" w:type="dxa"/>
            <w:tcBorders>
              <w:top w:val="single" w:sz="12" w:space="0" w:color="auto"/>
              <w:bottom w:val="single" w:sz="12" w:space="0" w:color="auto"/>
              <w:right w:val="single" w:sz="12" w:space="0" w:color="auto"/>
            </w:tcBorders>
            <w:shd w:val="clear" w:color="auto" w:fill="auto"/>
          </w:tcPr>
          <w:p w:rsidR="00195A71" w:rsidRPr="00B9510F" w:rsidRDefault="00195A71" w:rsidP="00B805D3">
            <w:pPr>
              <w:jc w:val="center"/>
              <w:rPr>
                <w:rFonts w:ascii="ＭＳ 明朝" w:hAnsi="ＭＳ 明朝"/>
                <w:b/>
                <w:szCs w:val="21"/>
              </w:rPr>
            </w:pPr>
            <w:r w:rsidRPr="00B9510F">
              <w:rPr>
                <w:rFonts w:ascii="ＭＳ 明朝" w:hAnsi="ＭＳ 明朝" w:hint="eastAsia"/>
                <w:b/>
                <w:szCs w:val="21"/>
              </w:rPr>
              <w:t>地域</w:t>
            </w:r>
          </w:p>
        </w:tc>
      </w:tr>
      <w:tr w:rsidR="00195A71" w:rsidRPr="00B9510F" w:rsidTr="00B805D3">
        <w:tc>
          <w:tcPr>
            <w:tcW w:w="1275" w:type="dxa"/>
            <w:tcBorders>
              <w:top w:val="single" w:sz="12" w:space="0" w:color="auto"/>
              <w:left w:val="single" w:sz="12" w:space="0" w:color="auto"/>
            </w:tcBorders>
            <w:shd w:val="clear" w:color="auto" w:fill="auto"/>
          </w:tcPr>
          <w:p w:rsidR="00195A71" w:rsidRPr="00B9510F" w:rsidRDefault="00195A71" w:rsidP="00B805D3">
            <w:pPr>
              <w:jc w:val="center"/>
              <w:rPr>
                <w:rFonts w:ascii="ＭＳ 明朝" w:hAnsi="ＭＳ 明朝"/>
                <w:b/>
                <w:szCs w:val="21"/>
              </w:rPr>
            </w:pPr>
            <w:r w:rsidRPr="00B9510F">
              <w:rPr>
                <w:rFonts w:ascii="ＭＳ 明朝" w:hAnsi="ＭＳ 明朝" w:hint="eastAsia"/>
                <w:b/>
                <w:szCs w:val="21"/>
              </w:rPr>
              <w:t>大阪府</w:t>
            </w:r>
          </w:p>
        </w:tc>
        <w:tc>
          <w:tcPr>
            <w:tcW w:w="6485" w:type="dxa"/>
            <w:tcBorders>
              <w:top w:val="single" w:sz="12" w:space="0" w:color="auto"/>
              <w:right w:val="single" w:sz="12" w:space="0" w:color="auto"/>
            </w:tcBorders>
            <w:shd w:val="clear" w:color="auto" w:fill="auto"/>
          </w:tcPr>
          <w:p w:rsidR="00195A71" w:rsidRPr="00B9510F" w:rsidRDefault="00195A71" w:rsidP="00B805D3">
            <w:pPr>
              <w:rPr>
                <w:rFonts w:ascii="ＭＳ 明朝" w:hAnsi="ＭＳ 明朝"/>
                <w:szCs w:val="21"/>
              </w:rPr>
            </w:pPr>
            <w:r w:rsidRPr="00B9510F">
              <w:rPr>
                <w:rFonts w:ascii="ＭＳ 明朝" w:hAnsi="ＭＳ 明朝" w:hint="eastAsia"/>
                <w:szCs w:val="21"/>
              </w:rPr>
              <w:t>全域</w:t>
            </w:r>
          </w:p>
        </w:tc>
      </w:tr>
      <w:tr w:rsidR="00195A71" w:rsidRPr="00B9510F" w:rsidTr="00B805D3">
        <w:tc>
          <w:tcPr>
            <w:tcW w:w="1275" w:type="dxa"/>
            <w:tcBorders>
              <w:left w:val="single" w:sz="12" w:space="0" w:color="auto"/>
            </w:tcBorders>
            <w:shd w:val="clear" w:color="auto" w:fill="auto"/>
          </w:tcPr>
          <w:p w:rsidR="00195A71" w:rsidRPr="00B9510F" w:rsidRDefault="00195A71" w:rsidP="00B805D3">
            <w:pPr>
              <w:jc w:val="center"/>
              <w:rPr>
                <w:rFonts w:ascii="ＭＳ 明朝" w:hAnsi="ＭＳ 明朝"/>
                <w:b/>
                <w:szCs w:val="21"/>
              </w:rPr>
            </w:pPr>
            <w:r w:rsidRPr="00B9510F">
              <w:rPr>
                <w:rFonts w:ascii="ＭＳ 明朝" w:hAnsi="ＭＳ 明朝" w:hint="eastAsia"/>
                <w:b/>
                <w:szCs w:val="21"/>
              </w:rPr>
              <w:t>京都府</w:t>
            </w:r>
          </w:p>
        </w:tc>
        <w:tc>
          <w:tcPr>
            <w:tcW w:w="6485" w:type="dxa"/>
            <w:tcBorders>
              <w:right w:val="single" w:sz="12" w:space="0" w:color="auto"/>
            </w:tcBorders>
            <w:shd w:val="clear" w:color="auto" w:fill="auto"/>
          </w:tcPr>
          <w:p w:rsidR="00195A71" w:rsidRPr="00B9510F" w:rsidRDefault="00195A71" w:rsidP="00B805D3">
            <w:pPr>
              <w:rPr>
                <w:rFonts w:ascii="ＭＳ 明朝" w:hAnsi="ＭＳ 明朝"/>
                <w:szCs w:val="21"/>
              </w:rPr>
            </w:pPr>
            <w:r w:rsidRPr="00B9510F">
              <w:rPr>
                <w:rFonts w:ascii="ＭＳ 明朝" w:hAnsi="ＭＳ 明朝" w:hint="eastAsia"/>
                <w:szCs w:val="21"/>
              </w:rPr>
              <w:t>京都市、宇治市、城陽市、向日市、長岡京市、八幡市、京田辺市、木津川市、乙訓郡、久世郡、綴喜郡（井手町に限る。）、相楽郡（精華町に限る。）</w:t>
            </w:r>
          </w:p>
        </w:tc>
      </w:tr>
      <w:tr w:rsidR="00195A71" w:rsidRPr="00B9510F" w:rsidTr="00B805D3">
        <w:tc>
          <w:tcPr>
            <w:tcW w:w="1275" w:type="dxa"/>
            <w:tcBorders>
              <w:left w:val="single" w:sz="12" w:space="0" w:color="auto"/>
            </w:tcBorders>
            <w:shd w:val="clear" w:color="auto" w:fill="auto"/>
          </w:tcPr>
          <w:p w:rsidR="00195A71" w:rsidRPr="00B9510F" w:rsidRDefault="00195A71" w:rsidP="00B805D3">
            <w:pPr>
              <w:jc w:val="center"/>
              <w:rPr>
                <w:rFonts w:ascii="ＭＳ 明朝" w:hAnsi="ＭＳ 明朝"/>
                <w:b/>
                <w:szCs w:val="21"/>
              </w:rPr>
            </w:pPr>
            <w:r w:rsidRPr="00B9510F">
              <w:rPr>
                <w:rFonts w:ascii="ＭＳ 明朝" w:hAnsi="ＭＳ 明朝" w:hint="eastAsia"/>
                <w:b/>
                <w:szCs w:val="21"/>
              </w:rPr>
              <w:t>兵庫県</w:t>
            </w:r>
          </w:p>
        </w:tc>
        <w:tc>
          <w:tcPr>
            <w:tcW w:w="6485" w:type="dxa"/>
            <w:tcBorders>
              <w:right w:val="single" w:sz="12" w:space="0" w:color="auto"/>
            </w:tcBorders>
            <w:shd w:val="clear" w:color="auto" w:fill="auto"/>
          </w:tcPr>
          <w:p w:rsidR="00195A71" w:rsidRPr="00B9510F" w:rsidRDefault="00195A71" w:rsidP="00B805D3">
            <w:pPr>
              <w:rPr>
                <w:rFonts w:ascii="ＭＳ 明朝" w:hAnsi="ＭＳ 明朝"/>
                <w:szCs w:val="21"/>
              </w:rPr>
            </w:pPr>
            <w:r w:rsidRPr="00B9510F">
              <w:rPr>
                <w:rFonts w:ascii="ＭＳ 明朝" w:hAnsi="ＭＳ 明朝" w:hint="eastAsia"/>
                <w:szCs w:val="21"/>
              </w:rPr>
              <w:t>神戸市、尼崎市、西宮市、芦屋市、伊丹市、宝塚市、川西市</w:t>
            </w:r>
          </w:p>
        </w:tc>
      </w:tr>
      <w:tr w:rsidR="00195A71" w:rsidRPr="00B9510F" w:rsidTr="00B805D3">
        <w:tc>
          <w:tcPr>
            <w:tcW w:w="1275" w:type="dxa"/>
            <w:tcBorders>
              <w:left w:val="single" w:sz="12" w:space="0" w:color="auto"/>
            </w:tcBorders>
            <w:shd w:val="clear" w:color="auto" w:fill="auto"/>
          </w:tcPr>
          <w:p w:rsidR="00195A71" w:rsidRPr="00B9510F" w:rsidRDefault="00195A71" w:rsidP="00B805D3">
            <w:pPr>
              <w:jc w:val="center"/>
              <w:rPr>
                <w:rFonts w:ascii="ＭＳ 明朝" w:hAnsi="ＭＳ 明朝"/>
                <w:b/>
                <w:szCs w:val="21"/>
              </w:rPr>
            </w:pPr>
            <w:r w:rsidRPr="00B9510F">
              <w:rPr>
                <w:rFonts w:ascii="ＭＳ 明朝" w:hAnsi="ＭＳ 明朝" w:hint="eastAsia"/>
                <w:b/>
                <w:szCs w:val="21"/>
              </w:rPr>
              <w:t>奈良県</w:t>
            </w:r>
          </w:p>
        </w:tc>
        <w:tc>
          <w:tcPr>
            <w:tcW w:w="6485" w:type="dxa"/>
            <w:tcBorders>
              <w:right w:val="single" w:sz="12" w:space="0" w:color="auto"/>
            </w:tcBorders>
            <w:shd w:val="clear" w:color="auto" w:fill="auto"/>
          </w:tcPr>
          <w:p w:rsidR="00195A71" w:rsidRPr="00B9510F" w:rsidRDefault="00195A71" w:rsidP="00B805D3">
            <w:pPr>
              <w:rPr>
                <w:rFonts w:ascii="ＭＳ 明朝" w:hAnsi="ＭＳ 明朝"/>
                <w:szCs w:val="21"/>
              </w:rPr>
            </w:pPr>
            <w:r w:rsidRPr="00B9510F">
              <w:rPr>
                <w:rFonts w:ascii="ＭＳ 明朝" w:hAnsi="ＭＳ 明朝" w:hint="eastAsia"/>
                <w:szCs w:val="21"/>
              </w:rPr>
              <w:t>奈良市、大和高田市、大和郡山市、天理市、橿原市、桜井市、御所市、生駒市、香芝市、葛城市、生駒郡、磯城郡、高市郡、北葛城郡</w:t>
            </w:r>
          </w:p>
        </w:tc>
      </w:tr>
      <w:tr w:rsidR="00195A71" w:rsidRPr="00B9510F" w:rsidTr="00B805D3">
        <w:tc>
          <w:tcPr>
            <w:tcW w:w="1275" w:type="dxa"/>
            <w:tcBorders>
              <w:left w:val="single" w:sz="12" w:space="0" w:color="auto"/>
              <w:bottom w:val="single" w:sz="12" w:space="0" w:color="auto"/>
            </w:tcBorders>
            <w:shd w:val="clear" w:color="auto" w:fill="auto"/>
          </w:tcPr>
          <w:p w:rsidR="00195A71" w:rsidRPr="00B9510F" w:rsidRDefault="00195A71" w:rsidP="00B805D3">
            <w:pPr>
              <w:jc w:val="center"/>
              <w:rPr>
                <w:rFonts w:ascii="ＭＳ 明朝" w:hAnsi="ＭＳ 明朝"/>
                <w:b/>
                <w:szCs w:val="21"/>
              </w:rPr>
            </w:pPr>
            <w:r w:rsidRPr="00B9510F">
              <w:rPr>
                <w:rFonts w:ascii="ＭＳ 明朝" w:hAnsi="ＭＳ 明朝" w:hint="eastAsia"/>
                <w:b/>
                <w:szCs w:val="21"/>
              </w:rPr>
              <w:t>和歌山県</w:t>
            </w:r>
          </w:p>
        </w:tc>
        <w:tc>
          <w:tcPr>
            <w:tcW w:w="6485" w:type="dxa"/>
            <w:tcBorders>
              <w:bottom w:val="single" w:sz="12" w:space="0" w:color="auto"/>
              <w:right w:val="single" w:sz="12" w:space="0" w:color="auto"/>
            </w:tcBorders>
            <w:shd w:val="clear" w:color="auto" w:fill="auto"/>
          </w:tcPr>
          <w:p w:rsidR="00195A71" w:rsidRPr="00B9510F" w:rsidRDefault="00195A71" w:rsidP="00B805D3">
            <w:pPr>
              <w:rPr>
                <w:rFonts w:ascii="ＭＳ 明朝" w:hAnsi="ＭＳ 明朝"/>
                <w:szCs w:val="21"/>
              </w:rPr>
            </w:pPr>
            <w:r w:rsidRPr="00B9510F">
              <w:rPr>
                <w:rFonts w:ascii="ＭＳ 明朝" w:hAnsi="ＭＳ 明朝" w:hint="eastAsia"/>
                <w:szCs w:val="21"/>
              </w:rPr>
              <w:t>和歌山市</w:t>
            </w:r>
          </w:p>
        </w:tc>
      </w:tr>
    </w:tbl>
    <w:p w:rsidR="00195A71" w:rsidRPr="00B9510F" w:rsidRDefault="00195A71" w:rsidP="00195A71">
      <w:pPr>
        <w:rPr>
          <w:rFonts w:ascii="ＭＳ 明朝" w:hAnsi="ＭＳ 明朝"/>
          <w:szCs w:val="21"/>
        </w:rPr>
      </w:pPr>
    </w:p>
    <w:p w:rsidR="00195A71" w:rsidRPr="00B9510F" w:rsidRDefault="00195A71" w:rsidP="00B9510F">
      <w:pPr>
        <w:ind w:firstLineChars="100" w:firstLine="210"/>
        <w:rPr>
          <w:rFonts w:ascii="ＭＳ ゴシック" w:eastAsia="ＭＳ ゴシック" w:hAnsi="ＭＳ ゴシック"/>
          <w:szCs w:val="21"/>
        </w:rPr>
      </w:pPr>
      <w:r w:rsidRPr="00B9510F">
        <w:rPr>
          <w:rFonts w:ascii="ＭＳ ゴシック" w:eastAsia="ＭＳ ゴシック" w:hAnsi="ＭＳ ゴシック" w:hint="eastAsia"/>
          <w:szCs w:val="21"/>
          <w:bdr w:val="single" w:sz="4" w:space="0" w:color="auto"/>
        </w:rPr>
        <w:t>②－１　是正指導を受ける者の事務所等の住所地が管内の場合</w:t>
      </w:r>
    </w:p>
    <w:p w:rsidR="00195A71" w:rsidRPr="00B9510F" w:rsidRDefault="00195A71" w:rsidP="00B9510F">
      <w:pPr>
        <w:ind w:firstLineChars="200" w:firstLine="420"/>
        <w:rPr>
          <w:rFonts w:ascii="ＭＳ ゴシック" w:eastAsia="ＭＳ ゴシック" w:hAnsi="ＭＳ ゴシック"/>
          <w:szCs w:val="21"/>
        </w:rPr>
      </w:pPr>
      <w:r w:rsidRPr="00B9510F">
        <w:rPr>
          <w:rFonts w:ascii="ＭＳ ゴシック" w:eastAsia="ＭＳ ゴシック" w:hAnsi="ＭＳ ゴシック" w:hint="eastAsia"/>
          <w:szCs w:val="21"/>
        </w:rPr>
        <w:t>ア　呼出状</w:t>
      </w:r>
    </w:p>
    <w:p w:rsidR="00195A71" w:rsidRPr="00B9510F" w:rsidRDefault="00195A71" w:rsidP="00B9510F">
      <w:pPr>
        <w:ind w:leftChars="350" w:left="735" w:firstLineChars="100" w:firstLine="210"/>
        <w:rPr>
          <w:rFonts w:ascii="ＭＳ 明朝" w:hAnsi="ＭＳ 明朝"/>
          <w:szCs w:val="21"/>
        </w:rPr>
      </w:pPr>
      <w:r w:rsidRPr="00B9510F">
        <w:rPr>
          <w:rFonts w:ascii="ＭＳ 明朝" w:hAnsi="ＭＳ 明朝" w:hint="eastAsia"/>
          <w:szCs w:val="21"/>
        </w:rPr>
        <w:t>是正指導を受ける者の事務所の住所地が管内にある場合は、「</w:t>
      </w:r>
      <w:r w:rsidR="00E80884" w:rsidRPr="00B9510F">
        <w:rPr>
          <w:rFonts w:ascii="ＭＳ 明朝" w:hAnsi="ＭＳ 明朝" w:hint="eastAsia"/>
          <w:b/>
          <w:szCs w:val="21"/>
        </w:rPr>
        <w:t>是正指導呼出状（別記様式４</w:t>
      </w:r>
      <w:r w:rsidRPr="00B9510F">
        <w:rPr>
          <w:rFonts w:ascii="ＭＳ 明朝" w:hAnsi="ＭＳ 明朝" w:hint="eastAsia"/>
          <w:b/>
          <w:szCs w:val="21"/>
        </w:rPr>
        <w:t>－１号）</w:t>
      </w:r>
      <w:r w:rsidR="007A15C7" w:rsidRPr="00B9510F">
        <w:rPr>
          <w:rFonts w:ascii="ＭＳ 明朝" w:hAnsi="ＭＳ 明朝" w:hint="eastAsia"/>
          <w:szCs w:val="21"/>
        </w:rPr>
        <w:t>」を、違反車を使用させた事業者へ交付すること。</w:t>
      </w:r>
    </w:p>
    <w:p w:rsidR="005A50FF" w:rsidRPr="00B9510F" w:rsidRDefault="005A50FF" w:rsidP="005A50FF">
      <w:pPr>
        <w:rPr>
          <w:rFonts w:ascii="ＭＳ 明朝" w:hAnsi="ＭＳ 明朝"/>
          <w:szCs w:val="21"/>
        </w:rPr>
      </w:pPr>
    </w:p>
    <w:p w:rsidR="00195A71" w:rsidRPr="00B9510F" w:rsidRDefault="00195A71" w:rsidP="00195A71">
      <w:pPr>
        <w:rPr>
          <w:rFonts w:ascii="ＭＳ ゴシック" w:eastAsia="ＭＳ ゴシック" w:hAnsi="ＭＳ ゴシック"/>
          <w:szCs w:val="21"/>
        </w:rPr>
      </w:pPr>
      <w:r w:rsidRPr="00B9510F">
        <w:rPr>
          <w:rFonts w:ascii="ＭＳ 明朝" w:hAnsi="ＭＳ 明朝" w:hint="eastAsia"/>
          <w:szCs w:val="21"/>
        </w:rPr>
        <w:t xml:space="preserve">　  </w:t>
      </w:r>
      <w:r w:rsidRPr="00B9510F">
        <w:rPr>
          <w:rFonts w:ascii="ＭＳ ゴシック" w:eastAsia="ＭＳ ゴシック" w:hAnsi="ＭＳ ゴシック" w:hint="eastAsia"/>
          <w:szCs w:val="21"/>
        </w:rPr>
        <w:t>イ　是正指導書</w:t>
      </w:r>
    </w:p>
    <w:p w:rsidR="00195A71" w:rsidRPr="00B9510F" w:rsidRDefault="00195A71" w:rsidP="00B9510F">
      <w:pPr>
        <w:ind w:leftChars="350" w:left="735" w:firstLineChars="100" w:firstLine="210"/>
        <w:rPr>
          <w:rFonts w:ascii="ＭＳ 明朝" w:hAnsi="ＭＳ 明朝"/>
          <w:szCs w:val="21"/>
        </w:rPr>
      </w:pPr>
      <w:r w:rsidRPr="00B9510F">
        <w:rPr>
          <w:rFonts w:ascii="ＭＳ 明朝" w:hAnsi="ＭＳ 明朝" w:hint="eastAsia"/>
          <w:szCs w:val="21"/>
        </w:rPr>
        <w:t>呼出に応じた場合は、</w:t>
      </w:r>
      <w:r w:rsidR="00C040EF" w:rsidRPr="008C5EA9">
        <w:rPr>
          <w:rFonts w:ascii="ＭＳ 明朝" w:hAnsi="ＭＳ 明朝" w:hint="eastAsia"/>
          <w:szCs w:val="21"/>
        </w:rPr>
        <w:t>道路環境課で</w:t>
      </w:r>
      <w:r w:rsidRPr="00B9510F">
        <w:rPr>
          <w:rFonts w:ascii="ＭＳ 明朝" w:hAnsi="ＭＳ 明朝" w:hint="eastAsia"/>
          <w:szCs w:val="21"/>
        </w:rPr>
        <w:t>違反内</w:t>
      </w:r>
      <w:r w:rsidR="006D7AEB" w:rsidRPr="00B9510F">
        <w:rPr>
          <w:rFonts w:ascii="ＭＳ 明朝" w:hAnsi="ＭＳ 明朝" w:hint="eastAsia"/>
          <w:szCs w:val="21"/>
        </w:rPr>
        <w:t>容を示した上</w:t>
      </w:r>
      <w:r w:rsidR="004741E3" w:rsidRPr="00B9510F">
        <w:rPr>
          <w:rFonts w:ascii="ＭＳ 明朝" w:hAnsi="ＭＳ 明朝" w:hint="eastAsia"/>
          <w:szCs w:val="21"/>
        </w:rPr>
        <w:t>で、事業者に確認させ、再び違反行為がなされないことを求め</w:t>
      </w:r>
      <w:r w:rsidRPr="00B9510F">
        <w:rPr>
          <w:rFonts w:ascii="ＭＳ 明朝" w:hAnsi="ＭＳ 明朝" w:hint="eastAsia"/>
          <w:szCs w:val="21"/>
        </w:rPr>
        <w:t>、対面で「</w:t>
      </w:r>
      <w:r w:rsidR="00E80884" w:rsidRPr="00B9510F">
        <w:rPr>
          <w:rFonts w:ascii="ＭＳ 明朝" w:hAnsi="ＭＳ 明朝" w:hint="eastAsia"/>
          <w:b/>
          <w:szCs w:val="21"/>
        </w:rPr>
        <w:t>是正指導書（別記様式４</w:t>
      </w:r>
      <w:r w:rsidRPr="00B9510F">
        <w:rPr>
          <w:rFonts w:ascii="ＭＳ 明朝" w:hAnsi="ＭＳ 明朝" w:hint="eastAsia"/>
          <w:b/>
          <w:szCs w:val="21"/>
        </w:rPr>
        <w:t>－２号）</w:t>
      </w:r>
      <w:r w:rsidRPr="00B9510F">
        <w:rPr>
          <w:rFonts w:ascii="ＭＳ 明朝" w:hAnsi="ＭＳ 明朝" w:hint="eastAsia"/>
          <w:szCs w:val="21"/>
        </w:rPr>
        <w:t>」を手交するとともに、再</w:t>
      </w:r>
      <w:r w:rsidR="00810262" w:rsidRPr="00B9510F">
        <w:rPr>
          <w:rFonts w:ascii="ＭＳ 明朝" w:hAnsi="ＭＳ 明朝" w:hint="eastAsia"/>
          <w:szCs w:val="21"/>
        </w:rPr>
        <w:t>び違反行為</w:t>
      </w:r>
      <w:r w:rsidR="004741E3" w:rsidRPr="00B9510F">
        <w:rPr>
          <w:rFonts w:ascii="ＭＳ 明朝" w:hAnsi="ＭＳ 明朝" w:hint="eastAsia"/>
          <w:szCs w:val="21"/>
        </w:rPr>
        <w:t>をしない旨を記した念書（様式自由）を提出させること。</w:t>
      </w:r>
    </w:p>
    <w:p w:rsidR="00EA759E" w:rsidRPr="00B9510F" w:rsidRDefault="00EA759E" w:rsidP="00B9510F">
      <w:pPr>
        <w:ind w:leftChars="350" w:left="735" w:firstLineChars="100" w:firstLine="210"/>
        <w:rPr>
          <w:rFonts w:ascii="ＭＳ 明朝" w:hAnsi="ＭＳ 明朝"/>
          <w:szCs w:val="21"/>
        </w:rPr>
      </w:pPr>
      <w:r w:rsidRPr="00B9510F">
        <w:rPr>
          <w:rFonts w:ascii="ＭＳ 明朝" w:hAnsi="ＭＳ 明朝" w:hint="eastAsia"/>
          <w:szCs w:val="21"/>
        </w:rPr>
        <w:t>なお、呼出に応じない場合は、「</w:t>
      </w:r>
      <w:r w:rsidRPr="00B9510F">
        <w:rPr>
          <w:rFonts w:ascii="ＭＳ 明朝" w:hAnsi="ＭＳ 明朝" w:hint="eastAsia"/>
          <w:b/>
          <w:szCs w:val="21"/>
        </w:rPr>
        <w:t>是正指導書</w:t>
      </w:r>
      <w:r w:rsidR="00E80884" w:rsidRPr="00B9510F">
        <w:rPr>
          <w:rFonts w:ascii="ＭＳ 明朝" w:hAnsi="ＭＳ 明朝" w:hint="eastAsia"/>
          <w:b/>
          <w:szCs w:val="21"/>
        </w:rPr>
        <w:t>（別記様式４</w:t>
      </w:r>
      <w:r w:rsidRPr="00B9510F">
        <w:rPr>
          <w:rFonts w:ascii="ＭＳ 明朝" w:hAnsi="ＭＳ 明朝" w:hint="eastAsia"/>
          <w:b/>
          <w:szCs w:val="21"/>
        </w:rPr>
        <w:t>－２号）</w:t>
      </w:r>
      <w:r w:rsidRPr="00B9510F">
        <w:rPr>
          <w:rFonts w:ascii="ＭＳ 明朝" w:hAnsi="ＭＳ 明朝" w:hint="eastAsia"/>
          <w:szCs w:val="21"/>
        </w:rPr>
        <w:t>」を送付し、再び違反行為をしない旨を記した念書（様式自由）を提出させること。</w:t>
      </w:r>
    </w:p>
    <w:p w:rsidR="00195A71" w:rsidRPr="00B9510F" w:rsidRDefault="00195A71" w:rsidP="00195A71">
      <w:pPr>
        <w:rPr>
          <w:rFonts w:ascii="ＭＳ ゴシック" w:eastAsia="ＭＳ ゴシック" w:hAnsi="ＭＳ ゴシック"/>
          <w:szCs w:val="21"/>
        </w:rPr>
      </w:pPr>
    </w:p>
    <w:p w:rsidR="00195A71" w:rsidRPr="00B9510F" w:rsidRDefault="00195A71" w:rsidP="00B9510F">
      <w:pPr>
        <w:ind w:firstLineChars="100" w:firstLine="210"/>
        <w:rPr>
          <w:rFonts w:ascii="ＭＳ ゴシック" w:eastAsia="ＭＳ ゴシック" w:hAnsi="ＭＳ ゴシック"/>
          <w:szCs w:val="21"/>
        </w:rPr>
      </w:pPr>
      <w:r w:rsidRPr="00B9510F">
        <w:rPr>
          <w:rFonts w:ascii="ＭＳ ゴシック" w:eastAsia="ＭＳ ゴシック" w:hAnsi="ＭＳ ゴシック" w:hint="eastAsia"/>
          <w:szCs w:val="21"/>
          <w:bdr w:val="single" w:sz="4" w:space="0" w:color="auto"/>
        </w:rPr>
        <w:t>②－２　是正指導を受ける者の事務所等の住所地が管外の場合</w:t>
      </w:r>
    </w:p>
    <w:p w:rsidR="00195A71" w:rsidRPr="00B9510F" w:rsidRDefault="00195A71" w:rsidP="00B9510F">
      <w:pPr>
        <w:ind w:left="240" w:firstLineChars="100" w:firstLine="210"/>
        <w:rPr>
          <w:rFonts w:ascii="ＭＳ ゴシック" w:eastAsia="ＭＳ ゴシック" w:hAnsi="ＭＳ ゴシック"/>
          <w:szCs w:val="21"/>
        </w:rPr>
      </w:pPr>
      <w:r w:rsidRPr="00B9510F">
        <w:rPr>
          <w:rFonts w:ascii="ＭＳ ゴシック" w:eastAsia="ＭＳ ゴシック" w:hAnsi="ＭＳ ゴシック" w:hint="eastAsia"/>
          <w:szCs w:val="21"/>
        </w:rPr>
        <w:t>ア　是正指導書</w:t>
      </w:r>
    </w:p>
    <w:p w:rsidR="004741E3" w:rsidRPr="00B9510F" w:rsidRDefault="00195A71" w:rsidP="00B9510F">
      <w:pPr>
        <w:ind w:leftChars="350" w:left="735" w:firstLineChars="100" w:firstLine="210"/>
        <w:rPr>
          <w:rFonts w:ascii="ＭＳ 明朝" w:hAnsi="ＭＳ 明朝"/>
          <w:szCs w:val="21"/>
        </w:rPr>
      </w:pPr>
      <w:r w:rsidRPr="00B9510F">
        <w:rPr>
          <w:rFonts w:ascii="ＭＳ 明朝" w:hAnsi="ＭＳ 明朝" w:hint="eastAsia"/>
          <w:szCs w:val="21"/>
        </w:rPr>
        <w:t>是正指導を受ける者の事務所等が遠方地にあるため、呼出すことが困難な場合は、</w:t>
      </w:r>
      <w:r w:rsidRPr="00B9510F">
        <w:rPr>
          <w:rFonts w:ascii="ＭＳ 明朝" w:hAnsi="ＭＳ 明朝" w:hint="eastAsia"/>
          <w:szCs w:val="21"/>
        </w:rPr>
        <w:lastRenderedPageBreak/>
        <w:t>「</w:t>
      </w:r>
      <w:r w:rsidRPr="00B9510F">
        <w:rPr>
          <w:rFonts w:ascii="ＭＳ 明朝" w:hAnsi="ＭＳ 明朝" w:hint="eastAsia"/>
          <w:b/>
          <w:szCs w:val="21"/>
        </w:rPr>
        <w:t>是正指導書</w:t>
      </w:r>
      <w:r w:rsidR="00E80884" w:rsidRPr="00B9510F">
        <w:rPr>
          <w:rFonts w:ascii="ＭＳ 明朝" w:hAnsi="ＭＳ 明朝" w:hint="eastAsia"/>
          <w:b/>
          <w:szCs w:val="21"/>
        </w:rPr>
        <w:t>（別記様式４</w:t>
      </w:r>
      <w:r w:rsidRPr="00B9510F">
        <w:rPr>
          <w:rFonts w:ascii="ＭＳ 明朝" w:hAnsi="ＭＳ 明朝" w:hint="eastAsia"/>
          <w:b/>
          <w:szCs w:val="21"/>
        </w:rPr>
        <w:t>－２号）</w:t>
      </w:r>
      <w:r w:rsidRPr="00B9510F">
        <w:rPr>
          <w:rFonts w:ascii="ＭＳ 明朝" w:hAnsi="ＭＳ 明朝" w:hint="eastAsia"/>
          <w:szCs w:val="21"/>
        </w:rPr>
        <w:t>」を送付し、</w:t>
      </w:r>
      <w:r w:rsidR="004741E3" w:rsidRPr="00B9510F">
        <w:rPr>
          <w:rFonts w:ascii="ＭＳ 明朝" w:hAnsi="ＭＳ 明朝" w:hint="eastAsia"/>
          <w:szCs w:val="21"/>
        </w:rPr>
        <w:t>再び違反行為をしない旨を記した念書（様式自由）を提出させること。</w:t>
      </w:r>
    </w:p>
    <w:p w:rsidR="001C2DCA" w:rsidRPr="00B9510F" w:rsidRDefault="001C2DCA" w:rsidP="00195A71">
      <w:pPr>
        <w:rPr>
          <w:rFonts w:ascii="ＭＳ 明朝" w:hAnsi="ＭＳ 明朝"/>
          <w:szCs w:val="21"/>
        </w:rPr>
      </w:pPr>
    </w:p>
    <w:p w:rsidR="009521F5" w:rsidRPr="00B9510F" w:rsidRDefault="007379B9" w:rsidP="009521F5">
      <w:pPr>
        <w:rPr>
          <w:rFonts w:ascii="ＭＳ ゴシック" w:eastAsia="ＭＳ ゴシック" w:hAnsi="ＭＳ ゴシック"/>
          <w:szCs w:val="21"/>
        </w:rPr>
      </w:pPr>
      <w:r w:rsidRPr="00B9510F">
        <w:rPr>
          <w:rFonts w:ascii="ＭＳ ゴシック" w:eastAsia="ＭＳ ゴシック" w:hAnsi="ＭＳ ゴシック" w:hint="eastAsia"/>
          <w:szCs w:val="21"/>
        </w:rPr>
        <w:t>４</w:t>
      </w:r>
      <w:r w:rsidR="009521F5" w:rsidRPr="00B9510F">
        <w:rPr>
          <w:rFonts w:ascii="ＭＳ ゴシック" w:eastAsia="ＭＳ ゴシック" w:hAnsi="ＭＳ ゴシック" w:hint="eastAsia"/>
          <w:szCs w:val="21"/>
        </w:rPr>
        <w:t xml:space="preserve">　公表</w:t>
      </w:r>
    </w:p>
    <w:p w:rsidR="009521F5" w:rsidRPr="00B9510F" w:rsidRDefault="009521F5" w:rsidP="009521F5">
      <w:pPr>
        <w:numPr>
          <w:ilvl w:val="0"/>
          <w:numId w:val="6"/>
        </w:numPr>
        <w:rPr>
          <w:rFonts w:ascii="ＭＳ 明朝" w:hAnsi="ＭＳ 明朝"/>
          <w:szCs w:val="21"/>
        </w:rPr>
      </w:pPr>
      <w:r w:rsidRPr="00B9510F">
        <w:rPr>
          <w:rFonts w:ascii="ＭＳ 明朝" w:hAnsi="ＭＳ 明朝" w:hint="eastAsia"/>
          <w:szCs w:val="21"/>
        </w:rPr>
        <w:t xml:space="preserve">　</w:t>
      </w:r>
      <w:r w:rsidR="001C2DCA" w:rsidRPr="00B9510F">
        <w:rPr>
          <w:rFonts w:ascii="ＭＳ 明朝" w:hAnsi="ＭＳ 明朝" w:hint="eastAsia"/>
          <w:szCs w:val="21"/>
        </w:rPr>
        <w:t>車両総重量の２倍超過の特殊車両を通行させたとき、措置命令に違反したとき、累積違反回数が（ａ）措置命令２回、（ｂ</w:t>
      </w:r>
      <w:r w:rsidR="001C2DCA" w:rsidRPr="00B9510F">
        <w:rPr>
          <w:rFonts w:ascii="ＭＳ 明朝" w:hAnsi="ＭＳ 明朝"/>
          <w:szCs w:val="21"/>
        </w:rPr>
        <w:t>）</w:t>
      </w:r>
      <w:r w:rsidR="001C2DCA" w:rsidRPr="00B9510F">
        <w:rPr>
          <w:rFonts w:ascii="ＭＳ 明朝" w:hAnsi="ＭＳ 明朝" w:hint="eastAsia"/>
          <w:szCs w:val="21"/>
        </w:rPr>
        <w:t>指導警告４回、（ｃ）措置命令１回及び指導警告２回のいずれかとなった場合又は、</w:t>
      </w:r>
      <w:r w:rsidR="009B1B5E" w:rsidRPr="00B9510F">
        <w:rPr>
          <w:rFonts w:ascii="ＭＳ 明朝" w:hAnsi="ＭＳ 明朝" w:hint="eastAsia"/>
          <w:szCs w:val="21"/>
        </w:rPr>
        <w:t>是正指導の呼出に応じないとき</w:t>
      </w:r>
      <w:r w:rsidRPr="00B9510F">
        <w:rPr>
          <w:rFonts w:ascii="ＭＳ 明朝" w:hAnsi="ＭＳ 明朝" w:hint="eastAsia"/>
          <w:szCs w:val="21"/>
        </w:rPr>
        <w:t>若しくは念書が提出されない場合で、かつ</w:t>
      </w:r>
      <w:r w:rsidR="001C2DCA" w:rsidRPr="00B9510F">
        <w:rPr>
          <w:rFonts w:ascii="ＭＳ 明朝" w:hAnsi="ＭＳ 明朝" w:hint="eastAsia"/>
          <w:szCs w:val="21"/>
        </w:rPr>
        <w:t>最後に違反があった日から１年以内に再度</w:t>
      </w:r>
      <w:r w:rsidR="009B1B5E" w:rsidRPr="00B9510F">
        <w:rPr>
          <w:rFonts w:ascii="ＭＳ 明朝" w:hAnsi="ＭＳ 明朝" w:hint="eastAsia"/>
          <w:szCs w:val="21"/>
        </w:rPr>
        <w:t>違反があったとき</w:t>
      </w:r>
      <w:r w:rsidRPr="00B9510F">
        <w:rPr>
          <w:rFonts w:ascii="ＭＳ 明朝" w:hAnsi="ＭＳ 明朝" w:hint="eastAsia"/>
          <w:szCs w:val="21"/>
        </w:rPr>
        <w:t>は、違反車両を通行させた事業者等に対して、弁明の機会を付与したうえで、交通道路室道路環境課のホームページに下記の事項を掲載する。</w:t>
      </w:r>
    </w:p>
    <w:p w:rsidR="009521F5" w:rsidRPr="00B9510F" w:rsidRDefault="009521F5" w:rsidP="00B9510F">
      <w:pPr>
        <w:ind w:left="600" w:firstLineChars="100" w:firstLine="210"/>
        <w:rPr>
          <w:rFonts w:ascii="ＭＳ 明朝" w:hAnsi="ＭＳ 明朝"/>
          <w:szCs w:val="21"/>
        </w:rPr>
      </w:pPr>
      <w:r w:rsidRPr="00B9510F">
        <w:rPr>
          <w:rFonts w:ascii="ＭＳ 明朝" w:hAnsi="ＭＳ 明朝" w:hint="eastAsia"/>
          <w:szCs w:val="21"/>
        </w:rPr>
        <w:t>なお、大阪府が確認できる範囲内で、最</w:t>
      </w:r>
      <w:r w:rsidR="009B1B5E" w:rsidRPr="00B9510F">
        <w:rPr>
          <w:rFonts w:ascii="ＭＳ 明朝" w:hAnsi="ＭＳ 明朝" w:hint="eastAsia"/>
          <w:szCs w:val="21"/>
        </w:rPr>
        <w:t>後に違反があった日から１年間、違反が確認できなかった場合は、累積違反</w:t>
      </w:r>
      <w:r w:rsidRPr="00B9510F">
        <w:rPr>
          <w:rFonts w:ascii="ＭＳ 明朝" w:hAnsi="ＭＳ 明朝" w:hint="eastAsia"/>
          <w:szCs w:val="21"/>
        </w:rPr>
        <w:t>回数は消滅するものとする。</w:t>
      </w:r>
    </w:p>
    <w:p w:rsidR="009521F5" w:rsidRPr="00B9510F" w:rsidRDefault="009521F5" w:rsidP="00B9510F">
      <w:pPr>
        <w:ind w:leftChars="300" w:left="630" w:firstLineChars="100" w:firstLine="210"/>
        <w:rPr>
          <w:rFonts w:ascii="ＭＳ 明朝" w:hAnsi="ＭＳ 明朝"/>
          <w:szCs w:val="21"/>
        </w:rPr>
      </w:pPr>
      <w:r w:rsidRPr="00B9510F">
        <w:rPr>
          <w:rFonts w:ascii="ＭＳ 明朝" w:hAnsi="ＭＳ 明朝" w:hint="eastAsia"/>
          <w:szCs w:val="21"/>
        </w:rPr>
        <w:t>ホームページの掲載については、交通道路室道路環境課管理グループが行うものとする。</w:t>
      </w:r>
    </w:p>
    <w:p w:rsidR="009521F5" w:rsidRPr="00B9510F" w:rsidRDefault="009521F5" w:rsidP="009521F5">
      <w:pPr>
        <w:ind w:left="240"/>
        <w:rPr>
          <w:rFonts w:ascii="ＭＳ 明朝" w:hAnsi="ＭＳ 明朝"/>
          <w:szCs w:val="21"/>
        </w:rPr>
      </w:pPr>
      <w:r w:rsidRPr="00B9510F">
        <w:rPr>
          <w:rFonts w:ascii="ＭＳ 明朝" w:hAnsi="ＭＳ 明朝" w:hint="eastAsia"/>
          <w:szCs w:val="21"/>
        </w:rPr>
        <w:t xml:space="preserve">　　・違反車両を通行させた事業者等の氏名又は名称、事務所等の住所</w:t>
      </w:r>
    </w:p>
    <w:p w:rsidR="009521F5" w:rsidRPr="00B9510F" w:rsidRDefault="009521F5" w:rsidP="009521F5">
      <w:pPr>
        <w:ind w:left="240"/>
        <w:rPr>
          <w:rFonts w:ascii="ＭＳ 明朝" w:hAnsi="ＭＳ 明朝"/>
          <w:szCs w:val="21"/>
        </w:rPr>
      </w:pPr>
      <w:r w:rsidRPr="00B9510F">
        <w:rPr>
          <w:rFonts w:ascii="ＭＳ 明朝" w:hAnsi="ＭＳ 明朝" w:hint="eastAsia"/>
          <w:szCs w:val="21"/>
        </w:rPr>
        <w:t xml:space="preserve">　　・違反内容（違反日、場所、指導の内容等）</w:t>
      </w:r>
    </w:p>
    <w:p w:rsidR="009521F5" w:rsidRPr="00B9510F" w:rsidRDefault="009521F5" w:rsidP="009521F5">
      <w:pPr>
        <w:ind w:left="240"/>
        <w:rPr>
          <w:rFonts w:ascii="ＭＳ 明朝" w:hAnsi="ＭＳ 明朝"/>
          <w:szCs w:val="21"/>
        </w:rPr>
      </w:pPr>
      <w:r w:rsidRPr="00B9510F">
        <w:rPr>
          <w:rFonts w:ascii="ＭＳ 明朝" w:hAnsi="ＭＳ 明朝" w:hint="eastAsia"/>
          <w:szCs w:val="21"/>
        </w:rPr>
        <w:t xml:space="preserve">　　・主な違反条項</w:t>
      </w:r>
    </w:p>
    <w:p w:rsidR="009521F5" w:rsidRPr="00B9510F" w:rsidRDefault="009521F5" w:rsidP="00B9510F">
      <w:pPr>
        <w:ind w:left="630" w:hangingChars="300" w:hanging="630"/>
        <w:rPr>
          <w:rFonts w:ascii="ＭＳ 明朝" w:hAnsi="ＭＳ 明朝"/>
          <w:szCs w:val="21"/>
        </w:rPr>
      </w:pPr>
      <w:r w:rsidRPr="00B9510F">
        <w:rPr>
          <w:rFonts w:ascii="ＭＳ 明朝" w:hAnsi="ＭＳ 明朝" w:hint="eastAsia"/>
          <w:szCs w:val="21"/>
        </w:rPr>
        <w:t xml:space="preserve">　　　・許可の取消</w:t>
      </w:r>
      <w:r w:rsidR="00782FA9" w:rsidRPr="00B9510F">
        <w:rPr>
          <w:rFonts w:ascii="ＭＳ 明朝" w:hAnsi="ＭＳ 明朝" w:hint="eastAsia"/>
          <w:szCs w:val="21"/>
        </w:rPr>
        <w:t>し</w:t>
      </w:r>
      <w:r w:rsidRPr="00B9510F">
        <w:rPr>
          <w:rFonts w:ascii="ＭＳ 明朝" w:hAnsi="ＭＳ 明朝" w:hint="eastAsia"/>
          <w:szCs w:val="21"/>
        </w:rPr>
        <w:t>を行った場合は、許可の取消しを行った年月日及び取消した許可の内容</w:t>
      </w:r>
    </w:p>
    <w:p w:rsidR="009521F5" w:rsidRPr="00B9510F" w:rsidRDefault="009521F5" w:rsidP="00B9510F">
      <w:pPr>
        <w:ind w:left="630" w:hangingChars="300" w:hanging="630"/>
        <w:rPr>
          <w:rFonts w:ascii="ＭＳ 明朝" w:hAnsi="ＭＳ 明朝"/>
          <w:szCs w:val="21"/>
        </w:rPr>
      </w:pPr>
    </w:p>
    <w:p w:rsidR="00E80884" w:rsidRPr="00B9510F" w:rsidRDefault="009521F5" w:rsidP="00E74BB1">
      <w:pPr>
        <w:pStyle w:val="a3"/>
        <w:numPr>
          <w:ilvl w:val="0"/>
          <w:numId w:val="6"/>
        </w:numPr>
        <w:ind w:leftChars="0"/>
        <w:rPr>
          <w:rFonts w:ascii="ＭＳ 明朝" w:hAnsi="ＭＳ 明朝"/>
          <w:szCs w:val="21"/>
        </w:rPr>
      </w:pPr>
      <w:r w:rsidRPr="00B9510F">
        <w:rPr>
          <w:rFonts w:ascii="ＭＳ 明朝" w:hAnsi="ＭＳ 明朝" w:hint="eastAsia"/>
          <w:szCs w:val="21"/>
        </w:rPr>
        <w:t xml:space="preserve">　弁明の機会の付与については、行政手続法（平成５年11月12日法律第88号）及び平成11年４月１日付け道第756</w:t>
      </w:r>
      <w:r w:rsidR="006D7AEB" w:rsidRPr="00B9510F">
        <w:rPr>
          <w:rFonts w:ascii="ＭＳ 明朝" w:hAnsi="ＭＳ 明朝" w:hint="eastAsia"/>
          <w:szCs w:val="21"/>
        </w:rPr>
        <w:t>号、</w:t>
      </w:r>
      <w:r w:rsidRPr="00B9510F">
        <w:rPr>
          <w:rFonts w:ascii="ＭＳ 明朝" w:hAnsi="ＭＳ 明朝" w:hint="eastAsia"/>
          <w:szCs w:val="21"/>
        </w:rPr>
        <w:t>聴聞及び弁明の機会の付与手続に関する事務取扱要領によること。</w:t>
      </w:r>
    </w:p>
    <w:p w:rsidR="0097264F" w:rsidRPr="00B9510F" w:rsidRDefault="0097264F" w:rsidP="0097264F">
      <w:pPr>
        <w:ind w:left="240"/>
        <w:rPr>
          <w:rFonts w:ascii="ＭＳ 明朝" w:hAnsi="ＭＳ 明朝"/>
          <w:szCs w:val="21"/>
        </w:rPr>
      </w:pPr>
    </w:p>
    <w:p w:rsidR="009521F5" w:rsidRPr="00B9510F" w:rsidRDefault="009521F5" w:rsidP="009521F5">
      <w:pPr>
        <w:numPr>
          <w:ilvl w:val="0"/>
          <w:numId w:val="6"/>
        </w:numPr>
        <w:rPr>
          <w:rFonts w:ascii="ＭＳ 明朝" w:hAnsi="ＭＳ 明朝"/>
          <w:szCs w:val="21"/>
        </w:rPr>
      </w:pPr>
      <w:r w:rsidRPr="00B9510F">
        <w:rPr>
          <w:rFonts w:ascii="ＭＳ 明朝" w:hAnsi="ＭＳ 明朝" w:hint="eastAsia"/>
          <w:szCs w:val="21"/>
        </w:rPr>
        <w:t xml:space="preserve">　ホームページへの掲載は、掲載を行った月から１年間継続して行うものとする。なお、</w:t>
      </w:r>
      <w:r w:rsidR="003F0C2F" w:rsidRPr="00B9510F">
        <w:rPr>
          <w:rFonts w:ascii="ＭＳ 明朝" w:hAnsi="ＭＳ 明朝" w:hint="eastAsia"/>
          <w:szCs w:val="21"/>
        </w:rPr>
        <w:t>公表中に１回以上の違反行為を確認した場合は、「５</w:t>
      </w:r>
      <w:r w:rsidR="006D7AEB" w:rsidRPr="00B9510F">
        <w:rPr>
          <w:rFonts w:ascii="ＭＳ 明朝" w:hAnsi="ＭＳ 明朝" w:hint="eastAsia"/>
          <w:szCs w:val="21"/>
        </w:rPr>
        <w:t xml:space="preserve">　</w:t>
      </w:r>
      <w:r w:rsidR="003F0C2F" w:rsidRPr="00B9510F">
        <w:rPr>
          <w:rFonts w:ascii="ＭＳ 明朝" w:hAnsi="ＭＳ 明朝" w:hint="eastAsia"/>
          <w:szCs w:val="21"/>
        </w:rPr>
        <w:t>特殊車両通行許可の取消し」</w:t>
      </w:r>
      <w:r w:rsidR="00BF7C57" w:rsidRPr="00B9510F">
        <w:rPr>
          <w:rFonts w:ascii="ＭＳ 明朝" w:hAnsi="ＭＳ 明朝" w:hint="eastAsia"/>
          <w:szCs w:val="21"/>
        </w:rPr>
        <w:t>を参照に許可の取消し</w:t>
      </w:r>
      <w:r w:rsidR="003F0C2F" w:rsidRPr="00B9510F">
        <w:rPr>
          <w:rFonts w:ascii="ＭＳ 明朝" w:hAnsi="ＭＳ 明朝" w:hint="eastAsia"/>
          <w:szCs w:val="21"/>
        </w:rPr>
        <w:t>を</w:t>
      </w:r>
      <w:r w:rsidR="00312685" w:rsidRPr="00B9510F">
        <w:rPr>
          <w:rFonts w:ascii="ＭＳ 明朝" w:hAnsi="ＭＳ 明朝" w:hint="eastAsia"/>
          <w:szCs w:val="21"/>
        </w:rPr>
        <w:t>行い、</w:t>
      </w:r>
      <w:r w:rsidRPr="00B9510F">
        <w:rPr>
          <w:rFonts w:ascii="ＭＳ 明朝" w:hAnsi="ＭＳ 明朝" w:hint="eastAsia"/>
          <w:szCs w:val="21"/>
        </w:rPr>
        <w:t>公表中に２回以上の</w:t>
      </w:r>
      <w:r w:rsidR="00312685" w:rsidRPr="00B9510F">
        <w:rPr>
          <w:rFonts w:ascii="ＭＳ 明朝" w:hAnsi="ＭＳ 明朝" w:hint="eastAsia"/>
          <w:szCs w:val="21"/>
        </w:rPr>
        <w:t>違反行為を確認した場合は、「６</w:t>
      </w:r>
      <w:r w:rsidR="00803B68" w:rsidRPr="00B9510F">
        <w:rPr>
          <w:rFonts w:ascii="ＭＳ 明朝" w:hAnsi="ＭＳ 明朝" w:hint="eastAsia"/>
          <w:szCs w:val="21"/>
        </w:rPr>
        <w:t xml:space="preserve">　</w:t>
      </w:r>
      <w:r w:rsidR="00312685" w:rsidRPr="00B9510F">
        <w:rPr>
          <w:rFonts w:ascii="ＭＳ 明朝" w:hAnsi="ＭＳ 明朝" w:hint="eastAsia"/>
          <w:szCs w:val="21"/>
        </w:rPr>
        <w:t>告発」を参照に告発を行うこと。また</w:t>
      </w:r>
      <w:r w:rsidR="008F4E63">
        <w:rPr>
          <w:rFonts w:ascii="ＭＳ 明朝" w:hAnsi="ＭＳ 明朝" w:hint="eastAsia"/>
          <w:szCs w:val="21"/>
        </w:rPr>
        <w:t>公表中に</w:t>
      </w:r>
      <w:r w:rsidR="00312685" w:rsidRPr="00B9510F">
        <w:rPr>
          <w:rFonts w:ascii="ＭＳ 明朝" w:hAnsi="ＭＳ 明朝" w:hint="eastAsia"/>
          <w:szCs w:val="21"/>
        </w:rPr>
        <w:t>再度</w:t>
      </w:r>
      <w:r w:rsidRPr="00B9510F">
        <w:rPr>
          <w:rFonts w:ascii="ＭＳ 明朝" w:hAnsi="ＭＳ 明朝" w:hint="eastAsia"/>
          <w:szCs w:val="21"/>
        </w:rPr>
        <w:t>違反があった</w:t>
      </w:r>
      <w:r w:rsidR="008F4E63">
        <w:rPr>
          <w:rFonts w:ascii="ＭＳ 明朝" w:hAnsi="ＭＳ 明朝" w:hint="eastAsia"/>
          <w:szCs w:val="21"/>
        </w:rPr>
        <w:t>場合は、</w:t>
      </w:r>
      <w:r w:rsidRPr="00B9510F">
        <w:rPr>
          <w:rFonts w:ascii="ＭＳ 明朝" w:hAnsi="ＭＳ 明朝" w:hint="eastAsia"/>
          <w:szCs w:val="21"/>
        </w:rPr>
        <w:t>その月から１年間</w:t>
      </w:r>
      <w:r w:rsidR="008F4E63">
        <w:rPr>
          <w:rFonts w:ascii="ＭＳ 明朝" w:hAnsi="ＭＳ 明朝" w:hint="eastAsia"/>
          <w:szCs w:val="21"/>
        </w:rPr>
        <w:t>公表を継続</w:t>
      </w:r>
      <w:r w:rsidRPr="00B9510F">
        <w:rPr>
          <w:rFonts w:ascii="ＭＳ 明朝" w:hAnsi="ＭＳ 明朝" w:hint="eastAsia"/>
          <w:szCs w:val="21"/>
        </w:rPr>
        <w:t>するものとする。</w:t>
      </w:r>
    </w:p>
    <w:p w:rsidR="007379B9" w:rsidRPr="00B9510F" w:rsidRDefault="007379B9" w:rsidP="007379B9">
      <w:pPr>
        <w:rPr>
          <w:rFonts w:ascii="ＭＳ 明朝" w:hAnsi="ＭＳ 明朝"/>
          <w:szCs w:val="21"/>
        </w:rPr>
      </w:pPr>
    </w:p>
    <w:p w:rsidR="007379B9" w:rsidRPr="00B9510F" w:rsidRDefault="007379B9" w:rsidP="007379B9">
      <w:pPr>
        <w:rPr>
          <w:rFonts w:ascii="ＭＳ ゴシック" w:eastAsia="ＭＳ ゴシック" w:hAnsi="ＭＳ ゴシック"/>
          <w:szCs w:val="21"/>
        </w:rPr>
      </w:pPr>
      <w:r w:rsidRPr="00B9510F">
        <w:rPr>
          <w:rFonts w:ascii="ＭＳ ゴシック" w:eastAsia="ＭＳ ゴシック" w:hAnsi="ＭＳ ゴシック" w:hint="eastAsia"/>
          <w:szCs w:val="21"/>
        </w:rPr>
        <w:t>５　特殊車両通行許可の取消し</w:t>
      </w:r>
    </w:p>
    <w:p w:rsidR="007379B9" w:rsidRPr="00B9510F" w:rsidRDefault="007379B9" w:rsidP="007379B9">
      <w:pPr>
        <w:numPr>
          <w:ilvl w:val="0"/>
          <w:numId w:val="7"/>
        </w:numPr>
        <w:rPr>
          <w:rFonts w:ascii="ＭＳ 明朝" w:hAnsi="ＭＳ 明朝"/>
          <w:szCs w:val="21"/>
        </w:rPr>
      </w:pPr>
      <w:r w:rsidRPr="00B9510F">
        <w:rPr>
          <w:rFonts w:ascii="ＭＳ 明朝" w:hAnsi="ＭＳ 明朝" w:hint="eastAsia"/>
          <w:szCs w:val="21"/>
        </w:rPr>
        <w:t xml:space="preserve">　</w:t>
      </w:r>
      <w:r w:rsidR="00E464EB" w:rsidRPr="00B9510F">
        <w:rPr>
          <w:rFonts w:ascii="ＭＳ 明朝" w:hAnsi="ＭＳ 明朝" w:hint="eastAsia"/>
          <w:szCs w:val="21"/>
        </w:rPr>
        <w:t>大阪府が許可を行っていた場合で、</w:t>
      </w:r>
      <w:r w:rsidR="00312685" w:rsidRPr="00B9510F">
        <w:rPr>
          <w:rFonts w:ascii="ＭＳ 明朝" w:hAnsi="ＭＳ 明朝" w:hint="eastAsia"/>
          <w:szCs w:val="21"/>
        </w:rPr>
        <w:t>車両総重量の２倍超過の特殊車両を通行させたとき、措置命令に違反したとき、</w:t>
      </w:r>
      <w:r w:rsidR="00803B68" w:rsidRPr="00B9510F">
        <w:rPr>
          <w:rFonts w:ascii="ＭＳ 明朝" w:hAnsi="ＭＳ 明朝" w:hint="eastAsia"/>
          <w:szCs w:val="21"/>
        </w:rPr>
        <w:t>４</w:t>
      </w:r>
      <w:r w:rsidR="001730FD" w:rsidRPr="00B9510F">
        <w:rPr>
          <w:rFonts w:ascii="ＭＳ 明朝" w:hAnsi="ＭＳ 明朝" w:hint="eastAsia"/>
          <w:szCs w:val="21"/>
        </w:rPr>
        <w:t>の公表を行っているにもかかわらず、</w:t>
      </w:r>
      <w:r w:rsidR="00312685" w:rsidRPr="00B9510F">
        <w:rPr>
          <w:rFonts w:ascii="ＭＳ 明朝" w:hAnsi="ＭＳ 明朝" w:hint="eastAsia"/>
          <w:szCs w:val="21"/>
        </w:rPr>
        <w:t>公表中に１回以上の違反行為を確認したとき又は、</w:t>
      </w:r>
      <w:r w:rsidRPr="00B9510F">
        <w:rPr>
          <w:rFonts w:ascii="ＭＳ 明朝" w:hAnsi="ＭＳ 明朝" w:hint="eastAsia"/>
          <w:szCs w:val="21"/>
        </w:rPr>
        <w:t>特殊車両の通行許可書の内容等に違反し</w:t>
      </w:r>
      <w:r w:rsidR="00312685" w:rsidRPr="00B9510F">
        <w:rPr>
          <w:rFonts w:ascii="ＭＳ 明朝" w:hAnsi="ＭＳ 明朝" w:hint="eastAsia"/>
          <w:szCs w:val="21"/>
        </w:rPr>
        <w:t>、死亡事故や道路の損壊</w:t>
      </w:r>
      <w:r w:rsidR="004817E3" w:rsidRPr="00B9510F">
        <w:rPr>
          <w:rFonts w:ascii="ＭＳ 明朝" w:hAnsi="ＭＳ 明朝" w:hint="eastAsia"/>
          <w:szCs w:val="21"/>
        </w:rPr>
        <w:t>等</w:t>
      </w:r>
      <w:r w:rsidR="00E464EB" w:rsidRPr="00B9510F">
        <w:rPr>
          <w:rFonts w:ascii="ＭＳ 明朝" w:hAnsi="ＭＳ 明朝" w:hint="eastAsia"/>
          <w:szCs w:val="21"/>
        </w:rPr>
        <w:t>に係る重大な交通事故を発生させたとき</w:t>
      </w:r>
      <w:r w:rsidR="006D7AEB" w:rsidRPr="00B9510F">
        <w:rPr>
          <w:rFonts w:ascii="ＭＳ 明朝" w:hAnsi="ＭＳ 明朝" w:hint="eastAsia"/>
          <w:szCs w:val="21"/>
        </w:rPr>
        <w:t>は、あらかじめ聴聞を行った上</w:t>
      </w:r>
      <w:r w:rsidRPr="00B9510F">
        <w:rPr>
          <w:rFonts w:ascii="ＭＳ 明朝" w:hAnsi="ＭＳ 明朝" w:hint="eastAsia"/>
          <w:szCs w:val="21"/>
        </w:rPr>
        <w:t>で、道路法第47条の２第１項の規定による許可の取消しを行い、速やかに</w:t>
      </w:r>
      <w:r w:rsidRPr="00B9510F">
        <w:rPr>
          <w:rFonts w:ascii="ＭＳ 明朝" w:hAnsi="ＭＳ 明朝" w:hint="eastAsia"/>
          <w:szCs w:val="21"/>
        </w:rPr>
        <w:lastRenderedPageBreak/>
        <w:t>当該許可証を返還させるとともに、「</w:t>
      </w:r>
      <w:r w:rsidRPr="00B9510F">
        <w:rPr>
          <w:rFonts w:ascii="ＭＳ 明朝" w:hAnsi="ＭＳ 明朝" w:hint="eastAsia"/>
          <w:b/>
          <w:szCs w:val="21"/>
        </w:rPr>
        <w:t>特殊車両通行許可取消通知書</w:t>
      </w:r>
      <w:r w:rsidR="003A298C">
        <w:rPr>
          <w:rFonts w:ascii="ＭＳ 明朝" w:hAnsi="ＭＳ 明朝" w:hint="eastAsia"/>
          <w:b/>
          <w:szCs w:val="21"/>
        </w:rPr>
        <w:t>（別記様式第５</w:t>
      </w:r>
      <w:r w:rsidRPr="00B9510F">
        <w:rPr>
          <w:rFonts w:ascii="ＭＳ 明朝" w:hAnsi="ＭＳ 明朝" w:hint="eastAsia"/>
          <w:b/>
          <w:szCs w:val="21"/>
        </w:rPr>
        <w:t>号）</w:t>
      </w:r>
      <w:r w:rsidRPr="00B9510F">
        <w:rPr>
          <w:rFonts w:ascii="ＭＳ 明朝" w:hAnsi="ＭＳ 明朝" w:hint="eastAsia"/>
          <w:szCs w:val="21"/>
        </w:rPr>
        <w:t>」を、違反車を通行させた事業者等に対して送付すること。</w:t>
      </w:r>
    </w:p>
    <w:p w:rsidR="007379B9" w:rsidRPr="00B9510F" w:rsidRDefault="00E464EB" w:rsidP="00B9510F">
      <w:pPr>
        <w:ind w:left="600" w:firstLineChars="100" w:firstLine="210"/>
        <w:rPr>
          <w:rFonts w:ascii="ＭＳ 明朝" w:hAnsi="ＭＳ 明朝"/>
          <w:szCs w:val="21"/>
        </w:rPr>
      </w:pPr>
      <w:r w:rsidRPr="00B9510F">
        <w:rPr>
          <w:rFonts w:ascii="ＭＳ 明朝" w:hAnsi="ＭＳ 明朝" w:hint="eastAsia"/>
          <w:szCs w:val="21"/>
        </w:rPr>
        <w:t>他の道路管理者が許可を行っていた</w:t>
      </w:r>
      <w:r w:rsidR="007379B9" w:rsidRPr="00B9510F">
        <w:rPr>
          <w:rFonts w:ascii="ＭＳ 明朝" w:hAnsi="ＭＳ 明朝" w:hint="eastAsia"/>
          <w:szCs w:val="21"/>
        </w:rPr>
        <w:t>場合は、「</w:t>
      </w:r>
      <w:r w:rsidR="00E80884" w:rsidRPr="00B9510F">
        <w:rPr>
          <w:rFonts w:ascii="ＭＳ 明朝" w:hAnsi="ＭＳ 明朝" w:hint="eastAsia"/>
          <w:b/>
          <w:szCs w:val="21"/>
        </w:rPr>
        <w:t>特殊車両通行許可違反事実通知書（別記様式第６</w:t>
      </w:r>
      <w:r w:rsidR="007379B9" w:rsidRPr="00B9510F">
        <w:rPr>
          <w:rFonts w:ascii="ＭＳ 明朝" w:hAnsi="ＭＳ 明朝" w:hint="eastAsia"/>
          <w:b/>
          <w:szCs w:val="21"/>
        </w:rPr>
        <w:t>号）</w:t>
      </w:r>
      <w:r w:rsidR="007379B9" w:rsidRPr="00B9510F">
        <w:rPr>
          <w:rFonts w:ascii="ＭＳ 明朝" w:hAnsi="ＭＳ 明朝" w:hint="eastAsia"/>
          <w:szCs w:val="21"/>
        </w:rPr>
        <w:t>」により当該道路管理者に対し、違反事実等について通知を行うこと。この場合、許可を取消すか否かの判断は、許可を行った当該道路管理者に委ねること。</w:t>
      </w:r>
    </w:p>
    <w:p w:rsidR="007379B9" w:rsidRPr="00B9510F" w:rsidRDefault="00BF7C57" w:rsidP="007379B9">
      <w:pPr>
        <w:ind w:left="600"/>
        <w:rPr>
          <w:rFonts w:ascii="ＭＳ 明朝" w:hAnsi="ＭＳ 明朝"/>
          <w:szCs w:val="21"/>
        </w:rPr>
      </w:pPr>
      <w:r w:rsidRPr="00B9510F">
        <w:rPr>
          <w:rFonts w:ascii="ＭＳ 明朝" w:hAnsi="ＭＳ 明朝" w:hint="eastAsia"/>
          <w:szCs w:val="21"/>
        </w:rPr>
        <w:t xml:space="preserve">　なお、「死亡」とは、交通事故によって発生から24</w:t>
      </w:r>
      <w:r w:rsidR="007379B9" w:rsidRPr="00B9510F">
        <w:rPr>
          <w:rFonts w:ascii="ＭＳ 明朝" w:hAnsi="ＭＳ 明朝" w:hint="eastAsia"/>
          <w:szCs w:val="21"/>
        </w:rPr>
        <w:t>時間以内に亡くなった場合を指し、「道路の損壊</w:t>
      </w:r>
      <w:r w:rsidR="004817E3" w:rsidRPr="00B9510F">
        <w:rPr>
          <w:rFonts w:ascii="ＭＳ 明朝" w:hAnsi="ＭＳ 明朝" w:hint="eastAsia"/>
          <w:szCs w:val="21"/>
        </w:rPr>
        <w:t>等</w:t>
      </w:r>
      <w:r w:rsidR="007379B9" w:rsidRPr="00B9510F">
        <w:rPr>
          <w:rFonts w:ascii="ＭＳ 明朝" w:hAnsi="ＭＳ 明朝" w:hint="eastAsia"/>
          <w:szCs w:val="21"/>
        </w:rPr>
        <w:t>に係る重大な交通事</w:t>
      </w:r>
      <w:r w:rsidR="004817E3" w:rsidRPr="00B9510F">
        <w:rPr>
          <w:rFonts w:ascii="ＭＳ 明朝" w:hAnsi="ＭＳ 明朝" w:hint="eastAsia"/>
          <w:szCs w:val="21"/>
        </w:rPr>
        <w:t>故」とは、当該特殊車両による交通事故によって、事故が起きた道路の通行</w:t>
      </w:r>
      <w:r w:rsidR="007379B9" w:rsidRPr="00B9510F">
        <w:rPr>
          <w:rFonts w:ascii="ＭＳ 明朝" w:hAnsi="ＭＳ 明朝" w:hint="eastAsia"/>
          <w:szCs w:val="21"/>
        </w:rPr>
        <w:t>規制を６時間以上行った場合を指す。</w:t>
      </w:r>
    </w:p>
    <w:p w:rsidR="007379B9" w:rsidRPr="00B9510F" w:rsidRDefault="007379B9" w:rsidP="007379B9">
      <w:pPr>
        <w:ind w:left="600"/>
        <w:rPr>
          <w:rFonts w:ascii="ＭＳ 明朝" w:hAnsi="ＭＳ 明朝"/>
          <w:szCs w:val="21"/>
        </w:rPr>
      </w:pPr>
    </w:p>
    <w:p w:rsidR="007379B9" w:rsidRPr="00B9510F" w:rsidRDefault="007379B9" w:rsidP="007379B9">
      <w:pPr>
        <w:numPr>
          <w:ilvl w:val="0"/>
          <w:numId w:val="7"/>
        </w:numPr>
        <w:rPr>
          <w:rFonts w:ascii="ＭＳ 明朝" w:hAnsi="ＭＳ 明朝"/>
          <w:szCs w:val="21"/>
        </w:rPr>
      </w:pPr>
      <w:r w:rsidRPr="00B9510F">
        <w:rPr>
          <w:rFonts w:ascii="ＭＳ 明朝" w:hAnsi="ＭＳ 明朝" w:hint="eastAsia"/>
          <w:szCs w:val="21"/>
        </w:rPr>
        <w:t xml:space="preserve">　聴聞の手続き及び許可の取消しについては、行政手続法（平成５年11月12日法律第88号）及び平成11年４月１日付け道第756</w:t>
      </w:r>
      <w:r w:rsidR="006D7AEB" w:rsidRPr="00B9510F">
        <w:rPr>
          <w:rFonts w:ascii="ＭＳ 明朝" w:hAnsi="ＭＳ 明朝" w:hint="eastAsia"/>
          <w:szCs w:val="21"/>
        </w:rPr>
        <w:t>号「</w:t>
      </w:r>
      <w:r w:rsidRPr="00B9510F">
        <w:rPr>
          <w:rFonts w:ascii="ＭＳ 明朝" w:hAnsi="ＭＳ 明朝" w:hint="eastAsia"/>
          <w:szCs w:val="21"/>
        </w:rPr>
        <w:t>聴聞及び弁明の機会の付与手続に関する事務取扱要領</w:t>
      </w:r>
      <w:r w:rsidR="006D7AEB" w:rsidRPr="00B9510F">
        <w:rPr>
          <w:rFonts w:ascii="ＭＳ 明朝" w:hAnsi="ＭＳ 明朝" w:hint="eastAsia"/>
          <w:szCs w:val="21"/>
        </w:rPr>
        <w:t>」</w:t>
      </w:r>
      <w:r w:rsidRPr="00B9510F">
        <w:rPr>
          <w:rFonts w:ascii="ＭＳ 明朝" w:hAnsi="ＭＳ 明朝" w:hint="eastAsia"/>
          <w:szCs w:val="21"/>
        </w:rPr>
        <w:t>によること。</w:t>
      </w:r>
    </w:p>
    <w:p w:rsidR="009521F5" w:rsidRPr="00B9510F" w:rsidRDefault="009521F5" w:rsidP="00195A71">
      <w:pPr>
        <w:rPr>
          <w:rFonts w:ascii="ＭＳ 明朝" w:hAnsi="ＭＳ 明朝"/>
          <w:szCs w:val="21"/>
        </w:rPr>
      </w:pPr>
    </w:p>
    <w:p w:rsidR="00195A71" w:rsidRPr="00B9510F" w:rsidRDefault="004741E3" w:rsidP="00195A71">
      <w:pPr>
        <w:rPr>
          <w:rFonts w:ascii="ＭＳ ゴシック" w:eastAsia="ＭＳ ゴシック" w:hAnsi="ＭＳ ゴシック"/>
          <w:szCs w:val="21"/>
        </w:rPr>
      </w:pPr>
      <w:r w:rsidRPr="00B9510F">
        <w:rPr>
          <w:rFonts w:ascii="ＭＳ ゴシック" w:eastAsia="ＭＳ ゴシック" w:hAnsi="ＭＳ ゴシック" w:hint="eastAsia"/>
          <w:szCs w:val="21"/>
        </w:rPr>
        <w:t>６</w:t>
      </w:r>
      <w:r w:rsidR="00195A71" w:rsidRPr="00B9510F">
        <w:rPr>
          <w:rFonts w:ascii="ＭＳ ゴシック" w:eastAsia="ＭＳ ゴシック" w:hAnsi="ＭＳ ゴシック" w:hint="eastAsia"/>
          <w:szCs w:val="21"/>
        </w:rPr>
        <w:t xml:space="preserve">　告発</w:t>
      </w:r>
    </w:p>
    <w:p w:rsidR="001730FD" w:rsidRPr="00B9510F" w:rsidRDefault="0099614B" w:rsidP="001A1FDB">
      <w:pPr>
        <w:numPr>
          <w:ilvl w:val="0"/>
          <w:numId w:val="8"/>
        </w:numPr>
        <w:rPr>
          <w:rFonts w:ascii="ＭＳ 明朝" w:hAnsi="ＭＳ 明朝"/>
          <w:szCs w:val="21"/>
        </w:rPr>
      </w:pPr>
      <w:r w:rsidRPr="00B9510F">
        <w:rPr>
          <w:rFonts w:ascii="ＭＳ 明朝" w:hAnsi="ＭＳ 明朝" w:hint="eastAsia"/>
          <w:szCs w:val="21"/>
        </w:rPr>
        <w:t xml:space="preserve">　</w:t>
      </w:r>
      <w:r w:rsidR="00803B68" w:rsidRPr="00B9510F">
        <w:rPr>
          <w:rFonts w:ascii="ＭＳ 明朝" w:hAnsi="ＭＳ 明朝" w:hint="eastAsia"/>
          <w:szCs w:val="21"/>
        </w:rPr>
        <w:t>４</w:t>
      </w:r>
      <w:r w:rsidR="000448C9" w:rsidRPr="00B9510F">
        <w:rPr>
          <w:rFonts w:ascii="ＭＳ 明朝" w:hAnsi="ＭＳ 明朝" w:hint="eastAsia"/>
          <w:szCs w:val="21"/>
        </w:rPr>
        <w:t>の公表を行っているにもかかわらず、公表中に２回以上の違反</w:t>
      </w:r>
      <w:r w:rsidR="00EB7750" w:rsidRPr="00B9510F">
        <w:rPr>
          <w:rFonts w:ascii="ＭＳ 明朝" w:hAnsi="ＭＳ 明朝" w:hint="eastAsia"/>
          <w:szCs w:val="21"/>
        </w:rPr>
        <w:t>（</w:t>
      </w:r>
      <w:r w:rsidR="003D7C90" w:rsidRPr="00B9510F">
        <w:rPr>
          <w:rFonts w:ascii="ＭＳ 明朝" w:hAnsi="ＭＳ 明朝" w:hint="eastAsia"/>
          <w:szCs w:val="21"/>
        </w:rPr>
        <w:t>ただし、</w:t>
      </w:r>
      <w:r w:rsidR="004B1178" w:rsidRPr="00B9510F">
        <w:rPr>
          <w:rFonts w:ascii="ＭＳ 明朝" w:hAnsi="ＭＳ 明朝" w:hint="eastAsia"/>
          <w:szCs w:val="21"/>
        </w:rPr>
        <w:t>警察が道路交通法に基づき処分する場合は、道路法に基づく告発は行わないこと。</w:t>
      </w:r>
      <w:r w:rsidR="00EB7750" w:rsidRPr="00B9510F">
        <w:rPr>
          <w:rFonts w:ascii="ＭＳ 明朝" w:hAnsi="ＭＳ 明朝" w:hint="eastAsia"/>
          <w:szCs w:val="21"/>
        </w:rPr>
        <w:t>）</w:t>
      </w:r>
      <w:r w:rsidR="00AE0B9E" w:rsidRPr="00B9510F">
        <w:rPr>
          <w:rFonts w:ascii="ＭＳ 明朝" w:hAnsi="ＭＳ 明朝" w:hint="eastAsia"/>
          <w:szCs w:val="21"/>
        </w:rPr>
        <w:t>が確認されたとき</w:t>
      </w:r>
      <w:r w:rsidR="000448C9" w:rsidRPr="00B9510F">
        <w:rPr>
          <w:rFonts w:ascii="ＭＳ 明朝" w:hAnsi="ＭＳ 明朝" w:hint="eastAsia"/>
          <w:szCs w:val="21"/>
        </w:rPr>
        <w:t>は、違反者に対して</w:t>
      </w:r>
      <w:r w:rsidR="001730FD" w:rsidRPr="00B9510F">
        <w:rPr>
          <w:rFonts w:ascii="ＭＳ 明朝" w:hAnsi="ＭＳ 明朝" w:hint="eastAsia"/>
          <w:szCs w:val="21"/>
        </w:rPr>
        <w:t>指導警告</w:t>
      </w:r>
      <w:r w:rsidR="00A458E2" w:rsidRPr="00B9510F">
        <w:rPr>
          <w:rFonts w:ascii="ＭＳ 明朝" w:hAnsi="ＭＳ 明朝" w:hint="eastAsia"/>
          <w:szCs w:val="21"/>
        </w:rPr>
        <w:t>等の対応を</w:t>
      </w:r>
      <w:r w:rsidR="000C406F" w:rsidRPr="00B9510F">
        <w:rPr>
          <w:rFonts w:ascii="ＭＳ 明朝" w:hAnsi="ＭＳ 明朝" w:hint="eastAsia"/>
          <w:szCs w:val="21"/>
        </w:rPr>
        <w:t>行う</w:t>
      </w:r>
      <w:r w:rsidR="000448C9" w:rsidRPr="00B9510F">
        <w:rPr>
          <w:rFonts w:ascii="ＭＳ 明朝" w:hAnsi="ＭＳ 明朝" w:hint="eastAsia"/>
          <w:szCs w:val="21"/>
        </w:rPr>
        <w:t>とともに、後日、</w:t>
      </w:r>
      <w:r w:rsidR="001A1FDB" w:rsidRPr="001A1FDB">
        <w:rPr>
          <w:rFonts w:ascii="ＭＳ 明朝" w:hAnsi="ＭＳ 明朝" w:hint="eastAsia"/>
          <w:szCs w:val="21"/>
        </w:rPr>
        <w:t>府警本部交通指導課と相談後、</w:t>
      </w:r>
      <w:r w:rsidR="00195A71" w:rsidRPr="00B9510F">
        <w:rPr>
          <w:rFonts w:ascii="ＭＳ 明朝" w:hAnsi="ＭＳ 明朝" w:hint="eastAsia"/>
          <w:szCs w:val="21"/>
        </w:rPr>
        <w:t>取締りを実施した警察</w:t>
      </w:r>
      <w:r w:rsidR="004C4721" w:rsidRPr="00B9510F">
        <w:rPr>
          <w:rFonts w:ascii="ＭＳ 明朝" w:hAnsi="ＭＳ 明朝" w:hint="eastAsia"/>
          <w:szCs w:val="21"/>
        </w:rPr>
        <w:t>と協議の上、当該警察</w:t>
      </w:r>
      <w:r w:rsidR="00195A71" w:rsidRPr="00B9510F">
        <w:rPr>
          <w:rFonts w:ascii="ＭＳ 明朝" w:hAnsi="ＭＳ 明朝" w:hint="eastAsia"/>
          <w:szCs w:val="21"/>
        </w:rPr>
        <w:t>署長に対して</w:t>
      </w:r>
      <w:r w:rsidR="006D7AEB" w:rsidRPr="00B9510F">
        <w:rPr>
          <w:rFonts w:ascii="ＭＳ 明朝" w:hAnsi="ＭＳ 明朝" w:hint="eastAsia"/>
          <w:szCs w:val="21"/>
        </w:rPr>
        <w:t>、以下の手順</w:t>
      </w:r>
      <w:r w:rsidR="00195A71" w:rsidRPr="00B9510F">
        <w:rPr>
          <w:rFonts w:ascii="ＭＳ 明朝" w:hAnsi="ＭＳ 明朝" w:hint="eastAsia"/>
          <w:szCs w:val="21"/>
        </w:rPr>
        <w:t>により告発を行うこと。</w:t>
      </w:r>
    </w:p>
    <w:p w:rsidR="00AE0B9E" w:rsidRPr="00B9510F" w:rsidRDefault="00AE0B9E" w:rsidP="00AE0B9E">
      <w:pPr>
        <w:ind w:left="240"/>
        <w:rPr>
          <w:rFonts w:ascii="ＭＳ 明朝" w:hAnsi="ＭＳ 明朝"/>
          <w:szCs w:val="21"/>
        </w:rPr>
      </w:pPr>
    </w:p>
    <w:p w:rsidR="00195A71" w:rsidRPr="00B9510F" w:rsidRDefault="00195A71" w:rsidP="00195A71">
      <w:pPr>
        <w:ind w:left="600"/>
        <w:rPr>
          <w:rFonts w:ascii="ＭＳ 明朝" w:hAnsi="ＭＳ 明朝"/>
          <w:szCs w:val="21"/>
        </w:rPr>
      </w:pPr>
      <w:r w:rsidRPr="00B9510F">
        <w:rPr>
          <w:rFonts w:ascii="ＭＳ ゴシック" w:eastAsia="ＭＳ ゴシック" w:hAnsi="ＭＳ ゴシック" w:hint="eastAsia"/>
          <w:szCs w:val="21"/>
        </w:rPr>
        <w:t>告発の手順</w:t>
      </w:r>
    </w:p>
    <w:p w:rsidR="00195A71" w:rsidRPr="00B9510F" w:rsidRDefault="00195A71" w:rsidP="00B9510F">
      <w:pPr>
        <w:ind w:left="600" w:firstLineChars="100" w:firstLine="210"/>
        <w:rPr>
          <w:rFonts w:ascii="ＭＳ 明朝" w:hAnsi="ＭＳ 明朝"/>
          <w:szCs w:val="21"/>
        </w:rPr>
      </w:pPr>
      <w:r w:rsidRPr="00B9510F">
        <w:rPr>
          <w:rFonts w:ascii="ＭＳ 明朝" w:hAnsi="ＭＳ 明朝" w:hint="eastAsia"/>
          <w:szCs w:val="21"/>
        </w:rPr>
        <w:t>当該告発対象者について、告発の根拠となる行為に関する必要書類を取り揃え、刑事訴訟法（昭和23年７月10日法律第131号）第239条の規定に基づき、告発を行う旨、取締りを実施した</w:t>
      </w:r>
      <w:r w:rsidR="000C406F" w:rsidRPr="00B9510F">
        <w:rPr>
          <w:rFonts w:ascii="ＭＳ 明朝" w:hAnsi="ＭＳ 明朝" w:hint="eastAsia"/>
          <w:szCs w:val="21"/>
        </w:rPr>
        <w:t>警察署長等に告げ、当該案件に対する告発の可否や必要証拠書類の適性</w:t>
      </w:r>
      <w:r w:rsidR="006D7AEB" w:rsidRPr="00B9510F">
        <w:rPr>
          <w:rFonts w:ascii="ＭＳ 明朝" w:hAnsi="ＭＳ 明朝" w:hint="eastAsia"/>
          <w:szCs w:val="21"/>
        </w:rPr>
        <w:t>について協議</w:t>
      </w:r>
      <w:r w:rsidRPr="00B9510F">
        <w:rPr>
          <w:rFonts w:ascii="ＭＳ 明朝" w:hAnsi="ＭＳ 明朝" w:hint="eastAsia"/>
          <w:szCs w:val="21"/>
        </w:rPr>
        <w:t>を行う。</w:t>
      </w:r>
    </w:p>
    <w:p w:rsidR="00195A71" w:rsidRPr="00B9510F" w:rsidRDefault="00BF466D" w:rsidP="00B9510F">
      <w:pPr>
        <w:ind w:left="600" w:firstLineChars="100" w:firstLine="210"/>
        <w:rPr>
          <w:rFonts w:ascii="ＭＳ 明朝" w:hAnsi="ＭＳ 明朝"/>
          <w:szCs w:val="21"/>
        </w:rPr>
      </w:pPr>
      <w:r w:rsidRPr="00B9510F">
        <w:rPr>
          <w:rFonts w:ascii="ＭＳ 明朝" w:hAnsi="ＭＳ 明朝" w:hint="eastAsia"/>
          <w:szCs w:val="21"/>
        </w:rPr>
        <w:t>協議</w:t>
      </w:r>
      <w:r w:rsidR="00195A71" w:rsidRPr="00B9510F">
        <w:rPr>
          <w:rFonts w:ascii="ＭＳ 明朝" w:hAnsi="ＭＳ 明朝" w:hint="eastAsia"/>
          <w:szCs w:val="21"/>
        </w:rPr>
        <w:t>を受けて、「</w:t>
      </w:r>
      <w:r w:rsidR="009D3736" w:rsidRPr="00B9510F">
        <w:rPr>
          <w:rFonts w:ascii="ＭＳ 明朝" w:hAnsi="ＭＳ 明朝" w:hint="eastAsia"/>
          <w:b/>
          <w:szCs w:val="21"/>
        </w:rPr>
        <w:t>告発</w:t>
      </w:r>
      <w:r w:rsidR="00E80884" w:rsidRPr="00B9510F">
        <w:rPr>
          <w:rFonts w:ascii="ＭＳ 明朝" w:hAnsi="ＭＳ 明朝" w:hint="eastAsia"/>
          <w:b/>
          <w:szCs w:val="21"/>
        </w:rPr>
        <w:t>状（別記様式第７</w:t>
      </w:r>
      <w:r w:rsidR="000448C9" w:rsidRPr="00B9510F">
        <w:rPr>
          <w:rFonts w:ascii="ＭＳ 明朝" w:hAnsi="ＭＳ 明朝" w:hint="eastAsia"/>
          <w:b/>
          <w:szCs w:val="21"/>
        </w:rPr>
        <w:t>号</w:t>
      </w:r>
      <w:r w:rsidR="000C406F" w:rsidRPr="00B9510F">
        <w:rPr>
          <w:rFonts w:ascii="ＭＳ 明朝" w:hAnsi="ＭＳ 明朝" w:hint="eastAsia"/>
          <w:b/>
          <w:szCs w:val="21"/>
        </w:rPr>
        <w:t>）</w:t>
      </w:r>
      <w:r w:rsidR="00195A71" w:rsidRPr="00B9510F">
        <w:rPr>
          <w:rFonts w:ascii="ＭＳ 明朝" w:hAnsi="ＭＳ 明朝" w:hint="eastAsia"/>
          <w:szCs w:val="21"/>
        </w:rPr>
        <w:t>」を、取締りを実施した警察署長等に提出し、告発すること。</w:t>
      </w:r>
    </w:p>
    <w:p w:rsidR="00EB7750" w:rsidRPr="00B9510F" w:rsidRDefault="00EB7750" w:rsidP="00195A71">
      <w:pPr>
        <w:rPr>
          <w:rFonts w:ascii="ＭＳ 明朝" w:hAnsi="ＭＳ 明朝"/>
          <w:szCs w:val="21"/>
        </w:rPr>
      </w:pPr>
    </w:p>
    <w:p w:rsidR="009E138E" w:rsidRDefault="00195A71" w:rsidP="003A298C">
      <w:pPr>
        <w:rPr>
          <w:rFonts w:ascii="ＭＳ ゴシック" w:eastAsia="ＭＳ ゴシック" w:hAnsi="ＭＳ ゴシック"/>
          <w:szCs w:val="21"/>
        </w:rPr>
      </w:pPr>
      <w:r w:rsidRPr="00B9510F">
        <w:rPr>
          <w:rFonts w:ascii="ＭＳ 明朝" w:hAnsi="ＭＳ 明朝" w:hint="eastAsia"/>
          <w:szCs w:val="21"/>
        </w:rPr>
        <w:t xml:space="preserve">　　</w:t>
      </w:r>
    </w:p>
    <w:p w:rsidR="003A298C" w:rsidRDefault="003A298C" w:rsidP="003A298C">
      <w:pPr>
        <w:rPr>
          <w:rFonts w:ascii="ＭＳ ゴシック" w:eastAsia="ＭＳ ゴシック" w:hAnsi="ＭＳ ゴシック"/>
          <w:szCs w:val="21"/>
        </w:rPr>
      </w:pPr>
    </w:p>
    <w:p w:rsidR="003A298C" w:rsidRDefault="003A298C" w:rsidP="003A298C">
      <w:pPr>
        <w:rPr>
          <w:rFonts w:ascii="ＭＳ ゴシック" w:eastAsia="ＭＳ ゴシック" w:hAnsi="ＭＳ ゴシック"/>
          <w:szCs w:val="21"/>
        </w:rPr>
      </w:pPr>
    </w:p>
    <w:p w:rsidR="003A298C" w:rsidRPr="00B9510F" w:rsidRDefault="003A298C" w:rsidP="003A298C">
      <w:pPr>
        <w:rPr>
          <w:rFonts w:ascii="ＭＳ 明朝" w:hAnsi="ＭＳ 明朝"/>
          <w:szCs w:val="21"/>
        </w:rPr>
      </w:pPr>
    </w:p>
    <w:p w:rsidR="006D06C7" w:rsidRPr="00B9510F" w:rsidRDefault="006D06C7" w:rsidP="00034489">
      <w:pPr>
        <w:rPr>
          <w:rFonts w:ascii="ＭＳ ゴシック" w:eastAsia="ＭＳ ゴシック" w:hAnsi="ＭＳ ゴシック"/>
          <w:b/>
          <w:szCs w:val="21"/>
          <w:bdr w:val="single" w:sz="4" w:space="0" w:color="auto"/>
        </w:rPr>
      </w:pPr>
    </w:p>
    <w:p w:rsidR="00E80884" w:rsidRDefault="00E80884" w:rsidP="00034489">
      <w:pPr>
        <w:rPr>
          <w:rFonts w:ascii="ＭＳ ゴシック" w:eastAsia="ＭＳ ゴシック" w:hAnsi="ＭＳ ゴシック"/>
          <w:b/>
          <w:sz w:val="28"/>
          <w:szCs w:val="28"/>
          <w:bdr w:val="single" w:sz="4" w:space="0" w:color="auto"/>
        </w:rPr>
      </w:pPr>
    </w:p>
    <w:p w:rsidR="00C600BF" w:rsidRPr="00F100B4" w:rsidRDefault="00C600BF" w:rsidP="000E61FF">
      <w:pPr>
        <w:rPr>
          <w:rFonts w:ascii="ＭＳ Ｐゴシック" w:eastAsia="ＭＳ Ｐゴシック" w:hAnsi="ＭＳ Ｐゴシック"/>
          <w:sz w:val="20"/>
          <w:szCs w:val="20"/>
        </w:rPr>
      </w:pPr>
    </w:p>
    <w:sectPr w:rsidR="00C600BF" w:rsidRPr="00F100B4" w:rsidSect="00A5350B">
      <w:footerReference w:type="default" r:id="rId9"/>
      <w:pgSz w:w="11906" w:h="16838"/>
      <w:pgMar w:top="1985" w:right="1701" w:bottom="1701" w:left="1701" w:header="851" w:footer="992" w:gutter="0"/>
      <w:pgNumType w:start="5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27" w:rsidRDefault="00B05727" w:rsidP="00C600BF">
      <w:r>
        <w:separator/>
      </w:r>
    </w:p>
  </w:endnote>
  <w:endnote w:type="continuationSeparator" w:id="0">
    <w:p w:rsidR="00B05727" w:rsidRDefault="00B05727" w:rsidP="00C6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306883"/>
      <w:docPartObj>
        <w:docPartGallery w:val="Page Numbers (Bottom of Page)"/>
        <w:docPartUnique/>
      </w:docPartObj>
    </w:sdtPr>
    <w:sdtEndPr>
      <w:rPr>
        <w:rFonts w:asciiTheme="minorEastAsia" w:eastAsiaTheme="minorEastAsia" w:hAnsiTheme="minorEastAsia"/>
      </w:rPr>
    </w:sdtEndPr>
    <w:sdtContent>
      <w:p w:rsidR="00C600BF" w:rsidRPr="00EE78E9" w:rsidRDefault="00EE78E9">
        <w:pPr>
          <w:pStyle w:val="a6"/>
          <w:jc w:val="center"/>
          <w:rPr>
            <w:rFonts w:asciiTheme="minorEastAsia" w:eastAsiaTheme="minorEastAsia" w:hAnsiTheme="minorEastAsia"/>
          </w:rPr>
        </w:pPr>
        <w:r w:rsidRPr="00EE78E9">
          <w:rPr>
            <w:rFonts w:asciiTheme="minorEastAsia" w:eastAsiaTheme="minorEastAsia" w:hAnsiTheme="minorEastAsia" w:hint="eastAsia"/>
          </w:rPr>
          <w:t>8-</w:t>
        </w:r>
        <w:r w:rsidR="00C600BF" w:rsidRPr="00EE78E9">
          <w:rPr>
            <w:rFonts w:asciiTheme="minorEastAsia" w:eastAsiaTheme="minorEastAsia" w:hAnsiTheme="minorEastAsia"/>
          </w:rPr>
          <w:fldChar w:fldCharType="begin"/>
        </w:r>
        <w:r w:rsidR="00C600BF" w:rsidRPr="00EE78E9">
          <w:rPr>
            <w:rFonts w:asciiTheme="minorEastAsia" w:eastAsiaTheme="minorEastAsia" w:hAnsiTheme="minorEastAsia"/>
          </w:rPr>
          <w:instrText>PAGE   \* MERGEFORMAT</w:instrText>
        </w:r>
        <w:r w:rsidR="00C600BF" w:rsidRPr="00EE78E9">
          <w:rPr>
            <w:rFonts w:asciiTheme="minorEastAsia" w:eastAsiaTheme="minorEastAsia" w:hAnsiTheme="minorEastAsia"/>
          </w:rPr>
          <w:fldChar w:fldCharType="separate"/>
        </w:r>
        <w:r w:rsidR="003F6CA8" w:rsidRPr="003F6CA8">
          <w:rPr>
            <w:rFonts w:asciiTheme="minorEastAsia" w:eastAsiaTheme="minorEastAsia" w:hAnsiTheme="minorEastAsia"/>
            <w:noProof/>
            <w:lang w:val="ja-JP"/>
          </w:rPr>
          <w:t>55</w:t>
        </w:r>
        <w:r w:rsidR="00C600BF" w:rsidRPr="00EE78E9">
          <w:rPr>
            <w:rFonts w:asciiTheme="minorEastAsia" w:eastAsiaTheme="minorEastAsia" w:hAnsiTheme="minorEastAsia"/>
          </w:rPr>
          <w:fldChar w:fldCharType="end"/>
        </w:r>
      </w:p>
    </w:sdtContent>
  </w:sdt>
  <w:p w:rsidR="00C600BF" w:rsidRDefault="00C600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27" w:rsidRDefault="00B05727" w:rsidP="00C600BF">
      <w:r>
        <w:separator/>
      </w:r>
    </w:p>
  </w:footnote>
  <w:footnote w:type="continuationSeparator" w:id="0">
    <w:p w:rsidR="00B05727" w:rsidRDefault="00B05727" w:rsidP="00C60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A14"/>
    <w:multiLevelType w:val="hybridMultilevel"/>
    <w:tmpl w:val="C8224254"/>
    <w:lvl w:ilvl="0" w:tplc="F29A95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61B3E58"/>
    <w:multiLevelType w:val="hybridMultilevel"/>
    <w:tmpl w:val="E8A473F8"/>
    <w:lvl w:ilvl="0" w:tplc="1C7C42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B6B1558"/>
    <w:multiLevelType w:val="hybridMultilevel"/>
    <w:tmpl w:val="9AD41CE8"/>
    <w:lvl w:ilvl="0" w:tplc="090C8A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B8F6492"/>
    <w:multiLevelType w:val="hybridMultilevel"/>
    <w:tmpl w:val="13E2346E"/>
    <w:lvl w:ilvl="0" w:tplc="ED2A1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9F26DB"/>
    <w:multiLevelType w:val="hybridMultilevel"/>
    <w:tmpl w:val="0FF8F180"/>
    <w:lvl w:ilvl="0" w:tplc="869EE9C0">
      <w:start w:val="7"/>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5DCB042D"/>
    <w:multiLevelType w:val="hybridMultilevel"/>
    <w:tmpl w:val="3F46E086"/>
    <w:lvl w:ilvl="0" w:tplc="16B444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61431A6E"/>
    <w:multiLevelType w:val="hybridMultilevel"/>
    <w:tmpl w:val="7D885628"/>
    <w:lvl w:ilvl="0" w:tplc="ADBC9F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62715F0"/>
    <w:multiLevelType w:val="hybridMultilevel"/>
    <w:tmpl w:val="A1B2B044"/>
    <w:lvl w:ilvl="0" w:tplc="EC94AD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9E06673"/>
    <w:multiLevelType w:val="hybridMultilevel"/>
    <w:tmpl w:val="60F4EB08"/>
    <w:lvl w:ilvl="0" w:tplc="FC46CD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6"/>
  </w:num>
  <w:num w:numId="4">
    <w:abstractNumId w:val="7"/>
  </w:num>
  <w:num w:numId="5">
    <w:abstractNumId w:val="1"/>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34489"/>
    <w:rsid w:val="00044263"/>
    <w:rsid w:val="000448C9"/>
    <w:rsid w:val="00071BEB"/>
    <w:rsid w:val="00071D08"/>
    <w:rsid w:val="00082E77"/>
    <w:rsid w:val="000B7BC6"/>
    <w:rsid w:val="000C406F"/>
    <w:rsid w:val="000D6495"/>
    <w:rsid w:val="000E61FF"/>
    <w:rsid w:val="001167D4"/>
    <w:rsid w:val="00134643"/>
    <w:rsid w:val="00165490"/>
    <w:rsid w:val="001730FD"/>
    <w:rsid w:val="00183A58"/>
    <w:rsid w:val="001857B4"/>
    <w:rsid w:val="00191D10"/>
    <w:rsid w:val="00195A71"/>
    <w:rsid w:val="001A1396"/>
    <w:rsid w:val="001A1FDB"/>
    <w:rsid w:val="001C2DCA"/>
    <w:rsid w:val="001E2918"/>
    <w:rsid w:val="002131AC"/>
    <w:rsid w:val="002145C1"/>
    <w:rsid w:val="002648DD"/>
    <w:rsid w:val="00296D7F"/>
    <w:rsid w:val="002C7BFB"/>
    <w:rsid w:val="00312685"/>
    <w:rsid w:val="00323490"/>
    <w:rsid w:val="00337172"/>
    <w:rsid w:val="003626FB"/>
    <w:rsid w:val="003A298C"/>
    <w:rsid w:val="003B106F"/>
    <w:rsid w:val="003B205B"/>
    <w:rsid w:val="003D7C90"/>
    <w:rsid w:val="003F0C2F"/>
    <w:rsid w:val="003F48FE"/>
    <w:rsid w:val="003F6CA8"/>
    <w:rsid w:val="00406189"/>
    <w:rsid w:val="00406E3C"/>
    <w:rsid w:val="0041388A"/>
    <w:rsid w:val="0041627C"/>
    <w:rsid w:val="004524D3"/>
    <w:rsid w:val="00460222"/>
    <w:rsid w:val="00462258"/>
    <w:rsid w:val="00471B1B"/>
    <w:rsid w:val="004741E3"/>
    <w:rsid w:val="004817E3"/>
    <w:rsid w:val="004B1178"/>
    <w:rsid w:val="004C4721"/>
    <w:rsid w:val="005556DB"/>
    <w:rsid w:val="005A50FF"/>
    <w:rsid w:val="006551BC"/>
    <w:rsid w:val="006A055B"/>
    <w:rsid w:val="006B6D9B"/>
    <w:rsid w:val="006D06C7"/>
    <w:rsid w:val="006D7AEB"/>
    <w:rsid w:val="00715E38"/>
    <w:rsid w:val="007379B9"/>
    <w:rsid w:val="007554DA"/>
    <w:rsid w:val="00782FA9"/>
    <w:rsid w:val="007A15C7"/>
    <w:rsid w:val="007A2A83"/>
    <w:rsid w:val="007C4803"/>
    <w:rsid w:val="007C6021"/>
    <w:rsid w:val="00803B68"/>
    <w:rsid w:val="00810262"/>
    <w:rsid w:val="0083093F"/>
    <w:rsid w:val="008803D0"/>
    <w:rsid w:val="0089476B"/>
    <w:rsid w:val="008A75A0"/>
    <w:rsid w:val="008C5EA9"/>
    <w:rsid w:val="008D6DB3"/>
    <w:rsid w:val="008F4E63"/>
    <w:rsid w:val="00903797"/>
    <w:rsid w:val="00906625"/>
    <w:rsid w:val="009106AC"/>
    <w:rsid w:val="009521F5"/>
    <w:rsid w:val="0097264F"/>
    <w:rsid w:val="00986648"/>
    <w:rsid w:val="0099614B"/>
    <w:rsid w:val="009B1B5E"/>
    <w:rsid w:val="009D3736"/>
    <w:rsid w:val="009E138E"/>
    <w:rsid w:val="009F2F43"/>
    <w:rsid w:val="00A00B0E"/>
    <w:rsid w:val="00A26638"/>
    <w:rsid w:val="00A458E2"/>
    <w:rsid w:val="00A5350B"/>
    <w:rsid w:val="00A75B14"/>
    <w:rsid w:val="00A96A5E"/>
    <w:rsid w:val="00AA462D"/>
    <w:rsid w:val="00AE0B9E"/>
    <w:rsid w:val="00AE1537"/>
    <w:rsid w:val="00AE31A0"/>
    <w:rsid w:val="00B01C45"/>
    <w:rsid w:val="00B05727"/>
    <w:rsid w:val="00B1346A"/>
    <w:rsid w:val="00B265DE"/>
    <w:rsid w:val="00B62E35"/>
    <w:rsid w:val="00B913D0"/>
    <w:rsid w:val="00B9510F"/>
    <w:rsid w:val="00BF466D"/>
    <w:rsid w:val="00BF7C57"/>
    <w:rsid w:val="00C03D76"/>
    <w:rsid w:val="00C040EF"/>
    <w:rsid w:val="00C447B8"/>
    <w:rsid w:val="00C460DF"/>
    <w:rsid w:val="00C565EB"/>
    <w:rsid w:val="00C600BF"/>
    <w:rsid w:val="00CB1339"/>
    <w:rsid w:val="00CB6E76"/>
    <w:rsid w:val="00D5082B"/>
    <w:rsid w:val="00D85921"/>
    <w:rsid w:val="00DC19CC"/>
    <w:rsid w:val="00DC68CD"/>
    <w:rsid w:val="00E253FE"/>
    <w:rsid w:val="00E464EB"/>
    <w:rsid w:val="00E508DE"/>
    <w:rsid w:val="00E74BB1"/>
    <w:rsid w:val="00E80884"/>
    <w:rsid w:val="00E8149C"/>
    <w:rsid w:val="00EA759E"/>
    <w:rsid w:val="00EA76F9"/>
    <w:rsid w:val="00EB7750"/>
    <w:rsid w:val="00ED0022"/>
    <w:rsid w:val="00EE78E9"/>
    <w:rsid w:val="00F100B4"/>
    <w:rsid w:val="00F274DA"/>
    <w:rsid w:val="00F31188"/>
    <w:rsid w:val="00F5467F"/>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A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A71"/>
    <w:pPr>
      <w:ind w:leftChars="400" w:left="840"/>
    </w:pPr>
  </w:style>
  <w:style w:type="paragraph" w:styleId="a4">
    <w:name w:val="header"/>
    <w:basedOn w:val="a"/>
    <w:link w:val="a5"/>
    <w:uiPriority w:val="99"/>
    <w:unhideWhenUsed/>
    <w:rsid w:val="00C600BF"/>
    <w:pPr>
      <w:tabs>
        <w:tab w:val="center" w:pos="4252"/>
        <w:tab w:val="right" w:pos="8504"/>
      </w:tabs>
      <w:snapToGrid w:val="0"/>
    </w:pPr>
  </w:style>
  <w:style w:type="character" w:customStyle="1" w:styleId="a5">
    <w:name w:val="ヘッダー (文字)"/>
    <w:basedOn w:val="a0"/>
    <w:link w:val="a4"/>
    <w:uiPriority w:val="99"/>
    <w:rsid w:val="00C600BF"/>
    <w:rPr>
      <w:rFonts w:ascii="Century" w:eastAsia="ＭＳ 明朝" w:hAnsi="Century" w:cs="Times New Roman"/>
      <w:szCs w:val="24"/>
    </w:rPr>
  </w:style>
  <w:style w:type="paragraph" w:styleId="a6">
    <w:name w:val="footer"/>
    <w:basedOn w:val="a"/>
    <w:link w:val="a7"/>
    <w:uiPriority w:val="99"/>
    <w:unhideWhenUsed/>
    <w:rsid w:val="00C600BF"/>
    <w:pPr>
      <w:tabs>
        <w:tab w:val="center" w:pos="4252"/>
        <w:tab w:val="right" w:pos="8504"/>
      </w:tabs>
      <w:snapToGrid w:val="0"/>
    </w:pPr>
  </w:style>
  <w:style w:type="character" w:customStyle="1" w:styleId="a7">
    <w:name w:val="フッター (文字)"/>
    <w:basedOn w:val="a0"/>
    <w:link w:val="a6"/>
    <w:uiPriority w:val="99"/>
    <w:rsid w:val="00C600BF"/>
    <w:rPr>
      <w:rFonts w:ascii="Century" w:eastAsia="ＭＳ 明朝" w:hAnsi="Century" w:cs="Times New Roman"/>
      <w:szCs w:val="24"/>
    </w:rPr>
  </w:style>
  <w:style w:type="paragraph" w:styleId="a8">
    <w:name w:val="Balloon Text"/>
    <w:basedOn w:val="a"/>
    <w:link w:val="a9"/>
    <w:uiPriority w:val="99"/>
    <w:semiHidden/>
    <w:unhideWhenUsed/>
    <w:rsid w:val="00D50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8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A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A71"/>
    <w:pPr>
      <w:ind w:leftChars="400" w:left="840"/>
    </w:pPr>
  </w:style>
  <w:style w:type="paragraph" w:styleId="a4">
    <w:name w:val="header"/>
    <w:basedOn w:val="a"/>
    <w:link w:val="a5"/>
    <w:uiPriority w:val="99"/>
    <w:unhideWhenUsed/>
    <w:rsid w:val="00C600BF"/>
    <w:pPr>
      <w:tabs>
        <w:tab w:val="center" w:pos="4252"/>
        <w:tab w:val="right" w:pos="8504"/>
      </w:tabs>
      <w:snapToGrid w:val="0"/>
    </w:pPr>
  </w:style>
  <w:style w:type="character" w:customStyle="1" w:styleId="a5">
    <w:name w:val="ヘッダー (文字)"/>
    <w:basedOn w:val="a0"/>
    <w:link w:val="a4"/>
    <w:uiPriority w:val="99"/>
    <w:rsid w:val="00C600BF"/>
    <w:rPr>
      <w:rFonts w:ascii="Century" w:eastAsia="ＭＳ 明朝" w:hAnsi="Century" w:cs="Times New Roman"/>
      <w:szCs w:val="24"/>
    </w:rPr>
  </w:style>
  <w:style w:type="paragraph" w:styleId="a6">
    <w:name w:val="footer"/>
    <w:basedOn w:val="a"/>
    <w:link w:val="a7"/>
    <w:uiPriority w:val="99"/>
    <w:unhideWhenUsed/>
    <w:rsid w:val="00C600BF"/>
    <w:pPr>
      <w:tabs>
        <w:tab w:val="center" w:pos="4252"/>
        <w:tab w:val="right" w:pos="8504"/>
      </w:tabs>
      <w:snapToGrid w:val="0"/>
    </w:pPr>
  </w:style>
  <w:style w:type="character" w:customStyle="1" w:styleId="a7">
    <w:name w:val="フッター (文字)"/>
    <w:basedOn w:val="a0"/>
    <w:link w:val="a6"/>
    <w:uiPriority w:val="99"/>
    <w:rsid w:val="00C600BF"/>
    <w:rPr>
      <w:rFonts w:ascii="Century" w:eastAsia="ＭＳ 明朝" w:hAnsi="Century" w:cs="Times New Roman"/>
      <w:szCs w:val="24"/>
    </w:rPr>
  </w:style>
  <w:style w:type="paragraph" w:styleId="a8">
    <w:name w:val="Balloon Text"/>
    <w:basedOn w:val="a"/>
    <w:link w:val="a9"/>
    <w:uiPriority w:val="99"/>
    <w:semiHidden/>
    <w:unhideWhenUsed/>
    <w:rsid w:val="00D50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8218">
      <w:bodyDiv w:val="1"/>
      <w:marLeft w:val="0"/>
      <w:marRight w:val="0"/>
      <w:marTop w:val="0"/>
      <w:marBottom w:val="0"/>
      <w:divBdr>
        <w:top w:val="none" w:sz="0" w:space="0" w:color="auto"/>
        <w:left w:val="none" w:sz="0" w:space="0" w:color="auto"/>
        <w:bottom w:val="none" w:sz="0" w:space="0" w:color="auto"/>
        <w:right w:val="none" w:sz="0" w:space="0" w:color="auto"/>
      </w:divBdr>
    </w:div>
    <w:div w:id="3651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0C4B-BE60-4CF6-96BF-C09F58C2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7</cp:revision>
  <cp:lastPrinted>2017-04-03T04:45:00Z</cp:lastPrinted>
  <dcterms:created xsi:type="dcterms:W3CDTF">2018-03-28T08:55:00Z</dcterms:created>
  <dcterms:modified xsi:type="dcterms:W3CDTF">2018-04-11T05:58:00Z</dcterms:modified>
</cp:coreProperties>
</file>