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9A2" w:rsidRDefault="007839A2" w:rsidP="001B58E0">
      <w:pPr>
        <w:jc w:val="center"/>
        <w:rPr>
          <w:rFonts w:ascii="ＭＳ ゴシック" w:eastAsia="ＭＳ ゴシック" w:hAnsi="ＭＳ ゴシック"/>
          <w:sz w:val="36"/>
          <w:szCs w:val="36"/>
        </w:rPr>
      </w:pPr>
    </w:p>
    <w:p w:rsidR="008D7683" w:rsidRDefault="008379DC" w:rsidP="00107590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令和</w:t>
      </w:r>
      <w:r w:rsidR="008D7683">
        <w:rPr>
          <w:rFonts w:asciiTheme="majorEastAsia" w:eastAsiaTheme="majorEastAsia" w:hAnsiTheme="majorEastAsia" w:hint="eastAsia"/>
          <w:sz w:val="36"/>
          <w:szCs w:val="36"/>
        </w:rPr>
        <w:t>５</w:t>
      </w:r>
      <w:r w:rsidR="00107590" w:rsidRPr="00F54D11">
        <w:rPr>
          <w:rFonts w:asciiTheme="majorEastAsia" w:eastAsiaTheme="majorEastAsia" w:hAnsiTheme="majorEastAsia" w:hint="eastAsia"/>
          <w:sz w:val="36"/>
          <w:szCs w:val="36"/>
        </w:rPr>
        <w:t>年度</w:t>
      </w:r>
    </w:p>
    <w:p w:rsidR="008611DE" w:rsidRPr="00631EB5" w:rsidRDefault="000E5055" w:rsidP="00107590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おおさか</w:t>
      </w:r>
      <w:r w:rsidR="00107590" w:rsidRPr="00F54D11">
        <w:rPr>
          <w:rFonts w:asciiTheme="majorEastAsia" w:eastAsiaTheme="majorEastAsia" w:hAnsiTheme="majorEastAsia" w:hint="eastAsia"/>
          <w:sz w:val="36"/>
          <w:szCs w:val="36"/>
        </w:rPr>
        <w:t>農政</w:t>
      </w:r>
      <w:r w:rsidR="008D7683">
        <w:rPr>
          <w:rFonts w:asciiTheme="majorEastAsia" w:eastAsiaTheme="majorEastAsia" w:hAnsiTheme="majorEastAsia" w:hint="eastAsia"/>
          <w:sz w:val="36"/>
          <w:szCs w:val="36"/>
        </w:rPr>
        <w:t>アクションプラン評価・点検</w:t>
      </w:r>
      <w:r w:rsidR="00863135">
        <w:rPr>
          <w:rFonts w:asciiTheme="majorEastAsia" w:eastAsiaTheme="majorEastAsia" w:hAnsiTheme="majorEastAsia" w:hint="eastAsia"/>
          <w:sz w:val="36"/>
          <w:szCs w:val="36"/>
        </w:rPr>
        <w:t>部会</w:t>
      </w:r>
      <w:r>
        <w:rPr>
          <w:rFonts w:ascii="ＭＳ ゴシック" w:eastAsia="ＭＳ ゴシック" w:hAnsi="ＭＳ ゴシック" w:hint="eastAsia"/>
          <w:sz w:val="36"/>
          <w:szCs w:val="36"/>
        </w:rPr>
        <w:t xml:space="preserve"> </w:t>
      </w:r>
      <w:r w:rsidR="00631EB5" w:rsidRPr="00631EB5">
        <w:rPr>
          <w:rFonts w:ascii="ＭＳ ゴシック" w:eastAsia="ＭＳ ゴシック" w:hAnsi="ＭＳ ゴシック" w:hint="eastAsia"/>
          <w:sz w:val="36"/>
          <w:szCs w:val="36"/>
        </w:rPr>
        <w:t>次第</w:t>
      </w:r>
    </w:p>
    <w:p w:rsidR="00123746" w:rsidRPr="003A3060" w:rsidRDefault="00123746" w:rsidP="00123746">
      <w:pPr>
        <w:ind w:right="1440"/>
        <w:rPr>
          <w:rFonts w:ascii="ＭＳ ゴシック" w:eastAsia="ＭＳ ゴシック" w:hAnsi="ＭＳ ゴシック"/>
          <w:sz w:val="22"/>
        </w:rPr>
      </w:pPr>
    </w:p>
    <w:p w:rsidR="009C3DD6" w:rsidRPr="009B1E16" w:rsidRDefault="009C3DD6" w:rsidP="00123746">
      <w:pPr>
        <w:ind w:right="1440"/>
        <w:rPr>
          <w:rFonts w:ascii="ＭＳ ゴシック" w:eastAsia="ＭＳ ゴシック" w:hAnsi="ＭＳ ゴシック"/>
          <w:sz w:val="22"/>
        </w:rPr>
      </w:pPr>
    </w:p>
    <w:p w:rsidR="007B66A3" w:rsidRDefault="00123746" w:rsidP="00546A8E">
      <w:pPr>
        <w:ind w:right="26" w:firstLineChars="1595" w:firstLine="3828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と　き：令和</w:t>
      </w:r>
      <w:r w:rsidR="008D7683">
        <w:rPr>
          <w:rFonts w:asciiTheme="majorEastAsia" w:eastAsiaTheme="majorEastAsia" w:hAnsiTheme="majorEastAsia" w:hint="eastAsia"/>
          <w:sz w:val="24"/>
          <w:szCs w:val="24"/>
        </w:rPr>
        <w:t>５</w:t>
      </w:r>
      <w:r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8D7683">
        <w:rPr>
          <w:rFonts w:asciiTheme="majorEastAsia" w:eastAsiaTheme="majorEastAsia" w:hAnsiTheme="majorEastAsia" w:hint="eastAsia"/>
          <w:sz w:val="24"/>
          <w:szCs w:val="24"/>
        </w:rPr>
        <w:t>７</w:t>
      </w:r>
      <w:r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8D7683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863135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A44831">
        <w:rPr>
          <w:rFonts w:asciiTheme="majorEastAsia" w:eastAsiaTheme="majorEastAsia" w:hAnsiTheme="majorEastAsia" w:hint="eastAsia"/>
          <w:sz w:val="24"/>
          <w:szCs w:val="24"/>
        </w:rPr>
        <w:t>日</w:t>
      </w:r>
      <w:r w:rsidR="008D7683">
        <w:rPr>
          <w:rFonts w:asciiTheme="majorEastAsia" w:eastAsiaTheme="majorEastAsia" w:hAnsiTheme="majorEastAsia" w:hint="eastAsia"/>
          <w:sz w:val="24"/>
          <w:szCs w:val="24"/>
        </w:rPr>
        <w:t>（火</w:t>
      </w:r>
      <w:r w:rsidR="00107590" w:rsidRPr="00F54D11">
        <w:rPr>
          <w:rFonts w:asciiTheme="majorEastAsia" w:eastAsiaTheme="majorEastAsia" w:hAnsiTheme="majorEastAsia" w:hint="eastAsia"/>
          <w:sz w:val="24"/>
          <w:szCs w:val="24"/>
        </w:rPr>
        <w:t>)</w:t>
      </w:r>
    </w:p>
    <w:p w:rsidR="00123746" w:rsidRDefault="008D7683" w:rsidP="00546A8E">
      <w:pPr>
        <w:ind w:right="26" w:firstLineChars="1945" w:firstLine="4668"/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24"/>
          <w:szCs w:val="24"/>
        </w:rPr>
        <w:t>１４</w:t>
      </w:r>
      <w:r w:rsidR="00123746">
        <w:rPr>
          <w:rFonts w:asciiTheme="majorEastAsia" w:eastAsiaTheme="majorEastAsia" w:hAnsiTheme="majorEastAsia" w:hint="eastAsia"/>
          <w:sz w:val="24"/>
          <w:szCs w:val="24"/>
        </w:rPr>
        <w:t>時</w:t>
      </w:r>
      <w:r w:rsidR="003A3060">
        <w:rPr>
          <w:rFonts w:asciiTheme="majorEastAsia" w:eastAsiaTheme="majorEastAsia" w:hAnsiTheme="majorEastAsia" w:hint="eastAsia"/>
          <w:sz w:val="24"/>
          <w:szCs w:val="24"/>
        </w:rPr>
        <w:t>０</w:t>
      </w:r>
      <w:r w:rsidR="00E51E1B">
        <w:rPr>
          <w:rFonts w:asciiTheme="majorEastAsia" w:eastAsiaTheme="majorEastAsia" w:hAnsiTheme="majorEastAsia" w:hint="eastAsia"/>
          <w:sz w:val="24"/>
          <w:szCs w:val="24"/>
        </w:rPr>
        <w:t>０分</w:t>
      </w:r>
      <w:r w:rsidR="003A13B0">
        <w:rPr>
          <w:rFonts w:asciiTheme="majorEastAsia" w:eastAsiaTheme="majorEastAsia" w:hAnsiTheme="majorEastAsia" w:hint="eastAsia"/>
          <w:sz w:val="24"/>
          <w:szCs w:val="24"/>
        </w:rPr>
        <w:t>～１</w:t>
      </w:r>
      <w:r>
        <w:rPr>
          <w:rFonts w:asciiTheme="majorEastAsia" w:eastAsiaTheme="majorEastAsia" w:hAnsiTheme="majorEastAsia" w:hint="eastAsia"/>
          <w:sz w:val="24"/>
          <w:szCs w:val="24"/>
        </w:rPr>
        <w:t>６</w:t>
      </w:r>
      <w:r w:rsidR="00123746">
        <w:rPr>
          <w:rFonts w:asciiTheme="majorEastAsia" w:eastAsiaTheme="majorEastAsia" w:hAnsiTheme="majorEastAsia" w:hint="eastAsia"/>
          <w:sz w:val="24"/>
          <w:szCs w:val="24"/>
        </w:rPr>
        <w:t>時</w:t>
      </w:r>
      <w:r>
        <w:rPr>
          <w:rFonts w:asciiTheme="majorEastAsia" w:eastAsiaTheme="majorEastAsia" w:hAnsiTheme="majorEastAsia" w:hint="eastAsia"/>
          <w:sz w:val="24"/>
          <w:szCs w:val="24"/>
        </w:rPr>
        <w:t>０</w:t>
      </w:r>
      <w:r w:rsidR="003A3060">
        <w:rPr>
          <w:rFonts w:asciiTheme="majorEastAsia" w:eastAsiaTheme="majorEastAsia" w:hAnsiTheme="majorEastAsia" w:hint="eastAsia"/>
          <w:sz w:val="24"/>
          <w:szCs w:val="24"/>
        </w:rPr>
        <w:t>０</w:t>
      </w:r>
      <w:r w:rsidR="00E51E1B">
        <w:rPr>
          <w:rFonts w:asciiTheme="majorEastAsia" w:eastAsiaTheme="majorEastAsia" w:hAnsiTheme="majorEastAsia" w:hint="eastAsia"/>
          <w:sz w:val="24"/>
          <w:szCs w:val="24"/>
        </w:rPr>
        <w:t>分</w:t>
      </w:r>
    </w:p>
    <w:p w:rsidR="00A44831" w:rsidRPr="00F54D11" w:rsidRDefault="00107590" w:rsidP="008D7683">
      <w:pPr>
        <w:ind w:right="26" w:firstLineChars="1595" w:firstLine="3828"/>
        <w:rPr>
          <w:rFonts w:asciiTheme="majorEastAsia" w:eastAsiaTheme="majorEastAsia" w:hAnsiTheme="majorEastAsia"/>
          <w:sz w:val="24"/>
          <w:szCs w:val="24"/>
        </w:rPr>
      </w:pPr>
      <w:r w:rsidRPr="00F54D11">
        <w:rPr>
          <w:rFonts w:asciiTheme="majorEastAsia" w:eastAsiaTheme="majorEastAsia" w:hAnsiTheme="majorEastAsia" w:hint="eastAsia"/>
          <w:sz w:val="24"/>
          <w:szCs w:val="24"/>
        </w:rPr>
        <w:t>ところ：</w:t>
      </w:r>
      <w:r w:rsidR="008D7683">
        <w:rPr>
          <w:rFonts w:asciiTheme="majorEastAsia" w:eastAsiaTheme="majorEastAsia" w:hAnsiTheme="majorEastAsia" w:hint="eastAsia"/>
          <w:sz w:val="24"/>
          <w:szCs w:val="24"/>
        </w:rPr>
        <w:t>大阪府咲洲庁舎　迎賓</w:t>
      </w:r>
      <w:r w:rsidR="00A70CA8">
        <w:rPr>
          <w:rFonts w:asciiTheme="majorEastAsia" w:eastAsiaTheme="majorEastAsia" w:hAnsiTheme="majorEastAsia" w:hint="eastAsia"/>
          <w:sz w:val="24"/>
          <w:szCs w:val="24"/>
        </w:rPr>
        <w:t>会議室</w:t>
      </w:r>
      <w:r w:rsidR="008D7683">
        <w:rPr>
          <w:rFonts w:asciiTheme="majorEastAsia" w:eastAsiaTheme="majorEastAsia" w:hAnsiTheme="majorEastAsia" w:hint="eastAsia"/>
          <w:sz w:val="24"/>
          <w:szCs w:val="24"/>
        </w:rPr>
        <w:t>（５０階）</w:t>
      </w:r>
    </w:p>
    <w:p w:rsidR="0016511F" w:rsidRPr="00123746" w:rsidRDefault="0016511F" w:rsidP="00123746">
      <w:pPr>
        <w:rPr>
          <w:rFonts w:ascii="ＭＳ ゴシック" w:eastAsia="ＭＳ ゴシック" w:hAnsi="ＭＳ ゴシック"/>
          <w:sz w:val="24"/>
          <w:szCs w:val="24"/>
        </w:rPr>
      </w:pPr>
    </w:p>
    <w:p w:rsidR="00913875" w:rsidRDefault="00913875" w:rsidP="00913875">
      <w:pPr>
        <w:rPr>
          <w:rFonts w:ascii="ＭＳ ゴシック" w:eastAsia="ＭＳ ゴシック" w:hAnsi="ＭＳ ゴシック"/>
          <w:sz w:val="28"/>
          <w:szCs w:val="28"/>
        </w:rPr>
      </w:pPr>
    </w:p>
    <w:p w:rsidR="00913875" w:rsidRPr="00BB5E4B" w:rsidRDefault="00176CC0" w:rsidP="007B66A3">
      <w:pPr>
        <w:rPr>
          <w:rFonts w:ascii="ＭＳ ゴシック" w:eastAsia="ＭＳ ゴシック" w:hAnsi="ＭＳ ゴシック"/>
          <w:sz w:val="26"/>
          <w:szCs w:val="26"/>
        </w:rPr>
      </w:pPr>
      <w:r w:rsidRPr="00176CC0">
        <w:rPr>
          <w:rFonts w:ascii="ＭＳ ゴシック" w:eastAsia="ＭＳ ゴシック" w:hAnsi="ＭＳ ゴシック" w:hint="eastAsia"/>
          <w:sz w:val="26"/>
          <w:szCs w:val="26"/>
        </w:rPr>
        <w:t>１）</w:t>
      </w:r>
      <w:r w:rsidR="008D7683">
        <w:rPr>
          <w:rFonts w:ascii="ＭＳ ゴシック" w:eastAsia="ＭＳ ゴシック" w:hAnsi="ＭＳ ゴシック" w:hint="eastAsia"/>
          <w:sz w:val="26"/>
          <w:szCs w:val="26"/>
        </w:rPr>
        <w:t>「おおさか農政アクションプラン」昨年度の取組み実績の評価</w:t>
      </w:r>
      <w:r w:rsidR="00E2389A">
        <w:rPr>
          <w:rFonts w:ascii="ＭＳ ゴシック" w:eastAsia="ＭＳ ゴシック" w:hAnsi="ＭＳ ゴシック" w:hint="eastAsia"/>
          <w:sz w:val="26"/>
          <w:szCs w:val="26"/>
        </w:rPr>
        <w:t>について</w:t>
      </w:r>
    </w:p>
    <w:p w:rsidR="009F5023" w:rsidRDefault="009F5023" w:rsidP="006A5AB1">
      <w:pPr>
        <w:ind w:left="1400" w:hangingChars="500" w:hanging="1400"/>
        <w:rPr>
          <w:rFonts w:ascii="ＭＳ ゴシック" w:eastAsia="ＭＳ ゴシック" w:hAnsi="ＭＳ ゴシック"/>
          <w:sz w:val="28"/>
          <w:szCs w:val="28"/>
        </w:rPr>
      </w:pPr>
    </w:p>
    <w:p w:rsidR="0070173D" w:rsidRPr="00D220EE" w:rsidRDefault="0070173D" w:rsidP="006A5AB1">
      <w:pPr>
        <w:ind w:left="1400" w:hangingChars="500" w:hanging="1400"/>
        <w:rPr>
          <w:rFonts w:ascii="ＭＳ ゴシック" w:eastAsia="ＭＳ ゴシック" w:hAnsi="ＭＳ ゴシック"/>
          <w:sz w:val="28"/>
          <w:szCs w:val="28"/>
        </w:rPr>
      </w:pPr>
    </w:p>
    <w:p w:rsidR="0070173D" w:rsidRPr="00786FBE" w:rsidRDefault="00786FBE" w:rsidP="00786FBE">
      <w:pPr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２</w:t>
      </w:r>
      <w:r w:rsidRPr="00176CC0">
        <w:rPr>
          <w:rFonts w:ascii="ＭＳ ゴシック" w:eastAsia="ＭＳ ゴシック" w:hAnsi="ＭＳ ゴシック" w:hint="eastAsia"/>
          <w:sz w:val="26"/>
          <w:szCs w:val="26"/>
        </w:rPr>
        <w:t>）</w:t>
      </w:r>
      <w:r>
        <w:rPr>
          <w:rFonts w:ascii="ＭＳ ゴシック" w:eastAsia="ＭＳ ゴシック" w:hAnsi="ＭＳ ゴシック" w:hint="eastAsia"/>
          <w:sz w:val="26"/>
          <w:szCs w:val="26"/>
        </w:rPr>
        <w:t>今年度からの新規事業</w:t>
      </w:r>
      <w:r w:rsidR="008D7683">
        <w:rPr>
          <w:rFonts w:ascii="ＭＳ ゴシック" w:eastAsia="ＭＳ ゴシック" w:hAnsi="ＭＳ ゴシック" w:hint="eastAsia"/>
          <w:sz w:val="26"/>
          <w:szCs w:val="26"/>
        </w:rPr>
        <w:t>および重点事業</w:t>
      </w:r>
      <w:r>
        <w:rPr>
          <w:rFonts w:ascii="ＭＳ ゴシック" w:eastAsia="ＭＳ ゴシック" w:hAnsi="ＭＳ ゴシック" w:hint="eastAsia"/>
          <w:sz w:val="26"/>
          <w:szCs w:val="26"/>
        </w:rPr>
        <w:t>について</w:t>
      </w:r>
    </w:p>
    <w:p w:rsidR="0070173D" w:rsidRDefault="0070173D" w:rsidP="006A5AB1">
      <w:pPr>
        <w:ind w:left="1400" w:hangingChars="500" w:hanging="1400"/>
        <w:rPr>
          <w:rFonts w:ascii="ＭＳ ゴシック" w:eastAsia="ＭＳ ゴシック" w:hAnsi="ＭＳ ゴシック"/>
          <w:sz w:val="28"/>
          <w:szCs w:val="28"/>
        </w:rPr>
      </w:pPr>
    </w:p>
    <w:p w:rsidR="0070173D" w:rsidRPr="00786FBE" w:rsidRDefault="0070173D" w:rsidP="006A5AB1">
      <w:pPr>
        <w:ind w:left="1400" w:hangingChars="500" w:hanging="1400"/>
        <w:rPr>
          <w:rFonts w:ascii="ＭＳ ゴシック" w:eastAsia="ＭＳ ゴシック" w:hAnsi="ＭＳ ゴシック"/>
          <w:sz w:val="28"/>
          <w:szCs w:val="28"/>
        </w:rPr>
      </w:pPr>
    </w:p>
    <w:p w:rsidR="0070173D" w:rsidRDefault="0070173D" w:rsidP="006A5AB1">
      <w:pPr>
        <w:ind w:left="1400" w:hangingChars="500" w:hanging="1400"/>
        <w:rPr>
          <w:rFonts w:ascii="ＭＳ ゴシック" w:eastAsia="ＭＳ ゴシック" w:hAnsi="ＭＳ ゴシック"/>
          <w:sz w:val="28"/>
          <w:szCs w:val="28"/>
        </w:rPr>
      </w:pPr>
    </w:p>
    <w:p w:rsidR="00081594" w:rsidRDefault="006A5AB1" w:rsidP="00D8510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〔配付資料〕</w:t>
      </w:r>
      <w:r w:rsidR="00D8510D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:rsidR="00AE10A3" w:rsidRPr="00883D18" w:rsidRDefault="00AE10A3" w:rsidP="00AE10A3">
      <w:pPr>
        <w:rPr>
          <w:rFonts w:asciiTheme="majorEastAsia" w:eastAsiaTheme="majorEastAsia" w:hAnsiTheme="majorEastAsia"/>
          <w:sz w:val="22"/>
          <w:szCs w:val="24"/>
        </w:rPr>
      </w:pPr>
    </w:p>
    <w:p w:rsidR="009B1E16" w:rsidRDefault="009B1E16" w:rsidP="00D8510D">
      <w:pPr>
        <w:ind w:firstLineChars="100" w:firstLine="220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>・次第</w:t>
      </w:r>
    </w:p>
    <w:p w:rsidR="009B1E16" w:rsidRDefault="009B1E16" w:rsidP="00D8510D">
      <w:pPr>
        <w:ind w:firstLineChars="100" w:firstLine="220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>・委員名簿</w:t>
      </w:r>
    </w:p>
    <w:p w:rsidR="009B1E16" w:rsidRDefault="009B1E16" w:rsidP="00D8510D">
      <w:pPr>
        <w:ind w:firstLineChars="100" w:firstLine="220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>・配席図</w:t>
      </w:r>
    </w:p>
    <w:p w:rsidR="00786FBE" w:rsidRDefault="00D220EE" w:rsidP="00786FBE">
      <w:pPr>
        <w:ind w:firstLineChars="100" w:firstLine="220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>・資料１……おおさか農政</w:t>
      </w:r>
      <w:r w:rsidR="00786FBE">
        <w:rPr>
          <w:rFonts w:asciiTheme="majorEastAsia" w:eastAsiaTheme="majorEastAsia" w:hAnsiTheme="majorEastAsia" w:hint="eastAsia"/>
          <w:sz w:val="22"/>
          <w:szCs w:val="24"/>
        </w:rPr>
        <w:t>アクションプラン</w:t>
      </w:r>
      <w:r>
        <w:rPr>
          <w:rFonts w:asciiTheme="majorEastAsia" w:eastAsiaTheme="majorEastAsia" w:hAnsiTheme="majorEastAsia" w:hint="eastAsia"/>
          <w:sz w:val="22"/>
          <w:szCs w:val="24"/>
        </w:rPr>
        <w:t>(</w:t>
      </w:r>
      <w:r w:rsidR="008D7683">
        <w:rPr>
          <w:rFonts w:asciiTheme="majorEastAsia" w:eastAsiaTheme="majorEastAsia" w:hAnsiTheme="majorEastAsia" w:hint="eastAsia"/>
          <w:sz w:val="22"/>
          <w:szCs w:val="24"/>
        </w:rPr>
        <w:t>R4</w:t>
      </w:r>
      <w:r>
        <w:rPr>
          <w:rFonts w:asciiTheme="majorEastAsia" w:eastAsiaTheme="majorEastAsia" w:hAnsiTheme="majorEastAsia"/>
          <w:sz w:val="22"/>
          <w:szCs w:val="24"/>
        </w:rPr>
        <w:t>)</w:t>
      </w:r>
      <w:r w:rsidR="008D7683">
        <w:rPr>
          <w:rFonts w:asciiTheme="majorEastAsia" w:eastAsiaTheme="majorEastAsia" w:hAnsiTheme="majorEastAsia" w:hint="eastAsia"/>
          <w:sz w:val="22"/>
          <w:szCs w:val="24"/>
        </w:rPr>
        <w:t>進捗管理シート</w:t>
      </w:r>
    </w:p>
    <w:p w:rsidR="00786FBE" w:rsidRPr="00786FBE" w:rsidRDefault="00786FBE" w:rsidP="00786FBE">
      <w:pPr>
        <w:ind w:firstLineChars="100" w:firstLine="220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>・資料２……</w:t>
      </w:r>
      <w:r w:rsidR="00D220EE">
        <w:rPr>
          <w:rFonts w:asciiTheme="majorEastAsia" w:eastAsiaTheme="majorEastAsia" w:hAnsiTheme="majorEastAsia" w:hint="eastAsia"/>
          <w:sz w:val="22"/>
          <w:szCs w:val="24"/>
        </w:rPr>
        <w:t>おおさか農政</w:t>
      </w:r>
      <w:r>
        <w:rPr>
          <w:rFonts w:asciiTheme="majorEastAsia" w:eastAsiaTheme="majorEastAsia" w:hAnsiTheme="majorEastAsia" w:hint="eastAsia"/>
          <w:sz w:val="22"/>
          <w:szCs w:val="24"/>
        </w:rPr>
        <w:t>アクションプラン</w:t>
      </w:r>
      <w:r w:rsidR="008D7683">
        <w:rPr>
          <w:rFonts w:asciiTheme="majorEastAsia" w:eastAsiaTheme="majorEastAsia" w:hAnsiTheme="majorEastAsia" w:hint="eastAsia"/>
          <w:sz w:val="22"/>
          <w:szCs w:val="24"/>
        </w:rPr>
        <w:t>成果目標年度割</w:t>
      </w:r>
      <w:r w:rsidR="00D220EE">
        <w:rPr>
          <w:rFonts w:asciiTheme="majorEastAsia" w:eastAsiaTheme="majorEastAsia" w:hAnsiTheme="majorEastAsia" w:hint="eastAsia"/>
          <w:sz w:val="22"/>
          <w:szCs w:val="24"/>
        </w:rPr>
        <w:t>(</w:t>
      </w:r>
      <w:r w:rsidR="008D7683">
        <w:rPr>
          <w:rFonts w:asciiTheme="majorEastAsia" w:eastAsiaTheme="majorEastAsia" w:hAnsiTheme="majorEastAsia" w:hint="eastAsia"/>
          <w:sz w:val="22"/>
          <w:szCs w:val="24"/>
        </w:rPr>
        <w:t>R4</w:t>
      </w:r>
      <w:r w:rsidR="008D7683">
        <w:rPr>
          <w:rFonts w:asciiTheme="majorEastAsia" w:eastAsiaTheme="majorEastAsia" w:hAnsiTheme="majorEastAsia"/>
          <w:sz w:val="22"/>
          <w:szCs w:val="24"/>
        </w:rPr>
        <w:t>-R</w:t>
      </w:r>
      <w:r w:rsidR="008D7683">
        <w:rPr>
          <w:rFonts w:asciiTheme="majorEastAsia" w:eastAsiaTheme="majorEastAsia" w:hAnsiTheme="majorEastAsia" w:hint="eastAsia"/>
          <w:sz w:val="22"/>
          <w:szCs w:val="24"/>
        </w:rPr>
        <w:t>8</w:t>
      </w:r>
      <w:r w:rsidR="00D220EE">
        <w:rPr>
          <w:rFonts w:asciiTheme="majorEastAsia" w:eastAsiaTheme="majorEastAsia" w:hAnsiTheme="majorEastAsia"/>
          <w:sz w:val="22"/>
          <w:szCs w:val="24"/>
        </w:rPr>
        <w:t>)</w:t>
      </w:r>
    </w:p>
    <w:p w:rsidR="00A70CA8" w:rsidRDefault="00786FBE" w:rsidP="000E5055">
      <w:pPr>
        <w:ind w:firstLineChars="100" w:firstLine="220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>・資料３</w:t>
      </w:r>
      <w:r w:rsidR="000E5055">
        <w:rPr>
          <w:rFonts w:asciiTheme="majorEastAsia" w:eastAsiaTheme="majorEastAsia" w:hAnsiTheme="majorEastAsia" w:hint="eastAsia"/>
          <w:sz w:val="22"/>
          <w:szCs w:val="24"/>
        </w:rPr>
        <w:t>……</w:t>
      </w:r>
      <w:r w:rsidR="008D7683">
        <w:rPr>
          <w:rFonts w:asciiTheme="majorEastAsia" w:eastAsiaTheme="majorEastAsia" w:hAnsiTheme="majorEastAsia" w:hint="eastAsia"/>
          <w:sz w:val="22"/>
          <w:szCs w:val="24"/>
        </w:rPr>
        <w:t>R4実績説明資料</w:t>
      </w:r>
    </w:p>
    <w:p w:rsidR="00786FBE" w:rsidRDefault="00786FBE" w:rsidP="000E5055">
      <w:pPr>
        <w:ind w:firstLineChars="100" w:firstLine="220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>・資料４</w:t>
      </w:r>
      <w:r w:rsidRPr="0076246D">
        <w:rPr>
          <w:rFonts w:asciiTheme="majorEastAsia" w:eastAsiaTheme="majorEastAsia" w:hAnsiTheme="majorEastAsia" w:hint="eastAsia"/>
          <w:sz w:val="22"/>
          <w:szCs w:val="24"/>
        </w:rPr>
        <w:t>……</w:t>
      </w:r>
      <w:r w:rsidR="008D7683">
        <w:rPr>
          <w:rFonts w:asciiTheme="majorEastAsia" w:eastAsiaTheme="majorEastAsia" w:hAnsiTheme="majorEastAsia" w:hint="eastAsia"/>
          <w:sz w:val="22"/>
          <w:szCs w:val="24"/>
        </w:rPr>
        <w:t>担い手の確保・育成</w:t>
      </w:r>
    </w:p>
    <w:p w:rsidR="0072703C" w:rsidRDefault="00786FBE" w:rsidP="00863135">
      <w:pPr>
        <w:ind w:firstLineChars="100" w:firstLine="220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>・資料５</w:t>
      </w:r>
      <w:r w:rsidR="008309E8" w:rsidRPr="0076246D">
        <w:rPr>
          <w:rFonts w:asciiTheme="majorEastAsia" w:eastAsiaTheme="majorEastAsia" w:hAnsiTheme="majorEastAsia" w:hint="eastAsia"/>
          <w:sz w:val="22"/>
          <w:szCs w:val="24"/>
        </w:rPr>
        <w:t>……</w:t>
      </w:r>
      <w:r w:rsidR="008D7683">
        <w:rPr>
          <w:rFonts w:asciiTheme="majorEastAsia" w:eastAsiaTheme="majorEastAsia" w:hAnsiTheme="majorEastAsia" w:hint="eastAsia"/>
          <w:sz w:val="22"/>
          <w:szCs w:val="24"/>
        </w:rPr>
        <w:t>大阪府立花の文化園　今年度からの取組み</w:t>
      </w:r>
    </w:p>
    <w:p w:rsidR="008D7683" w:rsidRDefault="008D7683" w:rsidP="008D7683">
      <w:pPr>
        <w:ind w:firstLineChars="100" w:firstLine="220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>・資料６</w:t>
      </w:r>
      <w:r w:rsidRPr="0076246D">
        <w:rPr>
          <w:rFonts w:asciiTheme="majorEastAsia" w:eastAsiaTheme="majorEastAsia" w:hAnsiTheme="majorEastAsia" w:hint="eastAsia"/>
          <w:sz w:val="22"/>
          <w:szCs w:val="24"/>
        </w:rPr>
        <w:t>……</w:t>
      </w:r>
      <w:r>
        <w:rPr>
          <w:rFonts w:asciiTheme="majorEastAsia" w:eastAsiaTheme="majorEastAsia" w:hAnsiTheme="majorEastAsia" w:hint="eastAsia"/>
          <w:sz w:val="22"/>
          <w:szCs w:val="24"/>
        </w:rPr>
        <w:t>地域計画策定等の支援</w:t>
      </w:r>
    </w:p>
    <w:p w:rsidR="00863135" w:rsidRPr="008D7683" w:rsidRDefault="008D7683" w:rsidP="00863135">
      <w:pPr>
        <w:ind w:firstLineChars="100" w:firstLine="220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>・参考資料</w:t>
      </w:r>
      <w:r w:rsidRPr="0076246D">
        <w:rPr>
          <w:rFonts w:asciiTheme="majorEastAsia" w:eastAsiaTheme="majorEastAsia" w:hAnsiTheme="majorEastAsia" w:hint="eastAsia"/>
          <w:sz w:val="22"/>
          <w:szCs w:val="24"/>
        </w:rPr>
        <w:t>……</w:t>
      </w:r>
      <w:r>
        <w:rPr>
          <w:rFonts w:asciiTheme="majorEastAsia" w:eastAsiaTheme="majorEastAsia" w:hAnsiTheme="majorEastAsia" w:hint="eastAsia"/>
          <w:sz w:val="22"/>
          <w:szCs w:val="24"/>
        </w:rPr>
        <w:t>おおさか農政アクションプラン概要版</w:t>
      </w:r>
    </w:p>
    <w:p w:rsidR="00123746" w:rsidRPr="0072703C" w:rsidRDefault="00123746" w:rsidP="00D8510D">
      <w:pPr>
        <w:ind w:firstLineChars="100" w:firstLine="220"/>
        <w:rPr>
          <w:rFonts w:asciiTheme="majorEastAsia" w:eastAsiaTheme="majorEastAsia" w:hAnsiTheme="majorEastAsia"/>
          <w:sz w:val="22"/>
          <w:szCs w:val="24"/>
        </w:rPr>
      </w:pPr>
    </w:p>
    <w:sectPr w:rsidR="00123746" w:rsidRPr="0072703C" w:rsidSect="007751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60" w:right="1106" w:bottom="126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5DA" w:rsidRDefault="008955DA" w:rsidP="00631EB5">
      <w:r>
        <w:separator/>
      </w:r>
    </w:p>
  </w:endnote>
  <w:endnote w:type="continuationSeparator" w:id="0">
    <w:p w:rsidR="008955DA" w:rsidRDefault="008955DA" w:rsidP="00631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C40" w:rsidRDefault="00AE6C4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C40" w:rsidRDefault="00AE6C4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C40" w:rsidRDefault="00AE6C4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5DA" w:rsidRDefault="008955DA" w:rsidP="00631EB5">
      <w:r>
        <w:separator/>
      </w:r>
    </w:p>
  </w:footnote>
  <w:footnote w:type="continuationSeparator" w:id="0">
    <w:p w:rsidR="008955DA" w:rsidRDefault="008955DA" w:rsidP="00631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C40" w:rsidRDefault="00AE6C4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C40" w:rsidRDefault="00AE6C4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C40" w:rsidRDefault="00AE6C4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E3A26"/>
    <w:multiLevelType w:val="hybridMultilevel"/>
    <w:tmpl w:val="1BA60E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54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1DE"/>
    <w:rsid w:val="00010224"/>
    <w:rsid w:val="00034325"/>
    <w:rsid w:val="00044E78"/>
    <w:rsid w:val="00054E66"/>
    <w:rsid w:val="00064CA5"/>
    <w:rsid w:val="00070C14"/>
    <w:rsid w:val="00081594"/>
    <w:rsid w:val="000B40FF"/>
    <w:rsid w:val="000B4DFD"/>
    <w:rsid w:val="000C182C"/>
    <w:rsid w:val="000E5055"/>
    <w:rsid w:val="000E50D1"/>
    <w:rsid w:val="000F5BB0"/>
    <w:rsid w:val="00107590"/>
    <w:rsid w:val="00120F62"/>
    <w:rsid w:val="001229BA"/>
    <w:rsid w:val="00123746"/>
    <w:rsid w:val="00160926"/>
    <w:rsid w:val="00163604"/>
    <w:rsid w:val="0016511F"/>
    <w:rsid w:val="00176CC0"/>
    <w:rsid w:val="00194472"/>
    <w:rsid w:val="001B29B1"/>
    <w:rsid w:val="001B58E0"/>
    <w:rsid w:val="001B734C"/>
    <w:rsid w:val="001C5E59"/>
    <w:rsid w:val="001E0495"/>
    <w:rsid w:val="001F42A7"/>
    <w:rsid w:val="0022685D"/>
    <w:rsid w:val="002A73C8"/>
    <w:rsid w:val="002B0D44"/>
    <w:rsid w:val="002C220D"/>
    <w:rsid w:val="002F3DEC"/>
    <w:rsid w:val="003169C9"/>
    <w:rsid w:val="00323460"/>
    <w:rsid w:val="00334E33"/>
    <w:rsid w:val="0034372B"/>
    <w:rsid w:val="00397FAB"/>
    <w:rsid w:val="003A13B0"/>
    <w:rsid w:val="003A3060"/>
    <w:rsid w:val="003B3388"/>
    <w:rsid w:val="003B4F49"/>
    <w:rsid w:val="003C6AFC"/>
    <w:rsid w:val="003D244F"/>
    <w:rsid w:val="003F2A7D"/>
    <w:rsid w:val="004517D2"/>
    <w:rsid w:val="004672C0"/>
    <w:rsid w:val="00473CDD"/>
    <w:rsid w:val="004A7D41"/>
    <w:rsid w:val="004C20D4"/>
    <w:rsid w:val="004F5412"/>
    <w:rsid w:val="00511794"/>
    <w:rsid w:val="0052157E"/>
    <w:rsid w:val="00540919"/>
    <w:rsid w:val="00541AB6"/>
    <w:rsid w:val="00546988"/>
    <w:rsid w:val="00546A8E"/>
    <w:rsid w:val="00554162"/>
    <w:rsid w:val="00595160"/>
    <w:rsid w:val="0059656E"/>
    <w:rsid w:val="005A0548"/>
    <w:rsid w:val="005A3468"/>
    <w:rsid w:val="005D579D"/>
    <w:rsid w:val="005F0CFD"/>
    <w:rsid w:val="00604ECD"/>
    <w:rsid w:val="006128B3"/>
    <w:rsid w:val="00614385"/>
    <w:rsid w:val="006243B3"/>
    <w:rsid w:val="00631EB5"/>
    <w:rsid w:val="00657024"/>
    <w:rsid w:val="00663F6D"/>
    <w:rsid w:val="006A5AB1"/>
    <w:rsid w:val="006A6804"/>
    <w:rsid w:val="006A7B03"/>
    <w:rsid w:val="006C4F37"/>
    <w:rsid w:val="006D4AF8"/>
    <w:rsid w:val="006E75CF"/>
    <w:rsid w:val="0070173D"/>
    <w:rsid w:val="0072703C"/>
    <w:rsid w:val="007318B3"/>
    <w:rsid w:val="00752D77"/>
    <w:rsid w:val="007617CE"/>
    <w:rsid w:val="0076246D"/>
    <w:rsid w:val="00775137"/>
    <w:rsid w:val="007839A2"/>
    <w:rsid w:val="00786FBE"/>
    <w:rsid w:val="0079121F"/>
    <w:rsid w:val="007A078F"/>
    <w:rsid w:val="007A30D4"/>
    <w:rsid w:val="007A5D43"/>
    <w:rsid w:val="007B3BD6"/>
    <w:rsid w:val="007B66A3"/>
    <w:rsid w:val="007E60D8"/>
    <w:rsid w:val="007F0F74"/>
    <w:rsid w:val="007F32FC"/>
    <w:rsid w:val="0083031F"/>
    <w:rsid w:val="008309E8"/>
    <w:rsid w:val="008379DC"/>
    <w:rsid w:val="00856E0E"/>
    <w:rsid w:val="008611DE"/>
    <w:rsid w:val="00863135"/>
    <w:rsid w:val="00883D18"/>
    <w:rsid w:val="008955DA"/>
    <w:rsid w:val="008B6F72"/>
    <w:rsid w:val="008D7683"/>
    <w:rsid w:val="00900DFC"/>
    <w:rsid w:val="00901002"/>
    <w:rsid w:val="00905ECA"/>
    <w:rsid w:val="009065A0"/>
    <w:rsid w:val="00913875"/>
    <w:rsid w:val="0093295F"/>
    <w:rsid w:val="009815CC"/>
    <w:rsid w:val="009A79BE"/>
    <w:rsid w:val="009B1E16"/>
    <w:rsid w:val="009C3DD6"/>
    <w:rsid w:val="009D5473"/>
    <w:rsid w:val="009E35C2"/>
    <w:rsid w:val="009E609C"/>
    <w:rsid w:val="009F5023"/>
    <w:rsid w:val="009F5768"/>
    <w:rsid w:val="00A00184"/>
    <w:rsid w:val="00A438A7"/>
    <w:rsid w:val="00A44831"/>
    <w:rsid w:val="00A563BE"/>
    <w:rsid w:val="00A61386"/>
    <w:rsid w:val="00A70CA8"/>
    <w:rsid w:val="00A71183"/>
    <w:rsid w:val="00AA4D6B"/>
    <w:rsid w:val="00AD777D"/>
    <w:rsid w:val="00AE10A3"/>
    <w:rsid w:val="00AE6C40"/>
    <w:rsid w:val="00AF3D47"/>
    <w:rsid w:val="00AF3FEB"/>
    <w:rsid w:val="00AF6C6E"/>
    <w:rsid w:val="00B05D5F"/>
    <w:rsid w:val="00B14A4A"/>
    <w:rsid w:val="00B14B7B"/>
    <w:rsid w:val="00BB5E4B"/>
    <w:rsid w:val="00BC5215"/>
    <w:rsid w:val="00BE3D59"/>
    <w:rsid w:val="00BE500D"/>
    <w:rsid w:val="00BF19F1"/>
    <w:rsid w:val="00BF767F"/>
    <w:rsid w:val="00C14E6D"/>
    <w:rsid w:val="00C5659C"/>
    <w:rsid w:val="00C65300"/>
    <w:rsid w:val="00C7467C"/>
    <w:rsid w:val="00C80990"/>
    <w:rsid w:val="00CA7722"/>
    <w:rsid w:val="00CE5373"/>
    <w:rsid w:val="00D0125D"/>
    <w:rsid w:val="00D03CBA"/>
    <w:rsid w:val="00D2042E"/>
    <w:rsid w:val="00D220EE"/>
    <w:rsid w:val="00D35A10"/>
    <w:rsid w:val="00D8510D"/>
    <w:rsid w:val="00DC772E"/>
    <w:rsid w:val="00DD195D"/>
    <w:rsid w:val="00DD4B49"/>
    <w:rsid w:val="00DE2E62"/>
    <w:rsid w:val="00E2389A"/>
    <w:rsid w:val="00E51E1B"/>
    <w:rsid w:val="00E6310D"/>
    <w:rsid w:val="00E82EBB"/>
    <w:rsid w:val="00E8453C"/>
    <w:rsid w:val="00EB3F4A"/>
    <w:rsid w:val="00ED15D0"/>
    <w:rsid w:val="00F30395"/>
    <w:rsid w:val="00F86F99"/>
    <w:rsid w:val="00F879C0"/>
    <w:rsid w:val="00FD5B61"/>
    <w:rsid w:val="00FD6006"/>
    <w:rsid w:val="00FF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eiryo UI" w:eastAsia="Meiryo UI" w:hAnsi="Meiryo U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1D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31E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31EB5"/>
  </w:style>
  <w:style w:type="paragraph" w:styleId="a6">
    <w:name w:val="footer"/>
    <w:basedOn w:val="a"/>
    <w:link w:val="a7"/>
    <w:uiPriority w:val="99"/>
    <w:unhideWhenUsed/>
    <w:rsid w:val="00631E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31EB5"/>
  </w:style>
  <w:style w:type="paragraph" w:styleId="a8">
    <w:name w:val="Balloon Text"/>
    <w:basedOn w:val="a"/>
    <w:link w:val="a9"/>
    <w:uiPriority w:val="99"/>
    <w:semiHidden/>
    <w:unhideWhenUsed/>
    <w:rsid w:val="000F5B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F5BB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E049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6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088B6-10BA-41C4-B898-D85F44E30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2023-08-23T06:49:00Z</dcterms:created>
  <dcterms:modified xsi:type="dcterms:W3CDTF">2023-08-23T06:50:00Z</dcterms:modified>
</cp:coreProperties>
</file>