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A9D4" w14:textId="77777777" w:rsidR="007839A2" w:rsidRDefault="007839A2" w:rsidP="001B58E0">
      <w:pPr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5DFF1F0D" w14:textId="461D41E9" w:rsidR="008D7683" w:rsidRDefault="008379DC" w:rsidP="00107590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AA67E6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107590" w:rsidRPr="00F54D11">
        <w:rPr>
          <w:rFonts w:asciiTheme="majorEastAsia" w:eastAsiaTheme="majorEastAsia" w:hAnsiTheme="majorEastAsia" w:hint="eastAsia"/>
          <w:sz w:val="36"/>
          <w:szCs w:val="36"/>
        </w:rPr>
        <w:t>年度</w:t>
      </w:r>
    </w:p>
    <w:p w14:paraId="1F572B4A" w14:textId="77777777" w:rsidR="008611DE" w:rsidRPr="00631EB5" w:rsidRDefault="000E5055" w:rsidP="00107590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おおさか</w:t>
      </w:r>
      <w:r w:rsidR="00107590" w:rsidRPr="00F54D11">
        <w:rPr>
          <w:rFonts w:asciiTheme="majorEastAsia" w:eastAsiaTheme="majorEastAsia" w:hAnsiTheme="majorEastAsia" w:hint="eastAsia"/>
          <w:sz w:val="36"/>
          <w:szCs w:val="36"/>
        </w:rPr>
        <w:t>農政</w:t>
      </w:r>
      <w:r w:rsidR="008D7683">
        <w:rPr>
          <w:rFonts w:asciiTheme="majorEastAsia" w:eastAsiaTheme="majorEastAsia" w:hAnsiTheme="majorEastAsia" w:hint="eastAsia"/>
          <w:sz w:val="36"/>
          <w:szCs w:val="36"/>
        </w:rPr>
        <w:t>アクションプラン評価・点検</w:t>
      </w:r>
      <w:r w:rsidR="00863135">
        <w:rPr>
          <w:rFonts w:asciiTheme="majorEastAsia" w:eastAsiaTheme="majorEastAsia" w:hAnsiTheme="majorEastAsia" w:hint="eastAsia"/>
          <w:sz w:val="36"/>
          <w:szCs w:val="36"/>
        </w:rPr>
        <w:t>部会</w:t>
      </w:r>
      <w:r>
        <w:rPr>
          <w:rFonts w:ascii="ＭＳ ゴシック" w:eastAsia="ＭＳ ゴシック" w:hAnsi="ＭＳ ゴシック" w:hint="eastAsia"/>
          <w:sz w:val="36"/>
          <w:szCs w:val="36"/>
        </w:rPr>
        <w:t xml:space="preserve"> </w:t>
      </w:r>
      <w:r w:rsidR="00631EB5" w:rsidRPr="00631EB5">
        <w:rPr>
          <w:rFonts w:ascii="ＭＳ ゴシック" w:eastAsia="ＭＳ ゴシック" w:hAnsi="ＭＳ ゴシック" w:hint="eastAsia"/>
          <w:sz w:val="36"/>
          <w:szCs w:val="36"/>
        </w:rPr>
        <w:t>次第</w:t>
      </w:r>
    </w:p>
    <w:p w14:paraId="6E246922" w14:textId="77777777" w:rsidR="00123746" w:rsidRPr="003A3060" w:rsidRDefault="00123746" w:rsidP="00123746">
      <w:pPr>
        <w:ind w:right="1440"/>
        <w:rPr>
          <w:rFonts w:ascii="ＭＳ ゴシック" w:eastAsia="ＭＳ ゴシック" w:hAnsi="ＭＳ ゴシック"/>
          <w:sz w:val="22"/>
        </w:rPr>
      </w:pPr>
    </w:p>
    <w:p w14:paraId="05E2207C" w14:textId="77777777" w:rsidR="009C3DD6" w:rsidRPr="009B1E16" w:rsidRDefault="009C3DD6" w:rsidP="00123746">
      <w:pPr>
        <w:ind w:right="1440"/>
        <w:rPr>
          <w:rFonts w:ascii="ＭＳ ゴシック" w:eastAsia="ＭＳ ゴシック" w:hAnsi="ＭＳ ゴシック"/>
          <w:sz w:val="22"/>
        </w:rPr>
      </w:pPr>
    </w:p>
    <w:p w14:paraId="5F40FA1A" w14:textId="77777777" w:rsidR="00AA67E6" w:rsidRDefault="00AA67E6" w:rsidP="00AA67E6">
      <w:pPr>
        <w:ind w:right="26" w:firstLineChars="2000" w:firstLine="4800"/>
        <w:rPr>
          <w:rFonts w:asciiTheme="majorEastAsia" w:eastAsiaTheme="majorEastAsia" w:hAnsiTheme="majorEastAsia"/>
          <w:sz w:val="24"/>
          <w:szCs w:val="24"/>
        </w:rPr>
      </w:pPr>
      <w:r w:rsidRPr="00AA67E6">
        <w:rPr>
          <w:rFonts w:asciiTheme="majorEastAsia" w:eastAsiaTheme="majorEastAsia" w:hAnsiTheme="majorEastAsia" w:hint="eastAsia"/>
          <w:sz w:val="24"/>
          <w:szCs w:val="24"/>
        </w:rPr>
        <w:t>と　き：令和８年７月２１日</w:t>
      </w:r>
      <w:r w:rsidRPr="00AA67E6">
        <w:rPr>
          <w:rFonts w:asciiTheme="majorEastAsia" w:eastAsiaTheme="majorEastAsia" w:hAnsiTheme="majorEastAsia"/>
          <w:sz w:val="24"/>
          <w:szCs w:val="24"/>
        </w:rPr>
        <w:t>(火)</w:t>
      </w:r>
    </w:p>
    <w:p w14:paraId="5E133983" w14:textId="16EB0593" w:rsidR="00AA67E6" w:rsidRPr="00AA67E6" w:rsidRDefault="00AA67E6" w:rsidP="00AA67E6">
      <w:pPr>
        <w:ind w:right="506" w:firstLineChars="2400" w:firstLine="576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67E6">
        <w:rPr>
          <w:rFonts w:asciiTheme="majorEastAsia" w:eastAsiaTheme="majorEastAsia" w:hAnsiTheme="majorEastAsia"/>
          <w:sz w:val="24"/>
          <w:szCs w:val="24"/>
        </w:rPr>
        <w:t>１０時</w:t>
      </w:r>
      <w:r>
        <w:rPr>
          <w:rFonts w:asciiTheme="majorEastAsia" w:eastAsiaTheme="majorEastAsia" w:hAnsiTheme="majorEastAsia" w:hint="eastAsia"/>
          <w:sz w:val="24"/>
          <w:szCs w:val="24"/>
        </w:rPr>
        <w:t>００分</w:t>
      </w:r>
      <w:r w:rsidRPr="00AA67E6">
        <w:rPr>
          <w:rFonts w:asciiTheme="majorEastAsia" w:eastAsiaTheme="majorEastAsia" w:hAnsiTheme="majorEastAsia"/>
          <w:sz w:val="24"/>
          <w:szCs w:val="24"/>
        </w:rPr>
        <w:t>～１２時</w:t>
      </w:r>
      <w:r>
        <w:rPr>
          <w:rFonts w:asciiTheme="majorEastAsia" w:eastAsiaTheme="majorEastAsia" w:hAnsiTheme="majorEastAsia" w:hint="eastAsia"/>
          <w:sz w:val="24"/>
          <w:szCs w:val="24"/>
        </w:rPr>
        <w:t>００分</w:t>
      </w:r>
    </w:p>
    <w:p w14:paraId="5DF13A66" w14:textId="77777777" w:rsidR="00AA67E6" w:rsidRDefault="00AA67E6" w:rsidP="00AA67E6">
      <w:pPr>
        <w:ind w:right="266" w:firstLineChars="2000" w:firstLine="480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67E6">
        <w:rPr>
          <w:rFonts w:asciiTheme="majorEastAsia" w:eastAsiaTheme="majorEastAsia" w:hAnsiTheme="majorEastAsia" w:hint="eastAsia"/>
          <w:sz w:val="24"/>
          <w:szCs w:val="24"/>
        </w:rPr>
        <w:t>ところ：大阪府庁新別館北館１階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AA67E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25B61E3F" w14:textId="60E8CC44" w:rsidR="00AA67E6" w:rsidRPr="00F54D11" w:rsidRDefault="00AA67E6" w:rsidP="00AA67E6">
      <w:pPr>
        <w:ind w:right="266" w:firstLineChars="2400" w:firstLine="5760"/>
        <w:jc w:val="left"/>
        <w:rPr>
          <w:rFonts w:asciiTheme="majorEastAsia" w:eastAsiaTheme="majorEastAsia" w:hAnsiTheme="majorEastAsia"/>
          <w:sz w:val="24"/>
          <w:szCs w:val="24"/>
        </w:rPr>
      </w:pPr>
      <w:r w:rsidRPr="00AA67E6">
        <w:rPr>
          <w:rFonts w:asciiTheme="majorEastAsia" w:eastAsiaTheme="majorEastAsia" w:hAnsiTheme="majorEastAsia" w:hint="eastAsia"/>
          <w:sz w:val="24"/>
          <w:szCs w:val="24"/>
        </w:rPr>
        <w:t>会議室兼防災活動スペース３</w:t>
      </w:r>
    </w:p>
    <w:p w14:paraId="351296A9" w14:textId="77777777" w:rsidR="0016511F" w:rsidRPr="00123746" w:rsidRDefault="0016511F" w:rsidP="00123746">
      <w:pPr>
        <w:rPr>
          <w:rFonts w:ascii="ＭＳ ゴシック" w:eastAsia="ＭＳ ゴシック" w:hAnsi="ＭＳ ゴシック"/>
          <w:sz w:val="24"/>
          <w:szCs w:val="24"/>
        </w:rPr>
      </w:pPr>
    </w:p>
    <w:p w14:paraId="252AA923" w14:textId="77777777" w:rsidR="00913875" w:rsidRPr="00784063" w:rsidRDefault="00913875" w:rsidP="00913875">
      <w:pPr>
        <w:rPr>
          <w:rFonts w:ascii="ＭＳ ゴシック" w:eastAsia="ＭＳ ゴシック" w:hAnsi="ＭＳ ゴシック"/>
          <w:sz w:val="28"/>
          <w:szCs w:val="28"/>
        </w:rPr>
      </w:pPr>
    </w:p>
    <w:p w14:paraId="70A77216" w14:textId="77777777" w:rsidR="00913875" w:rsidRPr="00BB5E4B" w:rsidRDefault="00176CC0" w:rsidP="007B66A3">
      <w:pPr>
        <w:rPr>
          <w:rFonts w:ascii="ＭＳ ゴシック" w:eastAsia="ＭＳ ゴシック" w:hAnsi="ＭＳ ゴシック"/>
          <w:sz w:val="26"/>
          <w:szCs w:val="26"/>
        </w:rPr>
      </w:pPr>
      <w:r w:rsidRPr="00176CC0">
        <w:rPr>
          <w:rFonts w:ascii="ＭＳ ゴシック" w:eastAsia="ＭＳ ゴシック" w:hAnsi="ＭＳ ゴシック" w:hint="eastAsia"/>
          <w:sz w:val="26"/>
          <w:szCs w:val="26"/>
        </w:rPr>
        <w:t>１）</w:t>
      </w:r>
      <w:r w:rsidR="008D7683">
        <w:rPr>
          <w:rFonts w:ascii="ＭＳ ゴシック" w:eastAsia="ＭＳ ゴシック" w:hAnsi="ＭＳ ゴシック" w:hint="eastAsia"/>
          <w:sz w:val="26"/>
          <w:szCs w:val="26"/>
        </w:rPr>
        <w:t>「おおさか農政アクションプラン」昨年度の取組み実績の評価</w:t>
      </w:r>
      <w:r w:rsidR="00E2389A">
        <w:rPr>
          <w:rFonts w:ascii="ＭＳ ゴシック" w:eastAsia="ＭＳ ゴシック" w:hAnsi="ＭＳ ゴシック" w:hint="eastAsia"/>
          <w:sz w:val="26"/>
          <w:szCs w:val="26"/>
        </w:rPr>
        <w:t>について</w:t>
      </w:r>
    </w:p>
    <w:p w14:paraId="62D0B60B" w14:textId="77777777" w:rsidR="009F5023" w:rsidRDefault="009F5023" w:rsidP="006A5AB1">
      <w:pPr>
        <w:ind w:left="1400" w:hangingChars="500" w:hanging="1400"/>
        <w:rPr>
          <w:rFonts w:ascii="ＭＳ ゴシック" w:eastAsia="ＭＳ ゴシック" w:hAnsi="ＭＳ ゴシック"/>
          <w:sz w:val="28"/>
          <w:szCs w:val="28"/>
        </w:rPr>
      </w:pPr>
    </w:p>
    <w:p w14:paraId="7BE4AE2B" w14:textId="77777777" w:rsidR="0070173D" w:rsidRPr="00D220EE" w:rsidRDefault="0070173D" w:rsidP="006A5AB1">
      <w:pPr>
        <w:ind w:left="1400" w:hangingChars="500" w:hanging="1400"/>
        <w:rPr>
          <w:rFonts w:ascii="ＭＳ ゴシック" w:eastAsia="ＭＳ ゴシック" w:hAnsi="ＭＳ ゴシック"/>
          <w:sz w:val="28"/>
          <w:szCs w:val="28"/>
        </w:rPr>
      </w:pPr>
    </w:p>
    <w:p w14:paraId="0EFA9039" w14:textId="102D9AA9" w:rsidR="0070173D" w:rsidRPr="00786FBE" w:rsidRDefault="00786FBE" w:rsidP="00786FBE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２</w:t>
      </w:r>
      <w:r w:rsidRPr="00176CC0">
        <w:rPr>
          <w:rFonts w:ascii="ＭＳ ゴシック" w:eastAsia="ＭＳ ゴシック" w:hAnsi="ＭＳ ゴシック" w:hint="eastAsia"/>
          <w:sz w:val="26"/>
          <w:szCs w:val="26"/>
        </w:rPr>
        <w:t>）</w:t>
      </w:r>
      <w:r w:rsidR="00AA67E6" w:rsidRPr="00AA67E6">
        <w:rPr>
          <w:rFonts w:ascii="ＭＳ ゴシック" w:eastAsia="ＭＳ ゴシック" w:hAnsi="ＭＳ ゴシック" w:hint="eastAsia"/>
          <w:sz w:val="26"/>
          <w:szCs w:val="26"/>
        </w:rPr>
        <w:t>次世代フルーツ産地創出</w:t>
      </w:r>
      <w:r w:rsidRPr="00A7414A">
        <w:rPr>
          <w:rFonts w:ascii="ＭＳ ゴシック" w:eastAsia="ＭＳ ゴシック" w:hAnsi="ＭＳ ゴシック" w:hint="eastAsia"/>
          <w:sz w:val="26"/>
          <w:szCs w:val="26"/>
        </w:rPr>
        <w:t>について</w:t>
      </w:r>
    </w:p>
    <w:p w14:paraId="3D7BA410" w14:textId="54D55BE8" w:rsidR="0070173D" w:rsidRDefault="00AA67E6" w:rsidP="00AA67E6">
      <w:pPr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 w:rsidRPr="00AA67E6">
        <w:rPr>
          <w:rFonts w:ascii="ＭＳ ゴシック" w:eastAsia="ＭＳ ゴシック" w:hAnsi="ＭＳ ゴシック" w:hint="eastAsia"/>
          <w:sz w:val="28"/>
          <w:szCs w:val="28"/>
        </w:rPr>
        <w:t>基盤整備戦略</w:t>
      </w:r>
      <w:r>
        <w:rPr>
          <w:rFonts w:ascii="ＭＳ ゴシック" w:eastAsia="ＭＳ ゴシック" w:hAnsi="ＭＳ ゴシック" w:hint="eastAsia"/>
          <w:sz w:val="28"/>
          <w:szCs w:val="28"/>
        </w:rPr>
        <w:t>について</w:t>
      </w:r>
    </w:p>
    <w:p w14:paraId="4B51CCFC" w14:textId="77777777" w:rsidR="0070173D" w:rsidRPr="00786FBE" w:rsidRDefault="0070173D" w:rsidP="006A5AB1">
      <w:pPr>
        <w:ind w:left="1400" w:hangingChars="500" w:hanging="1400"/>
        <w:rPr>
          <w:rFonts w:ascii="ＭＳ ゴシック" w:eastAsia="ＭＳ ゴシック" w:hAnsi="ＭＳ ゴシック"/>
          <w:sz w:val="28"/>
          <w:szCs w:val="28"/>
        </w:rPr>
      </w:pPr>
    </w:p>
    <w:p w14:paraId="1C31AADA" w14:textId="77777777" w:rsidR="0070173D" w:rsidRDefault="0070173D" w:rsidP="006A5AB1">
      <w:pPr>
        <w:ind w:left="1400" w:hangingChars="500" w:hanging="1400"/>
        <w:rPr>
          <w:rFonts w:ascii="ＭＳ ゴシック" w:eastAsia="ＭＳ ゴシック" w:hAnsi="ＭＳ ゴシック"/>
          <w:sz w:val="28"/>
          <w:szCs w:val="28"/>
        </w:rPr>
      </w:pPr>
    </w:p>
    <w:p w14:paraId="387435BA" w14:textId="77777777" w:rsidR="00081594" w:rsidRDefault="006A5AB1" w:rsidP="00D8510D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〔配付資料〕</w:t>
      </w:r>
      <w:r w:rsidR="00D8510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5D3DF3D0" w14:textId="77777777" w:rsidR="00AE10A3" w:rsidRPr="00883D18" w:rsidRDefault="00AE10A3" w:rsidP="00AE10A3">
      <w:pPr>
        <w:rPr>
          <w:rFonts w:asciiTheme="majorEastAsia" w:eastAsiaTheme="majorEastAsia" w:hAnsiTheme="majorEastAsia"/>
          <w:sz w:val="22"/>
          <w:szCs w:val="24"/>
        </w:rPr>
      </w:pPr>
    </w:p>
    <w:p w14:paraId="425495CF" w14:textId="4871C1BD" w:rsidR="009B1E16" w:rsidRDefault="009B1E16" w:rsidP="009D7DD1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・次第</w:t>
      </w:r>
    </w:p>
    <w:p w14:paraId="3039A1B8" w14:textId="004CF9F0" w:rsidR="00AA67E6" w:rsidRPr="00AA67E6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・</w:t>
      </w:r>
      <w:r w:rsidRPr="00AA67E6">
        <w:rPr>
          <w:rFonts w:asciiTheme="majorEastAsia" w:eastAsiaTheme="majorEastAsia" w:hAnsiTheme="majorEastAsia" w:hint="eastAsia"/>
          <w:sz w:val="22"/>
          <w:szCs w:val="24"/>
        </w:rPr>
        <w:t>資料１……おおさか農政アクションプラン</w:t>
      </w:r>
      <w:r w:rsidRPr="00AA67E6">
        <w:rPr>
          <w:rFonts w:asciiTheme="majorEastAsia" w:eastAsiaTheme="majorEastAsia" w:hAnsiTheme="majorEastAsia"/>
          <w:sz w:val="22"/>
          <w:szCs w:val="24"/>
        </w:rPr>
        <w:t>(R7)進捗管理シート</w:t>
      </w:r>
    </w:p>
    <w:p w14:paraId="2DFDD7A0" w14:textId="77777777" w:rsidR="00AA67E6" w:rsidRPr="00AA67E6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AA67E6">
        <w:rPr>
          <w:rFonts w:asciiTheme="majorEastAsia" w:eastAsiaTheme="majorEastAsia" w:hAnsiTheme="majorEastAsia" w:hint="eastAsia"/>
          <w:sz w:val="22"/>
          <w:szCs w:val="24"/>
        </w:rPr>
        <w:t>・資料２……おおさか農政アクションプラン成果目標年度割</w:t>
      </w:r>
      <w:r w:rsidRPr="00AA67E6">
        <w:rPr>
          <w:rFonts w:asciiTheme="majorEastAsia" w:eastAsiaTheme="majorEastAsia" w:hAnsiTheme="majorEastAsia"/>
          <w:sz w:val="22"/>
          <w:szCs w:val="24"/>
        </w:rPr>
        <w:t>(R4-R8)</w:t>
      </w:r>
    </w:p>
    <w:p w14:paraId="7E45EF69" w14:textId="77777777" w:rsidR="00AA67E6" w:rsidRPr="00AA67E6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AA67E6">
        <w:rPr>
          <w:rFonts w:asciiTheme="majorEastAsia" w:eastAsiaTheme="majorEastAsia" w:hAnsiTheme="majorEastAsia" w:hint="eastAsia"/>
          <w:sz w:val="22"/>
          <w:szCs w:val="24"/>
        </w:rPr>
        <w:t>・資料３……</w:t>
      </w:r>
      <w:r w:rsidRPr="00AA67E6">
        <w:rPr>
          <w:rFonts w:asciiTheme="majorEastAsia" w:eastAsiaTheme="majorEastAsia" w:hAnsiTheme="majorEastAsia"/>
          <w:sz w:val="22"/>
          <w:szCs w:val="24"/>
        </w:rPr>
        <w:t>R7実績説明資料</w:t>
      </w:r>
    </w:p>
    <w:p w14:paraId="5BFE8AA0" w14:textId="77777777" w:rsidR="00AA67E6" w:rsidRPr="00AA67E6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AA67E6">
        <w:rPr>
          <w:rFonts w:asciiTheme="majorEastAsia" w:eastAsiaTheme="majorEastAsia" w:hAnsiTheme="majorEastAsia" w:hint="eastAsia"/>
          <w:sz w:val="22"/>
          <w:szCs w:val="24"/>
        </w:rPr>
        <w:t>・資料４……次世代フルーツ産地創出</w:t>
      </w:r>
    </w:p>
    <w:p w14:paraId="4F190327" w14:textId="589CACFA" w:rsidR="00AA67E6" w:rsidRPr="00AA67E6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AA67E6">
        <w:rPr>
          <w:rFonts w:asciiTheme="majorEastAsia" w:eastAsiaTheme="majorEastAsia" w:hAnsiTheme="majorEastAsia" w:hint="eastAsia"/>
          <w:sz w:val="22"/>
          <w:szCs w:val="24"/>
        </w:rPr>
        <w:t>・資料５……</w:t>
      </w:r>
      <w:r w:rsidR="00163619">
        <w:rPr>
          <w:rFonts w:asciiTheme="majorEastAsia" w:eastAsiaTheme="majorEastAsia" w:hAnsiTheme="majorEastAsia" w:hint="eastAsia"/>
          <w:sz w:val="22"/>
          <w:szCs w:val="24"/>
        </w:rPr>
        <w:t>新たな</w:t>
      </w:r>
      <w:r w:rsidRPr="00AA67E6">
        <w:rPr>
          <w:rFonts w:asciiTheme="majorEastAsia" w:eastAsiaTheme="majorEastAsia" w:hAnsiTheme="majorEastAsia" w:hint="eastAsia"/>
          <w:sz w:val="22"/>
          <w:szCs w:val="24"/>
        </w:rPr>
        <w:t>基盤整備戦略</w:t>
      </w:r>
    </w:p>
    <w:p w14:paraId="2A16E375" w14:textId="0D9ABFA5" w:rsidR="00AA67E6" w:rsidRPr="008D7683" w:rsidRDefault="00AA67E6" w:rsidP="00AA67E6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 w:rsidRPr="00AA67E6">
        <w:rPr>
          <w:rFonts w:asciiTheme="majorEastAsia" w:eastAsiaTheme="majorEastAsia" w:hAnsiTheme="majorEastAsia" w:hint="eastAsia"/>
          <w:sz w:val="22"/>
          <w:szCs w:val="24"/>
        </w:rPr>
        <w:t>・参考資料…おおさか農政アクションプラン概要版</w:t>
      </w:r>
    </w:p>
    <w:p w14:paraId="3A374B9C" w14:textId="77777777" w:rsidR="00123746" w:rsidRPr="0072703C" w:rsidRDefault="00123746" w:rsidP="00D8510D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</w:p>
    <w:sectPr w:rsidR="00123746" w:rsidRPr="0072703C" w:rsidSect="00775137">
      <w:pgSz w:w="11906" w:h="16838"/>
      <w:pgMar w:top="1260" w:right="1106" w:bottom="126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BCEB" w14:textId="77777777" w:rsidR="008955DA" w:rsidRDefault="008955DA" w:rsidP="00631EB5">
      <w:r>
        <w:separator/>
      </w:r>
    </w:p>
  </w:endnote>
  <w:endnote w:type="continuationSeparator" w:id="0">
    <w:p w14:paraId="50FCD17F" w14:textId="77777777" w:rsidR="008955DA" w:rsidRDefault="008955DA" w:rsidP="0063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60A2" w14:textId="77777777" w:rsidR="008955DA" w:rsidRDefault="008955DA" w:rsidP="00631EB5">
      <w:r>
        <w:separator/>
      </w:r>
    </w:p>
  </w:footnote>
  <w:footnote w:type="continuationSeparator" w:id="0">
    <w:p w14:paraId="3E91582E" w14:textId="77777777" w:rsidR="008955DA" w:rsidRDefault="008955DA" w:rsidP="00631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E3A26"/>
    <w:multiLevelType w:val="hybridMultilevel"/>
    <w:tmpl w:val="1BA60E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1DE"/>
    <w:rsid w:val="00010224"/>
    <w:rsid w:val="00034325"/>
    <w:rsid w:val="00044E78"/>
    <w:rsid w:val="00054E66"/>
    <w:rsid w:val="00064CA5"/>
    <w:rsid w:val="00070C14"/>
    <w:rsid w:val="00081594"/>
    <w:rsid w:val="000B40FF"/>
    <w:rsid w:val="000B4DFD"/>
    <w:rsid w:val="000C182C"/>
    <w:rsid w:val="000E5055"/>
    <w:rsid w:val="000E50D1"/>
    <w:rsid w:val="000F5BB0"/>
    <w:rsid w:val="00107590"/>
    <w:rsid w:val="00120F62"/>
    <w:rsid w:val="001229BA"/>
    <w:rsid w:val="00123746"/>
    <w:rsid w:val="00160926"/>
    <w:rsid w:val="00163604"/>
    <w:rsid w:val="00163619"/>
    <w:rsid w:val="0016511F"/>
    <w:rsid w:val="00176CC0"/>
    <w:rsid w:val="00194472"/>
    <w:rsid w:val="001B29B1"/>
    <w:rsid w:val="001B58E0"/>
    <w:rsid w:val="001B734C"/>
    <w:rsid w:val="001C5E59"/>
    <w:rsid w:val="001E0495"/>
    <w:rsid w:val="001F42A7"/>
    <w:rsid w:val="0022685D"/>
    <w:rsid w:val="002674EE"/>
    <w:rsid w:val="002A170A"/>
    <w:rsid w:val="002A73C8"/>
    <w:rsid w:val="002B0D44"/>
    <w:rsid w:val="002C220D"/>
    <w:rsid w:val="002F3DEC"/>
    <w:rsid w:val="003169C9"/>
    <w:rsid w:val="00323460"/>
    <w:rsid w:val="00334E33"/>
    <w:rsid w:val="0034372B"/>
    <w:rsid w:val="00397FAB"/>
    <w:rsid w:val="003A13B0"/>
    <w:rsid w:val="003A3060"/>
    <w:rsid w:val="003B3388"/>
    <w:rsid w:val="003B4F49"/>
    <w:rsid w:val="003C6AFC"/>
    <w:rsid w:val="003D244F"/>
    <w:rsid w:val="003F2A7D"/>
    <w:rsid w:val="004517D2"/>
    <w:rsid w:val="004672C0"/>
    <w:rsid w:val="00473CDD"/>
    <w:rsid w:val="004A7D41"/>
    <w:rsid w:val="004C20D4"/>
    <w:rsid w:val="004F5412"/>
    <w:rsid w:val="00511794"/>
    <w:rsid w:val="0052157E"/>
    <w:rsid w:val="00540919"/>
    <w:rsid w:val="00541AB6"/>
    <w:rsid w:val="00546988"/>
    <w:rsid w:val="00546A8E"/>
    <w:rsid w:val="00554162"/>
    <w:rsid w:val="0057316B"/>
    <w:rsid w:val="00595160"/>
    <w:rsid w:val="0059656E"/>
    <w:rsid w:val="005A0548"/>
    <w:rsid w:val="005A3468"/>
    <w:rsid w:val="005D579D"/>
    <w:rsid w:val="005F0CFD"/>
    <w:rsid w:val="005F5913"/>
    <w:rsid w:val="00604ECD"/>
    <w:rsid w:val="006128B3"/>
    <w:rsid w:val="00614385"/>
    <w:rsid w:val="006243B3"/>
    <w:rsid w:val="00631EB5"/>
    <w:rsid w:val="00657024"/>
    <w:rsid w:val="00663F6D"/>
    <w:rsid w:val="006A5AB1"/>
    <w:rsid w:val="006A6804"/>
    <w:rsid w:val="006A7B03"/>
    <w:rsid w:val="006C4F37"/>
    <w:rsid w:val="006D4AF8"/>
    <w:rsid w:val="006E75CF"/>
    <w:rsid w:val="0070173D"/>
    <w:rsid w:val="0072703C"/>
    <w:rsid w:val="007318B3"/>
    <w:rsid w:val="00752D77"/>
    <w:rsid w:val="007617CE"/>
    <w:rsid w:val="0076246D"/>
    <w:rsid w:val="00775137"/>
    <w:rsid w:val="007839A2"/>
    <w:rsid w:val="00784063"/>
    <w:rsid w:val="00786FBE"/>
    <w:rsid w:val="0079121F"/>
    <w:rsid w:val="007A078F"/>
    <w:rsid w:val="007A30D4"/>
    <w:rsid w:val="007A5D43"/>
    <w:rsid w:val="007B3BD6"/>
    <w:rsid w:val="007B66A3"/>
    <w:rsid w:val="007E60D8"/>
    <w:rsid w:val="007F0F74"/>
    <w:rsid w:val="007F32FC"/>
    <w:rsid w:val="00820A0D"/>
    <w:rsid w:val="0083031F"/>
    <w:rsid w:val="008309E8"/>
    <w:rsid w:val="008379DC"/>
    <w:rsid w:val="00856E0E"/>
    <w:rsid w:val="008611DE"/>
    <w:rsid w:val="00863135"/>
    <w:rsid w:val="00883D18"/>
    <w:rsid w:val="008955DA"/>
    <w:rsid w:val="008B6F72"/>
    <w:rsid w:val="008D175F"/>
    <w:rsid w:val="008D7683"/>
    <w:rsid w:val="00900DFC"/>
    <w:rsid w:val="00901002"/>
    <w:rsid w:val="00905ECA"/>
    <w:rsid w:val="009065A0"/>
    <w:rsid w:val="00913875"/>
    <w:rsid w:val="009232D0"/>
    <w:rsid w:val="0093295F"/>
    <w:rsid w:val="009815CC"/>
    <w:rsid w:val="009A79BE"/>
    <w:rsid w:val="009B1E16"/>
    <w:rsid w:val="009C3DD6"/>
    <w:rsid w:val="009D5473"/>
    <w:rsid w:val="009D7DD1"/>
    <w:rsid w:val="009E35C2"/>
    <w:rsid w:val="009E609C"/>
    <w:rsid w:val="009F5023"/>
    <w:rsid w:val="009F5768"/>
    <w:rsid w:val="00A00184"/>
    <w:rsid w:val="00A438A7"/>
    <w:rsid w:val="00A44831"/>
    <w:rsid w:val="00A563BE"/>
    <w:rsid w:val="00A61386"/>
    <w:rsid w:val="00A70CA8"/>
    <w:rsid w:val="00A71183"/>
    <w:rsid w:val="00A7414A"/>
    <w:rsid w:val="00AA4D6B"/>
    <w:rsid w:val="00AA67E6"/>
    <w:rsid w:val="00AB55C5"/>
    <w:rsid w:val="00AC710E"/>
    <w:rsid w:val="00AD777D"/>
    <w:rsid w:val="00AE10A3"/>
    <w:rsid w:val="00AF3D47"/>
    <w:rsid w:val="00AF3FEB"/>
    <w:rsid w:val="00AF6C6E"/>
    <w:rsid w:val="00B05D5F"/>
    <w:rsid w:val="00B14A4A"/>
    <w:rsid w:val="00B14B7B"/>
    <w:rsid w:val="00BB5E4B"/>
    <w:rsid w:val="00BC5215"/>
    <w:rsid w:val="00BE3D59"/>
    <w:rsid w:val="00BE500D"/>
    <w:rsid w:val="00BF19F1"/>
    <w:rsid w:val="00BF767F"/>
    <w:rsid w:val="00C14E6D"/>
    <w:rsid w:val="00C5659C"/>
    <w:rsid w:val="00C65300"/>
    <w:rsid w:val="00C7467C"/>
    <w:rsid w:val="00C80990"/>
    <w:rsid w:val="00CA7722"/>
    <w:rsid w:val="00CE5373"/>
    <w:rsid w:val="00D0125D"/>
    <w:rsid w:val="00D03CBA"/>
    <w:rsid w:val="00D2042E"/>
    <w:rsid w:val="00D220EE"/>
    <w:rsid w:val="00D35A10"/>
    <w:rsid w:val="00D820F9"/>
    <w:rsid w:val="00D8510D"/>
    <w:rsid w:val="00DC772E"/>
    <w:rsid w:val="00DD195D"/>
    <w:rsid w:val="00DD4B49"/>
    <w:rsid w:val="00DE2E62"/>
    <w:rsid w:val="00E2389A"/>
    <w:rsid w:val="00E51E1B"/>
    <w:rsid w:val="00E6310D"/>
    <w:rsid w:val="00E82EBB"/>
    <w:rsid w:val="00E8453C"/>
    <w:rsid w:val="00EB3F4A"/>
    <w:rsid w:val="00ED15D0"/>
    <w:rsid w:val="00EF7157"/>
    <w:rsid w:val="00F30395"/>
    <w:rsid w:val="00F86F99"/>
    <w:rsid w:val="00F879C0"/>
    <w:rsid w:val="00FD5B61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54D2D81F"/>
  <w15:docId w15:val="{EE65E8C8-D88E-4377-BF34-7B0DE21E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1D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31E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1EB5"/>
  </w:style>
  <w:style w:type="paragraph" w:styleId="a6">
    <w:name w:val="footer"/>
    <w:basedOn w:val="a"/>
    <w:link w:val="a7"/>
    <w:uiPriority w:val="99"/>
    <w:unhideWhenUsed/>
    <w:rsid w:val="00631E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1EB5"/>
  </w:style>
  <w:style w:type="paragraph" w:styleId="a8">
    <w:name w:val="Balloon Text"/>
    <w:basedOn w:val="a"/>
    <w:link w:val="a9"/>
    <w:uiPriority w:val="99"/>
    <w:semiHidden/>
    <w:unhideWhenUsed/>
    <w:rsid w:val="000F5B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5BB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E04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C3C12-7935-4A3B-95A9-22EF8E14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丹後　晋哉</dc:creator>
  <cp:keywords/>
  <dc:description/>
  <cp:lastModifiedBy>岡田　幸一</cp:lastModifiedBy>
  <cp:revision>72</cp:revision>
  <cp:lastPrinted>2021-07-28T07:33:00Z</cp:lastPrinted>
  <dcterms:created xsi:type="dcterms:W3CDTF">2018-07-23T04:41:00Z</dcterms:created>
  <dcterms:modified xsi:type="dcterms:W3CDTF">2026-07-17T05:45:00Z</dcterms:modified>
</cp:coreProperties>
</file>