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00D3" w:rsidRDefault="00B600D3" w:rsidP="00C76A3F">
      <w:pPr>
        <w:spacing w:line="480" w:lineRule="exact"/>
        <w:jc w:val="center"/>
        <w:rPr>
          <w:rFonts w:ascii="メイリオ" w:eastAsia="メイリオ" w:hAnsi="メイリオ"/>
          <w:sz w:val="28"/>
          <w:szCs w:val="28"/>
        </w:rPr>
      </w:pPr>
      <w:r w:rsidRPr="00B37BE7">
        <w:rPr>
          <w:rFonts w:ascii="Meiryo UI" w:eastAsia="Meiryo UI" w:hAnsi="Meiryo UI" w:hint="eastAsia"/>
          <w:noProof/>
          <w:sz w:val="28"/>
        </w:rPr>
        <mc:AlternateContent>
          <mc:Choice Requires="wps">
            <w:drawing>
              <wp:anchor distT="0" distB="0" distL="114300" distR="114300" simplePos="0" relativeHeight="251662336" behindDoc="0" locked="0" layoutInCell="1" allowOverlap="1" wp14:anchorId="1E0E09CE" wp14:editId="1B9AF0B7">
                <wp:simplePos x="0" y="0"/>
                <wp:positionH relativeFrom="margin">
                  <wp:posOffset>5176520</wp:posOffset>
                </wp:positionH>
                <wp:positionV relativeFrom="paragraph">
                  <wp:posOffset>-412750</wp:posOffset>
                </wp:positionV>
                <wp:extent cx="685800" cy="400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85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7DE7" w:rsidRPr="00B37BE7" w:rsidRDefault="00227DE7" w:rsidP="00227DE7">
                            <w:pPr>
                              <w:jc w:val="center"/>
                              <w:rPr>
                                <w:rFonts w:ascii="Meiryo UI" w:eastAsia="Meiryo UI" w:hAnsi="Meiryo UI"/>
                                <w:sz w:val="24"/>
                              </w:rPr>
                            </w:pPr>
                            <w:r w:rsidRPr="00B37BE7">
                              <w:rPr>
                                <w:rFonts w:ascii="Meiryo UI" w:eastAsia="Meiryo UI" w:hAnsi="Meiryo UI"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09CE" id="_x0000_t202" coordsize="21600,21600" o:spt="202" path="m,l,21600r21600,l21600,xe">
                <v:stroke joinstyle="miter"/>
                <v:path gradientshapeok="t" o:connecttype="rect"/>
              </v:shapetype>
              <v:shape id="テキスト ボックス 3" o:spid="_x0000_s1026" type="#_x0000_t202" style="position:absolute;left:0;text-align:left;margin-left:407.6pt;margin-top:-32.5pt;width:54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MGsQIAAMQFAAAOAAAAZHJzL2Uyb0RvYy54bWysVM1O3DAQvlfqO1i+l2RhoXRFFm1BVJUQ&#10;oELF2evYbITjcW3vJtsjK6E+RF+h6rnPkxfp2Mn+AReqXhKP55u/zzNzdFyXisyEdQXojPZ2UkqE&#10;5pAX+i6jX2/O3h1S4jzTOVOgRUbnwtHj4ds3R5UZiF2YgMqFJehEu0FlMjrx3gySxPGJKJnbASM0&#10;KiXYknkU7V2SW1ah91Ilu2l6kFRgc2OBC+fw9rRV0mH0L6Xg/lJKJzxRGcXcfPza+B2HbzI8YoM7&#10;y8yk4F0a7B+yKFmhMejK1SnzjExt8cxVWXALDqTf4VAmIGXBRawBq+mlT6q5njAjYi1IjjMrmtz/&#10;c8svZleWFHlG9yjRrMQnahaPzcOv5uFPs/hBmsXPZrFoHn6jTPYCXZVxA7S6Nmjn649Q47Mv7x1e&#10;BhZqacvwx/oI6pH4+YpsUXvC8fLgcP8wRQ1HVT9N0/34GMna2FjnPwkoSThk1OJbRorZ7Nx5TASh&#10;S0iI5UAV+VmhVBRC/4gTZcmM4csrH1NEiy2U0qTCRPYw9DMPwfXKfqwYvw9FbntASelgKWKndWkF&#10;gloi4snPlQgYpb8IiUxHPl7IkXEu9CrPiA4oiRW9xrDDr7N6jXFbB1rEyKD9yrgsNNiWpW1q8/sl&#10;tbLFI0kbdYejr8d11zhjyOfYNxbaQXSGnxVI9Dlz/opZnDxsCNwm/hI/UgG+DnQnSiZgv790H/A4&#10;EKilpMJJzqj7NmVWUKI+axyVD71+P4x+FPr773dRsJua8aZGT8sTwJbp4d4yPB4D3qvlUVoob3Hp&#10;jEJUVDHNMXZGubdL4cS3GwbXFhejUYThuBvmz/W14cF5IDi02E19y6zpWtzjbFzAcurZ4Emnt9hg&#10;qWE09SCLOAaB4pbXjnpcFbFTu7UWdtGmHFHr5Tv8CwAA//8DAFBLAwQUAAYACAAAACEA/4e/pN8A&#10;AAAKAQAADwAAAGRycy9kb3ducmV2LnhtbEyPy07DMBBF90j8gzVI7FongT4IcSpAVKhiRQqs3dgk&#10;Vu1xartt+HuGFSznztF9VKvRWXbSIRqPAvJpBkxj65XBTsD7dj1ZAotJopLWoxbwrSOs6suLSpbK&#10;n/FNn5rUMTLBWEoBfUpDyXlse+1knPpBI/2+fHAy0Rk6roI8k7mzvMiyOXfSICX0ctBPvW73zdEJ&#10;OHyE7W1unj/XdtOYw2L/+vgiF0JcX40P98CSHtMfDL/1qTrU1Gnnj6giswKW+awgVMBkPqNRRNwV&#10;N6TsSCky4HXF/0+ofwAAAP//AwBQSwECLQAUAAYACAAAACEAtoM4kv4AAADhAQAAEwAAAAAAAAAA&#10;AAAAAAAAAAAAW0NvbnRlbnRfVHlwZXNdLnhtbFBLAQItABQABgAIAAAAIQA4/SH/1gAAAJQBAAAL&#10;AAAAAAAAAAAAAAAAAC8BAABfcmVscy8ucmVsc1BLAQItABQABgAIAAAAIQBTIWMGsQIAAMQFAAAO&#10;AAAAAAAAAAAAAAAAAC4CAABkcnMvZTJvRG9jLnhtbFBLAQItABQABgAIAAAAIQD/h7+k3wAAAAoB&#10;AAAPAAAAAAAAAAAAAAAAAAsFAABkcnMvZG93bnJldi54bWxQSwUGAAAAAAQABADzAAAAFwYAAAAA&#10;" fillcolor="white [3201]" strokeweight=".5pt">
                <v:textbox>
                  <w:txbxContent>
                    <w:p w:rsidR="00227DE7" w:rsidRPr="00B37BE7" w:rsidRDefault="00227DE7" w:rsidP="00227DE7">
                      <w:pPr>
                        <w:jc w:val="center"/>
                        <w:rPr>
                          <w:rFonts w:ascii="Meiryo UI" w:eastAsia="Meiryo UI" w:hAnsi="Meiryo UI"/>
                          <w:sz w:val="24"/>
                        </w:rPr>
                      </w:pPr>
                      <w:r w:rsidRPr="00B37BE7">
                        <w:rPr>
                          <w:rFonts w:ascii="Meiryo UI" w:eastAsia="Meiryo UI" w:hAnsi="Meiryo UI" w:hint="eastAsia"/>
                          <w:sz w:val="24"/>
                        </w:rPr>
                        <w:t>資料１</w:t>
                      </w:r>
                    </w:p>
                  </w:txbxContent>
                </v:textbox>
                <w10:wrap anchorx="margin"/>
              </v:shape>
            </w:pict>
          </mc:Fallback>
        </mc:AlternateContent>
      </w:r>
    </w:p>
    <w:p w:rsidR="00401543" w:rsidRPr="00B37BE7" w:rsidRDefault="00401543" w:rsidP="00C76A3F">
      <w:pPr>
        <w:spacing w:line="480" w:lineRule="exact"/>
        <w:jc w:val="center"/>
        <w:rPr>
          <w:rFonts w:ascii="メイリオ" w:eastAsia="メイリオ" w:hAnsi="メイリオ"/>
          <w:sz w:val="28"/>
          <w:szCs w:val="28"/>
        </w:rPr>
      </w:pPr>
      <w:r w:rsidRPr="00B37BE7">
        <w:rPr>
          <w:rFonts w:ascii="メイリオ" w:eastAsia="メイリオ" w:hAnsi="メイリオ" w:hint="eastAsia"/>
          <w:sz w:val="28"/>
          <w:szCs w:val="28"/>
        </w:rPr>
        <w:t>大阪府食の安全安心推進協議会</w:t>
      </w:r>
      <w:r w:rsidR="003D5163" w:rsidRPr="00B37BE7">
        <w:rPr>
          <w:rFonts w:ascii="メイリオ" w:eastAsia="メイリオ" w:hAnsi="メイリオ" w:hint="eastAsia"/>
          <w:sz w:val="28"/>
          <w:szCs w:val="28"/>
        </w:rPr>
        <w:t>各</w:t>
      </w:r>
      <w:r w:rsidRPr="00B37BE7">
        <w:rPr>
          <w:rFonts w:ascii="メイリオ" w:eastAsia="メイリオ" w:hAnsi="メイリオ" w:hint="eastAsia"/>
          <w:sz w:val="28"/>
          <w:szCs w:val="28"/>
        </w:rPr>
        <w:t>部会の開催状況について</w:t>
      </w:r>
    </w:p>
    <w:p w:rsidR="00F25214" w:rsidRDefault="00F25214" w:rsidP="00C76A3F">
      <w:pPr>
        <w:spacing w:line="480" w:lineRule="exact"/>
        <w:rPr>
          <w:rFonts w:ascii="メイリオ" w:eastAsia="メイリオ" w:hAnsi="メイリオ"/>
          <w:sz w:val="28"/>
          <w:szCs w:val="28"/>
          <w:u w:val="single"/>
        </w:rPr>
      </w:pPr>
    </w:p>
    <w:p w:rsidR="00A66917" w:rsidRPr="00B37BE7" w:rsidRDefault="00A66917" w:rsidP="00C76A3F">
      <w:pPr>
        <w:spacing w:line="480" w:lineRule="exact"/>
        <w:rPr>
          <w:rFonts w:ascii="メイリオ" w:eastAsia="メイリオ" w:hAnsi="メイリオ"/>
          <w:sz w:val="28"/>
          <w:szCs w:val="28"/>
          <w:u w:val="single"/>
        </w:rPr>
      </w:pPr>
    </w:p>
    <w:p w:rsidR="003D5163" w:rsidRPr="00B37BE7" w:rsidRDefault="003D5163" w:rsidP="00C76A3F">
      <w:pPr>
        <w:spacing w:line="480" w:lineRule="exact"/>
        <w:rPr>
          <w:rFonts w:ascii="メイリオ" w:eastAsia="メイリオ" w:hAnsi="メイリオ"/>
          <w:sz w:val="28"/>
          <w:szCs w:val="28"/>
          <w:u w:val="single"/>
        </w:rPr>
      </w:pPr>
      <w:r w:rsidRPr="00B37BE7">
        <w:rPr>
          <w:rFonts w:ascii="メイリオ" w:eastAsia="メイリオ" w:hAnsi="メイリオ" w:hint="eastAsia"/>
          <w:sz w:val="28"/>
          <w:szCs w:val="28"/>
          <w:u w:val="single"/>
        </w:rPr>
        <w:t>１）第1</w:t>
      </w:r>
      <w:r w:rsidRPr="00B37BE7">
        <w:rPr>
          <w:rFonts w:ascii="メイリオ" w:eastAsia="メイリオ" w:hAnsi="メイリオ"/>
          <w:sz w:val="28"/>
          <w:szCs w:val="28"/>
          <w:u w:val="single"/>
        </w:rPr>
        <w:t>5</w:t>
      </w:r>
      <w:r w:rsidR="007B1B1D" w:rsidRPr="00B37BE7">
        <w:rPr>
          <w:rFonts w:ascii="メイリオ" w:eastAsia="メイリオ" w:hAnsi="メイリオ" w:hint="eastAsia"/>
          <w:sz w:val="28"/>
          <w:szCs w:val="28"/>
          <w:u w:val="single"/>
        </w:rPr>
        <w:t>回情報発信評価検証部会</w:t>
      </w:r>
    </w:p>
    <w:p w:rsidR="003D5163" w:rsidRPr="00B37BE7" w:rsidRDefault="003D516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 xml:space="preserve">と　き   </w:t>
      </w:r>
      <w:r w:rsidR="00B37BE7">
        <w:rPr>
          <w:rFonts w:ascii="メイリオ" w:eastAsia="メイリオ" w:hAnsi="メイリオ" w:hint="eastAsia"/>
          <w:sz w:val="24"/>
          <w:szCs w:val="24"/>
        </w:rPr>
        <w:t>令和５年１</w:t>
      </w:r>
      <w:r w:rsidRPr="00B37BE7">
        <w:rPr>
          <w:rFonts w:ascii="メイリオ" w:eastAsia="メイリオ" w:hAnsi="メイリオ" w:hint="eastAsia"/>
          <w:sz w:val="24"/>
          <w:szCs w:val="24"/>
        </w:rPr>
        <w:t>月31</w:t>
      </w:r>
      <w:r w:rsidR="00B37BE7">
        <w:rPr>
          <w:rFonts w:ascii="メイリオ" w:eastAsia="メイリオ" w:hAnsi="メイリオ" w:hint="eastAsia"/>
          <w:sz w:val="24"/>
          <w:szCs w:val="24"/>
        </w:rPr>
        <w:t>日（火）午後２</w:t>
      </w:r>
      <w:r w:rsidRPr="00B37BE7">
        <w:rPr>
          <w:rFonts w:ascii="メイリオ" w:eastAsia="メイリオ" w:hAnsi="メイリオ" w:hint="eastAsia"/>
          <w:sz w:val="24"/>
          <w:szCs w:val="24"/>
        </w:rPr>
        <w:t>時から</w:t>
      </w:r>
    </w:p>
    <w:p w:rsidR="003D5163" w:rsidRPr="00B37BE7" w:rsidRDefault="003D516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ところ　 ウェブ開催</w:t>
      </w:r>
    </w:p>
    <w:p w:rsidR="003D5163" w:rsidRPr="00B37BE7" w:rsidRDefault="003D516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議　事　（１）大阪府の食に関する情報発信について</w:t>
      </w:r>
    </w:p>
    <w:p w:rsidR="003D5163" w:rsidRPr="00B37BE7" w:rsidRDefault="003D5163" w:rsidP="00C76A3F">
      <w:pPr>
        <w:pStyle w:val="a3"/>
        <w:spacing w:line="480" w:lineRule="exact"/>
        <w:rPr>
          <w:rFonts w:ascii="メイリオ" w:eastAsia="メイリオ" w:hAnsi="メイリオ"/>
          <w:sz w:val="24"/>
          <w:szCs w:val="24"/>
        </w:rPr>
      </w:pPr>
      <w:r w:rsidRPr="00B37BE7">
        <w:rPr>
          <w:rFonts w:ascii="メイリオ" w:eastAsia="メイリオ" w:hAnsi="メイリオ" w:hint="eastAsia"/>
          <w:sz w:val="24"/>
          <w:szCs w:val="24"/>
        </w:rPr>
        <w:t xml:space="preserve">　　</w:t>
      </w:r>
      <w:r w:rsidR="00707061">
        <w:rPr>
          <w:rFonts w:ascii="メイリオ" w:eastAsia="メイリオ" w:hAnsi="メイリオ" w:hint="eastAsia"/>
          <w:sz w:val="24"/>
          <w:szCs w:val="24"/>
        </w:rPr>
        <w:t xml:space="preserve"> </w:t>
      </w:r>
      <w:r w:rsidRPr="00B37BE7">
        <w:rPr>
          <w:rFonts w:ascii="メイリオ" w:eastAsia="メイリオ" w:hAnsi="メイリオ" w:hint="eastAsia"/>
          <w:sz w:val="24"/>
          <w:szCs w:val="24"/>
        </w:rPr>
        <w:t>（２）その他</w:t>
      </w:r>
    </w:p>
    <w:p w:rsidR="003D5163" w:rsidRPr="00B37BE7" w:rsidRDefault="003D5163" w:rsidP="00C76A3F">
      <w:pPr>
        <w:pStyle w:val="a3"/>
        <w:spacing w:line="480" w:lineRule="exact"/>
        <w:rPr>
          <w:rFonts w:ascii="メイリオ" w:eastAsia="メイリオ" w:hAnsi="メイリオ"/>
          <w:sz w:val="24"/>
          <w:szCs w:val="24"/>
        </w:rPr>
      </w:pPr>
    </w:p>
    <w:p w:rsidR="00401543" w:rsidRPr="00B37BE7" w:rsidRDefault="003D5163" w:rsidP="00C76A3F">
      <w:pPr>
        <w:spacing w:line="480" w:lineRule="exact"/>
        <w:rPr>
          <w:rFonts w:ascii="メイリオ" w:eastAsia="メイリオ" w:hAnsi="メイリオ"/>
          <w:sz w:val="28"/>
          <w:szCs w:val="28"/>
          <w:u w:val="single"/>
        </w:rPr>
      </w:pPr>
      <w:r w:rsidRPr="00B37BE7">
        <w:rPr>
          <w:rFonts w:ascii="メイリオ" w:eastAsia="メイリオ" w:hAnsi="メイリオ" w:hint="eastAsia"/>
          <w:sz w:val="28"/>
          <w:szCs w:val="28"/>
          <w:u w:val="single"/>
        </w:rPr>
        <w:t>２</w:t>
      </w:r>
      <w:r w:rsidR="00401543" w:rsidRPr="00B37BE7">
        <w:rPr>
          <w:rFonts w:ascii="メイリオ" w:eastAsia="メイリオ" w:hAnsi="メイリオ" w:hint="eastAsia"/>
          <w:sz w:val="28"/>
          <w:szCs w:val="28"/>
          <w:u w:val="single"/>
        </w:rPr>
        <w:t>）</w:t>
      </w:r>
      <w:r w:rsidR="00B42276" w:rsidRPr="00B37BE7">
        <w:rPr>
          <w:rFonts w:ascii="メイリオ" w:eastAsia="メイリオ" w:hAnsi="メイリオ" w:hint="eastAsia"/>
          <w:sz w:val="28"/>
          <w:szCs w:val="28"/>
          <w:u w:val="single"/>
        </w:rPr>
        <w:t>第</w:t>
      </w:r>
      <w:r w:rsidRPr="00B37BE7">
        <w:rPr>
          <w:rFonts w:ascii="メイリオ" w:eastAsia="メイリオ" w:hAnsi="メイリオ" w:hint="eastAsia"/>
          <w:sz w:val="28"/>
          <w:szCs w:val="28"/>
          <w:u w:val="single"/>
        </w:rPr>
        <w:t>2</w:t>
      </w:r>
      <w:r w:rsidRPr="00B37BE7">
        <w:rPr>
          <w:rFonts w:ascii="メイリオ" w:eastAsia="メイリオ" w:hAnsi="メイリオ"/>
          <w:sz w:val="28"/>
          <w:szCs w:val="28"/>
          <w:u w:val="single"/>
        </w:rPr>
        <w:t>3</w:t>
      </w:r>
      <w:r w:rsidR="00B42276" w:rsidRPr="00B37BE7">
        <w:rPr>
          <w:rFonts w:ascii="メイリオ" w:eastAsia="メイリオ" w:hAnsi="メイリオ" w:hint="eastAsia"/>
          <w:sz w:val="28"/>
          <w:szCs w:val="28"/>
          <w:u w:val="single"/>
        </w:rPr>
        <w:t>回</w:t>
      </w:r>
      <w:r w:rsidR="00401543" w:rsidRPr="00B37BE7">
        <w:rPr>
          <w:rFonts w:ascii="メイリオ" w:eastAsia="メイリオ" w:hAnsi="メイリオ" w:hint="eastAsia"/>
          <w:sz w:val="28"/>
          <w:szCs w:val="28"/>
          <w:u w:val="single"/>
        </w:rPr>
        <w:t>事業者あり方検討部会</w:t>
      </w:r>
    </w:p>
    <w:p w:rsidR="00401543" w:rsidRPr="00B37BE7" w:rsidRDefault="0040154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 xml:space="preserve">と　き　 </w:t>
      </w:r>
      <w:r w:rsidR="003D5163" w:rsidRPr="00B37BE7">
        <w:rPr>
          <w:rFonts w:ascii="メイリオ" w:eastAsia="メイリオ" w:hAnsi="メイリオ" w:hint="eastAsia"/>
          <w:sz w:val="24"/>
          <w:szCs w:val="24"/>
        </w:rPr>
        <w:t>令和</w:t>
      </w:r>
      <w:r w:rsidR="00B37BE7">
        <w:rPr>
          <w:rFonts w:ascii="メイリオ" w:eastAsia="メイリオ" w:hAnsi="メイリオ" w:hint="eastAsia"/>
          <w:sz w:val="24"/>
          <w:szCs w:val="24"/>
        </w:rPr>
        <w:t>５年２</w:t>
      </w:r>
      <w:r w:rsidR="003D5163" w:rsidRPr="00B37BE7">
        <w:rPr>
          <w:rFonts w:ascii="メイリオ" w:eastAsia="メイリオ" w:hAnsi="メイリオ" w:hint="eastAsia"/>
          <w:sz w:val="24"/>
          <w:szCs w:val="24"/>
        </w:rPr>
        <w:t>月27日（月）午後１</w:t>
      </w:r>
      <w:r w:rsidR="00583827" w:rsidRPr="00B37BE7">
        <w:rPr>
          <w:rFonts w:ascii="メイリオ" w:eastAsia="メイリオ" w:hAnsi="メイリオ" w:hint="eastAsia"/>
          <w:sz w:val="24"/>
          <w:szCs w:val="24"/>
        </w:rPr>
        <w:t>時</w:t>
      </w:r>
      <w:r w:rsidR="003D5163" w:rsidRPr="00B37BE7">
        <w:rPr>
          <w:rFonts w:ascii="メイリオ" w:eastAsia="メイリオ" w:hAnsi="メイリオ" w:hint="eastAsia"/>
          <w:sz w:val="24"/>
          <w:szCs w:val="24"/>
        </w:rPr>
        <w:t>30分</w:t>
      </w:r>
      <w:r w:rsidR="00583827" w:rsidRPr="00B37BE7">
        <w:rPr>
          <w:rFonts w:ascii="メイリオ" w:eastAsia="メイリオ" w:hAnsi="メイリオ" w:hint="eastAsia"/>
          <w:sz w:val="24"/>
          <w:szCs w:val="24"/>
        </w:rPr>
        <w:t>から</w:t>
      </w:r>
    </w:p>
    <w:p w:rsidR="00401543" w:rsidRPr="00B37BE7" w:rsidRDefault="0040154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 xml:space="preserve">ところ　 </w:t>
      </w:r>
      <w:r w:rsidR="00FC783C" w:rsidRPr="00B37BE7">
        <w:rPr>
          <w:rFonts w:ascii="メイリオ" w:eastAsia="メイリオ" w:hAnsi="メイリオ" w:hint="eastAsia"/>
          <w:sz w:val="24"/>
          <w:szCs w:val="24"/>
        </w:rPr>
        <w:t>ウェブ開催</w:t>
      </w:r>
    </w:p>
    <w:p w:rsidR="003D5163" w:rsidRPr="00B37BE7" w:rsidRDefault="0040154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 xml:space="preserve">議　事　</w:t>
      </w:r>
      <w:r w:rsidR="003D5163" w:rsidRPr="00B37BE7">
        <w:rPr>
          <w:rFonts w:ascii="メイリオ" w:eastAsia="メイリオ" w:hAnsi="メイリオ" w:hint="eastAsia"/>
          <w:sz w:val="24"/>
          <w:szCs w:val="24"/>
        </w:rPr>
        <w:t>（１）大阪版食の安全安心認証制度について</w:t>
      </w:r>
    </w:p>
    <w:p w:rsidR="003D5163" w:rsidRPr="00B37BE7" w:rsidRDefault="003D5163" w:rsidP="00707061">
      <w:pPr>
        <w:spacing w:line="480" w:lineRule="exact"/>
        <w:ind w:firstLineChars="600" w:firstLine="1440"/>
        <w:rPr>
          <w:rFonts w:ascii="メイリオ" w:eastAsia="メイリオ" w:hAnsi="メイリオ"/>
          <w:sz w:val="24"/>
          <w:szCs w:val="24"/>
        </w:rPr>
      </w:pPr>
      <w:r w:rsidRPr="00B37BE7">
        <w:rPr>
          <w:rFonts w:ascii="メイリオ" w:eastAsia="メイリオ" w:hAnsi="メイリオ" w:hint="eastAsia"/>
          <w:sz w:val="24"/>
          <w:szCs w:val="24"/>
        </w:rPr>
        <w:t>（２）大阪府におけるHACCPの取組支援について</w:t>
      </w:r>
    </w:p>
    <w:p w:rsidR="00401543" w:rsidRPr="00B37BE7" w:rsidRDefault="003D5163" w:rsidP="00C76A3F">
      <w:pPr>
        <w:spacing w:line="480" w:lineRule="exact"/>
        <w:ind w:firstLineChars="200" w:firstLine="480"/>
        <w:rPr>
          <w:rFonts w:ascii="メイリオ" w:eastAsia="メイリオ" w:hAnsi="メイリオ"/>
          <w:sz w:val="24"/>
          <w:szCs w:val="24"/>
        </w:rPr>
      </w:pPr>
      <w:r w:rsidRPr="00B37BE7">
        <w:rPr>
          <w:rFonts w:ascii="メイリオ" w:eastAsia="メイリオ" w:hAnsi="メイリオ" w:hint="eastAsia"/>
          <w:sz w:val="24"/>
          <w:szCs w:val="24"/>
        </w:rPr>
        <w:t xml:space="preserve">　　　　（３）大阪府食の安全安心顕彰制度における顕彰候補者の審査について</w:t>
      </w:r>
    </w:p>
    <w:p w:rsidR="002F3345" w:rsidRPr="00C76A3F" w:rsidRDefault="002F3345" w:rsidP="00C76A3F">
      <w:pPr>
        <w:spacing w:line="480" w:lineRule="exact"/>
        <w:rPr>
          <w:rFonts w:ascii="メイリオ" w:eastAsia="メイリオ" w:hAnsi="メイリオ"/>
          <w:sz w:val="24"/>
          <w:szCs w:val="24"/>
        </w:rPr>
      </w:pPr>
    </w:p>
    <w:tbl>
      <w:tblPr>
        <w:tblStyle w:val="ab"/>
        <w:tblpPr w:leftFromText="142" w:rightFromText="142" w:vertAnchor="text" w:tblpY="747"/>
        <w:tblW w:w="9464" w:type="dxa"/>
        <w:tblLook w:val="04A0" w:firstRow="1" w:lastRow="0" w:firstColumn="1" w:lastColumn="0" w:noHBand="0" w:noVBand="1"/>
      </w:tblPr>
      <w:tblGrid>
        <w:gridCol w:w="585"/>
        <w:gridCol w:w="968"/>
        <w:gridCol w:w="2270"/>
        <w:gridCol w:w="5641"/>
      </w:tblGrid>
      <w:tr w:rsidR="002F1801" w:rsidRPr="00C76A3F" w:rsidTr="00B32289">
        <w:tc>
          <w:tcPr>
            <w:tcW w:w="585" w:type="dxa"/>
            <w:tcMar>
              <w:top w:w="0" w:type="dxa"/>
              <w:bottom w:w="57" w:type="dxa"/>
            </w:tcMar>
          </w:tcPr>
          <w:p w:rsidR="002F1801" w:rsidRPr="00C76A3F" w:rsidRDefault="002F1801" w:rsidP="002F1801">
            <w:pPr>
              <w:spacing w:line="400" w:lineRule="exact"/>
              <w:jc w:val="center"/>
              <w:rPr>
                <w:rFonts w:ascii="メイリオ" w:eastAsia="メイリオ" w:hAnsi="メイリオ"/>
                <w:sz w:val="22"/>
              </w:rPr>
            </w:pPr>
            <w:r>
              <w:rPr>
                <w:rFonts w:ascii="メイリオ" w:eastAsia="メイリオ" w:hAnsi="メイリオ" w:hint="eastAsia"/>
                <w:sz w:val="22"/>
              </w:rPr>
              <w:t>N</w:t>
            </w:r>
            <w:r>
              <w:rPr>
                <w:rFonts w:ascii="メイリオ" w:eastAsia="メイリオ" w:hAnsi="メイリオ"/>
                <w:sz w:val="22"/>
              </w:rPr>
              <w:t>o.</w:t>
            </w:r>
          </w:p>
        </w:tc>
        <w:tc>
          <w:tcPr>
            <w:tcW w:w="968" w:type="dxa"/>
            <w:tcMar>
              <w:top w:w="0" w:type="dxa"/>
              <w:bottom w:w="57" w:type="dxa"/>
            </w:tcMar>
          </w:tcPr>
          <w:p w:rsidR="002F1801" w:rsidRPr="00C76A3F" w:rsidRDefault="002F1801" w:rsidP="002F1801">
            <w:pPr>
              <w:spacing w:line="400" w:lineRule="exact"/>
              <w:jc w:val="center"/>
              <w:rPr>
                <w:rFonts w:ascii="メイリオ" w:eastAsia="メイリオ" w:hAnsi="メイリオ"/>
                <w:sz w:val="22"/>
              </w:rPr>
            </w:pPr>
            <w:r w:rsidRPr="00C76A3F">
              <w:rPr>
                <w:rFonts w:ascii="メイリオ" w:eastAsia="メイリオ" w:hAnsi="メイリオ" w:hint="eastAsia"/>
                <w:sz w:val="22"/>
              </w:rPr>
              <w:t>部門</w:t>
            </w:r>
          </w:p>
        </w:tc>
        <w:tc>
          <w:tcPr>
            <w:tcW w:w="2270" w:type="dxa"/>
            <w:tcMar>
              <w:top w:w="0" w:type="dxa"/>
              <w:bottom w:w="57" w:type="dxa"/>
            </w:tcMar>
          </w:tcPr>
          <w:p w:rsidR="002F1801" w:rsidRPr="00C76A3F" w:rsidRDefault="002F1801" w:rsidP="002F1801">
            <w:pPr>
              <w:spacing w:line="400" w:lineRule="exact"/>
              <w:jc w:val="center"/>
              <w:rPr>
                <w:rFonts w:ascii="メイリオ" w:eastAsia="メイリオ" w:hAnsi="メイリオ"/>
                <w:sz w:val="22"/>
              </w:rPr>
            </w:pPr>
            <w:r w:rsidRPr="00C76A3F">
              <w:rPr>
                <w:rFonts w:ascii="メイリオ" w:eastAsia="メイリオ" w:hAnsi="メイリオ" w:hint="eastAsia"/>
                <w:sz w:val="22"/>
              </w:rPr>
              <w:t>名称あるいは氏名</w:t>
            </w:r>
          </w:p>
        </w:tc>
        <w:tc>
          <w:tcPr>
            <w:tcW w:w="5641" w:type="dxa"/>
            <w:tcMar>
              <w:top w:w="0" w:type="dxa"/>
              <w:bottom w:w="57" w:type="dxa"/>
            </w:tcMar>
          </w:tcPr>
          <w:p w:rsidR="002F1801" w:rsidRPr="00C76A3F" w:rsidRDefault="002F1801" w:rsidP="002F1801">
            <w:pPr>
              <w:spacing w:line="400" w:lineRule="exact"/>
              <w:jc w:val="center"/>
              <w:rPr>
                <w:rFonts w:ascii="メイリオ" w:eastAsia="メイリオ" w:hAnsi="メイリオ"/>
                <w:sz w:val="22"/>
              </w:rPr>
            </w:pPr>
            <w:r w:rsidRPr="00C76A3F">
              <w:rPr>
                <w:rFonts w:ascii="メイリオ" w:eastAsia="メイリオ" w:hAnsi="メイリオ" w:hint="eastAsia"/>
                <w:sz w:val="22"/>
              </w:rPr>
              <w:t>講評</w:t>
            </w:r>
          </w:p>
        </w:tc>
      </w:tr>
      <w:tr w:rsidR="002F1801" w:rsidRPr="00C76A3F" w:rsidTr="00B32289">
        <w:trPr>
          <w:trHeight w:val="70"/>
        </w:trPr>
        <w:tc>
          <w:tcPr>
            <w:tcW w:w="585" w:type="dxa"/>
            <w:tcMar>
              <w:top w:w="0" w:type="dxa"/>
              <w:bottom w:w="57" w:type="dxa"/>
            </w:tcMar>
          </w:tcPr>
          <w:p w:rsidR="002F1801" w:rsidRPr="00C76A3F" w:rsidRDefault="002F1801" w:rsidP="00B32289">
            <w:pPr>
              <w:spacing w:line="400" w:lineRule="exact"/>
              <w:jc w:val="center"/>
              <w:rPr>
                <w:rFonts w:ascii="メイリオ" w:eastAsia="メイリオ" w:hAnsi="メイリオ"/>
                <w:sz w:val="22"/>
              </w:rPr>
            </w:pPr>
            <w:r w:rsidRPr="00C76A3F">
              <w:rPr>
                <w:rFonts w:ascii="メイリオ" w:eastAsia="メイリオ" w:hAnsi="メイリオ" w:hint="eastAsia"/>
                <w:sz w:val="22"/>
              </w:rPr>
              <w:t>１</w:t>
            </w:r>
          </w:p>
        </w:tc>
        <w:tc>
          <w:tcPr>
            <w:tcW w:w="968" w:type="dxa"/>
            <w:tcMar>
              <w:top w:w="0" w:type="dxa"/>
              <w:bottom w:w="57" w:type="dxa"/>
            </w:tcMar>
          </w:tcPr>
          <w:p w:rsidR="002F1801" w:rsidRPr="00C76A3F" w:rsidRDefault="002F1801" w:rsidP="00B32289">
            <w:pPr>
              <w:spacing w:line="400" w:lineRule="exact"/>
              <w:jc w:val="center"/>
              <w:rPr>
                <w:rFonts w:ascii="メイリオ" w:eastAsia="メイリオ" w:hAnsi="メイリオ"/>
                <w:sz w:val="22"/>
              </w:rPr>
            </w:pPr>
            <w:r>
              <w:rPr>
                <w:rFonts w:ascii="メイリオ" w:eastAsia="メイリオ" w:hAnsi="メイリオ" w:hint="eastAsia"/>
                <w:sz w:val="22"/>
              </w:rPr>
              <w:t>消費者</w:t>
            </w:r>
          </w:p>
        </w:tc>
        <w:tc>
          <w:tcPr>
            <w:tcW w:w="2270" w:type="dxa"/>
            <w:tcMar>
              <w:top w:w="0" w:type="dxa"/>
              <w:bottom w:w="57" w:type="dxa"/>
            </w:tcMar>
          </w:tcPr>
          <w:p w:rsidR="002F1801" w:rsidRPr="00C76A3F" w:rsidRDefault="002F1801" w:rsidP="002F1801">
            <w:pPr>
              <w:spacing w:line="400" w:lineRule="exact"/>
              <w:rPr>
                <w:rFonts w:ascii="メイリオ" w:eastAsia="メイリオ" w:hAnsi="メイリオ"/>
                <w:sz w:val="22"/>
              </w:rPr>
            </w:pPr>
            <w:r w:rsidRPr="00B37BE7">
              <w:rPr>
                <w:rFonts w:ascii="メイリオ" w:eastAsia="メイリオ" w:hAnsi="メイリオ" w:hint="eastAsia"/>
                <w:sz w:val="24"/>
                <w:szCs w:val="24"/>
              </w:rPr>
              <w:t>八尾市食生活改善推進協議会</w:t>
            </w:r>
          </w:p>
        </w:tc>
        <w:tc>
          <w:tcPr>
            <w:tcW w:w="5641" w:type="dxa"/>
            <w:tcMar>
              <w:top w:w="0" w:type="dxa"/>
              <w:bottom w:w="57" w:type="dxa"/>
            </w:tcMar>
          </w:tcPr>
          <w:p w:rsidR="002F1801" w:rsidRPr="00C76A3F" w:rsidRDefault="00A7092E" w:rsidP="00A7092E">
            <w:pPr>
              <w:spacing w:line="400" w:lineRule="exact"/>
              <w:rPr>
                <w:rFonts w:ascii="メイリオ" w:eastAsia="メイリオ" w:hAnsi="メイリオ"/>
                <w:sz w:val="22"/>
              </w:rPr>
            </w:pPr>
            <w:r>
              <w:rPr>
                <w:rFonts w:ascii="メイリオ" w:eastAsia="メイリオ" w:hAnsi="メイリオ" w:hint="eastAsia"/>
                <w:sz w:val="22"/>
              </w:rPr>
              <w:t xml:space="preserve">　長年に亘り</w:t>
            </w:r>
            <w:r w:rsidR="002F1801" w:rsidRPr="00C76A3F">
              <w:rPr>
                <w:rFonts w:ascii="メイリオ" w:eastAsia="メイリオ" w:hAnsi="メイリオ" w:hint="eastAsia"/>
                <w:sz w:val="22"/>
              </w:rPr>
              <w:t>行政機関と連携しながら</w:t>
            </w:r>
            <w:r w:rsidR="00B32289">
              <w:rPr>
                <w:rFonts w:ascii="メイリオ" w:eastAsia="メイリオ" w:hAnsi="メイリオ" w:hint="eastAsia"/>
                <w:sz w:val="22"/>
              </w:rPr>
              <w:t>、</w:t>
            </w:r>
            <w:r w:rsidR="002F1801" w:rsidRPr="00C76A3F">
              <w:rPr>
                <w:rFonts w:ascii="メイリオ" w:eastAsia="メイリオ" w:hAnsi="メイリオ" w:hint="eastAsia"/>
                <w:sz w:val="22"/>
              </w:rPr>
              <w:t>３歳６か月児健康診査における子どもやその保護者への食育活動をはじめ</w:t>
            </w:r>
            <w:r w:rsidR="00B32289">
              <w:rPr>
                <w:rFonts w:ascii="メイリオ" w:eastAsia="メイリオ" w:hAnsi="メイリオ" w:hint="eastAsia"/>
                <w:sz w:val="22"/>
              </w:rPr>
              <w:t>、地域イベント等での幅広い世代の方々への食に関する</w:t>
            </w:r>
            <w:r w:rsidR="002F1801">
              <w:rPr>
                <w:rFonts w:ascii="メイリオ" w:eastAsia="メイリオ" w:hAnsi="メイリオ" w:hint="eastAsia"/>
                <w:sz w:val="22"/>
              </w:rPr>
              <w:t>知識の普及啓発活動に取り組んでいること、</w:t>
            </w:r>
            <w:r w:rsidR="002F1801" w:rsidRPr="00C76A3F">
              <w:rPr>
                <w:rFonts w:ascii="メイリオ" w:eastAsia="メイリオ" w:hAnsi="メイリオ" w:hint="eastAsia"/>
                <w:sz w:val="22"/>
              </w:rPr>
              <w:t>また、昨今の新型コロナウイルス感染症の流行に伴い、対面での活動が制限される中でも、</w:t>
            </w:r>
            <w:r w:rsidR="002F1801">
              <w:rPr>
                <w:rFonts w:ascii="メイリオ" w:eastAsia="メイリオ" w:hAnsi="メイリオ" w:hint="eastAsia"/>
                <w:sz w:val="22"/>
              </w:rPr>
              <w:t>動画やパンフレットを作成するなど、創意工夫しながら活動を継続していることが</w:t>
            </w:r>
            <w:r w:rsidR="002F1801" w:rsidRPr="00C76A3F">
              <w:rPr>
                <w:rFonts w:ascii="メイリオ" w:eastAsia="メイリオ" w:hAnsi="メイリオ" w:hint="eastAsia"/>
                <w:sz w:val="22"/>
              </w:rPr>
              <w:t>高く評価できる</w:t>
            </w:r>
            <w:r w:rsidR="002F1801">
              <w:rPr>
                <w:rFonts w:ascii="メイリオ" w:eastAsia="メイリオ" w:hAnsi="メイリオ" w:hint="eastAsia"/>
                <w:sz w:val="22"/>
              </w:rPr>
              <w:t>。</w:t>
            </w:r>
          </w:p>
        </w:tc>
      </w:tr>
    </w:tbl>
    <w:p w:rsidR="00C76A3F" w:rsidRPr="002F1801" w:rsidRDefault="00C76A3F" w:rsidP="002F1801">
      <w:pPr>
        <w:rPr>
          <w:rFonts w:ascii="メイリオ" w:eastAsia="メイリオ" w:hAnsi="メイリオ"/>
          <w:sz w:val="22"/>
        </w:rPr>
      </w:pPr>
      <w:r w:rsidRPr="00C76A3F">
        <w:rPr>
          <w:rFonts w:ascii="メイリオ" w:eastAsia="メイリオ" w:hAnsi="メイリオ" w:hint="eastAsia"/>
          <w:sz w:val="28"/>
          <w:szCs w:val="28"/>
        </w:rPr>
        <w:t>【顕彰審査報告】</w:t>
      </w:r>
      <w:r w:rsidR="002F1801">
        <w:rPr>
          <w:rFonts w:ascii="メイリオ" w:eastAsia="メイリオ" w:hAnsi="メイリオ" w:hint="eastAsia"/>
          <w:sz w:val="22"/>
        </w:rPr>
        <w:t>《</w:t>
      </w:r>
      <w:r w:rsidRPr="00C76A3F">
        <w:rPr>
          <w:rFonts w:ascii="メイリオ" w:eastAsia="メイリオ" w:hAnsi="メイリオ" w:hint="eastAsia"/>
          <w:sz w:val="22"/>
        </w:rPr>
        <w:t>第９回大阪府食の安全安心顕彰制度大阪府知事賞　受賞者　計</w:t>
      </w:r>
      <w:r>
        <w:rPr>
          <w:rFonts w:ascii="メイリオ" w:eastAsia="メイリオ" w:hAnsi="メイリオ" w:hint="eastAsia"/>
          <w:sz w:val="22"/>
        </w:rPr>
        <w:t>１</w:t>
      </w:r>
      <w:r w:rsidRPr="00C76A3F">
        <w:rPr>
          <w:rFonts w:ascii="メイリオ" w:eastAsia="メイリオ" w:hAnsi="メイリオ" w:hint="eastAsia"/>
          <w:sz w:val="22"/>
        </w:rPr>
        <w:t>組</w:t>
      </w:r>
      <w:r w:rsidR="002F1801">
        <w:rPr>
          <w:rFonts w:ascii="メイリオ" w:eastAsia="メイリオ" w:hAnsi="メイリオ" w:hint="eastAsia"/>
          <w:sz w:val="22"/>
        </w:rPr>
        <w:t>》</w:t>
      </w:r>
    </w:p>
    <w:sectPr w:rsidR="00C76A3F" w:rsidRPr="002F1801" w:rsidSect="006C17E5">
      <w:headerReference w:type="even" r:id="rId8"/>
      <w:headerReference w:type="default" r:id="rId9"/>
      <w:footerReference w:type="even" r:id="rId10"/>
      <w:footerReference w:type="default" r:id="rId11"/>
      <w:headerReference w:type="first" r:id="rId12"/>
      <w:footerReference w:type="first" r:id="rId13"/>
      <w:pgSz w:w="11906" w:h="16838" w:code="9"/>
      <w:pgMar w:top="1985" w:right="1247" w:bottom="1701" w:left="1418" w:header="851" w:footer="992" w:gutter="0"/>
      <w:pgNumType w:start="3"/>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B8" w:rsidRDefault="00E95CB8" w:rsidP="00AA5955">
      <w:r>
        <w:separator/>
      </w:r>
    </w:p>
  </w:endnote>
  <w:endnote w:type="continuationSeparator" w:id="0">
    <w:p w:rsidR="00E95CB8" w:rsidRDefault="00E95CB8" w:rsidP="00AA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B8" w:rsidRDefault="00E95CB8" w:rsidP="00AA5955">
      <w:r>
        <w:separator/>
      </w:r>
    </w:p>
  </w:footnote>
  <w:footnote w:type="continuationSeparator" w:id="0">
    <w:p w:rsidR="00E95CB8" w:rsidRDefault="00E95CB8" w:rsidP="00AA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60" w:rsidRDefault="00FB60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4BC"/>
    <w:multiLevelType w:val="hybridMultilevel"/>
    <w:tmpl w:val="D5DAAD80"/>
    <w:lvl w:ilvl="0" w:tplc="EDC4151A">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1" w15:restartNumberingAfterBreak="0">
    <w:nsid w:val="0CAF4749"/>
    <w:multiLevelType w:val="hybridMultilevel"/>
    <w:tmpl w:val="9348AA40"/>
    <w:lvl w:ilvl="0" w:tplc="9CC603EA">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44B40B8"/>
    <w:multiLevelType w:val="hybridMultilevel"/>
    <w:tmpl w:val="187CBEFE"/>
    <w:lvl w:ilvl="0" w:tplc="BB4276D4">
      <w:start w:val="2"/>
      <w:numFmt w:val="decimalFullWidth"/>
      <w:lvlText w:val="（%1）"/>
      <w:lvlJc w:val="left"/>
      <w:pPr>
        <w:ind w:left="2640" w:hanging="72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3" w15:restartNumberingAfterBreak="0">
    <w:nsid w:val="2DBD5E91"/>
    <w:multiLevelType w:val="hybridMultilevel"/>
    <w:tmpl w:val="097AD848"/>
    <w:lvl w:ilvl="0" w:tplc="E5ACA9C8">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4" w15:restartNumberingAfterBreak="0">
    <w:nsid w:val="338F33C0"/>
    <w:multiLevelType w:val="hybridMultilevel"/>
    <w:tmpl w:val="429836E2"/>
    <w:lvl w:ilvl="0" w:tplc="463A7AB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0834"/>
    <w:multiLevelType w:val="hybridMultilevel"/>
    <w:tmpl w:val="C43A5D3A"/>
    <w:lvl w:ilvl="0" w:tplc="D35C16D8">
      <w:start w:val="3"/>
      <w:numFmt w:val="decimalFullWidth"/>
      <w:lvlText w:val="（%1）"/>
      <w:lvlJc w:val="left"/>
      <w:pPr>
        <w:ind w:left="2760" w:hanging="720"/>
      </w:pPr>
      <w:rPr>
        <w:rFonts w:cs="Times New Roman" w:hint="default"/>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6" w15:restartNumberingAfterBreak="0">
    <w:nsid w:val="7CE06A12"/>
    <w:multiLevelType w:val="hybridMultilevel"/>
    <w:tmpl w:val="4F361936"/>
    <w:lvl w:ilvl="0" w:tplc="4D504466">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0E"/>
    <w:rsid w:val="00001705"/>
    <w:rsid w:val="0004433C"/>
    <w:rsid w:val="000752AB"/>
    <w:rsid w:val="00083DD7"/>
    <w:rsid w:val="00094E76"/>
    <w:rsid w:val="000E1C11"/>
    <w:rsid w:val="000F749E"/>
    <w:rsid w:val="001427E6"/>
    <w:rsid w:val="001632DF"/>
    <w:rsid w:val="0018153F"/>
    <w:rsid w:val="001F17AF"/>
    <w:rsid w:val="002074E1"/>
    <w:rsid w:val="00227DE7"/>
    <w:rsid w:val="0023271A"/>
    <w:rsid w:val="00240EBA"/>
    <w:rsid w:val="002416ED"/>
    <w:rsid w:val="00280B49"/>
    <w:rsid w:val="002D2B27"/>
    <w:rsid w:val="002D3DD0"/>
    <w:rsid w:val="002F1801"/>
    <w:rsid w:val="002F3345"/>
    <w:rsid w:val="00300EE2"/>
    <w:rsid w:val="00375B5C"/>
    <w:rsid w:val="00386B9E"/>
    <w:rsid w:val="003D5163"/>
    <w:rsid w:val="00401543"/>
    <w:rsid w:val="004709D3"/>
    <w:rsid w:val="0048503B"/>
    <w:rsid w:val="004A4D8F"/>
    <w:rsid w:val="005151F7"/>
    <w:rsid w:val="005223DA"/>
    <w:rsid w:val="00583827"/>
    <w:rsid w:val="00645776"/>
    <w:rsid w:val="00673BE0"/>
    <w:rsid w:val="006936B2"/>
    <w:rsid w:val="006B7B49"/>
    <w:rsid w:val="006C17E5"/>
    <w:rsid w:val="006C65D4"/>
    <w:rsid w:val="006E7923"/>
    <w:rsid w:val="00701110"/>
    <w:rsid w:val="00707061"/>
    <w:rsid w:val="00707C0A"/>
    <w:rsid w:val="007435EB"/>
    <w:rsid w:val="00796568"/>
    <w:rsid w:val="007B1B1D"/>
    <w:rsid w:val="007B2C23"/>
    <w:rsid w:val="007F3105"/>
    <w:rsid w:val="00831E63"/>
    <w:rsid w:val="008A007F"/>
    <w:rsid w:val="008A39D1"/>
    <w:rsid w:val="008F5184"/>
    <w:rsid w:val="0092406E"/>
    <w:rsid w:val="00957707"/>
    <w:rsid w:val="00962595"/>
    <w:rsid w:val="00A66917"/>
    <w:rsid w:val="00A7092E"/>
    <w:rsid w:val="00AA5955"/>
    <w:rsid w:val="00B32289"/>
    <w:rsid w:val="00B37BE7"/>
    <w:rsid w:val="00B42276"/>
    <w:rsid w:val="00B600D3"/>
    <w:rsid w:val="00BD570E"/>
    <w:rsid w:val="00BE5EB9"/>
    <w:rsid w:val="00BF22D3"/>
    <w:rsid w:val="00C17DC4"/>
    <w:rsid w:val="00C411F0"/>
    <w:rsid w:val="00C531EA"/>
    <w:rsid w:val="00C76A3F"/>
    <w:rsid w:val="00C87A4F"/>
    <w:rsid w:val="00CB0AB3"/>
    <w:rsid w:val="00CF702A"/>
    <w:rsid w:val="00D262C0"/>
    <w:rsid w:val="00D2660D"/>
    <w:rsid w:val="00D4553A"/>
    <w:rsid w:val="00E15C54"/>
    <w:rsid w:val="00E95CB8"/>
    <w:rsid w:val="00EB3E0A"/>
    <w:rsid w:val="00EC43C0"/>
    <w:rsid w:val="00F25214"/>
    <w:rsid w:val="00F46099"/>
    <w:rsid w:val="00F63F64"/>
    <w:rsid w:val="00F75B20"/>
    <w:rsid w:val="00FA373D"/>
    <w:rsid w:val="00FB6060"/>
    <w:rsid w:val="00FC16CA"/>
    <w:rsid w:val="00FC783C"/>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570E"/>
    <w:pPr>
      <w:ind w:leftChars="400" w:left="840"/>
    </w:pPr>
  </w:style>
  <w:style w:type="paragraph" w:styleId="a4">
    <w:name w:val="Balloon Text"/>
    <w:basedOn w:val="a"/>
    <w:link w:val="a5"/>
    <w:uiPriority w:val="99"/>
    <w:semiHidden/>
    <w:rsid w:val="00375B5C"/>
    <w:rPr>
      <w:rFonts w:ascii="Arial" w:eastAsia="ＭＳ ゴシック" w:hAnsi="Arial"/>
      <w:sz w:val="18"/>
      <w:szCs w:val="18"/>
    </w:rPr>
  </w:style>
  <w:style w:type="character" w:customStyle="1" w:styleId="a5">
    <w:name w:val="吹き出し (文字)"/>
    <w:basedOn w:val="a0"/>
    <w:link w:val="a4"/>
    <w:uiPriority w:val="99"/>
    <w:semiHidden/>
    <w:locked/>
    <w:rsid w:val="00375B5C"/>
    <w:rPr>
      <w:rFonts w:ascii="Arial" w:eastAsia="ＭＳ ゴシック" w:hAnsi="Arial" w:cs="Times New Roman"/>
      <w:sz w:val="18"/>
      <w:szCs w:val="18"/>
    </w:rPr>
  </w:style>
  <w:style w:type="paragraph" w:styleId="a6">
    <w:name w:val="header"/>
    <w:basedOn w:val="a"/>
    <w:link w:val="a7"/>
    <w:uiPriority w:val="99"/>
    <w:rsid w:val="00AA5955"/>
    <w:pPr>
      <w:tabs>
        <w:tab w:val="center" w:pos="4252"/>
        <w:tab w:val="right" w:pos="8504"/>
      </w:tabs>
      <w:snapToGrid w:val="0"/>
    </w:pPr>
  </w:style>
  <w:style w:type="character" w:customStyle="1" w:styleId="a7">
    <w:name w:val="ヘッダー (文字)"/>
    <w:basedOn w:val="a0"/>
    <w:link w:val="a6"/>
    <w:uiPriority w:val="99"/>
    <w:locked/>
    <w:rsid w:val="00AA5955"/>
    <w:rPr>
      <w:rFonts w:cs="Times New Roman"/>
    </w:rPr>
  </w:style>
  <w:style w:type="paragraph" w:styleId="a8">
    <w:name w:val="footer"/>
    <w:basedOn w:val="a"/>
    <w:link w:val="a9"/>
    <w:uiPriority w:val="99"/>
    <w:rsid w:val="00AA5955"/>
    <w:pPr>
      <w:tabs>
        <w:tab w:val="center" w:pos="4252"/>
        <w:tab w:val="right" w:pos="8504"/>
      </w:tabs>
      <w:snapToGrid w:val="0"/>
    </w:pPr>
  </w:style>
  <w:style w:type="character" w:customStyle="1" w:styleId="a9">
    <w:name w:val="フッター (文字)"/>
    <w:basedOn w:val="a0"/>
    <w:link w:val="a8"/>
    <w:uiPriority w:val="99"/>
    <w:locked/>
    <w:rsid w:val="00AA5955"/>
    <w:rPr>
      <w:rFonts w:cs="Times New Roman"/>
    </w:rPr>
  </w:style>
  <w:style w:type="character" w:styleId="aa">
    <w:name w:val="page number"/>
    <w:basedOn w:val="a0"/>
    <w:uiPriority w:val="99"/>
    <w:rsid w:val="00707C0A"/>
    <w:rPr>
      <w:rFonts w:cs="Times New Roman"/>
    </w:rPr>
  </w:style>
  <w:style w:type="table" w:styleId="ab">
    <w:name w:val="Table Grid"/>
    <w:basedOn w:val="a1"/>
    <w:uiPriority w:val="59"/>
    <w:locked/>
    <w:rsid w:val="00C76A3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C304-0D64-45DF-BD4D-07ABE179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65</Characters>
  <Application>Microsoft Office Word</Application>
  <DocSecurity>0</DocSecurity>
  <Lines>1</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2023-03-27T01:45:00Z</dcterms:created>
  <dcterms:modified xsi:type="dcterms:W3CDTF">2023-03-27T01:46:00Z</dcterms:modified>
</cp:coreProperties>
</file>