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A34F" w14:textId="1086E30D" w:rsidR="00FD1C4C" w:rsidRPr="00AB140B" w:rsidRDefault="00A10D78" w:rsidP="00971652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AB140B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F42243">
        <w:rPr>
          <w:rFonts w:ascii="BIZ UDPゴシック" w:eastAsia="BIZ UDPゴシック" w:hAnsi="BIZ UDPゴシック" w:hint="eastAsia"/>
          <w:sz w:val="26"/>
          <w:szCs w:val="26"/>
        </w:rPr>
        <w:t>５</w:t>
      </w:r>
      <w:r w:rsidRPr="00AB140B">
        <w:rPr>
          <w:rFonts w:ascii="BIZ UDPゴシック" w:eastAsia="BIZ UDPゴシック" w:hAnsi="BIZ UDPゴシック" w:hint="eastAsia"/>
          <w:sz w:val="26"/>
          <w:szCs w:val="26"/>
        </w:rPr>
        <w:t>年度</w:t>
      </w:r>
      <w:r w:rsidR="00E5514B" w:rsidRPr="00AB140B">
        <w:rPr>
          <w:rFonts w:ascii="BIZ UDPゴシック" w:eastAsia="BIZ UDPゴシック" w:hAnsi="BIZ UDPゴシック" w:hint="eastAsia"/>
          <w:sz w:val="26"/>
          <w:szCs w:val="26"/>
        </w:rPr>
        <w:t>モニタリング評価実施による改善のための対応方針</w:t>
      </w:r>
    </w:p>
    <w:p w14:paraId="3FC3F40D" w14:textId="77777777" w:rsidR="00971652" w:rsidRPr="00AB140B" w:rsidRDefault="00C17EEB" w:rsidP="00AB140B">
      <w:pPr>
        <w:wordWrap w:val="0"/>
        <w:ind w:rightChars="200" w:right="420"/>
        <w:jc w:val="right"/>
        <w:rPr>
          <w:rFonts w:ascii="BIZ UDPゴシック" w:eastAsia="BIZ UDPゴシック" w:hAnsi="BIZ UDPゴシック"/>
          <w:sz w:val="22"/>
        </w:rPr>
      </w:pPr>
      <w:r w:rsidRPr="00AB140B">
        <w:rPr>
          <w:rFonts w:ascii="BIZ UDPゴシック" w:eastAsia="BIZ UDPゴシック" w:hAnsi="BIZ UDPゴシック" w:hint="eastAsia"/>
          <w:sz w:val="22"/>
        </w:rPr>
        <w:t>施</w:t>
      </w:r>
      <w:r w:rsidR="00B94728" w:rsidRPr="00AB140B">
        <w:rPr>
          <w:rFonts w:ascii="BIZ UDPゴシック" w:eastAsia="BIZ UDPゴシック" w:hAnsi="BIZ UDPゴシック" w:hint="eastAsia"/>
          <w:sz w:val="22"/>
        </w:rPr>
        <w:t>設名：</w:t>
      </w:r>
      <w:r w:rsidR="00402B3E">
        <w:rPr>
          <w:rFonts w:ascii="BIZ UDPゴシック" w:eastAsia="BIZ UDPゴシック" w:hAnsi="BIZ UDPゴシック" w:hint="eastAsia"/>
          <w:sz w:val="22"/>
        </w:rPr>
        <w:t>大阪府立</w:t>
      </w:r>
      <w:r w:rsidR="00AB140B" w:rsidRPr="00AB140B">
        <w:rPr>
          <w:rFonts w:ascii="BIZ UDPゴシック" w:eastAsia="BIZ UDPゴシック" w:hAnsi="BIZ UDPゴシック" w:hint="eastAsia"/>
          <w:sz w:val="22"/>
        </w:rPr>
        <w:t>農業公園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35"/>
        <w:gridCol w:w="2125"/>
        <w:gridCol w:w="3204"/>
        <w:gridCol w:w="3204"/>
        <w:gridCol w:w="3969"/>
      </w:tblGrid>
      <w:tr w:rsidR="00BA351E" w:rsidRPr="00BA351E" w14:paraId="1F501E98" w14:textId="77777777" w:rsidTr="00896DCD">
        <w:trPr>
          <w:trHeight w:val="459"/>
        </w:trPr>
        <w:tc>
          <w:tcPr>
            <w:tcW w:w="2235" w:type="dxa"/>
            <w:shd w:val="clear" w:color="auto" w:fill="D6E3BC" w:themeFill="accent3" w:themeFillTint="66"/>
            <w:vAlign w:val="center"/>
          </w:tcPr>
          <w:p w14:paraId="5B767535" w14:textId="77777777" w:rsidR="00971652" w:rsidRPr="00BA351E" w:rsidRDefault="00971652" w:rsidP="00AB14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評価項目</w:t>
            </w:r>
          </w:p>
        </w:tc>
        <w:tc>
          <w:tcPr>
            <w:tcW w:w="2125" w:type="dxa"/>
            <w:shd w:val="clear" w:color="auto" w:fill="D6E3BC" w:themeFill="accent3" w:themeFillTint="66"/>
            <w:vAlign w:val="center"/>
          </w:tcPr>
          <w:p w14:paraId="6A7B4DF7" w14:textId="77777777" w:rsidR="00971652" w:rsidRPr="00BA351E" w:rsidRDefault="00971652" w:rsidP="00AB14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評価基準</w:t>
            </w:r>
          </w:p>
        </w:tc>
        <w:tc>
          <w:tcPr>
            <w:tcW w:w="3204" w:type="dxa"/>
            <w:shd w:val="clear" w:color="auto" w:fill="D6E3BC" w:themeFill="accent3" w:themeFillTint="66"/>
            <w:vAlign w:val="center"/>
          </w:tcPr>
          <w:p w14:paraId="176AE329" w14:textId="77777777" w:rsidR="00971652" w:rsidRPr="00BA351E" w:rsidRDefault="00971652" w:rsidP="00AB14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評価委員の指摘・提言等</w:t>
            </w:r>
          </w:p>
        </w:tc>
        <w:tc>
          <w:tcPr>
            <w:tcW w:w="3204" w:type="dxa"/>
            <w:shd w:val="clear" w:color="auto" w:fill="D6E3BC" w:themeFill="accent3" w:themeFillTint="66"/>
            <w:vAlign w:val="center"/>
          </w:tcPr>
          <w:p w14:paraId="7A995AFB" w14:textId="77777777" w:rsidR="00971652" w:rsidRPr="00BA351E" w:rsidRDefault="00971652" w:rsidP="00AB14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改善のための対応方針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14:paraId="68444D23" w14:textId="77777777" w:rsidR="00971652" w:rsidRPr="00BA351E" w:rsidRDefault="00971652" w:rsidP="00AB14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次年度以降の事業計画等への反映内容</w:t>
            </w:r>
          </w:p>
        </w:tc>
      </w:tr>
      <w:tr w:rsidR="00F42243" w:rsidRPr="00BA351E" w14:paraId="485AC726" w14:textId="77777777" w:rsidTr="00CD5BEF">
        <w:trPr>
          <w:trHeight w:val="3927"/>
        </w:trPr>
        <w:tc>
          <w:tcPr>
            <w:tcW w:w="2235" w:type="dxa"/>
          </w:tcPr>
          <w:p w14:paraId="5FB26FC1" w14:textId="77777777" w:rsidR="00F42243" w:rsidRPr="00BA351E" w:rsidRDefault="00F42243" w:rsidP="00F4224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Ⅰ 提案の履行状況に関する項目</w:t>
            </w:r>
          </w:p>
          <w:p w14:paraId="5B762457" w14:textId="77777777" w:rsidR="00F42243" w:rsidRPr="00BA351E" w:rsidRDefault="00F42243" w:rsidP="00F4224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</w:p>
          <w:p w14:paraId="5E5D06A7" w14:textId="77777777" w:rsidR="00F42243" w:rsidRPr="00BA351E" w:rsidRDefault="00F42243" w:rsidP="00F4224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第３　利用者の増加を図るための具体的手法、効果</w:t>
            </w:r>
          </w:p>
          <w:p w14:paraId="31D527D5" w14:textId="77777777" w:rsidR="00F42243" w:rsidRPr="00BA351E" w:rsidRDefault="00F42243" w:rsidP="00F4224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BA351E">
              <w:rPr>
                <w:rFonts w:ascii="BIZ UDPゴシック" w:eastAsia="BIZ UDPゴシック" w:hAnsi="BIZ UDPゴシック" w:hint="eastAsia"/>
                <w:sz w:val="22"/>
              </w:rPr>
              <w:t>第４　サービスの向上を図るための具体的手法・効果</w:t>
            </w:r>
          </w:p>
        </w:tc>
        <w:tc>
          <w:tcPr>
            <w:tcW w:w="2125" w:type="dxa"/>
          </w:tcPr>
          <w:p w14:paraId="37C8B9FD" w14:textId="363EA6A6" w:rsidR="00F42243" w:rsidRPr="00DC1186" w:rsidRDefault="00F42243" w:rsidP="00F4224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DC1186">
              <w:rPr>
                <w:rFonts w:ascii="BIZ UDPゴシック" w:eastAsia="BIZ UDPゴシック" w:hAnsi="BIZ UDPゴシック" w:hint="eastAsia"/>
                <w:sz w:val="22"/>
                <w:szCs w:val="21"/>
              </w:rPr>
              <w:t>2.(1) 農産物の栽培及び収穫の体験する場の提供</w:t>
            </w:r>
          </w:p>
        </w:tc>
        <w:tc>
          <w:tcPr>
            <w:tcW w:w="3204" w:type="dxa"/>
          </w:tcPr>
          <w:p w14:paraId="2A93F8AD" w14:textId="0FFA82AB" w:rsidR="00F42243" w:rsidRPr="00DC1186" w:rsidRDefault="00F42243" w:rsidP="00F42243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DC1186">
              <w:rPr>
                <w:rFonts w:ascii="BIZ UDPゴシック" w:eastAsia="BIZ UDPゴシック" w:hAnsi="BIZ UDPゴシック" w:hint="eastAsia"/>
                <w:sz w:val="22"/>
                <w:szCs w:val="21"/>
              </w:rPr>
              <w:t>利用者増加を図る取組目標については、施設の設置目的に沿った利用が図られるよう、見直しを求める。</w:t>
            </w:r>
          </w:p>
        </w:tc>
        <w:tc>
          <w:tcPr>
            <w:tcW w:w="3204" w:type="dxa"/>
          </w:tcPr>
          <w:p w14:paraId="09B7CF8E" w14:textId="4306A53C" w:rsidR="00F42243" w:rsidRPr="00BA351E" w:rsidRDefault="00E063CE" w:rsidP="00F42243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評価を行う項目として、利用者や契約者の数だけでなく、設置目的に沿った活用をしている場合に評価できるよう、評価基準の見直しを行う。</w:t>
            </w:r>
          </w:p>
        </w:tc>
        <w:tc>
          <w:tcPr>
            <w:tcW w:w="3969" w:type="dxa"/>
          </w:tcPr>
          <w:p w14:paraId="6BA231BB" w14:textId="75968BFC" w:rsidR="00F42243" w:rsidRPr="00BA351E" w:rsidRDefault="000515CE" w:rsidP="00F42243">
            <w:pPr>
              <w:ind w:firstLineChars="100" w:firstLine="220"/>
              <w:rPr>
                <w:rFonts w:ascii="BIZ UDPゴシック" w:eastAsia="BIZ UDPゴシック" w:hAnsi="BIZ UDPゴシック" w:hint="eastAsia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施設の設置目的に沿った活用をしている場合に評価できるよう、評価表の評価基準に反映させる。</w:t>
            </w:r>
          </w:p>
        </w:tc>
      </w:tr>
    </w:tbl>
    <w:p w14:paraId="787060CC" w14:textId="77777777" w:rsidR="00E5514B" w:rsidRPr="00AB140B" w:rsidRDefault="00E5514B" w:rsidP="00300207">
      <w:pPr>
        <w:rPr>
          <w:rFonts w:ascii="BIZ UDPゴシック" w:eastAsia="BIZ UDPゴシック" w:hAnsi="BIZ UDPゴシック"/>
          <w:sz w:val="22"/>
        </w:rPr>
      </w:pPr>
    </w:p>
    <w:sectPr w:rsidR="00E5514B" w:rsidRPr="00AB140B" w:rsidSect="00896DCD">
      <w:footerReference w:type="default" r:id="rId7"/>
      <w:pgSz w:w="16839" w:h="11907" w:orient="landscape" w:code="9"/>
      <w:pgMar w:top="1418" w:right="1134" w:bottom="851" w:left="1134" w:header="851" w:footer="56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6794" w14:textId="77777777" w:rsidR="00DA3C67" w:rsidRDefault="00DA3C67" w:rsidP="005639F0">
      <w:r>
        <w:separator/>
      </w:r>
    </w:p>
  </w:endnote>
  <w:endnote w:type="continuationSeparator" w:id="0">
    <w:p w14:paraId="5F3BD352" w14:textId="77777777" w:rsidR="00DA3C67" w:rsidRDefault="00DA3C67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21594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IZ UDPゴシック" w:eastAsia="BIZ UDPゴシック" w:hAnsi="BIZ UDPゴシック"/>
          </w:rPr>
        </w:sdtEndPr>
        <w:sdtContent>
          <w:p w14:paraId="0D6346B7" w14:textId="77777777" w:rsidR="00896DCD" w:rsidRPr="00896DCD" w:rsidRDefault="00896DCD" w:rsidP="00896DCD">
            <w:pPr>
              <w:pStyle w:val="a6"/>
              <w:jc w:val="right"/>
              <w:rPr>
                <w:rFonts w:ascii="BIZ UDPゴシック" w:eastAsia="BIZ UDPゴシック" w:hAnsi="BIZ UDPゴシック"/>
              </w:rPr>
            </w:pPr>
            <w:r w:rsidRPr="00896DCD">
              <w:rPr>
                <w:rFonts w:ascii="BIZ UDPゴシック" w:eastAsia="BIZ UDPゴシック" w:hAnsi="BIZ UDPゴシック"/>
                <w:lang w:val="ja-JP"/>
              </w:rPr>
              <w:t xml:space="preserve"> </w:t>
            </w:r>
            <w:r w:rsidRPr="00896DCD"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fldChar w:fldCharType="begin"/>
            </w:r>
            <w:r w:rsidRPr="00896DCD">
              <w:rPr>
                <w:rFonts w:ascii="BIZ UDPゴシック" w:eastAsia="BIZ UDPゴシック" w:hAnsi="BIZ UDPゴシック"/>
                <w:bCs/>
              </w:rPr>
              <w:instrText>PAGE</w:instrText>
            </w:r>
            <w:r w:rsidRPr="00896DCD"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fldChar w:fldCharType="separate"/>
            </w:r>
            <w:r w:rsidR="009013CE">
              <w:rPr>
                <w:rFonts w:ascii="BIZ UDPゴシック" w:eastAsia="BIZ UDPゴシック" w:hAnsi="BIZ UDPゴシック"/>
                <w:bCs/>
                <w:noProof/>
              </w:rPr>
              <w:t>2</w:t>
            </w:r>
            <w:r w:rsidRPr="00896DCD"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fldChar w:fldCharType="end"/>
            </w:r>
            <w:r w:rsidRPr="00896DCD">
              <w:rPr>
                <w:rFonts w:ascii="BIZ UDPゴシック" w:eastAsia="BIZ UDPゴシック" w:hAnsi="BIZ UDPゴシック"/>
                <w:lang w:val="ja-JP"/>
              </w:rPr>
              <w:t xml:space="preserve"> / </w:t>
            </w:r>
            <w:r w:rsidRPr="00896DCD"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fldChar w:fldCharType="begin"/>
            </w:r>
            <w:r w:rsidRPr="00896DCD">
              <w:rPr>
                <w:rFonts w:ascii="BIZ UDPゴシック" w:eastAsia="BIZ UDPゴシック" w:hAnsi="BIZ UDPゴシック"/>
                <w:bCs/>
              </w:rPr>
              <w:instrText>NUMPAGES</w:instrText>
            </w:r>
            <w:r w:rsidRPr="00896DCD"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fldChar w:fldCharType="separate"/>
            </w:r>
            <w:r w:rsidR="009013CE">
              <w:rPr>
                <w:rFonts w:ascii="BIZ UDPゴシック" w:eastAsia="BIZ UDPゴシック" w:hAnsi="BIZ UDPゴシック"/>
                <w:bCs/>
                <w:noProof/>
              </w:rPr>
              <w:t>2</w:t>
            </w:r>
            <w:r w:rsidRPr="00896DCD"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6368" w14:textId="77777777" w:rsidR="00DA3C67" w:rsidRDefault="00DA3C67" w:rsidP="005639F0">
      <w:r>
        <w:separator/>
      </w:r>
    </w:p>
  </w:footnote>
  <w:footnote w:type="continuationSeparator" w:id="0">
    <w:p w14:paraId="1C350D72" w14:textId="77777777" w:rsidR="00DA3C67" w:rsidRDefault="00DA3C67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10EEF"/>
    <w:rsid w:val="00014B9D"/>
    <w:rsid w:val="000515CE"/>
    <w:rsid w:val="000727A9"/>
    <w:rsid w:val="000879F5"/>
    <w:rsid w:val="0014788F"/>
    <w:rsid w:val="00177147"/>
    <w:rsid w:val="002104F8"/>
    <w:rsid w:val="00210DFE"/>
    <w:rsid w:val="002674F7"/>
    <w:rsid w:val="00276134"/>
    <w:rsid w:val="00283D8F"/>
    <w:rsid w:val="00284B61"/>
    <w:rsid w:val="0028589F"/>
    <w:rsid w:val="00300207"/>
    <w:rsid w:val="00325701"/>
    <w:rsid w:val="0037193C"/>
    <w:rsid w:val="003A3620"/>
    <w:rsid w:val="00402B3E"/>
    <w:rsid w:val="00452194"/>
    <w:rsid w:val="0047073B"/>
    <w:rsid w:val="004A614F"/>
    <w:rsid w:val="004C33FE"/>
    <w:rsid w:val="004C3FFD"/>
    <w:rsid w:val="004E0D89"/>
    <w:rsid w:val="004E6849"/>
    <w:rsid w:val="005337C5"/>
    <w:rsid w:val="00540465"/>
    <w:rsid w:val="005639F0"/>
    <w:rsid w:val="00565189"/>
    <w:rsid w:val="00572F99"/>
    <w:rsid w:val="005E1F6A"/>
    <w:rsid w:val="00606A5B"/>
    <w:rsid w:val="006A2DE9"/>
    <w:rsid w:val="00701DB1"/>
    <w:rsid w:val="007041D5"/>
    <w:rsid w:val="00733188"/>
    <w:rsid w:val="00753E83"/>
    <w:rsid w:val="0076419B"/>
    <w:rsid w:val="00772DA8"/>
    <w:rsid w:val="00777DCE"/>
    <w:rsid w:val="00795C56"/>
    <w:rsid w:val="007B5D68"/>
    <w:rsid w:val="007E0B81"/>
    <w:rsid w:val="008035F2"/>
    <w:rsid w:val="00807B21"/>
    <w:rsid w:val="00873BB4"/>
    <w:rsid w:val="0088568A"/>
    <w:rsid w:val="00896DCD"/>
    <w:rsid w:val="008A4A00"/>
    <w:rsid w:val="008B1522"/>
    <w:rsid w:val="008B567F"/>
    <w:rsid w:val="008D1BFA"/>
    <w:rsid w:val="009013CE"/>
    <w:rsid w:val="00971652"/>
    <w:rsid w:val="0097284D"/>
    <w:rsid w:val="009963CF"/>
    <w:rsid w:val="00997E59"/>
    <w:rsid w:val="009A328D"/>
    <w:rsid w:val="009A414B"/>
    <w:rsid w:val="00A10D78"/>
    <w:rsid w:val="00A33244"/>
    <w:rsid w:val="00A41BD9"/>
    <w:rsid w:val="00A95160"/>
    <w:rsid w:val="00AA77E1"/>
    <w:rsid w:val="00AB140B"/>
    <w:rsid w:val="00AD1916"/>
    <w:rsid w:val="00AE5939"/>
    <w:rsid w:val="00B00496"/>
    <w:rsid w:val="00B1225B"/>
    <w:rsid w:val="00B467E7"/>
    <w:rsid w:val="00B94728"/>
    <w:rsid w:val="00BA351E"/>
    <w:rsid w:val="00BA36D9"/>
    <w:rsid w:val="00BD6641"/>
    <w:rsid w:val="00BE07D3"/>
    <w:rsid w:val="00BF296C"/>
    <w:rsid w:val="00BF5CBD"/>
    <w:rsid w:val="00C127A8"/>
    <w:rsid w:val="00C17EEB"/>
    <w:rsid w:val="00C25D83"/>
    <w:rsid w:val="00C31DE7"/>
    <w:rsid w:val="00C525AB"/>
    <w:rsid w:val="00C532BB"/>
    <w:rsid w:val="00C543C5"/>
    <w:rsid w:val="00CA3996"/>
    <w:rsid w:val="00CD33CF"/>
    <w:rsid w:val="00CD5BEF"/>
    <w:rsid w:val="00D35C10"/>
    <w:rsid w:val="00D74CCB"/>
    <w:rsid w:val="00D93335"/>
    <w:rsid w:val="00DA3C67"/>
    <w:rsid w:val="00DC1186"/>
    <w:rsid w:val="00E00863"/>
    <w:rsid w:val="00E063CE"/>
    <w:rsid w:val="00E25298"/>
    <w:rsid w:val="00E5514B"/>
    <w:rsid w:val="00E86F32"/>
    <w:rsid w:val="00F42243"/>
    <w:rsid w:val="00F523B4"/>
    <w:rsid w:val="00FB228B"/>
    <w:rsid w:val="00FD0A55"/>
    <w:rsid w:val="00FD1C4C"/>
    <w:rsid w:val="00FE55CD"/>
    <w:rsid w:val="00FE5B50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0CF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9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2022-03-24T06:53:00Z</dcterms:created>
  <dcterms:modified xsi:type="dcterms:W3CDTF">2024-03-28T11:39:00Z</dcterms:modified>
</cp:coreProperties>
</file>