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77A" w:rsidRPr="000859F4" w:rsidRDefault="007303EA" w:rsidP="00E3277A">
      <w:pPr>
        <w:jc w:val="center"/>
        <w:rPr>
          <w:rFonts w:ascii="HG丸ｺﾞｼｯｸM-PRO" w:eastAsia="HG丸ｺﾞｼｯｸM-PRO" w:hAnsi="HG丸ｺﾞｼｯｸM-PRO"/>
          <w:color w:val="FF0000"/>
          <w:sz w:val="22"/>
        </w:rPr>
      </w:pPr>
      <w:r w:rsidRPr="000859F4">
        <w:rPr>
          <w:rFonts w:ascii="HG丸ｺﾞｼｯｸM-PRO" w:eastAsia="HG丸ｺﾞｼｯｸM-PRO" w:hAnsi="HG丸ｺﾞｼｯｸM-PRO" w:hint="eastAsia"/>
          <w:b/>
          <w:bCs/>
          <w:color w:val="FF0000"/>
          <w:sz w:val="36"/>
          <w:szCs w:val="36"/>
        </w:rPr>
        <w:t>農業改良資金</w:t>
      </w:r>
    </w:p>
    <w:p w:rsidR="004122DC" w:rsidRDefault="004122DC" w:rsidP="004122DC">
      <w:pPr>
        <w:ind w:firstLineChars="100" w:firstLine="240"/>
        <w:rPr>
          <w:rFonts w:ascii="HG丸ｺﾞｼｯｸM-PRO" w:eastAsia="HG丸ｺﾞｼｯｸM-PRO" w:hAnsi="HG丸ｺﾞｼｯｸM-PRO"/>
          <w:sz w:val="24"/>
          <w:szCs w:val="24"/>
        </w:rPr>
      </w:pPr>
    </w:p>
    <w:p w:rsidR="004122DC" w:rsidRDefault="004122DC" w:rsidP="004122DC">
      <w:pPr>
        <w:ind w:firstLineChars="100" w:firstLine="240"/>
        <w:rPr>
          <w:rFonts w:ascii="HG丸ｺﾞｼｯｸM-PRO" w:eastAsia="HG丸ｺﾞｼｯｸM-PRO" w:hAnsi="HG丸ｺﾞｼｯｸM-PRO"/>
          <w:sz w:val="24"/>
          <w:szCs w:val="24"/>
        </w:rPr>
      </w:pPr>
    </w:p>
    <w:p w:rsidR="007303EA" w:rsidRPr="007303EA" w:rsidRDefault="007303EA" w:rsidP="004122DC">
      <w:pPr>
        <w:ind w:firstLineChars="100" w:firstLine="240"/>
        <w:rPr>
          <w:rFonts w:ascii="HG丸ｺﾞｼｯｸM-PRO" w:eastAsia="HG丸ｺﾞｼｯｸM-PRO" w:hAnsi="HG丸ｺﾞｼｯｸM-PRO"/>
          <w:sz w:val="24"/>
          <w:szCs w:val="24"/>
        </w:rPr>
      </w:pPr>
      <w:r w:rsidRPr="007303EA">
        <w:rPr>
          <w:rFonts w:ascii="HG丸ｺﾞｼｯｸM-PRO" w:eastAsia="HG丸ｺﾞｼｯｸM-PRO" w:hAnsi="HG丸ｺﾞｼｯｸM-PRO" w:hint="eastAsia"/>
          <w:sz w:val="24"/>
          <w:szCs w:val="24"/>
        </w:rPr>
        <w:t>「新しい技術や作物を導入したい！」</w:t>
      </w:r>
      <w:r w:rsidR="000859F4">
        <w:rPr>
          <w:rFonts w:ascii="HG丸ｺﾞｼｯｸM-PRO" w:eastAsia="HG丸ｺﾞｼｯｸM-PRO" w:hAnsi="HG丸ｺﾞｼｯｸM-PRO" w:hint="eastAsia"/>
          <w:sz w:val="24"/>
          <w:szCs w:val="24"/>
        </w:rPr>
        <w:t>「</w:t>
      </w:r>
      <w:r w:rsidRPr="007303EA">
        <w:rPr>
          <w:rFonts w:ascii="HG丸ｺﾞｼｯｸM-PRO" w:eastAsia="HG丸ｺﾞｼｯｸM-PRO" w:hAnsi="HG丸ｺﾞｼｯｸM-PRO" w:hint="eastAsia"/>
          <w:sz w:val="24"/>
          <w:szCs w:val="24"/>
        </w:rPr>
        <w:t>農産物の加工・直売を始めたい！」</w:t>
      </w:r>
      <w:r w:rsidRPr="007303EA">
        <w:rPr>
          <w:rFonts w:ascii="HG丸ｺﾞｼｯｸM-PRO" w:eastAsia="HG丸ｺﾞｼｯｸM-PRO" w:hAnsi="HG丸ｺﾞｼｯｸM-PRO" w:hint="eastAsia"/>
          <w:sz w:val="24"/>
          <w:szCs w:val="24"/>
        </w:rPr>
        <w:br/>
        <w:t>そんな農業経営の改善に必要な施設・機械・資材などを購入するための資金を、</w:t>
      </w:r>
      <w:r w:rsidRPr="000859F4">
        <w:rPr>
          <w:rFonts w:ascii="HG丸ｺﾞｼｯｸM-PRO" w:eastAsia="HG丸ｺﾞｼｯｸM-PRO" w:hAnsi="HG丸ｺﾞｼｯｸM-PRO" w:hint="eastAsia"/>
          <w:sz w:val="24"/>
          <w:szCs w:val="24"/>
        </w:rPr>
        <w:t>日本政策金融公庫</w:t>
      </w:r>
      <w:r w:rsidRPr="007303EA">
        <w:rPr>
          <w:rFonts w:ascii="HG丸ｺﾞｼｯｸM-PRO" w:eastAsia="HG丸ｺﾞｼｯｸM-PRO" w:hAnsi="HG丸ｺﾞｼｯｸM-PRO" w:hint="eastAsia"/>
          <w:sz w:val="24"/>
          <w:szCs w:val="24"/>
        </w:rPr>
        <w:t>から無利子で借り入れることができる資金です。</w:t>
      </w:r>
    </w:p>
    <w:p w:rsidR="006B7D54" w:rsidRDefault="007303EA" w:rsidP="006B7D54">
      <w:pPr>
        <w:rPr>
          <w:rFonts w:ascii="HG丸ｺﾞｼｯｸM-PRO" w:eastAsia="HG丸ｺﾞｼｯｸM-PRO" w:hAnsi="HG丸ｺﾞｼｯｸM-PRO"/>
          <w:sz w:val="24"/>
          <w:szCs w:val="24"/>
        </w:rPr>
      </w:pPr>
      <w:r w:rsidRPr="007303EA">
        <w:rPr>
          <w:rFonts w:ascii="HG丸ｺﾞｼｯｸM-PRO" w:eastAsia="HG丸ｺﾞｼｯｸM-PRO" w:hAnsi="HG丸ｺﾞｼｯｸM-PRO" w:hint="eastAsia"/>
          <w:sz w:val="24"/>
          <w:szCs w:val="24"/>
        </w:rPr>
        <w:br/>
        <w:t>■　対象者</w:t>
      </w:r>
      <w:r>
        <w:rPr>
          <w:rFonts w:ascii="HG丸ｺﾞｼｯｸM-PRO" w:eastAsia="HG丸ｺﾞｼｯｸM-PRO" w:hAnsi="HG丸ｺﾞｼｯｸM-PRO" w:hint="eastAsia"/>
          <w:sz w:val="24"/>
          <w:szCs w:val="24"/>
        </w:rPr>
        <w:t> </w:t>
      </w:r>
      <w:r>
        <w:rPr>
          <w:rFonts w:ascii="HG丸ｺﾞｼｯｸM-PRO" w:eastAsia="HG丸ｺﾞｼｯｸM-PRO" w:hAnsi="HG丸ｺﾞｼｯｸM-PRO" w:hint="eastAsia"/>
          <w:sz w:val="24"/>
          <w:szCs w:val="24"/>
        </w:rPr>
        <w:br/>
        <w:t>   </w:t>
      </w:r>
      <w:r w:rsidR="006B7D54">
        <w:rPr>
          <w:rFonts w:ascii="HG丸ｺﾞｼｯｸM-PRO" w:eastAsia="HG丸ｺﾞｼｯｸM-PRO" w:hAnsi="HG丸ｺﾞｼｯｸM-PRO" w:hint="eastAsia"/>
          <w:sz w:val="24"/>
          <w:szCs w:val="24"/>
        </w:rPr>
        <w:t>・</w:t>
      </w:r>
      <w:r w:rsidR="006B7D54" w:rsidRPr="006B7D54">
        <w:rPr>
          <w:rFonts w:ascii="HG丸ｺﾞｼｯｸM-PRO" w:eastAsia="HG丸ｺﾞｼｯｸM-PRO" w:hAnsi="HG丸ｺﾞｼｯｸM-PRO" w:hint="eastAsia"/>
          <w:sz w:val="24"/>
          <w:szCs w:val="24"/>
        </w:rPr>
        <w:t>持続農業法の認定農業者（エコファーマー）（認定導入計画に従い持続性の</w:t>
      </w:r>
    </w:p>
    <w:p w:rsidR="006B7D54" w:rsidRDefault="006B7D54" w:rsidP="006B7D54">
      <w:pPr>
        <w:ind w:firstLineChars="200" w:firstLine="480"/>
        <w:rPr>
          <w:rFonts w:ascii="HG丸ｺﾞｼｯｸM-PRO" w:eastAsia="HG丸ｺﾞｼｯｸM-PRO" w:hAnsi="HG丸ｺﾞｼｯｸM-PRO"/>
          <w:sz w:val="24"/>
          <w:szCs w:val="24"/>
        </w:rPr>
      </w:pPr>
      <w:r w:rsidRPr="006B7D54">
        <w:rPr>
          <w:rFonts w:ascii="HG丸ｺﾞｼｯｸM-PRO" w:eastAsia="HG丸ｺﾞｼｯｸM-PRO" w:hAnsi="HG丸ｺﾞｼｯｸM-PRO" w:hint="eastAsia"/>
          <w:sz w:val="24"/>
          <w:szCs w:val="24"/>
        </w:rPr>
        <w:t>高い農業生産方式を導入する場合に限る。）</w:t>
      </w:r>
    </w:p>
    <w:p w:rsidR="006B7D54" w:rsidRDefault="006B7D54" w:rsidP="006B7D5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6B7D54">
        <w:rPr>
          <w:rFonts w:ascii="HG丸ｺﾞｼｯｸM-PRO" w:eastAsia="HG丸ｺﾞｼｯｸM-PRO" w:hAnsi="HG丸ｺﾞｼｯｸM-PRO" w:hint="eastAsia"/>
          <w:sz w:val="24"/>
          <w:szCs w:val="24"/>
        </w:rPr>
        <w:t>農林漁業バイオ燃料法の生産製造連携事業計画の認定を受けた農業者等</w:t>
      </w:r>
    </w:p>
    <w:p w:rsidR="006B7D54" w:rsidRDefault="006B7D54" w:rsidP="006B7D5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6B7D54">
        <w:rPr>
          <w:rFonts w:ascii="HG丸ｺﾞｼｯｸM-PRO" w:eastAsia="HG丸ｺﾞｼｯｸM-PRO" w:hAnsi="HG丸ｺﾞｼｯｸM-PRO" w:hint="eastAsia"/>
          <w:sz w:val="24"/>
          <w:szCs w:val="24"/>
        </w:rPr>
        <w:t>農商工等連携促進法の農商工等連携事業計画の認定を受けた農業者または</w:t>
      </w:r>
    </w:p>
    <w:p w:rsidR="006B7D54" w:rsidRDefault="006B7D54" w:rsidP="006B7D54">
      <w:pPr>
        <w:ind w:firstLineChars="200" w:firstLine="480"/>
        <w:rPr>
          <w:rFonts w:ascii="HG丸ｺﾞｼｯｸM-PRO" w:eastAsia="HG丸ｺﾞｼｯｸM-PRO" w:hAnsi="HG丸ｺﾞｼｯｸM-PRO"/>
          <w:sz w:val="24"/>
          <w:szCs w:val="24"/>
        </w:rPr>
      </w:pPr>
      <w:r w:rsidRPr="006B7D54">
        <w:rPr>
          <w:rFonts w:ascii="HG丸ｺﾞｼｯｸM-PRO" w:eastAsia="HG丸ｺﾞｼｯｸM-PRO" w:hAnsi="HG丸ｺﾞｼｯｸM-PRO" w:hint="eastAsia"/>
          <w:sz w:val="24"/>
          <w:szCs w:val="24"/>
        </w:rPr>
        <w:t>中小企業者</w:t>
      </w:r>
    </w:p>
    <w:p w:rsidR="006B7D54" w:rsidRDefault="006B7D54" w:rsidP="006B7D5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6B7D54">
        <w:rPr>
          <w:rFonts w:ascii="HG丸ｺﾞｼｯｸM-PRO" w:eastAsia="HG丸ｺﾞｼｯｸM-PRO" w:hAnsi="HG丸ｺﾞｼｯｸM-PRO" w:hint="eastAsia"/>
          <w:sz w:val="24"/>
          <w:szCs w:val="24"/>
        </w:rPr>
        <w:t>米穀新用途利用促進法の生産製造連携事業計画の認定を受けた生産者また</w:t>
      </w:r>
    </w:p>
    <w:p w:rsidR="006B7D54" w:rsidRDefault="006B7D54" w:rsidP="006B7D54">
      <w:pPr>
        <w:ind w:firstLineChars="200" w:firstLine="480"/>
        <w:rPr>
          <w:rFonts w:ascii="HG丸ｺﾞｼｯｸM-PRO" w:eastAsia="HG丸ｺﾞｼｯｸM-PRO" w:hAnsi="HG丸ｺﾞｼｯｸM-PRO"/>
          <w:sz w:val="24"/>
          <w:szCs w:val="24"/>
        </w:rPr>
      </w:pPr>
      <w:r w:rsidRPr="006B7D54">
        <w:rPr>
          <w:rFonts w:ascii="HG丸ｺﾞｼｯｸM-PRO" w:eastAsia="HG丸ｺﾞｼｯｸM-PRO" w:hAnsi="HG丸ｺﾞｼｯｸM-PRO" w:hint="eastAsia"/>
          <w:sz w:val="24"/>
          <w:szCs w:val="24"/>
        </w:rPr>
        <w:t>は製造事業者等（中小企業者に限る。）</w:t>
      </w:r>
    </w:p>
    <w:p w:rsidR="006B7D54" w:rsidRDefault="006B7D54" w:rsidP="006B7D5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6B7D54">
        <w:rPr>
          <w:rFonts w:ascii="HG丸ｺﾞｼｯｸM-PRO" w:eastAsia="HG丸ｺﾞｼｯｸM-PRO" w:hAnsi="HG丸ｺﾞｼｯｸM-PRO" w:hint="eastAsia"/>
          <w:sz w:val="24"/>
          <w:szCs w:val="24"/>
        </w:rPr>
        <w:t>六次産業化法の総合化事業計画の認定を受けた農業者等、促進事業者（中小</w:t>
      </w:r>
    </w:p>
    <w:p w:rsidR="006B7D54" w:rsidRDefault="006B7D54" w:rsidP="006B7D54">
      <w:pPr>
        <w:ind w:firstLineChars="200" w:firstLine="480"/>
        <w:rPr>
          <w:rFonts w:ascii="HG丸ｺﾞｼｯｸM-PRO" w:eastAsia="HG丸ｺﾞｼｯｸM-PRO" w:hAnsi="HG丸ｺﾞｼｯｸM-PRO"/>
          <w:sz w:val="24"/>
          <w:szCs w:val="24"/>
        </w:rPr>
      </w:pPr>
      <w:r w:rsidRPr="006B7D54">
        <w:rPr>
          <w:rFonts w:ascii="HG丸ｺﾞｼｯｸM-PRO" w:eastAsia="HG丸ｺﾞｼｯｸM-PRO" w:hAnsi="HG丸ｺﾞｼｯｸM-PRO" w:hint="eastAsia"/>
          <w:sz w:val="24"/>
          <w:szCs w:val="24"/>
        </w:rPr>
        <w:t>企業者に限る。）</w:t>
      </w:r>
      <w:r w:rsidR="007303EA" w:rsidRPr="007303EA">
        <w:rPr>
          <w:rFonts w:ascii="HG丸ｺﾞｼｯｸM-PRO" w:eastAsia="HG丸ｺﾞｼｯｸM-PRO" w:hAnsi="HG丸ｺﾞｼｯｸM-PRO" w:hint="eastAsia"/>
          <w:sz w:val="24"/>
          <w:szCs w:val="24"/>
        </w:rPr>
        <w:br/>
      </w:r>
    </w:p>
    <w:p w:rsidR="006B7D54" w:rsidRDefault="007303EA" w:rsidP="006B7D54">
      <w:pPr>
        <w:rPr>
          <w:rFonts w:ascii="HG丸ｺﾞｼｯｸM-PRO" w:eastAsia="HG丸ｺﾞｼｯｸM-PRO" w:hAnsi="HG丸ｺﾞｼｯｸM-PRO"/>
          <w:sz w:val="24"/>
          <w:szCs w:val="24"/>
        </w:rPr>
      </w:pPr>
      <w:r w:rsidRPr="007303EA">
        <w:rPr>
          <w:rFonts w:ascii="HG丸ｺﾞｼｯｸM-PRO" w:eastAsia="HG丸ｺﾞｼｯｸM-PRO" w:hAnsi="HG丸ｺﾞｼｯｸM-PRO" w:hint="eastAsia"/>
          <w:sz w:val="24"/>
          <w:szCs w:val="24"/>
        </w:rPr>
        <w:t>■　資金の</w:t>
      </w:r>
      <w:r w:rsidR="006B7D54">
        <w:rPr>
          <w:rFonts w:ascii="HG丸ｺﾞｼｯｸM-PRO" w:eastAsia="HG丸ｺﾞｼｯｸM-PRO" w:hAnsi="HG丸ｺﾞｼｯｸM-PRO" w:hint="eastAsia"/>
          <w:sz w:val="24"/>
          <w:szCs w:val="24"/>
        </w:rPr>
        <w:t>使途</w:t>
      </w:r>
    </w:p>
    <w:p w:rsidR="000859F4" w:rsidRDefault="007303EA" w:rsidP="006B7D54">
      <w:pPr>
        <w:rPr>
          <w:rFonts w:ascii="HG丸ｺﾞｼｯｸM-PRO" w:eastAsia="HG丸ｺﾞｼｯｸM-PRO" w:hAnsi="HG丸ｺﾞｼｯｸM-PRO"/>
          <w:sz w:val="22"/>
        </w:rPr>
      </w:pPr>
      <w:r>
        <w:rPr>
          <w:rFonts w:ascii="HG丸ｺﾞｼｯｸM-PRO" w:eastAsia="HG丸ｺﾞｼｯｸM-PRO" w:hAnsi="HG丸ｺﾞｼｯｸM-PRO" w:hint="eastAsia"/>
          <w:sz w:val="24"/>
          <w:szCs w:val="24"/>
        </w:rPr>
        <w:t>  </w:t>
      </w:r>
      <w:r w:rsidRPr="000859F4">
        <w:rPr>
          <w:rFonts w:ascii="HG丸ｺﾞｼｯｸM-PRO" w:eastAsia="HG丸ｺﾞｼｯｸM-PRO" w:hAnsi="HG丸ｺﾞｼｯｸM-PRO" w:hint="eastAsia"/>
          <w:sz w:val="22"/>
        </w:rPr>
        <w:t> ・新たな農業部門の経営開始</w:t>
      </w:r>
      <w:r w:rsidRPr="000859F4">
        <w:rPr>
          <w:rFonts w:ascii="HG丸ｺﾞｼｯｸM-PRO" w:eastAsia="HG丸ｺﾞｼｯｸM-PRO" w:hAnsi="HG丸ｺﾞｼｯｸM-PRO" w:hint="eastAsia"/>
          <w:sz w:val="22"/>
        </w:rPr>
        <w:br/>
      </w:r>
      <w:r w:rsidR="000859F4">
        <w:rPr>
          <w:rFonts w:ascii="HG丸ｺﾞｼｯｸM-PRO" w:eastAsia="HG丸ｺﾞｼｯｸM-PRO" w:hAnsi="HG丸ｺﾞｼｯｸM-PRO" w:hint="eastAsia"/>
          <w:sz w:val="22"/>
        </w:rPr>
        <w:t>      </w:t>
      </w:r>
      <w:r w:rsidRPr="000859F4">
        <w:rPr>
          <w:rFonts w:ascii="HG丸ｺﾞｼｯｸM-PRO" w:eastAsia="HG丸ｺﾞｼｯｸM-PRO" w:hAnsi="HG丸ｺﾞｼｯｸM-PRO" w:hint="eastAsia"/>
          <w:sz w:val="22"/>
        </w:rPr>
        <w:t>新規の作物・家畜等を導入し、従来取り扱っていない部門へ進出する場合</w:t>
      </w:r>
      <w:r w:rsidRPr="000859F4">
        <w:rPr>
          <w:rFonts w:ascii="HG丸ｺﾞｼｯｸM-PRO" w:eastAsia="HG丸ｺﾞｼｯｸM-PRO" w:hAnsi="HG丸ｺﾞｼｯｸM-PRO" w:hint="eastAsia"/>
          <w:sz w:val="22"/>
        </w:rPr>
        <w:br/>
        <w:t>   ・新たな加工事業の経営開始</w:t>
      </w:r>
      <w:r w:rsidRPr="000859F4">
        <w:rPr>
          <w:rFonts w:ascii="HG丸ｺﾞｼｯｸM-PRO" w:eastAsia="HG丸ｺﾞｼｯｸM-PRO" w:hAnsi="HG丸ｺﾞｼｯｸM-PRO" w:hint="eastAsia"/>
          <w:sz w:val="22"/>
        </w:rPr>
        <w:br/>
        <w:t> </w:t>
      </w:r>
      <w:r w:rsidR="000859F4">
        <w:rPr>
          <w:rFonts w:ascii="HG丸ｺﾞｼｯｸM-PRO" w:eastAsia="HG丸ｺﾞｼｯｸM-PRO" w:hAnsi="HG丸ｺﾞｼｯｸM-PRO" w:hint="eastAsia"/>
          <w:sz w:val="22"/>
        </w:rPr>
        <w:t>    </w:t>
      </w:r>
      <w:r w:rsidRPr="000859F4">
        <w:rPr>
          <w:rFonts w:ascii="HG丸ｺﾞｼｯｸM-PRO" w:eastAsia="HG丸ｺﾞｼｯｸM-PRO" w:hAnsi="HG丸ｺﾞｼｯｸM-PRO" w:hint="eastAsia"/>
          <w:sz w:val="22"/>
        </w:rPr>
        <w:t> 自ら生産した農畜産物を主原料とした加工の事業を新たに始める場合や、すでに加</w:t>
      </w:r>
    </w:p>
    <w:p w:rsidR="007303EA" w:rsidRPr="000859F4" w:rsidRDefault="007303EA" w:rsidP="000859F4">
      <w:pPr>
        <w:ind w:firstLineChars="200" w:firstLine="440"/>
        <w:rPr>
          <w:rFonts w:ascii="HG丸ｺﾞｼｯｸM-PRO" w:eastAsia="HG丸ｺﾞｼｯｸM-PRO" w:hAnsi="HG丸ｺﾞｼｯｸM-PRO"/>
          <w:sz w:val="22"/>
        </w:rPr>
      </w:pPr>
      <w:r w:rsidRPr="000859F4">
        <w:rPr>
          <w:rFonts w:ascii="HG丸ｺﾞｼｯｸM-PRO" w:eastAsia="HG丸ｺﾞｼｯｸM-PRO" w:hAnsi="HG丸ｺﾞｼｯｸM-PRO" w:hint="eastAsia"/>
          <w:sz w:val="22"/>
        </w:rPr>
        <w:t>工事業を行っている者が従来取扱っていない加工事業を開始する場合</w:t>
      </w:r>
      <w:r w:rsidRPr="000859F4">
        <w:rPr>
          <w:rFonts w:ascii="HG丸ｺﾞｼｯｸM-PRO" w:eastAsia="HG丸ｺﾞｼｯｸM-PRO" w:hAnsi="HG丸ｺﾞｼｯｸM-PRO" w:hint="eastAsia"/>
          <w:sz w:val="22"/>
        </w:rPr>
        <w:br/>
        <w:t>   ・農畜産物又はその他加工品の新たな生産方式の導入</w:t>
      </w:r>
      <w:r w:rsidRPr="000859F4">
        <w:rPr>
          <w:rFonts w:ascii="HG丸ｺﾞｼｯｸM-PRO" w:eastAsia="HG丸ｺﾞｼｯｸM-PRO" w:hAnsi="HG丸ｺﾞｼｯｸM-PRO" w:hint="eastAsia"/>
          <w:sz w:val="22"/>
        </w:rPr>
        <w:br/>
      </w:r>
      <w:r w:rsidR="000859F4">
        <w:rPr>
          <w:rFonts w:ascii="HG丸ｺﾞｼｯｸM-PRO" w:eastAsia="HG丸ｺﾞｼｯｸM-PRO" w:hAnsi="HG丸ｺﾞｼｯｸM-PRO" w:hint="eastAsia"/>
          <w:sz w:val="22"/>
        </w:rPr>
        <w:t>      </w:t>
      </w:r>
      <w:r w:rsidRPr="000859F4">
        <w:rPr>
          <w:rFonts w:ascii="HG丸ｺﾞｼｯｸM-PRO" w:eastAsia="HG丸ｺﾞｼｯｸM-PRO" w:hAnsi="HG丸ｺﾞｼｯｸM-PRO" w:hint="eastAsia"/>
          <w:sz w:val="22"/>
        </w:rPr>
        <w:t>新たな生</w:t>
      </w:r>
      <w:r w:rsidR="000859F4">
        <w:rPr>
          <w:rFonts w:ascii="HG丸ｺﾞｼｯｸM-PRO" w:eastAsia="HG丸ｺﾞｼｯｸM-PRO" w:hAnsi="HG丸ｺﾞｼｯｸM-PRO" w:hint="eastAsia"/>
          <w:sz w:val="22"/>
        </w:rPr>
        <w:t>産方式を導入し、品質・収量の向上やコスト・労働力の削減に資する場合</w:t>
      </w:r>
      <w:r w:rsidRPr="000859F4">
        <w:rPr>
          <w:rFonts w:ascii="HG丸ｺﾞｼｯｸM-PRO" w:eastAsia="HG丸ｺﾞｼｯｸM-PRO" w:hAnsi="HG丸ｺﾞｼｯｸM-PRO" w:hint="eastAsia"/>
          <w:sz w:val="22"/>
        </w:rPr>
        <w:br/>
        <w:t>   ・農畜産物又はその他加工品の新たな販売方式の導入</w:t>
      </w:r>
      <w:r w:rsidRPr="000859F4">
        <w:rPr>
          <w:rFonts w:ascii="HG丸ｺﾞｼｯｸM-PRO" w:eastAsia="HG丸ｺﾞｼｯｸM-PRO" w:hAnsi="HG丸ｺﾞｼｯｸM-PRO" w:hint="eastAsia"/>
          <w:sz w:val="22"/>
        </w:rPr>
        <w:br/>
      </w:r>
      <w:r w:rsidR="000859F4">
        <w:rPr>
          <w:rFonts w:ascii="HG丸ｺﾞｼｯｸM-PRO" w:eastAsia="HG丸ｺﾞｼｯｸM-PRO" w:hAnsi="HG丸ｺﾞｼｯｸM-PRO" w:hint="eastAsia"/>
          <w:sz w:val="22"/>
        </w:rPr>
        <w:t>      </w:t>
      </w:r>
      <w:r w:rsidRPr="000859F4">
        <w:rPr>
          <w:rFonts w:ascii="HG丸ｺﾞｼｯｸM-PRO" w:eastAsia="HG丸ｺﾞｼｯｸM-PRO" w:hAnsi="HG丸ｺﾞｼｯｸM-PRO" w:hint="eastAsia"/>
          <w:sz w:val="22"/>
        </w:rPr>
        <w:t>従来の技術・経営ノウハウで対応できない新しい販売方式を導入する場合</w:t>
      </w:r>
    </w:p>
    <w:p w:rsidR="007303EA" w:rsidRDefault="007303EA" w:rsidP="007303EA">
      <w:pPr>
        <w:ind w:firstLineChars="300" w:firstLine="660"/>
        <w:rPr>
          <w:rFonts w:ascii="HG丸ｺﾞｼｯｸM-PRO" w:eastAsia="HG丸ｺﾞｼｯｸM-PRO" w:hAnsi="HG丸ｺﾞｼｯｸM-PRO"/>
          <w:sz w:val="22"/>
        </w:rPr>
      </w:pPr>
      <w:r w:rsidRPr="007303EA">
        <w:rPr>
          <w:rFonts w:ascii="HG丸ｺﾞｼｯｸM-PRO" w:eastAsia="HG丸ｺﾞｼｯｸM-PRO" w:hAnsi="HG丸ｺﾞｼｯｸM-PRO" w:hint="eastAsia"/>
          <w:sz w:val="22"/>
        </w:rPr>
        <w:br/>
      </w:r>
      <w:r w:rsidRPr="007303EA">
        <w:rPr>
          <w:rFonts w:ascii="HG丸ｺﾞｼｯｸM-PRO" w:eastAsia="HG丸ｺﾞｼｯｸM-PRO" w:hAnsi="HG丸ｺﾞｼｯｸM-PRO" w:hint="eastAsia"/>
          <w:sz w:val="24"/>
          <w:szCs w:val="24"/>
        </w:rPr>
        <w:t>■　貸付限度額</w:t>
      </w:r>
      <w:r>
        <w:rPr>
          <w:rFonts w:ascii="HG丸ｺﾞｼｯｸM-PRO" w:eastAsia="HG丸ｺﾞｼｯｸM-PRO" w:hAnsi="HG丸ｺﾞｼｯｸM-PRO" w:hint="eastAsia"/>
          <w:sz w:val="24"/>
          <w:szCs w:val="24"/>
        </w:rPr>
        <w:br/>
        <w:t xml:space="preserve">      </w:t>
      </w:r>
      <w:r w:rsidRPr="007303EA">
        <w:rPr>
          <w:rFonts w:ascii="HG丸ｺﾞｼｯｸM-PRO" w:eastAsia="HG丸ｺﾞｼｯｸM-PRO" w:hAnsi="HG丸ｺﾞｼｯｸM-PRO" w:hint="eastAsia"/>
          <w:sz w:val="22"/>
        </w:rPr>
        <w:t>個人：</w:t>
      </w:r>
      <w:r w:rsidR="000859F4">
        <w:rPr>
          <w:rFonts w:ascii="HG丸ｺﾞｼｯｸM-PRO" w:eastAsia="HG丸ｺﾞｼｯｸM-PRO" w:hAnsi="HG丸ｺﾞｼｯｸM-PRO" w:hint="eastAsia"/>
          <w:sz w:val="22"/>
        </w:rPr>
        <w:t>5,000</w:t>
      </w:r>
      <w:r w:rsidRPr="007303EA">
        <w:rPr>
          <w:rFonts w:ascii="HG丸ｺﾞｼｯｸM-PRO" w:eastAsia="HG丸ｺﾞｼｯｸM-PRO" w:hAnsi="HG丸ｺﾞｼｯｸM-PRO" w:hint="eastAsia"/>
          <w:sz w:val="22"/>
        </w:rPr>
        <w:t>万円　　法人・団体：</w:t>
      </w:r>
      <w:r w:rsidR="000859F4">
        <w:rPr>
          <w:rFonts w:ascii="HG丸ｺﾞｼｯｸM-PRO" w:eastAsia="HG丸ｺﾞｼｯｸM-PRO" w:hAnsi="HG丸ｺﾞｼｯｸM-PRO" w:hint="eastAsia"/>
          <w:sz w:val="22"/>
        </w:rPr>
        <w:t>1億5,000</w:t>
      </w:r>
      <w:r w:rsidRPr="007303EA">
        <w:rPr>
          <w:rFonts w:ascii="HG丸ｺﾞｼｯｸM-PRO" w:eastAsia="HG丸ｺﾞｼｯｸM-PRO" w:hAnsi="HG丸ｺﾞｼｯｸM-PRO" w:hint="eastAsia"/>
          <w:sz w:val="22"/>
        </w:rPr>
        <w:t>万円</w:t>
      </w:r>
    </w:p>
    <w:p w:rsidR="00A115C2" w:rsidRDefault="00A115C2" w:rsidP="00A115C2">
      <w:pPr>
        <w:rPr>
          <w:rFonts w:ascii="HG丸ｺﾞｼｯｸM-PRO" w:eastAsia="HG丸ｺﾞｼｯｸM-PRO" w:hAnsi="HG丸ｺﾞｼｯｸM-PRO"/>
          <w:sz w:val="24"/>
          <w:szCs w:val="24"/>
        </w:rPr>
      </w:pPr>
    </w:p>
    <w:p w:rsidR="000859F4" w:rsidRDefault="007303EA" w:rsidP="00A115C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貸付利率　　</w:t>
      </w:r>
    </w:p>
    <w:p w:rsidR="007303EA" w:rsidRDefault="007303EA" w:rsidP="007303EA">
      <w:pPr>
        <w:ind w:firstLineChars="200" w:firstLine="440"/>
        <w:rPr>
          <w:rFonts w:ascii="HG丸ｺﾞｼｯｸM-PRO" w:eastAsia="HG丸ｺﾞｼｯｸM-PRO" w:hAnsi="HG丸ｺﾞｼｯｸM-PRO"/>
          <w:sz w:val="22"/>
        </w:rPr>
      </w:pPr>
      <w:r w:rsidRPr="007303EA">
        <w:rPr>
          <w:rFonts w:ascii="HG丸ｺﾞｼｯｸM-PRO" w:eastAsia="HG丸ｺﾞｼｯｸM-PRO" w:hAnsi="HG丸ｺﾞｼｯｸM-PRO" w:hint="eastAsia"/>
          <w:sz w:val="22"/>
        </w:rPr>
        <w:t>無利子</w:t>
      </w:r>
    </w:p>
    <w:p w:rsidR="000859F4" w:rsidRDefault="007303EA" w:rsidP="007303EA">
      <w:pPr>
        <w:ind w:firstLineChars="200" w:firstLine="480"/>
        <w:rPr>
          <w:rFonts w:ascii="HG丸ｺﾞｼｯｸM-PRO" w:eastAsia="HG丸ｺﾞｼｯｸM-PRO" w:hAnsi="HG丸ｺﾞｼｯｸM-PRO"/>
          <w:sz w:val="24"/>
          <w:szCs w:val="24"/>
        </w:rPr>
      </w:pPr>
      <w:r w:rsidRPr="007303EA">
        <w:rPr>
          <w:rFonts w:ascii="HG丸ｺﾞｼｯｸM-PRO" w:eastAsia="HG丸ｺﾞｼｯｸM-PRO" w:hAnsi="HG丸ｺﾞｼｯｸM-PRO" w:hint="eastAsia"/>
          <w:sz w:val="24"/>
          <w:szCs w:val="24"/>
        </w:rPr>
        <w:br/>
      </w:r>
      <w:r>
        <w:rPr>
          <w:rFonts w:ascii="HG丸ｺﾞｼｯｸM-PRO" w:eastAsia="HG丸ｺﾞｼｯｸM-PRO" w:hAnsi="HG丸ｺﾞｼｯｸM-PRO" w:hint="eastAsia"/>
          <w:sz w:val="24"/>
          <w:szCs w:val="24"/>
        </w:rPr>
        <w:t xml:space="preserve">■　償還期間（うち据置期間）　</w:t>
      </w:r>
    </w:p>
    <w:p w:rsidR="007303EA" w:rsidRDefault="006B7D54" w:rsidP="007303EA">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10年又は</w:t>
      </w:r>
      <w:r w:rsidR="000859F4">
        <w:rPr>
          <w:rFonts w:ascii="HG丸ｺﾞｼｯｸM-PRO" w:eastAsia="HG丸ｺﾞｼｯｸM-PRO" w:hAnsi="HG丸ｺﾞｼｯｸM-PRO" w:hint="eastAsia"/>
          <w:sz w:val="22"/>
        </w:rPr>
        <w:t>12</w:t>
      </w:r>
      <w:r w:rsidR="007303EA" w:rsidRPr="007303EA">
        <w:rPr>
          <w:rFonts w:ascii="HG丸ｺﾞｼｯｸM-PRO" w:eastAsia="HG丸ｺﾞｼｯｸM-PRO" w:hAnsi="HG丸ｺﾞｼｯｸM-PRO" w:hint="eastAsia"/>
          <w:sz w:val="22"/>
        </w:rPr>
        <w:t>年以内（うち３から５年以内）。</w:t>
      </w:r>
    </w:p>
    <w:p w:rsidR="007303EA" w:rsidRDefault="007303EA" w:rsidP="007303EA">
      <w:pPr>
        <w:ind w:firstLineChars="200" w:firstLine="480"/>
        <w:rPr>
          <w:rFonts w:ascii="HG丸ｺﾞｼｯｸM-PRO" w:eastAsia="HG丸ｺﾞｼｯｸM-PRO" w:hAnsi="HG丸ｺﾞｼｯｸM-PRO"/>
          <w:sz w:val="24"/>
          <w:szCs w:val="24"/>
        </w:rPr>
      </w:pPr>
      <w:r w:rsidRPr="007303EA">
        <w:rPr>
          <w:rFonts w:ascii="HG丸ｺﾞｼｯｸM-PRO" w:eastAsia="HG丸ｺﾞｼｯｸM-PRO" w:hAnsi="HG丸ｺﾞｼｯｸM-PRO" w:hint="eastAsia"/>
          <w:sz w:val="24"/>
          <w:szCs w:val="24"/>
        </w:rPr>
        <w:br/>
      </w:r>
      <w:r w:rsidR="006B7D54">
        <w:rPr>
          <w:rFonts w:ascii="HG丸ｺﾞｼｯｸM-PRO" w:eastAsia="HG丸ｺﾞｼｯｸM-PRO" w:hAnsi="HG丸ｺﾞｼｯｸM-PRO" w:hint="eastAsia"/>
          <w:sz w:val="24"/>
          <w:szCs w:val="24"/>
        </w:rPr>
        <w:lastRenderedPageBreak/>
        <w:t xml:space="preserve">■　</w:t>
      </w:r>
      <w:r>
        <w:rPr>
          <w:rFonts w:ascii="HG丸ｺﾞｼｯｸM-PRO" w:eastAsia="HG丸ｺﾞｼｯｸM-PRO" w:hAnsi="HG丸ｺﾞｼｯｸM-PRO" w:hint="eastAsia"/>
          <w:sz w:val="24"/>
          <w:szCs w:val="24"/>
        </w:rPr>
        <w:t>担保</w:t>
      </w:r>
      <w:r w:rsidR="006B7D54">
        <w:rPr>
          <w:rFonts w:ascii="HG丸ｺﾞｼｯｸM-PRO" w:eastAsia="HG丸ｺﾞｼｯｸM-PRO" w:hAnsi="HG丸ｺﾞｼｯｸM-PRO" w:hint="eastAsia"/>
          <w:sz w:val="24"/>
          <w:szCs w:val="24"/>
        </w:rPr>
        <w:t>等</w:t>
      </w:r>
    </w:p>
    <w:p w:rsidR="000859F4" w:rsidRDefault="007303EA" w:rsidP="007303EA">
      <w:pPr>
        <w:ind w:firstLineChars="150" w:firstLine="330"/>
        <w:rPr>
          <w:rFonts w:ascii="HG丸ｺﾞｼｯｸM-PRO" w:eastAsia="HG丸ｺﾞｼｯｸM-PRO" w:hAnsi="HG丸ｺﾞｼｯｸM-PRO"/>
          <w:sz w:val="22"/>
        </w:rPr>
      </w:pPr>
      <w:r w:rsidRPr="007303EA">
        <w:rPr>
          <w:rFonts w:ascii="HG丸ｺﾞｼｯｸM-PRO" w:eastAsia="HG丸ｺﾞｼｯｸM-PRO" w:hAnsi="HG丸ｺﾞｼｯｸM-PRO" w:hint="eastAsia"/>
          <w:sz w:val="22"/>
        </w:rPr>
        <w:t> 借入希望額、経営状況等により、連帯保証人や</w:t>
      </w:r>
      <w:r w:rsidR="00A115C2">
        <w:rPr>
          <w:rFonts w:ascii="HG丸ｺﾞｼｯｸM-PRO" w:eastAsia="HG丸ｺﾞｼｯｸM-PRO" w:hAnsi="HG丸ｺﾞｼｯｸM-PRO" w:hint="eastAsia"/>
          <w:sz w:val="22"/>
        </w:rPr>
        <w:t>物的</w:t>
      </w:r>
      <w:r w:rsidRPr="007303EA">
        <w:rPr>
          <w:rFonts w:ascii="HG丸ｺﾞｼｯｸM-PRO" w:eastAsia="HG丸ｺﾞｼｯｸM-PRO" w:hAnsi="HG丸ｺﾞｼｯｸM-PRO" w:hint="eastAsia"/>
          <w:sz w:val="22"/>
        </w:rPr>
        <w:t>担保が必要な場合があります。</w:t>
      </w:r>
      <w:r w:rsidRPr="007303EA">
        <w:rPr>
          <w:rFonts w:ascii="HG丸ｺﾞｼｯｸM-PRO" w:eastAsia="HG丸ｺﾞｼｯｸM-PRO" w:hAnsi="HG丸ｺﾞｼｯｸM-PRO" w:hint="eastAsia"/>
          <w:sz w:val="24"/>
          <w:szCs w:val="24"/>
        </w:rPr>
        <w:br/>
      </w:r>
      <w:r w:rsidRPr="007303EA">
        <w:rPr>
          <w:rFonts w:ascii="HG丸ｺﾞｼｯｸM-PRO" w:eastAsia="HG丸ｺﾞｼｯｸM-PRO" w:hAnsi="HG丸ｺﾞｼｯｸM-PRO" w:hint="eastAsia"/>
          <w:sz w:val="24"/>
          <w:szCs w:val="24"/>
        </w:rPr>
        <w:br/>
      </w:r>
      <w:r>
        <w:rPr>
          <w:rFonts w:ascii="HG丸ｺﾞｼｯｸM-PRO" w:eastAsia="HG丸ｺﾞｼｯｸM-PRO" w:hAnsi="HG丸ｺﾞｼｯｸM-PRO" w:hint="eastAsia"/>
          <w:sz w:val="24"/>
          <w:szCs w:val="24"/>
        </w:rPr>
        <w:t xml:space="preserve">■ </w:t>
      </w:r>
      <w:r w:rsidRPr="007303EA">
        <w:rPr>
          <w:rFonts w:ascii="HG丸ｺﾞｼｯｸM-PRO" w:eastAsia="HG丸ｺﾞｼｯｸM-PRO" w:hAnsi="HG丸ｺﾞｼｯｸM-PRO" w:hint="eastAsia"/>
          <w:sz w:val="24"/>
          <w:szCs w:val="24"/>
        </w:rPr>
        <w:t>ご利用の際の留意事項</w:t>
      </w:r>
      <w:r w:rsidRPr="007303EA">
        <w:rPr>
          <w:rFonts w:ascii="HG丸ｺﾞｼｯｸM-PRO" w:eastAsia="HG丸ｺﾞｼｯｸM-PRO" w:hAnsi="HG丸ｺﾞｼｯｸM-PRO" w:hint="eastAsia"/>
          <w:sz w:val="24"/>
          <w:szCs w:val="24"/>
        </w:rPr>
        <w:br/>
      </w:r>
      <w:r w:rsidR="000859F4">
        <w:rPr>
          <w:rFonts w:ascii="HG丸ｺﾞｼｯｸM-PRO" w:eastAsia="HG丸ｺﾞｼｯｸM-PRO" w:hAnsi="HG丸ｺﾞｼｯｸM-PRO" w:hint="eastAsia"/>
          <w:sz w:val="22"/>
        </w:rPr>
        <w:t xml:space="preserve">　・</w:t>
      </w:r>
      <w:r w:rsidRPr="007303EA">
        <w:rPr>
          <w:rFonts w:ascii="HG丸ｺﾞｼｯｸM-PRO" w:eastAsia="HG丸ｺﾞｼｯｸM-PRO" w:hAnsi="HG丸ｺﾞｼｯｸM-PRO" w:hint="eastAsia"/>
          <w:sz w:val="22"/>
        </w:rPr>
        <w:t xml:space="preserve"> 原則として、事業の着工は、日本政策金融公庫の貸付決定を受けた後でなければ</w:t>
      </w:r>
    </w:p>
    <w:p w:rsidR="004A0E89" w:rsidRDefault="000859F4" w:rsidP="000859F4">
      <w:pPr>
        <w:ind w:leftChars="100" w:left="210" w:firstLineChars="50" w:firstLine="11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7303EA" w:rsidRPr="007303EA">
        <w:rPr>
          <w:rFonts w:ascii="HG丸ｺﾞｼｯｸM-PRO" w:eastAsia="HG丸ｺﾞｼｯｸM-PRO" w:hAnsi="HG丸ｺﾞｼｯｸM-PRO" w:hint="eastAsia"/>
          <w:sz w:val="22"/>
        </w:rPr>
        <w:t>できません。</w:t>
      </w:r>
      <w:r w:rsidR="007303EA" w:rsidRPr="007303EA">
        <w:rPr>
          <w:rFonts w:ascii="HG丸ｺﾞｼｯｸM-PRO" w:eastAsia="HG丸ｺﾞｼｯｸM-PRO" w:hAnsi="HG丸ｺﾞｼｯｸM-PRO" w:hint="eastAsia"/>
          <w:sz w:val="22"/>
        </w:rPr>
        <w:br/>
      </w:r>
      <w:r>
        <w:rPr>
          <w:rFonts w:ascii="HG丸ｺﾞｼｯｸM-PRO" w:eastAsia="HG丸ｺﾞｼｯｸM-PRO" w:hAnsi="HG丸ｺﾞｼｯｸM-PRO" w:hint="eastAsia"/>
          <w:sz w:val="22"/>
        </w:rPr>
        <w:t xml:space="preserve">・ </w:t>
      </w:r>
      <w:r w:rsidR="007303EA" w:rsidRPr="007303EA">
        <w:rPr>
          <w:rFonts w:ascii="HG丸ｺﾞｼｯｸM-PRO" w:eastAsia="HG丸ｺﾞｼｯｸM-PRO" w:hAnsi="HG丸ｺﾞｼｯｸM-PRO" w:hint="eastAsia"/>
          <w:sz w:val="22"/>
        </w:rPr>
        <w:t>機械、施設等の購入の際、実際に払う費用が、貸付けの対象金額となります。</w:t>
      </w:r>
      <w:r w:rsidR="004A0E89">
        <w:rPr>
          <w:rFonts w:ascii="HG丸ｺﾞｼｯｸM-PRO" w:eastAsia="HG丸ｺﾞｼｯｸM-PRO" w:hAnsi="HG丸ｺﾞｼｯｸM-PRO" w:hint="eastAsia"/>
          <w:sz w:val="22"/>
        </w:rPr>
        <w:br/>
        <w:t xml:space="preserve">・ </w:t>
      </w:r>
      <w:r w:rsidR="007303EA" w:rsidRPr="007303EA">
        <w:rPr>
          <w:rFonts w:ascii="HG丸ｺﾞｼｯｸM-PRO" w:eastAsia="HG丸ｺﾞｼｯｸM-PRO" w:hAnsi="HG丸ｺﾞｼｯｸM-PRO" w:hint="eastAsia"/>
          <w:sz w:val="22"/>
        </w:rPr>
        <w:t>購入物の値引きがある場合は、値引き後の金額が対象となります。</w:t>
      </w:r>
      <w:r w:rsidR="007303EA" w:rsidRPr="007303EA">
        <w:rPr>
          <w:rFonts w:ascii="HG丸ｺﾞｼｯｸM-PRO" w:eastAsia="HG丸ｺﾞｼｯｸM-PRO" w:hAnsi="HG丸ｺﾞｼｯｸM-PRO" w:hint="eastAsia"/>
          <w:sz w:val="22"/>
        </w:rPr>
        <w:br/>
      </w:r>
      <w:r w:rsidR="004A0E89">
        <w:rPr>
          <w:rFonts w:ascii="HG丸ｺﾞｼｯｸM-PRO" w:eastAsia="HG丸ｺﾞｼｯｸM-PRO" w:hAnsi="HG丸ｺﾞｼｯｸM-PRO" w:hint="eastAsia"/>
          <w:sz w:val="22"/>
        </w:rPr>
        <w:t xml:space="preserve">・ </w:t>
      </w:r>
      <w:r w:rsidR="007303EA" w:rsidRPr="007303EA">
        <w:rPr>
          <w:rFonts w:ascii="HG丸ｺﾞｼｯｸM-PRO" w:eastAsia="HG丸ｺﾞｼｯｸM-PRO" w:hAnsi="HG丸ｺﾞｼｯｸM-PRO" w:hint="eastAsia"/>
          <w:sz w:val="22"/>
        </w:rPr>
        <w:t>償還期間中は、本資金で購入、設置した機械・施設等を、無断で処分することは</w:t>
      </w:r>
    </w:p>
    <w:p w:rsidR="004A0E89" w:rsidRDefault="007303EA" w:rsidP="004A0E89">
      <w:pPr>
        <w:ind w:leftChars="100" w:left="210" w:firstLineChars="150" w:firstLine="330"/>
        <w:rPr>
          <w:rFonts w:ascii="HG丸ｺﾞｼｯｸM-PRO" w:eastAsia="HG丸ｺﾞｼｯｸM-PRO" w:hAnsi="HG丸ｺﾞｼｯｸM-PRO"/>
          <w:sz w:val="22"/>
        </w:rPr>
      </w:pPr>
      <w:r w:rsidRPr="007303EA">
        <w:rPr>
          <w:rFonts w:ascii="HG丸ｺﾞｼｯｸM-PRO" w:eastAsia="HG丸ｺﾞｼｯｸM-PRO" w:hAnsi="HG丸ｺﾞｼｯｸM-PRO" w:hint="eastAsia"/>
          <w:sz w:val="22"/>
        </w:rPr>
        <w:t>できません。</w:t>
      </w:r>
    </w:p>
    <w:p w:rsidR="007303EA" w:rsidRDefault="007303EA" w:rsidP="004A0E89">
      <w:pPr>
        <w:pStyle w:val="a6"/>
        <w:numPr>
          <w:ilvl w:val="0"/>
          <w:numId w:val="2"/>
        </w:numPr>
        <w:ind w:leftChars="0"/>
        <w:rPr>
          <w:rFonts w:ascii="HG丸ｺﾞｼｯｸM-PRO" w:eastAsia="HG丸ｺﾞｼｯｸM-PRO" w:hAnsi="HG丸ｺﾞｼｯｸM-PRO"/>
          <w:sz w:val="22"/>
        </w:rPr>
      </w:pPr>
      <w:r w:rsidRPr="004A0E89">
        <w:rPr>
          <w:rFonts w:ascii="HG丸ｺﾞｼｯｸM-PRO" w:eastAsia="HG丸ｺﾞｼｯｸM-PRO" w:hAnsi="HG丸ｺﾞｼｯｸM-PRO" w:hint="eastAsia"/>
          <w:sz w:val="22"/>
        </w:rPr>
        <w:t>償還期間中は、本資金で購入、設置した機械・施設等を、貸付けを受けたときの目的以外に使用することはできません。</w:t>
      </w:r>
    </w:p>
    <w:p w:rsidR="004A0E89" w:rsidRPr="004A0E89" w:rsidRDefault="004A0E89" w:rsidP="00A17176">
      <w:pPr>
        <w:pStyle w:val="a6"/>
        <w:ind w:leftChars="0" w:left="570"/>
        <w:rPr>
          <w:rFonts w:ascii="HG丸ｺﾞｼｯｸM-PRO" w:eastAsia="HG丸ｺﾞｼｯｸM-PRO" w:hAnsi="HG丸ｺﾞｼｯｸM-PRO"/>
          <w:sz w:val="22"/>
        </w:rPr>
      </w:pPr>
    </w:p>
    <w:p w:rsidR="00433CCA" w:rsidRDefault="00433CCA" w:rsidP="007303E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【問い合わせ先】</w:t>
      </w:r>
    </w:p>
    <w:p w:rsidR="004A0E89" w:rsidRPr="004A0E89" w:rsidRDefault="001711F6" w:rsidP="004A0E89">
      <w:pPr>
        <w:ind w:firstLineChars="100" w:firstLine="240"/>
        <w:rPr>
          <w:rFonts w:ascii="HG丸ｺﾞｼｯｸM-PRO" w:eastAsia="HG丸ｺﾞｼｯｸM-PRO" w:hAnsi="HG丸ｺﾞｼｯｸM-PRO"/>
          <w:sz w:val="24"/>
          <w:szCs w:val="24"/>
        </w:rPr>
      </w:pPr>
      <w:r w:rsidRPr="00A061C8">
        <w:rPr>
          <w:rFonts w:ascii="HG丸ｺﾞｼｯｸM-PRO" w:eastAsia="HG丸ｺﾞｼｯｸM-PRO" w:hAnsi="HG丸ｺﾞｼｯｸM-PRO" w:hint="eastAsia"/>
          <w:sz w:val="24"/>
          <w:szCs w:val="24"/>
        </w:rPr>
        <w:t>日本政策金融公庫　大阪支店（農林水産事業）</w:t>
      </w:r>
      <w:r w:rsidRPr="004A0E89">
        <w:rPr>
          <w:rFonts w:ascii="HG丸ｺﾞｼｯｸM-PRO" w:eastAsia="HG丸ｺﾞｼｯｸM-PRO" w:hAnsi="HG丸ｺﾞｼｯｸM-PRO" w:hint="eastAsia"/>
          <w:sz w:val="24"/>
          <w:szCs w:val="24"/>
        </w:rPr>
        <w:br/>
        <w:t xml:space="preserve">　（場所）大阪市北区曽根崎２丁目３番５号</w:t>
      </w:r>
      <w:r w:rsidR="004A0E89">
        <w:rPr>
          <w:rFonts w:ascii="HG丸ｺﾞｼｯｸM-PRO" w:eastAsia="HG丸ｺﾞｼｯｸM-PRO" w:hAnsi="HG丸ｺﾞｼｯｸM-PRO" w:hint="eastAsia"/>
          <w:sz w:val="24"/>
          <w:szCs w:val="24"/>
        </w:rPr>
        <w:t xml:space="preserve">　</w:t>
      </w:r>
      <w:r w:rsidRPr="004A0E89">
        <w:rPr>
          <w:rFonts w:ascii="HG丸ｺﾞｼｯｸM-PRO" w:eastAsia="HG丸ｺﾞｼｯｸM-PRO" w:hAnsi="HG丸ｺﾞｼｯｸM-PRO" w:hint="eastAsia"/>
          <w:sz w:val="24"/>
          <w:szCs w:val="24"/>
        </w:rPr>
        <w:t>梅新第一生命ビルディング８階</w:t>
      </w:r>
      <w:r w:rsidRPr="004A0E89">
        <w:rPr>
          <w:rFonts w:ascii="HG丸ｺﾞｼｯｸM-PRO" w:eastAsia="HG丸ｺﾞｼｯｸM-PRO" w:hAnsi="HG丸ｺﾞｼｯｸM-PRO" w:hint="eastAsia"/>
          <w:sz w:val="24"/>
          <w:szCs w:val="24"/>
        </w:rPr>
        <w:br/>
      </w:r>
      <w:r w:rsidR="004A0E89">
        <w:rPr>
          <w:rFonts w:ascii="HG丸ｺﾞｼｯｸM-PRO" w:eastAsia="HG丸ｺﾞｼｯｸM-PRO" w:hAnsi="HG丸ｺﾞｼｯｸM-PRO" w:hint="eastAsia"/>
          <w:sz w:val="24"/>
          <w:szCs w:val="24"/>
        </w:rPr>
        <w:t xml:space="preserve">　（TEL</w:t>
      </w:r>
      <w:r w:rsidRPr="004A0E89">
        <w:rPr>
          <w:rFonts w:ascii="HG丸ｺﾞｼｯｸM-PRO" w:eastAsia="HG丸ｺﾞｼｯｸM-PRO" w:hAnsi="HG丸ｺﾞｼｯｸM-PRO" w:hint="eastAsia"/>
          <w:sz w:val="24"/>
          <w:szCs w:val="24"/>
        </w:rPr>
        <w:t>）</w:t>
      </w:r>
      <w:r w:rsidR="004A0E89">
        <w:rPr>
          <w:rFonts w:ascii="HG丸ｺﾞｼｯｸM-PRO" w:eastAsia="HG丸ｺﾞｼｯｸM-PRO" w:hAnsi="HG丸ｺﾞｼｯｸM-PRO" w:hint="eastAsia"/>
          <w:sz w:val="24"/>
          <w:szCs w:val="24"/>
        </w:rPr>
        <w:t>06-6131-0752</w:t>
      </w:r>
      <w:r w:rsidRPr="004A0E89">
        <w:rPr>
          <w:rFonts w:ascii="HG丸ｺﾞｼｯｸM-PRO" w:eastAsia="HG丸ｺﾞｼｯｸM-PRO" w:hAnsi="HG丸ｺﾞｼｯｸM-PRO" w:hint="eastAsia"/>
          <w:sz w:val="24"/>
          <w:szCs w:val="24"/>
        </w:rPr>
        <w:br/>
      </w:r>
    </w:p>
    <w:p w:rsidR="00D94E16" w:rsidRDefault="00CF23FB" w:rsidP="00650D96">
      <w:pPr>
        <w:jc w:val="center"/>
        <w:rPr>
          <w:rStyle w:val="a4"/>
          <w:rFonts w:ascii="HG丸ｺﾞｼｯｸM-PRO" w:eastAsia="HG丸ｺﾞｼｯｸM-PRO" w:hAnsi="HG丸ｺﾞｼｯｸM-PRO"/>
          <w:sz w:val="24"/>
          <w:szCs w:val="24"/>
        </w:rPr>
      </w:pPr>
      <w:hyperlink r:id="rId7" w:history="1">
        <w:r w:rsidR="00650D96" w:rsidRPr="00650D96">
          <w:rPr>
            <w:rStyle w:val="a4"/>
            <w:rFonts w:ascii="HG丸ｺﾞｼｯｸM-PRO" w:eastAsia="HG丸ｺﾞｼｯｸM-PRO" w:hAnsi="HG丸ｺﾞｼｯｸM-PRO" w:hint="eastAsia"/>
            <w:sz w:val="24"/>
            <w:szCs w:val="24"/>
          </w:rPr>
          <w:t>日本政策金融公庫（農業改良資金）のホームページへ</w:t>
        </w:r>
        <w:r w:rsidR="00650D96" w:rsidRPr="00650D96">
          <w:rPr>
            <w:rStyle w:val="a4"/>
            <w:rFonts w:ascii="HG丸ｺﾞｼｯｸM-PRO" w:eastAsia="HG丸ｺﾞｼｯｸM-PRO" w:hAnsi="HG丸ｺﾞｼｯｸM-PRO"/>
            <w:sz w:val="24"/>
            <w:szCs w:val="24"/>
          </w:rPr>
          <w:t>(外部サイト)</w:t>
        </w:r>
      </w:hyperlink>
    </w:p>
    <w:p w:rsidR="00CF23FB" w:rsidRDefault="00CF23FB" w:rsidP="00650D96">
      <w:pPr>
        <w:jc w:val="center"/>
        <w:rPr>
          <w:rStyle w:val="a4"/>
          <w:rFonts w:ascii="HG丸ｺﾞｼｯｸM-PRO" w:eastAsia="HG丸ｺﾞｼｯｸM-PRO" w:hAnsi="HG丸ｺﾞｼｯｸM-PRO"/>
          <w:sz w:val="24"/>
          <w:szCs w:val="24"/>
        </w:rPr>
      </w:pPr>
    </w:p>
    <w:p w:rsidR="00CF23FB" w:rsidRDefault="00CF23FB" w:rsidP="00650D96">
      <w:pPr>
        <w:jc w:val="center"/>
        <w:rPr>
          <w:rStyle w:val="a4"/>
          <w:rFonts w:ascii="HG丸ｺﾞｼｯｸM-PRO" w:eastAsia="HG丸ｺﾞｼｯｸM-PRO" w:hAnsi="HG丸ｺﾞｼｯｸM-PRO"/>
          <w:sz w:val="24"/>
          <w:szCs w:val="24"/>
        </w:rPr>
      </w:pPr>
    </w:p>
    <w:p w:rsidR="00CF23FB" w:rsidRDefault="00CF23FB" w:rsidP="00650D96">
      <w:pPr>
        <w:jc w:val="center"/>
        <w:rPr>
          <w:rStyle w:val="a4"/>
          <w:rFonts w:ascii="HG丸ｺﾞｼｯｸM-PRO" w:eastAsia="HG丸ｺﾞｼｯｸM-PRO" w:hAnsi="HG丸ｺﾞｼｯｸM-PRO"/>
          <w:sz w:val="24"/>
          <w:szCs w:val="24"/>
        </w:rPr>
      </w:pPr>
    </w:p>
    <w:p w:rsidR="00CF23FB" w:rsidRPr="00CF23FB" w:rsidRDefault="00CF23FB" w:rsidP="00CF23FB">
      <w:pPr>
        <w:rPr>
          <w:rFonts w:ascii="HG丸ｺﾞｼｯｸM-PRO" w:eastAsia="HG丸ｺﾞｼｯｸM-PRO" w:hAnsi="HG丸ｺﾞｼｯｸM-PRO" w:hint="eastAsia"/>
          <w:color w:val="0000FF"/>
          <w:sz w:val="24"/>
          <w:szCs w:val="24"/>
          <w:u w:val="single"/>
        </w:rPr>
      </w:pPr>
      <w:bookmarkStart w:id="0" w:name="_GoBack"/>
      <w:bookmarkEnd w:id="0"/>
    </w:p>
    <w:sectPr w:rsidR="00CF23FB" w:rsidRPr="00CF23FB" w:rsidSect="004122DC">
      <w:pgSz w:w="11906" w:h="16838"/>
      <w:pgMar w:top="1260" w:right="1701" w:bottom="12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D96" w:rsidRDefault="00650D96" w:rsidP="00650D96">
      <w:r>
        <w:separator/>
      </w:r>
    </w:p>
  </w:endnote>
  <w:endnote w:type="continuationSeparator" w:id="0">
    <w:p w:rsidR="00650D96" w:rsidRDefault="00650D96" w:rsidP="00650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D96" w:rsidRDefault="00650D96" w:rsidP="00650D96">
      <w:r>
        <w:separator/>
      </w:r>
    </w:p>
  </w:footnote>
  <w:footnote w:type="continuationSeparator" w:id="0">
    <w:p w:rsidR="00650D96" w:rsidRDefault="00650D96" w:rsidP="00650D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494D32"/>
    <w:multiLevelType w:val="hybridMultilevel"/>
    <w:tmpl w:val="36081E9C"/>
    <w:lvl w:ilvl="0" w:tplc="12D856C4">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6C308A6"/>
    <w:multiLevelType w:val="hybridMultilevel"/>
    <w:tmpl w:val="852428DC"/>
    <w:lvl w:ilvl="0" w:tplc="AA9A405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E16"/>
    <w:rsid w:val="000859F4"/>
    <w:rsid w:val="001711F6"/>
    <w:rsid w:val="00182F79"/>
    <w:rsid w:val="004122DC"/>
    <w:rsid w:val="00433CCA"/>
    <w:rsid w:val="0049415E"/>
    <w:rsid w:val="004A0E89"/>
    <w:rsid w:val="005F7261"/>
    <w:rsid w:val="006321EB"/>
    <w:rsid w:val="00650D96"/>
    <w:rsid w:val="006900DB"/>
    <w:rsid w:val="006B7D54"/>
    <w:rsid w:val="006D61B7"/>
    <w:rsid w:val="007303EA"/>
    <w:rsid w:val="00A061C8"/>
    <w:rsid w:val="00A115C2"/>
    <w:rsid w:val="00A17176"/>
    <w:rsid w:val="00A56AF2"/>
    <w:rsid w:val="00B4357D"/>
    <w:rsid w:val="00BB7BFA"/>
    <w:rsid w:val="00CF23FB"/>
    <w:rsid w:val="00D94E16"/>
    <w:rsid w:val="00E327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2DE3C0C"/>
  <w15:chartTrackingRefBased/>
  <w15:docId w15:val="{C8396CB8-FC68-45C3-8EC2-59E11047E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D94E1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semiHidden/>
    <w:rsid w:val="00D94E16"/>
    <w:rPr>
      <w:rFonts w:asciiTheme="majorHAnsi" w:eastAsiaTheme="majorEastAsia" w:hAnsiTheme="majorHAnsi" w:cstheme="majorBidi"/>
    </w:rPr>
  </w:style>
  <w:style w:type="paragraph" w:styleId="Web">
    <w:name w:val="Normal (Web)"/>
    <w:basedOn w:val="a"/>
    <w:uiPriority w:val="99"/>
    <w:semiHidden/>
    <w:unhideWhenUsed/>
    <w:rsid w:val="00D94E16"/>
    <w:rPr>
      <w:rFonts w:ascii="Times New Roman" w:hAnsi="Times New Roman" w:cs="Times New Roman"/>
      <w:sz w:val="24"/>
      <w:szCs w:val="24"/>
    </w:rPr>
  </w:style>
  <w:style w:type="character" w:styleId="a3">
    <w:name w:val="Strong"/>
    <w:basedOn w:val="a0"/>
    <w:uiPriority w:val="22"/>
    <w:qFormat/>
    <w:rsid w:val="00D94E16"/>
    <w:rPr>
      <w:b/>
      <w:bCs/>
    </w:rPr>
  </w:style>
  <w:style w:type="character" w:styleId="a4">
    <w:name w:val="Hyperlink"/>
    <w:basedOn w:val="a0"/>
    <w:uiPriority w:val="99"/>
    <w:unhideWhenUsed/>
    <w:rsid w:val="00D94E16"/>
    <w:rPr>
      <w:color w:val="0000FF"/>
      <w:u w:val="single"/>
    </w:rPr>
  </w:style>
  <w:style w:type="character" w:styleId="a5">
    <w:name w:val="FollowedHyperlink"/>
    <w:basedOn w:val="a0"/>
    <w:uiPriority w:val="99"/>
    <w:semiHidden/>
    <w:unhideWhenUsed/>
    <w:rsid w:val="00BB7BFA"/>
    <w:rPr>
      <w:color w:val="954F72" w:themeColor="followedHyperlink"/>
      <w:u w:val="single"/>
    </w:rPr>
  </w:style>
  <w:style w:type="paragraph" w:styleId="a6">
    <w:name w:val="List Paragraph"/>
    <w:basedOn w:val="a"/>
    <w:uiPriority w:val="34"/>
    <w:qFormat/>
    <w:rsid w:val="005F7261"/>
    <w:pPr>
      <w:ind w:leftChars="400" w:left="840"/>
    </w:pPr>
  </w:style>
  <w:style w:type="paragraph" w:styleId="a7">
    <w:name w:val="header"/>
    <w:basedOn w:val="a"/>
    <w:link w:val="a8"/>
    <w:uiPriority w:val="99"/>
    <w:unhideWhenUsed/>
    <w:rsid w:val="00650D96"/>
    <w:pPr>
      <w:tabs>
        <w:tab w:val="center" w:pos="4252"/>
        <w:tab w:val="right" w:pos="8504"/>
      </w:tabs>
      <w:snapToGrid w:val="0"/>
    </w:pPr>
  </w:style>
  <w:style w:type="character" w:customStyle="1" w:styleId="a8">
    <w:name w:val="ヘッダー (文字)"/>
    <w:basedOn w:val="a0"/>
    <w:link w:val="a7"/>
    <w:uiPriority w:val="99"/>
    <w:rsid w:val="00650D96"/>
  </w:style>
  <w:style w:type="paragraph" w:styleId="a9">
    <w:name w:val="footer"/>
    <w:basedOn w:val="a"/>
    <w:link w:val="aa"/>
    <w:uiPriority w:val="99"/>
    <w:unhideWhenUsed/>
    <w:rsid w:val="00650D96"/>
    <w:pPr>
      <w:tabs>
        <w:tab w:val="center" w:pos="4252"/>
        <w:tab w:val="right" w:pos="8504"/>
      </w:tabs>
      <w:snapToGrid w:val="0"/>
    </w:pPr>
  </w:style>
  <w:style w:type="character" w:customStyle="1" w:styleId="aa">
    <w:name w:val="フッター (文字)"/>
    <w:basedOn w:val="a0"/>
    <w:link w:val="a9"/>
    <w:uiPriority w:val="99"/>
    <w:rsid w:val="00650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42312">
      <w:bodyDiv w:val="1"/>
      <w:marLeft w:val="0"/>
      <w:marRight w:val="0"/>
      <w:marTop w:val="0"/>
      <w:marBottom w:val="0"/>
      <w:divBdr>
        <w:top w:val="none" w:sz="0" w:space="0" w:color="auto"/>
        <w:left w:val="none" w:sz="0" w:space="0" w:color="auto"/>
        <w:bottom w:val="none" w:sz="0" w:space="0" w:color="auto"/>
        <w:right w:val="none" w:sz="0" w:space="0" w:color="auto"/>
      </w:divBdr>
      <w:divsChild>
        <w:div w:id="1720351930">
          <w:marLeft w:val="300"/>
          <w:marRight w:val="300"/>
          <w:marTop w:val="0"/>
          <w:marBottom w:val="0"/>
          <w:divBdr>
            <w:top w:val="none" w:sz="0" w:space="0" w:color="auto"/>
            <w:left w:val="none" w:sz="0" w:space="0" w:color="auto"/>
            <w:bottom w:val="none" w:sz="0" w:space="0" w:color="auto"/>
            <w:right w:val="none" w:sz="0" w:space="0" w:color="auto"/>
          </w:divBdr>
          <w:divsChild>
            <w:div w:id="131209946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455300535">
      <w:bodyDiv w:val="1"/>
      <w:marLeft w:val="0"/>
      <w:marRight w:val="0"/>
      <w:marTop w:val="0"/>
      <w:marBottom w:val="0"/>
      <w:divBdr>
        <w:top w:val="none" w:sz="0" w:space="0" w:color="auto"/>
        <w:left w:val="none" w:sz="0" w:space="0" w:color="auto"/>
        <w:bottom w:val="none" w:sz="0" w:space="0" w:color="auto"/>
        <w:right w:val="none" w:sz="0" w:space="0" w:color="auto"/>
      </w:divBdr>
      <w:divsChild>
        <w:div w:id="193462926">
          <w:marLeft w:val="300"/>
          <w:marRight w:val="300"/>
          <w:marTop w:val="0"/>
          <w:marBottom w:val="0"/>
          <w:divBdr>
            <w:top w:val="none" w:sz="0" w:space="0" w:color="auto"/>
            <w:left w:val="none" w:sz="0" w:space="0" w:color="auto"/>
            <w:bottom w:val="none" w:sz="0" w:space="0" w:color="auto"/>
            <w:right w:val="none" w:sz="0" w:space="0" w:color="auto"/>
          </w:divBdr>
          <w:divsChild>
            <w:div w:id="93108762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128357094">
      <w:bodyDiv w:val="1"/>
      <w:marLeft w:val="0"/>
      <w:marRight w:val="0"/>
      <w:marTop w:val="0"/>
      <w:marBottom w:val="0"/>
      <w:divBdr>
        <w:top w:val="none" w:sz="0" w:space="0" w:color="auto"/>
        <w:left w:val="none" w:sz="0" w:space="0" w:color="auto"/>
        <w:bottom w:val="none" w:sz="0" w:space="0" w:color="auto"/>
        <w:right w:val="none" w:sz="0" w:space="0" w:color="auto"/>
      </w:divBdr>
      <w:divsChild>
        <w:div w:id="737900471">
          <w:marLeft w:val="300"/>
          <w:marRight w:val="300"/>
          <w:marTop w:val="0"/>
          <w:marBottom w:val="0"/>
          <w:divBdr>
            <w:top w:val="none" w:sz="0" w:space="0" w:color="auto"/>
            <w:left w:val="none" w:sz="0" w:space="0" w:color="auto"/>
            <w:bottom w:val="none" w:sz="0" w:space="0" w:color="auto"/>
            <w:right w:val="none" w:sz="0" w:space="0" w:color="auto"/>
          </w:divBdr>
          <w:divsChild>
            <w:div w:id="97853400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54897312">
      <w:bodyDiv w:val="1"/>
      <w:marLeft w:val="0"/>
      <w:marRight w:val="0"/>
      <w:marTop w:val="0"/>
      <w:marBottom w:val="0"/>
      <w:divBdr>
        <w:top w:val="none" w:sz="0" w:space="0" w:color="auto"/>
        <w:left w:val="none" w:sz="0" w:space="0" w:color="auto"/>
        <w:bottom w:val="none" w:sz="0" w:space="0" w:color="auto"/>
        <w:right w:val="none" w:sz="0" w:space="0" w:color="auto"/>
      </w:divBdr>
    </w:div>
    <w:div w:id="189153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fc.go.jp/n/finance/search/kairyou.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182</Words>
  <Characters>1043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松山　和弥</dc:creator>
  <cp:keywords/>
  <dc:description/>
  <cp:lastModifiedBy>鴬地　則之</cp:lastModifiedBy>
  <cp:revision>3</cp:revision>
  <cp:lastPrinted>2019-11-25T06:11:00Z</cp:lastPrinted>
  <dcterms:created xsi:type="dcterms:W3CDTF">2019-11-26T03:55:00Z</dcterms:created>
  <dcterms:modified xsi:type="dcterms:W3CDTF">2021-12-08T05:09:00Z</dcterms:modified>
</cp:coreProperties>
</file>