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C83CC" w14:textId="77777777" w:rsidR="00C452AB" w:rsidRDefault="00DC57FB" w:rsidP="006909E7">
      <w:pPr>
        <w:spacing w:beforeLines="50" w:before="180" w:line="220" w:lineRule="exact"/>
        <w:jc w:val="center"/>
        <w:rPr>
          <w:rFonts w:ascii="Meiryo UI" w:eastAsia="Meiryo UI" w:hAnsi="Meiryo UI"/>
          <w:b/>
          <w:sz w:val="28"/>
        </w:rPr>
      </w:pPr>
      <w:r w:rsidRPr="00C13DBD">
        <w:rPr>
          <w:rFonts w:ascii="Meiryo UI" w:eastAsia="Meiryo UI" w:hAnsi="Meiryo UI"/>
          <w:noProof/>
          <w:sz w:val="20"/>
          <w:szCs w:val="21"/>
        </w:rPr>
        <w:drawing>
          <wp:anchor distT="0" distB="0" distL="114300" distR="114300" simplePos="0" relativeHeight="251670528" behindDoc="0" locked="0" layoutInCell="1" allowOverlap="1" wp14:anchorId="6E78E38E" wp14:editId="2EBEC30F">
            <wp:simplePos x="0" y="0"/>
            <wp:positionH relativeFrom="margin">
              <wp:posOffset>-321945</wp:posOffset>
            </wp:positionH>
            <wp:positionV relativeFrom="paragraph">
              <wp:posOffset>-381797</wp:posOffset>
            </wp:positionV>
            <wp:extent cx="797560" cy="614680"/>
            <wp:effectExtent l="0" t="0" r="0" b="0"/>
            <wp:wrapNone/>
            <wp:docPr id="148"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97560" cy="614680"/>
                    </a:xfrm>
                    <a:prstGeom prst="rect">
                      <a:avLst/>
                    </a:prstGeom>
                  </pic:spPr>
                </pic:pic>
              </a:graphicData>
            </a:graphic>
          </wp:anchor>
        </w:drawing>
      </w:r>
      <w:r w:rsidRPr="00C13DBD">
        <w:rPr>
          <w:rFonts w:ascii="Meiryo UI" w:eastAsia="Meiryo UI" w:hAnsi="Meiryo UI" w:hint="eastAsia"/>
          <w:b/>
          <w:sz w:val="28"/>
        </w:rPr>
        <w:t>大阪府商店街等モデル創出普及事業</w:t>
      </w:r>
    </w:p>
    <w:p w14:paraId="6896E12E" w14:textId="77777777" w:rsidR="00C452AB" w:rsidRDefault="00852CD7" w:rsidP="006909E7">
      <w:pPr>
        <w:spacing w:beforeLines="50" w:before="180" w:line="220" w:lineRule="exact"/>
        <w:jc w:val="center"/>
        <w:rPr>
          <w:rFonts w:ascii="Meiryo UI" w:eastAsia="Meiryo UI" w:hAnsi="Meiryo UI"/>
          <w:b/>
          <w:sz w:val="28"/>
        </w:rPr>
      </w:pPr>
      <w:r>
        <w:rPr>
          <w:rFonts w:ascii="Meiryo UI" w:eastAsia="Meiryo UI" w:hAnsi="Meiryo UI" w:hint="eastAsia"/>
          <w:b/>
          <w:sz w:val="28"/>
        </w:rPr>
        <w:t>令和５年度第２回</w:t>
      </w:r>
      <w:r w:rsidR="00DC57FB" w:rsidRPr="00C13DBD">
        <w:rPr>
          <w:rFonts w:ascii="Meiryo UI" w:eastAsia="Meiryo UI" w:hAnsi="Meiryo UI" w:hint="eastAsia"/>
          <w:b/>
          <w:sz w:val="28"/>
        </w:rPr>
        <w:t xml:space="preserve">　</w:t>
      </w:r>
      <w:r>
        <w:rPr>
          <w:rFonts w:ascii="Meiryo UI" w:eastAsia="Meiryo UI" w:hAnsi="Meiryo UI" w:hint="eastAsia"/>
          <w:b/>
          <w:sz w:val="28"/>
        </w:rPr>
        <w:t>「</w:t>
      </w:r>
      <w:r w:rsidR="00DC57FB" w:rsidRPr="00C13DBD">
        <w:rPr>
          <w:rFonts w:ascii="Meiryo UI" w:eastAsia="Meiryo UI" w:hAnsi="Meiryo UI" w:hint="eastAsia"/>
          <w:b/>
          <w:sz w:val="28"/>
        </w:rPr>
        <w:t>商店街等モデル普及セミナー</w:t>
      </w:r>
      <w:r>
        <w:rPr>
          <w:rFonts w:ascii="Meiryo UI" w:eastAsia="Meiryo UI" w:hAnsi="Meiryo UI" w:hint="eastAsia"/>
          <w:b/>
          <w:sz w:val="28"/>
        </w:rPr>
        <w:t>」</w:t>
      </w:r>
    </w:p>
    <w:p w14:paraId="644BF3D4" w14:textId="79A157D2" w:rsidR="00576985" w:rsidRDefault="00DC57FB" w:rsidP="006909E7">
      <w:pPr>
        <w:spacing w:beforeLines="50" w:before="180" w:line="220" w:lineRule="exact"/>
        <w:jc w:val="center"/>
        <w:rPr>
          <w:rFonts w:ascii="Meiryo UI" w:eastAsia="Meiryo UI" w:hAnsi="Meiryo UI"/>
          <w:b/>
          <w:sz w:val="28"/>
          <w:szCs w:val="32"/>
        </w:rPr>
      </w:pPr>
      <w:r w:rsidRPr="00C13DBD">
        <w:rPr>
          <w:rFonts w:ascii="Meiryo UI" w:eastAsia="Meiryo UI" w:hAnsi="Meiryo UI" w:hint="eastAsia"/>
          <w:b/>
          <w:sz w:val="28"/>
        </w:rPr>
        <w:t>～</w:t>
      </w:r>
      <w:r w:rsidR="00C452AB">
        <w:rPr>
          <w:rFonts w:ascii="Meiryo UI" w:eastAsia="Meiryo UI" w:hAnsi="Meiryo UI" w:hint="eastAsia"/>
          <w:b/>
          <w:sz w:val="28"/>
        </w:rPr>
        <w:t>地域の人々とつながる商店街づくり</w:t>
      </w:r>
      <w:r w:rsidRPr="00C13DBD">
        <w:rPr>
          <w:rFonts w:ascii="Meiryo UI" w:eastAsia="Meiryo UI" w:hAnsi="Meiryo UI" w:hint="eastAsia"/>
          <w:b/>
          <w:sz w:val="28"/>
        </w:rPr>
        <w:t>～</w:t>
      </w:r>
      <w:r w:rsidR="00C452AB">
        <w:rPr>
          <w:rFonts w:ascii="Meiryo UI" w:eastAsia="Meiryo UI" w:hAnsi="Meiryo UI" w:hint="eastAsia"/>
          <w:b/>
          <w:sz w:val="44"/>
          <w:szCs w:val="32"/>
        </w:rPr>
        <w:t xml:space="preserve">　</w:t>
      </w:r>
      <w:r w:rsidR="00AB3462" w:rsidRPr="00C9781A">
        <w:rPr>
          <w:rFonts w:ascii="Meiryo UI" w:eastAsia="Meiryo UI" w:hAnsi="Meiryo UI" w:hint="eastAsia"/>
          <w:b/>
          <w:sz w:val="28"/>
          <w:szCs w:val="32"/>
        </w:rPr>
        <w:t>実施</w:t>
      </w:r>
      <w:r w:rsidRPr="00C9781A">
        <w:rPr>
          <w:rFonts w:ascii="Meiryo UI" w:eastAsia="Meiryo UI" w:hAnsi="Meiryo UI" w:hint="eastAsia"/>
          <w:b/>
          <w:sz w:val="28"/>
          <w:szCs w:val="32"/>
        </w:rPr>
        <w:t>結果</w:t>
      </w:r>
      <w:r w:rsidR="00E93C1E">
        <w:rPr>
          <w:rFonts w:ascii="Meiryo UI" w:eastAsia="Meiryo UI" w:hAnsi="Meiryo UI" w:hint="eastAsia"/>
          <w:b/>
          <w:sz w:val="28"/>
          <w:szCs w:val="32"/>
        </w:rPr>
        <w:t>レポート</w:t>
      </w:r>
    </w:p>
    <w:p w14:paraId="4A94BCBC" w14:textId="77777777" w:rsidR="00C452AB" w:rsidRPr="00C452AB" w:rsidRDefault="00C452AB" w:rsidP="006909E7">
      <w:pPr>
        <w:spacing w:beforeLines="50" w:before="180" w:line="220" w:lineRule="exact"/>
        <w:jc w:val="center"/>
        <w:rPr>
          <w:rFonts w:ascii="Meiryo UI" w:eastAsia="Meiryo UI" w:hAnsi="Meiryo UI"/>
          <w:b/>
          <w:sz w:val="20"/>
          <w:szCs w:val="20"/>
        </w:rPr>
      </w:pPr>
    </w:p>
    <w:p w14:paraId="26F9707F" w14:textId="35349581" w:rsidR="00D624F3" w:rsidRDefault="00DC57FB" w:rsidP="006909E7">
      <w:pPr>
        <w:spacing w:before="120" w:line="220" w:lineRule="exact"/>
        <w:rPr>
          <w:rFonts w:ascii="Meiryo UI" w:eastAsia="Meiryo UI" w:hAnsi="Meiryo UI"/>
          <w:b/>
          <w:szCs w:val="21"/>
        </w:rPr>
      </w:pPr>
      <w:r w:rsidRPr="00A32E65">
        <w:rPr>
          <w:rFonts w:ascii="Meiryo UI" w:eastAsia="Meiryo UI" w:hAnsi="Meiryo UI" w:hint="eastAsia"/>
          <w:b/>
          <w:szCs w:val="21"/>
        </w:rPr>
        <w:t>日　時</w:t>
      </w:r>
      <w:r w:rsidRPr="00A32E65">
        <w:rPr>
          <w:rFonts w:ascii="Meiryo UI" w:eastAsia="Meiryo UI" w:hAnsi="Meiryo UI"/>
          <w:b/>
          <w:szCs w:val="21"/>
        </w:rPr>
        <w:tab/>
      </w:r>
      <w:r w:rsidR="009169A8">
        <w:rPr>
          <w:rFonts w:ascii="Meiryo UI" w:eastAsia="Meiryo UI" w:hAnsi="Meiryo UI" w:hint="eastAsia"/>
          <w:b/>
          <w:szCs w:val="21"/>
        </w:rPr>
        <w:t>令和５年</w:t>
      </w:r>
      <w:r w:rsidR="00C452AB">
        <w:rPr>
          <w:rFonts w:ascii="Meiryo UI" w:eastAsia="Meiryo UI" w:hAnsi="Meiryo UI" w:hint="eastAsia"/>
          <w:b/>
          <w:szCs w:val="21"/>
        </w:rPr>
        <w:t>９</w:t>
      </w:r>
      <w:r w:rsidRPr="00A32E65">
        <w:rPr>
          <w:rFonts w:ascii="Meiryo UI" w:eastAsia="Meiryo UI" w:hAnsi="Meiryo UI" w:hint="eastAsia"/>
          <w:b/>
          <w:szCs w:val="21"/>
        </w:rPr>
        <w:t>月</w:t>
      </w:r>
      <w:r w:rsidR="00C452AB">
        <w:rPr>
          <w:rFonts w:ascii="Meiryo UI" w:eastAsia="Meiryo UI" w:hAnsi="Meiryo UI" w:hint="eastAsia"/>
          <w:b/>
          <w:szCs w:val="21"/>
        </w:rPr>
        <w:t>７</w:t>
      </w:r>
      <w:r w:rsidR="009169A8">
        <w:rPr>
          <w:rFonts w:ascii="Meiryo UI" w:eastAsia="Meiryo UI" w:hAnsi="Meiryo UI" w:hint="eastAsia"/>
          <w:b/>
          <w:szCs w:val="21"/>
        </w:rPr>
        <w:t>日（</w:t>
      </w:r>
      <w:r w:rsidR="00C452AB">
        <w:rPr>
          <w:rFonts w:ascii="Meiryo UI" w:eastAsia="Meiryo UI" w:hAnsi="Meiryo UI" w:hint="eastAsia"/>
          <w:b/>
          <w:szCs w:val="21"/>
        </w:rPr>
        <w:t>木</w:t>
      </w:r>
      <w:r w:rsidRPr="00A32E65">
        <w:rPr>
          <w:rFonts w:ascii="Meiryo UI" w:eastAsia="Meiryo UI" w:hAnsi="Meiryo UI" w:hint="eastAsia"/>
          <w:b/>
          <w:szCs w:val="21"/>
        </w:rPr>
        <w:t>）</w:t>
      </w:r>
      <w:r w:rsidR="00C452AB">
        <w:rPr>
          <w:rFonts w:ascii="Meiryo UI" w:eastAsia="Meiryo UI" w:hAnsi="Meiryo UI" w:hint="eastAsia"/>
          <w:b/>
          <w:szCs w:val="21"/>
        </w:rPr>
        <w:t>14時30分から</w:t>
      </w:r>
      <w:r w:rsidR="00D624F3">
        <w:rPr>
          <w:rFonts w:ascii="Meiryo UI" w:eastAsia="Meiryo UI" w:hAnsi="Meiryo UI" w:hint="eastAsia"/>
          <w:b/>
          <w:szCs w:val="21"/>
        </w:rPr>
        <w:t>16時30分</w:t>
      </w:r>
    </w:p>
    <w:p w14:paraId="50D6003B" w14:textId="4A5C6207" w:rsidR="00576985" w:rsidRPr="00A32E65" w:rsidRDefault="00C452AB" w:rsidP="006909E7">
      <w:pPr>
        <w:spacing w:before="120" w:line="220" w:lineRule="exact"/>
        <w:rPr>
          <w:rFonts w:ascii="Meiryo UI" w:eastAsia="Meiryo UI" w:hAnsi="Meiryo UI"/>
          <w:b/>
          <w:szCs w:val="21"/>
        </w:rPr>
      </w:pPr>
      <w:r>
        <w:rPr>
          <w:rFonts w:ascii="Meiryo UI" w:eastAsia="Meiryo UI" w:hAnsi="Meiryo UI" w:hint="eastAsia"/>
          <w:b/>
          <w:szCs w:val="21"/>
        </w:rPr>
        <w:t>会</w:t>
      </w:r>
      <w:r w:rsidR="00D624F3">
        <w:rPr>
          <w:rFonts w:ascii="Meiryo UI" w:eastAsia="Meiryo UI" w:hAnsi="Meiryo UI" w:hint="eastAsia"/>
          <w:b/>
          <w:szCs w:val="21"/>
        </w:rPr>
        <w:t xml:space="preserve">　</w:t>
      </w:r>
      <w:r>
        <w:rPr>
          <w:rFonts w:ascii="Meiryo UI" w:eastAsia="Meiryo UI" w:hAnsi="Meiryo UI" w:hint="eastAsia"/>
          <w:b/>
          <w:szCs w:val="21"/>
        </w:rPr>
        <w:t>場</w:t>
      </w:r>
      <w:r w:rsidR="00D624F3">
        <w:rPr>
          <w:rFonts w:ascii="Meiryo UI" w:eastAsia="Meiryo UI" w:hAnsi="Meiryo UI" w:hint="eastAsia"/>
          <w:b/>
          <w:szCs w:val="21"/>
        </w:rPr>
        <w:t xml:space="preserve">　　</w:t>
      </w:r>
      <w:r>
        <w:rPr>
          <w:rFonts w:ascii="Meiryo UI" w:eastAsia="Meiryo UI" w:hAnsi="Meiryo UI" w:hint="eastAsia"/>
          <w:b/>
          <w:szCs w:val="21"/>
        </w:rPr>
        <w:t>大阪府立男女共同参画・青少年センター</w:t>
      </w:r>
    </w:p>
    <w:p w14:paraId="3CD3A6B5" w14:textId="217C042C" w:rsidR="00576985" w:rsidRDefault="00DC57FB" w:rsidP="006909E7">
      <w:pPr>
        <w:spacing w:before="120" w:line="220" w:lineRule="exact"/>
        <w:rPr>
          <w:rFonts w:ascii="Meiryo UI" w:eastAsia="Meiryo UI" w:hAnsi="Meiryo UI"/>
          <w:b/>
          <w:szCs w:val="21"/>
        </w:rPr>
      </w:pPr>
      <w:r w:rsidRPr="00A32E65">
        <w:rPr>
          <w:rFonts w:ascii="Meiryo UI" w:eastAsia="Meiryo UI" w:hAnsi="Meiryo UI" w:hint="eastAsia"/>
          <w:b/>
          <w:szCs w:val="21"/>
        </w:rPr>
        <w:t>対　象</w:t>
      </w:r>
      <w:r w:rsidRPr="00A32E65">
        <w:rPr>
          <w:rFonts w:ascii="Meiryo UI" w:eastAsia="Meiryo UI" w:hAnsi="Meiryo UI"/>
          <w:b/>
          <w:szCs w:val="21"/>
        </w:rPr>
        <w:tab/>
      </w:r>
      <w:r w:rsidR="00A1581C" w:rsidRPr="00A32E65">
        <w:rPr>
          <w:rFonts w:ascii="Meiryo UI" w:eastAsia="Meiryo UI" w:hAnsi="Meiryo UI" w:hint="eastAsia"/>
          <w:b/>
          <w:szCs w:val="21"/>
        </w:rPr>
        <w:t>商店街関係者及び</w:t>
      </w:r>
      <w:r w:rsidR="0094404B" w:rsidRPr="00A32E65">
        <w:rPr>
          <w:rFonts w:ascii="Meiryo UI" w:eastAsia="Meiryo UI" w:hAnsi="Meiryo UI" w:hint="eastAsia"/>
          <w:b/>
          <w:szCs w:val="21"/>
        </w:rPr>
        <w:t>市町村、商工会</w:t>
      </w:r>
      <w:r w:rsidR="00C452AB">
        <w:rPr>
          <w:rFonts w:ascii="Meiryo UI" w:eastAsia="Meiryo UI" w:hAnsi="Meiryo UI" w:hint="eastAsia"/>
          <w:b/>
          <w:szCs w:val="21"/>
        </w:rPr>
        <w:t>・商工会議所</w:t>
      </w:r>
      <w:r w:rsidR="0094404B" w:rsidRPr="00A32E65">
        <w:rPr>
          <w:rFonts w:ascii="Meiryo UI" w:eastAsia="Meiryo UI" w:hAnsi="Meiryo UI" w:hint="eastAsia"/>
          <w:b/>
          <w:szCs w:val="21"/>
        </w:rPr>
        <w:t>の職員</w:t>
      </w:r>
      <w:r w:rsidR="00C452AB">
        <w:rPr>
          <w:rFonts w:ascii="Meiryo UI" w:eastAsia="Meiryo UI" w:hAnsi="Meiryo UI" w:hint="eastAsia"/>
          <w:b/>
          <w:szCs w:val="21"/>
        </w:rPr>
        <w:t>など</w:t>
      </w:r>
      <w:r w:rsidR="00E93C1E">
        <w:rPr>
          <w:rFonts w:ascii="Meiryo UI" w:eastAsia="Meiryo UI" w:hAnsi="Meiryo UI" w:hint="eastAsia"/>
          <w:b/>
          <w:szCs w:val="21"/>
        </w:rPr>
        <w:t xml:space="preserve">　（計42名参加）</w:t>
      </w:r>
    </w:p>
    <w:p w14:paraId="30100E38" w14:textId="77777777" w:rsidR="006909E7" w:rsidRPr="00A32E65" w:rsidRDefault="006909E7" w:rsidP="006909E7">
      <w:pPr>
        <w:spacing w:before="120" w:line="220" w:lineRule="exact"/>
        <w:rPr>
          <w:rFonts w:ascii="Meiryo UI" w:eastAsia="Meiryo UI" w:hAnsi="Meiryo UI"/>
          <w:b/>
          <w:szCs w:val="21"/>
        </w:rPr>
      </w:pPr>
    </w:p>
    <w:tbl>
      <w:tblPr>
        <w:tblStyle w:val="ae"/>
        <w:tblW w:w="9766" w:type="dxa"/>
        <w:tblInd w:w="-5" w:type="dxa"/>
        <w:tblLayout w:type="fixed"/>
        <w:tblLook w:val="04A0" w:firstRow="1" w:lastRow="0" w:firstColumn="1" w:lastColumn="0" w:noHBand="0" w:noVBand="1"/>
      </w:tblPr>
      <w:tblGrid>
        <w:gridCol w:w="9766"/>
      </w:tblGrid>
      <w:tr w:rsidR="00576985" w14:paraId="17478BDE" w14:textId="77777777" w:rsidTr="001D26AC">
        <w:trPr>
          <w:trHeight w:val="7928"/>
        </w:trPr>
        <w:tc>
          <w:tcPr>
            <w:tcW w:w="9766" w:type="dxa"/>
            <w:tcBorders>
              <w:top w:val="single" w:sz="4" w:space="0" w:color="5B9BD5"/>
              <w:left w:val="single" w:sz="4" w:space="0" w:color="5B9BD5" w:themeColor="accent1"/>
              <w:bottom w:val="single" w:sz="4" w:space="0" w:color="5B9BD5"/>
              <w:right w:val="single" w:sz="4" w:space="0" w:color="5B9BD5"/>
            </w:tcBorders>
          </w:tcPr>
          <w:tbl>
            <w:tblPr>
              <w:tblStyle w:val="ae"/>
              <w:tblW w:w="9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9CC2E5" w:themeFill="accent1" w:themeFillTint="99"/>
              <w:tblLayout w:type="fixed"/>
              <w:tblLook w:val="04A0" w:firstRow="1" w:lastRow="0" w:firstColumn="1" w:lastColumn="0" w:noHBand="0" w:noVBand="1"/>
            </w:tblPr>
            <w:tblGrid>
              <w:gridCol w:w="9496"/>
            </w:tblGrid>
            <w:tr w:rsidR="00576985" w14:paraId="465D1840" w14:textId="77777777" w:rsidTr="00A32E65">
              <w:tc>
                <w:tcPr>
                  <w:tcW w:w="9496" w:type="dxa"/>
                  <w:tcBorders>
                    <w:top w:val="single" w:sz="4" w:space="0" w:color="5B9BD5"/>
                  </w:tcBorders>
                  <w:shd w:val="clear" w:color="auto" w:fill="9CC2E5" w:themeFill="accent1" w:themeFillTint="99"/>
                </w:tcPr>
                <w:p w14:paraId="1EAF4E57" w14:textId="6506F535" w:rsidR="00E45ECC" w:rsidRPr="00C452AB" w:rsidRDefault="007E506A" w:rsidP="0071688E">
                  <w:pPr>
                    <w:rPr>
                      <w:rFonts w:ascii="Meiryo UI" w:eastAsia="Meiryo UI" w:hAnsi="Meiryo UI"/>
                      <w:b/>
                      <w:szCs w:val="21"/>
                    </w:rPr>
                  </w:pPr>
                  <w:r w:rsidRPr="007E506A">
                    <w:rPr>
                      <w:rFonts w:ascii="Meiryo UI" w:eastAsia="Meiryo UI" w:hAnsi="Meiryo UI" w:hint="eastAsia"/>
                      <w:b/>
                      <w:szCs w:val="21"/>
                    </w:rPr>
                    <w:t>第１部</w:t>
                  </w:r>
                  <w:r>
                    <w:rPr>
                      <w:rFonts w:ascii="Meiryo UI" w:eastAsia="Meiryo UI" w:hAnsi="Meiryo UI" w:hint="eastAsia"/>
                      <w:b/>
                      <w:szCs w:val="21"/>
                    </w:rPr>
                    <w:t xml:space="preserve">　</w:t>
                  </w:r>
                  <w:r w:rsidR="00AE07CF" w:rsidRPr="00AE07CF">
                    <w:rPr>
                      <w:rFonts w:ascii="Meiryo UI" w:eastAsia="Meiryo UI" w:hAnsi="Meiryo UI" w:hint="eastAsia"/>
                      <w:b/>
                      <w:szCs w:val="21"/>
                    </w:rPr>
                    <w:t>＜</w:t>
                  </w:r>
                  <w:r w:rsidR="00E45ECC" w:rsidRPr="00E45ECC">
                    <w:rPr>
                      <w:rFonts w:ascii="Meiryo UI" w:eastAsia="Meiryo UI" w:hAnsi="Meiryo UI" w:hint="eastAsia"/>
                      <w:b/>
                      <w:szCs w:val="21"/>
                    </w:rPr>
                    <w:t>講演</w:t>
                  </w:r>
                  <w:r w:rsidR="00AE07CF" w:rsidRPr="00AE07CF">
                    <w:rPr>
                      <w:rFonts w:ascii="Meiryo UI" w:eastAsia="Meiryo UI" w:hAnsi="Meiryo UI" w:hint="eastAsia"/>
                      <w:b/>
                      <w:szCs w:val="21"/>
                    </w:rPr>
                    <w:t>＞</w:t>
                  </w:r>
                  <w:r w:rsidR="009E7B45">
                    <w:rPr>
                      <w:rFonts w:ascii="Meiryo UI" w:eastAsia="Meiryo UI" w:hAnsi="Meiryo UI" w:hint="eastAsia"/>
                      <w:b/>
                      <w:szCs w:val="21"/>
                    </w:rPr>
                    <w:t xml:space="preserve">　</w:t>
                  </w:r>
                </w:p>
              </w:tc>
            </w:tr>
            <w:tr w:rsidR="00FB14D8" w14:paraId="08ECE7C7" w14:textId="77777777" w:rsidTr="00FB14D8">
              <w:tc>
                <w:tcPr>
                  <w:tcW w:w="9496" w:type="dxa"/>
                  <w:shd w:val="clear" w:color="auto" w:fill="auto"/>
                </w:tcPr>
                <w:tbl>
                  <w:tblPr>
                    <w:tblStyle w:val="ae"/>
                    <w:tblW w:w="9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9496"/>
                  </w:tblGrid>
                  <w:tr w:rsidR="00C452AB" w14:paraId="35581C21" w14:textId="77777777" w:rsidTr="000F6DA6">
                    <w:tc>
                      <w:tcPr>
                        <w:tcW w:w="9496" w:type="dxa"/>
                        <w:tcBorders>
                          <w:top w:val="single" w:sz="18" w:space="0" w:color="FFFFFF" w:themeColor="background1"/>
                          <w:bottom w:val="single" w:sz="4" w:space="0" w:color="FFFFFF" w:themeColor="background1"/>
                        </w:tcBorders>
                        <w:shd w:val="clear" w:color="auto" w:fill="DEEAF6" w:themeFill="accent1" w:themeFillTint="33" w:themeFillShade="BF"/>
                      </w:tcPr>
                      <w:p w14:paraId="7B3EDAAD" w14:textId="5E1E3B7B" w:rsidR="00C452AB" w:rsidRPr="00C452AB" w:rsidRDefault="00C452AB" w:rsidP="00C452AB">
                        <w:pPr>
                          <w:pStyle w:val="1"/>
                          <w:ind w:leftChars="0" w:left="0"/>
                          <w:rPr>
                            <w:rFonts w:ascii="Meiryo UI" w:eastAsia="Meiryo UI" w:hAnsi="Meiryo UI"/>
                            <w:b/>
                            <w:szCs w:val="21"/>
                          </w:rPr>
                        </w:pPr>
                        <w:r>
                          <w:rPr>
                            <w:rFonts w:ascii="Meiryo UI" w:eastAsia="Meiryo UI" w:hAnsi="Meiryo UI" w:hint="eastAsia"/>
                            <w:b/>
                            <w:szCs w:val="21"/>
                          </w:rPr>
                          <w:t>①　「地域とつながる、</w:t>
                        </w:r>
                        <w:r w:rsidR="00A214B6">
                          <w:rPr>
                            <w:rFonts w:ascii="Meiryo UI" w:eastAsia="Meiryo UI" w:hAnsi="Meiryo UI" w:hint="eastAsia"/>
                            <w:b/>
                            <w:szCs w:val="21"/>
                          </w:rPr>
                          <w:t>商店街のファンづくり</w:t>
                        </w:r>
                        <w:r>
                          <w:rPr>
                            <w:rFonts w:ascii="Meiryo UI" w:eastAsia="Meiryo UI" w:hAnsi="Meiryo UI" w:hint="eastAsia"/>
                            <w:b/>
                            <w:szCs w:val="21"/>
                          </w:rPr>
                          <w:t>」</w:t>
                        </w:r>
                        <w:r w:rsidR="00A214B6">
                          <w:rPr>
                            <w:rFonts w:ascii="Meiryo UI" w:eastAsia="Meiryo UI" w:hAnsi="Meiryo UI" w:hint="eastAsia"/>
                            <w:b/>
                            <w:szCs w:val="21"/>
                          </w:rPr>
                          <w:t xml:space="preserve">　セブン商店会　会長　三井 奈美 氏</w:t>
                        </w:r>
                      </w:p>
                    </w:tc>
                  </w:tr>
                </w:tbl>
                <w:p w14:paraId="1BE5F29B" w14:textId="21F50CCE" w:rsidR="006909E7" w:rsidRDefault="006909E7" w:rsidP="000E0E29">
                  <w:pPr>
                    <w:rPr>
                      <w:rFonts w:ascii="Meiryo UI" w:eastAsia="Meiryo UI" w:hAnsi="Meiryo UI"/>
                      <w:szCs w:val="21"/>
                    </w:rPr>
                  </w:pPr>
                </w:p>
                <w:p w14:paraId="35E4B321" w14:textId="29CCB939" w:rsidR="00C377A2" w:rsidRDefault="00A9072C" w:rsidP="000E0E29">
                  <w:pPr>
                    <w:rPr>
                      <w:rFonts w:ascii="Meiryo UI" w:eastAsia="Meiryo UI" w:hAnsi="Meiryo UI"/>
                      <w:szCs w:val="21"/>
                    </w:rPr>
                  </w:pPr>
                  <w:r>
                    <w:rPr>
                      <w:rFonts w:ascii="Meiryo UI" w:eastAsia="Meiryo UI" w:hAnsi="Meiryo UI" w:hint="eastAsia"/>
                      <w:noProof/>
                      <w:szCs w:val="21"/>
                    </w:rPr>
                    <w:drawing>
                      <wp:anchor distT="0" distB="0" distL="114300" distR="114300" simplePos="0" relativeHeight="251702272" behindDoc="0" locked="0" layoutInCell="1" allowOverlap="1" wp14:anchorId="14C60319" wp14:editId="3885A469">
                        <wp:simplePos x="0" y="0"/>
                        <wp:positionH relativeFrom="column">
                          <wp:posOffset>3977005</wp:posOffset>
                        </wp:positionH>
                        <wp:positionV relativeFrom="paragraph">
                          <wp:posOffset>63500</wp:posOffset>
                        </wp:positionV>
                        <wp:extent cx="1981200" cy="148780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1200"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88E">
                    <w:rPr>
                      <w:rFonts w:ascii="Meiryo UI" w:eastAsia="Meiryo UI" w:hAnsi="Meiryo UI" w:hint="eastAsia"/>
                      <w:szCs w:val="21"/>
                    </w:rPr>
                    <w:t>▶</w:t>
                  </w:r>
                  <w:r w:rsidR="000E0E29">
                    <w:rPr>
                      <w:rFonts w:ascii="Meiryo UI" w:eastAsia="Meiryo UI" w:hAnsi="Meiryo UI" w:hint="eastAsia"/>
                      <w:szCs w:val="21"/>
                    </w:rPr>
                    <w:t>京都府長岡京市にある「セブン商店会」</w:t>
                  </w:r>
                  <w:r w:rsidR="00C377A2">
                    <w:rPr>
                      <w:rFonts w:ascii="Meiryo UI" w:eastAsia="Meiryo UI" w:hAnsi="Meiryo UI" w:hint="eastAsia"/>
                      <w:szCs w:val="21"/>
                    </w:rPr>
                    <w:t>のこれまでの取り組みについて</w:t>
                  </w:r>
                </w:p>
                <w:p w14:paraId="7C0C6E27" w14:textId="1D08B6A7" w:rsidR="00C377A2" w:rsidRDefault="00C377A2" w:rsidP="00C377A2">
                  <w:pPr>
                    <w:ind w:left="210" w:hangingChars="100" w:hanging="210"/>
                    <w:rPr>
                      <w:rFonts w:ascii="Meiryo UI" w:eastAsia="Meiryo UI" w:hAnsi="Meiryo UI"/>
                      <w:szCs w:val="21"/>
                    </w:rPr>
                  </w:pPr>
                  <w:r>
                    <w:rPr>
                      <w:rFonts w:ascii="Meiryo UI" w:eastAsia="Meiryo UI" w:hAnsi="Meiryo UI" w:hint="eastAsia"/>
                      <w:szCs w:val="21"/>
                    </w:rPr>
                    <w:t>・セブン商店会では、</w:t>
                  </w:r>
                  <w:r w:rsidR="000E0E29">
                    <w:rPr>
                      <w:rFonts w:ascii="Meiryo UI" w:eastAsia="Meiryo UI" w:hAnsi="Meiryo UI" w:hint="eastAsia"/>
                      <w:szCs w:val="21"/>
                    </w:rPr>
                    <w:t>車社会への移行、大型スーパーやショッピングモール等の影響により、次第に小売店が減少し、2015年には店舗数がおよそ80から28に激減。</w:t>
                  </w:r>
                </w:p>
                <w:p w14:paraId="7F1678F3" w14:textId="17A18089" w:rsidR="00C452AB" w:rsidRDefault="00C377A2" w:rsidP="00C377A2">
                  <w:pPr>
                    <w:ind w:left="210" w:hangingChars="100" w:hanging="210"/>
                    <w:rPr>
                      <w:rFonts w:ascii="Meiryo UI" w:eastAsia="Meiryo UI" w:hAnsi="Meiryo UI"/>
                      <w:szCs w:val="21"/>
                    </w:rPr>
                  </w:pPr>
                  <w:r>
                    <w:rPr>
                      <w:rFonts w:ascii="Meiryo UI" w:eastAsia="Meiryo UI" w:hAnsi="Meiryo UI" w:hint="eastAsia"/>
                      <w:szCs w:val="21"/>
                    </w:rPr>
                    <w:t>・商店会衰退の危機を感じた当時の会長</w:t>
                  </w:r>
                  <w:r w:rsidR="002C1664">
                    <w:rPr>
                      <w:rFonts w:ascii="Meiryo UI" w:eastAsia="Meiryo UI" w:hAnsi="Meiryo UI" w:hint="eastAsia"/>
                      <w:szCs w:val="21"/>
                    </w:rPr>
                    <w:t>が</w:t>
                  </w:r>
                  <w:r>
                    <w:rPr>
                      <w:rFonts w:ascii="Meiryo UI" w:eastAsia="Meiryo UI" w:hAnsi="Meiryo UI" w:hint="eastAsia"/>
                      <w:szCs w:val="21"/>
                    </w:rPr>
                    <w:t>、商店会関係者だけではなく外部の専門家や地域住人、行政など</w:t>
                  </w:r>
                  <w:r w:rsidR="00447D6A">
                    <w:rPr>
                      <w:rFonts w:ascii="Meiryo UI" w:eastAsia="Meiryo UI" w:hAnsi="Meiryo UI" w:hint="eastAsia"/>
                      <w:szCs w:val="21"/>
                    </w:rPr>
                    <w:t>も一体となり、これからの商店</w:t>
                  </w:r>
                  <w:r w:rsidR="0090689F">
                    <w:rPr>
                      <w:rFonts w:ascii="Meiryo UI" w:eastAsia="Meiryo UI" w:hAnsi="Meiryo UI" w:hint="eastAsia"/>
                      <w:szCs w:val="21"/>
                    </w:rPr>
                    <w:t>会の方向性など、</w:t>
                  </w:r>
                  <w:r w:rsidR="0090689F" w:rsidRPr="0090689F">
                    <w:rPr>
                      <w:rFonts w:ascii="Meiryo UI" w:eastAsia="Meiryo UI" w:hAnsi="Meiryo UI" w:hint="eastAsia"/>
                      <w:szCs w:val="21"/>
                    </w:rPr>
                    <w:t>周辺エリアの人たちが商店街に求めるニーズを整理し、会員と共有しながら、長期・中期・短期でニーズ実現に取り組んでいくこととし</w:t>
                  </w:r>
                  <w:r w:rsidR="0090689F">
                    <w:rPr>
                      <w:rFonts w:ascii="Meiryo UI" w:eastAsia="Meiryo UI" w:hAnsi="Meiryo UI" w:hint="eastAsia"/>
                      <w:szCs w:val="21"/>
                    </w:rPr>
                    <w:t>た。</w:t>
                  </w:r>
                </w:p>
                <w:p w14:paraId="4397676C" w14:textId="5CEDBE63" w:rsidR="0090689F" w:rsidRDefault="0090689F" w:rsidP="0090689F">
                  <w:pPr>
                    <w:ind w:left="210" w:hangingChars="100" w:hanging="210"/>
                    <w:rPr>
                      <w:rFonts w:ascii="Meiryo UI" w:eastAsia="Meiryo UI" w:hAnsi="Meiryo UI"/>
                      <w:szCs w:val="21"/>
                    </w:rPr>
                  </w:pPr>
                  <w:r>
                    <w:rPr>
                      <w:rFonts w:ascii="Meiryo UI" w:eastAsia="Meiryo UI" w:hAnsi="Meiryo UI" w:hint="eastAsia"/>
                      <w:szCs w:val="21"/>
                    </w:rPr>
                    <w:t>・従来の大売り出しやバス旅行、懇親会など商店会内部</w:t>
                  </w:r>
                  <w:r w:rsidR="002C1664">
                    <w:rPr>
                      <w:rFonts w:ascii="Meiryo UI" w:eastAsia="Meiryo UI" w:hAnsi="Meiryo UI" w:hint="eastAsia"/>
                      <w:szCs w:val="21"/>
                    </w:rPr>
                    <w:t>向けの</w:t>
                  </w:r>
                  <w:r>
                    <w:rPr>
                      <w:rFonts w:ascii="Meiryo UI" w:eastAsia="Meiryo UI" w:hAnsi="Meiryo UI" w:hint="eastAsia"/>
                      <w:szCs w:val="21"/>
                    </w:rPr>
                    <w:t>活動から、</w:t>
                  </w:r>
                  <w:r w:rsidR="00F532CF">
                    <w:rPr>
                      <w:rFonts w:ascii="Meiryo UI" w:eastAsia="Meiryo UI" w:hAnsi="Meiryo UI" w:hint="eastAsia"/>
                      <w:szCs w:val="21"/>
                    </w:rPr>
                    <w:t>「</w:t>
                  </w:r>
                  <w:r>
                    <w:rPr>
                      <w:rFonts w:ascii="Meiryo UI" w:eastAsia="Meiryo UI" w:hAnsi="Meiryo UI" w:hint="eastAsia"/>
                      <w:szCs w:val="21"/>
                    </w:rPr>
                    <w:t>地域巻き込</w:t>
                  </w:r>
                  <w:r w:rsidR="00F532CF">
                    <w:rPr>
                      <w:rFonts w:ascii="Meiryo UI" w:eastAsia="Meiryo UI" w:hAnsi="Meiryo UI" w:hint="eastAsia"/>
                      <w:szCs w:val="21"/>
                    </w:rPr>
                    <w:t>み</w:t>
                  </w:r>
                  <w:r>
                    <w:rPr>
                      <w:rFonts w:ascii="Meiryo UI" w:eastAsia="Meiryo UI" w:hAnsi="Meiryo UI" w:hint="eastAsia"/>
                      <w:szCs w:val="21"/>
                    </w:rPr>
                    <w:t>型イベント</w:t>
                  </w:r>
                  <w:r w:rsidR="00F532CF">
                    <w:rPr>
                      <w:rFonts w:ascii="Meiryo UI" w:eastAsia="Meiryo UI" w:hAnsi="Meiryo UI" w:hint="eastAsia"/>
                      <w:szCs w:val="21"/>
                    </w:rPr>
                    <w:t>」へ</w:t>
                  </w:r>
                  <w:r>
                    <w:rPr>
                      <w:rFonts w:ascii="Meiryo UI" w:eastAsia="Meiryo UI" w:hAnsi="Meiryo UI" w:hint="eastAsia"/>
                      <w:szCs w:val="21"/>
                    </w:rPr>
                    <w:t>シフト。</w:t>
                  </w:r>
                </w:p>
                <w:p w14:paraId="1AD75375" w14:textId="0DE71ABC" w:rsidR="0090689F" w:rsidRPr="0090689F" w:rsidRDefault="0090689F" w:rsidP="0090689F">
                  <w:pPr>
                    <w:ind w:left="210" w:hangingChars="100" w:hanging="210"/>
                    <w:rPr>
                      <w:rFonts w:ascii="Meiryo UI" w:eastAsia="Meiryo UI" w:hAnsi="Meiryo UI"/>
                      <w:szCs w:val="21"/>
                    </w:rPr>
                  </w:pPr>
                  <w:r>
                    <w:rPr>
                      <w:rFonts w:ascii="Meiryo UI" w:eastAsia="Meiryo UI" w:hAnsi="Meiryo UI" w:hint="eastAsia"/>
                      <w:szCs w:val="21"/>
                    </w:rPr>
                    <w:t>・その結果、</w:t>
                  </w:r>
                  <w:r w:rsidR="00F532CF">
                    <w:rPr>
                      <w:rFonts w:ascii="Meiryo UI" w:eastAsia="Meiryo UI" w:hAnsi="Meiryo UI" w:hint="eastAsia"/>
                      <w:szCs w:val="21"/>
                    </w:rPr>
                    <w:t>商店会活動への賛同者や新規出店者の増加などにより、</w:t>
                  </w:r>
                  <w:r>
                    <w:rPr>
                      <w:rFonts w:ascii="Meiryo UI" w:eastAsia="Meiryo UI" w:hAnsi="Meiryo UI" w:hint="eastAsia"/>
                      <w:szCs w:val="21"/>
                    </w:rPr>
                    <w:t>加盟店舗数が76店舗（R5.9時点）に増加。</w:t>
                  </w:r>
                  <w:r w:rsidR="00F532CF">
                    <w:rPr>
                      <w:rFonts w:ascii="Meiryo UI" w:eastAsia="Meiryo UI" w:hAnsi="Meiryo UI" w:hint="eastAsia"/>
                      <w:szCs w:val="21"/>
                    </w:rPr>
                    <w:t>また、商店会活動を応援してくれる地域住民など</w:t>
                  </w:r>
                  <w:r w:rsidR="002D0A4B">
                    <w:rPr>
                      <w:rFonts w:ascii="Meiryo UI" w:eastAsia="Meiryo UI" w:hAnsi="Meiryo UI" w:hint="eastAsia"/>
                      <w:szCs w:val="21"/>
                    </w:rPr>
                    <w:t>による</w:t>
                  </w:r>
                  <w:r w:rsidR="00F532CF">
                    <w:rPr>
                      <w:rFonts w:ascii="Meiryo UI" w:eastAsia="Meiryo UI" w:hAnsi="Meiryo UI" w:hint="eastAsia"/>
                      <w:szCs w:val="21"/>
                    </w:rPr>
                    <w:t>「外部サポーター」も増加。</w:t>
                  </w:r>
                </w:p>
                <w:p w14:paraId="50C6166D" w14:textId="77777777" w:rsidR="00A9072C" w:rsidRDefault="00A9072C" w:rsidP="0090689F">
                  <w:pPr>
                    <w:ind w:left="210" w:hangingChars="100" w:hanging="210"/>
                    <w:rPr>
                      <w:rFonts w:ascii="Meiryo UI" w:eastAsia="Meiryo UI" w:hAnsi="Meiryo UI"/>
                      <w:szCs w:val="21"/>
                    </w:rPr>
                  </w:pPr>
                </w:p>
                <w:p w14:paraId="38A71EE8" w14:textId="59C0B3FF" w:rsidR="0090689F" w:rsidRDefault="00B4688E" w:rsidP="0090689F">
                  <w:pPr>
                    <w:ind w:left="210" w:hangingChars="100" w:hanging="210"/>
                    <w:rPr>
                      <w:rFonts w:ascii="Meiryo UI" w:eastAsia="Meiryo UI" w:hAnsi="Meiryo UI"/>
                      <w:szCs w:val="21"/>
                    </w:rPr>
                  </w:pPr>
                  <w:r>
                    <w:rPr>
                      <w:rFonts w:ascii="Meiryo UI" w:eastAsia="Meiryo UI" w:hAnsi="Meiryo UI" w:hint="eastAsia"/>
                      <w:szCs w:val="21"/>
                    </w:rPr>
                    <w:t>▶これまでの取り組みを踏まえて、商店会の役割とは</w:t>
                  </w:r>
                </w:p>
                <w:p w14:paraId="3D853932" w14:textId="5ED292F0" w:rsidR="00B4688E" w:rsidRDefault="00B4688E" w:rsidP="0090689F">
                  <w:pPr>
                    <w:ind w:left="210" w:hangingChars="100" w:hanging="210"/>
                    <w:rPr>
                      <w:rFonts w:ascii="Meiryo UI" w:eastAsia="Meiryo UI" w:hAnsi="Meiryo UI"/>
                      <w:szCs w:val="21"/>
                    </w:rPr>
                  </w:pPr>
                  <w:r>
                    <w:rPr>
                      <w:rFonts w:ascii="Meiryo UI" w:eastAsia="Meiryo UI" w:hAnsi="Meiryo UI" w:hint="eastAsia"/>
                      <w:szCs w:val="21"/>
                    </w:rPr>
                    <w:t>・住民の暮らしの安心・安全を担う自治体や町内会、そして商業を担う商工会・商工会議所、その間に「商店会」は位置するのではないか。</w:t>
                  </w:r>
                </w:p>
                <w:p w14:paraId="08156EC0" w14:textId="755ABFA3" w:rsidR="00B4688E" w:rsidRDefault="00B4688E" w:rsidP="00B4688E">
                  <w:pPr>
                    <w:ind w:left="210" w:hangingChars="100" w:hanging="210"/>
                    <w:rPr>
                      <w:rFonts w:ascii="Meiryo UI" w:eastAsia="Meiryo UI" w:hAnsi="Meiryo UI"/>
                      <w:szCs w:val="21"/>
                    </w:rPr>
                  </w:pPr>
                  <w:r>
                    <w:rPr>
                      <w:rFonts w:ascii="Meiryo UI" w:eastAsia="Meiryo UI" w:hAnsi="Meiryo UI" w:hint="eastAsia"/>
                      <w:szCs w:val="21"/>
                    </w:rPr>
                    <w:t>・商店会の役割は「商店が元気に長く商売を続けられるようにする」こと　→エリアの価値を高めて来街者を増やす</w:t>
                  </w:r>
                </w:p>
                <w:p w14:paraId="42CA28D5" w14:textId="1443FB04" w:rsidR="00B4688E" w:rsidRDefault="00B4688E" w:rsidP="00B4688E">
                  <w:pPr>
                    <w:ind w:left="210" w:hangingChars="100" w:hanging="210"/>
                    <w:rPr>
                      <w:rFonts w:ascii="Meiryo UI" w:eastAsia="Meiryo UI" w:hAnsi="Meiryo UI"/>
                      <w:szCs w:val="21"/>
                    </w:rPr>
                  </w:pPr>
                  <w:r>
                    <w:rPr>
                      <w:rFonts w:ascii="Meiryo UI" w:eastAsia="Meiryo UI" w:hAnsi="Meiryo UI" w:hint="eastAsia"/>
                      <w:szCs w:val="21"/>
                    </w:rPr>
                    <w:t xml:space="preserve">・セブン商店会の「エリア価値」とは　</w:t>
                  </w:r>
                </w:p>
                <w:p w14:paraId="3984D5EB" w14:textId="39C0A7DA" w:rsidR="00B4688E" w:rsidRDefault="00B4688E" w:rsidP="00B4688E">
                  <w:pPr>
                    <w:ind w:left="210" w:hangingChars="100" w:hanging="210"/>
                    <w:rPr>
                      <w:rFonts w:ascii="Meiryo UI" w:eastAsia="Meiryo UI" w:hAnsi="Meiryo UI"/>
                      <w:szCs w:val="21"/>
                    </w:rPr>
                  </w:pPr>
                  <w:r>
                    <w:rPr>
                      <w:rFonts w:ascii="Meiryo UI" w:eastAsia="Meiryo UI" w:hAnsi="Meiryo UI" w:hint="eastAsia"/>
                      <w:szCs w:val="21"/>
                    </w:rPr>
                    <w:t xml:space="preserve">　→①子育て応援：住みやすい、来やすい街</w:t>
                  </w:r>
                </w:p>
                <w:p w14:paraId="1DD3191E" w14:textId="77777777" w:rsidR="00B4688E" w:rsidRDefault="00B4688E" w:rsidP="00B4688E">
                  <w:pPr>
                    <w:ind w:firstLineChars="150" w:firstLine="315"/>
                    <w:rPr>
                      <w:rFonts w:ascii="Meiryo UI" w:eastAsia="Meiryo UI" w:hAnsi="Meiryo UI"/>
                      <w:szCs w:val="21"/>
                    </w:rPr>
                  </w:pPr>
                  <w:r>
                    <w:rPr>
                      <w:rFonts w:ascii="Meiryo UI" w:eastAsia="Meiryo UI" w:hAnsi="Meiryo UI" w:hint="eastAsia"/>
                      <w:szCs w:val="21"/>
                    </w:rPr>
                    <w:t>②多世代</w:t>
                  </w:r>
                  <w:r w:rsidRPr="00B4688E">
                    <w:rPr>
                      <w:rFonts w:ascii="Meiryo UI" w:eastAsia="Meiryo UI" w:hAnsi="Meiryo UI" w:hint="eastAsia"/>
                      <w:szCs w:val="21"/>
                    </w:rPr>
                    <w:t>交流の場</w:t>
                  </w:r>
                  <w:r>
                    <w:rPr>
                      <w:rFonts w:ascii="Meiryo UI" w:eastAsia="Meiryo UI" w:hAnsi="Meiryo UI" w:hint="eastAsia"/>
                      <w:szCs w:val="21"/>
                    </w:rPr>
                    <w:t>：</w:t>
                  </w:r>
                  <w:r w:rsidRPr="00B4688E">
                    <w:rPr>
                      <w:rFonts w:ascii="Meiryo UI" w:eastAsia="Meiryo UI" w:hAnsi="Meiryo UI" w:hint="eastAsia"/>
                      <w:szCs w:val="21"/>
                    </w:rPr>
                    <w:t>近所付き合いの希薄化により、</w:t>
                  </w:r>
                  <w:r>
                    <w:rPr>
                      <w:rFonts w:ascii="Meiryo UI" w:eastAsia="Meiryo UI" w:hAnsi="Meiryo UI" w:hint="eastAsia"/>
                      <w:szCs w:val="21"/>
                    </w:rPr>
                    <w:t>新たに</w:t>
                  </w:r>
                  <w:r w:rsidRPr="00B4688E">
                    <w:rPr>
                      <w:rFonts w:ascii="Meiryo UI" w:eastAsia="Meiryo UI" w:hAnsi="Meiryo UI" w:hint="eastAsia"/>
                      <w:szCs w:val="21"/>
                    </w:rPr>
                    <w:t>求められている</w:t>
                  </w:r>
                  <w:r>
                    <w:rPr>
                      <w:rFonts w:ascii="Meiryo UI" w:eastAsia="Meiryo UI" w:hAnsi="Meiryo UI" w:hint="eastAsia"/>
                      <w:szCs w:val="21"/>
                    </w:rPr>
                    <w:t>機能</w:t>
                  </w:r>
                </w:p>
                <w:p w14:paraId="5F0522D0" w14:textId="77777777" w:rsidR="00B4688E" w:rsidRDefault="00B4688E" w:rsidP="00B4688E">
                  <w:pPr>
                    <w:ind w:firstLineChars="150" w:firstLine="315"/>
                    <w:rPr>
                      <w:rFonts w:ascii="Meiryo UI" w:eastAsia="Meiryo UI" w:hAnsi="Meiryo UI"/>
                      <w:szCs w:val="21"/>
                    </w:rPr>
                  </w:pPr>
                  <w:r w:rsidRPr="00B4688E">
                    <w:rPr>
                      <w:rFonts w:ascii="Meiryo UI" w:eastAsia="Meiryo UI" w:hAnsi="Meiryo UI" w:hint="eastAsia"/>
                      <w:szCs w:val="21"/>
                    </w:rPr>
                    <w:t>③人と人とのつながり</w:t>
                  </w:r>
                  <w:r>
                    <w:rPr>
                      <w:rFonts w:ascii="Meiryo UI" w:eastAsia="Meiryo UI" w:hAnsi="Meiryo UI" w:hint="eastAsia"/>
                      <w:szCs w:val="21"/>
                    </w:rPr>
                    <w:t>：個人商店が孤独を感じない</w:t>
                  </w:r>
                </w:p>
                <w:p w14:paraId="2CC13A6A" w14:textId="61B27AB4" w:rsidR="00B4688E" w:rsidRDefault="00B4688E" w:rsidP="00B4688E">
                  <w:pPr>
                    <w:ind w:firstLineChars="150" w:firstLine="315"/>
                    <w:rPr>
                      <w:rFonts w:ascii="Meiryo UI" w:eastAsia="Meiryo UI" w:hAnsi="Meiryo UI"/>
                      <w:szCs w:val="21"/>
                    </w:rPr>
                  </w:pPr>
                  <w:r w:rsidRPr="00B4688E">
                    <w:rPr>
                      <w:rFonts w:ascii="Meiryo UI" w:eastAsia="Meiryo UI" w:hAnsi="Meiryo UI" w:hint="eastAsia"/>
                      <w:szCs w:val="21"/>
                    </w:rPr>
                    <w:t>④夢を叶える場</w:t>
                  </w:r>
                  <w:r w:rsidRPr="00B4688E">
                    <w:rPr>
                      <w:rFonts w:ascii="Meiryo UI" w:eastAsia="Meiryo UI" w:hAnsi="Meiryo UI"/>
                      <w:szCs w:val="21"/>
                    </w:rPr>
                    <w:t>(ステージ)</w:t>
                  </w:r>
                  <w:r>
                    <w:rPr>
                      <w:rFonts w:ascii="Meiryo UI" w:eastAsia="Meiryo UI" w:hAnsi="Meiryo UI" w:hint="eastAsia"/>
                      <w:szCs w:val="21"/>
                    </w:rPr>
                    <w:t>：オンリーワンなサービス・商品で求心力がある</w:t>
                  </w:r>
                </w:p>
                <w:p w14:paraId="171A459A" w14:textId="54825B81" w:rsidR="00B4688E" w:rsidRPr="00B4688E" w:rsidRDefault="00B4688E" w:rsidP="00B4688E">
                  <w:pPr>
                    <w:ind w:firstLineChars="150" w:firstLine="315"/>
                    <w:rPr>
                      <w:rFonts w:ascii="Meiryo UI" w:eastAsia="Meiryo UI" w:hAnsi="Meiryo UI"/>
                      <w:szCs w:val="21"/>
                    </w:rPr>
                  </w:pPr>
                  <w:r>
                    <w:rPr>
                      <w:rFonts w:ascii="Meiryo UI" w:eastAsia="Meiryo UI" w:hAnsi="Meiryo UI" w:hint="eastAsia"/>
                      <w:szCs w:val="21"/>
                    </w:rPr>
                    <w:t>…そして、それらの価値を発信し続けること（商店会としての広報活動：手づくりYou</w:t>
                  </w:r>
                  <w:r w:rsidR="00A3776A">
                    <w:rPr>
                      <w:rFonts w:ascii="Meiryo UI" w:eastAsia="Meiryo UI" w:hAnsi="Meiryo UI" w:hint="eastAsia"/>
                      <w:szCs w:val="21"/>
                    </w:rPr>
                    <w:t>T</w:t>
                  </w:r>
                  <w:r>
                    <w:rPr>
                      <w:rFonts w:ascii="Meiryo UI" w:eastAsia="Meiryo UI" w:hAnsi="Meiryo UI" w:hint="eastAsia"/>
                      <w:szCs w:val="21"/>
                    </w:rPr>
                    <w:t>ube、HP、SNS等）</w:t>
                  </w:r>
                </w:p>
                <w:p w14:paraId="012FCFF8" w14:textId="7054CE05" w:rsidR="00D624F3" w:rsidRDefault="00B4688E" w:rsidP="006909E7">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・2024年でセブン商店会は50周年</w:t>
                  </w:r>
                  <w:r w:rsidR="00A3776A">
                    <w:rPr>
                      <w:rFonts w:ascii="Meiryo UI" w:eastAsia="Meiryo UI" w:hAnsi="Meiryo UI" w:hint="eastAsia"/>
                      <w:color w:val="000000" w:themeColor="text1"/>
                      <w:szCs w:val="21"/>
                    </w:rPr>
                    <w:t>を迎える</w:t>
                  </w:r>
                  <w:r>
                    <w:rPr>
                      <w:rFonts w:ascii="Meiryo UI" w:eastAsia="Meiryo UI" w:hAnsi="Meiryo UI" w:hint="eastAsia"/>
                      <w:color w:val="000000" w:themeColor="text1"/>
                      <w:szCs w:val="21"/>
                    </w:rPr>
                    <w:t>。100年続く商店会にするための未来への中間地点として、地元の学生や子どもたちを巻き込んで、今後のありかたを考えていく。</w:t>
                  </w:r>
                </w:p>
                <w:p w14:paraId="337E220C" w14:textId="2C7D6726" w:rsidR="006A21A3" w:rsidRPr="00D06943" w:rsidRDefault="006A21A3" w:rsidP="003F6778">
                  <w:pPr>
                    <w:rPr>
                      <w:rFonts w:ascii="Meiryo UI" w:eastAsia="Meiryo UI" w:hAnsi="Meiryo UI"/>
                      <w:color w:val="000000" w:themeColor="text1"/>
                      <w:szCs w:val="21"/>
                    </w:rPr>
                  </w:pPr>
                </w:p>
              </w:tc>
            </w:tr>
          </w:tbl>
          <w:p w14:paraId="6DD4C99D" w14:textId="5F3675C1" w:rsidR="00CB037B" w:rsidRDefault="00CB037B" w:rsidP="003F6778">
            <w:pPr>
              <w:tabs>
                <w:tab w:val="center" w:pos="4832"/>
              </w:tabs>
              <w:rPr>
                <w:rFonts w:ascii="Meiryo UI" w:eastAsia="Meiryo UI" w:hAnsi="Meiryo UI"/>
                <w:szCs w:val="21"/>
              </w:rPr>
            </w:pPr>
          </w:p>
        </w:tc>
      </w:tr>
      <w:tr w:rsidR="003F6778" w14:paraId="33003111" w14:textId="77777777" w:rsidTr="001D26AC">
        <w:trPr>
          <w:trHeight w:val="7928"/>
        </w:trPr>
        <w:tc>
          <w:tcPr>
            <w:tcW w:w="9766" w:type="dxa"/>
            <w:tcBorders>
              <w:top w:val="single" w:sz="4" w:space="0" w:color="5B9BD5"/>
              <w:left w:val="single" w:sz="4" w:space="0" w:color="5B9BD5" w:themeColor="accent1"/>
              <w:bottom w:val="single" w:sz="4" w:space="0" w:color="5B9BD5"/>
              <w:right w:val="single" w:sz="4" w:space="0" w:color="5B9BD5"/>
            </w:tcBorders>
          </w:tcPr>
          <w:tbl>
            <w:tblPr>
              <w:tblStyle w:val="ae"/>
              <w:tblW w:w="9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9496"/>
            </w:tblGrid>
            <w:tr w:rsidR="003F6778" w14:paraId="086FE40A" w14:textId="77777777" w:rsidTr="00305671">
              <w:tc>
                <w:tcPr>
                  <w:tcW w:w="9496" w:type="dxa"/>
                  <w:tcBorders>
                    <w:top w:val="single" w:sz="18" w:space="0" w:color="FFFFFF" w:themeColor="background1"/>
                    <w:bottom w:val="single" w:sz="4" w:space="0" w:color="FFFFFF" w:themeColor="background1"/>
                  </w:tcBorders>
                  <w:shd w:val="clear" w:color="auto" w:fill="DEEAF6" w:themeFill="accent1" w:themeFillTint="33" w:themeFillShade="BF"/>
                </w:tcPr>
                <w:p w14:paraId="00243773" w14:textId="77777777" w:rsidR="003F6778" w:rsidRPr="00C452AB" w:rsidRDefault="003F6778" w:rsidP="003F6778">
                  <w:pPr>
                    <w:pStyle w:val="1"/>
                    <w:ind w:leftChars="0" w:left="0"/>
                    <w:rPr>
                      <w:rFonts w:ascii="Meiryo UI" w:eastAsia="Meiryo UI" w:hAnsi="Meiryo UI"/>
                      <w:b/>
                      <w:szCs w:val="21"/>
                    </w:rPr>
                  </w:pPr>
                  <w:r>
                    <w:rPr>
                      <w:rFonts w:ascii="Meiryo UI" w:eastAsia="Meiryo UI" w:hAnsi="Meiryo UI" w:hint="eastAsia"/>
                      <w:b/>
                      <w:szCs w:val="21"/>
                    </w:rPr>
                    <w:lastRenderedPageBreak/>
                    <w:t>②　「地域とつながる、WEBを通じた見込み客づくり」　戎橋筋商店街振興組合　事務局長　山本 英夫 氏</w:t>
                  </w:r>
                </w:p>
              </w:tc>
            </w:tr>
          </w:tbl>
          <w:p w14:paraId="478BFC05" w14:textId="77777777" w:rsidR="003F6778" w:rsidRDefault="003F6778" w:rsidP="003F6778">
            <w:pPr>
              <w:ind w:left="210" w:hangingChars="100" w:hanging="210"/>
              <w:rPr>
                <w:rFonts w:ascii="Meiryo UI" w:eastAsia="Meiryo UI" w:hAnsi="Meiryo UI"/>
                <w:color w:val="000000" w:themeColor="text1"/>
                <w:szCs w:val="21"/>
              </w:rPr>
            </w:pPr>
          </w:p>
          <w:p w14:paraId="6050305C" w14:textId="77777777" w:rsidR="003F6778" w:rsidRDefault="003F6778"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▶戎橋筋商店街で実施しているプロモーション</w:t>
            </w:r>
          </w:p>
          <w:p w14:paraId="7F5C2132" w14:textId="2F8B6956" w:rsidR="003F6778" w:rsidRDefault="003F6778"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・戎橋筋商店街で実施しているWEB</w:t>
            </w:r>
            <w:r w:rsidR="00787D96">
              <w:rPr>
                <w:rFonts w:ascii="Meiryo UI" w:eastAsia="Meiryo UI" w:hAnsi="Meiryo UI" w:hint="eastAsia"/>
                <w:color w:val="000000" w:themeColor="text1"/>
                <w:szCs w:val="21"/>
              </w:rPr>
              <w:t>媒体の運営として、</w:t>
            </w:r>
            <w:r>
              <w:rPr>
                <w:rFonts w:ascii="Meiryo UI" w:eastAsia="Meiryo UI" w:hAnsi="Meiryo UI" w:hint="eastAsia"/>
                <w:color w:val="000000" w:themeColor="text1"/>
                <w:szCs w:val="21"/>
              </w:rPr>
              <w:t>検索需要（WEB上で情報を探している方）に対応するものとして、①商店街ポータルサイト、</w:t>
            </w:r>
            <w:r w:rsidRPr="000A1CD6">
              <w:rPr>
                <w:rFonts w:ascii="Meiryo UI" w:eastAsia="Meiryo UI" w:hAnsi="Meiryo UI" w:hint="eastAsia"/>
                <w:color w:val="000000" w:themeColor="text1"/>
                <w:szCs w:val="21"/>
                <w:u w:val="dotted"/>
              </w:rPr>
              <w:t>②ニュースサイト</w:t>
            </w:r>
            <w:r>
              <w:rPr>
                <w:rFonts w:ascii="Meiryo UI" w:eastAsia="Meiryo UI" w:hAnsi="Meiryo UI" w:hint="eastAsia"/>
                <w:color w:val="000000" w:themeColor="text1"/>
                <w:szCs w:val="21"/>
              </w:rPr>
              <w:t>、③トリップアドバイザー　がある。</w:t>
            </w:r>
          </w:p>
          <w:p w14:paraId="0C726AF6" w14:textId="77777777" w:rsidR="003F6778" w:rsidRDefault="003F6778"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・例えば、なんばで花を買いたい、女性用の靴を探しているといった場合、多くの人はWEBで「なんば　花屋」「なんば　レディースシューズ」といったワードで検索をする。その検索結果の上位に、戎橋筋商店街のニュースサイト「ぶらっとなんば」の記事が表示される。実際に検索すると、同ニュースサイトの記事「なんばでお花を買うならこのお店！おすすめの花屋５選」や「【駅チカ】安くておしゃれ！難波でおすすめレディース靴店まとめ」がヒットする（R5.9時点）。</w:t>
            </w:r>
          </w:p>
          <w:p w14:paraId="1C7E1325" w14:textId="5F22B9DF" w:rsidR="003F6778" w:rsidRDefault="00787D96" w:rsidP="00787D96">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・また、</w:t>
            </w:r>
            <w:r w:rsidR="003F6778">
              <w:rPr>
                <w:rFonts w:ascii="Meiryo UI" w:eastAsia="Meiryo UI" w:hAnsi="Meiryo UI" w:hint="eastAsia"/>
                <w:color w:val="000000" w:themeColor="text1"/>
                <w:szCs w:val="21"/>
              </w:rPr>
              <w:t>商店街ファン（既登録者）への直接配信として、④メールマガジン、⑤アプリ・えびナビ、⑥SNS　も実施している。</w:t>
            </w:r>
          </w:p>
          <w:p w14:paraId="2BB139A0" w14:textId="77777777" w:rsidR="003F6778" w:rsidRDefault="003F6778" w:rsidP="003F6778">
            <w:pPr>
              <w:ind w:left="210" w:hangingChars="100" w:hanging="210"/>
              <w:rPr>
                <w:rFonts w:ascii="Meiryo UI" w:eastAsia="Meiryo UI" w:hAnsi="Meiryo UI"/>
                <w:color w:val="000000" w:themeColor="text1"/>
                <w:szCs w:val="21"/>
              </w:rPr>
            </w:pPr>
          </w:p>
          <w:p w14:paraId="48FC7808" w14:textId="77777777" w:rsidR="003F6778" w:rsidRDefault="003F6778"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▶WEBを通じた見込み客づくりについて</w:t>
            </w:r>
          </w:p>
          <w:p w14:paraId="18959AA2" w14:textId="77777777" w:rsidR="003F6778" w:rsidRDefault="003F6778"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・見込み客の開拓方法としてよくあるのが、①お祭り、②チラシ折込、③ホームページ</w:t>
            </w:r>
          </w:p>
          <w:p w14:paraId="3E59F685" w14:textId="77777777" w:rsidR="003F6778" w:rsidRDefault="003F6778"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 xml:space="preserve">　しかしそれぞれ課題がある。</w:t>
            </w:r>
          </w:p>
          <w:p w14:paraId="1C53129A" w14:textId="77777777" w:rsidR="003F6778" w:rsidRDefault="003F6778" w:rsidP="003F6778">
            <w:pPr>
              <w:ind w:leftChars="100" w:left="210"/>
              <w:rPr>
                <w:rFonts w:ascii="Meiryo UI" w:eastAsia="Meiryo UI" w:hAnsi="Meiryo UI"/>
                <w:color w:val="000000" w:themeColor="text1"/>
                <w:szCs w:val="21"/>
              </w:rPr>
            </w:pPr>
            <w:r>
              <w:rPr>
                <w:rFonts w:ascii="Meiryo UI" w:eastAsia="Meiryo UI" w:hAnsi="Meiryo UI" w:hint="eastAsia"/>
                <w:color w:val="000000" w:themeColor="text1"/>
                <w:szCs w:val="21"/>
              </w:rPr>
              <w:t>①お祭り　→顧客サービスにはなるが、一時的・一過性の集客にとどまってしまう</w:t>
            </w:r>
          </w:p>
          <w:p w14:paraId="39FD5FF5" w14:textId="77777777" w:rsidR="003F6778" w:rsidRDefault="003F6778" w:rsidP="003F6778">
            <w:pPr>
              <w:ind w:leftChars="100" w:left="210"/>
              <w:rPr>
                <w:rFonts w:ascii="Meiryo UI" w:eastAsia="Meiryo UI" w:hAnsi="Meiryo UI"/>
                <w:color w:val="000000" w:themeColor="text1"/>
                <w:szCs w:val="21"/>
              </w:rPr>
            </w:pPr>
            <w:r>
              <w:rPr>
                <w:rFonts w:ascii="Meiryo UI" w:eastAsia="Meiryo UI" w:hAnsi="Meiryo UI" w:hint="eastAsia"/>
                <w:noProof/>
                <w:color w:val="000000" w:themeColor="text1"/>
                <w:szCs w:val="21"/>
              </w:rPr>
              <w:drawing>
                <wp:anchor distT="0" distB="0" distL="114300" distR="114300" simplePos="0" relativeHeight="251704320" behindDoc="0" locked="0" layoutInCell="1" allowOverlap="1" wp14:anchorId="0B94FA0D" wp14:editId="6D497174">
                  <wp:simplePos x="0" y="0"/>
                  <wp:positionH relativeFrom="column">
                    <wp:posOffset>4026535</wp:posOffset>
                  </wp:positionH>
                  <wp:positionV relativeFrom="paragraph">
                    <wp:posOffset>73025</wp:posOffset>
                  </wp:positionV>
                  <wp:extent cx="1927860" cy="14478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color w:val="000000" w:themeColor="text1"/>
                <w:szCs w:val="21"/>
              </w:rPr>
              <w:t>②チラシ折込　→特売情報のことしか伝わりにくい</w:t>
            </w:r>
          </w:p>
          <w:p w14:paraId="485714D1" w14:textId="77777777" w:rsidR="003F6778" w:rsidRDefault="003F6778" w:rsidP="003F6778">
            <w:pPr>
              <w:ind w:leftChars="100" w:left="210"/>
              <w:rPr>
                <w:rFonts w:ascii="Meiryo UI" w:eastAsia="Meiryo UI" w:hAnsi="Meiryo UI"/>
                <w:color w:val="000000" w:themeColor="text1"/>
                <w:szCs w:val="21"/>
              </w:rPr>
            </w:pPr>
            <w:r>
              <w:rPr>
                <w:rFonts w:ascii="Meiryo UI" w:eastAsia="Meiryo UI" w:hAnsi="Meiryo UI" w:hint="eastAsia"/>
                <w:color w:val="000000" w:themeColor="text1"/>
                <w:szCs w:val="21"/>
              </w:rPr>
              <w:t>③ホームページ　→お店を探している人に見てもらっているかわからない</w:t>
            </w:r>
          </w:p>
          <w:p w14:paraId="4FC67575" w14:textId="65B116A0" w:rsidR="003F6778" w:rsidRPr="00F360C6" w:rsidRDefault="00787D96" w:rsidP="003F6778">
            <w:pPr>
              <w:ind w:left="210" w:hangingChars="100" w:hanging="210"/>
              <w:rPr>
                <w:rFonts w:ascii="Meiryo UI" w:eastAsia="Meiryo UI" w:hAnsi="Meiryo UI"/>
                <w:color w:val="000000" w:themeColor="text1"/>
                <w:szCs w:val="21"/>
              </w:rPr>
            </w:pPr>
            <w:r>
              <w:rPr>
                <w:rFonts w:ascii="Meiryo UI" w:eastAsia="Meiryo UI" w:hAnsi="Meiryo UI" w:hint="eastAsia"/>
                <w:color w:val="000000" w:themeColor="text1"/>
                <w:szCs w:val="21"/>
              </w:rPr>
              <w:t>・そこで</w:t>
            </w:r>
            <w:r w:rsidR="003F6778">
              <w:rPr>
                <w:rFonts w:ascii="Meiryo UI" w:eastAsia="Meiryo UI" w:hAnsi="Meiryo UI" w:hint="eastAsia"/>
                <w:color w:val="000000" w:themeColor="text1"/>
                <w:szCs w:val="21"/>
              </w:rPr>
              <w:t>、商店街に来たことがないご近所の住民さんが、スマホで検索エンジンを使って「検索」という方法で家の近くのお店や商品を探したときに、商店街の商店とつながるためのサイト（ニュース</w:t>
            </w:r>
            <w:r>
              <w:rPr>
                <w:rFonts w:ascii="Meiryo UI" w:eastAsia="Meiryo UI" w:hAnsi="Meiryo UI" w:hint="eastAsia"/>
                <w:color w:val="000000" w:themeColor="text1"/>
                <w:szCs w:val="21"/>
              </w:rPr>
              <w:t>サイト）をつくることが重要。</w:t>
            </w:r>
          </w:p>
          <w:p w14:paraId="2D085060" w14:textId="77777777" w:rsidR="003F6778" w:rsidRPr="003F6778" w:rsidRDefault="003F6778" w:rsidP="0071688E">
            <w:pPr>
              <w:rPr>
                <w:rFonts w:ascii="Meiryo UI" w:eastAsia="Meiryo UI" w:hAnsi="Meiryo UI"/>
                <w:b/>
                <w:szCs w:val="21"/>
              </w:rPr>
            </w:pPr>
          </w:p>
        </w:tc>
      </w:tr>
      <w:tr w:rsidR="003F6778" w14:paraId="2BB93A59" w14:textId="77777777" w:rsidTr="001D26AC">
        <w:trPr>
          <w:trHeight w:val="7928"/>
        </w:trPr>
        <w:tc>
          <w:tcPr>
            <w:tcW w:w="9766" w:type="dxa"/>
            <w:tcBorders>
              <w:top w:val="single" w:sz="4" w:space="0" w:color="5B9BD5"/>
              <w:left w:val="single" w:sz="4" w:space="0" w:color="5B9BD5" w:themeColor="accent1"/>
              <w:bottom w:val="single" w:sz="4" w:space="0" w:color="5B9BD5"/>
              <w:right w:val="single" w:sz="4" w:space="0" w:color="5B9BD5"/>
            </w:tcBorders>
          </w:tcPr>
          <w:tbl>
            <w:tblPr>
              <w:tblStyle w:val="ae"/>
              <w:tblW w:w="94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9496"/>
            </w:tblGrid>
            <w:tr w:rsidR="003F6778" w14:paraId="1552D9A7" w14:textId="77777777" w:rsidTr="00305671">
              <w:tc>
                <w:tcPr>
                  <w:tcW w:w="9496" w:type="dxa"/>
                  <w:tcBorders>
                    <w:top w:val="single" w:sz="18" w:space="0" w:color="FFFFFF" w:themeColor="background1"/>
                    <w:bottom w:val="single" w:sz="4" w:space="0" w:color="FFFFFF" w:themeColor="background1"/>
                  </w:tcBorders>
                  <w:shd w:val="clear" w:color="auto" w:fill="9CC2E5" w:themeFill="accent1" w:themeFillTint="99"/>
                </w:tcPr>
                <w:p w14:paraId="08EA0873" w14:textId="0D3ADE8D" w:rsidR="003F6778" w:rsidRDefault="003F6778" w:rsidP="003F6778">
                  <w:pPr>
                    <w:rPr>
                      <w:rFonts w:ascii="Meiryo UI" w:eastAsia="Meiryo UI" w:hAnsi="Meiryo UI"/>
                      <w:szCs w:val="21"/>
                    </w:rPr>
                  </w:pPr>
                  <w:r>
                    <w:rPr>
                      <w:rFonts w:ascii="Meiryo UI" w:eastAsia="Meiryo UI" w:hAnsi="Meiryo UI" w:hint="eastAsia"/>
                      <w:b/>
                      <w:szCs w:val="21"/>
                    </w:rPr>
                    <w:lastRenderedPageBreak/>
                    <w:t>第２</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Pr>
                      <w:rFonts w:ascii="Meiryo UI" w:eastAsia="Meiryo UI" w:hAnsi="Meiryo UI" w:hint="eastAsia"/>
                      <w:b/>
                      <w:szCs w:val="21"/>
                    </w:rPr>
                    <w:t>それぞれのグループにわかれてワークショップ実施</w:t>
                  </w:r>
                  <w:r w:rsidRPr="00AE07CF">
                    <w:rPr>
                      <w:rFonts w:ascii="Meiryo UI" w:eastAsia="Meiryo UI" w:hAnsi="Meiryo UI" w:hint="eastAsia"/>
                      <w:b/>
                      <w:szCs w:val="21"/>
                    </w:rPr>
                    <w:t>＞</w:t>
                  </w:r>
                  <w:r>
                    <w:rPr>
                      <w:rFonts w:ascii="Meiryo UI" w:eastAsia="Meiryo UI" w:hAnsi="Meiryo UI" w:hint="eastAsia"/>
                      <w:b/>
                      <w:szCs w:val="21"/>
                    </w:rPr>
                    <w:t xml:space="preserve">　約20分</w:t>
                  </w:r>
                </w:p>
              </w:tc>
            </w:tr>
          </w:tbl>
          <w:p w14:paraId="6416C869" w14:textId="70DF62EA" w:rsidR="003F6778" w:rsidRDefault="003F6778" w:rsidP="00EA43BE">
            <w:pPr>
              <w:ind w:left="210" w:hangingChars="100" w:hanging="210"/>
              <w:rPr>
                <w:rFonts w:ascii="Meiryo UI" w:eastAsia="Meiryo UI" w:hAnsi="Meiryo UI"/>
                <w:szCs w:val="21"/>
              </w:rPr>
            </w:pPr>
            <w:r>
              <w:rPr>
                <w:rFonts w:ascii="Meiryo UI" w:eastAsia="Meiryo UI" w:hAnsi="Meiryo UI" w:hint="eastAsia"/>
                <w:szCs w:val="21"/>
              </w:rPr>
              <w:t>▶三井氏のグループでは、第１部の内容を受けて、セブン商店会での取組みをさらに詳しく深堀りしながら、三井氏と</w:t>
            </w:r>
            <w:r w:rsidR="00D01EDD" w:rsidRPr="00D01EDD">
              <w:rPr>
                <w:rFonts w:ascii="Meiryo UI" w:eastAsia="Meiryo UI" w:hAnsi="Meiryo UI" w:hint="eastAsia"/>
                <w:szCs w:val="21"/>
              </w:rPr>
              <w:t>同商店会の副会長と広報担当者</w:t>
            </w:r>
            <w:r w:rsidRPr="003F6778">
              <w:rPr>
                <w:rFonts w:ascii="Meiryo UI" w:eastAsia="Meiryo UI" w:hAnsi="Meiryo UI" w:hint="eastAsia"/>
                <w:szCs w:val="21"/>
              </w:rPr>
              <w:t>に</w:t>
            </w:r>
            <w:r>
              <w:rPr>
                <w:rFonts w:ascii="Meiryo UI" w:eastAsia="Meiryo UI" w:hAnsi="Meiryo UI" w:hint="eastAsia"/>
                <w:szCs w:val="21"/>
              </w:rPr>
              <w:t>もご同席いただき、参加者と双方向で意見交換やディスカッションを実施。</w:t>
            </w:r>
          </w:p>
          <w:p w14:paraId="60CF81DA" w14:textId="72007254" w:rsidR="008056DE" w:rsidRDefault="003F6778" w:rsidP="008056DE">
            <w:pPr>
              <w:ind w:leftChars="100" w:left="210"/>
              <w:rPr>
                <w:rFonts w:ascii="Meiryo UI" w:eastAsia="Meiryo UI" w:hAnsi="Meiryo UI"/>
                <w:szCs w:val="21"/>
              </w:rPr>
            </w:pPr>
            <w:r>
              <w:rPr>
                <w:rFonts w:ascii="Meiryo UI" w:eastAsia="Meiryo UI" w:hAnsi="Meiryo UI" w:hint="eastAsia"/>
                <w:szCs w:val="21"/>
              </w:rPr>
              <w:t>意見交換・ディスカッションでは、</w:t>
            </w:r>
            <w:r w:rsidR="008056DE">
              <w:rPr>
                <w:rFonts w:ascii="Meiryo UI" w:eastAsia="Meiryo UI" w:hAnsi="Meiryo UI" w:hint="eastAsia"/>
                <w:szCs w:val="21"/>
              </w:rPr>
              <w:t>以下のようなやり取りが行われた。</w:t>
            </w:r>
          </w:p>
          <w:p w14:paraId="7695F914" w14:textId="77777777" w:rsidR="008056DE" w:rsidRDefault="008056DE" w:rsidP="008056DE">
            <w:pPr>
              <w:ind w:left="210" w:hangingChars="100" w:hanging="210"/>
              <w:rPr>
                <w:rFonts w:ascii="Meiryo UI" w:eastAsia="Meiryo UI" w:hAnsi="Meiryo UI"/>
                <w:szCs w:val="21"/>
              </w:rPr>
            </w:pPr>
            <w:r>
              <w:rPr>
                <w:rFonts w:ascii="Meiryo UI" w:eastAsia="Meiryo UI" w:hAnsi="Meiryo UI" w:hint="eastAsia"/>
                <w:szCs w:val="21"/>
              </w:rPr>
              <w:t>・</w:t>
            </w:r>
            <w:r w:rsidR="006945C7">
              <w:rPr>
                <w:rFonts w:ascii="Meiryo UI" w:eastAsia="Meiryo UI" w:hAnsi="Meiryo UI" w:hint="eastAsia"/>
                <w:szCs w:val="21"/>
              </w:rPr>
              <w:t>新しい取組みを行う際</w:t>
            </w:r>
            <w:r>
              <w:rPr>
                <w:rFonts w:ascii="Meiryo UI" w:eastAsia="Meiryo UI" w:hAnsi="Meiryo UI" w:hint="eastAsia"/>
                <w:szCs w:val="21"/>
              </w:rPr>
              <w:t>など</w:t>
            </w:r>
            <w:r w:rsidR="006945C7">
              <w:rPr>
                <w:rFonts w:ascii="Meiryo UI" w:eastAsia="Meiryo UI" w:hAnsi="Meiryo UI" w:hint="eastAsia"/>
                <w:szCs w:val="21"/>
              </w:rPr>
              <w:t>加盟店舗</w:t>
            </w:r>
            <w:r>
              <w:rPr>
                <w:rFonts w:ascii="Meiryo UI" w:eastAsia="Meiryo UI" w:hAnsi="Meiryo UI" w:hint="eastAsia"/>
                <w:szCs w:val="21"/>
              </w:rPr>
              <w:t>の意見をどうまとめるか、反対意見をどう説得するか</w:t>
            </w:r>
          </w:p>
          <w:p w14:paraId="467F915A" w14:textId="579E2D5B" w:rsidR="008056DE" w:rsidRDefault="007701F0" w:rsidP="008056DE">
            <w:pPr>
              <w:ind w:leftChars="100" w:left="210"/>
              <w:rPr>
                <w:rFonts w:ascii="Meiryo UI" w:eastAsia="Meiryo UI" w:hAnsi="Meiryo UI"/>
                <w:szCs w:val="21"/>
              </w:rPr>
            </w:pPr>
            <w:r>
              <w:rPr>
                <w:rFonts w:ascii="Meiryo UI" w:eastAsia="Meiryo UI" w:hAnsi="Meiryo UI" w:hint="eastAsia"/>
                <w:szCs w:val="21"/>
              </w:rPr>
              <w:t>→会費の集金の際に近況を聞いたり日常的に交流をはかっている。また、</w:t>
            </w:r>
            <w:r w:rsidR="008056DE">
              <w:rPr>
                <w:rFonts w:ascii="Meiryo UI" w:eastAsia="Meiryo UI" w:hAnsi="Meiryo UI" w:hint="eastAsia"/>
                <w:szCs w:val="21"/>
              </w:rPr>
              <w:t>ハロウィンイベントでは直接の購買者にならない保育園児を対象とすることに</w:t>
            </w:r>
            <w:r>
              <w:rPr>
                <w:rFonts w:ascii="Meiryo UI" w:eastAsia="Meiryo UI" w:hAnsi="Meiryo UI" w:hint="eastAsia"/>
                <w:szCs w:val="21"/>
              </w:rPr>
              <w:t>当初は</w:t>
            </w:r>
            <w:r w:rsidR="008056DE">
              <w:rPr>
                <w:rFonts w:ascii="Meiryo UI" w:eastAsia="Meiryo UI" w:hAnsi="Meiryo UI" w:hint="eastAsia"/>
                <w:szCs w:val="21"/>
              </w:rPr>
              <w:t>反対意見もあったものの、イベント後に園児と保護者が一緒に来店するなど顧客獲得にもつながるという結果を積み重ねて信頼を得ていった。</w:t>
            </w:r>
          </w:p>
          <w:p w14:paraId="67A5A431" w14:textId="67F0617F" w:rsidR="008056DE" w:rsidRDefault="008056DE" w:rsidP="008056DE">
            <w:pPr>
              <w:rPr>
                <w:rFonts w:ascii="Meiryo UI" w:eastAsia="Meiryo UI" w:hAnsi="Meiryo UI"/>
                <w:szCs w:val="21"/>
              </w:rPr>
            </w:pPr>
            <w:r>
              <w:rPr>
                <w:rFonts w:ascii="Meiryo UI" w:eastAsia="Meiryo UI" w:hAnsi="Meiryo UI" w:hint="eastAsia"/>
                <w:szCs w:val="21"/>
              </w:rPr>
              <w:t>・会費の用途</w:t>
            </w:r>
            <w:r w:rsidR="007701F0">
              <w:rPr>
                <w:rFonts w:ascii="Meiryo UI" w:eastAsia="Meiryo UI" w:hAnsi="Meiryo UI" w:hint="eastAsia"/>
                <w:szCs w:val="21"/>
              </w:rPr>
              <w:t>、イベントにかかる経費の捻出方法</w:t>
            </w:r>
            <w:r>
              <w:rPr>
                <w:rFonts w:ascii="Meiryo UI" w:eastAsia="Meiryo UI" w:hAnsi="Meiryo UI" w:hint="eastAsia"/>
                <w:szCs w:val="21"/>
              </w:rPr>
              <w:t>。</w:t>
            </w:r>
          </w:p>
          <w:p w14:paraId="0D1FEA77" w14:textId="5B31ABF1" w:rsidR="008056DE" w:rsidRDefault="008056DE" w:rsidP="008056DE">
            <w:pPr>
              <w:ind w:left="420" w:hangingChars="200" w:hanging="420"/>
              <w:rPr>
                <w:rFonts w:ascii="Meiryo UI" w:eastAsia="Meiryo UI" w:hAnsi="Meiryo UI"/>
                <w:szCs w:val="21"/>
              </w:rPr>
            </w:pPr>
            <w:r>
              <w:rPr>
                <w:rFonts w:ascii="Meiryo UI" w:eastAsia="Meiryo UI" w:hAnsi="Meiryo UI" w:hint="eastAsia"/>
                <w:szCs w:val="21"/>
              </w:rPr>
              <w:t xml:space="preserve">　→</w:t>
            </w:r>
            <w:r w:rsidR="007701F0">
              <w:rPr>
                <w:rFonts w:ascii="Meiryo UI" w:eastAsia="Meiryo UI" w:hAnsi="Meiryo UI" w:hint="eastAsia"/>
                <w:szCs w:val="21"/>
              </w:rPr>
              <w:t>イベント経費にはほとんど会費は使っていない。</w:t>
            </w:r>
            <w:r>
              <w:rPr>
                <w:rFonts w:ascii="Meiryo UI" w:eastAsia="Meiryo UI" w:hAnsi="Meiryo UI" w:hint="eastAsia"/>
                <w:szCs w:val="21"/>
              </w:rPr>
              <w:t>例えば</w:t>
            </w:r>
            <w:r w:rsidR="007701F0">
              <w:rPr>
                <w:rFonts w:ascii="Meiryo UI" w:eastAsia="Meiryo UI" w:hAnsi="Meiryo UI" w:hint="eastAsia"/>
                <w:szCs w:val="21"/>
              </w:rPr>
              <w:t>ハロウィンイベントでは、園児に提供するお菓子は各店舗で持ち寄っている。</w:t>
            </w:r>
          </w:p>
          <w:p w14:paraId="1D2662C9" w14:textId="77777777" w:rsidR="007701F0" w:rsidRDefault="007701F0" w:rsidP="007701F0">
            <w:pPr>
              <w:rPr>
                <w:rFonts w:ascii="Meiryo UI" w:eastAsia="Meiryo UI" w:hAnsi="Meiryo UI"/>
                <w:szCs w:val="21"/>
              </w:rPr>
            </w:pPr>
            <w:r>
              <w:rPr>
                <w:rFonts w:ascii="Meiryo UI" w:eastAsia="Meiryo UI" w:hAnsi="Meiryo UI" w:hint="eastAsia"/>
                <w:szCs w:val="21"/>
              </w:rPr>
              <w:t>・地域の子どもたちとのつながりをどうつくるか。</w:t>
            </w:r>
          </w:p>
          <w:p w14:paraId="2BBDC617" w14:textId="7813CE13" w:rsidR="007701F0" w:rsidRDefault="007701F0" w:rsidP="007701F0">
            <w:pPr>
              <w:ind w:left="420" w:hangingChars="200" w:hanging="420"/>
              <w:rPr>
                <w:rFonts w:ascii="Meiryo UI" w:eastAsia="Meiryo UI" w:hAnsi="Meiryo UI"/>
                <w:szCs w:val="21"/>
              </w:rPr>
            </w:pPr>
            <w:r>
              <w:rPr>
                <w:rFonts w:ascii="Meiryo UI" w:eastAsia="Meiryo UI" w:hAnsi="Meiryo UI" w:hint="eastAsia"/>
                <w:szCs w:val="21"/>
              </w:rPr>
              <w:t xml:space="preserve">　→子どもたちとのつながりは、長期的にじっくりと交流を積み重ねていくことで、「セブン商店会に来れば何か楽しいことやっている」、と思ってもらえるようになった。短期的にすぐ結果がでるわけではない。</w:t>
            </w:r>
          </w:p>
          <w:p w14:paraId="7E7A4AE1" w14:textId="41DEB762" w:rsidR="007701F0" w:rsidRDefault="007701F0" w:rsidP="008056DE">
            <w:pPr>
              <w:rPr>
                <w:rFonts w:ascii="Meiryo UI" w:eastAsia="Meiryo UI" w:hAnsi="Meiryo UI"/>
                <w:szCs w:val="21"/>
              </w:rPr>
            </w:pPr>
          </w:p>
          <w:p w14:paraId="59133E5B" w14:textId="6FD24649" w:rsidR="003F6778" w:rsidRDefault="003F6778" w:rsidP="003F6778">
            <w:pPr>
              <w:ind w:left="210" w:hangingChars="100" w:hanging="210"/>
              <w:rPr>
                <w:rFonts w:ascii="Meiryo UI" w:eastAsia="Meiryo UI" w:hAnsi="Meiryo UI"/>
                <w:szCs w:val="21"/>
              </w:rPr>
            </w:pPr>
            <w:r>
              <w:rPr>
                <w:rFonts w:ascii="Meiryo UI" w:eastAsia="Meiryo UI" w:hAnsi="Meiryo UI" w:hint="eastAsia"/>
                <w:szCs w:val="21"/>
              </w:rPr>
              <w:t>▶山本氏のグループでは、第１部の内容に続き、</w:t>
            </w:r>
            <w:r w:rsidR="00EA43BE">
              <w:rPr>
                <w:rFonts w:ascii="Meiryo UI" w:eastAsia="Meiryo UI" w:hAnsi="Meiryo UI" w:hint="eastAsia"/>
                <w:szCs w:val="21"/>
              </w:rPr>
              <w:t>参加商店街の実践につながるよう、</w:t>
            </w:r>
            <w:r w:rsidR="00836AA8">
              <w:rPr>
                <w:rFonts w:ascii="Meiryo UI" w:eastAsia="Meiryo UI" w:hAnsi="Meiryo UI" w:hint="eastAsia"/>
                <w:szCs w:val="21"/>
              </w:rPr>
              <w:t>山本氏</w:t>
            </w:r>
            <w:r w:rsidR="00EA43BE">
              <w:rPr>
                <w:rFonts w:ascii="Meiryo UI" w:eastAsia="Meiryo UI" w:hAnsi="Meiryo UI" w:hint="eastAsia"/>
                <w:szCs w:val="21"/>
              </w:rPr>
              <w:t>が日々実践している具体的な作業手順を紹介。</w:t>
            </w:r>
            <w:r>
              <w:rPr>
                <w:rFonts w:ascii="Meiryo UI" w:eastAsia="Meiryo UI" w:hAnsi="Meiryo UI" w:hint="eastAsia"/>
                <w:szCs w:val="21"/>
              </w:rPr>
              <w:t>検索によるお店探しに対応したブログによる来街</w:t>
            </w:r>
            <w:r w:rsidR="00EA43BE">
              <w:rPr>
                <w:rFonts w:ascii="Meiryo UI" w:eastAsia="Meiryo UI" w:hAnsi="Meiryo UI" w:hint="eastAsia"/>
                <w:szCs w:val="21"/>
              </w:rPr>
              <w:t>促進、ライター協力者の開拓など実践可能なノウハウの紹介など</w:t>
            </w:r>
            <w:r>
              <w:rPr>
                <w:rFonts w:ascii="Meiryo UI" w:eastAsia="Meiryo UI" w:hAnsi="Meiryo UI" w:hint="eastAsia"/>
                <w:szCs w:val="21"/>
              </w:rPr>
              <w:t>。</w:t>
            </w:r>
          </w:p>
          <w:p w14:paraId="11AAE5CA" w14:textId="1670547E" w:rsidR="00836AA8" w:rsidRDefault="00836AA8" w:rsidP="003F6778">
            <w:pPr>
              <w:ind w:left="210" w:hangingChars="100" w:hanging="210"/>
              <w:rPr>
                <w:rFonts w:ascii="Meiryo UI" w:eastAsia="Meiryo UI" w:hAnsi="Meiryo UI"/>
                <w:szCs w:val="21"/>
              </w:rPr>
            </w:pPr>
            <w:r>
              <w:rPr>
                <w:rFonts w:ascii="Meiryo UI" w:eastAsia="Meiryo UI" w:hAnsi="Meiryo UI" w:hint="eastAsia"/>
                <w:szCs w:val="21"/>
              </w:rPr>
              <w:t>・検索需要を調べる方法として、Googleのキーワードプランナーというツールがある。</w:t>
            </w:r>
          </w:p>
          <w:p w14:paraId="4640590F" w14:textId="706BE3AE" w:rsidR="00836AA8" w:rsidRDefault="00836AA8" w:rsidP="003F6778">
            <w:pPr>
              <w:ind w:left="210" w:hangingChars="100" w:hanging="210"/>
              <w:rPr>
                <w:rFonts w:ascii="Meiryo UI" w:eastAsia="Meiryo UI" w:hAnsi="Meiryo UI"/>
                <w:szCs w:val="21"/>
              </w:rPr>
            </w:pPr>
            <w:r>
              <w:rPr>
                <w:rFonts w:ascii="Meiryo UI" w:eastAsia="Meiryo UI" w:hAnsi="Meiryo UI" w:hint="eastAsia"/>
                <w:szCs w:val="21"/>
              </w:rPr>
              <w:t xml:space="preserve">　調べたいキーワードを入れ、検索需要があればキーワードの過去１か月の検索数や年平均などのデータがでる。</w:t>
            </w:r>
          </w:p>
          <w:p w14:paraId="760A81B8" w14:textId="6E661A25" w:rsidR="00836AA8" w:rsidRDefault="00836AA8" w:rsidP="003F6778">
            <w:pPr>
              <w:ind w:left="210" w:hangingChars="100" w:hanging="210"/>
              <w:rPr>
                <w:rFonts w:ascii="Meiryo UI" w:eastAsia="Meiryo UI" w:hAnsi="Meiryo UI"/>
                <w:szCs w:val="21"/>
              </w:rPr>
            </w:pPr>
            <w:r>
              <w:rPr>
                <w:rFonts w:ascii="Meiryo UI" w:eastAsia="Meiryo UI" w:hAnsi="Meiryo UI" w:hint="eastAsia"/>
                <w:szCs w:val="21"/>
              </w:rPr>
              <w:t>・検索されているほかの言葉を調べる方法として、Googleサジェストというツールがある。</w:t>
            </w:r>
          </w:p>
          <w:p w14:paraId="5E05FC5E" w14:textId="4121DF2F" w:rsidR="00836AA8" w:rsidRDefault="00836AA8" w:rsidP="003F6778">
            <w:pPr>
              <w:ind w:left="210" w:hangingChars="100" w:hanging="210"/>
              <w:rPr>
                <w:rFonts w:ascii="Meiryo UI" w:eastAsia="Meiryo UI" w:hAnsi="Meiryo UI"/>
                <w:szCs w:val="21"/>
              </w:rPr>
            </w:pPr>
            <w:r>
              <w:rPr>
                <w:rFonts w:ascii="Meiryo UI" w:eastAsia="Meiryo UI" w:hAnsi="Meiryo UI" w:hint="eastAsia"/>
                <w:szCs w:val="21"/>
              </w:rPr>
              <w:t>・それらを踏まえ、検索需要が高い言葉の中から商店街にある業種を見つけ、それらのお店を紹介する記事を書く。</w:t>
            </w:r>
          </w:p>
          <w:p w14:paraId="406A2120" w14:textId="77777777" w:rsidR="00EA43BE" w:rsidRDefault="00EA43BE" w:rsidP="003F6778">
            <w:pPr>
              <w:ind w:left="210" w:hangingChars="100" w:hanging="210"/>
              <w:rPr>
                <w:rFonts w:ascii="Meiryo UI" w:eastAsia="Meiryo UI" w:hAnsi="Meiryo UI"/>
                <w:szCs w:val="21"/>
              </w:rPr>
            </w:pPr>
            <w:r>
              <w:rPr>
                <w:rFonts w:ascii="Meiryo UI" w:eastAsia="Meiryo UI" w:hAnsi="Meiryo UI" w:hint="eastAsia"/>
                <w:szCs w:val="21"/>
              </w:rPr>
              <w:t>・記事は、その質や新しさ、権威性などの判断基準により</w:t>
            </w:r>
            <w:r w:rsidR="00836AA8">
              <w:rPr>
                <w:rFonts w:ascii="Meiryo UI" w:eastAsia="Meiryo UI" w:hAnsi="Meiryo UI" w:hint="eastAsia"/>
                <w:szCs w:val="21"/>
              </w:rPr>
              <w:t>、検索</w:t>
            </w:r>
            <w:r>
              <w:rPr>
                <w:rFonts w:ascii="Meiryo UI" w:eastAsia="Meiryo UI" w:hAnsi="Meiryo UI" w:hint="eastAsia"/>
                <w:szCs w:val="21"/>
              </w:rPr>
              <w:t>した際の表示</w:t>
            </w:r>
            <w:r w:rsidR="00836AA8">
              <w:rPr>
                <w:rFonts w:ascii="Meiryo UI" w:eastAsia="Meiryo UI" w:hAnsi="Meiryo UI" w:hint="eastAsia"/>
                <w:szCs w:val="21"/>
              </w:rPr>
              <w:t>順位が決められる。</w:t>
            </w:r>
          </w:p>
          <w:p w14:paraId="28B2DDC4" w14:textId="0C0F4012" w:rsidR="00836AA8" w:rsidRDefault="00EA43BE" w:rsidP="00EA43BE">
            <w:pPr>
              <w:ind w:firstLineChars="100" w:firstLine="210"/>
              <w:rPr>
                <w:rFonts w:ascii="Meiryo UI" w:eastAsia="Meiryo UI" w:hAnsi="Meiryo UI"/>
                <w:szCs w:val="21"/>
              </w:rPr>
            </w:pPr>
            <w:r>
              <w:rPr>
                <w:rFonts w:ascii="Meiryo UI" w:eastAsia="Meiryo UI" w:hAnsi="Meiryo UI" w:hint="eastAsia"/>
                <w:szCs w:val="21"/>
              </w:rPr>
              <w:t>上位になるように工夫する。</w:t>
            </w:r>
          </w:p>
          <w:p w14:paraId="3FAA0488" w14:textId="66EAA3FB" w:rsidR="00836AA8" w:rsidRDefault="00836AA8" w:rsidP="003F6778">
            <w:pPr>
              <w:ind w:left="210" w:hangingChars="100" w:hanging="210"/>
              <w:rPr>
                <w:rFonts w:ascii="Meiryo UI" w:eastAsia="Meiryo UI" w:hAnsi="Meiryo UI"/>
                <w:szCs w:val="21"/>
              </w:rPr>
            </w:pPr>
            <w:r>
              <w:rPr>
                <w:rFonts w:ascii="Meiryo UI" w:eastAsia="Meiryo UI" w:hAnsi="Meiryo UI" w:hint="eastAsia"/>
                <w:szCs w:val="21"/>
              </w:rPr>
              <w:t>・商店街のニュースサイトをつくる</w:t>
            </w:r>
            <w:r w:rsidR="000153A6">
              <w:rPr>
                <w:rFonts w:ascii="Meiryo UI" w:eastAsia="Meiryo UI" w:hAnsi="Meiryo UI" w:hint="eastAsia"/>
                <w:szCs w:val="21"/>
              </w:rPr>
              <w:t>。</w:t>
            </w:r>
          </w:p>
          <w:p w14:paraId="52F21A1E" w14:textId="2E5E5961" w:rsidR="00836AA8" w:rsidRDefault="00836AA8" w:rsidP="00836AA8">
            <w:pPr>
              <w:ind w:leftChars="100" w:left="210"/>
              <w:rPr>
                <w:rFonts w:ascii="Meiryo UI" w:eastAsia="Meiryo UI" w:hAnsi="Meiryo UI"/>
                <w:szCs w:val="21"/>
              </w:rPr>
            </w:pPr>
            <w:r>
              <w:rPr>
                <w:rFonts w:ascii="Meiryo UI" w:eastAsia="Meiryo UI" w:hAnsi="Meiryo UI" w:hint="eastAsia"/>
                <w:szCs w:val="21"/>
              </w:rPr>
              <w:t>①ライターの掘り起こし：ご近所の商店街好きや文を書くのが好きな人、事務局員など</w:t>
            </w:r>
          </w:p>
          <w:p w14:paraId="7497A5DE" w14:textId="3F288D6B" w:rsidR="00836AA8" w:rsidRDefault="00836AA8" w:rsidP="00836AA8">
            <w:pPr>
              <w:ind w:leftChars="100" w:left="210"/>
              <w:rPr>
                <w:rFonts w:ascii="Meiryo UI" w:eastAsia="Meiryo UI" w:hAnsi="Meiryo UI"/>
                <w:szCs w:val="21"/>
              </w:rPr>
            </w:pPr>
            <w:r>
              <w:rPr>
                <w:rFonts w:ascii="Meiryo UI" w:eastAsia="Meiryo UI" w:hAnsi="Meiryo UI" w:hint="eastAsia"/>
                <w:szCs w:val="21"/>
              </w:rPr>
              <w:t>②ブログを用意：ソフト購入やサーバー維持費、WEB</w:t>
            </w:r>
            <w:r w:rsidR="00EA43BE">
              <w:rPr>
                <w:rFonts w:ascii="Meiryo UI" w:eastAsia="Meiryo UI" w:hAnsi="Meiryo UI" w:hint="eastAsia"/>
                <w:szCs w:val="21"/>
              </w:rPr>
              <w:t>広告で年間数万円程度からでも</w:t>
            </w:r>
            <w:r>
              <w:rPr>
                <w:rFonts w:ascii="Meiryo UI" w:eastAsia="Meiryo UI" w:hAnsi="Meiryo UI" w:hint="eastAsia"/>
                <w:szCs w:val="21"/>
              </w:rPr>
              <w:t>可能</w:t>
            </w:r>
          </w:p>
          <w:p w14:paraId="72BC74B2" w14:textId="068433C5" w:rsidR="00836AA8" w:rsidRDefault="00836AA8" w:rsidP="00836AA8">
            <w:pPr>
              <w:ind w:leftChars="100" w:left="210"/>
              <w:rPr>
                <w:rFonts w:ascii="Meiryo UI" w:eastAsia="Meiryo UI" w:hAnsi="Meiryo UI"/>
                <w:szCs w:val="21"/>
              </w:rPr>
            </w:pPr>
            <w:r>
              <w:rPr>
                <w:rFonts w:ascii="Meiryo UI" w:eastAsia="Meiryo UI" w:hAnsi="Meiryo UI" w:hint="eastAsia"/>
                <w:szCs w:val="21"/>
              </w:rPr>
              <w:t>③</w:t>
            </w:r>
            <w:r w:rsidR="000153A6">
              <w:rPr>
                <w:rFonts w:ascii="Meiryo UI" w:eastAsia="Meiryo UI" w:hAnsi="Meiryo UI" w:hint="eastAsia"/>
                <w:szCs w:val="21"/>
              </w:rPr>
              <w:t>ライターによる記事づくり：検索需要にもとづく記事づくり</w:t>
            </w:r>
          </w:p>
          <w:p w14:paraId="18C2C238" w14:textId="434E388A" w:rsidR="000153A6" w:rsidRDefault="000153A6" w:rsidP="00836AA8">
            <w:pPr>
              <w:ind w:leftChars="100" w:left="210"/>
              <w:rPr>
                <w:rFonts w:ascii="Meiryo UI" w:eastAsia="Meiryo UI" w:hAnsi="Meiryo UI"/>
                <w:szCs w:val="21"/>
              </w:rPr>
            </w:pPr>
            <w:r>
              <w:rPr>
                <w:rFonts w:ascii="Meiryo UI" w:eastAsia="Meiryo UI" w:hAnsi="Meiryo UI" w:hint="eastAsia"/>
                <w:szCs w:val="21"/>
              </w:rPr>
              <w:t>④記事を拡散して読み手を増やす：SNS投稿、折込チラシ、WEB広告、まとめ記事など</w:t>
            </w:r>
          </w:p>
          <w:p w14:paraId="2ADBDA94" w14:textId="5A70E5C5" w:rsidR="000153A6" w:rsidRPr="00836AA8" w:rsidRDefault="000153A6" w:rsidP="00836AA8">
            <w:pPr>
              <w:ind w:leftChars="100" w:left="210"/>
              <w:rPr>
                <w:rFonts w:ascii="Meiryo UI" w:eastAsia="Meiryo UI" w:hAnsi="Meiryo UI"/>
                <w:szCs w:val="21"/>
              </w:rPr>
            </w:pPr>
            <w:r>
              <w:rPr>
                <w:rFonts w:ascii="Meiryo UI" w:eastAsia="Meiryo UI" w:hAnsi="Meiryo UI" w:hint="eastAsia"/>
                <w:szCs w:val="21"/>
              </w:rPr>
              <w:t>⑤暮らしに便利な情報もアップ：商店街周辺の公共施設や病院など</w:t>
            </w:r>
          </w:p>
          <w:p w14:paraId="524C1D92" w14:textId="6A8A2D6B" w:rsidR="003F6778" w:rsidRDefault="00EA43BE" w:rsidP="003F6778">
            <w:pPr>
              <w:ind w:left="210" w:hangingChars="100" w:hanging="210"/>
              <w:rPr>
                <w:rFonts w:ascii="Meiryo UI" w:eastAsia="Meiryo UI" w:hAnsi="Meiryo UI"/>
                <w:szCs w:val="21"/>
              </w:rPr>
            </w:pPr>
            <w:r w:rsidRPr="00CB037B">
              <w:rPr>
                <w:rFonts w:ascii="Meiryo UI" w:eastAsia="Meiryo UI" w:hAnsi="Meiryo UI" w:hint="eastAsia"/>
                <w:noProof/>
                <w:szCs w:val="21"/>
              </w:rPr>
              <w:drawing>
                <wp:anchor distT="0" distB="0" distL="114300" distR="114300" simplePos="0" relativeHeight="251706368" behindDoc="0" locked="0" layoutInCell="1" allowOverlap="1" wp14:anchorId="3AD99344" wp14:editId="31423D92">
                  <wp:simplePos x="0" y="0"/>
                  <wp:positionH relativeFrom="column">
                    <wp:posOffset>595630</wp:posOffset>
                  </wp:positionH>
                  <wp:positionV relativeFrom="paragraph">
                    <wp:posOffset>140970</wp:posOffset>
                  </wp:positionV>
                  <wp:extent cx="2168525" cy="1615440"/>
                  <wp:effectExtent l="0" t="0" r="3175" b="381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8525" cy="161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37B">
              <w:rPr>
                <w:rFonts w:ascii="Meiryo UI" w:eastAsia="Meiryo UI" w:hAnsi="Meiryo UI"/>
                <w:noProof/>
                <w:szCs w:val="21"/>
              </w:rPr>
              <w:drawing>
                <wp:anchor distT="0" distB="0" distL="114300" distR="114300" simplePos="0" relativeHeight="251707392" behindDoc="0" locked="0" layoutInCell="1" allowOverlap="1" wp14:anchorId="7B16925F" wp14:editId="00A62A7F">
                  <wp:simplePos x="0" y="0"/>
                  <wp:positionH relativeFrom="column">
                    <wp:posOffset>3359150</wp:posOffset>
                  </wp:positionH>
                  <wp:positionV relativeFrom="paragraph">
                    <wp:posOffset>142875</wp:posOffset>
                  </wp:positionV>
                  <wp:extent cx="2140585" cy="16002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058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75530" w14:textId="77777777" w:rsidR="003F6778" w:rsidRDefault="003F6778" w:rsidP="003F6778">
            <w:pPr>
              <w:tabs>
                <w:tab w:val="left" w:pos="3624"/>
              </w:tabs>
              <w:ind w:left="210" w:hangingChars="100" w:hanging="210"/>
              <w:rPr>
                <w:rFonts w:ascii="Meiryo UI" w:eastAsia="Meiryo UI" w:hAnsi="Meiryo UI"/>
                <w:szCs w:val="21"/>
              </w:rPr>
            </w:pPr>
          </w:p>
          <w:p w14:paraId="132BE28A" w14:textId="77777777" w:rsidR="003F6778" w:rsidRDefault="003F6778" w:rsidP="003F6778">
            <w:pPr>
              <w:tabs>
                <w:tab w:val="left" w:pos="3624"/>
              </w:tabs>
              <w:ind w:left="210" w:hangingChars="100" w:hanging="210"/>
              <w:rPr>
                <w:rFonts w:ascii="Meiryo UI" w:eastAsia="Meiryo UI" w:hAnsi="Meiryo UI"/>
                <w:szCs w:val="21"/>
              </w:rPr>
            </w:pPr>
          </w:p>
          <w:p w14:paraId="159E8248" w14:textId="77777777" w:rsidR="003F6778" w:rsidRDefault="003F6778" w:rsidP="003F6778">
            <w:pPr>
              <w:tabs>
                <w:tab w:val="left" w:pos="3624"/>
              </w:tabs>
              <w:ind w:left="210" w:hangingChars="100" w:hanging="210"/>
              <w:rPr>
                <w:rFonts w:ascii="Meiryo UI" w:eastAsia="Meiryo UI" w:hAnsi="Meiryo UI"/>
                <w:szCs w:val="21"/>
              </w:rPr>
            </w:pPr>
          </w:p>
          <w:p w14:paraId="7CF8B5D5" w14:textId="77777777" w:rsidR="003F6778" w:rsidRDefault="003F6778" w:rsidP="003F6778">
            <w:pPr>
              <w:tabs>
                <w:tab w:val="left" w:pos="3624"/>
              </w:tabs>
              <w:ind w:left="210" w:hangingChars="100" w:hanging="210"/>
              <w:rPr>
                <w:rFonts w:ascii="Meiryo UI" w:eastAsia="Meiryo UI" w:hAnsi="Meiryo UI"/>
                <w:szCs w:val="21"/>
              </w:rPr>
            </w:pPr>
          </w:p>
          <w:p w14:paraId="6C6496A0" w14:textId="77777777" w:rsidR="003F6778" w:rsidRDefault="003F6778" w:rsidP="003F6778">
            <w:pPr>
              <w:tabs>
                <w:tab w:val="left" w:pos="3624"/>
              </w:tabs>
              <w:ind w:left="210" w:hangingChars="100" w:hanging="210"/>
              <w:rPr>
                <w:rFonts w:ascii="Meiryo UI" w:eastAsia="Meiryo UI" w:hAnsi="Meiryo UI"/>
                <w:szCs w:val="21"/>
              </w:rPr>
            </w:pPr>
          </w:p>
          <w:p w14:paraId="6BFFEAC0" w14:textId="7492EA28" w:rsidR="003F6778" w:rsidRDefault="003F6778" w:rsidP="00EA43BE">
            <w:pPr>
              <w:tabs>
                <w:tab w:val="left" w:pos="3624"/>
              </w:tabs>
              <w:rPr>
                <w:rFonts w:ascii="Meiryo UI" w:eastAsia="Meiryo UI" w:hAnsi="Meiryo UI"/>
                <w:szCs w:val="21"/>
              </w:rPr>
            </w:pPr>
          </w:p>
          <w:p w14:paraId="432DF8A4" w14:textId="77777777" w:rsidR="00EA43BE" w:rsidRDefault="00EA43BE" w:rsidP="00EA43BE">
            <w:pPr>
              <w:tabs>
                <w:tab w:val="left" w:pos="3624"/>
              </w:tabs>
              <w:rPr>
                <w:rFonts w:ascii="Meiryo UI" w:eastAsia="Meiryo UI" w:hAnsi="Meiryo UI"/>
                <w:szCs w:val="21"/>
              </w:rPr>
            </w:pPr>
          </w:p>
          <w:p w14:paraId="4A8D59C2" w14:textId="66A5022A" w:rsidR="003F6778" w:rsidRPr="003F6778" w:rsidRDefault="003F6778" w:rsidP="003F6778">
            <w:pPr>
              <w:tabs>
                <w:tab w:val="left" w:pos="3624"/>
              </w:tabs>
              <w:ind w:left="210" w:hangingChars="100" w:hanging="210"/>
              <w:rPr>
                <w:rFonts w:ascii="Meiryo UI" w:eastAsia="Meiryo UI" w:hAnsi="Meiryo UI"/>
                <w:szCs w:val="21"/>
              </w:rPr>
            </w:pPr>
            <w:r>
              <w:rPr>
                <w:rFonts w:ascii="Meiryo UI" w:eastAsia="Meiryo UI" w:hAnsi="Meiryo UI" w:hint="eastAsia"/>
                <w:szCs w:val="21"/>
              </w:rPr>
              <w:t xml:space="preserve">　　　　　　　　　　＜三井氏のグループ＞　　　　　　　　　　　　　　　　　　＜山本氏のグループ＞</w:t>
            </w:r>
          </w:p>
        </w:tc>
      </w:tr>
      <w:tr w:rsidR="003F6778" w14:paraId="24CB37E5" w14:textId="77777777" w:rsidTr="00825A78">
        <w:trPr>
          <w:trHeight w:val="5519"/>
        </w:trPr>
        <w:tc>
          <w:tcPr>
            <w:tcW w:w="9766" w:type="dxa"/>
            <w:tcBorders>
              <w:top w:val="single" w:sz="4" w:space="0" w:color="5B9BD5"/>
              <w:left w:val="single" w:sz="4" w:space="0" w:color="5B9BD5" w:themeColor="accent1"/>
              <w:bottom w:val="single" w:sz="4" w:space="0" w:color="5B9BD5"/>
              <w:right w:val="single" w:sz="4" w:space="0" w:color="5B9BD5"/>
            </w:tcBorders>
          </w:tcPr>
          <w:p w14:paraId="232C0A9C" w14:textId="77777777" w:rsidR="003F6778" w:rsidRPr="00063287" w:rsidRDefault="003F6778" w:rsidP="003F6778">
            <w:pPr>
              <w:tabs>
                <w:tab w:val="left" w:pos="3624"/>
              </w:tabs>
              <w:ind w:left="210" w:hangingChars="100" w:hanging="210"/>
              <w:rPr>
                <w:rFonts w:ascii="Meiryo UI" w:eastAsia="Meiryo UI" w:hAnsi="Meiryo UI"/>
                <w:szCs w:val="21"/>
              </w:rPr>
            </w:pPr>
          </w:p>
          <w:p w14:paraId="6B9FC1E9" w14:textId="77777777" w:rsidR="003F6778" w:rsidRPr="00E45ECC" w:rsidRDefault="003F6778" w:rsidP="003F6778">
            <w:pPr>
              <w:shd w:val="clear" w:color="auto" w:fill="9CC2E5" w:themeFill="accent1" w:themeFillTint="99"/>
              <w:ind w:leftChars="20" w:left="42" w:firstLineChars="50" w:firstLine="105"/>
              <w:rPr>
                <w:rFonts w:ascii="Meiryo UI" w:eastAsia="Meiryo UI" w:hAnsi="Meiryo UI"/>
                <w:b/>
                <w:szCs w:val="21"/>
              </w:rPr>
            </w:pPr>
            <w:r>
              <w:rPr>
                <w:rFonts w:ascii="Meiryo UI" w:eastAsia="Meiryo UI" w:hAnsi="Meiryo UI" w:hint="eastAsia"/>
                <w:b/>
                <w:szCs w:val="21"/>
              </w:rPr>
              <w:t>第３</w:t>
            </w:r>
            <w:r w:rsidRPr="007E506A">
              <w:rPr>
                <w:rFonts w:ascii="Meiryo UI" w:eastAsia="Meiryo UI" w:hAnsi="Meiryo UI" w:hint="eastAsia"/>
                <w:b/>
                <w:szCs w:val="21"/>
              </w:rPr>
              <w:t>部</w:t>
            </w:r>
            <w:r>
              <w:rPr>
                <w:rFonts w:ascii="Meiryo UI" w:eastAsia="Meiryo UI" w:hAnsi="Meiryo UI" w:hint="eastAsia"/>
                <w:b/>
                <w:szCs w:val="21"/>
              </w:rPr>
              <w:t xml:space="preserve">　</w:t>
            </w:r>
            <w:r w:rsidRPr="00AE07CF">
              <w:rPr>
                <w:rFonts w:ascii="Meiryo UI" w:eastAsia="Meiryo UI" w:hAnsi="Meiryo UI" w:hint="eastAsia"/>
                <w:b/>
                <w:szCs w:val="21"/>
              </w:rPr>
              <w:t>＜</w:t>
            </w:r>
            <w:r>
              <w:rPr>
                <w:rFonts w:ascii="Meiryo UI" w:eastAsia="Meiryo UI" w:hAnsi="Meiryo UI" w:hint="eastAsia"/>
                <w:b/>
                <w:szCs w:val="21"/>
              </w:rPr>
              <w:t>意見交換会・交流会</w:t>
            </w:r>
            <w:r w:rsidRPr="00AE07CF">
              <w:rPr>
                <w:rFonts w:ascii="Meiryo UI" w:eastAsia="Meiryo UI" w:hAnsi="Meiryo UI" w:hint="eastAsia"/>
                <w:b/>
                <w:szCs w:val="21"/>
              </w:rPr>
              <w:t>＞</w:t>
            </w:r>
          </w:p>
          <w:p w14:paraId="614411A4" w14:textId="5D3427A4" w:rsidR="000153A6" w:rsidRDefault="003F6778" w:rsidP="003F6778">
            <w:pPr>
              <w:ind w:leftChars="55" w:left="325" w:hangingChars="100" w:hanging="210"/>
              <w:rPr>
                <w:rFonts w:ascii="Meiryo UI" w:eastAsia="Meiryo UI" w:hAnsi="Meiryo UI"/>
                <w:szCs w:val="21"/>
              </w:rPr>
            </w:pPr>
            <w:r>
              <w:rPr>
                <w:rFonts w:ascii="Meiryo UI" w:eastAsia="Meiryo UI" w:hAnsi="Meiryo UI" w:hint="eastAsia"/>
                <w:szCs w:val="21"/>
              </w:rPr>
              <w:t>▶講演者と参加者、参加者同士での交流</w:t>
            </w:r>
            <w:r w:rsidR="000153A6">
              <w:rPr>
                <w:rFonts w:ascii="Meiryo UI" w:eastAsia="Meiryo UI" w:hAnsi="Meiryo UI" w:hint="eastAsia"/>
                <w:szCs w:val="21"/>
              </w:rPr>
              <w:t>会を実施。</w:t>
            </w:r>
          </w:p>
          <w:p w14:paraId="589BF3D2" w14:textId="71F7FF49" w:rsidR="00EA43BE" w:rsidRDefault="00EA43BE" w:rsidP="00EA43BE">
            <w:pPr>
              <w:rPr>
                <w:rFonts w:ascii="Meiryo UI" w:eastAsia="Meiryo UI" w:hAnsi="Meiryo UI"/>
                <w:szCs w:val="21"/>
              </w:rPr>
            </w:pPr>
            <w:r>
              <w:rPr>
                <w:rFonts w:ascii="Meiryo UI" w:eastAsia="Meiryo UI" w:hAnsi="Meiryo UI" w:hint="eastAsia"/>
                <w:szCs w:val="21"/>
              </w:rPr>
              <w:t>・他の商店街と関わる機会やきかっけが欲しい</w:t>
            </w:r>
            <w:r w:rsidR="000153A6">
              <w:rPr>
                <w:rFonts w:ascii="Meiryo UI" w:eastAsia="Meiryo UI" w:hAnsi="Meiryo UI" w:hint="eastAsia"/>
                <w:szCs w:val="21"/>
              </w:rPr>
              <w:t>、</w:t>
            </w:r>
            <w:r>
              <w:rPr>
                <w:rFonts w:ascii="Meiryo UI" w:eastAsia="Meiryo UI" w:hAnsi="Meiryo UI" w:hint="eastAsia"/>
                <w:szCs w:val="21"/>
              </w:rPr>
              <w:t>とのお声を受け、今回のセミナーでは交流の時間を設けた。</w:t>
            </w:r>
          </w:p>
          <w:p w14:paraId="6ADEED2C" w14:textId="7BED4C06" w:rsidR="003F6778" w:rsidRDefault="00EA43BE" w:rsidP="00EA43BE">
            <w:pPr>
              <w:ind w:left="210" w:hangingChars="100" w:hanging="210"/>
              <w:rPr>
                <w:rFonts w:ascii="Meiryo UI" w:eastAsia="Meiryo UI" w:hAnsi="Meiryo UI"/>
                <w:szCs w:val="21"/>
              </w:rPr>
            </w:pPr>
            <w:r>
              <w:rPr>
                <w:rFonts w:ascii="Meiryo UI" w:eastAsia="Meiryo UI" w:hAnsi="Meiryo UI" w:hint="eastAsia"/>
                <w:szCs w:val="21"/>
              </w:rPr>
              <w:t>・</w:t>
            </w:r>
            <w:r w:rsidR="000153A6">
              <w:rPr>
                <w:rFonts w:ascii="Meiryo UI" w:eastAsia="Meiryo UI" w:hAnsi="Meiryo UI" w:hint="eastAsia"/>
                <w:szCs w:val="21"/>
              </w:rPr>
              <w:t>各</w:t>
            </w:r>
            <w:r w:rsidR="003F6778">
              <w:rPr>
                <w:rFonts w:ascii="Meiryo UI" w:eastAsia="Meiryo UI" w:hAnsi="Meiryo UI" w:hint="eastAsia"/>
                <w:szCs w:val="21"/>
              </w:rPr>
              <w:t>商店街</w:t>
            </w:r>
            <w:r w:rsidR="000153A6">
              <w:rPr>
                <w:rFonts w:ascii="Meiryo UI" w:eastAsia="Meiryo UI" w:hAnsi="Meiryo UI" w:hint="eastAsia"/>
                <w:szCs w:val="21"/>
              </w:rPr>
              <w:t>で</w:t>
            </w:r>
            <w:r w:rsidR="003F6778">
              <w:rPr>
                <w:rFonts w:ascii="Meiryo UI" w:eastAsia="Meiryo UI" w:hAnsi="Meiryo UI" w:hint="eastAsia"/>
                <w:szCs w:val="21"/>
              </w:rPr>
              <w:t>の取組みをお互い</w:t>
            </w:r>
            <w:r w:rsidR="000153A6">
              <w:rPr>
                <w:rFonts w:ascii="Meiryo UI" w:eastAsia="Meiryo UI" w:hAnsi="Meiryo UI" w:hint="eastAsia"/>
                <w:szCs w:val="21"/>
              </w:rPr>
              <w:t>に</w:t>
            </w:r>
            <w:r w:rsidR="003F6778">
              <w:rPr>
                <w:rFonts w:ascii="Meiryo UI" w:eastAsia="Meiryo UI" w:hAnsi="Meiryo UI" w:hint="eastAsia"/>
                <w:szCs w:val="21"/>
              </w:rPr>
              <w:t>情報交換</w:t>
            </w:r>
            <w:r w:rsidR="000153A6">
              <w:rPr>
                <w:rFonts w:ascii="Meiryo UI" w:eastAsia="Meiryo UI" w:hAnsi="Meiryo UI" w:hint="eastAsia"/>
                <w:szCs w:val="21"/>
              </w:rPr>
              <w:t>したり、今後なにか連携やさらなる交流ができないかなど</w:t>
            </w:r>
            <w:r w:rsidR="003F6778">
              <w:rPr>
                <w:rFonts w:ascii="Meiryo UI" w:eastAsia="Meiryo UI" w:hAnsi="Meiryo UI" w:hint="eastAsia"/>
                <w:szCs w:val="21"/>
              </w:rPr>
              <w:t>、</w:t>
            </w:r>
            <w:r w:rsidR="000153A6">
              <w:rPr>
                <w:rFonts w:ascii="Meiryo UI" w:eastAsia="Meiryo UI" w:hAnsi="Meiryo UI" w:hint="eastAsia"/>
                <w:szCs w:val="21"/>
              </w:rPr>
              <w:t>非常に活発な交流が行われた</w:t>
            </w:r>
            <w:r w:rsidR="003F6778">
              <w:rPr>
                <w:rFonts w:ascii="Meiryo UI" w:eastAsia="Meiryo UI" w:hAnsi="Meiryo UI" w:hint="eastAsia"/>
                <w:szCs w:val="21"/>
              </w:rPr>
              <w:t>。</w:t>
            </w:r>
          </w:p>
          <w:p w14:paraId="6E6B488D" w14:textId="72F529B3" w:rsidR="003F6778" w:rsidRDefault="003F6778" w:rsidP="003F6778">
            <w:pPr>
              <w:rPr>
                <w:rFonts w:ascii="Meiryo UI" w:eastAsia="Meiryo UI" w:hAnsi="Meiryo UI"/>
                <w:b/>
                <w:szCs w:val="21"/>
              </w:rPr>
            </w:pPr>
            <w:r>
              <w:rPr>
                <w:rFonts w:ascii="Meiryo UI" w:eastAsia="Meiryo UI" w:hAnsi="Meiryo UI" w:hint="eastAsia"/>
                <w:noProof/>
                <w:szCs w:val="21"/>
              </w:rPr>
              <w:drawing>
                <wp:anchor distT="0" distB="0" distL="114300" distR="114300" simplePos="0" relativeHeight="251709440" behindDoc="0" locked="0" layoutInCell="1" allowOverlap="1" wp14:anchorId="6FE5226A" wp14:editId="5FF422D8">
                  <wp:simplePos x="0" y="0"/>
                  <wp:positionH relativeFrom="column">
                    <wp:posOffset>512445</wp:posOffset>
                  </wp:positionH>
                  <wp:positionV relativeFrom="paragraph">
                    <wp:posOffset>139700</wp:posOffset>
                  </wp:positionV>
                  <wp:extent cx="2026920" cy="152590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920" cy="1525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noProof/>
                <w:szCs w:val="21"/>
              </w:rPr>
              <w:drawing>
                <wp:anchor distT="0" distB="0" distL="114300" distR="114300" simplePos="0" relativeHeight="251708416" behindDoc="0" locked="0" layoutInCell="1" allowOverlap="1" wp14:anchorId="014B985B" wp14:editId="19F31406">
                  <wp:simplePos x="0" y="0"/>
                  <wp:positionH relativeFrom="column">
                    <wp:posOffset>3407410</wp:posOffset>
                  </wp:positionH>
                  <wp:positionV relativeFrom="paragraph">
                    <wp:posOffset>129540</wp:posOffset>
                  </wp:positionV>
                  <wp:extent cx="2027555" cy="152400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755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szCs w:val="21"/>
              </w:rPr>
              <w:tab/>
            </w:r>
          </w:p>
        </w:tc>
      </w:tr>
    </w:tbl>
    <w:p w14:paraId="2ECD72A1" w14:textId="77777777" w:rsidR="00576985" w:rsidRDefault="00DC57FB" w:rsidP="00355FFE">
      <w:pPr>
        <w:spacing w:line="240" w:lineRule="atLeast"/>
        <w:jc w:val="center"/>
        <w:rPr>
          <w:rFonts w:ascii="Meiryo UI" w:eastAsia="Meiryo UI" w:hAnsi="Meiryo UI" w:cs="Courier New"/>
          <w:b/>
          <w:color w:val="000000" w:themeColor="text1"/>
          <w:sz w:val="18"/>
          <w:szCs w:val="18"/>
        </w:rPr>
      </w:pPr>
      <w:r>
        <w:rPr>
          <w:rFonts w:ascii="Meiryo UI" w:eastAsia="Meiryo UI" w:hAnsi="Meiryo UI" w:cs="Courier New" w:hint="eastAsia"/>
          <w:b/>
          <w:color w:val="000000" w:themeColor="text1"/>
          <w:sz w:val="18"/>
          <w:szCs w:val="18"/>
        </w:rPr>
        <w:t>大阪府では、商店街活性化のモデル創出と、その成果の普及に取り組んでいます。</w:t>
      </w:r>
    </w:p>
    <w:p w14:paraId="1AB3600F" w14:textId="77777777" w:rsidR="00576985" w:rsidRDefault="00DC57FB" w:rsidP="00355FFE">
      <w:pPr>
        <w:spacing w:line="240" w:lineRule="atLeast"/>
        <w:jc w:val="center"/>
        <w:rPr>
          <w:rFonts w:ascii="Meiryo UI" w:eastAsia="Meiryo UI" w:hAnsi="Meiryo UI"/>
          <w:color w:val="000000" w:themeColor="text1"/>
          <w:szCs w:val="21"/>
        </w:rPr>
      </w:pPr>
      <w:r>
        <w:rPr>
          <w:rFonts w:ascii="Meiryo UI" w:eastAsia="Meiryo UI" w:hAnsi="Meiryo UI" w:cs="Courier New" w:hint="eastAsia"/>
          <w:b/>
          <w:color w:val="000000" w:themeColor="text1"/>
          <w:sz w:val="18"/>
          <w:szCs w:val="18"/>
        </w:rPr>
        <w:t>その一環として、地域商業の活性化に関する先進的な事例の共有や成果の普及を目的に、セミナーを開催しています。</w:t>
      </w:r>
    </w:p>
    <w:sectPr w:rsidR="00576985" w:rsidSect="008056DE">
      <w:footerReference w:type="default" r:id="rId14"/>
      <w:pgSz w:w="11906" w:h="16838"/>
      <w:pgMar w:top="1247" w:right="1077" w:bottom="1191" w:left="1077" w:header="851"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55E52" w14:textId="77777777" w:rsidR="00434677" w:rsidRDefault="00434677" w:rsidP="008A0082">
      <w:r>
        <w:separator/>
      </w:r>
    </w:p>
  </w:endnote>
  <w:endnote w:type="continuationSeparator" w:id="0">
    <w:p w14:paraId="3CD85708" w14:textId="77777777" w:rsidR="00434677" w:rsidRDefault="00434677" w:rsidP="008A0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877390"/>
      <w:docPartObj>
        <w:docPartGallery w:val="Page Numbers (Bottom of Page)"/>
        <w:docPartUnique/>
      </w:docPartObj>
    </w:sdtPr>
    <w:sdtContent>
      <w:p w14:paraId="12F30477" w14:textId="43EF6066" w:rsidR="009D07E9" w:rsidRDefault="009D07E9">
        <w:pPr>
          <w:pStyle w:val="a3"/>
          <w:jc w:val="center"/>
        </w:pPr>
        <w:r>
          <w:fldChar w:fldCharType="begin"/>
        </w:r>
        <w:r>
          <w:instrText>PAGE   \* MERGEFORMAT</w:instrText>
        </w:r>
        <w:r>
          <w:fldChar w:fldCharType="separate"/>
        </w:r>
        <w:r>
          <w:rPr>
            <w:lang w:val="ja-JP"/>
          </w:rPr>
          <w:t>2</w:t>
        </w:r>
        <w:r>
          <w:fldChar w:fldCharType="end"/>
        </w:r>
      </w:p>
    </w:sdtContent>
  </w:sdt>
  <w:p w14:paraId="4E0D4C08" w14:textId="77777777" w:rsidR="009D07E9" w:rsidRDefault="009D07E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45BF0" w14:textId="77777777" w:rsidR="00434677" w:rsidRDefault="00434677" w:rsidP="008A0082">
      <w:r>
        <w:separator/>
      </w:r>
    </w:p>
  </w:footnote>
  <w:footnote w:type="continuationSeparator" w:id="0">
    <w:p w14:paraId="0058320C" w14:textId="77777777" w:rsidR="00434677" w:rsidRDefault="00434677" w:rsidP="008A0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53D2D"/>
    <w:multiLevelType w:val="multilevel"/>
    <w:tmpl w:val="22653D2D"/>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7876250C"/>
    <w:multiLevelType w:val="hybridMultilevel"/>
    <w:tmpl w:val="DE003170"/>
    <w:lvl w:ilvl="0" w:tplc="C674F7C4">
      <w:numFmt w:val="bullet"/>
      <w:lvlText w:val="・"/>
      <w:lvlJc w:val="left"/>
      <w:pPr>
        <w:ind w:left="475" w:hanging="360"/>
      </w:pPr>
      <w:rPr>
        <w:rFonts w:ascii="Meiryo UI" w:eastAsia="Meiryo UI" w:hAnsi="Meiryo UI" w:cstheme="minorBidi" w:hint="eastAsia"/>
      </w:rPr>
    </w:lvl>
    <w:lvl w:ilvl="1" w:tplc="0409000B" w:tentative="1">
      <w:start w:val="1"/>
      <w:numFmt w:val="bullet"/>
      <w:lvlText w:val=""/>
      <w:lvlJc w:val="left"/>
      <w:pPr>
        <w:ind w:left="955" w:hanging="420"/>
      </w:pPr>
      <w:rPr>
        <w:rFonts w:ascii="Wingdings" w:hAnsi="Wingdings" w:hint="default"/>
      </w:rPr>
    </w:lvl>
    <w:lvl w:ilvl="2" w:tplc="0409000D"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B" w:tentative="1">
      <w:start w:val="1"/>
      <w:numFmt w:val="bullet"/>
      <w:lvlText w:val=""/>
      <w:lvlJc w:val="left"/>
      <w:pPr>
        <w:ind w:left="2215" w:hanging="420"/>
      </w:pPr>
      <w:rPr>
        <w:rFonts w:ascii="Wingdings" w:hAnsi="Wingdings" w:hint="default"/>
      </w:rPr>
    </w:lvl>
    <w:lvl w:ilvl="5" w:tplc="0409000D"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B" w:tentative="1">
      <w:start w:val="1"/>
      <w:numFmt w:val="bullet"/>
      <w:lvlText w:val=""/>
      <w:lvlJc w:val="left"/>
      <w:pPr>
        <w:ind w:left="3475" w:hanging="420"/>
      </w:pPr>
      <w:rPr>
        <w:rFonts w:ascii="Wingdings" w:hAnsi="Wingdings" w:hint="default"/>
      </w:rPr>
    </w:lvl>
    <w:lvl w:ilvl="8" w:tplc="0409000D" w:tentative="1">
      <w:start w:val="1"/>
      <w:numFmt w:val="bullet"/>
      <w:lvlText w:val=""/>
      <w:lvlJc w:val="left"/>
      <w:pPr>
        <w:ind w:left="3895"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noPunctuationKerning/>
  <w:characterSpacingControl w:val="compressPunctuation"/>
  <w:hdrShapeDefaults>
    <o:shapedefaults v:ext="edit" spidmax="28673" fillcolor="white">
      <v:fill color="white"/>
      <v:textbox inset="5.85pt,.7pt,5.85pt,.7pt"/>
      <o:colormenu v:ext="edit" strokecolor="none [2092]"/>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02C"/>
    <w:rsid w:val="00007BA3"/>
    <w:rsid w:val="0001461C"/>
    <w:rsid w:val="000153A6"/>
    <w:rsid w:val="00016610"/>
    <w:rsid w:val="000248A1"/>
    <w:rsid w:val="00046C5C"/>
    <w:rsid w:val="0004745B"/>
    <w:rsid w:val="00063287"/>
    <w:rsid w:val="00063D86"/>
    <w:rsid w:val="000648E1"/>
    <w:rsid w:val="00073BBC"/>
    <w:rsid w:val="0008417F"/>
    <w:rsid w:val="00093AFA"/>
    <w:rsid w:val="000A19E8"/>
    <w:rsid w:val="000A1CD6"/>
    <w:rsid w:val="000C5035"/>
    <w:rsid w:val="000D5F7C"/>
    <w:rsid w:val="000E03C8"/>
    <w:rsid w:val="000E068A"/>
    <w:rsid w:val="000E0E29"/>
    <w:rsid w:val="000F10B7"/>
    <w:rsid w:val="000F1794"/>
    <w:rsid w:val="00101863"/>
    <w:rsid w:val="00110C47"/>
    <w:rsid w:val="00114778"/>
    <w:rsid w:val="00115A67"/>
    <w:rsid w:val="00117824"/>
    <w:rsid w:val="00123CA3"/>
    <w:rsid w:val="001455A0"/>
    <w:rsid w:val="0014781C"/>
    <w:rsid w:val="0015315D"/>
    <w:rsid w:val="00191301"/>
    <w:rsid w:val="00196CB7"/>
    <w:rsid w:val="001A3D30"/>
    <w:rsid w:val="001C13E1"/>
    <w:rsid w:val="001C45F7"/>
    <w:rsid w:val="001D26AC"/>
    <w:rsid w:val="001D5CBE"/>
    <w:rsid w:val="001E580C"/>
    <w:rsid w:val="001E61B1"/>
    <w:rsid w:val="001F25F8"/>
    <w:rsid w:val="001F5583"/>
    <w:rsid w:val="002004CB"/>
    <w:rsid w:val="0020728D"/>
    <w:rsid w:val="002219A8"/>
    <w:rsid w:val="00225372"/>
    <w:rsid w:val="0023393C"/>
    <w:rsid w:val="00236B9C"/>
    <w:rsid w:val="00236E90"/>
    <w:rsid w:val="0024279E"/>
    <w:rsid w:val="00243ECD"/>
    <w:rsid w:val="00245A96"/>
    <w:rsid w:val="00252187"/>
    <w:rsid w:val="00255A46"/>
    <w:rsid w:val="00267E14"/>
    <w:rsid w:val="00281B7A"/>
    <w:rsid w:val="00285A3A"/>
    <w:rsid w:val="002901E8"/>
    <w:rsid w:val="00295596"/>
    <w:rsid w:val="00295B5D"/>
    <w:rsid w:val="002A445D"/>
    <w:rsid w:val="002A7DEA"/>
    <w:rsid w:val="002B56E6"/>
    <w:rsid w:val="002B7C2F"/>
    <w:rsid w:val="002C1664"/>
    <w:rsid w:val="002C5B1B"/>
    <w:rsid w:val="002D051A"/>
    <w:rsid w:val="002D0A4B"/>
    <w:rsid w:val="003011DF"/>
    <w:rsid w:val="00304DFA"/>
    <w:rsid w:val="0031057D"/>
    <w:rsid w:val="0031633E"/>
    <w:rsid w:val="00316D20"/>
    <w:rsid w:val="0035041C"/>
    <w:rsid w:val="00355FFE"/>
    <w:rsid w:val="003655DD"/>
    <w:rsid w:val="00365EF9"/>
    <w:rsid w:val="00367040"/>
    <w:rsid w:val="00371258"/>
    <w:rsid w:val="003840FA"/>
    <w:rsid w:val="003913C1"/>
    <w:rsid w:val="003A2ACA"/>
    <w:rsid w:val="003A646D"/>
    <w:rsid w:val="003A7D19"/>
    <w:rsid w:val="003B5A12"/>
    <w:rsid w:val="003B680E"/>
    <w:rsid w:val="003C32D7"/>
    <w:rsid w:val="003E478C"/>
    <w:rsid w:val="003E5670"/>
    <w:rsid w:val="003E5F81"/>
    <w:rsid w:val="003E6717"/>
    <w:rsid w:val="003F0098"/>
    <w:rsid w:val="003F3F72"/>
    <w:rsid w:val="003F6778"/>
    <w:rsid w:val="00405268"/>
    <w:rsid w:val="004163B1"/>
    <w:rsid w:val="0043017F"/>
    <w:rsid w:val="00434677"/>
    <w:rsid w:val="00442FA9"/>
    <w:rsid w:val="00447D6A"/>
    <w:rsid w:val="00453568"/>
    <w:rsid w:val="00456FE9"/>
    <w:rsid w:val="00472A06"/>
    <w:rsid w:val="004738B2"/>
    <w:rsid w:val="004878A1"/>
    <w:rsid w:val="00491320"/>
    <w:rsid w:val="0049415E"/>
    <w:rsid w:val="004B5D90"/>
    <w:rsid w:val="004B7358"/>
    <w:rsid w:val="004C137D"/>
    <w:rsid w:val="004C5C2B"/>
    <w:rsid w:val="004D043F"/>
    <w:rsid w:val="004E0441"/>
    <w:rsid w:val="004E21D0"/>
    <w:rsid w:val="004E407B"/>
    <w:rsid w:val="004E5FC7"/>
    <w:rsid w:val="004E6088"/>
    <w:rsid w:val="004F16C3"/>
    <w:rsid w:val="004F1943"/>
    <w:rsid w:val="004F5FF3"/>
    <w:rsid w:val="00503B12"/>
    <w:rsid w:val="00504D3D"/>
    <w:rsid w:val="0050530C"/>
    <w:rsid w:val="00520241"/>
    <w:rsid w:val="005363AD"/>
    <w:rsid w:val="00537253"/>
    <w:rsid w:val="00541247"/>
    <w:rsid w:val="005458FD"/>
    <w:rsid w:val="00545FFE"/>
    <w:rsid w:val="005545BC"/>
    <w:rsid w:val="0055667D"/>
    <w:rsid w:val="00562E84"/>
    <w:rsid w:val="00564B3D"/>
    <w:rsid w:val="00574A33"/>
    <w:rsid w:val="00574AF9"/>
    <w:rsid w:val="00574EF4"/>
    <w:rsid w:val="00576985"/>
    <w:rsid w:val="00586E90"/>
    <w:rsid w:val="00590C59"/>
    <w:rsid w:val="005977E7"/>
    <w:rsid w:val="005A0F14"/>
    <w:rsid w:val="005A743D"/>
    <w:rsid w:val="005B04EE"/>
    <w:rsid w:val="005B3EF5"/>
    <w:rsid w:val="005C2B6D"/>
    <w:rsid w:val="005C7398"/>
    <w:rsid w:val="005D4774"/>
    <w:rsid w:val="005D4B05"/>
    <w:rsid w:val="005E5E7A"/>
    <w:rsid w:val="005F5F50"/>
    <w:rsid w:val="00601A10"/>
    <w:rsid w:val="006046DF"/>
    <w:rsid w:val="0062225A"/>
    <w:rsid w:val="006239D7"/>
    <w:rsid w:val="006258A2"/>
    <w:rsid w:val="00637A74"/>
    <w:rsid w:val="006458E8"/>
    <w:rsid w:val="00671D66"/>
    <w:rsid w:val="00673B37"/>
    <w:rsid w:val="00674DB7"/>
    <w:rsid w:val="00682C2D"/>
    <w:rsid w:val="00682E5C"/>
    <w:rsid w:val="0068490F"/>
    <w:rsid w:val="00686AE8"/>
    <w:rsid w:val="006909E7"/>
    <w:rsid w:val="006945C7"/>
    <w:rsid w:val="006A1796"/>
    <w:rsid w:val="006A21A3"/>
    <w:rsid w:val="006C7465"/>
    <w:rsid w:val="006D351D"/>
    <w:rsid w:val="006D61B7"/>
    <w:rsid w:val="006E4E2B"/>
    <w:rsid w:val="00700053"/>
    <w:rsid w:val="0070619A"/>
    <w:rsid w:val="0071688E"/>
    <w:rsid w:val="00717F86"/>
    <w:rsid w:val="00727ADD"/>
    <w:rsid w:val="00730BE9"/>
    <w:rsid w:val="00740B2E"/>
    <w:rsid w:val="00742925"/>
    <w:rsid w:val="00757144"/>
    <w:rsid w:val="007701F0"/>
    <w:rsid w:val="007726E0"/>
    <w:rsid w:val="00776412"/>
    <w:rsid w:val="00780FE1"/>
    <w:rsid w:val="00787D96"/>
    <w:rsid w:val="0079038F"/>
    <w:rsid w:val="007A677A"/>
    <w:rsid w:val="007B6533"/>
    <w:rsid w:val="007D5617"/>
    <w:rsid w:val="007E0B51"/>
    <w:rsid w:val="007E506A"/>
    <w:rsid w:val="007E79B1"/>
    <w:rsid w:val="007F0476"/>
    <w:rsid w:val="007F08AD"/>
    <w:rsid w:val="007F3825"/>
    <w:rsid w:val="007F5C08"/>
    <w:rsid w:val="007F7C52"/>
    <w:rsid w:val="00803A33"/>
    <w:rsid w:val="008056DE"/>
    <w:rsid w:val="00816D4F"/>
    <w:rsid w:val="00825A78"/>
    <w:rsid w:val="00836AA8"/>
    <w:rsid w:val="00840000"/>
    <w:rsid w:val="0084313A"/>
    <w:rsid w:val="00847D39"/>
    <w:rsid w:val="00850CC1"/>
    <w:rsid w:val="00852A45"/>
    <w:rsid w:val="00852CD7"/>
    <w:rsid w:val="00852CEB"/>
    <w:rsid w:val="0085326E"/>
    <w:rsid w:val="00872D13"/>
    <w:rsid w:val="0089090C"/>
    <w:rsid w:val="008929E6"/>
    <w:rsid w:val="00897D6A"/>
    <w:rsid w:val="008A0082"/>
    <w:rsid w:val="008B2E85"/>
    <w:rsid w:val="008B33D2"/>
    <w:rsid w:val="008B5713"/>
    <w:rsid w:val="008C2D8C"/>
    <w:rsid w:val="008C2E94"/>
    <w:rsid w:val="008D4402"/>
    <w:rsid w:val="008D4AD0"/>
    <w:rsid w:val="008E568A"/>
    <w:rsid w:val="008F23AE"/>
    <w:rsid w:val="008F3C2E"/>
    <w:rsid w:val="008F702C"/>
    <w:rsid w:val="0090689F"/>
    <w:rsid w:val="0090793D"/>
    <w:rsid w:val="009169A8"/>
    <w:rsid w:val="00916E56"/>
    <w:rsid w:val="0092176C"/>
    <w:rsid w:val="00927F41"/>
    <w:rsid w:val="0093160C"/>
    <w:rsid w:val="0093566E"/>
    <w:rsid w:val="00941FCE"/>
    <w:rsid w:val="0094404B"/>
    <w:rsid w:val="009503E7"/>
    <w:rsid w:val="00951C4A"/>
    <w:rsid w:val="009535CD"/>
    <w:rsid w:val="009555DE"/>
    <w:rsid w:val="009604B0"/>
    <w:rsid w:val="009616DF"/>
    <w:rsid w:val="00977FA2"/>
    <w:rsid w:val="0098440C"/>
    <w:rsid w:val="00992F0F"/>
    <w:rsid w:val="009A1B78"/>
    <w:rsid w:val="009A1BD3"/>
    <w:rsid w:val="009B141C"/>
    <w:rsid w:val="009B1848"/>
    <w:rsid w:val="009D07E9"/>
    <w:rsid w:val="009D5D7A"/>
    <w:rsid w:val="009E0CAD"/>
    <w:rsid w:val="009E6692"/>
    <w:rsid w:val="009E7B45"/>
    <w:rsid w:val="00A1581C"/>
    <w:rsid w:val="00A15F6B"/>
    <w:rsid w:val="00A214B6"/>
    <w:rsid w:val="00A22681"/>
    <w:rsid w:val="00A24C36"/>
    <w:rsid w:val="00A2509B"/>
    <w:rsid w:val="00A26A9A"/>
    <w:rsid w:val="00A32E65"/>
    <w:rsid w:val="00A33883"/>
    <w:rsid w:val="00A3776A"/>
    <w:rsid w:val="00A42CF4"/>
    <w:rsid w:val="00A4346D"/>
    <w:rsid w:val="00A46308"/>
    <w:rsid w:val="00A5570E"/>
    <w:rsid w:val="00A70729"/>
    <w:rsid w:val="00A80814"/>
    <w:rsid w:val="00A83708"/>
    <w:rsid w:val="00A9072C"/>
    <w:rsid w:val="00A96125"/>
    <w:rsid w:val="00AA5B8C"/>
    <w:rsid w:val="00AB04CE"/>
    <w:rsid w:val="00AB0DD2"/>
    <w:rsid w:val="00AB1B7A"/>
    <w:rsid w:val="00AB3462"/>
    <w:rsid w:val="00AB6FDA"/>
    <w:rsid w:val="00AE07CF"/>
    <w:rsid w:val="00AF10BC"/>
    <w:rsid w:val="00B06999"/>
    <w:rsid w:val="00B104C5"/>
    <w:rsid w:val="00B1249B"/>
    <w:rsid w:val="00B2570E"/>
    <w:rsid w:val="00B43667"/>
    <w:rsid w:val="00B4374C"/>
    <w:rsid w:val="00B4688E"/>
    <w:rsid w:val="00B51139"/>
    <w:rsid w:val="00B53ABF"/>
    <w:rsid w:val="00B65D40"/>
    <w:rsid w:val="00B65DF8"/>
    <w:rsid w:val="00B81505"/>
    <w:rsid w:val="00B90EF6"/>
    <w:rsid w:val="00BA0920"/>
    <w:rsid w:val="00BA7825"/>
    <w:rsid w:val="00BB2889"/>
    <w:rsid w:val="00BB323A"/>
    <w:rsid w:val="00BB440A"/>
    <w:rsid w:val="00BC36F0"/>
    <w:rsid w:val="00BC6770"/>
    <w:rsid w:val="00BD3351"/>
    <w:rsid w:val="00BD5358"/>
    <w:rsid w:val="00BF3013"/>
    <w:rsid w:val="00C13DBD"/>
    <w:rsid w:val="00C22F91"/>
    <w:rsid w:val="00C233E4"/>
    <w:rsid w:val="00C2590F"/>
    <w:rsid w:val="00C302CA"/>
    <w:rsid w:val="00C30C25"/>
    <w:rsid w:val="00C377A2"/>
    <w:rsid w:val="00C452AB"/>
    <w:rsid w:val="00C64242"/>
    <w:rsid w:val="00C65572"/>
    <w:rsid w:val="00C72B5E"/>
    <w:rsid w:val="00C76E70"/>
    <w:rsid w:val="00C778E8"/>
    <w:rsid w:val="00C802EC"/>
    <w:rsid w:val="00C94059"/>
    <w:rsid w:val="00C9781A"/>
    <w:rsid w:val="00CA303D"/>
    <w:rsid w:val="00CA4140"/>
    <w:rsid w:val="00CA681D"/>
    <w:rsid w:val="00CA782E"/>
    <w:rsid w:val="00CB037B"/>
    <w:rsid w:val="00CB18A2"/>
    <w:rsid w:val="00CB2B01"/>
    <w:rsid w:val="00CC77E7"/>
    <w:rsid w:val="00CE68FA"/>
    <w:rsid w:val="00CF7565"/>
    <w:rsid w:val="00D01EDD"/>
    <w:rsid w:val="00D06943"/>
    <w:rsid w:val="00D06AB9"/>
    <w:rsid w:val="00D128AA"/>
    <w:rsid w:val="00D1512C"/>
    <w:rsid w:val="00D357D9"/>
    <w:rsid w:val="00D36D19"/>
    <w:rsid w:val="00D3725B"/>
    <w:rsid w:val="00D47E61"/>
    <w:rsid w:val="00D51AC6"/>
    <w:rsid w:val="00D624F3"/>
    <w:rsid w:val="00D67CB4"/>
    <w:rsid w:val="00D968B3"/>
    <w:rsid w:val="00DA06EE"/>
    <w:rsid w:val="00DB2A87"/>
    <w:rsid w:val="00DC57FB"/>
    <w:rsid w:val="00DC650B"/>
    <w:rsid w:val="00DC7B8E"/>
    <w:rsid w:val="00DC7D09"/>
    <w:rsid w:val="00DD41F6"/>
    <w:rsid w:val="00DD53AB"/>
    <w:rsid w:val="00DD595F"/>
    <w:rsid w:val="00DD7FE1"/>
    <w:rsid w:val="00DE3BD7"/>
    <w:rsid w:val="00DE6296"/>
    <w:rsid w:val="00DF0503"/>
    <w:rsid w:val="00DF5427"/>
    <w:rsid w:val="00DF73A8"/>
    <w:rsid w:val="00E00ACA"/>
    <w:rsid w:val="00E06AE9"/>
    <w:rsid w:val="00E10221"/>
    <w:rsid w:val="00E14821"/>
    <w:rsid w:val="00E21A97"/>
    <w:rsid w:val="00E256E7"/>
    <w:rsid w:val="00E32E4B"/>
    <w:rsid w:val="00E45ECC"/>
    <w:rsid w:val="00E56957"/>
    <w:rsid w:val="00E57CF3"/>
    <w:rsid w:val="00E63BB2"/>
    <w:rsid w:val="00E7294E"/>
    <w:rsid w:val="00E74048"/>
    <w:rsid w:val="00E746B2"/>
    <w:rsid w:val="00E756E1"/>
    <w:rsid w:val="00E778A1"/>
    <w:rsid w:val="00E824C8"/>
    <w:rsid w:val="00E827F2"/>
    <w:rsid w:val="00E838C9"/>
    <w:rsid w:val="00E85E72"/>
    <w:rsid w:val="00E91854"/>
    <w:rsid w:val="00E93C1E"/>
    <w:rsid w:val="00E94BC0"/>
    <w:rsid w:val="00E960AF"/>
    <w:rsid w:val="00E96797"/>
    <w:rsid w:val="00EA43BE"/>
    <w:rsid w:val="00EA77EE"/>
    <w:rsid w:val="00EB00C7"/>
    <w:rsid w:val="00EB07D0"/>
    <w:rsid w:val="00EB442F"/>
    <w:rsid w:val="00EB5A6D"/>
    <w:rsid w:val="00ED31A6"/>
    <w:rsid w:val="00ED342A"/>
    <w:rsid w:val="00ED750F"/>
    <w:rsid w:val="00EE4B79"/>
    <w:rsid w:val="00EF4956"/>
    <w:rsid w:val="00F04F72"/>
    <w:rsid w:val="00F05A4F"/>
    <w:rsid w:val="00F22138"/>
    <w:rsid w:val="00F23A18"/>
    <w:rsid w:val="00F2536C"/>
    <w:rsid w:val="00F360C6"/>
    <w:rsid w:val="00F36E20"/>
    <w:rsid w:val="00F46F9B"/>
    <w:rsid w:val="00F50160"/>
    <w:rsid w:val="00F52C82"/>
    <w:rsid w:val="00F532CF"/>
    <w:rsid w:val="00F7659A"/>
    <w:rsid w:val="00F77F8C"/>
    <w:rsid w:val="00F91F4A"/>
    <w:rsid w:val="00F93D80"/>
    <w:rsid w:val="00FA5EE9"/>
    <w:rsid w:val="00FB14D8"/>
    <w:rsid w:val="00FB42C1"/>
    <w:rsid w:val="00FC1B74"/>
    <w:rsid w:val="00FC377B"/>
    <w:rsid w:val="00FD043F"/>
    <w:rsid w:val="00FD38EA"/>
    <w:rsid w:val="00FD5778"/>
    <w:rsid w:val="00FE0F08"/>
    <w:rsid w:val="00FE6421"/>
    <w:rsid w:val="00FF4447"/>
    <w:rsid w:val="0DD5560E"/>
    <w:rsid w:val="173F596F"/>
    <w:rsid w:val="1D1C150E"/>
    <w:rsid w:val="4A9B64FA"/>
    <w:rsid w:val="539C1DFE"/>
    <w:rsid w:val="54230F1B"/>
    <w:rsid w:val="567D7132"/>
    <w:rsid w:val="56DE45E6"/>
    <w:rsid w:val="606A1D86"/>
    <w:rsid w:val="60DA0652"/>
    <w:rsid w:val="68194CFA"/>
    <w:rsid w:val="7C7E35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fillcolor="white">
      <v:fill color="white"/>
      <v:textbox inset="5.85pt,.7pt,5.85pt,.7pt"/>
      <o:colormenu v:ext="edit" strokecolor="none [2092]"/>
    </o:shapedefaults>
    <o:shapelayout v:ext="edit">
      <o:idmap v:ext="edit" data="1"/>
    </o:shapelayout>
  </w:shapeDefaults>
  <w:decimalSymbol w:val="."/>
  <w:listSeparator w:val=","/>
  <w14:docId w14:val="1B469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qFormat/>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footer"/>
    <w:basedOn w:val="a"/>
    <w:link w:val="a4"/>
    <w:uiPriority w:val="99"/>
    <w:unhideWhenUsed/>
    <w:qFormat/>
    <w:pPr>
      <w:tabs>
        <w:tab w:val="center" w:pos="4252"/>
        <w:tab w:val="right" w:pos="8504"/>
      </w:tabs>
      <w:snapToGrid w:val="0"/>
    </w:pPr>
  </w:style>
  <w:style w:type="paragraph" w:styleId="a5">
    <w:name w:val="annotation text"/>
    <w:basedOn w:val="a"/>
    <w:link w:val="a6"/>
    <w:uiPriority w:val="99"/>
    <w:unhideWhenUsed/>
    <w:pPr>
      <w:jc w:val="left"/>
    </w:pPr>
  </w:style>
  <w:style w:type="paragraph" w:styleId="a7">
    <w:name w:val="annotation subject"/>
    <w:basedOn w:val="a5"/>
    <w:next w:val="a5"/>
    <w:link w:val="a8"/>
    <w:uiPriority w:val="99"/>
    <w:unhideWhenUsed/>
    <w:rPr>
      <w:b/>
      <w:bCs/>
    </w:rPr>
  </w:style>
  <w:style w:type="paragraph" w:styleId="a9">
    <w:name w:val="Balloon Text"/>
    <w:basedOn w:val="a"/>
    <w:link w:val="aa"/>
    <w:uiPriority w:val="99"/>
    <w:unhideWhenUsed/>
    <w:qFormat/>
    <w:rPr>
      <w:rFonts w:asciiTheme="majorHAnsi" w:eastAsiaTheme="majorEastAsia" w:hAnsiTheme="majorHAnsi" w:cstheme="majorBidi"/>
      <w:sz w:val="18"/>
      <w:szCs w:val="18"/>
    </w:rPr>
  </w:style>
  <w:style w:type="paragraph" w:styleId="ab">
    <w:name w:val="header"/>
    <w:basedOn w:val="a"/>
    <w:link w:val="ac"/>
    <w:uiPriority w:val="99"/>
    <w:unhideWhenUsed/>
    <w:pPr>
      <w:tabs>
        <w:tab w:val="center" w:pos="4252"/>
        <w:tab w:val="right" w:pos="8504"/>
      </w:tabs>
      <w:snapToGrid w:val="0"/>
    </w:pPr>
  </w:style>
  <w:style w:type="character" w:styleId="ad">
    <w:name w:val="annotation reference"/>
    <w:basedOn w:val="a0"/>
    <w:uiPriority w:val="99"/>
    <w:unhideWhenUsed/>
    <w:qFormat/>
    <w:rPr>
      <w:sz w:val="18"/>
      <w:szCs w:val="18"/>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a"/>
    <w:uiPriority w:val="34"/>
    <w:qFormat/>
    <w:pPr>
      <w:ind w:leftChars="400" w:left="840"/>
    </w:pPr>
  </w:style>
  <w:style w:type="character" w:customStyle="1" w:styleId="aa">
    <w:name w:val="吹き出し (文字)"/>
    <w:basedOn w:val="a0"/>
    <w:link w:val="a9"/>
    <w:uiPriority w:val="99"/>
    <w:semiHidden/>
    <w:rPr>
      <w:rFonts w:asciiTheme="majorHAnsi" w:eastAsiaTheme="majorEastAsia" w:hAnsiTheme="majorHAnsi" w:cstheme="majorBidi"/>
      <w:sz w:val="18"/>
      <w:szCs w:val="18"/>
    </w:rPr>
  </w:style>
  <w:style w:type="character" w:customStyle="1" w:styleId="ac">
    <w:name w:val="ヘッダー (文字)"/>
    <w:basedOn w:val="a0"/>
    <w:link w:val="ab"/>
    <w:uiPriority w:val="99"/>
    <w:qFormat/>
  </w:style>
  <w:style w:type="character" w:customStyle="1" w:styleId="a4">
    <w:name w:val="フッター (文字)"/>
    <w:basedOn w:val="a0"/>
    <w:link w:val="a3"/>
    <w:uiPriority w:val="99"/>
    <w:qFormat/>
  </w:style>
  <w:style w:type="character" w:customStyle="1" w:styleId="a6">
    <w:name w:val="コメント文字列 (文字)"/>
    <w:basedOn w:val="a0"/>
    <w:link w:val="a5"/>
    <w:uiPriority w:val="99"/>
    <w:semiHidden/>
    <w:qFormat/>
  </w:style>
  <w:style w:type="character" w:customStyle="1" w:styleId="a8">
    <w:name w:val="コメント内容 (文字)"/>
    <w:basedOn w:val="a6"/>
    <w:link w:val="a7"/>
    <w:uiPriority w:val="99"/>
    <w:semiHidden/>
    <w:qFormat/>
    <w:rPr>
      <w:b/>
      <w:bCs/>
    </w:rPr>
  </w:style>
  <w:style w:type="paragraph" w:styleId="af">
    <w:name w:val="List Paragraph"/>
    <w:basedOn w:val="a"/>
    <w:uiPriority w:val="99"/>
    <w:rsid w:val="0093566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454993">
      <w:bodyDiv w:val="1"/>
      <w:marLeft w:val="0"/>
      <w:marRight w:val="0"/>
      <w:marTop w:val="0"/>
      <w:marBottom w:val="0"/>
      <w:divBdr>
        <w:top w:val="none" w:sz="0" w:space="0" w:color="auto"/>
        <w:left w:val="none" w:sz="0" w:space="0" w:color="auto"/>
        <w:bottom w:val="none" w:sz="0" w:space="0" w:color="auto"/>
        <w:right w:val="none" w:sz="0" w:space="0" w:color="auto"/>
      </w:divBdr>
    </w:div>
    <w:div w:id="1705905672">
      <w:bodyDiv w:val="1"/>
      <w:marLeft w:val="0"/>
      <w:marRight w:val="0"/>
      <w:marTop w:val="0"/>
      <w:marBottom w:val="0"/>
      <w:divBdr>
        <w:top w:val="none" w:sz="0" w:space="0" w:color="auto"/>
        <w:left w:val="none" w:sz="0" w:space="0" w:color="auto"/>
        <w:bottom w:val="none" w:sz="0" w:space="0" w:color="auto"/>
        <w:right w:val="none" w:sz="0" w:space="0" w:color="auto"/>
      </w:divBdr>
    </w:div>
    <w:div w:id="2090691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477</Words>
  <Characters>2721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2023-10-23T07:15:00Z</dcterms:created>
  <dcterms:modified xsi:type="dcterms:W3CDTF">2023-10-23T07:17:00Z</dcterms:modified>
</cp:coreProperties>
</file>