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6EC73" w14:textId="45767342" w:rsidR="00C629E0" w:rsidRPr="00627F10" w:rsidRDefault="00C629E0" w:rsidP="00C942DB">
      <w:pPr>
        <w:autoSpaceDE w:val="0"/>
        <w:autoSpaceDN w:val="0"/>
        <w:jc w:val="center"/>
        <w:rPr>
          <w:rFonts w:asciiTheme="minorEastAsia" w:hAnsiTheme="minorEastAsia"/>
          <w:b/>
          <w:spacing w:val="20"/>
          <w:sz w:val="52"/>
          <w:szCs w:val="52"/>
        </w:rPr>
      </w:pPr>
    </w:p>
    <w:p w14:paraId="4169D2D1" w14:textId="77777777" w:rsidR="00C8592F" w:rsidRPr="00627F10" w:rsidRDefault="00C8592F" w:rsidP="00C942DB">
      <w:pPr>
        <w:autoSpaceDE w:val="0"/>
        <w:autoSpaceDN w:val="0"/>
        <w:jc w:val="center"/>
        <w:rPr>
          <w:rFonts w:asciiTheme="minorEastAsia" w:hAnsiTheme="minorEastAsia"/>
          <w:b/>
          <w:spacing w:val="20"/>
          <w:sz w:val="52"/>
          <w:szCs w:val="52"/>
        </w:rPr>
      </w:pPr>
    </w:p>
    <w:p w14:paraId="13C96A01" w14:textId="77777777" w:rsidR="00C8592F" w:rsidRPr="00627F10" w:rsidRDefault="00C8592F" w:rsidP="00C942DB">
      <w:pPr>
        <w:autoSpaceDE w:val="0"/>
        <w:autoSpaceDN w:val="0"/>
        <w:jc w:val="center"/>
        <w:rPr>
          <w:rFonts w:asciiTheme="minorEastAsia" w:hAnsiTheme="minorEastAsia"/>
          <w:b/>
          <w:spacing w:val="20"/>
          <w:sz w:val="52"/>
          <w:szCs w:val="52"/>
        </w:rPr>
      </w:pPr>
    </w:p>
    <w:p w14:paraId="30F4662E" w14:textId="77777777" w:rsidR="00C8592F" w:rsidRPr="00627F10" w:rsidRDefault="00C8592F" w:rsidP="00C942DB">
      <w:pPr>
        <w:autoSpaceDE w:val="0"/>
        <w:autoSpaceDN w:val="0"/>
        <w:jc w:val="center"/>
        <w:rPr>
          <w:rFonts w:asciiTheme="minorEastAsia" w:hAnsiTheme="minorEastAsia"/>
          <w:b/>
          <w:spacing w:val="20"/>
          <w:sz w:val="52"/>
          <w:szCs w:val="52"/>
        </w:rPr>
      </w:pPr>
    </w:p>
    <w:p w14:paraId="2B00C6EF" w14:textId="77777777" w:rsidR="0011199F" w:rsidRPr="00627F10" w:rsidRDefault="0011199F" w:rsidP="00C942DB">
      <w:pPr>
        <w:autoSpaceDE w:val="0"/>
        <w:autoSpaceDN w:val="0"/>
        <w:jc w:val="center"/>
        <w:rPr>
          <w:rFonts w:asciiTheme="minorEastAsia" w:hAnsiTheme="minorEastAsia"/>
          <w:b/>
          <w:spacing w:val="20"/>
          <w:sz w:val="52"/>
          <w:szCs w:val="52"/>
        </w:rPr>
      </w:pPr>
    </w:p>
    <w:p w14:paraId="57DC7898" w14:textId="0011A37E" w:rsidR="00C8592F" w:rsidRPr="00C0218C" w:rsidRDefault="00FB2B9F" w:rsidP="00E7712C">
      <w:pPr>
        <w:autoSpaceDE w:val="0"/>
        <w:autoSpaceDN w:val="0"/>
        <w:spacing w:afterLines="50" w:after="184"/>
        <w:jc w:val="center"/>
        <w:rPr>
          <w:rFonts w:asciiTheme="minorEastAsia" w:hAnsiTheme="minorEastAsia"/>
          <w:b/>
          <w:spacing w:val="20"/>
          <w:sz w:val="52"/>
          <w:szCs w:val="52"/>
        </w:rPr>
      </w:pPr>
      <w:r>
        <w:rPr>
          <w:rFonts w:asciiTheme="minorEastAsia" w:hAnsiTheme="minorEastAsia" w:hint="eastAsia"/>
          <w:b/>
          <w:spacing w:val="20"/>
          <w:sz w:val="52"/>
          <w:szCs w:val="52"/>
        </w:rPr>
        <w:t>令和</w:t>
      </w:r>
      <w:r w:rsidR="005C7FB3" w:rsidRPr="00C0218C">
        <w:rPr>
          <w:rFonts w:asciiTheme="minorEastAsia" w:hAnsiTheme="minorEastAsia" w:hint="eastAsia"/>
          <w:b/>
          <w:spacing w:val="20"/>
          <w:sz w:val="52"/>
          <w:szCs w:val="52"/>
        </w:rPr>
        <w:t>４</w:t>
      </w:r>
      <w:r w:rsidR="00D700DF" w:rsidRPr="00C0218C">
        <w:rPr>
          <w:rFonts w:asciiTheme="minorEastAsia" w:hAnsiTheme="minorEastAsia" w:hint="eastAsia"/>
          <w:b/>
          <w:spacing w:val="20"/>
          <w:sz w:val="52"/>
          <w:szCs w:val="52"/>
        </w:rPr>
        <w:t>年度</w:t>
      </w:r>
    </w:p>
    <w:p w14:paraId="400B3AC8" w14:textId="77777777" w:rsidR="00846BE0" w:rsidRPr="00C0218C" w:rsidRDefault="00D700DF" w:rsidP="00E7712C">
      <w:pPr>
        <w:autoSpaceDE w:val="0"/>
        <w:autoSpaceDN w:val="0"/>
        <w:spacing w:afterLines="50" w:after="184"/>
        <w:jc w:val="center"/>
        <w:rPr>
          <w:rFonts w:asciiTheme="minorEastAsia" w:hAnsiTheme="minorEastAsia"/>
          <w:b/>
          <w:spacing w:val="20"/>
          <w:sz w:val="52"/>
          <w:szCs w:val="52"/>
        </w:rPr>
      </w:pPr>
      <w:r w:rsidRPr="00C0218C">
        <w:rPr>
          <w:rFonts w:asciiTheme="minorEastAsia" w:hAnsiTheme="minorEastAsia" w:hint="eastAsia"/>
          <w:b/>
          <w:spacing w:val="20"/>
          <w:sz w:val="52"/>
          <w:szCs w:val="52"/>
        </w:rPr>
        <w:t>大阪府食品衛生監視指導計画</w:t>
      </w:r>
    </w:p>
    <w:p w14:paraId="09DAE326" w14:textId="5203D1F9" w:rsidR="00B7641B" w:rsidRPr="009A62AE" w:rsidRDefault="00B7641B" w:rsidP="004D2549">
      <w:pPr>
        <w:autoSpaceDE w:val="0"/>
        <w:autoSpaceDN w:val="0"/>
        <w:jc w:val="center"/>
        <w:rPr>
          <w:rFonts w:asciiTheme="minorEastAsia" w:hAnsiTheme="minorEastAsia"/>
          <w:b/>
          <w:spacing w:val="20"/>
          <w:sz w:val="52"/>
          <w:szCs w:val="52"/>
        </w:rPr>
      </w:pPr>
    </w:p>
    <w:p w14:paraId="2D48F023" w14:textId="77777777" w:rsidR="00C8592F" w:rsidRPr="007221E8" w:rsidRDefault="00C8592F" w:rsidP="00C942DB">
      <w:pPr>
        <w:autoSpaceDE w:val="0"/>
        <w:autoSpaceDN w:val="0"/>
        <w:jc w:val="center"/>
        <w:rPr>
          <w:rFonts w:asciiTheme="minorEastAsia" w:hAnsiTheme="minorEastAsia"/>
          <w:b/>
          <w:spacing w:val="20"/>
          <w:sz w:val="52"/>
          <w:szCs w:val="52"/>
        </w:rPr>
      </w:pPr>
    </w:p>
    <w:p w14:paraId="6231458E" w14:textId="77777777" w:rsidR="00C8592F" w:rsidRPr="007221E8" w:rsidRDefault="00C8592F" w:rsidP="00C942DB">
      <w:pPr>
        <w:autoSpaceDE w:val="0"/>
        <w:autoSpaceDN w:val="0"/>
        <w:jc w:val="center"/>
        <w:rPr>
          <w:rFonts w:asciiTheme="minorEastAsia" w:hAnsiTheme="minorEastAsia"/>
          <w:b/>
          <w:spacing w:val="20"/>
          <w:sz w:val="52"/>
          <w:szCs w:val="52"/>
        </w:rPr>
      </w:pPr>
    </w:p>
    <w:p w14:paraId="1746466F" w14:textId="77777777" w:rsidR="00C8592F" w:rsidRPr="007221E8" w:rsidRDefault="00C8592F" w:rsidP="00C942DB">
      <w:pPr>
        <w:autoSpaceDE w:val="0"/>
        <w:autoSpaceDN w:val="0"/>
        <w:jc w:val="center"/>
        <w:rPr>
          <w:rFonts w:asciiTheme="minorEastAsia" w:hAnsiTheme="minorEastAsia"/>
          <w:b/>
          <w:spacing w:val="20"/>
          <w:sz w:val="52"/>
          <w:szCs w:val="52"/>
        </w:rPr>
      </w:pPr>
    </w:p>
    <w:p w14:paraId="7E08CEBC" w14:textId="77777777" w:rsidR="00C8592F" w:rsidRPr="007221E8" w:rsidRDefault="00C8592F" w:rsidP="00C942DB">
      <w:pPr>
        <w:autoSpaceDE w:val="0"/>
        <w:autoSpaceDN w:val="0"/>
        <w:jc w:val="center"/>
        <w:rPr>
          <w:rFonts w:asciiTheme="minorEastAsia" w:hAnsiTheme="minorEastAsia"/>
          <w:b/>
          <w:spacing w:val="20"/>
          <w:sz w:val="52"/>
          <w:szCs w:val="52"/>
        </w:rPr>
      </w:pPr>
    </w:p>
    <w:p w14:paraId="32F00E44" w14:textId="77777777" w:rsidR="00C8592F" w:rsidRPr="007221E8" w:rsidRDefault="00C8592F" w:rsidP="00C942DB">
      <w:pPr>
        <w:autoSpaceDE w:val="0"/>
        <w:autoSpaceDN w:val="0"/>
        <w:jc w:val="center"/>
        <w:rPr>
          <w:rFonts w:asciiTheme="minorEastAsia" w:hAnsiTheme="minorEastAsia"/>
          <w:b/>
          <w:spacing w:val="20"/>
          <w:sz w:val="52"/>
          <w:szCs w:val="52"/>
        </w:rPr>
      </w:pPr>
    </w:p>
    <w:p w14:paraId="3E6005DE" w14:textId="77777777" w:rsidR="00C8592F" w:rsidRPr="007221E8" w:rsidRDefault="00C8592F" w:rsidP="00C942DB">
      <w:pPr>
        <w:autoSpaceDE w:val="0"/>
        <w:autoSpaceDN w:val="0"/>
        <w:jc w:val="center"/>
        <w:rPr>
          <w:rFonts w:asciiTheme="minorEastAsia" w:hAnsiTheme="minorEastAsia"/>
          <w:b/>
          <w:spacing w:val="20"/>
          <w:sz w:val="52"/>
          <w:szCs w:val="52"/>
        </w:rPr>
      </w:pPr>
    </w:p>
    <w:p w14:paraId="04CDF436" w14:textId="77777777" w:rsidR="00602D1E" w:rsidRPr="00602D1E" w:rsidRDefault="00602D1E" w:rsidP="00602D1E">
      <w:pPr>
        <w:autoSpaceDE w:val="0"/>
        <w:autoSpaceDN w:val="0"/>
        <w:jc w:val="center"/>
        <w:rPr>
          <w:rFonts w:asciiTheme="minorEastAsia" w:hAnsiTheme="minorEastAsia"/>
          <w:b/>
          <w:spacing w:val="20"/>
          <w:sz w:val="32"/>
          <w:szCs w:val="32"/>
        </w:rPr>
      </w:pPr>
    </w:p>
    <w:p w14:paraId="6C1E77EF" w14:textId="77777777" w:rsidR="009662C1" w:rsidRDefault="009662C1" w:rsidP="00C942DB">
      <w:pPr>
        <w:autoSpaceDE w:val="0"/>
        <w:autoSpaceDN w:val="0"/>
        <w:jc w:val="center"/>
        <w:rPr>
          <w:rFonts w:asciiTheme="minorEastAsia" w:hAnsiTheme="minorEastAsia"/>
          <w:b/>
          <w:spacing w:val="20"/>
          <w:sz w:val="32"/>
          <w:szCs w:val="32"/>
        </w:rPr>
      </w:pPr>
    </w:p>
    <w:p w14:paraId="67EBEE21" w14:textId="77777777" w:rsidR="00C8592F" w:rsidRPr="007221E8" w:rsidRDefault="00D700DF" w:rsidP="00C942DB">
      <w:pPr>
        <w:autoSpaceDE w:val="0"/>
        <w:autoSpaceDN w:val="0"/>
        <w:jc w:val="center"/>
        <w:rPr>
          <w:rFonts w:asciiTheme="minorEastAsia" w:hAnsiTheme="minorEastAsia"/>
          <w:b/>
          <w:spacing w:val="20"/>
          <w:sz w:val="52"/>
          <w:szCs w:val="52"/>
        </w:rPr>
      </w:pPr>
      <w:r w:rsidRPr="007221E8">
        <w:rPr>
          <w:rFonts w:asciiTheme="minorEastAsia" w:hAnsiTheme="minorEastAsia" w:hint="eastAsia"/>
          <w:b/>
          <w:spacing w:val="20"/>
          <w:sz w:val="52"/>
          <w:szCs w:val="52"/>
        </w:rPr>
        <w:t>大阪府</w:t>
      </w:r>
      <w:r w:rsidR="004F5CE6">
        <w:rPr>
          <w:rFonts w:asciiTheme="minorEastAsia" w:hAnsiTheme="minorEastAsia" w:hint="eastAsia"/>
          <w:b/>
          <w:spacing w:val="20"/>
          <w:sz w:val="52"/>
          <w:szCs w:val="52"/>
        </w:rPr>
        <w:t>健康医療部</w:t>
      </w:r>
    </w:p>
    <w:p w14:paraId="611B4DD0" w14:textId="77777777" w:rsidR="009662C1" w:rsidRDefault="009662C1">
      <w:pPr>
        <w:widowControl/>
        <w:jc w:val="left"/>
        <w:rPr>
          <w:rFonts w:asciiTheme="minorEastAsia" w:hAnsiTheme="minorEastAsia"/>
          <w:sz w:val="28"/>
          <w:szCs w:val="28"/>
        </w:rPr>
      </w:pPr>
      <w:r>
        <w:rPr>
          <w:rFonts w:asciiTheme="minorEastAsia" w:hAnsiTheme="minorEastAsia"/>
          <w:sz w:val="28"/>
          <w:szCs w:val="28"/>
        </w:rPr>
        <w:br w:type="page"/>
      </w:r>
    </w:p>
    <w:p w14:paraId="6F851EFE" w14:textId="0976ADD6" w:rsidR="00E7712C" w:rsidRPr="007221E8" w:rsidRDefault="00D700DF" w:rsidP="00E7712C">
      <w:pPr>
        <w:autoSpaceDE w:val="0"/>
        <w:autoSpaceDN w:val="0"/>
        <w:jc w:val="center"/>
        <w:rPr>
          <w:rFonts w:asciiTheme="minorEastAsia" w:hAnsiTheme="minorEastAsia"/>
          <w:sz w:val="28"/>
          <w:szCs w:val="28"/>
        </w:rPr>
      </w:pPr>
      <w:r w:rsidRPr="007221E8">
        <w:rPr>
          <w:rFonts w:asciiTheme="minorEastAsia" w:hAnsiTheme="minorEastAsia" w:hint="eastAsia"/>
          <w:sz w:val="28"/>
          <w:szCs w:val="28"/>
        </w:rPr>
        <w:lastRenderedPageBreak/>
        <w:t>目次</w:t>
      </w:r>
    </w:p>
    <w:p w14:paraId="6102EED5" w14:textId="15C35072" w:rsidR="00E7712C" w:rsidRPr="007221E8" w:rsidRDefault="00E7712C" w:rsidP="00E7712C">
      <w:pPr>
        <w:autoSpaceDE w:val="0"/>
        <w:autoSpaceDN w:val="0"/>
        <w:rPr>
          <w:rFonts w:asciiTheme="minorEastAsia" w:hAnsiTheme="minorEastAsia"/>
          <w:szCs w:val="21"/>
        </w:rPr>
      </w:pPr>
    </w:p>
    <w:p w14:paraId="48914542" w14:textId="2DE69DAF" w:rsidR="00E7712C" w:rsidRPr="007221E8" w:rsidRDefault="00D700DF" w:rsidP="00901388">
      <w:pPr>
        <w:autoSpaceDE w:val="0"/>
        <w:autoSpaceDN w:val="0"/>
        <w:jc w:val="right"/>
        <w:rPr>
          <w:rFonts w:asciiTheme="minorEastAsia" w:hAnsiTheme="minorEastAsia"/>
          <w:szCs w:val="21"/>
        </w:rPr>
      </w:pPr>
      <w:r w:rsidRPr="007221E8">
        <w:rPr>
          <w:rFonts w:asciiTheme="minorEastAsia" w:hAnsiTheme="minorEastAsia" w:hint="eastAsia"/>
          <w:szCs w:val="21"/>
        </w:rPr>
        <w:t>ページ</w:t>
      </w:r>
    </w:p>
    <w:p w14:paraId="081AD3B1" w14:textId="517AC22D" w:rsidR="00E7712C" w:rsidRPr="007221E8" w:rsidRDefault="00D700DF" w:rsidP="00E7712C">
      <w:pPr>
        <w:tabs>
          <w:tab w:val="right" w:leader="middleDot" w:pos="9030"/>
        </w:tabs>
        <w:autoSpaceDE w:val="0"/>
        <w:autoSpaceDN w:val="0"/>
        <w:rPr>
          <w:rFonts w:asciiTheme="minorEastAsia" w:hAnsiTheme="minorEastAsia"/>
          <w:sz w:val="24"/>
          <w:szCs w:val="24"/>
        </w:rPr>
      </w:pPr>
      <w:r w:rsidRPr="007221E8">
        <w:rPr>
          <w:rFonts w:asciiTheme="minorEastAsia" w:hAnsiTheme="minorEastAsia" w:hint="eastAsia"/>
          <w:b/>
          <w:sz w:val="28"/>
          <w:szCs w:val="28"/>
        </w:rPr>
        <w:t>第１　監視指導計画の基本的事項</w:t>
      </w:r>
      <w:r w:rsidRPr="007221E8">
        <w:rPr>
          <w:rFonts w:asciiTheme="minorEastAsia" w:hAnsiTheme="minorEastAsia"/>
          <w:szCs w:val="21"/>
        </w:rPr>
        <w:tab/>
      </w:r>
      <w:r w:rsidR="00354D35">
        <w:rPr>
          <w:rFonts w:asciiTheme="minorEastAsia" w:hAnsiTheme="minorEastAsia" w:hint="eastAsia"/>
          <w:szCs w:val="21"/>
        </w:rPr>
        <w:t>１</w:t>
      </w:r>
    </w:p>
    <w:p w14:paraId="0837D132" w14:textId="0FC3B3EC" w:rsidR="00E7712C" w:rsidRPr="007221E8" w:rsidRDefault="00E7712C" w:rsidP="00E7712C">
      <w:pPr>
        <w:tabs>
          <w:tab w:val="right" w:leader="middleDot" w:pos="9030"/>
        </w:tabs>
        <w:autoSpaceDE w:val="0"/>
        <w:autoSpaceDN w:val="0"/>
        <w:rPr>
          <w:rFonts w:asciiTheme="minorEastAsia" w:hAnsiTheme="minorEastAsia"/>
          <w:szCs w:val="21"/>
        </w:rPr>
      </w:pPr>
    </w:p>
    <w:p w14:paraId="60611EDD" w14:textId="77777777"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１　策定に関する基本的事項</w:t>
      </w:r>
      <w:r w:rsidRPr="007221E8">
        <w:rPr>
          <w:rFonts w:asciiTheme="minorEastAsia" w:hAnsiTheme="minorEastAsia"/>
          <w:szCs w:val="21"/>
        </w:rPr>
        <w:tab/>
      </w:r>
      <w:r w:rsidR="00105812">
        <w:rPr>
          <w:rFonts w:asciiTheme="minorEastAsia" w:hAnsiTheme="minorEastAsia" w:hint="eastAsia"/>
          <w:szCs w:val="21"/>
        </w:rPr>
        <w:t>１</w:t>
      </w:r>
    </w:p>
    <w:p w14:paraId="08E9EADE" w14:textId="77777777"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２　大阪府の食品衛生に係る基本方針（５つの柱）</w:t>
      </w:r>
      <w:r w:rsidRPr="007221E8">
        <w:rPr>
          <w:rFonts w:asciiTheme="minorEastAsia" w:hAnsiTheme="minorEastAsia"/>
          <w:szCs w:val="21"/>
        </w:rPr>
        <w:tab/>
      </w:r>
      <w:r w:rsidR="004D2549">
        <w:rPr>
          <w:rFonts w:asciiTheme="minorEastAsia" w:hAnsiTheme="minorEastAsia" w:hint="eastAsia"/>
          <w:szCs w:val="21"/>
        </w:rPr>
        <w:t>１</w:t>
      </w:r>
    </w:p>
    <w:p w14:paraId="10E3ED51" w14:textId="77777777"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３　監視指導計画の実施機関</w:t>
      </w:r>
      <w:r w:rsidR="008E1383">
        <w:rPr>
          <w:rFonts w:asciiTheme="minorEastAsia" w:hAnsiTheme="minorEastAsia" w:hint="eastAsia"/>
          <w:szCs w:val="21"/>
        </w:rPr>
        <w:t>と役割</w:t>
      </w:r>
      <w:r w:rsidRPr="007221E8">
        <w:rPr>
          <w:rFonts w:asciiTheme="minorEastAsia" w:hAnsiTheme="minorEastAsia"/>
          <w:szCs w:val="21"/>
        </w:rPr>
        <w:tab/>
      </w:r>
      <w:r w:rsidR="004D2549">
        <w:rPr>
          <w:rFonts w:asciiTheme="minorEastAsia" w:hAnsiTheme="minorEastAsia" w:hint="eastAsia"/>
          <w:szCs w:val="21"/>
        </w:rPr>
        <w:t>２</w:t>
      </w:r>
    </w:p>
    <w:p w14:paraId="1313E56A" w14:textId="77777777" w:rsidR="00E7712C" w:rsidRPr="007221E8" w:rsidRDefault="00D700DF" w:rsidP="00ED1909">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４　関係機関との連携体制の確保</w:t>
      </w:r>
      <w:r w:rsidRPr="007221E8">
        <w:rPr>
          <w:rFonts w:asciiTheme="minorEastAsia" w:hAnsiTheme="minorEastAsia"/>
          <w:szCs w:val="21"/>
        </w:rPr>
        <w:tab/>
      </w:r>
      <w:r w:rsidR="004D2549">
        <w:rPr>
          <w:rFonts w:asciiTheme="minorEastAsia" w:hAnsiTheme="minorEastAsia" w:hint="eastAsia"/>
          <w:szCs w:val="21"/>
        </w:rPr>
        <w:t>６</w:t>
      </w:r>
    </w:p>
    <w:p w14:paraId="7D54D4B1" w14:textId="3FB9B6AC" w:rsidR="00422B35"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５　食品衛生検査施設における試験検査の信頼性確保</w:t>
      </w:r>
      <w:r w:rsidRPr="007221E8">
        <w:rPr>
          <w:rFonts w:asciiTheme="minorEastAsia" w:hAnsiTheme="minorEastAsia"/>
          <w:szCs w:val="21"/>
        </w:rPr>
        <w:tab/>
      </w:r>
      <w:r w:rsidR="004D2549">
        <w:rPr>
          <w:rFonts w:asciiTheme="minorEastAsia" w:hAnsiTheme="minorEastAsia" w:hint="eastAsia"/>
          <w:szCs w:val="21"/>
        </w:rPr>
        <w:t>７</w:t>
      </w:r>
    </w:p>
    <w:p w14:paraId="3A708B8E" w14:textId="77777777" w:rsidR="00E7712C" w:rsidRPr="007221E8" w:rsidRDefault="00E7712C" w:rsidP="00E7712C">
      <w:pPr>
        <w:tabs>
          <w:tab w:val="right" w:leader="middleDot" w:pos="9030"/>
        </w:tabs>
        <w:autoSpaceDE w:val="0"/>
        <w:autoSpaceDN w:val="0"/>
        <w:rPr>
          <w:rFonts w:asciiTheme="minorEastAsia" w:hAnsiTheme="minorEastAsia"/>
          <w:szCs w:val="21"/>
        </w:rPr>
      </w:pPr>
    </w:p>
    <w:p w14:paraId="0AA686CE" w14:textId="77777777" w:rsidR="00E7712C" w:rsidRPr="007221E8" w:rsidRDefault="00D700DF" w:rsidP="00105812">
      <w:pPr>
        <w:tabs>
          <w:tab w:val="right" w:leader="middleDot" w:pos="9030"/>
        </w:tabs>
        <w:autoSpaceDE w:val="0"/>
        <w:autoSpaceDN w:val="0"/>
        <w:rPr>
          <w:rFonts w:asciiTheme="minorEastAsia" w:hAnsiTheme="minorEastAsia"/>
          <w:sz w:val="24"/>
          <w:szCs w:val="24"/>
        </w:rPr>
      </w:pPr>
      <w:r w:rsidRPr="007221E8">
        <w:rPr>
          <w:rFonts w:asciiTheme="minorEastAsia" w:hAnsiTheme="minorEastAsia" w:hint="eastAsia"/>
          <w:b/>
          <w:sz w:val="28"/>
          <w:szCs w:val="28"/>
        </w:rPr>
        <w:t>第２　監視指導の実施に関する事項</w:t>
      </w:r>
      <w:r w:rsidRPr="007221E8">
        <w:rPr>
          <w:rFonts w:asciiTheme="minorEastAsia" w:hAnsiTheme="minorEastAsia"/>
          <w:szCs w:val="21"/>
        </w:rPr>
        <w:tab/>
      </w:r>
      <w:r w:rsidR="004D2549">
        <w:rPr>
          <w:rFonts w:asciiTheme="minorEastAsia" w:hAnsiTheme="minorEastAsia" w:hint="eastAsia"/>
          <w:szCs w:val="21"/>
        </w:rPr>
        <w:t>８</w:t>
      </w:r>
    </w:p>
    <w:p w14:paraId="318E3380" w14:textId="77777777" w:rsidR="00E7712C" w:rsidRPr="007221E8" w:rsidRDefault="00E7712C" w:rsidP="00E7712C">
      <w:pPr>
        <w:tabs>
          <w:tab w:val="right" w:leader="middleDot" w:pos="9030"/>
        </w:tabs>
        <w:autoSpaceDE w:val="0"/>
        <w:autoSpaceDN w:val="0"/>
        <w:rPr>
          <w:rFonts w:asciiTheme="minorEastAsia" w:hAnsiTheme="minorEastAsia"/>
          <w:szCs w:val="21"/>
        </w:rPr>
      </w:pPr>
    </w:p>
    <w:p w14:paraId="375A84DA" w14:textId="77777777"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１　監視指導に関する基本的事項</w:t>
      </w:r>
      <w:r w:rsidRPr="007221E8">
        <w:rPr>
          <w:rFonts w:asciiTheme="minorEastAsia" w:hAnsiTheme="minorEastAsia"/>
          <w:szCs w:val="21"/>
        </w:rPr>
        <w:tab/>
      </w:r>
      <w:r w:rsidR="004D2549">
        <w:rPr>
          <w:rFonts w:asciiTheme="minorEastAsia" w:hAnsiTheme="minorEastAsia" w:hint="eastAsia"/>
          <w:szCs w:val="21"/>
        </w:rPr>
        <w:t>８</w:t>
      </w:r>
    </w:p>
    <w:p w14:paraId="26A76063" w14:textId="77777777"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２　重点的に監視指導を実施する事項</w:t>
      </w:r>
      <w:r w:rsidRPr="007221E8">
        <w:rPr>
          <w:rFonts w:asciiTheme="minorEastAsia" w:hAnsiTheme="minorEastAsia"/>
          <w:szCs w:val="21"/>
        </w:rPr>
        <w:tab/>
      </w:r>
      <w:r w:rsidR="004D2549">
        <w:rPr>
          <w:rFonts w:asciiTheme="minorEastAsia" w:hAnsiTheme="minorEastAsia" w:hint="eastAsia"/>
          <w:szCs w:val="21"/>
        </w:rPr>
        <w:t>８</w:t>
      </w:r>
    </w:p>
    <w:p w14:paraId="7E296A7C" w14:textId="52A1AA2B" w:rsidR="00E7712C" w:rsidRPr="00CA2182"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３　監視指導の実施方法</w:t>
      </w:r>
      <w:r w:rsidRPr="007221E8">
        <w:rPr>
          <w:rFonts w:asciiTheme="minorEastAsia" w:hAnsiTheme="minorEastAsia"/>
          <w:szCs w:val="21"/>
        </w:rPr>
        <w:tab/>
      </w:r>
      <w:r w:rsidR="00105812" w:rsidRPr="00CA2182">
        <w:rPr>
          <w:rFonts w:asciiTheme="minorEastAsia" w:hAnsiTheme="minorEastAsia" w:hint="eastAsia"/>
          <w:szCs w:val="21"/>
        </w:rPr>
        <w:t>１</w:t>
      </w:r>
      <w:r w:rsidR="00C3397A" w:rsidRPr="00CA2182">
        <w:rPr>
          <w:rFonts w:asciiTheme="minorEastAsia" w:hAnsiTheme="minorEastAsia" w:hint="eastAsia"/>
          <w:szCs w:val="21"/>
        </w:rPr>
        <w:t>１</w:t>
      </w:r>
    </w:p>
    <w:p w14:paraId="15E723EA" w14:textId="1F0A1841" w:rsidR="00E7712C" w:rsidRPr="00CA2182" w:rsidRDefault="00D700DF" w:rsidP="00E81ACC">
      <w:pPr>
        <w:tabs>
          <w:tab w:val="right" w:leader="middleDot" w:pos="9030"/>
        </w:tabs>
        <w:autoSpaceDE w:val="0"/>
        <w:autoSpaceDN w:val="0"/>
        <w:ind w:firstLineChars="100" w:firstLine="210"/>
        <w:rPr>
          <w:rFonts w:asciiTheme="minorEastAsia" w:hAnsiTheme="minorEastAsia"/>
          <w:szCs w:val="21"/>
        </w:rPr>
      </w:pPr>
      <w:r w:rsidRPr="00CA2182">
        <w:rPr>
          <w:rFonts w:asciiTheme="minorEastAsia" w:hAnsiTheme="minorEastAsia" w:hint="eastAsia"/>
          <w:szCs w:val="21"/>
        </w:rPr>
        <w:t>４　食品等の試験検査の実施内容</w:t>
      </w:r>
      <w:r w:rsidRPr="00CA2182">
        <w:rPr>
          <w:rFonts w:asciiTheme="minorEastAsia" w:hAnsiTheme="minorEastAsia"/>
          <w:szCs w:val="21"/>
        </w:rPr>
        <w:tab/>
      </w:r>
      <w:r w:rsidR="00105812" w:rsidRPr="00CA2182">
        <w:rPr>
          <w:rFonts w:asciiTheme="minorEastAsia" w:hAnsiTheme="minorEastAsia" w:hint="eastAsia"/>
          <w:szCs w:val="21"/>
        </w:rPr>
        <w:t>１</w:t>
      </w:r>
      <w:r w:rsidR="00A42178" w:rsidRPr="00CA2182">
        <w:rPr>
          <w:rFonts w:asciiTheme="minorEastAsia" w:hAnsiTheme="minorEastAsia" w:hint="eastAsia"/>
          <w:szCs w:val="21"/>
        </w:rPr>
        <w:t>２</w:t>
      </w:r>
    </w:p>
    <w:p w14:paraId="5F598E10" w14:textId="20432B0D" w:rsidR="00E7712C" w:rsidRPr="007221E8" w:rsidRDefault="0080761A" w:rsidP="00E81ACC">
      <w:pPr>
        <w:tabs>
          <w:tab w:val="right" w:leader="middleDot" w:pos="9030"/>
        </w:tabs>
        <w:autoSpaceDE w:val="0"/>
        <w:autoSpaceDN w:val="0"/>
        <w:ind w:firstLineChars="100" w:firstLine="210"/>
        <w:rPr>
          <w:rFonts w:asciiTheme="minorEastAsia" w:hAnsiTheme="minorEastAsia"/>
          <w:szCs w:val="21"/>
        </w:rPr>
      </w:pPr>
      <w:r>
        <w:rPr>
          <w:rFonts w:asciiTheme="minorEastAsia" w:hAnsiTheme="minorEastAsia" w:hint="eastAsia"/>
          <w:szCs w:val="21"/>
        </w:rPr>
        <w:t>５　違反発見時の対応</w:t>
      </w:r>
      <w:r w:rsidR="00D700DF" w:rsidRPr="00CA2182">
        <w:rPr>
          <w:rFonts w:asciiTheme="minorEastAsia" w:hAnsiTheme="minorEastAsia"/>
          <w:szCs w:val="21"/>
        </w:rPr>
        <w:tab/>
      </w:r>
      <w:r w:rsidR="00105812" w:rsidRPr="00CA2182">
        <w:rPr>
          <w:rFonts w:asciiTheme="minorEastAsia" w:hAnsiTheme="minorEastAsia" w:hint="eastAsia"/>
          <w:szCs w:val="21"/>
        </w:rPr>
        <w:t>１</w:t>
      </w:r>
      <w:r w:rsidR="00C3397A" w:rsidRPr="00CA2182">
        <w:rPr>
          <w:rFonts w:asciiTheme="minorEastAsia" w:hAnsiTheme="minorEastAsia" w:hint="eastAsia"/>
          <w:szCs w:val="21"/>
        </w:rPr>
        <w:t>２</w:t>
      </w:r>
    </w:p>
    <w:p w14:paraId="09ABF5A6" w14:textId="1195BA53" w:rsidR="00E7712C" w:rsidRPr="007221E8" w:rsidRDefault="0080761A" w:rsidP="00E81ACC">
      <w:pPr>
        <w:tabs>
          <w:tab w:val="right" w:leader="middleDot" w:pos="9030"/>
        </w:tabs>
        <w:autoSpaceDE w:val="0"/>
        <w:autoSpaceDN w:val="0"/>
        <w:ind w:firstLineChars="100" w:firstLine="210"/>
        <w:rPr>
          <w:rFonts w:asciiTheme="minorEastAsia" w:hAnsiTheme="minorEastAsia"/>
          <w:szCs w:val="21"/>
        </w:rPr>
      </w:pPr>
      <w:r>
        <w:rPr>
          <w:rFonts w:asciiTheme="minorEastAsia" w:hAnsiTheme="minorEastAsia" w:hint="eastAsia"/>
          <w:szCs w:val="21"/>
        </w:rPr>
        <w:t>６　食中毒等健康被害発生時の対応</w:t>
      </w:r>
      <w:r w:rsidR="00D700DF"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３</w:t>
      </w:r>
    </w:p>
    <w:p w14:paraId="24FBA21F" w14:textId="03E9CD5D" w:rsidR="00ED1909" w:rsidRDefault="0080761A" w:rsidP="00E81ACC">
      <w:pPr>
        <w:tabs>
          <w:tab w:val="right" w:leader="middleDot" w:pos="9030"/>
        </w:tabs>
        <w:autoSpaceDE w:val="0"/>
        <w:autoSpaceDN w:val="0"/>
        <w:ind w:firstLineChars="100" w:firstLine="210"/>
        <w:rPr>
          <w:rFonts w:asciiTheme="minorEastAsia" w:hAnsiTheme="minorEastAsia"/>
          <w:szCs w:val="21"/>
        </w:rPr>
      </w:pPr>
      <w:r>
        <w:rPr>
          <w:rFonts w:asciiTheme="minorEastAsia" w:hAnsiTheme="minorEastAsia" w:hint="eastAsia"/>
          <w:szCs w:val="21"/>
        </w:rPr>
        <w:t>７　災害発生時における食品衛生監視活動</w:t>
      </w:r>
      <w:r w:rsidR="00D700DF"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４</w:t>
      </w:r>
    </w:p>
    <w:p w14:paraId="6487374E" w14:textId="77777777" w:rsidR="00E7712C" w:rsidRPr="007221E8" w:rsidRDefault="00E7712C" w:rsidP="00ED1909">
      <w:pPr>
        <w:tabs>
          <w:tab w:val="right" w:leader="middleDot" w:pos="9030"/>
        </w:tabs>
        <w:autoSpaceDE w:val="0"/>
        <w:autoSpaceDN w:val="0"/>
        <w:ind w:firstLineChars="100" w:firstLine="210"/>
        <w:rPr>
          <w:rFonts w:asciiTheme="minorEastAsia" w:hAnsiTheme="minorEastAsia"/>
          <w:szCs w:val="21"/>
        </w:rPr>
      </w:pPr>
    </w:p>
    <w:p w14:paraId="3261A672" w14:textId="77777777" w:rsidR="00E7712C" w:rsidRPr="007221E8" w:rsidRDefault="00D700DF" w:rsidP="00E7712C">
      <w:pPr>
        <w:tabs>
          <w:tab w:val="right" w:leader="middleDot" w:pos="9030"/>
        </w:tabs>
        <w:autoSpaceDE w:val="0"/>
        <w:autoSpaceDN w:val="0"/>
        <w:rPr>
          <w:rFonts w:asciiTheme="minorEastAsia" w:hAnsiTheme="minorEastAsia"/>
          <w:sz w:val="24"/>
          <w:szCs w:val="24"/>
        </w:rPr>
      </w:pPr>
      <w:r w:rsidRPr="007221E8">
        <w:rPr>
          <w:rFonts w:asciiTheme="minorEastAsia" w:hAnsiTheme="minorEastAsia" w:hint="eastAsia"/>
          <w:b/>
          <w:sz w:val="28"/>
          <w:szCs w:val="28"/>
        </w:rPr>
        <w:t>第３　食品等事業者の自主的な衛生管理に関する事項</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５</w:t>
      </w:r>
    </w:p>
    <w:p w14:paraId="673B2799" w14:textId="77777777" w:rsidR="00E7712C" w:rsidRPr="007221E8" w:rsidRDefault="00E7712C" w:rsidP="00E7712C">
      <w:pPr>
        <w:tabs>
          <w:tab w:val="right" w:leader="middleDot" w:pos="9030"/>
        </w:tabs>
        <w:autoSpaceDE w:val="0"/>
        <w:autoSpaceDN w:val="0"/>
        <w:rPr>
          <w:rFonts w:asciiTheme="minorEastAsia" w:hAnsiTheme="minorEastAsia"/>
          <w:szCs w:val="21"/>
        </w:rPr>
      </w:pPr>
    </w:p>
    <w:p w14:paraId="636AFDA9" w14:textId="77777777"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１　食品衛生管理者等の設置</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５</w:t>
      </w:r>
    </w:p>
    <w:p w14:paraId="1A921783" w14:textId="77777777"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２　事業者による自主的な衛生管理の促進</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５</w:t>
      </w:r>
    </w:p>
    <w:p w14:paraId="719CAB44" w14:textId="77777777"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３　自主回収報告の徹底</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５</w:t>
      </w:r>
    </w:p>
    <w:p w14:paraId="22635620" w14:textId="77777777" w:rsidR="00901388" w:rsidRPr="00105812" w:rsidRDefault="00901388" w:rsidP="00320093">
      <w:pPr>
        <w:tabs>
          <w:tab w:val="right" w:leader="middleDot" w:pos="9030"/>
        </w:tabs>
        <w:autoSpaceDE w:val="0"/>
        <w:autoSpaceDN w:val="0"/>
        <w:rPr>
          <w:rFonts w:asciiTheme="minorEastAsia" w:hAnsiTheme="minorEastAsia"/>
          <w:szCs w:val="21"/>
        </w:rPr>
      </w:pPr>
    </w:p>
    <w:p w14:paraId="57EBDE5E" w14:textId="77777777" w:rsidR="00E7712C" w:rsidRPr="007221E8" w:rsidRDefault="00D700DF" w:rsidP="00105812">
      <w:pPr>
        <w:tabs>
          <w:tab w:val="right" w:leader="middleDot" w:pos="9030"/>
        </w:tabs>
        <w:autoSpaceDE w:val="0"/>
        <w:autoSpaceDN w:val="0"/>
        <w:rPr>
          <w:rFonts w:asciiTheme="minorEastAsia" w:hAnsiTheme="minorEastAsia"/>
          <w:sz w:val="24"/>
          <w:szCs w:val="24"/>
        </w:rPr>
      </w:pPr>
      <w:r w:rsidRPr="007221E8">
        <w:rPr>
          <w:rFonts w:asciiTheme="minorEastAsia" w:hAnsiTheme="minorEastAsia" w:hint="eastAsia"/>
          <w:b/>
          <w:sz w:val="28"/>
          <w:szCs w:val="28"/>
        </w:rPr>
        <w:t>第４　リスクコミュニケーション等の実施に関する事項</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６</w:t>
      </w:r>
    </w:p>
    <w:p w14:paraId="0EBEA6B3" w14:textId="77777777" w:rsidR="00E7712C" w:rsidRPr="007221E8" w:rsidRDefault="00E7712C" w:rsidP="00E7712C">
      <w:pPr>
        <w:tabs>
          <w:tab w:val="right" w:leader="middleDot" w:pos="9030"/>
        </w:tabs>
        <w:autoSpaceDE w:val="0"/>
        <w:autoSpaceDN w:val="0"/>
        <w:rPr>
          <w:rFonts w:asciiTheme="minorEastAsia" w:hAnsiTheme="minorEastAsia"/>
          <w:szCs w:val="21"/>
        </w:rPr>
      </w:pPr>
    </w:p>
    <w:p w14:paraId="430DDFBE" w14:textId="77777777"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１　監視指導計画の策定・変更・実施状況の公表</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６</w:t>
      </w:r>
    </w:p>
    <w:p w14:paraId="064D5724" w14:textId="77777777"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２　消費者への情報提供等</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６</w:t>
      </w:r>
    </w:p>
    <w:p w14:paraId="6014AEC2" w14:textId="77777777"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３　違反の公表</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７</w:t>
      </w:r>
    </w:p>
    <w:p w14:paraId="1481288A" w14:textId="77777777" w:rsidR="00A8287A" w:rsidRPr="007221E8" w:rsidRDefault="00A8287A" w:rsidP="00901388">
      <w:pPr>
        <w:tabs>
          <w:tab w:val="right" w:leader="middleDot" w:pos="9030"/>
        </w:tabs>
        <w:autoSpaceDE w:val="0"/>
        <w:autoSpaceDN w:val="0"/>
        <w:rPr>
          <w:rFonts w:asciiTheme="minorEastAsia" w:hAnsiTheme="minorEastAsia"/>
          <w:szCs w:val="21"/>
        </w:rPr>
      </w:pPr>
    </w:p>
    <w:p w14:paraId="39FCE45D" w14:textId="77777777" w:rsidR="00A8287A" w:rsidRDefault="00A8287A" w:rsidP="00901388">
      <w:pPr>
        <w:tabs>
          <w:tab w:val="right" w:leader="middleDot" w:pos="9030"/>
        </w:tabs>
        <w:autoSpaceDE w:val="0"/>
        <w:autoSpaceDN w:val="0"/>
        <w:rPr>
          <w:rFonts w:asciiTheme="minorEastAsia" w:hAnsiTheme="minorEastAsia"/>
          <w:szCs w:val="21"/>
        </w:rPr>
      </w:pPr>
    </w:p>
    <w:p w14:paraId="35D1A066" w14:textId="77777777" w:rsidR="00A21CE9" w:rsidRDefault="00A21CE9" w:rsidP="00901388">
      <w:pPr>
        <w:tabs>
          <w:tab w:val="right" w:leader="middleDot" w:pos="9030"/>
        </w:tabs>
        <w:autoSpaceDE w:val="0"/>
        <w:autoSpaceDN w:val="0"/>
        <w:rPr>
          <w:rFonts w:asciiTheme="minorEastAsia" w:hAnsiTheme="minorEastAsia"/>
          <w:szCs w:val="21"/>
        </w:rPr>
      </w:pPr>
    </w:p>
    <w:p w14:paraId="46033003" w14:textId="77777777" w:rsidR="00A21CE9" w:rsidRDefault="00A21CE9" w:rsidP="00901388">
      <w:pPr>
        <w:tabs>
          <w:tab w:val="right" w:leader="middleDot" w:pos="9030"/>
        </w:tabs>
        <w:autoSpaceDE w:val="0"/>
        <w:autoSpaceDN w:val="0"/>
        <w:rPr>
          <w:rFonts w:asciiTheme="minorEastAsia" w:hAnsiTheme="minorEastAsia"/>
          <w:szCs w:val="21"/>
        </w:rPr>
      </w:pPr>
    </w:p>
    <w:p w14:paraId="0355BD75" w14:textId="77777777" w:rsidR="00A21CE9" w:rsidRDefault="00A21CE9" w:rsidP="00901388">
      <w:pPr>
        <w:tabs>
          <w:tab w:val="right" w:leader="middleDot" w:pos="9030"/>
        </w:tabs>
        <w:autoSpaceDE w:val="0"/>
        <w:autoSpaceDN w:val="0"/>
        <w:rPr>
          <w:rFonts w:asciiTheme="minorEastAsia" w:hAnsiTheme="minorEastAsia"/>
          <w:szCs w:val="21"/>
        </w:rPr>
      </w:pPr>
    </w:p>
    <w:p w14:paraId="0B51E73B" w14:textId="77777777" w:rsidR="00A21CE9" w:rsidRPr="007221E8" w:rsidRDefault="00A21CE9" w:rsidP="00901388">
      <w:pPr>
        <w:tabs>
          <w:tab w:val="right" w:leader="middleDot" w:pos="9030"/>
        </w:tabs>
        <w:autoSpaceDE w:val="0"/>
        <w:autoSpaceDN w:val="0"/>
        <w:rPr>
          <w:rFonts w:asciiTheme="minorEastAsia" w:hAnsiTheme="minorEastAsia"/>
          <w:szCs w:val="21"/>
        </w:rPr>
      </w:pPr>
    </w:p>
    <w:p w14:paraId="6DDB2501" w14:textId="77777777" w:rsidR="006B0D65" w:rsidRPr="006B0D65" w:rsidRDefault="006B0D65" w:rsidP="006B0D65">
      <w:pPr>
        <w:widowControl/>
        <w:jc w:val="center"/>
        <w:rPr>
          <w:rFonts w:asciiTheme="minorEastAsia" w:hAnsiTheme="minorEastAsia"/>
          <w:sz w:val="28"/>
          <w:szCs w:val="28"/>
        </w:rPr>
      </w:pPr>
    </w:p>
    <w:p w14:paraId="22118EB7" w14:textId="77777777" w:rsidR="006B0D65" w:rsidRDefault="006B0D65" w:rsidP="006B0D65">
      <w:pPr>
        <w:widowControl/>
        <w:jc w:val="left"/>
        <w:rPr>
          <w:rFonts w:asciiTheme="minorEastAsia" w:hAnsiTheme="minorEastAsia"/>
          <w:szCs w:val="21"/>
        </w:rPr>
      </w:pPr>
    </w:p>
    <w:p w14:paraId="60207EF9" w14:textId="419C3E5F" w:rsidR="00E7712C" w:rsidRPr="007221E8" w:rsidRDefault="00D700DF" w:rsidP="00E7712C">
      <w:pPr>
        <w:widowControl/>
        <w:jc w:val="right"/>
        <w:rPr>
          <w:rFonts w:asciiTheme="minorEastAsia" w:hAnsiTheme="minorEastAsia"/>
          <w:szCs w:val="21"/>
        </w:rPr>
      </w:pPr>
      <w:r w:rsidRPr="007221E8">
        <w:rPr>
          <w:rFonts w:asciiTheme="minorEastAsia" w:hAnsiTheme="minorEastAsia" w:hint="eastAsia"/>
          <w:szCs w:val="21"/>
        </w:rPr>
        <w:t>ページ</w:t>
      </w:r>
    </w:p>
    <w:p w14:paraId="59B40DAB" w14:textId="77777777" w:rsidR="00963A65" w:rsidRPr="007221E8" w:rsidRDefault="00D700DF" w:rsidP="00105812">
      <w:pPr>
        <w:tabs>
          <w:tab w:val="right" w:leader="middleDot" w:pos="9030"/>
        </w:tabs>
        <w:autoSpaceDE w:val="0"/>
        <w:autoSpaceDN w:val="0"/>
        <w:rPr>
          <w:rFonts w:asciiTheme="minorEastAsia" w:hAnsiTheme="minorEastAsia"/>
          <w:b/>
          <w:sz w:val="28"/>
          <w:szCs w:val="28"/>
        </w:rPr>
      </w:pPr>
      <w:r w:rsidRPr="007221E8">
        <w:rPr>
          <w:rFonts w:asciiTheme="minorEastAsia" w:hAnsiTheme="minorEastAsia" w:hint="eastAsia"/>
          <w:b/>
          <w:sz w:val="28"/>
          <w:szCs w:val="28"/>
        </w:rPr>
        <w:t>第５　食品衛生に係る人材育成・資質向上と衛生管理技術の向上</w:t>
      </w:r>
    </w:p>
    <w:p w14:paraId="6B7D3295" w14:textId="77777777" w:rsidR="00963A65" w:rsidRPr="007221E8" w:rsidRDefault="00D700DF" w:rsidP="00105812">
      <w:pPr>
        <w:tabs>
          <w:tab w:val="right" w:leader="middleDot" w:pos="9030"/>
        </w:tabs>
        <w:autoSpaceDE w:val="0"/>
        <w:autoSpaceDN w:val="0"/>
        <w:ind w:leftChars="400" w:left="840"/>
        <w:rPr>
          <w:rFonts w:asciiTheme="minorEastAsia" w:hAnsiTheme="minorEastAsia"/>
          <w:sz w:val="24"/>
          <w:szCs w:val="24"/>
        </w:rPr>
      </w:pPr>
      <w:r w:rsidRPr="007221E8">
        <w:rPr>
          <w:rFonts w:asciiTheme="minorEastAsia" w:hAnsiTheme="minorEastAsia" w:hint="eastAsia"/>
          <w:b/>
          <w:sz w:val="28"/>
          <w:szCs w:val="28"/>
        </w:rPr>
        <w:t>に関する事項</w:t>
      </w:r>
      <w:r w:rsidRPr="007221E8">
        <w:rPr>
          <w:rFonts w:asciiTheme="minorEastAsia" w:hAnsiTheme="minorEastAsia"/>
          <w:szCs w:val="21"/>
        </w:rPr>
        <w:tab/>
      </w:r>
      <w:r w:rsidR="004D2549">
        <w:rPr>
          <w:rFonts w:asciiTheme="minorEastAsia" w:hAnsiTheme="minorEastAsia" w:hint="eastAsia"/>
          <w:szCs w:val="21"/>
        </w:rPr>
        <w:t>１８</w:t>
      </w:r>
    </w:p>
    <w:p w14:paraId="3D0A79B0" w14:textId="77777777" w:rsidR="00963A65" w:rsidRPr="007221E8" w:rsidRDefault="00963A65" w:rsidP="00963A65">
      <w:pPr>
        <w:tabs>
          <w:tab w:val="right" w:leader="middleDot" w:pos="9030"/>
        </w:tabs>
        <w:autoSpaceDE w:val="0"/>
        <w:autoSpaceDN w:val="0"/>
        <w:rPr>
          <w:rFonts w:asciiTheme="minorEastAsia" w:hAnsiTheme="minorEastAsia"/>
          <w:b/>
          <w:sz w:val="24"/>
          <w:szCs w:val="24"/>
        </w:rPr>
      </w:pPr>
    </w:p>
    <w:p w14:paraId="55EB1CA5" w14:textId="61A52D63" w:rsidR="00963A65" w:rsidRPr="007221E8" w:rsidRDefault="0080761A" w:rsidP="00E81ACC">
      <w:pPr>
        <w:tabs>
          <w:tab w:val="right" w:leader="middleDot" w:pos="9030"/>
        </w:tabs>
        <w:autoSpaceDE w:val="0"/>
        <w:autoSpaceDN w:val="0"/>
        <w:ind w:firstLineChars="100" w:firstLine="210"/>
        <w:rPr>
          <w:rFonts w:asciiTheme="minorEastAsia" w:hAnsiTheme="minorEastAsia"/>
          <w:szCs w:val="21"/>
        </w:rPr>
      </w:pPr>
      <w:r>
        <w:rPr>
          <w:rFonts w:asciiTheme="minorEastAsia" w:hAnsiTheme="minorEastAsia" w:hint="eastAsia"/>
          <w:szCs w:val="21"/>
        </w:rPr>
        <w:t>１　食品衛生監視員、と畜検査員及び食鳥検査員</w:t>
      </w:r>
      <w:r w:rsidR="00D700DF" w:rsidRPr="007221E8">
        <w:rPr>
          <w:rFonts w:asciiTheme="minorEastAsia" w:hAnsiTheme="minorEastAsia"/>
          <w:szCs w:val="21"/>
        </w:rPr>
        <w:tab/>
      </w:r>
      <w:r w:rsidR="004D2549">
        <w:rPr>
          <w:rFonts w:asciiTheme="minorEastAsia" w:hAnsiTheme="minorEastAsia" w:hint="eastAsia"/>
          <w:szCs w:val="21"/>
        </w:rPr>
        <w:t>１８</w:t>
      </w:r>
    </w:p>
    <w:p w14:paraId="37B6B943" w14:textId="38ED4BB1" w:rsidR="00E7712C" w:rsidRPr="007221E8" w:rsidRDefault="0080761A" w:rsidP="00E81ACC">
      <w:pPr>
        <w:tabs>
          <w:tab w:val="right" w:leader="middleDot" w:pos="9030"/>
        </w:tabs>
        <w:autoSpaceDE w:val="0"/>
        <w:autoSpaceDN w:val="0"/>
        <w:ind w:firstLineChars="100" w:firstLine="210"/>
        <w:rPr>
          <w:rFonts w:asciiTheme="minorEastAsia" w:hAnsiTheme="minorEastAsia"/>
          <w:szCs w:val="21"/>
        </w:rPr>
      </w:pPr>
      <w:r>
        <w:rPr>
          <w:rFonts w:asciiTheme="minorEastAsia" w:hAnsiTheme="minorEastAsia" w:hint="eastAsia"/>
          <w:szCs w:val="21"/>
        </w:rPr>
        <w:t>２　食品関係者</w:t>
      </w:r>
      <w:r w:rsidR="00D700DF" w:rsidRPr="007221E8">
        <w:rPr>
          <w:rFonts w:asciiTheme="minorEastAsia" w:hAnsiTheme="minorEastAsia"/>
          <w:szCs w:val="21"/>
        </w:rPr>
        <w:tab/>
      </w:r>
      <w:r w:rsidR="004D2549">
        <w:rPr>
          <w:rFonts w:asciiTheme="minorEastAsia" w:hAnsiTheme="minorEastAsia" w:hint="eastAsia"/>
          <w:szCs w:val="21"/>
        </w:rPr>
        <w:t>１８</w:t>
      </w:r>
    </w:p>
    <w:p w14:paraId="77EE1894" w14:textId="24B38971" w:rsidR="00D66FDC" w:rsidRPr="007221E8" w:rsidRDefault="0080761A" w:rsidP="00E81ACC">
      <w:pPr>
        <w:tabs>
          <w:tab w:val="right" w:leader="middleDot" w:pos="9030"/>
        </w:tabs>
        <w:autoSpaceDE w:val="0"/>
        <w:autoSpaceDN w:val="0"/>
        <w:ind w:firstLineChars="100" w:firstLine="210"/>
        <w:rPr>
          <w:rFonts w:asciiTheme="minorEastAsia" w:hAnsiTheme="minorEastAsia"/>
          <w:szCs w:val="21"/>
        </w:rPr>
      </w:pPr>
      <w:r>
        <w:rPr>
          <w:rFonts w:asciiTheme="minorEastAsia" w:hAnsiTheme="minorEastAsia" w:hint="eastAsia"/>
          <w:szCs w:val="21"/>
        </w:rPr>
        <w:t>３　食品衛生指導員</w:t>
      </w:r>
      <w:r w:rsidR="00D700DF" w:rsidRPr="007221E8">
        <w:rPr>
          <w:rFonts w:asciiTheme="minorEastAsia" w:hAnsiTheme="minorEastAsia"/>
          <w:szCs w:val="21"/>
        </w:rPr>
        <w:tab/>
      </w:r>
      <w:r w:rsidR="004D2549">
        <w:rPr>
          <w:rFonts w:asciiTheme="minorEastAsia" w:hAnsiTheme="minorEastAsia" w:hint="eastAsia"/>
          <w:szCs w:val="21"/>
        </w:rPr>
        <w:t>１８</w:t>
      </w:r>
    </w:p>
    <w:p w14:paraId="0431CC6C" w14:textId="7958F92E" w:rsidR="00105812" w:rsidRDefault="00105812" w:rsidP="00E7712C">
      <w:pPr>
        <w:tabs>
          <w:tab w:val="right" w:leader="middleDot" w:pos="9030"/>
        </w:tabs>
        <w:autoSpaceDE w:val="0"/>
        <w:autoSpaceDN w:val="0"/>
        <w:rPr>
          <w:rFonts w:asciiTheme="minorEastAsia" w:hAnsiTheme="minorEastAsia"/>
          <w:szCs w:val="21"/>
        </w:rPr>
      </w:pPr>
    </w:p>
    <w:p w14:paraId="655C46A8" w14:textId="37B59DA7" w:rsidR="006B0D65" w:rsidRDefault="006B0D65" w:rsidP="00E7712C">
      <w:pPr>
        <w:tabs>
          <w:tab w:val="right" w:leader="middleDot" w:pos="9030"/>
        </w:tabs>
        <w:autoSpaceDE w:val="0"/>
        <w:autoSpaceDN w:val="0"/>
        <w:rPr>
          <w:rFonts w:asciiTheme="minorEastAsia" w:hAnsiTheme="minorEastAsia"/>
          <w:szCs w:val="21"/>
        </w:rPr>
      </w:pPr>
    </w:p>
    <w:p w14:paraId="4D6DD13B" w14:textId="77777777" w:rsidR="006B0D65" w:rsidRPr="007221E8" w:rsidRDefault="006B0D65" w:rsidP="00E7712C">
      <w:pPr>
        <w:tabs>
          <w:tab w:val="right" w:leader="middleDot" w:pos="9030"/>
        </w:tabs>
        <w:autoSpaceDE w:val="0"/>
        <w:autoSpaceDN w:val="0"/>
        <w:rPr>
          <w:rFonts w:asciiTheme="minorEastAsia" w:hAnsiTheme="minorEastAsia"/>
          <w:szCs w:val="21"/>
        </w:rPr>
      </w:pPr>
    </w:p>
    <w:p w14:paraId="057BF905" w14:textId="014ECCC8" w:rsidR="00E00EA2" w:rsidRDefault="00FE4AA5" w:rsidP="00E81ACC">
      <w:pPr>
        <w:tabs>
          <w:tab w:val="right" w:leader="middleDot" w:pos="9030"/>
        </w:tabs>
        <w:autoSpaceDE w:val="0"/>
        <w:autoSpaceDN w:val="0"/>
        <w:ind w:firstLineChars="100" w:firstLine="210"/>
        <w:rPr>
          <w:rFonts w:asciiTheme="minorEastAsia" w:hAnsiTheme="minorEastAsia"/>
          <w:szCs w:val="21"/>
        </w:rPr>
      </w:pPr>
      <w:r>
        <w:rPr>
          <w:rFonts w:asciiTheme="minorEastAsia" w:hAnsiTheme="minorEastAsia" w:hint="eastAsia"/>
          <w:szCs w:val="21"/>
        </w:rPr>
        <w:t>図</w:t>
      </w:r>
      <w:r w:rsidR="00E00EA2">
        <w:rPr>
          <w:rFonts w:asciiTheme="minorEastAsia" w:hAnsiTheme="minorEastAsia" w:hint="eastAsia"/>
          <w:szCs w:val="21"/>
        </w:rPr>
        <w:t>１</w:t>
      </w:r>
      <w:r w:rsidR="00AD3F79">
        <w:rPr>
          <w:rFonts w:asciiTheme="minorEastAsia" w:hAnsiTheme="minorEastAsia" w:hint="eastAsia"/>
          <w:szCs w:val="21"/>
        </w:rPr>
        <w:t xml:space="preserve">　</w:t>
      </w:r>
      <w:r w:rsidR="00AD3F79" w:rsidRPr="00AD3F79">
        <w:rPr>
          <w:rFonts w:asciiTheme="minorEastAsia" w:hAnsiTheme="minorEastAsia" w:hint="eastAsia"/>
          <w:szCs w:val="21"/>
        </w:rPr>
        <w:t>大阪府の食品衛生に係る組織</w:t>
      </w:r>
      <w:r w:rsidR="00E00EA2">
        <w:rPr>
          <w:rFonts w:asciiTheme="minorEastAsia" w:hAnsiTheme="minorEastAsia" w:hint="eastAsia"/>
          <w:szCs w:val="21"/>
        </w:rPr>
        <w:tab/>
      </w:r>
      <w:r w:rsidR="004D2549">
        <w:rPr>
          <w:rFonts w:asciiTheme="minorEastAsia" w:hAnsiTheme="minorEastAsia" w:hint="eastAsia"/>
          <w:szCs w:val="21"/>
        </w:rPr>
        <w:t>１９</w:t>
      </w:r>
    </w:p>
    <w:p w14:paraId="000CE79F" w14:textId="372CEB2C" w:rsidR="00E7712C" w:rsidRPr="00686A31" w:rsidRDefault="00E00EA2" w:rsidP="00E81ACC">
      <w:pPr>
        <w:tabs>
          <w:tab w:val="right" w:leader="middleDot" w:pos="9030"/>
        </w:tabs>
        <w:autoSpaceDE w:val="0"/>
        <w:autoSpaceDN w:val="0"/>
        <w:ind w:firstLineChars="100" w:firstLine="210"/>
        <w:rPr>
          <w:rFonts w:asciiTheme="minorEastAsia" w:hAnsiTheme="minorEastAsia"/>
          <w:szCs w:val="21"/>
        </w:rPr>
      </w:pPr>
      <w:r>
        <w:rPr>
          <w:rFonts w:asciiTheme="minorEastAsia" w:hAnsiTheme="minorEastAsia" w:hint="eastAsia"/>
          <w:szCs w:val="21"/>
        </w:rPr>
        <w:t>別</w:t>
      </w:r>
      <w:r w:rsidR="00D700DF" w:rsidRPr="007221E8">
        <w:rPr>
          <w:rFonts w:asciiTheme="minorEastAsia" w:hAnsiTheme="minorEastAsia" w:hint="eastAsia"/>
          <w:szCs w:val="21"/>
        </w:rPr>
        <w:t>表</w:t>
      </w:r>
      <w:r w:rsidR="00FE4AA5">
        <w:rPr>
          <w:rFonts w:asciiTheme="minorEastAsia" w:hAnsiTheme="minorEastAsia" w:hint="eastAsia"/>
          <w:szCs w:val="21"/>
        </w:rPr>
        <w:t>１</w:t>
      </w:r>
      <w:r w:rsidR="00D700DF" w:rsidRPr="007221E8">
        <w:rPr>
          <w:rFonts w:asciiTheme="minorEastAsia" w:hAnsiTheme="minorEastAsia" w:hint="eastAsia"/>
          <w:szCs w:val="21"/>
        </w:rPr>
        <w:t xml:space="preserve">　</w:t>
      </w:r>
      <w:r w:rsidR="00314ECF" w:rsidRPr="00686A31">
        <w:rPr>
          <w:rFonts w:asciiTheme="minorEastAsia" w:hAnsiTheme="minorEastAsia" w:hint="eastAsia"/>
          <w:szCs w:val="21"/>
        </w:rPr>
        <w:t>食品等関係施設数</w:t>
      </w:r>
      <w:r w:rsidR="00D700DF" w:rsidRPr="00686A31">
        <w:rPr>
          <w:rFonts w:asciiTheme="minorEastAsia" w:hAnsiTheme="minorEastAsia"/>
          <w:szCs w:val="21"/>
        </w:rPr>
        <w:tab/>
      </w:r>
      <w:r w:rsidR="0040402C" w:rsidRPr="00686A31">
        <w:rPr>
          <w:rFonts w:asciiTheme="minorEastAsia" w:hAnsiTheme="minorEastAsia" w:hint="eastAsia"/>
          <w:szCs w:val="21"/>
        </w:rPr>
        <w:t>２</w:t>
      </w:r>
      <w:r w:rsidR="004D2549" w:rsidRPr="00686A31">
        <w:rPr>
          <w:rFonts w:asciiTheme="minorEastAsia" w:hAnsiTheme="minorEastAsia" w:hint="eastAsia"/>
          <w:szCs w:val="21"/>
        </w:rPr>
        <w:t>０</w:t>
      </w:r>
    </w:p>
    <w:p w14:paraId="0A1E7816" w14:textId="22701B3A" w:rsidR="00E7712C" w:rsidRPr="007221E8" w:rsidRDefault="00E00EA2" w:rsidP="00E81ACC">
      <w:pPr>
        <w:tabs>
          <w:tab w:val="right" w:leader="middleDot" w:pos="9030"/>
        </w:tabs>
        <w:autoSpaceDE w:val="0"/>
        <w:autoSpaceDN w:val="0"/>
        <w:ind w:firstLineChars="100" w:firstLine="210"/>
        <w:rPr>
          <w:rFonts w:asciiTheme="minorEastAsia" w:hAnsiTheme="minorEastAsia"/>
          <w:szCs w:val="21"/>
        </w:rPr>
      </w:pPr>
      <w:r w:rsidRPr="00686A31">
        <w:rPr>
          <w:rFonts w:asciiTheme="minorEastAsia" w:hAnsiTheme="minorEastAsia" w:hint="eastAsia"/>
          <w:szCs w:val="21"/>
        </w:rPr>
        <w:t>別</w:t>
      </w:r>
      <w:r w:rsidR="00D700DF" w:rsidRPr="00686A31">
        <w:rPr>
          <w:rFonts w:asciiTheme="minorEastAsia" w:hAnsiTheme="minorEastAsia" w:hint="eastAsia"/>
          <w:szCs w:val="21"/>
        </w:rPr>
        <w:t>表</w:t>
      </w:r>
      <w:r w:rsidR="00FE4AA5" w:rsidRPr="00686A31">
        <w:rPr>
          <w:rFonts w:asciiTheme="minorEastAsia" w:hAnsiTheme="minorEastAsia" w:hint="eastAsia"/>
          <w:szCs w:val="21"/>
        </w:rPr>
        <w:t>２</w:t>
      </w:r>
      <w:r w:rsidR="00D700DF" w:rsidRPr="00686A31">
        <w:rPr>
          <w:rFonts w:asciiTheme="minorEastAsia" w:hAnsiTheme="minorEastAsia" w:hint="eastAsia"/>
          <w:szCs w:val="21"/>
        </w:rPr>
        <w:t xml:space="preserve">　施設区分</w:t>
      </w:r>
      <w:r w:rsidR="00DA3497" w:rsidRPr="00686A31">
        <w:rPr>
          <w:rFonts w:asciiTheme="minorEastAsia" w:hAnsiTheme="minorEastAsia" w:hint="eastAsia"/>
          <w:szCs w:val="21"/>
        </w:rPr>
        <w:t>・立入予定回数</w:t>
      </w:r>
      <w:r w:rsidR="00D700DF" w:rsidRPr="007221E8">
        <w:rPr>
          <w:rFonts w:asciiTheme="minorEastAsia" w:hAnsiTheme="minorEastAsia"/>
          <w:szCs w:val="21"/>
        </w:rPr>
        <w:tab/>
      </w:r>
      <w:r w:rsidR="0049632C">
        <w:rPr>
          <w:rFonts w:asciiTheme="minorEastAsia" w:hAnsiTheme="minorEastAsia" w:hint="eastAsia"/>
          <w:szCs w:val="21"/>
        </w:rPr>
        <w:t>２</w:t>
      </w:r>
      <w:r w:rsidR="004D2549">
        <w:rPr>
          <w:rFonts w:asciiTheme="minorEastAsia" w:hAnsiTheme="minorEastAsia" w:hint="eastAsia"/>
          <w:szCs w:val="21"/>
        </w:rPr>
        <w:t>１</w:t>
      </w:r>
    </w:p>
    <w:p w14:paraId="4DF195BF" w14:textId="41D14049" w:rsidR="00E7712C" w:rsidRPr="007221E8" w:rsidRDefault="00E00EA2" w:rsidP="00E81ACC">
      <w:pPr>
        <w:tabs>
          <w:tab w:val="right" w:leader="middleDot" w:pos="9030"/>
        </w:tabs>
        <w:autoSpaceDE w:val="0"/>
        <w:autoSpaceDN w:val="0"/>
        <w:ind w:firstLineChars="100" w:firstLine="210"/>
        <w:rPr>
          <w:rFonts w:asciiTheme="minorEastAsia" w:hAnsiTheme="minorEastAsia"/>
          <w:szCs w:val="21"/>
        </w:rPr>
      </w:pPr>
      <w:r>
        <w:rPr>
          <w:rFonts w:asciiTheme="minorEastAsia" w:hAnsiTheme="minorEastAsia" w:hint="eastAsia"/>
          <w:szCs w:val="21"/>
        </w:rPr>
        <w:t>別</w:t>
      </w:r>
      <w:r w:rsidR="00D700DF" w:rsidRPr="007221E8">
        <w:rPr>
          <w:rFonts w:asciiTheme="minorEastAsia" w:hAnsiTheme="minorEastAsia" w:hint="eastAsia"/>
          <w:szCs w:val="21"/>
        </w:rPr>
        <w:t>表</w:t>
      </w:r>
      <w:r w:rsidR="00FE4AA5">
        <w:rPr>
          <w:rFonts w:asciiTheme="minorEastAsia" w:hAnsiTheme="minorEastAsia" w:hint="eastAsia"/>
          <w:szCs w:val="21"/>
        </w:rPr>
        <w:t>３</w:t>
      </w:r>
      <w:r w:rsidR="00D700DF" w:rsidRPr="007221E8">
        <w:rPr>
          <w:rFonts w:asciiTheme="minorEastAsia" w:hAnsiTheme="minorEastAsia" w:hint="eastAsia"/>
          <w:szCs w:val="21"/>
        </w:rPr>
        <w:t xml:space="preserve">　検査実施計画</w:t>
      </w:r>
      <w:r w:rsidR="00D700DF" w:rsidRPr="007221E8">
        <w:rPr>
          <w:rFonts w:asciiTheme="minorEastAsia" w:hAnsiTheme="minorEastAsia"/>
          <w:szCs w:val="21"/>
        </w:rPr>
        <w:tab/>
      </w:r>
      <w:r w:rsidR="00D43086">
        <w:rPr>
          <w:rFonts w:asciiTheme="minorEastAsia" w:hAnsiTheme="minorEastAsia" w:hint="eastAsia"/>
          <w:szCs w:val="21"/>
        </w:rPr>
        <w:t>２</w:t>
      </w:r>
      <w:r w:rsidR="004D2549">
        <w:rPr>
          <w:rFonts w:asciiTheme="minorEastAsia" w:hAnsiTheme="minorEastAsia" w:hint="eastAsia"/>
          <w:szCs w:val="21"/>
        </w:rPr>
        <w:t>２</w:t>
      </w:r>
    </w:p>
    <w:p w14:paraId="480A98E5" w14:textId="139BFD8D" w:rsidR="00E7712C" w:rsidRPr="007221E8" w:rsidRDefault="000F6620" w:rsidP="000F6620">
      <w:pPr>
        <w:tabs>
          <w:tab w:val="right" w:leader="middleDot" w:pos="9030"/>
        </w:tabs>
        <w:autoSpaceDE w:val="0"/>
        <w:autoSpaceDN w:val="0"/>
        <w:ind w:leftChars="100" w:left="1407" w:hangingChars="570" w:hanging="1197"/>
        <w:rPr>
          <w:rFonts w:asciiTheme="minorEastAsia" w:hAnsiTheme="minorEastAsia"/>
          <w:szCs w:val="21"/>
        </w:rPr>
      </w:pPr>
      <w:r>
        <w:rPr>
          <w:rFonts w:asciiTheme="minorEastAsia" w:hAnsiTheme="minorEastAsia" w:hint="eastAsia"/>
          <w:szCs w:val="21"/>
        </w:rPr>
        <w:t>参考資料１</w:t>
      </w:r>
      <w:r w:rsidR="00D700DF" w:rsidRPr="007221E8">
        <w:rPr>
          <w:rFonts w:asciiTheme="minorEastAsia" w:hAnsiTheme="minorEastAsia" w:hint="eastAsia"/>
          <w:szCs w:val="21"/>
        </w:rPr>
        <w:t xml:space="preserve">　</w:t>
      </w:r>
      <w:r w:rsidR="00AD3F79" w:rsidRPr="007221E8">
        <w:rPr>
          <w:rFonts w:asciiTheme="minorEastAsia" w:hAnsiTheme="minorEastAsia" w:hint="eastAsia"/>
          <w:szCs w:val="21"/>
        </w:rPr>
        <w:t>監視指導実施機関の窓口</w:t>
      </w:r>
      <w:r w:rsidR="00D700DF" w:rsidRPr="007221E8">
        <w:rPr>
          <w:rFonts w:asciiTheme="minorEastAsia" w:hAnsiTheme="minorEastAsia"/>
          <w:szCs w:val="21"/>
        </w:rPr>
        <w:tab/>
      </w:r>
      <w:r w:rsidR="0040402C">
        <w:rPr>
          <w:rFonts w:asciiTheme="minorEastAsia" w:hAnsiTheme="minorEastAsia" w:hint="eastAsia"/>
          <w:szCs w:val="21"/>
        </w:rPr>
        <w:t>２</w:t>
      </w:r>
      <w:r w:rsidR="004D2549">
        <w:rPr>
          <w:rFonts w:asciiTheme="minorEastAsia" w:hAnsiTheme="minorEastAsia" w:hint="eastAsia"/>
          <w:szCs w:val="21"/>
        </w:rPr>
        <w:t>４</w:t>
      </w:r>
    </w:p>
    <w:p w14:paraId="59986F05" w14:textId="77777777" w:rsidR="00320093" w:rsidRDefault="000F6620" w:rsidP="00AD3F79">
      <w:pPr>
        <w:tabs>
          <w:tab w:val="right" w:leader="middleDot" w:pos="9030"/>
        </w:tabs>
        <w:autoSpaceDE w:val="0"/>
        <w:autoSpaceDN w:val="0"/>
        <w:ind w:leftChars="100" w:left="1418" w:hangingChars="575" w:hanging="1208"/>
        <w:rPr>
          <w:rFonts w:asciiTheme="minorEastAsia" w:hAnsiTheme="minorEastAsia"/>
          <w:szCs w:val="21"/>
        </w:rPr>
      </w:pPr>
      <w:r>
        <w:rPr>
          <w:rFonts w:asciiTheme="minorEastAsia" w:hAnsiTheme="minorEastAsia" w:hint="eastAsia"/>
          <w:szCs w:val="21"/>
        </w:rPr>
        <w:t>参考資料２</w:t>
      </w:r>
      <w:r w:rsidR="00D700DF" w:rsidRPr="007221E8">
        <w:rPr>
          <w:rFonts w:asciiTheme="minorEastAsia" w:hAnsiTheme="minorEastAsia" w:hint="eastAsia"/>
          <w:szCs w:val="21"/>
        </w:rPr>
        <w:t xml:space="preserve">　</w:t>
      </w:r>
      <w:r w:rsidR="00AD3F79" w:rsidRPr="00AD3F79">
        <w:rPr>
          <w:rFonts w:asciiTheme="minorEastAsia" w:hAnsiTheme="minorEastAsia" w:hint="eastAsia"/>
          <w:szCs w:val="21"/>
        </w:rPr>
        <w:t>大阪府内（政令指定都市、中核市を除く）における</w:t>
      </w:r>
      <w:r w:rsidR="00AD3F79">
        <w:rPr>
          <w:rFonts w:asciiTheme="minorEastAsia" w:hAnsiTheme="minorEastAsia"/>
          <w:szCs w:val="21"/>
        </w:rPr>
        <w:br/>
      </w:r>
      <w:r w:rsidR="00AD3F79" w:rsidRPr="00AD3F79">
        <w:rPr>
          <w:rFonts w:asciiTheme="minorEastAsia" w:hAnsiTheme="minorEastAsia" w:hint="eastAsia"/>
          <w:szCs w:val="21"/>
        </w:rPr>
        <w:t>病因物質別食中毒発生状況年</w:t>
      </w:r>
      <w:r w:rsidR="00AD3F79">
        <w:rPr>
          <w:rFonts w:asciiTheme="minorEastAsia" w:hAnsiTheme="minorEastAsia" w:hint="eastAsia"/>
          <w:szCs w:val="21"/>
        </w:rPr>
        <w:t>計</w:t>
      </w:r>
      <w:r w:rsidR="00D700DF" w:rsidRPr="007221E8">
        <w:rPr>
          <w:rFonts w:asciiTheme="minorEastAsia" w:hAnsiTheme="minorEastAsia"/>
          <w:szCs w:val="21"/>
        </w:rPr>
        <w:tab/>
      </w:r>
      <w:r w:rsidR="0040402C">
        <w:rPr>
          <w:rFonts w:asciiTheme="minorEastAsia" w:hAnsiTheme="minorEastAsia" w:hint="eastAsia"/>
          <w:szCs w:val="21"/>
        </w:rPr>
        <w:t>２</w:t>
      </w:r>
      <w:r w:rsidR="004D2549">
        <w:rPr>
          <w:rFonts w:asciiTheme="minorEastAsia" w:hAnsiTheme="minorEastAsia" w:hint="eastAsia"/>
          <w:szCs w:val="21"/>
        </w:rPr>
        <w:t>５</w:t>
      </w:r>
    </w:p>
    <w:p w14:paraId="47E7E6E3" w14:textId="77777777" w:rsidR="004D2661" w:rsidRPr="007C064B" w:rsidRDefault="004D2661" w:rsidP="006B0D65">
      <w:pPr>
        <w:tabs>
          <w:tab w:val="right" w:leader="middleDot" w:pos="9030"/>
        </w:tabs>
        <w:autoSpaceDE w:val="0"/>
        <w:autoSpaceDN w:val="0"/>
        <w:rPr>
          <w:rFonts w:asciiTheme="minorEastAsia" w:hAnsiTheme="minorEastAsia"/>
          <w:szCs w:val="21"/>
        </w:rPr>
      </w:pPr>
    </w:p>
    <w:p w14:paraId="269164AA" w14:textId="77777777" w:rsidR="0069517C" w:rsidRPr="007221E8" w:rsidRDefault="0069517C" w:rsidP="00C46A78">
      <w:pPr>
        <w:tabs>
          <w:tab w:val="right" w:leader="middleDot" w:pos="9030"/>
        </w:tabs>
        <w:autoSpaceDE w:val="0"/>
        <w:autoSpaceDN w:val="0"/>
        <w:rPr>
          <w:rFonts w:asciiTheme="minorEastAsia" w:hAnsiTheme="minorEastAsia"/>
          <w:szCs w:val="21"/>
        </w:rPr>
      </w:pPr>
    </w:p>
    <w:p w14:paraId="32CF8B33" w14:textId="77777777" w:rsidR="0069517C" w:rsidRPr="007221E8" w:rsidRDefault="0069517C" w:rsidP="00320093">
      <w:pPr>
        <w:tabs>
          <w:tab w:val="right" w:leader="middleDot" w:pos="9030"/>
        </w:tabs>
        <w:autoSpaceDE w:val="0"/>
        <w:autoSpaceDN w:val="0"/>
        <w:rPr>
          <w:rFonts w:asciiTheme="minorEastAsia" w:hAnsiTheme="minorEastAsia"/>
          <w:szCs w:val="21"/>
        </w:rPr>
      </w:pPr>
    </w:p>
    <w:p w14:paraId="5F1BFB44" w14:textId="77777777" w:rsidR="00E7712C" w:rsidRPr="007221E8" w:rsidRDefault="00D700DF" w:rsidP="00E7712C">
      <w:pPr>
        <w:tabs>
          <w:tab w:val="right" w:leader="middleDot" w:pos="9030"/>
        </w:tabs>
        <w:autoSpaceDE w:val="0"/>
        <w:autoSpaceDN w:val="0"/>
        <w:rPr>
          <w:rFonts w:asciiTheme="minorEastAsia" w:hAnsiTheme="minorEastAsia"/>
          <w:szCs w:val="21"/>
        </w:rPr>
      </w:pPr>
      <w:r w:rsidRPr="007221E8">
        <w:rPr>
          <w:rFonts w:asciiTheme="minorEastAsia" w:hAnsiTheme="minorEastAsia" w:hint="eastAsia"/>
          <w:b/>
          <w:sz w:val="28"/>
          <w:szCs w:val="28"/>
        </w:rPr>
        <w:t>用語集</w:t>
      </w:r>
      <w:r w:rsidRPr="007221E8">
        <w:rPr>
          <w:rFonts w:asciiTheme="minorEastAsia" w:hAnsiTheme="minorEastAsia"/>
          <w:szCs w:val="21"/>
        </w:rPr>
        <w:tab/>
      </w:r>
      <w:r w:rsidR="0040402C">
        <w:rPr>
          <w:rFonts w:asciiTheme="minorEastAsia" w:hAnsiTheme="minorEastAsia" w:hint="eastAsia"/>
          <w:szCs w:val="21"/>
        </w:rPr>
        <w:t>２</w:t>
      </w:r>
      <w:r w:rsidR="004D2549">
        <w:rPr>
          <w:rFonts w:asciiTheme="minorEastAsia" w:hAnsiTheme="minorEastAsia" w:hint="eastAsia"/>
          <w:szCs w:val="21"/>
        </w:rPr>
        <w:t>６</w:t>
      </w:r>
    </w:p>
    <w:p w14:paraId="4F835471" w14:textId="77777777" w:rsidR="000829C8" w:rsidRPr="007221E8" w:rsidRDefault="000829C8" w:rsidP="00E7712C">
      <w:pPr>
        <w:tabs>
          <w:tab w:val="right" w:leader="middleDot" w:pos="9030"/>
        </w:tabs>
        <w:autoSpaceDE w:val="0"/>
        <w:autoSpaceDN w:val="0"/>
        <w:rPr>
          <w:rFonts w:asciiTheme="minorEastAsia" w:hAnsiTheme="minorEastAsia"/>
          <w:b/>
          <w:sz w:val="28"/>
          <w:szCs w:val="28"/>
        </w:rPr>
      </w:pPr>
    </w:p>
    <w:p w14:paraId="7C4B4CBD" w14:textId="4C99DFCE" w:rsidR="003D04A4" w:rsidRPr="007221E8" w:rsidRDefault="00CE2491" w:rsidP="00E7712C">
      <w:pPr>
        <w:tabs>
          <w:tab w:val="right" w:leader="middleDot" w:pos="9030"/>
        </w:tabs>
        <w:autoSpaceDE w:val="0"/>
        <w:autoSpaceDN w:val="0"/>
        <w:rPr>
          <w:rFonts w:asciiTheme="minorEastAsia" w:hAnsiTheme="minorEastAsia"/>
          <w:szCs w:val="21"/>
        </w:rPr>
      </w:pPr>
      <w:r>
        <w:rPr>
          <w:rFonts w:asciiTheme="minorEastAsia" w:hAnsiTheme="minorEastAsia" w:hint="eastAsia"/>
          <w:b/>
          <w:sz w:val="28"/>
          <w:szCs w:val="28"/>
        </w:rPr>
        <w:t>令和</w:t>
      </w:r>
      <w:r w:rsidR="006757BC" w:rsidRPr="006E7D90">
        <w:rPr>
          <w:rFonts w:asciiTheme="minorEastAsia" w:hAnsiTheme="minorEastAsia" w:hint="eastAsia"/>
          <w:b/>
          <w:sz w:val="28"/>
          <w:szCs w:val="28"/>
        </w:rPr>
        <w:t>３</w:t>
      </w:r>
      <w:r w:rsidR="00D700DF" w:rsidRPr="006E7D90">
        <w:rPr>
          <w:rFonts w:asciiTheme="minorEastAsia" w:hAnsiTheme="minorEastAsia" w:hint="eastAsia"/>
          <w:b/>
          <w:sz w:val="28"/>
          <w:szCs w:val="28"/>
        </w:rPr>
        <w:t>年度監視指導計画からの主な変更点</w:t>
      </w:r>
      <w:r w:rsidR="00D700DF" w:rsidRPr="006E7D90">
        <w:rPr>
          <w:rFonts w:asciiTheme="minorEastAsia" w:hAnsiTheme="minorEastAsia"/>
          <w:szCs w:val="21"/>
        </w:rPr>
        <w:tab/>
      </w:r>
      <w:r w:rsidR="0040402C" w:rsidRPr="006E7D90">
        <w:rPr>
          <w:rFonts w:asciiTheme="minorEastAsia" w:hAnsiTheme="minorEastAsia" w:hint="eastAsia"/>
          <w:szCs w:val="21"/>
        </w:rPr>
        <w:t>３</w:t>
      </w:r>
      <w:r w:rsidR="00C3397A" w:rsidRPr="006E7D90">
        <w:rPr>
          <w:rFonts w:asciiTheme="minorEastAsia" w:hAnsiTheme="minorEastAsia" w:hint="eastAsia"/>
          <w:szCs w:val="21"/>
        </w:rPr>
        <w:t>３</w:t>
      </w:r>
    </w:p>
    <w:p w14:paraId="790D2C9B" w14:textId="49F67DE3" w:rsidR="009718DA" w:rsidRDefault="009718DA" w:rsidP="00E7712C">
      <w:pPr>
        <w:tabs>
          <w:tab w:val="right" w:leader="middleDot" w:pos="9030"/>
        </w:tabs>
        <w:autoSpaceDE w:val="0"/>
        <w:autoSpaceDN w:val="0"/>
        <w:rPr>
          <w:rFonts w:asciiTheme="minorEastAsia" w:hAnsiTheme="minorEastAsia"/>
          <w:szCs w:val="21"/>
        </w:rPr>
      </w:pPr>
    </w:p>
    <w:p w14:paraId="6F3502B8" w14:textId="77777777" w:rsidR="009718DA" w:rsidRDefault="009718DA" w:rsidP="00E7712C">
      <w:pPr>
        <w:tabs>
          <w:tab w:val="right" w:leader="middleDot" w:pos="9030"/>
        </w:tabs>
        <w:autoSpaceDE w:val="0"/>
        <w:autoSpaceDN w:val="0"/>
        <w:rPr>
          <w:rFonts w:asciiTheme="minorEastAsia" w:hAnsiTheme="minorEastAsia"/>
          <w:szCs w:val="21"/>
        </w:rPr>
      </w:pPr>
    </w:p>
    <w:p w14:paraId="1B84044C" w14:textId="05F92CD5" w:rsidR="005127C0" w:rsidRPr="00E4754E" w:rsidRDefault="00E81ACC" w:rsidP="00E4754E">
      <w:pPr>
        <w:tabs>
          <w:tab w:val="right" w:leader="middleDot" w:pos="9030"/>
        </w:tabs>
        <w:autoSpaceDE w:val="0"/>
        <w:autoSpaceDN w:val="0"/>
        <w:rPr>
          <w:rFonts w:asciiTheme="minorEastAsia" w:hAnsiTheme="minorEastAsia"/>
          <w:sz w:val="24"/>
          <w:szCs w:val="21"/>
        </w:rPr>
      </w:pPr>
      <w:r w:rsidRPr="00E00EA2">
        <w:rPr>
          <w:rFonts w:asciiTheme="minorEastAsia" w:hAnsiTheme="minorEastAsia" w:hint="eastAsia"/>
          <w:sz w:val="24"/>
          <w:szCs w:val="21"/>
        </w:rPr>
        <w:t>※本文中に</w:t>
      </w:r>
      <w:r w:rsidRPr="00E00EA2">
        <w:rPr>
          <w:rFonts w:asciiTheme="minorEastAsia" w:hAnsiTheme="minorEastAsia" w:hint="eastAsia"/>
          <w:sz w:val="24"/>
          <w:szCs w:val="21"/>
          <w:vertAlign w:val="superscript"/>
        </w:rPr>
        <w:t>★</w:t>
      </w:r>
      <w:r w:rsidRPr="00E00EA2">
        <w:rPr>
          <w:rFonts w:asciiTheme="minorEastAsia" w:hAnsiTheme="minorEastAsia" w:hint="eastAsia"/>
          <w:sz w:val="24"/>
          <w:szCs w:val="21"/>
        </w:rPr>
        <w:t>がついている語句については</w:t>
      </w:r>
      <w:r w:rsidR="00B33CE5">
        <w:rPr>
          <w:rFonts w:asciiTheme="minorEastAsia" w:hAnsiTheme="minorEastAsia" w:hint="eastAsia"/>
          <w:sz w:val="24"/>
          <w:szCs w:val="21"/>
        </w:rPr>
        <w:t>、</w:t>
      </w:r>
      <w:r w:rsidRPr="00E00EA2">
        <w:rPr>
          <w:rFonts w:asciiTheme="minorEastAsia" w:hAnsiTheme="minorEastAsia" w:hint="eastAsia"/>
          <w:sz w:val="24"/>
          <w:szCs w:val="21"/>
        </w:rPr>
        <w:t>用語集（</w:t>
      </w:r>
      <w:r w:rsidR="007B4A5F">
        <w:rPr>
          <w:rFonts w:asciiTheme="minorEastAsia" w:hAnsiTheme="minorEastAsia" w:hint="eastAsia"/>
          <w:sz w:val="24"/>
          <w:szCs w:val="21"/>
        </w:rPr>
        <w:t>２</w:t>
      </w:r>
      <w:r w:rsidR="004D2549">
        <w:rPr>
          <w:rFonts w:asciiTheme="minorEastAsia" w:hAnsiTheme="minorEastAsia" w:hint="eastAsia"/>
          <w:sz w:val="24"/>
          <w:szCs w:val="21"/>
        </w:rPr>
        <w:t>６</w:t>
      </w:r>
      <w:r w:rsidRPr="00E00EA2">
        <w:rPr>
          <w:rFonts w:asciiTheme="minorEastAsia" w:hAnsiTheme="minorEastAsia" w:hint="eastAsia"/>
          <w:sz w:val="24"/>
          <w:szCs w:val="21"/>
        </w:rPr>
        <w:t>ページ）に説明があります。</w:t>
      </w:r>
    </w:p>
    <w:p w14:paraId="32A5A5D6" w14:textId="0C5A0863" w:rsidR="005127C0" w:rsidRPr="00E70409" w:rsidRDefault="005127C0" w:rsidP="00E7712C">
      <w:pPr>
        <w:tabs>
          <w:tab w:val="right" w:leader="middleDot" w:pos="9030"/>
        </w:tabs>
        <w:autoSpaceDE w:val="0"/>
        <w:autoSpaceDN w:val="0"/>
        <w:rPr>
          <w:rFonts w:asciiTheme="minorEastAsia" w:hAnsiTheme="minorEastAsia"/>
          <w:szCs w:val="21"/>
        </w:rPr>
        <w:sectPr w:rsidR="005127C0" w:rsidRPr="00E70409" w:rsidSect="005127C0">
          <w:headerReference w:type="default" r:id="rId7"/>
          <w:footerReference w:type="default" r:id="rId8"/>
          <w:type w:val="continuous"/>
          <w:pgSz w:w="11906" w:h="16838" w:code="9"/>
          <w:pgMar w:top="1191" w:right="1418" w:bottom="1134" w:left="1418" w:header="567" w:footer="851" w:gutter="0"/>
          <w:pgNumType w:fmt="numberInDash" w:start="1"/>
          <w:cols w:space="425"/>
          <w:docGrid w:type="lines" w:linePitch="368"/>
        </w:sectPr>
      </w:pP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１監視指導計画の基本的事項"/>
      </w:tblPr>
      <w:tblGrid>
        <w:gridCol w:w="9070"/>
      </w:tblGrid>
      <w:tr w:rsidR="00100E0E" w:rsidRPr="007221E8" w14:paraId="4D19AA1D" w14:textId="77777777" w:rsidTr="00B0606C">
        <w:trPr>
          <w:jc w:val="center"/>
        </w:trPr>
        <w:tc>
          <w:tcPr>
            <w:tcW w:w="5000" w:type="pct"/>
            <w:shd w:val="clear" w:color="auto" w:fill="BFBFBF" w:themeFill="background1" w:themeFillShade="BF"/>
            <w:vAlign w:val="center"/>
          </w:tcPr>
          <w:p w14:paraId="17D7CE7F" w14:textId="77777777" w:rsidR="00694954" w:rsidRPr="007C0BE1" w:rsidRDefault="00D700DF" w:rsidP="00A24E41">
            <w:pPr>
              <w:pStyle w:val="1"/>
            </w:pPr>
            <w:r w:rsidRPr="007C0BE1">
              <w:rPr>
                <w:rFonts w:hint="eastAsia"/>
              </w:rPr>
              <w:lastRenderedPageBreak/>
              <w:t>第１　監視指導計画の基本的事項</w:t>
            </w:r>
          </w:p>
        </w:tc>
      </w:tr>
    </w:tbl>
    <w:p w14:paraId="6C9FFB6A" w14:textId="77777777" w:rsidR="00D221B0" w:rsidRPr="007221E8" w:rsidRDefault="00D221B0" w:rsidP="00E51C6D">
      <w:pPr>
        <w:autoSpaceDE w:val="0"/>
        <w:autoSpaceDN w:val="0"/>
        <w:rPr>
          <w:rFonts w:asciiTheme="minorEastAsia" w:hAnsiTheme="minorEastAsia"/>
          <w:sz w:val="24"/>
          <w:szCs w:val="24"/>
        </w:rPr>
      </w:pPr>
    </w:p>
    <w:p w14:paraId="507D0C64" w14:textId="77777777" w:rsidR="00E87D27" w:rsidRPr="00105812" w:rsidRDefault="00D700DF" w:rsidP="00E51C6D">
      <w:pPr>
        <w:outlineLvl w:val="1"/>
        <w:rPr>
          <w:rFonts w:asciiTheme="minorEastAsia" w:hAnsiTheme="minorEastAsia"/>
          <w:szCs w:val="21"/>
        </w:rPr>
      </w:pPr>
      <w:r w:rsidRPr="00105812">
        <w:rPr>
          <w:rFonts w:asciiTheme="minorEastAsia" w:hAnsiTheme="minorEastAsia" w:hint="eastAsia"/>
          <w:b/>
          <w:noProof/>
          <w:sz w:val="32"/>
          <w:szCs w:val="32"/>
        </w:rPr>
        <w:t>１　策定に関する基本的事項</w:t>
      </w:r>
    </w:p>
    <w:p w14:paraId="68512DF8" w14:textId="26A66B2D" w:rsidR="005C5DC3" w:rsidRPr="00DB2459" w:rsidRDefault="00D700DF" w:rsidP="00134013">
      <w:pPr>
        <w:autoSpaceDE w:val="0"/>
        <w:autoSpaceDN w:val="0"/>
        <w:spacing w:afterLines="50" w:after="180"/>
        <w:ind w:firstLineChars="100" w:firstLine="240"/>
        <w:rPr>
          <w:rFonts w:asciiTheme="minorEastAsia" w:hAnsiTheme="minorEastAsia"/>
          <w:sz w:val="24"/>
          <w:szCs w:val="24"/>
        </w:rPr>
      </w:pPr>
      <w:r w:rsidRPr="007221E8">
        <w:rPr>
          <w:rFonts w:asciiTheme="minorEastAsia" w:hAnsiTheme="minorEastAsia" w:hint="eastAsia"/>
          <w:sz w:val="24"/>
          <w:szCs w:val="24"/>
        </w:rPr>
        <w:t>大阪府は、食品の</w:t>
      </w:r>
      <w:r w:rsidR="005A07A5">
        <w:rPr>
          <w:rFonts w:asciiTheme="minorEastAsia" w:hAnsiTheme="minorEastAsia" w:hint="eastAsia"/>
          <w:sz w:val="24"/>
          <w:szCs w:val="24"/>
        </w:rPr>
        <w:t>安全性の</w:t>
      </w:r>
      <w:r w:rsidRPr="007221E8">
        <w:rPr>
          <w:rFonts w:asciiTheme="minorEastAsia" w:hAnsiTheme="minorEastAsia" w:hint="eastAsia"/>
          <w:sz w:val="24"/>
          <w:szCs w:val="24"/>
        </w:rPr>
        <w:t>確保を図り、食の安全安心を推進するため、</w:t>
      </w:r>
      <w:r w:rsidRPr="003E3FCC">
        <w:rPr>
          <w:rFonts w:asciiTheme="minorEastAsia" w:hAnsiTheme="minorEastAsia" w:hint="eastAsia"/>
          <w:sz w:val="24"/>
          <w:szCs w:val="24"/>
          <w:u w:val="dotted"/>
        </w:rPr>
        <w:t>食品衛生法</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第２４条の規定により、</w:t>
      </w:r>
      <w:r w:rsidR="00A95CA9">
        <w:rPr>
          <w:rFonts w:asciiTheme="minorEastAsia" w:hAnsiTheme="minorEastAsia" w:hint="eastAsia"/>
          <w:sz w:val="24"/>
          <w:szCs w:val="24"/>
        </w:rPr>
        <w:t>令和</w:t>
      </w:r>
      <w:r w:rsidR="006757BC" w:rsidRPr="00DB2459">
        <w:rPr>
          <w:rFonts w:asciiTheme="minorEastAsia" w:hAnsiTheme="minorEastAsia" w:hint="eastAsia"/>
          <w:sz w:val="24"/>
          <w:szCs w:val="24"/>
        </w:rPr>
        <w:t>４</w:t>
      </w:r>
      <w:r w:rsidRPr="00DB2459">
        <w:rPr>
          <w:rFonts w:asciiTheme="minorEastAsia" w:hAnsiTheme="minorEastAsia" w:hint="eastAsia"/>
          <w:sz w:val="24"/>
          <w:szCs w:val="24"/>
        </w:rPr>
        <w:t>年度大阪府食品衛生監視指導計画（以下「監視指導計画」という。）を策定します。</w:t>
      </w:r>
    </w:p>
    <w:p w14:paraId="0D5D748A" w14:textId="77777777" w:rsidR="005C5DC3" w:rsidRPr="00DB2459" w:rsidRDefault="00DC1226" w:rsidP="00134013">
      <w:pPr>
        <w:autoSpaceDE w:val="0"/>
        <w:autoSpaceDN w:val="0"/>
        <w:spacing w:afterLines="25" w:after="90"/>
        <w:rPr>
          <w:rFonts w:asciiTheme="minorEastAsia" w:hAnsiTheme="minorEastAsia"/>
          <w:b/>
          <w:sz w:val="24"/>
          <w:szCs w:val="24"/>
        </w:rPr>
      </w:pPr>
      <w:r w:rsidRPr="00DB2459">
        <w:rPr>
          <w:rFonts w:asciiTheme="minorEastAsia" w:hAnsiTheme="minorEastAsia" w:hint="eastAsia"/>
          <w:b/>
          <w:sz w:val="24"/>
          <w:szCs w:val="24"/>
        </w:rPr>
        <w:t>（１）</w:t>
      </w:r>
      <w:r w:rsidR="00D700DF" w:rsidRPr="00DB2459">
        <w:rPr>
          <w:rFonts w:asciiTheme="minorEastAsia" w:hAnsiTheme="minorEastAsia" w:hint="eastAsia"/>
          <w:b/>
          <w:sz w:val="24"/>
          <w:szCs w:val="24"/>
        </w:rPr>
        <w:t>実施期間</w:t>
      </w:r>
    </w:p>
    <w:p w14:paraId="554C85C2" w14:textId="35459887" w:rsidR="005C5DC3" w:rsidRPr="00DB2459" w:rsidRDefault="00D700DF" w:rsidP="00134013">
      <w:pPr>
        <w:autoSpaceDE w:val="0"/>
        <w:autoSpaceDN w:val="0"/>
        <w:spacing w:afterLines="50" w:after="180"/>
        <w:rPr>
          <w:rFonts w:asciiTheme="minorEastAsia" w:hAnsiTheme="minorEastAsia"/>
          <w:sz w:val="24"/>
          <w:szCs w:val="24"/>
        </w:rPr>
      </w:pPr>
      <w:r w:rsidRPr="00DB2459">
        <w:rPr>
          <w:rFonts w:asciiTheme="minorEastAsia" w:hAnsiTheme="minorEastAsia" w:hint="eastAsia"/>
          <w:sz w:val="24"/>
          <w:szCs w:val="24"/>
        </w:rPr>
        <w:t xml:space="preserve">　</w:t>
      </w:r>
      <w:r w:rsidR="00134013">
        <w:rPr>
          <w:rFonts w:asciiTheme="minorEastAsia" w:hAnsiTheme="minorEastAsia" w:hint="eastAsia"/>
          <w:sz w:val="24"/>
          <w:szCs w:val="24"/>
        </w:rPr>
        <w:t xml:space="preserve">　</w:t>
      </w:r>
      <w:r w:rsidR="00453FFA" w:rsidRPr="00DB2459">
        <w:rPr>
          <w:rFonts w:asciiTheme="minorEastAsia" w:hAnsiTheme="minorEastAsia" w:hint="eastAsia"/>
          <w:sz w:val="24"/>
          <w:szCs w:val="24"/>
        </w:rPr>
        <w:t>令和</w:t>
      </w:r>
      <w:r w:rsidR="005B120C" w:rsidRPr="00DB2459">
        <w:rPr>
          <w:rFonts w:asciiTheme="minorEastAsia" w:hAnsiTheme="minorEastAsia" w:hint="eastAsia"/>
          <w:sz w:val="24"/>
          <w:szCs w:val="24"/>
        </w:rPr>
        <w:t>４</w:t>
      </w:r>
      <w:r w:rsidRPr="00DB2459">
        <w:rPr>
          <w:rFonts w:asciiTheme="minorEastAsia" w:hAnsiTheme="minorEastAsia" w:hint="eastAsia"/>
          <w:sz w:val="24"/>
          <w:szCs w:val="24"/>
        </w:rPr>
        <w:t>年４月１日から</w:t>
      </w:r>
      <w:r w:rsidR="00453FFA" w:rsidRPr="00DB2459">
        <w:rPr>
          <w:rFonts w:asciiTheme="minorEastAsia" w:hAnsiTheme="minorEastAsia" w:hint="eastAsia"/>
          <w:sz w:val="24"/>
          <w:szCs w:val="24"/>
        </w:rPr>
        <w:t>令和</w:t>
      </w:r>
      <w:r w:rsidR="005B120C" w:rsidRPr="00DB2459">
        <w:rPr>
          <w:rFonts w:asciiTheme="minorEastAsia" w:hAnsiTheme="minorEastAsia" w:hint="eastAsia"/>
          <w:sz w:val="24"/>
          <w:szCs w:val="24"/>
        </w:rPr>
        <w:t>５</w:t>
      </w:r>
      <w:r w:rsidRPr="00DB2459">
        <w:rPr>
          <w:rFonts w:asciiTheme="minorEastAsia" w:hAnsiTheme="minorEastAsia" w:hint="eastAsia"/>
          <w:sz w:val="24"/>
          <w:szCs w:val="24"/>
        </w:rPr>
        <w:t>年３月３１日まで</w:t>
      </w:r>
    </w:p>
    <w:p w14:paraId="73B44315" w14:textId="77777777" w:rsidR="005C5DC3" w:rsidRPr="004D2549" w:rsidRDefault="00DC1226" w:rsidP="00134013">
      <w:pPr>
        <w:autoSpaceDE w:val="0"/>
        <w:autoSpaceDN w:val="0"/>
        <w:spacing w:afterLines="25" w:after="90"/>
        <w:rPr>
          <w:rFonts w:asciiTheme="minorEastAsia" w:hAnsiTheme="minorEastAsia"/>
          <w:b/>
          <w:sz w:val="24"/>
          <w:szCs w:val="24"/>
        </w:rPr>
      </w:pPr>
      <w:r w:rsidRPr="00DB2459">
        <w:rPr>
          <w:rFonts w:asciiTheme="minorEastAsia" w:hAnsiTheme="minorEastAsia" w:hint="eastAsia"/>
          <w:b/>
          <w:sz w:val="24"/>
          <w:szCs w:val="24"/>
        </w:rPr>
        <w:t>（２）</w:t>
      </w:r>
      <w:r w:rsidR="00D700DF" w:rsidRPr="00DB2459">
        <w:rPr>
          <w:rFonts w:asciiTheme="minorEastAsia" w:hAnsiTheme="minorEastAsia" w:hint="eastAsia"/>
          <w:b/>
          <w:sz w:val="24"/>
          <w:szCs w:val="24"/>
        </w:rPr>
        <w:t>実施区域</w:t>
      </w:r>
    </w:p>
    <w:p w14:paraId="0A033053" w14:textId="63D968DA" w:rsidR="00CA159C" w:rsidRPr="004D2549" w:rsidRDefault="00D700DF" w:rsidP="00134013">
      <w:pPr>
        <w:autoSpaceDE w:val="0"/>
        <w:autoSpaceDN w:val="0"/>
        <w:spacing w:afterLines="25" w:after="90"/>
        <w:ind w:leftChars="100" w:left="210" w:firstLineChars="100" w:firstLine="240"/>
        <w:rPr>
          <w:rFonts w:asciiTheme="minorEastAsia" w:hAnsiTheme="minorEastAsia"/>
          <w:sz w:val="24"/>
          <w:szCs w:val="24"/>
        </w:rPr>
      </w:pPr>
      <w:r w:rsidRPr="004D2549">
        <w:rPr>
          <w:rFonts w:asciiTheme="minorEastAsia" w:hAnsiTheme="minorEastAsia" w:hint="eastAsia"/>
          <w:sz w:val="24"/>
          <w:szCs w:val="24"/>
        </w:rPr>
        <w:t>大阪市、堺市、豊中市、</w:t>
      </w:r>
      <w:r w:rsidR="00E07139" w:rsidRPr="004D2549">
        <w:rPr>
          <w:rFonts w:asciiTheme="minorEastAsia" w:hAnsiTheme="minorEastAsia" w:hint="eastAsia"/>
          <w:sz w:val="24"/>
          <w:szCs w:val="24"/>
        </w:rPr>
        <w:t>吹田市、</w:t>
      </w:r>
      <w:r w:rsidRPr="004D2549">
        <w:rPr>
          <w:rFonts w:asciiTheme="minorEastAsia" w:hAnsiTheme="minorEastAsia" w:hint="eastAsia"/>
          <w:sz w:val="24"/>
          <w:szCs w:val="24"/>
        </w:rPr>
        <w:t>高槻市、枚方市、八尾市、</w:t>
      </w:r>
      <w:r w:rsidR="00FF57BE" w:rsidRPr="004D2549">
        <w:rPr>
          <w:rFonts w:asciiTheme="minorEastAsia" w:hAnsiTheme="minorEastAsia" w:hint="eastAsia"/>
          <w:sz w:val="24"/>
          <w:szCs w:val="24"/>
        </w:rPr>
        <w:t>寝屋川市、</w:t>
      </w:r>
      <w:r w:rsidRPr="004D2549">
        <w:rPr>
          <w:rFonts w:asciiTheme="minorEastAsia" w:hAnsiTheme="minorEastAsia" w:hint="eastAsia"/>
          <w:sz w:val="24"/>
          <w:szCs w:val="24"/>
        </w:rPr>
        <w:t>東大阪市を除く大阪府域</w:t>
      </w:r>
    </w:p>
    <w:p w14:paraId="3C53B5AB" w14:textId="26986E4E" w:rsidR="009C6D19" w:rsidRPr="004D2549" w:rsidRDefault="00650C84" w:rsidP="00134013">
      <w:pPr>
        <w:autoSpaceDE w:val="0"/>
        <w:autoSpaceDN w:val="0"/>
        <w:spacing w:afterLines="50" w:after="180"/>
        <w:ind w:leftChars="100" w:left="210" w:firstLineChars="100" w:firstLine="240"/>
        <w:rPr>
          <w:rFonts w:asciiTheme="minorEastAsia" w:hAnsiTheme="minorEastAsia"/>
          <w:sz w:val="24"/>
          <w:szCs w:val="24"/>
        </w:rPr>
      </w:pPr>
      <w:r w:rsidRPr="004D2549">
        <w:rPr>
          <w:rFonts w:asciiTheme="minorEastAsia" w:hAnsiTheme="minorEastAsia" w:hint="eastAsia"/>
          <w:sz w:val="24"/>
          <w:szCs w:val="24"/>
        </w:rPr>
        <w:t>ただし、</w:t>
      </w:r>
      <w:r w:rsidRPr="003E3FCC">
        <w:rPr>
          <w:rFonts w:asciiTheme="minorEastAsia" w:hAnsiTheme="minorEastAsia" w:hint="eastAsia"/>
          <w:sz w:val="24"/>
          <w:szCs w:val="24"/>
          <w:u w:val="dotted"/>
        </w:rPr>
        <w:t>食品表示法</w:t>
      </w:r>
      <w:r w:rsidRPr="004D2549">
        <w:rPr>
          <w:rFonts w:asciiTheme="minorEastAsia" w:hAnsiTheme="minorEastAsia" w:hint="eastAsia"/>
          <w:sz w:val="24"/>
          <w:szCs w:val="24"/>
          <w:vertAlign w:val="superscript"/>
        </w:rPr>
        <w:t>★</w:t>
      </w:r>
      <w:r w:rsidRPr="004D2549">
        <w:rPr>
          <w:rFonts w:asciiTheme="minorEastAsia" w:hAnsiTheme="minorEastAsia" w:hint="eastAsia"/>
          <w:sz w:val="24"/>
          <w:szCs w:val="24"/>
        </w:rPr>
        <w:t>に関する業務のうち、</w:t>
      </w:r>
      <w:r w:rsidRPr="003E3FCC">
        <w:rPr>
          <w:rFonts w:asciiTheme="minorEastAsia" w:hAnsiTheme="minorEastAsia" w:hint="eastAsia"/>
          <w:sz w:val="24"/>
          <w:szCs w:val="24"/>
          <w:u w:val="dotted"/>
        </w:rPr>
        <w:t>品質事項</w:t>
      </w:r>
      <w:r w:rsidRPr="004D2549">
        <w:rPr>
          <w:rFonts w:asciiTheme="minorEastAsia" w:hAnsiTheme="minorEastAsia" w:hint="eastAsia"/>
          <w:sz w:val="24"/>
          <w:szCs w:val="24"/>
          <w:vertAlign w:val="superscript"/>
        </w:rPr>
        <w:t>★</w:t>
      </w:r>
      <w:r w:rsidRPr="004D2549">
        <w:rPr>
          <w:rFonts w:asciiTheme="minorEastAsia" w:hAnsiTheme="minorEastAsia" w:hint="eastAsia"/>
          <w:sz w:val="24"/>
          <w:szCs w:val="24"/>
        </w:rPr>
        <w:t>に関する</w:t>
      </w:r>
      <w:r w:rsidRPr="003E3FCC">
        <w:rPr>
          <w:rFonts w:asciiTheme="minorEastAsia" w:hAnsiTheme="minorEastAsia" w:hint="eastAsia"/>
          <w:sz w:val="24"/>
          <w:szCs w:val="24"/>
          <w:u w:val="dotted"/>
        </w:rPr>
        <w:t>府域事業者</w:t>
      </w:r>
      <w:r w:rsidRPr="004D2549">
        <w:rPr>
          <w:rFonts w:asciiTheme="minorEastAsia" w:hAnsiTheme="minorEastAsia" w:hint="eastAsia"/>
          <w:sz w:val="24"/>
          <w:szCs w:val="24"/>
          <w:vertAlign w:val="superscript"/>
        </w:rPr>
        <w:t>★</w:t>
      </w:r>
      <w:r w:rsidRPr="004D2549">
        <w:rPr>
          <w:rFonts w:asciiTheme="minorEastAsia" w:hAnsiTheme="minorEastAsia" w:hint="eastAsia"/>
          <w:sz w:val="24"/>
          <w:szCs w:val="24"/>
        </w:rPr>
        <w:t>に係る業務の実施は、府域全域となります。</w:t>
      </w:r>
    </w:p>
    <w:p w14:paraId="726D2621" w14:textId="77777777" w:rsidR="009C6D19" w:rsidRPr="00DC1226" w:rsidRDefault="00DC1226" w:rsidP="00134013">
      <w:pPr>
        <w:autoSpaceDE w:val="0"/>
        <w:autoSpaceDN w:val="0"/>
        <w:spacing w:afterLines="25" w:after="90"/>
        <w:rPr>
          <w:rFonts w:asciiTheme="minorEastAsia" w:hAnsiTheme="minorEastAsia"/>
          <w:b/>
          <w:sz w:val="24"/>
          <w:szCs w:val="24"/>
        </w:rPr>
      </w:pPr>
      <w:r w:rsidRPr="004D2549">
        <w:rPr>
          <w:rFonts w:asciiTheme="minorEastAsia" w:hAnsiTheme="minorEastAsia" w:hint="eastAsia"/>
          <w:b/>
          <w:sz w:val="24"/>
          <w:szCs w:val="24"/>
        </w:rPr>
        <w:t>（３）</w:t>
      </w:r>
      <w:r w:rsidR="009C6D19" w:rsidRPr="00DC1226">
        <w:rPr>
          <w:rFonts w:asciiTheme="minorEastAsia" w:hAnsiTheme="minorEastAsia" w:hint="eastAsia"/>
          <w:b/>
          <w:sz w:val="24"/>
          <w:szCs w:val="24"/>
        </w:rPr>
        <w:t>根拠法令</w:t>
      </w:r>
    </w:p>
    <w:p w14:paraId="605CA4FD" w14:textId="77777777" w:rsidR="005A6D70" w:rsidRDefault="00D700DF" w:rsidP="00134013">
      <w:pPr>
        <w:autoSpaceDE w:val="0"/>
        <w:autoSpaceDN w:val="0"/>
        <w:spacing w:before="80"/>
        <w:ind w:firstLineChars="100" w:firstLine="240"/>
        <w:rPr>
          <w:rFonts w:asciiTheme="minorEastAsia" w:hAnsiTheme="minorEastAsia"/>
          <w:sz w:val="24"/>
          <w:szCs w:val="24"/>
        </w:rPr>
      </w:pPr>
      <w:r w:rsidRPr="007221E8">
        <w:rPr>
          <w:rFonts w:asciiTheme="minorEastAsia" w:hAnsiTheme="minorEastAsia" w:hint="eastAsia"/>
          <w:sz w:val="24"/>
          <w:szCs w:val="24"/>
        </w:rPr>
        <w:t>食品衛生法</w:t>
      </w:r>
      <w:r w:rsidR="007A7905">
        <w:rPr>
          <w:rFonts w:asciiTheme="minorEastAsia" w:hAnsiTheme="minorEastAsia" w:hint="eastAsia"/>
          <w:sz w:val="24"/>
          <w:szCs w:val="24"/>
        </w:rPr>
        <w:t>（昭和22年法律第2</w:t>
      </w:r>
      <w:r w:rsidR="007A7905">
        <w:rPr>
          <w:rFonts w:asciiTheme="minorEastAsia" w:hAnsiTheme="minorEastAsia"/>
          <w:sz w:val="24"/>
          <w:szCs w:val="24"/>
        </w:rPr>
        <w:t>33</w:t>
      </w:r>
      <w:r w:rsidR="007A7905">
        <w:rPr>
          <w:rFonts w:asciiTheme="minorEastAsia" w:hAnsiTheme="minorEastAsia" w:hint="eastAsia"/>
          <w:sz w:val="24"/>
          <w:szCs w:val="24"/>
        </w:rPr>
        <w:t>号）</w:t>
      </w:r>
    </w:p>
    <w:p w14:paraId="5D32786B" w14:textId="77777777" w:rsidR="007A7905" w:rsidRPr="007A7905" w:rsidRDefault="007A7905" w:rsidP="00134013">
      <w:pPr>
        <w:autoSpaceDE w:val="0"/>
        <w:autoSpaceDN w:val="0"/>
        <w:ind w:firstLineChars="100" w:firstLine="240"/>
        <w:rPr>
          <w:rFonts w:asciiTheme="minorEastAsia" w:hAnsiTheme="minorEastAsia"/>
          <w:sz w:val="24"/>
          <w:szCs w:val="24"/>
        </w:rPr>
      </w:pPr>
      <w:r w:rsidRPr="003E3FCC">
        <w:rPr>
          <w:rFonts w:asciiTheme="minorEastAsia" w:hAnsiTheme="minorEastAsia" w:hint="eastAsia"/>
          <w:sz w:val="24"/>
          <w:szCs w:val="24"/>
          <w:u w:val="dotted"/>
        </w:rPr>
        <w:t>と畜場法</w:t>
      </w:r>
      <w:r w:rsidRPr="007221E8">
        <w:rPr>
          <w:rFonts w:asciiTheme="minorEastAsia" w:hAnsiTheme="minorEastAsia" w:hint="eastAsia"/>
          <w:sz w:val="24"/>
          <w:szCs w:val="24"/>
          <w:vertAlign w:val="superscript"/>
        </w:rPr>
        <w:t>★</w:t>
      </w:r>
      <w:r>
        <w:rPr>
          <w:rFonts w:asciiTheme="minorEastAsia" w:hAnsiTheme="minorEastAsia" w:hint="eastAsia"/>
          <w:sz w:val="24"/>
          <w:szCs w:val="24"/>
        </w:rPr>
        <w:t>（昭和2</w:t>
      </w:r>
      <w:r>
        <w:rPr>
          <w:rFonts w:asciiTheme="minorEastAsia" w:hAnsiTheme="minorEastAsia"/>
          <w:sz w:val="24"/>
          <w:szCs w:val="24"/>
        </w:rPr>
        <w:t>8</w:t>
      </w:r>
      <w:r>
        <w:rPr>
          <w:rFonts w:asciiTheme="minorEastAsia" w:hAnsiTheme="minorEastAsia" w:hint="eastAsia"/>
          <w:sz w:val="24"/>
          <w:szCs w:val="24"/>
        </w:rPr>
        <w:t>年法律第</w:t>
      </w:r>
      <w:r w:rsidR="00FE4AA5">
        <w:rPr>
          <w:rFonts w:asciiTheme="minorEastAsia" w:hAnsiTheme="minorEastAsia"/>
          <w:sz w:val="24"/>
          <w:szCs w:val="24"/>
        </w:rPr>
        <w:t>114</w:t>
      </w:r>
      <w:r>
        <w:rPr>
          <w:rFonts w:asciiTheme="minorEastAsia" w:hAnsiTheme="minorEastAsia" w:hint="eastAsia"/>
          <w:sz w:val="24"/>
          <w:szCs w:val="24"/>
        </w:rPr>
        <w:t>号）</w:t>
      </w:r>
    </w:p>
    <w:p w14:paraId="74427A08" w14:textId="77777777" w:rsidR="00AC4495" w:rsidRDefault="00AC4495" w:rsidP="00134013">
      <w:pPr>
        <w:autoSpaceDE w:val="0"/>
        <w:autoSpaceDN w:val="0"/>
        <w:ind w:leftChars="100" w:left="210"/>
        <w:rPr>
          <w:rFonts w:asciiTheme="minorEastAsia" w:hAnsiTheme="minorEastAsia"/>
          <w:sz w:val="24"/>
          <w:szCs w:val="24"/>
        </w:rPr>
      </w:pPr>
      <w:r w:rsidRPr="003E3FCC">
        <w:rPr>
          <w:rFonts w:asciiTheme="minorEastAsia" w:hAnsiTheme="minorEastAsia" w:hint="eastAsia"/>
          <w:sz w:val="24"/>
          <w:szCs w:val="24"/>
          <w:u w:val="dotted"/>
        </w:rPr>
        <w:t>食鳥処理の事業の規制及び食鳥検査に関する法律</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（以下「食鳥処理法」という。</w:t>
      </w:r>
      <w:r>
        <w:rPr>
          <w:rFonts w:asciiTheme="minorEastAsia" w:hAnsiTheme="minorEastAsia" w:hint="eastAsia"/>
          <w:sz w:val="24"/>
          <w:szCs w:val="24"/>
        </w:rPr>
        <w:t>）</w:t>
      </w:r>
      <w:r w:rsidR="00607467">
        <w:rPr>
          <w:rFonts w:asciiTheme="minorEastAsia" w:hAnsiTheme="minorEastAsia"/>
          <w:sz w:val="24"/>
          <w:szCs w:val="24"/>
        </w:rPr>
        <w:br/>
      </w:r>
      <w:r>
        <w:rPr>
          <w:rFonts w:asciiTheme="minorEastAsia" w:hAnsiTheme="minorEastAsia" w:hint="eastAsia"/>
          <w:sz w:val="24"/>
          <w:szCs w:val="24"/>
        </w:rPr>
        <w:t>（平成2年法律第70号）</w:t>
      </w:r>
    </w:p>
    <w:p w14:paraId="35508AF4" w14:textId="77777777" w:rsidR="007A7905" w:rsidRDefault="00D700DF" w:rsidP="009C6D19">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t>食品表示法</w:t>
      </w:r>
      <w:r w:rsidR="007A7905">
        <w:rPr>
          <w:rFonts w:asciiTheme="minorEastAsia" w:hAnsiTheme="minorEastAsia" w:hint="eastAsia"/>
          <w:sz w:val="24"/>
          <w:szCs w:val="24"/>
        </w:rPr>
        <w:t>（平成25年法律第7</w:t>
      </w:r>
      <w:r w:rsidR="007A7905">
        <w:rPr>
          <w:rFonts w:asciiTheme="minorEastAsia" w:hAnsiTheme="minorEastAsia"/>
          <w:sz w:val="24"/>
          <w:szCs w:val="24"/>
        </w:rPr>
        <w:t>0</w:t>
      </w:r>
      <w:r w:rsidR="007A7905">
        <w:rPr>
          <w:rFonts w:asciiTheme="minorEastAsia" w:hAnsiTheme="minorEastAsia" w:hint="eastAsia"/>
          <w:sz w:val="24"/>
          <w:szCs w:val="24"/>
        </w:rPr>
        <w:t>号）</w:t>
      </w:r>
    </w:p>
    <w:p w14:paraId="6DEF8AD4" w14:textId="7D1F5564" w:rsidR="00607467" w:rsidRDefault="00607467" w:rsidP="00607467">
      <w:pPr>
        <w:autoSpaceDE w:val="0"/>
        <w:autoSpaceDN w:val="0"/>
        <w:ind w:leftChars="100" w:left="210"/>
        <w:rPr>
          <w:rFonts w:asciiTheme="minorEastAsia" w:hAnsiTheme="minorEastAsia"/>
          <w:sz w:val="24"/>
          <w:szCs w:val="24"/>
        </w:rPr>
      </w:pPr>
      <w:r w:rsidRPr="003E3FCC">
        <w:rPr>
          <w:rFonts w:asciiTheme="minorEastAsia" w:hAnsiTheme="minorEastAsia" w:hint="eastAsia"/>
          <w:sz w:val="24"/>
          <w:szCs w:val="24"/>
          <w:u w:val="dotted"/>
        </w:rPr>
        <w:t>大阪府ふぐ処理</w:t>
      </w:r>
      <w:r w:rsidR="009D5C7B" w:rsidRPr="00DB2459">
        <w:rPr>
          <w:rFonts w:asciiTheme="minorEastAsia" w:hAnsiTheme="minorEastAsia" w:hint="eastAsia"/>
          <w:sz w:val="24"/>
          <w:szCs w:val="24"/>
          <w:u w:val="dotted"/>
        </w:rPr>
        <w:t>登録者</w:t>
      </w:r>
      <w:r w:rsidRPr="00DB2459">
        <w:rPr>
          <w:rFonts w:asciiTheme="minorEastAsia" w:hAnsiTheme="minorEastAsia" w:hint="eastAsia"/>
          <w:sz w:val="24"/>
          <w:szCs w:val="24"/>
          <w:u w:val="dotted"/>
        </w:rPr>
        <w:t>の規制に関する条例</w:t>
      </w:r>
      <w:r w:rsidRPr="00DB2459">
        <w:rPr>
          <w:rFonts w:asciiTheme="minorEastAsia" w:hAnsiTheme="minorEastAsia" w:hint="eastAsia"/>
          <w:sz w:val="24"/>
          <w:szCs w:val="24"/>
          <w:vertAlign w:val="superscript"/>
        </w:rPr>
        <w:t>★</w:t>
      </w:r>
      <w:r w:rsidRPr="00DB2459">
        <w:rPr>
          <w:rFonts w:asciiTheme="minorEastAsia" w:hAnsiTheme="minorEastAsia" w:hint="eastAsia"/>
          <w:sz w:val="24"/>
          <w:szCs w:val="24"/>
        </w:rPr>
        <w:t>（以下「ふぐ条例</w:t>
      </w:r>
      <w:r w:rsidRPr="007221E8">
        <w:rPr>
          <w:rFonts w:asciiTheme="minorEastAsia" w:hAnsiTheme="minorEastAsia" w:hint="eastAsia"/>
          <w:sz w:val="24"/>
          <w:szCs w:val="24"/>
        </w:rPr>
        <w:t>」という。）</w:t>
      </w:r>
      <w:r>
        <w:rPr>
          <w:rFonts w:asciiTheme="minorEastAsia" w:hAnsiTheme="minorEastAsia"/>
          <w:sz w:val="24"/>
          <w:szCs w:val="24"/>
        </w:rPr>
        <w:br/>
      </w:r>
      <w:r>
        <w:rPr>
          <w:rFonts w:asciiTheme="minorEastAsia" w:hAnsiTheme="minorEastAsia" w:hint="eastAsia"/>
          <w:sz w:val="24"/>
          <w:szCs w:val="24"/>
        </w:rPr>
        <w:t>（</w:t>
      </w:r>
      <w:r w:rsidRPr="00AC4495">
        <w:rPr>
          <w:rFonts w:asciiTheme="minorEastAsia" w:hAnsiTheme="minorEastAsia" w:hint="eastAsia"/>
          <w:sz w:val="24"/>
          <w:szCs w:val="24"/>
        </w:rPr>
        <w:t>昭和</w:t>
      </w:r>
      <w:r>
        <w:rPr>
          <w:rFonts w:asciiTheme="minorEastAsia" w:hAnsiTheme="minorEastAsia" w:hint="eastAsia"/>
          <w:sz w:val="24"/>
          <w:szCs w:val="24"/>
        </w:rPr>
        <w:t>5</w:t>
      </w:r>
      <w:r>
        <w:rPr>
          <w:rFonts w:asciiTheme="minorEastAsia" w:hAnsiTheme="minorEastAsia"/>
          <w:sz w:val="24"/>
          <w:szCs w:val="24"/>
        </w:rPr>
        <w:t>9</w:t>
      </w:r>
      <w:r>
        <w:rPr>
          <w:rFonts w:asciiTheme="minorEastAsia" w:hAnsiTheme="minorEastAsia" w:hint="eastAsia"/>
          <w:sz w:val="24"/>
          <w:szCs w:val="24"/>
        </w:rPr>
        <w:t>年</w:t>
      </w:r>
      <w:r w:rsidRPr="00AC4495">
        <w:rPr>
          <w:rFonts w:asciiTheme="minorEastAsia" w:hAnsiTheme="minorEastAsia" w:hint="eastAsia"/>
          <w:sz w:val="24"/>
          <w:szCs w:val="24"/>
        </w:rPr>
        <w:t>大阪府条例第</w:t>
      </w:r>
      <w:r>
        <w:rPr>
          <w:rFonts w:asciiTheme="minorEastAsia" w:hAnsiTheme="minorEastAsia" w:hint="eastAsia"/>
          <w:sz w:val="24"/>
          <w:szCs w:val="24"/>
        </w:rPr>
        <w:t>4</w:t>
      </w:r>
      <w:r>
        <w:rPr>
          <w:rFonts w:asciiTheme="minorEastAsia" w:hAnsiTheme="minorEastAsia"/>
          <w:sz w:val="24"/>
          <w:szCs w:val="24"/>
        </w:rPr>
        <w:t>4</w:t>
      </w:r>
      <w:r w:rsidRPr="00AC4495">
        <w:rPr>
          <w:rFonts w:asciiTheme="minorEastAsia" w:hAnsiTheme="minorEastAsia" w:hint="eastAsia"/>
          <w:sz w:val="24"/>
          <w:szCs w:val="24"/>
        </w:rPr>
        <w:t>号</w:t>
      </w:r>
      <w:r>
        <w:rPr>
          <w:rFonts w:asciiTheme="minorEastAsia" w:hAnsiTheme="minorEastAsia" w:hint="eastAsia"/>
          <w:sz w:val="24"/>
          <w:szCs w:val="24"/>
        </w:rPr>
        <w:t>）</w:t>
      </w:r>
    </w:p>
    <w:p w14:paraId="19ADDF34" w14:textId="77777777" w:rsidR="00AC4495" w:rsidRDefault="00AC4495" w:rsidP="00AC4495">
      <w:pPr>
        <w:autoSpaceDE w:val="0"/>
        <w:autoSpaceDN w:val="0"/>
        <w:ind w:firstLineChars="100" w:firstLine="240"/>
        <w:rPr>
          <w:rFonts w:asciiTheme="minorEastAsia" w:hAnsiTheme="minorEastAsia"/>
          <w:sz w:val="24"/>
          <w:szCs w:val="24"/>
        </w:rPr>
      </w:pPr>
      <w:r w:rsidRPr="003E3FCC">
        <w:rPr>
          <w:rFonts w:asciiTheme="minorEastAsia" w:hAnsiTheme="minorEastAsia" w:hint="eastAsia"/>
          <w:sz w:val="24"/>
          <w:szCs w:val="24"/>
          <w:u w:val="dotted"/>
        </w:rPr>
        <w:t>大阪府食品衛生法施行条例</w:t>
      </w:r>
      <w:r w:rsidRPr="007221E8">
        <w:rPr>
          <w:rFonts w:asciiTheme="minorEastAsia" w:hAnsiTheme="minorEastAsia" w:hint="eastAsia"/>
          <w:sz w:val="24"/>
          <w:szCs w:val="24"/>
          <w:vertAlign w:val="superscript"/>
        </w:rPr>
        <w:t>★</w:t>
      </w:r>
      <w:r>
        <w:rPr>
          <w:rFonts w:asciiTheme="minorEastAsia" w:hAnsiTheme="minorEastAsia" w:hint="eastAsia"/>
          <w:sz w:val="24"/>
          <w:szCs w:val="24"/>
        </w:rPr>
        <w:t>（</w:t>
      </w:r>
      <w:r w:rsidRPr="00AC4495">
        <w:rPr>
          <w:rFonts w:asciiTheme="minorEastAsia" w:hAnsiTheme="minorEastAsia" w:hint="eastAsia"/>
          <w:sz w:val="24"/>
          <w:szCs w:val="24"/>
        </w:rPr>
        <w:t>平成</w:t>
      </w:r>
      <w:r>
        <w:rPr>
          <w:rFonts w:asciiTheme="minorEastAsia" w:hAnsiTheme="minorEastAsia" w:hint="eastAsia"/>
          <w:sz w:val="24"/>
          <w:szCs w:val="24"/>
        </w:rPr>
        <w:t>1</w:t>
      </w:r>
      <w:r>
        <w:rPr>
          <w:rFonts w:asciiTheme="minorEastAsia" w:hAnsiTheme="minorEastAsia"/>
          <w:sz w:val="24"/>
          <w:szCs w:val="24"/>
        </w:rPr>
        <w:t>2</w:t>
      </w:r>
      <w:r w:rsidRPr="00AC4495">
        <w:rPr>
          <w:rFonts w:asciiTheme="minorEastAsia" w:hAnsiTheme="minorEastAsia" w:hint="eastAsia"/>
          <w:sz w:val="24"/>
          <w:szCs w:val="24"/>
        </w:rPr>
        <w:t>年大阪府条例第</w:t>
      </w:r>
      <w:r>
        <w:rPr>
          <w:rFonts w:asciiTheme="minorEastAsia" w:hAnsiTheme="minorEastAsia" w:hint="eastAsia"/>
          <w:sz w:val="24"/>
          <w:szCs w:val="24"/>
        </w:rPr>
        <w:t>1</w:t>
      </w:r>
      <w:r>
        <w:rPr>
          <w:rFonts w:asciiTheme="minorEastAsia" w:hAnsiTheme="minorEastAsia"/>
          <w:sz w:val="24"/>
          <w:szCs w:val="24"/>
        </w:rPr>
        <w:t>4</w:t>
      </w:r>
      <w:r w:rsidRPr="00AC4495">
        <w:rPr>
          <w:rFonts w:asciiTheme="minorEastAsia" w:hAnsiTheme="minorEastAsia" w:hint="eastAsia"/>
          <w:sz w:val="24"/>
          <w:szCs w:val="24"/>
        </w:rPr>
        <w:t>号</w:t>
      </w:r>
      <w:r>
        <w:rPr>
          <w:rFonts w:asciiTheme="minorEastAsia" w:hAnsiTheme="minorEastAsia" w:hint="eastAsia"/>
          <w:sz w:val="24"/>
          <w:szCs w:val="24"/>
        </w:rPr>
        <w:t>）</w:t>
      </w:r>
    </w:p>
    <w:p w14:paraId="3E588EDB" w14:textId="77777777" w:rsidR="00AC4495" w:rsidRDefault="00AC4495" w:rsidP="00AC4495">
      <w:pPr>
        <w:autoSpaceDE w:val="0"/>
        <w:autoSpaceDN w:val="0"/>
        <w:ind w:firstLineChars="100" w:firstLine="240"/>
        <w:rPr>
          <w:rFonts w:asciiTheme="minorEastAsia" w:hAnsiTheme="minorEastAsia"/>
          <w:sz w:val="24"/>
          <w:szCs w:val="24"/>
        </w:rPr>
      </w:pPr>
      <w:r w:rsidRPr="003E3FCC">
        <w:rPr>
          <w:rFonts w:asciiTheme="minorEastAsia" w:hAnsiTheme="minorEastAsia" w:hint="eastAsia"/>
          <w:sz w:val="24"/>
          <w:szCs w:val="24"/>
          <w:u w:val="dotted"/>
        </w:rPr>
        <w:t>大阪府食の安全安心推進条例</w:t>
      </w:r>
      <w:r w:rsidR="00DC1226">
        <w:rPr>
          <w:rFonts w:asciiTheme="minorEastAsia" w:hAnsiTheme="minorEastAsia" w:hint="eastAsia"/>
          <w:sz w:val="24"/>
          <w:szCs w:val="24"/>
          <w:vertAlign w:val="superscript"/>
        </w:rPr>
        <w:t>★</w:t>
      </w:r>
      <w:r>
        <w:rPr>
          <w:rFonts w:asciiTheme="minorEastAsia" w:hAnsiTheme="minorEastAsia" w:hint="eastAsia"/>
          <w:sz w:val="24"/>
          <w:szCs w:val="24"/>
        </w:rPr>
        <w:t>（平成1</w:t>
      </w:r>
      <w:r>
        <w:rPr>
          <w:rFonts w:asciiTheme="minorEastAsia" w:hAnsiTheme="minorEastAsia"/>
          <w:sz w:val="24"/>
          <w:szCs w:val="24"/>
        </w:rPr>
        <w:t>9</w:t>
      </w:r>
      <w:r>
        <w:rPr>
          <w:rFonts w:asciiTheme="minorEastAsia" w:hAnsiTheme="minorEastAsia" w:hint="eastAsia"/>
          <w:sz w:val="24"/>
          <w:szCs w:val="24"/>
        </w:rPr>
        <w:t>年大阪府条例第7</w:t>
      </w:r>
      <w:r w:rsidRPr="00AC4495">
        <w:rPr>
          <w:rFonts w:asciiTheme="minorEastAsia" w:hAnsiTheme="minorEastAsia" w:hint="eastAsia"/>
          <w:sz w:val="24"/>
          <w:szCs w:val="24"/>
        </w:rPr>
        <w:t>号</w:t>
      </w:r>
      <w:r>
        <w:rPr>
          <w:rFonts w:asciiTheme="minorEastAsia" w:hAnsiTheme="minorEastAsia" w:hint="eastAsia"/>
          <w:sz w:val="24"/>
          <w:szCs w:val="24"/>
        </w:rPr>
        <w:t>）</w:t>
      </w:r>
    </w:p>
    <w:p w14:paraId="666D2D8A" w14:textId="77777777" w:rsidR="0013746A" w:rsidRPr="007221E8" w:rsidRDefault="00607467" w:rsidP="00134013">
      <w:pPr>
        <w:autoSpaceDE w:val="0"/>
        <w:autoSpaceDN w:val="0"/>
        <w:spacing w:afterLines="25" w:after="90"/>
        <w:ind w:firstLineChars="100" w:firstLine="240"/>
        <w:rPr>
          <w:rFonts w:asciiTheme="minorEastAsia" w:hAnsiTheme="minorEastAsia"/>
          <w:sz w:val="24"/>
          <w:szCs w:val="24"/>
        </w:rPr>
      </w:pPr>
      <w:r>
        <w:rPr>
          <w:rFonts w:asciiTheme="minorEastAsia" w:hAnsiTheme="minorEastAsia" w:hint="eastAsia"/>
          <w:sz w:val="24"/>
          <w:szCs w:val="24"/>
        </w:rPr>
        <w:t>その他関係</w:t>
      </w:r>
      <w:r w:rsidR="00B409D4">
        <w:rPr>
          <w:rFonts w:asciiTheme="minorEastAsia" w:hAnsiTheme="minorEastAsia" w:hint="eastAsia"/>
          <w:sz w:val="24"/>
          <w:szCs w:val="24"/>
        </w:rPr>
        <w:t>法令・規則</w:t>
      </w:r>
      <w:r w:rsidR="009C6D19">
        <w:rPr>
          <w:rFonts w:asciiTheme="minorEastAsia" w:hAnsiTheme="minorEastAsia" w:hint="eastAsia"/>
          <w:sz w:val="24"/>
          <w:szCs w:val="24"/>
        </w:rPr>
        <w:t>等</w:t>
      </w:r>
    </w:p>
    <w:p w14:paraId="0578FA00" w14:textId="77777777" w:rsidR="00E51C6D" w:rsidRPr="00E51C6D" w:rsidRDefault="00E51C6D" w:rsidP="00C6012A">
      <w:pPr>
        <w:autoSpaceDE w:val="0"/>
        <w:autoSpaceDN w:val="0"/>
        <w:spacing w:line="240" w:lineRule="exact"/>
        <w:ind w:firstLine="102"/>
        <w:rPr>
          <w:rFonts w:asciiTheme="minorEastAsia" w:hAnsiTheme="minorEastAsia"/>
          <w:sz w:val="24"/>
          <w:szCs w:val="24"/>
        </w:rPr>
      </w:pPr>
    </w:p>
    <w:p w14:paraId="0D1B96F0" w14:textId="77777777" w:rsidR="003A706D" w:rsidRPr="007221E8" w:rsidRDefault="00D700DF" w:rsidP="00E51C6D">
      <w:pPr>
        <w:autoSpaceDE w:val="0"/>
        <w:autoSpaceDN w:val="0"/>
        <w:rPr>
          <w:rFonts w:asciiTheme="minorEastAsia" w:hAnsiTheme="minorEastAsia"/>
          <w:b/>
          <w:noProof/>
          <w:sz w:val="32"/>
          <w:szCs w:val="32"/>
        </w:rPr>
      </w:pPr>
      <w:r w:rsidRPr="00105812">
        <w:rPr>
          <w:rFonts w:asciiTheme="minorEastAsia" w:hAnsiTheme="minorEastAsia" w:hint="eastAsia"/>
          <w:b/>
          <w:noProof/>
          <w:sz w:val="32"/>
          <w:szCs w:val="32"/>
        </w:rPr>
        <w:t>２　大阪府の食品衛生に係る基本方針</w:t>
      </w:r>
      <w:r w:rsidR="00105812" w:rsidRPr="00105812">
        <w:rPr>
          <w:rFonts w:asciiTheme="minorEastAsia" w:hAnsiTheme="minorEastAsia" w:hint="eastAsia"/>
          <w:b/>
          <w:noProof/>
          <w:sz w:val="32"/>
          <w:szCs w:val="32"/>
        </w:rPr>
        <w:t>（５つの柱）</w:t>
      </w:r>
    </w:p>
    <w:p w14:paraId="767A2CDB" w14:textId="663F59E1" w:rsidR="00C33508" w:rsidRPr="007221E8" w:rsidRDefault="00D700DF" w:rsidP="00134013">
      <w:pPr>
        <w:autoSpaceDE w:val="0"/>
        <w:autoSpaceDN w:val="0"/>
        <w:spacing w:afterLines="50" w:after="180"/>
        <w:rPr>
          <w:rFonts w:asciiTheme="minorEastAsia" w:hAnsiTheme="minorEastAsia"/>
          <w:sz w:val="24"/>
          <w:szCs w:val="24"/>
        </w:rPr>
      </w:pPr>
      <w:r w:rsidRPr="007221E8">
        <w:rPr>
          <w:rFonts w:asciiTheme="minorEastAsia" w:hAnsiTheme="minorEastAsia" w:hint="eastAsia"/>
          <w:sz w:val="24"/>
          <w:szCs w:val="24"/>
        </w:rPr>
        <w:t xml:space="preserve">　次に掲げる５つの事項を「大阪府の食品衛生に係る基本方針（５つの柱）」とし、これに基づき、関係機関と連携して</w:t>
      </w:r>
      <w:r w:rsidRPr="003E3FCC">
        <w:rPr>
          <w:rFonts w:asciiTheme="minorEastAsia" w:hAnsiTheme="minorEastAsia" w:hint="eastAsia"/>
          <w:sz w:val="24"/>
          <w:szCs w:val="24"/>
          <w:u w:val="dotted"/>
        </w:rPr>
        <w:t>食品等事業者</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（以下「事業者」という。）及びその施設に対する効果的かつ効率的な</w:t>
      </w:r>
      <w:r w:rsidRPr="003E3FCC">
        <w:rPr>
          <w:rFonts w:asciiTheme="minorEastAsia" w:hAnsiTheme="minorEastAsia" w:hint="eastAsia"/>
          <w:sz w:val="24"/>
          <w:szCs w:val="24"/>
          <w:u w:val="dotted"/>
        </w:rPr>
        <w:t>監視指導</w:t>
      </w:r>
      <w:r w:rsidR="00A24E41" w:rsidRPr="00A24E41">
        <w:rPr>
          <w:rFonts w:asciiTheme="minorEastAsia" w:hAnsiTheme="minorEastAsia" w:hint="eastAsia"/>
          <w:sz w:val="24"/>
          <w:szCs w:val="24"/>
          <w:vertAlign w:val="superscript"/>
        </w:rPr>
        <w:t>★</w:t>
      </w:r>
      <w:r w:rsidRPr="007221E8">
        <w:rPr>
          <w:rFonts w:asciiTheme="minorEastAsia" w:hAnsiTheme="minorEastAsia" w:hint="eastAsia"/>
          <w:sz w:val="24"/>
          <w:szCs w:val="24"/>
        </w:rPr>
        <w:t>や府民、事業者等との</w:t>
      </w:r>
      <w:r w:rsidRPr="003E3FCC">
        <w:rPr>
          <w:rFonts w:asciiTheme="minorEastAsia" w:hAnsiTheme="minorEastAsia" w:hint="eastAsia"/>
          <w:sz w:val="24"/>
          <w:szCs w:val="24"/>
          <w:u w:val="dotted"/>
        </w:rPr>
        <w:t>リスクコミュニケーション</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等に取り組みます。</w:t>
      </w:r>
    </w:p>
    <w:p w14:paraId="4817CC30" w14:textId="77777777" w:rsidR="00757A07" w:rsidRPr="007221E8" w:rsidRDefault="00D700DF" w:rsidP="00134013">
      <w:pPr>
        <w:autoSpaceDE w:val="0"/>
        <w:autoSpaceDN w:val="0"/>
        <w:spacing w:afterLines="25" w:after="90"/>
        <w:rPr>
          <w:rFonts w:asciiTheme="minorEastAsia" w:hAnsiTheme="minorEastAsia"/>
          <w:b/>
          <w:sz w:val="24"/>
          <w:szCs w:val="24"/>
        </w:rPr>
      </w:pPr>
      <w:r w:rsidRPr="007221E8">
        <w:rPr>
          <w:rFonts w:asciiTheme="minorEastAsia" w:hAnsiTheme="minorEastAsia" w:hint="eastAsia"/>
          <w:b/>
          <w:sz w:val="24"/>
          <w:szCs w:val="24"/>
        </w:rPr>
        <w:t>（１）食品による</w:t>
      </w:r>
      <w:r w:rsidRPr="003E3FCC">
        <w:rPr>
          <w:rFonts w:asciiTheme="minorEastAsia" w:hAnsiTheme="minorEastAsia" w:hint="eastAsia"/>
          <w:b/>
          <w:sz w:val="24"/>
          <w:szCs w:val="24"/>
          <w:u w:val="dotted"/>
        </w:rPr>
        <w:t>危害</w:t>
      </w:r>
      <w:r w:rsidRPr="001E6EC9">
        <w:rPr>
          <w:rFonts w:asciiTheme="minorEastAsia" w:hAnsiTheme="minorEastAsia" w:hint="eastAsia"/>
          <w:bCs/>
          <w:sz w:val="24"/>
          <w:szCs w:val="24"/>
          <w:vertAlign w:val="superscript"/>
        </w:rPr>
        <w:t>★</w:t>
      </w:r>
      <w:r w:rsidRPr="007221E8">
        <w:rPr>
          <w:rFonts w:asciiTheme="minorEastAsia" w:hAnsiTheme="minorEastAsia" w:hint="eastAsia"/>
          <w:b/>
          <w:sz w:val="24"/>
          <w:szCs w:val="24"/>
        </w:rPr>
        <w:t>（食中毒、異物混入等）発生の防止</w:t>
      </w:r>
    </w:p>
    <w:p w14:paraId="54012660" w14:textId="2DC710E7" w:rsidR="003A706D" w:rsidRPr="007221E8" w:rsidRDefault="00D700DF" w:rsidP="00134013">
      <w:pPr>
        <w:autoSpaceDE w:val="0"/>
        <w:autoSpaceDN w:val="0"/>
        <w:spacing w:afterLines="50" w:after="18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食品製造施設、集団給食施設や飲食店等における食中毒や異物混入防止のための衛生管理の徹底、</w:t>
      </w:r>
      <w:r w:rsidRPr="003E3FCC">
        <w:rPr>
          <w:rFonts w:asciiTheme="minorEastAsia" w:hAnsiTheme="minorEastAsia" w:hint="eastAsia"/>
          <w:sz w:val="24"/>
          <w:szCs w:val="24"/>
          <w:u w:val="dotted"/>
        </w:rPr>
        <w:t>アレルギー物質</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を含む原材料の使用状況の確認及び表示の徹</w:t>
      </w:r>
      <w:r w:rsidRPr="007221E8">
        <w:rPr>
          <w:rFonts w:asciiTheme="minorEastAsia" w:hAnsiTheme="minorEastAsia" w:hint="eastAsia"/>
          <w:sz w:val="24"/>
          <w:szCs w:val="24"/>
        </w:rPr>
        <w:lastRenderedPageBreak/>
        <w:t>底等について監視指導を行い、人の健康に悪影響を及ぼす危害発生の未然防止を図ります。</w:t>
      </w:r>
    </w:p>
    <w:p w14:paraId="4B2A2204" w14:textId="139830B3" w:rsidR="000A51FB" w:rsidRPr="007221E8" w:rsidRDefault="00D700DF" w:rsidP="00134013">
      <w:pPr>
        <w:autoSpaceDE w:val="0"/>
        <w:autoSpaceDN w:val="0"/>
        <w:spacing w:afterLines="25" w:after="90"/>
        <w:ind w:left="241" w:hangingChars="100" w:hanging="241"/>
        <w:rPr>
          <w:rFonts w:asciiTheme="minorEastAsia" w:hAnsiTheme="minorEastAsia"/>
          <w:b/>
          <w:sz w:val="24"/>
          <w:szCs w:val="24"/>
        </w:rPr>
      </w:pPr>
      <w:r w:rsidRPr="007221E8">
        <w:rPr>
          <w:rFonts w:asciiTheme="minorEastAsia" w:hAnsiTheme="minorEastAsia" w:hint="eastAsia"/>
          <w:b/>
          <w:sz w:val="24"/>
          <w:szCs w:val="24"/>
        </w:rPr>
        <w:t>（２）食品等の規格基準、食品表示基準の遵守徹底</w:t>
      </w:r>
    </w:p>
    <w:p w14:paraId="2A67D7EF" w14:textId="12EF1986" w:rsidR="00C33508" w:rsidRPr="007221E8" w:rsidRDefault="00D700DF" w:rsidP="00134013">
      <w:pPr>
        <w:autoSpaceDE w:val="0"/>
        <w:autoSpaceDN w:val="0"/>
        <w:spacing w:afterLines="50" w:after="18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食品等の</w:t>
      </w:r>
      <w:r w:rsidRPr="003E3FCC">
        <w:rPr>
          <w:rFonts w:asciiTheme="minorEastAsia" w:hAnsiTheme="minorEastAsia" w:hint="eastAsia"/>
          <w:sz w:val="24"/>
          <w:szCs w:val="24"/>
          <w:u w:val="dotted"/>
        </w:rPr>
        <w:t>成分規格</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w:t>
      </w:r>
      <w:r w:rsidRPr="00800891">
        <w:rPr>
          <w:rFonts w:asciiTheme="minorEastAsia" w:hAnsiTheme="minorEastAsia" w:hint="eastAsia"/>
          <w:sz w:val="24"/>
          <w:szCs w:val="24"/>
        </w:rPr>
        <w:t>農産物の残留農薬を含む。</w:t>
      </w:r>
      <w:r w:rsidRPr="007221E8">
        <w:rPr>
          <w:rFonts w:asciiTheme="minorEastAsia" w:hAnsiTheme="minorEastAsia" w:hint="eastAsia"/>
          <w:sz w:val="24"/>
          <w:szCs w:val="24"/>
        </w:rPr>
        <w:t>）、添加物の使用基準やアレルギー物質の含有の有無について</w:t>
      </w:r>
      <w:r w:rsidR="00D50810">
        <w:rPr>
          <w:rFonts w:asciiTheme="minorEastAsia" w:hAnsiTheme="minorEastAsia" w:hint="eastAsia"/>
          <w:sz w:val="24"/>
          <w:szCs w:val="24"/>
        </w:rPr>
        <w:t>、</w:t>
      </w:r>
      <w:r w:rsidR="00E35AB9" w:rsidRPr="00DB2459">
        <w:rPr>
          <w:rFonts w:asciiTheme="minorEastAsia" w:hAnsiTheme="minorEastAsia" w:hint="eastAsia"/>
          <w:sz w:val="24"/>
          <w:szCs w:val="24"/>
        </w:rPr>
        <w:t>府内</w:t>
      </w:r>
      <w:r w:rsidRPr="00DB2459">
        <w:rPr>
          <w:rFonts w:asciiTheme="minorEastAsia" w:hAnsiTheme="minorEastAsia" w:hint="eastAsia"/>
          <w:sz w:val="24"/>
          <w:szCs w:val="24"/>
        </w:rPr>
        <w:t>に流通する食品を</w:t>
      </w:r>
      <w:r w:rsidRPr="00DB2459">
        <w:rPr>
          <w:rFonts w:asciiTheme="minorEastAsia" w:hAnsiTheme="minorEastAsia" w:hint="eastAsia"/>
          <w:sz w:val="24"/>
          <w:szCs w:val="24"/>
          <w:u w:val="dotted"/>
        </w:rPr>
        <w:t>検査</w:t>
      </w:r>
      <w:r w:rsidR="00500149" w:rsidRPr="00DB2459">
        <w:rPr>
          <w:rFonts w:asciiTheme="minorEastAsia" w:hAnsiTheme="minorEastAsia" w:hint="eastAsia"/>
          <w:sz w:val="24"/>
          <w:szCs w:val="24"/>
          <w:vertAlign w:val="superscript"/>
        </w:rPr>
        <w:t>★</w:t>
      </w:r>
      <w:r w:rsidRPr="007221E8">
        <w:rPr>
          <w:rFonts w:asciiTheme="minorEastAsia" w:hAnsiTheme="minorEastAsia" w:hint="eastAsia"/>
          <w:sz w:val="24"/>
          <w:szCs w:val="24"/>
        </w:rPr>
        <w:t>し、製造</w:t>
      </w:r>
      <w:r w:rsidR="00D50810">
        <w:rPr>
          <w:rFonts w:asciiTheme="minorEastAsia" w:hAnsiTheme="minorEastAsia" w:hint="eastAsia"/>
          <w:sz w:val="24"/>
          <w:szCs w:val="24"/>
        </w:rPr>
        <w:t>・</w:t>
      </w:r>
      <w:r w:rsidRPr="007221E8">
        <w:rPr>
          <w:rFonts w:asciiTheme="minorEastAsia" w:hAnsiTheme="minorEastAsia" w:hint="eastAsia"/>
          <w:sz w:val="24"/>
          <w:szCs w:val="24"/>
        </w:rPr>
        <w:t>販売施設の監視指導を行うことで、食品等の規格基準や食品表示基準の遵守徹底を図ります。</w:t>
      </w:r>
    </w:p>
    <w:p w14:paraId="6CD3B58D" w14:textId="77777777" w:rsidR="00757A07" w:rsidRPr="007221E8" w:rsidRDefault="00D700DF" w:rsidP="00134013">
      <w:pPr>
        <w:autoSpaceDE w:val="0"/>
        <w:autoSpaceDN w:val="0"/>
        <w:spacing w:afterLines="25" w:after="90"/>
        <w:rPr>
          <w:rFonts w:asciiTheme="minorEastAsia" w:hAnsiTheme="minorEastAsia"/>
          <w:b/>
          <w:sz w:val="24"/>
          <w:szCs w:val="24"/>
        </w:rPr>
      </w:pPr>
      <w:r w:rsidRPr="007221E8">
        <w:rPr>
          <w:rFonts w:asciiTheme="minorEastAsia" w:hAnsiTheme="minorEastAsia" w:hint="eastAsia"/>
          <w:b/>
          <w:sz w:val="24"/>
          <w:szCs w:val="24"/>
        </w:rPr>
        <w:t>（３）発生が懸念される健康被害への対策（汚染実態調査等）</w:t>
      </w:r>
    </w:p>
    <w:p w14:paraId="06C66C33" w14:textId="7F012C1D" w:rsidR="00C33508" w:rsidRPr="007221E8" w:rsidRDefault="00D700DF" w:rsidP="00134013">
      <w:pPr>
        <w:autoSpaceDE w:val="0"/>
        <w:autoSpaceDN w:val="0"/>
        <w:spacing w:afterLines="50" w:after="18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魚介類の水銀や</w:t>
      </w:r>
      <w:r w:rsidRPr="003E3FCC">
        <w:rPr>
          <w:rFonts w:asciiTheme="minorEastAsia" w:hAnsiTheme="minorEastAsia" w:hint="eastAsia"/>
          <w:sz w:val="24"/>
          <w:szCs w:val="24"/>
          <w:u w:val="dotted"/>
        </w:rPr>
        <w:t>クドア・セプテンプンクタータ</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6"/>
        </w:rPr>
        <w:t>（以下「クドア」という。）</w:t>
      </w:r>
      <w:r w:rsidRPr="007221E8">
        <w:rPr>
          <w:rFonts w:asciiTheme="minorEastAsia" w:hAnsiTheme="minorEastAsia" w:hint="eastAsia"/>
          <w:sz w:val="24"/>
          <w:szCs w:val="24"/>
        </w:rPr>
        <w:t>、二枚貝の</w:t>
      </w:r>
      <w:r w:rsidRPr="003E3FCC">
        <w:rPr>
          <w:rFonts w:asciiTheme="minorEastAsia" w:hAnsiTheme="minorEastAsia" w:hint="eastAsia"/>
          <w:sz w:val="24"/>
          <w:szCs w:val="24"/>
          <w:u w:val="dotted"/>
        </w:rPr>
        <w:t>ノロウイルス</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や</w:t>
      </w:r>
      <w:r w:rsidRPr="003E3FCC">
        <w:rPr>
          <w:rFonts w:asciiTheme="minorEastAsia" w:hAnsiTheme="minorEastAsia" w:hint="eastAsia"/>
          <w:sz w:val="24"/>
          <w:szCs w:val="24"/>
          <w:u w:val="dotted"/>
        </w:rPr>
        <w:t>Ａ型肝炎ウイルス</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、食肉・食鳥肉の</w:t>
      </w:r>
      <w:r w:rsidRPr="003E3FCC">
        <w:rPr>
          <w:rFonts w:asciiTheme="minorEastAsia" w:hAnsiTheme="minorEastAsia" w:hint="eastAsia"/>
          <w:sz w:val="24"/>
          <w:szCs w:val="24"/>
          <w:u w:val="dotted"/>
        </w:rPr>
        <w:t>腸管出血性大腸菌</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や</w:t>
      </w:r>
      <w:r w:rsidRPr="003E3FCC">
        <w:rPr>
          <w:rFonts w:asciiTheme="minorEastAsia" w:hAnsiTheme="minorEastAsia" w:hint="eastAsia"/>
          <w:sz w:val="24"/>
          <w:szCs w:val="24"/>
          <w:u w:val="dotted"/>
        </w:rPr>
        <w:t>カンピロバクター</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等について</w:t>
      </w:r>
      <w:r w:rsidR="008852E1">
        <w:rPr>
          <w:rFonts w:asciiTheme="minorEastAsia" w:hAnsiTheme="minorEastAsia" w:hint="eastAsia"/>
          <w:sz w:val="24"/>
          <w:szCs w:val="24"/>
        </w:rPr>
        <w:t>、</w:t>
      </w:r>
      <w:r w:rsidR="005F482B">
        <w:rPr>
          <w:rFonts w:asciiTheme="minorEastAsia" w:hAnsiTheme="minorEastAsia" w:hint="eastAsia"/>
          <w:sz w:val="24"/>
          <w:szCs w:val="24"/>
        </w:rPr>
        <w:t>府内</w:t>
      </w:r>
      <w:r w:rsidRPr="007221E8">
        <w:rPr>
          <w:rFonts w:asciiTheme="minorEastAsia" w:hAnsiTheme="minorEastAsia" w:hint="eastAsia"/>
          <w:sz w:val="24"/>
          <w:szCs w:val="24"/>
        </w:rPr>
        <w:t>に流通する食品の汚染実態を調査し、発生が懸念される危害発生の防止に努めます。</w:t>
      </w:r>
    </w:p>
    <w:p w14:paraId="05319E0C" w14:textId="0ECA02E3" w:rsidR="001D0FE9" w:rsidRPr="00C1572B" w:rsidRDefault="00D700DF" w:rsidP="00134013">
      <w:pPr>
        <w:autoSpaceDE w:val="0"/>
        <w:autoSpaceDN w:val="0"/>
        <w:spacing w:afterLines="25" w:after="90"/>
        <w:ind w:left="723" w:hangingChars="300" w:hanging="723"/>
        <w:rPr>
          <w:rFonts w:asciiTheme="minorEastAsia" w:hAnsiTheme="minorEastAsia"/>
          <w:b/>
          <w:sz w:val="24"/>
          <w:szCs w:val="24"/>
        </w:rPr>
      </w:pPr>
      <w:r w:rsidRPr="00DD428A">
        <w:rPr>
          <w:rFonts w:asciiTheme="minorEastAsia" w:hAnsiTheme="minorEastAsia" w:hint="eastAsia"/>
          <w:b/>
          <w:sz w:val="24"/>
          <w:szCs w:val="24"/>
        </w:rPr>
        <w:t>（</w:t>
      </w:r>
      <w:r w:rsidR="00E25FB3" w:rsidRPr="00C1572B">
        <w:rPr>
          <w:rFonts w:asciiTheme="minorEastAsia" w:hAnsiTheme="minorEastAsia" w:hint="eastAsia"/>
          <w:b/>
          <w:sz w:val="24"/>
          <w:szCs w:val="24"/>
        </w:rPr>
        <w:t>４</w:t>
      </w:r>
      <w:r w:rsidRPr="00C1572B">
        <w:rPr>
          <w:rFonts w:asciiTheme="minorEastAsia" w:hAnsiTheme="minorEastAsia" w:hint="eastAsia"/>
          <w:b/>
          <w:sz w:val="24"/>
          <w:szCs w:val="24"/>
        </w:rPr>
        <w:t>）事業者の自主衛生管理の促進（</w:t>
      </w:r>
      <w:r w:rsidRPr="00C1572B">
        <w:rPr>
          <w:rFonts w:asciiTheme="minorEastAsia" w:hAnsiTheme="minorEastAsia" w:hint="eastAsia"/>
          <w:b/>
          <w:sz w:val="24"/>
          <w:szCs w:val="24"/>
          <w:u w:val="dotted"/>
        </w:rPr>
        <w:t>ＨＡＣＣＰ</w:t>
      </w:r>
      <w:r w:rsidRPr="00C1572B">
        <w:rPr>
          <w:rFonts w:asciiTheme="minorEastAsia" w:hAnsiTheme="minorEastAsia" w:hint="eastAsia"/>
          <w:bCs/>
          <w:sz w:val="24"/>
          <w:szCs w:val="24"/>
          <w:vertAlign w:val="superscript"/>
        </w:rPr>
        <w:t>★</w:t>
      </w:r>
      <w:r w:rsidR="000E7FC6" w:rsidRPr="00C1572B">
        <w:rPr>
          <w:rFonts w:asciiTheme="minorEastAsia" w:hAnsiTheme="minorEastAsia" w:hint="eastAsia"/>
          <w:b/>
          <w:sz w:val="24"/>
          <w:szCs w:val="24"/>
        </w:rPr>
        <w:t>に沿った衛生管理の</w:t>
      </w:r>
      <w:r w:rsidR="006A0316" w:rsidRPr="00C1572B">
        <w:rPr>
          <w:rFonts w:asciiTheme="minorEastAsia" w:hAnsiTheme="minorEastAsia" w:hint="eastAsia"/>
          <w:b/>
          <w:sz w:val="24"/>
          <w:szCs w:val="24"/>
        </w:rPr>
        <w:t>取組</w:t>
      </w:r>
      <w:r w:rsidR="00DD128D" w:rsidRPr="00C1572B">
        <w:rPr>
          <w:rFonts w:asciiTheme="minorEastAsia" w:hAnsiTheme="minorEastAsia" w:hint="eastAsia"/>
          <w:b/>
          <w:sz w:val="24"/>
          <w:szCs w:val="24"/>
        </w:rPr>
        <w:t>支援</w:t>
      </w:r>
      <w:r w:rsidRPr="00C1572B">
        <w:rPr>
          <w:rFonts w:asciiTheme="minorEastAsia" w:hAnsiTheme="minorEastAsia" w:hint="eastAsia"/>
          <w:b/>
          <w:sz w:val="24"/>
          <w:szCs w:val="24"/>
        </w:rPr>
        <w:t>、</w:t>
      </w:r>
      <w:r w:rsidRPr="00C1572B">
        <w:rPr>
          <w:rFonts w:asciiTheme="minorEastAsia" w:hAnsiTheme="minorEastAsia" w:hint="eastAsia"/>
          <w:b/>
          <w:sz w:val="24"/>
          <w:szCs w:val="24"/>
          <w:u w:val="dotted"/>
        </w:rPr>
        <w:t>大阪版食の安全安心認証制度</w:t>
      </w:r>
      <w:r w:rsidRPr="00C1572B">
        <w:rPr>
          <w:rFonts w:asciiTheme="minorEastAsia" w:hAnsiTheme="minorEastAsia" w:hint="eastAsia"/>
          <w:bCs/>
          <w:sz w:val="24"/>
          <w:szCs w:val="24"/>
          <w:vertAlign w:val="superscript"/>
        </w:rPr>
        <w:t>★</w:t>
      </w:r>
      <w:r w:rsidRPr="00C1572B">
        <w:rPr>
          <w:rFonts w:asciiTheme="minorEastAsia" w:hAnsiTheme="minorEastAsia" w:hint="eastAsia"/>
          <w:b/>
          <w:sz w:val="24"/>
          <w:szCs w:val="24"/>
        </w:rPr>
        <w:t>の普及推進等）</w:t>
      </w:r>
    </w:p>
    <w:p w14:paraId="5B88EAB4" w14:textId="38828FE3" w:rsidR="00B1263B" w:rsidRPr="00DD428A" w:rsidRDefault="00A25249" w:rsidP="00134013">
      <w:pPr>
        <w:spacing w:afterLines="50" w:after="180"/>
        <w:ind w:leftChars="135" w:left="283" w:firstLineChars="81" w:firstLine="194"/>
        <w:rPr>
          <w:rFonts w:ascii="ＭＳ 明朝" w:eastAsia="ＭＳ 明朝" w:hAnsi="ＭＳ 明朝"/>
          <w:sz w:val="24"/>
          <w:szCs w:val="24"/>
        </w:rPr>
      </w:pPr>
      <w:r w:rsidRPr="00C1572B">
        <w:rPr>
          <w:rFonts w:ascii="ＭＳ 明朝" w:eastAsia="ＭＳ 明朝" w:hAnsi="ＭＳ 明朝" w:hint="eastAsia"/>
          <w:sz w:val="24"/>
          <w:szCs w:val="24"/>
        </w:rPr>
        <w:t>食品等事業者団体が作成した</w:t>
      </w:r>
      <w:r w:rsidR="00DC1226" w:rsidRPr="00C1572B">
        <w:rPr>
          <w:rFonts w:ascii="ＭＳ 明朝" w:eastAsia="ＭＳ 明朝" w:hAnsi="ＭＳ 明朝" w:hint="eastAsia"/>
          <w:sz w:val="24"/>
          <w:szCs w:val="24"/>
        </w:rPr>
        <w:t>業種別</w:t>
      </w:r>
      <w:r w:rsidRPr="00C1572B">
        <w:rPr>
          <w:rFonts w:ascii="ＭＳ 明朝" w:eastAsia="ＭＳ 明朝" w:hAnsi="ＭＳ 明朝" w:hint="eastAsia"/>
          <w:sz w:val="24"/>
          <w:szCs w:val="24"/>
          <w:u w:val="dotted"/>
        </w:rPr>
        <w:t>手引書</w:t>
      </w:r>
      <w:r w:rsidRPr="00C1572B">
        <w:rPr>
          <w:rFonts w:ascii="ＭＳ 明朝" w:eastAsia="ＭＳ 明朝" w:hAnsi="ＭＳ 明朝" w:hint="eastAsia"/>
          <w:sz w:val="24"/>
          <w:szCs w:val="24"/>
          <w:vertAlign w:val="superscript"/>
        </w:rPr>
        <w:t>★</w:t>
      </w:r>
      <w:r w:rsidR="00DC1226" w:rsidRPr="00C1572B">
        <w:rPr>
          <w:rFonts w:ascii="ＭＳ 明朝" w:eastAsia="ＭＳ 明朝" w:hAnsi="ＭＳ 明朝" w:hint="eastAsia"/>
          <w:sz w:val="24"/>
          <w:szCs w:val="24"/>
        </w:rPr>
        <w:t>を用いて</w:t>
      </w:r>
      <w:r w:rsidRPr="00C1572B">
        <w:rPr>
          <w:rFonts w:ascii="ＭＳ 明朝" w:eastAsia="ＭＳ 明朝" w:hAnsi="ＭＳ 明朝" w:hint="eastAsia"/>
          <w:sz w:val="24"/>
          <w:szCs w:val="24"/>
        </w:rPr>
        <w:t>監視</w:t>
      </w:r>
      <w:r w:rsidR="00DC1226" w:rsidRPr="00C1572B">
        <w:rPr>
          <w:rFonts w:ascii="ＭＳ 明朝" w:eastAsia="ＭＳ 明朝" w:hAnsi="ＭＳ 明朝" w:hint="eastAsia"/>
          <w:sz w:val="24"/>
          <w:szCs w:val="24"/>
        </w:rPr>
        <w:t>指導</w:t>
      </w:r>
      <w:r w:rsidRPr="00C1572B">
        <w:rPr>
          <w:rFonts w:ascii="ＭＳ 明朝" w:eastAsia="ＭＳ 明朝" w:hAnsi="ＭＳ 明朝" w:hint="eastAsia"/>
          <w:sz w:val="24"/>
          <w:szCs w:val="24"/>
        </w:rPr>
        <w:t>や講習会</w:t>
      </w:r>
      <w:r w:rsidR="00BB2892" w:rsidRPr="00C1572B">
        <w:rPr>
          <w:rFonts w:ascii="ＭＳ 明朝" w:eastAsia="ＭＳ 明朝" w:hAnsi="ＭＳ 明朝" w:hint="eastAsia"/>
          <w:sz w:val="24"/>
          <w:szCs w:val="24"/>
        </w:rPr>
        <w:t>等</w:t>
      </w:r>
      <w:r w:rsidRPr="00C1572B">
        <w:rPr>
          <w:rFonts w:ascii="ＭＳ 明朝" w:eastAsia="ＭＳ 明朝" w:hAnsi="ＭＳ 明朝" w:hint="eastAsia"/>
          <w:sz w:val="24"/>
          <w:szCs w:val="24"/>
        </w:rPr>
        <w:t>を</w:t>
      </w:r>
      <w:r w:rsidR="00DC1226" w:rsidRPr="00C1572B">
        <w:rPr>
          <w:rFonts w:ascii="ＭＳ 明朝" w:eastAsia="ＭＳ 明朝" w:hAnsi="ＭＳ 明朝" w:hint="eastAsia"/>
          <w:sz w:val="24"/>
          <w:szCs w:val="24"/>
        </w:rPr>
        <w:t>実施</w:t>
      </w:r>
      <w:r w:rsidRPr="00C1572B">
        <w:rPr>
          <w:rFonts w:ascii="ＭＳ 明朝" w:eastAsia="ＭＳ 明朝" w:hAnsi="ＭＳ 明朝" w:hint="eastAsia"/>
          <w:sz w:val="24"/>
          <w:szCs w:val="24"/>
        </w:rPr>
        <w:t>し、</w:t>
      </w:r>
      <w:r w:rsidRPr="00C1572B">
        <w:rPr>
          <w:rFonts w:ascii="ＭＳ 明朝" w:eastAsia="ＭＳ 明朝" w:hAnsi="ＭＳ 明朝" w:hint="eastAsia"/>
          <w:sz w:val="24"/>
          <w:szCs w:val="24"/>
          <w:u w:val="dotted"/>
        </w:rPr>
        <w:t>衛生管理計画</w:t>
      </w:r>
      <w:r w:rsidRPr="00C1572B">
        <w:rPr>
          <w:rFonts w:ascii="ＭＳ 明朝" w:eastAsia="ＭＳ 明朝" w:hAnsi="ＭＳ 明朝" w:hint="eastAsia"/>
          <w:sz w:val="24"/>
          <w:szCs w:val="24"/>
          <w:vertAlign w:val="superscript"/>
        </w:rPr>
        <w:t>★</w:t>
      </w:r>
      <w:r w:rsidR="00DC1226" w:rsidRPr="00C1572B">
        <w:rPr>
          <w:rFonts w:ascii="ＭＳ 明朝" w:eastAsia="ＭＳ 明朝" w:hAnsi="ＭＳ 明朝" w:hint="eastAsia"/>
          <w:sz w:val="24"/>
          <w:szCs w:val="24"/>
        </w:rPr>
        <w:t>及び手順書並びに衛生管理の実施状況の記録について、適切に作成できるよう</w:t>
      </w:r>
      <w:r w:rsidRPr="00C1572B">
        <w:rPr>
          <w:rFonts w:ascii="ＭＳ 明朝" w:eastAsia="ＭＳ 明朝" w:hAnsi="ＭＳ 明朝" w:hint="eastAsia"/>
          <w:sz w:val="24"/>
          <w:szCs w:val="24"/>
        </w:rPr>
        <w:t>助言・指導を行</w:t>
      </w:r>
      <w:r w:rsidR="00A72BC4" w:rsidRPr="00C1572B">
        <w:rPr>
          <w:rFonts w:ascii="ＭＳ 明朝" w:eastAsia="ＭＳ 明朝" w:hAnsi="ＭＳ 明朝" w:hint="eastAsia"/>
          <w:sz w:val="24"/>
          <w:szCs w:val="24"/>
        </w:rPr>
        <w:t>うとともに、</w:t>
      </w:r>
      <w:r w:rsidR="00FE68D0" w:rsidRPr="00C1572B">
        <w:rPr>
          <w:rFonts w:ascii="ＭＳ 明朝" w:eastAsia="ＭＳ 明朝" w:hAnsi="ＭＳ 明朝" w:hint="eastAsia"/>
          <w:sz w:val="24"/>
          <w:szCs w:val="24"/>
          <w:u w:val="dotted"/>
        </w:rPr>
        <w:t>ＨＡＣＣＰに沿った衛生管理</w:t>
      </w:r>
      <w:r w:rsidR="001E6EC9" w:rsidRPr="00C1572B">
        <w:rPr>
          <w:rFonts w:ascii="ＭＳ 明朝" w:eastAsia="ＭＳ 明朝" w:hAnsi="ＭＳ 明朝" w:hint="eastAsia"/>
          <w:sz w:val="24"/>
          <w:szCs w:val="24"/>
          <w:vertAlign w:val="superscript"/>
        </w:rPr>
        <w:t>★</w:t>
      </w:r>
      <w:r w:rsidR="00801A78" w:rsidRPr="00C1572B">
        <w:rPr>
          <w:rFonts w:ascii="ＭＳ 明朝" w:eastAsia="ＭＳ 明朝" w:hAnsi="ＭＳ 明朝" w:hint="eastAsia"/>
          <w:sz w:val="24"/>
          <w:szCs w:val="24"/>
        </w:rPr>
        <w:t>を</w:t>
      </w:r>
      <w:r w:rsidR="00DC1226" w:rsidRPr="00C1572B">
        <w:rPr>
          <w:rFonts w:ascii="ＭＳ 明朝" w:eastAsia="ＭＳ 明朝" w:hAnsi="ＭＳ 明朝" w:hint="eastAsia"/>
          <w:sz w:val="24"/>
          <w:szCs w:val="24"/>
        </w:rPr>
        <w:t>適切に</w:t>
      </w:r>
      <w:r w:rsidR="0086506C" w:rsidRPr="00C1572B">
        <w:rPr>
          <w:rFonts w:ascii="ＭＳ 明朝" w:eastAsia="ＭＳ 明朝" w:hAnsi="ＭＳ 明朝" w:hint="eastAsia"/>
          <w:sz w:val="24"/>
          <w:szCs w:val="24"/>
        </w:rPr>
        <w:t>運用</w:t>
      </w:r>
      <w:r w:rsidR="00801A78" w:rsidRPr="00C1572B">
        <w:rPr>
          <w:rFonts w:ascii="ＭＳ 明朝" w:eastAsia="ＭＳ 明朝" w:hAnsi="ＭＳ 明朝" w:hint="eastAsia"/>
          <w:sz w:val="24"/>
          <w:szCs w:val="24"/>
        </w:rPr>
        <w:t>している</w:t>
      </w:r>
      <w:r w:rsidR="00AD33E7" w:rsidRPr="00C1572B">
        <w:rPr>
          <w:rFonts w:ascii="ＭＳ 明朝" w:eastAsia="ＭＳ 明朝" w:hAnsi="ＭＳ 明朝" w:hint="eastAsia"/>
          <w:sz w:val="24"/>
          <w:szCs w:val="24"/>
        </w:rPr>
        <w:t>か</w:t>
      </w:r>
      <w:r w:rsidR="00F500E0" w:rsidRPr="00C1572B">
        <w:rPr>
          <w:rFonts w:ascii="ＭＳ 明朝" w:eastAsia="ＭＳ 明朝" w:hAnsi="ＭＳ 明朝" w:hint="eastAsia"/>
          <w:sz w:val="24"/>
          <w:szCs w:val="24"/>
        </w:rPr>
        <w:t>監視指導</w:t>
      </w:r>
      <w:r w:rsidR="00DC1226" w:rsidRPr="00C1572B">
        <w:rPr>
          <w:rFonts w:ascii="ＭＳ 明朝" w:eastAsia="ＭＳ 明朝" w:hAnsi="ＭＳ 明朝" w:hint="eastAsia"/>
          <w:sz w:val="24"/>
          <w:szCs w:val="24"/>
        </w:rPr>
        <w:t>等により確認</w:t>
      </w:r>
      <w:r w:rsidR="00F500E0" w:rsidRPr="00C1572B">
        <w:rPr>
          <w:rFonts w:ascii="ＭＳ 明朝" w:eastAsia="ＭＳ 明朝" w:hAnsi="ＭＳ 明朝" w:hint="eastAsia"/>
          <w:sz w:val="24"/>
          <w:szCs w:val="24"/>
        </w:rPr>
        <w:t>を行い</w:t>
      </w:r>
      <w:r w:rsidR="0036150C" w:rsidRPr="00C1572B">
        <w:rPr>
          <w:rFonts w:ascii="ＭＳ 明朝" w:eastAsia="ＭＳ 明朝" w:hAnsi="ＭＳ 明朝" w:hint="eastAsia"/>
          <w:sz w:val="24"/>
          <w:szCs w:val="24"/>
        </w:rPr>
        <w:t>ます。</w:t>
      </w:r>
      <w:r w:rsidRPr="00C1572B">
        <w:rPr>
          <w:rFonts w:ascii="ＭＳ 明朝" w:eastAsia="ＭＳ 明朝" w:hAnsi="ＭＳ 明朝" w:hint="eastAsia"/>
          <w:sz w:val="24"/>
          <w:szCs w:val="24"/>
        </w:rPr>
        <w:t>また、大阪版食の安全安心認証制度を活用した事業者の自主衛生管理の促進に努め</w:t>
      </w:r>
      <w:r w:rsidRPr="00DD428A">
        <w:rPr>
          <w:rFonts w:ascii="ＭＳ 明朝" w:eastAsia="ＭＳ 明朝" w:hAnsi="ＭＳ 明朝" w:hint="eastAsia"/>
          <w:sz w:val="24"/>
          <w:szCs w:val="24"/>
        </w:rPr>
        <w:t>ます。</w:t>
      </w:r>
    </w:p>
    <w:p w14:paraId="2EA0EC02" w14:textId="03D6D714" w:rsidR="00E25FB3" w:rsidRPr="00C1572B" w:rsidRDefault="00E25FB3" w:rsidP="00134013">
      <w:pPr>
        <w:autoSpaceDE w:val="0"/>
        <w:autoSpaceDN w:val="0"/>
        <w:spacing w:afterLines="25" w:after="90"/>
        <w:ind w:left="708" w:hangingChars="294" w:hanging="708"/>
        <w:rPr>
          <w:rFonts w:asciiTheme="minorEastAsia" w:hAnsiTheme="minorEastAsia"/>
          <w:b/>
          <w:sz w:val="24"/>
          <w:szCs w:val="24"/>
        </w:rPr>
      </w:pPr>
      <w:r w:rsidRPr="007221E8">
        <w:rPr>
          <w:rFonts w:asciiTheme="minorEastAsia" w:hAnsiTheme="minorEastAsia" w:hint="eastAsia"/>
          <w:b/>
          <w:sz w:val="24"/>
          <w:szCs w:val="24"/>
        </w:rPr>
        <w:t>（</w:t>
      </w:r>
      <w:r w:rsidRPr="00C1572B">
        <w:rPr>
          <w:rFonts w:asciiTheme="minorEastAsia" w:hAnsiTheme="minorEastAsia" w:hint="eastAsia"/>
          <w:b/>
          <w:sz w:val="24"/>
          <w:szCs w:val="24"/>
        </w:rPr>
        <w:t>５）食の安全安心に関する情報発信と食品衛生知識の普及啓発の推進</w:t>
      </w:r>
    </w:p>
    <w:p w14:paraId="6E8AE2CA" w14:textId="6405C50C" w:rsidR="00B1263B" w:rsidRDefault="00E25FB3" w:rsidP="00134013">
      <w:pPr>
        <w:widowControl/>
        <w:spacing w:afterLines="25" w:after="90"/>
        <w:ind w:left="283" w:hangingChars="118" w:hanging="283"/>
        <w:jc w:val="left"/>
        <w:rPr>
          <w:rFonts w:asciiTheme="minorEastAsia" w:hAnsiTheme="minorEastAsia"/>
          <w:sz w:val="24"/>
          <w:szCs w:val="24"/>
        </w:rPr>
      </w:pPr>
      <w:r w:rsidRPr="00C1572B">
        <w:rPr>
          <w:rFonts w:asciiTheme="minorEastAsia" w:hAnsiTheme="minorEastAsia" w:hint="eastAsia"/>
          <w:sz w:val="24"/>
          <w:szCs w:val="24"/>
        </w:rPr>
        <w:t xml:space="preserve">　　生産者、製造・流通・販売等の事業者や消費者からの情報の収集</w:t>
      </w:r>
      <w:r w:rsidR="005E776C" w:rsidRPr="00C1572B">
        <w:rPr>
          <w:rFonts w:asciiTheme="minorEastAsia" w:hAnsiTheme="minorEastAsia" w:hint="eastAsia"/>
          <w:sz w:val="24"/>
          <w:szCs w:val="24"/>
        </w:rPr>
        <w:t>及び適切な情報の</w:t>
      </w:r>
      <w:r w:rsidRPr="00C1572B">
        <w:rPr>
          <w:rFonts w:asciiTheme="minorEastAsia" w:hAnsiTheme="minorEastAsia" w:hint="eastAsia"/>
          <w:sz w:val="24"/>
          <w:szCs w:val="24"/>
        </w:rPr>
        <w:t>提供（相談</w:t>
      </w:r>
      <w:r w:rsidRPr="007221E8">
        <w:rPr>
          <w:rFonts w:asciiTheme="minorEastAsia" w:hAnsiTheme="minorEastAsia" w:hint="eastAsia"/>
          <w:sz w:val="24"/>
          <w:szCs w:val="24"/>
        </w:rPr>
        <w:t>対応等を含む。）を行い、食品衛生に関する正しい知識の普及啓</w:t>
      </w:r>
      <w:r w:rsidRPr="00E03E4E">
        <w:rPr>
          <w:rFonts w:asciiTheme="minorEastAsia" w:hAnsiTheme="minorEastAsia" w:hint="eastAsia"/>
          <w:kern w:val="0"/>
          <w:sz w:val="24"/>
          <w:szCs w:val="24"/>
          <w:fitText w:val="8880" w:id="-1554864128"/>
        </w:rPr>
        <w:t>発に努めるとともに、衛生管理の徹底や家庭における食中毒の発生予防等により、</w:t>
      </w:r>
      <w:r w:rsidRPr="007221E8">
        <w:rPr>
          <w:rFonts w:asciiTheme="minorEastAsia" w:hAnsiTheme="minorEastAsia" w:hint="eastAsia"/>
          <w:sz w:val="24"/>
          <w:szCs w:val="24"/>
        </w:rPr>
        <w:t>生産から消費に至る各段階における食の安全安心の確保を図ります。</w:t>
      </w:r>
    </w:p>
    <w:p w14:paraId="612B45F5" w14:textId="77777777" w:rsidR="00E25FB3" w:rsidRPr="00DD428A" w:rsidRDefault="00E25FB3" w:rsidP="00C6012A">
      <w:pPr>
        <w:widowControl/>
        <w:jc w:val="left"/>
        <w:rPr>
          <w:rFonts w:ascii="ＭＳ 明朝" w:eastAsia="ＭＳ 明朝" w:hAnsi="ＭＳ 明朝"/>
          <w:sz w:val="24"/>
          <w:szCs w:val="24"/>
        </w:rPr>
      </w:pPr>
    </w:p>
    <w:p w14:paraId="5427BB78" w14:textId="77777777" w:rsidR="000A51FB" w:rsidRPr="00DD428A" w:rsidRDefault="00D700DF" w:rsidP="00134013">
      <w:pPr>
        <w:autoSpaceDE w:val="0"/>
        <w:autoSpaceDN w:val="0"/>
        <w:outlineLvl w:val="1"/>
        <w:rPr>
          <w:rFonts w:asciiTheme="minorEastAsia" w:hAnsiTheme="minorEastAsia"/>
          <w:b/>
          <w:sz w:val="32"/>
          <w:szCs w:val="32"/>
        </w:rPr>
      </w:pPr>
      <w:r w:rsidRPr="00993501">
        <w:rPr>
          <w:rFonts w:asciiTheme="minorEastAsia" w:hAnsiTheme="minorEastAsia" w:hint="eastAsia"/>
          <w:b/>
          <w:sz w:val="32"/>
          <w:szCs w:val="32"/>
        </w:rPr>
        <w:t>３　監視指導計画の実施機関</w:t>
      </w:r>
      <w:r w:rsidR="008E1383" w:rsidRPr="00993501">
        <w:rPr>
          <w:rFonts w:asciiTheme="minorEastAsia" w:hAnsiTheme="minorEastAsia" w:hint="eastAsia"/>
          <w:b/>
          <w:sz w:val="32"/>
          <w:szCs w:val="32"/>
        </w:rPr>
        <w:t>と役割</w:t>
      </w:r>
    </w:p>
    <w:p w14:paraId="134FC0EA" w14:textId="3C14313C" w:rsidR="007140A5" w:rsidRPr="00DD428A" w:rsidRDefault="00D700DF" w:rsidP="00134013">
      <w:pPr>
        <w:autoSpaceDE w:val="0"/>
        <w:autoSpaceDN w:val="0"/>
        <w:spacing w:afterLines="50" w:after="180"/>
        <w:rPr>
          <w:rFonts w:asciiTheme="minorEastAsia" w:hAnsiTheme="minorEastAsia"/>
          <w:sz w:val="24"/>
          <w:szCs w:val="24"/>
        </w:rPr>
      </w:pPr>
      <w:r w:rsidRPr="00DD428A">
        <w:rPr>
          <w:rFonts w:asciiTheme="minorEastAsia" w:hAnsiTheme="minorEastAsia" w:hint="eastAsia"/>
          <w:sz w:val="24"/>
          <w:szCs w:val="24"/>
        </w:rPr>
        <w:t xml:space="preserve">　</w:t>
      </w:r>
      <w:r w:rsidR="00FA68A9" w:rsidRPr="00DD428A">
        <w:rPr>
          <w:rFonts w:asciiTheme="minorEastAsia" w:hAnsiTheme="minorEastAsia" w:hint="eastAsia"/>
          <w:sz w:val="24"/>
          <w:szCs w:val="24"/>
        </w:rPr>
        <w:t>健康医療部生活衛生室食の安全推進課</w:t>
      </w:r>
      <w:r w:rsidR="005E776C" w:rsidRPr="00C1572B">
        <w:rPr>
          <w:rFonts w:asciiTheme="minorEastAsia" w:hAnsiTheme="minorEastAsia" w:hint="eastAsia"/>
          <w:sz w:val="24"/>
          <w:szCs w:val="24"/>
        </w:rPr>
        <w:t>（以下「食の安全推進課」という。）</w:t>
      </w:r>
      <w:r w:rsidR="00FA68A9" w:rsidRPr="00DD428A">
        <w:rPr>
          <w:rFonts w:asciiTheme="minorEastAsia" w:hAnsiTheme="minorEastAsia" w:hint="eastAsia"/>
          <w:sz w:val="24"/>
          <w:szCs w:val="24"/>
        </w:rPr>
        <w:t>、各保健所、</w:t>
      </w:r>
      <w:r w:rsidR="00B1263B" w:rsidRPr="00DD428A">
        <w:rPr>
          <w:rFonts w:asciiTheme="minorEastAsia" w:hAnsiTheme="minorEastAsia" w:hint="eastAsia"/>
          <w:sz w:val="24"/>
          <w:szCs w:val="24"/>
        </w:rPr>
        <w:t>食品衛生広域監視センター（以下「</w:t>
      </w:r>
      <w:r w:rsidR="00B061D3">
        <w:rPr>
          <w:rFonts w:asciiTheme="minorEastAsia" w:hAnsiTheme="minorEastAsia" w:hint="eastAsia"/>
          <w:sz w:val="24"/>
          <w:szCs w:val="24"/>
        </w:rPr>
        <w:t>広域</w:t>
      </w:r>
      <w:r w:rsidR="00B1263B" w:rsidRPr="00DD428A">
        <w:rPr>
          <w:rFonts w:asciiTheme="minorEastAsia" w:hAnsiTheme="minorEastAsia" w:hint="eastAsia"/>
          <w:sz w:val="24"/>
          <w:szCs w:val="24"/>
        </w:rPr>
        <w:t>監視センター」という。）、中央卸売</w:t>
      </w:r>
      <w:r w:rsidR="00FA68A9" w:rsidRPr="00DD428A">
        <w:rPr>
          <w:rFonts w:asciiTheme="minorEastAsia" w:hAnsiTheme="minorEastAsia" w:hint="eastAsia"/>
          <w:sz w:val="24"/>
          <w:szCs w:val="24"/>
        </w:rPr>
        <w:t>市場食品衛生検査所</w:t>
      </w:r>
      <w:r w:rsidR="00B1263B" w:rsidRPr="00DD428A">
        <w:rPr>
          <w:rFonts w:asciiTheme="minorEastAsia" w:hAnsiTheme="minorEastAsia" w:hint="eastAsia"/>
          <w:sz w:val="24"/>
          <w:szCs w:val="24"/>
        </w:rPr>
        <w:t>（以下「市場食品衛生検査所」という。）</w:t>
      </w:r>
      <w:r w:rsidR="00FA68A9" w:rsidRPr="00DD428A">
        <w:rPr>
          <w:rFonts w:asciiTheme="minorEastAsia" w:hAnsiTheme="minorEastAsia" w:hint="eastAsia"/>
          <w:sz w:val="24"/>
          <w:szCs w:val="24"/>
        </w:rPr>
        <w:t>、羽曳野食肉衛生検査所、食鳥検査センター及び</w:t>
      </w:r>
      <w:r w:rsidR="00011026">
        <w:rPr>
          <w:rFonts w:asciiTheme="minorEastAsia" w:hAnsiTheme="minorEastAsia" w:hint="eastAsia"/>
          <w:sz w:val="24"/>
          <w:szCs w:val="24"/>
        </w:rPr>
        <w:t>地方</w:t>
      </w:r>
      <w:r w:rsidR="00505426" w:rsidRPr="00DD428A">
        <w:rPr>
          <w:rFonts w:asciiTheme="minorEastAsia" w:hAnsiTheme="minorEastAsia" w:hint="eastAsia"/>
          <w:sz w:val="24"/>
          <w:szCs w:val="24"/>
        </w:rPr>
        <w:t>独立行政法人大阪健康安全基盤研究所（以下「大阪健康安全基盤研究所」という。）は</w:t>
      </w:r>
      <w:r w:rsidR="00897BB4">
        <w:rPr>
          <w:rFonts w:asciiTheme="minorEastAsia" w:hAnsiTheme="minorEastAsia" w:hint="eastAsia"/>
          <w:sz w:val="24"/>
          <w:szCs w:val="24"/>
        </w:rPr>
        <w:t>、</w:t>
      </w:r>
      <w:r w:rsidR="00505426" w:rsidRPr="00DD428A">
        <w:rPr>
          <w:rFonts w:asciiTheme="minorEastAsia" w:hAnsiTheme="minorEastAsia" w:hint="eastAsia"/>
          <w:sz w:val="24"/>
          <w:szCs w:val="24"/>
        </w:rPr>
        <w:t>それぞれ</w:t>
      </w:r>
      <w:r w:rsidR="0018295B" w:rsidRPr="00DD428A">
        <w:rPr>
          <w:rFonts w:asciiTheme="minorEastAsia" w:hAnsiTheme="minorEastAsia" w:hint="eastAsia"/>
          <w:sz w:val="24"/>
          <w:szCs w:val="24"/>
        </w:rPr>
        <w:t>以下の役割分担を踏まえ、監視指導計画に基づ</w:t>
      </w:r>
      <w:r w:rsidR="00BB2892">
        <w:rPr>
          <w:rFonts w:asciiTheme="minorEastAsia" w:hAnsiTheme="minorEastAsia" w:hint="eastAsia"/>
          <w:sz w:val="24"/>
          <w:szCs w:val="24"/>
        </w:rPr>
        <w:t>き</w:t>
      </w:r>
      <w:r w:rsidR="0018295B" w:rsidRPr="00DD428A">
        <w:rPr>
          <w:rFonts w:asciiTheme="minorEastAsia" w:hAnsiTheme="minorEastAsia" w:hint="eastAsia"/>
          <w:sz w:val="24"/>
          <w:szCs w:val="24"/>
        </w:rPr>
        <w:t>各事業を実施します。</w:t>
      </w:r>
      <w:r w:rsidR="00BB2892" w:rsidRPr="004D273A">
        <w:rPr>
          <w:rFonts w:asciiTheme="minorEastAsia" w:hAnsiTheme="minorEastAsia" w:hint="eastAsia"/>
          <w:b/>
          <w:sz w:val="24"/>
          <w:szCs w:val="24"/>
          <w:bdr w:val="single" w:sz="4" w:space="0" w:color="auto"/>
        </w:rPr>
        <w:t>図</w:t>
      </w:r>
      <w:r w:rsidR="0018295B" w:rsidRPr="004D273A">
        <w:rPr>
          <w:rFonts w:asciiTheme="minorEastAsia" w:hAnsiTheme="minorEastAsia" w:hint="eastAsia"/>
          <w:b/>
          <w:sz w:val="24"/>
          <w:szCs w:val="24"/>
          <w:bdr w:val="single" w:sz="4" w:space="0" w:color="auto"/>
        </w:rPr>
        <w:t>１</w:t>
      </w:r>
    </w:p>
    <w:p w14:paraId="47846C29" w14:textId="68269539" w:rsidR="003B03B4" w:rsidRDefault="003B03B4" w:rsidP="00AA1616">
      <w:pPr>
        <w:widowControl/>
        <w:jc w:val="left"/>
        <w:rPr>
          <w:rFonts w:asciiTheme="minorEastAsia" w:hAnsiTheme="minorEastAsia"/>
          <w:b/>
          <w:sz w:val="24"/>
          <w:szCs w:val="26"/>
        </w:rPr>
      </w:pPr>
    </w:p>
    <w:p w14:paraId="2B379954" w14:textId="77777777" w:rsidR="00AA1616" w:rsidRDefault="00AA1616" w:rsidP="00AA1616">
      <w:pPr>
        <w:widowControl/>
        <w:jc w:val="left"/>
        <w:rPr>
          <w:rFonts w:asciiTheme="minorEastAsia" w:hAnsiTheme="minorEastAsia"/>
          <w:b/>
          <w:sz w:val="24"/>
          <w:szCs w:val="26"/>
        </w:rPr>
      </w:pPr>
    </w:p>
    <w:p w14:paraId="5E5F4A2A" w14:textId="5128A85B" w:rsidR="007E6DAB" w:rsidRPr="00045285" w:rsidRDefault="00D700DF" w:rsidP="005F0A50">
      <w:pPr>
        <w:widowControl/>
        <w:spacing w:afterLines="25" w:after="90"/>
        <w:jc w:val="left"/>
        <w:rPr>
          <w:rFonts w:asciiTheme="minorEastAsia" w:hAnsiTheme="minorEastAsia"/>
          <w:b/>
          <w:sz w:val="24"/>
          <w:szCs w:val="26"/>
        </w:rPr>
      </w:pPr>
      <w:r w:rsidRPr="005F0A50">
        <w:rPr>
          <w:rFonts w:asciiTheme="minorEastAsia" w:hAnsiTheme="minorEastAsia" w:hint="eastAsia"/>
          <w:b/>
          <w:sz w:val="24"/>
          <w:szCs w:val="26"/>
        </w:rPr>
        <w:lastRenderedPageBreak/>
        <w:t>（１）食の安全推進課</w:t>
      </w:r>
    </w:p>
    <w:p w14:paraId="08AD1064" w14:textId="2BAB611D" w:rsidR="00F32873" w:rsidRPr="00045285" w:rsidRDefault="00D700DF" w:rsidP="0005137D">
      <w:pPr>
        <w:autoSpaceDE w:val="0"/>
        <w:autoSpaceDN w:val="0"/>
        <w:spacing w:afterLines="25" w:after="90"/>
        <w:ind w:leftChars="100" w:left="210" w:firstLineChars="100" w:firstLine="240"/>
        <w:rPr>
          <w:rFonts w:asciiTheme="minorEastAsia" w:hAnsiTheme="minorEastAsia"/>
          <w:sz w:val="24"/>
          <w:szCs w:val="24"/>
        </w:rPr>
      </w:pPr>
      <w:r w:rsidRPr="00045285">
        <w:rPr>
          <w:rFonts w:asciiTheme="minorEastAsia" w:hAnsiTheme="minorEastAsia" w:hint="eastAsia"/>
          <w:sz w:val="24"/>
          <w:szCs w:val="24"/>
        </w:rPr>
        <w:t>事業の企画、立案、関係部局との連絡調整、府民等への食品衛生や食の安全安心に関する情報の提供等を行います。</w:t>
      </w:r>
    </w:p>
    <w:p w14:paraId="725A8BB7" w14:textId="1FCF7E02" w:rsidR="00F32873" w:rsidRPr="00045285" w:rsidRDefault="00D700DF" w:rsidP="005F0A50">
      <w:pPr>
        <w:autoSpaceDE w:val="0"/>
        <w:autoSpaceDN w:val="0"/>
        <w:ind w:firstLineChars="100" w:firstLine="240"/>
        <w:rPr>
          <w:rFonts w:asciiTheme="minorEastAsia" w:hAnsiTheme="minorEastAsia"/>
          <w:sz w:val="24"/>
          <w:szCs w:val="24"/>
        </w:rPr>
      </w:pPr>
      <w:r w:rsidRPr="00045285">
        <w:rPr>
          <w:rFonts w:asciiTheme="minorEastAsia" w:hAnsiTheme="minorEastAsia" w:hint="eastAsia"/>
          <w:sz w:val="24"/>
          <w:szCs w:val="24"/>
        </w:rPr>
        <w:t>ア　監視指導計画の策定</w:t>
      </w:r>
      <w:r w:rsidR="00897BB4" w:rsidRPr="00045285">
        <w:rPr>
          <w:rFonts w:asciiTheme="minorEastAsia" w:hAnsiTheme="minorEastAsia" w:hint="eastAsia"/>
          <w:sz w:val="24"/>
          <w:szCs w:val="24"/>
        </w:rPr>
        <w:t>、</w:t>
      </w:r>
      <w:r w:rsidRPr="00045285">
        <w:rPr>
          <w:rFonts w:asciiTheme="minorEastAsia" w:hAnsiTheme="minorEastAsia" w:hint="eastAsia"/>
          <w:sz w:val="24"/>
          <w:szCs w:val="24"/>
        </w:rPr>
        <w:t>公表</w:t>
      </w:r>
    </w:p>
    <w:p w14:paraId="16AEDEF3" w14:textId="77777777" w:rsidR="00F32873" w:rsidRPr="00045285" w:rsidRDefault="00D700DF" w:rsidP="005F0A50">
      <w:pPr>
        <w:autoSpaceDE w:val="0"/>
        <w:autoSpaceDN w:val="0"/>
        <w:ind w:firstLineChars="100" w:firstLine="240"/>
        <w:rPr>
          <w:rFonts w:asciiTheme="minorEastAsia" w:hAnsiTheme="minorEastAsia"/>
          <w:sz w:val="24"/>
          <w:szCs w:val="24"/>
        </w:rPr>
      </w:pPr>
      <w:r w:rsidRPr="00045285">
        <w:rPr>
          <w:rFonts w:asciiTheme="minorEastAsia" w:hAnsiTheme="minorEastAsia" w:hint="eastAsia"/>
          <w:sz w:val="24"/>
          <w:szCs w:val="24"/>
        </w:rPr>
        <w:t>イ　事業の企画、立案</w:t>
      </w:r>
    </w:p>
    <w:p w14:paraId="4DABC04E" w14:textId="092DA586" w:rsidR="00F32873" w:rsidRPr="00045285" w:rsidRDefault="00D700DF" w:rsidP="005F0A50">
      <w:pPr>
        <w:autoSpaceDE w:val="0"/>
        <w:autoSpaceDN w:val="0"/>
        <w:ind w:leftChars="114" w:left="424" w:hangingChars="77" w:hanging="185"/>
        <w:rPr>
          <w:rFonts w:asciiTheme="minorEastAsia" w:hAnsiTheme="minorEastAsia"/>
          <w:sz w:val="24"/>
          <w:szCs w:val="24"/>
        </w:rPr>
      </w:pPr>
      <w:r w:rsidRPr="00045285">
        <w:rPr>
          <w:rFonts w:asciiTheme="minorEastAsia" w:hAnsiTheme="minorEastAsia" w:hint="eastAsia"/>
          <w:sz w:val="24"/>
          <w:szCs w:val="24"/>
        </w:rPr>
        <w:t>ウ　庁内関係部局、国</w:t>
      </w:r>
      <w:r w:rsidR="00881151" w:rsidRPr="00045285">
        <w:rPr>
          <w:rFonts w:asciiTheme="minorEastAsia" w:hAnsiTheme="minorEastAsia" w:hint="eastAsia"/>
          <w:sz w:val="24"/>
          <w:szCs w:val="24"/>
        </w:rPr>
        <w:t>や</w:t>
      </w:r>
      <w:r w:rsidRPr="00045285">
        <w:rPr>
          <w:rFonts w:asciiTheme="minorEastAsia" w:hAnsiTheme="minorEastAsia" w:hint="eastAsia"/>
          <w:sz w:val="24"/>
          <w:szCs w:val="24"/>
        </w:rPr>
        <w:t>他自治体等との連絡調整</w:t>
      </w:r>
    </w:p>
    <w:p w14:paraId="50FD5ABC" w14:textId="552DD265" w:rsidR="009E31C5" w:rsidRPr="00DD428A" w:rsidRDefault="00D700DF" w:rsidP="005F0A50">
      <w:pPr>
        <w:autoSpaceDE w:val="0"/>
        <w:autoSpaceDN w:val="0"/>
        <w:ind w:leftChars="114" w:left="424" w:hangingChars="77" w:hanging="185"/>
        <w:rPr>
          <w:rFonts w:asciiTheme="minorEastAsia" w:hAnsiTheme="minorEastAsia"/>
          <w:sz w:val="24"/>
          <w:szCs w:val="24"/>
        </w:rPr>
      </w:pPr>
      <w:r w:rsidRPr="00045285">
        <w:rPr>
          <w:rFonts w:asciiTheme="minorEastAsia" w:hAnsiTheme="minorEastAsia" w:hint="eastAsia"/>
          <w:sz w:val="24"/>
          <w:szCs w:val="24"/>
        </w:rPr>
        <w:t>エ　食品衛生</w:t>
      </w:r>
      <w:r w:rsidR="00137F46" w:rsidRPr="00045285">
        <w:rPr>
          <w:rFonts w:asciiTheme="minorEastAsia" w:hAnsiTheme="minorEastAsia" w:hint="eastAsia"/>
          <w:sz w:val="24"/>
          <w:szCs w:val="24"/>
        </w:rPr>
        <w:t>、</w:t>
      </w:r>
      <w:r w:rsidR="003D7A02" w:rsidRPr="00045285">
        <w:rPr>
          <w:rFonts w:asciiTheme="minorEastAsia" w:hAnsiTheme="minorEastAsia" w:hint="eastAsia"/>
          <w:sz w:val="24"/>
          <w:szCs w:val="24"/>
        </w:rPr>
        <w:t>食品表示</w:t>
      </w:r>
      <w:r w:rsidR="00137F46">
        <w:rPr>
          <w:rFonts w:asciiTheme="minorEastAsia" w:hAnsiTheme="minorEastAsia" w:hint="eastAsia"/>
          <w:sz w:val="24"/>
          <w:szCs w:val="24"/>
        </w:rPr>
        <w:t>及び</w:t>
      </w:r>
      <w:r w:rsidRPr="00DD428A">
        <w:rPr>
          <w:rFonts w:asciiTheme="minorEastAsia" w:hAnsiTheme="minorEastAsia" w:hint="eastAsia"/>
          <w:sz w:val="24"/>
          <w:szCs w:val="24"/>
        </w:rPr>
        <w:t>食の安全安心に関する情報提供、リスクコミュニケーションの実施、衛生講習会の開催</w:t>
      </w:r>
    </w:p>
    <w:p w14:paraId="228EB571" w14:textId="59ED446E" w:rsidR="00F32873" w:rsidRPr="00DD428A" w:rsidRDefault="00D700DF" w:rsidP="005F0A50">
      <w:pPr>
        <w:autoSpaceDE w:val="0"/>
        <w:autoSpaceDN w:val="0"/>
        <w:ind w:leftChars="114" w:left="424" w:hangingChars="77" w:hanging="185"/>
        <w:rPr>
          <w:rFonts w:asciiTheme="minorEastAsia" w:hAnsiTheme="minorEastAsia"/>
          <w:sz w:val="24"/>
          <w:szCs w:val="24"/>
        </w:rPr>
      </w:pPr>
      <w:r w:rsidRPr="00DD428A">
        <w:rPr>
          <w:rFonts w:asciiTheme="minorEastAsia" w:hAnsiTheme="minorEastAsia" w:hint="eastAsia"/>
          <w:sz w:val="24"/>
          <w:szCs w:val="24"/>
        </w:rPr>
        <w:t>オ　高度な専門知識を必要とする監視指導</w:t>
      </w:r>
      <w:r w:rsidR="00897BB4">
        <w:rPr>
          <w:rFonts w:asciiTheme="minorEastAsia" w:hAnsiTheme="minorEastAsia" w:hint="eastAsia"/>
          <w:sz w:val="24"/>
          <w:szCs w:val="24"/>
        </w:rPr>
        <w:t>、</w:t>
      </w:r>
      <w:r w:rsidRPr="00DD428A">
        <w:rPr>
          <w:rFonts w:asciiTheme="minorEastAsia" w:hAnsiTheme="minorEastAsia" w:hint="eastAsia"/>
          <w:sz w:val="24"/>
          <w:szCs w:val="24"/>
        </w:rPr>
        <w:t>調査研究</w:t>
      </w:r>
    </w:p>
    <w:p w14:paraId="57D36D0B" w14:textId="7E6724B2" w:rsidR="000A51FB" w:rsidRPr="00DD428A" w:rsidRDefault="00D700DF" w:rsidP="005F0A50">
      <w:pPr>
        <w:autoSpaceDE w:val="0"/>
        <w:autoSpaceDN w:val="0"/>
        <w:spacing w:afterLines="50" w:after="180"/>
        <w:ind w:leftChars="114" w:left="424" w:hangingChars="77" w:hanging="185"/>
        <w:rPr>
          <w:rFonts w:asciiTheme="minorEastAsia" w:hAnsiTheme="minorEastAsia"/>
          <w:b/>
          <w:sz w:val="24"/>
          <w:szCs w:val="26"/>
        </w:rPr>
      </w:pPr>
      <w:r w:rsidRPr="00DD428A">
        <w:rPr>
          <w:rFonts w:asciiTheme="minorEastAsia" w:hAnsiTheme="minorEastAsia" w:hint="eastAsia"/>
          <w:sz w:val="24"/>
          <w:szCs w:val="24"/>
        </w:rPr>
        <w:t>カ　食品衛生検査施設における試験検査の信頼性確保</w:t>
      </w:r>
    </w:p>
    <w:p w14:paraId="650B134A" w14:textId="77777777" w:rsidR="000A51FB" w:rsidRPr="00DD428A" w:rsidRDefault="00D700DF" w:rsidP="005F0A50">
      <w:pPr>
        <w:autoSpaceDE w:val="0"/>
        <w:autoSpaceDN w:val="0"/>
        <w:spacing w:afterLines="25" w:after="90"/>
        <w:rPr>
          <w:rFonts w:asciiTheme="minorEastAsia" w:hAnsiTheme="minorEastAsia"/>
          <w:b/>
          <w:sz w:val="24"/>
          <w:szCs w:val="26"/>
        </w:rPr>
      </w:pPr>
      <w:r w:rsidRPr="00DD428A">
        <w:rPr>
          <w:rFonts w:asciiTheme="minorEastAsia" w:hAnsiTheme="minorEastAsia" w:hint="eastAsia"/>
          <w:b/>
          <w:sz w:val="24"/>
          <w:szCs w:val="26"/>
        </w:rPr>
        <w:t>（２）保健所</w:t>
      </w:r>
    </w:p>
    <w:p w14:paraId="74EFE4FB" w14:textId="55F7C0B7" w:rsidR="00313BAF" w:rsidRPr="00DD428A" w:rsidRDefault="00D700DF" w:rsidP="005F0A50">
      <w:pPr>
        <w:autoSpaceDE w:val="0"/>
        <w:autoSpaceDN w:val="0"/>
        <w:spacing w:afterLines="25" w:after="90"/>
        <w:ind w:leftChars="100" w:left="210" w:firstLineChars="100" w:firstLine="240"/>
        <w:rPr>
          <w:rFonts w:asciiTheme="minorEastAsia" w:hAnsiTheme="minorEastAsia"/>
          <w:sz w:val="24"/>
          <w:szCs w:val="24"/>
        </w:rPr>
      </w:pPr>
      <w:r w:rsidRPr="00DD428A">
        <w:rPr>
          <w:rFonts w:asciiTheme="minorEastAsia" w:hAnsiTheme="minorEastAsia" w:hint="eastAsia"/>
          <w:sz w:val="24"/>
          <w:szCs w:val="24"/>
        </w:rPr>
        <w:t>食品等関係施設</w:t>
      </w:r>
      <w:r w:rsidR="00AE6E7E">
        <w:rPr>
          <w:rFonts w:asciiTheme="minorEastAsia" w:hAnsiTheme="minorEastAsia" w:hint="eastAsia"/>
          <w:sz w:val="24"/>
          <w:szCs w:val="24"/>
        </w:rPr>
        <w:t>の</w:t>
      </w:r>
      <w:r w:rsidRPr="00DD428A">
        <w:rPr>
          <w:rFonts w:asciiTheme="minorEastAsia" w:hAnsiTheme="minorEastAsia" w:hint="eastAsia"/>
          <w:sz w:val="24"/>
          <w:szCs w:val="24"/>
        </w:rPr>
        <w:t>営業許可申請に係る監視指導や事業者及び消費者からの相談対応</w:t>
      </w:r>
      <w:r w:rsidR="00AE6E7E">
        <w:rPr>
          <w:rFonts w:asciiTheme="minorEastAsia" w:hAnsiTheme="minorEastAsia" w:hint="eastAsia"/>
          <w:sz w:val="24"/>
          <w:szCs w:val="24"/>
        </w:rPr>
        <w:t>等</w:t>
      </w:r>
      <w:r w:rsidRPr="00DD428A">
        <w:rPr>
          <w:rFonts w:asciiTheme="minorEastAsia" w:hAnsiTheme="minorEastAsia" w:hint="eastAsia"/>
          <w:sz w:val="24"/>
          <w:szCs w:val="24"/>
        </w:rPr>
        <w:t>を行います。</w:t>
      </w:r>
    </w:p>
    <w:p w14:paraId="32306EFD" w14:textId="1CA916A8" w:rsidR="00F32873" w:rsidRPr="00DD428A" w:rsidRDefault="00D700DF" w:rsidP="005F0A50">
      <w:pPr>
        <w:autoSpaceDE w:val="0"/>
        <w:autoSpaceDN w:val="0"/>
        <w:ind w:leftChars="113" w:left="422" w:hangingChars="77" w:hanging="185"/>
        <w:rPr>
          <w:rFonts w:asciiTheme="minorEastAsia" w:hAnsiTheme="minorEastAsia"/>
          <w:sz w:val="24"/>
          <w:szCs w:val="24"/>
        </w:rPr>
      </w:pPr>
      <w:r w:rsidRPr="00DD428A">
        <w:rPr>
          <w:rFonts w:asciiTheme="minorEastAsia" w:hAnsiTheme="minorEastAsia" w:hint="eastAsia"/>
          <w:sz w:val="24"/>
          <w:szCs w:val="24"/>
        </w:rPr>
        <w:t>ア　食品衛生法等関係法令に基づく許認可事務に関する監視指導</w:t>
      </w:r>
    </w:p>
    <w:p w14:paraId="071EB8DB" w14:textId="25A81F5C" w:rsidR="00F32873" w:rsidRDefault="00D700DF" w:rsidP="005F0A50">
      <w:pPr>
        <w:autoSpaceDE w:val="0"/>
        <w:autoSpaceDN w:val="0"/>
        <w:ind w:leftChars="113" w:left="422" w:hangingChars="77" w:hanging="185"/>
        <w:rPr>
          <w:rFonts w:asciiTheme="minorEastAsia" w:hAnsiTheme="minorEastAsia"/>
          <w:sz w:val="24"/>
          <w:szCs w:val="24"/>
        </w:rPr>
      </w:pPr>
      <w:r w:rsidRPr="00DD428A">
        <w:rPr>
          <w:rFonts w:asciiTheme="minorEastAsia" w:hAnsiTheme="minorEastAsia" w:hint="eastAsia"/>
          <w:sz w:val="24"/>
          <w:szCs w:val="24"/>
        </w:rPr>
        <w:t>イ　食品等製造・販売施設、大量調理施設、飲食店、集団給食施設等の監視指導</w:t>
      </w:r>
    </w:p>
    <w:p w14:paraId="3DC7C7FE" w14:textId="2006F2F3" w:rsidR="001E365E" w:rsidRPr="00045285" w:rsidRDefault="001E365E" w:rsidP="005F0A50">
      <w:pPr>
        <w:autoSpaceDE w:val="0"/>
        <w:autoSpaceDN w:val="0"/>
        <w:ind w:leftChars="113" w:left="422" w:hangingChars="77" w:hanging="185"/>
        <w:rPr>
          <w:rFonts w:asciiTheme="minorEastAsia" w:hAnsiTheme="minorEastAsia"/>
          <w:sz w:val="24"/>
          <w:szCs w:val="24"/>
        </w:rPr>
      </w:pPr>
      <w:r w:rsidRPr="00045285">
        <w:rPr>
          <w:rFonts w:asciiTheme="minorEastAsia" w:hAnsiTheme="minorEastAsia" w:hint="eastAsia"/>
          <w:sz w:val="24"/>
          <w:szCs w:val="24"/>
        </w:rPr>
        <w:t>ウ　ＨＡＣＣＰに沿った衛生管理の取組支援による事業者の自主衛生管理の促進</w:t>
      </w:r>
    </w:p>
    <w:p w14:paraId="40A64DF9" w14:textId="1DD6ED45" w:rsidR="00F32873" w:rsidRPr="00045285" w:rsidRDefault="001E365E" w:rsidP="005F0A50">
      <w:pPr>
        <w:autoSpaceDE w:val="0"/>
        <w:autoSpaceDN w:val="0"/>
        <w:ind w:leftChars="113" w:left="422" w:hangingChars="77" w:hanging="185"/>
        <w:rPr>
          <w:rFonts w:asciiTheme="minorEastAsia" w:hAnsiTheme="minorEastAsia"/>
          <w:sz w:val="24"/>
          <w:szCs w:val="24"/>
        </w:rPr>
      </w:pPr>
      <w:r w:rsidRPr="00045285">
        <w:rPr>
          <w:rFonts w:asciiTheme="minorEastAsia" w:hAnsiTheme="minorEastAsia" w:hint="eastAsia"/>
          <w:sz w:val="24"/>
          <w:szCs w:val="24"/>
        </w:rPr>
        <w:t>エ</w:t>
      </w:r>
      <w:r w:rsidR="00D700DF" w:rsidRPr="00045285">
        <w:rPr>
          <w:rFonts w:asciiTheme="minorEastAsia" w:hAnsiTheme="minorEastAsia" w:hint="eastAsia"/>
          <w:sz w:val="24"/>
          <w:szCs w:val="24"/>
        </w:rPr>
        <w:t xml:space="preserve">　食中毒（疑いを含む。）、違反・不良食品等に係る調査</w:t>
      </w:r>
    </w:p>
    <w:p w14:paraId="6C9119EA" w14:textId="7B2B51B1" w:rsidR="00F32873" w:rsidRPr="00DD428A" w:rsidRDefault="001E365E" w:rsidP="005F0A50">
      <w:pPr>
        <w:autoSpaceDE w:val="0"/>
        <w:autoSpaceDN w:val="0"/>
        <w:ind w:leftChars="113" w:left="422" w:hangingChars="77" w:hanging="185"/>
        <w:rPr>
          <w:rFonts w:asciiTheme="minorEastAsia" w:hAnsiTheme="minorEastAsia"/>
          <w:sz w:val="24"/>
          <w:szCs w:val="24"/>
        </w:rPr>
      </w:pPr>
      <w:r w:rsidRPr="00045285">
        <w:rPr>
          <w:rFonts w:asciiTheme="minorEastAsia" w:hAnsiTheme="minorEastAsia" w:hint="eastAsia"/>
          <w:sz w:val="24"/>
          <w:szCs w:val="24"/>
        </w:rPr>
        <w:t>オ</w:t>
      </w:r>
      <w:r w:rsidR="00D700DF" w:rsidRPr="00045285">
        <w:rPr>
          <w:rFonts w:asciiTheme="minorEastAsia" w:hAnsiTheme="minorEastAsia" w:hint="eastAsia"/>
          <w:sz w:val="24"/>
          <w:szCs w:val="24"/>
        </w:rPr>
        <w:t xml:space="preserve">　衛生講習会の開催、食品衛生</w:t>
      </w:r>
      <w:r w:rsidR="00137F46" w:rsidRPr="00045285">
        <w:rPr>
          <w:rFonts w:asciiTheme="minorEastAsia" w:hAnsiTheme="minorEastAsia" w:hint="eastAsia"/>
          <w:sz w:val="24"/>
          <w:szCs w:val="24"/>
        </w:rPr>
        <w:t>及び</w:t>
      </w:r>
      <w:r w:rsidR="00B95775" w:rsidRPr="00045285">
        <w:rPr>
          <w:rFonts w:asciiTheme="minorEastAsia" w:hAnsiTheme="minorEastAsia" w:hint="eastAsia"/>
          <w:sz w:val="24"/>
          <w:szCs w:val="24"/>
        </w:rPr>
        <w:t>食品表示</w:t>
      </w:r>
      <w:r w:rsidR="00D700DF" w:rsidRPr="00DD428A">
        <w:rPr>
          <w:rFonts w:asciiTheme="minorEastAsia" w:hAnsiTheme="minorEastAsia" w:hint="eastAsia"/>
          <w:sz w:val="24"/>
          <w:szCs w:val="24"/>
        </w:rPr>
        <w:t>に</w:t>
      </w:r>
      <w:r w:rsidR="00B95775">
        <w:rPr>
          <w:rFonts w:asciiTheme="minorEastAsia" w:hAnsiTheme="minorEastAsia" w:hint="eastAsia"/>
          <w:sz w:val="24"/>
          <w:szCs w:val="24"/>
        </w:rPr>
        <w:t>関する</w:t>
      </w:r>
      <w:r w:rsidR="00D700DF" w:rsidRPr="00DD428A">
        <w:rPr>
          <w:rFonts w:asciiTheme="minorEastAsia" w:hAnsiTheme="minorEastAsia" w:hint="eastAsia"/>
          <w:sz w:val="24"/>
          <w:szCs w:val="24"/>
        </w:rPr>
        <w:t>情報提供</w:t>
      </w:r>
      <w:r w:rsidR="004144D7">
        <w:rPr>
          <w:rFonts w:asciiTheme="minorEastAsia" w:hAnsiTheme="minorEastAsia" w:hint="eastAsia"/>
          <w:sz w:val="24"/>
          <w:szCs w:val="24"/>
        </w:rPr>
        <w:t>や</w:t>
      </w:r>
      <w:r w:rsidR="00D700DF" w:rsidRPr="00DD428A">
        <w:rPr>
          <w:rFonts w:asciiTheme="minorEastAsia" w:hAnsiTheme="minorEastAsia" w:hint="eastAsia"/>
          <w:sz w:val="24"/>
          <w:szCs w:val="24"/>
        </w:rPr>
        <w:t>相談対応</w:t>
      </w:r>
      <w:r w:rsidR="004144D7">
        <w:rPr>
          <w:rFonts w:asciiTheme="minorEastAsia" w:hAnsiTheme="minorEastAsia" w:hint="eastAsia"/>
          <w:sz w:val="24"/>
          <w:szCs w:val="24"/>
        </w:rPr>
        <w:t>、</w:t>
      </w:r>
      <w:r w:rsidR="00D700DF" w:rsidRPr="00DD428A">
        <w:rPr>
          <w:rFonts w:asciiTheme="minorEastAsia" w:hAnsiTheme="minorEastAsia" w:hint="eastAsia"/>
          <w:sz w:val="24"/>
          <w:szCs w:val="24"/>
        </w:rPr>
        <w:t>リスクコミュニケーションの実施</w:t>
      </w:r>
    </w:p>
    <w:p w14:paraId="159C1C06" w14:textId="77777777" w:rsidR="00F32873" w:rsidRPr="00DD428A" w:rsidRDefault="00D700DF" w:rsidP="005F0A50">
      <w:pPr>
        <w:autoSpaceDE w:val="0"/>
        <w:autoSpaceDN w:val="0"/>
        <w:ind w:leftChars="113" w:left="422" w:hangingChars="77" w:hanging="185"/>
        <w:rPr>
          <w:rFonts w:asciiTheme="minorEastAsia" w:hAnsiTheme="minorEastAsia"/>
          <w:sz w:val="24"/>
          <w:szCs w:val="24"/>
        </w:rPr>
      </w:pPr>
      <w:r w:rsidRPr="00DD428A">
        <w:rPr>
          <w:rFonts w:asciiTheme="minorEastAsia" w:hAnsiTheme="minorEastAsia" w:hint="eastAsia"/>
          <w:sz w:val="24"/>
          <w:szCs w:val="24"/>
        </w:rPr>
        <w:t xml:space="preserve">カ　</w:t>
      </w:r>
      <w:r w:rsidRPr="00F6260D">
        <w:rPr>
          <w:rFonts w:asciiTheme="minorEastAsia" w:hAnsiTheme="minorEastAsia" w:hint="eastAsia"/>
          <w:sz w:val="24"/>
          <w:szCs w:val="24"/>
          <w:u w:val="dotted"/>
        </w:rPr>
        <w:t>収去</w:t>
      </w:r>
      <w:r w:rsidRPr="00DD428A">
        <w:rPr>
          <w:rFonts w:asciiTheme="minorEastAsia" w:hAnsiTheme="minorEastAsia" w:hint="eastAsia"/>
          <w:sz w:val="24"/>
          <w:szCs w:val="24"/>
          <w:vertAlign w:val="superscript"/>
        </w:rPr>
        <w:t>★</w:t>
      </w:r>
      <w:r w:rsidRPr="00DD428A">
        <w:rPr>
          <w:rFonts w:asciiTheme="minorEastAsia" w:hAnsiTheme="minorEastAsia" w:hint="eastAsia"/>
          <w:sz w:val="24"/>
          <w:szCs w:val="24"/>
        </w:rPr>
        <w:t>検査</w:t>
      </w:r>
    </w:p>
    <w:p w14:paraId="20EBC8F4" w14:textId="77777777" w:rsidR="00387B87" w:rsidRPr="00DD428A" w:rsidRDefault="00650C84" w:rsidP="005F0A50">
      <w:pPr>
        <w:autoSpaceDE w:val="0"/>
        <w:autoSpaceDN w:val="0"/>
        <w:spacing w:afterLines="50" w:after="180"/>
        <w:ind w:leftChars="113" w:left="422" w:hangingChars="77" w:hanging="185"/>
        <w:rPr>
          <w:rFonts w:asciiTheme="minorEastAsia" w:hAnsiTheme="minorEastAsia"/>
          <w:sz w:val="24"/>
          <w:szCs w:val="24"/>
        </w:rPr>
      </w:pPr>
      <w:r w:rsidRPr="00DD428A">
        <w:rPr>
          <w:rFonts w:asciiTheme="minorEastAsia" w:hAnsiTheme="minorEastAsia" w:hint="eastAsia"/>
          <w:sz w:val="24"/>
          <w:szCs w:val="24"/>
        </w:rPr>
        <w:t>キ</w:t>
      </w:r>
      <w:r w:rsidR="00D700DF" w:rsidRPr="00DD428A">
        <w:rPr>
          <w:rFonts w:asciiTheme="minorEastAsia" w:hAnsiTheme="minorEastAsia" w:hint="eastAsia"/>
          <w:sz w:val="24"/>
          <w:szCs w:val="24"/>
        </w:rPr>
        <w:t xml:space="preserve">　食品衛生に関する調査研究</w:t>
      </w:r>
    </w:p>
    <w:p w14:paraId="10890A04" w14:textId="77777777" w:rsidR="00B1263B" w:rsidRPr="00DD428A" w:rsidRDefault="00B1263B" w:rsidP="005F0A50">
      <w:pPr>
        <w:autoSpaceDE w:val="0"/>
        <w:autoSpaceDN w:val="0"/>
        <w:spacing w:afterLines="25" w:after="90"/>
        <w:rPr>
          <w:rFonts w:asciiTheme="minorEastAsia" w:hAnsiTheme="minorEastAsia"/>
          <w:b/>
          <w:sz w:val="24"/>
          <w:szCs w:val="26"/>
        </w:rPr>
      </w:pPr>
      <w:r w:rsidRPr="00DD428A">
        <w:rPr>
          <w:rFonts w:asciiTheme="minorEastAsia" w:hAnsiTheme="minorEastAsia" w:hint="eastAsia"/>
          <w:b/>
          <w:sz w:val="24"/>
          <w:szCs w:val="26"/>
        </w:rPr>
        <w:t>（３）</w:t>
      </w:r>
      <w:r w:rsidR="00B061D3">
        <w:rPr>
          <w:rFonts w:asciiTheme="minorEastAsia" w:hAnsiTheme="minorEastAsia" w:hint="eastAsia"/>
          <w:b/>
          <w:sz w:val="24"/>
          <w:szCs w:val="26"/>
        </w:rPr>
        <w:t>広域</w:t>
      </w:r>
      <w:r w:rsidRPr="00DD428A">
        <w:rPr>
          <w:rFonts w:asciiTheme="minorEastAsia" w:hAnsiTheme="minorEastAsia" w:hint="eastAsia"/>
          <w:b/>
          <w:sz w:val="24"/>
          <w:szCs w:val="26"/>
        </w:rPr>
        <w:t>監視センター</w:t>
      </w:r>
    </w:p>
    <w:p w14:paraId="7451F8F7" w14:textId="4ED36C76" w:rsidR="00B1263B" w:rsidRPr="00045285" w:rsidRDefault="00B1263B" w:rsidP="005F0A50">
      <w:pPr>
        <w:autoSpaceDE w:val="0"/>
        <w:autoSpaceDN w:val="0"/>
        <w:spacing w:afterLines="25" w:after="90"/>
        <w:ind w:leftChars="100" w:left="210" w:firstLineChars="100" w:firstLine="240"/>
        <w:rPr>
          <w:rFonts w:asciiTheme="minorEastAsia" w:hAnsiTheme="minorEastAsia"/>
          <w:sz w:val="24"/>
          <w:szCs w:val="26"/>
        </w:rPr>
      </w:pPr>
      <w:r w:rsidRPr="00DD428A">
        <w:rPr>
          <w:rFonts w:asciiTheme="minorEastAsia" w:hAnsiTheme="minorEastAsia" w:hint="eastAsia"/>
          <w:sz w:val="24"/>
          <w:szCs w:val="26"/>
        </w:rPr>
        <w:t>食品等関係施設</w:t>
      </w:r>
      <w:r w:rsidR="00513E08">
        <w:rPr>
          <w:rFonts w:asciiTheme="minorEastAsia" w:hAnsiTheme="minorEastAsia" w:hint="eastAsia"/>
          <w:sz w:val="24"/>
          <w:szCs w:val="26"/>
        </w:rPr>
        <w:t>の</w:t>
      </w:r>
      <w:r w:rsidRPr="00DD428A">
        <w:rPr>
          <w:rFonts w:asciiTheme="minorEastAsia" w:hAnsiTheme="minorEastAsia" w:hint="eastAsia"/>
          <w:sz w:val="24"/>
          <w:szCs w:val="26"/>
        </w:rPr>
        <w:t>監視指導や事業者からの相談対応を保健所と連携を</w:t>
      </w:r>
      <w:r w:rsidR="00BB2892">
        <w:rPr>
          <w:rFonts w:asciiTheme="minorEastAsia" w:hAnsiTheme="minorEastAsia" w:hint="eastAsia"/>
          <w:sz w:val="24"/>
          <w:szCs w:val="26"/>
        </w:rPr>
        <w:t>図</w:t>
      </w:r>
      <w:r w:rsidRPr="00DD428A">
        <w:rPr>
          <w:rFonts w:asciiTheme="minorEastAsia" w:hAnsiTheme="minorEastAsia" w:hint="eastAsia"/>
          <w:sz w:val="24"/>
          <w:szCs w:val="26"/>
        </w:rPr>
        <w:t>りながら行います。特に広域的に流通する食品等の製造施設や大量調理施設等を</w:t>
      </w:r>
      <w:r w:rsidRPr="00045285">
        <w:rPr>
          <w:rFonts w:asciiTheme="minorEastAsia" w:hAnsiTheme="minorEastAsia" w:hint="eastAsia"/>
          <w:sz w:val="24"/>
          <w:szCs w:val="26"/>
        </w:rPr>
        <w:t>重点的に</w:t>
      </w:r>
      <w:r w:rsidR="00DB6245" w:rsidRPr="00045285">
        <w:rPr>
          <w:rFonts w:asciiTheme="minorEastAsia" w:hAnsiTheme="minorEastAsia" w:hint="eastAsia"/>
          <w:sz w:val="24"/>
          <w:szCs w:val="26"/>
        </w:rPr>
        <w:t>専門性の高い監視指導を</w:t>
      </w:r>
      <w:r w:rsidRPr="00045285">
        <w:rPr>
          <w:rFonts w:asciiTheme="minorEastAsia" w:hAnsiTheme="minorEastAsia" w:hint="eastAsia"/>
          <w:sz w:val="24"/>
          <w:szCs w:val="26"/>
        </w:rPr>
        <w:t>行います。また、監視指導に伴う食品衛生指導のための試験、検査等を行います。</w:t>
      </w:r>
    </w:p>
    <w:p w14:paraId="62BEEF7A" w14:textId="154A8F18" w:rsidR="005F0A50" w:rsidRPr="00833DEC" w:rsidRDefault="005F0A50" w:rsidP="005F0A50">
      <w:pPr>
        <w:autoSpaceDE w:val="0"/>
        <w:autoSpaceDN w:val="0"/>
        <w:ind w:leftChars="113" w:left="422" w:hangingChars="77" w:hanging="185"/>
        <w:rPr>
          <w:rFonts w:asciiTheme="minorEastAsia" w:hAnsiTheme="minorEastAsia"/>
          <w:sz w:val="24"/>
          <w:szCs w:val="26"/>
        </w:rPr>
      </w:pPr>
      <w:r w:rsidRPr="00833DEC">
        <w:rPr>
          <w:rFonts w:asciiTheme="minorEastAsia" w:hAnsiTheme="minorEastAsia" w:hint="eastAsia"/>
          <w:sz w:val="24"/>
          <w:szCs w:val="26"/>
        </w:rPr>
        <w:t xml:space="preserve">ア　</w:t>
      </w:r>
      <w:r w:rsidRPr="00833DEC">
        <w:rPr>
          <w:rFonts w:asciiTheme="minorEastAsia" w:hAnsiTheme="minorEastAsia" w:hint="eastAsia"/>
          <w:sz w:val="24"/>
          <w:szCs w:val="24"/>
        </w:rPr>
        <w:t>食品等製造・販売施設、大量調理施設、集団給食施設等の監視指導</w:t>
      </w:r>
    </w:p>
    <w:p w14:paraId="49FC4917" w14:textId="5A1495AD" w:rsidR="00B1263B" w:rsidRPr="00833DEC" w:rsidRDefault="005F0A50" w:rsidP="005F0A50">
      <w:pPr>
        <w:autoSpaceDE w:val="0"/>
        <w:autoSpaceDN w:val="0"/>
        <w:ind w:leftChars="113" w:left="422" w:hangingChars="77" w:hanging="185"/>
        <w:rPr>
          <w:rFonts w:asciiTheme="minorEastAsia" w:hAnsiTheme="minorEastAsia"/>
          <w:sz w:val="24"/>
          <w:szCs w:val="26"/>
        </w:rPr>
      </w:pPr>
      <w:r w:rsidRPr="00833DEC">
        <w:rPr>
          <w:rFonts w:asciiTheme="minorEastAsia" w:hAnsiTheme="minorEastAsia" w:hint="eastAsia"/>
          <w:sz w:val="24"/>
          <w:szCs w:val="26"/>
        </w:rPr>
        <w:t>イ</w:t>
      </w:r>
      <w:r w:rsidR="00B1263B" w:rsidRPr="00833DEC">
        <w:rPr>
          <w:rFonts w:asciiTheme="minorEastAsia" w:hAnsiTheme="minorEastAsia" w:hint="eastAsia"/>
          <w:sz w:val="24"/>
          <w:szCs w:val="24"/>
        </w:rPr>
        <w:t xml:space="preserve">　</w:t>
      </w:r>
      <w:r w:rsidR="001E365E" w:rsidRPr="00833DEC">
        <w:rPr>
          <w:rFonts w:asciiTheme="minorEastAsia" w:hAnsiTheme="minorEastAsia" w:hint="eastAsia"/>
          <w:sz w:val="24"/>
          <w:szCs w:val="24"/>
        </w:rPr>
        <w:t>ＨＡＣＣＰに沿った衛生管理の取組支援による事業者の自主衛生管理の促進</w:t>
      </w:r>
    </w:p>
    <w:p w14:paraId="7F2ACAD0" w14:textId="0D345811" w:rsidR="00DB6245" w:rsidRPr="00833DEC" w:rsidRDefault="005F0A50" w:rsidP="005F0A50">
      <w:pPr>
        <w:autoSpaceDE w:val="0"/>
        <w:autoSpaceDN w:val="0"/>
        <w:ind w:leftChars="113" w:left="422" w:hangingChars="77" w:hanging="185"/>
        <w:rPr>
          <w:rFonts w:asciiTheme="minorEastAsia" w:hAnsiTheme="minorEastAsia"/>
          <w:sz w:val="24"/>
          <w:szCs w:val="24"/>
        </w:rPr>
      </w:pPr>
      <w:r w:rsidRPr="00833DEC">
        <w:rPr>
          <w:rFonts w:asciiTheme="minorEastAsia" w:hAnsiTheme="minorEastAsia" w:hint="eastAsia"/>
          <w:sz w:val="24"/>
          <w:szCs w:val="24"/>
        </w:rPr>
        <w:t>ウ</w:t>
      </w:r>
      <w:r w:rsidR="00DB6245" w:rsidRPr="00833DEC">
        <w:rPr>
          <w:rFonts w:asciiTheme="minorEastAsia" w:hAnsiTheme="minorEastAsia" w:hint="eastAsia"/>
          <w:sz w:val="24"/>
          <w:szCs w:val="24"/>
        </w:rPr>
        <w:t xml:space="preserve">　監視指導に伴う施設・設備等の検査</w:t>
      </w:r>
    </w:p>
    <w:p w14:paraId="4DF61B74" w14:textId="0DB7077D" w:rsidR="00DB6245" w:rsidRPr="00833DEC" w:rsidRDefault="005F0A50" w:rsidP="005F0A50">
      <w:pPr>
        <w:autoSpaceDE w:val="0"/>
        <w:autoSpaceDN w:val="0"/>
        <w:ind w:leftChars="113" w:left="422" w:hangingChars="77" w:hanging="185"/>
        <w:rPr>
          <w:rFonts w:asciiTheme="minorEastAsia" w:hAnsiTheme="minorEastAsia"/>
          <w:sz w:val="24"/>
          <w:szCs w:val="24"/>
        </w:rPr>
      </w:pPr>
      <w:r w:rsidRPr="00833DEC">
        <w:rPr>
          <w:rFonts w:asciiTheme="minorEastAsia" w:hAnsiTheme="minorEastAsia" w:hint="eastAsia"/>
          <w:sz w:val="24"/>
          <w:szCs w:val="24"/>
        </w:rPr>
        <w:t>エ</w:t>
      </w:r>
      <w:r w:rsidR="00DB6245" w:rsidRPr="00833DEC">
        <w:rPr>
          <w:rFonts w:asciiTheme="minorEastAsia" w:hAnsiTheme="minorEastAsia" w:hint="eastAsia"/>
          <w:sz w:val="24"/>
          <w:szCs w:val="24"/>
        </w:rPr>
        <w:t xml:space="preserve">　収去検査</w:t>
      </w:r>
    </w:p>
    <w:p w14:paraId="6E8CD16B" w14:textId="0440401F" w:rsidR="00B1263B" w:rsidRPr="00833DEC" w:rsidRDefault="005F0A50" w:rsidP="005F0A50">
      <w:pPr>
        <w:autoSpaceDE w:val="0"/>
        <w:autoSpaceDN w:val="0"/>
        <w:ind w:leftChars="113" w:left="422" w:hangingChars="77" w:hanging="185"/>
        <w:rPr>
          <w:rFonts w:asciiTheme="minorEastAsia" w:hAnsiTheme="minorEastAsia"/>
          <w:sz w:val="24"/>
          <w:szCs w:val="24"/>
        </w:rPr>
      </w:pPr>
      <w:r w:rsidRPr="00833DEC">
        <w:rPr>
          <w:rFonts w:asciiTheme="minorEastAsia" w:hAnsiTheme="minorEastAsia" w:hint="eastAsia"/>
          <w:sz w:val="24"/>
          <w:szCs w:val="24"/>
        </w:rPr>
        <w:t>オ</w:t>
      </w:r>
      <w:r w:rsidR="0087524E" w:rsidRPr="00833DEC">
        <w:rPr>
          <w:rFonts w:asciiTheme="minorEastAsia" w:hAnsiTheme="minorEastAsia" w:hint="eastAsia"/>
          <w:sz w:val="24"/>
          <w:szCs w:val="24"/>
        </w:rPr>
        <w:t xml:space="preserve">　</w:t>
      </w:r>
      <w:r w:rsidR="001E365E" w:rsidRPr="00833DEC">
        <w:rPr>
          <w:rFonts w:asciiTheme="minorEastAsia" w:hAnsiTheme="minorEastAsia" w:hint="eastAsia"/>
          <w:sz w:val="24"/>
          <w:szCs w:val="24"/>
        </w:rPr>
        <w:t>衛生講習会の開催、食品衛生及び食品表示に関する情報提供・相談対応、リスクコミュニケーションの実施</w:t>
      </w:r>
    </w:p>
    <w:p w14:paraId="507A320E" w14:textId="3A840FB4" w:rsidR="00B1263B" w:rsidRDefault="005F0A50" w:rsidP="005F0A50">
      <w:pPr>
        <w:autoSpaceDE w:val="0"/>
        <w:autoSpaceDN w:val="0"/>
        <w:spacing w:afterLines="50" w:after="180"/>
        <w:ind w:leftChars="113" w:left="422" w:hangingChars="77" w:hanging="185"/>
        <w:rPr>
          <w:rFonts w:asciiTheme="minorEastAsia" w:hAnsiTheme="minorEastAsia"/>
          <w:sz w:val="24"/>
          <w:szCs w:val="24"/>
        </w:rPr>
      </w:pPr>
      <w:r w:rsidRPr="00833DEC">
        <w:rPr>
          <w:rFonts w:asciiTheme="minorEastAsia" w:hAnsiTheme="minorEastAsia" w:hint="eastAsia"/>
          <w:sz w:val="24"/>
          <w:szCs w:val="24"/>
        </w:rPr>
        <w:t>カ</w:t>
      </w:r>
      <w:r w:rsidR="00B1263B" w:rsidRPr="00833DEC">
        <w:rPr>
          <w:rFonts w:asciiTheme="minorEastAsia" w:hAnsiTheme="minorEastAsia" w:hint="eastAsia"/>
          <w:sz w:val="24"/>
          <w:szCs w:val="24"/>
        </w:rPr>
        <w:t xml:space="preserve">　食品衛生に関する調査研究</w:t>
      </w:r>
    </w:p>
    <w:p w14:paraId="7ADF2683" w14:textId="01484A04" w:rsidR="008E5937" w:rsidRPr="007221E8" w:rsidRDefault="00D700DF" w:rsidP="00FE54BB">
      <w:pPr>
        <w:autoSpaceDE w:val="0"/>
        <w:autoSpaceDN w:val="0"/>
        <w:spacing w:afterLines="25" w:after="90"/>
        <w:rPr>
          <w:rFonts w:asciiTheme="minorEastAsia" w:hAnsiTheme="minorEastAsia"/>
          <w:b/>
          <w:sz w:val="24"/>
          <w:szCs w:val="26"/>
        </w:rPr>
      </w:pPr>
      <w:r w:rsidRPr="007221E8">
        <w:rPr>
          <w:rFonts w:asciiTheme="minorEastAsia" w:hAnsiTheme="minorEastAsia" w:hint="eastAsia"/>
          <w:b/>
          <w:sz w:val="24"/>
          <w:szCs w:val="26"/>
        </w:rPr>
        <w:t>（</w:t>
      </w:r>
      <w:r w:rsidR="00B1263B">
        <w:rPr>
          <w:rFonts w:asciiTheme="minorEastAsia" w:hAnsiTheme="minorEastAsia" w:hint="eastAsia"/>
          <w:b/>
          <w:sz w:val="24"/>
          <w:szCs w:val="26"/>
        </w:rPr>
        <w:t>４</w:t>
      </w:r>
      <w:r w:rsidRPr="007221E8">
        <w:rPr>
          <w:rFonts w:asciiTheme="minorEastAsia" w:hAnsiTheme="minorEastAsia" w:hint="eastAsia"/>
          <w:b/>
          <w:sz w:val="24"/>
          <w:szCs w:val="26"/>
        </w:rPr>
        <w:t>）市場食品衛生検査所</w:t>
      </w:r>
    </w:p>
    <w:p w14:paraId="5DD57137" w14:textId="77777777" w:rsidR="00647216" w:rsidRPr="007221E8" w:rsidRDefault="00D700DF" w:rsidP="00FE54BB">
      <w:pPr>
        <w:autoSpaceDE w:val="0"/>
        <w:autoSpaceDN w:val="0"/>
        <w:spacing w:afterLines="25" w:after="9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農林水産物、加工食品等の流通拠点である大阪府中央卸売市場において、食品等の試験検査と監視指導を行います。</w:t>
      </w:r>
    </w:p>
    <w:p w14:paraId="60652E1C" w14:textId="77777777" w:rsidR="005C7ED2" w:rsidRPr="007221E8" w:rsidRDefault="00D700DF" w:rsidP="00FE54BB">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lastRenderedPageBreak/>
        <w:t>ア　試験検査</w:t>
      </w:r>
    </w:p>
    <w:p w14:paraId="24A6CDED" w14:textId="77777777" w:rsidR="00F32873" w:rsidRPr="007221E8" w:rsidRDefault="00D700DF" w:rsidP="00FE54BB">
      <w:pPr>
        <w:autoSpaceDE w:val="0"/>
        <w:autoSpaceDN w:val="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・市場内を流通する食品の規格基準検査や、汚染実態調査のための収去検査</w:t>
      </w:r>
    </w:p>
    <w:p w14:paraId="2E36CA33" w14:textId="77777777" w:rsidR="00F32873" w:rsidRPr="007221E8" w:rsidRDefault="00D700DF" w:rsidP="00FE54BB">
      <w:pPr>
        <w:autoSpaceDE w:val="0"/>
        <w:autoSpaceDN w:val="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・施設の衛生確保に係る施設・設備の検査</w:t>
      </w:r>
    </w:p>
    <w:p w14:paraId="06F7DCD9" w14:textId="22E1E884" w:rsidR="00F32873" w:rsidRPr="007221E8" w:rsidRDefault="00D700DF" w:rsidP="00FE54BB">
      <w:pPr>
        <w:autoSpaceDE w:val="0"/>
        <w:autoSpaceDN w:val="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イ　早朝のせり時等における</w:t>
      </w:r>
      <w:r w:rsidRPr="00F6260D">
        <w:rPr>
          <w:rFonts w:asciiTheme="minorEastAsia" w:hAnsiTheme="minorEastAsia" w:hint="eastAsia"/>
          <w:sz w:val="24"/>
          <w:szCs w:val="24"/>
          <w:u w:val="dotted"/>
        </w:rPr>
        <w:t>荷受業者</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や</w:t>
      </w:r>
      <w:r w:rsidRPr="00F6260D">
        <w:rPr>
          <w:rFonts w:asciiTheme="minorEastAsia" w:hAnsiTheme="minorEastAsia" w:hint="eastAsia"/>
          <w:sz w:val="24"/>
          <w:szCs w:val="24"/>
          <w:u w:val="dotted"/>
        </w:rPr>
        <w:t>仲卸</w:t>
      </w:r>
      <w:r w:rsidRPr="007221E8">
        <w:rPr>
          <w:rFonts w:asciiTheme="minorEastAsia" w:hAnsiTheme="minorEastAsia" w:hint="eastAsia"/>
          <w:sz w:val="24"/>
          <w:szCs w:val="24"/>
          <w:vertAlign w:val="superscript"/>
        </w:rPr>
        <w:t>★</w:t>
      </w:r>
      <w:r w:rsidR="005E7397">
        <w:rPr>
          <w:rFonts w:asciiTheme="minorEastAsia" w:hAnsiTheme="minorEastAsia" w:hint="eastAsia"/>
          <w:sz w:val="24"/>
          <w:szCs w:val="24"/>
        </w:rPr>
        <w:t>等、市場内施設</w:t>
      </w:r>
      <w:r w:rsidRPr="007221E8">
        <w:rPr>
          <w:rFonts w:asciiTheme="minorEastAsia" w:hAnsiTheme="minorEastAsia" w:hint="eastAsia"/>
          <w:sz w:val="24"/>
          <w:szCs w:val="24"/>
        </w:rPr>
        <w:t>の監視指導</w:t>
      </w:r>
    </w:p>
    <w:p w14:paraId="6DE02DE5" w14:textId="7730D032" w:rsidR="00F32873" w:rsidRPr="00045285" w:rsidRDefault="00D700DF" w:rsidP="00FE54BB">
      <w:pPr>
        <w:autoSpaceDE w:val="0"/>
        <w:autoSpaceDN w:val="0"/>
        <w:ind w:leftChars="114" w:left="424" w:hangingChars="77" w:hanging="185"/>
        <w:rPr>
          <w:rFonts w:asciiTheme="minorEastAsia" w:hAnsiTheme="minorEastAsia"/>
          <w:sz w:val="24"/>
          <w:szCs w:val="24"/>
        </w:rPr>
      </w:pPr>
      <w:r w:rsidRPr="00045285">
        <w:rPr>
          <w:rFonts w:asciiTheme="minorEastAsia" w:hAnsiTheme="minorEastAsia" w:hint="eastAsia"/>
          <w:sz w:val="24"/>
          <w:szCs w:val="24"/>
        </w:rPr>
        <w:t xml:space="preserve">ウ　</w:t>
      </w:r>
      <w:r w:rsidR="00A50628" w:rsidRPr="00045285">
        <w:rPr>
          <w:rFonts w:asciiTheme="minorEastAsia" w:hAnsiTheme="minorEastAsia" w:hint="eastAsia"/>
          <w:sz w:val="24"/>
          <w:szCs w:val="24"/>
        </w:rPr>
        <w:t>ＨＡＣＣＰに沿った衛生管理の取組支援による事業者の自主衛生管理の促進</w:t>
      </w:r>
    </w:p>
    <w:p w14:paraId="4C4DABD1" w14:textId="75462807" w:rsidR="002E357D" w:rsidRPr="007221E8" w:rsidRDefault="00D700DF" w:rsidP="00FE54BB">
      <w:pPr>
        <w:autoSpaceDE w:val="0"/>
        <w:autoSpaceDN w:val="0"/>
        <w:ind w:leftChars="114" w:left="424" w:hangingChars="77" w:hanging="185"/>
        <w:rPr>
          <w:rFonts w:asciiTheme="minorEastAsia" w:hAnsiTheme="minorEastAsia"/>
          <w:sz w:val="24"/>
          <w:szCs w:val="24"/>
        </w:rPr>
      </w:pPr>
      <w:r w:rsidRPr="00045285">
        <w:rPr>
          <w:rFonts w:asciiTheme="minorEastAsia" w:hAnsiTheme="minorEastAsia" w:hint="eastAsia"/>
          <w:sz w:val="24"/>
          <w:szCs w:val="24"/>
        </w:rPr>
        <w:t xml:space="preserve">エ　</w:t>
      </w:r>
      <w:r w:rsidR="00A50628" w:rsidRPr="00045285">
        <w:rPr>
          <w:rFonts w:asciiTheme="minorEastAsia" w:hAnsiTheme="minorEastAsia" w:hint="eastAsia"/>
          <w:sz w:val="24"/>
          <w:szCs w:val="24"/>
        </w:rPr>
        <w:t>衛生講習会の開催、食品衛生及び食品表示に関する情報提供・相談対応、リ</w:t>
      </w:r>
      <w:r w:rsidR="00A50628" w:rsidRPr="007221E8">
        <w:rPr>
          <w:rFonts w:asciiTheme="minorEastAsia" w:hAnsiTheme="minorEastAsia" w:hint="eastAsia"/>
          <w:sz w:val="24"/>
          <w:szCs w:val="24"/>
        </w:rPr>
        <w:t>スクコミュニケーションの実施</w:t>
      </w:r>
    </w:p>
    <w:p w14:paraId="5AC5540E" w14:textId="77777777" w:rsidR="002E357D" w:rsidRPr="007221E8" w:rsidRDefault="00D700DF" w:rsidP="00FE54BB">
      <w:pPr>
        <w:autoSpaceDE w:val="0"/>
        <w:autoSpaceDN w:val="0"/>
        <w:spacing w:afterLines="50" w:after="18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オ　食品衛生に関する調査研究</w:t>
      </w:r>
    </w:p>
    <w:p w14:paraId="5F3682D6" w14:textId="77777777" w:rsidR="00231924" w:rsidRPr="007221E8" w:rsidRDefault="00D700DF" w:rsidP="00984ECC">
      <w:pPr>
        <w:autoSpaceDE w:val="0"/>
        <w:autoSpaceDN w:val="0"/>
        <w:spacing w:afterLines="25" w:after="90"/>
        <w:ind w:left="482" w:hangingChars="200" w:hanging="482"/>
        <w:rPr>
          <w:rFonts w:asciiTheme="minorEastAsia" w:hAnsiTheme="minorEastAsia"/>
          <w:sz w:val="24"/>
          <w:szCs w:val="24"/>
        </w:rPr>
      </w:pPr>
      <w:r w:rsidRPr="007221E8">
        <w:rPr>
          <w:rFonts w:asciiTheme="minorEastAsia" w:hAnsiTheme="minorEastAsia" w:hint="eastAsia"/>
          <w:b/>
          <w:sz w:val="24"/>
          <w:szCs w:val="26"/>
        </w:rPr>
        <w:t>（</w:t>
      </w:r>
      <w:r w:rsidR="00B1263B">
        <w:rPr>
          <w:rFonts w:asciiTheme="minorEastAsia" w:hAnsiTheme="minorEastAsia" w:hint="eastAsia"/>
          <w:b/>
          <w:sz w:val="24"/>
          <w:szCs w:val="26"/>
        </w:rPr>
        <w:t>５</w:t>
      </w:r>
      <w:r w:rsidRPr="007221E8">
        <w:rPr>
          <w:rFonts w:asciiTheme="minorEastAsia" w:hAnsiTheme="minorEastAsia" w:hint="eastAsia"/>
          <w:b/>
          <w:sz w:val="24"/>
          <w:szCs w:val="26"/>
        </w:rPr>
        <w:t>）羽曳野食肉衛生検査所</w:t>
      </w:r>
    </w:p>
    <w:p w14:paraId="49463F35" w14:textId="2509F0E0" w:rsidR="00F32873" w:rsidRPr="007221E8" w:rsidRDefault="00D700DF" w:rsidP="00984ECC">
      <w:pPr>
        <w:autoSpaceDE w:val="0"/>
        <w:autoSpaceDN w:val="0"/>
        <w:spacing w:afterLines="25" w:after="9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食肉の流通拠点であると畜場において、</w:t>
      </w:r>
      <w:r w:rsidRPr="00F6260D">
        <w:rPr>
          <w:rFonts w:asciiTheme="minorEastAsia" w:hAnsiTheme="minorEastAsia" w:hint="eastAsia"/>
          <w:sz w:val="24"/>
          <w:szCs w:val="24"/>
          <w:u w:val="dotted"/>
        </w:rPr>
        <w:t>と畜検査</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（食肉となる家畜の疾病の有無の判別検査等）</w:t>
      </w:r>
      <w:r w:rsidR="000201CE">
        <w:rPr>
          <w:rFonts w:asciiTheme="minorEastAsia" w:hAnsiTheme="minorEastAsia" w:hint="eastAsia"/>
          <w:sz w:val="24"/>
          <w:szCs w:val="24"/>
        </w:rPr>
        <w:t>や</w:t>
      </w:r>
      <w:r w:rsidRPr="007221E8">
        <w:rPr>
          <w:rFonts w:asciiTheme="minorEastAsia" w:hAnsiTheme="minorEastAsia" w:hint="eastAsia"/>
          <w:sz w:val="24"/>
          <w:szCs w:val="24"/>
        </w:rPr>
        <w:t>と畜場</w:t>
      </w:r>
      <w:r w:rsidR="006A653A">
        <w:rPr>
          <w:rFonts w:asciiTheme="minorEastAsia" w:hAnsiTheme="minorEastAsia" w:hint="eastAsia"/>
          <w:sz w:val="24"/>
          <w:szCs w:val="24"/>
        </w:rPr>
        <w:t>及び</w:t>
      </w:r>
      <w:r w:rsidRPr="007221E8">
        <w:rPr>
          <w:rFonts w:asciiTheme="minorEastAsia" w:hAnsiTheme="minorEastAsia" w:hint="eastAsia"/>
          <w:sz w:val="24"/>
          <w:szCs w:val="24"/>
        </w:rPr>
        <w:t>と畜場内</w:t>
      </w:r>
      <w:r w:rsidR="006A653A">
        <w:rPr>
          <w:rFonts w:asciiTheme="minorEastAsia" w:hAnsiTheme="minorEastAsia" w:hint="eastAsia"/>
          <w:sz w:val="24"/>
          <w:szCs w:val="24"/>
        </w:rPr>
        <w:t>にある</w:t>
      </w:r>
      <w:r w:rsidRPr="007221E8">
        <w:rPr>
          <w:rFonts w:asciiTheme="minorEastAsia" w:hAnsiTheme="minorEastAsia" w:hint="eastAsia"/>
          <w:sz w:val="24"/>
          <w:szCs w:val="24"/>
        </w:rPr>
        <w:t>食肉処理施設の監視指導等を行います。</w:t>
      </w:r>
    </w:p>
    <w:p w14:paraId="26F3AA93" w14:textId="77777777" w:rsidR="00F32873" w:rsidRPr="007221E8" w:rsidRDefault="00D700DF" w:rsidP="00984ECC">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t>ア　試験検査</w:t>
      </w:r>
    </w:p>
    <w:p w14:paraId="6CE38677" w14:textId="77777777" w:rsidR="00F32873" w:rsidRPr="007221E8" w:rsidRDefault="00D700DF" w:rsidP="00984ECC">
      <w:pPr>
        <w:autoSpaceDE w:val="0"/>
        <w:autoSpaceDN w:val="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・生体検査、内臓検査、</w:t>
      </w:r>
      <w:r w:rsidRPr="00F6260D">
        <w:rPr>
          <w:rFonts w:asciiTheme="minorEastAsia" w:hAnsiTheme="minorEastAsia" w:hint="eastAsia"/>
          <w:sz w:val="24"/>
          <w:szCs w:val="24"/>
          <w:u w:val="dotted"/>
        </w:rPr>
        <w:t>枝肉</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検査、精密検査等のと畜検査</w:t>
      </w:r>
    </w:p>
    <w:p w14:paraId="6FAA84DB" w14:textId="77777777" w:rsidR="00F32873" w:rsidRPr="007221E8" w:rsidRDefault="00D700DF" w:rsidP="00984ECC">
      <w:pPr>
        <w:autoSpaceDE w:val="0"/>
        <w:autoSpaceDN w:val="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・食肉の腸管出血性大腸菌Ｏ１５７</w:t>
      </w:r>
      <w:r w:rsidR="003141D3" w:rsidRPr="007221E8">
        <w:rPr>
          <w:rFonts w:asciiTheme="minorEastAsia" w:hAnsiTheme="minorEastAsia" w:hint="eastAsia"/>
          <w:sz w:val="24"/>
          <w:szCs w:val="24"/>
        </w:rPr>
        <w:t>等</w:t>
      </w:r>
      <w:r w:rsidR="003141D3">
        <w:rPr>
          <w:rFonts w:asciiTheme="minorEastAsia" w:hAnsiTheme="minorEastAsia" w:hint="eastAsia"/>
          <w:sz w:val="24"/>
          <w:szCs w:val="24"/>
        </w:rPr>
        <w:t>の</w:t>
      </w:r>
      <w:r w:rsidRPr="007221E8">
        <w:rPr>
          <w:rFonts w:asciiTheme="minorEastAsia" w:hAnsiTheme="minorEastAsia" w:hint="eastAsia"/>
          <w:sz w:val="24"/>
          <w:szCs w:val="24"/>
        </w:rPr>
        <w:t>検査</w:t>
      </w:r>
    </w:p>
    <w:p w14:paraId="7BB7A8AF" w14:textId="77777777" w:rsidR="00F32873" w:rsidRPr="007221E8" w:rsidRDefault="00D700DF" w:rsidP="00984ECC">
      <w:pPr>
        <w:autoSpaceDE w:val="0"/>
        <w:autoSpaceDN w:val="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・残留</w:t>
      </w:r>
      <w:r w:rsidRPr="00F6260D">
        <w:rPr>
          <w:rFonts w:asciiTheme="minorEastAsia" w:hAnsiTheme="minorEastAsia" w:hint="eastAsia"/>
          <w:sz w:val="24"/>
          <w:szCs w:val="24"/>
          <w:u w:val="dotted"/>
        </w:rPr>
        <w:t>動物用医薬品</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のモニタリング検査</w:t>
      </w:r>
    </w:p>
    <w:p w14:paraId="4FCF4DC4" w14:textId="77777777" w:rsidR="00F32873" w:rsidRPr="007221E8" w:rsidRDefault="00D700DF" w:rsidP="00984ECC">
      <w:pPr>
        <w:autoSpaceDE w:val="0"/>
        <w:autoSpaceDN w:val="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・衛生確保に係る施設・設備の検査</w:t>
      </w:r>
    </w:p>
    <w:p w14:paraId="5EE72C59" w14:textId="096A8DE1" w:rsidR="00F32873" w:rsidRPr="007221E8" w:rsidRDefault="00D700DF" w:rsidP="00984ECC">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t>イ　と畜場及び場内食肉処理施設の監視指導</w:t>
      </w:r>
    </w:p>
    <w:p w14:paraId="659D2B7F" w14:textId="3F2EA5AE" w:rsidR="00F32873" w:rsidRPr="00045285" w:rsidRDefault="00D700DF" w:rsidP="00984ECC">
      <w:pPr>
        <w:autoSpaceDE w:val="0"/>
        <w:autoSpaceDN w:val="0"/>
        <w:ind w:leftChars="114" w:left="424" w:hangingChars="77" w:hanging="185"/>
        <w:rPr>
          <w:rFonts w:asciiTheme="minorEastAsia" w:hAnsiTheme="minorEastAsia"/>
          <w:sz w:val="24"/>
          <w:szCs w:val="24"/>
        </w:rPr>
      </w:pPr>
      <w:r w:rsidRPr="00045285">
        <w:rPr>
          <w:rFonts w:asciiTheme="minorEastAsia" w:hAnsiTheme="minorEastAsia" w:hint="eastAsia"/>
          <w:sz w:val="24"/>
          <w:szCs w:val="24"/>
        </w:rPr>
        <w:t xml:space="preserve">ウ　</w:t>
      </w:r>
      <w:r w:rsidR="0065158F" w:rsidRPr="00045285">
        <w:rPr>
          <w:rFonts w:asciiTheme="minorEastAsia" w:hAnsiTheme="minorEastAsia" w:hint="eastAsia"/>
          <w:sz w:val="24"/>
          <w:szCs w:val="24"/>
        </w:rPr>
        <w:t>事業者が行うＨＡＣＣＰに沿った衛生管理の指導や検証</w:t>
      </w:r>
    </w:p>
    <w:p w14:paraId="599A86D2" w14:textId="3C9AB779" w:rsidR="00F32873" w:rsidRPr="007221E8" w:rsidRDefault="00D700DF" w:rsidP="00984ECC">
      <w:pPr>
        <w:autoSpaceDE w:val="0"/>
        <w:autoSpaceDN w:val="0"/>
        <w:ind w:leftChars="114" w:left="424" w:hangingChars="77" w:hanging="185"/>
        <w:rPr>
          <w:rFonts w:asciiTheme="minorEastAsia" w:hAnsiTheme="minorEastAsia"/>
          <w:sz w:val="24"/>
          <w:szCs w:val="24"/>
        </w:rPr>
      </w:pPr>
      <w:r w:rsidRPr="00045285">
        <w:rPr>
          <w:rFonts w:asciiTheme="minorEastAsia" w:hAnsiTheme="minorEastAsia" w:hint="eastAsia"/>
          <w:sz w:val="24"/>
          <w:szCs w:val="24"/>
        </w:rPr>
        <w:t xml:space="preserve">エ　</w:t>
      </w:r>
      <w:r w:rsidR="0065158F" w:rsidRPr="00045285">
        <w:rPr>
          <w:rFonts w:asciiTheme="minorEastAsia" w:hAnsiTheme="minorEastAsia" w:hint="eastAsia"/>
          <w:spacing w:val="-8"/>
          <w:sz w:val="24"/>
          <w:szCs w:val="24"/>
        </w:rPr>
        <w:t>衛生講習会の開催、食品衛生に関する情報提供、リスクコミュニケーションの実施</w:t>
      </w:r>
    </w:p>
    <w:p w14:paraId="1832FE68" w14:textId="77777777" w:rsidR="00CC7FF4" w:rsidRPr="007221E8" w:rsidRDefault="00D700DF" w:rsidP="00984ECC">
      <w:pPr>
        <w:autoSpaceDE w:val="0"/>
        <w:autoSpaceDN w:val="0"/>
        <w:spacing w:afterLines="50" w:after="18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オ　食肉衛生に関する調査研究</w:t>
      </w:r>
    </w:p>
    <w:p w14:paraId="7756A6A2" w14:textId="63E1DD32" w:rsidR="00265896" w:rsidRPr="007221E8" w:rsidRDefault="00D700DF" w:rsidP="00984ECC">
      <w:pPr>
        <w:autoSpaceDE w:val="0"/>
        <w:autoSpaceDN w:val="0"/>
        <w:spacing w:afterLines="25" w:after="90"/>
        <w:rPr>
          <w:rFonts w:asciiTheme="minorEastAsia" w:hAnsiTheme="minorEastAsia"/>
          <w:b/>
          <w:sz w:val="24"/>
          <w:szCs w:val="26"/>
        </w:rPr>
      </w:pPr>
      <w:r w:rsidRPr="007221E8">
        <w:rPr>
          <w:rFonts w:asciiTheme="minorEastAsia" w:hAnsiTheme="minorEastAsia" w:hint="eastAsia"/>
          <w:b/>
          <w:sz w:val="24"/>
          <w:szCs w:val="26"/>
        </w:rPr>
        <w:t>（</w:t>
      </w:r>
      <w:r w:rsidR="00B1263B">
        <w:rPr>
          <w:rFonts w:asciiTheme="minorEastAsia" w:hAnsiTheme="minorEastAsia" w:hint="eastAsia"/>
          <w:b/>
          <w:sz w:val="24"/>
          <w:szCs w:val="26"/>
        </w:rPr>
        <w:t>６</w:t>
      </w:r>
      <w:r w:rsidRPr="007221E8">
        <w:rPr>
          <w:rFonts w:asciiTheme="minorEastAsia" w:hAnsiTheme="minorEastAsia" w:hint="eastAsia"/>
          <w:b/>
          <w:sz w:val="24"/>
          <w:szCs w:val="26"/>
        </w:rPr>
        <w:t>）食鳥検査センター</w:t>
      </w:r>
      <w:r w:rsidR="00816095">
        <w:rPr>
          <w:rFonts w:asciiTheme="minorEastAsia" w:hAnsiTheme="minorEastAsia" w:hint="eastAsia"/>
          <w:b/>
          <w:sz w:val="24"/>
          <w:szCs w:val="26"/>
        </w:rPr>
        <w:t>（松原食鳥検査事務所を含む</w:t>
      </w:r>
      <w:r w:rsidR="00C762E9">
        <w:rPr>
          <w:rFonts w:asciiTheme="minorEastAsia" w:hAnsiTheme="minorEastAsia" w:hint="eastAsia"/>
          <w:b/>
          <w:sz w:val="24"/>
          <w:szCs w:val="26"/>
        </w:rPr>
        <w:t>。</w:t>
      </w:r>
      <w:r w:rsidR="002A6DBF">
        <w:rPr>
          <w:rFonts w:asciiTheme="minorEastAsia" w:hAnsiTheme="minorEastAsia" w:hint="eastAsia"/>
          <w:b/>
          <w:sz w:val="24"/>
          <w:szCs w:val="26"/>
        </w:rPr>
        <w:t>以下同じ</w:t>
      </w:r>
      <w:r w:rsidR="000201CE">
        <w:rPr>
          <w:rFonts w:asciiTheme="minorEastAsia" w:hAnsiTheme="minorEastAsia" w:hint="eastAsia"/>
          <w:b/>
          <w:sz w:val="24"/>
          <w:szCs w:val="26"/>
        </w:rPr>
        <w:t>。</w:t>
      </w:r>
      <w:r w:rsidR="00816095">
        <w:rPr>
          <w:rFonts w:asciiTheme="minorEastAsia" w:hAnsiTheme="minorEastAsia" w:hint="eastAsia"/>
          <w:b/>
          <w:sz w:val="24"/>
          <w:szCs w:val="26"/>
        </w:rPr>
        <w:t>）</w:t>
      </w:r>
    </w:p>
    <w:p w14:paraId="5243804C" w14:textId="59DC0504" w:rsidR="00F32873" w:rsidRPr="007221E8" w:rsidRDefault="00D700DF" w:rsidP="00984ECC">
      <w:pPr>
        <w:autoSpaceDE w:val="0"/>
        <w:autoSpaceDN w:val="0"/>
        <w:spacing w:afterLines="25" w:after="9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食鳥肉の流通拠点である年間３０万羽を超える食鳥（鶏、あひる、七</w:t>
      </w:r>
      <w:r w:rsidR="00502414" w:rsidRPr="007221E8">
        <w:rPr>
          <w:rFonts w:asciiTheme="minorEastAsia" w:hAnsiTheme="minorEastAsia" w:hint="eastAsia"/>
          <w:sz w:val="24"/>
          <w:szCs w:val="24"/>
        </w:rPr>
        <w:t>面鳥）を処理する施設（以下「大規模食鳥処理場」という。）での</w:t>
      </w:r>
      <w:r w:rsidRPr="00F6260D">
        <w:rPr>
          <w:rFonts w:asciiTheme="minorEastAsia" w:hAnsiTheme="minorEastAsia" w:hint="eastAsia"/>
          <w:sz w:val="24"/>
          <w:szCs w:val="24"/>
          <w:u w:val="dotted"/>
        </w:rPr>
        <w:t>食鳥検査</w:t>
      </w:r>
      <w:r w:rsidRPr="007221E8">
        <w:rPr>
          <w:rFonts w:asciiTheme="minorEastAsia" w:hAnsiTheme="minorEastAsia" w:hint="eastAsia"/>
          <w:sz w:val="22"/>
          <w:vertAlign w:val="superscript"/>
        </w:rPr>
        <w:t>★</w:t>
      </w:r>
      <w:r w:rsidRPr="007221E8">
        <w:rPr>
          <w:rFonts w:asciiTheme="minorEastAsia" w:hAnsiTheme="minorEastAsia" w:hint="eastAsia"/>
          <w:sz w:val="24"/>
          <w:szCs w:val="24"/>
        </w:rPr>
        <w:t>（食鳥肉となる家きんの疾病や異常の有無の判別検査）</w:t>
      </w:r>
      <w:r w:rsidR="006A653A">
        <w:rPr>
          <w:rFonts w:asciiTheme="minorEastAsia" w:hAnsiTheme="minorEastAsia" w:hint="eastAsia"/>
          <w:sz w:val="24"/>
          <w:szCs w:val="24"/>
        </w:rPr>
        <w:t>や</w:t>
      </w:r>
      <w:r w:rsidRPr="007221E8">
        <w:rPr>
          <w:rFonts w:asciiTheme="minorEastAsia" w:hAnsiTheme="minorEastAsia" w:hint="eastAsia"/>
          <w:sz w:val="24"/>
          <w:szCs w:val="24"/>
        </w:rPr>
        <w:t>大規模食鳥処理場</w:t>
      </w:r>
      <w:r w:rsidR="006A653A">
        <w:rPr>
          <w:rFonts w:asciiTheme="minorEastAsia" w:hAnsiTheme="minorEastAsia" w:hint="eastAsia"/>
          <w:sz w:val="24"/>
          <w:szCs w:val="24"/>
        </w:rPr>
        <w:t>及び</w:t>
      </w:r>
      <w:r w:rsidRPr="007221E8">
        <w:rPr>
          <w:rFonts w:asciiTheme="minorEastAsia" w:hAnsiTheme="minorEastAsia" w:hint="eastAsia"/>
          <w:sz w:val="24"/>
          <w:szCs w:val="24"/>
        </w:rPr>
        <w:t>大規模食鳥処理場内</w:t>
      </w:r>
      <w:r w:rsidR="006A653A">
        <w:rPr>
          <w:rFonts w:asciiTheme="minorEastAsia" w:hAnsiTheme="minorEastAsia" w:hint="eastAsia"/>
          <w:sz w:val="24"/>
          <w:szCs w:val="24"/>
        </w:rPr>
        <w:t>にある</w:t>
      </w:r>
      <w:r w:rsidRPr="007221E8">
        <w:rPr>
          <w:rFonts w:asciiTheme="minorEastAsia" w:hAnsiTheme="minorEastAsia" w:hint="eastAsia"/>
          <w:sz w:val="24"/>
          <w:szCs w:val="24"/>
        </w:rPr>
        <w:t>食鳥肉処理施設の監視指導等を行います。</w:t>
      </w:r>
    </w:p>
    <w:p w14:paraId="029DCFBC" w14:textId="77777777" w:rsidR="005035E0" w:rsidRPr="007221E8" w:rsidRDefault="00D700DF" w:rsidP="009C1E51">
      <w:pPr>
        <w:autoSpaceDE w:val="0"/>
        <w:autoSpaceDN w:val="0"/>
        <w:spacing w:before="80"/>
        <w:ind w:firstLineChars="100" w:firstLine="240"/>
        <w:rPr>
          <w:rFonts w:asciiTheme="minorEastAsia" w:hAnsiTheme="minorEastAsia"/>
          <w:sz w:val="24"/>
          <w:szCs w:val="24"/>
        </w:rPr>
      </w:pPr>
      <w:r w:rsidRPr="007221E8">
        <w:rPr>
          <w:rFonts w:asciiTheme="minorEastAsia" w:hAnsiTheme="minorEastAsia" w:hint="eastAsia"/>
          <w:sz w:val="24"/>
          <w:szCs w:val="24"/>
        </w:rPr>
        <w:t>ア　試験検査</w:t>
      </w:r>
    </w:p>
    <w:p w14:paraId="7B3716E4" w14:textId="77777777" w:rsidR="00F32873" w:rsidRPr="007221E8" w:rsidRDefault="00D700DF" w:rsidP="00C80B79">
      <w:pPr>
        <w:autoSpaceDE w:val="0"/>
        <w:autoSpaceDN w:val="0"/>
        <w:spacing w:before="4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w:t>
      </w:r>
      <w:r w:rsidRPr="0013626E">
        <w:rPr>
          <w:rFonts w:asciiTheme="minorEastAsia" w:hAnsiTheme="minorEastAsia" w:hint="eastAsia"/>
          <w:spacing w:val="-2"/>
          <w:sz w:val="24"/>
          <w:szCs w:val="24"/>
        </w:rPr>
        <w:t>大規模食鳥処理場における食鳥検査（生体検査、脱羽後検査、内臓摘出後検査）</w:t>
      </w:r>
    </w:p>
    <w:p w14:paraId="0B76207F" w14:textId="77777777" w:rsidR="00F32873" w:rsidRPr="007221E8" w:rsidRDefault="00D700DF" w:rsidP="00C80B79">
      <w:pPr>
        <w:autoSpaceDE w:val="0"/>
        <w:autoSpaceDN w:val="0"/>
        <w:spacing w:before="4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・食鳥肉の細菌検査</w:t>
      </w:r>
    </w:p>
    <w:p w14:paraId="4DC94F53" w14:textId="77777777" w:rsidR="00F32873" w:rsidRPr="007221E8" w:rsidRDefault="00650C84" w:rsidP="00C80B79">
      <w:pPr>
        <w:autoSpaceDE w:val="0"/>
        <w:autoSpaceDN w:val="0"/>
        <w:spacing w:before="40"/>
        <w:ind w:leftChars="228" w:left="707" w:hangingChars="95" w:hanging="228"/>
        <w:rPr>
          <w:rFonts w:asciiTheme="minorEastAsia" w:hAnsiTheme="minorEastAsia"/>
          <w:sz w:val="24"/>
          <w:szCs w:val="24"/>
        </w:rPr>
      </w:pPr>
      <w:r>
        <w:rPr>
          <w:rFonts w:asciiTheme="minorEastAsia" w:hAnsiTheme="minorEastAsia" w:hint="eastAsia"/>
          <w:sz w:val="24"/>
          <w:szCs w:val="24"/>
        </w:rPr>
        <w:t>・</w:t>
      </w:r>
      <w:r w:rsidR="00D700DF" w:rsidRPr="007221E8">
        <w:rPr>
          <w:rFonts w:asciiTheme="minorEastAsia" w:hAnsiTheme="minorEastAsia" w:hint="eastAsia"/>
          <w:sz w:val="24"/>
          <w:szCs w:val="24"/>
        </w:rPr>
        <w:t>衛生確保に係る施設・設備の検査</w:t>
      </w:r>
    </w:p>
    <w:p w14:paraId="3EF4FCEB" w14:textId="2966416D" w:rsidR="00F32873" w:rsidRPr="007221E8" w:rsidRDefault="00D700DF" w:rsidP="00C80B79">
      <w:pPr>
        <w:autoSpaceDE w:val="0"/>
        <w:autoSpaceDN w:val="0"/>
        <w:spacing w:before="4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イ　大規模食鳥処理場及び場内食鳥肉処理施設の監視指導</w:t>
      </w:r>
    </w:p>
    <w:p w14:paraId="57978E13" w14:textId="325D0B93" w:rsidR="00F32873" w:rsidRPr="00045285" w:rsidRDefault="00D700DF" w:rsidP="00C80B79">
      <w:pPr>
        <w:autoSpaceDE w:val="0"/>
        <w:autoSpaceDN w:val="0"/>
        <w:spacing w:before="40"/>
        <w:ind w:leftChars="114" w:left="424" w:hangingChars="77" w:hanging="185"/>
        <w:rPr>
          <w:rFonts w:asciiTheme="minorEastAsia" w:hAnsiTheme="minorEastAsia"/>
          <w:sz w:val="24"/>
          <w:szCs w:val="24"/>
        </w:rPr>
      </w:pPr>
      <w:r w:rsidRPr="00045285">
        <w:rPr>
          <w:rFonts w:asciiTheme="minorEastAsia" w:hAnsiTheme="minorEastAsia" w:hint="eastAsia"/>
          <w:sz w:val="24"/>
          <w:szCs w:val="24"/>
        </w:rPr>
        <w:t xml:space="preserve">ウ　</w:t>
      </w:r>
      <w:r w:rsidR="0065158F" w:rsidRPr="00045285">
        <w:rPr>
          <w:rFonts w:asciiTheme="minorEastAsia" w:hAnsiTheme="minorEastAsia" w:hint="eastAsia"/>
          <w:sz w:val="24"/>
          <w:szCs w:val="24"/>
        </w:rPr>
        <w:t>事業者が行うＨＡＣＣＰに沿った衛生管理の指導や検証</w:t>
      </w:r>
    </w:p>
    <w:p w14:paraId="6C324C69" w14:textId="6807FF39" w:rsidR="00F32873" w:rsidRPr="007221E8" w:rsidRDefault="00D700DF" w:rsidP="00C80B79">
      <w:pPr>
        <w:autoSpaceDE w:val="0"/>
        <w:autoSpaceDN w:val="0"/>
        <w:spacing w:before="40"/>
        <w:ind w:leftChars="114" w:left="424" w:hangingChars="77" w:hanging="185"/>
        <w:rPr>
          <w:rFonts w:asciiTheme="minorEastAsia" w:hAnsiTheme="minorEastAsia"/>
          <w:sz w:val="24"/>
          <w:szCs w:val="24"/>
        </w:rPr>
      </w:pPr>
      <w:r w:rsidRPr="00045285">
        <w:rPr>
          <w:rFonts w:asciiTheme="minorEastAsia" w:hAnsiTheme="minorEastAsia" w:hint="eastAsia"/>
          <w:sz w:val="24"/>
          <w:szCs w:val="24"/>
        </w:rPr>
        <w:t xml:space="preserve">エ　</w:t>
      </w:r>
      <w:r w:rsidR="0065158F" w:rsidRPr="00045285">
        <w:rPr>
          <w:rFonts w:asciiTheme="minorEastAsia" w:hAnsiTheme="minorEastAsia" w:hint="eastAsia"/>
          <w:spacing w:val="-8"/>
          <w:sz w:val="24"/>
          <w:szCs w:val="24"/>
        </w:rPr>
        <w:t>衛生講習会の開催、食品衛生に係る情報提供、リスクコミュニケーションの実施</w:t>
      </w:r>
    </w:p>
    <w:p w14:paraId="60AA4C5B" w14:textId="05C5C461" w:rsidR="003678BF" w:rsidRDefault="00D700DF" w:rsidP="00984ECC">
      <w:pPr>
        <w:autoSpaceDE w:val="0"/>
        <w:autoSpaceDN w:val="0"/>
        <w:spacing w:afterLines="50" w:after="18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オ　食鳥肉衛生に関する調査研究</w:t>
      </w:r>
    </w:p>
    <w:p w14:paraId="0F0B713E" w14:textId="7EA6CA3F" w:rsidR="00AA1616" w:rsidRPr="007221E8" w:rsidRDefault="00AA1616" w:rsidP="00984ECC">
      <w:pPr>
        <w:autoSpaceDE w:val="0"/>
        <w:autoSpaceDN w:val="0"/>
        <w:spacing w:afterLines="50" w:after="180"/>
        <w:ind w:leftChars="114" w:left="424" w:hangingChars="77" w:hanging="185"/>
        <w:rPr>
          <w:rFonts w:asciiTheme="minorEastAsia" w:hAnsiTheme="minorEastAsia"/>
          <w:sz w:val="24"/>
          <w:szCs w:val="24"/>
        </w:rPr>
      </w:pPr>
    </w:p>
    <w:p w14:paraId="004034C6" w14:textId="5458D7A4" w:rsidR="00361DE5" w:rsidRPr="007221E8" w:rsidRDefault="00D700DF" w:rsidP="00984ECC">
      <w:pPr>
        <w:autoSpaceDE w:val="0"/>
        <w:autoSpaceDN w:val="0"/>
        <w:spacing w:afterLines="25" w:after="90"/>
        <w:rPr>
          <w:rFonts w:asciiTheme="minorEastAsia" w:hAnsiTheme="minorEastAsia"/>
          <w:sz w:val="24"/>
          <w:szCs w:val="24"/>
        </w:rPr>
      </w:pPr>
      <w:r w:rsidRPr="007221E8">
        <w:rPr>
          <w:rFonts w:asciiTheme="minorEastAsia" w:hAnsiTheme="minorEastAsia" w:hint="eastAsia"/>
          <w:b/>
          <w:sz w:val="24"/>
          <w:szCs w:val="26"/>
        </w:rPr>
        <w:lastRenderedPageBreak/>
        <w:t>（</w:t>
      </w:r>
      <w:r w:rsidR="00833360">
        <w:rPr>
          <w:rFonts w:asciiTheme="minorEastAsia" w:hAnsiTheme="minorEastAsia" w:hint="eastAsia"/>
          <w:b/>
          <w:sz w:val="24"/>
          <w:szCs w:val="26"/>
        </w:rPr>
        <w:t>７</w:t>
      </w:r>
      <w:r w:rsidRPr="007221E8">
        <w:rPr>
          <w:rFonts w:asciiTheme="minorEastAsia" w:hAnsiTheme="minorEastAsia" w:hint="eastAsia"/>
          <w:b/>
          <w:sz w:val="24"/>
          <w:szCs w:val="26"/>
        </w:rPr>
        <w:t>）大阪健康安全基盤研究所</w:t>
      </w:r>
    </w:p>
    <w:p w14:paraId="3A35511E" w14:textId="58F2E4AD" w:rsidR="00F32873" w:rsidRPr="007221E8" w:rsidRDefault="00452507" w:rsidP="00984ECC">
      <w:pPr>
        <w:autoSpaceDE w:val="0"/>
        <w:autoSpaceDN w:val="0"/>
        <w:spacing w:afterLines="25" w:after="90"/>
        <w:ind w:leftChars="100" w:left="210" w:firstLineChars="100" w:firstLine="240"/>
        <w:rPr>
          <w:rFonts w:asciiTheme="minorEastAsia" w:hAnsiTheme="minorEastAsia"/>
          <w:sz w:val="24"/>
          <w:szCs w:val="24"/>
        </w:rPr>
      </w:pPr>
      <w:r>
        <w:rPr>
          <w:rFonts w:asciiTheme="minorEastAsia" w:hAnsiTheme="minorEastAsia" w:hint="eastAsia"/>
          <w:sz w:val="24"/>
          <w:szCs w:val="24"/>
        </w:rPr>
        <w:t>府の</w:t>
      </w:r>
      <w:r w:rsidR="00D700DF" w:rsidRPr="007221E8">
        <w:rPr>
          <w:rFonts w:asciiTheme="minorEastAsia" w:hAnsiTheme="minorEastAsia" w:hint="eastAsia"/>
          <w:sz w:val="24"/>
          <w:szCs w:val="24"/>
        </w:rPr>
        <w:t>食品衛生検査施設として府内に流通する食品の検査や食中毒の原因究明のための試験検査等を行います。</w:t>
      </w:r>
    </w:p>
    <w:p w14:paraId="2A75C6CA" w14:textId="5B15DBF8" w:rsidR="00F32873" w:rsidRPr="007221E8" w:rsidRDefault="00D700DF" w:rsidP="00DD489B">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t>ア　食品衛生施策の基礎となる調査研究</w:t>
      </w:r>
    </w:p>
    <w:p w14:paraId="035801E9" w14:textId="2999E370" w:rsidR="00F32873" w:rsidRPr="007221E8" w:rsidRDefault="00D700DF" w:rsidP="00DD489B">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t>イ　府内流通食品等の検査</w:t>
      </w:r>
    </w:p>
    <w:p w14:paraId="624E08E8" w14:textId="1E5694DD" w:rsidR="00CB5C25" w:rsidRDefault="00D700DF" w:rsidP="00DD489B">
      <w:pPr>
        <w:autoSpaceDE w:val="0"/>
        <w:autoSpaceDN w:val="0"/>
        <w:spacing w:afterLines="50" w:after="180"/>
        <w:ind w:firstLineChars="100" w:firstLine="240"/>
        <w:rPr>
          <w:rFonts w:asciiTheme="minorEastAsia" w:hAnsiTheme="minorEastAsia"/>
          <w:sz w:val="24"/>
          <w:szCs w:val="24"/>
        </w:rPr>
      </w:pPr>
      <w:r w:rsidRPr="007221E8">
        <w:rPr>
          <w:rFonts w:asciiTheme="minorEastAsia" w:hAnsiTheme="minorEastAsia" w:hint="eastAsia"/>
          <w:sz w:val="24"/>
          <w:szCs w:val="24"/>
        </w:rPr>
        <w:t>ウ　食中毒（疑いを含む。）、違反・不良食品等に係る検体の検査</w:t>
      </w:r>
    </w:p>
    <w:p w14:paraId="7B4A0083" w14:textId="33A0998D" w:rsidR="004515CD" w:rsidRDefault="004515CD" w:rsidP="00F32873">
      <w:pPr>
        <w:autoSpaceDE w:val="0"/>
        <w:autoSpaceDN w:val="0"/>
        <w:ind w:leftChars="114" w:left="424" w:hangingChars="77" w:hanging="185"/>
        <w:rPr>
          <w:rFonts w:asciiTheme="minorEastAsia" w:hAnsiTheme="minorEastAsia"/>
          <w:sz w:val="24"/>
          <w:szCs w:val="24"/>
        </w:rPr>
      </w:pPr>
    </w:p>
    <w:p w14:paraId="610297E6" w14:textId="332F75C3" w:rsidR="00CB5C25" w:rsidRDefault="00984ECC" w:rsidP="000B2BDB">
      <w:pPr>
        <w:autoSpaceDE w:val="0"/>
        <w:autoSpaceDN w:val="0"/>
        <w:ind w:leftChars="114" w:left="424" w:hangingChars="77" w:hanging="185"/>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727872" behindDoc="1" locked="0" layoutInCell="1" allowOverlap="1" wp14:anchorId="31833659" wp14:editId="3FB92E64">
            <wp:simplePos x="0" y="0"/>
            <wp:positionH relativeFrom="column">
              <wp:posOffset>14422</wp:posOffset>
            </wp:positionH>
            <wp:positionV relativeFrom="paragraph">
              <wp:posOffset>147320</wp:posOffset>
            </wp:positionV>
            <wp:extent cx="5749290" cy="6002492"/>
            <wp:effectExtent l="0" t="0" r="3810" b="0"/>
            <wp:wrapNone/>
            <wp:docPr id="153" name="図 153" descr="本計画の実施機関である食の安全推進課、各保健所、広域監視センター、市場食品衛生検査所、羽曳野食肉衛生検査所、食鳥検査センター、大阪健康安全基盤研究所の位置を、大阪府の地図上に示しています。" title="監視指導計画実施機関の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9290" cy="60024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5C25">
        <w:rPr>
          <w:rFonts w:asciiTheme="minorEastAsia" w:hAnsiTheme="minorEastAsia"/>
          <w:sz w:val="24"/>
          <w:szCs w:val="24"/>
        </w:rPr>
        <w:br w:type="page"/>
      </w:r>
    </w:p>
    <w:p w14:paraId="3B8A4B91" w14:textId="77777777" w:rsidR="009C033C" w:rsidRPr="007221E8" w:rsidRDefault="00D700DF" w:rsidP="00105812">
      <w:pPr>
        <w:autoSpaceDE w:val="0"/>
        <w:autoSpaceDN w:val="0"/>
        <w:spacing w:line="360" w:lineRule="auto"/>
        <w:outlineLvl w:val="1"/>
        <w:rPr>
          <w:rFonts w:asciiTheme="minorEastAsia" w:hAnsiTheme="minorEastAsia"/>
          <w:b/>
          <w:sz w:val="32"/>
          <w:szCs w:val="32"/>
        </w:rPr>
      </w:pPr>
      <w:r w:rsidRPr="007221E8">
        <w:rPr>
          <w:rFonts w:asciiTheme="minorEastAsia" w:hAnsiTheme="minorEastAsia" w:hint="eastAsia"/>
          <w:b/>
          <w:sz w:val="32"/>
          <w:szCs w:val="32"/>
        </w:rPr>
        <w:lastRenderedPageBreak/>
        <w:t>４　関係機関との連携体制の確保</w:t>
      </w:r>
    </w:p>
    <w:p w14:paraId="4381BA90" w14:textId="77777777" w:rsidR="00BB634A" w:rsidRPr="007221E8" w:rsidRDefault="00D700DF" w:rsidP="004C3564">
      <w:pPr>
        <w:autoSpaceDE w:val="0"/>
        <w:autoSpaceDN w:val="0"/>
        <w:spacing w:afterLines="25" w:after="90"/>
        <w:rPr>
          <w:rFonts w:asciiTheme="minorEastAsia" w:hAnsiTheme="minorEastAsia"/>
          <w:b/>
          <w:sz w:val="24"/>
          <w:szCs w:val="24"/>
        </w:rPr>
      </w:pPr>
      <w:r w:rsidRPr="007221E8">
        <w:rPr>
          <w:rFonts w:asciiTheme="minorEastAsia" w:hAnsiTheme="minorEastAsia" w:hint="eastAsia"/>
          <w:b/>
          <w:sz w:val="24"/>
          <w:szCs w:val="24"/>
        </w:rPr>
        <w:t>（１）厚生労働省</w:t>
      </w:r>
    </w:p>
    <w:p w14:paraId="62DF0BB0" w14:textId="43EF5958" w:rsidR="0034758E" w:rsidRPr="007221E8" w:rsidRDefault="0087524E" w:rsidP="004C3564">
      <w:pPr>
        <w:autoSpaceDE w:val="0"/>
        <w:autoSpaceDN w:val="0"/>
        <w:spacing w:afterLines="50" w:after="180"/>
        <w:ind w:leftChars="100" w:left="210" w:firstLineChars="100" w:firstLine="240"/>
        <w:rPr>
          <w:rFonts w:asciiTheme="minorEastAsia" w:hAnsiTheme="minorEastAsia"/>
          <w:sz w:val="24"/>
          <w:szCs w:val="24"/>
        </w:rPr>
      </w:pPr>
      <w:r>
        <w:rPr>
          <w:rFonts w:asciiTheme="minorEastAsia" w:hAnsiTheme="minorEastAsia" w:hint="eastAsia"/>
          <w:sz w:val="24"/>
          <w:szCs w:val="24"/>
        </w:rPr>
        <w:t>広域的</w:t>
      </w:r>
      <w:r w:rsidR="00D700DF" w:rsidRPr="007221E8">
        <w:rPr>
          <w:rFonts w:asciiTheme="minorEastAsia" w:hAnsiTheme="minorEastAsia" w:hint="eastAsia"/>
          <w:sz w:val="24"/>
          <w:szCs w:val="24"/>
        </w:rPr>
        <w:t>な食中毒の発生時や広域流通食品、輸入食品の違反発見時等、全国的な対応が必要な事例においては、緊密な連絡調整や情報交換のもとに対応します。</w:t>
      </w:r>
      <w:r w:rsidR="00D700DF" w:rsidRPr="00F6260D">
        <w:rPr>
          <w:rFonts w:asciiTheme="minorEastAsia" w:hAnsiTheme="minorEastAsia" w:hint="eastAsia"/>
          <w:sz w:val="24"/>
          <w:szCs w:val="24"/>
          <w:u w:val="dotted"/>
        </w:rPr>
        <w:t>総合衛生管理製造過程承認施設</w:t>
      </w:r>
      <w:r w:rsidR="00D700DF" w:rsidRPr="008C5239">
        <w:rPr>
          <w:rFonts w:asciiTheme="minorEastAsia" w:hAnsiTheme="minorEastAsia" w:hint="eastAsia"/>
          <w:sz w:val="24"/>
          <w:szCs w:val="24"/>
          <w:vertAlign w:val="superscript"/>
        </w:rPr>
        <w:t>★</w:t>
      </w:r>
      <w:r w:rsidR="00D700DF" w:rsidRPr="008C5239">
        <w:rPr>
          <w:rFonts w:asciiTheme="minorEastAsia" w:hAnsiTheme="minorEastAsia" w:hint="eastAsia"/>
          <w:sz w:val="24"/>
          <w:szCs w:val="24"/>
        </w:rPr>
        <w:t>の監視指導においては、</w:t>
      </w:r>
      <w:r w:rsidR="00D700DF" w:rsidRPr="00F6260D">
        <w:rPr>
          <w:rFonts w:asciiTheme="minorEastAsia" w:hAnsiTheme="minorEastAsia" w:hint="eastAsia"/>
          <w:sz w:val="24"/>
          <w:szCs w:val="24"/>
          <w:u w:val="dotted"/>
        </w:rPr>
        <w:t>近畿厚生局</w:t>
      </w:r>
      <w:r w:rsidR="00D700DF" w:rsidRPr="007221E8">
        <w:rPr>
          <w:rFonts w:asciiTheme="minorEastAsia" w:hAnsiTheme="minorEastAsia" w:hint="eastAsia"/>
          <w:sz w:val="24"/>
          <w:szCs w:val="24"/>
          <w:vertAlign w:val="superscript"/>
        </w:rPr>
        <w:t>★</w:t>
      </w:r>
      <w:r w:rsidR="00D700DF" w:rsidRPr="007221E8">
        <w:rPr>
          <w:rFonts w:asciiTheme="minorEastAsia" w:hAnsiTheme="minorEastAsia" w:hint="eastAsia"/>
          <w:sz w:val="24"/>
          <w:szCs w:val="24"/>
        </w:rPr>
        <w:t>と連携して対応します。また、食の安全安心の確保に係る提言や要望を行います。</w:t>
      </w:r>
    </w:p>
    <w:p w14:paraId="21D055ED" w14:textId="2BB6F204" w:rsidR="00BB634A" w:rsidRPr="007221E8" w:rsidRDefault="00D700DF" w:rsidP="004C3564">
      <w:pPr>
        <w:autoSpaceDE w:val="0"/>
        <w:autoSpaceDN w:val="0"/>
        <w:spacing w:afterLines="25" w:after="90"/>
        <w:rPr>
          <w:rFonts w:asciiTheme="minorEastAsia" w:hAnsiTheme="minorEastAsia"/>
          <w:b/>
          <w:sz w:val="24"/>
          <w:szCs w:val="24"/>
        </w:rPr>
      </w:pPr>
      <w:r w:rsidRPr="007221E8">
        <w:rPr>
          <w:rFonts w:asciiTheme="minorEastAsia" w:hAnsiTheme="minorEastAsia" w:hint="eastAsia"/>
          <w:b/>
          <w:sz w:val="24"/>
          <w:szCs w:val="24"/>
        </w:rPr>
        <w:t>（２）消費者庁</w:t>
      </w:r>
    </w:p>
    <w:p w14:paraId="507D29A8" w14:textId="77777777" w:rsidR="009D5110" w:rsidRPr="007221E8" w:rsidRDefault="00D700DF" w:rsidP="004C3564">
      <w:pPr>
        <w:autoSpaceDE w:val="0"/>
        <w:autoSpaceDN w:val="0"/>
        <w:spacing w:afterLines="50" w:after="180"/>
        <w:ind w:leftChars="100" w:left="210" w:firstLineChars="100" w:firstLine="240"/>
        <w:rPr>
          <w:rFonts w:asciiTheme="minorEastAsia" w:hAnsiTheme="minorEastAsia"/>
          <w:sz w:val="24"/>
          <w:szCs w:val="24"/>
        </w:rPr>
      </w:pPr>
      <w:r w:rsidRPr="007221E8">
        <w:rPr>
          <w:rFonts w:asciiTheme="minorEastAsia" w:hAnsiTheme="minorEastAsia" w:hint="eastAsia"/>
          <w:sz w:val="24"/>
          <w:szCs w:val="24"/>
        </w:rPr>
        <w:t>食品に係る重大な健康被害の発生につながるおそれがある場合や食品表示違反発見時等、全国的な対応が必要な事例においては、緊密な連絡調整や情報交換のもとに対応します。また、食の安全安心の確保に係る提言や要望を行います。</w:t>
      </w:r>
    </w:p>
    <w:p w14:paraId="6CB3F396" w14:textId="77777777" w:rsidR="00BB634A" w:rsidRPr="007221E8" w:rsidRDefault="00D700DF" w:rsidP="004C3564">
      <w:pPr>
        <w:autoSpaceDE w:val="0"/>
        <w:autoSpaceDN w:val="0"/>
        <w:spacing w:afterLines="25" w:after="90"/>
        <w:rPr>
          <w:rFonts w:asciiTheme="minorEastAsia" w:hAnsiTheme="minorEastAsia"/>
          <w:b/>
          <w:sz w:val="24"/>
          <w:szCs w:val="24"/>
        </w:rPr>
      </w:pPr>
      <w:r w:rsidRPr="007221E8">
        <w:rPr>
          <w:rFonts w:asciiTheme="minorEastAsia" w:hAnsiTheme="minorEastAsia" w:hint="eastAsia"/>
          <w:b/>
          <w:sz w:val="24"/>
          <w:szCs w:val="24"/>
        </w:rPr>
        <w:t>（３）農林水産省</w:t>
      </w:r>
    </w:p>
    <w:p w14:paraId="4E94AE5D" w14:textId="77777777" w:rsidR="009D5110" w:rsidRPr="007221E8" w:rsidRDefault="00D700DF" w:rsidP="004C3564">
      <w:pPr>
        <w:autoSpaceDE w:val="0"/>
        <w:autoSpaceDN w:val="0"/>
        <w:spacing w:afterLines="50" w:after="180"/>
        <w:ind w:leftChars="67" w:left="141" w:firstLineChars="139" w:firstLine="334"/>
        <w:rPr>
          <w:rFonts w:asciiTheme="minorEastAsia" w:hAnsiTheme="minorEastAsia"/>
          <w:sz w:val="24"/>
          <w:szCs w:val="24"/>
        </w:rPr>
      </w:pPr>
      <w:r w:rsidRPr="007221E8">
        <w:rPr>
          <w:rFonts w:asciiTheme="minorEastAsia" w:hAnsiTheme="minorEastAsia" w:hint="eastAsia"/>
          <w:sz w:val="24"/>
          <w:szCs w:val="24"/>
        </w:rPr>
        <w:t>食品表示等の違反発見時に</w:t>
      </w:r>
      <w:r w:rsidR="009A0D61">
        <w:rPr>
          <w:rFonts w:asciiTheme="minorEastAsia" w:hAnsiTheme="minorEastAsia" w:hint="eastAsia"/>
          <w:sz w:val="24"/>
          <w:szCs w:val="24"/>
        </w:rPr>
        <w:t>おいては、</w:t>
      </w:r>
      <w:r w:rsidR="009A0D61" w:rsidRPr="00F6260D">
        <w:rPr>
          <w:rFonts w:asciiTheme="minorEastAsia" w:hAnsiTheme="minorEastAsia" w:hint="eastAsia"/>
          <w:sz w:val="24"/>
          <w:szCs w:val="24"/>
          <w:u w:val="dotted"/>
        </w:rPr>
        <w:t>近畿農政局</w:t>
      </w:r>
      <w:r w:rsidR="009A0D61" w:rsidRPr="009A0D61">
        <w:rPr>
          <w:rFonts w:asciiTheme="minorEastAsia" w:hAnsiTheme="minorEastAsia" w:hint="eastAsia"/>
          <w:sz w:val="24"/>
          <w:szCs w:val="24"/>
          <w:vertAlign w:val="superscript"/>
        </w:rPr>
        <w:t>★</w:t>
      </w:r>
      <w:r w:rsidR="009A0D61">
        <w:rPr>
          <w:rFonts w:asciiTheme="minorEastAsia" w:hAnsiTheme="minorEastAsia" w:hint="eastAsia"/>
          <w:sz w:val="24"/>
          <w:szCs w:val="24"/>
        </w:rPr>
        <w:t>と</w:t>
      </w:r>
      <w:r w:rsidRPr="007221E8">
        <w:rPr>
          <w:rFonts w:asciiTheme="minorEastAsia" w:hAnsiTheme="minorEastAsia" w:hint="eastAsia"/>
          <w:sz w:val="24"/>
          <w:szCs w:val="24"/>
        </w:rPr>
        <w:t>連携して対応します。</w:t>
      </w:r>
    </w:p>
    <w:p w14:paraId="38F1FCC7" w14:textId="77777777" w:rsidR="00BB634A" w:rsidRPr="007221E8" w:rsidRDefault="00D700DF" w:rsidP="004C3564">
      <w:pPr>
        <w:autoSpaceDE w:val="0"/>
        <w:autoSpaceDN w:val="0"/>
        <w:spacing w:afterLines="25" w:after="90"/>
        <w:rPr>
          <w:rFonts w:asciiTheme="minorEastAsia" w:hAnsiTheme="minorEastAsia"/>
          <w:b/>
          <w:sz w:val="24"/>
          <w:szCs w:val="24"/>
        </w:rPr>
      </w:pPr>
      <w:r w:rsidRPr="007221E8">
        <w:rPr>
          <w:rFonts w:asciiTheme="minorEastAsia" w:hAnsiTheme="minorEastAsia" w:hint="eastAsia"/>
          <w:b/>
          <w:sz w:val="24"/>
          <w:szCs w:val="24"/>
        </w:rPr>
        <w:t>（４）他都道府県</w:t>
      </w:r>
      <w:r w:rsidR="005E2764">
        <w:rPr>
          <w:rFonts w:asciiTheme="minorEastAsia" w:hAnsiTheme="minorEastAsia" w:hint="eastAsia"/>
          <w:b/>
          <w:sz w:val="24"/>
          <w:szCs w:val="24"/>
        </w:rPr>
        <w:t>等</w:t>
      </w:r>
    </w:p>
    <w:p w14:paraId="367B33B6" w14:textId="77777777" w:rsidR="009D5110" w:rsidRPr="007221E8" w:rsidRDefault="00D700DF" w:rsidP="004C3564">
      <w:pPr>
        <w:autoSpaceDE w:val="0"/>
        <w:autoSpaceDN w:val="0"/>
        <w:spacing w:afterLines="50" w:after="180"/>
        <w:ind w:leftChars="100" w:left="210" w:firstLineChars="100" w:firstLine="240"/>
        <w:rPr>
          <w:rFonts w:asciiTheme="minorEastAsia" w:hAnsiTheme="minorEastAsia"/>
          <w:sz w:val="24"/>
          <w:szCs w:val="24"/>
        </w:rPr>
      </w:pPr>
      <w:r w:rsidRPr="007221E8">
        <w:rPr>
          <w:rFonts w:asciiTheme="minorEastAsia" w:hAnsiTheme="minorEastAsia" w:hint="eastAsia"/>
          <w:sz w:val="24"/>
          <w:szCs w:val="24"/>
        </w:rPr>
        <w:t>他都道府県</w:t>
      </w:r>
      <w:r w:rsidR="005E2764">
        <w:rPr>
          <w:rFonts w:asciiTheme="minorEastAsia" w:hAnsiTheme="minorEastAsia" w:hint="eastAsia"/>
          <w:sz w:val="24"/>
          <w:szCs w:val="24"/>
        </w:rPr>
        <w:t>等</w:t>
      </w:r>
      <w:r w:rsidRPr="007221E8">
        <w:rPr>
          <w:rFonts w:asciiTheme="minorEastAsia" w:hAnsiTheme="minorEastAsia" w:hint="eastAsia"/>
          <w:sz w:val="24"/>
          <w:szCs w:val="24"/>
        </w:rPr>
        <w:t>にまたがる広域的な食中毒</w:t>
      </w:r>
      <w:r w:rsidR="0087524E">
        <w:rPr>
          <w:rFonts w:asciiTheme="minorEastAsia" w:hAnsiTheme="minorEastAsia" w:hint="eastAsia"/>
          <w:sz w:val="24"/>
          <w:szCs w:val="24"/>
        </w:rPr>
        <w:t>の発生時</w:t>
      </w:r>
      <w:r w:rsidRPr="007221E8">
        <w:rPr>
          <w:rFonts w:asciiTheme="minorEastAsia" w:hAnsiTheme="minorEastAsia" w:hint="eastAsia"/>
          <w:sz w:val="24"/>
          <w:szCs w:val="24"/>
        </w:rPr>
        <w:t>や違反食品の発見時等においては、他都道府県</w:t>
      </w:r>
      <w:r w:rsidR="005E2764">
        <w:rPr>
          <w:rFonts w:asciiTheme="minorEastAsia" w:hAnsiTheme="minorEastAsia" w:hint="eastAsia"/>
          <w:sz w:val="24"/>
          <w:szCs w:val="24"/>
        </w:rPr>
        <w:t>等</w:t>
      </w:r>
      <w:r w:rsidRPr="007221E8">
        <w:rPr>
          <w:rFonts w:asciiTheme="minorEastAsia" w:hAnsiTheme="minorEastAsia" w:hint="eastAsia"/>
          <w:sz w:val="24"/>
          <w:szCs w:val="24"/>
        </w:rPr>
        <w:t>食品関係部局との緊密な連携のもとに対応します。</w:t>
      </w:r>
    </w:p>
    <w:p w14:paraId="2F7BA9A8" w14:textId="77777777" w:rsidR="00BB634A" w:rsidRPr="007221E8" w:rsidRDefault="00D700DF" w:rsidP="004C3564">
      <w:pPr>
        <w:autoSpaceDE w:val="0"/>
        <w:autoSpaceDN w:val="0"/>
        <w:spacing w:afterLines="25" w:after="90"/>
        <w:rPr>
          <w:rFonts w:asciiTheme="minorEastAsia" w:hAnsiTheme="minorEastAsia"/>
          <w:b/>
          <w:sz w:val="24"/>
          <w:szCs w:val="24"/>
        </w:rPr>
      </w:pPr>
      <w:r w:rsidRPr="007221E8">
        <w:rPr>
          <w:rFonts w:asciiTheme="minorEastAsia" w:hAnsiTheme="minorEastAsia" w:hint="eastAsia"/>
          <w:b/>
          <w:sz w:val="24"/>
          <w:szCs w:val="24"/>
        </w:rPr>
        <w:t>（５）府内政令指定都市及び中核市</w:t>
      </w:r>
    </w:p>
    <w:p w14:paraId="022AFFAC" w14:textId="0CF03D3D" w:rsidR="008B73DB" w:rsidRPr="007221E8" w:rsidRDefault="00D700DF" w:rsidP="004C3564">
      <w:pPr>
        <w:autoSpaceDE w:val="0"/>
        <w:autoSpaceDN w:val="0"/>
        <w:spacing w:afterLines="50" w:after="180"/>
        <w:ind w:leftChars="100" w:left="210" w:firstLineChars="100" w:firstLine="240"/>
        <w:rPr>
          <w:rFonts w:asciiTheme="minorEastAsia" w:hAnsiTheme="minorEastAsia"/>
          <w:sz w:val="24"/>
          <w:szCs w:val="24"/>
        </w:rPr>
      </w:pPr>
      <w:r w:rsidRPr="007221E8">
        <w:rPr>
          <w:rFonts w:asciiTheme="minorEastAsia" w:hAnsiTheme="minorEastAsia" w:hint="eastAsia"/>
          <w:sz w:val="24"/>
          <w:szCs w:val="24"/>
        </w:rPr>
        <w:t>府内における食品衛生行政を所管する</w:t>
      </w:r>
      <w:r w:rsidR="00F20DD6">
        <w:rPr>
          <w:rFonts w:asciiTheme="minorEastAsia" w:hAnsiTheme="minorEastAsia" w:hint="eastAsia"/>
          <w:sz w:val="24"/>
          <w:szCs w:val="24"/>
        </w:rPr>
        <w:t>９</w:t>
      </w:r>
      <w:r w:rsidRPr="007221E8">
        <w:rPr>
          <w:rFonts w:asciiTheme="minorEastAsia" w:hAnsiTheme="minorEastAsia" w:hint="eastAsia"/>
          <w:sz w:val="24"/>
          <w:szCs w:val="24"/>
        </w:rPr>
        <w:t>市（大阪市、堺市、豊中市、</w:t>
      </w:r>
      <w:r w:rsidR="00F20DD6">
        <w:rPr>
          <w:rFonts w:asciiTheme="minorEastAsia" w:hAnsiTheme="minorEastAsia" w:hint="eastAsia"/>
          <w:sz w:val="24"/>
          <w:szCs w:val="24"/>
        </w:rPr>
        <w:t>吹田市、</w:t>
      </w:r>
      <w:r w:rsidRPr="007221E8">
        <w:rPr>
          <w:rFonts w:asciiTheme="minorEastAsia" w:hAnsiTheme="minorEastAsia" w:hint="eastAsia"/>
          <w:sz w:val="24"/>
          <w:szCs w:val="24"/>
        </w:rPr>
        <w:t>高槻市、枚方市、八尾市、</w:t>
      </w:r>
      <w:r w:rsidR="00991BF7">
        <w:rPr>
          <w:rFonts w:asciiTheme="minorEastAsia" w:hAnsiTheme="minorEastAsia" w:hint="eastAsia"/>
          <w:sz w:val="24"/>
          <w:szCs w:val="24"/>
        </w:rPr>
        <w:t>寝屋川市、</w:t>
      </w:r>
      <w:r w:rsidRPr="007221E8">
        <w:rPr>
          <w:rFonts w:asciiTheme="minorEastAsia" w:hAnsiTheme="minorEastAsia" w:hint="eastAsia"/>
          <w:sz w:val="24"/>
          <w:szCs w:val="24"/>
        </w:rPr>
        <w:t>東大阪市）と食品衛生に関する情報の交換や業務の連携を図り、「大阪府域自治体食品衛生主管課長連絡会」や職員研修の開催等、「オール大阪」として取り組みます。</w:t>
      </w:r>
      <w:r w:rsidR="00E00290" w:rsidRPr="00045285">
        <w:rPr>
          <w:rFonts w:asciiTheme="minorEastAsia" w:hAnsiTheme="minorEastAsia" w:hint="eastAsia"/>
          <w:sz w:val="24"/>
          <w:szCs w:val="24"/>
        </w:rPr>
        <w:t>また、</w:t>
      </w:r>
      <w:r w:rsidR="001F5609" w:rsidRPr="00045285">
        <w:rPr>
          <w:rFonts w:asciiTheme="minorEastAsia" w:hAnsiTheme="minorEastAsia" w:hint="eastAsia"/>
          <w:sz w:val="24"/>
          <w:szCs w:val="24"/>
        </w:rPr>
        <w:t>府内</w:t>
      </w:r>
      <w:r w:rsidR="0077749F" w:rsidRPr="00045285">
        <w:rPr>
          <w:rFonts w:asciiTheme="minorEastAsia" w:hAnsiTheme="minorEastAsia" w:hint="eastAsia"/>
          <w:sz w:val="24"/>
          <w:szCs w:val="24"/>
        </w:rPr>
        <w:t>のいずれか</w:t>
      </w:r>
      <w:r w:rsidR="001F5609" w:rsidRPr="00045285">
        <w:rPr>
          <w:rFonts w:asciiTheme="minorEastAsia" w:hAnsiTheme="minorEastAsia" w:hint="eastAsia"/>
          <w:sz w:val="24"/>
          <w:szCs w:val="24"/>
        </w:rPr>
        <w:t>の自治体</w:t>
      </w:r>
      <w:r w:rsidR="004C01D1" w:rsidRPr="00045285">
        <w:rPr>
          <w:rFonts w:asciiTheme="minorEastAsia" w:hAnsiTheme="minorEastAsia" w:hint="eastAsia"/>
          <w:sz w:val="24"/>
          <w:szCs w:val="24"/>
        </w:rPr>
        <w:t>で</w:t>
      </w:r>
      <w:r w:rsidR="0077749F" w:rsidRPr="00045285">
        <w:rPr>
          <w:rFonts w:asciiTheme="minorEastAsia" w:hAnsiTheme="minorEastAsia" w:hint="eastAsia"/>
          <w:sz w:val="24"/>
          <w:szCs w:val="24"/>
        </w:rPr>
        <w:t>営業許可を</w:t>
      </w:r>
      <w:r w:rsidR="004C01D1" w:rsidRPr="00045285">
        <w:rPr>
          <w:rFonts w:asciiTheme="minorEastAsia" w:hAnsiTheme="minorEastAsia" w:hint="eastAsia"/>
          <w:sz w:val="24"/>
          <w:szCs w:val="24"/>
        </w:rPr>
        <w:t>取得</w:t>
      </w:r>
      <w:r w:rsidR="00FE7241" w:rsidRPr="00045285">
        <w:rPr>
          <w:rFonts w:asciiTheme="minorEastAsia" w:hAnsiTheme="minorEastAsia" w:hint="eastAsia"/>
          <w:sz w:val="24"/>
          <w:szCs w:val="24"/>
        </w:rPr>
        <w:t>した自動車や露店</w:t>
      </w:r>
      <w:r w:rsidR="00590F44" w:rsidRPr="00045285">
        <w:rPr>
          <w:rFonts w:asciiTheme="minorEastAsia" w:hAnsiTheme="minorEastAsia" w:hint="eastAsia"/>
          <w:sz w:val="24"/>
          <w:szCs w:val="24"/>
        </w:rPr>
        <w:t>は、</w:t>
      </w:r>
      <w:r w:rsidR="00B8557E" w:rsidRPr="00045285">
        <w:rPr>
          <w:rFonts w:asciiTheme="minorEastAsia" w:hAnsiTheme="minorEastAsia" w:hint="eastAsia"/>
          <w:sz w:val="24"/>
          <w:szCs w:val="24"/>
        </w:rPr>
        <w:t>府全域で</w:t>
      </w:r>
      <w:r w:rsidR="00590F44" w:rsidRPr="00045285">
        <w:rPr>
          <w:rFonts w:asciiTheme="minorEastAsia" w:hAnsiTheme="minorEastAsia" w:hint="eastAsia"/>
          <w:sz w:val="24"/>
          <w:szCs w:val="24"/>
        </w:rPr>
        <w:t>営業が</w:t>
      </w:r>
      <w:r w:rsidR="00B8557E" w:rsidRPr="00045285">
        <w:rPr>
          <w:rFonts w:asciiTheme="minorEastAsia" w:hAnsiTheme="minorEastAsia" w:hint="eastAsia"/>
          <w:sz w:val="24"/>
          <w:szCs w:val="24"/>
        </w:rPr>
        <w:t>可能となった</w:t>
      </w:r>
      <w:r w:rsidR="00FD37DD" w:rsidRPr="00045285">
        <w:rPr>
          <w:rFonts w:asciiTheme="minorEastAsia" w:hAnsiTheme="minorEastAsia" w:hint="eastAsia"/>
          <w:sz w:val="24"/>
          <w:szCs w:val="24"/>
        </w:rPr>
        <w:t>ことから、</w:t>
      </w:r>
      <w:r w:rsidR="00D7456F" w:rsidRPr="00045285">
        <w:rPr>
          <w:rFonts w:asciiTheme="minorEastAsia" w:hAnsiTheme="minorEastAsia" w:hint="eastAsia"/>
          <w:sz w:val="24"/>
          <w:szCs w:val="24"/>
        </w:rPr>
        <w:t>監視指導</w:t>
      </w:r>
      <w:r w:rsidR="006165A8" w:rsidRPr="00045285">
        <w:rPr>
          <w:rFonts w:asciiTheme="minorEastAsia" w:hAnsiTheme="minorEastAsia" w:hint="eastAsia"/>
          <w:sz w:val="24"/>
          <w:szCs w:val="24"/>
        </w:rPr>
        <w:t>の方法、</w:t>
      </w:r>
      <w:r w:rsidR="00D7456F" w:rsidRPr="00045285">
        <w:rPr>
          <w:rFonts w:asciiTheme="minorEastAsia" w:hAnsiTheme="minorEastAsia" w:hint="eastAsia"/>
          <w:sz w:val="24"/>
          <w:szCs w:val="24"/>
        </w:rPr>
        <w:t>違反発見時</w:t>
      </w:r>
      <w:r w:rsidR="006165A8" w:rsidRPr="00045285">
        <w:rPr>
          <w:rFonts w:asciiTheme="minorEastAsia" w:hAnsiTheme="minorEastAsia" w:hint="eastAsia"/>
          <w:sz w:val="24"/>
          <w:szCs w:val="24"/>
        </w:rPr>
        <w:t>の体制、</w:t>
      </w:r>
      <w:r w:rsidR="0077749F" w:rsidRPr="00045285">
        <w:rPr>
          <w:rFonts w:asciiTheme="minorEastAsia" w:hAnsiTheme="minorEastAsia" w:hint="eastAsia"/>
          <w:sz w:val="24"/>
          <w:szCs w:val="24"/>
        </w:rPr>
        <w:t>行政処分の取り扱い等</w:t>
      </w:r>
      <w:r w:rsidR="00590F44" w:rsidRPr="00045285">
        <w:rPr>
          <w:rFonts w:asciiTheme="minorEastAsia" w:hAnsiTheme="minorEastAsia" w:hint="eastAsia"/>
          <w:sz w:val="24"/>
          <w:szCs w:val="24"/>
        </w:rPr>
        <w:t>を定めた</w:t>
      </w:r>
      <w:r w:rsidR="0077749F" w:rsidRPr="00045285">
        <w:rPr>
          <w:rFonts w:asciiTheme="minorEastAsia" w:hAnsiTheme="minorEastAsia" w:hint="eastAsia"/>
          <w:sz w:val="24"/>
          <w:szCs w:val="24"/>
        </w:rPr>
        <w:t>協定書に基づき</w:t>
      </w:r>
      <w:r w:rsidR="00590F44" w:rsidRPr="00045285">
        <w:rPr>
          <w:rFonts w:asciiTheme="minorEastAsia" w:hAnsiTheme="minorEastAsia" w:hint="eastAsia"/>
          <w:sz w:val="24"/>
          <w:szCs w:val="24"/>
        </w:rPr>
        <w:t>、</w:t>
      </w:r>
      <w:r w:rsidR="00077023" w:rsidRPr="00045285">
        <w:rPr>
          <w:rFonts w:asciiTheme="minorEastAsia" w:hAnsiTheme="minorEastAsia" w:hint="eastAsia"/>
          <w:sz w:val="24"/>
          <w:szCs w:val="24"/>
        </w:rPr>
        <w:t>関係自治体</w:t>
      </w:r>
      <w:r w:rsidR="00090EEE" w:rsidRPr="00045285">
        <w:rPr>
          <w:rFonts w:asciiTheme="minorEastAsia" w:hAnsiTheme="minorEastAsia" w:hint="eastAsia"/>
          <w:sz w:val="24"/>
          <w:szCs w:val="24"/>
        </w:rPr>
        <w:t>と</w:t>
      </w:r>
      <w:r w:rsidR="00077023" w:rsidRPr="00045285">
        <w:rPr>
          <w:rFonts w:asciiTheme="minorEastAsia" w:hAnsiTheme="minorEastAsia" w:hint="eastAsia"/>
          <w:sz w:val="24"/>
          <w:szCs w:val="24"/>
        </w:rPr>
        <w:t>連携し</w:t>
      </w:r>
      <w:r w:rsidR="00590F44" w:rsidRPr="00045285">
        <w:rPr>
          <w:rFonts w:asciiTheme="minorEastAsia" w:hAnsiTheme="minorEastAsia" w:hint="eastAsia"/>
          <w:sz w:val="24"/>
          <w:szCs w:val="24"/>
        </w:rPr>
        <w:t>て対応します。</w:t>
      </w:r>
    </w:p>
    <w:p w14:paraId="43DF684D" w14:textId="495A73A3" w:rsidR="00BB634A" w:rsidRPr="007221E8" w:rsidRDefault="00D700DF" w:rsidP="004C3564">
      <w:pPr>
        <w:autoSpaceDE w:val="0"/>
        <w:autoSpaceDN w:val="0"/>
        <w:spacing w:afterLines="25" w:after="90"/>
        <w:rPr>
          <w:rFonts w:asciiTheme="minorEastAsia" w:hAnsiTheme="minorEastAsia"/>
          <w:b/>
          <w:sz w:val="24"/>
          <w:szCs w:val="24"/>
        </w:rPr>
      </w:pPr>
      <w:r w:rsidRPr="007221E8">
        <w:rPr>
          <w:rFonts w:asciiTheme="minorEastAsia" w:hAnsiTheme="minorEastAsia" w:hint="eastAsia"/>
          <w:b/>
          <w:sz w:val="24"/>
          <w:szCs w:val="24"/>
        </w:rPr>
        <w:t>（６）庁内関係部局</w:t>
      </w:r>
    </w:p>
    <w:p w14:paraId="6CB12DAF" w14:textId="77777777" w:rsidR="00156230" w:rsidRPr="007221E8" w:rsidRDefault="00D700DF" w:rsidP="004C3564">
      <w:pPr>
        <w:autoSpaceDE w:val="0"/>
        <w:autoSpaceDN w:val="0"/>
        <w:spacing w:afterLines="50" w:after="180"/>
        <w:ind w:leftChars="100" w:left="210" w:firstLineChars="100" w:firstLine="240"/>
        <w:rPr>
          <w:rFonts w:asciiTheme="minorEastAsia" w:hAnsiTheme="minorEastAsia"/>
          <w:sz w:val="24"/>
          <w:szCs w:val="24"/>
        </w:rPr>
      </w:pPr>
      <w:r w:rsidRPr="007221E8">
        <w:rPr>
          <w:rFonts w:asciiTheme="minorEastAsia" w:hAnsiTheme="minorEastAsia" w:hint="eastAsia"/>
          <w:sz w:val="24"/>
          <w:szCs w:val="24"/>
        </w:rPr>
        <w:t>農林水産物の生産・流通等を所管する環境農林水産部をはじめとして、</w:t>
      </w:r>
      <w:r w:rsidRPr="00F6260D">
        <w:rPr>
          <w:rFonts w:asciiTheme="minorEastAsia" w:hAnsiTheme="minorEastAsia" w:hint="eastAsia"/>
          <w:sz w:val="24"/>
          <w:szCs w:val="24"/>
          <w:u w:val="dotted"/>
        </w:rPr>
        <w:t>健康食品</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、感染症対策、学校給食や社会福祉施設給食、消費者行政等に関係する各部局と情報の共有と連携を図ります。</w:t>
      </w:r>
    </w:p>
    <w:p w14:paraId="64327900" w14:textId="77777777" w:rsidR="0085432A" w:rsidRPr="007221E8" w:rsidRDefault="00D700DF" w:rsidP="004C3564">
      <w:pPr>
        <w:autoSpaceDE w:val="0"/>
        <w:autoSpaceDN w:val="0"/>
        <w:spacing w:afterLines="25" w:after="90"/>
        <w:rPr>
          <w:rFonts w:asciiTheme="minorEastAsia" w:hAnsiTheme="minorEastAsia"/>
          <w:b/>
          <w:sz w:val="24"/>
          <w:szCs w:val="24"/>
        </w:rPr>
      </w:pPr>
      <w:r w:rsidRPr="007221E8">
        <w:rPr>
          <w:rFonts w:asciiTheme="minorEastAsia" w:hAnsiTheme="minorEastAsia" w:hint="eastAsia"/>
          <w:b/>
          <w:sz w:val="24"/>
          <w:szCs w:val="24"/>
        </w:rPr>
        <w:t>（７）その他</w:t>
      </w:r>
    </w:p>
    <w:p w14:paraId="0EC44B9B" w14:textId="5C7AE591" w:rsidR="00B21013" w:rsidRDefault="00D700DF" w:rsidP="004C3564">
      <w:pPr>
        <w:autoSpaceDE w:val="0"/>
        <w:autoSpaceDN w:val="0"/>
        <w:spacing w:afterLines="50" w:after="180"/>
        <w:ind w:leftChars="135" w:left="283" w:firstLineChars="81" w:firstLine="194"/>
        <w:rPr>
          <w:rFonts w:asciiTheme="minorEastAsia" w:hAnsiTheme="minorEastAsia"/>
          <w:sz w:val="24"/>
          <w:szCs w:val="24"/>
        </w:rPr>
      </w:pPr>
      <w:r w:rsidRPr="007221E8">
        <w:rPr>
          <w:rFonts w:asciiTheme="minorEastAsia" w:hAnsiTheme="minorEastAsia" w:hint="eastAsia"/>
          <w:sz w:val="24"/>
          <w:szCs w:val="24"/>
        </w:rPr>
        <w:t>法令違反の発見時等には、</w:t>
      </w:r>
      <w:r w:rsidR="00650C84">
        <w:rPr>
          <w:rFonts w:asciiTheme="minorEastAsia" w:hAnsiTheme="minorEastAsia" w:hint="eastAsia"/>
          <w:sz w:val="24"/>
          <w:szCs w:val="24"/>
        </w:rPr>
        <w:t>必要に応じて</w:t>
      </w:r>
      <w:r w:rsidRPr="007221E8">
        <w:rPr>
          <w:rFonts w:asciiTheme="minorEastAsia" w:hAnsiTheme="minorEastAsia" w:hint="eastAsia"/>
          <w:sz w:val="24"/>
          <w:szCs w:val="24"/>
        </w:rPr>
        <w:t>府内各市町村や大阪府警察等の各機関と情報の交換を行い、連携して対応します。</w:t>
      </w:r>
      <w:r w:rsidR="00E22472">
        <w:rPr>
          <w:rFonts w:asciiTheme="minorEastAsia" w:hAnsiTheme="minorEastAsia" w:hint="eastAsia"/>
          <w:sz w:val="24"/>
          <w:szCs w:val="24"/>
        </w:rPr>
        <w:t>また、</w:t>
      </w:r>
      <w:r w:rsidR="0087524E">
        <w:rPr>
          <w:rFonts w:asciiTheme="minorEastAsia" w:hAnsiTheme="minorEastAsia" w:hint="eastAsia"/>
          <w:sz w:val="24"/>
          <w:szCs w:val="24"/>
        </w:rPr>
        <w:t>広域的な食中毒の発生・拡大</w:t>
      </w:r>
      <w:r w:rsidR="003B0ABE">
        <w:rPr>
          <w:rFonts w:asciiTheme="minorEastAsia" w:hAnsiTheme="minorEastAsia" w:hint="eastAsia"/>
          <w:sz w:val="24"/>
          <w:szCs w:val="24"/>
        </w:rPr>
        <w:t>及び広域流通食品等</w:t>
      </w:r>
      <w:r w:rsidR="008F7EC8">
        <w:rPr>
          <w:rFonts w:asciiTheme="minorEastAsia" w:hAnsiTheme="minorEastAsia" w:hint="eastAsia"/>
          <w:sz w:val="24"/>
          <w:szCs w:val="24"/>
        </w:rPr>
        <w:t>の違反を防止する</w:t>
      </w:r>
      <w:r w:rsidR="00E22472">
        <w:rPr>
          <w:rFonts w:asciiTheme="minorEastAsia" w:hAnsiTheme="minorEastAsia" w:hint="eastAsia"/>
          <w:sz w:val="24"/>
          <w:szCs w:val="24"/>
        </w:rPr>
        <w:t>ため、厚生労働大臣が設置する</w:t>
      </w:r>
      <w:r w:rsidR="00E22472" w:rsidRPr="00F6260D">
        <w:rPr>
          <w:rFonts w:asciiTheme="minorEastAsia" w:hAnsiTheme="minorEastAsia" w:hint="eastAsia"/>
          <w:sz w:val="24"/>
          <w:szCs w:val="24"/>
          <w:u w:val="dotted"/>
        </w:rPr>
        <w:t>広域連携協議会</w:t>
      </w:r>
      <w:r w:rsidR="00F64ACC" w:rsidRPr="00F64ACC">
        <w:rPr>
          <w:rFonts w:asciiTheme="minorEastAsia" w:hAnsiTheme="minorEastAsia" w:hint="eastAsia"/>
          <w:sz w:val="24"/>
          <w:szCs w:val="24"/>
          <w:vertAlign w:val="superscript"/>
        </w:rPr>
        <w:t>★</w:t>
      </w:r>
      <w:r w:rsidR="00D97694">
        <w:rPr>
          <w:rFonts w:asciiTheme="minorEastAsia" w:hAnsiTheme="minorEastAsia" w:hint="eastAsia"/>
          <w:sz w:val="24"/>
          <w:szCs w:val="24"/>
        </w:rPr>
        <w:t>の</w:t>
      </w:r>
      <w:r w:rsidR="008F7EC8">
        <w:rPr>
          <w:rFonts w:asciiTheme="minorEastAsia" w:hAnsiTheme="minorEastAsia" w:hint="eastAsia"/>
          <w:sz w:val="24"/>
          <w:szCs w:val="24"/>
        </w:rPr>
        <w:t>構成員として</w:t>
      </w:r>
      <w:r w:rsidR="00E22472">
        <w:rPr>
          <w:rFonts w:asciiTheme="minorEastAsia" w:hAnsiTheme="minorEastAsia" w:hint="eastAsia"/>
          <w:sz w:val="24"/>
          <w:szCs w:val="24"/>
        </w:rPr>
        <w:t>、</w:t>
      </w:r>
      <w:r w:rsidR="008F7EC8">
        <w:rPr>
          <w:rFonts w:asciiTheme="minorEastAsia" w:hAnsiTheme="minorEastAsia" w:hint="eastAsia"/>
          <w:sz w:val="24"/>
          <w:szCs w:val="24"/>
        </w:rPr>
        <w:t>国や</w:t>
      </w:r>
      <w:r w:rsidR="00F64ACC">
        <w:rPr>
          <w:rFonts w:asciiTheme="minorEastAsia" w:hAnsiTheme="minorEastAsia" w:hint="eastAsia"/>
          <w:sz w:val="24"/>
          <w:szCs w:val="24"/>
        </w:rPr>
        <w:t>他自治体と</w:t>
      </w:r>
      <w:r w:rsidR="00D97694">
        <w:rPr>
          <w:rFonts w:asciiTheme="minorEastAsia" w:hAnsiTheme="minorEastAsia" w:hint="eastAsia"/>
          <w:sz w:val="24"/>
          <w:szCs w:val="24"/>
        </w:rPr>
        <w:t>の</w:t>
      </w:r>
      <w:r w:rsidR="00F64ACC">
        <w:rPr>
          <w:rFonts w:asciiTheme="minorEastAsia" w:hAnsiTheme="minorEastAsia" w:hint="eastAsia"/>
          <w:sz w:val="24"/>
          <w:szCs w:val="24"/>
        </w:rPr>
        <w:t>連携協力</w:t>
      </w:r>
      <w:r w:rsidR="008F7EC8">
        <w:rPr>
          <w:rFonts w:asciiTheme="minorEastAsia" w:hAnsiTheme="minorEastAsia" w:hint="eastAsia"/>
          <w:sz w:val="24"/>
          <w:szCs w:val="24"/>
        </w:rPr>
        <w:t>体制のもと、効果的な原因調査や情報共有</w:t>
      </w:r>
      <w:r w:rsidR="00D97694">
        <w:rPr>
          <w:rFonts w:asciiTheme="minorEastAsia" w:hAnsiTheme="minorEastAsia" w:hint="eastAsia"/>
          <w:sz w:val="24"/>
          <w:szCs w:val="24"/>
        </w:rPr>
        <w:t>を図ります</w:t>
      </w:r>
      <w:r w:rsidR="00991BF7">
        <w:rPr>
          <w:rFonts w:asciiTheme="minorEastAsia" w:hAnsiTheme="minorEastAsia" w:hint="eastAsia"/>
          <w:sz w:val="24"/>
          <w:szCs w:val="24"/>
        </w:rPr>
        <w:t>。</w:t>
      </w:r>
    </w:p>
    <w:p w14:paraId="463CDD2C" w14:textId="3BEE9920" w:rsidR="00BE5C44" w:rsidRPr="007221E8" w:rsidRDefault="00D700DF" w:rsidP="004D273A">
      <w:pPr>
        <w:autoSpaceDE w:val="0"/>
        <w:autoSpaceDN w:val="0"/>
        <w:spacing w:line="360" w:lineRule="auto"/>
        <w:ind w:left="321" w:hangingChars="100" w:hanging="321"/>
        <w:outlineLvl w:val="1"/>
        <w:rPr>
          <w:rFonts w:asciiTheme="minorEastAsia" w:hAnsiTheme="minorEastAsia"/>
          <w:b/>
          <w:noProof/>
          <w:sz w:val="32"/>
          <w:szCs w:val="32"/>
        </w:rPr>
      </w:pPr>
      <w:r w:rsidRPr="007221E8">
        <w:rPr>
          <w:rFonts w:asciiTheme="minorEastAsia" w:hAnsiTheme="minorEastAsia" w:hint="eastAsia"/>
          <w:b/>
          <w:noProof/>
          <w:sz w:val="32"/>
          <w:szCs w:val="32"/>
        </w:rPr>
        <w:lastRenderedPageBreak/>
        <w:t>５　食品衛生検査施設における試験検査の信頼性確保</w:t>
      </w:r>
    </w:p>
    <w:p w14:paraId="4C84BBDC" w14:textId="4B752C14" w:rsidR="009D5110" w:rsidRPr="007221E8" w:rsidRDefault="00D700DF" w:rsidP="004C3564">
      <w:pPr>
        <w:autoSpaceDE w:val="0"/>
        <w:autoSpaceDN w:val="0"/>
        <w:spacing w:afterLines="50" w:after="180"/>
        <w:ind w:left="480" w:hangingChars="200" w:hanging="480"/>
        <w:rPr>
          <w:rFonts w:asciiTheme="minorEastAsia" w:hAnsiTheme="minorEastAsia"/>
          <w:sz w:val="24"/>
          <w:szCs w:val="24"/>
        </w:rPr>
      </w:pPr>
      <w:r w:rsidRPr="007221E8">
        <w:rPr>
          <w:rFonts w:asciiTheme="minorEastAsia" w:hAnsiTheme="minorEastAsia" w:hint="eastAsia"/>
          <w:sz w:val="24"/>
          <w:szCs w:val="24"/>
        </w:rPr>
        <w:t>（１）食品衛生検査施設の各検査部門では、試験検査の信頼性を確保するため、業務の文書化と記録、</w:t>
      </w:r>
      <w:r w:rsidRPr="00F6260D">
        <w:rPr>
          <w:rFonts w:asciiTheme="minorEastAsia" w:hAnsiTheme="minorEastAsia" w:hint="eastAsia"/>
          <w:sz w:val="24"/>
          <w:szCs w:val="24"/>
          <w:u w:val="dotted"/>
        </w:rPr>
        <w:t>精度管理</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、検査結果の点検、</w:t>
      </w:r>
      <w:r w:rsidRPr="00F6260D">
        <w:rPr>
          <w:rFonts w:asciiTheme="minorEastAsia" w:hAnsiTheme="minorEastAsia" w:hint="eastAsia"/>
          <w:sz w:val="24"/>
          <w:szCs w:val="24"/>
          <w:u w:val="dotted"/>
        </w:rPr>
        <w:t>妥当性の評価</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等の業務管理を行うとともに、全国一斉に行われる</w:t>
      </w:r>
      <w:r w:rsidRPr="00F6260D">
        <w:rPr>
          <w:rFonts w:asciiTheme="minorEastAsia" w:hAnsiTheme="minorEastAsia" w:hint="eastAsia"/>
          <w:sz w:val="24"/>
          <w:szCs w:val="24"/>
          <w:u w:val="dotted"/>
        </w:rPr>
        <w:t>外部精度管理調査</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に参加します。</w:t>
      </w:r>
    </w:p>
    <w:p w14:paraId="5CE763DC" w14:textId="2FFD30FF" w:rsidR="009D5110" w:rsidRPr="007221E8" w:rsidRDefault="00D700DF" w:rsidP="004C3564">
      <w:pPr>
        <w:autoSpaceDE w:val="0"/>
        <w:autoSpaceDN w:val="0"/>
        <w:spacing w:afterLines="50" w:after="180"/>
        <w:ind w:left="480" w:hangingChars="200" w:hanging="480"/>
        <w:rPr>
          <w:rFonts w:asciiTheme="minorEastAsia" w:hAnsiTheme="minorEastAsia"/>
          <w:sz w:val="24"/>
          <w:szCs w:val="24"/>
        </w:rPr>
      </w:pPr>
      <w:r w:rsidRPr="007221E8">
        <w:rPr>
          <w:rFonts w:asciiTheme="minorEastAsia" w:hAnsiTheme="minorEastAsia" w:hint="eastAsia"/>
          <w:sz w:val="24"/>
          <w:szCs w:val="24"/>
        </w:rPr>
        <w:t>（２）</w:t>
      </w:r>
      <w:r w:rsidRPr="00045285">
        <w:rPr>
          <w:rFonts w:asciiTheme="minorEastAsia" w:hAnsiTheme="minorEastAsia" w:hint="eastAsia"/>
          <w:sz w:val="24"/>
          <w:szCs w:val="26"/>
        </w:rPr>
        <w:t>食の安全推進課</w:t>
      </w:r>
      <w:r w:rsidRPr="007221E8">
        <w:rPr>
          <w:rFonts w:asciiTheme="minorEastAsia" w:hAnsiTheme="minorEastAsia" w:hint="eastAsia"/>
          <w:sz w:val="24"/>
          <w:szCs w:val="24"/>
        </w:rPr>
        <w:t>に設けられた信頼性確保部門は、各食品衛生検査施設の業務内容を定期的に点検します。</w:t>
      </w:r>
    </w:p>
    <w:p w14:paraId="79123E92" w14:textId="729430ED" w:rsidR="00661568" w:rsidRDefault="00D700DF" w:rsidP="001B5357">
      <w:pPr>
        <w:autoSpaceDE w:val="0"/>
        <w:autoSpaceDN w:val="0"/>
        <w:spacing w:before="80"/>
        <w:ind w:left="480" w:hangingChars="200" w:hanging="480"/>
        <w:rPr>
          <w:rFonts w:asciiTheme="minorEastAsia" w:hAnsiTheme="minorEastAsia"/>
          <w:sz w:val="24"/>
          <w:szCs w:val="24"/>
        </w:rPr>
      </w:pPr>
      <w:r w:rsidRPr="007221E8">
        <w:rPr>
          <w:rFonts w:asciiTheme="minorEastAsia" w:hAnsiTheme="minorEastAsia" w:hint="eastAsia"/>
          <w:sz w:val="24"/>
          <w:szCs w:val="24"/>
        </w:rPr>
        <w:t>（３）検査を担当する職員に対する研修等により、検査技術の向上に努めます。</w:t>
      </w:r>
    </w:p>
    <w:p w14:paraId="4BF763F2" w14:textId="77777777" w:rsidR="00661568" w:rsidRDefault="00661568" w:rsidP="00C942DB">
      <w:pPr>
        <w:autoSpaceDE w:val="0"/>
        <w:autoSpaceDN w:val="0"/>
        <w:rPr>
          <w:rFonts w:asciiTheme="minorEastAsia" w:hAnsiTheme="minorEastAsia"/>
          <w:b/>
          <w:sz w:val="36"/>
          <w:szCs w:val="36"/>
        </w:rPr>
        <w:sectPr w:rsidR="00661568" w:rsidSect="006B5979">
          <w:headerReference w:type="default" r:id="rId10"/>
          <w:footerReference w:type="default" r:id="rId11"/>
          <w:footerReference w:type="first" r:id="rId12"/>
          <w:pgSz w:w="11906" w:h="16838" w:code="9"/>
          <w:pgMar w:top="1418" w:right="1418" w:bottom="1276" w:left="1418" w:header="567" w:footer="992" w:gutter="0"/>
          <w:pgNumType w:fmt="numberInDash" w:start="1"/>
          <w:cols w:space="425"/>
          <w:docGrid w:type="lines" w:linePitch="360"/>
        </w:sectPr>
      </w:pPr>
      <w:r>
        <w:rPr>
          <w:rFonts w:asciiTheme="minorEastAsia" w:hAnsiTheme="minorEastAsia"/>
          <w:b/>
          <w:sz w:val="36"/>
          <w:szCs w:val="36"/>
        </w:rPr>
        <w:br w:type="page"/>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２監視指導の実施に関する事項"/>
      </w:tblPr>
      <w:tblGrid>
        <w:gridCol w:w="9070"/>
      </w:tblGrid>
      <w:tr w:rsidR="00100E0E" w:rsidRPr="007221E8" w14:paraId="6B780F3C" w14:textId="77777777" w:rsidTr="00AE75BC">
        <w:trPr>
          <w:jc w:val="center"/>
        </w:trPr>
        <w:tc>
          <w:tcPr>
            <w:tcW w:w="5000" w:type="pct"/>
            <w:shd w:val="clear" w:color="auto" w:fill="BFBFBF" w:themeFill="background1" w:themeFillShade="BF"/>
          </w:tcPr>
          <w:p w14:paraId="6CC20CF5" w14:textId="77777777" w:rsidR="00A540D0" w:rsidRPr="007221E8" w:rsidRDefault="00D700DF" w:rsidP="006118EF">
            <w:pPr>
              <w:pStyle w:val="1"/>
            </w:pPr>
            <w:r w:rsidRPr="007221E8">
              <w:rPr>
                <w:rFonts w:hint="eastAsia"/>
              </w:rPr>
              <w:lastRenderedPageBreak/>
              <w:t>第２　監視指導の実施に関する事項</w:t>
            </w:r>
          </w:p>
        </w:tc>
      </w:tr>
    </w:tbl>
    <w:p w14:paraId="77ED50ED" w14:textId="704A9FBD" w:rsidR="00FF7B0C" w:rsidRPr="007221E8" w:rsidRDefault="00FF7B0C" w:rsidP="00A06A84">
      <w:pPr>
        <w:autoSpaceDE w:val="0"/>
        <w:autoSpaceDN w:val="0"/>
        <w:rPr>
          <w:rFonts w:asciiTheme="minorEastAsia" w:hAnsiTheme="minorEastAsia"/>
          <w:sz w:val="24"/>
          <w:szCs w:val="24"/>
        </w:rPr>
      </w:pPr>
    </w:p>
    <w:p w14:paraId="66469619" w14:textId="1C3BCA2D" w:rsidR="001C40AC" w:rsidRPr="007221E8" w:rsidRDefault="00D700DF" w:rsidP="00105812">
      <w:pPr>
        <w:autoSpaceDE w:val="0"/>
        <w:autoSpaceDN w:val="0"/>
        <w:spacing w:line="360" w:lineRule="auto"/>
        <w:ind w:left="321" w:hangingChars="100" w:hanging="321"/>
        <w:outlineLvl w:val="1"/>
        <w:rPr>
          <w:rFonts w:asciiTheme="minorEastAsia" w:hAnsiTheme="minorEastAsia"/>
          <w:b/>
          <w:noProof/>
          <w:sz w:val="32"/>
          <w:szCs w:val="32"/>
        </w:rPr>
      </w:pPr>
      <w:r w:rsidRPr="007221E8">
        <w:rPr>
          <w:rFonts w:asciiTheme="minorEastAsia" w:hAnsiTheme="minorEastAsia" w:hint="eastAsia"/>
          <w:b/>
          <w:noProof/>
          <w:sz w:val="32"/>
          <w:szCs w:val="32"/>
        </w:rPr>
        <w:t>１　監視指導に関する基本的事項</w:t>
      </w:r>
    </w:p>
    <w:p w14:paraId="3CF91C9E" w14:textId="03A01969" w:rsidR="00196595" w:rsidRPr="007221E8" w:rsidRDefault="00D700DF" w:rsidP="005D2493">
      <w:pPr>
        <w:autoSpaceDE w:val="0"/>
        <w:autoSpaceDN w:val="0"/>
        <w:spacing w:afterLines="50" w:after="180"/>
        <w:ind w:left="480" w:hangingChars="200" w:hanging="480"/>
        <w:rPr>
          <w:rFonts w:asciiTheme="minorEastAsia" w:hAnsiTheme="minorEastAsia"/>
          <w:noProof/>
          <w:sz w:val="24"/>
          <w:szCs w:val="32"/>
        </w:rPr>
      </w:pPr>
      <w:r w:rsidRPr="007221E8">
        <w:rPr>
          <w:rFonts w:asciiTheme="minorEastAsia" w:hAnsiTheme="minorEastAsia" w:hint="eastAsia"/>
          <w:noProof/>
          <w:sz w:val="24"/>
          <w:szCs w:val="32"/>
        </w:rPr>
        <w:t>（１）食品の安全性を確保するため、食料の生産から、食品の製造・加工、販売に至る食品供給行程（フードチェーン）の各段階で監視指導を行います。</w:t>
      </w:r>
    </w:p>
    <w:p w14:paraId="3BCBA394" w14:textId="0F7E7D7B" w:rsidR="00F32873" w:rsidRPr="007221E8" w:rsidRDefault="00D700DF" w:rsidP="005D2493">
      <w:pPr>
        <w:autoSpaceDE w:val="0"/>
        <w:autoSpaceDN w:val="0"/>
        <w:spacing w:afterLines="50" w:after="180"/>
        <w:ind w:left="480" w:hangingChars="200" w:hanging="480"/>
        <w:rPr>
          <w:rFonts w:asciiTheme="minorEastAsia" w:hAnsiTheme="minorEastAsia"/>
          <w:noProof/>
          <w:sz w:val="24"/>
          <w:szCs w:val="32"/>
        </w:rPr>
      </w:pPr>
      <w:r w:rsidRPr="007221E8">
        <w:rPr>
          <w:rFonts w:asciiTheme="minorEastAsia" w:hAnsiTheme="minorEastAsia" w:hint="eastAsia"/>
          <w:noProof/>
          <w:sz w:val="24"/>
          <w:szCs w:val="32"/>
        </w:rPr>
        <w:t>（２）生産段階において</w:t>
      </w:r>
      <w:r w:rsidRPr="00F6260D">
        <w:rPr>
          <w:rFonts w:asciiTheme="minorEastAsia" w:hAnsiTheme="minorEastAsia" w:hint="eastAsia"/>
          <w:noProof/>
          <w:sz w:val="24"/>
          <w:szCs w:val="32"/>
          <w:u w:val="dotted"/>
        </w:rPr>
        <w:t>食品安全規制</w:t>
      </w:r>
      <w:r w:rsidRPr="007221E8">
        <w:rPr>
          <w:rFonts w:asciiTheme="minorEastAsia" w:hAnsiTheme="minorEastAsia" w:hint="eastAsia"/>
          <w:noProof/>
          <w:sz w:val="24"/>
          <w:szCs w:val="32"/>
          <w:vertAlign w:val="superscript"/>
        </w:rPr>
        <w:t>★</w:t>
      </w:r>
      <w:r w:rsidRPr="007221E8">
        <w:rPr>
          <w:rFonts w:asciiTheme="minorEastAsia" w:hAnsiTheme="minorEastAsia" w:hint="eastAsia"/>
          <w:noProof/>
          <w:sz w:val="24"/>
          <w:szCs w:val="32"/>
        </w:rPr>
        <w:t>に違反していると疑われる場合には、生産者に対して改善指導が行われるよう環境農林水産部に情報を提供する等、緊密な連絡及び連携体制を確保します。</w:t>
      </w:r>
    </w:p>
    <w:p w14:paraId="0E4F37DD" w14:textId="384D8601" w:rsidR="00F32873" w:rsidRDefault="00D700DF" w:rsidP="005D2493">
      <w:pPr>
        <w:autoSpaceDE w:val="0"/>
        <w:autoSpaceDN w:val="0"/>
        <w:spacing w:afterLines="50" w:after="180"/>
        <w:ind w:left="420" w:hangingChars="175" w:hanging="420"/>
        <w:rPr>
          <w:rFonts w:asciiTheme="minorEastAsia" w:hAnsiTheme="minorEastAsia"/>
          <w:noProof/>
          <w:sz w:val="24"/>
          <w:szCs w:val="32"/>
        </w:rPr>
      </w:pPr>
      <w:r w:rsidRPr="007221E8">
        <w:rPr>
          <w:rFonts w:asciiTheme="minorEastAsia" w:hAnsiTheme="minorEastAsia" w:hint="eastAsia"/>
          <w:noProof/>
          <w:sz w:val="24"/>
          <w:szCs w:val="32"/>
        </w:rPr>
        <w:t>（３）違反食品を排除するため、使用、製造及び販売する食品について、食品衛生法</w:t>
      </w:r>
      <w:r w:rsidR="00F82480">
        <w:rPr>
          <w:rFonts w:asciiTheme="minorEastAsia" w:hAnsiTheme="minorEastAsia" w:hint="eastAsia"/>
          <w:noProof/>
          <w:sz w:val="24"/>
          <w:szCs w:val="32"/>
        </w:rPr>
        <w:t>で</w:t>
      </w:r>
      <w:r w:rsidRPr="007221E8">
        <w:rPr>
          <w:rFonts w:asciiTheme="minorEastAsia" w:hAnsiTheme="minorEastAsia" w:hint="eastAsia"/>
          <w:noProof/>
          <w:sz w:val="24"/>
          <w:szCs w:val="32"/>
        </w:rPr>
        <w:t>定められた規格基準、</w:t>
      </w:r>
      <w:r w:rsidR="00747CFA">
        <w:rPr>
          <w:rFonts w:asciiTheme="minorEastAsia" w:hAnsiTheme="minorEastAsia" w:hint="eastAsia"/>
          <w:noProof/>
          <w:sz w:val="24"/>
          <w:szCs w:val="32"/>
        </w:rPr>
        <w:t>食品表示法に基づく</w:t>
      </w:r>
      <w:r w:rsidRPr="007221E8">
        <w:rPr>
          <w:rFonts w:asciiTheme="minorEastAsia" w:hAnsiTheme="minorEastAsia" w:hint="eastAsia"/>
          <w:noProof/>
          <w:sz w:val="24"/>
          <w:szCs w:val="32"/>
        </w:rPr>
        <w:t>表示基準等への適合状況を確認し、法令</w:t>
      </w:r>
      <w:r w:rsidR="00FB255A">
        <w:rPr>
          <w:rFonts w:asciiTheme="minorEastAsia" w:hAnsiTheme="minorEastAsia" w:hint="eastAsia"/>
          <w:noProof/>
          <w:sz w:val="24"/>
          <w:szCs w:val="32"/>
        </w:rPr>
        <w:t>の</w:t>
      </w:r>
      <w:r w:rsidRPr="007221E8">
        <w:rPr>
          <w:rFonts w:asciiTheme="minorEastAsia" w:hAnsiTheme="minorEastAsia" w:hint="eastAsia"/>
          <w:noProof/>
          <w:sz w:val="24"/>
          <w:szCs w:val="32"/>
        </w:rPr>
        <w:t>遵守徹底を指導します。</w:t>
      </w:r>
    </w:p>
    <w:p w14:paraId="0A635453" w14:textId="26DA0B08" w:rsidR="001B346C" w:rsidRPr="00045285" w:rsidRDefault="001B346C" w:rsidP="005D2493">
      <w:pPr>
        <w:autoSpaceDE w:val="0"/>
        <w:autoSpaceDN w:val="0"/>
        <w:spacing w:afterLines="50" w:after="180"/>
        <w:ind w:left="420" w:hangingChars="175" w:hanging="420"/>
        <w:rPr>
          <w:rFonts w:asciiTheme="minorEastAsia" w:hAnsiTheme="minorEastAsia"/>
          <w:sz w:val="24"/>
          <w:szCs w:val="26"/>
        </w:rPr>
      </w:pPr>
      <w:r>
        <w:rPr>
          <w:rFonts w:asciiTheme="minorEastAsia" w:hAnsiTheme="minorEastAsia" w:hint="eastAsia"/>
          <w:sz w:val="24"/>
          <w:szCs w:val="24"/>
        </w:rPr>
        <w:t>（</w:t>
      </w:r>
      <w:r w:rsidRPr="00045285">
        <w:rPr>
          <w:rFonts w:asciiTheme="minorEastAsia" w:hAnsiTheme="minorEastAsia" w:hint="eastAsia"/>
          <w:sz w:val="24"/>
          <w:szCs w:val="24"/>
        </w:rPr>
        <w:t>４）平成３０年６月に食品衛生法が改正され、ＨＡＣＣＰ制度化、</w:t>
      </w:r>
      <w:r w:rsidRPr="00045285">
        <w:rPr>
          <w:rFonts w:asciiTheme="minorEastAsia" w:hAnsiTheme="minorEastAsia" w:hint="eastAsia"/>
          <w:sz w:val="24"/>
          <w:szCs w:val="24"/>
          <w:u w:val="dotted"/>
        </w:rPr>
        <w:t>食品用器具・容器包装のポジティブリスト制度</w:t>
      </w:r>
      <w:r w:rsidRPr="00045285">
        <w:rPr>
          <w:rFonts w:asciiTheme="minorEastAsia" w:hAnsiTheme="minorEastAsia" w:hint="eastAsia"/>
          <w:sz w:val="24"/>
          <w:szCs w:val="24"/>
          <w:vertAlign w:val="superscript"/>
        </w:rPr>
        <w:t>★</w:t>
      </w:r>
      <w:r w:rsidRPr="00045285">
        <w:rPr>
          <w:rFonts w:asciiTheme="minorEastAsia" w:hAnsiTheme="minorEastAsia" w:hint="eastAsia"/>
          <w:sz w:val="24"/>
          <w:szCs w:val="24"/>
        </w:rPr>
        <w:t>の導入、営業許可制度の見直し・営業届出制度の創設等の各制度が施行されたことに伴い、府では条例改正等の必要な規定整備を行いました。これらの新たな制度等について、引き続き事業者に対する周知等を実施し、円滑な制度移行に努めます。</w:t>
      </w:r>
    </w:p>
    <w:p w14:paraId="31B015C1" w14:textId="3328AB03" w:rsidR="00113BCB" w:rsidRPr="00045285" w:rsidRDefault="00D700DF" w:rsidP="005D2493">
      <w:pPr>
        <w:autoSpaceDE w:val="0"/>
        <w:autoSpaceDN w:val="0"/>
        <w:spacing w:afterLines="50" w:after="180"/>
        <w:ind w:left="425" w:hangingChars="177" w:hanging="425"/>
        <w:rPr>
          <w:rFonts w:asciiTheme="minorEastAsia" w:hAnsiTheme="minorEastAsia"/>
          <w:sz w:val="24"/>
          <w:szCs w:val="24"/>
        </w:rPr>
      </w:pPr>
      <w:r w:rsidRPr="00045285">
        <w:rPr>
          <w:rFonts w:asciiTheme="minorEastAsia" w:hAnsiTheme="minorEastAsia" w:hint="eastAsia"/>
          <w:sz w:val="24"/>
          <w:szCs w:val="24"/>
        </w:rPr>
        <w:t>（</w:t>
      </w:r>
      <w:r w:rsidR="001B346C" w:rsidRPr="00045285">
        <w:rPr>
          <w:rFonts w:asciiTheme="minorEastAsia" w:hAnsiTheme="minorEastAsia" w:hint="eastAsia"/>
          <w:sz w:val="24"/>
          <w:szCs w:val="24"/>
        </w:rPr>
        <w:t>５</w:t>
      </w:r>
      <w:r w:rsidRPr="00045285">
        <w:rPr>
          <w:rFonts w:asciiTheme="minorEastAsia" w:hAnsiTheme="minorEastAsia" w:hint="eastAsia"/>
          <w:sz w:val="24"/>
          <w:szCs w:val="24"/>
        </w:rPr>
        <w:t>）食中毒や異物混入等、食品に係る健康被害の発生を防ぐため、</w:t>
      </w:r>
      <w:r w:rsidR="003808BA" w:rsidRPr="00045285">
        <w:rPr>
          <w:rFonts w:asciiTheme="minorEastAsia" w:hAnsiTheme="minorEastAsia" w:hint="eastAsia"/>
          <w:sz w:val="24"/>
          <w:szCs w:val="24"/>
        </w:rPr>
        <w:t>ＨＡＣＣＰに沿った衛生管理の取組支援に努めるとともに、適切に運用しているか監視指導等により確認を行います。</w:t>
      </w:r>
    </w:p>
    <w:p w14:paraId="50B190E9" w14:textId="25257C94" w:rsidR="009A115F" w:rsidRPr="00DD428A" w:rsidRDefault="008C6A31" w:rsidP="00C6012A">
      <w:pPr>
        <w:autoSpaceDE w:val="0"/>
        <w:autoSpaceDN w:val="0"/>
        <w:spacing w:afterLines="25" w:after="90"/>
        <w:ind w:left="425" w:hangingChars="177" w:hanging="425"/>
        <w:rPr>
          <w:rFonts w:asciiTheme="minorEastAsia" w:hAnsiTheme="minorEastAsia"/>
          <w:sz w:val="24"/>
          <w:szCs w:val="24"/>
        </w:rPr>
      </w:pPr>
      <w:r w:rsidRPr="00045285">
        <w:rPr>
          <w:rFonts w:asciiTheme="minorEastAsia" w:hAnsiTheme="minorEastAsia" w:hint="eastAsia"/>
          <w:sz w:val="24"/>
          <w:szCs w:val="24"/>
        </w:rPr>
        <w:t>（</w:t>
      </w:r>
      <w:r w:rsidR="001B346C" w:rsidRPr="00045285">
        <w:rPr>
          <w:rFonts w:asciiTheme="minorEastAsia" w:hAnsiTheme="minorEastAsia" w:hint="eastAsia"/>
          <w:sz w:val="24"/>
          <w:szCs w:val="24"/>
        </w:rPr>
        <w:t>６</w:t>
      </w:r>
      <w:r w:rsidRPr="00045285">
        <w:rPr>
          <w:rFonts w:asciiTheme="minorEastAsia" w:hAnsiTheme="minorEastAsia" w:hint="eastAsia"/>
          <w:sz w:val="24"/>
          <w:szCs w:val="24"/>
        </w:rPr>
        <w:t>）</w:t>
      </w:r>
      <w:r w:rsidR="00412036" w:rsidRPr="00045285">
        <w:rPr>
          <w:rFonts w:asciiTheme="minorEastAsia" w:hAnsiTheme="minorEastAsia" w:hint="eastAsia"/>
          <w:sz w:val="24"/>
          <w:szCs w:val="24"/>
        </w:rPr>
        <w:t>設備・器具の拭き取り検査等を行い、製造や調理の各工程における衛生</w:t>
      </w:r>
      <w:r w:rsidR="001B346C" w:rsidRPr="00045285">
        <w:rPr>
          <w:rFonts w:asciiTheme="minorEastAsia" w:hAnsiTheme="minorEastAsia" w:hint="eastAsia"/>
          <w:sz w:val="24"/>
          <w:szCs w:val="24"/>
        </w:rPr>
        <w:t>管理</w:t>
      </w:r>
      <w:r w:rsidR="00412036" w:rsidRPr="00045285">
        <w:rPr>
          <w:rFonts w:asciiTheme="minorEastAsia" w:hAnsiTheme="minorEastAsia" w:hint="eastAsia"/>
          <w:sz w:val="24"/>
          <w:szCs w:val="24"/>
        </w:rPr>
        <w:t>を科学的に</w:t>
      </w:r>
      <w:r w:rsidR="001B346C" w:rsidRPr="00045285">
        <w:rPr>
          <w:rFonts w:asciiTheme="minorEastAsia" w:hAnsiTheme="minorEastAsia" w:hint="eastAsia"/>
          <w:sz w:val="24"/>
          <w:szCs w:val="24"/>
        </w:rPr>
        <w:t>検証</w:t>
      </w:r>
      <w:r w:rsidR="00412036" w:rsidRPr="00045285">
        <w:rPr>
          <w:rFonts w:asciiTheme="minorEastAsia" w:hAnsiTheme="minorEastAsia" w:hint="eastAsia"/>
          <w:sz w:val="24"/>
          <w:szCs w:val="24"/>
        </w:rPr>
        <w:t>し、個々の施設に応じた指導を行います。</w:t>
      </w:r>
    </w:p>
    <w:p w14:paraId="3B8F5A61" w14:textId="77777777" w:rsidR="0045502E" w:rsidRPr="00A544BE" w:rsidRDefault="0045502E" w:rsidP="005D2493">
      <w:pPr>
        <w:autoSpaceDE w:val="0"/>
        <w:autoSpaceDN w:val="0"/>
        <w:ind w:left="425" w:hangingChars="177" w:hanging="425"/>
        <w:rPr>
          <w:rFonts w:asciiTheme="minorEastAsia" w:hAnsiTheme="minorEastAsia"/>
          <w:sz w:val="24"/>
          <w:szCs w:val="24"/>
        </w:rPr>
      </w:pPr>
    </w:p>
    <w:p w14:paraId="058B1109" w14:textId="77777777" w:rsidR="00FF7B0C" w:rsidRPr="007221E8" w:rsidRDefault="00D700DF" w:rsidP="006118EF">
      <w:pPr>
        <w:autoSpaceDE w:val="0"/>
        <w:autoSpaceDN w:val="0"/>
        <w:spacing w:line="360" w:lineRule="auto"/>
        <w:ind w:left="643" w:hangingChars="200" w:hanging="643"/>
        <w:outlineLvl w:val="1"/>
        <w:rPr>
          <w:rFonts w:asciiTheme="minorEastAsia" w:hAnsiTheme="minorEastAsia"/>
          <w:noProof/>
          <w:sz w:val="24"/>
          <w:szCs w:val="32"/>
        </w:rPr>
      </w:pPr>
      <w:r w:rsidRPr="007221E8">
        <w:rPr>
          <w:rFonts w:asciiTheme="minorEastAsia" w:hAnsiTheme="minorEastAsia" w:hint="eastAsia"/>
          <w:b/>
          <w:noProof/>
          <w:sz w:val="32"/>
          <w:szCs w:val="32"/>
        </w:rPr>
        <w:t>２　重点的に監視指導を実施する事項</w:t>
      </w:r>
    </w:p>
    <w:p w14:paraId="39A9877B" w14:textId="2A290D3D" w:rsidR="00D52928" w:rsidRPr="007221E8" w:rsidRDefault="00D700DF" w:rsidP="005D2493">
      <w:pPr>
        <w:autoSpaceDE w:val="0"/>
        <w:autoSpaceDN w:val="0"/>
        <w:spacing w:afterLines="50" w:after="180"/>
        <w:rPr>
          <w:rFonts w:asciiTheme="minorEastAsia" w:hAnsiTheme="minorEastAsia"/>
          <w:b/>
          <w:sz w:val="24"/>
          <w:szCs w:val="26"/>
        </w:rPr>
      </w:pPr>
      <w:r w:rsidRPr="007221E8">
        <w:rPr>
          <w:rFonts w:asciiTheme="minorEastAsia" w:hAnsiTheme="minorEastAsia" w:hint="eastAsia"/>
          <w:sz w:val="24"/>
          <w:szCs w:val="24"/>
        </w:rPr>
        <w:t xml:space="preserve">　食品等関係施設に対し、食中毒や違反食品の発生状況等を勘案し、次の事項について重点的に監視指導を行います。</w:t>
      </w:r>
    </w:p>
    <w:p w14:paraId="37BF5A0B" w14:textId="77777777" w:rsidR="00D0293A" w:rsidRPr="007221E8" w:rsidRDefault="00D700DF" w:rsidP="005D2493">
      <w:pPr>
        <w:autoSpaceDE w:val="0"/>
        <w:autoSpaceDN w:val="0"/>
        <w:spacing w:afterLines="25" w:after="90"/>
        <w:rPr>
          <w:rFonts w:asciiTheme="minorEastAsia" w:hAnsiTheme="minorEastAsia"/>
          <w:b/>
          <w:sz w:val="24"/>
          <w:szCs w:val="26"/>
        </w:rPr>
      </w:pPr>
      <w:r w:rsidRPr="007221E8">
        <w:rPr>
          <w:rFonts w:asciiTheme="minorEastAsia" w:hAnsiTheme="minorEastAsia" w:hint="eastAsia"/>
          <w:b/>
          <w:sz w:val="24"/>
          <w:szCs w:val="26"/>
        </w:rPr>
        <w:t>（１）事業者が遵守すべき事項の確認</w:t>
      </w:r>
    </w:p>
    <w:p w14:paraId="42EE221A" w14:textId="77777777" w:rsidR="00C659D7" w:rsidRPr="007221E8" w:rsidRDefault="00D700DF" w:rsidP="00DD489B">
      <w:pPr>
        <w:autoSpaceDE w:val="0"/>
        <w:autoSpaceDN w:val="0"/>
        <w:ind w:leftChars="100" w:left="450" w:hangingChars="100" w:hanging="240"/>
        <w:rPr>
          <w:rFonts w:asciiTheme="minorEastAsia" w:hAnsiTheme="minorEastAsia"/>
          <w:sz w:val="24"/>
          <w:szCs w:val="24"/>
        </w:rPr>
      </w:pPr>
      <w:r w:rsidRPr="007221E8">
        <w:rPr>
          <w:rFonts w:asciiTheme="minorEastAsia" w:hAnsiTheme="minorEastAsia" w:hint="eastAsia"/>
          <w:sz w:val="24"/>
          <w:szCs w:val="24"/>
        </w:rPr>
        <w:t>ア　食品等関係施設の構造及び設備が関係法令に基づく</w:t>
      </w:r>
      <w:r w:rsidRPr="00F6260D">
        <w:rPr>
          <w:rFonts w:asciiTheme="minorEastAsia" w:hAnsiTheme="minorEastAsia" w:hint="eastAsia"/>
          <w:sz w:val="24"/>
          <w:szCs w:val="24"/>
          <w:u w:val="dotted"/>
        </w:rPr>
        <w:t>施設基準</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に適合していることを確認します。</w:t>
      </w:r>
    </w:p>
    <w:p w14:paraId="449F0B93" w14:textId="77777777" w:rsidR="008D0EE7" w:rsidRPr="007221E8" w:rsidRDefault="00D700DF" w:rsidP="00DD489B">
      <w:pPr>
        <w:autoSpaceDE w:val="0"/>
        <w:autoSpaceDN w:val="0"/>
        <w:ind w:leftChars="100" w:left="450" w:hangingChars="100" w:hanging="240"/>
        <w:rPr>
          <w:rFonts w:asciiTheme="minorEastAsia" w:hAnsiTheme="minorEastAsia"/>
          <w:sz w:val="24"/>
          <w:szCs w:val="24"/>
        </w:rPr>
      </w:pPr>
      <w:r w:rsidRPr="007221E8">
        <w:rPr>
          <w:rFonts w:asciiTheme="minorEastAsia" w:hAnsiTheme="minorEastAsia" w:hint="eastAsia"/>
          <w:sz w:val="24"/>
          <w:szCs w:val="24"/>
        </w:rPr>
        <w:t>イ　営業許可証の掲示、</w:t>
      </w:r>
      <w:r w:rsidRPr="00F6260D">
        <w:rPr>
          <w:rFonts w:asciiTheme="minorEastAsia" w:hAnsiTheme="minorEastAsia" w:hint="eastAsia"/>
          <w:sz w:val="24"/>
          <w:szCs w:val="24"/>
          <w:u w:val="dotted"/>
        </w:rPr>
        <w:t>食品衛生責任者</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等の届出について指導を行います。</w:t>
      </w:r>
    </w:p>
    <w:p w14:paraId="248BCEDC" w14:textId="77777777" w:rsidR="00D0293A" w:rsidRPr="007221E8" w:rsidRDefault="00D700DF" w:rsidP="00DD489B">
      <w:pPr>
        <w:autoSpaceDE w:val="0"/>
        <w:autoSpaceDN w:val="0"/>
        <w:ind w:leftChars="100" w:left="450" w:hangingChars="100" w:hanging="240"/>
        <w:rPr>
          <w:rFonts w:asciiTheme="minorEastAsia" w:hAnsiTheme="minorEastAsia"/>
          <w:sz w:val="24"/>
          <w:szCs w:val="24"/>
        </w:rPr>
      </w:pPr>
      <w:r w:rsidRPr="007221E8">
        <w:rPr>
          <w:rFonts w:asciiTheme="minorEastAsia" w:hAnsiTheme="minorEastAsia" w:hint="eastAsia"/>
          <w:sz w:val="24"/>
          <w:szCs w:val="24"/>
        </w:rPr>
        <w:t>ウ　フードチェーンの各段階における温度管理の徹底、食品の製造にかかる記録の作成と管理、適正な表示の徹底を指導し、その記録を確認すること等により、食品等の規格基準、表示基準等について違反の発見及び排除を行います。</w:t>
      </w:r>
    </w:p>
    <w:p w14:paraId="60A76CEB" w14:textId="1127BAF0" w:rsidR="00F84889" w:rsidRDefault="00D700DF" w:rsidP="00DD489B">
      <w:pPr>
        <w:autoSpaceDE w:val="0"/>
        <w:autoSpaceDN w:val="0"/>
        <w:spacing w:afterLines="50" w:after="180"/>
        <w:ind w:leftChars="100" w:left="450" w:hangingChars="100" w:hanging="240"/>
        <w:rPr>
          <w:rFonts w:asciiTheme="minorEastAsia" w:hAnsiTheme="minorEastAsia"/>
          <w:sz w:val="24"/>
          <w:szCs w:val="24"/>
        </w:rPr>
      </w:pPr>
      <w:r w:rsidRPr="00B352BE">
        <w:rPr>
          <w:rFonts w:asciiTheme="minorEastAsia" w:hAnsiTheme="minorEastAsia" w:hint="eastAsia"/>
          <w:sz w:val="24"/>
          <w:szCs w:val="24"/>
        </w:rPr>
        <w:lastRenderedPageBreak/>
        <w:t xml:space="preserve">エ　</w:t>
      </w:r>
      <w:r w:rsidR="00744A08" w:rsidRPr="00B352BE">
        <w:rPr>
          <w:rFonts w:asciiTheme="minorEastAsia" w:hAnsiTheme="minorEastAsia" w:hint="eastAsia"/>
          <w:sz w:val="24"/>
          <w:szCs w:val="24"/>
        </w:rPr>
        <w:t>食品衛生に</w:t>
      </w:r>
      <w:r w:rsidR="00CB5E7B" w:rsidRPr="00B352BE">
        <w:rPr>
          <w:rFonts w:asciiTheme="minorEastAsia" w:hAnsiTheme="minorEastAsia" w:hint="eastAsia"/>
          <w:sz w:val="24"/>
          <w:szCs w:val="24"/>
        </w:rPr>
        <w:t>関する</w:t>
      </w:r>
      <w:r w:rsidRPr="00B352BE">
        <w:rPr>
          <w:rFonts w:asciiTheme="minorEastAsia" w:hAnsiTheme="minorEastAsia" w:hint="eastAsia"/>
          <w:sz w:val="24"/>
          <w:szCs w:val="24"/>
        </w:rPr>
        <w:t>法令に基づく必要な許可を受けず</w:t>
      </w:r>
      <w:r w:rsidR="00B95924" w:rsidRPr="00045285">
        <w:rPr>
          <w:rFonts w:asciiTheme="minorEastAsia" w:hAnsiTheme="minorEastAsia" w:hint="eastAsia"/>
          <w:sz w:val="24"/>
          <w:szCs w:val="24"/>
        </w:rPr>
        <w:t>又は届出をせず</w:t>
      </w:r>
      <w:r w:rsidRPr="00B352BE">
        <w:rPr>
          <w:rFonts w:asciiTheme="minorEastAsia" w:hAnsiTheme="minorEastAsia" w:hint="eastAsia"/>
          <w:sz w:val="24"/>
          <w:szCs w:val="24"/>
        </w:rPr>
        <w:t>に営業している施設には、</w:t>
      </w:r>
      <w:r w:rsidR="00B95924" w:rsidRPr="00045285">
        <w:rPr>
          <w:rFonts w:asciiTheme="minorEastAsia" w:hAnsiTheme="minorEastAsia" w:hint="eastAsia"/>
          <w:sz w:val="24"/>
          <w:szCs w:val="24"/>
        </w:rPr>
        <w:t>必要な手続き</w:t>
      </w:r>
      <w:r w:rsidR="00A04A5F" w:rsidRPr="00045285">
        <w:rPr>
          <w:rFonts w:asciiTheme="minorEastAsia" w:hAnsiTheme="minorEastAsia" w:hint="eastAsia"/>
          <w:sz w:val="24"/>
          <w:szCs w:val="24"/>
        </w:rPr>
        <w:t>や</w:t>
      </w:r>
      <w:r w:rsidRPr="00045285">
        <w:rPr>
          <w:rFonts w:asciiTheme="minorEastAsia" w:hAnsiTheme="minorEastAsia" w:hint="eastAsia"/>
          <w:sz w:val="24"/>
          <w:szCs w:val="24"/>
        </w:rPr>
        <w:t>設備基準等</w:t>
      </w:r>
      <w:r w:rsidR="00CB5E7B" w:rsidRPr="00045285">
        <w:rPr>
          <w:rFonts w:asciiTheme="minorEastAsia" w:hAnsiTheme="minorEastAsia" w:hint="eastAsia"/>
          <w:sz w:val="24"/>
          <w:szCs w:val="24"/>
        </w:rPr>
        <w:t>について</w:t>
      </w:r>
      <w:r w:rsidR="00EB518F" w:rsidRPr="00045285">
        <w:rPr>
          <w:rFonts w:asciiTheme="minorEastAsia" w:hAnsiTheme="minorEastAsia" w:hint="eastAsia"/>
          <w:sz w:val="24"/>
          <w:szCs w:val="24"/>
        </w:rPr>
        <w:t>厳重に指導を行い、速やかに</w:t>
      </w:r>
      <w:r w:rsidR="00B95924" w:rsidRPr="00045285">
        <w:rPr>
          <w:rFonts w:asciiTheme="minorEastAsia" w:hAnsiTheme="minorEastAsia" w:hint="eastAsia"/>
          <w:sz w:val="24"/>
          <w:szCs w:val="24"/>
        </w:rPr>
        <w:t>是正</w:t>
      </w:r>
      <w:r w:rsidR="00EB518F" w:rsidRPr="00045285">
        <w:rPr>
          <w:rFonts w:asciiTheme="minorEastAsia" w:hAnsiTheme="minorEastAsia" w:hint="eastAsia"/>
          <w:sz w:val="24"/>
          <w:szCs w:val="24"/>
        </w:rPr>
        <w:t>させます。</w:t>
      </w:r>
    </w:p>
    <w:p w14:paraId="426E31FE" w14:textId="09354370" w:rsidR="00A2594A" w:rsidRPr="00045285" w:rsidRDefault="00A2594A" w:rsidP="00A2594A">
      <w:pPr>
        <w:autoSpaceDE w:val="0"/>
        <w:autoSpaceDN w:val="0"/>
        <w:spacing w:afterLines="25" w:after="90"/>
        <w:rPr>
          <w:rFonts w:asciiTheme="minorEastAsia" w:hAnsiTheme="minorEastAsia"/>
          <w:sz w:val="24"/>
          <w:szCs w:val="24"/>
        </w:rPr>
      </w:pPr>
      <w:r w:rsidRPr="00833DEC">
        <w:rPr>
          <w:rFonts w:asciiTheme="minorEastAsia" w:hAnsiTheme="minorEastAsia" w:hint="eastAsia"/>
          <w:b/>
          <w:sz w:val="24"/>
          <w:szCs w:val="26"/>
        </w:rPr>
        <w:t>（２）ＨＡＣＣＰに沿った衛生管理の取組支援</w:t>
      </w:r>
    </w:p>
    <w:p w14:paraId="1880C31B" w14:textId="77777777" w:rsidR="00A2594A" w:rsidRDefault="00A2594A" w:rsidP="00A2594A">
      <w:pPr>
        <w:spacing w:afterLines="25" w:after="90"/>
        <w:ind w:leftChars="100" w:left="210" w:firstLineChars="100" w:firstLine="240"/>
        <w:rPr>
          <w:rFonts w:ascii="ＭＳ 明朝" w:eastAsia="ＭＳ 明朝" w:hAnsi="ＭＳ 明朝"/>
          <w:sz w:val="24"/>
          <w:szCs w:val="24"/>
        </w:rPr>
      </w:pPr>
      <w:r w:rsidRPr="00045285">
        <w:rPr>
          <w:rFonts w:ascii="ＭＳ 明朝" w:eastAsia="ＭＳ 明朝" w:hAnsi="ＭＳ 明朝" w:hint="eastAsia"/>
          <w:sz w:val="24"/>
          <w:szCs w:val="24"/>
        </w:rPr>
        <w:t>事業者は、食品衛生法に基づく公衆衛生上必要な措置に関する基準に従い、衛生管理計画や手順書の作成、衛生管理の実施状況の記録及び保存、衛生管理計画や手順書の効果の検証及び見直しを行う必要があり、これらの取組状況の確認を行います。また、事業者が</w:t>
      </w:r>
      <w:r w:rsidRPr="00045285">
        <w:rPr>
          <w:rFonts w:ascii="ＭＳ 明朝" w:eastAsia="ＭＳ 明朝" w:hAnsi="ＭＳ 明朝" w:cs="Times New Roman" w:hint="eastAsia"/>
          <w:sz w:val="24"/>
          <w:szCs w:val="24"/>
        </w:rPr>
        <w:t>ＨＡＣＣＰ</w:t>
      </w:r>
      <w:r w:rsidRPr="00045285">
        <w:rPr>
          <w:rFonts w:ascii="ＭＳ 明朝" w:eastAsia="ＭＳ 明朝" w:hAnsi="ＭＳ 明朝"/>
          <w:sz w:val="24"/>
          <w:szCs w:val="24"/>
        </w:rPr>
        <w:t>に沿った衛生管理を</w:t>
      </w:r>
      <w:r w:rsidRPr="00045285">
        <w:rPr>
          <w:rFonts w:ascii="ＭＳ 明朝" w:eastAsia="ＭＳ 明朝" w:hAnsi="ＭＳ 明朝" w:hint="eastAsia"/>
          <w:sz w:val="24"/>
          <w:szCs w:val="24"/>
        </w:rPr>
        <w:t>適切に運用</w:t>
      </w:r>
      <w:r w:rsidRPr="002C2B28">
        <w:rPr>
          <w:rFonts w:ascii="ＭＳ 明朝" w:eastAsia="ＭＳ 明朝" w:hAnsi="ＭＳ 明朝"/>
          <w:sz w:val="24"/>
          <w:szCs w:val="24"/>
        </w:rPr>
        <w:t>できるよう、助言・指導を行います。</w:t>
      </w:r>
    </w:p>
    <w:p w14:paraId="1EC99084" w14:textId="77777777" w:rsidR="00A2594A" w:rsidRPr="00045285" w:rsidRDefault="00A2594A" w:rsidP="00DD489B">
      <w:pPr>
        <w:autoSpaceDE w:val="0"/>
        <w:autoSpaceDN w:val="0"/>
        <w:spacing w:afterLines="25" w:after="90"/>
        <w:ind w:leftChars="100" w:left="493" w:hangingChars="118" w:hanging="283"/>
        <w:rPr>
          <w:rFonts w:asciiTheme="minorEastAsia" w:hAnsiTheme="minorEastAsia"/>
          <w:sz w:val="24"/>
          <w:szCs w:val="24"/>
        </w:rPr>
      </w:pPr>
      <w:r w:rsidRPr="007221E8">
        <w:rPr>
          <w:rFonts w:asciiTheme="minorEastAsia" w:hAnsiTheme="minorEastAsia" w:hint="eastAsia"/>
          <w:sz w:val="24"/>
          <w:szCs w:val="24"/>
        </w:rPr>
        <w:t>ア　事業者の</w:t>
      </w:r>
      <w:r>
        <w:rPr>
          <w:rFonts w:asciiTheme="minorEastAsia" w:hAnsiTheme="minorEastAsia" w:hint="eastAsia"/>
          <w:sz w:val="24"/>
          <w:szCs w:val="24"/>
        </w:rPr>
        <w:t>規模や</w:t>
      </w:r>
      <w:r w:rsidRPr="007221E8">
        <w:rPr>
          <w:rFonts w:asciiTheme="minorEastAsia" w:hAnsiTheme="minorEastAsia" w:hint="eastAsia"/>
          <w:sz w:val="24"/>
          <w:szCs w:val="24"/>
        </w:rPr>
        <w:t>業務実態に</w:t>
      </w:r>
      <w:r w:rsidRPr="00045285">
        <w:rPr>
          <w:rFonts w:asciiTheme="minorEastAsia" w:hAnsiTheme="minorEastAsia" w:hint="eastAsia"/>
          <w:sz w:val="24"/>
          <w:szCs w:val="24"/>
        </w:rPr>
        <w:t>応じた取組支援を行います。</w:t>
      </w:r>
    </w:p>
    <w:p w14:paraId="35B9EA27" w14:textId="77777777" w:rsidR="00A2594A" w:rsidRPr="00045285" w:rsidRDefault="00A2594A" w:rsidP="00DD489B">
      <w:pPr>
        <w:autoSpaceDE w:val="0"/>
        <w:autoSpaceDN w:val="0"/>
        <w:spacing w:afterLines="25" w:after="90"/>
        <w:ind w:leftChars="100" w:left="493" w:hangingChars="118" w:hanging="283"/>
        <w:rPr>
          <w:rFonts w:asciiTheme="minorEastAsia" w:hAnsiTheme="minorEastAsia"/>
          <w:sz w:val="24"/>
          <w:szCs w:val="24"/>
        </w:rPr>
      </w:pPr>
      <w:r w:rsidRPr="00045285">
        <w:rPr>
          <w:rFonts w:asciiTheme="minorEastAsia" w:hAnsiTheme="minorEastAsia" w:hint="eastAsia"/>
          <w:sz w:val="24"/>
          <w:szCs w:val="24"/>
        </w:rPr>
        <w:t>イ　セミナーやリーフレット、事業者団体による手引書等を活用して、ＨＡＣＣＰに沿った衛生管理に対する事業者の理解を深めます。</w:t>
      </w:r>
    </w:p>
    <w:p w14:paraId="3858979C" w14:textId="77777777" w:rsidR="00A2594A" w:rsidRPr="00045285" w:rsidRDefault="00A2594A" w:rsidP="00DD489B">
      <w:pPr>
        <w:autoSpaceDE w:val="0"/>
        <w:autoSpaceDN w:val="0"/>
        <w:spacing w:afterLines="25" w:after="90"/>
        <w:ind w:leftChars="100" w:left="493" w:hangingChars="118" w:hanging="283"/>
        <w:rPr>
          <w:rFonts w:asciiTheme="minorEastAsia" w:hAnsiTheme="minorEastAsia"/>
          <w:sz w:val="24"/>
          <w:szCs w:val="24"/>
        </w:rPr>
      </w:pPr>
      <w:r w:rsidRPr="00045285">
        <w:rPr>
          <w:rFonts w:asciiTheme="minorEastAsia" w:hAnsiTheme="minorEastAsia" w:hint="eastAsia"/>
          <w:sz w:val="24"/>
          <w:szCs w:val="24"/>
        </w:rPr>
        <w:t>ウ　集団給食等大量調理施設には、ＨＡＣＣＰの概念に基づき策定されている</w:t>
      </w:r>
      <w:r w:rsidRPr="00045285">
        <w:rPr>
          <w:rFonts w:asciiTheme="minorEastAsia" w:hAnsiTheme="minorEastAsia" w:hint="eastAsia"/>
          <w:sz w:val="24"/>
          <w:szCs w:val="24"/>
          <w:u w:val="dotted"/>
        </w:rPr>
        <w:t>大量調理施設衛生管理マニュアル</w:t>
      </w:r>
      <w:r w:rsidRPr="00045285">
        <w:rPr>
          <w:rFonts w:asciiTheme="minorEastAsia" w:hAnsiTheme="minorEastAsia" w:hint="eastAsia"/>
          <w:sz w:val="24"/>
          <w:szCs w:val="24"/>
          <w:vertAlign w:val="superscript"/>
        </w:rPr>
        <w:t>★</w:t>
      </w:r>
      <w:r w:rsidRPr="00045285">
        <w:rPr>
          <w:rFonts w:asciiTheme="minorEastAsia" w:hAnsiTheme="minorEastAsia" w:hint="eastAsia"/>
          <w:sz w:val="24"/>
          <w:szCs w:val="24"/>
        </w:rPr>
        <w:t>や手引書の趣旨を踏まえた監視指導を行います。</w:t>
      </w:r>
    </w:p>
    <w:p w14:paraId="39BD136A" w14:textId="77777777" w:rsidR="00A2594A" w:rsidRPr="00440153" w:rsidRDefault="00A2594A" w:rsidP="00DD489B">
      <w:pPr>
        <w:autoSpaceDE w:val="0"/>
        <w:autoSpaceDN w:val="0"/>
        <w:spacing w:afterLines="50" w:after="180"/>
        <w:ind w:leftChars="100" w:left="493" w:hangingChars="118" w:hanging="283"/>
        <w:rPr>
          <w:rFonts w:asciiTheme="minorEastAsia" w:hAnsiTheme="minorEastAsia"/>
          <w:sz w:val="24"/>
          <w:szCs w:val="24"/>
        </w:rPr>
      </w:pPr>
      <w:r w:rsidRPr="00045285">
        <w:rPr>
          <w:rFonts w:asciiTheme="minorEastAsia" w:hAnsiTheme="minorEastAsia" w:hint="eastAsia"/>
          <w:sz w:val="24"/>
          <w:szCs w:val="24"/>
        </w:rPr>
        <w:t>エ　事業者が作成した衛生管理計画や実施記録等を確認し結果をフィードバックすることで、より質の高い</w:t>
      </w:r>
      <w:r w:rsidRPr="00045285">
        <w:rPr>
          <w:rFonts w:ascii="ＭＳ 明朝" w:eastAsia="ＭＳ 明朝" w:hAnsi="ＭＳ 明朝" w:cs="Times New Roman" w:hint="eastAsia"/>
          <w:sz w:val="24"/>
          <w:szCs w:val="24"/>
        </w:rPr>
        <w:t>ＨＡＣＣＰ</w:t>
      </w:r>
      <w:r w:rsidRPr="00045285">
        <w:rPr>
          <w:rFonts w:ascii="ＭＳ 明朝" w:eastAsia="ＭＳ 明朝" w:hAnsi="ＭＳ 明朝"/>
          <w:sz w:val="24"/>
          <w:szCs w:val="24"/>
        </w:rPr>
        <w:t>に沿った衛生管理</w:t>
      </w:r>
      <w:r w:rsidRPr="00045285">
        <w:rPr>
          <w:rFonts w:asciiTheme="minorEastAsia" w:hAnsiTheme="minorEastAsia" w:hint="eastAsia"/>
          <w:sz w:val="24"/>
          <w:szCs w:val="24"/>
        </w:rPr>
        <w:t>への見直しを促します</w:t>
      </w:r>
      <w:r w:rsidRPr="00440153">
        <w:rPr>
          <w:rFonts w:asciiTheme="minorEastAsia" w:hAnsiTheme="minorEastAsia" w:hint="eastAsia"/>
          <w:sz w:val="24"/>
          <w:szCs w:val="24"/>
        </w:rPr>
        <w:t>。</w:t>
      </w:r>
    </w:p>
    <w:p w14:paraId="120A5DC6" w14:textId="68898020" w:rsidR="00FF7B0C" w:rsidRPr="00B352BE" w:rsidRDefault="00A2594A" w:rsidP="00A2594A">
      <w:pPr>
        <w:autoSpaceDE w:val="0"/>
        <w:autoSpaceDN w:val="0"/>
        <w:snapToGrid w:val="0"/>
        <w:spacing w:afterLines="25" w:after="90"/>
        <w:rPr>
          <w:rFonts w:asciiTheme="minorEastAsia" w:hAnsiTheme="minorEastAsia"/>
          <w:b/>
          <w:sz w:val="24"/>
          <w:szCs w:val="24"/>
        </w:rPr>
      </w:pPr>
      <w:r w:rsidRPr="00833DEC">
        <w:rPr>
          <w:rFonts w:asciiTheme="minorEastAsia" w:hAnsiTheme="minorEastAsia" w:hint="eastAsia"/>
          <w:b/>
          <w:sz w:val="24"/>
          <w:szCs w:val="26"/>
        </w:rPr>
        <w:t>（３</w:t>
      </w:r>
      <w:r w:rsidR="00D700DF" w:rsidRPr="00833DEC">
        <w:rPr>
          <w:rFonts w:asciiTheme="minorEastAsia" w:hAnsiTheme="minorEastAsia" w:hint="eastAsia"/>
          <w:b/>
          <w:sz w:val="24"/>
          <w:szCs w:val="26"/>
        </w:rPr>
        <w:t>）食中毒発生防止対策</w:t>
      </w:r>
    </w:p>
    <w:p w14:paraId="32BC25B6" w14:textId="28392AE1" w:rsidR="00D66FDC" w:rsidRPr="00B352BE" w:rsidRDefault="00D700DF" w:rsidP="00A2594A">
      <w:pPr>
        <w:autoSpaceDE w:val="0"/>
        <w:autoSpaceDN w:val="0"/>
        <w:spacing w:afterLines="25" w:after="90"/>
        <w:ind w:left="240" w:hangingChars="100" w:hanging="240"/>
        <w:rPr>
          <w:rFonts w:asciiTheme="minorEastAsia" w:hAnsiTheme="minorEastAsia"/>
          <w:sz w:val="24"/>
          <w:szCs w:val="24"/>
        </w:rPr>
      </w:pPr>
      <w:r w:rsidRPr="00B352BE">
        <w:rPr>
          <w:rFonts w:asciiTheme="minorEastAsia" w:hAnsiTheme="minorEastAsia" w:hint="eastAsia"/>
          <w:sz w:val="24"/>
          <w:szCs w:val="24"/>
        </w:rPr>
        <w:t xml:space="preserve">　　府内における食中毒発生状況や健康被害が発生した場合の重篤性を考慮し、以下の事項を重点項目として食中毒発生防止対策を行います。</w:t>
      </w:r>
    </w:p>
    <w:p w14:paraId="76FF741B" w14:textId="77777777" w:rsidR="00666184" w:rsidRPr="00B75006" w:rsidRDefault="00D700DF" w:rsidP="00A2594A">
      <w:pPr>
        <w:autoSpaceDE w:val="0"/>
        <w:autoSpaceDN w:val="0"/>
        <w:spacing w:afterLines="25" w:after="90"/>
        <w:ind w:leftChars="135" w:left="283"/>
        <w:rPr>
          <w:rFonts w:asciiTheme="minorEastAsia" w:hAnsiTheme="minorEastAsia"/>
          <w:b/>
          <w:sz w:val="24"/>
          <w:szCs w:val="26"/>
        </w:rPr>
      </w:pPr>
      <w:r w:rsidRPr="00B75006">
        <w:rPr>
          <w:rFonts w:asciiTheme="minorEastAsia" w:hAnsiTheme="minorEastAsia" w:hint="eastAsia"/>
          <w:b/>
          <w:sz w:val="24"/>
          <w:szCs w:val="26"/>
        </w:rPr>
        <w:t>ア　カンピロバクターによる食中毒対策</w:t>
      </w:r>
    </w:p>
    <w:p w14:paraId="41162A77" w14:textId="30A733A8" w:rsidR="009921B6" w:rsidRPr="00B352BE" w:rsidRDefault="00D700DF" w:rsidP="00A2594A">
      <w:pPr>
        <w:pStyle w:val="Default"/>
        <w:spacing w:afterLines="25" w:after="90"/>
        <w:ind w:leftChars="100" w:left="210" w:firstLineChars="100" w:firstLine="240"/>
        <w:rPr>
          <w:rFonts w:asciiTheme="minorEastAsia" w:hAnsiTheme="minorEastAsia"/>
          <w:color w:val="auto"/>
        </w:rPr>
      </w:pPr>
      <w:r w:rsidRPr="00B352BE">
        <w:rPr>
          <w:rFonts w:asciiTheme="minorEastAsia" w:hAnsiTheme="minorEastAsia" w:hint="eastAsia"/>
          <w:color w:val="auto"/>
        </w:rPr>
        <w:t>カンピロバクターによる食中毒は近年、府をはじめ全国的に発生件数の上位を占めています。その原因の</w:t>
      </w:r>
      <w:r w:rsidR="00E265E6" w:rsidRPr="00B352BE">
        <w:rPr>
          <w:rFonts w:asciiTheme="minorEastAsia" w:hAnsiTheme="minorEastAsia" w:hint="eastAsia"/>
          <w:color w:val="auto"/>
        </w:rPr>
        <w:t>多くが、食肉、特に鶏肉の生食によるものと考えられてい</w:t>
      </w:r>
      <w:r w:rsidR="004E69BE" w:rsidRPr="00B352BE">
        <w:rPr>
          <w:rFonts w:asciiTheme="minorEastAsia" w:hAnsiTheme="minorEastAsia" w:hint="eastAsia"/>
          <w:color w:val="auto"/>
        </w:rPr>
        <w:t>ることから、以下の事項を中心に</w:t>
      </w:r>
      <w:r w:rsidRPr="00B352BE">
        <w:rPr>
          <w:rFonts w:asciiTheme="minorEastAsia" w:hAnsiTheme="minorEastAsia" w:hint="eastAsia"/>
          <w:color w:val="auto"/>
        </w:rPr>
        <w:t>食中毒発生防止対策を行います。</w:t>
      </w:r>
    </w:p>
    <w:p w14:paraId="0A67FE69" w14:textId="44613428" w:rsidR="00DE42F0" w:rsidRPr="00B352BE" w:rsidRDefault="00D700DF" w:rsidP="00A2594A">
      <w:pPr>
        <w:pStyle w:val="Default"/>
        <w:spacing w:afterLines="25" w:after="90"/>
        <w:ind w:leftChars="92" w:left="596" w:hangingChars="168" w:hanging="403"/>
        <w:rPr>
          <w:color w:val="auto"/>
        </w:rPr>
      </w:pPr>
      <w:r w:rsidRPr="00B352BE">
        <w:rPr>
          <w:rFonts w:hint="eastAsia"/>
          <w:color w:val="auto"/>
        </w:rPr>
        <w:t>（ア）食肉処理</w:t>
      </w:r>
      <w:r w:rsidR="0051133F" w:rsidRPr="00B352BE">
        <w:rPr>
          <w:rFonts w:hint="eastAsia"/>
          <w:color w:val="auto"/>
        </w:rPr>
        <w:t>業者及び販売店（卸売事業者を含む。）に対し、飲食店へ販売する鶏肉</w:t>
      </w:r>
      <w:r w:rsidR="00E265E6" w:rsidRPr="00B352BE">
        <w:rPr>
          <w:rFonts w:hint="eastAsia"/>
          <w:color w:val="auto"/>
        </w:rPr>
        <w:t>について、加熱用である旨の情報伝達を確実に行うよう</w:t>
      </w:r>
      <w:r w:rsidRPr="00B352BE">
        <w:rPr>
          <w:rFonts w:hint="eastAsia"/>
          <w:color w:val="auto"/>
        </w:rPr>
        <w:t>指導します。</w:t>
      </w:r>
    </w:p>
    <w:p w14:paraId="5297BA31" w14:textId="4EC1EAD2" w:rsidR="00DE42F0" w:rsidRPr="00B352BE" w:rsidRDefault="00D700DF" w:rsidP="00A2594A">
      <w:pPr>
        <w:pStyle w:val="Default"/>
        <w:spacing w:afterLines="25" w:after="90"/>
        <w:ind w:leftChars="92" w:left="596" w:hangingChars="168" w:hanging="403"/>
        <w:rPr>
          <w:color w:val="auto"/>
        </w:rPr>
      </w:pPr>
      <w:r w:rsidRPr="00B352BE">
        <w:rPr>
          <w:rFonts w:hint="eastAsia"/>
          <w:color w:val="auto"/>
        </w:rPr>
        <w:t>（イ）飲食店に対し、食肉は十分に加熱して提供するよう指導</w:t>
      </w:r>
      <w:r w:rsidR="0056136F">
        <w:rPr>
          <w:rFonts w:hint="eastAsia"/>
          <w:color w:val="auto"/>
        </w:rPr>
        <w:t>し</w:t>
      </w:r>
      <w:r w:rsidRPr="00B352BE">
        <w:rPr>
          <w:rFonts w:hint="eastAsia"/>
          <w:color w:val="auto"/>
        </w:rPr>
        <w:t>ます。</w:t>
      </w:r>
    </w:p>
    <w:p w14:paraId="21CEBE8C" w14:textId="77777777" w:rsidR="004A2699" w:rsidRPr="00B352BE" w:rsidRDefault="00E265E6" w:rsidP="00A2594A">
      <w:pPr>
        <w:pStyle w:val="Default"/>
        <w:spacing w:afterLines="50" w:after="180"/>
        <w:ind w:leftChars="92" w:left="596" w:hangingChars="168" w:hanging="403"/>
        <w:rPr>
          <w:color w:val="auto"/>
        </w:rPr>
      </w:pPr>
      <w:r w:rsidRPr="00B352BE">
        <w:rPr>
          <w:rFonts w:hint="eastAsia"/>
          <w:color w:val="auto"/>
        </w:rPr>
        <w:t>（ウ）消費者に対し、講習会やリーフレット</w:t>
      </w:r>
      <w:r w:rsidR="00A34D2D" w:rsidRPr="00B352BE">
        <w:rPr>
          <w:rFonts w:hint="eastAsia"/>
          <w:color w:val="auto"/>
        </w:rPr>
        <w:t>等</w:t>
      </w:r>
      <w:r w:rsidRPr="00B352BE">
        <w:rPr>
          <w:rFonts w:hint="eastAsia"/>
          <w:color w:val="auto"/>
        </w:rPr>
        <w:t>により、食</w:t>
      </w:r>
      <w:r w:rsidR="00D700DF" w:rsidRPr="00B352BE">
        <w:rPr>
          <w:rFonts w:hint="eastAsia"/>
          <w:color w:val="auto"/>
        </w:rPr>
        <w:t>肉の生食に関するリスクについて普及啓発を図ります。</w:t>
      </w:r>
    </w:p>
    <w:p w14:paraId="1370C50C" w14:textId="77777777" w:rsidR="0057286E" w:rsidRPr="00B75006" w:rsidRDefault="00D700DF" w:rsidP="00A2594A">
      <w:pPr>
        <w:autoSpaceDE w:val="0"/>
        <w:autoSpaceDN w:val="0"/>
        <w:spacing w:afterLines="25" w:after="90"/>
        <w:ind w:firstLineChars="100" w:firstLine="241"/>
        <w:rPr>
          <w:rFonts w:asciiTheme="minorEastAsia" w:hAnsiTheme="minorEastAsia"/>
          <w:b/>
          <w:sz w:val="24"/>
          <w:szCs w:val="26"/>
        </w:rPr>
      </w:pPr>
      <w:r w:rsidRPr="00B75006">
        <w:rPr>
          <w:rFonts w:asciiTheme="minorEastAsia" w:hAnsiTheme="minorEastAsia" w:hint="eastAsia"/>
          <w:b/>
          <w:sz w:val="24"/>
          <w:szCs w:val="26"/>
        </w:rPr>
        <w:t>イ　腸管出血性大腸菌による食中毒対策</w:t>
      </w:r>
    </w:p>
    <w:p w14:paraId="68441C12" w14:textId="22112727" w:rsidR="003A1132" w:rsidRDefault="00D700DF" w:rsidP="00A2594A">
      <w:pPr>
        <w:pStyle w:val="Default"/>
        <w:spacing w:afterLines="50" w:after="180"/>
        <w:ind w:leftChars="100" w:left="210" w:firstLineChars="100" w:firstLine="240"/>
        <w:rPr>
          <w:rFonts w:asciiTheme="minorEastAsia" w:hAnsiTheme="minorEastAsia"/>
          <w:color w:val="auto"/>
          <w:szCs w:val="26"/>
        </w:rPr>
      </w:pPr>
      <w:r w:rsidRPr="00B352BE">
        <w:rPr>
          <w:rFonts w:asciiTheme="minorEastAsia" w:hAnsiTheme="minorEastAsia" w:hint="eastAsia"/>
          <w:color w:val="auto"/>
          <w:szCs w:val="26"/>
        </w:rPr>
        <w:t>腸管出血性大腸菌による食中毒は、人命にかかわる重篤な被害につながることが</w:t>
      </w:r>
      <w:r w:rsidRPr="00045285">
        <w:rPr>
          <w:rFonts w:asciiTheme="minorEastAsia" w:hAnsiTheme="minorEastAsia" w:hint="eastAsia"/>
          <w:color w:val="auto"/>
          <w:szCs w:val="26"/>
        </w:rPr>
        <w:t>あ</w:t>
      </w:r>
      <w:r w:rsidR="0005313A" w:rsidRPr="00045285">
        <w:rPr>
          <w:rFonts w:asciiTheme="minorEastAsia" w:hAnsiTheme="minorEastAsia" w:hint="eastAsia"/>
          <w:color w:val="auto"/>
          <w:szCs w:val="26"/>
        </w:rPr>
        <w:t>るため、</w:t>
      </w:r>
      <w:r w:rsidR="00182137" w:rsidRPr="00045285">
        <w:rPr>
          <w:rFonts w:asciiTheme="minorEastAsia" w:hAnsiTheme="minorEastAsia" w:hint="eastAsia"/>
          <w:color w:val="auto"/>
          <w:szCs w:val="26"/>
        </w:rPr>
        <w:t>その原因となり得る</w:t>
      </w:r>
      <w:r w:rsidRPr="00B352BE">
        <w:rPr>
          <w:rFonts w:asciiTheme="minorEastAsia" w:hAnsiTheme="minorEastAsia" w:hint="eastAsia"/>
          <w:color w:val="auto"/>
          <w:szCs w:val="26"/>
        </w:rPr>
        <w:t>食肉、生食用野菜、果実等の衛生的な取</w:t>
      </w:r>
      <w:r w:rsidR="000E7BA6" w:rsidRPr="00B352BE">
        <w:rPr>
          <w:rFonts w:asciiTheme="minorEastAsia" w:hAnsiTheme="minorEastAsia" w:hint="eastAsia"/>
          <w:color w:val="auto"/>
          <w:szCs w:val="26"/>
        </w:rPr>
        <w:t>り</w:t>
      </w:r>
      <w:r w:rsidRPr="00B352BE">
        <w:rPr>
          <w:rFonts w:asciiTheme="minorEastAsia" w:hAnsiTheme="minorEastAsia" w:hint="eastAsia"/>
          <w:color w:val="auto"/>
          <w:szCs w:val="26"/>
        </w:rPr>
        <w:t>扱いと食品の十分な加熱</w:t>
      </w:r>
      <w:r w:rsidR="008F7EC8" w:rsidRPr="00B352BE">
        <w:rPr>
          <w:rFonts w:asciiTheme="minorEastAsia" w:hAnsiTheme="minorEastAsia" w:hint="eastAsia"/>
          <w:color w:val="auto"/>
          <w:szCs w:val="26"/>
        </w:rPr>
        <w:t>や殺菌</w:t>
      </w:r>
      <w:r w:rsidRPr="00B352BE">
        <w:rPr>
          <w:rFonts w:asciiTheme="minorEastAsia" w:hAnsiTheme="minorEastAsia" w:hint="eastAsia"/>
          <w:color w:val="auto"/>
          <w:szCs w:val="26"/>
        </w:rPr>
        <w:t>の実施について、と畜場、集団給食施設</w:t>
      </w:r>
      <w:r w:rsidR="00814629">
        <w:rPr>
          <w:rFonts w:asciiTheme="minorEastAsia" w:hAnsiTheme="minorEastAsia" w:hint="eastAsia"/>
          <w:color w:val="auto"/>
          <w:szCs w:val="26"/>
        </w:rPr>
        <w:t>、</w:t>
      </w:r>
      <w:r w:rsidRPr="00B352BE">
        <w:rPr>
          <w:rFonts w:asciiTheme="minorEastAsia" w:hAnsiTheme="minorEastAsia" w:hint="eastAsia"/>
          <w:color w:val="auto"/>
          <w:szCs w:val="26"/>
        </w:rPr>
        <w:t>飲食店</w:t>
      </w:r>
      <w:r w:rsidR="00814629">
        <w:rPr>
          <w:rFonts w:asciiTheme="minorEastAsia" w:hAnsiTheme="minorEastAsia" w:hint="eastAsia"/>
          <w:color w:val="auto"/>
          <w:szCs w:val="26"/>
        </w:rPr>
        <w:t>、</w:t>
      </w:r>
      <w:r w:rsidRPr="00B352BE">
        <w:rPr>
          <w:rFonts w:asciiTheme="minorEastAsia" w:hAnsiTheme="minorEastAsia" w:hint="eastAsia"/>
          <w:color w:val="auto"/>
          <w:szCs w:val="26"/>
        </w:rPr>
        <w:t>そうざい製造施設等に対し監視指導を行います。</w:t>
      </w:r>
    </w:p>
    <w:p w14:paraId="0717D478" w14:textId="77777777" w:rsidR="00A2594A" w:rsidRPr="00B352BE" w:rsidRDefault="00A2594A" w:rsidP="00A2594A">
      <w:pPr>
        <w:pStyle w:val="Default"/>
        <w:ind w:leftChars="100" w:left="210" w:firstLineChars="100" w:firstLine="240"/>
        <w:rPr>
          <w:rFonts w:asciiTheme="minorEastAsia" w:hAnsiTheme="minorEastAsia"/>
          <w:color w:val="auto"/>
          <w:szCs w:val="26"/>
        </w:rPr>
      </w:pPr>
    </w:p>
    <w:p w14:paraId="17F5E005" w14:textId="77777777" w:rsidR="00B30CB5" w:rsidRPr="00B75006" w:rsidRDefault="00D700DF" w:rsidP="00A2594A">
      <w:pPr>
        <w:autoSpaceDE w:val="0"/>
        <w:autoSpaceDN w:val="0"/>
        <w:spacing w:afterLines="25" w:after="90"/>
        <w:ind w:firstLineChars="100" w:firstLine="241"/>
        <w:rPr>
          <w:rFonts w:asciiTheme="minorEastAsia" w:hAnsiTheme="minorEastAsia"/>
          <w:b/>
          <w:sz w:val="24"/>
          <w:szCs w:val="26"/>
        </w:rPr>
      </w:pPr>
      <w:r w:rsidRPr="00B75006">
        <w:rPr>
          <w:rFonts w:asciiTheme="minorEastAsia" w:hAnsiTheme="minorEastAsia" w:hint="eastAsia"/>
          <w:b/>
          <w:sz w:val="24"/>
          <w:szCs w:val="26"/>
        </w:rPr>
        <w:lastRenderedPageBreak/>
        <w:t>ウ　ノロウイルスによる食中毒対策</w:t>
      </w:r>
    </w:p>
    <w:p w14:paraId="4E9FCE7F" w14:textId="79650750" w:rsidR="005A1FA5" w:rsidRPr="00B352BE" w:rsidRDefault="00D700DF" w:rsidP="00A2594A">
      <w:pPr>
        <w:autoSpaceDE w:val="0"/>
        <w:autoSpaceDN w:val="0"/>
        <w:spacing w:afterLines="25" w:after="90"/>
        <w:ind w:leftChars="100" w:left="210" w:firstLineChars="100" w:firstLine="240"/>
        <w:rPr>
          <w:rFonts w:asciiTheme="minorEastAsia" w:hAnsiTheme="minorEastAsia"/>
          <w:sz w:val="24"/>
          <w:szCs w:val="24"/>
        </w:rPr>
      </w:pPr>
      <w:r w:rsidRPr="00B352BE">
        <w:rPr>
          <w:rFonts w:asciiTheme="minorEastAsia" w:hAnsiTheme="minorEastAsia" w:hint="eastAsia"/>
          <w:sz w:val="24"/>
          <w:szCs w:val="24"/>
        </w:rPr>
        <w:t>ノロウイルスは感染力が強く、大規模食中毒を引き起こすことがあります。</w:t>
      </w:r>
      <w:r w:rsidR="00FE0C0F" w:rsidRPr="00045285">
        <w:rPr>
          <w:rFonts w:asciiTheme="minorEastAsia" w:hAnsiTheme="minorEastAsia" w:hint="eastAsia"/>
          <w:sz w:val="24"/>
          <w:szCs w:val="24"/>
        </w:rPr>
        <w:t>そ</w:t>
      </w:r>
      <w:r w:rsidRPr="00045285">
        <w:rPr>
          <w:rFonts w:asciiTheme="minorEastAsia" w:hAnsiTheme="minorEastAsia" w:hint="eastAsia"/>
          <w:sz w:val="24"/>
          <w:szCs w:val="24"/>
        </w:rPr>
        <w:t>の原因の多くが、調理従事者の手指等を介した食品の二次汚染によるものである</w:t>
      </w:r>
      <w:r w:rsidRPr="00B352BE">
        <w:rPr>
          <w:rFonts w:asciiTheme="minorEastAsia" w:hAnsiTheme="minorEastAsia" w:hint="eastAsia"/>
          <w:sz w:val="24"/>
          <w:szCs w:val="24"/>
        </w:rPr>
        <w:t>ことから、以下の事項を中心に</w:t>
      </w:r>
      <w:r w:rsidR="006B0C37" w:rsidRPr="00B352BE">
        <w:rPr>
          <w:rFonts w:asciiTheme="minorEastAsia" w:hAnsiTheme="minorEastAsia" w:hint="eastAsia"/>
          <w:sz w:val="24"/>
          <w:szCs w:val="24"/>
        </w:rPr>
        <w:t>食中毒発生防止対策</w:t>
      </w:r>
      <w:r w:rsidRPr="00B352BE">
        <w:rPr>
          <w:rFonts w:asciiTheme="minorEastAsia" w:hAnsiTheme="minorEastAsia" w:hint="eastAsia"/>
          <w:sz w:val="24"/>
          <w:szCs w:val="24"/>
        </w:rPr>
        <w:t>を行います。また、</w:t>
      </w:r>
      <w:r w:rsidR="00785014" w:rsidRPr="00B352BE">
        <w:rPr>
          <w:rFonts w:asciiTheme="minorEastAsia" w:hAnsiTheme="minorEastAsia" w:hint="eastAsia"/>
          <w:sz w:val="24"/>
          <w:szCs w:val="24"/>
        </w:rPr>
        <w:t>二枚貝の衛生的な取り扱いの徹底や十分な加熱についても指導を行います。</w:t>
      </w:r>
    </w:p>
    <w:p w14:paraId="63C1BE31" w14:textId="77777777" w:rsidR="005A1FA5" w:rsidRPr="00B352BE" w:rsidRDefault="005A1FA5" w:rsidP="00A2594A">
      <w:pPr>
        <w:spacing w:afterLines="25" w:after="90"/>
        <w:ind w:leftChars="92" w:left="596" w:hangingChars="168" w:hanging="403"/>
        <w:rPr>
          <w:rFonts w:asciiTheme="minorEastAsia" w:hAnsiTheme="minorEastAsia"/>
          <w:sz w:val="24"/>
          <w:szCs w:val="24"/>
        </w:rPr>
      </w:pPr>
      <w:r w:rsidRPr="00B352BE">
        <w:rPr>
          <w:rFonts w:asciiTheme="minorEastAsia" w:hAnsiTheme="minorEastAsia" w:hint="eastAsia"/>
          <w:sz w:val="24"/>
          <w:szCs w:val="24"/>
        </w:rPr>
        <w:t>（ア）</w:t>
      </w:r>
      <w:r w:rsidR="00785014" w:rsidRPr="00B352BE">
        <w:rPr>
          <w:rFonts w:asciiTheme="minorEastAsia" w:hAnsiTheme="minorEastAsia" w:hint="eastAsia"/>
          <w:sz w:val="24"/>
          <w:szCs w:val="24"/>
        </w:rPr>
        <w:t>食品取扱者の健康管理と健康状態の確認について指導</w:t>
      </w:r>
      <w:r w:rsidR="00785014" w:rsidRPr="00B352BE">
        <w:rPr>
          <w:rFonts w:hint="eastAsia"/>
          <w:sz w:val="24"/>
          <w:szCs w:val="24"/>
        </w:rPr>
        <w:t>を行います。</w:t>
      </w:r>
    </w:p>
    <w:p w14:paraId="1AAA58C3" w14:textId="77777777" w:rsidR="00325DA3" w:rsidRPr="00B352BE" w:rsidRDefault="005A1FA5" w:rsidP="00A2594A">
      <w:pPr>
        <w:spacing w:afterLines="50" w:after="180"/>
        <w:ind w:leftChars="92" w:left="596" w:hangingChars="168" w:hanging="403"/>
        <w:rPr>
          <w:rFonts w:asciiTheme="minorEastAsia" w:hAnsiTheme="minorEastAsia"/>
          <w:sz w:val="24"/>
          <w:szCs w:val="24"/>
        </w:rPr>
      </w:pPr>
      <w:r w:rsidRPr="00B352BE">
        <w:rPr>
          <w:rFonts w:asciiTheme="minorEastAsia" w:hAnsiTheme="minorEastAsia" w:hint="eastAsia"/>
          <w:sz w:val="24"/>
          <w:szCs w:val="24"/>
        </w:rPr>
        <w:t>（イ）</w:t>
      </w:r>
      <w:r w:rsidR="00325DA3" w:rsidRPr="00B352BE">
        <w:rPr>
          <w:rFonts w:asciiTheme="minorEastAsia" w:hAnsiTheme="minorEastAsia" w:hint="eastAsia"/>
          <w:sz w:val="24"/>
          <w:szCs w:val="24"/>
        </w:rPr>
        <w:t>手洗いの励行や使い捨て手袋の着用等、</w:t>
      </w:r>
      <w:r w:rsidR="00325DA3" w:rsidRPr="00F6260D">
        <w:rPr>
          <w:rFonts w:asciiTheme="minorEastAsia" w:hAnsiTheme="minorEastAsia" w:hint="eastAsia"/>
          <w:sz w:val="24"/>
          <w:szCs w:val="24"/>
          <w:u w:val="dotted"/>
        </w:rPr>
        <w:t>不顕性感染</w:t>
      </w:r>
      <w:r w:rsidR="00325DA3" w:rsidRPr="00B352BE">
        <w:rPr>
          <w:rFonts w:asciiTheme="minorEastAsia" w:hAnsiTheme="minorEastAsia" w:hint="eastAsia"/>
          <w:sz w:val="24"/>
          <w:szCs w:val="24"/>
          <w:vertAlign w:val="superscript"/>
        </w:rPr>
        <w:t>★</w:t>
      </w:r>
      <w:r w:rsidR="00325DA3" w:rsidRPr="00B352BE">
        <w:rPr>
          <w:rFonts w:asciiTheme="minorEastAsia" w:hAnsiTheme="minorEastAsia" w:hint="eastAsia"/>
          <w:sz w:val="24"/>
          <w:szCs w:val="24"/>
        </w:rPr>
        <w:t>者がいることを前提とした衛生管理の実施について</w:t>
      </w:r>
      <w:r w:rsidRPr="00B352BE">
        <w:rPr>
          <w:rFonts w:asciiTheme="minorEastAsia" w:hAnsiTheme="minorEastAsia" w:hint="eastAsia"/>
          <w:sz w:val="24"/>
          <w:szCs w:val="24"/>
        </w:rPr>
        <w:t>指導を行います。</w:t>
      </w:r>
    </w:p>
    <w:p w14:paraId="141BE717" w14:textId="77777777" w:rsidR="00C7388E" w:rsidRPr="00B75006" w:rsidRDefault="00D700DF" w:rsidP="00A2594A">
      <w:pPr>
        <w:autoSpaceDE w:val="0"/>
        <w:autoSpaceDN w:val="0"/>
        <w:spacing w:afterLines="25" w:after="90"/>
        <w:ind w:firstLineChars="100" w:firstLine="241"/>
        <w:rPr>
          <w:rFonts w:asciiTheme="minorEastAsia" w:hAnsiTheme="minorEastAsia"/>
          <w:b/>
          <w:sz w:val="24"/>
          <w:szCs w:val="24"/>
        </w:rPr>
      </w:pPr>
      <w:r w:rsidRPr="00B75006">
        <w:rPr>
          <w:rFonts w:asciiTheme="minorEastAsia" w:hAnsiTheme="minorEastAsia" w:hint="eastAsia"/>
          <w:b/>
          <w:sz w:val="24"/>
          <w:szCs w:val="26"/>
        </w:rPr>
        <w:t>エ　寄生虫による食中毒対策</w:t>
      </w:r>
    </w:p>
    <w:p w14:paraId="14E6EB6E" w14:textId="7DFD5E34" w:rsidR="00C7388E" w:rsidRPr="00B352BE" w:rsidRDefault="00D700DF" w:rsidP="00A2594A">
      <w:pPr>
        <w:autoSpaceDE w:val="0"/>
        <w:autoSpaceDN w:val="0"/>
        <w:spacing w:afterLines="50" w:after="180"/>
        <w:ind w:leftChars="135" w:left="283" w:firstLineChars="100" w:firstLine="240"/>
        <w:rPr>
          <w:rFonts w:asciiTheme="minorEastAsia" w:hAnsiTheme="minorEastAsia"/>
          <w:sz w:val="24"/>
          <w:szCs w:val="26"/>
        </w:rPr>
      </w:pPr>
      <w:r w:rsidRPr="00B352BE">
        <w:rPr>
          <w:rFonts w:asciiTheme="minorEastAsia" w:hAnsiTheme="minorEastAsia" w:hint="eastAsia"/>
          <w:sz w:val="24"/>
          <w:szCs w:val="26"/>
        </w:rPr>
        <w:t>近年</w:t>
      </w:r>
      <w:r w:rsidR="000E7BA6" w:rsidRPr="00B352BE">
        <w:rPr>
          <w:rFonts w:asciiTheme="minorEastAsia" w:hAnsiTheme="minorEastAsia" w:hint="eastAsia"/>
          <w:sz w:val="24"/>
          <w:szCs w:val="26"/>
        </w:rPr>
        <w:t>、</w:t>
      </w:r>
      <w:r w:rsidRPr="00B352BE">
        <w:rPr>
          <w:rFonts w:asciiTheme="minorEastAsia" w:hAnsiTheme="minorEastAsia" w:hint="eastAsia"/>
          <w:sz w:val="24"/>
          <w:szCs w:val="26"/>
        </w:rPr>
        <w:t>発生件数が増えている</w:t>
      </w:r>
      <w:r w:rsidRPr="00F6260D">
        <w:rPr>
          <w:rFonts w:asciiTheme="minorEastAsia" w:hAnsiTheme="minorEastAsia" w:hint="eastAsia"/>
          <w:sz w:val="24"/>
          <w:szCs w:val="26"/>
          <w:u w:val="dotted"/>
        </w:rPr>
        <w:t>アニサキス</w:t>
      </w:r>
      <w:r w:rsidRPr="00B352BE">
        <w:rPr>
          <w:rFonts w:asciiTheme="minorEastAsia" w:hAnsiTheme="minorEastAsia" w:hint="eastAsia"/>
          <w:sz w:val="24"/>
          <w:szCs w:val="24"/>
          <w:vertAlign w:val="superscript"/>
        </w:rPr>
        <w:t>★</w:t>
      </w:r>
      <w:r w:rsidRPr="00B352BE">
        <w:rPr>
          <w:rFonts w:asciiTheme="minorEastAsia" w:hAnsiTheme="minorEastAsia" w:hint="eastAsia"/>
          <w:sz w:val="24"/>
          <w:szCs w:val="26"/>
        </w:rPr>
        <w:t>による食中毒対策については、</w:t>
      </w:r>
      <w:r w:rsidR="000E7BA6" w:rsidRPr="00B352BE">
        <w:rPr>
          <w:rFonts w:asciiTheme="minorEastAsia" w:hAnsiTheme="minorEastAsia" w:hint="eastAsia"/>
          <w:sz w:val="24"/>
          <w:szCs w:val="26"/>
        </w:rPr>
        <w:t>鮮魚を取り扱う</w:t>
      </w:r>
      <w:r w:rsidR="00011026">
        <w:rPr>
          <w:rFonts w:asciiTheme="minorEastAsia" w:hAnsiTheme="minorEastAsia" w:hint="eastAsia"/>
          <w:sz w:val="24"/>
          <w:szCs w:val="26"/>
        </w:rPr>
        <w:t>飲食店や魚介類販売施設を対象に、魚の冷凍や加熱処理、加工・</w:t>
      </w:r>
      <w:r w:rsidRPr="00B352BE">
        <w:rPr>
          <w:rFonts w:asciiTheme="minorEastAsia" w:hAnsiTheme="minorEastAsia" w:hint="eastAsia"/>
          <w:sz w:val="24"/>
          <w:szCs w:val="26"/>
        </w:rPr>
        <w:t>包装時の目視点検等、予防策の指導を行います。また</w:t>
      </w:r>
      <w:r w:rsidR="00D21C50" w:rsidRPr="00B352BE">
        <w:rPr>
          <w:rFonts w:asciiTheme="minorEastAsia" w:hAnsiTheme="minorEastAsia" w:hint="eastAsia"/>
          <w:sz w:val="24"/>
          <w:szCs w:val="26"/>
        </w:rPr>
        <w:t>、</w:t>
      </w:r>
      <w:r w:rsidRPr="00B352BE">
        <w:rPr>
          <w:rFonts w:asciiTheme="minorEastAsia" w:hAnsiTheme="minorEastAsia" w:hint="eastAsia"/>
          <w:sz w:val="24"/>
          <w:szCs w:val="26"/>
        </w:rPr>
        <w:t>クドア</w:t>
      </w:r>
      <w:r w:rsidR="00D21C50" w:rsidRPr="00B352BE">
        <w:rPr>
          <w:rFonts w:asciiTheme="minorEastAsia" w:hAnsiTheme="minorEastAsia" w:hint="eastAsia"/>
          <w:sz w:val="24"/>
          <w:szCs w:val="26"/>
        </w:rPr>
        <w:t>による</w:t>
      </w:r>
      <w:r w:rsidRPr="00B352BE">
        <w:rPr>
          <w:rFonts w:asciiTheme="minorEastAsia" w:hAnsiTheme="minorEastAsia" w:hint="eastAsia"/>
          <w:sz w:val="24"/>
          <w:szCs w:val="26"/>
        </w:rPr>
        <w:t>食中毒</w:t>
      </w:r>
      <w:r w:rsidR="000E7BA6" w:rsidRPr="00B352BE">
        <w:rPr>
          <w:rFonts w:asciiTheme="minorEastAsia" w:hAnsiTheme="minorEastAsia" w:hint="eastAsia"/>
          <w:sz w:val="24"/>
          <w:szCs w:val="26"/>
        </w:rPr>
        <w:t>対策に</w:t>
      </w:r>
      <w:r w:rsidRPr="00B352BE">
        <w:rPr>
          <w:rFonts w:asciiTheme="minorEastAsia" w:hAnsiTheme="minorEastAsia" w:hint="eastAsia"/>
          <w:sz w:val="24"/>
          <w:szCs w:val="26"/>
        </w:rPr>
        <w:t>関</w:t>
      </w:r>
      <w:r w:rsidR="000E7BA6" w:rsidRPr="00B352BE">
        <w:rPr>
          <w:rFonts w:asciiTheme="minorEastAsia" w:hAnsiTheme="minorEastAsia" w:hint="eastAsia"/>
          <w:sz w:val="24"/>
          <w:szCs w:val="26"/>
        </w:rPr>
        <w:t>しては、</w:t>
      </w:r>
      <w:r w:rsidRPr="00B352BE">
        <w:rPr>
          <w:rFonts w:asciiTheme="minorEastAsia" w:hAnsiTheme="minorEastAsia" w:hint="eastAsia"/>
          <w:sz w:val="24"/>
          <w:szCs w:val="26"/>
        </w:rPr>
        <w:t>知識の普及</w:t>
      </w:r>
      <w:r w:rsidR="000E7BA6" w:rsidRPr="00B352BE">
        <w:rPr>
          <w:rFonts w:asciiTheme="minorEastAsia" w:hAnsiTheme="minorEastAsia" w:hint="eastAsia"/>
          <w:sz w:val="24"/>
          <w:szCs w:val="26"/>
        </w:rPr>
        <w:t>啓発</w:t>
      </w:r>
      <w:r w:rsidRPr="00B352BE">
        <w:rPr>
          <w:rFonts w:asciiTheme="minorEastAsia" w:hAnsiTheme="minorEastAsia" w:hint="eastAsia"/>
          <w:sz w:val="24"/>
          <w:szCs w:val="26"/>
        </w:rPr>
        <w:t>を図り、検査によりクドア陰性が確認されたヒラメを仕入れること、冷凍処理を行うこと等、予防策の指導を行います。</w:t>
      </w:r>
    </w:p>
    <w:p w14:paraId="79E290AE" w14:textId="77777777" w:rsidR="00CD26CF" w:rsidRPr="00B75006" w:rsidRDefault="00D700DF" w:rsidP="00A2594A">
      <w:pPr>
        <w:autoSpaceDE w:val="0"/>
        <w:autoSpaceDN w:val="0"/>
        <w:spacing w:afterLines="25" w:after="90"/>
        <w:ind w:firstLineChars="100" w:firstLine="241"/>
        <w:rPr>
          <w:rFonts w:asciiTheme="minorEastAsia" w:hAnsiTheme="minorEastAsia"/>
          <w:b/>
          <w:sz w:val="24"/>
          <w:szCs w:val="26"/>
        </w:rPr>
      </w:pPr>
      <w:r w:rsidRPr="00C80B79">
        <w:rPr>
          <w:rFonts w:asciiTheme="minorEastAsia" w:hAnsiTheme="minorEastAsia" w:hint="eastAsia"/>
          <w:b/>
          <w:sz w:val="24"/>
          <w:szCs w:val="26"/>
        </w:rPr>
        <w:t>オ　貝毒による食中毒対策</w:t>
      </w:r>
    </w:p>
    <w:p w14:paraId="03D56C7C" w14:textId="77777777" w:rsidR="00567F64" w:rsidRPr="00B352BE" w:rsidRDefault="00D700DF" w:rsidP="00A2594A">
      <w:pPr>
        <w:autoSpaceDE w:val="0"/>
        <w:autoSpaceDN w:val="0"/>
        <w:spacing w:afterLines="50" w:after="180"/>
        <w:ind w:leftChars="135" w:left="283" w:firstLineChars="100" w:firstLine="240"/>
        <w:rPr>
          <w:rFonts w:asciiTheme="minorEastAsia" w:hAnsiTheme="minorEastAsia"/>
          <w:sz w:val="24"/>
          <w:szCs w:val="26"/>
        </w:rPr>
      </w:pPr>
      <w:r w:rsidRPr="00B352BE">
        <w:rPr>
          <w:rFonts w:asciiTheme="minorEastAsia" w:hAnsiTheme="minorEastAsia" w:hint="eastAsia"/>
          <w:sz w:val="24"/>
          <w:szCs w:val="26"/>
        </w:rPr>
        <w:t>環境農林水産部水産課が</w:t>
      </w:r>
      <w:r w:rsidR="00120FD2" w:rsidRPr="00B352BE">
        <w:rPr>
          <w:rFonts w:asciiTheme="minorEastAsia" w:hAnsiTheme="minorEastAsia" w:hint="eastAsia"/>
          <w:sz w:val="24"/>
          <w:szCs w:val="26"/>
        </w:rPr>
        <w:t>実施する二枚貝の貝毒検査において、</w:t>
      </w:r>
      <w:r w:rsidRPr="00B352BE">
        <w:rPr>
          <w:rFonts w:asciiTheme="minorEastAsia" w:hAnsiTheme="minorEastAsia" w:hint="eastAsia"/>
          <w:sz w:val="24"/>
          <w:szCs w:val="26"/>
        </w:rPr>
        <w:t>規制値を超える貝毒が検出された場合は、関係機関と連携し、出荷自主規制の</w:t>
      </w:r>
      <w:r w:rsidR="00120FD2" w:rsidRPr="00B352BE">
        <w:rPr>
          <w:rFonts w:asciiTheme="minorEastAsia" w:hAnsiTheme="minorEastAsia" w:hint="eastAsia"/>
          <w:sz w:val="24"/>
          <w:szCs w:val="26"/>
        </w:rPr>
        <w:t>対象となる二枚貝の</w:t>
      </w:r>
      <w:r w:rsidRPr="00B352BE">
        <w:rPr>
          <w:rFonts w:asciiTheme="minorEastAsia" w:hAnsiTheme="minorEastAsia" w:hint="eastAsia"/>
          <w:sz w:val="24"/>
          <w:szCs w:val="26"/>
        </w:rPr>
        <w:t>流通状況調査及び自主回収の指導を行います。また、貝毒による食中毒を防止するため、</w:t>
      </w:r>
      <w:r w:rsidR="00762A1F">
        <w:rPr>
          <w:rFonts w:asciiTheme="minorEastAsia" w:hAnsiTheme="minorEastAsia" w:hint="eastAsia"/>
          <w:sz w:val="24"/>
          <w:szCs w:val="26"/>
        </w:rPr>
        <w:t>ホームページ</w:t>
      </w:r>
      <w:r w:rsidR="00A3313E">
        <w:rPr>
          <w:rFonts w:asciiTheme="minorEastAsia" w:hAnsiTheme="minorEastAsia" w:hint="eastAsia"/>
          <w:sz w:val="24"/>
          <w:szCs w:val="26"/>
        </w:rPr>
        <w:t>や看板設置等により啓発に努めます。</w:t>
      </w:r>
      <w:r w:rsidR="00A14DC2">
        <w:rPr>
          <w:rFonts w:asciiTheme="minorEastAsia" w:hAnsiTheme="minorEastAsia" w:hint="eastAsia"/>
          <w:sz w:val="24"/>
          <w:szCs w:val="26"/>
        </w:rPr>
        <w:t>さらに、関係市町村等の協力のもと、潮干狩り</w:t>
      </w:r>
      <w:r w:rsidRPr="00B352BE">
        <w:rPr>
          <w:rFonts w:asciiTheme="minorEastAsia" w:hAnsiTheme="minorEastAsia" w:hint="eastAsia"/>
          <w:sz w:val="24"/>
          <w:szCs w:val="26"/>
        </w:rPr>
        <w:t>事業者</w:t>
      </w:r>
      <w:r w:rsidR="00A14DC2">
        <w:rPr>
          <w:rFonts w:asciiTheme="minorEastAsia" w:hAnsiTheme="minorEastAsia" w:hint="eastAsia"/>
          <w:sz w:val="24"/>
          <w:szCs w:val="26"/>
        </w:rPr>
        <w:t>への指導を行います。</w:t>
      </w:r>
    </w:p>
    <w:p w14:paraId="2DAF7B88" w14:textId="77777777" w:rsidR="00634AC0" w:rsidRPr="00B75006" w:rsidRDefault="00D700DF" w:rsidP="00A2594A">
      <w:pPr>
        <w:autoSpaceDE w:val="0"/>
        <w:autoSpaceDN w:val="0"/>
        <w:spacing w:afterLines="25" w:after="90"/>
        <w:ind w:firstLineChars="100" w:firstLine="241"/>
        <w:rPr>
          <w:rFonts w:asciiTheme="minorEastAsia" w:hAnsiTheme="minorEastAsia"/>
          <w:b/>
          <w:sz w:val="24"/>
          <w:szCs w:val="26"/>
        </w:rPr>
      </w:pPr>
      <w:r w:rsidRPr="00B75006">
        <w:rPr>
          <w:rFonts w:asciiTheme="minorEastAsia" w:hAnsiTheme="minorEastAsia" w:hint="eastAsia"/>
          <w:b/>
          <w:sz w:val="24"/>
          <w:szCs w:val="26"/>
        </w:rPr>
        <w:t>カ　ふぐ毒による食中毒対策</w:t>
      </w:r>
    </w:p>
    <w:p w14:paraId="4022E9DF" w14:textId="33D689FD" w:rsidR="003369E5" w:rsidRPr="00B352BE" w:rsidRDefault="003369E5" w:rsidP="00014E96">
      <w:pPr>
        <w:autoSpaceDE w:val="0"/>
        <w:autoSpaceDN w:val="0"/>
        <w:ind w:leftChars="135" w:left="283" w:firstLineChars="100" w:firstLine="240"/>
        <w:rPr>
          <w:rFonts w:asciiTheme="minorEastAsia" w:hAnsiTheme="minorEastAsia"/>
          <w:sz w:val="24"/>
          <w:szCs w:val="26"/>
        </w:rPr>
      </w:pPr>
      <w:r w:rsidRPr="00B352BE">
        <w:rPr>
          <w:rFonts w:asciiTheme="minorEastAsia" w:hAnsiTheme="minorEastAsia" w:hint="eastAsia"/>
          <w:sz w:val="24"/>
          <w:szCs w:val="26"/>
        </w:rPr>
        <w:t>処理されていないふぐを一般消費者に販売することや、ふぐの内臓等有毒部位を販売・提供することは食品衛生法により禁じられています。このことについて、ふぐを取り扱う施設の監視指導を行い、周知徹底を図ります。また、</w:t>
      </w:r>
      <w:r w:rsidR="003A7896" w:rsidRPr="00045285">
        <w:rPr>
          <w:rFonts w:asciiTheme="minorEastAsia" w:hAnsiTheme="minorEastAsia" w:hint="eastAsia"/>
          <w:sz w:val="24"/>
          <w:szCs w:val="26"/>
        </w:rPr>
        <w:t>食品衛生法及び</w:t>
      </w:r>
      <w:r w:rsidR="00D700DF" w:rsidRPr="00045285">
        <w:rPr>
          <w:rFonts w:asciiTheme="minorEastAsia" w:hAnsiTheme="minorEastAsia" w:hint="eastAsia"/>
          <w:sz w:val="24"/>
          <w:szCs w:val="26"/>
        </w:rPr>
        <w:t>ふぐ条例に基づ</w:t>
      </w:r>
      <w:r w:rsidRPr="00045285">
        <w:rPr>
          <w:rFonts w:asciiTheme="minorEastAsia" w:hAnsiTheme="minorEastAsia" w:hint="eastAsia"/>
          <w:sz w:val="24"/>
          <w:szCs w:val="26"/>
        </w:rPr>
        <w:t>く</w:t>
      </w:r>
      <w:r w:rsidR="00D700DF" w:rsidRPr="00045285">
        <w:rPr>
          <w:rFonts w:asciiTheme="minorEastAsia" w:hAnsiTheme="minorEastAsia" w:hint="eastAsia"/>
          <w:sz w:val="24"/>
          <w:szCs w:val="26"/>
        </w:rPr>
        <w:t>ふぐ処理登録者の設置や有毒部位の適切な除去</w:t>
      </w:r>
      <w:r w:rsidR="00D700DF" w:rsidRPr="00B352BE">
        <w:rPr>
          <w:rFonts w:asciiTheme="minorEastAsia" w:hAnsiTheme="minorEastAsia" w:hint="eastAsia"/>
          <w:sz w:val="24"/>
          <w:szCs w:val="26"/>
        </w:rPr>
        <w:t>、保管、処分等の徹底について</w:t>
      </w:r>
      <w:r w:rsidRPr="00B352BE">
        <w:rPr>
          <w:rFonts w:asciiTheme="minorEastAsia" w:hAnsiTheme="minorEastAsia" w:hint="eastAsia"/>
          <w:sz w:val="24"/>
          <w:szCs w:val="26"/>
        </w:rPr>
        <w:t>ふぐ処理を行う施設に対する</w:t>
      </w:r>
      <w:r w:rsidR="00D700DF" w:rsidRPr="00B352BE">
        <w:rPr>
          <w:rFonts w:asciiTheme="minorEastAsia" w:hAnsiTheme="minorEastAsia" w:hint="eastAsia"/>
          <w:sz w:val="24"/>
          <w:szCs w:val="26"/>
        </w:rPr>
        <w:t>監視指導を行います。</w:t>
      </w:r>
      <w:r w:rsidRPr="00B352BE">
        <w:rPr>
          <w:rFonts w:asciiTheme="minorEastAsia" w:hAnsiTheme="minorEastAsia" w:hint="eastAsia"/>
          <w:sz w:val="24"/>
          <w:szCs w:val="26"/>
        </w:rPr>
        <w:t>特に、ふぐの流通が多い冬期には、ふぐを</w:t>
      </w:r>
      <w:r w:rsidR="008329C8">
        <w:rPr>
          <w:rFonts w:asciiTheme="minorEastAsia" w:hAnsiTheme="minorEastAsia" w:hint="eastAsia"/>
          <w:sz w:val="24"/>
          <w:szCs w:val="26"/>
        </w:rPr>
        <w:t>取り</w:t>
      </w:r>
      <w:r w:rsidRPr="00B352BE">
        <w:rPr>
          <w:rFonts w:asciiTheme="minorEastAsia" w:hAnsiTheme="minorEastAsia" w:hint="eastAsia"/>
          <w:sz w:val="24"/>
          <w:szCs w:val="26"/>
        </w:rPr>
        <w:t>扱う施設に対する監視指導を強化します。</w:t>
      </w:r>
    </w:p>
    <w:p w14:paraId="1672E535" w14:textId="77777777" w:rsidR="00C87CE3" w:rsidRPr="00B352BE" w:rsidRDefault="00D700DF" w:rsidP="00A2594A">
      <w:pPr>
        <w:autoSpaceDE w:val="0"/>
        <w:autoSpaceDN w:val="0"/>
        <w:spacing w:afterLines="50" w:after="180"/>
        <w:ind w:leftChars="135" w:left="283" w:firstLineChars="100" w:firstLine="240"/>
        <w:rPr>
          <w:rFonts w:asciiTheme="minorEastAsia" w:hAnsiTheme="minorEastAsia"/>
          <w:sz w:val="24"/>
          <w:szCs w:val="26"/>
        </w:rPr>
      </w:pPr>
      <w:r w:rsidRPr="00B352BE">
        <w:rPr>
          <w:rFonts w:asciiTheme="minorEastAsia" w:hAnsiTheme="minorEastAsia" w:hint="eastAsia"/>
          <w:sz w:val="24"/>
          <w:szCs w:val="26"/>
        </w:rPr>
        <w:t>府民に対しては、素人判断による調理等をしないよう、ポスターの掲示等で情報発信を積極的に行い、啓発に努めます。</w:t>
      </w:r>
    </w:p>
    <w:p w14:paraId="50CFE9E2" w14:textId="77777777" w:rsidR="00C87CE3" w:rsidRPr="00B75006" w:rsidRDefault="00D700DF" w:rsidP="00A2594A">
      <w:pPr>
        <w:autoSpaceDE w:val="0"/>
        <w:autoSpaceDN w:val="0"/>
        <w:spacing w:afterLines="25" w:after="90"/>
        <w:ind w:leftChars="135" w:left="283"/>
        <w:rPr>
          <w:rFonts w:asciiTheme="minorEastAsia" w:hAnsiTheme="minorEastAsia"/>
          <w:b/>
          <w:sz w:val="24"/>
          <w:szCs w:val="26"/>
        </w:rPr>
      </w:pPr>
      <w:r w:rsidRPr="00B75006">
        <w:rPr>
          <w:rFonts w:asciiTheme="minorEastAsia" w:hAnsiTheme="minorEastAsia" w:hint="eastAsia"/>
          <w:b/>
          <w:sz w:val="24"/>
          <w:szCs w:val="26"/>
        </w:rPr>
        <w:t>キ　有毒キノコや有毒植物による食中毒対策</w:t>
      </w:r>
    </w:p>
    <w:p w14:paraId="3750B04A" w14:textId="4878878D" w:rsidR="00EB518F" w:rsidRPr="007221E8" w:rsidRDefault="00D700DF" w:rsidP="00A2594A">
      <w:pPr>
        <w:autoSpaceDE w:val="0"/>
        <w:autoSpaceDN w:val="0"/>
        <w:spacing w:afterLines="50" w:after="180"/>
        <w:ind w:leftChars="135" w:left="283"/>
        <w:rPr>
          <w:rFonts w:asciiTheme="minorEastAsia" w:hAnsiTheme="minorEastAsia"/>
          <w:sz w:val="24"/>
          <w:szCs w:val="26"/>
        </w:rPr>
      </w:pPr>
      <w:r w:rsidRPr="007221E8">
        <w:rPr>
          <w:rFonts w:asciiTheme="minorEastAsia" w:hAnsiTheme="minorEastAsia" w:hint="eastAsia"/>
          <w:sz w:val="24"/>
          <w:szCs w:val="26"/>
        </w:rPr>
        <w:t xml:space="preserve">　素人判断による採取や販売等をしないよう、ホームページ等で情報発信を積極的に行い、啓発に努めます。</w:t>
      </w:r>
    </w:p>
    <w:p w14:paraId="2D87C6CC" w14:textId="0947EE9F" w:rsidR="0060448E" w:rsidRPr="007221E8" w:rsidRDefault="00A2594A" w:rsidP="00A2594A">
      <w:pPr>
        <w:autoSpaceDE w:val="0"/>
        <w:autoSpaceDN w:val="0"/>
        <w:spacing w:afterLines="25" w:after="90"/>
        <w:ind w:left="241" w:hangingChars="100" w:hanging="241"/>
        <w:rPr>
          <w:rFonts w:asciiTheme="minorEastAsia" w:hAnsiTheme="minorEastAsia"/>
          <w:sz w:val="24"/>
          <w:szCs w:val="26"/>
        </w:rPr>
      </w:pPr>
      <w:r w:rsidRPr="00833DEC">
        <w:rPr>
          <w:rFonts w:asciiTheme="minorEastAsia" w:hAnsiTheme="minorEastAsia" w:hint="eastAsia"/>
          <w:b/>
          <w:sz w:val="24"/>
          <w:szCs w:val="26"/>
        </w:rPr>
        <w:t>（４</w:t>
      </w:r>
      <w:r w:rsidR="00D700DF" w:rsidRPr="00833DEC">
        <w:rPr>
          <w:rFonts w:asciiTheme="minorEastAsia" w:hAnsiTheme="minorEastAsia" w:hint="eastAsia"/>
          <w:b/>
          <w:sz w:val="24"/>
          <w:szCs w:val="26"/>
        </w:rPr>
        <w:t>）</w:t>
      </w:r>
      <w:r w:rsidR="00DB6EC3" w:rsidRPr="00833DEC">
        <w:rPr>
          <w:rFonts w:asciiTheme="minorEastAsia" w:hAnsiTheme="minorEastAsia" w:hint="eastAsia"/>
          <w:b/>
          <w:sz w:val="24"/>
          <w:szCs w:val="26"/>
        </w:rPr>
        <w:t>食品表示対策</w:t>
      </w:r>
    </w:p>
    <w:p w14:paraId="4CE257A0" w14:textId="1C470D60" w:rsidR="0060448E" w:rsidRPr="007221E8" w:rsidRDefault="0080665F" w:rsidP="00A2594A">
      <w:pPr>
        <w:autoSpaceDE w:val="0"/>
        <w:autoSpaceDN w:val="0"/>
        <w:spacing w:afterLines="25" w:after="90"/>
        <w:ind w:leftChars="100" w:left="210" w:firstLineChars="100" w:firstLine="240"/>
        <w:rPr>
          <w:rFonts w:asciiTheme="minorEastAsia" w:hAnsiTheme="minorEastAsia"/>
          <w:sz w:val="24"/>
          <w:szCs w:val="24"/>
          <w:vertAlign w:val="superscript"/>
        </w:rPr>
      </w:pPr>
      <w:r>
        <w:rPr>
          <w:rFonts w:asciiTheme="minorEastAsia" w:hAnsiTheme="minorEastAsia" w:hint="eastAsia"/>
          <w:sz w:val="24"/>
          <w:szCs w:val="26"/>
        </w:rPr>
        <w:t>府内に流通する食品の表示適正化を図るため、</w:t>
      </w:r>
      <w:r w:rsidR="00D700DF" w:rsidRPr="007221E8">
        <w:rPr>
          <w:rFonts w:asciiTheme="minorEastAsia" w:hAnsiTheme="minorEastAsia" w:hint="eastAsia"/>
          <w:sz w:val="24"/>
          <w:szCs w:val="26"/>
        </w:rPr>
        <w:t>以下の事項を中心</w:t>
      </w:r>
      <w:r>
        <w:rPr>
          <w:rFonts w:asciiTheme="minorEastAsia" w:hAnsiTheme="minorEastAsia" w:hint="eastAsia"/>
          <w:sz w:val="24"/>
          <w:szCs w:val="26"/>
        </w:rPr>
        <w:t>として食品表</w:t>
      </w:r>
      <w:r>
        <w:rPr>
          <w:rFonts w:asciiTheme="minorEastAsia" w:hAnsiTheme="minorEastAsia" w:hint="eastAsia"/>
          <w:sz w:val="24"/>
          <w:szCs w:val="26"/>
        </w:rPr>
        <w:lastRenderedPageBreak/>
        <w:t>示対策を実施します。</w:t>
      </w:r>
    </w:p>
    <w:p w14:paraId="224874F6" w14:textId="3138900E" w:rsidR="00DC319B" w:rsidRPr="007221E8" w:rsidRDefault="00D700DF" w:rsidP="00014E96">
      <w:pPr>
        <w:autoSpaceDE w:val="0"/>
        <w:autoSpaceDN w:val="0"/>
        <w:spacing w:afterLines="25" w:after="90"/>
        <w:ind w:leftChars="100" w:left="493" w:hangingChars="118" w:hanging="283"/>
        <w:rPr>
          <w:rFonts w:asciiTheme="minorEastAsia" w:hAnsiTheme="minorEastAsia"/>
          <w:sz w:val="24"/>
          <w:szCs w:val="24"/>
        </w:rPr>
      </w:pPr>
      <w:r w:rsidRPr="007221E8">
        <w:rPr>
          <w:rFonts w:asciiTheme="minorEastAsia" w:hAnsiTheme="minorEastAsia" w:hint="eastAsia"/>
          <w:sz w:val="24"/>
          <w:szCs w:val="24"/>
        </w:rPr>
        <w:t>ア　食品製造施設や食品販売施設（卸売施設を含む。）に対して監視を行い、不適正な表示を行っている事業者に対して指導を行います。</w:t>
      </w:r>
    </w:p>
    <w:p w14:paraId="50BBC10E" w14:textId="684A574C" w:rsidR="00B77A94" w:rsidRPr="007221E8" w:rsidRDefault="00D700DF" w:rsidP="00014E96">
      <w:pPr>
        <w:autoSpaceDE w:val="0"/>
        <w:autoSpaceDN w:val="0"/>
        <w:spacing w:afterLines="25" w:after="90"/>
        <w:ind w:leftChars="100" w:left="493" w:hangingChars="118" w:hanging="283"/>
        <w:rPr>
          <w:rFonts w:asciiTheme="minorEastAsia" w:hAnsiTheme="minorEastAsia"/>
          <w:sz w:val="24"/>
          <w:szCs w:val="24"/>
        </w:rPr>
      </w:pPr>
      <w:r w:rsidRPr="007221E8">
        <w:rPr>
          <w:rFonts w:asciiTheme="minorEastAsia" w:hAnsiTheme="minorEastAsia" w:hint="eastAsia"/>
          <w:sz w:val="24"/>
          <w:szCs w:val="24"/>
        </w:rPr>
        <w:t>イ　事業者に対して講習会やリーフレット等により、食品表示法で定める内容について周知を図ります。また、食品表示基準に沿った</w:t>
      </w:r>
      <w:r w:rsidR="00242298">
        <w:rPr>
          <w:rFonts w:asciiTheme="minorEastAsia" w:hAnsiTheme="minorEastAsia" w:hint="eastAsia"/>
          <w:sz w:val="24"/>
          <w:szCs w:val="24"/>
        </w:rPr>
        <w:t>適正な</w:t>
      </w:r>
      <w:r w:rsidRPr="007221E8">
        <w:rPr>
          <w:rFonts w:asciiTheme="minorEastAsia" w:hAnsiTheme="minorEastAsia" w:hint="eastAsia"/>
          <w:sz w:val="24"/>
          <w:szCs w:val="24"/>
        </w:rPr>
        <w:t>表示</w:t>
      </w:r>
      <w:r w:rsidR="00242298">
        <w:rPr>
          <w:rFonts w:asciiTheme="minorEastAsia" w:hAnsiTheme="minorEastAsia" w:hint="eastAsia"/>
          <w:sz w:val="24"/>
          <w:szCs w:val="24"/>
        </w:rPr>
        <w:t>が</w:t>
      </w:r>
      <w:r w:rsidRPr="007221E8">
        <w:rPr>
          <w:rFonts w:asciiTheme="minorEastAsia" w:hAnsiTheme="minorEastAsia" w:hint="eastAsia"/>
          <w:sz w:val="24"/>
          <w:szCs w:val="24"/>
        </w:rPr>
        <w:t>できるよう、事業者からの相談に応じます。</w:t>
      </w:r>
    </w:p>
    <w:p w14:paraId="56BF94DE" w14:textId="36C69537" w:rsidR="003526C5" w:rsidRPr="007221E8" w:rsidRDefault="00D700DF" w:rsidP="00A2594A">
      <w:pPr>
        <w:autoSpaceDE w:val="0"/>
        <w:autoSpaceDN w:val="0"/>
        <w:spacing w:afterLines="50" w:after="180"/>
        <w:ind w:leftChars="100" w:left="493" w:hangingChars="118" w:hanging="283"/>
        <w:rPr>
          <w:rFonts w:asciiTheme="minorEastAsia" w:hAnsiTheme="minorEastAsia"/>
          <w:sz w:val="24"/>
          <w:szCs w:val="24"/>
        </w:rPr>
      </w:pPr>
      <w:r w:rsidRPr="007221E8">
        <w:rPr>
          <w:rFonts w:asciiTheme="minorEastAsia" w:hAnsiTheme="minorEastAsia" w:hint="eastAsia"/>
          <w:sz w:val="24"/>
          <w:szCs w:val="24"/>
        </w:rPr>
        <w:t>ウ　製造者や流通業者によって期限表示の改ざんが行われた事例があることから、期限設定の科学的・合理的根拠の確認をはじめ、安全と品質に係る適正な表示について指導を行います。</w:t>
      </w:r>
    </w:p>
    <w:p w14:paraId="316B1AC7" w14:textId="2627D1A3" w:rsidR="00C50F91" w:rsidRPr="00440153" w:rsidRDefault="0080761A" w:rsidP="00014E96">
      <w:pPr>
        <w:autoSpaceDE w:val="0"/>
        <w:autoSpaceDN w:val="0"/>
        <w:spacing w:afterLines="25" w:after="90"/>
        <w:rPr>
          <w:rFonts w:asciiTheme="minorEastAsia" w:hAnsiTheme="minorEastAsia"/>
          <w:sz w:val="24"/>
          <w:szCs w:val="24"/>
        </w:rPr>
      </w:pPr>
      <w:r w:rsidRPr="00014E96">
        <w:rPr>
          <w:rFonts w:asciiTheme="minorEastAsia" w:hAnsiTheme="minorEastAsia" w:hint="eastAsia"/>
          <w:b/>
          <w:sz w:val="24"/>
          <w:szCs w:val="26"/>
        </w:rPr>
        <w:t>（５）健康食品の安全性</w:t>
      </w:r>
      <w:r w:rsidR="00C50F91" w:rsidRPr="00014E96">
        <w:rPr>
          <w:rFonts w:asciiTheme="minorEastAsia" w:hAnsiTheme="minorEastAsia" w:hint="eastAsia"/>
          <w:b/>
          <w:sz w:val="24"/>
          <w:szCs w:val="26"/>
        </w:rPr>
        <w:t>確保</w:t>
      </w:r>
    </w:p>
    <w:p w14:paraId="1380BA3E" w14:textId="408D08F4" w:rsidR="000034E8" w:rsidRPr="00440153" w:rsidRDefault="00C50F91" w:rsidP="00014E96">
      <w:pPr>
        <w:autoSpaceDE w:val="0"/>
        <w:autoSpaceDN w:val="0"/>
        <w:spacing w:afterLines="50" w:after="180"/>
        <w:ind w:left="240" w:hangingChars="100" w:hanging="240"/>
        <w:rPr>
          <w:rFonts w:asciiTheme="minorEastAsia" w:hAnsiTheme="minorEastAsia"/>
          <w:sz w:val="24"/>
          <w:szCs w:val="24"/>
        </w:rPr>
      </w:pPr>
      <w:r w:rsidRPr="00440153">
        <w:rPr>
          <w:rFonts w:asciiTheme="minorEastAsia" w:hAnsiTheme="minorEastAsia" w:hint="eastAsia"/>
          <w:sz w:val="24"/>
          <w:szCs w:val="24"/>
        </w:rPr>
        <w:t xml:space="preserve">　　健康食品（特定保健用食品</w:t>
      </w:r>
      <w:r w:rsidR="00BE1B1A">
        <w:rPr>
          <w:rFonts w:asciiTheme="minorEastAsia" w:hAnsiTheme="minorEastAsia" w:hint="eastAsia"/>
          <w:sz w:val="24"/>
          <w:szCs w:val="24"/>
        </w:rPr>
        <w:t>、</w:t>
      </w:r>
      <w:r w:rsidRPr="00440153">
        <w:rPr>
          <w:rFonts w:asciiTheme="minorEastAsia" w:hAnsiTheme="minorEastAsia" w:hint="eastAsia"/>
          <w:sz w:val="24"/>
          <w:szCs w:val="24"/>
        </w:rPr>
        <w:t>栄養機能食品</w:t>
      </w:r>
      <w:r w:rsidR="00BE1B1A">
        <w:rPr>
          <w:rFonts w:asciiTheme="minorEastAsia" w:hAnsiTheme="minorEastAsia" w:hint="eastAsia"/>
          <w:sz w:val="24"/>
          <w:szCs w:val="24"/>
        </w:rPr>
        <w:t>、</w:t>
      </w:r>
      <w:r w:rsidRPr="00440153">
        <w:rPr>
          <w:rFonts w:asciiTheme="minorEastAsia" w:hAnsiTheme="minorEastAsia" w:hint="eastAsia"/>
          <w:sz w:val="24"/>
          <w:szCs w:val="24"/>
        </w:rPr>
        <w:t>機能性表示食品を含む。）による危害の未然防止等を図るため、</w:t>
      </w:r>
      <w:r w:rsidRPr="009A6BCE">
        <w:rPr>
          <w:rFonts w:asciiTheme="minorEastAsia" w:hAnsiTheme="minorEastAsia" w:hint="eastAsia"/>
          <w:sz w:val="24"/>
          <w:szCs w:val="24"/>
          <w:u w:val="dotted"/>
        </w:rPr>
        <w:t>医薬品医療機器等法</w:t>
      </w:r>
      <w:r w:rsidRPr="00440153">
        <w:rPr>
          <w:rFonts w:asciiTheme="minorEastAsia" w:hAnsiTheme="minorEastAsia" w:hint="eastAsia"/>
          <w:sz w:val="24"/>
          <w:szCs w:val="24"/>
          <w:vertAlign w:val="superscript"/>
        </w:rPr>
        <w:t>★</w:t>
      </w:r>
      <w:r w:rsidRPr="00440153">
        <w:rPr>
          <w:rFonts w:asciiTheme="minorEastAsia" w:hAnsiTheme="minorEastAsia" w:hint="eastAsia"/>
          <w:sz w:val="24"/>
          <w:szCs w:val="24"/>
        </w:rPr>
        <w:t>や</w:t>
      </w:r>
      <w:r w:rsidRPr="009A6BCE">
        <w:rPr>
          <w:rFonts w:asciiTheme="minorEastAsia" w:hAnsiTheme="minorEastAsia" w:hint="eastAsia"/>
          <w:sz w:val="24"/>
          <w:szCs w:val="24"/>
          <w:u w:val="dotted"/>
        </w:rPr>
        <w:t>健康増進法</w:t>
      </w:r>
      <w:r w:rsidRPr="00440153">
        <w:rPr>
          <w:rFonts w:asciiTheme="minorEastAsia" w:hAnsiTheme="minorEastAsia" w:hint="eastAsia"/>
          <w:sz w:val="24"/>
          <w:szCs w:val="24"/>
          <w:vertAlign w:val="superscript"/>
        </w:rPr>
        <w:t>★</w:t>
      </w:r>
      <w:r w:rsidRPr="00440153">
        <w:rPr>
          <w:rFonts w:asciiTheme="minorEastAsia" w:hAnsiTheme="minorEastAsia" w:hint="eastAsia"/>
          <w:sz w:val="24"/>
          <w:szCs w:val="24"/>
        </w:rPr>
        <w:t>等を所管する</w:t>
      </w:r>
      <w:r w:rsidR="00856FDF">
        <w:rPr>
          <w:rFonts w:asciiTheme="minorEastAsia" w:hAnsiTheme="minorEastAsia" w:hint="eastAsia"/>
          <w:sz w:val="24"/>
          <w:szCs w:val="24"/>
        </w:rPr>
        <w:t>庁内</w:t>
      </w:r>
      <w:r w:rsidRPr="00440153">
        <w:rPr>
          <w:rFonts w:asciiTheme="minorEastAsia" w:hAnsiTheme="minorEastAsia" w:hint="eastAsia"/>
          <w:sz w:val="24"/>
          <w:szCs w:val="24"/>
        </w:rPr>
        <w:t>関係部局と連携して製造施設及び販売店に対する監視指導を行います。</w:t>
      </w:r>
      <w:r w:rsidR="00FA2CC8" w:rsidRPr="00440153">
        <w:rPr>
          <w:rFonts w:asciiTheme="minorEastAsia" w:hAnsiTheme="minorEastAsia" w:hint="eastAsia"/>
          <w:sz w:val="24"/>
          <w:szCs w:val="24"/>
        </w:rPr>
        <w:t>また、</w:t>
      </w:r>
      <w:r w:rsidR="00FA2CC8" w:rsidRPr="009A6BCE">
        <w:rPr>
          <w:rFonts w:asciiTheme="minorEastAsia" w:hAnsiTheme="minorEastAsia" w:hint="eastAsia"/>
          <w:sz w:val="24"/>
          <w:szCs w:val="24"/>
          <w:u w:val="dotted"/>
        </w:rPr>
        <w:t>指定成分等含有食品</w:t>
      </w:r>
      <w:r w:rsidR="00FA2CC8" w:rsidRPr="00440153">
        <w:rPr>
          <w:rFonts w:asciiTheme="minorEastAsia" w:hAnsiTheme="minorEastAsia" w:hint="eastAsia"/>
          <w:sz w:val="24"/>
          <w:szCs w:val="24"/>
          <w:vertAlign w:val="superscript"/>
        </w:rPr>
        <w:t>★</w:t>
      </w:r>
      <w:r w:rsidR="00DD182C" w:rsidRPr="00045285">
        <w:rPr>
          <w:rFonts w:asciiTheme="minorEastAsia" w:hAnsiTheme="minorEastAsia" w:hint="eastAsia"/>
          <w:sz w:val="24"/>
          <w:szCs w:val="24"/>
        </w:rPr>
        <w:t>を製造・加工する事業者</w:t>
      </w:r>
      <w:r w:rsidR="008D7555" w:rsidRPr="00045285">
        <w:rPr>
          <w:rFonts w:asciiTheme="minorEastAsia" w:hAnsiTheme="minorEastAsia" w:hint="eastAsia"/>
          <w:sz w:val="24"/>
          <w:szCs w:val="24"/>
        </w:rPr>
        <w:t>には、製造又は加工基準</w:t>
      </w:r>
      <w:r w:rsidR="00A62D69" w:rsidRPr="00045285">
        <w:rPr>
          <w:rFonts w:asciiTheme="minorEastAsia" w:hAnsiTheme="minorEastAsia" w:hint="eastAsia"/>
          <w:sz w:val="24"/>
          <w:szCs w:val="24"/>
        </w:rPr>
        <w:t>並びに食品表示基準</w:t>
      </w:r>
      <w:r w:rsidR="00DD182C" w:rsidRPr="00045285">
        <w:rPr>
          <w:rFonts w:asciiTheme="minorEastAsia" w:hAnsiTheme="minorEastAsia" w:hint="eastAsia"/>
          <w:sz w:val="24"/>
          <w:szCs w:val="24"/>
        </w:rPr>
        <w:t>の</w:t>
      </w:r>
      <w:r w:rsidR="008D7555" w:rsidRPr="00045285">
        <w:rPr>
          <w:rFonts w:asciiTheme="minorEastAsia" w:hAnsiTheme="minorEastAsia" w:hint="eastAsia"/>
          <w:sz w:val="24"/>
          <w:szCs w:val="24"/>
        </w:rPr>
        <w:t>遵守</w:t>
      </w:r>
      <w:r w:rsidR="00FB255A" w:rsidRPr="00045285">
        <w:rPr>
          <w:rFonts w:asciiTheme="minorEastAsia" w:hAnsiTheme="minorEastAsia" w:hint="eastAsia"/>
          <w:sz w:val="24"/>
          <w:szCs w:val="24"/>
        </w:rPr>
        <w:t>徹底を指導し</w:t>
      </w:r>
      <w:r w:rsidR="007A6DF5" w:rsidRPr="00045285">
        <w:rPr>
          <w:rFonts w:asciiTheme="minorEastAsia" w:hAnsiTheme="minorEastAsia" w:hint="eastAsia"/>
          <w:sz w:val="24"/>
          <w:szCs w:val="24"/>
        </w:rPr>
        <w:t>ます。</w:t>
      </w:r>
    </w:p>
    <w:p w14:paraId="4C75A248" w14:textId="227E4F69" w:rsidR="00C50F91" w:rsidRPr="00440153" w:rsidRDefault="00C50F91" w:rsidP="00014E96">
      <w:pPr>
        <w:autoSpaceDE w:val="0"/>
        <w:autoSpaceDN w:val="0"/>
        <w:spacing w:afterLines="25" w:after="90"/>
        <w:rPr>
          <w:rFonts w:asciiTheme="minorEastAsia" w:hAnsiTheme="minorEastAsia"/>
          <w:b/>
          <w:sz w:val="24"/>
          <w:szCs w:val="26"/>
        </w:rPr>
      </w:pPr>
      <w:r w:rsidRPr="00440153">
        <w:rPr>
          <w:rFonts w:asciiTheme="minorEastAsia" w:hAnsiTheme="minorEastAsia" w:hint="eastAsia"/>
          <w:b/>
          <w:sz w:val="24"/>
          <w:szCs w:val="26"/>
        </w:rPr>
        <w:t>（６）輸入食品</w:t>
      </w:r>
      <w:r w:rsidR="0087524E" w:rsidRPr="00440153">
        <w:rPr>
          <w:rFonts w:asciiTheme="minorEastAsia" w:hAnsiTheme="minorEastAsia" w:hint="eastAsia"/>
          <w:b/>
          <w:sz w:val="24"/>
          <w:szCs w:val="26"/>
        </w:rPr>
        <w:t>等</w:t>
      </w:r>
      <w:r w:rsidR="0080761A">
        <w:rPr>
          <w:rFonts w:asciiTheme="minorEastAsia" w:hAnsiTheme="minorEastAsia" w:hint="eastAsia"/>
          <w:b/>
          <w:sz w:val="24"/>
          <w:szCs w:val="26"/>
        </w:rPr>
        <w:t>の安全性</w:t>
      </w:r>
      <w:r w:rsidRPr="00440153">
        <w:rPr>
          <w:rFonts w:asciiTheme="minorEastAsia" w:hAnsiTheme="minorEastAsia" w:hint="eastAsia"/>
          <w:b/>
          <w:sz w:val="24"/>
          <w:szCs w:val="26"/>
        </w:rPr>
        <w:t>確保</w:t>
      </w:r>
    </w:p>
    <w:p w14:paraId="348F8A32" w14:textId="7D9D59AB" w:rsidR="00C50F91" w:rsidRPr="007221E8" w:rsidRDefault="00C50F91" w:rsidP="00014E96">
      <w:pPr>
        <w:autoSpaceDE w:val="0"/>
        <w:autoSpaceDN w:val="0"/>
        <w:spacing w:afterLines="50" w:after="180"/>
        <w:ind w:left="241" w:hangingChars="100" w:hanging="241"/>
        <w:rPr>
          <w:rFonts w:asciiTheme="minorEastAsia" w:hAnsiTheme="minorEastAsia"/>
          <w:sz w:val="24"/>
          <w:szCs w:val="24"/>
        </w:rPr>
      </w:pPr>
      <w:r w:rsidRPr="00440153">
        <w:rPr>
          <w:rFonts w:asciiTheme="minorEastAsia" w:hAnsiTheme="minorEastAsia" w:hint="eastAsia"/>
          <w:b/>
          <w:sz w:val="24"/>
          <w:szCs w:val="24"/>
        </w:rPr>
        <w:t xml:space="preserve">　　</w:t>
      </w:r>
      <w:r w:rsidRPr="00440153">
        <w:rPr>
          <w:rFonts w:asciiTheme="minorEastAsia" w:hAnsiTheme="minorEastAsia" w:hint="eastAsia"/>
          <w:sz w:val="24"/>
          <w:szCs w:val="24"/>
        </w:rPr>
        <w:t>法令違反の輸入食品</w:t>
      </w:r>
      <w:r w:rsidR="0087524E" w:rsidRPr="00440153">
        <w:rPr>
          <w:rFonts w:asciiTheme="minorEastAsia" w:hAnsiTheme="minorEastAsia" w:hint="eastAsia"/>
          <w:sz w:val="24"/>
          <w:szCs w:val="24"/>
        </w:rPr>
        <w:t>等</w:t>
      </w:r>
      <w:r w:rsidRPr="00440153">
        <w:rPr>
          <w:rFonts w:asciiTheme="minorEastAsia" w:hAnsiTheme="minorEastAsia" w:hint="eastAsia"/>
          <w:sz w:val="24"/>
          <w:szCs w:val="24"/>
        </w:rPr>
        <w:t>を排除するため、輸</w:t>
      </w:r>
      <w:r w:rsidRPr="007221E8">
        <w:rPr>
          <w:rFonts w:asciiTheme="minorEastAsia" w:hAnsiTheme="minorEastAsia" w:hint="eastAsia"/>
          <w:sz w:val="24"/>
          <w:szCs w:val="24"/>
        </w:rPr>
        <w:t>入農産物の残留農薬、輸入畜水産物の残留動物用医薬品、輸入加工食品の使用添加物等について、計画的に検査を行います。</w:t>
      </w:r>
    </w:p>
    <w:p w14:paraId="01B57D14" w14:textId="77777777" w:rsidR="00C50F91" w:rsidRPr="007221E8" w:rsidRDefault="00C50F91" w:rsidP="00014E96">
      <w:pPr>
        <w:autoSpaceDE w:val="0"/>
        <w:autoSpaceDN w:val="0"/>
        <w:spacing w:afterLines="25" w:after="90"/>
        <w:rPr>
          <w:rFonts w:asciiTheme="minorEastAsia" w:hAnsiTheme="minorEastAsia"/>
          <w:b/>
          <w:sz w:val="24"/>
          <w:szCs w:val="26"/>
        </w:rPr>
      </w:pPr>
      <w:r w:rsidRPr="007221E8">
        <w:rPr>
          <w:rFonts w:asciiTheme="minorEastAsia" w:hAnsiTheme="minorEastAsia" w:hint="eastAsia"/>
          <w:b/>
          <w:sz w:val="24"/>
          <w:szCs w:val="26"/>
        </w:rPr>
        <w:t>（７）食物アレルギーによる健康被害の防止</w:t>
      </w:r>
    </w:p>
    <w:p w14:paraId="4CAD6D5F" w14:textId="1885FDF1" w:rsidR="00662E3E" w:rsidRPr="007221E8" w:rsidRDefault="00C50F91" w:rsidP="00014E96">
      <w:pPr>
        <w:autoSpaceDE w:val="0"/>
        <w:autoSpaceDN w:val="0"/>
        <w:spacing w:afterLines="50" w:after="180"/>
        <w:ind w:leftChars="135" w:left="283" w:firstLineChars="100" w:firstLine="240"/>
        <w:rPr>
          <w:rFonts w:asciiTheme="minorEastAsia" w:hAnsiTheme="minorEastAsia"/>
          <w:sz w:val="24"/>
          <w:szCs w:val="26"/>
        </w:rPr>
      </w:pPr>
      <w:r w:rsidRPr="007221E8">
        <w:rPr>
          <w:rFonts w:asciiTheme="minorEastAsia" w:hAnsiTheme="minorEastAsia" w:hint="eastAsia"/>
          <w:sz w:val="24"/>
          <w:szCs w:val="26"/>
        </w:rPr>
        <w:t>食品の調理・製造段階において意図しないアレルギー物質が混入すること</w:t>
      </w:r>
      <w:r w:rsidR="00161E45">
        <w:rPr>
          <w:rFonts w:asciiTheme="minorEastAsia" w:hAnsiTheme="minorEastAsia" w:hint="eastAsia"/>
          <w:sz w:val="24"/>
          <w:szCs w:val="26"/>
        </w:rPr>
        <w:t>の</w:t>
      </w:r>
      <w:r w:rsidRPr="007221E8">
        <w:rPr>
          <w:rFonts w:asciiTheme="minorEastAsia" w:hAnsiTheme="minorEastAsia" w:hint="eastAsia"/>
          <w:sz w:val="24"/>
          <w:szCs w:val="26"/>
        </w:rPr>
        <w:t>ないよう、食品製造施設に対して使用原材料の確認や製造ラインの洗浄、専用器具の使用を徹底するよう指導を行います。また、アレルギー物質の検査を計画的に行い、適正表示</w:t>
      </w:r>
      <w:r>
        <w:rPr>
          <w:rFonts w:asciiTheme="minorEastAsia" w:hAnsiTheme="minorEastAsia" w:hint="eastAsia"/>
          <w:sz w:val="24"/>
          <w:szCs w:val="26"/>
        </w:rPr>
        <w:t>の</w:t>
      </w:r>
      <w:r w:rsidRPr="007221E8">
        <w:rPr>
          <w:rFonts w:asciiTheme="minorEastAsia" w:hAnsiTheme="minorEastAsia" w:hint="eastAsia"/>
          <w:sz w:val="24"/>
          <w:szCs w:val="26"/>
        </w:rPr>
        <w:t>徹底</w:t>
      </w:r>
      <w:r>
        <w:rPr>
          <w:rFonts w:asciiTheme="minorEastAsia" w:hAnsiTheme="minorEastAsia" w:hint="eastAsia"/>
          <w:sz w:val="24"/>
          <w:szCs w:val="26"/>
        </w:rPr>
        <w:t>を指導</w:t>
      </w:r>
      <w:r w:rsidRPr="007221E8">
        <w:rPr>
          <w:rFonts w:asciiTheme="minorEastAsia" w:hAnsiTheme="minorEastAsia" w:hint="eastAsia"/>
          <w:sz w:val="24"/>
          <w:szCs w:val="26"/>
        </w:rPr>
        <w:t>します。</w:t>
      </w:r>
    </w:p>
    <w:p w14:paraId="5D6A0A2D" w14:textId="4CDF198F" w:rsidR="00C50F91" w:rsidRPr="00045285" w:rsidRDefault="0033281A" w:rsidP="00014E96">
      <w:pPr>
        <w:autoSpaceDE w:val="0"/>
        <w:autoSpaceDN w:val="0"/>
        <w:spacing w:afterLines="25" w:after="90"/>
        <w:rPr>
          <w:rFonts w:asciiTheme="minorEastAsia" w:hAnsiTheme="minorEastAsia"/>
          <w:b/>
          <w:sz w:val="24"/>
          <w:szCs w:val="24"/>
        </w:rPr>
      </w:pPr>
      <w:r w:rsidRPr="00045285">
        <w:rPr>
          <w:rFonts w:asciiTheme="minorEastAsia" w:hAnsiTheme="minorEastAsia" w:hint="eastAsia"/>
          <w:b/>
          <w:sz w:val="24"/>
          <w:szCs w:val="24"/>
        </w:rPr>
        <w:t>（８）食品用器具・容器包装</w:t>
      </w:r>
      <w:r w:rsidR="003C46CD" w:rsidRPr="00045285">
        <w:rPr>
          <w:rFonts w:asciiTheme="minorEastAsia" w:hAnsiTheme="minorEastAsia" w:hint="eastAsia"/>
          <w:b/>
          <w:sz w:val="24"/>
          <w:szCs w:val="24"/>
        </w:rPr>
        <w:t>のポジティブリスト制度</w:t>
      </w:r>
      <w:r w:rsidR="009D5A6F" w:rsidRPr="00045285">
        <w:rPr>
          <w:rFonts w:asciiTheme="minorEastAsia" w:hAnsiTheme="minorEastAsia" w:hint="eastAsia"/>
          <w:b/>
          <w:sz w:val="24"/>
          <w:szCs w:val="24"/>
        </w:rPr>
        <w:t>の適切な運用の確認</w:t>
      </w:r>
    </w:p>
    <w:p w14:paraId="7BDB216C" w14:textId="14BB20C9" w:rsidR="0033281A" w:rsidRDefault="003C46CD" w:rsidP="00014E96">
      <w:pPr>
        <w:autoSpaceDE w:val="0"/>
        <w:autoSpaceDN w:val="0"/>
        <w:spacing w:afterLines="25" w:after="90"/>
        <w:ind w:left="240" w:hangingChars="100" w:hanging="240"/>
        <w:rPr>
          <w:rFonts w:asciiTheme="minorEastAsia" w:hAnsiTheme="minorEastAsia"/>
          <w:sz w:val="24"/>
          <w:szCs w:val="24"/>
        </w:rPr>
      </w:pPr>
      <w:r w:rsidRPr="00045285">
        <w:rPr>
          <w:rFonts w:asciiTheme="minorEastAsia" w:hAnsiTheme="minorEastAsia" w:hint="eastAsia"/>
          <w:sz w:val="24"/>
          <w:szCs w:val="24"/>
        </w:rPr>
        <w:t xml:space="preserve">　　</w:t>
      </w:r>
      <w:r w:rsidR="009D5A6F" w:rsidRPr="00045285">
        <w:rPr>
          <w:rFonts w:asciiTheme="minorEastAsia" w:hAnsiTheme="minorEastAsia" w:hint="eastAsia"/>
          <w:sz w:val="24"/>
          <w:szCs w:val="24"/>
        </w:rPr>
        <w:t>合成樹脂が使用された器具・容器包装について、原材料の使用状況や製造の管理状況等を確認し、</w:t>
      </w:r>
      <w:r w:rsidR="009D5A6F" w:rsidRPr="00045285">
        <w:rPr>
          <w:rFonts w:asciiTheme="minorEastAsia" w:hAnsiTheme="minorEastAsia" w:hint="eastAsia"/>
          <w:noProof/>
          <w:sz w:val="24"/>
          <w:szCs w:val="32"/>
        </w:rPr>
        <w:t>法令遵守の徹底を指導します。</w:t>
      </w:r>
    </w:p>
    <w:p w14:paraId="7790F309" w14:textId="5E9A305C" w:rsidR="0033281A" w:rsidRPr="00C50F91" w:rsidRDefault="0033281A" w:rsidP="0033281A">
      <w:pPr>
        <w:autoSpaceDE w:val="0"/>
        <w:autoSpaceDN w:val="0"/>
        <w:rPr>
          <w:rFonts w:asciiTheme="minorEastAsia" w:hAnsiTheme="minorEastAsia"/>
          <w:sz w:val="24"/>
          <w:szCs w:val="24"/>
        </w:rPr>
      </w:pPr>
    </w:p>
    <w:p w14:paraId="481554F0" w14:textId="676BD419" w:rsidR="004824AD" w:rsidRPr="007221E8" w:rsidRDefault="00D700DF" w:rsidP="006118EF">
      <w:pPr>
        <w:autoSpaceDE w:val="0"/>
        <w:autoSpaceDN w:val="0"/>
        <w:spacing w:line="360" w:lineRule="auto"/>
        <w:outlineLvl w:val="1"/>
        <w:rPr>
          <w:rFonts w:asciiTheme="minorEastAsia" w:hAnsiTheme="minorEastAsia"/>
          <w:b/>
          <w:sz w:val="32"/>
          <w:szCs w:val="32"/>
        </w:rPr>
      </w:pPr>
      <w:r w:rsidRPr="00B17C13">
        <w:rPr>
          <w:rFonts w:asciiTheme="minorEastAsia" w:hAnsiTheme="minorEastAsia" w:hint="eastAsia"/>
          <w:b/>
          <w:noProof/>
          <w:sz w:val="32"/>
          <w:szCs w:val="32"/>
        </w:rPr>
        <w:t>３　監視指導の実施方法</w:t>
      </w:r>
    </w:p>
    <w:p w14:paraId="52C097A1" w14:textId="5F1356B9" w:rsidR="00B22EFD" w:rsidRPr="00045285" w:rsidRDefault="00D700DF" w:rsidP="00060161">
      <w:pPr>
        <w:autoSpaceDE w:val="0"/>
        <w:autoSpaceDN w:val="0"/>
        <w:spacing w:afterLines="25" w:after="90"/>
        <w:rPr>
          <w:rFonts w:asciiTheme="minorEastAsia" w:hAnsiTheme="minorEastAsia"/>
          <w:b/>
          <w:sz w:val="24"/>
          <w:szCs w:val="24"/>
        </w:rPr>
      </w:pPr>
      <w:r w:rsidRPr="007221E8">
        <w:rPr>
          <w:rFonts w:asciiTheme="minorEastAsia" w:hAnsiTheme="minorEastAsia" w:hint="eastAsia"/>
          <w:b/>
          <w:sz w:val="24"/>
          <w:szCs w:val="24"/>
        </w:rPr>
        <w:t>（１）</w:t>
      </w:r>
      <w:r w:rsidR="0056136F" w:rsidRPr="00045285">
        <w:rPr>
          <w:rFonts w:asciiTheme="minorEastAsia" w:hAnsiTheme="minorEastAsia" w:hint="eastAsia"/>
          <w:b/>
          <w:sz w:val="24"/>
          <w:szCs w:val="24"/>
        </w:rPr>
        <w:t>対象施設</w:t>
      </w:r>
      <w:r w:rsidR="00B369D9" w:rsidRPr="00045285">
        <w:rPr>
          <w:rFonts w:asciiTheme="minorEastAsia" w:hAnsiTheme="minorEastAsia" w:hint="eastAsia"/>
          <w:b/>
          <w:sz w:val="24"/>
          <w:szCs w:val="24"/>
        </w:rPr>
        <w:t>及び立入回数</w:t>
      </w:r>
    </w:p>
    <w:p w14:paraId="01FD71F1" w14:textId="5A0B4ACF" w:rsidR="002672EC" w:rsidRPr="00045285" w:rsidRDefault="00632BEB" w:rsidP="00060161">
      <w:pPr>
        <w:autoSpaceDE w:val="0"/>
        <w:autoSpaceDN w:val="0"/>
        <w:ind w:firstLineChars="200" w:firstLine="480"/>
        <w:rPr>
          <w:rFonts w:asciiTheme="minorEastAsia" w:hAnsiTheme="minorEastAsia"/>
          <w:sz w:val="24"/>
          <w:szCs w:val="24"/>
        </w:rPr>
      </w:pPr>
      <w:r w:rsidRPr="00045285">
        <w:rPr>
          <w:rFonts w:asciiTheme="minorEastAsia" w:hAnsiTheme="minorEastAsia" w:hint="eastAsia"/>
          <w:sz w:val="24"/>
          <w:szCs w:val="24"/>
        </w:rPr>
        <w:t>府内にある</w:t>
      </w:r>
      <w:r w:rsidR="00D700DF" w:rsidRPr="00045285">
        <w:rPr>
          <w:rFonts w:asciiTheme="minorEastAsia" w:hAnsiTheme="minorEastAsia" w:hint="eastAsia"/>
          <w:sz w:val="24"/>
          <w:szCs w:val="24"/>
        </w:rPr>
        <w:t>食品等関係施設</w:t>
      </w:r>
      <w:r w:rsidR="00745707" w:rsidRPr="00045285">
        <w:rPr>
          <w:rFonts w:asciiTheme="minorEastAsia" w:hAnsiTheme="minorEastAsia" w:hint="eastAsia"/>
          <w:b/>
          <w:sz w:val="24"/>
          <w:szCs w:val="24"/>
          <w:bdr w:val="single" w:sz="4" w:space="0" w:color="auto"/>
        </w:rPr>
        <w:t>別表１</w:t>
      </w:r>
      <w:r w:rsidR="00D700DF" w:rsidRPr="00045285">
        <w:rPr>
          <w:rFonts w:asciiTheme="minorEastAsia" w:hAnsiTheme="minorEastAsia" w:hint="eastAsia"/>
          <w:sz w:val="24"/>
          <w:szCs w:val="24"/>
        </w:rPr>
        <w:t>に対</w:t>
      </w:r>
      <w:r w:rsidRPr="00045285">
        <w:rPr>
          <w:rFonts w:asciiTheme="minorEastAsia" w:hAnsiTheme="minorEastAsia" w:hint="eastAsia"/>
          <w:sz w:val="24"/>
          <w:szCs w:val="24"/>
        </w:rPr>
        <w:t>して、計画的に</w:t>
      </w:r>
      <w:r w:rsidR="00D700DF" w:rsidRPr="00045285">
        <w:rPr>
          <w:rFonts w:asciiTheme="minorEastAsia" w:hAnsiTheme="minorEastAsia" w:hint="eastAsia"/>
          <w:sz w:val="24"/>
          <w:szCs w:val="24"/>
        </w:rPr>
        <w:t>監視指導</w:t>
      </w:r>
      <w:r w:rsidRPr="00045285">
        <w:rPr>
          <w:rFonts w:asciiTheme="minorEastAsia" w:hAnsiTheme="minorEastAsia" w:hint="eastAsia"/>
          <w:sz w:val="24"/>
          <w:szCs w:val="24"/>
        </w:rPr>
        <w:t>を行います。</w:t>
      </w:r>
    </w:p>
    <w:p w14:paraId="6E93A130" w14:textId="255E45FC" w:rsidR="00112B76" w:rsidRDefault="00AB5D39" w:rsidP="00060161">
      <w:pPr>
        <w:autoSpaceDE w:val="0"/>
        <w:autoSpaceDN w:val="0"/>
        <w:spacing w:afterLines="50" w:after="180"/>
        <w:ind w:leftChars="135" w:left="283" w:firstLineChars="82" w:firstLine="197"/>
        <w:rPr>
          <w:rFonts w:asciiTheme="minorEastAsia" w:hAnsiTheme="minorEastAsia"/>
          <w:b/>
          <w:sz w:val="24"/>
          <w:szCs w:val="26"/>
        </w:rPr>
      </w:pPr>
      <w:r w:rsidRPr="00045285">
        <w:rPr>
          <w:rFonts w:asciiTheme="minorEastAsia" w:hAnsiTheme="minorEastAsia" w:hint="eastAsia"/>
          <w:sz w:val="24"/>
          <w:szCs w:val="24"/>
        </w:rPr>
        <w:t>なお、</w:t>
      </w:r>
      <w:r w:rsidR="00D700DF" w:rsidRPr="00045285">
        <w:rPr>
          <w:rFonts w:asciiTheme="minorEastAsia" w:hAnsiTheme="minorEastAsia" w:hint="eastAsia"/>
          <w:sz w:val="24"/>
          <w:szCs w:val="24"/>
        </w:rPr>
        <w:t>取り扱う食品の特殊性や取扱量、流通の広域性、危害発生の</w:t>
      </w:r>
      <w:r w:rsidR="005C0001" w:rsidRPr="00045285">
        <w:rPr>
          <w:rFonts w:asciiTheme="minorEastAsia" w:hAnsiTheme="minorEastAsia" w:hint="eastAsia"/>
          <w:sz w:val="24"/>
          <w:szCs w:val="24"/>
        </w:rPr>
        <w:t>リスク</w:t>
      </w:r>
      <w:r w:rsidR="00D700DF" w:rsidRPr="00045285">
        <w:rPr>
          <w:rFonts w:asciiTheme="minorEastAsia" w:hAnsiTheme="minorEastAsia" w:hint="eastAsia"/>
          <w:sz w:val="24"/>
          <w:szCs w:val="24"/>
        </w:rPr>
        <w:t>、</w:t>
      </w:r>
      <w:r w:rsidR="002672EC" w:rsidRPr="00045285">
        <w:rPr>
          <w:rFonts w:asciiTheme="minorEastAsia" w:hAnsiTheme="minorEastAsia" w:hint="eastAsia"/>
          <w:sz w:val="24"/>
          <w:szCs w:val="24"/>
        </w:rPr>
        <w:t>食中毒</w:t>
      </w:r>
      <w:r w:rsidR="00D700DF" w:rsidRPr="00045285">
        <w:rPr>
          <w:rFonts w:asciiTheme="minorEastAsia" w:hAnsiTheme="minorEastAsia" w:hint="eastAsia"/>
          <w:sz w:val="24"/>
          <w:szCs w:val="24"/>
        </w:rPr>
        <w:t>や違反の発生状況等を考慮し</w:t>
      </w:r>
      <w:r w:rsidR="005520C2" w:rsidRPr="00045285">
        <w:rPr>
          <w:rFonts w:asciiTheme="minorEastAsia" w:hAnsiTheme="minorEastAsia" w:hint="eastAsia"/>
          <w:sz w:val="24"/>
          <w:szCs w:val="24"/>
        </w:rPr>
        <w:t>て</w:t>
      </w:r>
      <w:r w:rsidR="006342E5" w:rsidRPr="00045285">
        <w:rPr>
          <w:rFonts w:asciiTheme="minorEastAsia" w:hAnsiTheme="minorEastAsia" w:hint="eastAsia"/>
          <w:b/>
          <w:sz w:val="24"/>
          <w:szCs w:val="24"/>
          <w:bdr w:val="single" w:sz="4" w:space="0" w:color="auto"/>
        </w:rPr>
        <w:t>別表</w:t>
      </w:r>
      <w:r w:rsidR="00161E45" w:rsidRPr="00045285">
        <w:rPr>
          <w:rFonts w:asciiTheme="minorEastAsia" w:hAnsiTheme="minorEastAsia" w:hint="eastAsia"/>
          <w:b/>
          <w:sz w:val="24"/>
          <w:szCs w:val="24"/>
          <w:bdr w:val="single" w:sz="4" w:space="0" w:color="auto"/>
        </w:rPr>
        <w:t>２</w:t>
      </w:r>
      <w:r w:rsidR="00D700DF" w:rsidRPr="00045285">
        <w:rPr>
          <w:rFonts w:asciiTheme="minorEastAsia" w:hAnsiTheme="minorEastAsia" w:hint="eastAsia"/>
          <w:sz w:val="24"/>
          <w:szCs w:val="24"/>
        </w:rPr>
        <w:t>のとおり</w:t>
      </w:r>
      <w:r w:rsidR="00314ECF" w:rsidRPr="00045285">
        <w:rPr>
          <w:rFonts w:asciiTheme="minorEastAsia" w:hAnsiTheme="minorEastAsia" w:hint="eastAsia"/>
          <w:sz w:val="24"/>
          <w:szCs w:val="24"/>
        </w:rPr>
        <w:t>施設区分を定め、</w:t>
      </w:r>
      <w:r w:rsidR="00D700DF" w:rsidRPr="00045285">
        <w:rPr>
          <w:rFonts w:asciiTheme="minorEastAsia" w:hAnsiTheme="minorEastAsia" w:hint="eastAsia"/>
          <w:sz w:val="24"/>
          <w:szCs w:val="24"/>
        </w:rPr>
        <w:t>重点的に監視を行う施設（重点監視施設）</w:t>
      </w:r>
      <w:r w:rsidR="00E63DCD" w:rsidRPr="00045285">
        <w:rPr>
          <w:rFonts w:asciiTheme="minorEastAsia" w:hAnsiTheme="minorEastAsia" w:hint="eastAsia"/>
          <w:sz w:val="24"/>
          <w:szCs w:val="24"/>
        </w:rPr>
        <w:t>に</w:t>
      </w:r>
      <w:r w:rsidR="00314ECF" w:rsidRPr="00045285">
        <w:rPr>
          <w:rFonts w:asciiTheme="minorEastAsia" w:hAnsiTheme="minorEastAsia" w:hint="eastAsia"/>
          <w:sz w:val="24"/>
          <w:szCs w:val="24"/>
        </w:rPr>
        <w:t>は</w:t>
      </w:r>
      <w:r w:rsidR="00112B76" w:rsidRPr="00045285">
        <w:rPr>
          <w:rFonts w:asciiTheme="minorEastAsia" w:hAnsiTheme="minorEastAsia" w:hint="eastAsia"/>
          <w:sz w:val="24"/>
          <w:szCs w:val="24"/>
        </w:rPr>
        <w:t>、</w:t>
      </w:r>
      <w:r w:rsidR="00E70409" w:rsidRPr="00045285">
        <w:rPr>
          <w:rFonts w:asciiTheme="minorEastAsia" w:hAnsiTheme="minorEastAsia" w:hint="eastAsia"/>
          <w:sz w:val="24"/>
          <w:szCs w:val="24"/>
        </w:rPr>
        <w:t>広域監視センターを中心に積極的に</w:t>
      </w:r>
      <w:r w:rsidR="004A6FE9" w:rsidRPr="00045285">
        <w:rPr>
          <w:rFonts w:asciiTheme="minorEastAsia" w:hAnsiTheme="minorEastAsia" w:hint="eastAsia"/>
          <w:sz w:val="24"/>
          <w:szCs w:val="24"/>
        </w:rPr>
        <w:t>立入</w:t>
      </w:r>
      <w:r w:rsidR="00311CAF" w:rsidRPr="00045285">
        <w:rPr>
          <w:rFonts w:asciiTheme="minorEastAsia" w:hAnsiTheme="minorEastAsia" w:hint="eastAsia"/>
          <w:sz w:val="24"/>
          <w:szCs w:val="24"/>
        </w:rPr>
        <w:t>り</w:t>
      </w:r>
      <w:r w:rsidR="00D700DF" w:rsidRPr="00645E71">
        <w:rPr>
          <w:rFonts w:asciiTheme="minorEastAsia" w:hAnsiTheme="minorEastAsia" w:hint="eastAsia"/>
          <w:sz w:val="24"/>
          <w:szCs w:val="24"/>
        </w:rPr>
        <w:lastRenderedPageBreak/>
        <w:t>を行います。</w:t>
      </w:r>
      <w:r w:rsidRPr="00645E71">
        <w:rPr>
          <w:rFonts w:asciiTheme="minorEastAsia" w:hAnsiTheme="minorEastAsia" w:hint="eastAsia"/>
          <w:sz w:val="24"/>
          <w:szCs w:val="24"/>
        </w:rPr>
        <w:t>また</w:t>
      </w:r>
      <w:r w:rsidR="00D700DF" w:rsidRPr="00645E71">
        <w:rPr>
          <w:rFonts w:asciiTheme="minorEastAsia" w:hAnsiTheme="minorEastAsia" w:hint="eastAsia"/>
          <w:sz w:val="24"/>
          <w:szCs w:val="24"/>
        </w:rPr>
        <w:t>、重点監視施設以外の施設</w:t>
      </w:r>
      <w:r w:rsidRPr="00645E71">
        <w:rPr>
          <w:rFonts w:asciiTheme="minorEastAsia" w:hAnsiTheme="minorEastAsia" w:hint="eastAsia"/>
          <w:sz w:val="24"/>
          <w:szCs w:val="24"/>
        </w:rPr>
        <w:t>（一般監視施設）</w:t>
      </w:r>
      <w:r w:rsidR="00D700DF" w:rsidRPr="00645E71">
        <w:rPr>
          <w:rFonts w:asciiTheme="minorEastAsia" w:hAnsiTheme="minorEastAsia" w:hint="eastAsia"/>
          <w:sz w:val="24"/>
          <w:szCs w:val="24"/>
        </w:rPr>
        <w:t>に</w:t>
      </w:r>
      <w:r w:rsidR="004A6FE9" w:rsidRPr="00645E71">
        <w:rPr>
          <w:rFonts w:asciiTheme="minorEastAsia" w:hAnsiTheme="minorEastAsia" w:hint="eastAsia"/>
          <w:sz w:val="24"/>
          <w:szCs w:val="24"/>
        </w:rPr>
        <w:t>ついては</w:t>
      </w:r>
      <w:r w:rsidR="00D700DF" w:rsidRPr="00645E71">
        <w:rPr>
          <w:rFonts w:asciiTheme="minorEastAsia" w:hAnsiTheme="minorEastAsia" w:hint="eastAsia"/>
          <w:sz w:val="24"/>
          <w:szCs w:val="24"/>
        </w:rPr>
        <w:t>、</w:t>
      </w:r>
      <w:r w:rsidR="004A6FE9" w:rsidRPr="00645E71">
        <w:rPr>
          <w:rFonts w:asciiTheme="minorEastAsia" w:hAnsiTheme="minorEastAsia" w:hint="eastAsia"/>
          <w:sz w:val="24"/>
          <w:szCs w:val="24"/>
        </w:rPr>
        <w:t>営業に係る許可申請や届出時等に</w:t>
      </w:r>
      <w:r w:rsidR="00D700DF" w:rsidRPr="00645E71">
        <w:rPr>
          <w:rFonts w:asciiTheme="minorEastAsia" w:hAnsiTheme="minorEastAsia" w:hint="eastAsia"/>
          <w:sz w:val="24"/>
          <w:szCs w:val="24"/>
        </w:rPr>
        <w:t>適宜</w:t>
      </w:r>
      <w:r w:rsidR="00311CAF" w:rsidRPr="00645E71">
        <w:rPr>
          <w:rFonts w:asciiTheme="minorEastAsia" w:hAnsiTheme="minorEastAsia" w:hint="eastAsia"/>
          <w:sz w:val="24"/>
          <w:szCs w:val="24"/>
        </w:rPr>
        <w:t>立入り</w:t>
      </w:r>
      <w:r w:rsidR="00D700DF" w:rsidRPr="00645E71">
        <w:rPr>
          <w:rFonts w:asciiTheme="minorEastAsia" w:hAnsiTheme="minorEastAsia" w:hint="eastAsia"/>
          <w:sz w:val="24"/>
          <w:szCs w:val="24"/>
        </w:rPr>
        <w:t>を行います。</w:t>
      </w:r>
    </w:p>
    <w:p w14:paraId="29985546" w14:textId="2CAFAA57" w:rsidR="00A235CE" w:rsidRPr="007221E8" w:rsidRDefault="00D700DF" w:rsidP="00060161">
      <w:pPr>
        <w:autoSpaceDE w:val="0"/>
        <w:autoSpaceDN w:val="0"/>
        <w:spacing w:afterLines="25" w:after="90"/>
        <w:rPr>
          <w:rFonts w:asciiTheme="minorEastAsia" w:hAnsiTheme="minorEastAsia"/>
          <w:b/>
          <w:sz w:val="24"/>
          <w:szCs w:val="26"/>
        </w:rPr>
      </w:pPr>
      <w:r w:rsidRPr="007221E8">
        <w:rPr>
          <w:rFonts w:asciiTheme="minorEastAsia" w:hAnsiTheme="minorEastAsia" w:hint="eastAsia"/>
          <w:b/>
          <w:sz w:val="24"/>
          <w:szCs w:val="26"/>
        </w:rPr>
        <w:t>（</w:t>
      </w:r>
      <w:r w:rsidR="00314ECF">
        <w:rPr>
          <w:rFonts w:asciiTheme="minorEastAsia" w:hAnsiTheme="minorEastAsia" w:hint="eastAsia"/>
          <w:b/>
          <w:sz w:val="24"/>
          <w:szCs w:val="26"/>
        </w:rPr>
        <w:t>２</w:t>
      </w:r>
      <w:r w:rsidRPr="007221E8">
        <w:rPr>
          <w:rFonts w:asciiTheme="minorEastAsia" w:hAnsiTheme="minorEastAsia" w:hint="eastAsia"/>
          <w:b/>
          <w:sz w:val="24"/>
          <w:szCs w:val="26"/>
        </w:rPr>
        <w:t>）臨時的に実施する監視指導</w:t>
      </w:r>
    </w:p>
    <w:p w14:paraId="540C2337" w14:textId="77777777" w:rsidR="00E045C0" w:rsidRPr="007221E8" w:rsidRDefault="00D700DF" w:rsidP="00060161">
      <w:pPr>
        <w:autoSpaceDE w:val="0"/>
        <w:autoSpaceDN w:val="0"/>
        <w:spacing w:afterLines="25" w:after="90"/>
        <w:ind w:firstLineChars="100" w:firstLine="241"/>
        <w:rPr>
          <w:rFonts w:asciiTheme="minorEastAsia" w:hAnsiTheme="minorEastAsia"/>
          <w:b/>
          <w:sz w:val="24"/>
          <w:szCs w:val="24"/>
        </w:rPr>
      </w:pPr>
      <w:r w:rsidRPr="007221E8">
        <w:rPr>
          <w:rFonts w:asciiTheme="minorEastAsia" w:hAnsiTheme="minorEastAsia" w:hint="eastAsia"/>
          <w:b/>
          <w:sz w:val="24"/>
          <w:szCs w:val="26"/>
        </w:rPr>
        <w:t>ア　一斉監視による取締り</w:t>
      </w:r>
    </w:p>
    <w:p w14:paraId="70AFC513" w14:textId="77777777" w:rsidR="00411954" w:rsidRPr="00411954" w:rsidRDefault="00D700DF" w:rsidP="0045028C">
      <w:pPr>
        <w:autoSpaceDE w:val="0"/>
        <w:autoSpaceDN w:val="0"/>
        <w:spacing w:afterLines="50" w:after="18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食中毒が多発する夏期や食品流通量が増加する年末には、食品の温度管理の徹底をはじめ、衛生的な取</w:t>
      </w:r>
      <w:r w:rsidR="00FA4523">
        <w:rPr>
          <w:rFonts w:asciiTheme="minorEastAsia" w:hAnsiTheme="minorEastAsia" w:hint="eastAsia"/>
          <w:sz w:val="24"/>
          <w:szCs w:val="24"/>
        </w:rPr>
        <w:t>り</w:t>
      </w:r>
      <w:r w:rsidRPr="007221E8">
        <w:rPr>
          <w:rFonts w:asciiTheme="minorEastAsia" w:hAnsiTheme="minorEastAsia" w:hint="eastAsia"/>
          <w:sz w:val="24"/>
          <w:szCs w:val="24"/>
        </w:rPr>
        <w:t>扱い、添加物の適正使用、食品や添加物の適正表示等について一斉に監視指導を行うとともに、食品の収去検査を行います。</w:t>
      </w:r>
    </w:p>
    <w:p w14:paraId="222870C7" w14:textId="77777777" w:rsidR="001947E2" w:rsidRPr="007221E8" w:rsidRDefault="000A4060" w:rsidP="0045028C">
      <w:pPr>
        <w:autoSpaceDE w:val="0"/>
        <w:autoSpaceDN w:val="0"/>
        <w:spacing w:afterLines="25" w:after="90"/>
        <w:ind w:firstLineChars="100" w:firstLine="241"/>
        <w:rPr>
          <w:rFonts w:asciiTheme="minorEastAsia" w:hAnsiTheme="minorEastAsia"/>
          <w:b/>
          <w:sz w:val="24"/>
          <w:szCs w:val="26"/>
        </w:rPr>
      </w:pPr>
      <w:r>
        <w:rPr>
          <w:rFonts w:asciiTheme="minorEastAsia" w:hAnsiTheme="minorEastAsia" w:hint="eastAsia"/>
          <w:b/>
          <w:sz w:val="24"/>
          <w:szCs w:val="26"/>
        </w:rPr>
        <w:t>イ</w:t>
      </w:r>
      <w:r w:rsidR="00D700DF" w:rsidRPr="007221E8">
        <w:rPr>
          <w:rFonts w:asciiTheme="minorEastAsia" w:hAnsiTheme="minorEastAsia" w:hint="eastAsia"/>
          <w:b/>
          <w:sz w:val="24"/>
          <w:szCs w:val="26"/>
        </w:rPr>
        <w:t xml:space="preserve">　緊急特別監視</w:t>
      </w:r>
    </w:p>
    <w:p w14:paraId="047B33F9" w14:textId="77777777" w:rsidR="000829C8" w:rsidRPr="007221E8" w:rsidRDefault="00D700DF" w:rsidP="0045028C">
      <w:pPr>
        <w:autoSpaceDE w:val="0"/>
        <w:autoSpaceDN w:val="0"/>
        <w:spacing w:afterLines="50" w:after="18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広域に流通する食品を原因とする食中毒の発生等、食品衛生に関する重大な問題が発生し、かつ、広範囲に渡って一斉に監視指導の実施が必要な場合は、随時、監視指導を行います。</w:t>
      </w:r>
    </w:p>
    <w:p w14:paraId="05859B59" w14:textId="77777777" w:rsidR="00E045C0" w:rsidRPr="007221E8" w:rsidRDefault="000A4060" w:rsidP="0045028C">
      <w:pPr>
        <w:autoSpaceDE w:val="0"/>
        <w:autoSpaceDN w:val="0"/>
        <w:spacing w:afterLines="25" w:after="90"/>
        <w:ind w:firstLineChars="100" w:firstLine="241"/>
        <w:rPr>
          <w:rFonts w:asciiTheme="minorEastAsia" w:hAnsiTheme="minorEastAsia"/>
          <w:b/>
          <w:sz w:val="24"/>
          <w:szCs w:val="26"/>
        </w:rPr>
      </w:pPr>
      <w:r>
        <w:rPr>
          <w:rFonts w:asciiTheme="minorEastAsia" w:hAnsiTheme="minorEastAsia" w:hint="eastAsia"/>
          <w:b/>
          <w:sz w:val="24"/>
          <w:szCs w:val="26"/>
        </w:rPr>
        <w:t>ウ</w:t>
      </w:r>
      <w:r w:rsidR="00D700DF" w:rsidRPr="007221E8">
        <w:rPr>
          <w:rFonts w:asciiTheme="minorEastAsia" w:hAnsiTheme="minorEastAsia" w:hint="eastAsia"/>
          <w:b/>
          <w:sz w:val="24"/>
          <w:szCs w:val="26"/>
        </w:rPr>
        <w:t xml:space="preserve">　府民からの情報提供に基づく監視指導</w:t>
      </w:r>
    </w:p>
    <w:p w14:paraId="71A5482C" w14:textId="77777777" w:rsidR="00E045C0" w:rsidRDefault="00D700DF" w:rsidP="0045028C">
      <w:pPr>
        <w:autoSpaceDE w:val="0"/>
        <w:autoSpaceDN w:val="0"/>
        <w:spacing w:afterLines="25" w:after="9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府民から寄せられた情報等</w:t>
      </w:r>
      <w:r w:rsidR="00E60CF9">
        <w:rPr>
          <w:rFonts w:asciiTheme="minorEastAsia" w:hAnsiTheme="minorEastAsia" w:hint="eastAsia"/>
          <w:sz w:val="24"/>
          <w:szCs w:val="24"/>
        </w:rPr>
        <w:t>について</w:t>
      </w:r>
      <w:r w:rsidRPr="007221E8">
        <w:rPr>
          <w:rFonts w:asciiTheme="minorEastAsia" w:hAnsiTheme="minorEastAsia" w:hint="eastAsia"/>
          <w:sz w:val="24"/>
          <w:szCs w:val="24"/>
        </w:rPr>
        <w:t>、</w:t>
      </w:r>
      <w:r w:rsidR="00E60CF9" w:rsidRPr="00E60CF9">
        <w:rPr>
          <w:rFonts w:asciiTheme="minorEastAsia" w:hAnsiTheme="minorEastAsia" w:hint="eastAsia"/>
          <w:sz w:val="24"/>
          <w:szCs w:val="24"/>
        </w:rPr>
        <w:t>食品衛</w:t>
      </w:r>
      <w:r w:rsidR="00E60CF9">
        <w:rPr>
          <w:rFonts w:asciiTheme="minorEastAsia" w:hAnsiTheme="minorEastAsia" w:hint="eastAsia"/>
          <w:sz w:val="24"/>
          <w:szCs w:val="24"/>
        </w:rPr>
        <w:t>生法等法令上の問題の有無を十分に精査するとともに、</w:t>
      </w:r>
      <w:r w:rsidRPr="007221E8">
        <w:rPr>
          <w:rFonts w:asciiTheme="minorEastAsia" w:hAnsiTheme="minorEastAsia" w:hint="eastAsia"/>
          <w:sz w:val="24"/>
          <w:szCs w:val="24"/>
        </w:rPr>
        <w:t>他部局に関係する場合は、速やかに関係機関に情報を伝達</w:t>
      </w:r>
      <w:r w:rsidR="00E60CF9">
        <w:rPr>
          <w:rFonts w:asciiTheme="minorEastAsia" w:hAnsiTheme="minorEastAsia" w:hint="eastAsia"/>
          <w:sz w:val="24"/>
          <w:szCs w:val="24"/>
        </w:rPr>
        <w:t>します。</w:t>
      </w:r>
      <w:r w:rsidRPr="007221E8">
        <w:rPr>
          <w:rFonts w:asciiTheme="minorEastAsia" w:hAnsiTheme="minorEastAsia" w:hint="eastAsia"/>
          <w:sz w:val="24"/>
          <w:szCs w:val="24"/>
        </w:rPr>
        <w:t>また、直ちに通報内容に即した施設等へ</w:t>
      </w:r>
      <w:r w:rsidR="00161E45">
        <w:rPr>
          <w:rFonts w:asciiTheme="minorEastAsia" w:hAnsiTheme="minorEastAsia" w:hint="eastAsia"/>
          <w:sz w:val="24"/>
          <w:szCs w:val="24"/>
        </w:rPr>
        <w:t>の</w:t>
      </w:r>
      <w:r w:rsidRPr="007221E8">
        <w:rPr>
          <w:rFonts w:asciiTheme="minorEastAsia" w:hAnsiTheme="minorEastAsia" w:hint="eastAsia"/>
          <w:sz w:val="24"/>
          <w:szCs w:val="24"/>
        </w:rPr>
        <w:t>立入調査を行い、当該事案の発生原因の究明と必要な改善措置を指導し、再発防止に努めます。</w:t>
      </w:r>
    </w:p>
    <w:p w14:paraId="6CCEAB94" w14:textId="77777777" w:rsidR="00BD19B1" w:rsidRDefault="00BD19B1" w:rsidP="0045028C">
      <w:pPr>
        <w:autoSpaceDE w:val="0"/>
        <w:autoSpaceDN w:val="0"/>
        <w:ind w:left="240" w:hangingChars="100" w:hanging="240"/>
        <w:rPr>
          <w:rFonts w:asciiTheme="minorEastAsia" w:hAnsiTheme="minorEastAsia"/>
          <w:sz w:val="24"/>
          <w:szCs w:val="24"/>
        </w:rPr>
      </w:pPr>
    </w:p>
    <w:p w14:paraId="4F9946AC" w14:textId="77777777" w:rsidR="00953384" w:rsidRPr="007221E8" w:rsidRDefault="00953384" w:rsidP="0013746A">
      <w:pPr>
        <w:autoSpaceDE w:val="0"/>
        <w:autoSpaceDN w:val="0"/>
        <w:spacing w:line="360" w:lineRule="auto"/>
        <w:outlineLvl w:val="1"/>
        <w:rPr>
          <w:rFonts w:asciiTheme="minorEastAsia" w:hAnsiTheme="minorEastAsia"/>
          <w:b/>
          <w:noProof/>
          <w:sz w:val="32"/>
          <w:szCs w:val="32"/>
        </w:rPr>
      </w:pPr>
      <w:r>
        <w:rPr>
          <w:rFonts w:asciiTheme="minorEastAsia" w:hAnsiTheme="minorEastAsia" w:hint="eastAsia"/>
          <w:b/>
          <w:noProof/>
          <w:sz w:val="32"/>
          <w:szCs w:val="32"/>
        </w:rPr>
        <w:t>４</w:t>
      </w:r>
      <w:r w:rsidRPr="007221E8">
        <w:rPr>
          <w:rFonts w:asciiTheme="minorEastAsia" w:hAnsiTheme="minorEastAsia" w:hint="eastAsia"/>
          <w:b/>
          <w:noProof/>
          <w:sz w:val="32"/>
          <w:szCs w:val="32"/>
        </w:rPr>
        <w:t xml:space="preserve">　食品等の試験検査の実施内容</w:t>
      </w:r>
    </w:p>
    <w:p w14:paraId="463922B4" w14:textId="77777777" w:rsidR="00953384" w:rsidRPr="007221E8" w:rsidRDefault="00953384" w:rsidP="00BB5A1C">
      <w:pPr>
        <w:autoSpaceDE w:val="0"/>
        <w:autoSpaceDN w:val="0"/>
        <w:spacing w:afterLines="25" w:after="90"/>
        <w:rPr>
          <w:rFonts w:asciiTheme="minorEastAsia" w:hAnsiTheme="minorEastAsia"/>
          <w:b/>
          <w:sz w:val="24"/>
          <w:szCs w:val="26"/>
        </w:rPr>
      </w:pPr>
      <w:r w:rsidRPr="007221E8">
        <w:rPr>
          <w:rFonts w:asciiTheme="minorEastAsia" w:hAnsiTheme="minorEastAsia" w:hint="eastAsia"/>
          <w:b/>
          <w:sz w:val="24"/>
          <w:szCs w:val="26"/>
        </w:rPr>
        <w:t>（１）食品等の試験検査の方向性</w:t>
      </w:r>
    </w:p>
    <w:p w14:paraId="18F534A6" w14:textId="77777777" w:rsidR="00953384" w:rsidRPr="007221E8" w:rsidRDefault="00953384" w:rsidP="00BB5A1C">
      <w:pPr>
        <w:autoSpaceDE w:val="0"/>
        <w:autoSpaceDN w:val="0"/>
        <w:spacing w:afterLines="25" w:after="90"/>
        <w:ind w:leftChars="100" w:left="450" w:hangingChars="100" w:hanging="240"/>
        <w:rPr>
          <w:rFonts w:asciiTheme="minorEastAsia" w:hAnsiTheme="minorEastAsia"/>
          <w:sz w:val="24"/>
          <w:szCs w:val="24"/>
        </w:rPr>
      </w:pPr>
      <w:r w:rsidRPr="007221E8">
        <w:rPr>
          <w:rFonts w:asciiTheme="minorEastAsia" w:hAnsiTheme="minorEastAsia" w:hint="eastAsia"/>
          <w:sz w:val="24"/>
          <w:szCs w:val="24"/>
        </w:rPr>
        <w:t>ア　試験検査を実施することにより食中毒事故の原因究明や未然防止及び違反・不良食品の排除に努め、事業者に対し科学的な知見に基づく監視指導を行い、食品の安全性を確保します。</w:t>
      </w:r>
    </w:p>
    <w:p w14:paraId="7BF9925F" w14:textId="67863982" w:rsidR="00953384" w:rsidRPr="007221E8" w:rsidRDefault="00953384" w:rsidP="00BB5A1C">
      <w:pPr>
        <w:autoSpaceDE w:val="0"/>
        <w:autoSpaceDN w:val="0"/>
        <w:spacing w:afterLines="50" w:after="180"/>
        <w:ind w:firstLineChars="100" w:firstLine="240"/>
        <w:rPr>
          <w:rFonts w:asciiTheme="minorEastAsia" w:hAnsiTheme="minorEastAsia"/>
          <w:sz w:val="24"/>
          <w:szCs w:val="24"/>
        </w:rPr>
      </w:pPr>
      <w:r w:rsidRPr="007221E8">
        <w:rPr>
          <w:rFonts w:asciiTheme="minorEastAsia" w:hAnsiTheme="minorEastAsia" w:hint="eastAsia"/>
          <w:sz w:val="24"/>
          <w:szCs w:val="24"/>
        </w:rPr>
        <w:t>イ　検査結果を</w:t>
      </w:r>
      <w:r w:rsidR="00584849" w:rsidRPr="00645E71">
        <w:rPr>
          <w:rFonts w:asciiTheme="minorEastAsia" w:hAnsiTheme="minorEastAsia" w:hint="eastAsia"/>
          <w:sz w:val="24"/>
          <w:szCs w:val="24"/>
        </w:rPr>
        <w:t>適宜</w:t>
      </w:r>
      <w:r w:rsidRPr="007221E8">
        <w:rPr>
          <w:rFonts w:asciiTheme="minorEastAsia" w:hAnsiTheme="minorEastAsia" w:hint="eastAsia"/>
          <w:sz w:val="24"/>
          <w:szCs w:val="24"/>
        </w:rPr>
        <w:t>ホームページ等で公表します。</w:t>
      </w:r>
    </w:p>
    <w:p w14:paraId="307139D4" w14:textId="77777777" w:rsidR="00953384" w:rsidRPr="007221E8" w:rsidRDefault="00953384" w:rsidP="00BB5A1C">
      <w:pPr>
        <w:autoSpaceDE w:val="0"/>
        <w:autoSpaceDN w:val="0"/>
        <w:spacing w:afterLines="25" w:after="90"/>
        <w:rPr>
          <w:rFonts w:asciiTheme="minorEastAsia" w:hAnsiTheme="minorEastAsia"/>
          <w:b/>
          <w:sz w:val="24"/>
          <w:szCs w:val="26"/>
        </w:rPr>
      </w:pPr>
      <w:r w:rsidRPr="007221E8">
        <w:rPr>
          <w:rFonts w:asciiTheme="minorEastAsia" w:hAnsiTheme="minorEastAsia" w:hint="eastAsia"/>
          <w:b/>
          <w:sz w:val="24"/>
          <w:szCs w:val="26"/>
        </w:rPr>
        <w:t>（２）検体及び検査項目</w:t>
      </w:r>
    </w:p>
    <w:p w14:paraId="02C4427A" w14:textId="24C8FDB6" w:rsidR="00953384" w:rsidRDefault="00953384" w:rsidP="00BB5A1C">
      <w:pPr>
        <w:autoSpaceDE w:val="0"/>
        <w:autoSpaceDN w:val="0"/>
        <w:spacing w:afterLines="25" w:after="90"/>
        <w:ind w:leftChars="135" w:left="283" w:firstLineChars="81" w:firstLine="194"/>
        <w:rPr>
          <w:rFonts w:asciiTheme="minorEastAsia" w:hAnsiTheme="minorEastAsia"/>
          <w:sz w:val="24"/>
          <w:szCs w:val="24"/>
        </w:rPr>
      </w:pPr>
      <w:r w:rsidRPr="007221E8">
        <w:rPr>
          <w:rFonts w:asciiTheme="minorEastAsia" w:hAnsiTheme="minorEastAsia" w:hint="eastAsia"/>
          <w:sz w:val="24"/>
          <w:szCs w:val="24"/>
        </w:rPr>
        <w:t>過去の違反事例等を踏まえ、検体及び検査項目を</w:t>
      </w:r>
      <w:r w:rsidR="006342E5" w:rsidRPr="00D67934">
        <w:rPr>
          <w:rFonts w:asciiTheme="minorEastAsia" w:hAnsiTheme="minorEastAsia" w:hint="eastAsia"/>
          <w:b/>
          <w:sz w:val="24"/>
          <w:szCs w:val="24"/>
          <w:bdr w:val="single" w:sz="4" w:space="0" w:color="auto"/>
        </w:rPr>
        <w:t>別表</w:t>
      </w:r>
      <w:r w:rsidR="00161E45" w:rsidRPr="00D67934">
        <w:rPr>
          <w:rFonts w:asciiTheme="minorEastAsia" w:hAnsiTheme="minorEastAsia" w:hint="eastAsia"/>
          <w:b/>
          <w:sz w:val="24"/>
          <w:szCs w:val="24"/>
          <w:bdr w:val="single" w:sz="4" w:space="0" w:color="auto"/>
        </w:rPr>
        <w:t>３</w:t>
      </w:r>
      <w:r w:rsidRPr="007221E8">
        <w:rPr>
          <w:rFonts w:asciiTheme="minorEastAsia" w:hAnsiTheme="minorEastAsia" w:hint="eastAsia"/>
          <w:sz w:val="24"/>
          <w:szCs w:val="24"/>
        </w:rPr>
        <w:t>のとおり定め、計画的に行います。</w:t>
      </w:r>
    </w:p>
    <w:p w14:paraId="3E36E83C" w14:textId="77777777" w:rsidR="00F25DFD" w:rsidRDefault="00F25DFD" w:rsidP="00BB5A1C">
      <w:pPr>
        <w:autoSpaceDE w:val="0"/>
        <w:autoSpaceDN w:val="0"/>
        <w:ind w:leftChars="100" w:left="210"/>
        <w:rPr>
          <w:rFonts w:asciiTheme="minorEastAsia" w:hAnsiTheme="minorEastAsia"/>
          <w:sz w:val="24"/>
          <w:szCs w:val="24"/>
        </w:rPr>
      </w:pPr>
    </w:p>
    <w:p w14:paraId="5B781C31" w14:textId="4FE11F01" w:rsidR="007E13F7" w:rsidRPr="007221E8" w:rsidRDefault="0080761A" w:rsidP="00F25DFD">
      <w:pPr>
        <w:widowControl/>
        <w:outlineLvl w:val="1"/>
        <w:rPr>
          <w:rFonts w:asciiTheme="minorEastAsia" w:hAnsiTheme="minorEastAsia"/>
          <w:b/>
          <w:noProof/>
          <w:sz w:val="32"/>
          <w:szCs w:val="32"/>
        </w:rPr>
      </w:pPr>
      <w:r>
        <w:rPr>
          <w:rFonts w:asciiTheme="minorEastAsia" w:hAnsiTheme="minorEastAsia" w:hint="eastAsia"/>
          <w:b/>
          <w:noProof/>
          <w:sz w:val="32"/>
          <w:szCs w:val="32"/>
        </w:rPr>
        <w:t>５　違反発見時の対応</w:t>
      </w:r>
    </w:p>
    <w:p w14:paraId="52E92C2E" w14:textId="4DB9F793" w:rsidR="00271B75" w:rsidRPr="007221E8" w:rsidRDefault="00D700DF" w:rsidP="00DB5AF0">
      <w:pPr>
        <w:autoSpaceDE w:val="0"/>
        <w:autoSpaceDN w:val="0"/>
        <w:spacing w:afterLines="25" w:after="90"/>
        <w:ind w:left="480" w:hangingChars="200" w:hanging="480"/>
        <w:rPr>
          <w:rFonts w:asciiTheme="minorEastAsia" w:hAnsiTheme="minorEastAsia"/>
          <w:sz w:val="24"/>
          <w:szCs w:val="24"/>
        </w:rPr>
      </w:pPr>
      <w:r w:rsidRPr="007221E8">
        <w:rPr>
          <w:rFonts w:asciiTheme="minorEastAsia" w:hAnsiTheme="minorEastAsia" w:hint="eastAsia"/>
          <w:sz w:val="24"/>
          <w:szCs w:val="24"/>
        </w:rPr>
        <w:t>（１）食品衛生法等に違反する事実が認められた場合は、その場において改善を指示し、法令違反の食品や不良食品が製造、販売されないよう措置を講じます。</w:t>
      </w:r>
    </w:p>
    <w:p w14:paraId="739E330B" w14:textId="725B8EAD" w:rsidR="00271B75" w:rsidRPr="007221E8" w:rsidRDefault="00D700DF" w:rsidP="00DB5AF0">
      <w:pPr>
        <w:autoSpaceDE w:val="0"/>
        <w:autoSpaceDN w:val="0"/>
        <w:spacing w:afterLines="25" w:after="90"/>
        <w:ind w:left="480" w:hangingChars="200" w:hanging="480"/>
        <w:rPr>
          <w:rFonts w:asciiTheme="minorEastAsia" w:hAnsiTheme="minorEastAsia"/>
          <w:sz w:val="24"/>
          <w:szCs w:val="24"/>
        </w:rPr>
      </w:pPr>
      <w:r w:rsidRPr="007221E8">
        <w:rPr>
          <w:rFonts w:asciiTheme="minorEastAsia" w:hAnsiTheme="minorEastAsia" w:hint="eastAsia"/>
          <w:sz w:val="24"/>
          <w:szCs w:val="24"/>
        </w:rPr>
        <w:t>（２）違反が軽微であって直ちに改善が図られたものを除き、法令違反については書面での行政指導を行い、必要に応じて営業の禁止又は停止等の処分を行いま</w:t>
      </w:r>
      <w:r w:rsidRPr="007221E8">
        <w:rPr>
          <w:rFonts w:asciiTheme="minorEastAsia" w:hAnsiTheme="minorEastAsia" w:hint="eastAsia"/>
          <w:sz w:val="24"/>
          <w:szCs w:val="24"/>
        </w:rPr>
        <w:lastRenderedPageBreak/>
        <w:t>す。</w:t>
      </w:r>
    </w:p>
    <w:p w14:paraId="3CD94469" w14:textId="3D7D7F9B" w:rsidR="001D66EB" w:rsidRPr="007221E8" w:rsidRDefault="00D700DF" w:rsidP="00DB5AF0">
      <w:pPr>
        <w:autoSpaceDE w:val="0"/>
        <w:autoSpaceDN w:val="0"/>
        <w:spacing w:after="25"/>
        <w:ind w:left="480" w:hangingChars="200" w:hanging="480"/>
        <w:rPr>
          <w:rFonts w:asciiTheme="minorEastAsia" w:hAnsiTheme="minorEastAsia"/>
          <w:sz w:val="24"/>
          <w:szCs w:val="24"/>
        </w:rPr>
      </w:pPr>
      <w:r w:rsidRPr="007221E8">
        <w:rPr>
          <w:rFonts w:asciiTheme="minorEastAsia" w:hAnsiTheme="minorEastAsia" w:hint="eastAsia"/>
          <w:sz w:val="24"/>
          <w:szCs w:val="24"/>
        </w:rPr>
        <w:t>（３）法令違反の食品等を発見した場合には、当該食品等が販売、使用されないよう、廃棄、回収等の措置を速やかに講ずるとともに、必要に応じて当該品の製造・加工施設に対し営業の禁止又は停止等の処分を行います。</w:t>
      </w:r>
    </w:p>
    <w:p w14:paraId="1D54B086" w14:textId="1295216C" w:rsidR="00271B75" w:rsidRPr="007221E8" w:rsidRDefault="00D700DF" w:rsidP="00DB5AF0">
      <w:pPr>
        <w:autoSpaceDE w:val="0"/>
        <w:autoSpaceDN w:val="0"/>
        <w:spacing w:after="25"/>
        <w:ind w:left="480" w:hangingChars="200" w:hanging="480"/>
        <w:rPr>
          <w:rFonts w:asciiTheme="minorEastAsia" w:hAnsiTheme="minorEastAsia"/>
          <w:sz w:val="24"/>
          <w:szCs w:val="24"/>
        </w:rPr>
      </w:pPr>
      <w:r w:rsidRPr="007221E8">
        <w:rPr>
          <w:rFonts w:asciiTheme="minorEastAsia" w:hAnsiTheme="minorEastAsia" w:hint="eastAsia"/>
          <w:sz w:val="24"/>
          <w:szCs w:val="24"/>
        </w:rPr>
        <w:t>（４）法令違反の食品等が他の都道府県</w:t>
      </w:r>
      <w:r w:rsidR="00BA4835">
        <w:rPr>
          <w:rFonts w:asciiTheme="minorEastAsia" w:hAnsiTheme="minorEastAsia" w:hint="eastAsia"/>
          <w:sz w:val="24"/>
          <w:szCs w:val="24"/>
        </w:rPr>
        <w:t>等</w:t>
      </w:r>
      <w:r w:rsidRPr="007221E8">
        <w:rPr>
          <w:rFonts w:asciiTheme="minorEastAsia" w:hAnsiTheme="minorEastAsia" w:hint="eastAsia"/>
          <w:sz w:val="24"/>
          <w:szCs w:val="24"/>
        </w:rPr>
        <w:t>や国外で生産、製造、加工等が行われていることが判明した場合には、速やかに当該都道府県</w:t>
      </w:r>
      <w:r w:rsidR="00BA4835">
        <w:rPr>
          <w:rFonts w:asciiTheme="minorEastAsia" w:hAnsiTheme="minorEastAsia" w:hint="eastAsia"/>
          <w:sz w:val="24"/>
          <w:szCs w:val="24"/>
        </w:rPr>
        <w:t>等</w:t>
      </w:r>
      <w:r w:rsidRPr="007221E8">
        <w:rPr>
          <w:rFonts w:asciiTheme="minorEastAsia" w:hAnsiTheme="minorEastAsia" w:hint="eastAsia"/>
          <w:sz w:val="24"/>
          <w:szCs w:val="24"/>
        </w:rPr>
        <w:t>及び厚生労働省</w:t>
      </w:r>
      <w:r w:rsidR="00747CFA">
        <w:rPr>
          <w:rFonts w:asciiTheme="minorEastAsia" w:hAnsiTheme="minorEastAsia" w:hint="eastAsia"/>
          <w:sz w:val="24"/>
          <w:szCs w:val="24"/>
        </w:rPr>
        <w:t>等</w:t>
      </w:r>
      <w:r w:rsidRPr="007221E8">
        <w:rPr>
          <w:rFonts w:asciiTheme="minorEastAsia" w:hAnsiTheme="minorEastAsia" w:hint="eastAsia"/>
          <w:sz w:val="24"/>
          <w:szCs w:val="24"/>
        </w:rPr>
        <w:t>に連絡します。また、事業者が違反品を販売等しないよう指示し、必要に応じ</w:t>
      </w:r>
      <w:r w:rsidR="006970B5">
        <w:rPr>
          <w:rFonts w:asciiTheme="minorEastAsia" w:hAnsiTheme="minorEastAsia" w:hint="eastAsia"/>
          <w:sz w:val="24"/>
          <w:szCs w:val="24"/>
        </w:rPr>
        <w:t>て</w:t>
      </w:r>
      <w:r w:rsidRPr="007221E8">
        <w:rPr>
          <w:rFonts w:asciiTheme="minorEastAsia" w:hAnsiTheme="minorEastAsia" w:hint="eastAsia"/>
          <w:sz w:val="24"/>
          <w:szCs w:val="24"/>
        </w:rPr>
        <w:t>関係行政機関や国と連携して速やかに廃棄、回収等の措置を講じます。</w:t>
      </w:r>
    </w:p>
    <w:p w14:paraId="5504B59B" w14:textId="77777777" w:rsidR="007E13F7" w:rsidRPr="007221E8" w:rsidRDefault="00D700DF" w:rsidP="00DB5AF0">
      <w:pPr>
        <w:autoSpaceDE w:val="0"/>
        <w:autoSpaceDN w:val="0"/>
        <w:spacing w:afterLines="25" w:after="90"/>
        <w:ind w:left="240" w:hangingChars="100" w:hanging="240"/>
        <w:rPr>
          <w:rFonts w:asciiTheme="minorEastAsia" w:hAnsiTheme="minorEastAsia"/>
          <w:sz w:val="24"/>
          <w:szCs w:val="24"/>
        </w:rPr>
      </w:pPr>
      <w:r w:rsidRPr="007221E8">
        <w:rPr>
          <w:rFonts w:asciiTheme="minorEastAsia" w:hAnsiTheme="minorEastAsia" w:hint="eastAsia"/>
          <w:sz w:val="24"/>
          <w:szCs w:val="24"/>
        </w:rPr>
        <w:t>（５）悪質な違反については、告発を行います。</w:t>
      </w:r>
    </w:p>
    <w:p w14:paraId="30B7EC9A" w14:textId="77777777" w:rsidR="001F10E9" w:rsidRPr="007221E8" w:rsidRDefault="001F10E9" w:rsidP="00DB5AF0">
      <w:pPr>
        <w:autoSpaceDE w:val="0"/>
        <w:autoSpaceDN w:val="0"/>
        <w:rPr>
          <w:rFonts w:asciiTheme="minorEastAsia" w:hAnsiTheme="minorEastAsia"/>
          <w:sz w:val="24"/>
          <w:szCs w:val="24"/>
        </w:rPr>
      </w:pPr>
    </w:p>
    <w:p w14:paraId="1AFC9C00" w14:textId="62BF4E89" w:rsidR="007E13F7" w:rsidRPr="007221E8" w:rsidRDefault="0080761A" w:rsidP="006118EF">
      <w:pPr>
        <w:autoSpaceDE w:val="0"/>
        <w:autoSpaceDN w:val="0"/>
        <w:spacing w:line="360" w:lineRule="auto"/>
        <w:outlineLvl w:val="1"/>
        <w:rPr>
          <w:rFonts w:asciiTheme="minorEastAsia" w:hAnsiTheme="minorEastAsia"/>
          <w:sz w:val="24"/>
          <w:szCs w:val="24"/>
        </w:rPr>
      </w:pPr>
      <w:r>
        <w:rPr>
          <w:rFonts w:asciiTheme="minorEastAsia" w:hAnsiTheme="minorEastAsia" w:hint="eastAsia"/>
          <w:b/>
          <w:noProof/>
          <w:sz w:val="32"/>
          <w:szCs w:val="32"/>
        </w:rPr>
        <w:t>６　食中毒等健康被害発生時の対応</w:t>
      </w:r>
    </w:p>
    <w:p w14:paraId="67F96D7C" w14:textId="77777777" w:rsidR="007E13F7" w:rsidRPr="007221E8" w:rsidRDefault="00D700DF" w:rsidP="006F159E">
      <w:pPr>
        <w:autoSpaceDE w:val="0"/>
        <w:autoSpaceDN w:val="0"/>
        <w:spacing w:afterLines="25" w:after="90"/>
        <w:rPr>
          <w:rFonts w:asciiTheme="minorEastAsia" w:hAnsiTheme="minorEastAsia"/>
          <w:b/>
          <w:sz w:val="24"/>
          <w:szCs w:val="26"/>
        </w:rPr>
      </w:pPr>
      <w:r w:rsidRPr="007221E8">
        <w:rPr>
          <w:rFonts w:asciiTheme="minorEastAsia" w:hAnsiTheme="minorEastAsia" w:hint="eastAsia"/>
          <w:b/>
          <w:sz w:val="24"/>
          <w:szCs w:val="26"/>
        </w:rPr>
        <w:t>（１）食中毒発生時の対応</w:t>
      </w:r>
    </w:p>
    <w:p w14:paraId="66EA24CE" w14:textId="77777777" w:rsidR="005B5792" w:rsidRPr="007221E8" w:rsidRDefault="00D700DF" w:rsidP="006F159E">
      <w:pPr>
        <w:autoSpaceDE w:val="0"/>
        <w:autoSpaceDN w:val="0"/>
        <w:spacing w:afterLines="25" w:after="90"/>
        <w:ind w:leftChars="100" w:left="450" w:hangingChars="100" w:hanging="240"/>
        <w:rPr>
          <w:rFonts w:asciiTheme="minorEastAsia" w:hAnsiTheme="minorEastAsia"/>
          <w:sz w:val="24"/>
          <w:szCs w:val="24"/>
        </w:rPr>
      </w:pPr>
      <w:r w:rsidRPr="007221E8">
        <w:rPr>
          <w:rFonts w:asciiTheme="minorEastAsia" w:hAnsiTheme="minorEastAsia" w:hint="eastAsia"/>
          <w:sz w:val="24"/>
          <w:szCs w:val="24"/>
        </w:rPr>
        <w:t>ア　食中毒を疑う事例が発生した場合は、関係部局、関係機関と連携をとりながら、迅速で的確な調査を行い、施設に対し、必要に応じて改善指導や行政処分等の</w:t>
      </w:r>
      <w:r w:rsidR="006970B5">
        <w:rPr>
          <w:rFonts w:asciiTheme="minorEastAsia" w:hAnsiTheme="minorEastAsia" w:hint="eastAsia"/>
          <w:sz w:val="24"/>
          <w:szCs w:val="24"/>
        </w:rPr>
        <w:t>措置を講じ</w:t>
      </w:r>
      <w:r w:rsidRPr="007221E8">
        <w:rPr>
          <w:rFonts w:asciiTheme="minorEastAsia" w:hAnsiTheme="minorEastAsia" w:hint="eastAsia"/>
          <w:sz w:val="24"/>
          <w:szCs w:val="24"/>
        </w:rPr>
        <w:t>ます。また、平常時から事故発生に備え、「大阪府食中毒対策要綱」に基づき、初動対応の確認やケーススタディ等を行います。</w:t>
      </w:r>
    </w:p>
    <w:p w14:paraId="02EFFEE8" w14:textId="7E2FE3FA" w:rsidR="00235715" w:rsidRPr="007221E8" w:rsidRDefault="00D700DF" w:rsidP="006F159E">
      <w:pPr>
        <w:autoSpaceDE w:val="0"/>
        <w:autoSpaceDN w:val="0"/>
        <w:spacing w:afterLines="50" w:after="180"/>
        <w:ind w:leftChars="100" w:left="450" w:hangingChars="100" w:hanging="240"/>
        <w:rPr>
          <w:rFonts w:asciiTheme="minorEastAsia" w:hAnsiTheme="minorEastAsia"/>
          <w:b/>
          <w:sz w:val="24"/>
          <w:szCs w:val="26"/>
        </w:rPr>
      </w:pPr>
      <w:r w:rsidRPr="007221E8">
        <w:rPr>
          <w:rFonts w:asciiTheme="minorEastAsia" w:hAnsiTheme="minorEastAsia" w:hint="eastAsia"/>
          <w:sz w:val="24"/>
          <w:szCs w:val="24"/>
        </w:rPr>
        <w:t>イ　食中毒発生状況と、発生状況に応じた予防対策に関する情報を迅速に公表し、健康被害の拡大防止を図ります。</w:t>
      </w:r>
    </w:p>
    <w:p w14:paraId="4C12A94D" w14:textId="77777777" w:rsidR="00911C90" w:rsidRPr="007221E8" w:rsidRDefault="00D700DF" w:rsidP="006F159E">
      <w:pPr>
        <w:autoSpaceDE w:val="0"/>
        <w:autoSpaceDN w:val="0"/>
        <w:spacing w:afterLines="25" w:after="90"/>
        <w:rPr>
          <w:rFonts w:asciiTheme="minorEastAsia" w:hAnsiTheme="minorEastAsia"/>
          <w:b/>
          <w:sz w:val="24"/>
          <w:szCs w:val="26"/>
        </w:rPr>
      </w:pPr>
      <w:r w:rsidRPr="007221E8">
        <w:rPr>
          <w:rFonts w:asciiTheme="minorEastAsia" w:hAnsiTheme="minorEastAsia" w:hint="eastAsia"/>
          <w:b/>
          <w:sz w:val="24"/>
          <w:szCs w:val="26"/>
        </w:rPr>
        <w:t>（２）健康食品による健康被害発生時の対応</w:t>
      </w:r>
    </w:p>
    <w:p w14:paraId="2B4AEF0C" w14:textId="32428A35" w:rsidR="00412F7B" w:rsidRPr="007221E8" w:rsidRDefault="00D700DF" w:rsidP="006F159E">
      <w:pPr>
        <w:autoSpaceDE w:val="0"/>
        <w:autoSpaceDN w:val="0"/>
        <w:spacing w:afterLines="50" w:after="180"/>
        <w:ind w:leftChars="100" w:left="210" w:firstLineChars="98" w:firstLine="235"/>
        <w:rPr>
          <w:rFonts w:asciiTheme="minorEastAsia" w:hAnsiTheme="minorEastAsia"/>
          <w:b/>
          <w:sz w:val="24"/>
          <w:szCs w:val="26"/>
        </w:rPr>
      </w:pPr>
      <w:r w:rsidRPr="004D273A">
        <w:rPr>
          <w:rFonts w:asciiTheme="minorEastAsia" w:hAnsiTheme="minorEastAsia" w:hint="eastAsia"/>
          <w:sz w:val="24"/>
          <w:szCs w:val="26"/>
        </w:rPr>
        <w:t>健康食品による健康被害発生時</w:t>
      </w:r>
      <w:r w:rsidR="0092559A" w:rsidRPr="00645E71">
        <w:rPr>
          <w:rFonts w:asciiTheme="minorEastAsia" w:hAnsiTheme="minorEastAsia" w:hint="eastAsia"/>
          <w:sz w:val="24"/>
          <w:szCs w:val="26"/>
        </w:rPr>
        <w:t>や指定成分等含有食品を取り扱う事業者から健康被害情報の届出があった際</w:t>
      </w:r>
      <w:r w:rsidRPr="00645E71">
        <w:rPr>
          <w:rFonts w:asciiTheme="minorEastAsia" w:hAnsiTheme="minorEastAsia" w:hint="eastAsia"/>
          <w:sz w:val="24"/>
          <w:szCs w:val="26"/>
        </w:rPr>
        <w:t>には</w:t>
      </w:r>
      <w:r w:rsidR="0092559A" w:rsidRPr="00645E71">
        <w:rPr>
          <w:rFonts w:asciiTheme="minorEastAsia" w:hAnsiTheme="minorEastAsia" w:hint="eastAsia"/>
          <w:sz w:val="24"/>
          <w:szCs w:val="26"/>
        </w:rPr>
        <w:t>、</w:t>
      </w:r>
      <w:r w:rsidRPr="00645E71">
        <w:rPr>
          <w:rFonts w:asciiTheme="minorEastAsia" w:hAnsiTheme="minorEastAsia" w:hint="eastAsia"/>
          <w:sz w:val="24"/>
          <w:szCs w:val="26"/>
        </w:rPr>
        <w:t>原因究明のための調査を</w:t>
      </w:r>
      <w:r w:rsidR="0092559A" w:rsidRPr="00645E71">
        <w:rPr>
          <w:rFonts w:asciiTheme="minorEastAsia" w:hAnsiTheme="minorEastAsia" w:hint="eastAsia"/>
          <w:sz w:val="24"/>
          <w:szCs w:val="26"/>
        </w:rPr>
        <w:t>迅速に</w:t>
      </w:r>
      <w:r w:rsidRPr="00645E71">
        <w:rPr>
          <w:rFonts w:asciiTheme="minorEastAsia" w:hAnsiTheme="minorEastAsia" w:hint="eastAsia"/>
          <w:sz w:val="24"/>
          <w:szCs w:val="26"/>
        </w:rPr>
        <w:t>行い、</w:t>
      </w:r>
      <w:r w:rsidR="008B1E81" w:rsidRPr="00645E71">
        <w:rPr>
          <w:rFonts w:asciiTheme="minorEastAsia" w:hAnsiTheme="minorEastAsia" w:hint="eastAsia"/>
          <w:sz w:val="24"/>
          <w:szCs w:val="26"/>
        </w:rPr>
        <w:t>必要に応じて医師等関係者</w:t>
      </w:r>
      <w:r w:rsidR="0092559A" w:rsidRPr="00645E71">
        <w:rPr>
          <w:rFonts w:asciiTheme="minorEastAsia" w:hAnsiTheme="minorEastAsia" w:hint="eastAsia"/>
          <w:sz w:val="24"/>
          <w:szCs w:val="26"/>
        </w:rPr>
        <w:t>や</w:t>
      </w:r>
      <w:r w:rsidR="009D3E64" w:rsidRPr="00645E71">
        <w:rPr>
          <w:rFonts w:asciiTheme="minorEastAsia" w:hAnsiTheme="minorEastAsia" w:hint="eastAsia"/>
          <w:sz w:val="24"/>
          <w:szCs w:val="26"/>
        </w:rPr>
        <w:t>庁内</w:t>
      </w:r>
      <w:r w:rsidR="003712B6" w:rsidRPr="00645E71">
        <w:rPr>
          <w:rFonts w:asciiTheme="minorEastAsia" w:hAnsiTheme="minorEastAsia" w:hint="eastAsia"/>
          <w:sz w:val="24"/>
          <w:szCs w:val="26"/>
        </w:rPr>
        <w:t>関係部局</w:t>
      </w:r>
      <w:r w:rsidR="008B1E81" w:rsidRPr="00645E71">
        <w:rPr>
          <w:rFonts w:asciiTheme="minorEastAsia" w:hAnsiTheme="minorEastAsia" w:hint="eastAsia"/>
          <w:sz w:val="24"/>
          <w:szCs w:val="26"/>
        </w:rPr>
        <w:t>と</w:t>
      </w:r>
      <w:r w:rsidR="008B1E81">
        <w:rPr>
          <w:rFonts w:asciiTheme="minorEastAsia" w:hAnsiTheme="minorEastAsia" w:hint="eastAsia"/>
          <w:sz w:val="24"/>
          <w:szCs w:val="26"/>
        </w:rPr>
        <w:t>連携を図ります。また、</w:t>
      </w:r>
      <w:r w:rsidRPr="007221E8">
        <w:rPr>
          <w:rFonts w:asciiTheme="minorEastAsia" w:hAnsiTheme="minorEastAsia" w:hint="eastAsia"/>
          <w:sz w:val="24"/>
          <w:szCs w:val="26"/>
        </w:rPr>
        <w:t>厚生労働省に</w:t>
      </w:r>
      <w:r w:rsidR="009D3E64">
        <w:rPr>
          <w:rFonts w:asciiTheme="minorEastAsia" w:hAnsiTheme="minorEastAsia" w:hint="eastAsia"/>
          <w:sz w:val="24"/>
          <w:szCs w:val="26"/>
        </w:rPr>
        <w:t>遅滞なく</w:t>
      </w:r>
      <w:r w:rsidRPr="007221E8">
        <w:rPr>
          <w:rFonts w:asciiTheme="minorEastAsia" w:hAnsiTheme="minorEastAsia" w:hint="eastAsia"/>
          <w:sz w:val="24"/>
          <w:szCs w:val="26"/>
        </w:rPr>
        <w:t>報告し、</w:t>
      </w:r>
      <w:r w:rsidR="009D3E64">
        <w:rPr>
          <w:rFonts w:asciiTheme="minorEastAsia" w:hAnsiTheme="minorEastAsia" w:hint="eastAsia"/>
          <w:sz w:val="24"/>
          <w:szCs w:val="26"/>
        </w:rPr>
        <w:t>健康被害</w:t>
      </w:r>
      <w:r w:rsidRPr="007221E8">
        <w:rPr>
          <w:rFonts w:asciiTheme="minorEastAsia" w:hAnsiTheme="minorEastAsia" w:hint="eastAsia"/>
          <w:sz w:val="24"/>
          <w:szCs w:val="26"/>
        </w:rPr>
        <w:t>の拡大を防ぎます。</w:t>
      </w:r>
    </w:p>
    <w:p w14:paraId="74C17155" w14:textId="77777777" w:rsidR="00EE6E90" w:rsidRPr="007221E8" w:rsidRDefault="00D700DF" w:rsidP="006F159E">
      <w:pPr>
        <w:autoSpaceDE w:val="0"/>
        <w:autoSpaceDN w:val="0"/>
        <w:spacing w:afterLines="25" w:after="90"/>
        <w:rPr>
          <w:rFonts w:asciiTheme="minorEastAsia" w:hAnsiTheme="minorEastAsia"/>
          <w:b/>
          <w:sz w:val="24"/>
          <w:szCs w:val="26"/>
        </w:rPr>
      </w:pPr>
      <w:r w:rsidRPr="007221E8">
        <w:rPr>
          <w:rFonts w:asciiTheme="minorEastAsia" w:hAnsiTheme="minorEastAsia" w:hint="eastAsia"/>
          <w:b/>
          <w:sz w:val="24"/>
          <w:szCs w:val="26"/>
        </w:rPr>
        <w:t>（３）その他の健康被害発生時の対応</w:t>
      </w:r>
    </w:p>
    <w:p w14:paraId="0CD566B3" w14:textId="3DBCEE5E" w:rsidR="00235715" w:rsidRPr="007221E8" w:rsidRDefault="00D700DF" w:rsidP="006F159E">
      <w:pPr>
        <w:autoSpaceDE w:val="0"/>
        <w:autoSpaceDN w:val="0"/>
        <w:spacing w:afterLines="50" w:after="180"/>
        <w:ind w:leftChars="100" w:left="210" w:firstLineChars="98" w:firstLine="235"/>
        <w:rPr>
          <w:rFonts w:asciiTheme="minorEastAsia" w:hAnsiTheme="minorEastAsia"/>
          <w:sz w:val="24"/>
          <w:szCs w:val="24"/>
        </w:rPr>
      </w:pPr>
      <w:r w:rsidRPr="007221E8">
        <w:rPr>
          <w:rFonts w:asciiTheme="minorEastAsia" w:hAnsiTheme="minorEastAsia" w:hint="eastAsia"/>
          <w:sz w:val="24"/>
          <w:szCs w:val="24"/>
        </w:rPr>
        <w:t>異物混入や異味・異臭等を伴う食品による健康被害が発生した場合は、速やかに原因究明調査に着手し、拡大及び再発防止を図ります。</w:t>
      </w:r>
    </w:p>
    <w:p w14:paraId="71D188BD" w14:textId="77777777" w:rsidR="007D00F5" w:rsidRPr="007221E8" w:rsidRDefault="00D700DF" w:rsidP="006F159E">
      <w:pPr>
        <w:autoSpaceDE w:val="0"/>
        <w:autoSpaceDN w:val="0"/>
        <w:spacing w:afterLines="25" w:after="90"/>
        <w:rPr>
          <w:rFonts w:asciiTheme="minorEastAsia" w:hAnsiTheme="minorEastAsia"/>
          <w:b/>
          <w:sz w:val="24"/>
          <w:szCs w:val="26"/>
        </w:rPr>
      </w:pPr>
      <w:r w:rsidRPr="007221E8">
        <w:rPr>
          <w:rFonts w:asciiTheme="minorEastAsia" w:hAnsiTheme="minorEastAsia" w:hint="eastAsia"/>
          <w:b/>
          <w:sz w:val="24"/>
          <w:szCs w:val="26"/>
        </w:rPr>
        <w:t>（４）健康被害の拡大防止のための情報の公表</w:t>
      </w:r>
    </w:p>
    <w:p w14:paraId="0E779ED8" w14:textId="77777777" w:rsidR="0042488D" w:rsidRPr="007221E8" w:rsidRDefault="00D700DF" w:rsidP="00E75075">
      <w:pPr>
        <w:autoSpaceDE w:val="0"/>
        <w:autoSpaceDN w:val="0"/>
        <w:spacing w:afterLines="25" w:after="90"/>
        <w:ind w:leftChars="100" w:left="210" w:firstLineChars="100" w:firstLine="240"/>
        <w:rPr>
          <w:rFonts w:asciiTheme="minorEastAsia" w:hAnsiTheme="minorEastAsia"/>
          <w:sz w:val="24"/>
          <w:szCs w:val="24"/>
        </w:rPr>
      </w:pPr>
      <w:r w:rsidRPr="007221E8">
        <w:rPr>
          <w:rFonts w:asciiTheme="minorEastAsia" w:hAnsiTheme="minorEastAsia" w:hint="eastAsia"/>
          <w:sz w:val="24"/>
          <w:szCs w:val="24"/>
        </w:rPr>
        <w:t>科学的に因果関係が確定しない段階でも</w:t>
      </w:r>
      <w:r w:rsidR="002B24EB">
        <w:rPr>
          <w:rFonts w:asciiTheme="minorEastAsia" w:hAnsiTheme="minorEastAsia" w:hint="eastAsia"/>
          <w:sz w:val="24"/>
          <w:szCs w:val="24"/>
        </w:rPr>
        <w:t>、</w:t>
      </w:r>
      <w:r w:rsidRPr="007221E8">
        <w:rPr>
          <w:rFonts w:asciiTheme="minorEastAsia" w:hAnsiTheme="minorEastAsia" w:hint="eastAsia"/>
          <w:sz w:val="24"/>
          <w:szCs w:val="24"/>
        </w:rPr>
        <w:t>状況から健康被害の原因である可能性が非常に高い食品について、被害が拡大するおそれのあるときは、大阪府食の安全安心推進条例に基づき</w:t>
      </w:r>
      <w:r w:rsidRPr="009A6BCE">
        <w:rPr>
          <w:rFonts w:asciiTheme="minorEastAsia" w:hAnsiTheme="minorEastAsia" w:hint="eastAsia"/>
          <w:sz w:val="24"/>
          <w:szCs w:val="24"/>
          <w:u w:val="dotted"/>
        </w:rPr>
        <w:t>大阪府食品健康被害防止審議会</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の意見を聴いた上で、速やかに情報を公表します。</w:t>
      </w:r>
    </w:p>
    <w:p w14:paraId="1E157267" w14:textId="19528345" w:rsidR="004551A7" w:rsidRDefault="004551A7" w:rsidP="006F159E">
      <w:pPr>
        <w:autoSpaceDE w:val="0"/>
        <w:autoSpaceDN w:val="0"/>
        <w:rPr>
          <w:rFonts w:asciiTheme="minorEastAsia" w:hAnsiTheme="minorEastAsia"/>
          <w:sz w:val="24"/>
          <w:szCs w:val="24"/>
        </w:rPr>
      </w:pPr>
    </w:p>
    <w:p w14:paraId="0D829F4C" w14:textId="33612D36" w:rsidR="006F159E" w:rsidRDefault="006F159E" w:rsidP="006F159E">
      <w:pPr>
        <w:autoSpaceDE w:val="0"/>
        <w:autoSpaceDN w:val="0"/>
        <w:rPr>
          <w:rFonts w:asciiTheme="minorEastAsia" w:hAnsiTheme="minorEastAsia"/>
          <w:sz w:val="24"/>
          <w:szCs w:val="24"/>
        </w:rPr>
      </w:pPr>
    </w:p>
    <w:p w14:paraId="321048E2" w14:textId="77777777" w:rsidR="006F159E" w:rsidRPr="007221E8" w:rsidRDefault="006F159E" w:rsidP="006F159E">
      <w:pPr>
        <w:autoSpaceDE w:val="0"/>
        <w:autoSpaceDN w:val="0"/>
        <w:rPr>
          <w:rFonts w:asciiTheme="minorEastAsia" w:hAnsiTheme="minorEastAsia"/>
          <w:sz w:val="24"/>
          <w:szCs w:val="24"/>
        </w:rPr>
      </w:pPr>
    </w:p>
    <w:p w14:paraId="37D29A28" w14:textId="35DE8A92" w:rsidR="004551A7" w:rsidRPr="0013626E" w:rsidRDefault="00D700DF" w:rsidP="006118EF">
      <w:pPr>
        <w:autoSpaceDE w:val="0"/>
        <w:autoSpaceDN w:val="0"/>
        <w:spacing w:after="240" w:line="400" w:lineRule="exact"/>
        <w:ind w:left="321" w:hangingChars="100" w:hanging="321"/>
        <w:outlineLvl w:val="1"/>
        <w:rPr>
          <w:rFonts w:asciiTheme="minorEastAsia" w:hAnsiTheme="minorEastAsia"/>
          <w:b/>
          <w:sz w:val="32"/>
          <w:szCs w:val="24"/>
        </w:rPr>
      </w:pPr>
      <w:r w:rsidRPr="008F38FA">
        <w:rPr>
          <w:rFonts w:asciiTheme="minorEastAsia" w:hAnsiTheme="minorEastAsia" w:hint="eastAsia"/>
          <w:b/>
          <w:sz w:val="32"/>
          <w:szCs w:val="24"/>
        </w:rPr>
        <w:lastRenderedPageBreak/>
        <w:t>７</w:t>
      </w:r>
      <w:r w:rsidR="0080761A">
        <w:rPr>
          <w:rFonts w:asciiTheme="minorEastAsia" w:hAnsiTheme="minorEastAsia" w:hint="eastAsia"/>
          <w:b/>
          <w:sz w:val="32"/>
          <w:szCs w:val="32"/>
        </w:rPr>
        <w:t xml:space="preserve">　災害発生時における食品衛生監視活動</w:t>
      </w:r>
    </w:p>
    <w:p w14:paraId="2570C7F9" w14:textId="77777777" w:rsidR="001C0339" w:rsidRPr="007221E8" w:rsidRDefault="00D700DF" w:rsidP="008F38FA">
      <w:pPr>
        <w:autoSpaceDE w:val="0"/>
        <w:autoSpaceDN w:val="0"/>
        <w:spacing w:before="80"/>
        <w:rPr>
          <w:rFonts w:asciiTheme="minorEastAsia" w:hAnsiTheme="minorEastAsia"/>
          <w:sz w:val="24"/>
          <w:szCs w:val="24"/>
        </w:rPr>
      </w:pPr>
      <w:r w:rsidRPr="007221E8">
        <w:rPr>
          <w:rFonts w:asciiTheme="minorEastAsia" w:hAnsiTheme="minorEastAsia" w:hint="eastAsia"/>
          <w:sz w:val="24"/>
          <w:szCs w:val="24"/>
        </w:rPr>
        <w:t xml:space="preserve">　災害発生時における府の食品衛生監視活動の実施について、必要な事項を定めた「大阪府災害時食品衛生監視活動マニュアル」に基づき、府民の生命及び身体を食中毒等の健康被害から保護します。</w:t>
      </w:r>
    </w:p>
    <w:p w14:paraId="72B47452" w14:textId="77777777" w:rsidR="002756C1" w:rsidRDefault="00D700DF" w:rsidP="00C942DB">
      <w:pPr>
        <w:autoSpaceDE w:val="0"/>
        <w:autoSpaceDN w:val="0"/>
        <w:rPr>
          <w:rFonts w:asciiTheme="minorEastAsia" w:hAnsiTheme="minorEastAsia"/>
          <w:sz w:val="24"/>
          <w:szCs w:val="24"/>
        </w:rPr>
        <w:sectPr w:rsidR="002756C1" w:rsidSect="00661568">
          <w:headerReference w:type="default" r:id="rId13"/>
          <w:footerReference w:type="default" r:id="rId14"/>
          <w:pgSz w:w="11906" w:h="16838" w:code="9"/>
          <w:pgMar w:top="1418" w:right="1418" w:bottom="1276" w:left="1418" w:header="567" w:footer="992" w:gutter="0"/>
          <w:cols w:space="425"/>
          <w:docGrid w:type="lines" w:linePitch="360"/>
        </w:sectPr>
      </w:pPr>
      <w:r w:rsidRPr="007221E8">
        <w:rPr>
          <w:rFonts w:asciiTheme="minorEastAsia" w:hAnsiTheme="minorEastAsia"/>
          <w:sz w:val="24"/>
          <w:szCs w:val="24"/>
        </w:rPr>
        <w:br w:type="page"/>
      </w:r>
    </w:p>
    <w:tbl>
      <w:tblPr>
        <w:tblStyle w:val="a3"/>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３食品等事業者の自主的な衛生管理に関する事項"/>
      </w:tblPr>
      <w:tblGrid>
        <w:gridCol w:w="9071"/>
      </w:tblGrid>
      <w:tr w:rsidR="00100E0E" w:rsidRPr="007221E8" w14:paraId="063E610C" w14:textId="77777777" w:rsidTr="00AB51C7">
        <w:trPr>
          <w:trHeight w:val="737"/>
          <w:jc w:val="center"/>
        </w:trPr>
        <w:tc>
          <w:tcPr>
            <w:tcW w:w="9071" w:type="dxa"/>
            <w:shd w:val="clear" w:color="auto" w:fill="BFBFBF" w:themeFill="background1" w:themeFillShade="BF"/>
          </w:tcPr>
          <w:p w14:paraId="0FDF57F7" w14:textId="77777777" w:rsidR="0042488D" w:rsidRPr="007221E8" w:rsidRDefault="00D700DF" w:rsidP="007C0BE1">
            <w:pPr>
              <w:pStyle w:val="1"/>
            </w:pPr>
            <w:r w:rsidRPr="007221E8">
              <w:rPr>
                <w:rFonts w:hint="eastAsia"/>
              </w:rPr>
              <w:lastRenderedPageBreak/>
              <w:t>第３　食品等事業者の自主的な衛生管理に関する事項</w:t>
            </w:r>
          </w:p>
        </w:tc>
      </w:tr>
    </w:tbl>
    <w:p w14:paraId="221DB352" w14:textId="77777777" w:rsidR="00AB51C7" w:rsidRPr="00FB79F3" w:rsidRDefault="00AB51C7" w:rsidP="00AB51C7">
      <w:pPr>
        <w:autoSpaceDE w:val="0"/>
        <w:autoSpaceDN w:val="0"/>
        <w:rPr>
          <w:rFonts w:asciiTheme="minorEastAsia" w:hAnsiTheme="minorEastAsia"/>
          <w:b/>
          <w:noProof/>
          <w:sz w:val="24"/>
          <w:szCs w:val="24"/>
        </w:rPr>
      </w:pPr>
    </w:p>
    <w:p w14:paraId="68751FD6" w14:textId="77777777" w:rsidR="008F5BC4" w:rsidRPr="007221E8" w:rsidRDefault="00D700DF" w:rsidP="006118EF">
      <w:pPr>
        <w:autoSpaceDE w:val="0"/>
        <w:autoSpaceDN w:val="0"/>
        <w:spacing w:line="360" w:lineRule="auto"/>
        <w:outlineLvl w:val="1"/>
        <w:rPr>
          <w:rFonts w:asciiTheme="minorEastAsia" w:hAnsiTheme="minorEastAsia"/>
          <w:b/>
          <w:sz w:val="32"/>
          <w:szCs w:val="32"/>
        </w:rPr>
      </w:pPr>
      <w:r w:rsidRPr="007221E8">
        <w:rPr>
          <w:rFonts w:asciiTheme="minorEastAsia" w:hAnsiTheme="minorEastAsia" w:hint="eastAsia"/>
          <w:b/>
          <w:noProof/>
          <w:sz w:val="32"/>
          <w:szCs w:val="32"/>
        </w:rPr>
        <w:t>１　食品衛生管理者等の設置</w:t>
      </w:r>
    </w:p>
    <w:p w14:paraId="705346C8" w14:textId="07937C67" w:rsidR="009328E1" w:rsidRDefault="00D700DF" w:rsidP="00453614">
      <w:pPr>
        <w:autoSpaceDE w:val="0"/>
        <w:autoSpaceDN w:val="0"/>
        <w:spacing w:afterLines="25" w:after="90"/>
        <w:ind w:firstLineChars="100" w:firstLine="240"/>
        <w:rPr>
          <w:rFonts w:asciiTheme="minorEastAsia" w:hAnsiTheme="minorEastAsia"/>
          <w:sz w:val="24"/>
          <w:szCs w:val="24"/>
        </w:rPr>
      </w:pPr>
      <w:r w:rsidRPr="009A6BCE">
        <w:rPr>
          <w:rFonts w:asciiTheme="minorEastAsia" w:hAnsiTheme="minorEastAsia" w:hint="eastAsia"/>
          <w:sz w:val="24"/>
          <w:szCs w:val="24"/>
          <w:u w:val="dotted"/>
        </w:rPr>
        <w:t>食品衛生管理者</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及び食品衛生責任者について設置の徹底を図り、事業者による自主的な衛生管理を促進します。</w:t>
      </w:r>
    </w:p>
    <w:p w14:paraId="40184333" w14:textId="77777777" w:rsidR="00FB79F3" w:rsidRPr="007221E8" w:rsidRDefault="00FB79F3" w:rsidP="00453614">
      <w:pPr>
        <w:autoSpaceDE w:val="0"/>
        <w:autoSpaceDN w:val="0"/>
        <w:rPr>
          <w:rFonts w:asciiTheme="minorEastAsia" w:hAnsiTheme="minorEastAsia"/>
          <w:sz w:val="24"/>
          <w:szCs w:val="24"/>
        </w:rPr>
      </w:pPr>
    </w:p>
    <w:p w14:paraId="3D8ABB9F" w14:textId="5AA13C82" w:rsidR="0042488D" w:rsidRPr="007221E8" w:rsidRDefault="00D700DF" w:rsidP="006118EF">
      <w:pPr>
        <w:autoSpaceDE w:val="0"/>
        <w:autoSpaceDN w:val="0"/>
        <w:spacing w:line="360" w:lineRule="auto"/>
        <w:ind w:left="321" w:hangingChars="100" w:hanging="321"/>
        <w:outlineLvl w:val="1"/>
        <w:rPr>
          <w:rFonts w:asciiTheme="minorEastAsia" w:hAnsiTheme="minorEastAsia"/>
          <w:b/>
          <w:noProof/>
          <w:sz w:val="32"/>
          <w:szCs w:val="32"/>
        </w:rPr>
      </w:pPr>
      <w:r w:rsidRPr="007221E8">
        <w:rPr>
          <w:rFonts w:asciiTheme="minorEastAsia" w:hAnsiTheme="minorEastAsia" w:hint="eastAsia"/>
          <w:b/>
          <w:noProof/>
          <w:sz w:val="32"/>
          <w:szCs w:val="32"/>
        </w:rPr>
        <w:t>２　事業者による自主的な衛生管理の促進</w:t>
      </w:r>
    </w:p>
    <w:p w14:paraId="0E4C9DE1" w14:textId="11B08268" w:rsidR="00593F00" w:rsidRPr="00440153" w:rsidRDefault="00593F00" w:rsidP="00453614">
      <w:pPr>
        <w:autoSpaceDE w:val="0"/>
        <w:autoSpaceDN w:val="0"/>
        <w:spacing w:afterLines="25" w:after="90"/>
        <w:ind w:left="480" w:hangingChars="200" w:hanging="480"/>
        <w:rPr>
          <w:rFonts w:asciiTheme="minorEastAsia" w:hAnsiTheme="minorEastAsia"/>
          <w:sz w:val="24"/>
          <w:szCs w:val="24"/>
        </w:rPr>
      </w:pPr>
      <w:r w:rsidRPr="00440153">
        <w:rPr>
          <w:rFonts w:asciiTheme="minorEastAsia" w:hAnsiTheme="minorEastAsia" w:hint="eastAsia"/>
          <w:sz w:val="24"/>
          <w:szCs w:val="24"/>
        </w:rPr>
        <w:t>（１）</w:t>
      </w:r>
      <w:r w:rsidRPr="00645E71">
        <w:rPr>
          <w:rFonts w:asciiTheme="minorEastAsia" w:hAnsiTheme="minorEastAsia" w:hint="eastAsia"/>
          <w:sz w:val="24"/>
          <w:szCs w:val="24"/>
        </w:rPr>
        <w:t>監視指導や講習会、食の安全安心メールマガジン、ホームページ等を通じて、ＨＡＣＣＰ</w:t>
      </w:r>
      <w:r w:rsidR="00CC1B17" w:rsidRPr="00645E71">
        <w:rPr>
          <w:rFonts w:asciiTheme="minorEastAsia" w:hAnsiTheme="minorEastAsia" w:hint="eastAsia"/>
          <w:sz w:val="24"/>
          <w:szCs w:val="24"/>
        </w:rPr>
        <w:t>に沿った衛生管理</w:t>
      </w:r>
      <w:r w:rsidRPr="00645E71">
        <w:rPr>
          <w:rFonts w:asciiTheme="minorEastAsia" w:hAnsiTheme="minorEastAsia" w:hint="eastAsia"/>
          <w:sz w:val="24"/>
          <w:szCs w:val="24"/>
        </w:rPr>
        <w:t>に</w:t>
      </w:r>
      <w:r w:rsidR="00CC1B17" w:rsidRPr="00645E71">
        <w:rPr>
          <w:rFonts w:asciiTheme="minorEastAsia" w:hAnsiTheme="minorEastAsia" w:hint="eastAsia"/>
          <w:sz w:val="24"/>
          <w:szCs w:val="24"/>
        </w:rPr>
        <w:t>対する事業者の理解を深め</w:t>
      </w:r>
      <w:r w:rsidRPr="00645E71">
        <w:rPr>
          <w:rFonts w:asciiTheme="minorEastAsia" w:hAnsiTheme="minorEastAsia" w:hint="eastAsia"/>
          <w:sz w:val="24"/>
          <w:szCs w:val="24"/>
        </w:rPr>
        <w:t>、</w:t>
      </w:r>
      <w:r w:rsidR="00CC1B17" w:rsidRPr="00645E71">
        <w:rPr>
          <w:rFonts w:asciiTheme="minorEastAsia" w:hAnsiTheme="minorEastAsia" w:hint="eastAsia"/>
          <w:sz w:val="24"/>
          <w:szCs w:val="24"/>
        </w:rPr>
        <w:t>規模や業務実態に応じた適切な運用ができるよう、助言・指導を行います。また、</w:t>
      </w:r>
      <w:r w:rsidRPr="00645E71">
        <w:rPr>
          <w:rFonts w:asciiTheme="minorEastAsia" w:hAnsiTheme="minorEastAsia" w:hint="eastAsia"/>
          <w:sz w:val="24"/>
          <w:szCs w:val="24"/>
        </w:rPr>
        <w:t>事業者</w:t>
      </w:r>
      <w:r w:rsidR="00DA3447" w:rsidRPr="00645E71">
        <w:rPr>
          <w:rFonts w:asciiTheme="minorEastAsia" w:hAnsiTheme="minorEastAsia" w:hint="eastAsia"/>
          <w:sz w:val="24"/>
          <w:szCs w:val="24"/>
        </w:rPr>
        <w:t>からの相談に積極的に応じることにより</w:t>
      </w:r>
      <w:r w:rsidR="00CC1B17" w:rsidRPr="00645E71">
        <w:rPr>
          <w:rFonts w:asciiTheme="minorEastAsia" w:hAnsiTheme="minorEastAsia" w:hint="eastAsia"/>
          <w:sz w:val="24"/>
          <w:szCs w:val="24"/>
        </w:rPr>
        <w:t>、</w:t>
      </w:r>
      <w:r w:rsidRPr="00645E71">
        <w:rPr>
          <w:rFonts w:asciiTheme="minorEastAsia" w:hAnsiTheme="minorEastAsia" w:hint="eastAsia"/>
          <w:sz w:val="24"/>
          <w:szCs w:val="24"/>
        </w:rPr>
        <w:t>ＨＡＣＣＰ</w:t>
      </w:r>
      <w:r w:rsidR="00CC1B17" w:rsidRPr="00645E71">
        <w:rPr>
          <w:rFonts w:asciiTheme="minorEastAsia" w:hAnsiTheme="minorEastAsia" w:hint="eastAsia"/>
          <w:sz w:val="24"/>
          <w:szCs w:val="24"/>
        </w:rPr>
        <w:t>に沿った衛生管理</w:t>
      </w:r>
      <w:r w:rsidR="00DA3447" w:rsidRPr="00645E71">
        <w:rPr>
          <w:rFonts w:asciiTheme="minorEastAsia" w:hAnsiTheme="minorEastAsia" w:hint="eastAsia"/>
          <w:sz w:val="24"/>
          <w:szCs w:val="24"/>
        </w:rPr>
        <w:t>の</w:t>
      </w:r>
      <w:r w:rsidR="00CC1B17" w:rsidRPr="00645E71">
        <w:rPr>
          <w:rFonts w:asciiTheme="minorEastAsia" w:hAnsiTheme="minorEastAsia" w:hint="eastAsia"/>
          <w:sz w:val="24"/>
          <w:szCs w:val="24"/>
        </w:rPr>
        <w:t>取組支援に努めます</w:t>
      </w:r>
      <w:r w:rsidR="00DA3447" w:rsidRPr="00645E71">
        <w:rPr>
          <w:rFonts w:asciiTheme="minorEastAsia" w:hAnsiTheme="minorEastAsia" w:hint="eastAsia"/>
          <w:sz w:val="24"/>
          <w:szCs w:val="24"/>
        </w:rPr>
        <w:t>。</w:t>
      </w:r>
    </w:p>
    <w:p w14:paraId="2C516F6C" w14:textId="77777777" w:rsidR="00B864A8" w:rsidRPr="007221E8" w:rsidRDefault="00D700DF" w:rsidP="00453614">
      <w:pPr>
        <w:autoSpaceDE w:val="0"/>
        <w:autoSpaceDN w:val="0"/>
        <w:spacing w:afterLines="25" w:after="90"/>
        <w:ind w:left="480" w:hangingChars="200" w:hanging="480"/>
        <w:rPr>
          <w:rFonts w:asciiTheme="minorEastAsia" w:hAnsiTheme="minorEastAsia"/>
          <w:sz w:val="24"/>
          <w:szCs w:val="24"/>
        </w:rPr>
      </w:pPr>
      <w:r w:rsidRPr="007221E8">
        <w:rPr>
          <w:rFonts w:asciiTheme="minorEastAsia" w:hAnsiTheme="minorEastAsia" w:hint="eastAsia"/>
          <w:sz w:val="24"/>
          <w:szCs w:val="24"/>
        </w:rPr>
        <w:t>（２）大阪版食の安全安心認証制度を活用し、事業者が実施すべき自主衛生管理等の取り組みを推進します。</w:t>
      </w:r>
    </w:p>
    <w:p w14:paraId="4882FCCA" w14:textId="7BFEF03C" w:rsidR="0058172E" w:rsidRDefault="00D700DF" w:rsidP="00453614">
      <w:pPr>
        <w:autoSpaceDE w:val="0"/>
        <w:autoSpaceDN w:val="0"/>
        <w:spacing w:afterLines="25" w:after="90"/>
        <w:ind w:left="480" w:hangingChars="200" w:hanging="480"/>
        <w:rPr>
          <w:rFonts w:asciiTheme="minorEastAsia" w:hAnsiTheme="minorEastAsia"/>
          <w:sz w:val="24"/>
          <w:szCs w:val="24"/>
        </w:rPr>
      </w:pPr>
      <w:r w:rsidRPr="007221E8">
        <w:rPr>
          <w:rFonts w:asciiTheme="minorEastAsia" w:hAnsiTheme="minorEastAsia" w:hint="eastAsia"/>
          <w:sz w:val="24"/>
          <w:szCs w:val="24"/>
        </w:rPr>
        <w:t>（３）衛生管理が一定水準以上の優良な施設及び地域の食品衛生活動に積極的な事業者に対しては、</w:t>
      </w:r>
      <w:r w:rsidR="008B1E81">
        <w:rPr>
          <w:rFonts w:asciiTheme="minorEastAsia" w:hAnsiTheme="minorEastAsia" w:hint="eastAsia"/>
          <w:sz w:val="24"/>
          <w:szCs w:val="24"/>
        </w:rPr>
        <w:t>知事や保健所長</w:t>
      </w:r>
      <w:r w:rsidRPr="007221E8">
        <w:rPr>
          <w:rFonts w:asciiTheme="minorEastAsia" w:hAnsiTheme="minorEastAsia" w:hint="eastAsia"/>
          <w:sz w:val="24"/>
          <w:szCs w:val="24"/>
        </w:rPr>
        <w:t>が表彰し、事業者の衛生管理意識の向上を図ります。</w:t>
      </w:r>
    </w:p>
    <w:p w14:paraId="7B03EE0D" w14:textId="60BBECAB" w:rsidR="00974360" w:rsidRPr="007221E8" w:rsidRDefault="00974360" w:rsidP="00453614">
      <w:pPr>
        <w:autoSpaceDE w:val="0"/>
        <w:autoSpaceDN w:val="0"/>
        <w:rPr>
          <w:rFonts w:asciiTheme="minorEastAsia" w:hAnsiTheme="minorEastAsia"/>
          <w:sz w:val="24"/>
          <w:szCs w:val="24"/>
        </w:rPr>
      </w:pPr>
    </w:p>
    <w:p w14:paraId="60D06BB2" w14:textId="438520C2" w:rsidR="004E102C" w:rsidRPr="007221E8" w:rsidRDefault="00D700DF" w:rsidP="006118EF">
      <w:pPr>
        <w:autoSpaceDE w:val="0"/>
        <w:autoSpaceDN w:val="0"/>
        <w:spacing w:line="360" w:lineRule="auto"/>
        <w:outlineLvl w:val="1"/>
        <w:rPr>
          <w:rFonts w:asciiTheme="minorEastAsia" w:hAnsiTheme="minorEastAsia"/>
          <w:b/>
          <w:noProof/>
          <w:sz w:val="32"/>
          <w:szCs w:val="32"/>
        </w:rPr>
      </w:pPr>
      <w:r w:rsidRPr="007221E8">
        <w:rPr>
          <w:rFonts w:asciiTheme="minorEastAsia" w:hAnsiTheme="minorEastAsia" w:hint="eastAsia"/>
          <w:b/>
          <w:noProof/>
          <w:sz w:val="32"/>
          <w:szCs w:val="32"/>
        </w:rPr>
        <w:t>３　自主回収報告の徹底</w:t>
      </w:r>
    </w:p>
    <w:p w14:paraId="36C078FC" w14:textId="33AD249E" w:rsidR="00E765CC" w:rsidRDefault="00723D18" w:rsidP="002C5783">
      <w:pPr>
        <w:autoSpaceDE w:val="0"/>
        <w:autoSpaceDN w:val="0"/>
        <w:spacing w:afterLines="50" w:after="180"/>
        <w:ind w:firstLineChars="100" w:firstLine="240"/>
        <w:rPr>
          <w:rFonts w:asciiTheme="minorEastAsia" w:hAnsiTheme="minorEastAsia"/>
          <w:sz w:val="24"/>
          <w:szCs w:val="24"/>
        </w:rPr>
      </w:pPr>
      <w:r w:rsidRPr="00645E71">
        <w:rPr>
          <w:rFonts w:asciiTheme="minorEastAsia" w:hAnsiTheme="minorEastAsia" w:hint="eastAsia"/>
          <w:sz w:val="24"/>
          <w:szCs w:val="24"/>
        </w:rPr>
        <w:t>食品衛生法及び食品表示法に基づく</w:t>
      </w:r>
      <w:r w:rsidRPr="00645E71">
        <w:rPr>
          <w:rFonts w:asciiTheme="minorEastAsia" w:hAnsiTheme="minorEastAsia" w:hint="eastAsia"/>
          <w:sz w:val="24"/>
          <w:szCs w:val="24"/>
          <w:u w:val="dotted"/>
        </w:rPr>
        <w:t>自主回収報告制度</w:t>
      </w:r>
      <w:r w:rsidRPr="00645E71">
        <w:rPr>
          <w:rFonts w:asciiTheme="minorEastAsia" w:hAnsiTheme="minorEastAsia" w:hint="eastAsia"/>
          <w:sz w:val="24"/>
          <w:szCs w:val="24"/>
          <w:vertAlign w:val="superscript"/>
        </w:rPr>
        <w:t>★</w:t>
      </w:r>
      <w:r w:rsidRPr="00645E71">
        <w:rPr>
          <w:rFonts w:asciiTheme="minorEastAsia" w:hAnsiTheme="minorEastAsia" w:hint="eastAsia"/>
          <w:sz w:val="24"/>
          <w:szCs w:val="24"/>
        </w:rPr>
        <w:t>の周知を図ります。また、</w:t>
      </w:r>
      <w:r w:rsidRPr="00833DEC">
        <w:rPr>
          <w:rFonts w:asciiTheme="minorEastAsia" w:hAnsiTheme="minorEastAsia" w:hint="eastAsia"/>
          <w:sz w:val="24"/>
          <w:szCs w:val="24"/>
        </w:rPr>
        <w:t>実際に</w:t>
      </w:r>
      <w:r w:rsidR="00A02F16" w:rsidRPr="00833DEC">
        <w:rPr>
          <w:rFonts w:asciiTheme="minorEastAsia" w:hAnsiTheme="minorEastAsia" w:hint="eastAsia"/>
          <w:sz w:val="24"/>
          <w:szCs w:val="24"/>
        </w:rPr>
        <w:t>食品衛生法</w:t>
      </w:r>
      <w:r w:rsidR="00D576F3" w:rsidRPr="00833DEC">
        <w:rPr>
          <w:rFonts w:asciiTheme="minorEastAsia" w:hAnsiTheme="minorEastAsia" w:hint="eastAsia"/>
          <w:sz w:val="24"/>
          <w:szCs w:val="24"/>
        </w:rPr>
        <w:t>に違反</w:t>
      </w:r>
      <w:r w:rsidR="00A02F16" w:rsidRPr="00833DEC">
        <w:rPr>
          <w:rFonts w:asciiTheme="minorEastAsia" w:hAnsiTheme="minorEastAsia" w:hint="eastAsia"/>
          <w:sz w:val="24"/>
          <w:szCs w:val="24"/>
        </w:rPr>
        <w:t>又は</w:t>
      </w:r>
      <w:r w:rsidR="00D576F3" w:rsidRPr="00833DEC">
        <w:rPr>
          <w:rFonts w:asciiTheme="minorEastAsia" w:hAnsiTheme="minorEastAsia" w:hint="eastAsia"/>
          <w:sz w:val="24"/>
          <w:szCs w:val="24"/>
        </w:rPr>
        <w:t>違反の疑いのある食品等、並びに</w:t>
      </w:r>
      <w:r w:rsidR="00583A2D" w:rsidRPr="00833DEC">
        <w:rPr>
          <w:rFonts w:asciiTheme="minorEastAsia" w:hAnsiTheme="minorEastAsia" w:hint="eastAsia"/>
          <w:sz w:val="24"/>
          <w:szCs w:val="24"/>
        </w:rPr>
        <w:t>食品の</w:t>
      </w:r>
      <w:r w:rsidR="00D576F3" w:rsidRPr="00833DEC">
        <w:rPr>
          <w:rFonts w:asciiTheme="minorEastAsia" w:hAnsiTheme="minorEastAsia" w:hint="eastAsia"/>
          <w:sz w:val="24"/>
          <w:szCs w:val="24"/>
        </w:rPr>
        <w:t>安全性に関する</w:t>
      </w:r>
      <w:r w:rsidR="00583A2D" w:rsidRPr="00833DEC">
        <w:rPr>
          <w:rFonts w:asciiTheme="minorEastAsia" w:hAnsiTheme="minorEastAsia" w:hint="eastAsia"/>
          <w:sz w:val="24"/>
          <w:szCs w:val="24"/>
        </w:rPr>
        <w:t>食品表示</w:t>
      </w:r>
      <w:r w:rsidR="00D576F3" w:rsidRPr="00833DEC">
        <w:rPr>
          <w:rFonts w:asciiTheme="minorEastAsia" w:hAnsiTheme="minorEastAsia" w:hint="eastAsia"/>
          <w:sz w:val="24"/>
          <w:szCs w:val="24"/>
        </w:rPr>
        <w:t>基準に従った表示がされていない食品等について、</w:t>
      </w:r>
      <w:r w:rsidR="003B03B4" w:rsidRPr="00833DEC">
        <w:rPr>
          <w:rFonts w:asciiTheme="minorEastAsia" w:hAnsiTheme="minorEastAsia" w:hint="eastAsia"/>
          <w:sz w:val="24"/>
          <w:szCs w:val="24"/>
        </w:rPr>
        <w:t>事業者が</w:t>
      </w:r>
      <w:r w:rsidR="00D700DF" w:rsidRPr="00833DEC">
        <w:rPr>
          <w:rFonts w:asciiTheme="minorEastAsia" w:hAnsiTheme="minorEastAsia" w:hint="eastAsia"/>
          <w:sz w:val="24"/>
          <w:szCs w:val="24"/>
        </w:rPr>
        <w:t>自主回収</w:t>
      </w:r>
      <w:r w:rsidR="00A62D69" w:rsidRPr="00833DEC">
        <w:rPr>
          <w:rFonts w:asciiTheme="minorEastAsia" w:hAnsiTheme="minorEastAsia" w:hint="eastAsia"/>
          <w:sz w:val="24"/>
          <w:szCs w:val="24"/>
        </w:rPr>
        <w:t>に</w:t>
      </w:r>
      <w:r w:rsidR="00A62D69" w:rsidRPr="00645E71">
        <w:rPr>
          <w:rFonts w:asciiTheme="minorEastAsia" w:hAnsiTheme="minorEastAsia" w:hint="eastAsia"/>
          <w:sz w:val="24"/>
          <w:szCs w:val="24"/>
        </w:rPr>
        <w:t>着手した場合は、遅滞なく</w:t>
      </w:r>
      <w:r w:rsidR="00D576F3" w:rsidRPr="00645E71">
        <w:rPr>
          <w:rFonts w:asciiTheme="minorEastAsia" w:hAnsiTheme="minorEastAsia" w:hint="eastAsia"/>
          <w:sz w:val="24"/>
          <w:szCs w:val="24"/>
        </w:rPr>
        <w:t>保健所等に</w:t>
      </w:r>
      <w:r w:rsidR="00A27768" w:rsidRPr="00645E71">
        <w:rPr>
          <w:rFonts w:asciiTheme="minorEastAsia" w:hAnsiTheme="minorEastAsia" w:hint="eastAsia"/>
          <w:sz w:val="24"/>
          <w:szCs w:val="24"/>
        </w:rPr>
        <w:t>届出を行う</w:t>
      </w:r>
      <w:r w:rsidR="00D700DF" w:rsidRPr="00645E71">
        <w:rPr>
          <w:rFonts w:asciiTheme="minorEastAsia" w:hAnsiTheme="minorEastAsia" w:hint="eastAsia"/>
          <w:sz w:val="24"/>
          <w:szCs w:val="24"/>
        </w:rPr>
        <w:t>よう</w:t>
      </w:r>
      <w:r w:rsidRPr="00645E71">
        <w:rPr>
          <w:rFonts w:asciiTheme="minorEastAsia" w:hAnsiTheme="minorEastAsia" w:hint="eastAsia"/>
          <w:sz w:val="24"/>
          <w:szCs w:val="24"/>
        </w:rPr>
        <w:t>指導します。さらに</w:t>
      </w:r>
      <w:r w:rsidR="00D576F3" w:rsidRPr="00645E71">
        <w:rPr>
          <w:rFonts w:asciiTheme="minorEastAsia" w:hAnsiTheme="minorEastAsia" w:hint="eastAsia"/>
          <w:sz w:val="24"/>
          <w:szCs w:val="24"/>
        </w:rPr>
        <w:t>、</w:t>
      </w:r>
      <w:r w:rsidR="00A27768" w:rsidRPr="00D576F3">
        <w:rPr>
          <w:rFonts w:asciiTheme="minorEastAsia" w:hAnsiTheme="minorEastAsia" w:hint="eastAsia"/>
          <w:sz w:val="24"/>
          <w:szCs w:val="24"/>
        </w:rPr>
        <w:t>国</w:t>
      </w:r>
      <w:r w:rsidR="00D576F3" w:rsidRPr="00D576F3">
        <w:rPr>
          <w:rFonts w:asciiTheme="minorEastAsia" w:hAnsiTheme="minorEastAsia" w:hint="eastAsia"/>
          <w:sz w:val="24"/>
          <w:szCs w:val="24"/>
        </w:rPr>
        <w:t>との連携を図り、</w:t>
      </w:r>
      <w:r w:rsidR="008517F2" w:rsidRPr="00D576F3">
        <w:rPr>
          <w:rFonts w:asciiTheme="minorEastAsia" w:hAnsiTheme="minorEastAsia" w:hint="eastAsia"/>
          <w:sz w:val="24"/>
          <w:szCs w:val="24"/>
        </w:rPr>
        <w:t>事業者が円滑に自主回収</w:t>
      </w:r>
      <w:r w:rsidR="00D576F3" w:rsidRPr="00D576F3">
        <w:rPr>
          <w:rFonts w:asciiTheme="minorEastAsia" w:hAnsiTheme="minorEastAsia" w:hint="eastAsia"/>
          <w:sz w:val="24"/>
          <w:szCs w:val="24"/>
        </w:rPr>
        <w:t>に努められるよう</w:t>
      </w:r>
      <w:r w:rsidR="00BE1B1A" w:rsidRPr="00D576F3">
        <w:rPr>
          <w:rFonts w:asciiTheme="minorEastAsia" w:hAnsiTheme="minorEastAsia" w:hint="eastAsia"/>
          <w:sz w:val="24"/>
          <w:szCs w:val="24"/>
        </w:rPr>
        <w:t>支援します</w:t>
      </w:r>
      <w:r w:rsidR="00A27768" w:rsidRPr="00D576F3">
        <w:rPr>
          <w:rFonts w:asciiTheme="minorEastAsia" w:hAnsiTheme="minorEastAsia" w:hint="eastAsia"/>
          <w:sz w:val="24"/>
          <w:szCs w:val="24"/>
        </w:rPr>
        <w:t>。</w:t>
      </w:r>
    </w:p>
    <w:p w14:paraId="1D9707BC" w14:textId="77777777" w:rsidR="00BF6151" w:rsidRDefault="00BF6151" w:rsidP="002C5783">
      <w:pPr>
        <w:widowControl/>
        <w:spacing w:afterLines="50" w:after="180"/>
        <w:jc w:val="left"/>
        <w:rPr>
          <w:rFonts w:asciiTheme="minorEastAsia" w:hAnsiTheme="minorEastAsia"/>
          <w:sz w:val="36"/>
          <w:szCs w:val="24"/>
        </w:rPr>
        <w:sectPr w:rsidR="00BF6151" w:rsidSect="00AB51C7">
          <w:headerReference w:type="default" r:id="rId15"/>
          <w:pgSz w:w="11906" w:h="16838" w:code="9"/>
          <w:pgMar w:top="1418" w:right="1418" w:bottom="1276" w:left="1418" w:header="454" w:footer="992" w:gutter="0"/>
          <w:cols w:space="425"/>
          <w:docGrid w:type="lines"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４リスクコミュニケーション島の実施に関する事項"/>
      </w:tblPr>
      <w:tblGrid>
        <w:gridCol w:w="9070"/>
      </w:tblGrid>
      <w:tr w:rsidR="00100E0E" w:rsidRPr="007221E8" w14:paraId="0038CFF5" w14:textId="77777777" w:rsidTr="00AB51C7">
        <w:trPr>
          <w:trHeight w:val="737"/>
        </w:trPr>
        <w:tc>
          <w:tcPr>
            <w:tcW w:w="9268" w:type="dxa"/>
            <w:shd w:val="clear" w:color="auto" w:fill="BFBFBF" w:themeFill="background1" w:themeFillShade="BF"/>
          </w:tcPr>
          <w:p w14:paraId="461073D7" w14:textId="77777777" w:rsidR="0042488D" w:rsidRPr="007221E8" w:rsidRDefault="00D700DF" w:rsidP="007C0BE1">
            <w:pPr>
              <w:pStyle w:val="1"/>
            </w:pPr>
            <w:r w:rsidRPr="007221E8">
              <w:rPr>
                <w:rFonts w:hint="eastAsia"/>
              </w:rPr>
              <w:lastRenderedPageBreak/>
              <w:t xml:space="preserve">第４　</w:t>
            </w:r>
            <w:r w:rsidRPr="007C0BE1">
              <w:rPr>
                <w:rFonts w:hint="eastAsia"/>
                <w:spacing w:val="-6"/>
              </w:rPr>
              <w:t>リスクコミュニケーション等の実施に関する事項</w:t>
            </w:r>
          </w:p>
        </w:tc>
      </w:tr>
    </w:tbl>
    <w:p w14:paraId="1E8E9D1B" w14:textId="77777777" w:rsidR="00AB51C7" w:rsidRPr="00235391" w:rsidRDefault="00AB51C7" w:rsidP="00AB51C7">
      <w:pPr>
        <w:autoSpaceDE w:val="0"/>
        <w:autoSpaceDN w:val="0"/>
        <w:rPr>
          <w:rFonts w:asciiTheme="minorEastAsia" w:hAnsiTheme="minorEastAsia"/>
          <w:b/>
          <w:sz w:val="24"/>
          <w:szCs w:val="24"/>
        </w:rPr>
      </w:pPr>
    </w:p>
    <w:p w14:paraId="602DEA00" w14:textId="77777777" w:rsidR="0042488D" w:rsidRPr="007221E8" w:rsidRDefault="00B14928" w:rsidP="006118EF">
      <w:pPr>
        <w:autoSpaceDE w:val="0"/>
        <w:autoSpaceDN w:val="0"/>
        <w:spacing w:line="360" w:lineRule="auto"/>
        <w:outlineLvl w:val="1"/>
        <w:rPr>
          <w:rFonts w:asciiTheme="minorEastAsia" w:hAnsiTheme="minorEastAsia"/>
          <w:b/>
          <w:sz w:val="32"/>
          <w:szCs w:val="32"/>
        </w:rPr>
      </w:pPr>
      <w:r w:rsidRPr="00B14928">
        <w:rPr>
          <w:rFonts w:asciiTheme="minorEastAsia" w:hAnsiTheme="minorEastAsia" w:hint="eastAsia"/>
          <w:b/>
          <w:sz w:val="32"/>
          <w:szCs w:val="32"/>
        </w:rPr>
        <w:t>１　監視指導計画の策定・変更・実施状況の公表</w:t>
      </w:r>
    </w:p>
    <w:p w14:paraId="5C76FE61" w14:textId="77777777" w:rsidR="00235715" w:rsidRPr="007221E8" w:rsidRDefault="00D700DF" w:rsidP="008465A6">
      <w:pPr>
        <w:autoSpaceDE w:val="0"/>
        <w:autoSpaceDN w:val="0"/>
        <w:spacing w:afterLines="25" w:after="90"/>
        <w:ind w:left="480" w:hangingChars="200" w:hanging="480"/>
        <w:rPr>
          <w:rFonts w:asciiTheme="minorEastAsia" w:hAnsiTheme="minorEastAsia"/>
          <w:sz w:val="24"/>
          <w:szCs w:val="24"/>
        </w:rPr>
      </w:pPr>
      <w:r w:rsidRPr="007221E8">
        <w:rPr>
          <w:rFonts w:asciiTheme="minorEastAsia" w:hAnsiTheme="minorEastAsia" w:hint="eastAsia"/>
          <w:sz w:val="24"/>
          <w:szCs w:val="24"/>
        </w:rPr>
        <w:t>（１）監視指導計画の策定に当たっては、保健所等の監視指導や相談業務の中で寄せられる、事業者や消費者からの意見・要望を参考に</w:t>
      </w:r>
      <w:r w:rsidR="009662C1">
        <w:rPr>
          <w:rFonts w:asciiTheme="minorEastAsia" w:hAnsiTheme="minorEastAsia" w:hint="eastAsia"/>
          <w:sz w:val="24"/>
          <w:szCs w:val="24"/>
        </w:rPr>
        <w:t>計画</w:t>
      </w:r>
      <w:r w:rsidRPr="007221E8">
        <w:rPr>
          <w:rFonts w:asciiTheme="minorEastAsia" w:hAnsiTheme="minorEastAsia" w:hint="eastAsia"/>
          <w:sz w:val="24"/>
          <w:szCs w:val="24"/>
        </w:rPr>
        <w:t>案を作成します。そして、広く府民の意見を聴取するために、作成した</w:t>
      </w:r>
      <w:r w:rsidR="00161E45">
        <w:rPr>
          <w:rFonts w:asciiTheme="minorEastAsia" w:hAnsiTheme="minorEastAsia" w:hint="eastAsia"/>
          <w:sz w:val="24"/>
          <w:szCs w:val="24"/>
        </w:rPr>
        <w:t>計画</w:t>
      </w:r>
      <w:r w:rsidRPr="007221E8">
        <w:rPr>
          <w:rFonts w:asciiTheme="minorEastAsia" w:hAnsiTheme="minorEastAsia" w:hint="eastAsia"/>
          <w:sz w:val="24"/>
          <w:szCs w:val="24"/>
        </w:rPr>
        <w:t>案を公表し、食の安全安心に関する施策への府民参加を促進します。</w:t>
      </w:r>
    </w:p>
    <w:p w14:paraId="5C09BD28" w14:textId="77777777" w:rsidR="009D632C" w:rsidRPr="007221E8" w:rsidRDefault="00D700DF" w:rsidP="008465A6">
      <w:pPr>
        <w:autoSpaceDE w:val="0"/>
        <w:autoSpaceDN w:val="0"/>
        <w:spacing w:afterLines="25" w:after="90"/>
        <w:ind w:left="480" w:hangingChars="200" w:hanging="480"/>
        <w:rPr>
          <w:rFonts w:asciiTheme="minorEastAsia" w:hAnsiTheme="minorEastAsia"/>
          <w:sz w:val="24"/>
          <w:szCs w:val="24"/>
        </w:rPr>
      </w:pPr>
      <w:r w:rsidRPr="007221E8">
        <w:rPr>
          <w:rFonts w:asciiTheme="minorEastAsia" w:hAnsiTheme="minorEastAsia" w:hint="eastAsia"/>
          <w:sz w:val="24"/>
          <w:szCs w:val="24"/>
        </w:rPr>
        <w:t>（２）年度途中に監視指導計画を見直す必要が生じた場合には、原則として策定と同様の手順により変更します。</w:t>
      </w:r>
    </w:p>
    <w:p w14:paraId="7CAA9346" w14:textId="3B07DAA2" w:rsidR="00235715" w:rsidRPr="00645E71" w:rsidRDefault="00D700DF" w:rsidP="008465A6">
      <w:pPr>
        <w:autoSpaceDE w:val="0"/>
        <w:autoSpaceDN w:val="0"/>
        <w:spacing w:afterLines="25" w:after="90"/>
        <w:ind w:left="480" w:hangingChars="200" w:hanging="480"/>
        <w:rPr>
          <w:rFonts w:asciiTheme="minorEastAsia" w:hAnsiTheme="minorEastAsia"/>
          <w:sz w:val="24"/>
          <w:szCs w:val="24"/>
        </w:rPr>
      </w:pPr>
      <w:r w:rsidRPr="007221E8">
        <w:rPr>
          <w:rFonts w:asciiTheme="minorEastAsia" w:hAnsiTheme="minorEastAsia" w:hint="eastAsia"/>
          <w:sz w:val="24"/>
          <w:szCs w:val="24"/>
        </w:rPr>
        <w:t>（３）</w:t>
      </w:r>
      <w:r w:rsidR="008570C4">
        <w:rPr>
          <w:rFonts w:asciiTheme="minorEastAsia" w:hAnsiTheme="minorEastAsia" w:hint="eastAsia"/>
          <w:sz w:val="24"/>
          <w:szCs w:val="24"/>
        </w:rPr>
        <w:t>令和</w:t>
      </w:r>
      <w:r w:rsidR="00AD01E6" w:rsidRPr="00645E71">
        <w:rPr>
          <w:rFonts w:asciiTheme="minorEastAsia" w:hAnsiTheme="minorEastAsia" w:hint="eastAsia"/>
          <w:sz w:val="24"/>
          <w:szCs w:val="24"/>
        </w:rPr>
        <w:t>４</w:t>
      </w:r>
      <w:r w:rsidRPr="00645E71">
        <w:rPr>
          <w:rFonts w:asciiTheme="minorEastAsia" w:hAnsiTheme="minorEastAsia" w:hint="eastAsia"/>
          <w:sz w:val="24"/>
          <w:szCs w:val="24"/>
        </w:rPr>
        <w:t>年度の監視指導計画の実施結果については、</w:t>
      </w:r>
      <w:r w:rsidR="008570C4" w:rsidRPr="00645E71">
        <w:rPr>
          <w:rFonts w:asciiTheme="minorEastAsia" w:hAnsiTheme="minorEastAsia" w:hint="eastAsia"/>
          <w:sz w:val="24"/>
          <w:szCs w:val="24"/>
        </w:rPr>
        <w:t>令和</w:t>
      </w:r>
      <w:r w:rsidR="00AD01E6" w:rsidRPr="00645E71">
        <w:rPr>
          <w:rFonts w:asciiTheme="minorEastAsia" w:hAnsiTheme="minorEastAsia" w:hint="eastAsia"/>
          <w:sz w:val="24"/>
          <w:szCs w:val="24"/>
        </w:rPr>
        <w:t>５</w:t>
      </w:r>
      <w:r w:rsidRPr="00645E71">
        <w:rPr>
          <w:rFonts w:asciiTheme="minorEastAsia" w:hAnsiTheme="minorEastAsia" w:hint="eastAsia"/>
          <w:sz w:val="24"/>
          <w:szCs w:val="24"/>
        </w:rPr>
        <w:t>年６月末までにホームページで公表します。</w:t>
      </w:r>
    </w:p>
    <w:p w14:paraId="36E0EC47" w14:textId="18DCEB85" w:rsidR="002B7133" w:rsidRPr="007221E8" w:rsidRDefault="00D700DF" w:rsidP="008465A6">
      <w:pPr>
        <w:autoSpaceDE w:val="0"/>
        <w:autoSpaceDN w:val="0"/>
        <w:spacing w:afterLines="25" w:after="90"/>
        <w:ind w:left="480" w:hangingChars="200" w:hanging="480"/>
        <w:rPr>
          <w:rFonts w:asciiTheme="minorEastAsia" w:hAnsiTheme="minorEastAsia"/>
          <w:sz w:val="24"/>
          <w:szCs w:val="24"/>
        </w:rPr>
      </w:pPr>
      <w:r w:rsidRPr="00645E71">
        <w:rPr>
          <w:rFonts w:asciiTheme="minorEastAsia" w:hAnsiTheme="minorEastAsia" w:hint="eastAsia"/>
          <w:sz w:val="24"/>
          <w:szCs w:val="24"/>
        </w:rPr>
        <w:t>（４）</w:t>
      </w:r>
      <w:r w:rsidR="008570C4" w:rsidRPr="00645E71">
        <w:rPr>
          <w:rFonts w:asciiTheme="minorEastAsia" w:hAnsiTheme="minorEastAsia" w:hint="eastAsia"/>
          <w:sz w:val="24"/>
          <w:szCs w:val="24"/>
        </w:rPr>
        <w:t>令和</w:t>
      </w:r>
      <w:r w:rsidR="00AD01E6" w:rsidRPr="00645E71">
        <w:rPr>
          <w:rFonts w:asciiTheme="minorEastAsia" w:hAnsiTheme="minorEastAsia" w:hint="eastAsia"/>
          <w:sz w:val="24"/>
          <w:szCs w:val="24"/>
        </w:rPr>
        <w:t>４</w:t>
      </w:r>
      <w:r w:rsidR="00A26809" w:rsidRPr="00645E71">
        <w:rPr>
          <w:rFonts w:asciiTheme="minorEastAsia" w:hAnsiTheme="minorEastAsia" w:hint="eastAsia"/>
          <w:sz w:val="24"/>
          <w:szCs w:val="24"/>
        </w:rPr>
        <w:t>年</w:t>
      </w:r>
      <w:r w:rsidR="00A26809">
        <w:rPr>
          <w:rFonts w:asciiTheme="minorEastAsia" w:hAnsiTheme="minorEastAsia" w:hint="eastAsia"/>
          <w:sz w:val="24"/>
          <w:szCs w:val="24"/>
        </w:rPr>
        <w:t>度に実施する一斉取締り</w:t>
      </w:r>
      <w:r w:rsidRPr="007221E8">
        <w:rPr>
          <w:rFonts w:asciiTheme="minorEastAsia" w:hAnsiTheme="minorEastAsia" w:hint="eastAsia"/>
          <w:sz w:val="24"/>
          <w:szCs w:val="24"/>
        </w:rPr>
        <w:t>の実施結果</w:t>
      </w:r>
      <w:r w:rsidR="00685D02">
        <w:rPr>
          <w:rFonts w:asciiTheme="minorEastAsia" w:hAnsiTheme="minorEastAsia" w:hint="eastAsia"/>
          <w:sz w:val="24"/>
          <w:szCs w:val="24"/>
        </w:rPr>
        <w:t>・</w:t>
      </w:r>
      <w:r w:rsidRPr="007221E8">
        <w:rPr>
          <w:rFonts w:asciiTheme="minorEastAsia" w:hAnsiTheme="minorEastAsia" w:hint="eastAsia"/>
          <w:sz w:val="24"/>
          <w:szCs w:val="24"/>
        </w:rPr>
        <w:t>試験検査結果等については、結果がまとまり次第、逐次公表します。</w:t>
      </w:r>
    </w:p>
    <w:p w14:paraId="6DD51F68" w14:textId="77777777" w:rsidR="00974360" w:rsidRPr="007221E8" w:rsidRDefault="00974360" w:rsidP="008465A6">
      <w:pPr>
        <w:autoSpaceDE w:val="0"/>
        <w:autoSpaceDN w:val="0"/>
        <w:rPr>
          <w:rFonts w:asciiTheme="minorEastAsia" w:hAnsiTheme="minorEastAsia"/>
          <w:sz w:val="24"/>
          <w:szCs w:val="24"/>
        </w:rPr>
      </w:pPr>
    </w:p>
    <w:p w14:paraId="2422BACA" w14:textId="77777777" w:rsidR="005646C6" w:rsidRPr="007221E8" w:rsidRDefault="00D700DF" w:rsidP="006118EF">
      <w:pPr>
        <w:autoSpaceDE w:val="0"/>
        <w:autoSpaceDN w:val="0"/>
        <w:spacing w:line="360" w:lineRule="auto"/>
        <w:outlineLvl w:val="1"/>
        <w:rPr>
          <w:rFonts w:asciiTheme="minorEastAsia" w:hAnsiTheme="minorEastAsia"/>
          <w:b/>
          <w:sz w:val="32"/>
          <w:szCs w:val="32"/>
        </w:rPr>
      </w:pPr>
      <w:r w:rsidRPr="007221E8">
        <w:rPr>
          <w:rFonts w:asciiTheme="minorEastAsia" w:hAnsiTheme="minorEastAsia" w:hint="eastAsia"/>
          <w:b/>
          <w:sz w:val="32"/>
          <w:szCs w:val="32"/>
        </w:rPr>
        <w:t>２　消費者への情報提供等</w:t>
      </w:r>
    </w:p>
    <w:p w14:paraId="6364A156" w14:textId="12918DBA" w:rsidR="005646C6" w:rsidRPr="00440153" w:rsidRDefault="00D700DF" w:rsidP="00157830">
      <w:pPr>
        <w:autoSpaceDE w:val="0"/>
        <w:autoSpaceDN w:val="0"/>
        <w:spacing w:afterLines="25" w:after="90"/>
        <w:ind w:left="480" w:hangingChars="200" w:hanging="480"/>
        <w:rPr>
          <w:rFonts w:asciiTheme="minorEastAsia" w:hAnsiTheme="minorEastAsia"/>
          <w:sz w:val="24"/>
          <w:szCs w:val="24"/>
        </w:rPr>
      </w:pPr>
      <w:r w:rsidRPr="00440153">
        <w:rPr>
          <w:rFonts w:asciiTheme="minorEastAsia" w:hAnsiTheme="minorEastAsia" w:hint="eastAsia"/>
          <w:sz w:val="24"/>
          <w:szCs w:val="24"/>
        </w:rPr>
        <w:t>（１）家庭での食中毒防止や消費者の衛生知識の向上のため、</w:t>
      </w:r>
      <w:r w:rsidR="008D1F11" w:rsidRPr="00440153">
        <w:rPr>
          <w:rFonts w:asciiTheme="minorEastAsia" w:hAnsiTheme="minorEastAsia" w:hint="eastAsia"/>
          <w:sz w:val="24"/>
          <w:szCs w:val="24"/>
        </w:rPr>
        <w:t>学校教育との連携</w:t>
      </w:r>
      <w:r w:rsidR="00161E45">
        <w:rPr>
          <w:rFonts w:asciiTheme="minorEastAsia" w:hAnsiTheme="minorEastAsia" w:hint="eastAsia"/>
          <w:sz w:val="24"/>
          <w:szCs w:val="24"/>
        </w:rPr>
        <w:t>の</w:t>
      </w:r>
      <w:r w:rsidR="008D1F11" w:rsidRPr="00440153">
        <w:rPr>
          <w:rFonts w:asciiTheme="minorEastAsia" w:hAnsiTheme="minorEastAsia" w:hint="eastAsia"/>
          <w:sz w:val="24"/>
          <w:szCs w:val="24"/>
        </w:rPr>
        <w:t>強化</w:t>
      </w:r>
      <w:r w:rsidR="00161E45">
        <w:rPr>
          <w:rFonts w:asciiTheme="minorEastAsia" w:hAnsiTheme="minorEastAsia" w:hint="eastAsia"/>
          <w:sz w:val="24"/>
          <w:szCs w:val="24"/>
        </w:rPr>
        <w:t>や</w:t>
      </w:r>
      <w:r w:rsidRPr="00440153">
        <w:rPr>
          <w:rFonts w:asciiTheme="minorEastAsia" w:hAnsiTheme="minorEastAsia" w:hint="eastAsia"/>
          <w:sz w:val="24"/>
          <w:szCs w:val="24"/>
        </w:rPr>
        <w:t>ホームページ</w:t>
      </w:r>
      <w:r w:rsidR="00802A86">
        <w:rPr>
          <w:rFonts w:asciiTheme="minorEastAsia" w:hAnsiTheme="minorEastAsia" w:hint="eastAsia"/>
          <w:sz w:val="24"/>
          <w:szCs w:val="24"/>
        </w:rPr>
        <w:t>、</w:t>
      </w:r>
      <w:r w:rsidR="008D1F11" w:rsidRPr="00440153">
        <w:rPr>
          <w:rFonts w:asciiTheme="minorEastAsia" w:hAnsiTheme="minorEastAsia" w:hint="eastAsia"/>
          <w:sz w:val="24"/>
          <w:szCs w:val="24"/>
        </w:rPr>
        <w:t>T</w:t>
      </w:r>
      <w:r w:rsidR="008D1F11" w:rsidRPr="00440153">
        <w:rPr>
          <w:rFonts w:asciiTheme="minorEastAsia" w:hAnsiTheme="minorEastAsia"/>
          <w:sz w:val="24"/>
          <w:szCs w:val="24"/>
        </w:rPr>
        <w:t>witter</w:t>
      </w:r>
      <w:r w:rsidR="00802A86">
        <w:rPr>
          <w:rFonts w:asciiTheme="minorEastAsia" w:hAnsiTheme="minorEastAsia" w:hint="eastAsia"/>
          <w:sz w:val="24"/>
          <w:szCs w:val="24"/>
        </w:rPr>
        <w:t>、</w:t>
      </w:r>
      <w:r w:rsidR="008D1F11" w:rsidRPr="00440153">
        <w:rPr>
          <w:rFonts w:asciiTheme="minorEastAsia" w:hAnsiTheme="minorEastAsia" w:hint="eastAsia"/>
          <w:sz w:val="24"/>
          <w:szCs w:val="24"/>
        </w:rPr>
        <w:t>動画</w:t>
      </w:r>
      <w:r w:rsidR="00802A86">
        <w:rPr>
          <w:rFonts w:asciiTheme="minorEastAsia" w:hAnsiTheme="minorEastAsia" w:hint="eastAsia"/>
          <w:sz w:val="24"/>
          <w:szCs w:val="24"/>
        </w:rPr>
        <w:t>、</w:t>
      </w:r>
      <w:r w:rsidRPr="00440153">
        <w:rPr>
          <w:rFonts w:asciiTheme="minorEastAsia" w:hAnsiTheme="minorEastAsia" w:hint="eastAsia"/>
          <w:sz w:val="24"/>
          <w:szCs w:val="24"/>
        </w:rPr>
        <w:t>食の安全安心メールマガジン</w:t>
      </w:r>
      <w:r w:rsidR="0097226C" w:rsidRPr="00440153">
        <w:rPr>
          <w:rFonts w:asciiTheme="minorEastAsia" w:hAnsiTheme="minorEastAsia" w:hint="eastAsia"/>
          <w:sz w:val="24"/>
          <w:szCs w:val="24"/>
        </w:rPr>
        <w:t>等</w:t>
      </w:r>
      <w:r w:rsidR="008D1F11" w:rsidRPr="00440153">
        <w:rPr>
          <w:rFonts w:asciiTheme="minorEastAsia" w:hAnsiTheme="minorEastAsia" w:hint="eastAsia"/>
          <w:sz w:val="24"/>
          <w:szCs w:val="24"/>
        </w:rPr>
        <w:t>によ</w:t>
      </w:r>
      <w:r w:rsidR="00161E45">
        <w:rPr>
          <w:rFonts w:asciiTheme="minorEastAsia" w:hAnsiTheme="minorEastAsia" w:hint="eastAsia"/>
          <w:sz w:val="24"/>
          <w:szCs w:val="24"/>
        </w:rPr>
        <w:t>る</w:t>
      </w:r>
      <w:r w:rsidRPr="00440153">
        <w:rPr>
          <w:rFonts w:asciiTheme="minorEastAsia" w:hAnsiTheme="minorEastAsia" w:hint="eastAsia"/>
          <w:sz w:val="24"/>
          <w:szCs w:val="24"/>
        </w:rPr>
        <w:t>正確で分かりやすい情報</w:t>
      </w:r>
      <w:r w:rsidR="00161E45">
        <w:rPr>
          <w:rFonts w:asciiTheme="minorEastAsia" w:hAnsiTheme="minorEastAsia" w:hint="eastAsia"/>
          <w:sz w:val="24"/>
          <w:szCs w:val="24"/>
        </w:rPr>
        <w:t>の</w:t>
      </w:r>
      <w:r w:rsidRPr="00440153">
        <w:rPr>
          <w:rFonts w:asciiTheme="minorEastAsia" w:hAnsiTheme="minorEastAsia" w:hint="eastAsia"/>
          <w:sz w:val="24"/>
          <w:szCs w:val="24"/>
        </w:rPr>
        <w:t>配信</w:t>
      </w:r>
      <w:r w:rsidR="00161E45">
        <w:rPr>
          <w:rFonts w:asciiTheme="minorEastAsia" w:hAnsiTheme="minorEastAsia" w:hint="eastAsia"/>
          <w:sz w:val="24"/>
          <w:szCs w:val="24"/>
        </w:rPr>
        <w:t>により</w:t>
      </w:r>
      <w:r w:rsidRPr="00440153">
        <w:rPr>
          <w:rFonts w:asciiTheme="minorEastAsia" w:hAnsiTheme="minorEastAsia" w:hint="eastAsia"/>
          <w:sz w:val="24"/>
          <w:szCs w:val="24"/>
        </w:rPr>
        <w:t>、食品衛生</w:t>
      </w:r>
      <w:r w:rsidR="00B8798F" w:rsidRPr="002B356E">
        <w:rPr>
          <w:rFonts w:asciiTheme="minorEastAsia" w:hAnsiTheme="minorEastAsia" w:hint="eastAsia"/>
          <w:sz w:val="24"/>
          <w:szCs w:val="24"/>
        </w:rPr>
        <w:t>及び食品表示</w:t>
      </w:r>
      <w:r w:rsidRPr="00440153">
        <w:rPr>
          <w:rFonts w:asciiTheme="minorEastAsia" w:hAnsiTheme="minorEastAsia" w:hint="eastAsia"/>
          <w:sz w:val="24"/>
          <w:szCs w:val="24"/>
        </w:rPr>
        <w:t>に関する知識の普及に努めます。特に以下の事項については、事業者に対する監視指導と連動させながら消費者に対する情報提供及び啓発を実施し、健康被害の未然防止</w:t>
      </w:r>
      <w:r w:rsidR="00161E45">
        <w:rPr>
          <w:rFonts w:asciiTheme="minorEastAsia" w:hAnsiTheme="minorEastAsia" w:hint="eastAsia"/>
          <w:sz w:val="24"/>
          <w:szCs w:val="24"/>
        </w:rPr>
        <w:t>を図ります</w:t>
      </w:r>
      <w:r w:rsidRPr="00440153">
        <w:rPr>
          <w:rFonts w:asciiTheme="minorEastAsia" w:hAnsiTheme="minorEastAsia" w:hint="eastAsia"/>
          <w:sz w:val="24"/>
          <w:szCs w:val="24"/>
        </w:rPr>
        <w:t>。</w:t>
      </w:r>
    </w:p>
    <w:p w14:paraId="7117CE1E" w14:textId="70FAE026" w:rsidR="00157830" w:rsidRPr="00833DEC" w:rsidRDefault="00D700DF" w:rsidP="00157830">
      <w:pPr>
        <w:autoSpaceDE w:val="0"/>
        <w:autoSpaceDN w:val="0"/>
        <w:ind w:leftChars="100" w:left="450" w:hangingChars="100" w:hanging="240"/>
        <w:rPr>
          <w:rFonts w:asciiTheme="minorEastAsia" w:hAnsiTheme="minorEastAsia"/>
          <w:sz w:val="24"/>
          <w:szCs w:val="24"/>
        </w:rPr>
      </w:pPr>
      <w:r w:rsidRPr="00833DEC">
        <w:rPr>
          <w:rFonts w:asciiTheme="minorEastAsia" w:hAnsiTheme="minorEastAsia" w:hint="eastAsia"/>
          <w:sz w:val="24"/>
          <w:szCs w:val="24"/>
        </w:rPr>
        <w:t>ア</w:t>
      </w:r>
      <w:r w:rsidR="00DD489B" w:rsidRPr="00833DEC">
        <w:rPr>
          <w:rFonts w:asciiTheme="minorEastAsia" w:hAnsiTheme="minorEastAsia" w:hint="eastAsia"/>
          <w:sz w:val="24"/>
          <w:szCs w:val="24"/>
        </w:rPr>
        <w:t xml:space="preserve">　</w:t>
      </w:r>
      <w:r w:rsidR="007859FD" w:rsidRPr="00833DEC">
        <w:rPr>
          <w:rFonts w:asciiTheme="minorEastAsia" w:hAnsiTheme="minorEastAsia" w:hint="eastAsia"/>
          <w:sz w:val="24"/>
          <w:szCs w:val="24"/>
        </w:rPr>
        <w:t>加熱</w:t>
      </w:r>
      <w:r w:rsidR="000B3CB2" w:rsidRPr="00833DEC">
        <w:rPr>
          <w:rFonts w:asciiTheme="minorEastAsia" w:hAnsiTheme="minorEastAsia" w:hint="eastAsia"/>
          <w:sz w:val="24"/>
          <w:szCs w:val="24"/>
        </w:rPr>
        <w:t>調理</w:t>
      </w:r>
      <w:r w:rsidR="007859FD" w:rsidRPr="00833DEC">
        <w:rPr>
          <w:rFonts w:asciiTheme="minorEastAsia" w:hAnsiTheme="minorEastAsia" w:hint="eastAsia"/>
          <w:sz w:val="24"/>
          <w:szCs w:val="24"/>
        </w:rPr>
        <w:t>した食品であっても</w:t>
      </w:r>
      <w:r w:rsidR="007455D8" w:rsidRPr="00833DEC">
        <w:rPr>
          <w:rFonts w:asciiTheme="minorEastAsia" w:hAnsiTheme="minorEastAsia" w:hint="eastAsia"/>
          <w:sz w:val="24"/>
          <w:szCs w:val="24"/>
        </w:rPr>
        <w:t>、</w:t>
      </w:r>
      <w:r w:rsidR="007859FD" w:rsidRPr="00833DEC">
        <w:rPr>
          <w:rFonts w:asciiTheme="minorEastAsia" w:hAnsiTheme="minorEastAsia" w:hint="eastAsia"/>
          <w:sz w:val="24"/>
          <w:szCs w:val="24"/>
        </w:rPr>
        <w:t>常温で長時間放置せず、なるべく早く食べる。保存する場合は、小分けにして速やかに冷蔵する等、食中毒菌が繁殖しやすい温度帯を避ける。</w:t>
      </w:r>
    </w:p>
    <w:p w14:paraId="21C024B4" w14:textId="1FEF2FFF" w:rsidR="00157830" w:rsidRPr="00833DEC" w:rsidRDefault="00157830" w:rsidP="00157830">
      <w:pPr>
        <w:autoSpaceDE w:val="0"/>
        <w:autoSpaceDN w:val="0"/>
        <w:ind w:leftChars="100" w:left="450" w:hangingChars="100" w:hanging="240"/>
        <w:rPr>
          <w:rFonts w:asciiTheme="minorEastAsia" w:hAnsiTheme="minorEastAsia"/>
          <w:sz w:val="24"/>
          <w:szCs w:val="24"/>
        </w:rPr>
      </w:pPr>
      <w:r w:rsidRPr="00833DEC">
        <w:rPr>
          <w:rFonts w:asciiTheme="minorEastAsia" w:hAnsiTheme="minorEastAsia" w:hint="eastAsia"/>
          <w:sz w:val="24"/>
          <w:szCs w:val="24"/>
        </w:rPr>
        <w:t>イ　カンピロバクター、腸管出血性大腸菌等による食中毒発生のリスクを低減するため、牛、鶏、</w:t>
      </w:r>
      <w:r w:rsidRPr="00833DEC">
        <w:rPr>
          <w:rFonts w:asciiTheme="minorEastAsia" w:hAnsiTheme="minorEastAsia" w:hint="eastAsia"/>
          <w:sz w:val="24"/>
          <w:szCs w:val="24"/>
          <w:u w:val="dotted"/>
        </w:rPr>
        <w:t>野生鳥獣肉</w:t>
      </w:r>
      <w:r w:rsidRPr="00833DEC">
        <w:rPr>
          <w:rFonts w:asciiTheme="minorEastAsia" w:hAnsiTheme="minorEastAsia" w:hint="eastAsia"/>
          <w:sz w:val="24"/>
          <w:szCs w:val="24"/>
          <w:vertAlign w:val="superscript"/>
        </w:rPr>
        <w:t>★</w:t>
      </w:r>
      <w:r w:rsidRPr="00833DEC">
        <w:rPr>
          <w:rFonts w:asciiTheme="minorEastAsia" w:hAnsiTheme="minorEastAsia" w:hint="eastAsia"/>
          <w:sz w:val="24"/>
          <w:szCs w:val="24"/>
        </w:rPr>
        <w:t>（以下「ジビエ」という。）等の肉や内臓を生食しない。</w:t>
      </w:r>
    </w:p>
    <w:p w14:paraId="09B69334" w14:textId="0AE3531F" w:rsidR="00157830" w:rsidRPr="00833DEC" w:rsidRDefault="00157830" w:rsidP="00157830">
      <w:pPr>
        <w:autoSpaceDE w:val="0"/>
        <w:autoSpaceDN w:val="0"/>
        <w:ind w:leftChars="100" w:left="450" w:hangingChars="100" w:hanging="240"/>
        <w:rPr>
          <w:rFonts w:asciiTheme="minorEastAsia" w:hAnsiTheme="minorEastAsia"/>
          <w:sz w:val="24"/>
          <w:szCs w:val="24"/>
        </w:rPr>
      </w:pPr>
      <w:r w:rsidRPr="00833DEC">
        <w:rPr>
          <w:rFonts w:asciiTheme="minorEastAsia" w:hAnsiTheme="minorEastAsia" w:hint="eastAsia"/>
          <w:sz w:val="24"/>
          <w:szCs w:val="24"/>
        </w:rPr>
        <w:t>ウ</w:t>
      </w:r>
      <w:r w:rsidR="00D700DF" w:rsidRPr="00833DEC">
        <w:rPr>
          <w:rFonts w:asciiTheme="minorEastAsia" w:hAnsiTheme="minorEastAsia" w:hint="eastAsia"/>
          <w:sz w:val="24"/>
          <w:szCs w:val="24"/>
        </w:rPr>
        <w:t xml:space="preserve">　ふぐの素人調理は行わない。</w:t>
      </w:r>
    </w:p>
    <w:p w14:paraId="1A4C7FE6" w14:textId="51E9EF44" w:rsidR="00157830" w:rsidRPr="00833DEC" w:rsidRDefault="00157830" w:rsidP="00157830">
      <w:pPr>
        <w:autoSpaceDE w:val="0"/>
        <w:autoSpaceDN w:val="0"/>
        <w:ind w:leftChars="100" w:left="450" w:hangingChars="100" w:hanging="240"/>
        <w:rPr>
          <w:rFonts w:asciiTheme="minorEastAsia" w:hAnsiTheme="minorEastAsia"/>
          <w:sz w:val="24"/>
          <w:szCs w:val="24"/>
        </w:rPr>
      </w:pPr>
      <w:r w:rsidRPr="00833DEC">
        <w:rPr>
          <w:rFonts w:asciiTheme="minorEastAsia" w:hAnsiTheme="minorEastAsia" w:hint="eastAsia"/>
          <w:sz w:val="24"/>
          <w:szCs w:val="24"/>
        </w:rPr>
        <w:t>エ</w:t>
      </w:r>
      <w:r w:rsidR="00D700DF" w:rsidRPr="00833DEC">
        <w:rPr>
          <w:rFonts w:asciiTheme="minorEastAsia" w:hAnsiTheme="minorEastAsia" w:hint="eastAsia"/>
          <w:sz w:val="24"/>
          <w:szCs w:val="24"/>
        </w:rPr>
        <w:t xml:space="preserve">　</w:t>
      </w:r>
      <w:r w:rsidR="008E34C7" w:rsidRPr="00833DEC">
        <w:rPr>
          <w:rFonts w:asciiTheme="minorEastAsia" w:hAnsiTheme="minorEastAsia" w:hint="eastAsia"/>
          <w:sz w:val="24"/>
          <w:szCs w:val="24"/>
        </w:rPr>
        <w:t>府海域で二枚貝が毒化</w:t>
      </w:r>
      <w:r w:rsidR="00B110F8" w:rsidRPr="00833DEC">
        <w:rPr>
          <w:rFonts w:asciiTheme="minorEastAsia" w:hAnsiTheme="minorEastAsia" w:hint="eastAsia"/>
          <w:sz w:val="24"/>
          <w:szCs w:val="24"/>
        </w:rPr>
        <w:t>している時は</w:t>
      </w:r>
      <w:r w:rsidR="00717FC7" w:rsidRPr="00833DEC">
        <w:rPr>
          <w:rFonts w:asciiTheme="minorEastAsia" w:hAnsiTheme="minorEastAsia" w:hint="eastAsia"/>
          <w:sz w:val="24"/>
          <w:szCs w:val="24"/>
        </w:rPr>
        <w:t>府海域の</w:t>
      </w:r>
      <w:r w:rsidR="00D700DF" w:rsidRPr="00833DEC">
        <w:rPr>
          <w:rFonts w:asciiTheme="minorEastAsia" w:hAnsiTheme="minorEastAsia" w:hint="eastAsia"/>
          <w:sz w:val="24"/>
          <w:szCs w:val="24"/>
        </w:rPr>
        <w:t>天然の</w:t>
      </w:r>
      <w:r w:rsidR="00B110F8" w:rsidRPr="00833DEC">
        <w:rPr>
          <w:rFonts w:asciiTheme="minorEastAsia" w:hAnsiTheme="minorEastAsia" w:hint="eastAsia"/>
          <w:sz w:val="24"/>
          <w:szCs w:val="24"/>
        </w:rPr>
        <w:t>二枚貝を</w:t>
      </w:r>
      <w:r w:rsidR="00D700DF" w:rsidRPr="00833DEC">
        <w:rPr>
          <w:rFonts w:asciiTheme="minorEastAsia" w:hAnsiTheme="minorEastAsia" w:hint="eastAsia"/>
          <w:sz w:val="24"/>
          <w:szCs w:val="24"/>
        </w:rPr>
        <w:t>採取しない、食べない。</w:t>
      </w:r>
    </w:p>
    <w:p w14:paraId="6A25592C" w14:textId="7807B2E0" w:rsidR="00157830" w:rsidRPr="00833DEC" w:rsidRDefault="00157830" w:rsidP="00157830">
      <w:pPr>
        <w:autoSpaceDE w:val="0"/>
        <w:autoSpaceDN w:val="0"/>
        <w:ind w:leftChars="100" w:left="450" w:hangingChars="100" w:hanging="240"/>
        <w:rPr>
          <w:rFonts w:asciiTheme="minorEastAsia" w:hAnsiTheme="minorEastAsia"/>
          <w:sz w:val="24"/>
          <w:szCs w:val="24"/>
        </w:rPr>
      </w:pPr>
      <w:r w:rsidRPr="00833DEC">
        <w:rPr>
          <w:rFonts w:asciiTheme="minorEastAsia" w:hAnsiTheme="minorEastAsia" w:hint="eastAsia"/>
          <w:sz w:val="24"/>
          <w:szCs w:val="24"/>
        </w:rPr>
        <w:t>オ</w:t>
      </w:r>
      <w:r w:rsidR="00E520A5" w:rsidRPr="00833DEC">
        <w:rPr>
          <w:rFonts w:asciiTheme="minorEastAsia" w:hAnsiTheme="minorEastAsia" w:hint="eastAsia"/>
          <w:sz w:val="24"/>
          <w:szCs w:val="24"/>
        </w:rPr>
        <w:t xml:space="preserve">　キノコ、植物は素人判断で採取しない、食べない</w:t>
      </w:r>
      <w:r w:rsidR="00452507" w:rsidRPr="00833DEC">
        <w:rPr>
          <w:rFonts w:asciiTheme="minorEastAsia" w:hAnsiTheme="minorEastAsia" w:hint="eastAsia"/>
          <w:sz w:val="24"/>
          <w:szCs w:val="24"/>
        </w:rPr>
        <w:t>、人にあげない</w:t>
      </w:r>
      <w:r w:rsidR="00E520A5" w:rsidRPr="00833DEC">
        <w:rPr>
          <w:rFonts w:asciiTheme="minorEastAsia" w:hAnsiTheme="minorEastAsia" w:hint="eastAsia"/>
          <w:sz w:val="24"/>
          <w:szCs w:val="24"/>
        </w:rPr>
        <w:t>。</w:t>
      </w:r>
    </w:p>
    <w:p w14:paraId="54842780" w14:textId="6827152A" w:rsidR="00157830" w:rsidRPr="00833DEC" w:rsidRDefault="00157830" w:rsidP="00157830">
      <w:pPr>
        <w:autoSpaceDE w:val="0"/>
        <w:autoSpaceDN w:val="0"/>
        <w:ind w:leftChars="100" w:left="450" w:hangingChars="100" w:hanging="240"/>
        <w:rPr>
          <w:rFonts w:asciiTheme="minorEastAsia" w:hAnsiTheme="minorEastAsia"/>
          <w:sz w:val="24"/>
          <w:szCs w:val="24"/>
        </w:rPr>
      </w:pPr>
      <w:r w:rsidRPr="00833DEC">
        <w:rPr>
          <w:rFonts w:asciiTheme="minorEastAsia" w:hAnsiTheme="minorEastAsia" w:hint="eastAsia"/>
          <w:sz w:val="24"/>
          <w:szCs w:val="21"/>
        </w:rPr>
        <w:t>カ</w:t>
      </w:r>
      <w:r w:rsidR="00E520A5" w:rsidRPr="00833DEC">
        <w:rPr>
          <w:rFonts w:asciiTheme="minorEastAsia" w:hAnsiTheme="minorEastAsia" w:hint="eastAsia"/>
          <w:sz w:val="24"/>
          <w:szCs w:val="21"/>
        </w:rPr>
        <w:t xml:space="preserve">　健康被害の恐れのある健康食品等について購入しない、摂取しない。</w:t>
      </w:r>
    </w:p>
    <w:p w14:paraId="421765F0" w14:textId="7BB436ED" w:rsidR="00E520A5" w:rsidRPr="001644EC" w:rsidRDefault="00157830" w:rsidP="00D64061">
      <w:pPr>
        <w:autoSpaceDE w:val="0"/>
        <w:autoSpaceDN w:val="0"/>
        <w:spacing w:afterLines="25" w:after="90"/>
        <w:ind w:leftChars="100" w:left="450" w:hangingChars="100" w:hanging="240"/>
        <w:rPr>
          <w:rFonts w:asciiTheme="minorEastAsia" w:hAnsiTheme="minorEastAsia"/>
          <w:sz w:val="24"/>
          <w:szCs w:val="24"/>
        </w:rPr>
      </w:pPr>
      <w:r w:rsidRPr="00833DEC">
        <w:rPr>
          <w:rFonts w:asciiTheme="minorEastAsia" w:hAnsiTheme="minorEastAsia" w:hint="eastAsia"/>
          <w:sz w:val="24"/>
          <w:szCs w:val="21"/>
        </w:rPr>
        <w:t>キ</w:t>
      </w:r>
      <w:r w:rsidR="00E520A5" w:rsidRPr="00833DEC">
        <w:rPr>
          <w:rFonts w:asciiTheme="minorEastAsia" w:hAnsiTheme="minorEastAsia" w:hint="eastAsia"/>
          <w:sz w:val="24"/>
          <w:szCs w:val="21"/>
        </w:rPr>
        <w:t xml:space="preserve">　</w:t>
      </w:r>
      <w:r w:rsidR="00E665E3" w:rsidRPr="00833DEC">
        <w:rPr>
          <w:rFonts w:asciiTheme="minorEastAsia" w:hAnsiTheme="minorEastAsia" w:hint="eastAsia"/>
          <w:sz w:val="24"/>
          <w:szCs w:val="21"/>
          <w:u w:val="dotted"/>
        </w:rPr>
        <w:t>乳児ボツリヌス症</w:t>
      </w:r>
      <w:r w:rsidR="00E665E3" w:rsidRPr="00833DEC">
        <w:rPr>
          <w:rFonts w:asciiTheme="minorEastAsia" w:hAnsiTheme="minorEastAsia" w:hint="eastAsia"/>
          <w:sz w:val="24"/>
          <w:szCs w:val="21"/>
          <w:vertAlign w:val="superscript"/>
        </w:rPr>
        <w:t>★</w:t>
      </w:r>
      <w:r w:rsidR="00E665E3" w:rsidRPr="00833DEC">
        <w:rPr>
          <w:rFonts w:asciiTheme="minorEastAsia" w:hAnsiTheme="minorEastAsia" w:hint="eastAsia"/>
          <w:sz w:val="24"/>
          <w:szCs w:val="21"/>
        </w:rPr>
        <w:t>を発症することがあるため、</w:t>
      </w:r>
      <w:r w:rsidR="00E520A5" w:rsidRPr="00833DEC">
        <w:rPr>
          <w:rFonts w:asciiTheme="minorEastAsia" w:hAnsiTheme="minorEastAsia" w:hint="eastAsia"/>
          <w:sz w:val="24"/>
          <w:szCs w:val="21"/>
        </w:rPr>
        <w:t>１歳未満の乳児に</w:t>
      </w:r>
      <w:r w:rsidR="007859FD" w:rsidRPr="00833DEC">
        <w:rPr>
          <w:rFonts w:asciiTheme="minorEastAsia" w:hAnsiTheme="minorEastAsia" w:hint="eastAsia"/>
          <w:sz w:val="24"/>
          <w:szCs w:val="21"/>
        </w:rPr>
        <w:t>は、</w:t>
      </w:r>
      <w:r w:rsidR="00E520A5" w:rsidRPr="00833DEC">
        <w:rPr>
          <w:rFonts w:asciiTheme="minorEastAsia" w:hAnsiTheme="minorEastAsia" w:hint="eastAsia"/>
          <w:sz w:val="24"/>
          <w:szCs w:val="21"/>
        </w:rPr>
        <w:t>はちみ</w:t>
      </w:r>
      <w:r w:rsidR="00E520A5" w:rsidRPr="004F6096">
        <w:rPr>
          <w:rFonts w:asciiTheme="minorEastAsia" w:hAnsiTheme="minorEastAsia" w:hint="eastAsia"/>
          <w:sz w:val="24"/>
          <w:szCs w:val="21"/>
        </w:rPr>
        <w:t>つを与えない。</w:t>
      </w:r>
    </w:p>
    <w:p w14:paraId="16AE8447" w14:textId="6F620A2A" w:rsidR="004220CA" w:rsidRPr="007221E8" w:rsidRDefault="004D117A" w:rsidP="00D64061">
      <w:pPr>
        <w:autoSpaceDE w:val="0"/>
        <w:autoSpaceDN w:val="0"/>
        <w:spacing w:afterLines="25" w:after="90"/>
        <w:ind w:left="425" w:hangingChars="177" w:hanging="425"/>
        <w:rPr>
          <w:rFonts w:asciiTheme="minorEastAsia" w:hAnsiTheme="minorEastAsia"/>
          <w:sz w:val="24"/>
          <w:szCs w:val="24"/>
        </w:rPr>
      </w:pPr>
      <w:r w:rsidRPr="00494EEC">
        <w:rPr>
          <w:rFonts w:asciiTheme="minorEastAsia" w:hAnsiTheme="minorEastAsia" w:hint="eastAsia"/>
          <w:sz w:val="24"/>
          <w:szCs w:val="24"/>
        </w:rPr>
        <w:lastRenderedPageBreak/>
        <w:t>（２）リスク</w:t>
      </w:r>
      <w:r w:rsidRPr="007221E8">
        <w:rPr>
          <w:rFonts w:asciiTheme="minorEastAsia" w:hAnsiTheme="minorEastAsia" w:hint="eastAsia"/>
          <w:sz w:val="24"/>
          <w:szCs w:val="24"/>
        </w:rPr>
        <w:t>コミュニケーション</w:t>
      </w:r>
      <w:r w:rsidR="008D1F11">
        <w:rPr>
          <w:rFonts w:asciiTheme="minorEastAsia" w:hAnsiTheme="minorEastAsia" w:hint="eastAsia"/>
          <w:sz w:val="24"/>
          <w:szCs w:val="24"/>
        </w:rPr>
        <w:t>による</w:t>
      </w:r>
      <w:r w:rsidR="00D700DF" w:rsidRPr="007221E8">
        <w:rPr>
          <w:rFonts w:asciiTheme="minorEastAsia" w:hAnsiTheme="minorEastAsia" w:hint="eastAsia"/>
          <w:sz w:val="24"/>
          <w:szCs w:val="24"/>
        </w:rPr>
        <w:t>正確な情報の共有</w:t>
      </w:r>
      <w:r w:rsidR="00802A86">
        <w:rPr>
          <w:rFonts w:asciiTheme="minorEastAsia" w:hAnsiTheme="minorEastAsia" w:hint="eastAsia"/>
          <w:sz w:val="24"/>
          <w:szCs w:val="24"/>
        </w:rPr>
        <w:t>・</w:t>
      </w:r>
      <w:r w:rsidR="00D700DF" w:rsidRPr="007221E8">
        <w:rPr>
          <w:rFonts w:asciiTheme="minorEastAsia" w:hAnsiTheme="minorEastAsia" w:hint="eastAsia"/>
          <w:sz w:val="24"/>
          <w:szCs w:val="24"/>
        </w:rPr>
        <w:t>相互理解及び食品衛生・食品安全の取り組みへの協</w:t>
      </w:r>
      <w:r w:rsidR="00D252DE" w:rsidRPr="002B356E">
        <w:rPr>
          <w:rFonts w:asciiTheme="minorEastAsia" w:hAnsiTheme="minorEastAsia" w:hint="eastAsia"/>
          <w:sz w:val="24"/>
          <w:szCs w:val="24"/>
        </w:rPr>
        <w:t>働</w:t>
      </w:r>
      <w:r w:rsidR="00D700DF" w:rsidRPr="007221E8">
        <w:rPr>
          <w:rFonts w:asciiTheme="minorEastAsia" w:hAnsiTheme="minorEastAsia" w:hint="eastAsia"/>
          <w:sz w:val="24"/>
          <w:szCs w:val="24"/>
        </w:rPr>
        <w:t>・協力を推進します。また、施策に府民の意見を反映するよう努めます。</w:t>
      </w:r>
    </w:p>
    <w:p w14:paraId="40155456" w14:textId="1F2CD99B" w:rsidR="00085CA3" w:rsidRPr="007221E8" w:rsidRDefault="00D700DF" w:rsidP="00D64061">
      <w:pPr>
        <w:autoSpaceDE w:val="0"/>
        <w:autoSpaceDN w:val="0"/>
        <w:spacing w:afterLines="25" w:after="90"/>
        <w:ind w:left="425" w:hangingChars="177" w:hanging="425"/>
        <w:rPr>
          <w:rFonts w:asciiTheme="minorEastAsia" w:hAnsiTheme="minorEastAsia"/>
          <w:sz w:val="24"/>
          <w:szCs w:val="24"/>
        </w:rPr>
      </w:pPr>
      <w:r w:rsidRPr="007221E8">
        <w:rPr>
          <w:rFonts w:asciiTheme="minorEastAsia" w:hAnsiTheme="minorEastAsia" w:hint="eastAsia"/>
          <w:sz w:val="24"/>
          <w:szCs w:val="24"/>
        </w:rPr>
        <w:t>（３）食品等による危害発生防止のために、食品衛生法違反事例等について報道提供を行うとともに、ホームページ、食の安全安心メールマガジンを活用して迅速かつ的確な情報提供を行います。</w:t>
      </w:r>
    </w:p>
    <w:p w14:paraId="0D513818" w14:textId="77777777" w:rsidR="0005221F" w:rsidRPr="00D64061" w:rsidRDefault="0005221F" w:rsidP="00F223BF">
      <w:pPr>
        <w:autoSpaceDE w:val="0"/>
        <w:autoSpaceDN w:val="0"/>
        <w:spacing w:line="360" w:lineRule="exact"/>
        <w:rPr>
          <w:rFonts w:asciiTheme="minorEastAsia" w:hAnsiTheme="minorEastAsia"/>
          <w:b/>
          <w:sz w:val="24"/>
          <w:szCs w:val="24"/>
        </w:rPr>
      </w:pPr>
    </w:p>
    <w:p w14:paraId="7FE1A3D1" w14:textId="77777777" w:rsidR="005646C6" w:rsidRPr="007221E8" w:rsidRDefault="00D700DF" w:rsidP="006118EF">
      <w:pPr>
        <w:autoSpaceDE w:val="0"/>
        <w:autoSpaceDN w:val="0"/>
        <w:spacing w:line="360" w:lineRule="auto"/>
        <w:ind w:left="643" w:hangingChars="200" w:hanging="643"/>
        <w:outlineLvl w:val="1"/>
        <w:rPr>
          <w:rFonts w:asciiTheme="minorEastAsia" w:hAnsiTheme="minorEastAsia"/>
          <w:b/>
          <w:sz w:val="32"/>
          <w:szCs w:val="32"/>
        </w:rPr>
      </w:pPr>
      <w:r w:rsidRPr="00745707">
        <w:rPr>
          <w:rFonts w:asciiTheme="minorEastAsia" w:hAnsiTheme="minorEastAsia" w:hint="eastAsia"/>
          <w:b/>
          <w:sz w:val="32"/>
          <w:szCs w:val="32"/>
        </w:rPr>
        <w:t>３　違反の公表</w:t>
      </w:r>
    </w:p>
    <w:p w14:paraId="0E56847C" w14:textId="16A4DBF7" w:rsidR="004B78E7" w:rsidRPr="004B78E7" w:rsidRDefault="004B78E7" w:rsidP="0036690D">
      <w:pPr>
        <w:autoSpaceDE w:val="0"/>
        <w:autoSpaceDN w:val="0"/>
        <w:spacing w:afterLines="25" w:after="90"/>
        <w:ind w:left="425" w:hangingChars="177" w:hanging="425"/>
        <w:rPr>
          <w:rFonts w:asciiTheme="minorEastAsia" w:hAnsiTheme="minorEastAsia"/>
          <w:sz w:val="24"/>
          <w:szCs w:val="24"/>
        </w:rPr>
      </w:pPr>
      <w:r>
        <w:rPr>
          <w:rFonts w:asciiTheme="minorEastAsia" w:hAnsiTheme="minorEastAsia" w:hint="eastAsia"/>
          <w:sz w:val="24"/>
          <w:szCs w:val="24"/>
        </w:rPr>
        <w:t>（１）</w:t>
      </w:r>
      <w:r w:rsidR="001E0965" w:rsidRPr="004B78E7">
        <w:rPr>
          <w:rFonts w:asciiTheme="minorEastAsia" w:hAnsiTheme="minorEastAsia" w:hint="eastAsia"/>
          <w:sz w:val="24"/>
          <w:szCs w:val="24"/>
        </w:rPr>
        <w:t>食品衛生に関する法令又は法令に基づく処分の違反者に対し行政処分を行った場合は、</w:t>
      </w:r>
      <w:r w:rsidR="00D700DF" w:rsidRPr="004B78E7">
        <w:rPr>
          <w:rFonts w:asciiTheme="minorEastAsia" w:hAnsiTheme="minorEastAsia" w:hint="eastAsia"/>
          <w:sz w:val="24"/>
          <w:szCs w:val="24"/>
        </w:rPr>
        <w:t>食品衛生上の危害の状況を明らかにし、危害の拡大防止及び再発防止を図るため、</w:t>
      </w:r>
      <w:r w:rsidR="001D0E98">
        <w:rPr>
          <w:rFonts w:asciiTheme="minorEastAsia" w:hAnsiTheme="minorEastAsia" w:hint="eastAsia"/>
          <w:sz w:val="24"/>
          <w:szCs w:val="24"/>
        </w:rPr>
        <w:t>事</w:t>
      </w:r>
      <w:r w:rsidR="00D700DF" w:rsidRPr="004B78E7">
        <w:rPr>
          <w:rFonts w:asciiTheme="minorEastAsia" w:hAnsiTheme="minorEastAsia" w:hint="eastAsia"/>
          <w:sz w:val="24"/>
          <w:szCs w:val="24"/>
        </w:rPr>
        <w:t>業者名、対象食品、対象施設等を公表します。</w:t>
      </w:r>
    </w:p>
    <w:p w14:paraId="3A97CF6F" w14:textId="4D973F3D" w:rsidR="00747CFA" w:rsidRPr="00747CFA" w:rsidRDefault="004B78E7" w:rsidP="0036690D">
      <w:pPr>
        <w:autoSpaceDE w:val="0"/>
        <w:autoSpaceDN w:val="0"/>
        <w:spacing w:afterLines="25" w:after="90"/>
        <w:ind w:left="425" w:hangingChars="177" w:hanging="425"/>
        <w:rPr>
          <w:rFonts w:asciiTheme="minorEastAsia" w:hAnsiTheme="minorEastAsia"/>
          <w:sz w:val="24"/>
          <w:szCs w:val="24"/>
        </w:rPr>
      </w:pPr>
      <w:r>
        <w:rPr>
          <w:rFonts w:asciiTheme="minorEastAsia" w:hAnsiTheme="minorEastAsia" w:hint="eastAsia"/>
          <w:sz w:val="24"/>
          <w:szCs w:val="24"/>
        </w:rPr>
        <w:t>（２）</w:t>
      </w:r>
      <w:r w:rsidR="001E0965" w:rsidRPr="004B78E7">
        <w:rPr>
          <w:rFonts w:asciiTheme="minorEastAsia" w:hAnsiTheme="minorEastAsia" w:hint="eastAsia"/>
          <w:sz w:val="24"/>
          <w:szCs w:val="24"/>
        </w:rPr>
        <w:t>食品</w:t>
      </w:r>
      <w:r w:rsidR="00641113" w:rsidRPr="004B78E7">
        <w:rPr>
          <w:rFonts w:asciiTheme="minorEastAsia" w:hAnsiTheme="minorEastAsia" w:hint="eastAsia"/>
          <w:sz w:val="24"/>
          <w:szCs w:val="24"/>
        </w:rPr>
        <w:t>の表示違反を確認し食品表示法に基づく指示及び命令</w:t>
      </w:r>
      <w:r w:rsidR="001E0965" w:rsidRPr="004B78E7">
        <w:rPr>
          <w:rFonts w:asciiTheme="minorEastAsia" w:hAnsiTheme="minorEastAsia" w:hint="eastAsia"/>
          <w:sz w:val="24"/>
          <w:szCs w:val="24"/>
        </w:rPr>
        <w:t>を行った場合は、</w:t>
      </w:r>
      <w:r w:rsidR="000903D4" w:rsidRPr="004B78E7">
        <w:rPr>
          <w:rFonts w:asciiTheme="minorEastAsia" w:hAnsiTheme="minorEastAsia" w:hint="eastAsia"/>
          <w:sz w:val="24"/>
          <w:szCs w:val="24"/>
        </w:rPr>
        <w:t>適正な表示の無い</w:t>
      </w:r>
      <w:r w:rsidR="00641113" w:rsidRPr="004B78E7">
        <w:rPr>
          <w:rFonts w:asciiTheme="minorEastAsia" w:hAnsiTheme="minorEastAsia" w:hint="eastAsia"/>
          <w:sz w:val="24"/>
          <w:szCs w:val="24"/>
        </w:rPr>
        <w:t>食品の流通を防止するため、</w:t>
      </w:r>
      <w:r w:rsidR="00E856BA">
        <w:rPr>
          <w:rFonts w:asciiTheme="minorEastAsia" w:hAnsiTheme="minorEastAsia" w:hint="eastAsia"/>
          <w:sz w:val="24"/>
          <w:szCs w:val="24"/>
        </w:rPr>
        <w:t>食品関連</w:t>
      </w:r>
      <w:r w:rsidR="00641113" w:rsidRPr="004B78E7">
        <w:rPr>
          <w:rFonts w:asciiTheme="minorEastAsia" w:hAnsiTheme="minorEastAsia" w:hint="eastAsia"/>
          <w:sz w:val="24"/>
          <w:szCs w:val="24"/>
        </w:rPr>
        <w:t>事業者名</w:t>
      </w:r>
      <w:r w:rsidR="000903D4" w:rsidRPr="004B78E7">
        <w:rPr>
          <w:rFonts w:asciiTheme="minorEastAsia" w:hAnsiTheme="minorEastAsia" w:hint="eastAsia"/>
          <w:sz w:val="24"/>
          <w:szCs w:val="24"/>
        </w:rPr>
        <w:t>、違反内容</w:t>
      </w:r>
      <w:r w:rsidR="00641113" w:rsidRPr="004B78E7">
        <w:rPr>
          <w:rFonts w:asciiTheme="minorEastAsia" w:hAnsiTheme="minorEastAsia" w:hint="eastAsia"/>
          <w:sz w:val="24"/>
          <w:szCs w:val="24"/>
        </w:rPr>
        <w:t>、指示及び命令内容</w:t>
      </w:r>
      <w:r w:rsidR="000903D4" w:rsidRPr="004B78E7">
        <w:rPr>
          <w:rFonts w:asciiTheme="minorEastAsia" w:hAnsiTheme="minorEastAsia" w:hint="eastAsia"/>
          <w:sz w:val="24"/>
          <w:szCs w:val="24"/>
        </w:rPr>
        <w:t>等を公表します。</w:t>
      </w:r>
    </w:p>
    <w:p w14:paraId="6CFDAE90" w14:textId="77777777" w:rsidR="00E765CC" w:rsidRDefault="00D700DF" w:rsidP="0036690D">
      <w:pPr>
        <w:widowControl/>
        <w:jc w:val="left"/>
        <w:rPr>
          <w:rFonts w:asciiTheme="minorEastAsia" w:hAnsiTheme="minorEastAsia"/>
          <w:sz w:val="24"/>
          <w:szCs w:val="24"/>
        </w:rPr>
        <w:sectPr w:rsidR="00E765CC" w:rsidSect="003B56E2">
          <w:headerReference w:type="default" r:id="rId16"/>
          <w:headerReference w:type="first" r:id="rId17"/>
          <w:pgSz w:w="11906" w:h="16838" w:code="9"/>
          <w:pgMar w:top="1418" w:right="1418" w:bottom="1276" w:left="1418" w:header="567" w:footer="992" w:gutter="0"/>
          <w:pgNumType w:fmt="numberInDash"/>
          <w:cols w:space="425"/>
          <w:titlePg/>
          <w:docGrid w:type="lines" w:linePitch="360"/>
        </w:sectPr>
      </w:pPr>
      <w:r w:rsidRPr="007221E8">
        <w:rPr>
          <w:rFonts w:asciiTheme="minorEastAsia" w:hAnsiTheme="minorEastAsia"/>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５食品衛生に係る人材育成、資質向上と衛生管理技術の向上に関する事項"/>
      </w:tblPr>
      <w:tblGrid>
        <w:gridCol w:w="9070"/>
      </w:tblGrid>
      <w:tr w:rsidR="00272642" w:rsidRPr="007221E8" w14:paraId="4377C7E0" w14:textId="77777777" w:rsidTr="00624D0B">
        <w:tc>
          <w:tcPr>
            <w:tcW w:w="9070" w:type="dxa"/>
            <w:shd w:val="clear" w:color="auto" w:fill="BFBFBF" w:themeFill="background1" w:themeFillShade="BF"/>
          </w:tcPr>
          <w:p w14:paraId="5B1EB0F7" w14:textId="189E7692" w:rsidR="00272642" w:rsidRPr="007221E8" w:rsidRDefault="00D700DF" w:rsidP="00621222">
            <w:pPr>
              <w:pStyle w:val="1"/>
              <w:ind w:left="1084" w:hangingChars="300" w:hanging="1084"/>
            </w:pPr>
            <w:r w:rsidRPr="007221E8">
              <w:rPr>
                <w:rFonts w:hint="eastAsia"/>
              </w:rPr>
              <w:lastRenderedPageBreak/>
              <w:t>第５　食品衛生に係る人材育成・資質向上と衛生管理技術の向上に関する事項</w:t>
            </w:r>
          </w:p>
        </w:tc>
      </w:tr>
    </w:tbl>
    <w:p w14:paraId="653BB58A" w14:textId="672A6FE8" w:rsidR="00AB51C7" w:rsidRPr="00866F16" w:rsidRDefault="00AB51C7" w:rsidP="00AB51C7">
      <w:pPr>
        <w:autoSpaceDE w:val="0"/>
        <w:autoSpaceDN w:val="0"/>
        <w:rPr>
          <w:rFonts w:asciiTheme="minorEastAsia" w:hAnsiTheme="minorEastAsia"/>
          <w:b/>
          <w:sz w:val="24"/>
          <w:szCs w:val="24"/>
        </w:rPr>
      </w:pPr>
    </w:p>
    <w:p w14:paraId="3EB04ED1" w14:textId="6BFB5293" w:rsidR="00272642" w:rsidRPr="007221E8" w:rsidRDefault="00D700DF" w:rsidP="001E2999">
      <w:pPr>
        <w:autoSpaceDE w:val="0"/>
        <w:autoSpaceDN w:val="0"/>
        <w:spacing w:beforeLines="50" w:before="180" w:afterLines="50" w:after="180" w:line="400" w:lineRule="exact"/>
        <w:ind w:left="643" w:hangingChars="200" w:hanging="643"/>
        <w:outlineLvl w:val="1"/>
        <w:rPr>
          <w:rFonts w:asciiTheme="minorEastAsia" w:hAnsiTheme="minorEastAsia"/>
          <w:b/>
          <w:sz w:val="32"/>
          <w:szCs w:val="32"/>
        </w:rPr>
      </w:pPr>
      <w:r w:rsidRPr="007221E8">
        <w:rPr>
          <w:rFonts w:asciiTheme="minorEastAsia" w:hAnsiTheme="minorEastAsia" w:hint="eastAsia"/>
          <w:b/>
          <w:sz w:val="32"/>
          <w:szCs w:val="32"/>
        </w:rPr>
        <w:t xml:space="preserve">１　</w:t>
      </w:r>
      <w:r w:rsidRPr="009A6BCE">
        <w:rPr>
          <w:rFonts w:asciiTheme="minorEastAsia" w:hAnsiTheme="minorEastAsia" w:hint="eastAsia"/>
          <w:b/>
          <w:spacing w:val="-6"/>
          <w:sz w:val="32"/>
          <w:szCs w:val="32"/>
          <w:u w:val="dotted"/>
        </w:rPr>
        <w:t>食品衛生監視員</w:t>
      </w:r>
      <w:r w:rsidR="00A24E41" w:rsidRPr="000A58FE">
        <w:rPr>
          <w:rFonts w:asciiTheme="minorEastAsia" w:hAnsiTheme="minorEastAsia" w:hint="eastAsia"/>
          <w:bCs/>
          <w:spacing w:val="-6"/>
          <w:sz w:val="24"/>
          <w:szCs w:val="24"/>
          <w:vertAlign w:val="superscript"/>
        </w:rPr>
        <w:t>★</w:t>
      </w:r>
      <w:r w:rsidRPr="00CB5C25">
        <w:rPr>
          <w:rFonts w:asciiTheme="minorEastAsia" w:hAnsiTheme="minorEastAsia" w:hint="eastAsia"/>
          <w:b/>
          <w:spacing w:val="-6"/>
          <w:sz w:val="32"/>
          <w:szCs w:val="32"/>
        </w:rPr>
        <w:t>、</w:t>
      </w:r>
      <w:r w:rsidRPr="009A6BCE">
        <w:rPr>
          <w:rFonts w:asciiTheme="minorEastAsia" w:hAnsiTheme="minorEastAsia" w:hint="eastAsia"/>
          <w:b/>
          <w:spacing w:val="-6"/>
          <w:sz w:val="32"/>
          <w:szCs w:val="32"/>
          <w:u w:val="dotted"/>
        </w:rPr>
        <w:t>と畜検査員</w:t>
      </w:r>
      <w:r w:rsidRPr="000A58FE">
        <w:rPr>
          <w:rFonts w:asciiTheme="minorEastAsia" w:hAnsiTheme="minorEastAsia" w:hint="eastAsia"/>
          <w:bCs/>
          <w:spacing w:val="-6"/>
          <w:sz w:val="24"/>
          <w:szCs w:val="24"/>
          <w:vertAlign w:val="superscript"/>
        </w:rPr>
        <w:t>★</w:t>
      </w:r>
      <w:r w:rsidRPr="00CB5C25">
        <w:rPr>
          <w:rFonts w:asciiTheme="minorEastAsia" w:hAnsiTheme="minorEastAsia" w:hint="eastAsia"/>
          <w:b/>
          <w:spacing w:val="-6"/>
          <w:sz w:val="32"/>
          <w:szCs w:val="32"/>
        </w:rPr>
        <w:t>及び</w:t>
      </w:r>
      <w:r w:rsidRPr="009A6BCE">
        <w:rPr>
          <w:rFonts w:asciiTheme="minorEastAsia" w:hAnsiTheme="minorEastAsia" w:hint="eastAsia"/>
          <w:b/>
          <w:spacing w:val="-6"/>
          <w:sz w:val="32"/>
          <w:szCs w:val="32"/>
          <w:u w:val="dotted"/>
        </w:rPr>
        <w:t>食鳥検査員</w:t>
      </w:r>
      <w:r w:rsidRPr="000A58FE">
        <w:rPr>
          <w:rFonts w:asciiTheme="minorEastAsia" w:hAnsiTheme="minorEastAsia" w:hint="eastAsia"/>
          <w:bCs/>
          <w:spacing w:val="-6"/>
          <w:sz w:val="24"/>
          <w:szCs w:val="24"/>
          <w:vertAlign w:val="superscript"/>
        </w:rPr>
        <w:t>★</w:t>
      </w:r>
    </w:p>
    <w:p w14:paraId="0CCC800B" w14:textId="29D691C6" w:rsidR="003861CC" w:rsidRPr="002B356E" w:rsidRDefault="00D700DF" w:rsidP="00692D5C">
      <w:pPr>
        <w:autoSpaceDE w:val="0"/>
        <w:autoSpaceDN w:val="0"/>
        <w:spacing w:afterLines="25" w:after="90"/>
        <w:ind w:left="480" w:hangingChars="200" w:hanging="480"/>
        <w:rPr>
          <w:rFonts w:asciiTheme="minorEastAsia" w:hAnsiTheme="minorEastAsia"/>
          <w:sz w:val="24"/>
          <w:szCs w:val="24"/>
        </w:rPr>
      </w:pPr>
      <w:r w:rsidRPr="007221E8">
        <w:rPr>
          <w:rFonts w:asciiTheme="minorEastAsia" w:hAnsiTheme="minorEastAsia" w:hint="eastAsia"/>
          <w:sz w:val="24"/>
          <w:szCs w:val="24"/>
        </w:rPr>
        <w:t>（１）大阪健康安全基盤研究所における微生物・理化学部門に関する検査技術の研修、国の開催する研修</w:t>
      </w:r>
      <w:r w:rsidR="00624D0B" w:rsidRPr="002B356E">
        <w:rPr>
          <w:rFonts w:asciiTheme="minorEastAsia" w:hAnsiTheme="minorEastAsia" w:hint="eastAsia"/>
          <w:sz w:val="24"/>
          <w:szCs w:val="24"/>
        </w:rPr>
        <w:t>、全国食品衛生監視員研修会</w:t>
      </w:r>
      <w:r w:rsidRPr="002B356E">
        <w:rPr>
          <w:rFonts w:asciiTheme="minorEastAsia" w:hAnsiTheme="minorEastAsia" w:hint="eastAsia"/>
          <w:sz w:val="24"/>
          <w:szCs w:val="24"/>
        </w:rPr>
        <w:t>等への参加により、最新の技術の習得や知識の向上を図ります。</w:t>
      </w:r>
    </w:p>
    <w:p w14:paraId="1C58F0DA" w14:textId="51F8008A" w:rsidR="003861CC" w:rsidRPr="002B356E" w:rsidRDefault="00D700DF" w:rsidP="00692D5C">
      <w:pPr>
        <w:autoSpaceDE w:val="0"/>
        <w:autoSpaceDN w:val="0"/>
        <w:spacing w:afterLines="25" w:after="90"/>
        <w:ind w:left="480" w:hangingChars="200" w:hanging="480"/>
        <w:rPr>
          <w:rFonts w:asciiTheme="minorEastAsia" w:hAnsiTheme="minorEastAsia"/>
          <w:sz w:val="24"/>
          <w:szCs w:val="24"/>
        </w:rPr>
      </w:pPr>
      <w:r w:rsidRPr="002B356E">
        <w:rPr>
          <w:rFonts w:asciiTheme="minorEastAsia" w:hAnsiTheme="minorEastAsia" w:hint="eastAsia"/>
          <w:sz w:val="24"/>
          <w:szCs w:val="24"/>
        </w:rPr>
        <w:t>（２）食品衛生検査施設における検査業務管理に関する研修を行います。</w:t>
      </w:r>
    </w:p>
    <w:p w14:paraId="1B1CA048" w14:textId="38D178E8" w:rsidR="00CB6937" w:rsidRDefault="00D700DF" w:rsidP="00692D5C">
      <w:pPr>
        <w:autoSpaceDE w:val="0"/>
        <w:autoSpaceDN w:val="0"/>
        <w:spacing w:afterLines="25" w:after="90"/>
        <w:ind w:left="480" w:hangingChars="200" w:hanging="480"/>
        <w:rPr>
          <w:rFonts w:asciiTheme="minorEastAsia" w:hAnsiTheme="minorEastAsia"/>
          <w:sz w:val="24"/>
          <w:szCs w:val="24"/>
        </w:rPr>
      </w:pPr>
      <w:r w:rsidRPr="002B356E">
        <w:rPr>
          <w:rFonts w:asciiTheme="minorEastAsia" w:hAnsiTheme="minorEastAsia" w:hint="eastAsia"/>
          <w:sz w:val="24"/>
          <w:szCs w:val="24"/>
        </w:rPr>
        <w:t>（３）ＨＡＣＣＰ</w:t>
      </w:r>
      <w:r w:rsidR="00FF3EAF" w:rsidRPr="002B356E">
        <w:rPr>
          <w:rFonts w:asciiTheme="minorEastAsia" w:hAnsiTheme="minorEastAsia" w:hint="eastAsia"/>
          <w:sz w:val="24"/>
          <w:szCs w:val="24"/>
        </w:rPr>
        <w:t>に沿った衛生管理の適切な</w:t>
      </w:r>
      <w:r w:rsidR="00011026" w:rsidRPr="002B356E">
        <w:rPr>
          <w:rFonts w:asciiTheme="minorEastAsia" w:hAnsiTheme="minorEastAsia" w:hint="eastAsia"/>
          <w:sz w:val="24"/>
          <w:szCs w:val="24"/>
        </w:rPr>
        <w:t>運用</w:t>
      </w:r>
      <w:r w:rsidRPr="002B356E">
        <w:rPr>
          <w:rFonts w:asciiTheme="minorEastAsia" w:hAnsiTheme="minorEastAsia" w:hint="eastAsia"/>
          <w:sz w:val="24"/>
          <w:szCs w:val="24"/>
        </w:rPr>
        <w:t>を指導する食品衛生監視員に対し、指導技術を向上させるための研</w:t>
      </w:r>
      <w:r w:rsidR="007D3729" w:rsidRPr="002B356E">
        <w:rPr>
          <w:rFonts w:asciiTheme="minorEastAsia" w:hAnsiTheme="minorEastAsia" w:hint="eastAsia"/>
          <w:sz w:val="24"/>
          <w:szCs w:val="24"/>
        </w:rPr>
        <w:t>修を行いま</w:t>
      </w:r>
      <w:r w:rsidR="007D3729">
        <w:rPr>
          <w:rFonts w:asciiTheme="minorEastAsia" w:hAnsiTheme="minorEastAsia" w:hint="eastAsia"/>
          <w:sz w:val="24"/>
          <w:szCs w:val="24"/>
        </w:rPr>
        <w:t>す</w:t>
      </w:r>
      <w:r w:rsidRPr="007221E8">
        <w:rPr>
          <w:rFonts w:asciiTheme="minorEastAsia" w:hAnsiTheme="minorEastAsia" w:hint="eastAsia"/>
          <w:sz w:val="24"/>
          <w:szCs w:val="24"/>
        </w:rPr>
        <w:t>。</w:t>
      </w:r>
    </w:p>
    <w:p w14:paraId="343DAFC4" w14:textId="77777777" w:rsidR="006B7261" w:rsidRPr="007221E8" w:rsidRDefault="006B7261" w:rsidP="00692D5C">
      <w:pPr>
        <w:autoSpaceDE w:val="0"/>
        <w:autoSpaceDN w:val="0"/>
        <w:spacing w:afterLines="25" w:after="90"/>
        <w:ind w:left="480" w:hangingChars="200" w:hanging="480"/>
        <w:rPr>
          <w:rFonts w:asciiTheme="minorEastAsia" w:hAnsiTheme="minorEastAsia"/>
          <w:sz w:val="24"/>
          <w:szCs w:val="24"/>
        </w:rPr>
      </w:pPr>
      <w:r w:rsidRPr="004F6096">
        <w:rPr>
          <w:rFonts w:asciiTheme="minorEastAsia" w:hAnsiTheme="minorEastAsia" w:hint="eastAsia"/>
          <w:sz w:val="24"/>
          <w:szCs w:val="24"/>
        </w:rPr>
        <w:t>（４）食中毒発生時や府民からの通報に迅速に対応できるよう、ケーススタディによる研修を行います。</w:t>
      </w:r>
    </w:p>
    <w:p w14:paraId="3D8CC23A" w14:textId="77777777" w:rsidR="000358C2" w:rsidRPr="007221E8" w:rsidRDefault="000358C2" w:rsidP="00692D5C">
      <w:pPr>
        <w:autoSpaceDE w:val="0"/>
        <w:autoSpaceDN w:val="0"/>
        <w:ind w:left="480" w:hangingChars="200" w:hanging="480"/>
        <w:rPr>
          <w:rFonts w:asciiTheme="minorEastAsia" w:hAnsiTheme="minorEastAsia"/>
          <w:sz w:val="24"/>
          <w:szCs w:val="24"/>
        </w:rPr>
      </w:pPr>
    </w:p>
    <w:p w14:paraId="5C04049C" w14:textId="00F2F9B0" w:rsidR="0005221F" w:rsidRPr="007221E8" w:rsidRDefault="0080761A" w:rsidP="006118EF">
      <w:pPr>
        <w:autoSpaceDE w:val="0"/>
        <w:autoSpaceDN w:val="0"/>
        <w:outlineLvl w:val="1"/>
        <w:rPr>
          <w:rFonts w:asciiTheme="minorEastAsia" w:hAnsiTheme="minorEastAsia"/>
          <w:b/>
          <w:sz w:val="32"/>
          <w:szCs w:val="32"/>
        </w:rPr>
      </w:pPr>
      <w:r>
        <w:rPr>
          <w:rFonts w:asciiTheme="minorEastAsia" w:hAnsiTheme="minorEastAsia" w:hint="eastAsia"/>
          <w:b/>
          <w:sz w:val="32"/>
          <w:szCs w:val="32"/>
        </w:rPr>
        <w:t>２　食品関係者</w:t>
      </w:r>
    </w:p>
    <w:p w14:paraId="2131B0D6" w14:textId="54D8CC57" w:rsidR="0005221F" w:rsidRPr="002B356E" w:rsidRDefault="00D700DF" w:rsidP="00692D5C">
      <w:pPr>
        <w:autoSpaceDE w:val="0"/>
        <w:autoSpaceDN w:val="0"/>
        <w:spacing w:afterLines="25" w:after="90"/>
        <w:ind w:left="480" w:hangingChars="200" w:hanging="480"/>
        <w:rPr>
          <w:rFonts w:asciiTheme="minorEastAsia" w:hAnsiTheme="minorEastAsia"/>
          <w:sz w:val="24"/>
          <w:szCs w:val="24"/>
        </w:rPr>
      </w:pPr>
      <w:r w:rsidRPr="007221E8">
        <w:rPr>
          <w:rFonts w:asciiTheme="minorEastAsia" w:hAnsiTheme="minorEastAsia" w:hint="eastAsia"/>
          <w:sz w:val="24"/>
          <w:szCs w:val="24"/>
        </w:rPr>
        <w:t>（１）事業者、従事者に対し食中毒予防やＨＡＣＣＰに</w:t>
      </w:r>
      <w:r w:rsidR="00B52503">
        <w:rPr>
          <w:rFonts w:asciiTheme="minorEastAsia" w:hAnsiTheme="minorEastAsia" w:hint="eastAsia"/>
          <w:sz w:val="24"/>
          <w:szCs w:val="24"/>
        </w:rPr>
        <w:t>沿った</w:t>
      </w:r>
      <w:r w:rsidRPr="007221E8">
        <w:rPr>
          <w:rFonts w:asciiTheme="minorEastAsia" w:hAnsiTheme="minorEastAsia" w:hint="eastAsia"/>
          <w:sz w:val="24"/>
          <w:szCs w:val="24"/>
        </w:rPr>
        <w:t>衛生管理及び食品表示に関する講習会を開催します。</w:t>
      </w:r>
      <w:r w:rsidR="00624D0B" w:rsidRPr="002B356E">
        <w:rPr>
          <w:rFonts w:asciiTheme="minorEastAsia" w:hAnsiTheme="minorEastAsia" w:hint="eastAsia"/>
          <w:sz w:val="24"/>
          <w:szCs w:val="24"/>
        </w:rPr>
        <w:t>また、大阪府食の安全安心メールマガジンを活用して、食品衛生の知識を学べる情報を発信します。</w:t>
      </w:r>
    </w:p>
    <w:p w14:paraId="30F11B57" w14:textId="08C32740" w:rsidR="0005221F" w:rsidRPr="007221E8" w:rsidRDefault="00D700DF" w:rsidP="00692D5C">
      <w:pPr>
        <w:autoSpaceDE w:val="0"/>
        <w:autoSpaceDN w:val="0"/>
        <w:spacing w:afterLines="25" w:after="90"/>
        <w:ind w:left="480" w:hangingChars="200" w:hanging="480"/>
        <w:rPr>
          <w:rFonts w:asciiTheme="minorEastAsia" w:hAnsiTheme="minorEastAsia"/>
          <w:sz w:val="24"/>
          <w:szCs w:val="24"/>
        </w:rPr>
      </w:pPr>
      <w:r w:rsidRPr="002B356E">
        <w:rPr>
          <w:rFonts w:asciiTheme="minorEastAsia" w:hAnsiTheme="minorEastAsia" w:hint="eastAsia"/>
          <w:sz w:val="24"/>
          <w:szCs w:val="24"/>
        </w:rPr>
        <w:t>（２）</w:t>
      </w:r>
      <w:r w:rsidR="005E25E1" w:rsidRPr="002B356E">
        <w:rPr>
          <w:rFonts w:asciiTheme="minorEastAsia" w:hAnsiTheme="minorEastAsia" w:hint="eastAsia"/>
          <w:sz w:val="24"/>
          <w:szCs w:val="24"/>
        </w:rPr>
        <w:t>施設の衛生管理の中心的な役割を担う</w:t>
      </w:r>
      <w:r w:rsidRPr="002B356E">
        <w:rPr>
          <w:rFonts w:asciiTheme="minorEastAsia" w:hAnsiTheme="minorEastAsia" w:hint="eastAsia"/>
          <w:sz w:val="24"/>
          <w:szCs w:val="24"/>
        </w:rPr>
        <w:t>食品衛生責任者に</w:t>
      </w:r>
      <w:r w:rsidR="005E25E1" w:rsidRPr="002B356E">
        <w:rPr>
          <w:rFonts w:asciiTheme="minorEastAsia" w:hAnsiTheme="minorEastAsia" w:hint="eastAsia"/>
          <w:sz w:val="24"/>
          <w:szCs w:val="24"/>
        </w:rPr>
        <w:t>対して</w:t>
      </w:r>
      <w:r w:rsidRPr="002B356E">
        <w:rPr>
          <w:rFonts w:asciiTheme="minorEastAsia" w:hAnsiTheme="minorEastAsia" w:hint="eastAsia"/>
          <w:sz w:val="24"/>
          <w:szCs w:val="24"/>
        </w:rPr>
        <w:t>、</w:t>
      </w:r>
      <w:r w:rsidR="005E25E1" w:rsidRPr="002B356E">
        <w:rPr>
          <w:rFonts w:asciiTheme="minorEastAsia" w:hAnsiTheme="minorEastAsia" w:hint="eastAsia"/>
          <w:sz w:val="24"/>
          <w:szCs w:val="24"/>
        </w:rPr>
        <w:t>講習会や監視指導を通して、食品衛生に関する知識の普及啓発を図ります</w:t>
      </w:r>
      <w:r w:rsidRPr="002B356E">
        <w:rPr>
          <w:rFonts w:asciiTheme="minorEastAsia" w:hAnsiTheme="minorEastAsia" w:hint="eastAsia"/>
          <w:sz w:val="24"/>
          <w:szCs w:val="24"/>
        </w:rPr>
        <w:t>。</w:t>
      </w:r>
    </w:p>
    <w:p w14:paraId="2CB2B272" w14:textId="4DDEEBE4" w:rsidR="0005221F" w:rsidRPr="007221E8" w:rsidRDefault="0005221F" w:rsidP="00C61AC5">
      <w:pPr>
        <w:autoSpaceDE w:val="0"/>
        <w:autoSpaceDN w:val="0"/>
        <w:ind w:left="480" w:hangingChars="200" w:hanging="480"/>
        <w:rPr>
          <w:rFonts w:asciiTheme="minorEastAsia" w:hAnsiTheme="minorEastAsia"/>
          <w:sz w:val="24"/>
          <w:szCs w:val="24"/>
        </w:rPr>
      </w:pPr>
    </w:p>
    <w:p w14:paraId="5E749116" w14:textId="4D3E5C44" w:rsidR="00573FF7" w:rsidRPr="007221E8" w:rsidRDefault="00D700DF" w:rsidP="006118EF">
      <w:pPr>
        <w:autoSpaceDE w:val="0"/>
        <w:autoSpaceDN w:val="0"/>
        <w:spacing w:line="360" w:lineRule="auto"/>
        <w:outlineLvl w:val="1"/>
        <w:rPr>
          <w:rFonts w:asciiTheme="minorEastAsia" w:hAnsiTheme="minorEastAsia"/>
          <w:b/>
          <w:sz w:val="32"/>
          <w:szCs w:val="32"/>
        </w:rPr>
      </w:pPr>
      <w:r w:rsidRPr="007221E8">
        <w:rPr>
          <w:rFonts w:asciiTheme="minorEastAsia" w:hAnsiTheme="minorEastAsia" w:hint="eastAsia"/>
          <w:b/>
          <w:sz w:val="32"/>
          <w:szCs w:val="32"/>
        </w:rPr>
        <w:t xml:space="preserve">３　</w:t>
      </w:r>
      <w:r w:rsidRPr="009A6BCE">
        <w:rPr>
          <w:rFonts w:asciiTheme="minorEastAsia" w:hAnsiTheme="minorEastAsia" w:hint="eastAsia"/>
          <w:b/>
          <w:sz w:val="32"/>
          <w:szCs w:val="32"/>
          <w:u w:val="dotted"/>
        </w:rPr>
        <w:t>食品衛生指導員</w:t>
      </w:r>
      <w:r w:rsidRPr="000A58FE">
        <w:rPr>
          <w:rFonts w:asciiTheme="minorEastAsia" w:hAnsiTheme="minorEastAsia" w:hint="eastAsia"/>
          <w:bCs/>
          <w:sz w:val="24"/>
          <w:szCs w:val="24"/>
          <w:vertAlign w:val="superscript"/>
        </w:rPr>
        <w:t>★</w:t>
      </w:r>
    </w:p>
    <w:p w14:paraId="38EED262" w14:textId="6BB8A90D" w:rsidR="00573FF7" w:rsidRPr="005D2110" w:rsidRDefault="00D700DF" w:rsidP="00692D5C">
      <w:pPr>
        <w:autoSpaceDE w:val="0"/>
        <w:autoSpaceDN w:val="0"/>
        <w:spacing w:afterLines="25" w:after="90"/>
        <w:rPr>
          <w:rFonts w:asciiTheme="minorEastAsia" w:hAnsiTheme="minorEastAsia"/>
          <w:b/>
          <w:sz w:val="32"/>
          <w:szCs w:val="32"/>
        </w:rPr>
      </w:pPr>
      <w:r w:rsidRPr="007221E8">
        <w:rPr>
          <w:rFonts w:asciiTheme="minorEastAsia" w:hAnsiTheme="minorEastAsia" w:hint="eastAsia"/>
          <w:sz w:val="24"/>
          <w:szCs w:val="24"/>
        </w:rPr>
        <w:t xml:space="preserve">　</w:t>
      </w:r>
      <w:r w:rsidR="005D2110" w:rsidRPr="00833DEC">
        <w:rPr>
          <w:rFonts w:asciiTheme="minorEastAsia" w:hAnsiTheme="minorEastAsia" w:hint="eastAsia"/>
          <w:sz w:val="24"/>
          <w:szCs w:val="24"/>
        </w:rPr>
        <w:t>保健所の食品衛生監視員は、食品衛生指導員が巡回指導等を通じて、地域の事業者の自主衛生管理</w:t>
      </w:r>
      <w:r w:rsidR="00563E28">
        <w:rPr>
          <w:rFonts w:asciiTheme="minorEastAsia" w:hAnsiTheme="minorEastAsia" w:hint="eastAsia"/>
          <w:sz w:val="24"/>
          <w:szCs w:val="24"/>
        </w:rPr>
        <w:t>が推進できるよう、食品衛生指導員に対して、研修、指導</w:t>
      </w:r>
      <w:r w:rsidR="00F15F6D" w:rsidRPr="00833DEC">
        <w:rPr>
          <w:rFonts w:asciiTheme="minorEastAsia" w:hAnsiTheme="minorEastAsia" w:hint="eastAsia"/>
          <w:sz w:val="24"/>
          <w:szCs w:val="24"/>
        </w:rPr>
        <w:t>を行う等</w:t>
      </w:r>
      <w:r w:rsidR="005D2110" w:rsidRPr="00833DEC">
        <w:rPr>
          <w:rFonts w:asciiTheme="minorEastAsia" w:hAnsiTheme="minorEastAsia" w:hint="eastAsia"/>
          <w:sz w:val="24"/>
          <w:szCs w:val="24"/>
        </w:rPr>
        <w:t>連携を図ります。</w:t>
      </w:r>
    </w:p>
    <w:p w14:paraId="3D09C7D4" w14:textId="77777777" w:rsidR="00AD19BD" w:rsidRDefault="00D700DF" w:rsidP="0005221F">
      <w:pPr>
        <w:autoSpaceDE w:val="0"/>
        <w:autoSpaceDN w:val="0"/>
        <w:ind w:left="480" w:hangingChars="200" w:hanging="480"/>
        <w:rPr>
          <w:rFonts w:asciiTheme="minorEastAsia" w:hAnsiTheme="minorEastAsia"/>
          <w:sz w:val="24"/>
          <w:szCs w:val="24"/>
        </w:rPr>
        <w:sectPr w:rsidR="00AD19BD" w:rsidSect="00161E45">
          <w:headerReference w:type="default" r:id="rId18"/>
          <w:headerReference w:type="first" r:id="rId19"/>
          <w:pgSz w:w="11906" w:h="16838" w:code="9"/>
          <w:pgMar w:top="1418" w:right="1418" w:bottom="1276" w:left="1418" w:header="567" w:footer="992" w:gutter="0"/>
          <w:pgNumType w:fmt="numberInDash"/>
          <w:cols w:space="425"/>
          <w:titlePg/>
          <w:docGrid w:type="lines" w:linePitch="360"/>
        </w:sectPr>
      </w:pPr>
      <w:r w:rsidRPr="007221E8">
        <w:rPr>
          <w:rFonts w:asciiTheme="minorEastAsia" w:hAnsiTheme="minorEastAsia"/>
          <w:sz w:val="24"/>
          <w:szCs w:val="24"/>
        </w:rPr>
        <w:br w:type="page"/>
      </w:r>
    </w:p>
    <w:p w14:paraId="3B43DBC5" w14:textId="5CD03162" w:rsidR="005A47FA" w:rsidRPr="00A46AD5" w:rsidRDefault="00D61B09" w:rsidP="005A47FA">
      <w:pPr>
        <w:tabs>
          <w:tab w:val="left" w:pos="3090"/>
        </w:tabs>
        <w:jc w:val="center"/>
        <w:rPr>
          <w:rFonts w:ascii="ＭＳ 明朝" w:eastAsia="ＭＳ 明朝" w:hAnsi="ＭＳ 明朝"/>
          <w:sz w:val="24"/>
          <w:szCs w:val="24"/>
        </w:rPr>
      </w:pPr>
      <w:r>
        <w:rPr>
          <w:rFonts w:ascii="ＭＳ 明朝" w:eastAsia="ＭＳ 明朝" w:hAnsi="ＭＳ 明朝" w:hint="eastAsia"/>
          <w:sz w:val="24"/>
          <w:szCs w:val="24"/>
        </w:rPr>
        <w:lastRenderedPageBreak/>
        <w:t>大阪府の食品衛生に係る組織</w:t>
      </w:r>
    </w:p>
    <w:p w14:paraId="3552E08B" w14:textId="7E2D2F42" w:rsidR="005A47FA" w:rsidRPr="00A74D84" w:rsidRDefault="005A47FA" w:rsidP="005A47FA">
      <w:pPr>
        <w:rPr>
          <w:rFonts w:ascii="ＭＳ 明朝" w:eastAsia="ＭＳ 明朝" w:hAnsi="ＭＳ 明朝"/>
        </w:rPr>
      </w:pPr>
    </w:p>
    <w:p w14:paraId="24A9FEC2" w14:textId="267AE067" w:rsidR="005A47FA" w:rsidRPr="00A74D84" w:rsidRDefault="00E21EF2" w:rsidP="005A47FA">
      <w:pPr>
        <w:rPr>
          <w:rFonts w:ascii="ＭＳ 明朝" w:eastAsia="ＭＳ 明朝" w:hAnsi="ＭＳ 明朝"/>
        </w:rPr>
      </w:pPr>
      <w:r w:rsidRPr="00E21EF2">
        <w:rPr>
          <w:rFonts w:ascii="ＭＳ 明朝" w:eastAsia="ＭＳ 明朝" w:hAnsi="ＭＳ 明朝"/>
          <w:noProof/>
        </w:rPr>
        <w:drawing>
          <wp:anchor distT="0" distB="0" distL="114300" distR="114300" simplePos="0" relativeHeight="251788288" behindDoc="1" locked="0" layoutInCell="1" allowOverlap="1" wp14:anchorId="057369BB" wp14:editId="5DD93F18">
            <wp:simplePos x="0" y="0"/>
            <wp:positionH relativeFrom="column">
              <wp:posOffset>-128905</wp:posOffset>
            </wp:positionH>
            <wp:positionV relativeFrom="paragraph">
              <wp:posOffset>175895</wp:posOffset>
            </wp:positionV>
            <wp:extent cx="6007639" cy="7512685"/>
            <wp:effectExtent l="0" t="0" r="0" b="0"/>
            <wp:wrapNone/>
            <wp:docPr id="1" name="図 1" descr="本府の食品衛生に係る組織（食の安全推進課、保健所、広域監視センター、市場食品衛生検査所、羽曳野食肉衛生検査所、食鳥検査センター、大阪健康安全基盤研究所等）の関係性を簡潔に図示しています。" title="大阪府の食品衛生に係る組織の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0ws701754\G\○監視指導計画の策定\R4監視指導計画\8 【案】計画、概要\0 図、表\図1.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6007639" cy="7512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9F2E1F" w14:textId="7E3F632C" w:rsidR="005A47FA" w:rsidRPr="00A74D84" w:rsidRDefault="005A47FA" w:rsidP="005A47FA">
      <w:pPr>
        <w:rPr>
          <w:rFonts w:ascii="ＭＳ 明朝" w:eastAsia="ＭＳ 明朝" w:hAnsi="ＭＳ 明朝"/>
        </w:rPr>
      </w:pPr>
    </w:p>
    <w:p w14:paraId="7DB92656" w14:textId="5EAD8F9F" w:rsidR="005A47FA" w:rsidRPr="00A74D84" w:rsidRDefault="005A47FA" w:rsidP="005A47FA">
      <w:pPr>
        <w:rPr>
          <w:rFonts w:ascii="ＭＳ 明朝" w:eastAsia="ＭＳ 明朝" w:hAnsi="ＭＳ 明朝"/>
        </w:rPr>
      </w:pPr>
    </w:p>
    <w:p w14:paraId="4300B198" w14:textId="4F90FF03" w:rsidR="005A47FA" w:rsidRPr="00A74D84" w:rsidRDefault="005A47FA" w:rsidP="005A47FA">
      <w:pPr>
        <w:rPr>
          <w:rFonts w:ascii="ＭＳ 明朝" w:eastAsia="ＭＳ 明朝" w:hAnsi="ＭＳ 明朝"/>
        </w:rPr>
      </w:pPr>
    </w:p>
    <w:p w14:paraId="0CA9F3E8" w14:textId="1DF9C013" w:rsidR="005A47FA" w:rsidRDefault="005A47FA" w:rsidP="005A47FA">
      <w:pPr>
        <w:rPr>
          <w:rFonts w:ascii="ＭＳ 明朝" w:eastAsia="ＭＳ 明朝" w:hAnsi="ＭＳ 明朝"/>
        </w:rPr>
      </w:pPr>
    </w:p>
    <w:p w14:paraId="6EFEBD08" w14:textId="7DB12A22" w:rsidR="005A47FA" w:rsidRDefault="005A47FA" w:rsidP="005A47FA">
      <w:pPr>
        <w:rPr>
          <w:rFonts w:ascii="ＭＳ 明朝" w:eastAsia="ＭＳ 明朝" w:hAnsi="ＭＳ 明朝"/>
        </w:rPr>
      </w:pPr>
    </w:p>
    <w:p w14:paraId="3DA6CD20" w14:textId="5E901FC1" w:rsidR="005A47FA" w:rsidRPr="001201C4" w:rsidRDefault="005A47FA" w:rsidP="005A47FA">
      <w:pPr>
        <w:rPr>
          <w:rFonts w:ascii="ＭＳ 明朝" w:eastAsia="ＭＳ 明朝" w:hAnsi="ＭＳ 明朝"/>
        </w:rPr>
      </w:pPr>
    </w:p>
    <w:p w14:paraId="431809C9" w14:textId="5A8325DE" w:rsidR="005A47FA" w:rsidRPr="00A74D84" w:rsidRDefault="005A47FA" w:rsidP="005A47FA">
      <w:pPr>
        <w:rPr>
          <w:rFonts w:ascii="ＭＳ 明朝" w:eastAsia="ＭＳ 明朝" w:hAnsi="ＭＳ 明朝"/>
        </w:rPr>
      </w:pPr>
    </w:p>
    <w:p w14:paraId="0C3C309A" w14:textId="2BE8D20E" w:rsidR="005A47FA" w:rsidRPr="00A74D84" w:rsidRDefault="005A47FA" w:rsidP="005A47FA">
      <w:pPr>
        <w:rPr>
          <w:rFonts w:ascii="ＭＳ 明朝" w:eastAsia="ＭＳ 明朝" w:hAnsi="ＭＳ 明朝"/>
        </w:rPr>
      </w:pPr>
    </w:p>
    <w:p w14:paraId="7C21297B" w14:textId="4103C5B8" w:rsidR="005A47FA" w:rsidRPr="00A74D84" w:rsidRDefault="005A47FA" w:rsidP="005A47FA">
      <w:pPr>
        <w:rPr>
          <w:rFonts w:ascii="ＭＳ 明朝" w:eastAsia="ＭＳ 明朝" w:hAnsi="ＭＳ 明朝"/>
        </w:rPr>
      </w:pPr>
    </w:p>
    <w:p w14:paraId="1F4153F7" w14:textId="055B543A" w:rsidR="005A47FA" w:rsidRPr="00A74D84" w:rsidRDefault="005A47FA" w:rsidP="005A47FA">
      <w:pPr>
        <w:rPr>
          <w:rFonts w:ascii="ＭＳ 明朝" w:eastAsia="ＭＳ 明朝" w:hAnsi="ＭＳ 明朝"/>
        </w:rPr>
      </w:pPr>
    </w:p>
    <w:p w14:paraId="283EDD02" w14:textId="1AAEAE07" w:rsidR="005A47FA" w:rsidRPr="00A74D84" w:rsidRDefault="005A47FA" w:rsidP="005A47FA">
      <w:pPr>
        <w:rPr>
          <w:rFonts w:ascii="ＭＳ 明朝" w:eastAsia="ＭＳ 明朝" w:hAnsi="ＭＳ 明朝"/>
        </w:rPr>
      </w:pPr>
    </w:p>
    <w:p w14:paraId="0EB16B00" w14:textId="03ED30BF" w:rsidR="005A47FA" w:rsidRPr="00A74D84" w:rsidRDefault="005A47FA" w:rsidP="005A47FA">
      <w:pPr>
        <w:rPr>
          <w:rFonts w:ascii="ＭＳ 明朝" w:eastAsia="ＭＳ 明朝" w:hAnsi="ＭＳ 明朝"/>
        </w:rPr>
      </w:pPr>
    </w:p>
    <w:p w14:paraId="4762873D" w14:textId="1619D0C3" w:rsidR="005A47FA" w:rsidRPr="00A74D84" w:rsidRDefault="005A47FA" w:rsidP="005A47FA">
      <w:pPr>
        <w:rPr>
          <w:rFonts w:ascii="ＭＳ 明朝" w:eastAsia="ＭＳ 明朝" w:hAnsi="ＭＳ 明朝"/>
        </w:rPr>
      </w:pPr>
    </w:p>
    <w:p w14:paraId="29EAF765" w14:textId="18B1DBFD" w:rsidR="005A47FA" w:rsidRPr="00A74D84" w:rsidRDefault="005A47FA" w:rsidP="005A47FA">
      <w:pPr>
        <w:rPr>
          <w:rFonts w:ascii="ＭＳ 明朝" w:eastAsia="ＭＳ 明朝" w:hAnsi="ＭＳ 明朝"/>
        </w:rPr>
      </w:pPr>
    </w:p>
    <w:p w14:paraId="36219510" w14:textId="1EBEF500" w:rsidR="005A47FA" w:rsidRDefault="005A47FA" w:rsidP="005A47FA">
      <w:pPr>
        <w:rPr>
          <w:rFonts w:ascii="ＭＳ 明朝" w:eastAsia="ＭＳ 明朝" w:hAnsi="ＭＳ 明朝"/>
        </w:rPr>
      </w:pPr>
    </w:p>
    <w:p w14:paraId="41606991" w14:textId="35561670" w:rsidR="005A47FA" w:rsidRDefault="005A47FA" w:rsidP="005A47FA">
      <w:pPr>
        <w:rPr>
          <w:rFonts w:ascii="ＭＳ 明朝" w:eastAsia="ＭＳ 明朝" w:hAnsi="ＭＳ 明朝"/>
        </w:rPr>
      </w:pPr>
    </w:p>
    <w:p w14:paraId="2ABEC8F4" w14:textId="4D3988C1" w:rsidR="005A47FA" w:rsidRDefault="005A47FA" w:rsidP="005A47FA">
      <w:pPr>
        <w:rPr>
          <w:rFonts w:ascii="ＭＳ 明朝" w:eastAsia="ＭＳ 明朝" w:hAnsi="ＭＳ 明朝"/>
        </w:rPr>
      </w:pPr>
    </w:p>
    <w:p w14:paraId="742FF3FB" w14:textId="77777777" w:rsidR="005A47FA" w:rsidRDefault="005A47FA" w:rsidP="005A47FA">
      <w:pPr>
        <w:rPr>
          <w:rFonts w:ascii="ＭＳ 明朝" w:eastAsia="ＭＳ 明朝" w:hAnsi="ＭＳ 明朝"/>
        </w:rPr>
      </w:pPr>
    </w:p>
    <w:p w14:paraId="6EAFDEFD" w14:textId="77777777" w:rsidR="005A47FA" w:rsidRPr="00A74D84" w:rsidRDefault="005A47FA" w:rsidP="005A47FA">
      <w:pPr>
        <w:rPr>
          <w:rFonts w:ascii="ＭＳ 明朝" w:eastAsia="ＭＳ 明朝" w:hAnsi="ＭＳ 明朝"/>
        </w:rPr>
      </w:pPr>
    </w:p>
    <w:p w14:paraId="6C0A8505" w14:textId="5BF31AE9" w:rsidR="005A47FA" w:rsidRPr="00A74D84" w:rsidRDefault="005A47FA" w:rsidP="005A47FA">
      <w:pPr>
        <w:rPr>
          <w:rFonts w:ascii="ＭＳ 明朝" w:eastAsia="ＭＳ 明朝" w:hAnsi="ＭＳ 明朝"/>
        </w:rPr>
      </w:pPr>
    </w:p>
    <w:p w14:paraId="6A9E0D6B" w14:textId="18B82930" w:rsidR="005A47FA" w:rsidRPr="00A74D84" w:rsidRDefault="005A47FA" w:rsidP="005A47FA">
      <w:pPr>
        <w:rPr>
          <w:rFonts w:ascii="ＭＳ 明朝" w:eastAsia="ＭＳ 明朝" w:hAnsi="ＭＳ 明朝"/>
        </w:rPr>
      </w:pPr>
    </w:p>
    <w:p w14:paraId="4C75C4C5" w14:textId="77777777" w:rsidR="005A47FA" w:rsidRPr="00A74D84" w:rsidRDefault="005A47FA" w:rsidP="005A47FA">
      <w:pPr>
        <w:rPr>
          <w:rFonts w:ascii="ＭＳ 明朝" w:eastAsia="ＭＳ 明朝" w:hAnsi="ＭＳ 明朝"/>
        </w:rPr>
      </w:pPr>
    </w:p>
    <w:p w14:paraId="5D0A9FEB" w14:textId="62623384" w:rsidR="005A47FA" w:rsidRPr="00A74D84" w:rsidRDefault="005A47FA" w:rsidP="005A47FA">
      <w:pPr>
        <w:rPr>
          <w:rFonts w:ascii="ＭＳ 明朝" w:eastAsia="ＭＳ 明朝" w:hAnsi="ＭＳ 明朝"/>
        </w:rPr>
      </w:pPr>
    </w:p>
    <w:p w14:paraId="7BA5D8DA" w14:textId="77777777" w:rsidR="005A47FA" w:rsidRPr="00A74D84" w:rsidRDefault="005A47FA" w:rsidP="005A47FA">
      <w:pPr>
        <w:rPr>
          <w:rFonts w:ascii="ＭＳ 明朝" w:eastAsia="ＭＳ 明朝" w:hAnsi="ＭＳ 明朝"/>
        </w:rPr>
      </w:pPr>
    </w:p>
    <w:p w14:paraId="247D2546" w14:textId="77777777" w:rsidR="005A47FA" w:rsidRPr="00A74D84" w:rsidRDefault="005A47FA" w:rsidP="005A47FA">
      <w:pPr>
        <w:rPr>
          <w:rFonts w:ascii="ＭＳ 明朝" w:eastAsia="ＭＳ 明朝" w:hAnsi="ＭＳ 明朝"/>
        </w:rPr>
      </w:pPr>
    </w:p>
    <w:p w14:paraId="700BAE7E" w14:textId="77777777" w:rsidR="005A47FA" w:rsidRPr="00A74D84" w:rsidRDefault="005A47FA" w:rsidP="005A47FA">
      <w:pPr>
        <w:rPr>
          <w:rFonts w:ascii="ＭＳ 明朝" w:eastAsia="ＭＳ 明朝" w:hAnsi="ＭＳ 明朝"/>
        </w:rPr>
      </w:pPr>
    </w:p>
    <w:p w14:paraId="0B31FD3B" w14:textId="21CAFCFF" w:rsidR="005A47FA" w:rsidRPr="00A74D84" w:rsidRDefault="005A47FA" w:rsidP="005A47FA">
      <w:pPr>
        <w:rPr>
          <w:rFonts w:ascii="ＭＳ 明朝" w:eastAsia="ＭＳ 明朝" w:hAnsi="ＭＳ 明朝"/>
        </w:rPr>
      </w:pPr>
    </w:p>
    <w:p w14:paraId="17CC71D0" w14:textId="77777777" w:rsidR="005A47FA" w:rsidRPr="00A74D84" w:rsidRDefault="005A47FA" w:rsidP="005A47FA">
      <w:pPr>
        <w:rPr>
          <w:rFonts w:ascii="ＭＳ 明朝" w:eastAsia="ＭＳ 明朝" w:hAnsi="ＭＳ 明朝"/>
        </w:rPr>
      </w:pPr>
    </w:p>
    <w:p w14:paraId="193706F1" w14:textId="77777777" w:rsidR="005A47FA" w:rsidRPr="00A74D84" w:rsidRDefault="005A47FA" w:rsidP="005A47FA">
      <w:pPr>
        <w:rPr>
          <w:rFonts w:ascii="ＭＳ 明朝" w:eastAsia="ＭＳ 明朝" w:hAnsi="ＭＳ 明朝"/>
        </w:rPr>
      </w:pPr>
    </w:p>
    <w:p w14:paraId="6F11FEE0" w14:textId="77777777" w:rsidR="005A47FA" w:rsidRPr="00A74D84" w:rsidRDefault="005A47FA" w:rsidP="005A47FA">
      <w:pPr>
        <w:tabs>
          <w:tab w:val="left" w:pos="1050"/>
        </w:tabs>
        <w:rPr>
          <w:rFonts w:ascii="ＭＳ 明朝" w:eastAsia="ＭＳ 明朝" w:hAnsi="ＭＳ 明朝"/>
        </w:rPr>
      </w:pPr>
    </w:p>
    <w:p w14:paraId="206BC17A" w14:textId="77777777" w:rsidR="005A47FA" w:rsidRDefault="005A47FA" w:rsidP="005A47FA">
      <w:pPr>
        <w:widowControl/>
        <w:jc w:val="left"/>
        <w:rPr>
          <w:rFonts w:ascii="ＭＳ 明朝" w:eastAsia="ＭＳ 明朝" w:hAnsi="ＭＳ 明朝"/>
        </w:rPr>
      </w:pPr>
    </w:p>
    <w:p w14:paraId="60EA2096" w14:textId="77777777" w:rsidR="00B42330" w:rsidRPr="00A74D84" w:rsidRDefault="00B42330" w:rsidP="005A47FA">
      <w:pPr>
        <w:widowControl/>
        <w:jc w:val="left"/>
        <w:rPr>
          <w:rFonts w:ascii="ＭＳ 明朝" w:eastAsia="ＭＳ 明朝" w:hAnsi="ＭＳ 明朝"/>
        </w:rPr>
      </w:pPr>
    </w:p>
    <w:p w14:paraId="10F10E56" w14:textId="77777777" w:rsidR="000F0E0A" w:rsidRDefault="000F0E0A">
      <w:pPr>
        <w:widowControl/>
        <w:jc w:val="left"/>
        <w:rPr>
          <w:rFonts w:asciiTheme="minorEastAsia" w:hAnsiTheme="minorEastAsia"/>
          <w:sz w:val="24"/>
          <w:szCs w:val="24"/>
        </w:rPr>
        <w:sectPr w:rsidR="000F0E0A" w:rsidSect="000372B2">
          <w:headerReference w:type="default" r:id="rId21"/>
          <w:pgSz w:w="11906" w:h="16838" w:code="9"/>
          <w:pgMar w:top="1418" w:right="1418" w:bottom="1276" w:left="1418" w:header="567" w:footer="992" w:gutter="0"/>
          <w:cols w:space="425"/>
          <w:docGrid w:type="lines" w:linePitch="360"/>
        </w:sectPr>
      </w:pPr>
    </w:p>
    <w:p w14:paraId="0ABFA5AE" w14:textId="4CA3D3A8" w:rsidR="001E3F84" w:rsidRDefault="00910CC6" w:rsidP="009D5C7B">
      <w:pPr>
        <w:autoSpaceDE w:val="0"/>
        <w:autoSpaceDN w:val="0"/>
        <w:jc w:val="center"/>
        <w:rPr>
          <w:rFonts w:ascii="ＭＳ 明朝" w:eastAsia="ＭＳ 明朝" w:hAnsi="ＭＳ 明朝" w:cs="Times New Roman"/>
          <w:sz w:val="24"/>
          <w:szCs w:val="24"/>
        </w:rPr>
      </w:pPr>
      <w:r w:rsidRPr="002B356E">
        <w:rPr>
          <w:rFonts w:ascii="ＭＳ 明朝" w:eastAsia="ＭＳ 明朝" w:hAnsi="ＭＳ 明朝" w:cs="Times New Roman" w:hint="eastAsia"/>
          <w:sz w:val="24"/>
          <w:szCs w:val="24"/>
        </w:rPr>
        <w:lastRenderedPageBreak/>
        <w:t>食品等関係</w:t>
      </w:r>
      <w:r w:rsidR="000C6FF2" w:rsidRPr="002B356E">
        <w:rPr>
          <w:rFonts w:ascii="ＭＳ 明朝" w:eastAsia="ＭＳ 明朝" w:hAnsi="ＭＳ 明朝" w:cs="Times New Roman" w:hint="eastAsia"/>
          <w:sz w:val="24"/>
          <w:szCs w:val="24"/>
        </w:rPr>
        <w:t>施設数</w:t>
      </w:r>
    </w:p>
    <w:p w14:paraId="7543ACAB" w14:textId="7077AD0B" w:rsidR="001E3F84" w:rsidRPr="00A46AD5" w:rsidRDefault="001E3F84" w:rsidP="009D5C7B">
      <w:pPr>
        <w:autoSpaceDE w:val="0"/>
        <w:autoSpaceDN w:val="0"/>
        <w:jc w:val="center"/>
        <w:rPr>
          <w:rFonts w:ascii="ＭＳ 明朝" w:eastAsia="ＭＳ 明朝" w:hAnsi="ＭＳ 明朝" w:cs="Times New Roman"/>
          <w:sz w:val="24"/>
          <w:szCs w:val="24"/>
        </w:rPr>
      </w:pPr>
    </w:p>
    <w:tbl>
      <w:tblPr>
        <w:tblStyle w:val="12"/>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表１監視実施計画表のつづき"/>
      </w:tblPr>
      <w:tblGrid>
        <w:gridCol w:w="277"/>
        <w:gridCol w:w="1845"/>
        <w:gridCol w:w="1845"/>
        <w:gridCol w:w="1701"/>
        <w:gridCol w:w="1701"/>
        <w:gridCol w:w="1691"/>
      </w:tblGrid>
      <w:tr w:rsidR="00A86EDC" w:rsidRPr="00EA0E1A" w14:paraId="4446E55D" w14:textId="77777777" w:rsidTr="00052CBB">
        <w:trPr>
          <w:trHeight w:val="675"/>
          <w:jc w:val="center"/>
        </w:trPr>
        <w:tc>
          <w:tcPr>
            <w:tcW w:w="1171" w:type="pct"/>
            <w:gridSpan w:val="2"/>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24A15F8D" w14:textId="68484809" w:rsidR="00CA2668" w:rsidRPr="00EA0E1A" w:rsidRDefault="00CA2668" w:rsidP="00FC1089">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業種</w:t>
            </w:r>
          </w:p>
        </w:tc>
        <w:tc>
          <w:tcPr>
            <w:tcW w:w="1018" w:type="pct"/>
            <w:tcBorders>
              <w:top w:val="single" w:sz="4" w:space="0" w:color="auto"/>
              <w:left w:val="single" w:sz="4" w:space="0" w:color="auto"/>
              <w:bottom w:val="nil"/>
              <w:right w:val="single" w:sz="4" w:space="0" w:color="auto"/>
            </w:tcBorders>
            <w:shd w:val="clear" w:color="auto" w:fill="BFBFBF" w:themeFill="background1" w:themeFillShade="BF"/>
            <w:vAlign w:val="center"/>
          </w:tcPr>
          <w:p w14:paraId="25B2FA33" w14:textId="70705588" w:rsidR="00CA2668" w:rsidRPr="00EA0E1A" w:rsidRDefault="00CA2668" w:rsidP="00ED5ED1">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保健所・</w:t>
            </w:r>
            <w:r w:rsidR="00ED5ED1">
              <w:rPr>
                <w:rFonts w:asciiTheme="minorEastAsia" w:hAnsiTheme="minorEastAsia" w:cs="Times New Roman"/>
                <w:sz w:val="18"/>
                <w:szCs w:val="18"/>
              </w:rPr>
              <w:br/>
            </w:r>
            <w:r w:rsidRPr="00EA0E1A">
              <w:rPr>
                <w:rFonts w:asciiTheme="minorEastAsia" w:hAnsiTheme="minorEastAsia" w:cs="Times New Roman" w:hint="eastAsia"/>
                <w:sz w:val="18"/>
                <w:szCs w:val="18"/>
              </w:rPr>
              <w:t>広域監視センター</w:t>
            </w:r>
          </w:p>
        </w:tc>
        <w:tc>
          <w:tcPr>
            <w:tcW w:w="939" w:type="pct"/>
            <w:tcBorders>
              <w:top w:val="single" w:sz="4" w:space="0" w:color="auto"/>
              <w:left w:val="single" w:sz="4" w:space="0" w:color="auto"/>
              <w:right w:val="single" w:sz="4" w:space="0" w:color="auto"/>
            </w:tcBorders>
            <w:shd w:val="clear" w:color="auto" w:fill="BFBFBF" w:themeFill="background1" w:themeFillShade="BF"/>
            <w:vAlign w:val="center"/>
          </w:tcPr>
          <w:p w14:paraId="3B22DCCF" w14:textId="785EB69F" w:rsidR="00CA2668" w:rsidRPr="00EA0E1A" w:rsidRDefault="00CA2668" w:rsidP="00CA2668">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市場食品</w:t>
            </w:r>
            <w:r w:rsidRPr="00EA0E1A">
              <w:rPr>
                <w:rFonts w:asciiTheme="minorEastAsia" w:hAnsiTheme="minorEastAsia" w:cs="Times New Roman"/>
                <w:sz w:val="18"/>
                <w:szCs w:val="18"/>
              </w:rPr>
              <w:br/>
            </w:r>
            <w:r w:rsidRPr="00EA0E1A">
              <w:rPr>
                <w:rFonts w:asciiTheme="minorEastAsia" w:hAnsiTheme="minorEastAsia" w:cs="Times New Roman" w:hint="eastAsia"/>
                <w:sz w:val="18"/>
                <w:szCs w:val="18"/>
              </w:rPr>
              <w:t>衛生検査所</w:t>
            </w:r>
          </w:p>
        </w:tc>
        <w:tc>
          <w:tcPr>
            <w:tcW w:w="93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4021E9" w14:textId="1BBCB01C" w:rsidR="00CA2668" w:rsidRPr="00EA0E1A" w:rsidRDefault="00CA2668" w:rsidP="00CA2668">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羽曳野食肉</w:t>
            </w:r>
            <w:r w:rsidRPr="00EA0E1A">
              <w:rPr>
                <w:rFonts w:asciiTheme="minorEastAsia" w:hAnsiTheme="minorEastAsia" w:cs="Times New Roman"/>
                <w:sz w:val="18"/>
                <w:szCs w:val="18"/>
              </w:rPr>
              <w:br/>
            </w:r>
            <w:r w:rsidRPr="00EA0E1A">
              <w:rPr>
                <w:rFonts w:asciiTheme="minorEastAsia" w:hAnsiTheme="minorEastAsia" w:cs="Times New Roman" w:hint="eastAsia"/>
                <w:sz w:val="18"/>
                <w:szCs w:val="18"/>
              </w:rPr>
              <w:t>衛生検査所</w:t>
            </w:r>
          </w:p>
        </w:tc>
        <w:tc>
          <w:tcPr>
            <w:tcW w:w="933" w:type="pct"/>
            <w:tcBorders>
              <w:top w:val="single" w:sz="4" w:space="0" w:color="auto"/>
              <w:left w:val="single" w:sz="4" w:space="0" w:color="auto"/>
              <w:bottom w:val="nil"/>
              <w:right w:val="single" w:sz="4" w:space="0" w:color="auto"/>
            </w:tcBorders>
            <w:shd w:val="clear" w:color="auto" w:fill="BFBFBF" w:themeFill="background1" w:themeFillShade="BF"/>
            <w:vAlign w:val="center"/>
          </w:tcPr>
          <w:p w14:paraId="6999971B" w14:textId="64B099DE" w:rsidR="00CA2668" w:rsidRPr="00EA0E1A" w:rsidRDefault="00CA2668" w:rsidP="00CA2668">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食鳥検査</w:t>
            </w:r>
            <w:r w:rsidRPr="00EA0E1A">
              <w:rPr>
                <w:rFonts w:asciiTheme="minorEastAsia" w:hAnsiTheme="minorEastAsia" w:cs="Times New Roman"/>
                <w:sz w:val="18"/>
                <w:szCs w:val="18"/>
              </w:rPr>
              <w:br/>
            </w:r>
            <w:r w:rsidRPr="00EA0E1A">
              <w:rPr>
                <w:rFonts w:asciiTheme="minorEastAsia" w:hAnsiTheme="minorEastAsia" w:cs="Times New Roman" w:hint="eastAsia"/>
                <w:sz w:val="18"/>
                <w:szCs w:val="18"/>
              </w:rPr>
              <w:t>センター</w:t>
            </w:r>
          </w:p>
        </w:tc>
      </w:tr>
      <w:tr w:rsidR="00A86EDC" w:rsidRPr="00EA0E1A" w14:paraId="69A13945" w14:textId="77777777" w:rsidTr="007279F0">
        <w:trPr>
          <w:trHeight w:val="415"/>
          <w:jc w:val="center"/>
        </w:trPr>
        <w:tc>
          <w:tcPr>
            <w:tcW w:w="1171" w:type="pct"/>
            <w:gridSpan w:val="2"/>
            <w:vMerge/>
            <w:tcBorders>
              <w:left w:val="single" w:sz="4" w:space="0" w:color="auto"/>
              <w:bottom w:val="single" w:sz="4" w:space="0" w:color="auto"/>
              <w:right w:val="single" w:sz="4" w:space="0" w:color="auto"/>
            </w:tcBorders>
            <w:shd w:val="clear" w:color="auto" w:fill="BFBFBF" w:themeFill="background1" w:themeFillShade="BF"/>
            <w:vAlign w:val="center"/>
          </w:tcPr>
          <w:p w14:paraId="442D5DA9" w14:textId="77777777" w:rsidR="00CA2668" w:rsidRPr="00EA0E1A" w:rsidRDefault="00CA2668" w:rsidP="00FC1089">
            <w:pPr>
              <w:autoSpaceDE w:val="0"/>
              <w:autoSpaceDN w:val="0"/>
              <w:adjustRightInd w:val="0"/>
              <w:snapToGrid w:val="0"/>
              <w:jc w:val="center"/>
              <w:rPr>
                <w:rFonts w:asciiTheme="minorEastAsia" w:hAnsiTheme="minorEastAsia" w:cs="Times New Roman"/>
                <w:sz w:val="18"/>
                <w:szCs w:val="18"/>
              </w:rPr>
            </w:pPr>
          </w:p>
        </w:tc>
        <w:tc>
          <w:tcPr>
            <w:tcW w:w="101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5D9407" w14:textId="5DDB6137" w:rsidR="00CA2668" w:rsidRPr="00EA0E1A" w:rsidRDefault="00CA2668" w:rsidP="00FC1089">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施設数</w:t>
            </w:r>
          </w:p>
        </w:tc>
        <w:tc>
          <w:tcPr>
            <w:tcW w:w="93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C03279" w14:textId="54889C8D" w:rsidR="00CA2668" w:rsidRPr="00EA0E1A" w:rsidRDefault="00CA2668" w:rsidP="00FC1089">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施設数</w:t>
            </w:r>
          </w:p>
        </w:tc>
        <w:tc>
          <w:tcPr>
            <w:tcW w:w="93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04184C" w14:textId="54F9AF3D" w:rsidR="00CA2668" w:rsidRPr="00EA0E1A" w:rsidRDefault="00CA2668" w:rsidP="001F21E9">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施設数</w:t>
            </w:r>
          </w:p>
        </w:tc>
        <w:tc>
          <w:tcPr>
            <w:tcW w:w="9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8857E8" w14:textId="067B00DE" w:rsidR="00CA2668" w:rsidRPr="00EA0E1A" w:rsidRDefault="00CA2668" w:rsidP="001F21E9">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施設数</w:t>
            </w:r>
          </w:p>
        </w:tc>
      </w:tr>
      <w:tr w:rsidR="00C82870" w14:paraId="743C4852" w14:textId="77777777" w:rsidTr="00C82870">
        <w:trPr>
          <w:trHeight w:val="287"/>
          <w:jc w:val="center"/>
        </w:trPr>
        <w:tc>
          <w:tcPr>
            <w:tcW w:w="5000" w:type="pct"/>
            <w:gridSpan w:val="6"/>
            <w:tcBorders>
              <w:top w:val="single" w:sz="4" w:space="0" w:color="auto"/>
              <w:left w:val="single" w:sz="4" w:space="0" w:color="auto"/>
              <w:right w:val="single" w:sz="4" w:space="0" w:color="auto"/>
            </w:tcBorders>
            <w:shd w:val="clear" w:color="auto" w:fill="D9D9D9" w:themeFill="background1" w:themeFillShade="D9"/>
            <w:vAlign w:val="center"/>
          </w:tcPr>
          <w:p w14:paraId="2F5F408E" w14:textId="5FCE4513" w:rsidR="00C82870" w:rsidRDefault="00C82870" w:rsidP="001F21E9">
            <w:pPr>
              <w:autoSpaceDE w:val="0"/>
              <w:autoSpaceDN w:val="0"/>
              <w:adjustRightInd w:val="0"/>
              <w:snapToGrid w:val="0"/>
              <w:jc w:val="left"/>
              <w:rPr>
                <w:rFonts w:asciiTheme="minorEastAsia" w:hAnsiTheme="minorEastAsia" w:cs="Times New Roman"/>
                <w:sz w:val="18"/>
                <w:szCs w:val="18"/>
              </w:rPr>
            </w:pPr>
            <w:r w:rsidRPr="00EA0E1A">
              <w:rPr>
                <w:rFonts w:asciiTheme="minorEastAsia" w:hAnsiTheme="minorEastAsia" w:cs="Times New Roman" w:hint="eastAsia"/>
                <w:sz w:val="18"/>
                <w:szCs w:val="18"/>
              </w:rPr>
              <w:t>食品衛生法</w:t>
            </w:r>
          </w:p>
        </w:tc>
      </w:tr>
      <w:tr w:rsidR="00ED5ED1" w:rsidRPr="00EA0E1A" w14:paraId="4A981F29" w14:textId="77777777" w:rsidTr="00C82870">
        <w:trPr>
          <w:trHeight w:val="70"/>
          <w:jc w:val="center"/>
        </w:trPr>
        <w:tc>
          <w:tcPr>
            <w:tcW w:w="153" w:type="pct"/>
            <w:tcBorders>
              <w:top w:val="single" w:sz="4" w:space="0" w:color="D9D9D9" w:themeColor="background1" w:themeShade="D9"/>
              <w:left w:val="single" w:sz="4" w:space="0" w:color="auto"/>
              <w:bottom w:val="single" w:sz="4" w:space="0" w:color="D9D9D9" w:themeColor="background1" w:themeShade="D9"/>
              <w:right w:val="dotted" w:sz="4" w:space="0" w:color="auto"/>
            </w:tcBorders>
            <w:shd w:val="clear" w:color="auto" w:fill="D9D9D9" w:themeFill="background1" w:themeFillShade="D9"/>
            <w:vAlign w:val="center"/>
          </w:tcPr>
          <w:p w14:paraId="13D1487D" w14:textId="77777777" w:rsidR="00CA2668" w:rsidRPr="00EA0E1A" w:rsidRDefault="00CA2668" w:rsidP="001F21E9">
            <w:pPr>
              <w:widowControl/>
              <w:autoSpaceDE w:val="0"/>
              <w:autoSpaceDN w:val="0"/>
              <w:adjustRightInd w:val="0"/>
              <w:snapToGrid w:val="0"/>
              <w:rPr>
                <w:rFonts w:asciiTheme="minorEastAsia" w:hAnsiTheme="minorEastAsia" w:cs="ＭＳ Ｐゴシック"/>
                <w:kern w:val="0"/>
                <w:sz w:val="18"/>
                <w:szCs w:val="18"/>
              </w:rPr>
            </w:pPr>
          </w:p>
        </w:tc>
        <w:tc>
          <w:tcPr>
            <w:tcW w:w="1018" w:type="pct"/>
            <w:tcBorders>
              <w:top w:val="dotted" w:sz="4" w:space="0" w:color="auto"/>
              <w:left w:val="dotted" w:sz="4" w:space="0" w:color="auto"/>
              <w:bottom w:val="dotted" w:sz="4" w:space="0" w:color="auto"/>
              <w:right w:val="single" w:sz="4" w:space="0" w:color="auto"/>
            </w:tcBorders>
            <w:vAlign w:val="center"/>
          </w:tcPr>
          <w:p w14:paraId="5ED68DF8" w14:textId="356600CC" w:rsidR="00CA2668" w:rsidRPr="00EA0E1A" w:rsidRDefault="00CA2668" w:rsidP="00CA2668">
            <w:pPr>
              <w:autoSpaceDE w:val="0"/>
              <w:autoSpaceDN w:val="0"/>
              <w:adjustRightInd w:val="0"/>
              <w:snapToGrid w:val="0"/>
              <w:rPr>
                <w:rFonts w:asciiTheme="minorEastAsia" w:hAnsiTheme="minorEastAsia" w:cs="ＭＳ Ｐゴシック"/>
                <w:kern w:val="0"/>
                <w:sz w:val="18"/>
                <w:szCs w:val="18"/>
              </w:rPr>
            </w:pPr>
            <w:r w:rsidRPr="00EA0E1A">
              <w:rPr>
                <w:rFonts w:asciiTheme="minorEastAsia" w:hAnsiTheme="minorEastAsia" w:cs="ＭＳ Ｐゴシック" w:hint="eastAsia"/>
                <w:kern w:val="0"/>
                <w:sz w:val="18"/>
                <w:szCs w:val="18"/>
              </w:rPr>
              <w:t>許可を要する</w:t>
            </w:r>
            <w:r w:rsidRPr="00EA0E1A">
              <w:rPr>
                <w:rFonts w:asciiTheme="minorEastAsia" w:hAnsiTheme="minorEastAsia" w:cs="ＭＳ Ｐゴシック"/>
                <w:kern w:val="0"/>
                <w:sz w:val="18"/>
                <w:szCs w:val="18"/>
              </w:rPr>
              <w:br/>
            </w:r>
            <w:r w:rsidRPr="00EA0E1A">
              <w:rPr>
                <w:rFonts w:asciiTheme="minorEastAsia" w:hAnsiTheme="minorEastAsia" w:cs="ＭＳ Ｐゴシック" w:hint="eastAsia"/>
                <w:kern w:val="0"/>
                <w:sz w:val="18"/>
                <w:szCs w:val="18"/>
              </w:rPr>
              <w:t>業種</w:t>
            </w:r>
            <w:r w:rsidRPr="00A86EDC">
              <w:rPr>
                <w:rFonts w:asciiTheme="minorEastAsia" w:hAnsiTheme="minorEastAsia" w:cs="ＭＳ Ｐゴシック" w:hint="eastAsia"/>
                <w:kern w:val="0"/>
                <w:sz w:val="18"/>
                <w:szCs w:val="18"/>
                <w:vertAlign w:val="superscript"/>
              </w:rPr>
              <w:t>※１</w:t>
            </w:r>
          </w:p>
        </w:tc>
        <w:tc>
          <w:tcPr>
            <w:tcW w:w="1018" w:type="pct"/>
            <w:tcBorders>
              <w:top w:val="dotted" w:sz="4" w:space="0" w:color="auto"/>
              <w:left w:val="single" w:sz="4" w:space="0" w:color="auto"/>
              <w:bottom w:val="dotted" w:sz="4" w:space="0" w:color="auto"/>
              <w:right w:val="single" w:sz="4" w:space="0" w:color="auto"/>
            </w:tcBorders>
            <w:vAlign w:val="center"/>
          </w:tcPr>
          <w:p w14:paraId="68114386" w14:textId="00CFA187" w:rsidR="00CA2668" w:rsidRPr="00833DEC" w:rsidRDefault="00B6024C" w:rsidP="00FC1089">
            <w:pPr>
              <w:autoSpaceDE w:val="0"/>
              <w:autoSpaceDN w:val="0"/>
              <w:adjustRightInd w:val="0"/>
              <w:snapToGrid w:val="0"/>
              <w:jc w:val="center"/>
              <w:rPr>
                <w:rFonts w:asciiTheme="minorEastAsia" w:hAnsiTheme="minorEastAsia" w:cs="Times New Roman"/>
                <w:sz w:val="18"/>
                <w:szCs w:val="18"/>
              </w:rPr>
            </w:pPr>
            <w:r w:rsidRPr="00833DEC">
              <w:rPr>
                <w:rFonts w:asciiTheme="minorEastAsia" w:hAnsiTheme="minorEastAsia" w:cs="Times New Roman" w:hint="eastAsia"/>
                <w:sz w:val="18"/>
                <w:szCs w:val="18"/>
              </w:rPr>
              <w:t>3</w:t>
            </w:r>
            <w:r w:rsidR="00A1337A" w:rsidRPr="00833DEC">
              <w:rPr>
                <w:rFonts w:asciiTheme="minorEastAsia" w:hAnsiTheme="minorEastAsia" w:cs="Times New Roman"/>
                <w:sz w:val="18"/>
                <w:szCs w:val="18"/>
              </w:rPr>
              <w:t>2,434</w:t>
            </w:r>
          </w:p>
        </w:tc>
        <w:tc>
          <w:tcPr>
            <w:tcW w:w="939" w:type="pct"/>
            <w:tcBorders>
              <w:top w:val="dotted" w:sz="4" w:space="0" w:color="auto"/>
              <w:left w:val="single" w:sz="4" w:space="0" w:color="auto"/>
              <w:right w:val="single" w:sz="4" w:space="0" w:color="auto"/>
            </w:tcBorders>
            <w:vAlign w:val="center"/>
          </w:tcPr>
          <w:p w14:paraId="7958631D" w14:textId="2D5962C5" w:rsidR="00CA2668" w:rsidRPr="00833DEC" w:rsidRDefault="00C82870" w:rsidP="00FC1089">
            <w:pPr>
              <w:autoSpaceDE w:val="0"/>
              <w:autoSpaceDN w:val="0"/>
              <w:adjustRightInd w:val="0"/>
              <w:snapToGrid w:val="0"/>
              <w:jc w:val="center"/>
              <w:rPr>
                <w:rFonts w:asciiTheme="minorEastAsia" w:hAnsiTheme="minorEastAsia" w:cs="Times New Roman"/>
                <w:sz w:val="18"/>
                <w:szCs w:val="18"/>
              </w:rPr>
            </w:pPr>
            <w:r w:rsidRPr="00833DEC">
              <w:rPr>
                <w:rFonts w:asciiTheme="minorEastAsia" w:hAnsiTheme="minorEastAsia" w:cs="Times New Roman" w:hint="eastAsia"/>
                <w:sz w:val="18"/>
                <w:szCs w:val="18"/>
              </w:rPr>
              <w:t>1</w:t>
            </w:r>
            <w:r w:rsidR="00A1337A" w:rsidRPr="00833DEC">
              <w:rPr>
                <w:rFonts w:asciiTheme="minorEastAsia" w:hAnsiTheme="minorEastAsia" w:cs="Times New Roman"/>
                <w:sz w:val="18"/>
                <w:szCs w:val="18"/>
              </w:rPr>
              <w:t>14</w:t>
            </w:r>
          </w:p>
        </w:tc>
        <w:tc>
          <w:tcPr>
            <w:tcW w:w="939" w:type="pct"/>
            <w:tcBorders>
              <w:top w:val="dotted" w:sz="4" w:space="0" w:color="auto"/>
              <w:left w:val="single" w:sz="4" w:space="0" w:color="auto"/>
              <w:right w:val="single" w:sz="4" w:space="0" w:color="auto"/>
            </w:tcBorders>
            <w:vAlign w:val="center"/>
          </w:tcPr>
          <w:p w14:paraId="4EDF3DE7" w14:textId="4957A937" w:rsidR="00CA2668" w:rsidRPr="00EA0E1A" w:rsidRDefault="00A86EDC" w:rsidP="00FC1089">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3</w:t>
            </w:r>
          </w:p>
        </w:tc>
        <w:tc>
          <w:tcPr>
            <w:tcW w:w="933" w:type="pct"/>
            <w:tcBorders>
              <w:top w:val="dotted" w:sz="4" w:space="0" w:color="auto"/>
              <w:left w:val="single" w:sz="4" w:space="0" w:color="auto"/>
              <w:right w:val="single" w:sz="4" w:space="0" w:color="auto"/>
            </w:tcBorders>
            <w:vAlign w:val="center"/>
          </w:tcPr>
          <w:p w14:paraId="6556B62F" w14:textId="5AC77287" w:rsidR="00CA2668" w:rsidRPr="00EA0E1A" w:rsidRDefault="00A86EDC" w:rsidP="00FC1089">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2</w:t>
            </w:r>
          </w:p>
        </w:tc>
      </w:tr>
      <w:tr w:rsidR="00ED5ED1" w:rsidRPr="00EA0E1A" w14:paraId="1CB9FC3E" w14:textId="77777777" w:rsidTr="00C82870">
        <w:trPr>
          <w:trHeight w:val="561"/>
          <w:jc w:val="center"/>
        </w:trPr>
        <w:tc>
          <w:tcPr>
            <w:tcW w:w="153" w:type="pct"/>
            <w:tcBorders>
              <w:top w:val="single" w:sz="4" w:space="0" w:color="D9D9D9" w:themeColor="background1" w:themeShade="D9"/>
              <w:left w:val="single" w:sz="4" w:space="0" w:color="auto"/>
              <w:bottom w:val="single" w:sz="4" w:space="0" w:color="D9D9D9" w:themeColor="background1" w:themeShade="D9"/>
              <w:right w:val="dotted" w:sz="4" w:space="0" w:color="auto"/>
            </w:tcBorders>
            <w:shd w:val="clear" w:color="auto" w:fill="D9D9D9" w:themeFill="background1" w:themeFillShade="D9"/>
            <w:vAlign w:val="center"/>
          </w:tcPr>
          <w:p w14:paraId="479B5B2F" w14:textId="664D3032" w:rsidR="00FC1089" w:rsidRPr="00EA0E1A" w:rsidRDefault="00FC1089" w:rsidP="001F21E9">
            <w:pPr>
              <w:widowControl/>
              <w:autoSpaceDE w:val="0"/>
              <w:autoSpaceDN w:val="0"/>
              <w:adjustRightInd w:val="0"/>
              <w:snapToGrid w:val="0"/>
              <w:rPr>
                <w:rFonts w:asciiTheme="minorEastAsia" w:hAnsiTheme="minorEastAsia" w:cs="ＭＳ Ｐゴシック"/>
                <w:kern w:val="0"/>
                <w:sz w:val="18"/>
                <w:szCs w:val="18"/>
              </w:rPr>
            </w:pPr>
          </w:p>
        </w:tc>
        <w:tc>
          <w:tcPr>
            <w:tcW w:w="1018" w:type="pct"/>
            <w:tcBorders>
              <w:left w:val="dotted" w:sz="4" w:space="0" w:color="auto"/>
              <w:right w:val="single" w:sz="4" w:space="0" w:color="auto"/>
            </w:tcBorders>
            <w:vAlign w:val="center"/>
          </w:tcPr>
          <w:p w14:paraId="47DA51AF" w14:textId="22885E1D" w:rsidR="00FC1089" w:rsidRPr="00EA0E1A" w:rsidRDefault="00CA2668" w:rsidP="00CA2668">
            <w:pPr>
              <w:autoSpaceDE w:val="0"/>
              <w:autoSpaceDN w:val="0"/>
              <w:adjustRightInd w:val="0"/>
              <w:snapToGrid w:val="0"/>
              <w:rPr>
                <w:rFonts w:asciiTheme="minorEastAsia" w:hAnsiTheme="minorEastAsia" w:cs="Times New Roman"/>
                <w:sz w:val="18"/>
                <w:szCs w:val="18"/>
              </w:rPr>
            </w:pPr>
            <w:r w:rsidRPr="00EA0E1A">
              <w:rPr>
                <w:rFonts w:asciiTheme="minorEastAsia" w:hAnsiTheme="minorEastAsia" w:cs="ＭＳ Ｐゴシック" w:hint="eastAsia"/>
                <w:kern w:val="0"/>
                <w:sz w:val="18"/>
                <w:szCs w:val="18"/>
              </w:rPr>
              <w:t>届出を要する</w:t>
            </w:r>
            <w:r w:rsidRPr="00EA0E1A">
              <w:rPr>
                <w:rFonts w:asciiTheme="minorEastAsia" w:hAnsiTheme="minorEastAsia" w:cs="ＭＳ Ｐゴシック"/>
                <w:kern w:val="0"/>
                <w:sz w:val="18"/>
                <w:szCs w:val="18"/>
              </w:rPr>
              <w:br/>
            </w:r>
            <w:r w:rsidRPr="00EA0E1A">
              <w:rPr>
                <w:rFonts w:asciiTheme="minorEastAsia" w:hAnsiTheme="minorEastAsia" w:cs="ＭＳ Ｐゴシック" w:hint="eastAsia"/>
                <w:kern w:val="0"/>
                <w:sz w:val="18"/>
                <w:szCs w:val="18"/>
              </w:rPr>
              <w:t>業種</w:t>
            </w:r>
          </w:p>
        </w:tc>
        <w:tc>
          <w:tcPr>
            <w:tcW w:w="1018" w:type="pct"/>
            <w:tcBorders>
              <w:left w:val="single" w:sz="4" w:space="0" w:color="auto"/>
              <w:right w:val="single" w:sz="4" w:space="0" w:color="auto"/>
            </w:tcBorders>
            <w:vAlign w:val="center"/>
          </w:tcPr>
          <w:p w14:paraId="53DBAC68" w14:textId="4E63DB24" w:rsidR="00FC1089" w:rsidRPr="00833DEC" w:rsidRDefault="00A1337A" w:rsidP="00FC1089">
            <w:pPr>
              <w:autoSpaceDE w:val="0"/>
              <w:autoSpaceDN w:val="0"/>
              <w:adjustRightInd w:val="0"/>
              <w:snapToGrid w:val="0"/>
              <w:jc w:val="center"/>
              <w:rPr>
                <w:rFonts w:asciiTheme="minorEastAsia" w:hAnsiTheme="minorEastAsia" w:cs="Times New Roman"/>
                <w:sz w:val="18"/>
                <w:szCs w:val="18"/>
              </w:rPr>
            </w:pPr>
            <w:r w:rsidRPr="00833DEC">
              <w:rPr>
                <w:rFonts w:asciiTheme="minorEastAsia" w:hAnsiTheme="minorEastAsia" w:cs="Times New Roman"/>
                <w:sz w:val="18"/>
                <w:szCs w:val="18"/>
              </w:rPr>
              <w:t>7</w:t>
            </w:r>
            <w:r w:rsidR="00ED5ED1" w:rsidRPr="00833DEC">
              <w:rPr>
                <w:rFonts w:asciiTheme="minorEastAsia" w:hAnsiTheme="minorEastAsia" w:cs="Times New Roman"/>
                <w:sz w:val="18"/>
                <w:szCs w:val="18"/>
              </w:rPr>
              <w:t>,</w:t>
            </w:r>
            <w:r w:rsidRPr="00833DEC">
              <w:rPr>
                <w:rFonts w:asciiTheme="minorEastAsia" w:hAnsiTheme="minorEastAsia" w:cs="Times New Roman"/>
                <w:sz w:val="18"/>
                <w:szCs w:val="18"/>
              </w:rPr>
              <w:t>795</w:t>
            </w:r>
          </w:p>
        </w:tc>
        <w:tc>
          <w:tcPr>
            <w:tcW w:w="939" w:type="pct"/>
            <w:tcBorders>
              <w:left w:val="single" w:sz="4" w:space="0" w:color="auto"/>
              <w:right w:val="single" w:sz="4" w:space="0" w:color="auto"/>
            </w:tcBorders>
            <w:vAlign w:val="center"/>
          </w:tcPr>
          <w:p w14:paraId="0682E346" w14:textId="56565C5B" w:rsidR="00FC1089" w:rsidRPr="00833DEC" w:rsidRDefault="00C82870" w:rsidP="00FC1089">
            <w:pPr>
              <w:autoSpaceDE w:val="0"/>
              <w:autoSpaceDN w:val="0"/>
              <w:adjustRightInd w:val="0"/>
              <w:snapToGrid w:val="0"/>
              <w:jc w:val="center"/>
              <w:rPr>
                <w:rFonts w:asciiTheme="minorEastAsia" w:hAnsiTheme="minorEastAsia" w:cs="Times New Roman"/>
                <w:sz w:val="18"/>
                <w:szCs w:val="18"/>
              </w:rPr>
            </w:pPr>
            <w:r w:rsidRPr="00833DEC">
              <w:rPr>
                <w:rFonts w:asciiTheme="minorEastAsia" w:hAnsiTheme="minorEastAsia" w:cs="Times New Roman" w:hint="eastAsia"/>
                <w:sz w:val="18"/>
                <w:szCs w:val="18"/>
              </w:rPr>
              <w:t>9</w:t>
            </w:r>
            <w:r w:rsidR="00604425" w:rsidRPr="00833DEC">
              <w:rPr>
                <w:rFonts w:asciiTheme="minorEastAsia" w:hAnsiTheme="minorEastAsia" w:cs="Times New Roman"/>
                <w:sz w:val="18"/>
                <w:szCs w:val="18"/>
              </w:rPr>
              <w:t>7</w:t>
            </w:r>
          </w:p>
        </w:tc>
        <w:tc>
          <w:tcPr>
            <w:tcW w:w="939" w:type="pct"/>
            <w:tcBorders>
              <w:left w:val="single" w:sz="4" w:space="0" w:color="auto"/>
              <w:right w:val="single" w:sz="4" w:space="0" w:color="auto"/>
            </w:tcBorders>
            <w:vAlign w:val="center"/>
          </w:tcPr>
          <w:p w14:paraId="7F36DF87" w14:textId="75E4D257" w:rsidR="00FC1089" w:rsidRPr="00EA0E1A" w:rsidRDefault="00FC1089" w:rsidP="00FC1089">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0</w:t>
            </w:r>
          </w:p>
        </w:tc>
        <w:tc>
          <w:tcPr>
            <w:tcW w:w="933" w:type="pct"/>
            <w:tcBorders>
              <w:left w:val="single" w:sz="4" w:space="0" w:color="auto"/>
              <w:right w:val="single" w:sz="4" w:space="0" w:color="auto"/>
            </w:tcBorders>
            <w:vAlign w:val="center"/>
          </w:tcPr>
          <w:p w14:paraId="2986355D" w14:textId="55E07C5C" w:rsidR="00FC1089" w:rsidRPr="00EA0E1A" w:rsidRDefault="00FC1089" w:rsidP="00FC1089">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0</w:t>
            </w:r>
          </w:p>
        </w:tc>
      </w:tr>
      <w:tr w:rsidR="00A86EDC" w:rsidRPr="00EA0E1A" w14:paraId="029F9AD1" w14:textId="77777777" w:rsidTr="00C82870">
        <w:trPr>
          <w:trHeight w:val="555"/>
          <w:jc w:val="center"/>
        </w:trPr>
        <w:tc>
          <w:tcPr>
            <w:tcW w:w="153" w:type="pct"/>
            <w:tcBorders>
              <w:top w:val="single" w:sz="4" w:space="0" w:color="D9D9D9" w:themeColor="background1" w:themeShade="D9"/>
              <w:left w:val="single" w:sz="4" w:space="0" w:color="auto"/>
              <w:bottom w:val="single" w:sz="4" w:space="0" w:color="D9D9D9" w:themeColor="background1" w:themeShade="D9"/>
              <w:right w:val="dotted" w:sz="4" w:space="0" w:color="auto"/>
            </w:tcBorders>
            <w:shd w:val="clear" w:color="auto" w:fill="D9D9D9" w:themeFill="background1" w:themeFillShade="D9"/>
            <w:vAlign w:val="center"/>
          </w:tcPr>
          <w:p w14:paraId="34515907" w14:textId="77777777" w:rsidR="00CA2668" w:rsidRPr="00EA0E1A" w:rsidRDefault="00CA2668" w:rsidP="001F21E9">
            <w:pPr>
              <w:widowControl/>
              <w:autoSpaceDE w:val="0"/>
              <w:autoSpaceDN w:val="0"/>
              <w:adjustRightInd w:val="0"/>
              <w:snapToGrid w:val="0"/>
              <w:rPr>
                <w:rFonts w:asciiTheme="minorEastAsia" w:hAnsiTheme="minorEastAsia" w:cs="ＭＳ Ｐゴシック"/>
                <w:kern w:val="0"/>
                <w:sz w:val="18"/>
                <w:szCs w:val="18"/>
              </w:rPr>
            </w:pPr>
          </w:p>
        </w:tc>
        <w:tc>
          <w:tcPr>
            <w:tcW w:w="1018" w:type="pct"/>
            <w:tcBorders>
              <w:left w:val="dotted" w:sz="4" w:space="0" w:color="auto"/>
              <w:right w:val="single" w:sz="4" w:space="0" w:color="auto"/>
            </w:tcBorders>
            <w:vAlign w:val="center"/>
          </w:tcPr>
          <w:p w14:paraId="2FD14353" w14:textId="1EB8D564" w:rsidR="00CA2668" w:rsidRPr="00EA0E1A" w:rsidRDefault="00CA2668" w:rsidP="00A86EDC">
            <w:pPr>
              <w:autoSpaceDE w:val="0"/>
              <w:autoSpaceDN w:val="0"/>
              <w:adjustRightInd w:val="0"/>
              <w:snapToGrid w:val="0"/>
              <w:rPr>
                <w:rFonts w:asciiTheme="minorEastAsia" w:hAnsiTheme="minorEastAsia" w:cs="ＭＳ Ｐゴシック"/>
                <w:kern w:val="0"/>
                <w:sz w:val="18"/>
                <w:szCs w:val="18"/>
              </w:rPr>
            </w:pPr>
            <w:r w:rsidRPr="00EA0E1A">
              <w:rPr>
                <w:rFonts w:asciiTheme="minorEastAsia" w:hAnsiTheme="minorEastAsia" w:cs="ＭＳ Ｐゴシック" w:hint="eastAsia"/>
                <w:kern w:val="0"/>
                <w:sz w:val="18"/>
                <w:szCs w:val="18"/>
              </w:rPr>
              <w:t>ふぐ処理業</w:t>
            </w:r>
            <w:r w:rsidRPr="00EA0E1A">
              <w:rPr>
                <w:rFonts w:asciiTheme="minorEastAsia" w:hAnsiTheme="minorEastAsia" w:cs="ＭＳ Ｐゴシック" w:hint="eastAsia"/>
                <w:kern w:val="0"/>
                <w:sz w:val="18"/>
                <w:szCs w:val="18"/>
                <w:vertAlign w:val="superscript"/>
              </w:rPr>
              <w:t>※２</w:t>
            </w:r>
            <w:r w:rsidR="00A86EDC">
              <w:rPr>
                <w:rFonts w:asciiTheme="minorEastAsia" w:hAnsiTheme="minorEastAsia" w:cs="ＭＳ Ｐゴシック"/>
                <w:kern w:val="0"/>
                <w:sz w:val="18"/>
                <w:szCs w:val="18"/>
                <w:vertAlign w:val="superscript"/>
              </w:rPr>
              <w:br/>
            </w:r>
            <w:r w:rsidRPr="00EA0E1A">
              <w:rPr>
                <w:rFonts w:asciiTheme="minorEastAsia" w:hAnsiTheme="minorEastAsia" w:cs="ＭＳ Ｐゴシック" w:hint="eastAsia"/>
                <w:kern w:val="0"/>
                <w:sz w:val="18"/>
                <w:szCs w:val="18"/>
              </w:rPr>
              <w:t>（一部再掲）</w:t>
            </w:r>
          </w:p>
        </w:tc>
        <w:tc>
          <w:tcPr>
            <w:tcW w:w="1018" w:type="pct"/>
            <w:tcBorders>
              <w:left w:val="single" w:sz="4" w:space="0" w:color="auto"/>
              <w:right w:val="single" w:sz="4" w:space="0" w:color="auto"/>
            </w:tcBorders>
            <w:vAlign w:val="center"/>
          </w:tcPr>
          <w:p w14:paraId="0A10A292" w14:textId="0CD81D1A" w:rsidR="00CA2668" w:rsidRPr="00833DEC" w:rsidRDefault="0072111E" w:rsidP="00FC1089">
            <w:pPr>
              <w:autoSpaceDE w:val="0"/>
              <w:autoSpaceDN w:val="0"/>
              <w:adjustRightInd w:val="0"/>
              <w:snapToGrid w:val="0"/>
              <w:jc w:val="center"/>
              <w:rPr>
                <w:rFonts w:asciiTheme="minorEastAsia" w:hAnsiTheme="minorEastAsia" w:cs="Times New Roman"/>
                <w:sz w:val="18"/>
                <w:szCs w:val="18"/>
              </w:rPr>
            </w:pPr>
            <w:r w:rsidRPr="00833DEC">
              <w:rPr>
                <w:rFonts w:asciiTheme="minorEastAsia" w:hAnsiTheme="minorEastAsia" w:cs="Times New Roman"/>
                <w:sz w:val="18"/>
                <w:szCs w:val="18"/>
              </w:rPr>
              <w:t>92</w:t>
            </w:r>
            <w:r w:rsidR="00C82870" w:rsidRPr="00833DEC">
              <w:rPr>
                <w:rFonts w:asciiTheme="minorEastAsia" w:hAnsiTheme="minorEastAsia" w:cs="Times New Roman" w:hint="eastAsia"/>
                <w:sz w:val="18"/>
                <w:szCs w:val="18"/>
              </w:rPr>
              <w:t>9</w:t>
            </w:r>
          </w:p>
        </w:tc>
        <w:tc>
          <w:tcPr>
            <w:tcW w:w="939" w:type="pct"/>
            <w:tcBorders>
              <w:left w:val="single" w:sz="4" w:space="0" w:color="auto"/>
              <w:right w:val="single" w:sz="4" w:space="0" w:color="auto"/>
            </w:tcBorders>
            <w:vAlign w:val="center"/>
          </w:tcPr>
          <w:p w14:paraId="3B395F3B" w14:textId="59DD8E2B" w:rsidR="00CA2668" w:rsidRPr="00833DEC" w:rsidRDefault="00C82870" w:rsidP="00FC1089">
            <w:pPr>
              <w:autoSpaceDE w:val="0"/>
              <w:autoSpaceDN w:val="0"/>
              <w:adjustRightInd w:val="0"/>
              <w:snapToGrid w:val="0"/>
              <w:jc w:val="center"/>
              <w:rPr>
                <w:rFonts w:asciiTheme="minorEastAsia" w:hAnsiTheme="minorEastAsia" w:cs="Times New Roman"/>
                <w:sz w:val="18"/>
                <w:szCs w:val="18"/>
              </w:rPr>
            </w:pPr>
            <w:r w:rsidRPr="00833DEC">
              <w:rPr>
                <w:rFonts w:asciiTheme="minorEastAsia" w:hAnsiTheme="minorEastAsia" w:cs="Times New Roman" w:hint="eastAsia"/>
                <w:sz w:val="18"/>
                <w:szCs w:val="18"/>
              </w:rPr>
              <w:t>3</w:t>
            </w:r>
            <w:r w:rsidR="00B6024C" w:rsidRPr="00833DEC">
              <w:rPr>
                <w:rFonts w:asciiTheme="minorEastAsia" w:hAnsiTheme="minorEastAsia" w:cs="Times New Roman"/>
                <w:sz w:val="18"/>
                <w:szCs w:val="18"/>
              </w:rPr>
              <w:t>1</w:t>
            </w:r>
          </w:p>
        </w:tc>
        <w:tc>
          <w:tcPr>
            <w:tcW w:w="939" w:type="pct"/>
            <w:tcBorders>
              <w:left w:val="single" w:sz="4" w:space="0" w:color="auto"/>
              <w:right w:val="single" w:sz="4" w:space="0" w:color="auto"/>
            </w:tcBorders>
            <w:vAlign w:val="center"/>
          </w:tcPr>
          <w:p w14:paraId="23072A02" w14:textId="0E771C2C" w:rsidR="00CA2668" w:rsidRPr="00EA0E1A" w:rsidRDefault="00C82870" w:rsidP="00FC1089">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0</w:t>
            </w:r>
          </w:p>
        </w:tc>
        <w:tc>
          <w:tcPr>
            <w:tcW w:w="933" w:type="pct"/>
            <w:tcBorders>
              <w:left w:val="single" w:sz="4" w:space="0" w:color="auto"/>
              <w:right w:val="single" w:sz="4" w:space="0" w:color="auto"/>
            </w:tcBorders>
            <w:vAlign w:val="center"/>
          </w:tcPr>
          <w:p w14:paraId="64E364D1" w14:textId="50CEF7CB" w:rsidR="00CA2668" w:rsidRPr="00EA0E1A" w:rsidRDefault="00C82870" w:rsidP="00FC1089">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0</w:t>
            </w:r>
          </w:p>
        </w:tc>
      </w:tr>
      <w:tr w:rsidR="00A86EDC" w:rsidRPr="00EA0E1A" w14:paraId="05A56CE0" w14:textId="77777777" w:rsidTr="00C82870">
        <w:trPr>
          <w:trHeight w:val="563"/>
          <w:jc w:val="center"/>
        </w:trPr>
        <w:tc>
          <w:tcPr>
            <w:tcW w:w="153" w:type="pct"/>
            <w:tcBorders>
              <w:top w:val="single" w:sz="4" w:space="0" w:color="D9D9D9" w:themeColor="background1" w:themeShade="D9"/>
              <w:left w:val="single" w:sz="4" w:space="0" w:color="auto"/>
              <w:bottom w:val="single" w:sz="4" w:space="0" w:color="auto"/>
              <w:right w:val="dotted" w:sz="4" w:space="0" w:color="auto"/>
            </w:tcBorders>
            <w:shd w:val="clear" w:color="auto" w:fill="D9D9D9" w:themeFill="background1" w:themeFillShade="D9"/>
            <w:vAlign w:val="center"/>
          </w:tcPr>
          <w:p w14:paraId="0FEB8EBB" w14:textId="77777777" w:rsidR="00CA2668" w:rsidRPr="00EA0E1A" w:rsidRDefault="00CA2668" w:rsidP="001F21E9">
            <w:pPr>
              <w:widowControl/>
              <w:autoSpaceDE w:val="0"/>
              <w:autoSpaceDN w:val="0"/>
              <w:adjustRightInd w:val="0"/>
              <w:snapToGrid w:val="0"/>
              <w:rPr>
                <w:rFonts w:asciiTheme="minorEastAsia" w:hAnsiTheme="minorEastAsia" w:cs="ＭＳ Ｐゴシック"/>
                <w:kern w:val="0"/>
                <w:sz w:val="18"/>
                <w:szCs w:val="18"/>
              </w:rPr>
            </w:pPr>
          </w:p>
        </w:tc>
        <w:tc>
          <w:tcPr>
            <w:tcW w:w="1018" w:type="pct"/>
            <w:tcBorders>
              <w:left w:val="dotted" w:sz="4" w:space="0" w:color="auto"/>
              <w:bottom w:val="single" w:sz="4" w:space="0" w:color="auto"/>
              <w:right w:val="single" w:sz="4" w:space="0" w:color="auto"/>
            </w:tcBorders>
            <w:vAlign w:val="center"/>
          </w:tcPr>
          <w:p w14:paraId="5ACF4478" w14:textId="51D1DEC4" w:rsidR="00CA2668" w:rsidRPr="00EA0E1A" w:rsidRDefault="00CA2668" w:rsidP="00CA2668">
            <w:pPr>
              <w:autoSpaceDE w:val="0"/>
              <w:autoSpaceDN w:val="0"/>
              <w:adjustRightInd w:val="0"/>
              <w:snapToGrid w:val="0"/>
              <w:rPr>
                <w:rFonts w:asciiTheme="minorEastAsia" w:hAnsiTheme="minorEastAsia" w:cs="ＭＳ Ｐゴシック"/>
                <w:kern w:val="0"/>
                <w:sz w:val="18"/>
                <w:szCs w:val="18"/>
              </w:rPr>
            </w:pPr>
            <w:r w:rsidRPr="00EA0E1A">
              <w:rPr>
                <w:rFonts w:asciiTheme="minorEastAsia" w:hAnsiTheme="minorEastAsia" w:cs="ＭＳ Ｐゴシック" w:hint="eastAsia"/>
                <w:kern w:val="0"/>
                <w:sz w:val="18"/>
                <w:szCs w:val="18"/>
              </w:rPr>
              <w:t>許可及び届出を</w:t>
            </w:r>
            <w:r w:rsidRPr="00EA0E1A">
              <w:rPr>
                <w:rFonts w:asciiTheme="minorEastAsia" w:hAnsiTheme="minorEastAsia" w:cs="ＭＳ Ｐゴシック"/>
                <w:kern w:val="0"/>
                <w:sz w:val="18"/>
                <w:szCs w:val="18"/>
              </w:rPr>
              <w:br/>
            </w:r>
            <w:r w:rsidRPr="00EA0E1A">
              <w:rPr>
                <w:rFonts w:asciiTheme="minorEastAsia" w:hAnsiTheme="minorEastAsia" w:cs="ＭＳ Ｐゴシック" w:hint="eastAsia"/>
                <w:kern w:val="0"/>
                <w:sz w:val="18"/>
                <w:szCs w:val="18"/>
              </w:rPr>
              <w:t>要しない業種</w:t>
            </w:r>
            <w:r w:rsidRPr="00EA0E1A">
              <w:rPr>
                <w:rFonts w:asciiTheme="minorEastAsia" w:hAnsiTheme="minorEastAsia" w:cs="ＭＳ Ｐゴシック" w:hint="eastAsia"/>
                <w:kern w:val="0"/>
                <w:sz w:val="18"/>
                <w:szCs w:val="18"/>
                <w:vertAlign w:val="superscript"/>
              </w:rPr>
              <w:t>※３</w:t>
            </w:r>
          </w:p>
        </w:tc>
        <w:tc>
          <w:tcPr>
            <w:tcW w:w="1018" w:type="pct"/>
            <w:tcBorders>
              <w:left w:val="single" w:sz="4" w:space="0" w:color="auto"/>
              <w:bottom w:val="single" w:sz="4" w:space="0" w:color="auto"/>
              <w:right w:val="single" w:sz="4" w:space="0" w:color="auto"/>
            </w:tcBorders>
            <w:vAlign w:val="center"/>
          </w:tcPr>
          <w:p w14:paraId="5C8293B2" w14:textId="3CF552D8" w:rsidR="00CA2668" w:rsidRPr="00833DEC" w:rsidRDefault="00CF3F6D" w:rsidP="00FC1089">
            <w:pPr>
              <w:autoSpaceDE w:val="0"/>
              <w:autoSpaceDN w:val="0"/>
              <w:adjustRightInd w:val="0"/>
              <w:snapToGrid w:val="0"/>
              <w:jc w:val="center"/>
              <w:rPr>
                <w:rFonts w:asciiTheme="minorEastAsia" w:hAnsiTheme="minorEastAsia" w:cs="Times New Roman"/>
                <w:sz w:val="18"/>
                <w:szCs w:val="18"/>
              </w:rPr>
            </w:pPr>
            <w:r w:rsidRPr="00833DEC">
              <w:rPr>
                <w:rFonts w:asciiTheme="minorEastAsia" w:hAnsiTheme="minorEastAsia" w:cs="Times New Roman"/>
                <w:sz w:val="18"/>
                <w:szCs w:val="18"/>
              </w:rPr>
              <w:t>2,</w:t>
            </w:r>
            <w:r w:rsidRPr="00833DEC">
              <w:rPr>
                <w:rFonts w:asciiTheme="minorEastAsia" w:hAnsiTheme="minorEastAsia" w:cs="Times New Roman" w:hint="eastAsia"/>
                <w:sz w:val="18"/>
                <w:szCs w:val="18"/>
              </w:rPr>
              <w:t>5</w:t>
            </w:r>
            <w:r w:rsidRPr="00833DEC">
              <w:rPr>
                <w:rFonts w:asciiTheme="minorEastAsia" w:hAnsiTheme="minorEastAsia" w:cs="Times New Roman"/>
                <w:sz w:val="18"/>
                <w:szCs w:val="18"/>
              </w:rPr>
              <w:t>95</w:t>
            </w:r>
          </w:p>
        </w:tc>
        <w:tc>
          <w:tcPr>
            <w:tcW w:w="939" w:type="pct"/>
            <w:tcBorders>
              <w:left w:val="single" w:sz="4" w:space="0" w:color="auto"/>
              <w:bottom w:val="single" w:sz="4" w:space="0" w:color="auto"/>
              <w:right w:val="single" w:sz="4" w:space="0" w:color="auto"/>
            </w:tcBorders>
            <w:vAlign w:val="center"/>
          </w:tcPr>
          <w:p w14:paraId="18690748" w14:textId="323C40D4" w:rsidR="00CA2668" w:rsidRPr="00833DEC" w:rsidRDefault="00C82870" w:rsidP="00FC1089">
            <w:pPr>
              <w:autoSpaceDE w:val="0"/>
              <w:autoSpaceDN w:val="0"/>
              <w:adjustRightInd w:val="0"/>
              <w:snapToGrid w:val="0"/>
              <w:jc w:val="center"/>
              <w:rPr>
                <w:rFonts w:asciiTheme="minorEastAsia" w:hAnsiTheme="minorEastAsia" w:cs="Times New Roman"/>
                <w:sz w:val="18"/>
                <w:szCs w:val="18"/>
              </w:rPr>
            </w:pPr>
            <w:r w:rsidRPr="00833DEC">
              <w:rPr>
                <w:rFonts w:asciiTheme="minorEastAsia" w:hAnsiTheme="minorEastAsia" w:cs="Times New Roman" w:hint="eastAsia"/>
                <w:sz w:val="18"/>
                <w:szCs w:val="18"/>
              </w:rPr>
              <w:t>1</w:t>
            </w:r>
            <w:r w:rsidRPr="00833DEC">
              <w:rPr>
                <w:rFonts w:asciiTheme="minorEastAsia" w:hAnsiTheme="minorEastAsia" w:cs="Times New Roman"/>
                <w:sz w:val="18"/>
                <w:szCs w:val="18"/>
              </w:rPr>
              <w:t>03</w:t>
            </w:r>
          </w:p>
        </w:tc>
        <w:tc>
          <w:tcPr>
            <w:tcW w:w="939" w:type="pct"/>
            <w:tcBorders>
              <w:left w:val="single" w:sz="4" w:space="0" w:color="auto"/>
              <w:bottom w:val="single" w:sz="4" w:space="0" w:color="auto"/>
              <w:right w:val="single" w:sz="4" w:space="0" w:color="auto"/>
            </w:tcBorders>
            <w:vAlign w:val="center"/>
          </w:tcPr>
          <w:p w14:paraId="1049130D" w14:textId="55ABE258" w:rsidR="00CA2668" w:rsidRPr="00EA0E1A" w:rsidRDefault="00C82870" w:rsidP="00FC1089">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0</w:t>
            </w:r>
          </w:p>
        </w:tc>
        <w:tc>
          <w:tcPr>
            <w:tcW w:w="933" w:type="pct"/>
            <w:tcBorders>
              <w:left w:val="single" w:sz="4" w:space="0" w:color="auto"/>
              <w:right w:val="single" w:sz="4" w:space="0" w:color="auto"/>
            </w:tcBorders>
            <w:vAlign w:val="center"/>
          </w:tcPr>
          <w:p w14:paraId="5E6C8E8C" w14:textId="6560C634" w:rsidR="00CA2668" w:rsidRPr="00EA0E1A" w:rsidRDefault="00C82870" w:rsidP="00FC1089">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0</w:t>
            </w:r>
          </w:p>
        </w:tc>
      </w:tr>
      <w:tr w:rsidR="00A86EDC" w:rsidRPr="00EA0E1A" w14:paraId="6C9139A9" w14:textId="77777777" w:rsidTr="00C82870">
        <w:trPr>
          <w:trHeight w:val="287"/>
          <w:jc w:val="center"/>
        </w:trPr>
        <w:tc>
          <w:tcPr>
            <w:tcW w:w="5000" w:type="pct"/>
            <w:gridSpan w:val="6"/>
            <w:tcBorders>
              <w:top w:val="single" w:sz="4" w:space="0" w:color="auto"/>
              <w:left w:val="single" w:sz="4" w:space="0" w:color="auto"/>
              <w:right w:val="single" w:sz="4" w:space="0" w:color="auto"/>
            </w:tcBorders>
            <w:shd w:val="clear" w:color="auto" w:fill="D9D9D9" w:themeFill="background1" w:themeFillShade="D9"/>
            <w:vAlign w:val="center"/>
          </w:tcPr>
          <w:p w14:paraId="5F62CE4D" w14:textId="6189102C" w:rsidR="00A86EDC" w:rsidRPr="00833DEC" w:rsidRDefault="00A86EDC" w:rsidP="00A86EDC">
            <w:pPr>
              <w:autoSpaceDE w:val="0"/>
              <w:autoSpaceDN w:val="0"/>
              <w:adjustRightInd w:val="0"/>
              <w:snapToGrid w:val="0"/>
              <w:jc w:val="left"/>
              <w:rPr>
                <w:rFonts w:asciiTheme="minorEastAsia" w:hAnsiTheme="minorEastAsia" w:cs="Times New Roman"/>
                <w:sz w:val="18"/>
                <w:szCs w:val="18"/>
              </w:rPr>
            </w:pPr>
            <w:r w:rsidRPr="00833DEC">
              <w:rPr>
                <w:rFonts w:asciiTheme="minorEastAsia" w:hAnsiTheme="minorEastAsia" w:cs="Times New Roman" w:hint="eastAsia"/>
                <w:sz w:val="18"/>
                <w:szCs w:val="18"/>
              </w:rPr>
              <w:t>食鳥処理法</w:t>
            </w:r>
          </w:p>
        </w:tc>
      </w:tr>
      <w:tr w:rsidR="00ED5ED1" w:rsidRPr="00EA0E1A" w14:paraId="4C403A13" w14:textId="77777777" w:rsidTr="00937F46">
        <w:trPr>
          <w:trHeight w:val="588"/>
          <w:jc w:val="center"/>
        </w:trPr>
        <w:tc>
          <w:tcPr>
            <w:tcW w:w="153" w:type="pct"/>
            <w:tcBorders>
              <w:top w:val="single" w:sz="4" w:space="0" w:color="D9D9D9" w:themeColor="background1" w:themeShade="D9"/>
              <w:left w:val="single" w:sz="4" w:space="0" w:color="auto"/>
              <w:bottom w:val="single" w:sz="4" w:space="0" w:color="D9D9D9" w:themeColor="background1" w:themeShade="D9"/>
              <w:right w:val="dotted" w:sz="4" w:space="0" w:color="auto"/>
            </w:tcBorders>
            <w:shd w:val="clear" w:color="auto" w:fill="D9D9D9" w:themeFill="background1" w:themeFillShade="D9"/>
            <w:vAlign w:val="center"/>
          </w:tcPr>
          <w:p w14:paraId="164F997F" w14:textId="087BAD83" w:rsidR="00FC1089" w:rsidRPr="00EA0E1A" w:rsidRDefault="00FC1089" w:rsidP="001F21E9">
            <w:pPr>
              <w:widowControl/>
              <w:autoSpaceDE w:val="0"/>
              <w:autoSpaceDN w:val="0"/>
              <w:adjustRightInd w:val="0"/>
              <w:snapToGrid w:val="0"/>
              <w:rPr>
                <w:rFonts w:asciiTheme="minorEastAsia" w:hAnsiTheme="minorEastAsia" w:cs="ＭＳ Ｐゴシック"/>
                <w:kern w:val="0"/>
                <w:sz w:val="18"/>
                <w:szCs w:val="18"/>
              </w:rPr>
            </w:pPr>
          </w:p>
        </w:tc>
        <w:tc>
          <w:tcPr>
            <w:tcW w:w="1018" w:type="pct"/>
            <w:tcBorders>
              <w:top w:val="dotted" w:sz="4" w:space="0" w:color="auto"/>
              <w:left w:val="dotted" w:sz="4" w:space="0" w:color="auto"/>
              <w:right w:val="single" w:sz="4" w:space="0" w:color="auto"/>
            </w:tcBorders>
            <w:vAlign w:val="center"/>
          </w:tcPr>
          <w:p w14:paraId="4DD582FB" w14:textId="02D6EE7F" w:rsidR="00FC1089" w:rsidRPr="00EA0E1A" w:rsidRDefault="00A86EDC" w:rsidP="00CA2668">
            <w:pPr>
              <w:autoSpaceDE w:val="0"/>
              <w:autoSpaceDN w:val="0"/>
              <w:adjustRightInd w:val="0"/>
              <w:snapToGrid w:val="0"/>
              <w:rPr>
                <w:rFonts w:asciiTheme="minorEastAsia" w:hAnsiTheme="minorEastAsia" w:cs="Times New Roman"/>
                <w:sz w:val="18"/>
                <w:szCs w:val="18"/>
              </w:rPr>
            </w:pPr>
            <w:r>
              <w:rPr>
                <w:rFonts w:asciiTheme="minorEastAsia" w:hAnsiTheme="minorEastAsia" w:cs="ＭＳ Ｐゴシック" w:hint="eastAsia"/>
                <w:kern w:val="0"/>
                <w:sz w:val="18"/>
                <w:szCs w:val="18"/>
              </w:rPr>
              <w:t>食鳥処理業</w:t>
            </w:r>
          </w:p>
        </w:tc>
        <w:tc>
          <w:tcPr>
            <w:tcW w:w="1018" w:type="pct"/>
            <w:tcBorders>
              <w:top w:val="dotted" w:sz="4" w:space="0" w:color="auto"/>
              <w:left w:val="single" w:sz="4" w:space="0" w:color="auto"/>
              <w:right w:val="single" w:sz="4" w:space="0" w:color="auto"/>
            </w:tcBorders>
            <w:vAlign w:val="center"/>
          </w:tcPr>
          <w:p w14:paraId="21731D18" w14:textId="1494820B" w:rsidR="00FC1089" w:rsidRPr="00833DEC" w:rsidRDefault="00C82870" w:rsidP="00FC1089">
            <w:pPr>
              <w:autoSpaceDE w:val="0"/>
              <w:autoSpaceDN w:val="0"/>
              <w:adjustRightInd w:val="0"/>
              <w:snapToGrid w:val="0"/>
              <w:jc w:val="center"/>
              <w:rPr>
                <w:rFonts w:asciiTheme="minorEastAsia" w:hAnsiTheme="minorEastAsia" w:cs="Times New Roman"/>
                <w:sz w:val="18"/>
                <w:szCs w:val="18"/>
              </w:rPr>
            </w:pPr>
            <w:r w:rsidRPr="00833DEC">
              <w:rPr>
                <w:rFonts w:asciiTheme="minorEastAsia" w:hAnsiTheme="minorEastAsia" w:cs="Times New Roman" w:hint="eastAsia"/>
                <w:sz w:val="18"/>
                <w:szCs w:val="18"/>
              </w:rPr>
              <w:t>5</w:t>
            </w:r>
            <w:r w:rsidRPr="00833DEC">
              <w:rPr>
                <w:rFonts w:asciiTheme="minorEastAsia" w:hAnsiTheme="minorEastAsia" w:cs="Times New Roman"/>
                <w:sz w:val="18"/>
                <w:szCs w:val="18"/>
              </w:rPr>
              <w:t>8</w:t>
            </w:r>
          </w:p>
        </w:tc>
        <w:tc>
          <w:tcPr>
            <w:tcW w:w="939" w:type="pct"/>
            <w:tcBorders>
              <w:top w:val="dotted" w:sz="4" w:space="0" w:color="auto"/>
              <w:left w:val="single" w:sz="4" w:space="0" w:color="auto"/>
              <w:right w:val="single" w:sz="4" w:space="0" w:color="auto"/>
            </w:tcBorders>
            <w:vAlign w:val="center"/>
          </w:tcPr>
          <w:p w14:paraId="42B8BB4C" w14:textId="507385BF" w:rsidR="00FC1089" w:rsidRPr="00833DEC" w:rsidRDefault="00C82870" w:rsidP="00FC1089">
            <w:pPr>
              <w:autoSpaceDE w:val="0"/>
              <w:autoSpaceDN w:val="0"/>
              <w:adjustRightInd w:val="0"/>
              <w:snapToGrid w:val="0"/>
              <w:jc w:val="center"/>
              <w:rPr>
                <w:rFonts w:asciiTheme="minorEastAsia" w:hAnsiTheme="minorEastAsia" w:cs="Times New Roman"/>
                <w:sz w:val="18"/>
                <w:szCs w:val="18"/>
              </w:rPr>
            </w:pPr>
            <w:r w:rsidRPr="00833DEC">
              <w:rPr>
                <w:rFonts w:asciiTheme="minorEastAsia" w:hAnsiTheme="minorEastAsia" w:cs="Times New Roman"/>
                <w:sz w:val="18"/>
                <w:szCs w:val="18"/>
              </w:rPr>
              <w:t>0</w:t>
            </w:r>
          </w:p>
        </w:tc>
        <w:tc>
          <w:tcPr>
            <w:tcW w:w="939" w:type="pct"/>
            <w:tcBorders>
              <w:left w:val="single" w:sz="4" w:space="0" w:color="auto"/>
              <w:right w:val="single" w:sz="4" w:space="0" w:color="auto"/>
            </w:tcBorders>
            <w:vAlign w:val="center"/>
          </w:tcPr>
          <w:p w14:paraId="534B2985" w14:textId="792F3913" w:rsidR="00FC1089" w:rsidRPr="00EA0E1A" w:rsidRDefault="00FC1089" w:rsidP="00FC1089">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0</w:t>
            </w:r>
          </w:p>
        </w:tc>
        <w:tc>
          <w:tcPr>
            <w:tcW w:w="933" w:type="pct"/>
            <w:tcBorders>
              <w:left w:val="single" w:sz="4" w:space="0" w:color="auto"/>
              <w:right w:val="single" w:sz="4" w:space="0" w:color="auto"/>
            </w:tcBorders>
            <w:vAlign w:val="center"/>
          </w:tcPr>
          <w:p w14:paraId="51913F8F" w14:textId="0981159C" w:rsidR="00FC1089" w:rsidRPr="00EA0E1A" w:rsidRDefault="00FC1089" w:rsidP="00FC1089">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1</w:t>
            </w:r>
          </w:p>
        </w:tc>
      </w:tr>
      <w:tr w:rsidR="00ED5ED1" w:rsidRPr="00EA0E1A" w14:paraId="708B974E" w14:textId="77777777" w:rsidTr="00052F29">
        <w:trPr>
          <w:trHeight w:val="554"/>
          <w:jc w:val="center"/>
        </w:trPr>
        <w:tc>
          <w:tcPr>
            <w:tcW w:w="153" w:type="pct"/>
            <w:tcBorders>
              <w:top w:val="single" w:sz="4" w:space="0" w:color="D9D9D9" w:themeColor="background1" w:themeShade="D9"/>
              <w:left w:val="single" w:sz="4" w:space="0" w:color="auto"/>
              <w:right w:val="dotted" w:sz="4" w:space="0" w:color="auto"/>
            </w:tcBorders>
            <w:shd w:val="clear" w:color="auto" w:fill="D9D9D9" w:themeFill="background1" w:themeFillShade="D9"/>
            <w:vAlign w:val="center"/>
          </w:tcPr>
          <w:p w14:paraId="5700BEAC" w14:textId="24AE0D5C" w:rsidR="00FC1089" w:rsidRPr="00EA0E1A" w:rsidRDefault="00FC1089" w:rsidP="001F21E9">
            <w:pPr>
              <w:widowControl/>
              <w:autoSpaceDE w:val="0"/>
              <w:autoSpaceDN w:val="0"/>
              <w:adjustRightInd w:val="0"/>
              <w:snapToGrid w:val="0"/>
              <w:rPr>
                <w:rFonts w:asciiTheme="minorEastAsia" w:hAnsiTheme="minorEastAsia" w:cs="ＭＳ Ｐゴシック"/>
                <w:kern w:val="0"/>
                <w:sz w:val="18"/>
                <w:szCs w:val="18"/>
              </w:rPr>
            </w:pPr>
          </w:p>
        </w:tc>
        <w:tc>
          <w:tcPr>
            <w:tcW w:w="1018" w:type="pct"/>
            <w:tcBorders>
              <w:left w:val="dotted" w:sz="4" w:space="0" w:color="auto"/>
              <w:right w:val="single" w:sz="4" w:space="0" w:color="auto"/>
            </w:tcBorders>
            <w:vAlign w:val="center"/>
          </w:tcPr>
          <w:p w14:paraId="33F238A4" w14:textId="11356AE8" w:rsidR="00FC1089" w:rsidRPr="00EA0E1A" w:rsidRDefault="00CA2668" w:rsidP="00CA2668">
            <w:pPr>
              <w:autoSpaceDE w:val="0"/>
              <w:autoSpaceDN w:val="0"/>
              <w:adjustRightInd w:val="0"/>
              <w:snapToGrid w:val="0"/>
              <w:rPr>
                <w:rFonts w:asciiTheme="minorEastAsia" w:hAnsiTheme="minorEastAsia" w:cs="Times New Roman"/>
                <w:sz w:val="18"/>
                <w:szCs w:val="18"/>
              </w:rPr>
            </w:pPr>
            <w:r w:rsidRPr="00EA0E1A">
              <w:rPr>
                <w:rFonts w:asciiTheme="minorEastAsia" w:hAnsiTheme="minorEastAsia" w:cs="ＭＳ Ｐゴシック" w:hint="eastAsia"/>
                <w:kern w:val="0"/>
                <w:sz w:val="18"/>
                <w:szCs w:val="18"/>
              </w:rPr>
              <w:t>届出食肉販売業</w:t>
            </w:r>
          </w:p>
        </w:tc>
        <w:tc>
          <w:tcPr>
            <w:tcW w:w="1018" w:type="pct"/>
            <w:tcBorders>
              <w:left w:val="single" w:sz="4" w:space="0" w:color="auto"/>
              <w:right w:val="single" w:sz="4" w:space="0" w:color="auto"/>
            </w:tcBorders>
            <w:vAlign w:val="center"/>
          </w:tcPr>
          <w:p w14:paraId="285A22E4" w14:textId="4FE1F025" w:rsidR="00FC1089" w:rsidRPr="00833DEC" w:rsidRDefault="00C82870" w:rsidP="00FC1089">
            <w:pPr>
              <w:autoSpaceDE w:val="0"/>
              <w:autoSpaceDN w:val="0"/>
              <w:adjustRightInd w:val="0"/>
              <w:snapToGrid w:val="0"/>
              <w:jc w:val="center"/>
              <w:rPr>
                <w:rFonts w:asciiTheme="minorEastAsia" w:hAnsiTheme="minorEastAsia" w:cs="Times New Roman"/>
                <w:sz w:val="18"/>
                <w:szCs w:val="18"/>
              </w:rPr>
            </w:pPr>
            <w:r w:rsidRPr="00833DEC">
              <w:rPr>
                <w:rFonts w:asciiTheme="minorEastAsia" w:hAnsiTheme="minorEastAsia" w:cs="Times New Roman"/>
                <w:sz w:val="18"/>
                <w:szCs w:val="18"/>
              </w:rPr>
              <w:t>6</w:t>
            </w:r>
          </w:p>
        </w:tc>
        <w:tc>
          <w:tcPr>
            <w:tcW w:w="939" w:type="pct"/>
            <w:tcBorders>
              <w:left w:val="single" w:sz="4" w:space="0" w:color="auto"/>
              <w:right w:val="single" w:sz="4" w:space="0" w:color="auto"/>
            </w:tcBorders>
            <w:vAlign w:val="center"/>
          </w:tcPr>
          <w:p w14:paraId="0856757C" w14:textId="28370578" w:rsidR="00FC1089" w:rsidRPr="00833DEC" w:rsidRDefault="00C82870" w:rsidP="00FC1089">
            <w:pPr>
              <w:autoSpaceDE w:val="0"/>
              <w:autoSpaceDN w:val="0"/>
              <w:adjustRightInd w:val="0"/>
              <w:snapToGrid w:val="0"/>
              <w:jc w:val="center"/>
              <w:rPr>
                <w:rFonts w:asciiTheme="minorEastAsia" w:hAnsiTheme="minorEastAsia" w:cs="Times New Roman"/>
                <w:sz w:val="18"/>
                <w:szCs w:val="18"/>
              </w:rPr>
            </w:pPr>
            <w:r w:rsidRPr="00833DEC">
              <w:rPr>
                <w:rFonts w:asciiTheme="minorEastAsia" w:hAnsiTheme="minorEastAsia" w:cs="Times New Roman"/>
                <w:sz w:val="18"/>
                <w:szCs w:val="18"/>
              </w:rPr>
              <w:t>0</w:t>
            </w:r>
          </w:p>
        </w:tc>
        <w:tc>
          <w:tcPr>
            <w:tcW w:w="939" w:type="pct"/>
            <w:tcBorders>
              <w:left w:val="single" w:sz="4" w:space="0" w:color="auto"/>
              <w:right w:val="single" w:sz="4" w:space="0" w:color="auto"/>
            </w:tcBorders>
            <w:vAlign w:val="center"/>
          </w:tcPr>
          <w:p w14:paraId="46C13C38" w14:textId="71FC77E1" w:rsidR="00FC1089" w:rsidRPr="00EA0E1A" w:rsidRDefault="00FC1089" w:rsidP="00FC1089">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0</w:t>
            </w:r>
          </w:p>
        </w:tc>
        <w:tc>
          <w:tcPr>
            <w:tcW w:w="933" w:type="pct"/>
            <w:tcBorders>
              <w:left w:val="single" w:sz="4" w:space="0" w:color="auto"/>
              <w:right w:val="single" w:sz="4" w:space="0" w:color="auto"/>
            </w:tcBorders>
            <w:vAlign w:val="center"/>
          </w:tcPr>
          <w:p w14:paraId="167062D1" w14:textId="0E8F9018" w:rsidR="00FC1089" w:rsidRPr="00EA0E1A" w:rsidRDefault="00FC1089" w:rsidP="00FC1089">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0</w:t>
            </w:r>
          </w:p>
        </w:tc>
      </w:tr>
      <w:tr w:rsidR="00A86EDC" w:rsidRPr="00EA0E1A" w14:paraId="50717F22" w14:textId="77777777" w:rsidTr="00ED5ED1">
        <w:trPr>
          <w:trHeight w:val="554"/>
          <w:jc w:val="center"/>
        </w:trPr>
        <w:tc>
          <w:tcPr>
            <w:tcW w:w="1171" w:type="pct"/>
            <w:gridSpan w:val="2"/>
            <w:tcBorders>
              <w:top w:val="double" w:sz="4" w:space="0" w:color="auto"/>
              <w:left w:val="single" w:sz="4" w:space="0" w:color="auto"/>
              <w:bottom w:val="single" w:sz="4" w:space="0" w:color="auto"/>
              <w:right w:val="single" w:sz="4" w:space="0" w:color="auto"/>
            </w:tcBorders>
            <w:shd w:val="clear" w:color="auto" w:fill="auto"/>
            <w:vAlign w:val="center"/>
          </w:tcPr>
          <w:p w14:paraId="5EEF22BE" w14:textId="222DBF88" w:rsidR="00CA2668" w:rsidRPr="00EA0E1A" w:rsidRDefault="00CA2668" w:rsidP="00CA2668">
            <w:pPr>
              <w:autoSpaceDE w:val="0"/>
              <w:autoSpaceDN w:val="0"/>
              <w:adjustRightInd w:val="0"/>
              <w:snapToGrid w:val="0"/>
              <w:jc w:val="center"/>
              <w:rPr>
                <w:rFonts w:asciiTheme="minorEastAsia" w:hAnsiTheme="minorEastAsia" w:cs="Times New Roman"/>
                <w:sz w:val="18"/>
                <w:szCs w:val="18"/>
                <w:highlight w:val="lightGray"/>
              </w:rPr>
            </w:pPr>
            <w:r w:rsidRPr="00EA0E1A">
              <w:rPr>
                <w:rFonts w:asciiTheme="minorEastAsia" w:hAnsiTheme="minorEastAsia" w:cs="ＭＳ Ｐゴシック" w:hint="eastAsia"/>
                <w:kern w:val="0"/>
                <w:sz w:val="18"/>
                <w:szCs w:val="18"/>
              </w:rPr>
              <w:t>合計</w:t>
            </w:r>
          </w:p>
        </w:tc>
        <w:tc>
          <w:tcPr>
            <w:tcW w:w="1018" w:type="pct"/>
            <w:tcBorders>
              <w:top w:val="double" w:sz="4" w:space="0" w:color="auto"/>
              <w:left w:val="single" w:sz="4" w:space="0" w:color="auto"/>
              <w:bottom w:val="single" w:sz="4" w:space="0" w:color="auto"/>
              <w:right w:val="single" w:sz="4" w:space="0" w:color="auto"/>
            </w:tcBorders>
            <w:shd w:val="clear" w:color="auto" w:fill="auto"/>
            <w:vAlign w:val="center"/>
          </w:tcPr>
          <w:p w14:paraId="59176292" w14:textId="58A45661" w:rsidR="00CA2668" w:rsidRPr="00833DEC" w:rsidRDefault="00057D5C" w:rsidP="00CA2668">
            <w:pPr>
              <w:autoSpaceDE w:val="0"/>
              <w:autoSpaceDN w:val="0"/>
              <w:adjustRightInd w:val="0"/>
              <w:snapToGrid w:val="0"/>
              <w:jc w:val="center"/>
              <w:rPr>
                <w:rFonts w:asciiTheme="minorEastAsia" w:hAnsiTheme="minorEastAsia" w:cs="Times New Roman"/>
                <w:sz w:val="18"/>
                <w:szCs w:val="18"/>
              </w:rPr>
            </w:pPr>
            <w:r w:rsidRPr="00833DEC">
              <w:rPr>
                <w:rFonts w:asciiTheme="minorEastAsia" w:hAnsiTheme="minorEastAsia" w:cs="Times New Roman"/>
                <w:sz w:val="18"/>
                <w:szCs w:val="18"/>
              </w:rPr>
              <w:t>4</w:t>
            </w:r>
            <w:r w:rsidRPr="00833DEC">
              <w:rPr>
                <w:rFonts w:asciiTheme="minorEastAsia" w:hAnsiTheme="minorEastAsia" w:cs="Times New Roman" w:hint="eastAsia"/>
                <w:sz w:val="18"/>
                <w:szCs w:val="18"/>
              </w:rPr>
              <w:t>3</w:t>
            </w:r>
            <w:r w:rsidR="00C82870" w:rsidRPr="00833DEC">
              <w:rPr>
                <w:rFonts w:asciiTheme="minorEastAsia" w:hAnsiTheme="minorEastAsia" w:cs="Times New Roman" w:hint="eastAsia"/>
                <w:sz w:val="18"/>
                <w:szCs w:val="18"/>
              </w:rPr>
              <w:t>,</w:t>
            </w:r>
            <w:r w:rsidRPr="00833DEC">
              <w:rPr>
                <w:rFonts w:asciiTheme="minorEastAsia" w:hAnsiTheme="minorEastAsia" w:cs="Times New Roman"/>
                <w:sz w:val="18"/>
                <w:szCs w:val="18"/>
              </w:rPr>
              <w:t>817</w:t>
            </w:r>
          </w:p>
        </w:tc>
        <w:tc>
          <w:tcPr>
            <w:tcW w:w="939" w:type="pct"/>
            <w:tcBorders>
              <w:top w:val="double" w:sz="4" w:space="0" w:color="auto"/>
              <w:left w:val="single" w:sz="4" w:space="0" w:color="auto"/>
              <w:bottom w:val="single" w:sz="4" w:space="0" w:color="auto"/>
              <w:right w:val="single" w:sz="4" w:space="0" w:color="auto"/>
            </w:tcBorders>
            <w:shd w:val="clear" w:color="auto" w:fill="auto"/>
            <w:vAlign w:val="center"/>
          </w:tcPr>
          <w:p w14:paraId="7257B655" w14:textId="6C82088D" w:rsidR="00CA2668" w:rsidRPr="00833DEC" w:rsidRDefault="00057D5C" w:rsidP="00CA2668">
            <w:pPr>
              <w:autoSpaceDE w:val="0"/>
              <w:autoSpaceDN w:val="0"/>
              <w:adjustRightInd w:val="0"/>
              <w:snapToGrid w:val="0"/>
              <w:jc w:val="center"/>
              <w:rPr>
                <w:rFonts w:asciiTheme="minorEastAsia" w:hAnsiTheme="minorEastAsia" w:cs="Times New Roman"/>
                <w:sz w:val="18"/>
                <w:szCs w:val="18"/>
              </w:rPr>
            </w:pPr>
            <w:r w:rsidRPr="00833DEC">
              <w:rPr>
                <w:rFonts w:asciiTheme="minorEastAsia" w:hAnsiTheme="minorEastAsia" w:cs="Times New Roman"/>
                <w:sz w:val="18"/>
                <w:szCs w:val="18"/>
              </w:rPr>
              <w:t>345</w:t>
            </w:r>
          </w:p>
        </w:tc>
        <w:tc>
          <w:tcPr>
            <w:tcW w:w="939" w:type="pct"/>
            <w:tcBorders>
              <w:top w:val="double" w:sz="4" w:space="0" w:color="auto"/>
              <w:left w:val="single" w:sz="4" w:space="0" w:color="auto"/>
              <w:bottom w:val="single" w:sz="4" w:space="0" w:color="auto"/>
              <w:right w:val="single" w:sz="4" w:space="0" w:color="auto"/>
            </w:tcBorders>
            <w:shd w:val="clear" w:color="auto" w:fill="auto"/>
            <w:vAlign w:val="center"/>
          </w:tcPr>
          <w:p w14:paraId="1443EDF4" w14:textId="6E988BDC" w:rsidR="00CA2668" w:rsidRPr="00EA0E1A" w:rsidRDefault="00CA2668" w:rsidP="00CA2668">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3</w:t>
            </w:r>
          </w:p>
        </w:tc>
        <w:tc>
          <w:tcPr>
            <w:tcW w:w="933" w:type="pct"/>
            <w:tcBorders>
              <w:top w:val="double" w:sz="4" w:space="0" w:color="auto"/>
              <w:left w:val="single" w:sz="4" w:space="0" w:color="auto"/>
              <w:bottom w:val="single" w:sz="4" w:space="0" w:color="auto"/>
              <w:right w:val="single" w:sz="4" w:space="0" w:color="auto"/>
            </w:tcBorders>
            <w:shd w:val="clear" w:color="auto" w:fill="auto"/>
            <w:vAlign w:val="center"/>
          </w:tcPr>
          <w:p w14:paraId="2E9976DB" w14:textId="3DB73791" w:rsidR="00CA2668" w:rsidRPr="00EA0E1A" w:rsidRDefault="00CA2668" w:rsidP="00CA2668">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3</w:t>
            </w:r>
          </w:p>
        </w:tc>
      </w:tr>
    </w:tbl>
    <w:p w14:paraId="087AB7E3" w14:textId="6846AF6A" w:rsidR="002C6A33" w:rsidRDefault="00DF1DA4" w:rsidP="00DF1DA4">
      <w:pPr>
        <w:autoSpaceDE w:val="0"/>
        <w:autoSpaceDN w:val="0"/>
        <w:jc w:val="right"/>
        <w:rPr>
          <w:rFonts w:ascii="ＭＳ 明朝" w:eastAsia="ＭＳ 明朝" w:hAnsi="ＭＳ 明朝" w:cs="Times New Roman"/>
          <w:sz w:val="18"/>
          <w:szCs w:val="18"/>
        </w:rPr>
      </w:pPr>
      <w:r w:rsidRPr="00833DEC">
        <w:rPr>
          <w:rFonts w:ascii="ＭＳ 明朝" w:eastAsia="ＭＳ 明朝" w:hAnsi="ＭＳ 明朝" w:cs="Times New Roman" w:hint="eastAsia"/>
          <w:sz w:val="18"/>
          <w:szCs w:val="18"/>
        </w:rPr>
        <w:t>（令和３年１１月末時点）</w:t>
      </w:r>
    </w:p>
    <w:p w14:paraId="4D2F771D" w14:textId="77777777" w:rsidR="00DF1DA4" w:rsidRPr="002C6A33" w:rsidRDefault="00DF1DA4" w:rsidP="001E3F84">
      <w:pPr>
        <w:autoSpaceDE w:val="0"/>
        <w:autoSpaceDN w:val="0"/>
        <w:rPr>
          <w:rFonts w:ascii="ＭＳ 明朝" w:eastAsia="ＭＳ 明朝" w:hAnsi="ＭＳ 明朝" w:cs="Times New Roman"/>
          <w:sz w:val="18"/>
          <w:szCs w:val="18"/>
        </w:rPr>
      </w:pPr>
    </w:p>
    <w:p w14:paraId="43CB742B" w14:textId="451CC55A" w:rsidR="002C6A33" w:rsidRPr="002B356E" w:rsidRDefault="002C6A33" w:rsidP="001E3F84">
      <w:pPr>
        <w:autoSpaceDE w:val="0"/>
        <w:autoSpaceDN w:val="0"/>
        <w:rPr>
          <w:rFonts w:ascii="ＭＳ 明朝" w:eastAsia="ＭＳ 明朝" w:hAnsi="ＭＳ 明朝" w:cs="Times New Roman"/>
          <w:sz w:val="18"/>
          <w:szCs w:val="18"/>
        </w:rPr>
      </w:pPr>
      <w:r w:rsidRPr="002B356E">
        <w:rPr>
          <w:rFonts w:ascii="ＭＳ 明朝" w:eastAsia="ＭＳ 明朝" w:hAnsi="ＭＳ 明朝" w:cs="Times New Roman" w:hint="eastAsia"/>
          <w:sz w:val="18"/>
          <w:szCs w:val="18"/>
        </w:rPr>
        <w:t>● 食品衛生法改正によって営業許可制度が見直され、令和３年６月以降、許可を要する業種は新設・統合等に</w:t>
      </w:r>
    </w:p>
    <w:p w14:paraId="6A52838E" w14:textId="35EF9023" w:rsidR="003E2004" w:rsidRPr="002B356E" w:rsidRDefault="002C6A33" w:rsidP="002C6A33">
      <w:pPr>
        <w:autoSpaceDE w:val="0"/>
        <w:autoSpaceDN w:val="0"/>
        <w:ind w:leftChars="100" w:left="210"/>
        <w:rPr>
          <w:rFonts w:ascii="ＭＳ 明朝" w:eastAsia="ＭＳ 明朝" w:hAnsi="ＭＳ 明朝" w:cs="Times New Roman"/>
          <w:sz w:val="18"/>
          <w:szCs w:val="18"/>
        </w:rPr>
      </w:pPr>
      <w:r w:rsidRPr="002B356E">
        <w:rPr>
          <w:rFonts w:ascii="ＭＳ 明朝" w:eastAsia="ＭＳ 明朝" w:hAnsi="ＭＳ 明朝" w:cs="Times New Roman" w:hint="eastAsia"/>
          <w:sz w:val="18"/>
          <w:szCs w:val="18"/>
        </w:rPr>
        <w:t>より３４業種から３２業種に再編されました。</w:t>
      </w:r>
      <w:r w:rsidR="003E2004" w:rsidRPr="002B356E">
        <w:rPr>
          <w:rFonts w:ascii="ＭＳ 明朝" w:eastAsia="ＭＳ 明朝" w:hAnsi="ＭＳ 明朝" w:cs="Times New Roman" w:hint="eastAsia"/>
          <w:sz w:val="18"/>
          <w:szCs w:val="18"/>
        </w:rPr>
        <w:t>（経過措置期間あり）</w:t>
      </w:r>
    </w:p>
    <w:p w14:paraId="4155CF5F" w14:textId="25EA86BE" w:rsidR="002C6A33" w:rsidRPr="002B356E" w:rsidRDefault="002C6A33" w:rsidP="002C6A33">
      <w:pPr>
        <w:autoSpaceDE w:val="0"/>
        <w:autoSpaceDN w:val="0"/>
        <w:ind w:leftChars="100" w:left="210"/>
        <w:rPr>
          <w:rFonts w:ascii="ＭＳ 明朝" w:eastAsia="ＭＳ 明朝" w:hAnsi="ＭＳ 明朝" w:cs="Times New Roman"/>
          <w:sz w:val="18"/>
          <w:szCs w:val="18"/>
        </w:rPr>
      </w:pPr>
      <w:r w:rsidRPr="002B356E">
        <w:rPr>
          <w:rFonts w:ascii="ＭＳ 明朝" w:eastAsia="ＭＳ 明朝" w:hAnsi="ＭＳ 明朝" w:cs="Times New Roman" w:hint="eastAsia"/>
          <w:sz w:val="18"/>
          <w:szCs w:val="18"/>
        </w:rPr>
        <w:t>また、営業届出制度が創設され、旧食品衛生法において許可を要した業種の一部や許可を要しなかった業種の多くが、届出を要する業種となりました。</w:t>
      </w:r>
    </w:p>
    <w:p w14:paraId="642165CF" w14:textId="6EA8E8A8" w:rsidR="002C6A33" w:rsidRPr="002B356E" w:rsidRDefault="002C6A33" w:rsidP="001E3F84">
      <w:pPr>
        <w:autoSpaceDE w:val="0"/>
        <w:autoSpaceDN w:val="0"/>
        <w:rPr>
          <w:rFonts w:ascii="ＭＳ 明朝" w:eastAsia="ＭＳ 明朝" w:hAnsi="ＭＳ 明朝" w:cs="Times New Roman"/>
          <w:sz w:val="18"/>
          <w:szCs w:val="18"/>
        </w:rPr>
      </w:pPr>
      <w:r w:rsidRPr="002B356E">
        <w:rPr>
          <w:rFonts w:ascii="ＭＳ 明朝" w:eastAsia="ＭＳ 明朝" w:hAnsi="ＭＳ 明朝" w:cs="Times New Roman" w:hint="eastAsia"/>
          <w:sz w:val="18"/>
          <w:szCs w:val="18"/>
        </w:rPr>
        <w:t>● ふぐ処理業については、法改正によって</w:t>
      </w:r>
      <w:r w:rsidR="00B92F3A" w:rsidRPr="002B356E">
        <w:rPr>
          <w:rFonts w:ascii="ＭＳ 明朝" w:eastAsia="ＭＳ 明朝" w:hAnsi="ＭＳ 明朝" w:cs="Times New Roman" w:hint="eastAsia"/>
          <w:sz w:val="18"/>
          <w:szCs w:val="18"/>
        </w:rPr>
        <w:t>食品衛生法の中で</w:t>
      </w:r>
      <w:r w:rsidRPr="002B356E">
        <w:rPr>
          <w:rFonts w:ascii="ＭＳ 明朝" w:eastAsia="ＭＳ 明朝" w:hAnsi="ＭＳ 明朝" w:cs="Times New Roman" w:hint="eastAsia"/>
          <w:sz w:val="18"/>
          <w:szCs w:val="18"/>
        </w:rPr>
        <w:t>ふぐ処理を行うための要件が規定されたため、</w:t>
      </w:r>
    </w:p>
    <w:p w14:paraId="37C753C4" w14:textId="4BB41DB9" w:rsidR="002C6A33" w:rsidRPr="002B356E" w:rsidRDefault="002C6A33" w:rsidP="002C6A33">
      <w:pPr>
        <w:autoSpaceDE w:val="0"/>
        <w:autoSpaceDN w:val="0"/>
        <w:ind w:firstLineChars="100" w:firstLine="180"/>
        <w:rPr>
          <w:rFonts w:ascii="ＭＳ 明朝" w:eastAsia="ＭＳ 明朝" w:hAnsi="ＭＳ 明朝" w:cs="Times New Roman"/>
          <w:sz w:val="18"/>
          <w:szCs w:val="18"/>
        </w:rPr>
      </w:pPr>
      <w:r w:rsidRPr="002B356E">
        <w:rPr>
          <w:rFonts w:ascii="ＭＳ 明朝" w:eastAsia="ＭＳ 明朝" w:hAnsi="ＭＳ 明朝" w:cs="Times New Roman" w:hint="eastAsia"/>
          <w:sz w:val="18"/>
          <w:szCs w:val="18"/>
        </w:rPr>
        <w:t>これまでふぐ条例で規定されていたふぐ処理業許可は廃止されました。</w:t>
      </w:r>
      <w:r w:rsidR="003E2004" w:rsidRPr="002B356E">
        <w:rPr>
          <w:rFonts w:ascii="ＭＳ 明朝" w:eastAsia="ＭＳ 明朝" w:hAnsi="ＭＳ 明朝" w:cs="Times New Roman" w:hint="eastAsia"/>
          <w:sz w:val="18"/>
          <w:szCs w:val="18"/>
        </w:rPr>
        <w:t>（経過措置期間あり）</w:t>
      </w:r>
    </w:p>
    <w:p w14:paraId="57C051CB" w14:textId="3E201FD3" w:rsidR="002C6A33" w:rsidRPr="002B356E" w:rsidRDefault="002C6A33" w:rsidP="001E3F84">
      <w:pPr>
        <w:autoSpaceDE w:val="0"/>
        <w:autoSpaceDN w:val="0"/>
        <w:rPr>
          <w:rFonts w:ascii="ＭＳ 明朝" w:eastAsia="ＭＳ 明朝" w:hAnsi="ＭＳ 明朝" w:cs="Times New Roman"/>
          <w:sz w:val="18"/>
          <w:szCs w:val="18"/>
        </w:rPr>
      </w:pPr>
    </w:p>
    <w:p w14:paraId="780B410B" w14:textId="376E15CB" w:rsidR="002C6A33" w:rsidRPr="002B356E" w:rsidRDefault="002C6A33" w:rsidP="002C6A33">
      <w:pPr>
        <w:autoSpaceDE w:val="0"/>
        <w:autoSpaceDN w:val="0"/>
        <w:rPr>
          <w:rFonts w:ascii="ＭＳ 明朝" w:eastAsia="ＭＳ 明朝" w:hAnsi="ＭＳ 明朝" w:cs="Times New Roman"/>
          <w:sz w:val="18"/>
          <w:szCs w:val="18"/>
        </w:rPr>
      </w:pPr>
      <w:r w:rsidRPr="002B356E">
        <w:rPr>
          <w:rFonts w:ascii="ＭＳ 明朝" w:eastAsia="ＭＳ 明朝" w:hAnsi="ＭＳ 明朝" w:cs="Times New Roman" w:hint="eastAsia"/>
          <w:sz w:val="18"/>
          <w:szCs w:val="18"/>
        </w:rPr>
        <w:t>※１　旧食品衛生法の３４業種と新食品衛生法の３２業種の合計</w:t>
      </w:r>
    </w:p>
    <w:p w14:paraId="62CB2B38" w14:textId="07489BA5" w:rsidR="002C6A33" w:rsidRPr="002B356E" w:rsidRDefault="002C6A33" w:rsidP="002C6A33">
      <w:pPr>
        <w:autoSpaceDE w:val="0"/>
        <w:autoSpaceDN w:val="0"/>
        <w:rPr>
          <w:rFonts w:ascii="ＭＳ 明朝" w:eastAsia="ＭＳ 明朝" w:hAnsi="ＭＳ 明朝" w:cs="Times New Roman"/>
          <w:sz w:val="18"/>
          <w:szCs w:val="18"/>
        </w:rPr>
      </w:pPr>
      <w:r w:rsidRPr="002B356E">
        <w:rPr>
          <w:rFonts w:ascii="ＭＳ 明朝" w:eastAsia="ＭＳ 明朝" w:hAnsi="ＭＳ 明朝" w:cs="Times New Roman" w:hint="eastAsia"/>
          <w:sz w:val="18"/>
          <w:szCs w:val="18"/>
        </w:rPr>
        <w:t>※２　旧ふぐ条例のふぐ処理業許可施設と新食品衛生法でふぐ処理を行う施設の合計</w:t>
      </w:r>
    </w:p>
    <w:p w14:paraId="640F76E0" w14:textId="283ED876" w:rsidR="004B4B26" w:rsidRPr="002C6A33" w:rsidRDefault="002C6A33" w:rsidP="002C6A33">
      <w:pPr>
        <w:autoSpaceDE w:val="0"/>
        <w:autoSpaceDN w:val="0"/>
        <w:rPr>
          <w:rFonts w:ascii="ＭＳ 明朝" w:eastAsia="ＭＳ 明朝" w:hAnsi="ＭＳ 明朝" w:cs="Times New Roman"/>
          <w:sz w:val="18"/>
          <w:szCs w:val="18"/>
        </w:rPr>
        <w:sectPr w:rsidR="004B4B26" w:rsidRPr="002C6A33" w:rsidSect="000372B2">
          <w:headerReference w:type="default" r:id="rId22"/>
          <w:pgSz w:w="11906" w:h="16838" w:code="9"/>
          <w:pgMar w:top="1418" w:right="1418" w:bottom="1276" w:left="1418" w:header="567" w:footer="992" w:gutter="0"/>
          <w:cols w:space="425"/>
          <w:docGrid w:type="lines" w:linePitch="360"/>
        </w:sectPr>
      </w:pPr>
      <w:r w:rsidRPr="002B356E">
        <w:rPr>
          <w:rFonts w:ascii="ＭＳ 明朝" w:eastAsia="ＭＳ 明朝" w:hAnsi="ＭＳ 明朝" w:cs="Times New Roman" w:hint="eastAsia"/>
          <w:sz w:val="18"/>
          <w:szCs w:val="18"/>
        </w:rPr>
        <w:t>※３　危害防止の観点から本府が適宜把握する施設</w:t>
      </w:r>
    </w:p>
    <w:p w14:paraId="4222F04D" w14:textId="0BF77028" w:rsidR="00D61B09" w:rsidRDefault="000C6FF2" w:rsidP="00D61B09">
      <w:pPr>
        <w:autoSpaceDE w:val="0"/>
        <w:autoSpaceDN w:val="0"/>
        <w:spacing w:before="8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施設区分・立入予定回数</w:t>
      </w:r>
    </w:p>
    <w:tbl>
      <w:tblPr>
        <w:tblpPr w:leftFromText="142" w:rightFromText="142" w:vertAnchor="page" w:horzAnchor="margin" w:tblpY="18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Caption w:val="表２充填監視施設区分表"/>
      </w:tblPr>
      <w:tblGrid>
        <w:gridCol w:w="566"/>
        <w:gridCol w:w="2406"/>
        <w:gridCol w:w="4111"/>
        <w:gridCol w:w="850"/>
        <w:gridCol w:w="1127"/>
      </w:tblGrid>
      <w:tr w:rsidR="00EE514C" w:rsidRPr="009B017B" w14:paraId="24984600" w14:textId="58C9B2A4" w:rsidTr="00274EAB">
        <w:trPr>
          <w:trHeight w:val="244"/>
        </w:trPr>
        <w:tc>
          <w:tcPr>
            <w:tcW w:w="312" w:type="pct"/>
            <w:shd w:val="clear" w:color="auto" w:fill="D9D9D9"/>
            <w:noWrap/>
            <w:vAlign w:val="center"/>
            <w:hideMark/>
          </w:tcPr>
          <w:p w14:paraId="27818F69" w14:textId="77777777" w:rsidR="0037619B" w:rsidRPr="009B017B" w:rsidRDefault="0037619B"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区分</w:t>
            </w:r>
          </w:p>
        </w:tc>
        <w:tc>
          <w:tcPr>
            <w:tcW w:w="1328" w:type="pct"/>
            <w:shd w:val="clear" w:color="auto" w:fill="D9D9D9"/>
            <w:noWrap/>
            <w:vAlign w:val="center"/>
            <w:hideMark/>
          </w:tcPr>
          <w:p w14:paraId="30676A7D" w14:textId="30E1FBA5" w:rsidR="0037619B" w:rsidRPr="009B017B" w:rsidRDefault="0037619B"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施設</w:t>
            </w:r>
          </w:p>
        </w:tc>
        <w:tc>
          <w:tcPr>
            <w:tcW w:w="2269" w:type="pct"/>
            <w:shd w:val="clear" w:color="auto" w:fill="D9D9D9"/>
            <w:noWrap/>
            <w:vAlign w:val="center"/>
            <w:hideMark/>
          </w:tcPr>
          <w:p w14:paraId="0A6D11DC" w14:textId="77777777" w:rsidR="0037619B" w:rsidRPr="009B017B" w:rsidRDefault="0037619B"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対象施設の要件</w:t>
            </w:r>
          </w:p>
        </w:tc>
        <w:tc>
          <w:tcPr>
            <w:tcW w:w="469" w:type="pct"/>
            <w:shd w:val="clear" w:color="auto" w:fill="D9D9D9"/>
            <w:vAlign w:val="center"/>
            <w:hideMark/>
          </w:tcPr>
          <w:p w14:paraId="7E683896" w14:textId="77777777" w:rsidR="009B017B" w:rsidRDefault="0037619B"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立入</w:t>
            </w:r>
          </w:p>
          <w:p w14:paraId="1552CD3C" w14:textId="743A5F55" w:rsidR="0037619B" w:rsidRPr="009B017B" w:rsidRDefault="0037619B"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予定回数</w:t>
            </w:r>
          </w:p>
        </w:tc>
        <w:tc>
          <w:tcPr>
            <w:tcW w:w="622" w:type="pct"/>
            <w:shd w:val="clear" w:color="auto" w:fill="D9D9D9"/>
            <w:vAlign w:val="center"/>
          </w:tcPr>
          <w:p w14:paraId="189A9A09" w14:textId="77777777" w:rsidR="009B017B" w:rsidRDefault="0037619B"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主な</w:t>
            </w:r>
          </w:p>
          <w:p w14:paraId="4CD72EB8" w14:textId="2B272A9D" w:rsidR="0037619B" w:rsidRPr="009B017B" w:rsidRDefault="0037619B"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実施担当</w:t>
            </w:r>
          </w:p>
        </w:tc>
      </w:tr>
      <w:tr w:rsidR="00AE7DA5" w:rsidRPr="009B017B" w14:paraId="168478C5" w14:textId="76282D52" w:rsidTr="00274EAB">
        <w:trPr>
          <w:trHeight w:val="244"/>
        </w:trPr>
        <w:tc>
          <w:tcPr>
            <w:tcW w:w="312" w:type="pct"/>
            <w:vMerge w:val="restart"/>
            <w:shd w:val="clear" w:color="auto" w:fill="auto"/>
            <w:vAlign w:val="center"/>
            <w:hideMark/>
          </w:tcPr>
          <w:p w14:paraId="4C2F7A3A" w14:textId="77777777" w:rsidR="00D8321E" w:rsidRDefault="00AE7DA5"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重点</w:t>
            </w:r>
          </w:p>
          <w:p w14:paraId="2ADE4E34" w14:textId="77777777" w:rsidR="00D8321E" w:rsidRDefault="00AE7DA5"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監視</w:t>
            </w:r>
          </w:p>
          <w:p w14:paraId="32827762" w14:textId="71321F0E" w:rsidR="00AE7DA5" w:rsidRPr="009B017B" w:rsidRDefault="00AE7DA5"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施設</w:t>
            </w:r>
          </w:p>
        </w:tc>
        <w:tc>
          <w:tcPr>
            <w:tcW w:w="1328" w:type="pct"/>
            <w:shd w:val="clear" w:color="auto" w:fill="auto"/>
            <w:vAlign w:val="center"/>
            <w:hideMark/>
          </w:tcPr>
          <w:p w14:paraId="49C84DE0" w14:textId="79B0D1D6"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大規模食品製造施設</w:t>
            </w:r>
          </w:p>
        </w:tc>
        <w:tc>
          <w:tcPr>
            <w:tcW w:w="2269" w:type="pct"/>
            <w:shd w:val="clear" w:color="auto" w:fill="auto"/>
            <w:vAlign w:val="center"/>
            <w:hideMark/>
          </w:tcPr>
          <w:p w14:paraId="24606F61" w14:textId="53C3C663"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惣菜、菓子、調味料など広域的に流通する食品の製造施設、</w:t>
            </w:r>
            <w:r w:rsidRPr="009B017B">
              <w:rPr>
                <w:rFonts w:ascii="ＭＳ 明朝" w:eastAsia="ＭＳ 明朝" w:hAnsi="ＭＳ 明朝" w:cs="ＭＳ Ｐゴシック" w:hint="eastAsia"/>
                <w:kern w:val="0"/>
                <w:sz w:val="16"/>
                <w:szCs w:val="16"/>
                <w:u w:val="dotted"/>
              </w:rPr>
              <w:t>遺伝子組換え食品</w:t>
            </w:r>
            <w:r w:rsidRPr="009B017B">
              <w:rPr>
                <w:rFonts w:ascii="ＭＳ 明朝" w:eastAsia="ＭＳ 明朝" w:hAnsi="ＭＳ 明朝" w:cs="ＭＳ Ｐゴシック" w:hint="eastAsia"/>
                <w:kern w:val="0"/>
                <w:sz w:val="16"/>
                <w:szCs w:val="16"/>
                <w:vertAlign w:val="superscript"/>
              </w:rPr>
              <w:t>★</w:t>
            </w:r>
            <w:r w:rsidRPr="009B017B">
              <w:rPr>
                <w:rFonts w:ascii="ＭＳ 明朝" w:eastAsia="ＭＳ 明朝" w:hAnsi="ＭＳ 明朝" w:cs="ＭＳ Ｐゴシック" w:hint="eastAsia"/>
                <w:kern w:val="0"/>
                <w:sz w:val="16"/>
                <w:szCs w:val="16"/>
              </w:rPr>
              <w:t>又は同種の原料を取り扱う施設</w:t>
            </w:r>
          </w:p>
        </w:tc>
        <w:tc>
          <w:tcPr>
            <w:tcW w:w="469" w:type="pct"/>
            <w:vMerge w:val="restart"/>
            <w:shd w:val="clear" w:color="auto" w:fill="auto"/>
            <w:vAlign w:val="center"/>
            <w:hideMark/>
          </w:tcPr>
          <w:p w14:paraId="1139D39A" w14:textId="77777777" w:rsidR="00AE7DA5" w:rsidRDefault="00AE7DA5"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年1回</w:t>
            </w:r>
          </w:p>
          <w:p w14:paraId="229DB063" w14:textId="2FEC2450" w:rsidR="00AE7DA5" w:rsidRPr="009B017B" w:rsidRDefault="00AE7DA5"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以上</w:t>
            </w:r>
          </w:p>
        </w:tc>
        <w:tc>
          <w:tcPr>
            <w:tcW w:w="622" w:type="pct"/>
            <w:vMerge w:val="restart"/>
            <w:vAlign w:val="center"/>
          </w:tcPr>
          <w:p w14:paraId="3109D58A" w14:textId="77777777" w:rsidR="00AE7DA5" w:rsidRDefault="00AE7DA5"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広域監視</w:t>
            </w:r>
          </w:p>
          <w:p w14:paraId="7E5F92E1" w14:textId="6B7CE27D" w:rsidR="00AE7DA5" w:rsidRPr="009B017B" w:rsidRDefault="00AE7DA5"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センター</w:t>
            </w:r>
          </w:p>
        </w:tc>
      </w:tr>
      <w:tr w:rsidR="00AE7DA5" w:rsidRPr="009B017B" w14:paraId="5168F2E4" w14:textId="3392B7C0" w:rsidTr="00274EAB">
        <w:trPr>
          <w:trHeight w:val="77"/>
        </w:trPr>
        <w:tc>
          <w:tcPr>
            <w:tcW w:w="312" w:type="pct"/>
            <w:vMerge/>
            <w:shd w:val="clear" w:color="auto" w:fill="auto"/>
            <w:vAlign w:val="center"/>
            <w:hideMark/>
          </w:tcPr>
          <w:p w14:paraId="41559A95" w14:textId="6C0583D9" w:rsidR="00AE7DA5" w:rsidRPr="009B017B" w:rsidRDefault="00AE7DA5" w:rsidP="00274EAB">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328" w:type="pct"/>
            <w:shd w:val="clear" w:color="auto" w:fill="auto"/>
            <w:vAlign w:val="center"/>
            <w:hideMark/>
          </w:tcPr>
          <w:p w14:paraId="0C1810FC" w14:textId="657C11AF"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規格基準設定食品製造施設</w:t>
            </w:r>
          </w:p>
        </w:tc>
        <w:tc>
          <w:tcPr>
            <w:tcW w:w="2269" w:type="pct"/>
            <w:shd w:val="clear" w:color="auto" w:fill="auto"/>
            <w:vAlign w:val="center"/>
            <w:hideMark/>
          </w:tcPr>
          <w:p w14:paraId="125058A2" w14:textId="6C805FC0"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牛乳、乳製品、アイスクリーム類、冷凍食品、食肉製品、生食用食肉（牛肉）、液卵、魚肉ねり製品、清涼飲料水、添加物等を製造・加工する施設（総合衛生管理製造過程承認施設含む）</w:t>
            </w:r>
          </w:p>
        </w:tc>
        <w:tc>
          <w:tcPr>
            <w:tcW w:w="469" w:type="pct"/>
            <w:vMerge/>
            <w:shd w:val="clear" w:color="auto" w:fill="auto"/>
            <w:vAlign w:val="center"/>
            <w:hideMark/>
          </w:tcPr>
          <w:p w14:paraId="2F650476"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1EA01DE3"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76D171AF" w14:textId="7FA75ED5" w:rsidTr="00274EAB">
        <w:trPr>
          <w:trHeight w:val="186"/>
        </w:trPr>
        <w:tc>
          <w:tcPr>
            <w:tcW w:w="312" w:type="pct"/>
            <w:vMerge/>
            <w:shd w:val="clear" w:color="auto" w:fill="auto"/>
            <w:vAlign w:val="center"/>
            <w:hideMark/>
          </w:tcPr>
          <w:p w14:paraId="69D7684F" w14:textId="7419CE3D" w:rsidR="00AE7DA5" w:rsidRPr="009B017B" w:rsidRDefault="00AE7DA5" w:rsidP="00274EAB">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328" w:type="pct"/>
            <w:shd w:val="clear" w:color="auto" w:fill="auto"/>
            <w:noWrap/>
            <w:vAlign w:val="center"/>
            <w:hideMark/>
          </w:tcPr>
          <w:p w14:paraId="07C98894" w14:textId="77777777"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大量調理施設</w:t>
            </w:r>
          </w:p>
        </w:tc>
        <w:tc>
          <w:tcPr>
            <w:tcW w:w="2269" w:type="pct"/>
            <w:shd w:val="clear" w:color="auto" w:fill="auto"/>
            <w:vAlign w:val="center"/>
            <w:hideMark/>
          </w:tcPr>
          <w:p w14:paraId="59893C21" w14:textId="3F1FAF83"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仕出し、弁当調製、事業所給食、ホテル等のうち、概ね同一メニューを1回300食又は1日750食以上提供し、事故が発生した場合、大規模食中毒につながる可能性がある施設</w:t>
            </w:r>
          </w:p>
        </w:tc>
        <w:tc>
          <w:tcPr>
            <w:tcW w:w="469" w:type="pct"/>
            <w:vMerge/>
            <w:shd w:val="clear" w:color="auto" w:fill="auto"/>
            <w:vAlign w:val="center"/>
            <w:hideMark/>
          </w:tcPr>
          <w:p w14:paraId="00D497D5"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52EE1B9F"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679D73FD" w14:textId="13A6818D" w:rsidTr="00274EAB">
        <w:trPr>
          <w:trHeight w:val="255"/>
        </w:trPr>
        <w:tc>
          <w:tcPr>
            <w:tcW w:w="312" w:type="pct"/>
            <w:vMerge/>
            <w:shd w:val="clear" w:color="auto" w:fill="auto"/>
            <w:vAlign w:val="center"/>
            <w:hideMark/>
          </w:tcPr>
          <w:p w14:paraId="04ADDE5C" w14:textId="10E59DDE" w:rsidR="00AE7DA5" w:rsidRPr="009B017B" w:rsidRDefault="00AE7DA5" w:rsidP="00274EAB">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328" w:type="pct"/>
            <w:shd w:val="clear" w:color="auto" w:fill="auto"/>
            <w:noWrap/>
            <w:vAlign w:val="center"/>
            <w:hideMark/>
          </w:tcPr>
          <w:p w14:paraId="1D381ABC" w14:textId="58DC24A3"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学校給食関連施設</w:t>
            </w:r>
          </w:p>
        </w:tc>
        <w:tc>
          <w:tcPr>
            <w:tcW w:w="2269" w:type="pct"/>
            <w:shd w:val="clear" w:color="auto" w:fill="auto"/>
            <w:vAlign w:val="center"/>
            <w:hideMark/>
          </w:tcPr>
          <w:p w14:paraId="0C665154" w14:textId="345D4686"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学校給食センター、パン製造施設、米飯調製施設</w:t>
            </w:r>
          </w:p>
        </w:tc>
        <w:tc>
          <w:tcPr>
            <w:tcW w:w="469" w:type="pct"/>
            <w:vMerge/>
            <w:shd w:val="clear" w:color="auto" w:fill="auto"/>
            <w:vAlign w:val="center"/>
            <w:hideMark/>
          </w:tcPr>
          <w:p w14:paraId="4C4AAB61"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75C4A914"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650BDF29" w14:textId="14976093" w:rsidTr="00274EAB">
        <w:trPr>
          <w:trHeight w:val="255"/>
        </w:trPr>
        <w:tc>
          <w:tcPr>
            <w:tcW w:w="312" w:type="pct"/>
            <w:vMerge/>
            <w:shd w:val="clear" w:color="auto" w:fill="auto"/>
            <w:vAlign w:val="center"/>
            <w:hideMark/>
          </w:tcPr>
          <w:p w14:paraId="6EBEAF21" w14:textId="3128126C" w:rsidR="00AE7DA5" w:rsidRPr="009B017B" w:rsidRDefault="00AE7DA5" w:rsidP="00274EAB">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328" w:type="pct"/>
            <w:shd w:val="clear" w:color="auto" w:fill="auto"/>
            <w:noWrap/>
            <w:vAlign w:val="center"/>
            <w:hideMark/>
          </w:tcPr>
          <w:p w14:paraId="24517FDF" w14:textId="7256D12A"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高齢者配食サービス弁当調製施設</w:t>
            </w:r>
          </w:p>
        </w:tc>
        <w:tc>
          <w:tcPr>
            <w:tcW w:w="2269" w:type="pct"/>
            <w:shd w:val="clear" w:color="auto" w:fill="auto"/>
            <w:noWrap/>
            <w:vAlign w:val="center"/>
            <w:hideMark/>
          </w:tcPr>
          <w:p w14:paraId="65A363A7" w14:textId="03358EAF"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事故が発生した場合、抵抗力の弱い方に重篤な影響を及ぼす可能性のある施設</w:t>
            </w:r>
          </w:p>
        </w:tc>
        <w:tc>
          <w:tcPr>
            <w:tcW w:w="469" w:type="pct"/>
            <w:vMerge/>
            <w:shd w:val="clear" w:color="auto" w:fill="auto"/>
            <w:vAlign w:val="center"/>
            <w:hideMark/>
          </w:tcPr>
          <w:p w14:paraId="4832EF1C"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0E60A812"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52EDFD1A" w14:textId="0EFA2DAF" w:rsidTr="00274EAB">
        <w:trPr>
          <w:trHeight w:val="77"/>
        </w:trPr>
        <w:tc>
          <w:tcPr>
            <w:tcW w:w="312" w:type="pct"/>
            <w:vMerge/>
            <w:shd w:val="clear" w:color="auto" w:fill="auto"/>
            <w:vAlign w:val="center"/>
            <w:hideMark/>
          </w:tcPr>
          <w:p w14:paraId="147158E9" w14:textId="7A18DBFF" w:rsidR="00AE7DA5" w:rsidRPr="009B017B" w:rsidRDefault="00AE7DA5" w:rsidP="00274EAB">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328" w:type="pct"/>
            <w:shd w:val="clear" w:color="auto" w:fill="auto"/>
            <w:noWrap/>
            <w:vAlign w:val="center"/>
            <w:hideMark/>
          </w:tcPr>
          <w:p w14:paraId="5B6C9A17" w14:textId="76ECA1E8"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浅漬製造施設</w:t>
            </w:r>
          </w:p>
        </w:tc>
        <w:tc>
          <w:tcPr>
            <w:tcW w:w="2269" w:type="pct"/>
            <w:shd w:val="clear" w:color="auto" w:fill="auto"/>
            <w:vAlign w:val="center"/>
            <w:hideMark/>
          </w:tcPr>
          <w:p w14:paraId="70604E14" w14:textId="585C4457"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1日最大100kg以上製造する施設</w:t>
            </w:r>
          </w:p>
        </w:tc>
        <w:tc>
          <w:tcPr>
            <w:tcW w:w="469" w:type="pct"/>
            <w:vMerge/>
            <w:shd w:val="clear" w:color="auto" w:fill="auto"/>
            <w:vAlign w:val="center"/>
            <w:hideMark/>
          </w:tcPr>
          <w:p w14:paraId="39A03A6B"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2EB75855"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213F1B82" w14:textId="4AC492D7" w:rsidTr="00274EAB">
        <w:trPr>
          <w:trHeight w:val="255"/>
        </w:trPr>
        <w:tc>
          <w:tcPr>
            <w:tcW w:w="312" w:type="pct"/>
            <w:vMerge/>
            <w:shd w:val="clear" w:color="auto" w:fill="auto"/>
            <w:vAlign w:val="center"/>
            <w:hideMark/>
          </w:tcPr>
          <w:p w14:paraId="00EC6188" w14:textId="560CD026" w:rsidR="00AE7DA5" w:rsidRPr="009B017B" w:rsidRDefault="00AE7DA5" w:rsidP="00274EAB">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328" w:type="pct"/>
            <w:shd w:val="clear" w:color="auto" w:fill="auto"/>
            <w:noWrap/>
            <w:vAlign w:val="center"/>
            <w:hideMark/>
          </w:tcPr>
          <w:p w14:paraId="076649DE" w14:textId="03CAC671"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カット野菜製造施設</w:t>
            </w:r>
          </w:p>
        </w:tc>
        <w:tc>
          <w:tcPr>
            <w:tcW w:w="2269" w:type="pct"/>
            <w:shd w:val="clear" w:color="auto" w:fill="auto"/>
            <w:noWrap/>
            <w:vAlign w:val="center"/>
            <w:hideMark/>
          </w:tcPr>
          <w:p w14:paraId="7A2C8A9C" w14:textId="57364288"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非加熱摂取食品を製造する施設</w:t>
            </w:r>
          </w:p>
        </w:tc>
        <w:tc>
          <w:tcPr>
            <w:tcW w:w="469" w:type="pct"/>
            <w:vMerge/>
            <w:shd w:val="clear" w:color="auto" w:fill="auto"/>
            <w:vAlign w:val="center"/>
            <w:hideMark/>
          </w:tcPr>
          <w:p w14:paraId="19CE7A86"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72421366"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4E7D78CD" w14:textId="6BEF3354" w:rsidTr="00274EAB">
        <w:trPr>
          <w:trHeight w:val="255"/>
        </w:trPr>
        <w:tc>
          <w:tcPr>
            <w:tcW w:w="312" w:type="pct"/>
            <w:vMerge/>
            <w:shd w:val="clear" w:color="auto" w:fill="auto"/>
            <w:vAlign w:val="center"/>
            <w:hideMark/>
          </w:tcPr>
          <w:p w14:paraId="137B1051" w14:textId="38F84DEC" w:rsidR="00AE7DA5" w:rsidRPr="009B017B" w:rsidRDefault="00AE7DA5" w:rsidP="00274EAB">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328" w:type="pct"/>
            <w:shd w:val="clear" w:color="auto" w:fill="auto"/>
            <w:noWrap/>
            <w:vAlign w:val="center"/>
            <w:hideMark/>
          </w:tcPr>
          <w:p w14:paraId="732DA207" w14:textId="08E35EF6"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健康食品製造施設</w:t>
            </w:r>
          </w:p>
        </w:tc>
        <w:tc>
          <w:tcPr>
            <w:tcW w:w="2269" w:type="pct"/>
            <w:shd w:val="clear" w:color="auto" w:fill="auto"/>
            <w:vAlign w:val="center"/>
            <w:hideMark/>
          </w:tcPr>
          <w:p w14:paraId="38ADE5FF" w14:textId="4171BAA4"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いわゆる健康食品を製造する施設</w:t>
            </w:r>
          </w:p>
        </w:tc>
        <w:tc>
          <w:tcPr>
            <w:tcW w:w="469" w:type="pct"/>
            <w:vMerge/>
            <w:shd w:val="clear" w:color="auto" w:fill="auto"/>
            <w:vAlign w:val="center"/>
            <w:hideMark/>
          </w:tcPr>
          <w:p w14:paraId="025D406E"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52910058"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71D203C5" w14:textId="1FC7204A" w:rsidTr="00274EAB">
        <w:trPr>
          <w:trHeight w:val="255"/>
        </w:trPr>
        <w:tc>
          <w:tcPr>
            <w:tcW w:w="312" w:type="pct"/>
            <w:vMerge/>
            <w:shd w:val="clear" w:color="auto" w:fill="auto"/>
            <w:vAlign w:val="center"/>
            <w:hideMark/>
          </w:tcPr>
          <w:p w14:paraId="3E888726" w14:textId="1FCDDC47" w:rsidR="00AE7DA5" w:rsidRPr="009B017B" w:rsidRDefault="00AE7DA5" w:rsidP="00274EAB">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328" w:type="pct"/>
            <w:shd w:val="clear" w:color="auto" w:fill="auto"/>
            <w:noWrap/>
            <w:vAlign w:val="center"/>
            <w:hideMark/>
          </w:tcPr>
          <w:p w14:paraId="16B58A6F" w14:textId="45D8EE6B"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食肉処理施設</w:t>
            </w:r>
          </w:p>
        </w:tc>
        <w:tc>
          <w:tcPr>
            <w:tcW w:w="2269" w:type="pct"/>
            <w:shd w:val="clear" w:color="auto" w:fill="auto"/>
            <w:vAlign w:val="center"/>
            <w:hideMark/>
          </w:tcPr>
          <w:p w14:paraId="4D8C7EB1" w14:textId="37C875C2"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ジビエを処理する施設</w:t>
            </w:r>
          </w:p>
        </w:tc>
        <w:tc>
          <w:tcPr>
            <w:tcW w:w="469" w:type="pct"/>
            <w:vMerge/>
            <w:shd w:val="clear" w:color="auto" w:fill="auto"/>
            <w:vAlign w:val="center"/>
            <w:hideMark/>
          </w:tcPr>
          <w:p w14:paraId="21E53940"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352E7513"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4FAB7D88" w14:textId="524E2A99" w:rsidTr="00274EAB">
        <w:trPr>
          <w:trHeight w:val="255"/>
        </w:trPr>
        <w:tc>
          <w:tcPr>
            <w:tcW w:w="312" w:type="pct"/>
            <w:vMerge/>
            <w:shd w:val="clear" w:color="auto" w:fill="auto"/>
            <w:vAlign w:val="center"/>
            <w:hideMark/>
          </w:tcPr>
          <w:p w14:paraId="6E22FE02" w14:textId="2221AAE7" w:rsidR="00AE7DA5" w:rsidRPr="009B017B" w:rsidRDefault="00AE7DA5" w:rsidP="00274EAB">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328" w:type="pct"/>
            <w:shd w:val="clear" w:color="auto" w:fill="auto"/>
            <w:noWrap/>
            <w:vAlign w:val="center"/>
            <w:hideMark/>
          </w:tcPr>
          <w:p w14:paraId="4F77752F" w14:textId="0D43F222"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ふぐ処理施設</w:t>
            </w:r>
          </w:p>
        </w:tc>
        <w:tc>
          <w:tcPr>
            <w:tcW w:w="2269" w:type="pct"/>
            <w:shd w:val="clear" w:color="auto" w:fill="auto"/>
            <w:vAlign w:val="center"/>
            <w:hideMark/>
          </w:tcPr>
          <w:p w14:paraId="34D759A0" w14:textId="4B3EC94F"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水産製品製造施設、魚介類販売店等でふぐを処理する施設</w:t>
            </w:r>
          </w:p>
        </w:tc>
        <w:tc>
          <w:tcPr>
            <w:tcW w:w="469" w:type="pct"/>
            <w:vMerge/>
            <w:shd w:val="clear" w:color="auto" w:fill="auto"/>
            <w:vAlign w:val="center"/>
            <w:hideMark/>
          </w:tcPr>
          <w:p w14:paraId="449628E4"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1BC5217A"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786B5F03" w14:textId="74A1FC64" w:rsidTr="00274EAB">
        <w:trPr>
          <w:trHeight w:val="255"/>
        </w:trPr>
        <w:tc>
          <w:tcPr>
            <w:tcW w:w="312" w:type="pct"/>
            <w:vMerge/>
            <w:shd w:val="clear" w:color="auto" w:fill="auto"/>
            <w:vAlign w:val="center"/>
            <w:hideMark/>
          </w:tcPr>
          <w:p w14:paraId="5165B039" w14:textId="3798CA3F" w:rsidR="00AE7DA5" w:rsidRPr="009B017B" w:rsidRDefault="00AE7DA5" w:rsidP="00274EAB">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328" w:type="pct"/>
            <w:shd w:val="clear" w:color="auto" w:fill="auto"/>
            <w:noWrap/>
            <w:vAlign w:val="center"/>
            <w:hideMark/>
          </w:tcPr>
          <w:p w14:paraId="452649FB" w14:textId="02516CA0"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大規模小売店</w:t>
            </w:r>
          </w:p>
        </w:tc>
        <w:tc>
          <w:tcPr>
            <w:tcW w:w="2269" w:type="pct"/>
            <w:shd w:val="clear" w:color="auto" w:fill="auto"/>
            <w:vAlign w:val="center"/>
            <w:hideMark/>
          </w:tcPr>
          <w:p w14:paraId="68F10E3A" w14:textId="059BED02"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バックヤードキッチンを有する施設</w:t>
            </w:r>
          </w:p>
        </w:tc>
        <w:tc>
          <w:tcPr>
            <w:tcW w:w="469" w:type="pct"/>
            <w:vMerge/>
            <w:shd w:val="clear" w:color="auto" w:fill="auto"/>
            <w:vAlign w:val="center"/>
            <w:hideMark/>
          </w:tcPr>
          <w:p w14:paraId="02BBC46E"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055C7594"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2D64BB5B" w14:textId="47175BF3" w:rsidTr="00274EAB">
        <w:trPr>
          <w:trHeight w:val="255"/>
        </w:trPr>
        <w:tc>
          <w:tcPr>
            <w:tcW w:w="312" w:type="pct"/>
            <w:vMerge/>
            <w:shd w:val="clear" w:color="auto" w:fill="auto"/>
            <w:vAlign w:val="center"/>
            <w:hideMark/>
          </w:tcPr>
          <w:p w14:paraId="20E4FF44" w14:textId="18149886" w:rsidR="00AE7DA5" w:rsidRPr="009B017B" w:rsidRDefault="00AE7DA5" w:rsidP="00274EAB">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328" w:type="pct"/>
            <w:shd w:val="clear" w:color="auto" w:fill="auto"/>
            <w:noWrap/>
            <w:vAlign w:val="center"/>
            <w:hideMark/>
          </w:tcPr>
          <w:p w14:paraId="0C21A920" w14:textId="16FD3F03"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違反食品製造施設</w:t>
            </w:r>
            <w:r w:rsidRPr="009B017B">
              <w:rPr>
                <w:rFonts w:ascii="ＭＳ 明朝" w:eastAsia="ＭＳ 明朝" w:hAnsi="ＭＳ 明朝" w:cs="ＭＳ Ｐゴシック" w:hint="eastAsia"/>
                <w:b/>
                <w:kern w:val="0"/>
                <w:sz w:val="16"/>
                <w:szCs w:val="16"/>
              </w:rPr>
              <w:t>＊</w:t>
            </w:r>
          </w:p>
        </w:tc>
        <w:tc>
          <w:tcPr>
            <w:tcW w:w="2269" w:type="pct"/>
            <w:shd w:val="clear" w:color="auto" w:fill="auto"/>
            <w:vAlign w:val="center"/>
            <w:hideMark/>
          </w:tcPr>
          <w:p w14:paraId="0261E6CD" w14:textId="3D7FCE4C"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令和2年度、令和3年度中に違反食品を製造した施設</w:t>
            </w:r>
          </w:p>
        </w:tc>
        <w:tc>
          <w:tcPr>
            <w:tcW w:w="469" w:type="pct"/>
            <w:vMerge/>
            <w:shd w:val="clear" w:color="auto" w:fill="auto"/>
            <w:vAlign w:val="center"/>
            <w:hideMark/>
          </w:tcPr>
          <w:p w14:paraId="00E00677"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662F410F"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2274D121" w14:textId="3DDFB6BD" w:rsidTr="00274EAB">
        <w:trPr>
          <w:trHeight w:val="255"/>
        </w:trPr>
        <w:tc>
          <w:tcPr>
            <w:tcW w:w="312" w:type="pct"/>
            <w:vMerge/>
            <w:shd w:val="clear" w:color="auto" w:fill="auto"/>
            <w:vAlign w:val="center"/>
            <w:hideMark/>
          </w:tcPr>
          <w:p w14:paraId="675685FF" w14:textId="1C3FC2ED" w:rsidR="00AE7DA5" w:rsidRPr="009B017B" w:rsidRDefault="00AE7DA5" w:rsidP="00274EAB">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328" w:type="pct"/>
            <w:shd w:val="clear" w:color="auto" w:fill="auto"/>
            <w:noWrap/>
            <w:vAlign w:val="center"/>
            <w:hideMark/>
          </w:tcPr>
          <w:p w14:paraId="7D5F7165" w14:textId="3EDCC733"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不良食品の原因施設、衛生管理不良施設</w:t>
            </w:r>
            <w:r w:rsidRPr="009B017B">
              <w:rPr>
                <w:rFonts w:ascii="ＭＳ 明朝" w:eastAsia="ＭＳ 明朝" w:hAnsi="ＭＳ 明朝" w:cs="ＭＳ Ｐゴシック" w:hint="eastAsia"/>
                <w:b/>
                <w:kern w:val="0"/>
                <w:sz w:val="16"/>
                <w:szCs w:val="16"/>
              </w:rPr>
              <w:t>＊</w:t>
            </w:r>
          </w:p>
        </w:tc>
        <w:tc>
          <w:tcPr>
            <w:tcW w:w="2269" w:type="pct"/>
            <w:shd w:val="clear" w:color="auto" w:fill="auto"/>
            <w:vAlign w:val="center"/>
            <w:hideMark/>
          </w:tcPr>
          <w:p w14:paraId="518E2B79" w14:textId="665B1762"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令和3年度中に不良食品の原因となった施設、衛生管理不良を確認した施設</w:t>
            </w:r>
          </w:p>
        </w:tc>
        <w:tc>
          <w:tcPr>
            <w:tcW w:w="469" w:type="pct"/>
            <w:vMerge/>
            <w:shd w:val="clear" w:color="auto" w:fill="auto"/>
            <w:vAlign w:val="center"/>
            <w:hideMark/>
          </w:tcPr>
          <w:p w14:paraId="56269D7E"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4A7245C7"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7514255E" w14:textId="1CEBCA52" w:rsidTr="00274EAB">
        <w:trPr>
          <w:trHeight w:val="255"/>
        </w:trPr>
        <w:tc>
          <w:tcPr>
            <w:tcW w:w="312" w:type="pct"/>
            <w:vMerge/>
            <w:shd w:val="clear" w:color="auto" w:fill="auto"/>
            <w:vAlign w:val="center"/>
            <w:hideMark/>
          </w:tcPr>
          <w:p w14:paraId="4ABCE8E2" w14:textId="45207101" w:rsidR="00AE7DA5" w:rsidRPr="009B017B" w:rsidRDefault="00AE7DA5" w:rsidP="00274EAB">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328" w:type="pct"/>
            <w:shd w:val="clear" w:color="auto" w:fill="auto"/>
            <w:noWrap/>
            <w:vAlign w:val="center"/>
            <w:hideMark/>
          </w:tcPr>
          <w:p w14:paraId="4C3F0C87" w14:textId="00E1D081"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食中毒原因施設</w:t>
            </w:r>
            <w:r w:rsidRPr="009B017B">
              <w:rPr>
                <w:rFonts w:ascii="ＭＳ 明朝" w:eastAsia="ＭＳ 明朝" w:hAnsi="ＭＳ 明朝" w:cs="ＭＳ Ｐゴシック" w:hint="eastAsia"/>
                <w:b/>
                <w:kern w:val="0"/>
                <w:sz w:val="16"/>
                <w:szCs w:val="16"/>
              </w:rPr>
              <w:t>＊</w:t>
            </w:r>
          </w:p>
        </w:tc>
        <w:tc>
          <w:tcPr>
            <w:tcW w:w="2269" w:type="pct"/>
            <w:shd w:val="clear" w:color="auto" w:fill="auto"/>
            <w:noWrap/>
            <w:vAlign w:val="center"/>
            <w:hideMark/>
          </w:tcPr>
          <w:p w14:paraId="29D07C7F" w14:textId="3D089831"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令和2年度、令和3年度中に食中毒の原因となった施設</w:t>
            </w:r>
          </w:p>
        </w:tc>
        <w:tc>
          <w:tcPr>
            <w:tcW w:w="469" w:type="pct"/>
            <w:vMerge/>
            <w:shd w:val="clear" w:color="auto" w:fill="auto"/>
            <w:vAlign w:val="center"/>
            <w:hideMark/>
          </w:tcPr>
          <w:p w14:paraId="3E44EBBA"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1CBD7C44"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5C986D10" w14:textId="77777777" w:rsidTr="00274EAB">
        <w:trPr>
          <w:trHeight w:val="255"/>
        </w:trPr>
        <w:tc>
          <w:tcPr>
            <w:tcW w:w="312" w:type="pct"/>
            <w:vMerge/>
            <w:shd w:val="clear" w:color="auto" w:fill="auto"/>
            <w:vAlign w:val="center"/>
          </w:tcPr>
          <w:p w14:paraId="53BB8204"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328" w:type="pct"/>
            <w:shd w:val="clear" w:color="auto" w:fill="auto"/>
            <w:vAlign w:val="center"/>
          </w:tcPr>
          <w:p w14:paraId="5B77C618" w14:textId="73E1C7A6"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ＨＡＣＣＰに基づく衛生管理を実施する施設</w:t>
            </w:r>
          </w:p>
        </w:tc>
        <w:tc>
          <w:tcPr>
            <w:tcW w:w="2269" w:type="pct"/>
            <w:shd w:val="clear" w:color="auto" w:fill="auto"/>
            <w:vAlign w:val="center"/>
          </w:tcPr>
          <w:p w14:paraId="1CF75D1D" w14:textId="37B51B9F"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上記のうち、ＨＡＣＣＰに基づく衛生管理を実施する施設</w:t>
            </w:r>
          </w:p>
        </w:tc>
        <w:tc>
          <w:tcPr>
            <w:tcW w:w="469" w:type="pct"/>
            <w:vMerge w:val="restart"/>
            <w:shd w:val="clear" w:color="auto" w:fill="auto"/>
            <w:vAlign w:val="center"/>
          </w:tcPr>
          <w:p w14:paraId="7BB858D1" w14:textId="77777777" w:rsidR="00D8321E" w:rsidRDefault="00AE7DA5"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1年～3年</w:t>
            </w:r>
          </w:p>
          <w:p w14:paraId="5E091E3C" w14:textId="1E9CAD7D" w:rsidR="00AE7DA5" w:rsidRDefault="00AE7DA5"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に1回</w:t>
            </w:r>
          </w:p>
          <w:p w14:paraId="58BBE592" w14:textId="707F4864" w:rsidR="00AE7DA5" w:rsidRPr="009B017B" w:rsidRDefault="00AE7DA5"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以上</w:t>
            </w:r>
          </w:p>
        </w:tc>
        <w:tc>
          <w:tcPr>
            <w:tcW w:w="622" w:type="pct"/>
            <w:vMerge/>
          </w:tcPr>
          <w:p w14:paraId="3B62E92E"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02A264B8" w14:textId="77777777" w:rsidTr="00274EAB">
        <w:trPr>
          <w:trHeight w:val="255"/>
        </w:trPr>
        <w:tc>
          <w:tcPr>
            <w:tcW w:w="312" w:type="pct"/>
            <w:vMerge/>
            <w:shd w:val="clear" w:color="auto" w:fill="auto"/>
            <w:vAlign w:val="center"/>
          </w:tcPr>
          <w:p w14:paraId="48DA1FBD"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328" w:type="pct"/>
            <w:shd w:val="clear" w:color="auto" w:fill="auto"/>
            <w:vAlign w:val="center"/>
          </w:tcPr>
          <w:p w14:paraId="150DCBA0" w14:textId="77777777"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集団給食施設</w:t>
            </w:r>
            <w:r w:rsidRPr="009B017B">
              <w:rPr>
                <w:rFonts w:ascii="ＭＳ 明朝" w:eastAsia="ＭＳ 明朝" w:hAnsi="ＭＳ 明朝" w:cs="ＭＳ Ｐゴシック" w:hint="eastAsia"/>
                <w:b/>
                <w:kern w:val="0"/>
                <w:sz w:val="16"/>
                <w:szCs w:val="16"/>
              </w:rPr>
              <w:t>＊</w:t>
            </w:r>
          </w:p>
          <w:p w14:paraId="730064B5" w14:textId="4D497CC9"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（高齢者福祉施設、学校、保育園、幼稚園、認定こども園等（病院・診療所を除く））</w:t>
            </w:r>
          </w:p>
        </w:tc>
        <w:tc>
          <w:tcPr>
            <w:tcW w:w="2269" w:type="pct"/>
            <w:shd w:val="clear" w:color="auto" w:fill="auto"/>
            <w:vAlign w:val="center"/>
          </w:tcPr>
          <w:p w14:paraId="712465CB" w14:textId="174505B0"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事故が発生した場合、抵抗力の弱い方に重篤な影響を及ぼす可能性のある施設</w:t>
            </w:r>
          </w:p>
        </w:tc>
        <w:tc>
          <w:tcPr>
            <w:tcW w:w="469" w:type="pct"/>
            <w:vMerge/>
            <w:shd w:val="clear" w:color="auto" w:fill="auto"/>
            <w:vAlign w:val="center"/>
          </w:tcPr>
          <w:p w14:paraId="1C620845"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77E40BB7"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44CA7169" w14:textId="77777777" w:rsidTr="00274EAB">
        <w:trPr>
          <w:trHeight w:val="255"/>
        </w:trPr>
        <w:tc>
          <w:tcPr>
            <w:tcW w:w="312" w:type="pct"/>
            <w:vMerge/>
            <w:shd w:val="clear" w:color="auto" w:fill="auto"/>
            <w:vAlign w:val="center"/>
          </w:tcPr>
          <w:p w14:paraId="221C2180"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328" w:type="pct"/>
            <w:shd w:val="clear" w:color="auto" w:fill="auto"/>
            <w:vAlign w:val="center"/>
          </w:tcPr>
          <w:p w14:paraId="2C3DEA11" w14:textId="18E67B34"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中小規模調理施設</w:t>
            </w:r>
          </w:p>
        </w:tc>
        <w:tc>
          <w:tcPr>
            <w:tcW w:w="2269" w:type="pct"/>
            <w:shd w:val="clear" w:color="auto" w:fill="auto"/>
            <w:vAlign w:val="center"/>
          </w:tcPr>
          <w:p w14:paraId="5E495B5A" w14:textId="5D1131EF"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仕出し、弁当調製、事業所給食、ホテル等のうち、概ね同一メニューを1回100～299食提供する施設</w:t>
            </w:r>
          </w:p>
        </w:tc>
        <w:tc>
          <w:tcPr>
            <w:tcW w:w="469" w:type="pct"/>
            <w:vMerge/>
            <w:shd w:val="clear" w:color="auto" w:fill="auto"/>
            <w:vAlign w:val="center"/>
          </w:tcPr>
          <w:p w14:paraId="3F4268FB"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71C2447D"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659DD400" w14:textId="77777777" w:rsidTr="00274EAB">
        <w:trPr>
          <w:trHeight w:val="255"/>
        </w:trPr>
        <w:tc>
          <w:tcPr>
            <w:tcW w:w="312" w:type="pct"/>
            <w:vMerge/>
            <w:shd w:val="clear" w:color="auto" w:fill="auto"/>
            <w:vAlign w:val="center"/>
          </w:tcPr>
          <w:p w14:paraId="1EC52ED3"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328" w:type="pct"/>
            <w:shd w:val="clear" w:color="auto" w:fill="auto"/>
            <w:vAlign w:val="center"/>
          </w:tcPr>
          <w:p w14:paraId="0DA218D7" w14:textId="5A83F788"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容器包装製造施設</w:t>
            </w:r>
          </w:p>
        </w:tc>
        <w:tc>
          <w:tcPr>
            <w:tcW w:w="2269" w:type="pct"/>
            <w:shd w:val="clear" w:color="auto" w:fill="auto"/>
            <w:vAlign w:val="center"/>
          </w:tcPr>
          <w:p w14:paraId="1E9FAED3" w14:textId="13BBEFF4"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ポジティブリスト制度対象となる容器包装を製造する施設</w:t>
            </w:r>
          </w:p>
        </w:tc>
        <w:tc>
          <w:tcPr>
            <w:tcW w:w="469" w:type="pct"/>
            <w:vMerge/>
            <w:shd w:val="clear" w:color="auto" w:fill="auto"/>
            <w:vAlign w:val="center"/>
          </w:tcPr>
          <w:p w14:paraId="6F028966"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4F5E0976"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7507CEC3" w14:textId="77777777" w:rsidTr="00274EAB">
        <w:trPr>
          <w:trHeight w:val="255"/>
        </w:trPr>
        <w:tc>
          <w:tcPr>
            <w:tcW w:w="312" w:type="pct"/>
            <w:vMerge/>
            <w:shd w:val="clear" w:color="auto" w:fill="auto"/>
            <w:vAlign w:val="center"/>
          </w:tcPr>
          <w:p w14:paraId="747644FC"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328" w:type="pct"/>
            <w:shd w:val="clear" w:color="auto" w:fill="auto"/>
            <w:vAlign w:val="center"/>
          </w:tcPr>
          <w:p w14:paraId="784160AB" w14:textId="137FA6AA"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その他</w:t>
            </w:r>
          </w:p>
        </w:tc>
        <w:tc>
          <w:tcPr>
            <w:tcW w:w="2269" w:type="pct"/>
            <w:shd w:val="clear" w:color="auto" w:fill="auto"/>
            <w:vAlign w:val="center"/>
          </w:tcPr>
          <w:p w14:paraId="7F267A53" w14:textId="23297EC2"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地域特性を考慮して重点的に監視を必要とする施設</w:t>
            </w:r>
          </w:p>
        </w:tc>
        <w:tc>
          <w:tcPr>
            <w:tcW w:w="469" w:type="pct"/>
            <w:vMerge/>
            <w:shd w:val="clear" w:color="auto" w:fill="auto"/>
            <w:vAlign w:val="center"/>
          </w:tcPr>
          <w:p w14:paraId="022FCC40"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7EBB5DBB"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714AA5FE" w14:textId="77777777" w:rsidTr="00274EAB">
        <w:trPr>
          <w:trHeight w:val="255"/>
        </w:trPr>
        <w:tc>
          <w:tcPr>
            <w:tcW w:w="312" w:type="pct"/>
            <w:vMerge/>
            <w:shd w:val="clear" w:color="auto" w:fill="auto"/>
            <w:vAlign w:val="center"/>
          </w:tcPr>
          <w:p w14:paraId="264DDCA9"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328" w:type="pct"/>
            <w:shd w:val="clear" w:color="auto" w:fill="auto"/>
            <w:vAlign w:val="center"/>
          </w:tcPr>
          <w:p w14:paraId="1417042F" w14:textId="6E53BDBE"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病院給食施設</w:t>
            </w:r>
          </w:p>
        </w:tc>
        <w:tc>
          <w:tcPr>
            <w:tcW w:w="2269" w:type="pct"/>
            <w:shd w:val="clear" w:color="auto" w:fill="auto"/>
            <w:vAlign w:val="center"/>
          </w:tcPr>
          <w:p w14:paraId="520828CF" w14:textId="1DA30EBF"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医師により管理される施設</w:t>
            </w:r>
          </w:p>
        </w:tc>
        <w:tc>
          <w:tcPr>
            <w:tcW w:w="469" w:type="pct"/>
            <w:vMerge w:val="restart"/>
            <w:shd w:val="clear" w:color="auto" w:fill="auto"/>
            <w:vAlign w:val="center"/>
          </w:tcPr>
          <w:p w14:paraId="64B09D0F" w14:textId="77777777" w:rsidR="00AE7DA5" w:rsidRDefault="00AE7DA5"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年1回</w:t>
            </w:r>
          </w:p>
          <w:p w14:paraId="1E126DB6" w14:textId="66863B3D" w:rsidR="00AE7DA5" w:rsidRPr="009B017B" w:rsidRDefault="00AE7DA5"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以上</w:t>
            </w:r>
          </w:p>
        </w:tc>
        <w:tc>
          <w:tcPr>
            <w:tcW w:w="622" w:type="pct"/>
            <w:vMerge w:val="restart"/>
            <w:vAlign w:val="center"/>
          </w:tcPr>
          <w:p w14:paraId="440790CB" w14:textId="41DC9F31" w:rsidR="00AE7DA5" w:rsidRPr="009B017B" w:rsidRDefault="00AE7DA5"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保健所</w:t>
            </w:r>
          </w:p>
        </w:tc>
      </w:tr>
      <w:tr w:rsidR="00AE7DA5" w:rsidRPr="009B017B" w14:paraId="4B869332" w14:textId="77777777" w:rsidTr="00274EAB">
        <w:trPr>
          <w:trHeight w:val="255"/>
        </w:trPr>
        <w:tc>
          <w:tcPr>
            <w:tcW w:w="312" w:type="pct"/>
            <w:vMerge/>
            <w:shd w:val="clear" w:color="auto" w:fill="auto"/>
            <w:vAlign w:val="center"/>
          </w:tcPr>
          <w:p w14:paraId="545B4591"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328" w:type="pct"/>
            <w:shd w:val="clear" w:color="auto" w:fill="auto"/>
            <w:vAlign w:val="center"/>
          </w:tcPr>
          <w:p w14:paraId="4C889DF2" w14:textId="6FD4A825"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焼肉店、焼き鳥店、鳥料理店</w:t>
            </w:r>
          </w:p>
        </w:tc>
        <w:tc>
          <w:tcPr>
            <w:tcW w:w="2269" w:type="pct"/>
            <w:shd w:val="clear" w:color="auto" w:fill="auto"/>
            <w:vAlign w:val="center"/>
          </w:tcPr>
          <w:p w14:paraId="302037B0" w14:textId="4C4397D7"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令和2年度、令和3年度中に未加熱又は加熱不十分な状態で喫食する食肉の提供を確認した施設（飲食店）</w:t>
            </w:r>
          </w:p>
        </w:tc>
        <w:tc>
          <w:tcPr>
            <w:tcW w:w="469" w:type="pct"/>
            <w:vMerge/>
            <w:shd w:val="clear" w:color="auto" w:fill="auto"/>
            <w:vAlign w:val="center"/>
          </w:tcPr>
          <w:p w14:paraId="5F052E8E"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64D7F2B2"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57F28E49" w14:textId="77777777" w:rsidTr="00274EAB">
        <w:trPr>
          <w:trHeight w:val="255"/>
        </w:trPr>
        <w:tc>
          <w:tcPr>
            <w:tcW w:w="312" w:type="pct"/>
            <w:vMerge/>
            <w:shd w:val="clear" w:color="auto" w:fill="auto"/>
            <w:vAlign w:val="center"/>
          </w:tcPr>
          <w:p w14:paraId="68B3E804"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328" w:type="pct"/>
            <w:shd w:val="clear" w:color="auto" w:fill="auto"/>
            <w:vAlign w:val="center"/>
          </w:tcPr>
          <w:p w14:paraId="58D8DC42" w14:textId="1225DD09"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食肉販売店</w:t>
            </w:r>
          </w:p>
        </w:tc>
        <w:tc>
          <w:tcPr>
            <w:tcW w:w="2269" w:type="pct"/>
            <w:shd w:val="clear" w:color="auto" w:fill="auto"/>
            <w:vAlign w:val="center"/>
          </w:tcPr>
          <w:p w14:paraId="1286C505" w14:textId="7E6C943C" w:rsidR="00AE7DA5" w:rsidRPr="009B017B" w:rsidRDefault="009843AA" w:rsidP="00274EAB">
            <w:pPr>
              <w:widowControl/>
              <w:autoSpaceDE w:val="0"/>
              <w:autoSpaceDN w:val="0"/>
              <w:adjustRightInd w:val="0"/>
              <w:snapToGrid w:val="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飲食店等において</w:t>
            </w:r>
            <w:r w:rsidR="00AE7DA5" w:rsidRPr="009B017B">
              <w:rPr>
                <w:rFonts w:ascii="ＭＳ 明朝" w:eastAsia="ＭＳ 明朝" w:hAnsi="ＭＳ 明朝" w:cs="ＭＳ Ｐゴシック" w:hint="eastAsia"/>
                <w:kern w:val="0"/>
                <w:sz w:val="16"/>
                <w:szCs w:val="16"/>
              </w:rPr>
              <w:t>未加熱で喫食される可能性のある食肉を販売する施設（</w:t>
            </w:r>
            <w:r w:rsidR="00AE7DA5" w:rsidRPr="009B017B">
              <w:rPr>
                <w:rFonts w:ascii="ＭＳ 明朝" w:eastAsia="ＭＳ 明朝" w:hAnsi="ＭＳ 明朝" w:cs="ＭＳ Ｐゴシック" w:hint="eastAsia"/>
                <w:kern w:val="0"/>
                <w:sz w:val="16"/>
                <w:szCs w:val="16"/>
                <w:u w:val="dotted"/>
              </w:rPr>
              <w:t>認定小規模食鳥処理施設</w:t>
            </w:r>
            <w:r w:rsidR="00AE7DA5" w:rsidRPr="009B017B">
              <w:rPr>
                <w:rFonts w:ascii="ＭＳ 明朝" w:eastAsia="ＭＳ 明朝" w:hAnsi="ＭＳ 明朝" w:cs="ＭＳ Ｐゴシック" w:hint="eastAsia"/>
                <w:kern w:val="0"/>
                <w:sz w:val="16"/>
                <w:szCs w:val="16"/>
                <w:vertAlign w:val="superscript"/>
              </w:rPr>
              <w:t>★</w:t>
            </w:r>
            <w:r w:rsidR="00AE7DA5" w:rsidRPr="009B017B">
              <w:rPr>
                <w:rFonts w:ascii="ＭＳ 明朝" w:eastAsia="ＭＳ 明朝" w:hAnsi="ＭＳ 明朝" w:cs="ＭＳ Ｐゴシック" w:hint="eastAsia"/>
                <w:kern w:val="0"/>
                <w:sz w:val="16"/>
                <w:szCs w:val="16"/>
              </w:rPr>
              <w:t>等）</w:t>
            </w:r>
          </w:p>
        </w:tc>
        <w:tc>
          <w:tcPr>
            <w:tcW w:w="469" w:type="pct"/>
            <w:vMerge/>
            <w:shd w:val="clear" w:color="auto" w:fill="auto"/>
            <w:vAlign w:val="center"/>
          </w:tcPr>
          <w:p w14:paraId="5740F9A7"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72B65548"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5F50AD4E" w14:textId="77777777" w:rsidTr="00274EAB">
        <w:trPr>
          <w:trHeight w:val="255"/>
        </w:trPr>
        <w:tc>
          <w:tcPr>
            <w:tcW w:w="312" w:type="pct"/>
            <w:vMerge/>
            <w:shd w:val="clear" w:color="auto" w:fill="auto"/>
            <w:vAlign w:val="center"/>
          </w:tcPr>
          <w:p w14:paraId="4BD46D28"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328" w:type="pct"/>
            <w:shd w:val="clear" w:color="auto" w:fill="auto"/>
            <w:vAlign w:val="center"/>
          </w:tcPr>
          <w:p w14:paraId="2F6C7EC9" w14:textId="6333D82F"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寿司店</w:t>
            </w:r>
          </w:p>
        </w:tc>
        <w:tc>
          <w:tcPr>
            <w:tcW w:w="2269" w:type="pct"/>
            <w:shd w:val="clear" w:color="auto" w:fill="auto"/>
            <w:vAlign w:val="center"/>
          </w:tcPr>
          <w:p w14:paraId="7048A408" w14:textId="56F96C0D"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生食用魚介類をメニューとして提供することの多い施設（飲食店）</w:t>
            </w:r>
          </w:p>
        </w:tc>
        <w:tc>
          <w:tcPr>
            <w:tcW w:w="469" w:type="pct"/>
            <w:vMerge w:val="restart"/>
            <w:shd w:val="clear" w:color="auto" w:fill="auto"/>
            <w:vAlign w:val="center"/>
          </w:tcPr>
          <w:p w14:paraId="7A33B0F4" w14:textId="77777777" w:rsidR="00D8321E" w:rsidRDefault="00AE7DA5"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1年～3年</w:t>
            </w:r>
          </w:p>
          <w:p w14:paraId="761822B5" w14:textId="036CA647" w:rsidR="00AE7DA5" w:rsidRDefault="00AE7DA5"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に1回</w:t>
            </w:r>
          </w:p>
          <w:p w14:paraId="2DC9BDE5" w14:textId="16F878AF" w:rsidR="00AE7DA5" w:rsidRPr="009B017B" w:rsidRDefault="00AE7DA5"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以上</w:t>
            </w:r>
          </w:p>
        </w:tc>
        <w:tc>
          <w:tcPr>
            <w:tcW w:w="622" w:type="pct"/>
            <w:vMerge/>
          </w:tcPr>
          <w:p w14:paraId="2F86BEC1"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66969C52" w14:textId="77777777" w:rsidTr="00274EAB">
        <w:trPr>
          <w:trHeight w:val="255"/>
        </w:trPr>
        <w:tc>
          <w:tcPr>
            <w:tcW w:w="312" w:type="pct"/>
            <w:vMerge/>
            <w:shd w:val="clear" w:color="auto" w:fill="auto"/>
            <w:vAlign w:val="center"/>
          </w:tcPr>
          <w:p w14:paraId="5756A676"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328" w:type="pct"/>
            <w:shd w:val="clear" w:color="auto" w:fill="auto"/>
            <w:vAlign w:val="center"/>
          </w:tcPr>
          <w:p w14:paraId="323CD881" w14:textId="1CC89DC4"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魚介類販売店</w:t>
            </w:r>
          </w:p>
        </w:tc>
        <w:tc>
          <w:tcPr>
            <w:tcW w:w="2269" w:type="pct"/>
            <w:shd w:val="clear" w:color="auto" w:fill="auto"/>
            <w:vAlign w:val="center"/>
          </w:tcPr>
          <w:p w14:paraId="634AAC52" w14:textId="575936E0"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生食用魚介類の細切等を行う施設</w:t>
            </w:r>
          </w:p>
        </w:tc>
        <w:tc>
          <w:tcPr>
            <w:tcW w:w="469" w:type="pct"/>
            <w:vMerge/>
            <w:shd w:val="clear" w:color="auto" w:fill="auto"/>
            <w:vAlign w:val="center"/>
          </w:tcPr>
          <w:p w14:paraId="42C1AF5D"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1B715A01"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6ABBD48B" w14:textId="77777777" w:rsidTr="00274EAB">
        <w:trPr>
          <w:trHeight w:val="255"/>
        </w:trPr>
        <w:tc>
          <w:tcPr>
            <w:tcW w:w="312" w:type="pct"/>
            <w:vMerge/>
            <w:shd w:val="clear" w:color="auto" w:fill="auto"/>
            <w:vAlign w:val="center"/>
          </w:tcPr>
          <w:p w14:paraId="15867C9A"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328" w:type="pct"/>
            <w:shd w:val="clear" w:color="auto" w:fill="auto"/>
            <w:vAlign w:val="center"/>
          </w:tcPr>
          <w:p w14:paraId="6366DC1C" w14:textId="232B5C31"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ふぐ処理施設</w:t>
            </w:r>
          </w:p>
        </w:tc>
        <w:tc>
          <w:tcPr>
            <w:tcW w:w="2269" w:type="pct"/>
            <w:shd w:val="clear" w:color="auto" w:fill="auto"/>
            <w:vAlign w:val="center"/>
          </w:tcPr>
          <w:p w14:paraId="7C1718E7" w14:textId="517C86DC"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ふぐを処理する施設（飲食店）</w:t>
            </w:r>
          </w:p>
        </w:tc>
        <w:tc>
          <w:tcPr>
            <w:tcW w:w="469" w:type="pct"/>
            <w:vMerge/>
            <w:shd w:val="clear" w:color="auto" w:fill="auto"/>
            <w:vAlign w:val="center"/>
          </w:tcPr>
          <w:p w14:paraId="1D2343FD"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6CF4144E"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2B8CA18A" w14:textId="77777777" w:rsidTr="00274EAB">
        <w:trPr>
          <w:trHeight w:val="255"/>
        </w:trPr>
        <w:tc>
          <w:tcPr>
            <w:tcW w:w="312" w:type="pct"/>
            <w:vMerge/>
            <w:shd w:val="clear" w:color="auto" w:fill="auto"/>
            <w:vAlign w:val="center"/>
          </w:tcPr>
          <w:p w14:paraId="341CDAE1"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328" w:type="pct"/>
            <w:shd w:val="clear" w:color="auto" w:fill="auto"/>
            <w:vAlign w:val="center"/>
          </w:tcPr>
          <w:p w14:paraId="5205C287" w14:textId="20CAC1D8"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その他</w:t>
            </w:r>
          </w:p>
        </w:tc>
        <w:tc>
          <w:tcPr>
            <w:tcW w:w="2269" w:type="pct"/>
            <w:shd w:val="clear" w:color="auto" w:fill="auto"/>
            <w:vAlign w:val="center"/>
          </w:tcPr>
          <w:p w14:paraId="4204A3C0" w14:textId="1D7B4A72"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各保健所において監視を必要とする施設</w:t>
            </w:r>
          </w:p>
        </w:tc>
        <w:tc>
          <w:tcPr>
            <w:tcW w:w="469" w:type="pct"/>
            <w:vMerge/>
            <w:shd w:val="clear" w:color="auto" w:fill="auto"/>
            <w:vAlign w:val="center"/>
          </w:tcPr>
          <w:p w14:paraId="470AD1B8"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051C58F0"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r>
      <w:tr w:rsidR="00EE514C" w:rsidRPr="009B017B" w14:paraId="29D0203A" w14:textId="77777777" w:rsidTr="00274EAB">
        <w:trPr>
          <w:trHeight w:val="255"/>
        </w:trPr>
        <w:tc>
          <w:tcPr>
            <w:tcW w:w="312" w:type="pct"/>
            <w:vMerge w:val="restart"/>
            <w:shd w:val="clear" w:color="auto" w:fill="auto"/>
            <w:vAlign w:val="center"/>
          </w:tcPr>
          <w:p w14:paraId="53AC8CD8" w14:textId="77777777" w:rsidR="00D8321E" w:rsidRDefault="00EE514C"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一般</w:t>
            </w:r>
          </w:p>
          <w:p w14:paraId="7AE7052F" w14:textId="77777777" w:rsidR="00D8321E" w:rsidRDefault="00EE514C"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監視</w:t>
            </w:r>
          </w:p>
          <w:p w14:paraId="6E8A9E6E" w14:textId="4544C930" w:rsidR="00EE514C" w:rsidRPr="009B017B" w:rsidRDefault="00EE514C"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施設</w:t>
            </w:r>
          </w:p>
        </w:tc>
        <w:tc>
          <w:tcPr>
            <w:tcW w:w="3597" w:type="pct"/>
            <w:gridSpan w:val="2"/>
            <w:shd w:val="clear" w:color="auto" w:fill="auto"/>
            <w:vAlign w:val="center"/>
          </w:tcPr>
          <w:p w14:paraId="564612AE" w14:textId="0D4FE79A" w:rsidR="00EE514C" w:rsidRPr="009B017B" w:rsidRDefault="00EE514C"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上記以外の許可を要する施設</w:t>
            </w:r>
          </w:p>
        </w:tc>
        <w:tc>
          <w:tcPr>
            <w:tcW w:w="469" w:type="pct"/>
            <w:vMerge w:val="restart"/>
            <w:shd w:val="clear" w:color="auto" w:fill="auto"/>
            <w:vAlign w:val="center"/>
          </w:tcPr>
          <w:p w14:paraId="59477D1E" w14:textId="14C3B84F" w:rsidR="00EE514C" w:rsidRPr="009B017B" w:rsidRDefault="00EE514C"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適宜</w:t>
            </w:r>
          </w:p>
        </w:tc>
        <w:tc>
          <w:tcPr>
            <w:tcW w:w="622" w:type="pct"/>
            <w:vMerge/>
          </w:tcPr>
          <w:p w14:paraId="2697D4EC" w14:textId="77777777" w:rsidR="00EE514C" w:rsidRPr="009B017B" w:rsidRDefault="00EE514C"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r>
      <w:tr w:rsidR="00EE514C" w:rsidRPr="009B017B" w14:paraId="4318DF7B" w14:textId="77777777" w:rsidTr="00274EAB">
        <w:trPr>
          <w:trHeight w:val="255"/>
        </w:trPr>
        <w:tc>
          <w:tcPr>
            <w:tcW w:w="312" w:type="pct"/>
            <w:vMerge/>
            <w:shd w:val="clear" w:color="auto" w:fill="auto"/>
            <w:vAlign w:val="center"/>
          </w:tcPr>
          <w:p w14:paraId="238C8179" w14:textId="77777777" w:rsidR="00EE514C" w:rsidRPr="009B017B" w:rsidRDefault="00EE514C" w:rsidP="00274EAB">
            <w:pPr>
              <w:widowControl/>
              <w:autoSpaceDE w:val="0"/>
              <w:autoSpaceDN w:val="0"/>
              <w:adjustRightInd w:val="0"/>
              <w:snapToGrid w:val="0"/>
              <w:jc w:val="center"/>
              <w:rPr>
                <w:rFonts w:ascii="ＭＳ 明朝" w:eastAsia="ＭＳ 明朝" w:hAnsi="ＭＳ 明朝" w:cs="ＭＳ Ｐゴシック"/>
                <w:kern w:val="0"/>
                <w:sz w:val="16"/>
                <w:szCs w:val="16"/>
              </w:rPr>
            </w:pPr>
          </w:p>
        </w:tc>
        <w:tc>
          <w:tcPr>
            <w:tcW w:w="3597" w:type="pct"/>
            <w:gridSpan w:val="2"/>
            <w:shd w:val="clear" w:color="auto" w:fill="auto"/>
            <w:vAlign w:val="center"/>
          </w:tcPr>
          <w:p w14:paraId="71B2E1FC" w14:textId="50E4456E" w:rsidR="00EE514C" w:rsidRPr="009B017B" w:rsidRDefault="00EE514C"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上記以外の届出を要する施設</w:t>
            </w:r>
          </w:p>
        </w:tc>
        <w:tc>
          <w:tcPr>
            <w:tcW w:w="469" w:type="pct"/>
            <w:vMerge/>
            <w:shd w:val="clear" w:color="auto" w:fill="auto"/>
            <w:vAlign w:val="center"/>
          </w:tcPr>
          <w:p w14:paraId="7694864A" w14:textId="77777777" w:rsidR="00EE514C" w:rsidRPr="009B017B" w:rsidRDefault="00EE514C" w:rsidP="00274EAB">
            <w:pPr>
              <w:widowControl/>
              <w:autoSpaceDE w:val="0"/>
              <w:autoSpaceDN w:val="0"/>
              <w:adjustRightInd w:val="0"/>
              <w:snapToGrid w:val="0"/>
              <w:jc w:val="center"/>
              <w:rPr>
                <w:rFonts w:ascii="ＭＳ 明朝" w:eastAsia="ＭＳ 明朝" w:hAnsi="ＭＳ 明朝" w:cs="ＭＳ Ｐゴシック"/>
                <w:kern w:val="0"/>
                <w:sz w:val="16"/>
                <w:szCs w:val="16"/>
              </w:rPr>
            </w:pPr>
          </w:p>
        </w:tc>
        <w:tc>
          <w:tcPr>
            <w:tcW w:w="622" w:type="pct"/>
            <w:vMerge/>
          </w:tcPr>
          <w:p w14:paraId="3AF0CDED" w14:textId="77777777" w:rsidR="00EE514C" w:rsidRPr="009B017B" w:rsidRDefault="00EE514C"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r>
      <w:tr w:rsidR="00EE514C" w:rsidRPr="009B017B" w14:paraId="41489C91" w14:textId="77777777" w:rsidTr="00274EAB">
        <w:trPr>
          <w:trHeight w:val="255"/>
        </w:trPr>
        <w:tc>
          <w:tcPr>
            <w:tcW w:w="312" w:type="pct"/>
            <w:vMerge/>
            <w:shd w:val="clear" w:color="auto" w:fill="auto"/>
            <w:vAlign w:val="center"/>
          </w:tcPr>
          <w:p w14:paraId="4F82596C" w14:textId="77777777" w:rsidR="00EE514C" w:rsidRPr="009B017B" w:rsidRDefault="00EE514C" w:rsidP="00274EAB">
            <w:pPr>
              <w:widowControl/>
              <w:autoSpaceDE w:val="0"/>
              <w:autoSpaceDN w:val="0"/>
              <w:adjustRightInd w:val="0"/>
              <w:snapToGrid w:val="0"/>
              <w:jc w:val="center"/>
              <w:rPr>
                <w:rFonts w:ascii="ＭＳ 明朝" w:eastAsia="ＭＳ 明朝" w:hAnsi="ＭＳ 明朝" w:cs="ＭＳ Ｐゴシック"/>
                <w:kern w:val="0"/>
                <w:sz w:val="16"/>
                <w:szCs w:val="16"/>
              </w:rPr>
            </w:pPr>
          </w:p>
        </w:tc>
        <w:tc>
          <w:tcPr>
            <w:tcW w:w="3597" w:type="pct"/>
            <w:gridSpan w:val="2"/>
            <w:shd w:val="clear" w:color="auto" w:fill="auto"/>
            <w:vAlign w:val="center"/>
          </w:tcPr>
          <w:p w14:paraId="53CB12E7" w14:textId="3ED3BF1C" w:rsidR="00EE514C" w:rsidRPr="009B017B" w:rsidRDefault="00EE514C"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上記以外の許可及び届出を要しない施設</w:t>
            </w:r>
          </w:p>
        </w:tc>
        <w:tc>
          <w:tcPr>
            <w:tcW w:w="469" w:type="pct"/>
            <w:vMerge/>
            <w:shd w:val="clear" w:color="auto" w:fill="auto"/>
            <w:vAlign w:val="center"/>
          </w:tcPr>
          <w:p w14:paraId="30A0FEC3" w14:textId="77777777" w:rsidR="00EE514C" w:rsidRPr="009B017B" w:rsidRDefault="00EE514C" w:rsidP="00274EAB">
            <w:pPr>
              <w:widowControl/>
              <w:autoSpaceDE w:val="0"/>
              <w:autoSpaceDN w:val="0"/>
              <w:adjustRightInd w:val="0"/>
              <w:snapToGrid w:val="0"/>
              <w:jc w:val="center"/>
              <w:rPr>
                <w:rFonts w:ascii="ＭＳ 明朝" w:eastAsia="ＭＳ 明朝" w:hAnsi="ＭＳ 明朝" w:cs="ＭＳ Ｐゴシック"/>
                <w:kern w:val="0"/>
                <w:sz w:val="16"/>
                <w:szCs w:val="16"/>
              </w:rPr>
            </w:pPr>
          </w:p>
        </w:tc>
        <w:tc>
          <w:tcPr>
            <w:tcW w:w="622" w:type="pct"/>
            <w:vMerge/>
          </w:tcPr>
          <w:p w14:paraId="2B5A4653" w14:textId="77777777" w:rsidR="00EE514C" w:rsidRPr="009B017B" w:rsidRDefault="00EE514C"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r>
      <w:tr w:rsidR="009B017B" w:rsidRPr="009B017B" w14:paraId="7B6AF223" w14:textId="77777777" w:rsidTr="00274EAB">
        <w:trPr>
          <w:trHeight w:val="255"/>
        </w:trPr>
        <w:tc>
          <w:tcPr>
            <w:tcW w:w="312" w:type="pct"/>
            <w:vMerge w:val="restart"/>
            <w:shd w:val="clear" w:color="auto" w:fill="auto"/>
            <w:vAlign w:val="center"/>
          </w:tcPr>
          <w:p w14:paraId="23D14430" w14:textId="77777777" w:rsidR="00D8321E" w:rsidRDefault="009B017B"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流通</w:t>
            </w:r>
          </w:p>
          <w:p w14:paraId="5980DAEE" w14:textId="77777777" w:rsidR="00D8321E" w:rsidRDefault="009B017B"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拠点</w:t>
            </w:r>
          </w:p>
          <w:p w14:paraId="25326C66" w14:textId="07C9885C" w:rsidR="009B017B" w:rsidRPr="009B017B" w:rsidRDefault="009B017B"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施設</w:t>
            </w:r>
          </w:p>
        </w:tc>
        <w:tc>
          <w:tcPr>
            <w:tcW w:w="3597" w:type="pct"/>
            <w:gridSpan w:val="2"/>
            <w:shd w:val="clear" w:color="auto" w:fill="auto"/>
            <w:vAlign w:val="center"/>
          </w:tcPr>
          <w:p w14:paraId="21EEDE13" w14:textId="3C34D4A4" w:rsidR="009B017B" w:rsidRPr="009B017B" w:rsidRDefault="009B017B"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中央卸売市場の場内施設</w:t>
            </w:r>
          </w:p>
        </w:tc>
        <w:tc>
          <w:tcPr>
            <w:tcW w:w="469" w:type="pct"/>
            <w:vMerge w:val="restart"/>
            <w:shd w:val="clear" w:color="auto" w:fill="auto"/>
            <w:vAlign w:val="center"/>
          </w:tcPr>
          <w:p w14:paraId="63CA499B" w14:textId="04E8BFA6" w:rsidR="009B017B" w:rsidRPr="009B017B" w:rsidRDefault="009B017B"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随時</w:t>
            </w:r>
          </w:p>
        </w:tc>
        <w:tc>
          <w:tcPr>
            <w:tcW w:w="622" w:type="pct"/>
            <w:vAlign w:val="center"/>
          </w:tcPr>
          <w:p w14:paraId="4E75FB6C" w14:textId="77777777" w:rsidR="00EE514C" w:rsidRDefault="00EE514C"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市場食品</w:t>
            </w:r>
          </w:p>
          <w:p w14:paraId="62769CD1" w14:textId="306C86A3" w:rsidR="009B017B" w:rsidRPr="009B017B" w:rsidRDefault="00EE514C"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衛生検査所</w:t>
            </w:r>
          </w:p>
        </w:tc>
      </w:tr>
      <w:tr w:rsidR="009B017B" w:rsidRPr="009B017B" w14:paraId="5356A144" w14:textId="77777777" w:rsidTr="00274EAB">
        <w:trPr>
          <w:trHeight w:val="255"/>
        </w:trPr>
        <w:tc>
          <w:tcPr>
            <w:tcW w:w="312" w:type="pct"/>
            <w:vMerge/>
            <w:shd w:val="clear" w:color="auto" w:fill="auto"/>
            <w:vAlign w:val="center"/>
          </w:tcPr>
          <w:p w14:paraId="185F392E" w14:textId="77777777" w:rsidR="009B017B" w:rsidRPr="009B017B" w:rsidRDefault="009B017B"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3597" w:type="pct"/>
            <w:gridSpan w:val="2"/>
            <w:shd w:val="clear" w:color="auto" w:fill="auto"/>
            <w:vAlign w:val="center"/>
          </w:tcPr>
          <w:p w14:paraId="532A75A0" w14:textId="3529342B" w:rsidR="009B017B" w:rsidRPr="009B017B" w:rsidRDefault="009B017B"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と畜場の場内施設</w:t>
            </w:r>
          </w:p>
        </w:tc>
        <w:tc>
          <w:tcPr>
            <w:tcW w:w="469" w:type="pct"/>
            <w:vMerge/>
            <w:shd w:val="clear" w:color="auto" w:fill="auto"/>
            <w:vAlign w:val="center"/>
          </w:tcPr>
          <w:p w14:paraId="1EEF5EEF" w14:textId="77777777" w:rsidR="009B017B" w:rsidRPr="009B017B" w:rsidRDefault="009B017B"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Align w:val="center"/>
          </w:tcPr>
          <w:p w14:paraId="6019A833" w14:textId="577255BD" w:rsidR="009B017B" w:rsidRPr="009B017B" w:rsidRDefault="00EE514C"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羽曳野食肉衛生検査所</w:t>
            </w:r>
          </w:p>
        </w:tc>
      </w:tr>
      <w:tr w:rsidR="009B017B" w:rsidRPr="009B017B" w14:paraId="6117B639" w14:textId="77777777" w:rsidTr="00274EAB">
        <w:trPr>
          <w:trHeight w:val="255"/>
        </w:trPr>
        <w:tc>
          <w:tcPr>
            <w:tcW w:w="312" w:type="pct"/>
            <w:vMerge/>
            <w:shd w:val="clear" w:color="auto" w:fill="auto"/>
            <w:vAlign w:val="center"/>
          </w:tcPr>
          <w:p w14:paraId="2CEBED40" w14:textId="77777777" w:rsidR="009B017B" w:rsidRPr="009B017B" w:rsidRDefault="009B017B"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3597" w:type="pct"/>
            <w:gridSpan w:val="2"/>
            <w:shd w:val="clear" w:color="auto" w:fill="auto"/>
            <w:vAlign w:val="center"/>
          </w:tcPr>
          <w:p w14:paraId="0BAC779F" w14:textId="7E8CD3BE" w:rsidR="009B017B" w:rsidRPr="009B017B" w:rsidRDefault="009B017B"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大規模食鳥処理場の場内施設</w:t>
            </w:r>
          </w:p>
        </w:tc>
        <w:tc>
          <w:tcPr>
            <w:tcW w:w="469" w:type="pct"/>
            <w:vMerge/>
            <w:shd w:val="clear" w:color="auto" w:fill="auto"/>
            <w:vAlign w:val="center"/>
          </w:tcPr>
          <w:p w14:paraId="7275B2F3" w14:textId="77777777" w:rsidR="009B017B" w:rsidRPr="009B017B" w:rsidRDefault="009B017B"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Align w:val="center"/>
          </w:tcPr>
          <w:p w14:paraId="2F417BE1" w14:textId="77777777" w:rsidR="009B017B" w:rsidRDefault="00EE514C"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食鳥検査</w:t>
            </w:r>
          </w:p>
          <w:p w14:paraId="285F0A37" w14:textId="505D8FC8" w:rsidR="00EE514C" w:rsidRPr="009B017B" w:rsidRDefault="00EE514C"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センター</w:t>
            </w:r>
          </w:p>
        </w:tc>
      </w:tr>
    </w:tbl>
    <w:p w14:paraId="717EA60D" w14:textId="293DFB23" w:rsidR="00EE514C" w:rsidRPr="00EE514C" w:rsidRDefault="00EE514C" w:rsidP="00274EAB">
      <w:pPr>
        <w:autoSpaceDE w:val="0"/>
        <w:autoSpaceDN w:val="0"/>
        <w:spacing w:before="80"/>
        <w:jc w:val="left"/>
        <w:rPr>
          <w:rFonts w:ascii="ＭＳ 明朝" w:eastAsia="ＭＳ 明朝" w:hAnsi="ＭＳ 明朝" w:cs="Times New Roman"/>
          <w:sz w:val="24"/>
          <w:szCs w:val="24"/>
        </w:rPr>
      </w:pPr>
      <w:r w:rsidRPr="00EE514C">
        <w:rPr>
          <w:rFonts w:ascii="ＭＳ 明朝" w:eastAsia="ＭＳ 明朝" w:hAnsi="ＭＳ 明朝" w:cs="Times New Roman" w:hint="eastAsia"/>
          <w:b/>
          <w:sz w:val="16"/>
          <w:szCs w:val="16"/>
        </w:rPr>
        <w:t>＊</w:t>
      </w:r>
      <w:r w:rsidRPr="00EE514C">
        <w:rPr>
          <w:rFonts w:ascii="ＭＳ 明朝" w:eastAsia="ＭＳ 明朝" w:hAnsi="ＭＳ 明朝" w:cs="Times New Roman" w:hint="eastAsia"/>
          <w:sz w:val="16"/>
          <w:szCs w:val="16"/>
        </w:rPr>
        <w:t xml:space="preserve">　広域監視センターと保健所が</w:t>
      </w:r>
      <w:r>
        <w:rPr>
          <w:rFonts w:ascii="ＭＳ 明朝" w:eastAsia="ＭＳ 明朝" w:hAnsi="ＭＳ 明朝" w:cs="Times New Roman" w:hint="eastAsia"/>
          <w:sz w:val="16"/>
          <w:szCs w:val="16"/>
        </w:rPr>
        <w:t>連携して立入りを行う施設</w:t>
      </w:r>
    </w:p>
    <w:p w14:paraId="00CFEE07" w14:textId="7AA044DC" w:rsidR="00A53A7C" w:rsidRPr="00EE514C" w:rsidRDefault="00A53A7C" w:rsidP="00EE514C">
      <w:pPr>
        <w:rPr>
          <w:rFonts w:ascii="ＭＳ 明朝" w:eastAsia="ＭＳ 明朝" w:hAnsi="ＭＳ 明朝" w:cs="Times New Roman"/>
          <w:sz w:val="24"/>
          <w:szCs w:val="24"/>
        </w:rPr>
        <w:sectPr w:rsidR="00A53A7C" w:rsidRPr="00EE514C" w:rsidSect="00D61B09">
          <w:headerReference w:type="default" r:id="rId23"/>
          <w:pgSz w:w="11906" w:h="16838" w:code="9"/>
          <w:pgMar w:top="1134" w:right="1418" w:bottom="1276" w:left="1418" w:header="567" w:footer="992" w:gutter="0"/>
          <w:cols w:space="425"/>
          <w:docGrid w:type="lines" w:linePitch="360"/>
        </w:sectPr>
      </w:pPr>
    </w:p>
    <w:p w14:paraId="0B2FC0A4" w14:textId="51266555" w:rsidR="00382BE5" w:rsidRPr="00A46AD5" w:rsidRDefault="00BB7B90" w:rsidP="00382BE5">
      <w:pPr>
        <w:autoSpaceDE w:val="0"/>
        <w:autoSpaceDN w:val="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検査実施計画</w:t>
      </w:r>
    </w:p>
    <w:tbl>
      <w:tblPr>
        <w:tblStyle w:val="22"/>
        <w:tblpPr w:leftFromText="142" w:rightFromText="142" w:vertAnchor="page" w:horzAnchor="margin" w:tblpY="2221"/>
        <w:tblW w:w="5000" w:type="pct"/>
        <w:tblLook w:val="04A0" w:firstRow="1" w:lastRow="0" w:firstColumn="1" w:lastColumn="0" w:noHBand="0" w:noVBand="1"/>
        <w:tblCaption w:val="表３－１検査実施計画（大阪健康安全基盤研究所）"/>
        <w:tblDescription w:val="大阪健康安全基盤研究所において実施する検査の計画表"/>
      </w:tblPr>
      <w:tblGrid>
        <w:gridCol w:w="3099"/>
        <w:gridCol w:w="4843"/>
        <w:gridCol w:w="1118"/>
      </w:tblGrid>
      <w:tr w:rsidR="009D5C7B" w:rsidRPr="00615686" w14:paraId="4ACE6257" w14:textId="77777777" w:rsidTr="00052CBB">
        <w:trPr>
          <w:trHeight w:val="419"/>
        </w:trPr>
        <w:tc>
          <w:tcPr>
            <w:tcW w:w="1710" w:type="pct"/>
            <w:tcBorders>
              <w:top w:val="single" w:sz="4" w:space="0" w:color="auto"/>
              <w:left w:val="single" w:sz="4" w:space="0" w:color="auto"/>
            </w:tcBorders>
            <w:shd w:val="clear" w:color="auto" w:fill="BFBFBF"/>
            <w:noWrap/>
            <w:vAlign w:val="center"/>
            <w:hideMark/>
          </w:tcPr>
          <w:p w14:paraId="41FE0E3F" w14:textId="77777777" w:rsidR="009D5C7B" w:rsidRPr="00615686"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食品分類</w:t>
            </w:r>
          </w:p>
        </w:tc>
        <w:tc>
          <w:tcPr>
            <w:tcW w:w="2673" w:type="pct"/>
            <w:tcBorders>
              <w:top w:val="single" w:sz="4" w:space="0" w:color="auto"/>
            </w:tcBorders>
            <w:shd w:val="clear" w:color="auto" w:fill="BFBFBF"/>
            <w:vAlign w:val="center"/>
          </w:tcPr>
          <w:p w14:paraId="4A756958" w14:textId="77777777" w:rsidR="009D5C7B" w:rsidRPr="00615686"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検査項目</w:t>
            </w:r>
          </w:p>
        </w:tc>
        <w:tc>
          <w:tcPr>
            <w:tcW w:w="617" w:type="pct"/>
            <w:tcBorders>
              <w:top w:val="single" w:sz="4" w:space="0" w:color="auto"/>
              <w:right w:val="single" w:sz="4" w:space="0" w:color="auto"/>
            </w:tcBorders>
            <w:shd w:val="clear" w:color="auto" w:fill="BFBFBF"/>
            <w:noWrap/>
            <w:vAlign w:val="center"/>
            <w:hideMark/>
          </w:tcPr>
          <w:p w14:paraId="1557225F" w14:textId="6B5AE509" w:rsidR="009D5C7B" w:rsidRPr="00833DEC" w:rsidRDefault="00C24A47" w:rsidP="009D5C7B">
            <w:pPr>
              <w:autoSpaceDE w:val="0"/>
              <w:autoSpaceDN w:val="0"/>
              <w:adjustRightInd w:val="0"/>
              <w:snapToGrid w:val="0"/>
              <w:spacing w:line="240" w:lineRule="atLeast"/>
              <w:jc w:val="center"/>
              <w:rPr>
                <w:rFonts w:ascii="ＭＳ 明朝" w:eastAsia="ＭＳ 明朝" w:hAnsi="ＭＳ 明朝" w:cs="Times New Roman"/>
                <w:sz w:val="18"/>
                <w:szCs w:val="18"/>
              </w:rPr>
            </w:pPr>
            <w:r w:rsidRPr="00833DEC">
              <w:rPr>
                <w:rFonts w:ascii="ＭＳ 明朝" w:eastAsia="ＭＳ 明朝" w:hAnsi="ＭＳ 明朝" w:cs="Times New Roman" w:hint="eastAsia"/>
                <w:sz w:val="18"/>
                <w:szCs w:val="18"/>
              </w:rPr>
              <w:t>検査予定</w:t>
            </w:r>
            <w:r w:rsidR="009D5C7B" w:rsidRPr="00833DEC">
              <w:rPr>
                <w:rFonts w:ascii="ＭＳ 明朝" w:eastAsia="ＭＳ 明朝" w:hAnsi="ＭＳ 明朝" w:cs="Times New Roman" w:hint="eastAsia"/>
                <w:sz w:val="18"/>
                <w:szCs w:val="18"/>
              </w:rPr>
              <w:t>数</w:t>
            </w:r>
          </w:p>
        </w:tc>
      </w:tr>
      <w:tr w:rsidR="009D5C7B" w:rsidRPr="00382BE5" w14:paraId="0293DBFD" w14:textId="77777777" w:rsidTr="00052CBB">
        <w:trPr>
          <w:trHeight w:val="357"/>
        </w:trPr>
        <w:tc>
          <w:tcPr>
            <w:tcW w:w="5000" w:type="pct"/>
            <w:gridSpan w:val="3"/>
            <w:tcBorders>
              <w:left w:val="single" w:sz="4" w:space="0" w:color="auto"/>
              <w:right w:val="single" w:sz="4" w:space="0" w:color="auto"/>
            </w:tcBorders>
            <w:shd w:val="clear" w:color="auto" w:fill="D9D9D9"/>
            <w:noWrap/>
            <w:vAlign w:val="center"/>
          </w:tcPr>
          <w:p w14:paraId="6A9F768C" w14:textId="77777777" w:rsidR="009D5C7B" w:rsidRPr="00833DEC" w:rsidRDefault="009D5C7B" w:rsidP="009D5C7B">
            <w:pPr>
              <w:autoSpaceDE w:val="0"/>
              <w:autoSpaceDN w:val="0"/>
              <w:adjustRightInd w:val="0"/>
              <w:snapToGrid w:val="0"/>
              <w:spacing w:line="240" w:lineRule="atLeast"/>
              <w:jc w:val="left"/>
              <w:rPr>
                <w:rFonts w:ascii="ＭＳ 明朝" w:eastAsia="ＭＳ 明朝" w:hAnsi="ＭＳ 明朝" w:cs="Times New Roman"/>
                <w:sz w:val="18"/>
                <w:szCs w:val="18"/>
              </w:rPr>
            </w:pPr>
            <w:r w:rsidRPr="00833DEC">
              <w:rPr>
                <w:rFonts w:ascii="ＭＳ 明朝" w:eastAsia="ＭＳ 明朝" w:hAnsi="ＭＳ 明朝" w:cs="Times New Roman" w:hint="eastAsia"/>
                <w:sz w:val="18"/>
                <w:szCs w:val="18"/>
              </w:rPr>
              <w:t>●大阪健康安全基盤研究所で実施する検査</w:t>
            </w:r>
          </w:p>
        </w:tc>
      </w:tr>
      <w:tr w:rsidR="009D5C7B" w:rsidRPr="00615686" w14:paraId="67541C51" w14:textId="77777777" w:rsidTr="00052CBB">
        <w:trPr>
          <w:trHeight w:val="270"/>
        </w:trPr>
        <w:tc>
          <w:tcPr>
            <w:tcW w:w="1710" w:type="pct"/>
            <w:vMerge w:val="restart"/>
            <w:tcBorders>
              <w:left w:val="single" w:sz="4" w:space="0" w:color="auto"/>
            </w:tcBorders>
            <w:noWrap/>
            <w:vAlign w:val="center"/>
          </w:tcPr>
          <w:p w14:paraId="7D6B2770" w14:textId="77777777" w:rsidR="009D5C7B"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肉類・卵類及びその加工品</w:t>
            </w:r>
          </w:p>
        </w:tc>
        <w:tc>
          <w:tcPr>
            <w:tcW w:w="2673" w:type="pct"/>
            <w:vAlign w:val="center"/>
          </w:tcPr>
          <w:p w14:paraId="12D4EC2D" w14:textId="0E89B325" w:rsidR="009D5C7B"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w:t>
            </w:r>
            <w:r w:rsidR="006E00C8">
              <w:rPr>
                <w:rFonts w:ascii="ＭＳ 明朝" w:eastAsia="ＭＳ 明朝" w:hAnsi="ＭＳ 明朝" w:cs="Times New Roman" w:hint="eastAsia"/>
                <w:sz w:val="18"/>
                <w:szCs w:val="18"/>
              </w:rPr>
              <w:t>学</w:t>
            </w:r>
            <w:r>
              <w:rPr>
                <w:rFonts w:ascii="ＭＳ 明朝" w:eastAsia="ＭＳ 明朝" w:hAnsi="ＭＳ 明朝" w:cs="Times New Roman" w:hint="eastAsia"/>
                <w:sz w:val="18"/>
                <w:szCs w:val="18"/>
              </w:rPr>
              <w:t>検査（腸管出血性大腸菌、カンピロバクター、サルモネラ属菌等）</w:t>
            </w:r>
          </w:p>
        </w:tc>
        <w:tc>
          <w:tcPr>
            <w:tcW w:w="617" w:type="pct"/>
            <w:tcBorders>
              <w:right w:val="single" w:sz="4" w:space="0" w:color="auto"/>
            </w:tcBorders>
            <w:noWrap/>
            <w:vAlign w:val="center"/>
          </w:tcPr>
          <w:p w14:paraId="0D7547E7" w14:textId="13690A16" w:rsidR="009D5C7B" w:rsidRPr="00833DEC"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833DEC">
              <w:rPr>
                <w:rFonts w:ascii="ＭＳ 明朝" w:eastAsia="ＭＳ 明朝" w:hAnsi="ＭＳ 明朝" w:cs="Times New Roman" w:hint="eastAsia"/>
                <w:sz w:val="20"/>
                <w:szCs w:val="20"/>
              </w:rPr>
              <w:t>1</w:t>
            </w:r>
            <w:r w:rsidR="0008151C" w:rsidRPr="00833DEC">
              <w:rPr>
                <w:rFonts w:ascii="ＭＳ 明朝" w:eastAsia="ＭＳ 明朝" w:hAnsi="ＭＳ 明朝" w:cs="Times New Roman"/>
                <w:sz w:val="20"/>
                <w:szCs w:val="20"/>
              </w:rPr>
              <w:t>,0</w:t>
            </w:r>
            <w:r w:rsidR="004B1ED1" w:rsidRPr="00833DEC">
              <w:rPr>
                <w:rFonts w:ascii="ＭＳ 明朝" w:eastAsia="ＭＳ 明朝" w:hAnsi="ＭＳ 明朝" w:cs="Times New Roman"/>
                <w:sz w:val="20"/>
                <w:szCs w:val="20"/>
              </w:rPr>
              <w:t>41</w:t>
            </w:r>
          </w:p>
        </w:tc>
      </w:tr>
      <w:tr w:rsidR="009D5C7B" w:rsidRPr="00615686" w14:paraId="03EB48CA" w14:textId="77777777" w:rsidTr="00052CBB">
        <w:trPr>
          <w:trHeight w:val="270"/>
        </w:trPr>
        <w:tc>
          <w:tcPr>
            <w:tcW w:w="1710" w:type="pct"/>
            <w:vMerge/>
            <w:tcBorders>
              <w:left w:val="single" w:sz="4" w:space="0" w:color="auto"/>
            </w:tcBorders>
            <w:noWrap/>
            <w:vAlign w:val="center"/>
          </w:tcPr>
          <w:p w14:paraId="20CF407F" w14:textId="77777777" w:rsidR="009D5C7B"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vAlign w:val="center"/>
          </w:tcPr>
          <w:p w14:paraId="49E9FF49" w14:textId="3596FBD0" w:rsidR="009D5C7B" w:rsidRPr="00006FA8"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sidRPr="00006FA8">
              <w:rPr>
                <w:rFonts w:ascii="ＭＳ 明朝" w:eastAsia="ＭＳ 明朝" w:hAnsi="ＭＳ 明朝" w:cs="Times New Roman" w:hint="eastAsia"/>
                <w:sz w:val="18"/>
                <w:szCs w:val="18"/>
              </w:rPr>
              <w:t>理化学検査（ＰＣＢ、添加物</w:t>
            </w:r>
            <w:r w:rsidR="00761301" w:rsidRPr="00006FA8">
              <w:rPr>
                <w:rFonts w:ascii="ＭＳ 明朝" w:eastAsia="ＭＳ 明朝" w:hAnsi="ＭＳ 明朝" w:cs="Times New Roman" w:hint="eastAsia"/>
                <w:sz w:val="18"/>
                <w:szCs w:val="18"/>
              </w:rPr>
              <w:t>等</w:t>
            </w:r>
            <w:r w:rsidRPr="00006FA8">
              <w:rPr>
                <w:rFonts w:ascii="ＭＳ 明朝" w:eastAsia="ＭＳ 明朝" w:hAnsi="ＭＳ 明朝" w:cs="Times New Roman" w:hint="eastAsia"/>
                <w:sz w:val="18"/>
                <w:szCs w:val="18"/>
              </w:rPr>
              <w:t>）</w:t>
            </w:r>
          </w:p>
        </w:tc>
        <w:tc>
          <w:tcPr>
            <w:tcW w:w="617" w:type="pct"/>
            <w:tcBorders>
              <w:right w:val="single" w:sz="4" w:space="0" w:color="auto"/>
            </w:tcBorders>
            <w:noWrap/>
            <w:vAlign w:val="center"/>
          </w:tcPr>
          <w:p w14:paraId="30F3615F" w14:textId="09DCB9DA" w:rsidR="009D5C7B" w:rsidRPr="00833DEC"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833DEC">
              <w:rPr>
                <w:rFonts w:ascii="ＭＳ 明朝" w:eastAsia="ＭＳ 明朝" w:hAnsi="ＭＳ 明朝" w:cs="Times New Roman" w:hint="eastAsia"/>
                <w:sz w:val="20"/>
                <w:szCs w:val="20"/>
              </w:rPr>
              <w:t>1</w:t>
            </w:r>
            <w:r w:rsidRPr="00833DEC">
              <w:rPr>
                <w:rFonts w:ascii="ＭＳ 明朝" w:eastAsia="ＭＳ 明朝" w:hAnsi="ＭＳ 明朝" w:cs="Times New Roman"/>
                <w:sz w:val="20"/>
                <w:szCs w:val="20"/>
              </w:rPr>
              <w:t>32</w:t>
            </w:r>
          </w:p>
        </w:tc>
      </w:tr>
      <w:tr w:rsidR="009D5C7B" w:rsidRPr="00615686" w14:paraId="63A5F225" w14:textId="77777777" w:rsidTr="00052CBB">
        <w:trPr>
          <w:trHeight w:val="270"/>
        </w:trPr>
        <w:tc>
          <w:tcPr>
            <w:tcW w:w="1710" w:type="pct"/>
            <w:vMerge/>
            <w:tcBorders>
              <w:left w:val="single" w:sz="4" w:space="0" w:color="auto"/>
            </w:tcBorders>
            <w:noWrap/>
            <w:vAlign w:val="center"/>
          </w:tcPr>
          <w:p w14:paraId="74542799" w14:textId="77777777" w:rsidR="009D5C7B"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vAlign w:val="center"/>
          </w:tcPr>
          <w:p w14:paraId="5B801DF4" w14:textId="1C92505C" w:rsidR="009D5C7B" w:rsidRPr="00006FA8"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sidRPr="00006FA8">
              <w:rPr>
                <w:rFonts w:ascii="ＭＳ 明朝" w:eastAsia="ＭＳ 明朝" w:hAnsi="ＭＳ 明朝" w:cs="Times New Roman" w:hint="eastAsia"/>
                <w:sz w:val="18"/>
                <w:szCs w:val="18"/>
                <w:u w:val="dotted"/>
              </w:rPr>
              <w:t>放射性物質</w:t>
            </w:r>
            <w:r w:rsidR="002076C4" w:rsidRPr="00006FA8">
              <w:rPr>
                <w:rFonts w:ascii="ＭＳ 明朝" w:eastAsia="ＭＳ 明朝" w:hAnsi="ＭＳ 明朝" w:cs="Times New Roman" w:hint="eastAsia"/>
                <w:sz w:val="18"/>
                <w:szCs w:val="18"/>
                <w:vertAlign w:val="superscript"/>
              </w:rPr>
              <w:t>★</w:t>
            </w:r>
          </w:p>
        </w:tc>
        <w:tc>
          <w:tcPr>
            <w:tcW w:w="617" w:type="pct"/>
            <w:tcBorders>
              <w:right w:val="single" w:sz="4" w:space="0" w:color="auto"/>
            </w:tcBorders>
            <w:noWrap/>
            <w:vAlign w:val="center"/>
          </w:tcPr>
          <w:p w14:paraId="5D09FFC4" w14:textId="7C4F8A3A" w:rsidR="009D5C7B" w:rsidRPr="00833DEC"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833DEC">
              <w:rPr>
                <w:rFonts w:ascii="ＭＳ 明朝" w:eastAsia="ＭＳ 明朝" w:hAnsi="ＭＳ 明朝" w:cs="Times New Roman" w:hint="eastAsia"/>
                <w:sz w:val="20"/>
                <w:szCs w:val="20"/>
              </w:rPr>
              <w:t>4</w:t>
            </w:r>
          </w:p>
        </w:tc>
      </w:tr>
      <w:tr w:rsidR="009D5C7B" w:rsidRPr="00615686" w14:paraId="687D8E9B" w14:textId="77777777" w:rsidTr="00052CBB">
        <w:trPr>
          <w:trHeight w:val="270"/>
        </w:trPr>
        <w:tc>
          <w:tcPr>
            <w:tcW w:w="1710" w:type="pct"/>
            <w:vMerge w:val="restart"/>
            <w:tcBorders>
              <w:left w:val="single" w:sz="4" w:space="0" w:color="auto"/>
            </w:tcBorders>
            <w:noWrap/>
            <w:vAlign w:val="center"/>
          </w:tcPr>
          <w:p w14:paraId="70475D84" w14:textId="77777777" w:rsidR="009D5C7B"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魚介類及びその加工品</w:t>
            </w:r>
          </w:p>
        </w:tc>
        <w:tc>
          <w:tcPr>
            <w:tcW w:w="2673" w:type="pct"/>
            <w:vAlign w:val="center"/>
          </w:tcPr>
          <w:p w14:paraId="7CDB7641" w14:textId="5BD8500F" w:rsidR="009D5C7B"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w:t>
            </w:r>
            <w:r w:rsidR="006E00C8">
              <w:rPr>
                <w:rFonts w:ascii="ＭＳ 明朝" w:eastAsia="ＭＳ 明朝" w:hAnsi="ＭＳ 明朝" w:cs="Times New Roman" w:hint="eastAsia"/>
                <w:sz w:val="18"/>
                <w:szCs w:val="18"/>
              </w:rPr>
              <w:t>学</w:t>
            </w:r>
            <w:r>
              <w:rPr>
                <w:rFonts w:ascii="ＭＳ 明朝" w:eastAsia="ＭＳ 明朝" w:hAnsi="ＭＳ 明朝" w:cs="Times New Roman" w:hint="eastAsia"/>
                <w:sz w:val="18"/>
                <w:szCs w:val="18"/>
              </w:rPr>
              <w:t>検査（腸炎ビブリオ、ノロウイルス、自然毒、寄生虫等）</w:t>
            </w:r>
          </w:p>
        </w:tc>
        <w:tc>
          <w:tcPr>
            <w:tcW w:w="617" w:type="pct"/>
            <w:tcBorders>
              <w:right w:val="single" w:sz="4" w:space="0" w:color="auto"/>
            </w:tcBorders>
            <w:noWrap/>
            <w:vAlign w:val="center"/>
          </w:tcPr>
          <w:p w14:paraId="0A548BA2" w14:textId="4922224A" w:rsidR="009D5C7B" w:rsidRPr="00833DEC"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833DEC">
              <w:rPr>
                <w:rFonts w:ascii="ＭＳ 明朝" w:eastAsia="ＭＳ 明朝" w:hAnsi="ＭＳ 明朝" w:cs="Times New Roman" w:hint="eastAsia"/>
                <w:sz w:val="20"/>
                <w:szCs w:val="20"/>
              </w:rPr>
              <w:t>2</w:t>
            </w:r>
            <w:r w:rsidRPr="00833DEC">
              <w:rPr>
                <w:rFonts w:ascii="ＭＳ 明朝" w:eastAsia="ＭＳ 明朝" w:hAnsi="ＭＳ 明朝" w:cs="Times New Roman"/>
                <w:sz w:val="20"/>
                <w:szCs w:val="20"/>
              </w:rPr>
              <w:t>26</w:t>
            </w:r>
          </w:p>
        </w:tc>
      </w:tr>
      <w:tr w:rsidR="009D5C7B" w:rsidRPr="00615686" w14:paraId="79841512" w14:textId="77777777" w:rsidTr="00052CBB">
        <w:trPr>
          <w:trHeight w:val="270"/>
        </w:trPr>
        <w:tc>
          <w:tcPr>
            <w:tcW w:w="1710" w:type="pct"/>
            <w:vMerge/>
            <w:tcBorders>
              <w:left w:val="single" w:sz="4" w:space="0" w:color="auto"/>
            </w:tcBorders>
            <w:noWrap/>
            <w:vAlign w:val="center"/>
          </w:tcPr>
          <w:p w14:paraId="33D4B876" w14:textId="77777777" w:rsidR="009D5C7B"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vAlign w:val="center"/>
          </w:tcPr>
          <w:p w14:paraId="02B54CC8" w14:textId="77777777" w:rsidR="009D5C7B"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理化学検査（ヒスタミン、合成抗菌剤、水銀、ＴＢＴＯ等）</w:t>
            </w:r>
          </w:p>
        </w:tc>
        <w:tc>
          <w:tcPr>
            <w:tcW w:w="617" w:type="pct"/>
            <w:tcBorders>
              <w:right w:val="single" w:sz="4" w:space="0" w:color="auto"/>
            </w:tcBorders>
            <w:noWrap/>
            <w:vAlign w:val="center"/>
          </w:tcPr>
          <w:p w14:paraId="004F33D5" w14:textId="465E8360" w:rsidR="009D5C7B" w:rsidRPr="00833DEC"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833DEC">
              <w:rPr>
                <w:rFonts w:ascii="ＭＳ 明朝" w:eastAsia="ＭＳ 明朝" w:hAnsi="ＭＳ 明朝" w:cs="Times New Roman" w:hint="eastAsia"/>
                <w:sz w:val="20"/>
                <w:szCs w:val="20"/>
              </w:rPr>
              <w:t>1</w:t>
            </w:r>
            <w:r w:rsidRPr="00833DEC">
              <w:rPr>
                <w:rFonts w:ascii="ＭＳ 明朝" w:eastAsia="ＭＳ 明朝" w:hAnsi="ＭＳ 明朝" w:cs="Times New Roman"/>
                <w:sz w:val="20"/>
                <w:szCs w:val="20"/>
              </w:rPr>
              <w:t>28</w:t>
            </w:r>
          </w:p>
        </w:tc>
      </w:tr>
      <w:tr w:rsidR="009D5C7B" w:rsidRPr="00615686" w14:paraId="2F235893" w14:textId="77777777" w:rsidTr="00052CBB">
        <w:trPr>
          <w:trHeight w:val="270"/>
        </w:trPr>
        <w:tc>
          <w:tcPr>
            <w:tcW w:w="1710" w:type="pct"/>
            <w:vMerge/>
            <w:tcBorders>
              <w:left w:val="single" w:sz="4" w:space="0" w:color="auto"/>
            </w:tcBorders>
            <w:noWrap/>
            <w:vAlign w:val="center"/>
          </w:tcPr>
          <w:p w14:paraId="5B294832" w14:textId="77777777" w:rsidR="009D5C7B"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vAlign w:val="center"/>
          </w:tcPr>
          <w:p w14:paraId="59C38F23" w14:textId="77777777" w:rsidR="009D5C7B"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放射性物質</w:t>
            </w:r>
          </w:p>
        </w:tc>
        <w:tc>
          <w:tcPr>
            <w:tcW w:w="617" w:type="pct"/>
            <w:tcBorders>
              <w:right w:val="single" w:sz="4" w:space="0" w:color="auto"/>
            </w:tcBorders>
            <w:noWrap/>
            <w:vAlign w:val="center"/>
          </w:tcPr>
          <w:p w14:paraId="3E571DE9" w14:textId="69ADBCAE" w:rsidR="009D5C7B" w:rsidRPr="00833DEC"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833DEC">
              <w:rPr>
                <w:rFonts w:ascii="ＭＳ 明朝" w:eastAsia="ＭＳ 明朝" w:hAnsi="ＭＳ 明朝" w:cs="Times New Roman" w:hint="eastAsia"/>
                <w:sz w:val="20"/>
                <w:szCs w:val="20"/>
              </w:rPr>
              <w:t>8</w:t>
            </w:r>
          </w:p>
        </w:tc>
      </w:tr>
      <w:tr w:rsidR="009D5C7B" w:rsidRPr="00615686" w14:paraId="32D2D76A" w14:textId="77777777" w:rsidTr="00052CBB">
        <w:trPr>
          <w:trHeight w:val="270"/>
        </w:trPr>
        <w:tc>
          <w:tcPr>
            <w:tcW w:w="1710" w:type="pct"/>
            <w:vMerge w:val="restart"/>
            <w:tcBorders>
              <w:left w:val="single" w:sz="4" w:space="0" w:color="auto"/>
            </w:tcBorders>
            <w:noWrap/>
            <w:vAlign w:val="center"/>
          </w:tcPr>
          <w:p w14:paraId="7A09CC93" w14:textId="77777777" w:rsidR="009D5C7B"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農産物及びその加工品</w:t>
            </w:r>
          </w:p>
        </w:tc>
        <w:tc>
          <w:tcPr>
            <w:tcW w:w="2673" w:type="pct"/>
            <w:vAlign w:val="center"/>
          </w:tcPr>
          <w:p w14:paraId="64FA270D" w14:textId="5D0C7595" w:rsidR="009D5C7B"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w:t>
            </w:r>
            <w:r w:rsidR="006E00C8">
              <w:rPr>
                <w:rFonts w:ascii="ＭＳ 明朝" w:eastAsia="ＭＳ 明朝" w:hAnsi="ＭＳ 明朝" w:cs="Times New Roman" w:hint="eastAsia"/>
                <w:sz w:val="18"/>
                <w:szCs w:val="18"/>
              </w:rPr>
              <w:t>学</w:t>
            </w:r>
            <w:r w:rsidRPr="00662B58">
              <w:rPr>
                <w:rFonts w:ascii="ＭＳ 明朝" w:eastAsia="ＭＳ 明朝" w:hAnsi="ＭＳ 明朝" w:cs="Times New Roman" w:hint="eastAsia"/>
                <w:sz w:val="18"/>
                <w:szCs w:val="18"/>
              </w:rPr>
              <w:t>検査（</w:t>
            </w:r>
            <w:r>
              <w:rPr>
                <w:rFonts w:ascii="ＭＳ 明朝" w:eastAsia="ＭＳ 明朝" w:hAnsi="ＭＳ 明朝" w:cs="Times New Roman" w:hint="eastAsia"/>
                <w:sz w:val="18"/>
                <w:szCs w:val="18"/>
              </w:rPr>
              <w:t>腸管出血性大腸菌</w:t>
            </w:r>
            <w:r w:rsidRPr="00662B58">
              <w:rPr>
                <w:rFonts w:ascii="ＭＳ 明朝" w:eastAsia="ＭＳ 明朝" w:hAnsi="ＭＳ 明朝" w:cs="Times New Roman" w:hint="eastAsia"/>
                <w:sz w:val="18"/>
                <w:szCs w:val="18"/>
              </w:rPr>
              <w:t>、カンピロバクター、サルモネラ属菌</w:t>
            </w:r>
            <w:r>
              <w:rPr>
                <w:rFonts w:ascii="ＭＳ 明朝" w:eastAsia="ＭＳ 明朝" w:hAnsi="ＭＳ 明朝" w:cs="Times New Roman" w:hint="eastAsia"/>
                <w:sz w:val="18"/>
                <w:szCs w:val="18"/>
              </w:rPr>
              <w:t>、リステリア等</w:t>
            </w:r>
            <w:r w:rsidRPr="00662B58">
              <w:rPr>
                <w:rFonts w:ascii="ＭＳ 明朝" w:eastAsia="ＭＳ 明朝" w:hAnsi="ＭＳ 明朝" w:cs="Times New Roman" w:hint="eastAsia"/>
                <w:sz w:val="18"/>
                <w:szCs w:val="18"/>
              </w:rPr>
              <w:t>）</w:t>
            </w:r>
          </w:p>
        </w:tc>
        <w:tc>
          <w:tcPr>
            <w:tcW w:w="617" w:type="pct"/>
            <w:tcBorders>
              <w:right w:val="single" w:sz="4" w:space="0" w:color="auto"/>
            </w:tcBorders>
            <w:noWrap/>
            <w:vAlign w:val="center"/>
          </w:tcPr>
          <w:p w14:paraId="6BB8FD1B" w14:textId="7BB7E9F7" w:rsidR="009D5C7B" w:rsidRPr="00833DEC"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833DEC">
              <w:rPr>
                <w:rFonts w:ascii="ＭＳ 明朝" w:eastAsia="ＭＳ 明朝" w:hAnsi="ＭＳ 明朝" w:cs="Times New Roman" w:hint="eastAsia"/>
                <w:sz w:val="20"/>
                <w:szCs w:val="20"/>
              </w:rPr>
              <w:t>2</w:t>
            </w:r>
            <w:r w:rsidRPr="00833DEC">
              <w:rPr>
                <w:rFonts w:ascii="ＭＳ 明朝" w:eastAsia="ＭＳ 明朝" w:hAnsi="ＭＳ 明朝" w:cs="Times New Roman"/>
                <w:sz w:val="20"/>
                <w:szCs w:val="20"/>
              </w:rPr>
              <w:t>08</w:t>
            </w:r>
          </w:p>
        </w:tc>
      </w:tr>
      <w:tr w:rsidR="009D5C7B" w:rsidRPr="00615686" w14:paraId="2ED63C65" w14:textId="77777777" w:rsidTr="00052CBB">
        <w:trPr>
          <w:trHeight w:val="270"/>
        </w:trPr>
        <w:tc>
          <w:tcPr>
            <w:tcW w:w="1710" w:type="pct"/>
            <w:vMerge/>
            <w:tcBorders>
              <w:left w:val="single" w:sz="4" w:space="0" w:color="auto"/>
            </w:tcBorders>
            <w:noWrap/>
            <w:vAlign w:val="center"/>
          </w:tcPr>
          <w:p w14:paraId="5D9ED8D8" w14:textId="77777777" w:rsidR="009D5C7B" w:rsidRPr="00615686"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vAlign w:val="center"/>
          </w:tcPr>
          <w:p w14:paraId="31F1C06B" w14:textId="52F2BF25" w:rsidR="009D5C7B" w:rsidRPr="00833DEC" w:rsidRDefault="00D103DC" w:rsidP="009D5C7B">
            <w:pPr>
              <w:autoSpaceDE w:val="0"/>
              <w:autoSpaceDN w:val="0"/>
              <w:adjustRightInd w:val="0"/>
              <w:snapToGrid w:val="0"/>
              <w:spacing w:line="240" w:lineRule="atLeast"/>
              <w:rPr>
                <w:rFonts w:ascii="ＭＳ 明朝" w:eastAsia="ＭＳ 明朝" w:hAnsi="ＭＳ 明朝" w:cs="Times New Roman"/>
                <w:sz w:val="18"/>
                <w:szCs w:val="18"/>
              </w:rPr>
            </w:pPr>
            <w:r w:rsidRPr="00833DEC">
              <w:rPr>
                <w:rFonts w:ascii="ＭＳ 明朝" w:eastAsia="ＭＳ 明朝" w:hAnsi="ＭＳ 明朝" w:cs="Times New Roman" w:hint="eastAsia"/>
                <w:sz w:val="18"/>
                <w:szCs w:val="18"/>
              </w:rPr>
              <w:t>理化学検査（添加物、</w:t>
            </w:r>
            <w:r w:rsidR="009D5C7B" w:rsidRPr="00833DEC">
              <w:rPr>
                <w:rFonts w:ascii="ＭＳ 明朝" w:eastAsia="ＭＳ 明朝" w:hAnsi="ＭＳ 明朝" w:cs="Times New Roman" w:hint="eastAsia"/>
                <w:sz w:val="18"/>
                <w:szCs w:val="18"/>
              </w:rPr>
              <w:t>アフラトキシン等）</w:t>
            </w:r>
          </w:p>
        </w:tc>
        <w:tc>
          <w:tcPr>
            <w:tcW w:w="617" w:type="pct"/>
            <w:tcBorders>
              <w:right w:val="single" w:sz="4" w:space="0" w:color="auto"/>
            </w:tcBorders>
            <w:noWrap/>
            <w:vAlign w:val="center"/>
          </w:tcPr>
          <w:p w14:paraId="226F9C91" w14:textId="21F1A975" w:rsidR="009D5C7B" w:rsidRPr="00833DEC"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833DEC">
              <w:rPr>
                <w:rFonts w:ascii="ＭＳ 明朝" w:eastAsia="ＭＳ 明朝" w:hAnsi="ＭＳ 明朝" w:cs="Times New Roman" w:hint="eastAsia"/>
                <w:sz w:val="20"/>
                <w:szCs w:val="20"/>
              </w:rPr>
              <w:t>6</w:t>
            </w:r>
            <w:r w:rsidRPr="00833DEC">
              <w:rPr>
                <w:rFonts w:ascii="ＭＳ 明朝" w:eastAsia="ＭＳ 明朝" w:hAnsi="ＭＳ 明朝" w:cs="Times New Roman"/>
                <w:sz w:val="20"/>
                <w:szCs w:val="20"/>
              </w:rPr>
              <w:t>4</w:t>
            </w:r>
          </w:p>
        </w:tc>
      </w:tr>
      <w:tr w:rsidR="009D5C7B" w:rsidRPr="00615686" w14:paraId="572B90E9" w14:textId="77777777" w:rsidTr="00052CBB">
        <w:trPr>
          <w:trHeight w:val="270"/>
        </w:trPr>
        <w:tc>
          <w:tcPr>
            <w:tcW w:w="1710" w:type="pct"/>
            <w:vMerge/>
            <w:tcBorders>
              <w:left w:val="single" w:sz="4" w:space="0" w:color="auto"/>
            </w:tcBorders>
            <w:noWrap/>
            <w:vAlign w:val="center"/>
          </w:tcPr>
          <w:p w14:paraId="6BD7C0BC" w14:textId="77777777" w:rsidR="009D5C7B" w:rsidRPr="00615686"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vAlign w:val="center"/>
          </w:tcPr>
          <w:p w14:paraId="4F09E887" w14:textId="77777777" w:rsidR="009D5C7B" w:rsidRPr="00833DEC"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sidRPr="00833DEC">
              <w:rPr>
                <w:rFonts w:ascii="ＭＳ 明朝" w:eastAsia="ＭＳ 明朝" w:hAnsi="ＭＳ 明朝" w:cs="Times New Roman" w:hint="eastAsia"/>
                <w:sz w:val="18"/>
                <w:szCs w:val="18"/>
              </w:rPr>
              <w:t>残留農薬</w:t>
            </w:r>
          </w:p>
        </w:tc>
        <w:tc>
          <w:tcPr>
            <w:tcW w:w="617" w:type="pct"/>
            <w:tcBorders>
              <w:right w:val="single" w:sz="4" w:space="0" w:color="auto"/>
            </w:tcBorders>
            <w:noWrap/>
            <w:vAlign w:val="center"/>
          </w:tcPr>
          <w:p w14:paraId="4A2A632D" w14:textId="57DE6F15" w:rsidR="009D5C7B" w:rsidRPr="00833DEC"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833DEC">
              <w:rPr>
                <w:rFonts w:ascii="ＭＳ 明朝" w:eastAsia="ＭＳ 明朝" w:hAnsi="ＭＳ 明朝" w:cs="Times New Roman" w:hint="eastAsia"/>
                <w:sz w:val="20"/>
                <w:szCs w:val="20"/>
              </w:rPr>
              <w:t>1</w:t>
            </w:r>
            <w:r w:rsidRPr="00833DEC">
              <w:rPr>
                <w:rFonts w:ascii="ＭＳ 明朝" w:eastAsia="ＭＳ 明朝" w:hAnsi="ＭＳ 明朝" w:cs="Times New Roman"/>
                <w:sz w:val="20"/>
                <w:szCs w:val="20"/>
              </w:rPr>
              <w:t>98</w:t>
            </w:r>
          </w:p>
        </w:tc>
      </w:tr>
      <w:tr w:rsidR="009D5C7B" w:rsidRPr="00615686" w14:paraId="67F3DE5F" w14:textId="77777777" w:rsidTr="00052CBB">
        <w:trPr>
          <w:trHeight w:val="270"/>
        </w:trPr>
        <w:tc>
          <w:tcPr>
            <w:tcW w:w="1710" w:type="pct"/>
            <w:vMerge/>
            <w:tcBorders>
              <w:left w:val="single" w:sz="4" w:space="0" w:color="auto"/>
            </w:tcBorders>
            <w:noWrap/>
            <w:vAlign w:val="center"/>
          </w:tcPr>
          <w:p w14:paraId="3D631323" w14:textId="77777777" w:rsidR="009D5C7B" w:rsidRPr="00615686"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vAlign w:val="center"/>
          </w:tcPr>
          <w:p w14:paraId="1CE1ED0D" w14:textId="77777777" w:rsidR="009D5C7B" w:rsidRPr="00833DEC"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sidRPr="00833DEC">
              <w:rPr>
                <w:rFonts w:ascii="ＭＳ 明朝" w:eastAsia="ＭＳ 明朝" w:hAnsi="ＭＳ 明朝" w:cs="Times New Roman" w:hint="eastAsia"/>
                <w:sz w:val="18"/>
                <w:szCs w:val="18"/>
              </w:rPr>
              <w:t>放射性物質</w:t>
            </w:r>
          </w:p>
        </w:tc>
        <w:tc>
          <w:tcPr>
            <w:tcW w:w="617" w:type="pct"/>
            <w:tcBorders>
              <w:right w:val="single" w:sz="4" w:space="0" w:color="auto"/>
            </w:tcBorders>
            <w:noWrap/>
            <w:vAlign w:val="center"/>
          </w:tcPr>
          <w:p w14:paraId="224FBC34" w14:textId="79F737C2" w:rsidR="009D5C7B" w:rsidRPr="00833DEC"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833DEC">
              <w:rPr>
                <w:rFonts w:ascii="ＭＳ 明朝" w:eastAsia="ＭＳ 明朝" w:hAnsi="ＭＳ 明朝" w:cs="Times New Roman" w:hint="eastAsia"/>
                <w:sz w:val="20"/>
                <w:szCs w:val="20"/>
              </w:rPr>
              <w:t>5</w:t>
            </w:r>
          </w:p>
        </w:tc>
      </w:tr>
      <w:tr w:rsidR="009D5C7B" w:rsidRPr="00615686" w14:paraId="4948F6F6" w14:textId="77777777" w:rsidTr="00052CBB">
        <w:trPr>
          <w:trHeight w:val="270"/>
        </w:trPr>
        <w:tc>
          <w:tcPr>
            <w:tcW w:w="1710" w:type="pct"/>
            <w:vMerge w:val="restart"/>
            <w:tcBorders>
              <w:left w:val="single" w:sz="4" w:space="0" w:color="auto"/>
            </w:tcBorders>
            <w:noWrap/>
            <w:vAlign w:val="center"/>
            <w:hideMark/>
          </w:tcPr>
          <w:p w14:paraId="11A6C74B" w14:textId="77777777" w:rsidR="009D5C7B" w:rsidRPr="00615686"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乳・乳製品・アイスクリーム類</w:t>
            </w:r>
          </w:p>
        </w:tc>
        <w:tc>
          <w:tcPr>
            <w:tcW w:w="2673" w:type="pct"/>
            <w:vAlign w:val="center"/>
          </w:tcPr>
          <w:p w14:paraId="4638477C" w14:textId="4D4DA28D" w:rsidR="009D5C7B" w:rsidRPr="00833DEC"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sidRPr="00833DEC">
              <w:rPr>
                <w:rFonts w:ascii="ＭＳ 明朝" w:eastAsia="ＭＳ 明朝" w:hAnsi="ＭＳ 明朝" w:cs="Times New Roman" w:hint="eastAsia"/>
                <w:sz w:val="18"/>
                <w:szCs w:val="18"/>
              </w:rPr>
              <w:t>微生物</w:t>
            </w:r>
            <w:r w:rsidR="006E00C8" w:rsidRPr="00833DEC">
              <w:rPr>
                <w:rFonts w:ascii="ＭＳ 明朝" w:eastAsia="ＭＳ 明朝" w:hAnsi="ＭＳ 明朝" w:cs="Times New Roman" w:hint="eastAsia"/>
                <w:sz w:val="18"/>
                <w:szCs w:val="18"/>
              </w:rPr>
              <w:t>学</w:t>
            </w:r>
            <w:r w:rsidRPr="00833DEC">
              <w:rPr>
                <w:rFonts w:ascii="ＭＳ 明朝" w:eastAsia="ＭＳ 明朝" w:hAnsi="ＭＳ 明朝" w:cs="Times New Roman" w:hint="eastAsia"/>
                <w:sz w:val="18"/>
                <w:szCs w:val="18"/>
              </w:rPr>
              <w:t>検査（サルモネラ</w:t>
            </w:r>
            <w:r w:rsidR="00A46E5D" w:rsidRPr="00833DEC">
              <w:rPr>
                <w:rFonts w:ascii="ＭＳ 明朝" w:eastAsia="ＭＳ 明朝" w:hAnsi="ＭＳ 明朝" w:cs="Times New Roman" w:hint="eastAsia"/>
                <w:sz w:val="18"/>
                <w:szCs w:val="18"/>
              </w:rPr>
              <w:t>属菌</w:t>
            </w:r>
            <w:r w:rsidRPr="00833DEC">
              <w:rPr>
                <w:rFonts w:ascii="ＭＳ 明朝" w:eastAsia="ＭＳ 明朝" w:hAnsi="ＭＳ 明朝" w:cs="Times New Roman" w:hint="eastAsia"/>
                <w:sz w:val="18"/>
                <w:szCs w:val="18"/>
              </w:rPr>
              <w:t>、</w:t>
            </w:r>
            <w:r w:rsidRPr="00833DEC">
              <w:rPr>
                <w:rFonts w:ascii="ＭＳ 明朝" w:eastAsia="ＭＳ 明朝" w:hAnsi="ＭＳ 明朝" w:cs="Times New Roman" w:hint="eastAsia"/>
                <w:sz w:val="18"/>
                <w:szCs w:val="18"/>
                <w:u w:val="dotted"/>
              </w:rPr>
              <w:t>クロノバクター属菌</w:t>
            </w:r>
            <w:r w:rsidRPr="00833DEC">
              <w:rPr>
                <w:rFonts w:ascii="ＭＳ 明朝" w:eastAsia="ＭＳ 明朝" w:hAnsi="ＭＳ 明朝" w:cs="Times New Roman" w:hint="eastAsia"/>
                <w:sz w:val="18"/>
                <w:szCs w:val="18"/>
                <w:vertAlign w:val="superscript"/>
              </w:rPr>
              <w:t>★</w:t>
            </w:r>
            <w:r w:rsidRPr="00833DEC">
              <w:rPr>
                <w:rFonts w:ascii="ＭＳ 明朝" w:eastAsia="ＭＳ 明朝" w:hAnsi="ＭＳ 明朝" w:cs="Times New Roman" w:hint="eastAsia"/>
                <w:sz w:val="18"/>
                <w:szCs w:val="18"/>
              </w:rPr>
              <w:t>、リステリア等）</w:t>
            </w:r>
          </w:p>
        </w:tc>
        <w:tc>
          <w:tcPr>
            <w:tcW w:w="617" w:type="pct"/>
            <w:tcBorders>
              <w:right w:val="single" w:sz="4" w:space="0" w:color="auto"/>
            </w:tcBorders>
            <w:noWrap/>
            <w:vAlign w:val="center"/>
          </w:tcPr>
          <w:p w14:paraId="781B4592" w14:textId="1172A538" w:rsidR="009D5C7B" w:rsidRPr="00833DEC"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833DEC">
              <w:rPr>
                <w:rFonts w:ascii="ＭＳ 明朝" w:eastAsia="ＭＳ 明朝" w:hAnsi="ＭＳ 明朝" w:cs="Times New Roman" w:hint="eastAsia"/>
                <w:sz w:val="20"/>
                <w:szCs w:val="20"/>
              </w:rPr>
              <w:t>1</w:t>
            </w:r>
            <w:r w:rsidRPr="00833DEC">
              <w:rPr>
                <w:rFonts w:ascii="ＭＳ 明朝" w:eastAsia="ＭＳ 明朝" w:hAnsi="ＭＳ 明朝" w:cs="Times New Roman"/>
                <w:sz w:val="20"/>
                <w:szCs w:val="20"/>
              </w:rPr>
              <w:t>26</w:t>
            </w:r>
          </w:p>
        </w:tc>
      </w:tr>
      <w:tr w:rsidR="009D5C7B" w:rsidRPr="00615686" w14:paraId="2D46A5F8" w14:textId="77777777" w:rsidTr="00052CBB">
        <w:trPr>
          <w:trHeight w:val="270"/>
        </w:trPr>
        <w:tc>
          <w:tcPr>
            <w:tcW w:w="1710" w:type="pct"/>
            <w:vMerge/>
            <w:tcBorders>
              <w:left w:val="single" w:sz="4" w:space="0" w:color="auto"/>
              <w:bottom w:val="single" w:sz="4" w:space="0" w:color="auto"/>
            </w:tcBorders>
            <w:noWrap/>
            <w:vAlign w:val="center"/>
            <w:hideMark/>
          </w:tcPr>
          <w:p w14:paraId="0F371E33" w14:textId="77777777" w:rsidR="009D5C7B" w:rsidRPr="00615686"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tcBorders>
              <w:bottom w:val="single" w:sz="4" w:space="0" w:color="auto"/>
            </w:tcBorders>
            <w:vAlign w:val="center"/>
          </w:tcPr>
          <w:p w14:paraId="508E5468" w14:textId="77777777" w:rsidR="009D5C7B" w:rsidRPr="00615686"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理化学検査（合成抗菌剤、ＰＣＢ等）</w:t>
            </w:r>
          </w:p>
        </w:tc>
        <w:tc>
          <w:tcPr>
            <w:tcW w:w="617" w:type="pct"/>
            <w:tcBorders>
              <w:bottom w:val="single" w:sz="4" w:space="0" w:color="auto"/>
              <w:right w:val="single" w:sz="4" w:space="0" w:color="auto"/>
            </w:tcBorders>
            <w:noWrap/>
            <w:vAlign w:val="center"/>
          </w:tcPr>
          <w:p w14:paraId="7F48F75D" w14:textId="289FAD94" w:rsidR="009D5C7B" w:rsidRPr="00833DEC"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833DEC">
              <w:rPr>
                <w:rFonts w:ascii="ＭＳ 明朝" w:eastAsia="ＭＳ 明朝" w:hAnsi="ＭＳ 明朝" w:cs="Times New Roman" w:hint="eastAsia"/>
                <w:sz w:val="20"/>
                <w:szCs w:val="20"/>
              </w:rPr>
              <w:t>9</w:t>
            </w:r>
            <w:r w:rsidRPr="00833DEC">
              <w:rPr>
                <w:rFonts w:ascii="ＭＳ 明朝" w:eastAsia="ＭＳ 明朝" w:hAnsi="ＭＳ 明朝" w:cs="Times New Roman"/>
                <w:sz w:val="20"/>
                <w:szCs w:val="20"/>
              </w:rPr>
              <w:t>3</w:t>
            </w:r>
          </w:p>
        </w:tc>
      </w:tr>
      <w:tr w:rsidR="009D5C7B" w:rsidRPr="00615686" w14:paraId="5FD95486" w14:textId="77777777" w:rsidTr="00052CBB">
        <w:trPr>
          <w:trHeight w:val="270"/>
        </w:trPr>
        <w:tc>
          <w:tcPr>
            <w:tcW w:w="1710" w:type="pct"/>
            <w:vMerge w:val="restart"/>
            <w:tcBorders>
              <w:left w:val="single" w:sz="4" w:space="0" w:color="auto"/>
            </w:tcBorders>
            <w:noWrap/>
            <w:vAlign w:val="center"/>
            <w:hideMark/>
          </w:tcPr>
          <w:p w14:paraId="0A59E640" w14:textId="77777777" w:rsidR="009D5C7B" w:rsidRPr="00615686"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清涼飲料水等</w:t>
            </w:r>
          </w:p>
        </w:tc>
        <w:tc>
          <w:tcPr>
            <w:tcW w:w="2673" w:type="pct"/>
            <w:vAlign w:val="center"/>
          </w:tcPr>
          <w:p w14:paraId="35E2DFD8" w14:textId="6C3274BD" w:rsidR="009D5C7B" w:rsidRPr="00615686"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w:t>
            </w:r>
            <w:r w:rsidR="006E00C8">
              <w:rPr>
                <w:rFonts w:ascii="ＭＳ 明朝" w:eastAsia="ＭＳ 明朝" w:hAnsi="ＭＳ 明朝" w:cs="Times New Roman" w:hint="eastAsia"/>
                <w:sz w:val="18"/>
                <w:szCs w:val="18"/>
              </w:rPr>
              <w:t>学</w:t>
            </w:r>
            <w:r>
              <w:rPr>
                <w:rFonts w:ascii="ＭＳ 明朝" w:eastAsia="ＭＳ 明朝" w:hAnsi="ＭＳ 明朝" w:cs="Times New Roman" w:hint="eastAsia"/>
                <w:sz w:val="18"/>
                <w:szCs w:val="18"/>
              </w:rPr>
              <w:t>検査</w:t>
            </w:r>
          </w:p>
        </w:tc>
        <w:tc>
          <w:tcPr>
            <w:tcW w:w="617" w:type="pct"/>
            <w:tcBorders>
              <w:right w:val="single" w:sz="4" w:space="0" w:color="auto"/>
            </w:tcBorders>
            <w:noWrap/>
            <w:vAlign w:val="center"/>
          </w:tcPr>
          <w:p w14:paraId="5BB23CF4" w14:textId="0FF7FDA4" w:rsidR="009D5C7B" w:rsidRPr="00833DEC"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833DEC">
              <w:rPr>
                <w:rFonts w:ascii="ＭＳ 明朝" w:eastAsia="ＭＳ 明朝" w:hAnsi="ＭＳ 明朝" w:cs="Times New Roman" w:hint="eastAsia"/>
                <w:sz w:val="20"/>
                <w:szCs w:val="20"/>
              </w:rPr>
              <w:t>2</w:t>
            </w:r>
            <w:r w:rsidRPr="00833DEC">
              <w:rPr>
                <w:rFonts w:ascii="ＭＳ 明朝" w:eastAsia="ＭＳ 明朝" w:hAnsi="ＭＳ 明朝" w:cs="Times New Roman"/>
                <w:sz w:val="20"/>
                <w:szCs w:val="20"/>
              </w:rPr>
              <w:t>6</w:t>
            </w:r>
          </w:p>
        </w:tc>
      </w:tr>
      <w:tr w:rsidR="009D5C7B" w:rsidRPr="00615686" w14:paraId="3C66A115" w14:textId="77777777" w:rsidTr="00052CBB">
        <w:trPr>
          <w:trHeight w:val="270"/>
        </w:trPr>
        <w:tc>
          <w:tcPr>
            <w:tcW w:w="1710" w:type="pct"/>
            <w:vMerge/>
            <w:tcBorders>
              <w:left w:val="single" w:sz="4" w:space="0" w:color="auto"/>
              <w:bottom w:val="single" w:sz="4" w:space="0" w:color="auto"/>
            </w:tcBorders>
            <w:noWrap/>
            <w:vAlign w:val="center"/>
            <w:hideMark/>
          </w:tcPr>
          <w:p w14:paraId="2F8C8A7F" w14:textId="77777777" w:rsidR="009D5C7B" w:rsidRPr="00615686"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tcBorders>
              <w:bottom w:val="single" w:sz="4" w:space="0" w:color="auto"/>
            </w:tcBorders>
            <w:vAlign w:val="center"/>
          </w:tcPr>
          <w:p w14:paraId="3DAA009B" w14:textId="77777777" w:rsidR="009D5C7B" w:rsidRPr="00615686"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sidRPr="00594B1F">
              <w:rPr>
                <w:rFonts w:ascii="ＭＳ 明朝" w:eastAsia="ＭＳ 明朝" w:hAnsi="ＭＳ 明朝" w:cs="Times New Roman" w:hint="eastAsia"/>
                <w:sz w:val="18"/>
                <w:szCs w:val="18"/>
              </w:rPr>
              <w:t>理化学検査</w:t>
            </w:r>
          </w:p>
        </w:tc>
        <w:tc>
          <w:tcPr>
            <w:tcW w:w="617" w:type="pct"/>
            <w:tcBorders>
              <w:bottom w:val="single" w:sz="4" w:space="0" w:color="auto"/>
              <w:right w:val="single" w:sz="4" w:space="0" w:color="auto"/>
            </w:tcBorders>
            <w:noWrap/>
            <w:vAlign w:val="center"/>
          </w:tcPr>
          <w:p w14:paraId="3DE60550" w14:textId="6298FDFB" w:rsidR="009D5C7B" w:rsidRPr="00833DEC"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833DEC">
              <w:rPr>
                <w:rFonts w:ascii="ＭＳ 明朝" w:eastAsia="ＭＳ 明朝" w:hAnsi="ＭＳ 明朝" w:cs="Times New Roman" w:hint="eastAsia"/>
                <w:sz w:val="20"/>
                <w:szCs w:val="20"/>
              </w:rPr>
              <w:t>2</w:t>
            </w:r>
            <w:r w:rsidRPr="00833DEC">
              <w:rPr>
                <w:rFonts w:ascii="ＭＳ 明朝" w:eastAsia="ＭＳ 明朝" w:hAnsi="ＭＳ 明朝" w:cs="Times New Roman"/>
                <w:sz w:val="20"/>
                <w:szCs w:val="20"/>
              </w:rPr>
              <w:t>6</w:t>
            </w:r>
          </w:p>
        </w:tc>
      </w:tr>
      <w:tr w:rsidR="009D5C7B" w:rsidRPr="00615686" w14:paraId="7AE4C4B5" w14:textId="77777777" w:rsidTr="00052CBB">
        <w:trPr>
          <w:trHeight w:val="270"/>
        </w:trPr>
        <w:tc>
          <w:tcPr>
            <w:tcW w:w="1710" w:type="pct"/>
            <w:vMerge w:val="restart"/>
            <w:tcBorders>
              <w:left w:val="single" w:sz="4" w:space="0" w:color="auto"/>
            </w:tcBorders>
            <w:noWrap/>
            <w:vAlign w:val="center"/>
          </w:tcPr>
          <w:p w14:paraId="483E865C" w14:textId="77777777" w:rsidR="009D5C7B" w:rsidRPr="00615686"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その他の食品</w:t>
            </w:r>
          </w:p>
        </w:tc>
        <w:tc>
          <w:tcPr>
            <w:tcW w:w="2673" w:type="pct"/>
            <w:tcBorders>
              <w:bottom w:val="single" w:sz="4" w:space="0" w:color="auto"/>
            </w:tcBorders>
            <w:vAlign w:val="center"/>
          </w:tcPr>
          <w:p w14:paraId="21B54832" w14:textId="51F491A4" w:rsidR="009D5C7B" w:rsidRPr="00615686"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w:t>
            </w:r>
            <w:r w:rsidR="006E00C8">
              <w:rPr>
                <w:rFonts w:ascii="ＭＳ 明朝" w:eastAsia="ＭＳ 明朝" w:hAnsi="ＭＳ 明朝" w:cs="Times New Roman" w:hint="eastAsia"/>
                <w:sz w:val="18"/>
                <w:szCs w:val="18"/>
              </w:rPr>
              <w:t>学</w:t>
            </w:r>
            <w:r>
              <w:rPr>
                <w:rFonts w:ascii="ＭＳ 明朝" w:eastAsia="ＭＳ 明朝" w:hAnsi="ＭＳ 明朝" w:cs="Times New Roman" w:hint="eastAsia"/>
                <w:sz w:val="18"/>
                <w:szCs w:val="18"/>
              </w:rPr>
              <w:t>検査</w:t>
            </w:r>
          </w:p>
        </w:tc>
        <w:tc>
          <w:tcPr>
            <w:tcW w:w="617" w:type="pct"/>
            <w:tcBorders>
              <w:bottom w:val="single" w:sz="4" w:space="0" w:color="auto"/>
              <w:right w:val="single" w:sz="4" w:space="0" w:color="auto"/>
            </w:tcBorders>
            <w:noWrap/>
            <w:vAlign w:val="center"/>
          </w:tcPr>
          <w:p w14:paraId="429F78A9" w14:textId="60BE9A3A" w:rsidR="009D5C7B" w:rsidRPr="00833DEC"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833DEC">
              <w:rPr>
                <w:rFonts w:ascii="ＭＳ 明朝" w:eastAsia="ＭＳ 明朝" w:hAnsi="ＭＳ 明朝" w:cs="Times New Roman" w:hint="eastAsia"/>
                <w:sz w:val="20"/>
                <w:szCs w:val="20"/>
              </w:rPr>
              <w:t>3</w:t>
            </w:r>
            <w:r w:rsidR="004B1ED1" w:rsidRPr="00833DEC">
              <w:rPr>
                <w:rFonts w:ascii="ＭＳ 明朝" w:eastAsia="ＭＳ 明朝" w:hAnsi="ＭＳ 明朝" w:cs="Times New Roman" w:hint="eastAsia"/>
                <w:sz w:val="20"/>
                <w:szCs w:val="20"/>
              </w:rPr>
              <w:t>3</w:t>
            </w:r>
            <w:r w:rsidR="004B1ED1" w:rsidRPr="00833DEC">
              <w:rPr>
                <w:rFonts w:ascii="ＭＳ 明朝" w:eastAsia="ＭＳ 明朝" w:hAnsi="ＭＳ 明朝" w:cs="Times New Roman"/>
                <w:sz w:val="20"/>
                <w:szCs w:val="20"/>
              </w:rPr>
              <w:t>4</w:t>
            </w:r>
          </w:p>
        </w:tc>
      </w:tr>
      <w:tr w:rsidR="009D5C7B" w:rsidRPr="00615686" w14:paraId="25D4FEFE" w14:textId="77777777" w:rsidTr="00052CBB">
        <w:trPr>
          <w:trHeight w:val="270"/>
        </w:trPr>
        <w:tc>
          <w:tcPr>
            <w:tcW w:w="1710" w:type="pct"/>
            <w:vMerge/>
            <w:tcBorders>
              <w:left w:val="single" w:sz="4" w:space="0" w:color="auto"/>
            </w:tcBorders>
            <w:noWrap/>
            <w:vAlign w:val="center"/>
          </w:tcPr>
          <w:p w14:paraId="355B4160" w14:textId="77777777" w:rsidR="009D5C7B"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tcBorders>
              <w:bottom w:val="single" w:sz="4" w:space="0" w:color="auto"/>
            </w:tcBorders>
            <w:vAlign w:val="center"/>
          </w:tcPr>
          <w:p w14:paraId="08E7CFD4" w14:textId="77777777" w:rsidR="009D5C7B"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理化学検査（添加物、アレルギー物質等）</w:t>
            </w:r>
          </w:p>
        </w:tc>
        <w:tc>
          <w:tcPr>
            <w:tcW w:w="617" w:type="pct"/>
            <w:tcBorders>
              <w:bottom w:val="single" w:sz="4" w:space="0" w:color="auto"/>
              <w:right w:val="single" w:sz="4" w:space="0" w:color="auto"/>
            </w:tcBorders>
            <w:noWrap/>
            <w:vAlign w:val="center"/>
          </w:tcPr>
          <w:p w14:paraId="401CA439" w14:textId="35633F2F" w:rsidR="009D5C7B" w:rsidRPr="00833DEC"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833DEC">
              <w:rPr>
                <w:rFonts w:ascii="ＭＳ 明朝" w:eastAsia="ＭＳ 明朝" w:hAnsi="ＭＳ 明朝" w:cs="Times New Roman" w:hint="eastAsia"/>
                <w:sz w:val="20"/>
                <w:szCs w:val="20"/>
              </w:rPr>
              <w:t>2</w:t>
            </w:r>
            <w:r w:rsidRPr="00833DEC">
              <w:rPr>
                <w:rFonts w:ascii="ＭＳ 明朝" w:eastAsia="ＭＳ 明朝" w:hAnsi="ＭＳ 明朝" w:cs="Times New Roman"/>
                <w:sz w:val="20"/>
                <w:szCs w:val="20"/>
              </w:rPr>
              <w:t>45</w:t>
            </w:r>
          </w:p>
        </w:tc>
      </w:tr>
      <w:tr w:rsidR="009D5C7B" w:rsidRPr="00615686" w14:paraId="64BEC6AC" w14:textId="77777777" w:rsidTr="00052CBB">
        <w:trPr>
          <w:trHeight w:val="270"/>
        </w:trPr>
        <w:tc>
          <w:tcPr>
            <w:tcW w:w="1710" w:type="pct"/>
            <w:vMerge/>
            <w:tcBorders>
              <w:left w:val="single" w:sz="4" w:space="0" w:color="auto"/>
              <w:bottom w:val="single" w:sz="4" w:space="0" w:color="auto"/>
            </w:tcBorders>
            <w:noWrap/>
            <w:vAlign w:val="center"/>
          </w:tcPr>
          <w:p w14:paraId="77471968" w14:textId="77777777" w:rsidR="009D5C7B"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tcBorders>
              <w:bottom w:val="single" w:sz="4" w:space="0" w:color="auto"/>
            </w:tcBorders>
            <w:vAlign w:val="center"/>
          </w:tcPr>
          <w:p w14:paraId="7DA6A164" w14:textId="77777777" w:rsidR="009D5C7B"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放射性物質</w:t>
            </w:r>
          </w:p>
        </w:tc>
        <w:tc>
          <w:tcPr>
            <w:tcW w:w="617" w:type="pct"/>
            <w:tcBorders>
              <w:bottom w:val="single" w:sz="4" w:space="0" w:color="auto"/>
              <w:right w:val="single" w:sz="4" w:space="0" w:color="auto"/>
            </w:tcBorders>
            <w:noWrap/>
            <w:vAlign w:val="center"/>
          </w:tcPr>
          <w:p w14:paraId="7C8A67D8" w14:textId="0F7314F2" w:rsidR="009D5C7B" w:rsidRPr="00833DEC"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833DEC">
              <w:rPr>
                <w:rFonts w:ascii="ＭＳ 明朝" w:eastAsia="ＭＳ 明朝" w:hAnsi="ＭＳ 明朝" w:cs="Times New Roman" w:hint="eastAsia"/>
                <w:sz w:val="20"/>
                <w:szCs w:val="20"/>
              </w:rPr>
              <w:t>2</w:t>
            </w:r>
            <w:r w:rsidRPr="00833DEC">
              <w:rPr>
                <w:rFonts w:ascii="ＭＳ 明朝" w:eastAsia="ＭＳ 明朝" w:hAnsi="ＭＳ 明朝" w:cs="Times New Roman"/>
                <w:sz w:val="20"/>
                <w:szCs w:val="20"/>
              </w:rPr>
              <w:t>1</w:t>
            </w:r>
          </w:p>
        </w:tc>
      </w:tr>
      <w:tr w:rsidR="009D5C7B" w:rsidRPr="00615686" w14:paraId="48E5D190" w14:textId="77777777" w:rsidTr="00052CBB">
        <w:trPr>
          <w:trHeight w:val="270"/>
        </w:trPr>
        <w:tc>
          <w:tcPr>
            <w:tcW w:w="1710" w:type="pct"/>
            <w:tcBorders>
              <w:left w:val="single" w:sz="4" w:space="0" w:color="auto"/>
              <w:bottom w:val="double" w:sz="4" w:space="0" w:color="auto"/>
            </w:tcBorders>
            <w:noWrap/>
            <w:vAlign w:val="center"/>
          </w:tcPr>
          <w:p w14:paraId="05D8A268" w14:textId="77777777" w:rsidR="009D5C7B" w:rsidRPr="00615686"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器具及び容器包装・おもちゃ</w:t>
            </w:r>
          </w:p>
        </w:tc>
        <w:tc>
          <w:tcPr>
            <w:tcW w:w="2673" w:type="pct"/>
            <w:tcBorders>
              <w:bottom w:val="double" w:sz="4" w:space="0" w:color="auto"/>
            </w:tcBorders>
            <w:vAlign w:val="center"/>
          </w:tcPr>
          <w:p w14:paraId="62DB352A" w14:textId="77777777" w:rsidR="009D5C7B"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w:t>
            </w:r>
          </w:p>
        </w:tc>
        <w:tc>
          <w:tcPr>
            <w:tcW w:w="617" w:type="pct"/>
            <w:tcBorders>
              <w:bottom w:val="single" w:sz="4" w:space="0" w:color="auto"/>
              <w:right w:val="single" w:sz="4" w:space="0" w:color="auto"/>
            </w:tcBorders>
            <w:noWrap/>
            <w:vAlign w:val="center"/>
          </w:tcPr>
          <w:p w14:paraId="0E936DBE" w14:textId="5CFDCF50" w:rsidR="009D5C7B" w:rsidRPr="00833DEC"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833DEC">
              <w:rPr>
                <w:rFonts w:ascii="ＭＳ 明朝" w:eastAsia="ＭＳ 明朝" w:hAnsi="ＭＳ 明朝" w:cs="Times New Roman" w:hint="eastAsia"/>
                <w:sz w:val="20"/>
                <w:szCs w:val="20"/>
              </w:rPr>
              <w:t>6</w:t>
            </w:r>
            <w:r w:rsidRPr="00833DEC">
              <w:rPr>
                <w:rFonts w:ascii="ＭＳ 明朝" w:eastAsia="ＭＳ 明朝" w:hAnsi="ＭＳ 明朝" w:cs="Times New Roman"/>
                <w:sz w:val="20"/>
                <w:szCs w:val="20"/>
              </w:rPr>
              <w:t>8</w:t>
            </w:r>
          </w:p>
        </w:tc>
      </w:tr>
      <w:tr w:rsidR="009D5C7B" w:rsidRPr="00615686" w14:paraId="207487BF" w14:textId="77777777" w:rsidTr="00052CBB">
        <w:trPr>
          <w:trHeight w:val="270"/>
        </w:trPr>
        <w:tc>
          <w:tcPr>
            <w:tcW w:w="4383" w:type="pct"/>
            <w:gridSpan w:val="2"/>
            <w:tcBorders>
              <w:top w:val="double" w:sz="4" w:space="0" w:color="auto"/>
              <w:left w:val="single" w:sz="4" w:space="0" w:color="auto"/>
              <w:bottom w:val="single" w:sz="4" w:space="0" w:color="auto"/>
              <w:right w:val="single" w:sz="4" w:space="0" w:color="auto"/>
            </w:tcBorders>
            <w:noWrap/>
            <w:vAlign w:val="center"/>
          </w:tcPr>
          <w:p w14:paraId="33A55C5A" w14:textId="77777777" w:rsidR="009D5C7B"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計</w:t>
            </w:r>
          </w:p>
        </w:tc>
        <w:tc>
          <w:tcPr>
            <w:tcW w:w="617" w:type="pct"/>
            <w:tcBorders>
              <w:top w:val="double" w:sz="4" w:space="0" w:color="auto"/>
              <w:left w:val="single" w:sz="4" w:space="0" w:color="auto"/>
              <w:bottom w:val="single" w:sz="4" w:space="0" w:color="auto"/>
              <w:right w:val="single" w:sz="4" w:space="0" w:color="auto"/>
            </w:tcBorders>
            <w:noWrap/>
            <w:vAlign w:val="center"/>
          </w:tcPr>
          <w:p w14:paraId="69D4B6C5" w14:textId="57F9683B" w:rsidR="009D5C7B" w:rsidRPr="00833DEC"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833DEC">
              <w:rPr>
                <w:rFonts w:ascii="ＭＳ 明朝" w:eastAsia="ＭＳ 明朝" w:hAnsi="ＭＳ 明朝" w:cs="Times New Roman" w:hint="eastAsia"/>
                <w:sz w:val="20"/>
                <w:szCs w:val="20"/>
              </w:rPr>
              <w:t>2</w:t>
            </w:r>
            <w:r w:rsidR="0008151C" w:rsidRPr="00833DEC">
              <w:rPr>
                <w:rFonts w:ascii="ＭＳ 明朝" w:eastAsia="ＭＳ 明朝" w:hAnsi="ＭＳ 明朝" w:cs="Times New Roman"/>
                <w:sz w:val="20"/>
                <w:szCs w:val="20"/>
              </w:rPr>
              <w:t>,953</w:t>
            </w:r>
          </w:p>
        </w:tc>
      </w:tr>
      <w:tr w:rsidR="009D5C7B" w:rsidRPr="00615686" w14:paraId="5C6DE071" w14:textId="77777777" w:rsidTr="00942A37">
        <w:trPr>
          <w:trHeight w:val="270"/>
        </w:trPr>
        <w:tc>
          <w:tcPr>
            <w:tcW w:w="5000" w:type="pct"/>
            <w:gridSpan w:val="3"/>
            <w:tcBorders>
              <w:top w:val="single" w:sz="4" w:space="0" w:color="auto"/>
              <w:left w:val="single" w:sz="4" w:space="0" w:color="FFFFFF" w:themeColor="background1"/>
              <w:bottom w:val="single" w:sz="4" w:space="0" w:color="auto"/>
              <w:right w:val="single" w:sz="4" w:space="0" w:color="FFFFFF" w:themeColor="background1"/>
            </w:tcBorders>
            <w:noWrap/>
            <w:vAlign w:val="center"/>
          </w:tcPr>
          <w:p w14:paraId="30B66783" w14:textId="77777777" w:rsidR="005B1AE5" w:rsidRPr="00006FA8" w:rsidRDefault="005B1AE5" w:rsidP="009D5C7B">
            <w:pPr>
              <w:autoSpaceDE w:val="0"/>
              <w:autoSpaceDN w:val="0"/>
              <w:adjustRightInd w:val="0"/>
              <w:snapToGrid w:val="0"/>
              <w:spacing w:line="240" w:lineRule="atLeast"/>
              <w:rPr>
                <w:rFonts w:ascii="ＭＳ 明朝" w:eastAsia="ＭＳ 明朝" w:hAnsi="ＭＳ 明朝" w:cs="Times New Roman"/>
                <w:sz w:val="18"/>
                <w:szCs w:val="18"/>
              </w:rPr>
            </w:pPr>
          </w:p>
          <w:p w14:paraId="31887E9B" w14:textId="1E8C7B30" w:rsidR="009D5C7B" w:rsidRPr="00006FA8" w:rsidRDefault="003B260B" w:rsidP="009D5C7B">
            <w:pPr>
              <w:autoSpaceDE w:val="0"/>
              <w:autoSpaceDN w:val="0"/>
              <w:adjustRightInd w:val="0"/>
              <w:snapToGrid w:val="0"/>
              <w:spacing w:line="240" w:lineRule="atLeast"/>
              <w:rPr>
                <w:rFonts w:ascii="ＭＳ 明朝" w:eastAsia="ＭＳ 明朝" w:hAnsi="ＭＳ 明朝" w:cs="Times New Roman"/>
                <w:sz w:val="18"/>
                <w:szCs w:val="18"/>
              </w:rPr>
            </w:pPr>
            <w:r w:rsidRPr="00006FA8">
              <w:rPr>
                <w:rFonts w:ascii="ＭＳ 明朝" w:eastAsia="ＭＳ 明朝" w:hAnsi="ＭＳ 明朝" w:cs="Times New Roman" w:hint="eastAsia"/>
                <w:sz w:val="18"/>
                <w:szCs w:val="18"/>
              </w:rPr>
              <w:t>うち</w:t>
            </w:r>
            <w:r w:rsidR="009D5C7B" w:rsidRPr="00006FA8">
              <w:rPr>
                <w:rFonts w:ascii="ＭＳ 明朝" w:eastAsia="ＭＳ 明朝" w:hAnsi="ＭＳ 明朝" w:cs="Times New Roman" w:hint="eastAsia"/>
                <w:sz w:val="18"/>
                <w:szCs w:val="18"/>
              </w:rPr>
              <w:t>輸入食品</w:t>
            </w:r>
            <w:r w:rsidRPr="00006FA8">
              <w:rPr>
                <w:rFonts w:ascii="ＭＳ 明朝" w:eastAsia="ＭＳ 明朝" w:hAnsi="ＭＳ 明朝" w:cs="Times New Roman" w:hint="eastAsia"/>
                <w:sz w:val="18"/>
                <w:szCs w:val="18"/>
              </w:rPr>
              <w:t>（再掲</w:t>
            </w:r>
            <w:r w:rsidR="009D5C7B" w:rsidRPr="00006FA8">
              <w:rPr>
                <w:rFonts w:ascii="ＭＳ 明朝" w:eastAsia="ＭＳ 明朝" w:hAnsi="ＭＳ 明朝" w:cs="Times New Roman" w:hint="eastAsia"/>
                <w:sz w:val="18"/>
                <w:szCs w:val="18"/>
              </w:rPr>
              <w:t>）</w:t>
            </w:r>
          </w:p>
        </w:tc>
      </w:tr>
      <w:tr w:rsidR="009D5C7B" w:rsidRPr="00615686" w14:paraId="5D523C96" w14:textId="77777777" w:rsidTr="009D5C7B">
        <w:trPr>
          <w:trHeight w:val="270"/>
        </w:trPr>
        <w:tc>
          <w:tcPr>
            <w:tcW w:w="1710" w:type="pct"/>
            <w:tcBorders>
              <w:top w:val="single" w:sz="4" w:space="0" w:color="auto"/>
              <w:left w:val="single" w:sz="4" w:space="0" w:color="auto"/>
              <w:bottom w:val="single" w:sz="4" w:space="0" w:color="auto"/>
              <w:right w:val="single" w:sz="4" w:space="0" w:color="auto"/>
            </w:tcBorders>
            <w:noWrap/>
            <w:vAlign w:val="center"/>
          </w:tcPr>
          <w:p w14:paraId="7E482A9C" w14:textId="77777777" w:rsidR="009D5C7B" w:rsidRPr="00006FA8"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r w:rsidRPr="00006FA8">
              <w:rPr>
                <w:rFonts w:ascii="ＭＳ 明朝" w:eastAsia="ＭＳ 明朝" w:hAnsi="ＭＳ 明朝" w:cs="Times New Roman" w:hint="eastAsia"/>
                <w:sz w:val="18"/>
                <w:szCs w:val="18"/>
              </w:rPr>
              <w:t>肉類</w:t>
            </w:r>
          </w:p>
        </w:tc>
        <w:tc>
          <w:tcPr>
            <w:tcW w:w="2673" w:type="pct"/>
            <w:tcBorders>
              <w:top w:val="single" w:sz="4" w:space="0" w:color="auto"/>
              <w:left w:val="single" w:sz="4" w:space="0" w:color="auto"/>
              <w:bottom w:val="single" w:sz="4" w:space="0" w:color="auto"/>
              <w:right w:val="single" w:sz="4" w:space="0" w:color="auto"/>
            </w:tcBorders>
            <w:vAlign w:val="center"/>
          </w:tcPr>
          <w:p w14:paraId="3197A187" w14:textId="77777777" w:rsidR="009D5C7B" w:rsidRPr="00006FA8"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sidRPr="00006FA8">
              <w:rPr>
                <w:rFonts w:ascii="ＭＳ 明朝" w:eastAsia="ＭＳ 明朝" w:hAnsi="ＭＳ 明朝" w:cs="Times New Roman" w:hint="eastAsia"/>
                <w:sz w:val="18"/>
                <w:szCs w:val="18"/>
              </w:rPr>
              <w:t>理化学検査（駆虫剤、ホルモン剤）</w:t>
            </w:r>
          </w:p>
        </w:tc>
        <w:tc>
          <w:tcPr>
            <w:tcW w:w="617" w:type="pct"/>
            <w:tcBorders>
              <w:top w:val="single" w:sz="4" w:space="0" w:color="auto"/>
              <w:left w:val="single" w:sz="4" w:space="0" w:color="auto"/>
              <w:bottom w:val="single" w:sz="4" w:space="0" w:color="auto"/>
              <w:right w:val="single" w:sz="4" w:space="0" w:color="auto"/>
            </w:tcBorders>
            <w:noWrap/>
            <w:vAlign w:val="center"/>
          </w:tcPr>
          <w:p w14:paraId="211C7F74" w14:textId="0456FFF1" w:rsidR="009D5C7B" w:rsidRPr="00006FA8"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006FA8">
              <w:rPr>
                <w:rFonts w:ascii="ＭＳ 明朝" w:eastAsia="ＭＳ 明朝" w:hAnsi="ＭＳ 明朝" w:cs="Times New Roman" w:hint="eastAsia"/>
                <w:sz w:val="20"/>
                <w:szCs w:val="20"/>
              </w:rPr>
              <w:t>（</w:t>
            </w:r>
            <w:r w:rsidRPr="00006FA8">
              <w:rPr>
                <w:rFonts w:ascii="ＭＳ 明朝" w:eastAsia="ＭＳ 明朝" w:hAnsi="ＭＳ 明朝" w:cs="Times New Roman"/>
                <w:sz w:val="20"/>
                <w:szCs w:val="20"/>
              </w:rPr>
              <w:t>9</w:t>
            </w:r>
            <w:r w:rsidRPr="00006FA8">
              <w:rPr>
                <w:rFonts w:ascii="ＭＳ 明朝" w:eastAsia="ＭＳ 明朝" w:hAnsi="ＭＳ 明朝" w:cs="Times New Roman" w:hint="eastAsia"/>
                <w:sz w:val="20"/>
                <w:szCs w:val="20"/>
              </w:rPr>
              <w:t>）</w:t>
            </w:r>
          </w:p>
        </w:tc>
      </w:tr>
      <w:tr w:rsidR="009D5C7B" w:rsidRPr="00615686" w14:paraId="7748B052" w14:textId="77777777" w:rsidTr="009D5C7B">
        <w:trPr>
          <w:trHeight w:val="270"/>
        </w:trPr>
        <w:tc>
          <w:tcPr>
            <w:tcW w:w="1710" w:type="pct"/>
            <w:tcBorders>
              <w:top w:val="single" w:sz="4" w:space="0" w:color="auto"/>
              <w:left w:val="single" w:sz="4" w:space="0" w:color="auto"/>
              <w:bottom w:val="single" w:sz="4" w:space="0" w:color="auto"/>
              <w:right w:val="single" w:sz="4" w:space="0" w:color="auto"/>
            </w:tcBorders>
            <w:noWrap/>
          </w:tcPr>
          <w:p w14:paraId="36EB3038" w14:textId="77777777" w:rsidR="009D5C7B" w:rsidRPr="00006FA8"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r w:rsidRPr="00006FA8">
              <w:rPr>
                <w:rFonts w:hint="eastAsia"/>
                <w:sz w:val="18"/>
                <w:szCs w:val="18"/>
              </w:rPr>
              <w:t>魚介類</w:t>
            </w:r>
          </w:p>
        </w:tc>
        <w:tc>
          <w:tcPr>
            <w:tcW w:w="2673" w:type="pct"/>
            <w:tcBorders>
              <w:top w:val="single" w:sz="4" w:space="0" w:color="auto"/>
              <w:left w:val="single" w:sz="4" w:space="0" w:color="auto"/>
              <w:bottom w:val="single" w:sz="4" w:space="0" w:color="auto"/>
              <w:right w:val="single" w:sz="4" w:space="0" w:color="auto"/>
            </w:tcBorders>
          </w:tcPr>
          <w:p w14:paraId="77A59321" w14:textId="77777777" w:rsidR="009D5C7B" w:rsidRPr="00006FA8"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sidRPr="00006FA8">
              <w:rPr>
                <w:rFonts w:ascii="ＭＳ 明朝" w:eastAsia="ＭＳ 明朝" w:hAnsi="ＭＳ 明朝" w:cs="Times New Roman" w:hint="eastAsia"/>
                <w:sz w:val="18"/>
                <w:szCs w:val="18"/>
              </w:rPr>
              <w:t>理化学検査（</w:t>
            </w:r>
            <w:r w:rsidRPr="00006FA8">
              <w:rPr>
                <w:rFonts w:hint="eastAsia"/>
                <w:sz w:val="18"/>
                <w:szCs w:val="18"/>
              </w:rPr>
              <w:t>水銀、合成抗菌剤、抗生物質等）</w:t>
            </w:r>
          </w:p>
        </w:tc>
        <w:tc>
          <w:tcPr>
            <w:tcW w:w="617" w:type="pct"/>
            <w:tcBorders>
              <w:top w:val="single" w:sz="4" w:space="0" w:color="auto"/>
              <w:left w:val="single" w:sz="4" w:space="0" w:color="auto"/>
              <w:bottom w:val="single" w:sz="4" w:space="0" w:color="auto"/>
              <w:right w:val="single" w:sz="4" w:space="0" w:color="auto"/>
            </w:tcBorders>
            <w:noWrap/>
          </w:tcPr>
          <w:p w14:paraId="260A616F" w14:textId="6276B3E9" w:rsidR="009D5C7B" w:rsidRPr="00006FA8" w:rsidRDefault="003B260B" w:rsidP="003B260B">
            <w:pPr>
              <w:autoSpaceDE w:val="0"/>
              <w:autoSpaceDN w:val="0"/>
              <w:adjustRightInd w:val="0"/>
              <w:snapToGrid w:val="0"/>
              <w:spacing w:line="240" w:lineRule="atLeast"/>
              <w:jc w:val="center"/>
              <w:rPr>
                <w:rFonts w:asciiTheme="minorEastAsia" w:hAnsiTheme="minorEastAsia" w:cs="Times New Roman"/>
                <w:sz w:val="20"/>
                <w:szCs w:val="20"/>
              </w:rPr>
            </w:pPr>
            <w:r w:rsidRPr="00006FA8">
              <w:rPr>
                <w:rFonts w:asciiTheme="minorEastAsia" w:hAnsiTheme="minorEastAsia" w:cs="Times New Roman" w:hint="eastAsia"/>
                <w:sz w:val="20"/>
                <w:szCs w:val="20"/>
              </w:rPr>
              <w:t>（</w:t>
            </w:r>
            <w:r w:rsidRPr="00006FA8">
              <w:rPr>
                <w:rFonts w:asciiTheme="minorEastAsia" w:hAnsiTheme="minorEastAsia" w:cs="Times New Roman"/>
                <w:sz w:val="20"/>
                <w:szCs w:val="20"/>
              </w:rPr>
              <w:t>40</w:t>
            </w:r>
            <w:r w:rsidRPr="00006FA8">
              <w:rPr>
                <w:rFonts w:asciiTheme="minorEastAsia" w:hAnsiTheme="minorEastAsia" w:cs="Times New Roman" w:hint="eastAsia"/>
                <w:sz w:val="20"/>
                <w:szCs w:val="20"/>
              </w:rPr>
              <w:t>）</w:t>
            </w:r>
          </w:p>
        </w:tc>
      </w:tr>
      <w:tr w:rsidR="009D5C7B" w:rsidRPr="00615686" w14:paraId="61501A72" w14:textId="77777777" w:rsidTr="003B260B">
        <w:trPr>
          <w:trHeight w:val="270"/>
        </w:trPr>
        <w:tc>
          <w:tcPr>
            <w:tcW w:w="1710" w:type="pct"/>
            <w:tcBorders>
              <w:top w:val="single" w:sz="4" w:space="0" w:color="auto"/>
              <w:left w:val="single" w:sz="4" w:space="0" w:color="auto"/>
              <w:bottom w:val="single" w:sz="4" w:space="0" w:color="auto"/>
              <w:right w:val="single" w:sz="4" w:space="0" w:color="auto"/>
            </w:tcBorders>
            <w:noWrap/>
            <w:vAlign w:val="center"/>
          </w:tcPr>
          <w:p w14:paraId="3AA12131" w14:textId="77777777" w:rsidR="009D5C7B" w:rsidRPr="00006FA8"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r w:rsidRPr="00006FA8">
              <w:rPr>
                <w:rFonts w:hint="eastAsia"/>
                <w:sz w:val="18"/>
                <w:szCs w:val="18"/>
              </w:rPr>
              <w:t>農産物</w:t>
            </w:r>
          </w:p>
        </w:tc>
        <w:tc>
          <w:tcPr>
            <w:tcW w:w="2673" w:type="pct"/>
            <w:tcBorders>
              <w:top w:val="single" w:sz="4" w:space="0" w:color="auto"/>
              <w:left w:val="single" w:sz="4" w:space="0" w:color="auto"/>
              <w:bottom w:val="single" w:sz="4" w:space="0" w:color="auto"/>
              <w:right w:val="single" w:sz="4" w:space="0" w:color="auto"/>
            </w:tcBorders>
          </w:tcPr>
          <w:p w14:paraId="528321C0" w14:textId="73B69B35" w:rsidR="009D5C7B" w:rsidRPr="00006FA8"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sidRPr="00006FA8">
              <w:rPr>
                <w:rFonts w:hint="eastAsia"/>
                <w:sz w:val="18"/>
                <w:szCs w:val="18"/>
              </w:rPr>
              <w:t>微生物</w:t>
            </w:r>
            <w:r w:rsidR="006E00C8" w:rsidRPr="00006FA8">
              <w:rPr>
                <w:rFonts w:hint="eastAsia"/>
                <w:sz w:val="18"/>
                <w:szCs w:val="18"/>
              </w:rPr>
              <w:t>学</w:t>
            </w:r>
            <w:r w:rsidRPr="00006FA8">
              <w:rPr>
                <w:rFonts w:hint="eastAsia"/>
                <w:sz w:val="18"/>
                <w:szCs w:val="18"/>
              </w:rPr>
              <w:t>検査（リステリア等）、理化学検査（添加物）、残留農薬</w:t>
            </w:r>
          </w:p>
        </w:tc>
        <w:tc>
          <w:tcPr>
            <w:tcW w:w="617" w:type="pct"/>
            <w:tcBorders>
              <w:top w:val="single" w:sz="4" w:space="0" w:color="auto"/>
              <w:left w:val="single" w:sz="4" w:space="0" w:color="auto"/>
              <w:bottom w:val="single" w:sz="4" w:space="0" w:color="auto"/>
              <w:right w:val="single" w:sz="4" w:space="0" w:color="auto"/>
            </w:tcBorders>
            <w:noWrap/>
            <w:vAlign w:val="center"/>
          </w:tcPr>
          <w:p w14:paraId="0BB2B17F" w14:textId="5A80E2D1" w:rsidR="009D5C7B" w:rsidRPr="00006FA8" w:rsidRDefault="003B260B" w:rsidP="003B260B">
            <w:pPr>
              <w:autoSpaceDE w:val="0"/>
              <w:autoSpaceDN w:val="0"/>
              <w:adjustRightInd w:val="0"/>
              <w:snapToGrid w:val="0"/>
              <w:spacing w:line="240" w:lineRule="atLeast"/>
              <w:jc w:val="center"/>
              <w:rPr>
                <w:rFonts w:asciiTheme="minorEastAsia" w:hAnsiTheme="minorEastAsia" w:cs="Times New Roman"/>
                <w:sz w:val="20"/>
                <w:szCs w:val="20"/>
              </w:rPr>
            </w:pPr>
            <w:r w:rsidRPr="00006FA8">
              <w:rPr>
                <w:rFonts w:asciiTheme="minorEastAsia" w:hAnsiTheme="minorEastAsia" w:cs="Times New Roman" w:hint="eastAsia"/>
                <w:sz w:val="20"/>
                <w:szCs w:val="20"/>
              </w:rPr>
              <w:t>（1</w:t>
            </w:r>
            <w:r w:rsidRPr="00006FA8">
              <w:rPr>
                <w:rFonts w:asciiTheme="minorEastAsia" w:hAnsiTheme="minorEastAsia" w:cs="Times New Roman"/>
                <w:sz w:val="20"/>
                <w:szCs w:val="20"/>
              </w:rPr>
              <w:t>83</w:t>
            </w:r>
            <w:r w:rsidRPr="00006FA8">
              <w:rPr>
                <w:rFonts w:asciiTheme="minorEastAsia" w:hAnsiTheme="minorEastAsia" w:cs="Times New Roman" w:hint="eastAsia"/>
                <w:sz w:val="20"/>
                <w:szCs w:val="20"/>
              </w:rPr>
              <w:t>）</w:t>
            </w:r>
          </w:p>
        </w:tc>
      </w:tr>
      <w:tr w:rsidR="009D5C7B" w:rsidRPr="00615686" w14:paraId="09CABBB3" w14:textId="77777777" w:rsidTr="009D5C7B">
        <w:trPr>
          <w:trHeight w:val="270"/>
        </w:trPr>
        <w:tc>
          <w:tcPr>
            <w:tcW w:w="1710" w:type="pct"/>
            <w:tcBorders>
              <w:top w:val="single" w:sz="4" w:space="0" w:color="auto"/>
              <w:left w:val="single" w:sz="4" w:space="0" w:color="auto"/>
              <w:bottom w:val="single" w:sz="4" w:space="0" w:color="auto"/>
              <w:right w:val="single" w:sz="4" w:space="0" w:color="auto"/>
            </w:tcBorders>
            <w:noWrap/>
            <w:vAlign w:val="center"/>
          </w:tcPr>
          <w:p w14:paraId="591361ED" w14:textId="77777777" w:rsidR="009D5C7B" w:rsidRPr="00006FA8"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r w:rsidRPr="00006FA8">
              <w:rPr>
                <w:rFonts w:ascii="ＭＳ 明朝" w:eastAsia="ＭＳ 明朝" w:hAnsi="ＭＳ 明朝" w:cs="Times New Roman" w:hint="eastAsia"/>
                <w:sz w:val="18"/>
                <w:szCs w:val="18"/>
              </w:rPr>
              <w:t>その他の食品</w:t>
            </w:r>
          </w:p>
        </w:tc>
        <w:tc>
          <w:tcPr>
            <w:tcW w:w="2673" w:type="pct"/>
            <w:tcBorders>
              <w:top w:val="single" w:sz="4" w:space="0" w:color="auto"/>
              <w:left w:val="single" w:sz="4" w:space="0" w:color="auto"/>
              <w:bottom w:val="single" w:sz="4" w:space="0" w:color="auto"/>
              <w:right w:val="single" w:sz="4" w:space="0" w:color="auto"/>
            </w:tcBorders>
            <w:vAlign w:val="center"/>
          </w:tcPr>
          <w:p w14:paraId="57A0AB1F" w14:textId="05D9CE2F" w:rsidR="009D5C7B" w:rsidRPr="00006FA8"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sidRPr="00006FA8">
              <w:rPr>
                <w:rFonts w:ascii="ＭＳ 明朝" w:eastAsia="ＭＳ 明朝" w:hAnsi="ＭＳ 明朝" w:cs="Times New Roman" w:hint="eastAsia"/>
                <w:sz w:val="18"/>
                <w:szCs w:val="18"/>
              </w:rPr>
              <w:t>微生物</w:t>
            </w:r>
            <w:r w:rsidR="006E00C8" w:rsidRPr="00006FA8">
              <w:rPr>
                <w:rFonts w:ascii="ＭＳ 明朝" w:eastAsia="ＭＳ 明朝" w:hAnsi="ＭＳ 明朝" w:cs="Times New Roman" w:hint="eastAsia"/>
                <w:sz w:val="18"/>
                <w:szCs w:val="18"/>
              </w:rPr>
              <w:t>学</w:t>
            </w:r>
            <w:r w:rsidRPr="00006FA8">
              <w:rPr>
                <w:rFonts w:ascii="ＭＳ 明朝" w:eastAsia="ＭＳ 明朝" w:hAnsi="ＭＳ 明朝" w:cs="Times New Roman" w:hint="eastAsia"/>
                <w:sz w:val="18"/>
                <w:szCs w:val="18"/>
              </w:rPr>
              <w:t>検査、理化学検査（添加物、アレルギー物質等）</w:t>
            </w:r>
          </w:p>
        </w:tc>
        <w:tc>
          <w:tcPr>
            <w:tcW w:w="617" w:type="pct"/>
            <w:tcBorders>
              <w:top w:val="single" w:sz="4" w:space="0" w:color="auto"/>
              <w:left w:val="single" w:sz="4" w:space="0" w:color="auto"/>
              <w:bottom w:val="single" w:sz="4" w:space="0" w:color="auto"/>
              <w:right w:val="single" w:sz="4" w:space="0" w:color="auto"/>
            </w:tcBorders>
            <w:noWrap/>
            <w:vAlign w:val="center"/>
          </w:tcPr>
          <w:p w14:paraId="49D19EED" w14:textId="4905C02C" w:rsidR="009D5C7B" w:rsidRPr="00006FA8" w:rsidRDefault="003B260B" w:rsidP="003B260B">
            <w:pPr>
              <w:autoSpaceDE w:val="0"/>
              <w:autoSpaceDN w:val="0"/>
              <w:adjustRightInd w:val="0"/>
              <w:snapToGrid w:val="0"/>
              <w:spacing w:line="240" w:lineRule="atLeast"/>
              <w:jc w:val="center"/>
              <w:rPr>
                <w:rFonts w:asciiTheme="minorEastAsia" w:hAnsiTheme="minorEastAsia" w:cs="Times New Roman"/>
                <w:sz w:val="20"/>
                <w:szCs w:val="20"/>
              </w:rPr>
            </w:pPr>
            <w:r w:rsidRPr="00006FA8">
              <w:rPr>
                <w:rFonts w:asciiTheme="minorEastAsia" w:hAnsiTheme="minorEastAsia" w:cs="Times New Roman" w:hint="eastAsia"/>
                <w:sz w:val="20"/>
                <w:szCs w:val="20"/>
              </w:rPr>
              <w:t>（9</w:t>
            </w:r>
            <w:r w:rsidRPr="00006FA8">
              <w:rPr>
                <w:rFonts w:asciiTheme="minorEastAsia" w:hAnsiTheme="minorEastAsia" w:cs="Times New Roman"/>
                <w:sz w:val="20"/>
                <w:szCs w:val="20"/>
              </w:rPr>
              <w:t>4</w:t>
            </w:r>
            <w:r w:rsidRPr="00006FA8">
              <w:rPr>
                <w:rFonts w:asciiTheme="minorEastAsia" w:hAnsiTheme="minorEastAsia" w:cs="Times New Roman" w:hint="eastAsia"/>
                <w:sz w:val="20"/>
                <w:szCs w:val="20"/>
              </w:rPr>
              <w:t>）</w:t>
            </w:r>
          </w:p>
        </w:tc>
      </w:tr>
      <w:tr w:rsidR="009D5C7B" w:rsidRPr="00615686" w14:paraId="443C18FC" w14:textId="77777777" w:rsidTr="009D5C7B">
        <w:trPr>
          <w:trHeight w:val="270"/>
        </w:trPr>
        <w:tc>
          <w:tcPr>
            <w:tcW w:w="4383" w:type="pct"/>
            <w:gridSpan w:val="2"/>
            <w:tcBorders>
              <w:top w:val="single" w:sz="4" w:space="0" w:color="auto"/>
              <w:left w:val="single" w:sz="4" w:space="0" w:color="auto"/>
              <w:bottom w:val="single" w:sz="4" w:space="0" w:color="auto"/>
              <w:right w:val="single" w:sz="4" w:space="0" w:color="auto"/>
            </w:tcBorders>
            <w:noWrap/>
            <w:vAlign w:val="center"/>
          </w:tcPr>
          <w:p w14:paraId="418F6E16" w14:textId="77777777" w:rsidR="009D5C7B" w:rsidRPr="00006FA8"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sidRPr="00006FA8">
              <w:rPr>
                <w:rFonts w:ascii="ＭＳ 明朝" w:eastAsia="ＭＳ 明朝" w:hAnsi="ＭＳ 明朝" w:cs="Times New Roman" w:hint="eastAsia"/>
                <w:sz w:val="18"/>
                <w:szCs w:val="18"/>
              </w:rPr>
              <w:t>小計</w:t>
            </w:r>
          </w:p>
        </w:tc>
        <w:tc>
          <w:tcPr>
            <w:tcW w:w="617" w:type="pct"/>
            <w:tcBorders>
              <w:top w:val="single" w:sz="4" w:space="0" w:color="auto"/>
              <w:left w:val="single" w:sz="4" w:space="0" w:color="auto"/>
              <w:bottom w:val="single" w:sz="4" w:space="0" w:color="auto"/>
              <w:right w:val="single" w:sz="4" w:space="0" w:color="auto"/>
            </w:tcBorders>
            <w:noWrap/>
            <w:vAlign w:val="center"/>
          </w:tcPr>
          <w:p w14:paraId="367F1457" w14:textId="2A3C054F" w:rsidR="009D5C7B" w:rsidRPr="00006FA8"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006FA8">
              <w:rPr>
                <w:rFonts w:ascii="ＭＳ 明朝" w:eastAsia="ＭＳ 明朝" w:hAnsi="ＭＳ 明朝" w:cs="Times New Roman" w:hint="eastAsia"/>
                <w:sz w:val="20"/>
                <w:szCs w:val="20"/>
              </w:rPr>
              <w:t>（3</w:t>
            </w:r>
            <w:r w:rsidRPr="00006FA8">
              <w:rPr>
                <w:rFonts w:ascii="ＭＳ 明朝" w:eastAsia="ＭＳ 明朝" w:hAnsi="ＭＳ 明朝" w:cs="Times New Roman"/>
                <w:sz w:val="20"/>
                <w:szCs w:val="20"/>
              </w:rPr>
              <w:t>26</w:t>
            </w:r>
            <w:r w:rsidRPr="00006FA8">
              <w:rPr>
                <w:rFonts w:ascii="ＭＳ 明朝" w:eastAsia="ＭＳ 明朝" w:hAnsi="ＭＳ 明朝" w:cs="Times New Roman" w:hint="eastAsia"/>
                <w:sz w:val="20"/>
                <w:szCs w:val="20"/>
              </w:rPr>
              <w:t>）</w:t>
            </w:r>
          </w:p>
        </w:tc>
      </w:tr>
    </w:tbl>
    <w:p w14:paraId="50974B0C" w14:textId="77777777" w:rsidR="00382BE5" w:rsidRDefault="00382BE5" w:rsidP="000C6FF2">
      <w:pPr>
        <w:autoSpaceDE w:val="0"/>
        <w:autoSpaceDN w:val="0"/>
        <w:rPr>
          <w:rFonts w:asciiTheme="minorEastAsia" w:hAnsiTheme="minorEastAsia"/>
          <w:sz w:val="24"/>
          <w:szCs w:val="24"/>
        </w:rPr>
      </w:pPr>
    </w:p>
    <w:p w14:paraId="5726DA7C" w14:textId="77777777" w:rsidR="00DC4CC9" w:rsidRDefault="00DC4CC9" w:rsidP="00796385">
      <w:pPr>
        <w:autoSpaceDE w:val="0"/>
        <w:autoSpaceDN w:val="0"/>
        <w:jc w:val="center"/>
        <w:rPr>
          <w:rFonts w:asciiTheme="minorEastAsia" w:hAnsiTheme="minorEastAsia"/>
          <w:sz w:val="24"/>
          <w:szCs w:val="24"/>
        </w:rPr>
      </w:pPr>
    </w:p>
    <w:p w14:paraId="089899B2" w14:textId="77777777" w:rsidR="001115D6" w:rsidRDefault="001115D6">
      <w:r>
        <w:br w:type="page"/>
      </w:r>
    </w:p>
    <w:tbl>
      <w:tblPr>
        <w:tblStyle w:val="22"/>
        <w:tblpPr w:leftFromText="142" w:rightFromText="142" w:vertAnchor="page" w:horzAnchor="margin" w:tblpY="1535"/>
        <w:tblW w:w="5000" w:type="pct"/>
        <w:tblLook w:val="04A0" w:firstRow="1" w:lastRow="0" w:firstColumn="1" w:lastColumn="0" w:noHBand="0" w:noVBand="1"/>
        <w:tblCaption w:val="表３－１検査実施計画（大阪健康安全基盤研究所）"/>
        <w:tblDescription w:val="大阪健康安全基盤研究所において実施する検査の計画表"/>
      </w:tblPr>
      <w:tblGrid>
        <w:gridCol w:w="3021"/>
        <w:gridCol w:w="4912"/>
        <w:gridCol w:w="1127"/>
      </w:tblGrid>
      <w:tr w:rsidR="00B51865" w:rsidRPr="00615686" w14:paraId="673A3999" w14:textId="77777777" w:rsidTr="00B51865">
        <w:trPr>
          <w:trHeight w:val="420"/>
        </w:trPr>
        <w:tc>
          <w:tcPr>
            <w:tcW w:w="1667" w:type="pct"/>
            <w:shd w:val="clear" w:color="auto" w:fill="BFBFBF"/>
            <w:noWrap/>
            <w:vAlign w:val="center"/>
          </w:tcPr>
          <w:p w14:paraId="614D028D" w14:textId="77777777" w:rsidR="00253AD7" w:rsidRDefault="00253AD7" w:rsidP="00C859F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lastRenderedPageBreak/>
              <w:t>食品分類</w:t>
            </w:r>
          </w:p>
        </w:tc>
        <w:tc>
          <w:tcPr>
            <w:tcW w:w="2711" w:type="pct"/>
            <w:shd w:val="clear" w:color="auto" w:fill="BFBFBF"/>
            <w:vAlign w:val="center"/>
          </w:tcPr>
          <w:p w14:paraId="6267C099" w14:textId="7DFBA608" w:rsidR="00253AD7" w:rsidRDefault="00253AD7" w:rsidP="00C859F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検査項目</w:t>
            </w:r>
          </w:p>
        </w:tc>
        <w:tc>
          <w:tcPr>
            <w:tcW w:w="622" w:type="pct"/>
            <w:shd w:val="clear" w:color="auto" w:fill="BFBFBF"/>
            <w:vAlign w:val="center"/>
          </w:tcPr>
          <w:p w14:paraId="4154A492" w14:textId="79759560" w:rsidR="00253AD7" w:rsidRPr="00833DEC" w:rsidRDefault="00C24A47" w:rsidP="00D1095C">
            <w:pPr>
              <w:autoSpaceDE w:val="0"/>
              <w:autoSpaceDN w:val="0"/>
              <w:adjustRightInd w:val="0"/>
              <w:snapToGrid w:val="0"/>
              <w:spacing w:line="240" w:lineRule="atLeast"/>
              <w:jc w:val="center"/>
              <w:rPr>
                <w:rFonts w:ascii="ＭＳ 明朝" w:eastAsia="ＭＳ 明朝" w:hAnsi="ＭＳ 明朝" w:cs="Times New Roman"/>
                <w:sz w:val="18"/>
                <w:szCs w:val="18"/>
              </w:rPr>
            </w:pPr>
            <w:r w:rsidRPr="00833DEC">
              <w:rPr>
                <w:rFonts w:ascii="ＭＳ 明朝" w:eastAsia="ＭＳ 明朝" w:hAnsi="ＭＳ 明朝" w:cs="Times New Roman" w:hint="eastAsia"/>
                <w:sz w:val="18"/>
                <w:szCs w:val="18"/>
              </w:rPr>
              <w:t>検査予定</w:t>
            </w:r>
            <w:r w:rsidR="00253AD7" w:rsidRPr="00833DEC">
              <w:rPr>
                <w:rFonts w:ascii="ＭＳ 明朝" w:eastAsia="ＭＳ 明朝" w:hAnsi="ＭＳ 明朝" w:cs="Times New Roman" w:hint="eastAsia"/>
                <w:sz w:val="18"/>
                <w:szCs w:val="18"/>
              </w:rPr>
              <w:t>数</w:t>
            </w:r>
          </w:p>
        </w:tc>
      </w:tr>
      <w:tr w:rsidR="00B51865" w:rsidRPr="00615686" w14:paraId="579A1F96" w14:textId="77777777" w:rsidTr="00B51865">
        <w:trPr>
          <w:trHeight w:val="357"/>
        </w:trPr>
        <w:tc>
          <w:tcPr>
            <w:tcW w:w="5000" w:type="pct"/>
            <w:gridSpan w:val="3"/>
            <w:tcBorders>
              <w:top w:val="single" w:sz="4" w:space="0" w:color="auto"/>
            </w:tcBorders>
            <w:shd w:val="clear" w:color="auto" w:fill="D9D9D9"/>
            <w:noWrap/>
            <w:vAlign w:val="center"/>
          </w:tcPr>
          <w:p w14:paraId="3FC08424" w14:textId="4FBFD270" w:rsidR="00B51865" w:rsidRPr="00615686" w:rsidRDefault="00B51865" w:rsidP="00C859F2">
            <w:pPr>
              <w:autoSpaceDE w:val="0"/>
              <w:autoSpaceDN w:val="0"/>
              <w:adjustRightInd w:val="0"/>
              <w:snapToGrid w:val="0"/>
              <w:spacing w:line="240" w:lineRule="atLeast"/>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382BE5">
              <w:rPr>
                <w:rFonts w:ascii="ＭＳ 明朝" w:eastAsia="ＭＳ 明朝" w:hAnsi="ＭＳ 明朝" w:cs="Times New Roman" w:hint="eastAsia"/>
                <w:sz w:val="18"/>
                <w:szCs w:val="18"/>
              </w:rPr>
              <w:t>市場食品衛生検査所</w:t>
            </w:r>
            <w:r>
              <w:rPr>
                <w:rFonts w:ascii="ＭＳ 明朝" w:eastAsia="ＭＳ 明朝" w:hAnsi="ＭＳ 明朝" w:cs="Times New Roman" w:hint="eastAsia"/>
                <w:sz w:val="18"/>
                <w:szCs w:val="18"/>
              </w:rPr>
              <w:t>で実施する検査</w:t>
            </w:r>
          </w:p>
        </w:tc>
      </w:tr>
      <w:tr w:rsidR="00B51865" w:rsidRPr="00636031" w14:paraId="5C7B605A" w14:textId="77777777" w:rsidTr="00B51865">
        <w:trPr>
          <w:trHeight w:val="270"/>
        </w:trPr>
        <w:tc>
          <w:tcPr>
            <w:tcW w:w="1667" w:type="pct"/>
            <w:vMerge w:val="restart"/>
            <w:noWrap/>
            <w:vAlign w:val="center"/>
          </w:tcPr>
          <w:p w14:paraId="4EBA9469" w14:textId="77777777" w:rsidR="00C859F2" w:rsidRDefault="00C859F2" w:rsidP="008C451C">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肉類・卵類及びその加工品</w:t>
            </w:r>
          </w:p>
        </w:tc>
        <w:tc>
          <w:tcPr>
            <w:tcW w:w="2711" w:type="pct"/>
            <w:vAlign w:val="center"/>
          </w:tcPr>
          <w:p w14:paraId="66DC4E98" w14:textId="28F03249" w:rsidR="00C859F2" w:rsidDel="005D452B"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w:t>
            </w:r>
            <w:r w:rsidR="006E00C8">
              <w:rPr>
                <w:rFonts w:ascii="ＭＳ 明朝" w:eastAsia="ＭＳ 明朝" w:hAnsi="ＭＳ 明朝" w:cs="Times New Roman" w:hint="eastAsia"/>
                <w:sz w:val="18"/>
                <w:szCs w:val="18"/>
              </w:rPr>
              <w:t>学</w:t>
            </w:r>
            <w:r>
              <w:rPr>
                <w:rFonts w:ascii="ＭＳ 明朝" w:eastAsia="ＭＳ 明朝" w:hAnsi="ＭＳ 明朝" w:cs="Times New Roman" w:hint="eastAsia"/>
                <w:sz w:val="18"/>
                <w:szCs w:val="18"/>
              </w:rPr>
              <w:t>検査</w:t>
            </w:r>
          </w:p>
        </w:tc>
        <w:tc>
          <w:tcPr>
            <w:tcW w:w="622" w:type="pct"/>
            <w:tcBorders>
              <w:right w:val="single" w:sz="4" w:space="0" w:color="auto"/>
            </w:tcBorders>
            <w:noWrap/>
            <w:vAlign w:val="center"/>
          </w:tcPr>
          <w:p w14:paraId="2CBFFDE1" w14:textId="754044D8" w:rsidR="00C859F2" w:rsidRPr="00636031" w:rsidRDefault="00C10E6F"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636031">
              <w:rPr>
                <w:rFonts w:ascii="ＭＳ 明朝" w:eastAsia="ＭＳ 明朝" w:hAnsi="ＭＳ 明朝" w:cs="Times New Roman" w:hint="eastAsia"/>
                <w:sz w:val="20"/>
                <w:szCs w:val="20"/>
              </w:rPr>
              <w:t>1</w:t>
            </w:r>
            <w:r w:rsidRPr="00636031">
              <w:rPr>
                <w:rFonts w:ascii="ＭＳ 明朝" w:eastAsia="ＭＳ 明朝" w:hAnsi="ＭＳ 明朝" w:cs="Times New Roman"/>
                <w:sz w:val="20"/>
                <w:szCs w:val="20"/>
              </w:rPr>
              <w:t>5</w:t>
            </w:r>
          </w:p>
        </w:tc>
      </w:tr>
      <w:tr w:rsidR="00C859F2" w:rsidRPr="00636031" w14:paraId="3C0E7A61" w14:textId="77777777" w:rsidTr="00B51865">
        <w:trPr>
          <w:trHeight w:val="270"/>
        </w:trPr>
        <w:tc>
          <w:tcPr>
            <w:tcW w:w="1667" w:type="pct"/>
            <w:vMerge/>
            <w:noWrap/>
            <w:vAlign w:val="center"/>
          </w:tcPr>
          <w:p w14:paraId="042C3EB5" w14:textId="77777777" w:rsidR="00C859F2" w:rsidRDefault="00C859F2" w:rsidP="00C859F2">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711" w:type="pct"/>
            <w:vAlign w:val="center"/>
          </w:tcPr>
          <w:p w14:paraId="306E4959" w14:textId="3AAC2588" w:rsidR="00C859F2" w:rsidDel="005D452B" w:rsidRDefault="00985A30"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w:t>
            </w:r>
            <w:r w:rsidR="00C859F2">
              <w:rPr>
                <w:rFonts w:ascii="ＭＳ 明朝" w:eastAsia="ＭＳ 明朝" w:hAnsi="ＭＳ 明朝" w:cs="Times New Roman" w:hint="eastAsia"/>
                <w:sz w:val="18"/>
                <w:szCs w:val="18"/>
              </w:rPr>
              <w:t>添加物、</w:t>
            </w:r>
            <w:r w:rsidR="008C451C">
              <w:rPr>
                <w:rFonts w:ascii="ＭＳ 明朝" w:eastAsia="ＭＳ 明朝" w:hAnsi="ＭＳ 明朝" w:cs="Times New Roman" w:hint="eastAsia"/>
                <w:sz w:val="18"/>
                <w:szCs w:val="18"/>
              </w:rPr>
              <w:t>残留</w:t>
            </w:r>
            <w:r w:rsidR="00C859F2">
              <w:rPr>
                <w:rFonts w:ascii="ＭＳ 明朝" w:eastAsia="ＭＳ 明朝" w:hAnsi="ＭＳ 明朝" w:cs="Times New Roman" w:hint="eastAsia"/>
                <w:sz w:val="18"/>
                <w:szCs w:val="18"/>
              </w:rPr>
              <w:t>動物用医薬品等）</w:t>
            </w:r>
          </w:p>
        </w:tc>
        <w:tc>
          <w:tcPr>
            <w:tcW w:w="622" w:type="pct"/>
            <w:tcBorders>
              <w:right w:val="single" w:sz="4" w:space="0" w:color="auto"/>
            </w:tcBorders>
            <w:noWrap/>
            <w:vAlign w:val="center"/>
          </w:tcPr>
          <w:p w14:paraId="12009987" w14:textId="15390048" w:rsidR="00C859F2" w:rsidRPr="00636031" w:rsidRDefault="00C10E6F"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636031">
              <w:rPr>
                <w:rFonts w:ascii="ＭＳ 明朝" w:eastAsia="ＭＳ 明朝" w:hAnsi="ＭＳ 明朝" w:cs="Times New Roman" w:hint="eastAsia"/>
                <w:sz w:val="20"/>
                <w:szCs w:val="20"/>
              </w:rPr>
              <w:t>5</w:t>
            </w:r>
          </w:p>
        </w:tc>
      </w:tr>
      <w:tr w:rsidR="009662C1" w:rsidRPr="00636031" w14:paraId="01918E44" w14:textId="77777777" w:rsidTr="00B51865">
        <w:trPr>
          <w:trHeight w:val="270"/>
        </w:trPr>
        <w:tc>
          <w:tcPr>
            <w:tcW w:w="1667" w:type="pct"/>
            <w:vMerge w:val="restart"/>
            <w:noWrap/>
            <w:vAlign w:val="center"/>
          </w:tcPr>
          <w:p w14:paraId="1279A6C5" w14:textId="77777777" w:rsidR="009662C1" w:rsidRDefault="009662C1" w:rsidP="00C859F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魚介類及びその加工品</w:t>
            </w:r>
          </w:p>
        </w:tc>
        <w:tc>
          <w:tcPr>
            <w:tcW w:w="2711" w:type="pct"/>
            <w:vAlign w:val="center"/>
          </w:tcPr>
          <w:p w14:paraId="5FFF8AA3" w14:textId="041445D9" w:rsidR="009662C1" w:rsidRDefault="009662C1" w:rsidP="00253AD7">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w:t>
            </w:r>
            <w:r w:rsidR="006E00C8">
              <w:rPr>
                <w:rFonts w:ascii="ＭＳ 明朝" w:eastAsia="ＭＳ 明朝" w:hAnsi="ＭＳ 明朝" w:cs="Times New Roman" w:hint="eastAsia"/>
                <w:sz w:val="18"/>
                <w:szCs w:val="18"/>
              </w:rPr>
              <w:t>学</w:t>
            </w:r>
            <w:r>
              <w:rPr>
                <w:rFonts w:ascii="ＭＳ 明朝" w:eastAsia="ＭＳ 明朝" w:hAnsi="ＭＳ 明朝" w:cs="Times New Roman" w:hint="eastAsia"/>
                <w:sz w:val="18"/>
                <w:szCs w:val="18"/>
              </w:rPr>
              <w:t>検査</w:t>
            </w:r>
          </w:p>
        </w:tc>
        <w:tc>
          <w:tcPr>
            <w:tcW w:w="622" w:type="pct"/>
            <w:tcBorders>
              <w:right w:val="single" w:sz="4" w:space="0" w:color="auto"/>
            </w:tcBorders>
            <w:noWrap/>
            <w:vAlign w:val="center"/>
          </w:tcPr>
          <w:p w14:paraId="69767C75" w14:textId="4901B293" w:rsidR="00C10E6F" w:rsidRPr="00636031" w:rsidRDefault="00C10E6F" w:rsidP="00C10E6F">
            <w:pPr>
              <w:autoSpaceDE w:val="0"/>
              <w:autoSpaceDN w:val="0"/>
              <w:adjustRightInd w:val="0"/>
              <w:snapToGrid w:val="0"/>
              <w:spacing w:line="240" w:lineRule="atLeast"/>
              <w:jc w:val="center"/>
              <w:rPr>
                <w:rFonts w:ascii="ＭＳ 明朝" w:eastAsia="ＭＳ 明朝" w:hAnsi="ＭＳ 明朝" w:cs="Times New Roman"/>
                <w:sz w:val="20"/>
                <w:szCs w:val="20"/>
              </w:rPr>
            </w:pPr>
            <w:r w:rsidRPr="00636031">
              <w:rPr>
                <w:rFonts w:ascii="ＭＳ 明朝" w:eastAsia="ＭＳ 明朝" w:hAnsi="ＭＳ 明朝" w:cs="Times New Roman" w:hint="eastAsia"/>
                <w:sz w:val="20"/>
                <w:szCs w:val="20"/>
              </w:rPr>
              <w:t>8</w:t>
            </w:r>
            <w:r w:rsidRPr="00636031">
              <w:rPr>
                <w:rFonts w:ascii="ＭＳ 明朝" w:eastAsia="ＭＳ 明朝" w:hAnsi="ＭＳ 明朝" w:cs="Times New Roman"/>
                <w:sz w:val="20"/>
                <w:szCs w:val="20"/>
              </w:rPr>
              <w:t>20</w:t>
            </w:r>
          </w:p>
        </w:tc>
      </w:tr>
      <w:tr w:rsidR="009662C1" w:rsidRPr="00636031" w14:paraId="2BD2FC06" w14:textId="77777777" w:rsidTr="00B51865">
        <w:trPr>
          <w:trHeight w:val="270"/>
        </w:trPr>
        <w:tc>
          <w:tcPr>
            <w:tcW w:w="1667" w:type="pct"/>
            <w:vMerge/>
            <w:noWrap/>
            <w:vAlign w:val="center"/>
            <w:hideMark/>
          </w:tcPr>
          <w:p w14:paraId="480B808C" w14:textId="77777777" w:rsidR="009662C1" w:rsidRPr="00615686" w:rsidRDefault="009662C1" w:rsidP="00253AD7">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711" w:type="pct"/>
            <w:vAlign w:val="center"/>
          </w:tcPr>
          <w:p w14:paraId="7C4F5D63" w14:textId="57F8ECB4" w:rsidR="009662C1" w:rsidRPr="00615686" w:rsidRDefault="009662C1" w:rsidP="00253AD7">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理化学検査（残留動物用医薬品、添加物、ヒスタミン等）</w:t>
            </w:r>
          </w:p>
        </w:tc>
        <w:tc>
          <w:tcPr>
            <w:tcW w:w="622" w:type="pct"/>
            <w:tcBorders>
              <w:right w:val="single" w:sz="4" w:space="0" w:color="auto"/>
            </w:tcBorders>
            <w:noWrap/>
            <w:vAlign w:val="center"/>
          </w:tcPr>
          <w:p w14:paraId="0BBEA52A" w14:textId="298A2D8C" w:rsidR="009662C1" w:rsidRPr="00636031" w:rsidRDefault="00C10E6F"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636031">
              <w:rPr>
                <w:rFonts w:ascii="ＭＳ 明朝" w:eastAsia="ＭＳ 明朝" w:hAnsi="ＭＳ 明朝" w:cs="Times New Roman" w:hint="eastAsia"/>
                <w:sz w:val="20"/>
                <w:szCs w:val="20"/>
              </w:rPr>
              <w:t>4</w:t>
            </w:r>
            <w:r w:rsidRPr="00636031">
              <w:rPr>
                <w:rFonts w:ascii="ＭＳ 明朝" w:eastAsia="ＭＳ 明朝" w:hAnsi="ＭＳ 明朝" w:cs="Times New Roman"/>
                <w:sz w:val="20"/>
                <w:szCs w:val="20"/>
              </w:rPr>
              <w:t>70</w:t>
            </w:r>
          </w:p>
        </w:tc>
      </w:tr>
      <w:tr w:rsidR="00C859F2" w:rsidRPr="00636031" w14:paraId="7A88A3B2" w14:textId="77777777" w:rsidTr="00B51865">
        <w:trPr>
          <w:trHeight w:val="270"/>
        </w:trPr>
        <w:tc>
          <w:tcPr>
            <w:tcW w:w="1667" w:type="pct"/>
            <w:vMerge w:val="restart"/>
            <w:noWrap/>
            <w:vAlign w:val="center"/>
          </w:tcPr>
          <w:p w14:paraId="581B3BC2" w14:textId="77777777" w:rsidR="00C859F2" w:rsidRDefault="00C859F2" w:rsidP="00253AD7">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農産物</w:t>
            </w:r>
          </w:p>
        </w:tc>
        <w:tc>
          <w:tcPr>
            <w:tcW w:w="2711" w:type="pct"/>
            <w:vAlign w:val="center"/>
          </w:tcPr>
          <w:p w14:paraId="27D0698E" w14:textId="619FC1C6" w:rsidR="00C859F2" w:rsidRDefault="00C859F2" w:rsidP="00253AD7">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w:t>
            </w:r>
            <w:r w:rsidR="006E00C8">
              <w:rPr>
                <w:rFonts w:ascii="ＭＳ 明朝" w:eastAsia="ＭＳ 明朝" w:hAnsi="ＭＳ 明朝" w:cs="Times New Roman" w:hint="eastAsia"/>
                <w:sz w:val="18"/>
                <w:szCs w:val="18"/>
              </w:rPr>
              <w:t>学</w:t>
            </w:r>
            <w:r>
              <w:rPr>
                <w:rFonts w:ascii="ＭＳ 明朝" w:eastAsia="ＭＳ 明朝" w:hAnsi="ＭＳ 明朝" w:cs="Times New Roman" w:hint="eastAsia"/>
                <w:sz w:val="18"/>
                <w:szCs w:val="18"/>
              </w:rPr>
              <w:t>検査</w:t>
            </w:r>
          </w:p>
        </w:tc>
        <w:tc>
          <w:tcPr>
            <w:tcW w:w="622" w:type="pct"/>
            <w:tcBorders>
              <w:right w:val="single" w:sz="4" w:space="0" w:color="auto"/>
            </w:tcBorders>
            <w:noWrap/>
            <w:vAlign w:val="center"/>
          </w:tcPr>
          <w:p w14:paraId="016E2B88" w14:textId="784AFADA" w:rsidR="00C859F2" w:rsidRPr="00636031" w:rsidRDefault="00C10E6F"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636031">
              <w:rPr>
                <w:rFonts w:ascii="ＭＳ 明朝" w:eastAsia="ＭＳ 明朝" w:hAnsi="ＭＳ 明朝" w:cs="Times New Roman" w:hint="eastAsia"/>
                <w:sz w:val="20"/>
                <w:szCs w:val="20"/>
              </w:rPr>
              <w:t>8</w:t>
            </w:r>
            <w:r w:rsidRPr="00636031">
              <w:rPr>
                <w:rFonts w:ascii="ＭＳ 明朝" w:eastAsia="ＭＳ 明朝" w:hAnsi="ＭＳ 明朝" w:cs="Times New Roman"/>
                <w:sz w:val="20"/>
                <w:szCs w:val="20"/>
              </w:rPr>
              <w:t>0</w:t>
            </w:r>
          </w:p>
        </w:tc>
      </w:tr>
      <w:tr w:rsidR="00C859F2" w:rsidRPr="00636031" w14:paraId="063513AB" w14:textId="77777777" w:rsidTr="00B51865">
        <w:trPr>
          <w:trHeight w:val="270"/>
        </w:trPr>
        <w:tc>
          <w:tcPr>
            <w:tcW w:w="1667" w:type="pct"/>
            <w:vMerge/>
            <w:noWrap/>
            <w:vAlign w:val="center"/>
          </w:tcPr>
          <w:p w14:paraId="66FCD2B5" w14:textId="77777777" w:rsidR="00C859F2" w:rsidRDefault="00C859F2" w:rsidP="00253AD7">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711" w:type="pct"/>
            <w:vAlign w:val="center"/>
          </w:tcPr>
          <w:p w14:paraId="0C2C567A" w14:textId="0AEA3C5E" w:rsidR="00C859F2" w:rsidRDefault="00C859F2" w:rsidP="00253AD7">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理化学検査（添加物）</w:t>
            </w:r>
          </w:p>
        </w:tc>
        <w:tc>
          <w:tcPr>
            <w:tcW w:w="622" w:type="pct"/>
            <w:tcBorders>
              <w:right w:val="single" w:sz="4" w:space="0" w:color="auto"/>
            </w:tcBorders>
            <w:noWrap/>
            <w:vAlign w:val="center"/>
          </w:tcPr>
          <w:p w14:paraId="1BFE4F4E" w14:textId="4F32A5D3" w:rsidR="00C859F2" w:rsidRPr="00636031" w:rsidRDefault="00C10E6F"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636031">
              <w:rPr>
                <w:rFonts w:ascii="ＭＳ 明朝" w:eastAsia="ＭＳ 明朝" w:hAnsi="ＭＳ 明朝" w:cs="Times New Roman" w:hint="eastAsia"/>
                <w:sz w:val="20"/>
                <w:szCs w:val="20"/>
              </w:rPr>
              <w:t>3</w:t>
            </w:r>
            <w:r w:rsidRPr="00636031">
              <w:rPr>
                <w:rFonts w:ascii="ＭＳ 明朝" w:eastAsia="ＭＳ 明朝" w:hAnsi="ＭＳ 明朝" w:cs="Times New Roman"/>
                <w:sz w:val="20"/>
                <w:szCs w:val="20"/>
              </w:rPr>
              <w:t>0</w:t>
            </w:r>
          </w:p>
        </w:tc>
      </w:tr>
      <w:tr w:rsidR="00C859F2" w:rsidRPr="00636031" w14:paraId="39764903" w14:textId="77777777" w:rsidTr="00B51865">
        <w:trPr>
          <w:trHeight w:val="270"/>
        </w:trPr>
        <w:tc>
          <w:tcPr>
            <w:tcW w:w="1667" w:type="pct"/>
            <w:vMerge/>
            <w:noWrap/>
            <w:vAlign w:val="center"/>
          </w:tcPr>
          <w:p w14:paraId="3D4040AB" w14:textId="77777777" w:rsidR="00C859F2" w:rsidRDefault="00C859F2" w:rsidP="00C859F2">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711" w:type="pct"/>
            <w:vAlign w:val="center"/>
          </w:tcPr>
          <w:p w14:paraId="64FDA6C7" w14:textId="77777777" w:rsidR="00C859F2"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残留農薬</w:t>
            </w:r>
          </w:p>
        </w:tc>
        <w:tc>
          <w:tcPr>
            <w:tcW w:w="622" w:type="pct"/>
            <w:tcBorders>
              <w:right w:val="single" w:sz="4" w:space="0" w:color="auto"/>
            </w:tcBorders>
            <w:noWrap/>
            <w:vAlign w:val="center"/>
          </w:tcPr>
          <w:p w14:paraId="71F40525" w14:textId="17C68CD2" w:rsidR="00C859F2" w:rsidRPr="00636031" w:rsidRDefault="00C10E6F"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636031">
              <w:rPr>
                <w:rFonts w:ascii="ＭＳ 明朝" w:eastAsia="ＭＳ 明朝" w:hAnsi="ＭＳ 明朝" w:cs="Times New Roman" w:hint="eastAsia"/>
                <w:sz w:val="20"/>
                <w:szCs w:val="20"/>
              </w:rPr>
              <w:t>6</w:t>
            </w:r>
            <w:r w:rsidRPr="00636031">
              <w:rPr>
                <w:rFonts w:ascii="ＭＳ 明朝" w:eastAsia="ＭＳ 明朝" w:hAnsi="ＭＳ 明朝" w:cs="Times New Roman"/>
                <w:sz w:val="20"/>
                <w:szCs w:val="20"/>
              </w:rPr>
              <w:t>0</w:t>
            </w:r>
          </w:p>
        </w:tc>
      </w:tr>
      <w:tr w:rsidR="00B51865" w:rsidRPr="00636031" w14:paraId="430C39EE" w14:textId="77777777" w:rsidTr="00B51865">
        <w:trPr>
          <w:trHeight w:val="270"/>
        </w:trPr>
        <w:tc>
          <w:tcPr>
            <w:tcW w:w="1667" w:type="pct"/>
            <w:noWrap/>
            <w:vAlign w:val="center"/>
          </w:tcPr>
          <w:p w14:paraId="09DBD993" w14:textId="77777777" w:rsidR="00C859F2" w:rsidRDefault="00C859F2" w:rsidP="00C859F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その他の食品</w:t>
            </w:r>
          </w:p>
        </w:tc>
        <w:tc>
          <w:tcPr>
            <w:tcW w:w="2711" w:type="pct"/>
            <w:vAlign w:val="center"/>
          </w:tcPr>
          <w:p w14:paraId="52369BF1" w14:textId="77777777" w:rsidR="00C859F2" w:rsidRDefault="00985A30"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w:t>
            </w:r>
            <w:r w:rsidR="00C859F2">
              <w:rPr>
                <w:rFonts w:ascii="ＭＳ 明朝" w:eastAsia="ＭＳ 明朝" w:hAnsi="ＭＳ 明朝" w:cs="Times New Roman" w:hint="eastAsia"/>
                <w:sz w:val="18"/>
                <w:szCs w:val="18"/>
              </w:rPr>
              <w:t>添加物）</w:t>
            </w:r>
          </w:p>
        </w:tc>
        <w:tc>
          <w:tcPr>
            <w:tcW w:w="622" w:type="pct"/>
            <w:tcBorders>
              <w:right w:val="single" w:sz="4" w:space="0" w:color="auto"/>
            </w:tcBorders>
            <w:noWrap/>
            <w:vAlign w:val="center"/>
          </w:tcPr>
          <w:p w14:paraId="14094797" w14:textId="2FC71DD2" w:rsidR="00C859F2" w:rsidRPr="00636031" w:rsidRDefault="00C10E6F"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636031">
              <w:rPr>
                <w:rFonts w:ascii="ＭＳ 明朝" w:eastAsia="ＭＳ 明朝" w:hAnsi="ＭＳ 明朝" w:cs="Times New Roman" w:hint="eastAsia"/>
                <w:sz w:val="20"/>
                <w:szCs w:val="20"/>
              </w:rPr>
              <w:t>4</w:t>
            </w:r>
            <w:r w:rsidRPr="00636031">
              <w:rPr>
                <w:rFonts w:ascii="ＭＳ 明朝" w:eastAsia="ＭＳ 明朝" w:hAnsi="ＭＳ 明朝" w:cs="Times New Roman"/>
                <w:sz w:val="20"/>
                <w:szCs w:val="20"/>
              </w:rPr>
              <w:t>0</w:t>
            </w:r>
          </w:p>
        </w:tc>
      </w:tr>
      <w:tr w:rsidR="00B51865" w:rsidRPr="00636031" w14:paraId="7BFFBE15" w14:textId="77777777" w:rsidTr="00B51865">
        <w:trPr>
          <w:trHeight w:val="270"/>
        </w:trPr>
        <w:tc>
          <w:tcPr>
            <w:tcW w:w="1667" w:type="pct"/>
            <w:tcBorders>
              <w:bottom w:val="double" w:sz="4" w:space="0" w:color="auto"/>
            </w:tcBorders>
            <w:noWrap/>
            <w:vAlign w:val="center"/>
          </w:tcPr>
          <w:p w14:paraId="471743A4" w14:textId="77777777" w:rsidR="00C859F2" w:rsidRPr="00615686" w:rsidRDefault="00C859F2" w:rsidP="00C859F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施設のふき取り等</w:t>
            </w:r>
          </w:p>
        </w:tc>
        <w:tc>
          <w:tcPr>
            <w:tcW w:w="2711" w:type="pct"/>
            <w:tcBorders>
              <w:bottom w:val="double" w:sz="4" w:space="0" w:color="auto"/>
            </w:tcBorders>
            <w:vAlign w:val="center"/>
          </w:tcPr>
          <w:p w14:paraId="628ABECC" w14:textId="77777777"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施設の衛生指導のための検査等</w:t>
            </w:r>
          </w:p>
        </w:tc>
        <w:tc>
          <w:tcPr>
            <w:tcW w:w="622" w:type="pct"/>
            <w:tcBorders>
              <w:bottom w:val="double" w:sz="4" w:space="0" w:color="auto"/>
              <w:right w:val="single" w:sz="4" w:space="0" w:color="auto"/>
            </w:tcBorders>
            <w:noWrap/>
            <w:vAlign w:val="center"/>
          </w:tcPr>
          <w:p w14:paraId="7FC6783D" w14:textId="1EB5C33F" w:rsidR="00C859F2" w:rsidRPr="00636031" w:rsidRDefault="00C10E6F"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636031">
              <w:rPr>
                <w:rFonts w:ascii="ＭＳ 明朝" w:eastAsia="ＭＳ 明朝" w:hAnsi="ＭＳ 明朝" w:cs="Times New Roman" w:hint="eastAsia"/>
                <w:sz w:val="20"/>
                <w:szCs w:val="20"/>
              </w:rPr>
              <w:t>1</w:t>
            </w:r>
            <w:r w:rsidRPr="00636031">
              <w:rPr>
                <w:rFonts w:ascii="ＭＳ 明朝" w:eastAsia="ＭＳ 明朝" w:hAnsi="ＭＳ 明朝" w:cs="Times New Roman"/>
                <w:sz w:val="20"/>
                <w:szCs w:val="20"/>
              </w:rPr>
              <w:t>,330</w:t>
            </w:r>
          </w:p>
        </w:tc>
      </w:tr>
      <w:tr w:rsidR="00C859F2" w:rsidRPr="00636031" w14:paraId="526679BB" w14:textId="77777777" w:rsidTr="00B51865">
        <w:trPr>
          <w:trHeight w:val="270"/>
        </w:trPr>
        <w:tc>
          <w:tcPr>
            <w:tcW w:w="4378" w:type="pct"/>
            <w:gridSpan w:val="2"/>
            <w:tcBorders>
              <w:top w:val="double" w:sz="4" w:space="0" w:color="auto"/>
              <w:bottom w:val="single" w:sz="4" w:space="0" w:color="auto"/>
            </w:tcBorders>
            <w:noWrap/>
            <w:vAlign w:val="center"/>
          </w:tcPr>
          <w:p w14:paraId="1D2C2AA3" w14:textId="77777777"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計</w:t>
            </w:r>
          </w:p>
        </w:tc>
        <w:tc>
          <w:tcPr>
            <w:tcW w:w="622" w:type="pct"/>
            <w:tcBorders>
              <w:top w:val="double" w:sz="4" w:space="0" w:color="auto"/>
              <w:bottom w:val="single" w:sz="4" w:space="0" w:color="auto"/>
              <w:right w:val="single" w:sz="4" w:space="0" w:color="auto"/>
            </w:tcBorders>
            <w:noWrap/>
            <w:vAlign w:val="center"/>
          </w:tcPr>
          <w:p w14:paraId="426C5E32" w14:textId="1C8EADF5" w:rsidR="00C859F2" w:rsidRPr="00636031" w:rsidRDefault="00C10E6F"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636031">
              <w:rPr>
                <w:rFonts w:ascii="ＭＳ 明朝" w:eastAsia="ＭＳ 明朝" w:hAnsi="ＭＳ 明朝" w:cs="Times New Roman" w:hint="eastAsia"/>
                <w:sz w:val="20"/>
                <w:szCs w:val="20"/>
              </w:rPr>
              <w:t>2</w:t>
            </w:r>
            <w:r w:rsidRPr="00636031">
              <w:rPr>
                <w:rFonts w:ascii="ＭＳ 明朝" w:eastAsia="ＭＳ 明朝" w:hAnsi="ＭＳ 明朝" w:cs="Times New Roman"/>
                <w:sz w:val="20"/>
                <w:szCs w:val="20"/>
              </w:rPr>
              <w:t>,850</w:t>
            </w:r>
          </w:p>
        </w:tc>
      </w:tr>
      <w:tr w:rsidR="00B51865" w:rsidRPr="00636031" w14:paraId="0183A07C" w14:textId="77777777" w:rsidTr="00B51865">
        <w:trPr>
          <w:trHeight w:val="270"/>
        </w:trPr>
        <w:tc>
          <w:tcPr>
            <w:tcW w:w="1667" w:type="pct"/>
            <w:tcBorders>
              <w:left w:val="nil"/>
              <w:right w:val="nil"/>
            </w:tcBorders>
            <w:noWrap/>
            <w:vAlign w:val="center"/>
          </w:tcPr>
          <w:p w14:paraId="4058E568" w14:textId="77777777" w:rsidR="00C859F2" w:rsidRDefault="00C859F2" w:rsidP="00C859F2">
            <w:pPr>
              <w:autoSpaceDE w:val="0"/>
              <w:autoSpaceDN w:val="0"/>
              <w:adjustRightInd w:val="0"/>
              <w:snapToGrid w:val="0"/>
              <w:spacing w:line="240" w:lineRule="atLeast"/>
              <w:ind w:rightChars="-2377" w:right="-4992"/>
              <w:rPr>
                <w:rFonts w:ascii="ＭＳ 明朝" w:eastAsia="ＭＳ 明朝" w:hAnsi="ＭＳ 明朝" w:cs="Times New Roman"/>
                <w:sz w:val="18"/>
                <w:szCs w:val="18"/>
              </w:rPr>
            </w:pPr>
          </w:p>
        </w:tc>
        <w:tc>
          <w:tcPr>
            <w:tcW w:w="2711" w:type="pct"/>
            <w:tcBorders>
              <w:left w:val="nil"/>
              <w:right w:val="nil"/>
            </w:tcBorders>
            <w:vAlign w:val="center"/>
          </w:tcPr>
          <w:p w14:paraId="2D65A4E5" w14:textId="77777777"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p>
        </w:tc>
        <w:tc>
          <w:tcPr>
            <w:tcW w:w="622" w:type="pct"/>
            <w:tcBorders>
              <w:left w:val="nil"/>
              <w:right w:val="nil"/>
            </w:tcBorders>
            <w:noWrap/>
            <w:vAlign w:val="center"/>
          </w:tcPr>
          <w:p w14:paraId="2F739E10" w14:textId="77777777" w:rsidR="00C859F2" w:rsidRPr="00636031" w:rsidRDefault="00C859F2" w:rsidP="00C859F2">
            <w:pPr>
              <w:autoSpaceDE w:val="0"/>
              <w:autoSpaceDN w:val="0"/>
              <w:adjustRightInd w:val="0"/>
              <w:snapToGrid w:val="0"/>
              <w:spacing w:line="240" w:lineRule="atLeast"/>
              <w:jc w:val="right"/>
              <w:rPr>
                <w:rFonts w:ascii="ＭＳ 明朝" w:eastAsia="ＭＳ 明朝" w:hAnsi="ＭＳ 明朝" w:cs="Times New Roman"/>
                <w:sz w:val="20"/>
                <w:szCs w:val="20"/>
              </w:rPr>
            </w:pPr>
          </w:p>
        </w:tc>
      </w:tr>
      <w:tr w:rsidR="00C859F2" w:rsidRPr="00636031" w14:paraId="591C5D8A" w14:textId="77777777" w:rsidTr="00B51865">
        <w:trPr>
          <w:trHeight w:val="359"/>
        </w:trPr>
        <w:tc>
          <w:tcPr>
            <w:tcW w:w="5000" w:type="pct"/>
            <w:gridSpan w:val="3"/>
            <w:tcBorders>
              <w:bottom w:val="single" w:sz="4" w:space="0" w:color="auto"/>
            </w:tcBorders>
            <w:shd w:val="clear" w:color="auto" w:fill="D9D9D9"/>
            <w:noWrap/>
            <w:vAlign w:val="center"/>
          </w:tcPr>
          <w:p w14:paraId="31B07244" w14:textId="77777777" w:rsidR="00C859F2" w:rsidRPr="00636031"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sidRPr="00636031">
              <w:rPr>
                <w:rFonts w:ascii="ＭＳ 明朝" w:eastAsia="ＭＳ 明朝" w:hAnsi="ＭＳ 明朝" w:cs="Times New Roman" w:hint="eastAsia"/>
                <w:sz w:val="18"/>
                <w:szCs w:val="18"/>
              </w:rPr>
              <w:t>●羽曳野食肉衛生検査所で実施する検査（と畜検査を除く）</w:t>
            </w:r>
          </w:p>
        </w:tc>
      </w:tr>
      <w:tr w:rsidR="00B51865" w:rsidRPr="00636031" w14:paraId="30D666F8" w14:textId="77777777" w:rsidTr="00B51865">
        <w:trPr>
          <w:trHeight w:val="270"/>
        </w:trPr>
        <w:tc>
          <w:tcPr>
            <w:tcW w:w="1667" w:type="pct"/>
            <w:vMerge w:val="restart"/>
            <w:noWrap/>
            <w:vAlign w:val="center"/>
            <w:hideMark/>
          </w:tcPr>
          <w:p w14:paraId="303D5D60" w14:textId="77777777" w:rsidR="00C859F2" w:rsidRPr="00615686" w:rsidRDefault="00C859F2" w:rsidP="00C859F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食肉、内臓肉等</w:t>
            </w:r>
          </w:p>
        </w:tc>
        <w:tc>
          <w:tcPr>
            <w:tcW w:w="2711" w:type="pct"/>
            <w:vAlign w:val="center"/>
          </w:tcPr>
          <w:p w14:paraId="3D33ECC3" w14:textId="3822EC4A"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w:t>
            </w:r>
            <w:r w:rsidR="006E00C8">
              <w:rPr>
                <w:rFonts w:ascii="ＭＳ 明朝" w:eastAsia="ＭＳ 明朝" w:hAnsi="ＭＳ 明朝" w:cs="Times New Roman" w:hint="eastAsia"/>
                <w:sz w:val="18"/>
                <w:szCs w:val="18"/>
              </w:rPr>
              <w:t>学</w:t>
            </w:r>
            <w:r>
              <w:rPr>
                <w:rFonts w:ascii="ＭＳ 明朝" w:eastAsia="ＭＳ 明朝" w:hAnsi="ＭＳ 明朝" w:cs="Times New Roman" w:hint="eastAsia"/>
                <w:sz w:val="18"/>
                <w:szCs w:val="18"/>
              </w:rPr>
              <w:t>検査</w:t>
            </w:r>
          </w:p>
        </w:tc>
        <w:tc>
          <w:tcPr>
            <w:tcW w:w="622" w:type="pct"/>
            <w:tcBorders>
              <w:right w:val="single" w:sz="4" w:space="0" w:color="auto"/>
            </w:tcBorders>
            <w:noWrap/>
            <w:vAlign w:val="center"/>
          </w:tcPr>
          <w:p w14:paraId="0C0EDA39" w14:textId="4A70EA6C" w:rsidR="00C859F2" w:rsidRPr="00636031" w:rsidRDefault="00DA346F" w:rsidP="000747A6">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7</w:t>
            </w:r>
            <w:r>
              <w:rPr>
                <w:rFonts w:ascii="ＭＳ 明朝" w:eastAsia="ＭＳ 明朝" w:hAnsi="ＭＳ 明朝" w:cs="Times New Roman"/>
                <w:sz w:val="20"/>
                <w:szCs w:val="20"/>
              </w:rPr>
              <w:t>20</w:t>
            </w:r>
          </w:p>
        </w:tc>
      </w:tr>
      <w:tr w:rsidR="00B51865" w:rsidRPr="00636031" w14:paraId="1CA153AF" w14:textId="77777777" w:rsidTr="00B51865">
        <w:trPr>
          <w:trHeight w:val="270"/>
        </w:trPr>
        <w:tc>
          <w:tcPr>
            <w:tcW w:w="1667" w:type="pct"/>
            <w:vMerge/>
            <w:tcBorders>
              <w:bottom w:val="double" w:sz="4" w:space="0" w:color="auto"/>
            </w:tcBorders>
            <w:noWrap/>
            <w:vAlign w:val="center"/>
          </w:tcPr>
          <w:p w14:paraId="2C38FCA8" w14:textId="77777777"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p>
        </w:tc>
        <w:tc>
          <w:tcPr>
            <w:tcW w:w="2711" w:type="pct"/>
            <w:tcBorders>
              <w:bottom w:val="double" w:sz="4" w:space="0" w:color="auto"/>
            </w:tcBorders>
            <w:vAlign w:val="center"/>
          </w:tcPr>
          <w:p w14:paraId="2141743A" w14:textId="77777777" w:rsidR="00C859F2"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理化学検査（残留動物用医薬品等）</w:t>
            </w:r>
          </w:p>
        </w:tc>
        <w:tc>
          <w:tcPr>
            <w:tcW w:w="622" w:type="pct"/>
            <w:tcBorders>
              <w:bottom w:val="double" w:sz="4" w:space="0" w:color="auto"/>
              <w:right w:val="single" w:sz="4" w:space="0" w:color="auto"/>
            </w:tcBorders>
            <w:noWrap/>
            <w:vAlign w:val="center"/>
          </w:tcPr>
          <w:p w14:paraId="67149B93" w14:textId="5A15D3AF" w:rsidR="00C859F2" w:rsidRPr="00636031" w:rsidRDefault="000747A6" w:rsidP="000747A6">
            <w:pPr>
              <w:autoSpaceDE w:val="0"/>
              <w:autoSpaceDN w:val="0"/>
              <w:adjustRightInd w:val="0"/>
              <w:snapToGrid w:val="0"/>
              <w:spacing w:line="240" w:lineRule="atLeast"/>
              <w:jc w:val="center"/>
              <w:rPr>
                <w:rFonts w:ascii="ＭＳ 明朝" w:eastAsia="ＭＳ 明朝" w:hAnsi="ＭＳ 明朝" w:cs="Times New Roman"/>
                <w:sz w:val="20"/>
                <w:szCs w:val="20"/>
              </w:rPr>
            </w:pPr>
            <w:r w:rsidRPr="00636031">
              <w:rPr>
                <w:rFonts w:ascii="ＭＳ 明朝" w:eastAsia="ＭＳ 明朝" w:hAnsi="ＭＳ 明朝" w:cs="Times New Roman" w:hint="eastAsia"/>
                <w:sz w:val="20"/>
                <w:szCs w:val="20"/>
              </w:rPr>
              <w:t>3</w:t>
            </w:r>
            <w:r w:rsidRPr="00636031">
              <w:rPr>
                <w:rFonts w:ascii="ＭＳ 明朝" w:eastAsia="ＭＳ 明朝" w:hAnsi="ＭＳ 明朝" w:cs="Times New Roman"/>
                <w:sz w:val="20"/>
                <w:szCs w:val="20"/>
              </w:rPr>
              <w:t>30</w:t>
            </w:r>
          </w:p>
        </w:tc>
      </w:tr>
      <w:tr w:rsidR="00C859F2" w:rsidRPr="00636031" w14:paraId="161DCCDF" w14:textId="77777777" w:rsidTr="00B51865">
        <w:trPr>
          <w:trHeight w:val="270"/>
        </w:trPr>
        <w:tc>
          <w:tcPr>
            <w:tcW w:w="4378" w:type="pct"/>
            <w:gridSpan w:val="2"/>
            <w:tcBorders>
              <w:top w:val="double" w:sz="4" w:space="0" w:color="auto"/>
              <w:bottom w:val="single" w:sz="4" w:space="0" w:color="auto"/>
            </w:tcBorders>
            <w:noWrap/>
            <w:vAlign w:val="center"/>
          </w:tcPr>
          <w:p w14:paraId="74142F05" w14:textId="77777777" w:rsidR="00C859F2"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計</w:t>
            </w:r>
          </w:p>
        </w:tc>
        <w:tc>
          <w:tcPr>
            <w:tcW w:w="622" w:type="pct"/>
            <w:tcBorders>
              <w:top w:val="double" w:sz="4" w:space="0" w:color="auto"/>
              <w:bottom w:val="single" w:sz="4" w:space="0" w:color="auto"/>
              <w:right w:val="single" w:sz="4" w:space="0" w:color="auto"/>
            </w:tcBorders>
            <w:noWrap/>
            <w:vAlign w:val="center"/>
          </w:tcPr>
          <w:p w14:paraId="455CD9D6" w14:textId="52F2B1C9" w:rsidR="00C859F2" w:rsidRPr="00636031" w:rsidRDefault="000747A6" w:rsidP="000747A6">
            <w:pPr>
              <w:autoSpaceDE w:val="0"/>
              <w:autoSpaceDN w:val="0"/>
              <w:adjustRightInd w:val="0"/>
              <w:snapToGrid w:val="0"/>
              <w:spacing w:line="240" w:lineRule="atLeast"/>
              <w:jc w:val="center"/>
              <w:rPr>
                <w:rFonts w:ascii="ＭＳ 明朝" w:eastAsia="ＭＳ 明朝" w:hAnsi="ＭＳ 明朝" w:cs="Times New Roman"/>
                <w:sz w:val="20"/>
                <w:szCs w:val="20"/>
              </w:rPr>
            </w:pPr>
            <w:r w:rsidRPr="00636031">
              <w:rPr>
                <w:rFonts w:ascii="ＭＳ 明朝" w:eastAsia="ＭＳ 明朝" w:hAnsi="ＭＳ 明朝" w:cs="Times New Roman" w:hint="eastAsia"/>
                <w:sz w:val="20"/>
                <w:szCs w:val="20"/>
              </w:rPr>
              <w:t>1</w:t>
            </w:r>
            <w:r w:rsidR="004B12E5">
              <w:rPr>
                <w:rFonts w:ascii="ＭＳ 明朝" w:eastAsia="ＭＳ 明朝" w:hAnsi="ＭＳ 明朝" w:cs="Times New Roman"/>
                <w:sz w:val="20"/>
                <w:szCs w:val="20"/>
              </w:rPr>
              <w:t>,</w:t>
            </w:r>
            <w:r w:rsidR="004B12E5">
              <w:rPr>
                <w:rFonts w:ascii="ＭＳ 明朝" w:eastAsia="ＭＳ 明朝" w:hAnsi="ＭＳ 明朝" w:cs="Times New Roman" w:hint="eastAsia"/>
                <w:sz w:val="20"/>
                <w:szCs w:val="20"/>
              </w:rPr>
              <w:t>0</w:t>
            </w:r>
            <w:r w:rsidR="004B12E5">
              <w:rPr>
                <w:rFonts w:ascii="ＭＳ 明朝" w:eastAsia="ＭＳ 明朝" w:hAnsi="ＭＳ 明朝" w:cs="Times New Roman"/>
                <w:sz w:val="20"/>
                <w:szCs w:val="20"/>
              </w:rPr>
              <w:t>50</w:t>
            </w:r>
          </w:p>
        </w:tc>
      </w:tr>
      <w:tr w:rsidR="00B51865" w:rsidRPr="00636031" w14:paraId="3B4473DC" w14:textId="77777777" w:rsidTr="00B51865">
        <w:trPr>
          <w:trHeight w:val="270"/>
        </w:trPr>
        <w:tc>
          <w:tcPr>
            <w:tcW w:w="1667" w:type="pct"/>
            <w:tcBorders>
              <w:left w:val="nil"/>
              <w:right w:val="nil"/>
            </w:tcBorders>
            <w:noWrap/>
            <w:vAlign w:val="center"/>
          </w:tcPr>
          <w:p w14:paraId="10495098" w14:textId="77777777"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p>
        </w:tc>
        <w:tc>
          <w:tcPr>
            <w:tcW w:w="2711" w:type="pct"/>
            <w:tcBorders>
              <w:left w:val="nil"/>
              <w:right w:val="nil"/>
            </w:tcBorders>
            <w:vAlign w:val="center"/>
          </w:tcPr>
          <w:p w14:paraId="67A598EE" w14:textId="77777777" w:rsidR="00C859F2"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p>
        </w:tc>
        <w:tc>
          <w:tcPr>
            <w:tcW w:w="622" w:type="pct"/>
            <w:tcBorders>
              <w:left w:val="nil"/>
              <w:right w:val="nil"/>
            </w:tcBorders>
            <w:noWrap/>
            <w:vAlign w:val="center"/>
          </w:tcPr>
          <w:p w14:paraId="56E8C7C3" w14:textId="77777777" w:rsidR="00C859F2" w:rsidRPr="00636031" w:rsidRDefault="00C859F2" w:rsidP="00C859F2">
            <w:pPr>
              <w:autoSpaceDE w:val="0"/>
              <w:autoSpaceDN w:val="0"/>
              <w:adjustRightInd w:val="0"/>
              <w:snapToGrid w:val="0"/>
              <w:spacing w:line="240" w:lineRule="atLeast"/>
              <w:jc w:val="right"/>
              <w:rPr>
                <w:rFonts w:ascii="ＭＳ 明朝" w:eastAsia="ＭＳ 明朝" w:hAnsi="ＭＳ 明朝" w:cs="Times New Roman"/>
                <w:sz w:val="20"/>
                <w:szCs w:val="20"/>
              </w:rPr>
            </w:pPr>
          </w:p>
        </w:tc>
      </w:tr>
      <w:tr w:rsidR="00C859F2" w:rsidRPr="00636031" w14:paraId="23E80021" w14:textId="77777777" w:rsidTr="00B51865">
        <w:trPr>
          <w:trHeight w:val="357"/>
        </w:trPr>
        <w:tc>
          <w:tcPr>
            <w:tcW w:w="5000" w:type="pct"/>
            <w:gridSpan w:val="3"/>
            <w:tcBorders>
              <w:bottom w:val="single" w:sz="4" w:space="0" w:color="auto"/>
              <w:right w:val="single" w:sz="4" w:space="0" w:color="auto"/>
            </w:tcBorders>
            <w:shd w:val="clear" w:color="auto" w:fill="D9D9D9"/>
            <w:noWrap/>
            <w:vAlign w:val="center"/>
          </w:tcPr>
          <w:p w14:paraId="4C1D879A" w14:textId="77777777" w:rsidR="00C859F2" w:rsidRPr="00636031" w:rsidRDefault="00C859F2" w:rsidP="00C859F2">
            <w:pPr>
              <w:autoSpaceDE w:val="0"/>
              <w:autoSpaceDN w:val="0"/>
              <w:adjustRightInd w:val="0"/>
              <w:snapToGrid w:val="0"/>
              <w:spacing w:line="240" w:lineRule="atLeast"/>
              <w:jc w:val="left"/>
              <w:rPr>
                <w:rFonts w:ascii="ＭＳ 明朝" w:eastAsia="ＭＳ 明朝" w:hAnsi="ＭＳ 明朝" w:cs="Times New Roman"/>
                <w:sz w:val="18"/>
                <w:szCs w:val="18"/>
              </w:rPr>
            </w:pPr>
            <w:r w:rsidRPr="00636031">
              <w:rPr>
                <w:rFonts w:ascii="ＭＳ 明朝" w:eastAsia="ＭＳ 明朝" w:hAnsi="ＭＳ 明朝" w:cs="Times New Roman" w:hint="eastAsia"/>
                <w:sz w:val="18"/>
                <w:szCs w:val="18"/>
              </w:rPr>
              <w:t>●食鳥検査センターで実施する検査（食鳥検査を除く）</w:t>
            </w:r>
          </w:p>
        </w:tc>
      </w:tr>
      <w:tr w:rsidR="00B51865" w:rsidRPr="00636031" w14:paraId="2501BBF6" w14:textId="77777777" w:rsidTr="00B51865">
        <w:trPr>
          <w:trHeight w:val="270"/>
        </w:trPr>
        <w:tc>
          <w:tcPr>
            <w:tcW w:w="1667" w:type="pct"/>
            <w:vMerge w:val="restart"/>
            <w:noWrap/>
            <w:vAlign w:val="center"/>
            <w:hideMark/>
          </w:tcPr>
          <w:p w14:paraId="1659BC05" w14:textId="77777777" w:rsidR="00C859F2" w:rsidRPr="00615686" w:rsidRDefault="00C859F2" w:rsidP="00C859F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食鳥肉、内臓肉等</w:t>
            </w:r>
          </w:p>
        </w:tc>
        <w:tc>
          <w:tcPr>
            <w:tcW w:w="2711" w:type="pct"/>
            <w:vAlign w:val="center"/>
          </w:tcPr>
          <w:p w14:paraId="0B8ED0FB" w14:textId="2ECFA83A"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w:t>
            </w:r>
            <w:r w:rsidR="006E00C8">
              <w:rPr>
                <w:rFonts w:ascii="ＭＳ 明朝" w:eastAsia="ＭＳ 明朝" w:hAnsi="ＭＳ 明朝" w:cs="Times New Roman" w:hint="eastAsia"/>
                <w:sz w:val="18"/>
                <w:szCs w:val="18"/>
              </w:rPr>
              <w:t>学</w:t>
            </w:r>
            <w:r>
              <w:rPr>
                <w:rFonts w:ascii="ＭＳ 明朝" w:eastAsia="ＭＳ 明朝" w:hAnsi="ＭＳ 明朝" w:cs="Times New Roman" w:hint="eastAsia"/>
                <w:sz w:val="18"/>
                <w:szCs w:val="18"/>
              </w:rPr>
              <w:t>検査</w:t>
            </w:r>
          </w:p>
        </w:tc>
        <w:tc>
          <w:tcPr>
            <w:tcW w:w="622" w:type="pct"/>
            <w:tcBorders>
              <w:right w:val="single" w:sz="4" w:space="0" w:color="auto"/>
            </w:tcBorders>
            <w:noWrap/>
            <w:vAlign w:val="center"/>
          </w:tcPr>
          <w:p w14:paraId="00F3D367" w14:textId="0D059B26" w:rsidR="00C859F2" w:rsidRPr="00636031" w:rsidRDefault="000747A6" w:rsidP="000747A6">
            <w:pPr>
              <w:autoSpaceDE w:val="0"/>
              <w:autoSpaceDN w:val="0"/>
              <w:adjustRightInd w:val="0"/>
              <w:snapToGrid w:val="0"/>
              <w:spacing w:line="240" w:lineRule="atLeast"/>
              <w:jc w:val="center"/>
              <w:rPr>
                <w:rFonts w:ascii="ＭＳ 明朝" w:eastAsia="ＭＳ 明朝" w:hAnsi="ＭＳ 明朝" w:cs="Times New Roman"/>
                <w:sz w:val="20"/>
                <w:szCs w:val="18"/>
              </w:rPr>
            </w:pPr>
            <w:r w:rsidRPr="00636031">
              <w:rPr>
                <w:rFonts w:ascii="ＭＳ 明朝" w:eastAsia="ＭＳ 明朝" w:hAnsi="ＭＳ 明朝" w:cs="Times New Roman" w:hint="eastAsia"/>
                <w:sz w:val="20"/>
                <w:szCs w:val="18"/>
              </w:rPr>
              <w:t>1</w:t>
            </w:r>
            <w:r w:rsidRPr="00636031">
              <w:rPr>
                <w:rFonts w:ascii="ＭＳ 明朝" w:eastAsia="ＭＳ 明朝" w:hAnsi="ＭＳ 明朝" w:cs="Times New Roman"/>
                <w:sz w:val="20"/>
                <w:szCs w:val="18"/>
              </w:rPr>
              <w:t>20</w:t>
            </w:r>
          </w:p>
        </w:tc>
      </w:tr>
      <w:tr w:rsidR="00B51865" w:rsidRPr="00636031" w14:paraId="0482B92E" w14:textId="77777777" w:rsidTr="00B51865">
        <w:trPr>
          <w:trHeight w:val="270"/>
        </w:trPr>
        <w:tc>
          <w:tcPr>
            <w:tcW w:w="1667" w:type="pct"/>
            <w:vMerge/>
            <w:tcBorders>
              <w:bottom w:val="double" w:sz="4" w:space="0" w:color="auto"/>
            </w:tcBorders>
            <w:noWrap/>
            <w:vAlign w:val="center"/>
            <w:hideMark/>
          </w:tcPr>
          <w:p w14:paraId="4E947FEB" w14:textId="77777777"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p>
        </w:tc>
        <w:tc>
          <w:tcPr>
            <w:tcW w:w="2711" w:type="pct"/>
            <w:tcBorders>
              <w:bottom w:val="double" w:sz="4" w:space="0" w:color="auto"/>
            </w:tcBorders>
            <w:vAlign w:val="center"/>
          </w:tcPr>
          <w:p w14:paraId="31FC3E84" w14:textId="77777777"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w:t>
            </w:r>
          </w:p>
        </w:tc>
        <w:tc>
          <w:tcPr>
            <w:tcW w:w="622" w:type="pct"/>
            <w:tcBorders>
              <w:bottom w:val="double" w:sz="4" w:space="0" w:color="auto"/>
              <w:right w:val="single" w:sz="4" w:space="0" w:color="auto"/>
            </w:tcBorders>
            <w:noWrap/>
            <w:vAlign w:val="center"/>
          </w:tcPr>
          <w:p w14:paraId="34F70B8C" w14:textId="5258B517" w:rsidR="00C859F2" w:rsidRPr="00636031" w:rsidRDefault="000747A6" w:rsidP="000747A6">
            <w:pPr>
              <w:autoSpaceDE w:val="0"/>
              <w:autoSpaceDN w:val="0"/>
              <w:adjustRightInd w:val="0"/>
              <w:snapToGrid w:val="0"/>
              <w:spacing w:line="240" w:lineRule="atLeast"/>
              <w:jc w:val="center"/>
              <w:rPr>
                <w:rFonts w:ascii="ＭＳ 明朝" w:eastAsia="ＭＳ 明朝" w:hAnsi="ＭＳ 明朝" w:cs="Times New Roman"/>
                <w:sz w:val="20"/>
                <w:szCs w:val="18"/>
              </w:rPr>
            </w:pPr>
            <w:r w:rsidRPr="00636031">
              <w:rPr>
                <w:rFonts w:ascii="ＭＳ 明朝" w:eastAsia="ＭＳ 明朝" w:hAnsi="ＭＳ 明朝" w:cs="Times New Roman" w:hint="eastAsia"/>
                <w:sz w:val="20"/>
                <w:szCs w:val="18"/>
              </w:rPr>
              <w:t>3</w:t>
            </w:r>
            <w:r w:rsidRPr="00636031">
              <w:rPr>
                <w:rFonts w:ascii="ＭＳ 明朝" w:eastAsia="ＭＳ 明朝" w:hAnsi="ＭＳ 明朝" w:cs="Times New Roman"/>
                <w:sz w:val="20"/>
                <w:szCs w:val="18"/>
              </w:rPr>
              <w:t>6</w:t>
            </w:r>
          </w:p>
        </w:tc>
      </w:tr>
      <w:tr w:rsidR="00B51865" w:rsidRPr="00636031" w14:paraId="73214E50" w14:textId="77777777" w:rsidTr="00B51865">
        <w:trPr>
          <w:trHeight w:val="270"/>
        </w:trPr>
        <w:tc>
          <w:tcPr>
            <w:tcW w:w="4378" w:type="pct"/>
            <w:gridSpan w:val="2"/>
            <w:tcBorders>
              <w:top w:val="double" w:sz="4" w:space="0" w:color="auto"/>
              <w:bottom w:val="single" w:sz="4" w:space="0" w:color="auto"/>
            </w:tcBorders>
            <w:noWrap/>
            <w:vAlign w:val="center"/>
          </w:tcPr>
          <w:p w14:paraId="2606B97C" w14:textId="77777777" w:rsidR="00B51865" w:rsidRDefault="00B51865"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計</w:t>
            </w:r>
          </w:p>
        </w:tc>
        <w:tc>
          <w:tcPr>
            <w:tcW w:w="622" w:type="pct"/>
            <w:tcBorders>
              <w:top w:val="double" w:sz="4" w:space="0" w:color="auto"/>
              <w:right w:val="single" w:sz="4" w:space="0" w:color="auto"/>
            </w:tcBorders>
            <w:noWrap/>
            <w:vAlign w:val="center"/>
          </w:tcPr>
          <w:p w14:paraId="6B067E1F" w14:textId="3D9D2185" w:rsidR="00B51865" w:rsidRPr="00636031" w:rsidRDefault="000747A6" w:rsidP="000747A6">
            <w:pPr>
              <w:autoSpaceDE w:val="0"/>
              <w:autoSpaceDN w:val="0"/>
              <w:adjustRightInd w:val="0"/>
              <w:snapToGrid w:val="0"/>
              <w:spacing w:line="240" w:lineRule="atLeast"/>
              <w:jc w:val="center"/>
              <w:rPr>
                <w:rFonts w:ascii="ＭＳ 明朝" w:eastAsia="ＭＳ 明朝" w:hAnsi="ＭＳ 明朝" w:cs="Times New Roman"/>
                <w:sz w:val="20"/>
                <w:szCs w:val="20"/>
              </w:rPr>
            </w:pPr>
            <w:r w:rsidRPr="00636031">
              <w:rPr>
                <w:rFonts w:ascii="ＭＳ 明朝" w:eastAsia="ＭＳ 明朝" w:hAnsi="ＭＳ 明朝" w:cs="Times New Roman" w:hint="eastAsia"/>
                <w:sz w:val="20"/>
                <w:szCs w:val="20"/>
              </w:rPr>
              <w:t>1</w:t>
            </w:r>
            <w:r w:rsidRPr="00636031">
              <w:rPr>
                <w:rFonts w:ascii="ＭＳ 明朝" w:eastAsia="ＭＳ 明朝" w:hAnsi="ＭＳ 明朝" w:cs="Times New Roman"/>
                <w:sz w:val="20"/>
                <w:szCs w:val="20"/>
              </w:rPr>
              <w:t>56</w:t>
            </w:r>
          </w:p>
        </w:tc>
      </w:tr>
    </w:tbl>
    <w:p w14:paraId="5FC6585C" w14:textId="767F49DE" w:rsidR="00C10CF9" w:rsidRDefault="00C10CF9">
      <w:pPr>
        <w:widowControl/>
        <w:jc w:val="left"/>
        <w:rPr>
          <w:rFonts w:ascii="ＭＳ 明朝" w:eastAsia="ＭＳ 明朝" w:hAnsi="ＭＳ 明朝" w:cs="Times New Roman"/>
          <w:sz w:val="24"/>
          <w:szCs w:val="24"/>
        </w:rPr>
      </w:pPr>
    </w:p>
    <w:p w14:paraId="5738A0A8" w14:textId="77777777" w:rsidR="006C64AE" w:rsidRDefault="006C64AE" w:rsidP="006C64AE">
      <w:pPr>
        <w:widowControl/>
        <w:jc w:val="center"/>
        <w:rPr>
          <w:rFonts w:ascii="ＭＳ 明朝" w:eastAsia="ＭＳ 明朝" w:hAnsi="ＭＳ 明朝" w:cs="Times New Roman"/>
          <w:sz w:val="24"/>
          <w:szCs w:val="24"/>
        </w:rPr>
      </w:pPr>
      <w:r w:rsidRPr="00A46AD5">
        <w:rPr>
          <w:rFonts w:ascii="ＭＳ 明朝" w:eastAsia="ＭＳ 明朝" w:hAnsi="ＭＳ 明朝" w:cs="Times New Roman" w:hint="eastAsia"/>
          <w:sz w:val="24"/>
          <w:szCs w:val="24"/>
        </w:rPr>
        <w:t>検査項目の内容</w:t>
      </w:r>
    </w:p>
    <w:p w14:paraId="327821B4" w14:textId="77777777" w:rsidR="00A53A7C" w:rsidRPr="00A46AD5" w:rsidRDefault="00A53A7C" w:rsidP="006C64AE">
      <w:pPr>
        <w:widowControl/>
        <w:jc w:val="center"/>
        <w:rPr>
          <w:rFonts w:ascii="ＭＳ 明朝" w:eastAsia="ＭＳ 明朝" w:hAnsi="ＭＳ 明朝" w:cs="Times New Roman"/>
          <w:sz w:val="24"/>
          <w:szCs w:val="24"/>
        </w:rPr>
      </w:pPr>
    </w:p>
    <w:tbl>
      <w:tblPr>
        <w:tblStyle w:val="a3"/>
        <w:tblW w:w="5000" w:type="pct"/>
        <w:tblLook w:val="04A0" w:firstRow="1" w:lastRow="0" w:firstColumn="1" w:lastColumn="0" w:noHBand="0" w:noVBand="1"/>
      </w:tblPr>
      <w:tblGrid>
        <w:gridCol w:w="1526"/>
        <w:gridCol w:w="7534"/>
      </w:tblGrid>
      <w:tr w:rsidR="006A119D" w:rsidRPr="003353EA" w14:paraId="4B1F97F7" w14:textId="77777777" w:rsidTr="006A119D">
        <w:tc>
          <w:tcPr>
            <w:tcW w:w="842" w:type="pct"/>
            <w:tcBorders>
              <w:bottom w:val="double" w:sz="4" w:space="0" w:color="auto"/>
            </w:tcBorders>
            <w:vAlign w:val="center"/>
          </w:tcPr>
          <w:p w14:paraId="45B1B39B" w14:textId="77777777" w:rsidR="006A119D" w:rsidRPr="003353EA" w:rsidRDefault="006A119D" w:rsidP="00B51865">
            <w:pPr>
              <w:widowControl/>
              <w:jc w:val="center"/>
              <w:rPr>
                <w:rFonts w:ascii="ＭＳ 明朝" w:eastAsia="ＭＳ 明朝" w:hAnsi="ＭＳ 明朝" w:cs="Times New Roman"/>
                <w:sz w:val="18"/>
                <w:szCs w:val="28"/>
              </w:rPr>
            </w:pPr>
            <w:r w:rsidRPr="003353EA">
              <w:rPr>
                <w:rFonts w:ascii="ＭＳ 明朝" w:eastAsia="ＭＳ 明朝" w:hAnsi="ＭＳ 明朝" w:cs="Times New Roman" w:hint="eastAsia"/>
                <w:sz w:val="18"/>
                <w:szCs w:val="28"/>
              </w:rPr>
              <w:t>検査項目</w:t>
            </w:r>
          </w:p>
        </w:tc>
        <w:tc>
          <w:tcPr>
            <w:tcW w:w="4158" w:type="pct"/>
            <w:tcBorders>
              <w:bottom w:val="double" w:sz="4" w:space="0" w:color="auto"/>
            </w:tcBorders>
            <w:vAlign w:val="center"/>
          </w:tcPr>
          <w:p w14:paraId="4D442A82" w14:textId="77777777" w:rsidR="006A119D" w:rsidRPr="003353EA" w:rsidRDefault="006A119D" w:rsidP="00B51865">
            <w:pPr>
              <w:widowControl/>
              <w:jc w:val="center"/>
              <w:rPr>
                <w:rFonts w:ascii="ＭＳ 明朝" w:eastAsia="ＭＳ 明朝" w:hAnsi="ＭＳ 明朝" w:cs="Times New Roman"/>
                <w:sz w:val="18"/>
                <w:szCs w:val="28"/>
              </w:rPr>
            </w:pPr>
            <w:r>
              <w:rPr>
                <w:rFonts w:ascii="ＭＳ 明朝" w:eastAsia="ＭＳ 明朝" w:hAnsi="ＭＳ 明朝" w:cs="Times New Roman" w:hint="eastAsia"/>
                <w:sz w:val="18"/>
                <w:szCs w:val="28"/>
              </w:rPr>
              <w:t>目的・内容</w:t>
            </w:r>
          </w:p>
        </w:tc>
      </w:tr>
      <w:tr w:rsidR="006A119D" w:rsidRPr="003353EA" w14:paraId="7D109300" w14:textId="77777777" w:rsidTr="006A119D">
        <w:tc>
          <w:tcPr>
            <w:tcW w:w="842" w:type="pct"/>
            <w:tcBorders>
              <w:top w:val="double" w:sz="4" w:space="0" w:color="auto"/>
            </w:tcBorders>
            <w:vAlign w:val="center"/>
          </w:tcPr>
          <w:p w14:paraId="1615B74C" w14:textId="6F758EA3" w:rsidR="006A119D" w:rsidRPr="003353EA" w:rsidRDefault="006A119D" w:rsidP="00AD697F">
            <w:pPr>
              <w:widowControl/>
              <w:jc w:val="center"/>
              <w:rPr>
                <w:rFonts w:ascii="ＭＳ 明朝" w:eastAsia="ＭＳ 明朝" w:hAnsi="ＭＳ 明朝" w:cs="Times New Roman"/>
                <w:sz w:val="18"/>
                <w:szCs w:val="28"/>
              </w:rPr>
            </w:pPr>
            <w:r w:rsidRPr="003353EA">
              <w:rPr>
                <w:rFonts w:ascii="ＭＳ 明朝" w:eastAsia="ＭＳ 明朝" w:hAnsi="ＭＳ 明朝" w:cs="Times New Roman" w:hint="eastAsia"/>
                <w:sz w:val="18"/>
                <w:szCs w:val="28"/>
              </w:rPr>
              <w:t>微生物</w:t>
            </w:r>
            <w:r w:rsidR="006E00C8">
              <w:rPr>
                <w:rFonts w:ascii="ＭＳ 明朝" w:eastAsia="ＭＳ 明朝" w:hAnsi="ＭＳ 明朝" w:cs="Times New Roman" w:hint="eastAsia"/>
                <w:sz w:val="18"/>
                <w:szCs w:val="18"/>
              </w:rPr>
              <w:t>学</w:t>
            </w:r>
            <w:r>
              <w:rPr>
                <w:rFonts w:ascii="ＭＳ 明朝" w:eastAsia="ＭＳ 明朝" w:hAnsi="ＭＳ 明朝" w:cs="Times New Roman" w:hint="eastAsia"/>
                <w:sz w:val="18"/>
                <w:szCs w:val="28"/>
              </w:rPr>
              <w:t>検査</w:t>
            </w:r>
          </w:p>
        </w:tc>
        <w:tc>
          <w:tcPr>
            <w:tcW w:w="4158" w:type="pct"/>
            <w:tcBorders>
              <w:top w:val="double" w:sz="4" w:space="0" w:color="auto"/>
            </w:tcBorders>
            <w:vAlign w:val="center"/>
          </w:tcPr>
          <w:p w14:paraId="5A25ACE8" w14:textId="77777777" w:rsidR="006A119D" w:rsidRDefault="006A119D" w:rsidP="00AD697F">
            <w:pPr>
              <w:widowControl/>
              <w:rPr>
                <w:rFonts w:ascii="ＭＳ 明朝" w:eastAsia="ＭＳ 明朝" w:hAnsi="ＭＳ 明朝" w:cs="Times New Roman"/>
                <w:sz w:val="18"/>
                <w:szCs w:val="28"/>
              </w:rPr>
            </w:pPr>
            <w:r>
              <w:rPr>
                <w:rFonts w:ascii="ＭＳ 明朝" w:eastAsia="ＭＳ 明朝" w:hAnsi="ＭＳ 明朝" w:cs="Times New Roman" w:hint="eastAsia"/>
                <w:sz w:val="18"/>
                <w:szCs w:val="28"/>
              </w:rPr>
              <w:t>食品汚染の指標となる細菌数</w:t>
            </w:r>
            <w:r w:rsidRPr="003353EA">
              <w:rPr>
                <w:rFonts w:ascii="ＭＳ 明朝" w:eastAsia="ＭＳ 明朝" w:hAnsi="ＭＳ 明朝" w:cs="Times New Roman" w:hint="eastAsia"/>
                <w:sz w:val="18"/>
                <w:szCs w:val="28"/>
              </w:rPr>
              <w:t>や食中毒の原因となる</w:t>
            </w:r>
            <w:r>
              <w:rPr>
                <w:rFonts w:ascii="ＭＳ 明朝" w:eastAsia="ＭＳ 明朝" w:hAnsi="ＭＳ 明朝" w:cs="Times New Roman" w:hint="eastAsia"/>
                <w:sz w:val="18"/>
                <w:szCs w:val="28"/>
              </w:rPr>
              <w:t>微生物</w:t>
            </w:r>
            <w:r w:rsidRPr="003353EA">
              <w:rPr>
                <w:rFonts w:ascii="ＭＳ 明朝" w:eastAsia="ＭＳ 明朝" w:hAnsi="ＭＳ 明朝" w:cs="Times New Roman" w:hint="eastAsia"/>
                <w:sz w:val="18"/>
                <w:szCs w:val="28"/>
              </w:rPr>
              <w:t>の検査</w:t>
            </w:r>
            <w:r w:rsidR="009662C1">
              <w:rPr>
                <w:rFonts w:ascii="ＭＳ 明朝" w:eastAsia="ＭＳ 明朝" w:hAnsi="ＭＳ 明朝" w:cs="Times New Roman" w:hint="eastAsia"/>
                <w:sz w:val="18"/>
                <w:szCs w:val="28"/>
              </w:rPr>
              <w:t>等</w:t>
            </w:r>
          </w:p>
          <w:p w14:paraId="7267395D" w14:textId="77777777" w:rsidR="006A119D" w:rsidRPr="003353EA" w:rsidRDefault="006A119D" w:rsidP="008C451C">
            <w:pPr>
              <w:widowControl/>
              <w:jc w:val="left"/>
              <w:rPr>
                <w:rFonts w:ascii="ＭＳ 明朝" w:eastAsia="ＭＳ 明朝" w:hAnsi="ＭＳ 明朝" w:cs="Times New Roman"/>
                <w:sz w:val="18"/>
                <w:szCs w:val="28"/>
              </w:rPr>
            </w:pPr>
            <w:r>
              <w:rPr>
                <w:rFonts w:ascii="ＭＳ 明朝" w:eastAsia="ＭＳ 明朝" w:hAnsi="ＭＳ 明朝" w:cs="Times New Roman" w:hint="eastAsia"/>
                <w:sz w:val="18"/>
                <w:szCs w:val="28"/>
              </w:rPr>
              <w:t>〔腸管出血性大腸菌、カンピロバクター、腸炎ビブリオ、ノロウイルス</w:t>
            </w:r>
            <w:r w:rsidR="009662C1">
              <w:rPr>
                <w:rFonts w:ascii="ＭＳ 明朝" w:eastAsia="ＭＳ 明朝" w:hAnsi="ＭＳ 明朝" w:cs="Times New Roman" w:hint="eastAsia"/>
                <w:sz w:val="18"/>
                <w:szCs w:val="28"/>
              </w:rPr>
              <w:t>、クドア</w:t>
            </w:r>
            <w:r>
              <w:rPr>
                <w:rFonts w:ascii="ＭＳ 明朝" w:eastAsia="ＭＳ 明朝" w:hAnsi="ＭＳ 明朝" w:cs="Times New Roman" w:hint="eastAsia"/>
                <w:sz w:val="18"/>
                <w:szCs w:val="28"/>
              </w:rPr>
              <w:t>等〕</w:t>
            </w:r>
          </w:p>
        </w:tc>
      </w:tr>
      <w:tr w:rsidR="006A119D" w:rsidRPr="003353EA" w14:paraId="7E387DBA" w14:textId="77777777" w:rsidTr="006A119D">
        <w:tc>
          <w:tcPr>
            <w:tcW w:w="842" w:type="pct"/>
            <w:vAlign w:val="center"/>
          </w:tcPr>
          <w:p w14:paraId="7FE46EB1" w14:textId="77777777" w:rsidR="006A119D" w:rsidRPr="003353EA" w:rsidRDefault="006A119D" w:rsidP="00AD697F">
            <w:pPr>
              <w:widowControl/>
              <w:jc w:val="center"/>
              <w:rPr>
                <w:rFonts w:ascii="ＭＳ 明朝" w:eastAsia="ＭＳ 明朝" w:hAnsi="ＭＳ 明朝" w:cs="Times New Roman"/>
                <w:sz w:val="18"/>
                <w:szCs w:val="28"/>
              </w:rPr>
            </w:pPr>
            <w:r w:rsidRPr="003353EA">
              <w:rPr>
                <w:rFonts w:ascii="ＭＳ 明朝" w:eastAsia="ＭＳ 明朝" w:hAnsi="ＭＳ 明朝" w:cs="Times New Roman" w:hint="eastAsia"/>
                <w:sz w:val="18"/>
                <w:szCs w:val="28"/>
              </w:rPr>
              <w:t>理化学</w:t>
            </w:r>
            <w:r>
              <w:rPr>
                <w:rFonts w:ascii="ＭＳ 明朝" w:eastAsia="ＭＳ 明朝" w:hAnsi="ＭＳ 明朝" w:cs="Times New Roman" w:hint="eastAsia"/>
                <w:sz w:val="18"/>
                <w:szCs w:val="28"/>
              </w:rPr>
              <w:t>検査</w:t>
            </w:r>
          </w:p>
        </w:tc>
        <w:tc>
          <w:tcPr>
            <w:tcW w:w="4158" w:type="pct"/>
            <w:vAlign w:val="center"/>
          </w:tcPr>
          <w:p w14:paraId="79777AB4" w14:textId="77777777" w:rsidR="006A119D" w:rsidRDefault="009662C1" w:rsidP="00985A30">
            <w:pPr>
              <w:widowControl/>
              <w:rPr>
                <w:rFonts w:ascii="ＭＳ 明朝" w:eastAsia="ＭＳ 明朝" w:hAnsi="ＭＳ 明朝" w:cs="Times New Roman"/>
                <w:sz w:val="18"/>
                <w:szCs w:val="28"/>
              </w:rPr>
            </w:pPr>
            <w:r>
              <w:rPr>
                <w:rFonts w:ascii="ＭＳ 明朝" w:eastAsia="ＭＳ 明朝" w:hAnsi="ＭＳ 明朝" w:cs="Times New Roman" w:hint="eastAsia"/>
                <w:sz w:val="18"/>
                <w:szCs w:val="28"/>
              </w:rPr>
              <w:t>食品に含まれる物質</w:t>
            </w:r>
            <w:r w:rsidR="006A119D" w:rsidRPr="008C451C">
              <w:rPr>
                <w:rFonts w:ascii="ＭＳ 明朝" w:eastAsia="ＭＳ 明朝" w:hAnsi="ＭＳ 明朝" w:cs="Times New Roman" w:hint="eastAsia"/>
                <w:sz w:val="18"/>
                <w:szCs w:val="28"/>
              </w:rPr>
              <w:t>を分析するもので、</w:t>
            </w:r>
            <w:r w:rsidR="006A119D">
              <w:rPr>
                <w:rFonts w:ascii="ＭＳ 明朝" w:eastAsia="ＭＳ 明朝" w:hAnsi="ＭＳ 明朝" w:cs="Times New Roman" w:hint="eastAsia"/>
                <w:sz w:val="18"/>
                <w:szCs w:val="28"/>
              </w:rPr>
              <w:t>使用量の基準が定められている物質（成分規格）の検査や</w:t>
            </w:r>
            <w:r w:rsidR="006A119D" w:rsidRPr="008C451C">
              <w:rPr>
                <w:rFonts w:ascii="ＭＳ 明朝" w:eastAsia="ＭＳ 明朝" w:hAnsi="ＭＳ 明朝" w:cs="Times New Roman" w:hint="eastAsia"/>
                <w:sz w:val="18"/>
                <w:szCs w:val="28"/>
              </w:rPr>
              <w:t>、食品の</w:t>
            </w:r>
            <w:r w:rsidR="006A119D">
              <w:rPr>
                <w:rFonts w:ascii="ＭＳ 明朝" w:eastAsia="ＭＳ 明朝" w:hAnsi="ＭＳ 明朝" w:cs="Times New Roman" w:hint="eastAsia"/>
                <w:sz w:val="18"/>
                <w:szCs w:val="28"/>
              </w:rPr>
              <w:t>適正表示を確認するための検査</w:t>
            </w:r>
            <w:r>
              <w:rPr>
                <w:rFonts w:ascii="ＭＳ 明朝" w:eastAsia="ＭＳ 明朝" w:hAnsi="ＭＳ 明朝" w:cs="Times New Roman" w:hint="eastAsia"/>
                <w:sz w:val="18"/>
                <w:szCs w:val="28"/>
              </w:rPr>
              <w:t>等</w:t>
            </w:r>
          </w:p>
          <w:p w14:paraId="77AB35B6" w14:textId="77777777" w:rsidR="006A119D" w:rsidRPr="003353EA" w:rsidRDefault="006A119D" w:rsidP="00985A30">
            <w:pPr>
              <w:widowControl/>
              <w:rPr>
                <w:rFonts w:ascii="ＭＳ 明朝" w:eastAsia="ＭＳ 明朝" w:hAnsi="ＭＳ 明朝" w:cs="Times New Roman"/>
                <w:sz w:val="18"/>
                <w:szCs w:val="28"/>
              </w:rPr>
            </w:pPr>
            <w:r>
              <w:rPr>
                <w:rFonts w:ascii="ＭＳ 明朝" w:eastAsia="ＭＳ 明朝" w:hAnsi="ＭＳ 明朝" w:cs="Times New Roman" w:hint="eastAsia"/>
                <w:sz w:val="18"/>
                <w:szCs w:val="28"/>
              </w:rPr>
              <w:t>〔食品添加物、ヒスタミン、アレルギー物質、</w:t>
            </w:r>
            <w:r w:rsidR="005150C0">
              <w:rPr>
                <w:rFonts w:ascii="ＭＳ 明朝" w:eastAsia="ＭＳ 明朝" w:hAnsi="ＭＳ 明朝" w:cs="Times New Roman" w:hint="eastAsia"/>
                <w:sz w:val="18"/>
                <w:szCs w:val="28"/>
              </w:rPr>
              <w:t>残留</w:t>
            </w:r>
            <w:r>
              <w:rPr>
                <w:rFonts w:ascii="ＭＳ 明朝" w:eastAsia="ＭＳ 明朝" w:hAnsi="ＭＳ 明朝" w:cs="Times New Roman" w:hint="eastAsia"/>
                <w:sz w:val="18"/>
                <w:szCs w:val="28"/>
              </w:rPr>
              <w:t>動物用医薬品等〕</w:t>
            </w:r>
          </w:p>
        </w:tc>
      </w:tr>
      <w:tr w:rsidR="006A119D" w:rsidRPr="00AD697F" w14:paraId="1FB72003" w14:textId="77777777" w:rsidTr="006A119D">
        <w:tc>
          <w:tcPr>
            <w:tcW w:w="842" w:type="pct"/>
            <w:vAlign w:val="center"/>
          </w:tcPr>
          <w:p w14:paraId="583C3717" w14:textId="77777777" w:rsidR="006A119D" w:rsidRPr="003353EA" w:rsidRDefault="006A119D" w:rsidP="00AD697F">
            <w:pPr>
              <w:widowControl/>
              <w:jc w:val="center"/>
              <w:rPr>
                <w:rFonts w:ascii="ＭＳ 明朝" w:eastAsia="ＭＳ 明朝" w:hAnsi="ＭＳ 明朝" w:cs="Times New Roman"/>
                <w:sz w:val="18"/>
                <w:szCs w:val="28"/>
              </w:rPr>
            </w:pPr>
            <w:r w:rsidRPr="003353EA">
              <w:rPr>
                <w:rFonts w:ascii="ＭＳ 明朝" w:eastAsia="ＭＳ 明朝" w:hAnsi="ＭＳ 明朝" w:cs="Times New Roman" w:hint="eastAsia"/>
                <w:sz w:val="18"/>
                <w:szCs w:val="28"/>
              </w:rPr>
              <w:t>残留農薬</w:t>
            </w:r>
          </w:p>
        </w:tc>
        <w:tc>
          <w:tcPr>
            <w:tcW w:w="4158" w:type="pct"/>
          </w:tcPr>
          <w:p w14:paraId="191A4433" w14:textId="69C6742F" w:rsidR="006A119D" w:rsidRPr="00636031" w:rsidRDefault="006A119D" w:rsidP="00AD697F">
            <w:pPr>
              <w:widowControl/>
              <w:jc w:val="left"/>
              <w:rPr>
                <w:rFonts w:ascii="ＭＳ 明朝" w:eastAsia="ＭＳ 明朝" w:hAnsi="ＭＳ 明朝" w:cs="Times New Roman"/>
                <w:sz w:val="18"/>
                <w:szCs w:val="28"/>
              </w:rPr>
            </w:pPr>
            <w:r w:rsidRPr="00636031">
              <w:rPr>
                <w:rFonts w:ascii="ＭＳ 明朝" w:eastAsia="ＭＳ 明朝" w:hAnsi="ＭＳ 明朝" w:cs="Times New Roman" w:hint="eastAsia"/>
                <w:sz w:val="18"/>
                <w:szCs w:val="28"/>
              </w:rPr>
              <w:t>理化学検査の</w:t>
            </w:r>
            <w:r w:rsidR="007D0CFB" w:rsidRPr="00636031">
              <w:rPr>
                <w:rFonts w:ascii="ＭＳ 明朝" w:eastAsia="ＭＳ 明朝" w:hAnsi="ＭＳ 明朝" w:cs="Times New Roman" w:hint="eastAsia"/>
                <w:sz w:val="18"/>
                <w:szCs w:val="28"/>
              </w:rPr>
              <w:t>一</w:t>
            </w:r>
            <w:r w:rsidR="000C7E26" w:rsidRPr="00636031">
              <w:rPr>
                <w:rFonts w:ascii="ＭＳ 明朝" w:eastAsia="ＭＳ 明朝" w:hAnsi="ＭＳ 明朝" w:cs="Times New Roman" w:hint="eastAsia"/>
                <w:sz w:val="18"/>
                <w:szCs w:val="28"/>
              </w:rPr>
              <w:t>つ</w:t>
            </w:r>
            <w:r w:rsidRPr="00636031">
              <w:rPr>
                <w:rFonts w:ascii="ＭＳ 明朝" w:eastAsia="ＭＳ 明朝" w:hAnsi="ＭＳ 明朝" w:cs="Times New Roman" w:hint="eastAsia"/>
                <w:sz w:val="18"/>
                <w:szCs w:val="28"/>
              </w:rPr>
              <w:t>。生産段階で野菜や果物に使用された農薬が基準を超えて残留していないことを確認するための検査</w:t>
            </w:r>
          </w:p>
        </w:tc>
      </w:tr>
      <w:tr w:rsidR="006A119D" w:rsidRPr="003353EA" w14:paraId="578BE5C2" w14:textId="77777777" w:rsidTr="006A119D">
        <w:tc>
          <w:tcPr>
            <w:tcW w:w="842" w:type="pct"/>
            <w:vAlign w:val="center"/>
          </w:tcPr>
          <w:p w14:paraId="4F53D181" w14:textId="77777777" w:rsidR="006A119D" w:rsidRPr="003353EA" w:rsidRDefault="006A119D" w:rsidP="00AD697F">
            <w:pPr>
              <w:widowControl/>
              <w:jc w:val="center"/>
              <w:rPr>
                <w:rFonts w:ascii="ＭＳ 明朝" w:eastAsia="ＭＳ 明朝" w:hAnsi="ＭＳ 明朝" w:cs="Times New Roman"/>
                <w:sz w:val="18"/>
                <w:szCs w:val="28"/>
              </w:rPr>
            </w:pPr>
            <w:r w:rsidRPr="003353EA">
              <w:rPr>
                <w:rFonts w:ascii="ＭＳ 明朝" w:eastAsia="ＭＳ 明朝" w:hAnsi="ＭＳ 明朝" w:cs="Times New Roman" w:hint="eastAsia"/>
                <w:sz w:val="18"/>
                <w:szCs w:val="28"/>
              </w:rPr>
              <w:t>放射性物質</w:t>
            </w:r>
          </w:p>
        </w:tc>
        <w:tc>
          <w:tcPr>
            <w:tcW w:w="4158" w:type="pct"/>
          </w:tcPr>
          <w:p w14:paraId="5D992777" w14:textId="058DDE74" w:rsidR="006A119D" w:rsidRPr="00636031" w:rsidRDefault="006A119D" w:rsidP="006C64AE">
            <w:pPr>
              <w:widowControl/>
              <w:jc w:val="left"/>
              <w:rPr>
                <w:rFonts w:ascii="ＭＳ 明朝" w:eastAsia="ＭＳ 明朝" w:hAnsi="ＭＳ 明朝" w:cs="Times New Roman"/>
                <w:sz w:val="18"/>
                <w:szCs w:val="28"/>
              </w:rPr>
            </w:pPr>
            <w:r w:rsidRPr="00636031">
              <w:rPr>
                <w:rFonts w:ascii="ＭＳ 明朝" w:eastAsia="ＭＳ 明朝" w:hAnsi="ＭＳ 明朝" w:cs="Times New Roman" w:hint="eastAsia"/>
                <w:sz w:val="18"/>
                <w:szCs w:val="28"/>
              </w:rPr>
              <w:t>理化学検査の</w:t>
            </w:r>
            <w:r w:rsidR="007D0CFB" w:rsidRPr="00636031">
              <w:rPr>
                <w:rFonts w:ascii="ＭＳ 明朝" w:eastAsia="ＭＳ 明朝" w:hAnsi="ＭＳ 明朝" w:cs="Times New Roman" w:hint="eastAsia"/>
                <w:sz w:val="18"/>
                <w:szCs w:val="28"/>
              </w:rPr>
              <w:t>一</w:t>
            </w:r>
            <w:r w:rsidR="000C7E26" w:rsidRPr="00636031">
              <w:rPr>
                <w:rFonts w:ascii="ＭＳ 明朝" w:eastAsia="ＭＳ 明朝" w:hAnsi="ＭＳ 明朝" w:cs="Times New Roman" w:hint="eastAsia"/>
                <w:sz w:val="18"/>
                <w:szCs w:val="28"/>
              </w:rPr>
              <w:t>つ</w:t>
            </w:r>
            <w:r w:rsidRPr="00636031">
              <w:rPr>
                <w:rFonts w:ascii="ＭＳ 明朝" w:eastAsia="ＭＳ 明朝" w:hAnsi="ＭＳ 明朝" w:cs="Times New Roman" w:hint="eastAsia"/>
                <w:sz w:val="18"/>
                <w:szCs w:val="28"/>
              </w:rPr>
              <w:t>。放射性セシウムが基準を超えて検出されないことを確認する検査</w:t>
            </w:r>
          </w:p>
        </w:tc>
      </w:tr>
    </w:tbl>
    <w:p w14:paraId="2CFA220A" w14:textId="77777777" w:rsidR="006C64AE" w:rsidRDefault="006C64AE">
      <w:pPr>
        <w:widowControl/>
        <w:jc w:val="left"/>
        <w:rPr>
          <w:rFonts w:ascii="ＭＳ 明朝" w:eastAsia="ＭＳ 明朝" w:hAnsi="ＭＳ 明朝" w:cs="Times New Roman"/>
          <w:sz w:val="24"/>
          <w:szCs w:val="24"/>
        </w:rPr>
      </w:pPr>
    </w:p>
    <w:p w14:paraId="12F895F4" w14:textId="77777777" w:rsidR="005A47FA" w:rsidRDefault="00C10CF9">
      <w:pPr>
        <w:widowControl/>
        <w:jc w:val="left"/>
        <w:rPr>
          <w:rFonts w:ascii="ＭＳ 明朝" w:eastAsia="ＭＳ 明朝" w:hAnsi="ＭＳ 明朝" w:cs="Times New Roman"/>
          <w:sz w:val="24"/>
          <w:szCs w:val="24"/>
        </w:rPr>
        <w:sectPr w:rsidR="005A47FA" w:rsidSect="000372B2">
          <w:headerReference w:type="default" r:id="rId24"/>
          <w:pgSz w:w="11906" w:h="16838" w:code="9"/>
          <w:pgMar w:top="1418" w:right="1418" w:bottom="1276" w:left="1418" w:header="567" w:footer="992" w:gutter="0"/>
          <w:cols w:space="425"/>
          <w:docGrid w:type="lines" w:linePitch="360"/>
        </w:sectPr>
      </w:pPr>
      <w:r>
        <w:rPr>
          <w:rFonts w:ascii="ＭＳ 明朝" w:eastAsia="ＭＳ 明朝" w:hAnsi="ＭＳ 明朝" w:cs="Times New Roman"/>
          <w:sz w:val="24"/>
          <w:szCs w:val="24"/>
        </w:rPr>
        <w:br w:type="page"/>
      </w:r>
    </w:p>
    <w:p w14:paraId="659D6D95" w14:textId="2E9BC535" w:rsidR="00796385" w:rsidRPr="001E4A29" w:rsidRDefault="00E32680" w:rsidP="00E32680">
      <w:pPr>
        <w:autoSpaceDE w:val="0"/>
        <w:autoSpaceDN w:val="0"/>
        <w:ind w:leftChars="100" w:left="450" w:hangingChars="100" w:hanging="240"/>
        <w:jc w:val="center"/>
        <w:rPr>
          <w:rFonts w:ascii="ＭＳ 明朝" w:eastAsia="ＭＳ 明朝" w:hAnsi="ＭＳ 明朝" w:cs="Times New Roman"/>
          <w:sz w:val="24"/>
          <w:szCs w:val="24"/>
        </w:rPr>
      </w:pPr>
      <w:r w:rsidRPr="001E4A29">
        <w:rPr>
          <w:rFonts w:ascii="ＭＳ 明朝" w:eastAsia="ＭＳ 明朝" w:hAnsi="ＭＳ 明朝" w:cs="Times New Roman" w:hint="eastAsia"/>
          <w:sz w:val="24"/>
          <w:szCs w:val="24"/>
        </w:rPr>
        <w:lastRenderedPageBreak/>
        <w:t>監視指導実施機関の窓口（保健所）</w:t>
      </w:r>
    </w:p>
    <w:tbl>
      <w:tblPr>
        <w:tblpPr w:leftFromText="142" w:rightFromText="142" w:vertAnchor="page" w:horzAnchor="margin" w:tblpXSpec="center" w:tblpY="2221"/>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Caption w:val="表４－１監視市場実施機関等の窓口（保健所）"/>
        <w:tblDescription w:val="保健所の一覧"/>
      </w:tblPr>
      <w:tblGrid>
        <w:gridCol w:w="1555"/>
        <w:gridCol w:w="2693"/>
        <w:gridCol w:w="2550"/>
        <w:gridCol w:w="2269"/>
      </w:tblGrid>
      <w:tr w:rsidR="00E32680" w:rsidRPr="00BB6F14" w14:paraId="3F1919A1" w14:textId="77777777" w:rsidTr="00CA2668">
        <w:trPr>
          <w:trHeight w:val="419"/>
        </w:trPr>
        <w:tc>
          <w:tcPr>
            <w:tcW w:w="858" w:type="pct"/>
            <w:shd w:val="clear" w:color="auto" w:fill="BFBFBF"/>
            <w:vAlign w:val="center"/>
            <w:hideMark/>
          </w:tcPr>
          <w:p w14:paraId="0686D514" w14:textId="58FE2B46" w:rsidR="00E32680" w:rsidRPr="00CA2668" w:rsidRDefault="00E32680" w:rsidP="0081525F">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名称</w:t>
            </w:r>
          </w:p>
        </w:tc>
        <w:tc>
          <w:tcPr>
            <w:tcW w:w="1485" w:type="pct"/>
            <w:shd w:val="clear" w:color="auto" w:fill="BFBFBF"/>
            <w:noWrap/>
            <w:vAlign w:val="center"/>
            <w:hideMark/>
          </w:tcPr>
          <w:p w14:paraId="7DA90C18" w14:textId="77777777" w:rsidR="00E32680" w:rsidRPr="00CA2668"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所在地</w:t>
            </w:r>
          </w:p>
        </w:tc>
        <w:tc>
          <w:tcPr>
            <w:tcW w:w="1406" w:type="pct"/>
            <w:shd w:val="clear" w:color="auto" w:fill="BFBFBF"/>
            <w:noWrap/>
            <w:vAlign w:val="center"/>
            <w:hideMark/>
          </w:tcPr>
          <w:p w14:paraId="5941FEE3" w14:textId="77777777" w:rsidR="00E32680" w:rsidRPr="00CA2668"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電話番号</w:t>
            </w:r>
          </w:p>
        </w:tc>
        <w:tc>
          <w:tcPr>
            <w:tcW w:w="1251" w:type="pct"/>
            <w:shd w:val="clear" w:color="auto" w:fill="BFBFBF"/>
            <w:vAlign w:val="center"/>
          </w:tcPr>
          <w:p w14:paraId="53DC2234" w14:textId="77777777" w:rsidR="00E32680" w:rsidRPr="00CA2668"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管轄地域</w:t>
            </w:r>
          </w:p>
        </w:tc>
      </w:tr>
      <w:tr w:rsidR="00E32680" w:rsidRPr="00BB6F14" w14:paraId="19820FB4" w14:textId="77777777" w:rsidTr="00CA2668">
        <w:trPr>
          <w:trHeight w:val="624"/>
        </w:trPr>
        <w:tc>
          <w:tcPr>
            <w:tcW w:w="858" w:type="pct"/>
            <w:shd w:val="clear" w:color="auto" w:fill="auto"/>
            <w:noWrap/>
            <w:vAlign w:val="center"/>
            <w:hideMark/>
          </w:tcPr>
          <w:p w14:paraId="40F90F2D" w14:textId="77777777" w:rsidR="00E32680" w:rsidRPr="00CA2668"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池田保健所</w:t>
            </w:r>
          </w:p>
        </w:tc>
        <w:tc>
          <w:tcPr>
            <w:tcW w:w="1485" w:type="pct"/>
            <w:shd w:val="clear" w:color="auto" w:fill="auto"/>
            <w:noWrap/>
            <w:vAlign w:val="center"/>
            <w:hideMark/>
          </w:tcPr>
          <w:p w14:paraId="2DC81B73" w14:textId="77777777"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池田市満寿美町３－１９</w:t>
            </w:r>
          </w:p>
        </w:tc>
        <w:tc>
          <w:tcPr>
            <w:tcW w:w="1406" w:type="pct"/>
            <w:shd w:val="clear" w:color="auto" w:fill="auto"/>
            <w:noWrap/>
            <w:vAlign w:val="center"/>
            <w:hideMark/>
          </w:tcPr>
          <w:p w14:paraId="70D1C60B" w14:textId="77777777" w:rsidR="00E32680" w:rsidRPr="00CA2668" w:rsidRDefault="00E32680" w:rsidP="00E32680">
            <w:pPr>
              <w:widowControl/>
              <w:autoSpaceDE w:val="0"/>
              <w:autoSpaceDN w:val="0"/>
              <w:snapToGrid w:val="0"/>
              <w:ind w:leftChars="-23" w:left="-48"/>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０７２－７５１－２９９０</w:t>
            </w:r>
          </w:p>
        </w:tc>
        <w:tc>
          <w:tcPr>
            <w:tcW w:w="1251" w:type="pct"/>
            <w:vAlign w:val="center"/>
          </w:tcPr>
          <w:p w14:paraId="3AA787D6" w14:textId="219C2E41"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池田市、箕面市、</w:t>
            </w:r>
          </w:p>
          <w:p w14:paraId="4812EFB0" w14:textId="77777777"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豊能町、能勢町</w:t>
            </w:r>
          </w:p>
        </w:tc>
      </w:tr>
      <w:tr w:rsidR="00E32680" w:rsidRPr="00BB6F14" w14:paraId="39FA1E96" w14:textId="77777777" w:rsidTr="00CA2668">
        <w:trPr>
          <w:trHeight w:val="624"/>
        </w:trPr>
        <w:tc>
          <w:tcPr>
            <w:tcW w:w="858" w:type="pct"/>
            <w:shd w:val="clear" w:color="auto" w:fill="auto"/>
            <w:noWrap/>
            <w:vAlign w:val="center"/>
            <w:hideMark/>
          </w:tcPr>
          <w:p w14:paraId="2DA11AEC" w14:textId="77777777" w:rsidR="00E32680" w:rsidRPr="00CA2668"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茨木保健所</w:t>
            </w:r>
          </w:p>
        </w:tc>
        <w:tc>
          <w:tcPr>
            <w:tcW w:w="1485" w:type="pct"/>
            <w:shd w:val="clear" w:color="auto" w:fill="auto"/>
            <w:noWrap/>
            <w:vAlign w:val="center"/>
            <w:hideMark/>
          </w:tcPr>
          <w:p w14:paraId="1892A1DC" w14:textId="77777777"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茨木市大住町８－１１</w:t>
            </w:r>
          </w:p>
        </w:tc>
        <w:tc>
          <w:tcPr>
            <w:tcW w:w="1406" w:type="pct"/>
            <w:shd w:val="clear" w:color="auto" w:fill="auto"/>
            <w:noWrap/>
            <w:vAlign w:val="center"/>
            <w:hideMark/>
          </w:tcPr>
          <w:p w14:paraId="4C582B65" w14:textId="77777777" w:rsidR="00E32680" w:rsidRPr="00CA2668" w:rsidRDefault="00E32680" w:rsidP="00E32680">
            <w:pPr>
              <w:widowControl/>
              <w:autoSpaceDE w:val="0"/>
              <w:autoSpaceDN w:val="0"/>
              <w:snapToGrid w:val="0"/>
              <w:ind w:leftChars="-23" w:left="-48"/>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０７２－６２０－６７０６</w:t>
            </w:r>
          </w:p>
        </w:tc>
        <w:tc>
          <w:tcPr>
            <w:tcW w:w="1251" w:type="pct"/>
            <w:vAlign w:val="center"/>
          </w:tcPr>
          <w:p w14:paraId="53BD854C" w14:textId="77777777" w:rsidR="00780206"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茨木市、摂津市、</w:t>
            </w:r>
          </w:p>
          <w:p w14:paraId="6D859D8D" w14:textId="3E54BC03"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島本町</w:t>
            </w:r>
          </w:p>
        </w:tc>
      </w:tr>
      <w:tr w:rsidR="00E32680" w:rsidRPr="00BB6F14" w14:paraId="1BB6D412" w14:textId="77777777" w:rsidTr="00CA2668">
        <w:trPr>
          <w:trHeight w:val="624"/>
        </w:trPr>
        <w:tc>
          <w:tcPr>
            <w:tcW w:w="858" w:type="pct"/>
            <w:shd w:val="clear" w:color="auto" w:fill="auto"/>
            <w:noWrap/>
            <w:vAlign w:val="center"/>
            <w:hideMark/>
          </w:tcPr>
          <w:p w14:paraId="4B743DC7" w14:textId="77777777" w:rsidR="00E32680" w:rsidRPr="00CA2668"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守口保健所</w:t>
            </w:r>
          </w:p>
        </w:tc>
        <w:tc>
          <w:tcPr>
            <w:tcW w:w="1485" w:type="pct"/>
            <w:shd w:val="clear" w:color="auto" w:fill="auto"/>
            <w:noWrap/>
            <w:vAlign w:val="center"/>
            <w:hideMark/>
          </w:tcPr>
          <w:p w14:paraId="4572DA9A" w14:textId="77777777"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守口市京阪本通２丁目５－５</w:t>
            </w:r>
          </w:p>
        </w:tc>
        <w:tc>
          <w:tcPr>
            <w:tcW w:w="1406" w:type="pct"/>
            <w:shd w:val="clear" w:color="auto" w:fill="auto"/>
            <w:noWrap/>
            <w:vAlign w:val="center"/>
            <w:hideMark/>
          </w:tcPr>
          <w:p w14:paraId="62392195" w14:textId="77777777" w:rsidR="00E32680" w:rsidRPr="00CA2668" w:rsidRDefault="00E32680" w:rsidP="00E32680">
            <w:pPr>
              <w:widowControl/>
              <w:autoSpaceDE w:val="0"/>
              <w:autoSpaceDN w:val="0"/>
              <w:snapToGrid w:val="0"/>
              <w:ind w:leftChars="-23" w:left="-48"/>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０６－６９９３－３１３４</w:t>
            </w:r>
          </w:p>
        </w:tc>
        <w:tc>
          <w:tcPr>
            <w:tcW w:w="1251" w:type="pct"/>
            <w:vAlign w:val="center"/>
          </w:tcPr>
          <w:p w14:paraId="44CA3096" w14:textId="77777777"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守口市、門真市</w:t>
            </w:r>
          </w:p>
        </w:tc>
      </w:tr>
      <w:tr w:rsidR="00E32680" w:rsidRPr="00BB6F14" w14:paraId="135FE4FC" w14:textId="77777777" w:rsidTr="00CA2668">
        <w:trPr>
          <w:trHeight w:val="624"/>
        </w:trPr>
        <w:tc>
          <w:tcPr>
            <w:tcW w:w="858" w:type="pct"/>
            <w:shd w:val="clear" w:color="auto" w:fill="auto"/>
            <w:noWrap/>
            <w:vAlign w:val="center"/>
            <w:hideMark/>
          </w:tcPr>
          <w:p w14:paraId="4FF26764" w14:textId="77777777" w:rsidR="00E32680" w:rsidRPr="00CA2668"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四條畷保健所</w:t>
            </w:r>
          </w:p>
        </w:tc>
        <w:tc>
          <w:tcPr>
            <w:tcW w:w="1485" w:type="pct"/>
            <w:shd w:val="clear" w:color="auto" w:fill="auto"/>
            <w:noWrap/>
            <w:vAlign w:val="center"/>
            <w:hideMark/>
          </w:tcPr>
          <w:p w14:paraId="217551A7" w14:textId="77777777"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四條畷市江瀬美町１－１６</w:t>
            </w:r>
          </w:p>
        </w:tc>
        <w:tc>
          <w:tcPr>
            <w:tcW w:w="1406" w:type="pct"/>
            <w:shd w:val="clear" w:color="auto" w:fill="auto"/>
            <w:noWrap/>
            <w:vAlign w:val="center"/>
            <w:hideMark/>
          </w:tcPr>
          <w:p w14:paraId="2CCA43D8" w14:textId="77777777" w:rsidR="00E32680" w:rsidRPr="00CA2668" w:rsidRDefault="00E32680" w:rsidP="00E32680">
            <w:pPr>
              <w:widowControl/>
              <w:autoSpaceDE w:val="0"/>
              <w:autoSpaceDN w:val="0"/>
              <w:snapToGrid w:val="0"/>
              <w:ind w:leftChars="-23" w:left="-48"/>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０７２－８７８－４４８０</w:t>
            </w:r>
          </w:p>
        </w:tc>
        <w:tc>
          <w:tcPr>
            <w:tcW w:w="1251" w:type="pct"/>
            <w:vAlign w:val="center"/>
          </w:tcPr>
          <w:p w14:paraId="66997694" w14:textId="20A857B3"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大東市、四條畷市、</w:t>
            </w:r>
          </w:p>
          <w:p w14:paraId="2867060D" w14:textId="77777777"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交野市</w:t>
            </w:r>
          </w:p>
        </w:tc>
      </w:tr>
      <w:tr w:rsidR="00E32680" w:rsidRPr="00BB6F14" w14:paraId="013F53D4" w14:textId="77777777" w:rsidTr="00CA2668">
        <w:trPr>
          <w:trHeight w:val="624"/>
        </w:trPr>
        <w:tc>
          <w:tcPr>
            <w:tcW w:w="858" w:type="pct"/>
            <w:shd w:val="clear" w:color="auto" w:fill="auto"/>
            <w:noWrap/>
            <w:vAlign w:val="center"/>
            <w:hideMark/>
          </w:tcPr>
          <w:p w14:paraId="60E05D3A" w14:textId="77777777" w:rsidR="00E32680" w:rsidRPr="00CA2668" w:rsidRDefault="00E32680" w:rsidP="00E32680">
            <w:pPr>
              <w:widowControl/>
              <w:autoSpaceDE w:val="0"/>
              <w:autoSpaceDN w:val="0"/>
              <w:snapToGrid w:val="0"/>
              <w:jc w:val="center"/>
              <w:rPr>
                <w:rFonts w:ascii="ＭＳ 明朝" w:eastAsia="ＭＳ 明朝" w:hAnsi="ＭＳ 明朝" w:cs="ＭＳ Ｐゴシック"/>
                <w:strike/>
                <w:kern w:val="0"/>
                <w:sz w:val="18"/>
                <w:szCs w:val="18"/>
              </w:rPr>
            </w:pPr>
            <w:r w:rsidRPr="00CA2668">
              <w:rPr>
                <w:rFonts w:ascii="ＭＳ 明朝" w:eastAsia="ＭＳ 明朝" w:hAnsi="ＭＳ 明朝" w:cs="ＭＳ Ｐゴシック" w:hint="eastAsia"/>
                <w:kern w:val="0"/>
                <w:sz w:val="18"/>
                <w:szCs w:val="18"/>
              </w:rPr>
              <w:t>藤井寺保健所</w:t>
            </w:r>
          </w:p>
        </w:tc>
        <w:tc>
          <w:tcPr>
            <w:tcW w:w="1485" w:type="pct"/>
            <w:shd w:val="clear" w:color="auto" w:fill="auto"/>
            <w:noWrap/>
            <w:vAlign w:val="center"/>
            <w:hideMark/>
          </w:tcPr>
          <w:p w14:paraId="1A65776E" w14:textId="77777777" w:rsidR="00E32680" w:rsidRPr="00CA2668" w:rsidRDefault="00E32680" w:rsidP="00E32680">
            <w:pPr>
              <w:widowControl/>
              <w:autoSpaceDE w:val="0"/>
              <w:autoSpaceDN w:val="0"/>
              <w:snapToGrid w:val="0"/>
              <w:jc w:val="left"/>
              <w:rPr>
                <w:rFonts w:ascii="ＭＳ 明朝" w:eastAsia="ＭＳ 明朝" w:hAnsi="ＭＳ 明朝" w:cs="ＭＳ Ｐゴシック"/>
                <w:strike/>
                <w:kern w:val="0"/>
                <w:sz w:val="18"/>
                <w:szCs w:val="18"/>
              </w:rPr>
            </w:pPr>
            <w:r w:rsidRPr="00CA2668">
              <w:rPr>
                <w:rFonts w:ascii="ＭＳ 明朝" w:eastAsia="ＭＳ 明朝" w:hAnsi="ＭＳ 明朝" w:cs="ＭＳ Ｐゴシック" w:hint="eastAsia"/>
                <w:kern w:val="0"/>
                <w:sz w:val="18"/>
                <w:szCs w:val="18"/>
              </w:rPr>
              <w:t>藤井寺市藤井寺１－８－３６</w:t>
            </w:r>
          </w:p>
        </w:tc>
        <w:tc>
          <w:tcPr>
            <w:tcW w:w="1406" w:type="pct"/>
            <w:shd w:val="clear" w:color="auto" w:fill="auto"/>
            <w:noWrap/>
            <w:vAlign w:val="center"/>
            <w:hideMark/>
          </w:tcPr>
          <w:p w14:paraId="41A36604" w14:textId="77777777" w:rsidR="00E32680" w:rsidRPr="00CA2668" w:rsidRDefault="00E32680" w:rsidP="00E32680">
            <w:pPr>
              <w:widowControl/>
              <w:autoSpaceDE w:val="0"/>
              <w:autoSpaceDN w:val="0"/>
              <w:snapToGrid w:val="0"/>
              <w:ind w:leftChars="-23" w:left="-48"/>
              <w:jc w:val="center"/>
              <w:rPr>
                <w:rFonts w:ascii="ＭＳ 明朝" w:eastAsia="ＭＳ 明朝" w:hAnsi="ＭＳ 明朝" w:cs="ＭＳ Ｐゴシック"/>
                <w:strike/>
                <w:kern w:val="0"/>
                <w:sz w:val="18"/>
                <w:szCs w:val="18"/>
              </w:rPr>
            </w:pPr>
            <w:r w:rsidRPr="00CA2668">
              <w:rPr>
                <w:rFonts w:ascii="ＭＳ 明朝" w:eastAsia="ＭＳ 明朝" w:hAnsi="ＭＳ 明朝" w:cs="ＭＳ Ｐゴシック" w:hint="eastAsia"/>
                <w:kern w:val="0"/>
                <w:sz w:val="18"/>
                <w:szCs w:val="18"/>
              </w:rPr>
              <w:t>０７２－９５２－６１６５</w:t>
            </w:r>
          </w:p>
        </w:tc>
        <w:tc>
          <w:tcPr>
            <w:tcW w:w="1251" w:type="pct"/>
            <w:vAlign w:val="center"/>
          </w:tcPr>
          <w:p w14:paraId="348D83FE" w14:textId="77777777"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松原市、柏原市、</w:t>
            </w:r>
          </w:p>
          <w:p w14:paraId="340D6743" w14:textId="77777777" w:rsidR="00E32680" w:rsidRPr="00CA2668" w:rsidRDefault="00E32680" w:rsidP="00E32680">
            <w:pPr>
              <w:widowControl/>
              <w:autoSpaceDE w:val="0"/>
              <w:autoSpaceDN w:val="0"/>
              <w:snapToGrid w:val="0"/>
              <w:jc w:val="left"/>
              <w:rPr>
                <w:rFonts w:ascii="ＭＳ 明朝" w:eastAsia="ＭＳ 明朝" w:hAnsi="ＭＳ 明朝" w:cs="ＭＳ Ｐゴシック"/>
                <w:strike/>
                <w:kern w:val="0"/>
                <w:sz w:val="18"/>
                <w:szCs w:val="18"/>
              </w:rPr>
            </w:pPr>
            <w:r w:rsidRPr="00CA2668">
              <w:rPr>
                <w:rFonts w:ascii="ＭＳ 明朝" w:eastAsia="ＭＳ 明朝" w:hAnsi="ＭＳ 明朝" w:cs="ＭＳ Ｐゴシック" w:hint="eastAsia"/>
                <w:kern w:val="0"/>
                <w:sz w:val="18"/>
                <w:szCs w:val="18"/>
              </w:rPr>
              <w:t>羽曳野市、藤井寺市</w:t>
            </w:r>
          </w:p>
        </w:tc>
      </w:tr>
      <w:tr w:rsidR="00E32680" w:rsidRPr="00BB6F14" w14:paraId="23BF259C" w14:textId="77777777" w:rsidTr="00CA2668">
        <w:trPr>
          <w:trHeight w:val="830"/>
        </w:trPr>
        <w:tc>
          <w:tcPr>
            <w:tcW w:w="858" w:type="pct"/>
            <w:shd w:val="clear" w:color="auto" w:fill="auto"/>
            <w:noWrap/>
            <w:vAlign w:val="center"/>
            <w:hideMark/>
          </w:tcPr>
          <w:p w14:paraId="757FA15D" w14:textId="77777777" w:rsidR="00E32680" w:rsidRPr="00CA2668"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富田林保健所</w:t>
            </w:r>
          </w:p>
        </w:tc>
        <w:tc>
          <w:tcPr>
            <w:tcW w:w="1485" w:type="pct"/>
            <w:shd w:val="clear" w:color="auto" w:fill="auto"/>
            <w:noWrap/>
            <w:vAlign w:val="center"/>
            <w:hideMark/>
          </w:tcPr>
          <w:p w14:paraId="3C5E5337" w14:textId="77777777"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富田林市寿町３－１－３５</w:t>
            </w:r>
          </w:p>
        </w:tc>
        <w:tc>
          <w:tcPr>
            <w:tcW w:w="1406" w:type="pct"/>
            <w:shd w:val="clear" w:color="auto" w:fill="auto"/>
            <w:noWrap/>
            <w:vAlign w:val="center"/>
            <w:hideMark/>
          </w:tcPr>
          <w:p w14:paraId="09AB2FB0" w14:textId="77777777" w:rsidR="00E32680" w:rsidRPr="00CA2668" w:rsidRDefault="00E32680" w:rsidP="00E32680">
            <w:pPr>
              <w:widowControl/>
              <w:autoSpaceDE w:val="0"/>
              <w:autoSpaceDN w:val="0"/>
              <w:snapToGrid w:val="0"/>
              <w:ind w:leftChars="-23" w:left="-48"/>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０７２１－２３－２６８２</w:t>
            </w:r>
          </w:p>
        </w:tc>
        <w:tc>
          <w:tcPr>
            <w:tcW w:w="1251" w:type="pct"/>
            <w:vAlign w:val="center"/>
          </w:tcPr>
          <w:p w14:paraId="07512A17" w14:textId="14F48A99"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富田林市、河内長野市、</w:t>
            </w:r>
          </w:p>
          <w:p w14:paraId="186C1413" w14:textId="77777777" w:rsidR="00D252DE"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大阪狭山市、</w:t>
            </w:r>
            <w:r w:rsidR="00D252DE" w:rsidRPr="00CA2668">
              <w:rPr>
                <w:rFonts w:ascii="ＭＳ 明朝" w:eastAsia="ＭＳ 明朝" w:hAnsi="ＭＳ 明朝" w:cs="ＭＳ Ｐゴシック" w:hint="eastAsia"/>
                <w:kern w:val="0"/>
                <w:sz w:val="18"/>
                <w:szCs w:val="18"/>
              </w:rPr>
              <w:t>河南町、</w:t>
            </w:r>
          </w:p>
          <w:p w14:paraId="54783CBE" w14:textId="1B2D6FA5" w:rsidR="00E32680" w:rsidRPr="00CA2668" w:rsidRDefault="00E32680" w:rsidP="006A4BD4">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太子町、</w:t>
            </w:r>
            <w:r w:rsidR="00D252DE" w:rsidRPr="00CA2668">
              <w:rPr>
                <w:rFonts w:ascii="ＭＳ 明朝" w:eastAsia="ＭＳ 明朝" w:hAnsi="ＭＳ 明朝" w:cs="ＭＳ Ｐゴシック" w:hint="eastAsia"/>
                <w:kern w:val="0"/>
                <w:sz w:val="18"/>
                <w:szCs w:val="18"/>
              </w:rPr>
              <w:t>千早赤阪村</w:t>
            </w:r>
          </w:p>
        </w:tc>
      </w:tr>
      <w:tr w:rsidR="00E32680" w:rsidRPr="00BB6F14" w14:paraId="5FF979EE" w14:textId="77777777" w:rsidTr="00CA2668">
        <w:trPr>
          <w:trHeight w:val="624"/>
        </w:trPr>
        <w:tc>
          <w:tcPr>
            <w:tcW w:w="858" w:type="pct"/>
            <w:shd w:val="clear" w:color="auto" w:fill="auto"/>
            <w:noWrap/>
            <w:vAlign w:val="center"/>
            <w:hideMark/>
          </w:tcPr>
          <w:p w14:paraId="77128A51" w14:textId="77777777" w:rsidR="00E32680" w:rsidRPr="00CA2668"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和泉保健所</w:t>
            </w:r>
          </w:p>
        </w:tc>
        <w:tc>
          <w:tcPr>
            <w:tcW w:w="1485" w:type="pct"/>
            <w:shd w:val="clear" w:color="auto" w:fill="auto"/>
            <w:noWrap/>
            <w:vAlign w:val="center"/>
            <w:hideMark/>
          </w:tcPr>
          <w:p w14:paraId="1D512B8E" w14:textId="77777777"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和泉市府中町６－１２－３</w:t>
            </w:r>
          </w:p>
        </w:tc>
        <w:tc>
          <w:tcPr>
            <w:tcW w:w="1406" w:type="pct"/>
            <w:shd w:val="clear" w:color="auto" w:fill="auto"/>
            <w:noWrap/>
            <w:vAlign w:val="center"/>
            <w:hideMark/>
          </w:tcPr>
          <w:p w14:paraId="4E00B03D" w14:textId="3920BBEC" w:rsidR="00E32680" w:rsidRPr="00CA2668" w:rsidRDefault="00E32680" w:rsidP="00E32680">
            <w:pPr>
              <w:widowControl/>
              <w:autoSpaceDE w:val="0"/>
              <w:autoSpaceDN w:val="0"/>
              <w:snapToGrid w:val="0"/>
              <w:ind w:leftChars="-23" w:left="-48"/>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０７２５－４１－１３</w:t>
            </w:r>
            <w:r w:rsidR="0005042D" w:rsidRPr="00CA2668">
              <w:rPr>
                <w:rFonts w:ascii="ＭＳ 明朝" w:eastAsia="ＭＳ 明朝" w:hAnsi="ＭＳ 明朝" w:cs="ＭＳ Ｐゴシック" w:hint="eastAsia"/>
                <w:kern w:val="0"/>
                <w:sz w:val="18"/>
                <w:szCs w:val="18"/>
              </w:rPr>
              <w:t>８</w:t>
            </w:r>
            <w:r w:rsidRPr="00CA2668">
              <w:rPr>
                <w:rFonts w:ascii="ＭＳ 明朝" w:eastAsia="ＭＳ 明朝" w:hAnsi="ＭＳ 明朝" w:cs="ＭＳ Ｐゴシック" w:hint="eastAsia"/>
                <w:kern w:val="0"/>
                <w:sz w:val="18"/>
                <w:szCs w:val="18"/>
              </w:rPr>
              <w:t>２</w:t>
            </w:r>
          </w:p>
        </w:tc>
        <w:tc>
          <w:tcPr>
            <w:tcW w:w="1251" w:type="pct"/>
            <w:vAlign w:val="center"/>
          </w:tcPr>
          <w:p w14:paraId="0B760335" w14:textId="77777777"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泉大津市、和泉市、</w:t>
            </w:r>
          </w:p>
          <w:p w14:paraId="4965C313" w14:textId="77777777"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高石市、忠岡町</w:t>
            </w:r>
          </w:p>
        </w:tc>
      </w:tr>
      <w:tr w:rsidR="00E32680" w:rsidRPr="00BB6F14" w14:paraId="2B1C01D4" w14:textId="77777777" w:rsidTr="00CA2668">
        <w:trPr>
          <w:trHeight w:val="624"/>
        </w:trPr>
        <w:tc>
          <w:tcPr>
            <w:tcW w:w="858" w:type="pct"/>
            <w:shd w:val="clear" w:color="auto" w:fill="auto"/>
            <w:noWrap/>
            <w:vAlign w:val="center"/>
            <w:hideMark/>
          </w:tcPr>
          <w:p w14:paraId="00C78AFD" w14:textId="77777777" w:rsidR="00E32680" w:rsidRPr="00CA2668"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岸和田保健所</w:t>
            </w:r>
          </w:p>
        </w:tc>
        <w:tc>
          <w:tcPr>
            <w:tcW w:w="1485" w:type="pct"/>
            <w:shd w:val="clear" w:color="auto" w:fill="auto"/>
            <w:noWrap/>
            <w:vAlign w:val="center"/>
            <w:hideMark/>
          </w:tcPr>
          <w:p w14:paraId="022BB221" w14:textId="77777777"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岸和田市野田町３－１３－１</w:t>
            </w:r>
          </w:p>
        </w:tc>
        <w:tc>
          <w:tcPr>
            <w:tcW w:w="1406" w:type="pct"/>
            <w:shd w:val="clear" w:color="auto" w:fill="auto"/>
            <w:noWrap/>
            <w:vAlign w:val="center"/>
            <w:hideMark/>
          </w:tcPr>
          <w:p w14:paraId="615D4187" w14:textId="37D6224E" w:rsidR="00E32680" w:rsidRPr="00CA2668" w:rsidRDefault="00E32680" w:rsidP="00E32680">
            <w:pPr>
              <w:widowControl/>
              <w:autoSpaceDE w:val="0"/>
              <w:autoSpaceDN w:val="0"/>
              <w:snapToGrid w:val="0"/>
              <w:ind w:leftChars="-23" w:left="-48"/>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０７２－４２２－５６８</w:t>
            </w:r>
            <w:r w:rsidR="0005042D" w:rsidRPr="00CA2668">
              <w:rPr>
                <w:rFonts w:ascii="ＭＳ 明朝" w:eastAsia="ＭＳ 明朝" w:hAnsi="ＭＳ 明朝" w:cs="ＭＳ Ｐゴシック" w:hint="eastAsia"/>
                <w:kern w:val="0"/>
                <w:sz w:val="18"/>
                <w:szCs w:val="18"/>
              </w:rPr>
              <w:t>３</w:t>
            </w:r>
          </w:p>
        </w:tc>
        <w:tc>
          <w:tcPr>
            <w:tcW w:w="1251" w:type="pct"/>
            <w:vAlign w:val="center"/>
          </w:tcPr>
          <w:p w14:paraId="51A7BD75" w14:textId="77777777"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岸和田市、貝塚市</w:t>
            </w:r>
          </w:p>
        </w:tc>
      </w:tr>
      <w:tr w:rsidR="00E32680" w:rsidRPr="00BB6F14" w14:paraId="5E48B849" w14:textId="77777777" w:rsidTr="00CA2668">
        <w:trPr>
          <w:trHeight w:val="624"/>
        </w:trPr>
        <w:tc>
          <w:tcPr>
            <w:tcW w:w="858" w:type="pct"/>
            <w:shd w:val="clear" w:color="auto" w:fill="auto"/>
            <w:noWrap/>
            <w:vAlign w:val="center"/>
            <w:hideMark/>
          </w:tcPr>
          <w:p w14:paraId="6C7EF110" w14:textId="77777777" w:rsidR="00E32680" w:rsidRPr="00CA2668"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泉佐野保健所</w:t>
            </w:r>
          </w:p>
        </w:tc>
        <w:tc>
          <w:tcPr>
            <w:tcW w:w="1485" w:type="pct"/>
            <w:shd w:val="clear" w:color="auto" w:fill="auto"/>
            <w:noWrap/>
            <w:vAlign w:val="center"/>
            <w:hideMark/>
          </w:tcPr>
          <w:p w14:paraId="5CF2E4DA" w14:textId="77777777"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泉佐野市上瓦屋５８３－１</w:t>
            </w:r>
          </w:p>
        </w:tc>
        <w:tc>
          <w:tcPr>
            <w:tcW w:w="1406" w:type="pct"/>
            <w:shd w:val="clear" w:color="auto" w:fill="auto"/>
            <w:noWrap/>
            <w:vAlign w:val="center"/>
            <w:hideMark/>
          </w:tcPr>
          <w:p w14:paraId="6D426AB7" w14:textId="77777777" w:rsidR="00E32680" w:rsidRPr="00CA2668" w:rsidRDefault="00E32680" w:rsidP="00E32680">
            <w:pPr>
              <w:widowControl/>
              <w:autoSpaceDE w:val="0"/>
              <w:autoSpaceDN w:val="0"/>
              <w:snapToGrid w:val="0"/>
              <w:ind w:leftChars="-23" w:left="-48"/>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０７２－４６４－９６８８</w:t>
            </w:r>
          </w:p>
        </w:tc>
        <w:tc>
          <w:tcPr>
            <w:tcW w:w="1251" w:type="pct"/>
            <w:vAlign w:val="center"/>
          </w:tcPr>
          <w:p w14:paraId="26B485C6" w14:textId="77777777" w:rsidR="0005042D"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泉佐野市、泉南市、</w:t>
            </w:r>
          </w:p>
          <w:p w14:paraId="2CFF93FD" w14:textId="77777777" w:rsidR="0005042D"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spacing w:val="-18"/>
                <w:kern w:val="0"/>
                <w:sz w:val="18"/>
                <w:szCs w:val="18"/>
              </w:rPr>
              <w:t>阪南市、</w:t>
            </w:r>
            <w:r w:rsidRPr="00CA2668">
              <w:rPr>
                <w:rFonts w:ascii="ＭＳ 明朝" w:eastAsia="ＭＳ 明朝" w:hAnsi="ＭＳ 明朝" w:cs="ＭＳ Ｐゴシック" w:hint="eastAsia"/>
                <w:kern w:val="0"/>
                <w:sz w:val="18"/>
                <w:szCs w:val="18"/>
              </w:rPr>
              <w:t>熊取町、</w:t>
            </w:r>
          </w:p>
          <w:p w14:paraId="2804E16C" w14:textId="010EB9EE"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田尻町、岬町</w:t>
            </w:r>
          </w:p>
        </w:tc>
      </w:tr>
    </w:tbl>
    <w:p w14:paraId="26D2B05F" w14:textId="77777777" w:rsidR="00E32680" w:rsidRDefault="00E32680" w:rsidP="00E32680">
      <w:pPr>
        <w:autoSpaceDE w:val="0"/>
        <w:autoSpaceDN w:val="0"/>
        <w:ind w:leftChars="100" w:left="450" w:hangingChars="100" w:hanging="240"/>
        <w:jc w:val="center"/>
        <w:rPr>
          <w:rFonts w:ascii="ＭＳ 明朝" w:eastAsia="ＭＳ 明朝" w:hAnsi="ＭＳ 明朝" w:cs="Times New Roman"/>
          <w:sz w:val="24"/>
          <w:szCs w:val="24"/>
        </w:rPr>
      </w:pPr>
    </w:p>
    <w:p w14:paraId="7BC4FCE8" w14:textId="4B34E730" w:rsidR="00E32680" w:rsidRDefault="00E32680" w:rsidP="00E32680">
      <w:pPr>
        <w:autoSpaceDE w:val="0"/>
        <w:autoSpaceDN w:val="0"/>
        <w:ind w:leftChars="100" w:left="450" w:hangingChars="100" w:hanging="240"/>
        <w:jc w:val="center"/>
        <w:rPr>
          <w:rFonts w:ascii="ＭＳ 明朝" w:eastAsia="ＭＳ 明朝" w:hAnsi="ＭＳ 明朝" w:cs="Times New Roman"/>
          <w:sz w:val="24"/>
          <w:szCs w:val="24"/>
        </w:rPr>
      </w:pPr>
    </w:p>
    <w:p w14:paraId="47960749" w14:textId="77777777" w:rsidR="00344A6E" w:rsidRDefault="00344A6E" w:rsidP="00E32680">
      <w:pPr>
        <w:autoSpaceDE w:val="0"/>
        <w:autoSpaceDN w:val="0"/>
        <w:ind w:leftChars="100" w:left="450" w:hangingChars="100" w:hanging="240"/>
        <w:jc w:val="center"/>
        <w:rPr>
          <w:rFonts w:ascii="ＭＳ 明朝" w:eastAsia="ＭＳ 明朝" w:hAnsi="ＭＳ 明朝" w:cs="Times New Roman"/>
          <w:sz w:val="24"/>
          <w:szCs w:val="24"/>
        </w:rPr>
      </w:pPr>
    </w:p>
    <w:p w14:paraId="31B4DD51" w14:textId="2CEECE72" w:rsidR="00E32680" w:rsidRDefault="00E32680" w:rsidP="00E32680">
      <w:pPr>
        <w:autoSpaceDE w:val="0"/>
        <w:autoSpaceDN w:val="0"/>
        <w:ind w:leftChars="100" w:left="450" w:hangingChars="100" w:hanging="240"/>
        <w:jc w:val="center"/>
        <w:rPr>
          <w:rFonts w:ascii="ＭＳ 明朝" w:eastAsia="ＭＳ 明朝" w:hAnsi="ＭＳ 明朝" w:cs="Times New Roman"/>
          <w:sz w:val="24"/>
          <w:szCs w:val="24"/>
        </w:rPr>
      </w:pPr>
      <w:r w:rsidRPr="00BB6F14">
        <w:rPr>
          <w:rFonts w:ascii="ＭＳ 明朝" w:eastAsia="ＭＳ 明朝" w:hAnsi="ＭＳ 明朝" w:cs="Times New Roman" w:hint="eastAsia"/>
          <w:sz w:val="24"/>
          <w:szCs w:val="24"/>
        </w:rPr>
        <w:t xml:space="preserve">　</w:t>
      </w:r>
      <w:r w:rsidRPr="001E4A29">
        <w:rPr>
          <w:rFonts w:ascii="ＭＳ 明朝" w:eastAsia="ＭＳ 明朝" w:hAnsi="ＭＳ 明朝" w:cs="Times New Roman" w:hint="eastAsia"/>
          <w:sz w:val="24"/>
          <w:szCs w:val="24"/>
        </w:rPr>
        <w:t>監視指導実施機関の窓口（保健所以外）</w:t>
      </w:r>
    </w:p>
    <w:tbl>
      <w:tblPr>
        <w:tblpPr w:leftFromText="142" w:rightFromText="142" w:vertAnchor="text" w:horzAnchor="margin" w:tblpY="417"/>
        <w:tblW w:w="5000" w:type="pct"/>
        <w:tblLayout w:type="fixed"/>
        <w:tblCellMar>
          <w:left w:w="99" w:type="dxa"/>
          <w:right w:w="99" w:type="dxa"/>
        </w:tblCellMar>
        <w:tblLook w:val="04A0" w:firstRow="1" w:lastRow="0" w:firstColumn="1" w:lastColumn="0" w:noHBand="0" w:noVBand="1"/>
        <w:tblCaption w:val="表４－２監視指導実施機関等の窓口（保健所以外）"/>
        <w:tblDescription w:val="保健所以外の窓口の一覧"/>
      </w:tblPr>
      <w:tblGrid>
        <w:gridCol w:w="2689"/>
        <w:gridCol w:w="3542"/>
        <w:gridCol w:w="2829"/>
      </w:tblGrid>
      <w:tr w:rsidR="00A46AD5" w:rsidRPr="00BB6F14" w14:paraId="47C54A93" w14:textId="77777777" w:rsidTr="006C6605">
        <w:trPr>
          <w:trHeight w:val="378"/>
        </w:trPr>
        <w:tc>
          <w:tcPr>
            <w:tcW w:w="1484"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29B31D0" w14:textId="7CEA8BC8" w:rsidR="00A46AD5" w:rsidRPr="00CA2668" w:rsidRDefault="00A46AD5"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名称</w:t>
            </w:r>
          </w:p>
        </w:tc>
        <w:tc>
          <w:tcPr>
            <w:tcW w:w="1955" w:type="pct"/>
            <w:tcBorders>
              <w:top w:val="single" w:sz="4" w:space="0" w:color="auto"/>
              <w:left w:val="nil"/>
              <w:bottom w:val="single" w:sz="4" w:space="0" w:color="auto"/>
              <w:right w:val="single" w:sz="4" w:space="0" w:color="auto"/>
            </w:tcBorders>
            <w:shd w:val="clear" w:color="auto" w:fill="BFBFBF"/>
            <w:noWrap/>
            <w:vAlign w:val="center"/>
            <w:hideMark/>
          </w:tcPr>
          <w:p w14:paraId="16D2B3AF" w14:textId="77777777" w:rsidR="00A46AD5" w:rsidRPr="00CA2668" w:rsidRDefault="00A46AD5"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所在地</w:t>
            </w:r>
          </w:p>
        </w:tc>
        <w:tc>
          <w:tcPr>
            <w:tcW w:w="1561" w:type="pct"/>
            <w:tcBorders>
              <w:top w:val="single" w:sz="4" w:space="0" w:color="auto"/>
              <w:left w:val="nil"/>
              <w:bottom w:val="single" w:sz="4" w:space="0" w:color="auto"/>
              <w:right w:val="single" w:sz="4" w:space="0" w:color="auto"/>
            </w:tcBorders>
            <w:shd w:val="clear" w:color="auto" w:fill="BFBFBF"/>
            <w:noWrap/>
            <w:vAlign w:val="center"/>
            <w:hideMark/>
          </w:tcPr>
          <w:p w14:paraId="2C44001E" w14:textId="77777777" w:rsidR="00A46AD5" w:rsidRPr="00CA2668" w:rsidRDefault="00A46AD5"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電話番号</w:t>
            </w:r>
          </w:p>
        </w:tc>
      </w:tr>
      <w:tr w:rsidR="00A46AD5" w:rsidRPr="00BB6F14" w14:paraId="163082D0" w14:textId="77777777" w:rsidTr="006C6605">
        <w:trPr>
          <w:trHeight w:val="591"/>
        </w:trPr>
        <w:tc>
          <w:tcPr>
            <w:tcW w:w="1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FC393D" w14:textId="77777777" w:rsidR="00037DBD" w:rsidRPr="00CA2668" w:rsidRDefault="00037DBD" w:rsidP="0005042D">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健康医療部生活衛生室</w:t>
            </w:r>
          </w:p>
          <w:p w14:paraId="5E5194EE" w14:textId="49BEFDAD" w:rsidR="00A46AD5" w:rsidRPr="00CA2668" w:rsidRDefault="0005042D" w:rsidP="0005042D">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食の安全推進課</w:t>
            </w:r>
          </w:p>
        </w:tc>
        <w:tc>
          <w:tcPr>
            <w:tcW w:w="1955" w:type="pct"/>
            <w:tcBorders>
              <w:top w:val="nil"/>
              <w:left w:val="nil"/>
              <w:bottom w:val="single" w:sz="4" w:space="0" w:color="auto"/>
              <w:right w:val="single" w:sz="4" w:space="0" w:color="auto"/>
            </w:tcBorders>
            <w:shd w:val="clear" w:color="auto" w:fill="auto"/>
            <w:noWrap/>
            <w:vAlign w:val="center"/>
            <w:hideMark/>
          </w:tcPr>
          <w:p w14:paraId="7ACB68F7" w14:textId="77777777" w:rsidR="00A46AD5" w:rsidRPr="00CA2668" w:rsidRDefault="00A46AD5" w:rsidP="00A46AD5">
            <w:pPr>
              <w:widowControl/>
              <w:autoSpaceDE w:val="0"/>
              <w:autoSpaceDN w:val="0"/>
              <w:snapToGrid w:val="0"/>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大阪市中央区大手前２丁目</w:t>
            </w:r>
          </w:p>
        </w:tc>
        <w:tc>
          <w:tcPr>
            <w:tcW w:w="1561" w:type="pct"/>
            <w:tcBorders>
              <w:top w:val="nil"/>
              <w:left w:val="nil"/>
              <w:bottom w:val="single" w:sz="4" w:space="0" w:color="auto"/>
              <w:right w:val="single" w:sz="4" w:space="0" w:color="auto"/>
            </w:tcBorders>
            <w:shd w:val="clear" w:color="auto" w:fill="auto"/>
            <w:noWrap/>
            <w:vAlign w:val="center"/>
            <w:hideMark/>
          </w:tcPr>
          <w:p w14:paraId="6886CB42" w14:textId="4CE0E438" w:rsidR="00A46AD5" w:rsidRPr="00CA2668" w:rsidRDefault="00A46AD5"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０６－６９４１－０</w:t>
            </w:r>
            <w:r w:rsidR="0081525F" w:rsidRPr="00CA2668">
              <w:rPr>
                <w:rFonts w:ascii="ＭＳ 明朝" w:eastAsia="ＭＳ 明朝" w:hAnsi="ＭＳ 明朝" w:cs="ＭＳ Ｐゴシック" w:hint="eastAsia"/>
                <w:kern w:val="0"/>
                <w:sz w:val="18"/>
                <w:szCs w:val="18"/>
              </w:rPr>
              <w:t>３５１(代)</w:t>
            </w:r>
          </w:p>
        </w:tc>
      </w:tr>
      <w:tr w:rsidR="00A46AD5" w:rsidRPr="00BB6F14" w14:paraId="6D0599D8" w14:textId="77777777" w:rsidTr="006C6605">
        <w:trPr>
          <w:trHeight w:val="557"/>
        </w:trPr>
        <w:tc>
          <w:tcPr>
            <w:tcW w:w="1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B5AF80" w14:textId="0FE3F080" w:rsidR="00037DBD" w:rsidRPr="00CA2668" w:rsidRDefault="00037DBD"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中央卸売</w:t>
            </w:r>
            <w:r w:rsidR="00A46AD5" w:rsidRPr="00CA2668">
              <w:rPr>
                <w:rFonts w:ascii="ＭＳ 明朝" w:eastAsia="ＭＳ 明朝" w:hAnsi="ＭＳ 明朝" w:cs="ＭＳ Ｐゴシック" w:hint="eastAsia"/>
                <w:kern w:val="0"/>
                <w:sz w:val="18"/>
                <w:szCs w:val="18"/>
              </w:rPr>
              <w:t>市場</w:t>
            </w:r>
          </w:p>
          <w:p w14:paraId="5E172540" w14:textId="14C04221" w:rsidR="00A46AD5" w:rsidRPr="00CA2668" w:rsidRDefault="00A46AD5"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食品衛生検査所</w:t>
            </w:r>
          </w:p>
        </w:tc>
        <w:tc>
          <w:tcPr>
            <w:tcW w:w="1955" w:type="pct"/>
            <w:tcBorders>
              <w:top w:val="nil"/>
              <w:left w:val="nil"/>
              <w:bottom w:val="single" w:sz="4" w:space="0" w:color="auto"/>
              <w:right w:val="single" w:sz="4" w:space="0" w:color="auto"/>
            </w:tcBorders>
            <w:shd w:val="clear" w:color="auto" w:fill="auto"/>
            <w:noWrap/>
            <w:vAlign w:val="center"/>
            <w:hideMark/>
          </w:tcPr>
          <w:p w14:paraId="38FCF13A" w14:textId="77777777" w:rsidR="00A46AD5" w:rsidRPr="00CA2668" w:rsidRDefault="00A46AD5" w:rsidP="00A46AD5">
            <w:pPr>
              <w:widowControl/>
              <w:autoSpaceDE w:val="0"/>
              <w:autoSpaceDN w:val="0"/>
              <w:snapToGrid w:val="0"/>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茨木市宮島１－１－１</w:t>
            </w:r>
          </w:p>
        </w:tc>
        <w:tc>
          <w:tcPr>
            <w:tcW w:w="1561" w:type="pct"/>
            <w:tcBorders>
              <w:top w:val="nil"/>
              <w:left w:val="nil"/>
              <w:bottom w:val="single" w:sz="4" w:space="0" w:color="auto"/>
              <w:right w:val="single" w:sz="4" w:space="0" w:color="auto"/>
            </w:tcBorders>
            <w:shd w:val="clear" w:color="auto" w:fill="auto"/>
            <w:noWrap/>
            <w:vAlign w:val="center"/>
            <w:hideMark/>
          </w:tcPr>
          <w:p w14:paraId="5ABF03E7" w14:textId="77777777" w:rsidR="00A46AD5" w:rsidRPr="00CA2668" w:rsidRDefault="00A46AD5"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０７２－６３６－２０２３</w:t>
            </w:r>
          </w:p>
        </w:tc>
      </w:tr>
      <w:tr w:rsidR="00A46AD5" w:rsidRPr="00BB6F14" w14:paraId="79173F78" w14:textId="77777777" w:rsidTr="006C6605">
        <w:trPr>
          <w:trHeight w:val="551"/>
        </w:trPr>
        <w:tc>
          <w:tcPr>
            <w:tcW w:w="1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BE703" w14:textId="77777777" w:rsidR="00A46AD5" w:rsidRPr="00CA2668" w:rsidRDefault="00A46AD5"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羽曳野食肉衛生検査所</w:t>
            </w:r>
          </w:p>
        </w:tc>
        <w:tc>
          <w:tcPr>
            <w:tcW w:w="1955" w:type="pct"/>
            <w:tcBorders>
              <w:top w:val="nil"/>
              <w:left w:val="nil"/>
              <w:bottom w:val="single" w:sz="4" w:space="0" w:color="auto"/>
              <w:right w:val="single" w:sz="4" w:space="0" w:color="auto"/>
            </w:tcBorders>
            <w:shd w:val="clear" w:color="auto" w:fill="auto"/>
            <w:noWrap/>
            <w:vAlign w:val="center"/>
            <w:hideMark/>
          </w:tcPr>
          <w:p w14:paraId="170A152A" w14:textId="77777777" w:rsidR="00A46AD5" w:rsidRPr="00CA2668" w:rsidRDefault="00A46AD5" w:rsidP="00A46AD5">
            <w:pPr>
              <w:widowControl/>
              <w:autoSpaceDE w:val="0"/>
              <w:autoSpaceDN w:val="0"/>
              <w:snapToGrid w:val="0"/>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羽曳野市向野２－４－１４</w:t>
            </w:r>
          </w:p>
        </w:tc>
        <w:tc>
          <w:tcPr>
            <w:tcW w:w="1561" w:type="pct"/>
            <w:tcBorders>
              <w:top w:val="nil"/>
              <w:left w:val="nil"/>
              <w:bottom w:val="single" w:sz="4" w:space="0" w:color="auto"/>
              <w:right w:val="single" w:sz="4" w:space="0" w:color="auto"/>
            </w:tcBorders>
            <w:shd w:val="clear" w:color="auto" w:fill="auto"/>
            <w:noWrap/>
            <w:vAlign w:val="center"/>
            <w:hideMark/>
          </w:tcPr>
          <w:p w14:paraId="78DAB323" w14:textId="77777777" w:rsidR="00A46AD5" w:rsidRPr="00CA2668" w:rsidRDefault="00A46AD5"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０７２－９３８－７８９１</w:t>
            </w:r>
          </w:p>
        </w:tc>
      </w:tr>
      <w:tr w:rsidR="00A46AD5" w:rsidRPr="00BB6F14" w14:paraId="4BE050EA" w14:textId="77777777" w:rsidTr="006C6605">
        <w:trPr>
          <w:trHeight w:val="573"/>
        </w:trPr>
        <w:tc>
          <w:tcPr>
            <w:tcW w:w="1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AE53E" w14:textId="77777777" w:rsidR="00A46AD5" w:rsidRPr="00CA2668" w:rsidRDefault="00A46AD5"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食鳥検査センター</w:t>
            </w:r>
          </w:p>
        </w:tc>
        <w:tc>
          <w:tcPr>
            <w:tcW w:w="1955" w:type="pct"/>
            <w:tcBorders>
              <w:top w:val="nil"/>
              <w:left w:val="nil"/>
              <w:bottom w:val="single" w:sz="4" w:space="0" w:color="auto"/>
              <w:right w:val="single" w:sz="4" w:space="0" w:color="auto"/>
            </w:tcBorders>
            <w:shd w:val="clear" w:color="auto" w:fill="auto"/>
            <w:noWrap/>
            <w:vAlign w:val="center"/>
          </w:tcPr>
          <w:p w14:paraId="4D693EBC" w14:textId="77777777" w:rsidR="00A46AD5" w:rsidRPr="00CA2668" w:rsidRDefault="00A46AD5" w:rsidP="00A46AD5">
            <w:pPr>
              <w:widowControl/>
              <w:autoSpaceDE w:val="0"/>
              <w:autoSpaceDN w:val="0"/>
              <w:snapToGrid w:val="0"/>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大阪市大正区三軒家東２－１１－１３</w:t>
            </w:r>
          </w:p>
        </w:tc>
        <w:tc>
          <w:tcPr>
            <w:tcW w:w="1561" w:type="pct"/>
            <w:tcBorders>
              <w:top w:val="nil"/>
              <w:left w:val="nil"/>
              <w:bottom w:val="single" w:sz="4" w:space="0" w:color="auto"/>
              <w:right w:val="single" w:sz="4" w:space="0" w:color="auto"/>
            </w:tcBorders>
            <w:shd w:val="clear" w:color="auto" w:fill="auto"/>
            <w:noWrap/>
            <w:vAlign w:val="center"/>
          </w:tcPr>
          <w:p w14:paraId="59988983" w14:textId="77777777" w:rsidR="00A46AD5" w:rsidRPr="00CA2668" w:rsidRDefault="00A46AD5"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０６－６５５５－５１８１</w:t>
            </w:r>
          </w:p>
        </w:tc>
      </w:tr>
      <w:tr w:rsidR="00A46AD5" w:rsidRPr="00BB6F14" w14:paraId="13511FA1" w14:textId="77777777" w:rsidTr="006C6605">
        <w:trPr>
          <w:trHeight w:val="553"/>
        </w:trPr>
        <w:tc>
          <w:tcPr>
            <w:tcW w:w="1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CF12E" w14:textId="77777777" w:rsidR="00A46AD5" w:rsidRPr="00CA2668" w:rsidRDefault="00A46AD5"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松原食鳥検査事務所</w:t>
            </w:r>
          </w:p>
        </w:tc>
        <w:tc>
          <w:tcPr>
            <w:tcW w:w="1955" w:type="pct"/>
            <w:tcBorders>
              <w:top w:val="single" w:sz="4" w:space="0" w:color="auto"/>
              <w:left w:val="nil"/>
              <w:bottom w:val="single" w:sz="4" w:space="0" w:color="auto"/>
              <w:right w:val="single" w:sz="4" w:space="0" w:color="auto"/>
            </w:tcBorders>
            <w:shd w:val="clear" w:color="auto" w:fill="auto"/>
            <w:noWrap/>
            <w:vAlign w:val="center"/>
            <w:hideMark/>
          </w:tcPr>
          <w:p w14:paraId="750D592F" w14:textId="77777777" w:rsidR="00A46AD5" w:rsidRPr="00CA2668" w:rsidRDefault="00A46AD5" w:rsidP="00A46AD5">
            <w:pPr>
              <w:widowControl/>
              <w:autoSpaceDE w:val="0"/>
              <w:autoSpaceDN w:val="0"/>
              <w:snapToGrid w:val="0"/>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松原市別所５－４－４</w:t>
            </w:r>
          </w:p>
        </w:tc>
        <w:tc>
          <w:tcPr>
            <w:tcW w:w="1561" w:type="pct"/>
            <w:tcBorders>
              <w:top w:val="single" w:sz="4" w:space="0" w:color="auto"/>
              <w:left w:val="nil"/>
              <w:bottom w:val="single" w:sz="4" w:space="0" w:color="auto"/>
              <w:right w:val="single" w:sz="4" w:space="0" w:color="auto"/>
            </w:tcBorders>
            <w:shd w:val="clear" w:color="auto" w:fill="auto"/>
            <w:noWrap/>
            <w:vAlign w:val="center"/>
            <w:hideMark/>
          </w:tcPr>
          <w:p w14:paraId="1C235A6F" w14:textId="77777777" w:rsidR="00A46AD5" w:rsidRPr="00CA2668" w:rsidRDefault="00A46AD5"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０７２－３３８－０１２９</w:t>
            </w:r>
          </w:p>
        </w:tc>
      </w:tr>
      <w:tr w:rsidR="00A46AD5" w:rsidRPr="00BB6F14" w14:paraId="538AAF67" w14:textId="77777777" w:rsidTr="00452507">
        <w:trPr>
          <w:trHeight w:val="547"/>
        </w:trPr>
        <w:tc>
          <w:tcPr>
            <w:tcW w:w="1484" w:type="pct"/>
            <w:tcBorders>
              <w:top w:val="single" w:sz="4" w:space="0" w:color="auto"/>
              <w:left w:val="single" w:sz="4" w:space="0" w:color="auto"/>
              <w:bottom w:val="double" w:sz="4" w:space="0" w:color="auto"/>
              <w:right w:val="single" w:sz="4" w:space="0" w:color="auto"/>
            </w:tcBorders>
            <w:shd w:val="clear" w:color="auto" w:fill="auto"/>
            <w:noWrap/>
            <w:vAlign w:val="center"/>
          </w:tcPr>
          <w:p w14:paraId="2A372C05" w14:textId="2841322B" w:rsidR="00A46AD5" w:rsidRPr="00CA2668" w:rsidRDefault="00037DBD"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食品衛生</w:t>
            </w:r>
            <w:r w:rsidR="00A46AD5" w:rsidRPr="00CA2668">
              <w:rPr>
                <w:rFonts w:ascii="ＭＳ 明朝" w:eastAsia="ＭＳ 明朝" w:hAnsi="ＭＳ 明朝" w:cs="ＭＳ Ｐゴシック" w:hint="eastAsia"/>
                <w:kern w:val="0"/>
                <w:sz w:val="18"/>
                <w:szCs w:val="18"/>
              </w:rPr>
              <w:t>広域監視センター</w:t>
            </w:r>
          </w:p>
        </w:tc>
        <w:tc>
          <w:tcPr>
            <w:tcW w:w="1955" w:type="pct"/>
            <w:tcBorders>
              <w:top w:val="single" w:sz="4" w:space="0" w:color="auto"/>
              <w:left w:val="nil"/>
              <w:bottom w:val="double" w:sz="4" w:space="0" w:color="auto"/>
              <w:right w:val="single" w:sz="4" w:space="0" w:color="auto"/>
            </w:tcBorders>
            <w:shd w:val="clear" w:color="auto" w:fill="auto"/>
            <w:noWrap/>
            <w:vAlign w:val="center"/>
          </w:tcPr>
          <w:p w14:paraId="21A08F10" w14:textId="77777777" w:rsidR="00A46AD5" w:rsidRPr="00CA2668" w:rsidRDefault="00A46AD5" w:rsidP="00A46AD5">
            <w:pPr>
              <w:widowControl/>
              <w:autoSpaceDE w:val="0"/>
              <w:autoSpaceDN w:val="0"/>
              <w:snapToGrid w:val="0"/>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四條畷市江瀬美町１－１６</w:t>
            </w:r>
          </w:p>
        </w:tc>
        <w:tc>
          <w:tcPr>
            <w:tcW w:w="1561" w:type="pct"/>
            <w:tcBorders>
              <w:top w:val="single" w:sz="4" w:space="0" w:color="auto"/>
              <w:left w:val="nil"/>
              <w:bottom w:val="double" w:sz="4" w:space="0" w:color="auto"/>
              <w:right w:val="single" w:sz="4" w:space="0" w:color="auto"/>
            </w:tcBorders>
            <w:shd w:val="clear" w:color="auto" w:fill="auto"/>
            <w:noWrap/>
            <w:vAlign w:val="center"/>
          </w:tcPr>
          <w:p w14:paraId="279D2B16" w14:textId="77777777" w:rsidR="00A46AD5" w:rsidRPr="00CA2668" w:rsidRDefault="00A46AD5"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０７２－８６３－０９１０</w:t>
            </w:r>
          </w:p>
        </w:tc>
      </w:tr>
      <w:tr w:rsidR="00A46AD5" w:rsidRPr="00BB6F14" w14:paraId="18E7DAF5" w14:textId="77777777" w:rsidTr="00452507">
        <w:trPr>
          <w:trHeight w:val="559"/>
        </w:trPr>
        <w:tc>
          <w:tcPr>
            <w:tcW w:w="1484" w:type="pct"/>
            <w:tcBorders>
              <w:top w:val="double" w:sz="4" w:space="0" w:color="auto"/>
              <w:left w:val="single" w:sz="4" w:space="0" w:color="auto"/>
              <w:bottom w:val="single" w:sz="4" w:space="0" w:color="auto"/>
              <w:right w:val="single" w:sz="4" w:space="0" w:color="auto"/>
            </w:tcBorders>
            <w:shd w:val="clear" w:color="auto" w:fill="auto"/>
            <w:noWrap/>
            <w:vAlign w:val="center"/>
          </w:tcPr>
          <w:p w14:paraId="38043FC4" w14:textId="00FB3379" w:rsidR="00037DBD" w:rsidRPr="00CA2668" w:rsidRDefault="00037DBD"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地方独立行政法人</w:t>
            </w:r>
          </w:p>
          <w:p w14:paraId="325B0C62" w14:textId="6A7F7DA6" w:rsidR="00A46AD5" w:rsidRPr="00CA2668" w:rsidRDefault="00A46AD5"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大阪健康安全基盤研究所</w:t>
            </w:r>
          </w:p>
        </w:tc>
        <w:tc>
          <w:tcPr>
            <w:tcW w:w="1955" w:type="pct"/>
            <w:tcBorders>
              <w:top w:val="double" w:sz="4" w:space="0" w:color="auto"/>
              <w:left w:val="nil"/>
              <w:bottom w:val="single" w:sz="4" w:space="0" w:color="auto"/>
              <w:right w:val="single" w:sz="4" w:space="0" w:color="auto"/>
            </w:tcBorders>
            <w:shd w:val="clear" w:color="auto" w:fill="auto"/>
            <w:noWrap/>
            <w:vAlign w:val="center"/>
          </w:tcPr>
          <w:p w14:paraId="69F6E1C4" w14:textId="77777777" w:rsidR="00A46AD5" w:rsidRPr="00CA2668" w:rsidRDefault="00A46AD5" w:rsidP="00A46AD5">
            <w:pPr>
              <w:widowControl/>
              <w:autoSpaceDE w:val="0"/>
              <w:autoSpaceDN w:val="0"/>
              <w:snapToGrid w:val="0"/>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大阪市東成区中道１丁目３－６９</w:t>
            </w:r>
          </w:p>
        </w:tc>
        <w:tc>
          <w:tcPr>
            <w:tcW w:w="1561" w:type="pct"/>
            <w:tcBorders>
              <w:top w:val="double" w:sz="4" w:space="0" w:color="auto"/>
              <w:left w:val="nil"/>
              <w:bottom w:val="single" w:sz="4" w:space="0" w:color="auto"/>
              <w:right w:val="single" w:sz="4" w:space="0" w:color="auto"/>
            </w:tcBorders>
            <w:shd w:val="clear" w:color="auto" w:fill="auto"/>
            <w:noWrap/>
            <w:vAlign w:val="center"/>
          </w:tcPr>
          <w:p w14:paraId="3F40180F" w14:textId="6249530C" w:rsidR="00A46AD5" w:rsidRPr="00CA2668" w:rsidRDefault="0081525F"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０６－６９７２－１３２１(代)</w:t>
            </w:r>
          </w:p>
        </w:tc>
      </w:tr>
    </w:tbl>
    <w:p w14:paraId="11C7A4E0" w14:textId="77777777" w:rsidR="00A46AD5" w:rsidRPr="001E4A29" w:rsidRDefault="00A46AD5" w:rsidP="00E32680">
      <w:pPr>
        <w:autoSpaceDE w:val="0"/>
        <w:autoSpaceDN w:val="0"/>
        <w:ind w:leftChars="100" w:left="450" w:hangingChars="100" w:hanging="240"/>
        <w:jc w:val="center"/>
        <w:rPr>
          <w:rFonts w:ascii="ＭＳ 明朝" w:eastAsia="ＭＳ 明朝" w:hAnsi="ＭＳ 明朝" w:cs="Times New Roman"/>
          <w:sz w:val="24"/>
          <w:szCs w:val="24"/>
        </w:rPr>
      </w:pPr>
    </w:p>
    <w:p w14:paraId="0FA88C35" w14:textId="77777777" w:rsidR="005A47FA" w:rsidRDefault="00C10CF9">
      <w:pPr>
        <w:widowControl/>
        <w:jc w:val="left"/>
        <w:rPr>
          <w:rFonts w:ascii="ＭＳ 明朝" w:eastAsia="ＭＳ 明朝" w:hAnsi="ＭＳ 明朝" w:cs="Times New Roman"/>
          <w:sz w:val="24"/>
          <w:szCs w:val="24"/>
        </w:rPr>
        <w:sectPr w:rsidR="005A47FA" w:rsidSect="000372B2">
          <w:headerReference w:type="default" r:id="rId25"/>
          <w:pgSz w:w="11906" w:h="16838" w:code="9"/>
          <w:pgMar w:top="1418" w:right="1418" w:bottom="1276" w:left="1418" w:header="567" w:footer="992" w:gutter="0"/>
          <w:cols w:space="425"/>
          <w:docGrid w:type="lines" w:linePitch="360"/>
        </w:sectPr>
      </w:pPr>
      <w:r>
        <w:rPr>
          <w:rFonts w:ascii="ＭＳ 明朝" w:eastAsia="ＭＳ 明朝" w:hAnsi="ＭＳ 明朝" w:cs="Times New Roman"/>
          <w:sz w:val="24"/>
          <w:szCs w:val="24"/>
        </w:rPr>
        <w:br w:type="page"/>
      </w:r>
    </w:p>
    <w:p w14:paraId="501778B6" w14:textId="3F16B96E" w:rsidR="00C10CF9" w:rsidRPr="00F207F4" w:rsidRDefault="00C10CF9" w:rsidP="00C10CF9">
      <w:pPr>
        <w:autoSpaceDE w:val="0"/>
        <w:autoSpaceDN w:val="0"/>
        <w:ind w:left="240" w:hangingChars="100" w:hanging="240"/>
        <w:jc w:val="center"/>
        <w:rPr>
          <w:rFonts w:asciiTheme="minorEastAsia" w:hAnsiTheme="minorEastAsia"/>
          <w:sz w:val="24"/>
          <w:szCs w:val="24"/>
        </w:rPr>
      </w:pPr>
      <w:r w:rsidRPr="00F207F4">
        <w:rPr>
          <w:rFonts w:asciiTheme="minorEastAsia" w:hAnsiTheme="minorEastAsia" w:hint="eastAsia"/>
          <w:sz w:val="24"/>
          <w:szCs w:val="24"/>
        </w:rPr>
        <w:lastRenderedPageBreak/>
        <w:t>大阪府内（政令指定都市、中核市を除く）における</w:t>
      </w:r>
      <w:r w:rsidRPr="00F207F4">
        <w:rPr>
          <w:rFonts w:asciiTheme="minorEastAsia" w:hAnsiTheme="minorEastAsia"/>
          <w:sz w:val="24"/>
          <w:szCs w:val="24"/>
        </w:rPr>
        <w:br/>
      </w:r>
      <w:r w:rsidR="006B5D0D">
        <w:rPr>
          <w:rFonts w:asciiTheme="minorEastAsia" w:hAnsiTheme="minorEastAsia" w:hint="eastAsia"/>
          <w:sz w:val="24"/>
          <w:szCs w:val="24"/>
        </w:rPr>
        <w:t>病因物質別食中毒発生状況年計（</w:t>
      </w:r>
      <w:r w:rsidR="006B5D0D" w:rsidRPr="000049AB">
        <w:rPr>
          <w:rFonts w:asciiTheme="minorEastAsia" w:hAnsiTheme="minorEastAsia" w:hint="eastAsia"/>
          <w:sz w:val="24"/>
          <w:szCs w:val="24"/>
        </w:rPr>
        <w:t>令和元</w:t>
      </w:r>
      <w:r w:rsidRPr="000049AB">
        <w:rPr>
          <w:rFonts w:asciiTheme="minorEastAsia" w:hAnsiTheme="minorEastAsia" w:hint="eastAsia"/>
          <w:sz w:val="24"/>
          <w:szCs w:val="24"/>
        </w:rPr>
        <w:t>年から令和</w:t>
      </w:r>
      <w:r w:rsidR="007A51FA" w:rsidRPr="000049AB">
        <w:rPr>
          <w:rFonts w:asciiTheme="minorEastAsia" w:hAnsiTheme="minorEastAsia" w:hint="eastAsia"/>
          <w:sz w:val="24"/>
          <w:szCs w:val="24"/>
        </w:rPr>
        <w:t>３</w:t>
      </w:r>
      <w:r w:rsidRPr="00F207F4">
        <w:rPr>
          <w:rFonts w:asciiTheme="minorEastAsia" w:hAnsiTheme="minorEastAsia" w:hint="eastAsia"/>
          <w:sz w:val="24"/>
          <w:szCs w:val="24"/>
        </w:rPr>
        <w:t>年まで）</w:t>
      </w:r>
    </w:p>
    <w:tbl>
      <w:tblPr>
        <w:tblpPr w:leftFromText="142" w:rightFromText="142" w:vertAnchor="page" w:horzAnchor="margin" w:tblpY="2551"/>
        <w:tblOverlap w:val="never"/>
        <w:tblW w:w="5000" w:type="pct"/>
        <w:tblLayout w:type="fixed"/>
        <w:tblCellMar>
          <w:left w:w="99" w:type="dxa"/>
          <w:right w:w="99" w:type="dxa"/>
        </w:tblCellMar>
        <w:tblLook w:val="04A0" w:firstRow="1" w:lastRow="0" w:firstColumn="1" w:lastColumn="0" w:noHBand="0" w:noVBand="1"/>
        <w:tblCaption w:val="表５大阪府における病因物質別食中毒発生状況年計（平成２８年から平成３０年）"/>
        <w:tblDescription w:val="平成２８年から平成３０年までの大阪府における病因物質別食中毒発生状況をまとめた表"/>
      </w:tblPr>
      <w:tblGrid>
        <w:gridCol w:w="989"/>
        <w:gridCol w:w="3352"/>
        <w:gridCol w:w="757"/>
        <w:gridCol w:w="853"/>
        <w:gridCol w:w="708"/>
        <w:gridCol w:w="852"/>
        <w:gridCol w:w="708"/>
        <w:gridCol w:w="841"/>
      </w:tblGrid>
      <w:tr w:rsidR="00A831C5" w:rsidRPr="007221E8" w14:paraId="7D037F22" w14:textId="77777777" w:rsidTr="00294AFB">
        <w:trPr>
          <w:trHeight w:val="336"/>
        </w:trPr>
        <w:tc>
          <w:tcPr>
            <w:tcW w:w="2395" w:type="pct"/>
            <w:gridSpan w:val="2"/>
            <w:vMerge w:val="restart"/>
            <w:tcBorders>
              <w:top w:val="single" w:sz="4" w:space="0" w:color="auto"/>
              <w:left w:val="single" w:sz="4" w:space="0" w:color="auto"/>
              <w:right w:val="single" w:sz="4" w:space="0" w:color="auto"/>
            </w:tcBorders>
            <w:shd w:val="clear" w:color="auto" w:fill="BFBFBF" w:themeFill="background1" w:themeFillShade="BF"/>
            <w:noWrap/>
            <w:vAlign w:val="center"/>
            <w:hideMark/>
          </w:tcPr>
          <w:p w14:paraId="2F7EC572" w14:textId="77777777" w:rsidR="00C10CF9" w:rsidRPr="00CA2668" w:rsidRDefault="00C10CF9" w:rsidP="00ED1909">
            <w:pPr>
              <w:widowControl/>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病因物質</w:t>
            </w:r>
          </w:p>
        </w:tc>
        <w:tc>
          <w:tcPr>
            <w:tcW w:w="889" w:type="pct"/>
            <w:gridSpan w:val="2"/>
            <w:tcBorders>
              <w:top w:val="single" w:sz="4" w:space="0" w:color="auto"/>
              <w:left w:val="nil"/>
              <w:bottom w:val="nil"/>
              <w:right w:val="single" w:sz="4" w:space="0" w:color="000000"/>
            </w:tcBorders>
            <w:shd w:val="clear" w:color="auto" w:fill="BFBFBF" w:themeFill="background1" w:themeFillShade="BF"/>
            <w:noWrap/>
            <w:vAlign w:val="center"/>
            <w:hideMark/>
          </w:tcPr>
          <w:p w14:paraId="2D696C66" w14:textId="2240B128" w:rsidR="00C10CF9" w:rsidRPr="00CA2668" w:rsidRDefault="006B5D0D" w:rsidP="00ED1909">
            <w:pPr>
              <w:widowControl/>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令和元</w:t>
            </w:r>
            <w:r w:rsidR="00C10CF9" w:rsidRPr="00CA2668">
              <w:rPr>
                <w:rFonts w:ascii="ＭＳ 明朝" w:eastAsia="ＭＳ 明朝" w:hAnsi="ＭＳ 明朝" w:cs="ＭＳ Ｐゴシック" w:hint="eastAsia"/>
                <w:kern w:val="0"/>
                <w:sz w:val="18"/>
                <w:szCs w:val="18"/>
              </w:rPr>
              <w:t>年</w:t>
            </w:r>
          </w:p>
        </w:tc>
        <w:tc>
          <w:tcPr>
            <w:tcW w:w="861"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070518F" w14:textId="4CB6E761" w:rsidR="00C10CF9" w:rsidRPr="00CA2668" w:rsidRDefault="006B5D0D" w:rsidP="00ED1909">
            <w:pPr>
              <w:widowControl/>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令和２</w:t>
            </w:r>
            <w:r w:rsidR="00C10CF9" w:rsidRPr="00CA2668">
              <w:rPr>
                <w:rFonts w:ascii="ＭＳ 明朝" w:eastAsia="ＭＳ 明朝" w:hAnsi="ＭＳ 明朝" w:cs="ＭＳ Ｐゴシック" w:hint="eastAsia"/>
                <w:kern w:val="0"/>
                <w:sz w:val="18"/>
                <w:szCs w:val="18"/>
              </w:rPr>
              <w:t>年</w:t>
            </w:r>
          </w:p>
        </w:tc>
        <w:tc>
          <w:tcPr>
            <w:tcW w:w="855"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FF59FE2" w14:textId="4AB17818" w:rsidR="00C10CF9" w:rsidRPr="00CA2668" w:rsidRDefault="00706E8B" w:rsidP="00ED1909">
            <w:pPr>
              <w:widowControl/>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令和３</w:t>
            </w:r>
            <w:r w:rsidR="00C10CF9" w:rsidRPr="00CA2668">
              <w:rPr>
                <w:rFonts w:ascii="ＭＳ 明朝" w:eastAsia="ＭＳ 明朝" w:hAnsi="ＭＳ 明朝" w:cs="ＭＳ Ｐゴシック" w:hint="eastAsia"/>
                <w:kern w:val="0"/>
                <w:sz w:val="18"/>
                <w:szCs w:val="18"/>
              </w:rPr>
              <w:t>年</w:t>
            </w:r>
          </w:p>
        </w:tc>
      </w:tr>
      <w:tr w:rsidR="00A831C5" w:rsidRPr="007221E8" w14:paraId="343B32FB" w14:textId="77777777" w:rsidTr="00294AFB">
        <w:trPr>
          <w:trHeight w:val="370"/>
        </w:trPr>
        <w:tc>
          <w:tcPr>
            <w:tcW w:w="2395" w:type="pct"/>
            <w:gridSpan w:val="2"/>
            <w:vMerge/>
            <w:tcBorders>
              <w:left w:val="single" w:sz="4" w:space="0" w:color="auto"/>
              <w:bottom w:val="single" w:sz="4" w:space="0" w:color="auto"/>
              <w:right w:val="single" w:sz="4" w:space="0" w:color="auto"/>
            </w:tcBorders>
            <w:shd w:val="clear" w:color="auto" w:fill="BFBFBF" w:themeFill="background1" w:themeFillShade="BF"/>
            <w:vAlign w:val="center"/>
            <w:hideMark/>
          </w:tcPr>
          <w:p w14:paraId="0A3139FC" w14:textId="77777777" w:rsidR="00C10CF9" w:rsidRPr="00CA2668" w:rsidRDefault="00C10CF9" w:rsidP="00ED1909">
            <w:pPr>
              <w:widowControl/>
              <w:jc w:val="left"/>
              <w:rPr>
                <w:rFonts w:ascii="ＭＳ 明朝" w:eastAsia="ＭＳ 明朝" w:hAnsi="ＭＳ 明朝" w:cs="ＭＳ Ｐゴシック"/>
                <w:kern w:val="0"/>
                <w:sz w:val="18"/>
                <w:szCs w:val="18"/>
              </w:rPr>
            </w:pPr>
          </w:p>
        </w:tc>
        <w:tc>
          <w:tcPr>
            <w:tcW w:w="418" w:type="pct"/>
            <w:tcBorders>
              <w:top w:val="single" w:sz="4" w:space="0" w:color="auto"/>
              <w:left w:val="nil"/>
              <w:bottom w:val="single" w:sz="4" w:space="0" w:color="auto"/>
              <w:right w:val="nil"/>
            </w:tcBorders>
            <w:shd w:val="clear" w:color="auto" w:fill="BFBFBF" w:themeFill="background1" w:themeFillShade="BF"/>
            <w:noWrap/>
            <w:vAlign w:val="center"/>
            <w:hideMark/>
          </w:tcPr>
          <w:p w14:paraId="1D8A2B20" w14:textId="77777777" w:rsidR="00C10CF9" w:rsidRPr="00CA2668" w:rsidRDefault="00C10CF9" w:rsidP="00ED1909">
            <w:pPr>
              <w:widowControl/>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件数</w:t>
            </w:r>
          </w:p>
        </w:tc>
        <w:tc>
          <w:tcPr>
            <w:tcW w:w="47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8A53567" w14:textId="77777777" w:rsidR="00C10CF9" w:rsidRPr="00CA2668" w:rsidRDefault="00C10CF9" w:rsidP="00ED1909">
            <w:pPr>
              <w:widowControl/>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患者数</w:t>
            </w:r>
          </w:p>
        </w:tc>
        <w:tc>
          <w:tcPr>
            <w:tcW w:w="391" w:type="pct"/>
            <w:tcBorders>
              <w:top w:val="nil"/>
              <w:left w:val="nil"/>
              <w:bottom w:val="single" w:sz="4" w:space="0" w:color="auto"/>
              <w:right w:val="single" w:sz="4" w:space="0" w:color="auto"/>
            </w:tcBorders>
            <w:shd w:val="clear" w:color="auto" w:fill="BFBFBF" w:themeFill="background1" w:themeFillShade="BF"/>
            <w:noWrap/>
            <w:vAlign w:val="center"/>
            <w:hideMark/>
          </w:tcPr>
          <w:p w14:paraId="54FE94E5" w14:textId="77777777" w:rsidR="00C10CF9" w:rsidRPr="00CA2668" w:rsidRDefault="00C10CF9" w:rsidP="00ED1909">
            <w:pPr>
              <w:widowControl/>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件数</w:t>
            </w:r>
          </w:p>
        </w:tc>
        <w:tc>
          <w:tcPr>
            <w:tcW w:w="470" w:type="pct"/>
            <w:tcBorders>
              <w:top w:val="nil"/>
              <w:left w:val="nil"/>
              <w:bottom w:val="single" w:sz="4" w:space="0" w:color="auto"/>
              <w:right w:val="single" w:sz="4" w:space="0" w:color="auto"/>
            </w:tcBorders>
            <w:shd w:val="clear" w:color="auto" w:fill="BFBFBF" w:themeFill="background1" w:themeFillShade="BF"/>
            <w:noWrap/>
            <w:vAlign w:val="center"/>
            <w:hideMark/>
          </w:tcPr>
          <w:p w14:paraId="45A30549" w14:textId="77777777" w:rsidR="00C10CF9" w:rsidRPr="00CA2668" w:rsidRDefault="00C10CF9" w:rsidP="00ED1909">
            <w:pPr>
              <w:widowControl/>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患者数</w:t>
            </w:r>
          </w:p>
        </w:tc>
        <w:tc>
          <w:tcPr>
            <w:tcW w:w="391" w:type="pct"/>
            <w:tcBorders>
              <w:top w:val="nil"/>
              <w:left w:val="nil"/>
              <w:bottom w:val="single" w:sz="4" w:space="0" w:color="auto"/>
              <w:right w:val="single" w:sz="4" w:space="0" w:color="auto"/>
            </w:tcBorders>
            <w:shd w:val="clear" w:color="auto" w:fill="BFBFBF" w:themeFill="background1" w:themeFillShade="BF"/>
            <w:noWrap/>
            <w:vAlign w:val="center"/>
            <w:hideMark/>
          </w:tcPr>
          <w:p w14:paraId="1A0E912C" w14:textId="77777777" w:rsidR="00C10CF9" w:rsidRPr="00CA2668" w:rsidRDefault="00C10CF9" w:rsidP="00ED1909">
            <w:pPr>
              <w:widowControl/>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件数</w:t>
            </w:r>
          </w:p>
        </w:tc>
        <w:tc>
          <w:tcPr>
            <w:tcW w:w="464" w:type="pct"/>
            <w:tcBorders>
              <w:top w:val="nil"/>
              <w:left w:val="nil"/>
              <w:bottom w:val="single" w:sz="4" w:space="0" w:color="auto"/>
              <w:right w:val="single" w:sz="4" w:space="0" w:color="auto"/>
            </w:tcBorders>
            <w:shd w:val="clear" w:color="auto" w:fill="BFBFBF" w:themeFill="background1" w:themeFillShade="BF"/>
            <w:noWrap/>
            <w:vAlign w:val="center"/>
            <w:hideMark/>
          </w:tcPr>
          <w:p w14:paraId="3BE3FBAF" w14:textId="77777777" w:rsidR="00C10CF9" w:rsidRPr="00CA2668" w:rsidRDefault="00C10CF9" w:rsidP="00ED1909">
            <w:pPr>
              <w:widowControl/>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患者数</w:t>
            </w:r>
          </w:p>
        </w:tc>
      </w:tr>
      <w:tr w:rsidR="00A831C5" w:rsidRPr="007221E8" w14:paraId="26B3BD7A" w14:textId="77777777" w:rsidTr="00294AFB">
        <w:trPr>
          <w:trHeight w:val="376"/>
        </w:trPr>
        <w:tc>
          <w:tcPr>
            <w:tcW w:w="23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F88D2" w14:textId="77777777" w:rsidR="006B5D0D" w:rsidRPr="00CA2668" w:rsidRDefault="006B5D0D" w:rsidP="006B5D0D">
            <w:pPr>
              <w:widowControl/>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総数</w:t>
            </w:r>
          </w:p>
        </w:tc>
        <w:tc>
          <w:tcPr>
            <w:tcW w:w="418" w:type="pct"/>
            <w:tcBorders>
              <w:top w:val="nil"/>
              <w:left w:val="nil"/>
              <w:bottom w:val="single" w:sz="4" w:space="0" w:color="auto"/>
              <w:right w:val="single" w:sz="4" w:space="0" w:color="auto"/>
            </w:tcBorders>
            <w:shd w:val="clear" w:color="auto" w:fill="auto"/>
            <w:noWrap/>
            <w:vAlign w:val="center"/>
            <w:hideMark/>
          </w:tcPr>
          <w:p w14:paraId="7AD0BE9F" w14:textId="65D473CC" w:rsidR="006B5D0D" w:rsidRPr="00CA2668" w:rsidRDefault="006B5D0D" w:rsidP="00A831C5">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１３</w:t>
            </w:r>
          </w:p>
        </w:tc>
        <w:tc>
          <w:tcPr>
            <w:tcW w:w="471" w:type="pct"/>
            <w:tcBorders>
              <w:top w:val="nil"/>
              <w:left w:val="nil"/>
              <w:bottom w:val="single" w:sz="4" w:space="0" w:color="auto"/>
              <w:right w:val="single" w:sz="4" w:space="0" w:color="auto"/>
            </w:tcBorders>
            <w:shd w:val="clear" w:color="auto" w:fill="auto"/>
            <w:noWrap/>
            <w:vAlign w:val="center"/>
            <w:hideMark/>
          </w:tcPr>
          <w:p w14:paraId="352DCDE7" w14:textId="05B0E467" w:rsidR="006B5D0D" w:rsidRPr="00CA2668" w:rsidRDefault="00A831C5" w:rsidP="00A831C5">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２６０</w:t>
            </w:r>
          </w:p>
        </w:tc>
        <w:tc>
          <w:tcPr>
            <w:tcW w:w="391" w:type="pct"/>
            <w:tcBorders>
              <w:top w:val="nil"/>
              <w:left w:val="nil"/>
              <w:bottom w:val="single" w:sz="4" w:space="0" w:color="auto"/>
              <w:right w:val="single" w:sz="4" w:space="0" w:color="auto"/>
            </w:tcBorders>
            <w:shd w:val="clear" w:color="auto" w:fill="auto"/>
            <w:noWrap/>
            <w:vAlign w:val="center"/>
          </w:tcPr>
          <w:p w14:paraId="3940DF60" w14:textId="412541ED"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１１</w:t>
            </w:r>
          </w:p>
        </w:tc>
        <w:tc>
          <w:tcPr>
            <w:tcW w:w="470" w:type="pct"/>
            <w:tcBorders>
              <w:top w:val="nil"/>
              <w:left w:val="nil"/>
              <w:bottom w:val="single" w:sz="4" w:space="0" w:color="auto"/>
              <w:right w:val="single" w:sz="4" w:space="0" w:color="auto"/>
            </w:tcBorders>
            <w:shd w:val="clear" w:color="auto" w:fill="auto"/>
            <w:noWrap/>
            <w:vAlign w:val="center"/>
          </w:tcPr>
          <w:p w14:paraId="08C63228" w14:textId="6F702E75"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７９</w:t>
            </w:r>
          </w:p>
        </w:tc>
        <w:tc>
          <w:tcPr>
            <w:tcW w:w="391" w:type="pct"/>
            <w:tcBorders>
              <w:top w:val="nil"/>
              <w:left w:val="nil"/>
              <w:bottom w:val="single" w:sz="4" w:space="0" w:color="auto"/>
              <w:right w:val="single" w:sz="4" w:space="0" w:color="auto"/>
            </w:tcBorders>
            <w:shd w:val="clear" w:color="auto" w:fill="auto"/>
            <w:noWrap/>
            <w:vAlign w:val="center"/>
          </w:tcPr>
          <w:p w14:paraId="367ED890" w14:textId="53C7EE54" w:rsidR="006B5D0D" w:rsidRPr="00CA2668" w:rsidRDefault="00F1658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１０</w:t>
            </w:r>
          </w:p>
        </w:tc>
        <w:tc>
          <w:tcPr>
            <w:tcW w:w="464" w:type="pct"/>
            <w:tcBorders>
              <w:top w:val="nil"/>
              <w:left w:val="nil"/>
              <w:bottom w:val="single" w:sz="4" w:space="0" w:color="auto"/>
              <w:right w:val="single" w:sz="4" w:space="0" w:color="auto"/>
            </w:tcBorders>
            <w:shd w:val="clear" w:color="auto" w:fill="auto"/>
            <w:noWrap/>
            <w:vAlign w:val="center"/>
          </w:tcPr>
          <w:p w14:paraId="3B46D059" w14:textId="3F538357" w:rsidR="006B5D0D" w:rsidRPr="00CA2668" w:rsidRDefault="00002C45" w:rsidP="006B5D0D">
            <w:pPr>
              <w:widowControl/>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７８</w:t>
            </w:r>
          </w:p>
        </w:tc>
      </w:tr>
      <w:tr w:rsidR="00A831C5" w:rsidRPr="007221E8" w14:paraId="71F8890B" w14:textId="77777777" w:rsidTr="00294AFB">
        <w:trPr>
          <w:trHeight w:val="376"/>
        </w:trPr>
        <w:tc>
          <w:tcPr>
            <w:tcW w:w="545" w:type="pct"/>
            <w:vMerge w:val="restart"/>
            <w:tcBorders>
              <w:top w:val="nil"/>
              <w:left w:val="single" w:sz="4" w:space="0" w:color="auto"/>
              <w:right w:val="single" w:sz="4" w:space="0" w:color="auto"/>
            </w:tcBorders>
            <w:shd w:val="clear" w:color="auto" w:fill="auto"/>
            <w:noWrap/>
            <w:vAlign w:val="center"/>
            <w:hideMark/>
          </w:tcPr>
          <w:p w14:paraId="5878AE50" w14:textId="77777777" w:rsidR="006B5D0D" w:rsidRPr="00CA2668" w:rsidRDefault="006B5D0D" w:rsidP="006B5D0D">
            <w:pPr>
              <w:widowControl/>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細菌</w:t>
            </w:r>
          </w:p>
        </w:tc>
        <w:tc>
          <w:tcPr>
            <w:tcW w:w="1850" w:type="pct"/>
            <w:tcBorders>
              <w:top w:val="single" w:sz="4" w:space="0" w:color="auto"/>
              <w:left w:val="nil"/>
              <w:bottom w:val="single" w:sz="4" w:space="0" w:color="auto"/>
              <w:right w:val="single" w:sz="4" w:space="0" w:color="auto"/>
            </w:tcBorders>
            <w:shd w:val="clear" w:color="auto" w:fill="auto"/>
            <w:noWrap/>
            <w:vAlign w:val="center"/>
            <w:hideMark/>
          </w:tcPr>
          <w:p w14:paraId="28C4075C" w14:textId="77777777" w:rsidR="006B5D0D" w:rsidRPr="00CA2668" w:rsidRDefault="006B5D0D" w:rsidP="006B5D0D">
            <w:pPr>
              <w:widowControl/>
              <w:ind w:leftChars="-12" w:left="-25" w:rightChars="-54" w:right="-113"/>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ブドウ球菌</w:t>
            </w:r>
          </w:p>
        </w:tc>
        <w:tc>
          <w:tcPr>
            <w:tcW w:w="418" w:type="pct"/>
            <w:tcBorders>
              <w:top w:val="nil"/>
              <w:left w:val="nil"/>
              <w:bottom w:val="single" w:sz="4" w:space="0" w:color="auto"/>
              <w:right w:val="single" w:sz="4" w:space="0" w:color="auto"/>
            </w:tcBorders>
            <w:shd w:val="clear" w:color="auto" w:fill="auto"/>
            <w:noWrap/>
            <w:vAlign w:val="center"/>
            <w:hideMark/>
          </w:tcPr>
          <w:p w14:paraId="035B152A" w14:textId="6E274490" w:rsidR="006B5D0D" w:rsidRPr="00CA2668" w:rsidRDefault="006B5D0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w:t>
            </w:r>
          </w:p>
        </w:tc>
        <w:tc>
          <w:tcPr>
            <w:tcW w:w="471" w:type="pct"/>
            <w:tcBorders>
              <w:top w:val="nil"/>
              <w:left w:val="nil"/>
              <w:bottom w:val="single" w:sz="4" w:space="0" w:color="auto"/>
              <w:right w:val="single" w:sz="4" w:space="0" w:color="auto"/>
            </w:tcBorders>
            <w:shd w:val="clear" w:color="auto" w:fill="auto"/>
            <w:noWrap/>
            <w:vAlign w:val="center"/>
            <w:hideMark/>
          </w:tcPr>
          <w:p w14:paraId="58479D56" w14:textId="6E36EB5A" w:rsidR="006B5D0D" w:rsidRPr="00CA2668" w:rsidRDefault="006B5D0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w:t>
            </w:r>
            <w:r w:rsidR="00A831C5" w:rsidRPr="00CA2668">
              <w:rPr>
                <w:rFonts w:ascii="ＭＳ 明朝" w:eastAsia="ＭＳ 明朝" w:hAnsi="ＭＳ 明朝" w:cs="ＭＳ Ｐゴシック" w:hint="eastAsia"/>
                <w:kern w:val="0"/>
                <w:sz w:val="18"/>
                <w:szCs w:val="18"/>
              </w:rPr>
              <w:t>１</w:t>
            </w:r>
          </w:p>
        </w:tc>
        <w:tc>
          <w:tcPr>
            <w:tcW w:w="391" w:type="pct"/>
            <w:tcBorders>
              <w:top w:val="nil"/>
              <w:left w:val="nil"/>
              <w:bottom w:val="single" w:sz="4" w:space="0" w:color="auto"/>
              <w:right w:val="single" w:sz="4" w:space="0" w:color="auto"/>
            </w:tcBorders>
            <w:shd w:val="clear" w:color="auto" w:fill="auto"/>
            <w:noWrap/>
            <w:vAlign w:val="center"/>
          </w:tcPr>
          <w:p w14:paraId="4E6BC51B" w14:textId="70AA33EB"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２</w:t>
            </w:r>
          </w:p>
        </w:tc>
        <w:tc>
          <w:tcPr>
            <w:tcW w:w="470" w:type="pct"/>
            <w:tcBorders>
              <w:top w:val="nil"/>
              <w:left w:val="nil"/>
              <w:bottom w:val="single" w:sz="4" w:space="0" w:color="auto"/>
              <w:right w:val="single" w:sz="4" w:space="0" w:color="auto"/>
            </w:tcBorders>
            <w:shd w:val="clear" w:color="auto" w:fill="auto"/>
            <w:noWrap/>
            <w:vAlign w:val="center"/>
          </w:tcPr>
          <w:p w14:paraId="177586FC" w14:textId="55C3807B"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２５</w:t>
            </w:r>
          </w:p>
        </w:tc>
        <w:tc>
          <w:tcPr>
            <w:tcW w:w="391" w:type="pct"/>
            <w:tcBorders>
              <w:top w:val="nil"/>
              <w:left w:val="nil"/>
              <w:bottom w:val="single" w:sz="4" w:space="0" w:color="auto"/>
              <w:right w:val="single" w:sz="4" w:space="0" w:color="auto"/>
            </w:tcBorders>
            <w:shd w:val="clear" w:color="auto" w:fill="auto"/>
            <w:noWrap/>
            <w:vAlign w:val="center"/>
          </w:tcPr>
          <w:p w14:paraId="12C833C9" w14:textId="30AC2326" w:rsidR="006B5D0D" w:rsidRPr="00CA2668" w:rsidRDefault="006B5D0D" w:rsidP="006B5D0D">
            <w:pPr>
              <w:widowControl/>
              <w:jc w:val="right"/>
              <w:rPr>
                <w:rFonts w:ascii="ＭＳ 明朝" w:eastAsia="ＭＳ 明朝" w:hAnsi="ＭＳ 明朝" w:cs="ＭＳ Ｐゴシック"/>
                <w:kern w:val="0"/>
                <w:sz w:val="18"/>
                <w:szCs w:val="18"/>
              </w:rPr>
            </w:pPr>
          </w:p>
        </w:tc>
        <w:tc>
          <w:tcPr>
            <w:tcW w:w="464" w:type="pct"/>
            <w:tcBorders>
              <w:top w:val="nil"/>
              <w:left w:val="nil"/>
              <w:bottom w:val="single" w:sz="4" w:space="0" w:color="auto"/>
              <w:right w:val="single" w:sz="4" w:space="0" w:color="auto"/>
            </w:tcBorders>
            <w:shd w:val="clear" w:color="auto" w:fill="auto"/>
            <w:noWrap/>
            <w:vAlign w:val="center"/>
          </w:tcPr>
          <w:p w14:paraId="25776F60" w14:textId="62995DB0" w:rsidR="006B5D0D" w:rsidRPr="00CA2668" w:rsidRDefault="006B5D0D" w:rsidP="006B5D0D">
            <w:pPr>
              <w:widowControl/>
              <w:jc w:val="right"/>
              <w:rPr>
                <w:rFonts w:ascii="ＭＳ 明朝" w:eastAsia="ＭＳ 明朝" w:hAnsi="ＭＳ 明朝" w:cs="ＭＳ Ｐゴシック"/>
                <w:kern w:val="0"/>
                <w:sz w:val="18"/>
                <w:szCs w:val="18"/>
              </w:rPr>
            </w:pPr>
          </w:p>
        </w:tc>
      </w:tr>
      <w:tr w:rsidR="00A831C5" w:rsidRPr="007221E8" w14:paraId="7293BFA4" w14:textId="77777777" w:rsidTr="00294AFB">
        <w:trPr>
          <w:trHeight w:val="376"/>
        </w:trPr>
        <w:tc>
          <w:tcPr>
            <w:tcW w:w="545" w:type="pct"/>
            <w:vMerge/>
            <w:tcBorders>
              <w:top w:val="nil"/>
              <w:left w:val="single" w:sz="4" w:space="0" w:color="auto"/>
              <w:right w:val="single" w:sz="4" w:space="0" w:color="auto"/>
            </w:tcBorders>
            <w:shd w:val="clear" w:color="auto" w:fill="auto"/>
            <w:noWrap/>
            <w:vAlign w:val="center"/>
          </w:tcPr>
          <w:p w14:paraId="66AE5CA9" w14:textId="77777777" w:rsidR="006B5D0D" w:rsidRPr="00CA2668" w:rsidRDefault="006B5D0D" w:rsidP="006B5D0D">
            <w:pPr>
              <w:widowControl/>
              <w:jc w:val="center"/>
              <w:rPr>
                <w:rFonts w:ascii="ＭＳ 明朝" w:eastAsia="ＭＳ 明朝" w:hAnsi="ＭＳ 明朝" w:cs="ＭＳ Ｐゴシック"/>
                <w:kern w:val="0"/>
                <w:sz w:val="18"/>
                <w:szCs w:val="18"/>
              </w:rPr>
            </w:pPr>
          </w:p>
        </w:tc>
        <w:tc>
          <w:tcPr>
            <w:tcW w:w="1850" w:type="pct"/>
            <w:tcBorders>
              <w:top w:val="single" w:sz="4" w:space="0" w:color="auto"/>
              <w:left w:val="nil"/>
              <w:bottom w:val="single" w:sz="4" w:space="0" w:color="auto"/>
              <w:right w:val="single" w:sz="4" w:space="0" w:color="auto"/>
            </w:tcBorders>
            <w:shd w:val="clear" w:color="auto" w:fill="auto"/>
            <w:noWrap/>
            <w:vAlign w:val="center"/>
          </w:tcPr>
          <w:p w14:paraId="4A25AE5D" w14:textId="77777777" w:rsidR="006B5D0D" w:rsidRPr="00CA2668" w:rsidRDefault="006B5D0D" w:rsidP="006B5D0D">
            <w:pPr>
              <w:widowControl/>
              <w:ind w:leftChars="-12" w:left="-25" w:rightChars="-54" w:right="-113"/>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腸管出血性大腸菌</w:t>
            </w:r>
          </w:p>
        </w:tc>
        <w:tc>
          <w:tcPr>
            <w:tcW w:w="418" w:type="pct"/>
            <w:tcBorders>
              <w:top w:val="nil"/>
              <w:left w:val="nil"/>
              <w:bottom w:val="single" w:sz="4" w:space="0" w:color="auto"/>
              <w:right w:val="single" w:sz="4" w:space="0" w:color="auto"/>
            </w:tcBorders>
            <w:shd w:val="clear" w:color="auto" w:fill="auto"/>
            <w:noWrap/>
            <w:vAlign w:val="center"/>
          </w:tcPr>
          <w:p w14:paraId="229F0000" w14:textId="5D36D49C" w:rsidR="006B5D0D" w:rsidRPr="00CA2668" w:rsidDel="00A969A6" w:rsidRDefault="006B5D0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w:t>
            </w:r>
          </w:p>
        </w:tc>
        <w:tc>
          <w:tcPr>
            <w:tcW w:w="471" w:type="pct"/>
            <w:tcBorders>
              <w:top w:val="nil"/>
              <w:left w:val="nil"/>
              <w:bottom w:val="single" w:sz="4" w:space="0" w:color="auto"/>
              <w:right w:val="single" w:sz="4" w:space="0" w:color="auto"/>
            </w:tcBorders>
            <w:shd w:val="clear" w:color="auto" w:fill="auto"/>
            <w:noWrap/>
            <w:vAlign w:val="center"/>
          </w:tcPr>
          <w:p w14:paraId="48CFCE26" w14:textId="3C2049B5" w:rsidR="006B5D0D" w:rsidRPr="00CA2668" w:rsidDel="00A969A6" w:rsidRDefault="006B5D0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w:t>
            </w:r>
          </w:p>
        </w:tc>
        <w:tc>
          <w:tcPr>
            <w:tcW w:w="391" w:type="pct"/>
            <w:tcBorders>
              <w:top w:val="nil"/>
              <w:left w:val="nil"/>
              <w:bottom w:val="single" w:sz="4" w:space="0" w:color="auto"/>
              <w:right w:val="single" w:sz="4" w:space="0" w:color="auto"/>
            </w:tcBorders>
            <w:shd w:val="clear" w:color="auto" w:fill="auto"/>
            <w:noWrap/>
            <w:vAlign w:val="center"/>
          </w:tcPr>
          <w:p w14:paraId="672472F3" w14:textId="2201A1FE" w:rsidR="006B5D0D" w:rsidRPr="00CA2668" w:rsidRDefault="006B5D0D" w:rsidP="006B5D0D">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7C5ACABC" w14:textId="6130A39D"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4220952B" w14:textId="173B56E4" w:rsidR="006B5D0D" w:rsidRPr="00CA2668" w:rsidRDefault="006B5D0D" w:rsidP="006B5D0D">
            <w:pPr>
              <w:widowControl/>
              <w:jc w:val="right"/>
              <w:rPr>
                <w:rFonts w:ascii="ＭＳ 明朝" w:eastAsia="ＭＳ 明朝" w:hAnsi="ＭＳ 明朝" w:cs="ＭＳ Ｐゴシック"/>
                <w:kern w:val="0"/>
                <w:sz w:val="18"/>
                <w:szCs w:val="18"/>
              </w:rPr>
            </w:pPr>
          </w:p>
        </w:tc>
        <w:tc>
          <w:tcPr>
            <w:tcW w:w="464" w:type="pct"/>
            <w:tcBorders>
              <w:top w:val="nil"/>
              <w:left w:val="nil"/>
              <w:bottom w:val="single" w:sz="4" w:space="0" w:color="auto"/>
              <w:right w:val="single" w:sz="4" w:space="0" w:color="auto"/>
            </w:tcBorders>
            <w:shd w:val="clear" w:color="auto" w:fill="auto"/>
            <w:noWrap/>
            <w:vAlign w:val="center"/>
          </w:tcPr>
          <w:p w14:paraId="77076AA9" w14:textId="44DF8A12" w:rsidR="006B5D0D" w:rsidRPr="00CA2668" w:rsidRDefault="006B5D0D" w:rsidP="006B5D0D">
            <w:pPr>
              <w:widowControl/>
              <w:jc w:val="right"/>
              <w:rPr>
                <w:rFonts w:ascii="ＭＳ 明朝" w:eastAsia="ＭＳ 明朝" w:hAnsi="ＭＳ 明朝" w:cs="ＭＳ Ｐゴシック"/>
                <w:kern w:val="0"/>
                <w:sz w:val="18"/>
                <w:szCs w:val="18"/>
              </w:rPr>
            </w:pPr>
          </w:p>
        </w:tc>
      </w:tr>
      <w:tr w:rsidR="00A831C5" w:rsidRPr="007221E8" w14:paraId="49ABE99C" w14:textId="77777777" w:rsidTr="00294AFB">
        <w:trPr>
          <w:trHeight w:val="376"/>
        </w:trPr>
        <w:tc>
          <w:tcPr>
            <w:tcW w:w="545" w:type="pct"/>
            <w:vMerge/>
            <w:tcBorders>
              <w:left w:val="single" w:sz="4" w:space="0" w:color="auto"/>
              <w:right w:val="single" w:sz="4" w:space="0" w:color="auto"/>
            </w:tcBorders>
            <w:vAlign w:val="center"/>
            <w:hideMark/>
          </w:tcPr>
          <w:p w14:paraId="292BE64C" w14:textId="77777777" w:rsidR="006B5D0D" w:rsidRPr="00CA2668" w:rsidRDefault="006B5D0D" w:rsidP="006B5D0D">
            <w:pPr>
              <w:jc w:val="left"/>
              <w:rPr>
                <w:rFonts w:ascii="ＭＳ 明朝" w:eastAsia="ＭＳ 明朝" w:hAnsi="ＭＳ 明朝" w:cs="ＭＳ Ｐゴシック"/>
                <w:kern w:val="0"/>
                <w:sz w:val="18"/>
                <w:szCs w:val="18"/>
              </w:rPr>
            </w:pPr>
          </w:p>
        </w:tc>
        <w:tc>
          <w:tcPr>
            <w:tcW w:w="1850" w:type="pct"/>
            <w:tcBorders>
              <w:top w:val="single" w:sz="4" w:space="0" w:color="auto"/>
              <w:left w:val="nil"/>
              <w:bottom w:val="single" w:sz="4" w:space="0" w:color="auto"/>
              <w:right w:val="single" w:sz="4" w:space="0" w:color="auto"/>
            </w:tcBorders>
            <w:shd w:val="clear" w:color="auto" w:fill="auto"/>
            <w:noWrap/>
            <w:vAlign w:val="center"/>
            <w:hideMark/>
          </w:tcPr>
          <w:p w14:paraId="142EC4DC" w14:textId="77777777" w:rsidR="006B5D0D" w:rsidRPr="00CA2668" w:rsidRDefault="006B5D0D" w:rsidP="006B5D0D">
            <w:pPr>
              <w:widowControl/>
              <w:ind w:leftChars="-12" w:left="-25" w:rightChars="-54" w:right="-113"/>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その他の病原大腸菌</w:t>
            </w:r>
          </w:p>
        </w:tc>
        <w:tc>
          <w:tcPr>
            <w:tcW w:w="418" w:type="pct"/>
            <w:tcBorders>
              <w:top w:val="nil"/>
              <w:left w:val="nil"/>
              <w:bottom w:val="single" w:sz="4" w:space="0" w:color="auto"/>
              <w:right w:val="single" w:sz="4" w:space="0" w:color="auto"/>
            </w:tcBorders>
            <w:shd w:val="clear" w:color="auto" w:fill="auto"/>
            <w:noWrap/>
            <w:vAlign w:val="center"/>
          </w:tcPr>
          <w:p w14:paraId="6142D7D4" w14:textId="77777777" w:rsidR="006B5D0D" w:rsidRPr="00CA2668" w:rsidRDefault="006B5D0D" w:rsidP="006B5D0D">
            <w:pPr>
              <w:widowControl/>
              <w:jc w:val="right"/>
              <w:rPr>
                <w:rFonts w:ascii="ＭＳ 明朝" w:eastAsia="ＭＳ 明朝" w:hAnsi="ＭＳ 明朝" w:cs="ＭＳ Ｐゴシック"/>
                <w:kern w:val="0"/>
                <w:sz w:val="18"/>
                <w:szCs w:val="18"/>
              </w:rPr>
            </w:pPr>
          </w:p>
        </w:tc>
        <w:tc>
          <w:tcPr>
            <w:tcW w:w="471" w:type="pct"/>
            <w:tcBorders>
              <w:top w:val="nil"/>
              <w:left w:val="nil"/>
              <w:bottom w:val="single" w:sz="4" w:space="0" w:color="auto"/>
              <w:right w:val="single" w:sz="4" w:space="0" w:color="auto"/>
            </w:tcBorders>
            <w:shd w:val="clear" w:color="auto" w:fill="auto"/>
            <w:noWrap/>
            <w:vAlign w:val="center"/>
          </w:tcPr>
          <w:p w14:paraId="5C5ECAC9" w14:textId="77777777"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3B967B01" w14:textId="0D7702FE" w:rsidR="006B5D0D" w:rsidRPr="00CA2668" w:rsidRDefault="006B5D0D" w:rsidP="006B5D0D">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16F9A41E" w14:textId="33B04C97"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0219C2B5" w14:textId="77777777" w:rsidR="006B5D0D" w:rsidRPr="00CA2668" w:rsidRDefault="006B5D0D" w:rsidP="006B5D0D">
            <w:pPr>
              <w:widowControl/>
              <w:jc w:val="right"/>
              <w:rPr>
                <w:rFonts w:ascii="ＭＳ 明朝" w:eastAsia="ＭＳ 明朝" w:hAnsi="ＭＳ 明朝" w:cs="ＭＳ Ｐゴシック"/>
                <w:kern w:val="0"/>
                <w:sz w:val="18"/>
                <w:szCs w:val="18"/>
              </w:rPr>
            </w:pPr>
          </w:p>
        </w:tc>
        <w:tc>
          <w:tcPr>
            <w:tcW w:w="464" w:type="pct"/>
            <w:tcBorders>
              <w:top w:val="nil"/>
              <w:left w:val="nil"/>
              <w:bottom w:val="single" w:sz="4" w:space="0" w:color="auto"/>
              <w:right w:val="single" w:sz="4" w:space="0" w:color="auto"/>
            </w:tcBorders>
            <w:shd w:val="clear" w:color="auto" w:fill="auto"/>
            <w:noWrap/>
            <w:vAlign w:val="center"/>
          </w:tcPr>
          <w:p w14:paraId="314F48E3" w14:textId="584BADF3" w:rsidR="006B5D0D" w:rsidRPr="00CA2668" w:rsidRDefault="006B5D0D" w:rsidP="006B5D0D">
            <w:pPr>
              <w:widowControl/>
              <w:jc w:val="right"/>
              <w:rPr>
                <w:rFonts w:ascii="ＭＳ 明朝" w:eastAsia="ＭＳ 明朝" w:hAnsi="ＭＳ 明朝" w:cs="ＭＳ Ｐゴシック"/>
                <w:kern w:val="0"/>
                <w:sz w:val="18"/>
                <w:szCs w:val="18"/>
              </w:rPr>
            </w:pPr>
          </w:p>
        </w:tc>
      </w:tr>
      <w:tr w:rsidR="00A831C5" w:rsidRPr="007221E8" w14:paraId="3A4662B0" w14:textId="77777777" w:rsidTr="00294AFB">
        <w:trPr>
          <w:trHeight w:val="376"/>
        </w:trPr>
        <w:tc>
          <w:tcPr>
            <w:tcW w:w="545" w:type="pct"/>
            <w:vMerge/>
            <w:tcBorders>
              <w:left w:val="single" w:sz="4" w:space="0" w:color="auto"/>
              <w:right w:val="single" w:sz="4" w:space="0" w:color="auto"/>
            </w:tcBorders>
            <w:vAlign w:val="center"/>
            <w:hideMark/>
          </w:tcPr>
          <w:p w14:paraId="632DD88A" w14:textId="77777777" w:rsidR="006B5D0D" w:rsidRPr="00CA2668" w:rsidRDefault="006B5D0D" w:rsidP="006B5D0D">
            <w:pPr>
              <w:jc w:val="left"/>
              <w:rPr>
                <w:rFonts w:ascii="ＭＳ 明朝" w:eastAsia="ＭＳ 明朝" w:hAnsi="ＭＳ 明朝" w:cs="ＭＳ Ｐゴシック"/>
                <w:kern w:val="0"/>
                <w:sz w:val="18"/>
                <w:szCs w:val="18"/>
              </w:rPr>
            </w:pPr>
          </w:p>
        </w:tc>
        <w:tc>
          <w:tcPr>
            <w:tcW w:w="1850" w:type="pct"/>
            <w:tcBorders>
              <w:top w:val="single" w:sz="4" w:space="0" w:color="auto"/>
              <w:left w:val="nil"/>
              <w:bottom w:val="single" w:sz="4" w:space="0" w:color="auto"/>
              <w:right w:val="single" w:sz="4" w:space="0" w:color="auto"/>
            </w:tcBorders>
            <w:shd w:val="clear" w:color="auto" w:fill="auto"/>
            <w:noWrap/>
            <w:vAlign w:val="center"/>
            <w:hideMark/>
          </w:tcPr>
          <w:p w14:paraId="70D92249" w14:textId="77777777" w:rsidR="006B5D0D" w:rsidRPr="00CA2668" w:rsidRDefault="006B5D0D" w:rsidP="006B5D0D">
            <w:pPr>
              <w:widowControl/>
              <w:ind w:leftChars="-12" w:left="-25" w:rightChars="-54" w:right="-113"/>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ウェルシュ菌</w:t>
            </w:r>
          </w:p>
        </w:tc>
        <w:tc>
          <w:tcPr>
            <w:tcW w:w="418" w:type="pct"/>
            <w:tcBorders>
              <w:top w:val="nil"/>
              <w:left w:val="nil"/>
              <w:bottom w:val="single" w:sz="4" w:space="0" w:color="auto"/>
              <w:right w:val="single" w:sz="4" w:space="0" w:color="auto"/>
            </w:tcBorders>
            <w:shd w:val="clear" w:color="auto" w:fill="auto"/>
            <w:noWrap/>
            <w:vAlign w:val="center"/>
          </w:tcPr>
          <w:p w14:paraId="550549E6" w14:textId="1E3D3266" w:rsidR="006B5D0D" w:rsidRPr="00CA2668" w:rsidRDefault="006B5D0D" w:rsidP="006B5D0D">
            <w:pPr>
              <w:widowControl/>
              <w:jc w:val="right"/>
              <w:rPr>
                <w:rFonts w:ascii="ＭＳ 明朝" w:eastAsia="ＭＳ 明朝" w:hAnsi="ＭＳ 明朝" w:cs="ＭＳ Ｐゴシック"/>
                <w:kern w:val="0"/>
                <w:sz w:val="18"/>
                <w:szCs w:val="18"/>
              </w:rPr>
            </w:pPr>
          </w:p>
        </w:tc>
        <w:tc>
          <w:tcPr>
            <w:tcW w:w="471" w:type="pct"/>
            <w:tcBorders>
              <w:top w:val="nil"/>
              <w:left w:val="nil"/>
              <w:bottom w:val="single" w:sz="4" w:space="0" w:color="auto"/>
              <w:right w:val="single" w:sz="4" w:space="0" w:color="auto"/>
            </w:tcBorders>
            <w:shd w:val="clear" w:color="auto" w:fill="auto"/>
            <w:noWrap/>
            <w:vAlign w:val="center"/>
          </w:tcPr>
          <w:p w14:paraId="46F0CE4D" w14:textId="07E2AE16"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1F274055" w14:textId="05B9F96A"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w:t>
            </w:r>
          </w:p>
        </w:tc>
        <w:tc>
          <w:tcPr>
            <w:tcW w:w="470" w:type="pct"/>
            <w:tcBorders>
              <w:top w:val="nil"/>
              <w:left w:val="nil"/>
              <w:bottom w:val="single" w:sz="4" w:space="0" w:color="auto"/>
              <w:right w:val="single" w:sz="4" w:space="0" w:color="auto"/>
            </w:tcBorders>
            <w:shd w:val="clear" w:color="auto" w:fill="auto"/>
            <w:noWrap/>
            <w:vAlign w:val="center"/>
          </w:tcPr>
          <w:p w14:paraId="3FDBC6FC" w14:textId="5AD2B616"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１０</w:t>
            </w:r>
          </w:p>
        </w:tc>
        <w:tc>
          <w:tcPr>
            <w:tcW w:w="391" w:type="pct"/>
            <w:tcBorders>
              <w:top w:val="nil"/>
              <w:left w:val="nil"/>
              <w:bottom w:val="single" w:sz="4" w:space="0" w:color="auto"/>
              <w:right w:val="single" w:sz="4" w:space="0" w:color="auto"/>
            </w:tcBorders>
            <w:shd w:val="clear" w:color="auto" w:fill="auto"/>
            <w:noWrap/>
            <w:vAlign w:val="center"/>
          </w:tcPr>
          <w:p w14:paraId="6D6D7DAC" w14:textId="77777777" w:rsidR="006B5D0D" w:rsidRPr="00CA2668" w:rsidRDefault="006B5D0D" w:rsidP="006B5D0D">
            <w:pPr>
              <w:widowControl/>
              <w:jc w:val="right"/>
              <w:rPr>
                <w:rFonts w:ascii="ＭＳ 明朝" w:eastAsia="ＭＳ 明朝" w:hAnsi="ＭＳ 明朝" w:cs="ＭＳ Ｐゴシック"/>
                <w:kern w:val="0"/>
                <w:sz w:val="18"/>
                <w:szCs w:val="18"/>
              </w:rPr>
            </w:pPr>
          </w:p>
        </w:tc>
        <w:tc>
          <w:tcPr>
            <w:tcW w:w="464" w:type="pct"/>
            <w:tcBorders>
              <w:top w:val="nil"/>
              <w:left w:val="nil"/>
              <w:bottom w:val="single" w:sz="4" w:space="0" w:color="auto"/>
              <w:right w:val="single" w:sz="4" w:space="0" w:color="auto"/>
            </w:tcBorders>
            <w:shd w:val="clear" w:color="auto" w:fill="auto"/>
            <w:noWrap/>
            <w:vAlign w:val="center"/>
          </w:tcPr>
          <w:p w14:paraId="1C7B1E4E" w14:textId="29947871" w:rsidR="006B5D0D" w:rsidRPr="00CA2668" w:rsidRDefault="006B5D0D" w:rsidP="006B5D0D">
            <w:pPr>
              <w:widowControl/>
              <w:jc w:val="right"/>
              <w:rPr>
                <w:rFonts w:ascii="ＭＳ 明朝" w:eastAsia="ＭＳ 明朝" w:hAnsi="ＭＳ 明朝" w:cs="ＭＳ Ｐゴシック"/>
                <w:kern w:val="0"/>
                <w:sz w:val="18"/>
                <w:szCs w:val="18"/>
              </w:rPr>
            </w:pPr>
          </w:p>
        </w:tc>
      </w:tr>
      <w:tr w:rsidR="00A831C5" w:rsidRPr="007221E8" w14:paraId="37410D13" w14:textId="77777777" w:rsidTr="00294AFB">
        <w:trPr>
          <w:trHeight w:val="376"/>
        </w:trPr>
        <w:tc>
          <w:tcPr>
            <w:tcW w:w="545" w:type="pct"/>
            <w:vMerge/>
            <w:tcBorders>
              <w:left w:val="single" w:sz="4" w:space="0" w:color="auto"/>
              <w:right w:val="single" w:sz="4" w:space="0" w:color="auto"/>
            </w:tcBorders>
            <w:vAlign w:val="center"/>
            <w:hideMark/>
          </w:tcPr>
          <w:p w14:paraId="3944D74D" w14:textId="77777777" w:rsidR="006B5D0D" w:rsidRPr="00CA2668" w:rsidRDefault="006B5D0D" w:rsidP="006B5D0D">
            <w:pPr>
              <w:jc w:val="left"/>
              <w:rPr>
                <w:rFonts w:ascii="ＭＳ 明朝" w:eastAsia="ＭＳ 明朝" w:hAnsi="ＭＳ 明朝" w:cs="ＭＳ Ｐゴシック"/>
                <w:kern w:val="0"/>
                <w:sz w:val="18"/>
                <w:szCs w:val="18"/>
              </w:rPr>
            </w:pPr>
          </w:p>
        </w:tc>
        <w:tc>
          <w:tcPr>
            <w:tcW w:w="1850" w:type="pct"/>
            <w:tcBorders>
              <w:top w:val="single" w:sz="4" w:space="0" w:color="auto"/>
              <w:left w:val="nil"/>
              <w:bottom w:val="single" w:sz="4" w:space="0" w:color="auto"/>
              <w:right w:val="single" w:sz="4" w:space="0" w:color="auto"/>
            </w:tcBorders>
            <w:shd w:val="clear" w:color="auto" w:fill="auto"/>
            <w:noWrap/>
            <w:vAlign w:val="center"/>
            <w:hideMark/>
          </w:tcPr>
          <w:p w14:paraId="210464E4" w14:textId="77777777" w:rsidR="006B5D0D" w:rsidRPr="00CA2668" w:rsidRDefault="006B5D0D" w:rsidP="006B5D0D">
            <w:pPr>
              <w:widowControl/>
              <w:ind w:leftChars="-12" w:left="-25" w:rightChars="-54" w:right="-113"/>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セレウス菌</w:t>
            </w:r>
          </w:p>
        </w:tc>
        <w:tc>
          <w:tcPr>
            <w:tcW w:w="418" w:type="pct"/>
            <w:tcBorders>
              <w:top w:val="nil"/>
              <w:left w:val="nil"/>
              <w:bottom w:val="single" w:sz="4" w:space="0" w:color="auto"/>
              <w:right w:val="single" w:sz="4" w:space="0" w:color="auto"/>
            </w:tcBorders>
            <w:shd w:val="clear" w:color="auto" w:fill="auto"/>
            <w:noWrap/>
            <w:vAlign w:val="center"/>
          </w:tcPr>
          <w:p w14:paraId="409F2FFB" w14:textId="6F833519" w:rsidR="006B5D0D" w:rsidRPr="00CA2668" w:rsidRDefault="00A831C5"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w:t>
            </w:r>
          </w:p>
        </w:tc>
        <w:tc>
          <w:tcPr>
            <w:tcW w:w="471" w:type="pct"/>
            <w:tcBorders>
              <w:top w:val="nil"/>
              <w:left w:val="nil"/>
              <w:bottom w:val="single" w:sz="4" w:space="0" w:color="auto"/>
              <w:right w:val="single" w:sz="4" w:space="0" w:color="auto"/>
            </w:tcBorders>
            <w:shd w:val="clear" w:color="auto" w:fill="auto"/>
            <w:noWrap/>
            <w:vAlign w:val="center"/>
          </w:tcPr>
          <w:p w14:paraId="36009005" w14:textId="33D63BF4" w:rsidR="006B5D0D" w:rsidRPr="00CA2668" w:rsidRDefault="00A831C5"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２８</w:t>
            </w:r>
          </w:p>
        </w:tc>
        <w:tc>
          <w:tcPr>
            <w:tcW w:w="391" w:type="pct"/>
            <w:tcBorders>
              <w:top w:val="nil"/>
              <w:left w:val="nil"/>
              <w:bottom w:val="single" w:sz="4" w:space="0" w:color="auto"/>
              <w:right w:val="single" w:sz="4" w:space="0" w:color="auto"/>
            </w:tcBorders>
            <w:shd w:val="clear" w:color="auto" w:fill="auto"/>
            <w:noWrap/>
            <w:vAlign w:val="center"/>
          </w:tcPr>
          <w:p w14:paraId="4EA1CF81" w14:textId="37D8EBEF" w:rsidR="006B5D0D" w:rsidRPr="00CA2668" w:rsidRDefault="006B5D0D" w:rsidP="006B5D0D">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30A270D7" w14:textId="5792DA98"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62CFADF0" w14:textId="149E73CB" w:rsidR="006B5D0D" w:rsidRPr="00CA2668" w:rsidRDefault="00F1658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w:t>
            </w:r>
          </w:p>
        </w:tc>
        <w:tc>
          <w:tcPr>
            <w:tcW w:w="464" w:type="pct"/>
            <w:tcBorders>
              <w:top w:val="nil"/>
              <w:left w:val="nil"/>
              <w:bottom w:val="single" w:sz="4" w:space="0" w:color="auto"/>
              <w:right w:val="single" w:sz="4" w:space="0" w:color="auto"/>
            </w:tcBorders>
            <w:shd w:val="clear" w:color="auto" w:fill="auto"/>
            <w:noWrap/>
            <w:vAlign w:val="center"/>
          </w:tcPr>
          <w:p w14:paraId="5450B51D" w14:textId="78355C2F" w:rsidR="006B5D0D" w:rsidRPr="00CA2668" w:rsidRDefault="00F1658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４</w:t>
            </w:r>
          </w:p>
        </w:tc>
      </w:tr>
      <w:tr w:rsidR="00A831C5" w:rsidRPr="007221E8" w14:paraId="21F5219E" w14:textId="77777777" w:rsidTr="00294AFB">
        <w:trPr>
          <w:trHeight w:val="376"/>
        </w:trPr>
        <w:tc>
          <w:tcPr>
            <w:tcW w:w="545" w:type="pct"/>
            <w:vMerge/>
            <w:tcBorders>
              <w:left w:val="single" w:sz="4" w:space="0" w:color="auto"/>
              <w:right w:val="single" w:sz="4" w:space="0" w:color="auto"/>
            </w:tcBorders>
            <w:vAlign w:val="center"/>
            <w:hideMark/>
          </w:tcPr>
          <w:p w14:paraId="559F6F30" w14:textId="77777777" w:rsidR="006B5D0D" w:rsidRPr="00CA2668" w:rsidRDefault="006B5D0D" w:rsidP="006B5D0D">
            <w:pPr>
              <w:jc w:val="left"/>
              <w:rPr>
                <w:rFonts w:ascii="ＭＳ 明朝" w:eastAsia="ＭＳ 明朝" w:hAnsi="ＭＳ 明朝" w:cs="ＭＳ Ｐゴシック"/>
                <w:kern w:val="0"/>
                <w:sz w:val="18"/>
                <w:szCs w:val="18"/>
              </w:rPr>
            </w:pPr>
          </w:p>
        </w:tc>
        <w:tc>
          <w:tcPr>
            <w:tcW w:w="1850" w:type="pct"/>
            <w:tcBorders>
              <w:top w:val="single" w:sz="4" w:space="0" w:color="auto"/>
              <w:left w:val="nil"/>
              <w:bottom w:val="single" w:sz="4" w:space="0" w:color="auto"/>
              <w:right w:val="single" w:sz="4" w:space="0" w:color="auto"/>
            </w:tcBorders>
            <w:shd w:val="clear" w:color="auto" w:fill="auto"/>
            <w:noWrap/>
            <w:vAlign w:val="center"/>
            <w:hideMark/>
          </w:tcPr>
          <w:p w14:paraId="607963BF" w14:textId="77777777" w:rsidR="006B5D0D" w:rsidRPr="00CA2668" w:rsidRDefault="006B5D0D" w:rsidP="006B5D0D">
            <w:pPr>
              <w:widowControl/>
              <w:ind w:leftChars="-12" w:left="-25" w:rightChars="-54" w:right="-113"/>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カンピロバクター・ジェジュニ／コリ</w:t>
            </w:r>
          </w:p>
        </w:tc>
        <w:tc>
          <w:tcPr>
            <w:tcW w:w="418" w:type="pct"/>
            <w:tcBorders>
              <w:top w:val="nil"/>
              <w:left w:val="nil"/>
              <w:bottom w:val="single" w:sz="4" w:space="0" w:color="auto"/>
              <w:right w:val="single" w:sz="4" w:space="0" w:color="auto"/>
            </w:tcBorders>
            <w:shd w:val="clear" w:color="auto" w:fill="auto"/>
            <w:noWrap/>
            <w:vAlign w:val="center"/>
            <w:hideMark/>
          </w:tcPr>
          <w:p w14:paraId="2BF47207" w14:textId="55A426BE" w:rsidR="006B5D0D" w:rsidRPr="00CA2668" w:rsidRDefault="006B5D0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４</w:t>
            </w:r>
          </w:p>
        </w:tc>
        <w:tc>
          <w:tcPr>
            <w:tcW w:w="471" w:type="pct"/>
            <w:tcBorders>
              <w:top w:val="nil"/>
              <w:left w:val="nil"/>
              <w:bottom w:val="single" w:sz="4" w:space="0" w:color="auto"/>
              <w:right w:val="single" w:sz="4" w:space="0" w:color="auto"/>
            </w:tcBorders>
            <w:shd w:val="clear" w:color="auto" w:fill="auto"/>
            <w:noWrap/>
            <w:vAlign w:val="center"/>
            <w:hideMark/>
          </w:tcPr>
          <w:p w14:paraId="5BC72FA3" w14:textId="0A0F6B57" w:rsidR="006B5D0D" w:rsidRPr="00CA2668" w:rsidRDefault="006B5D0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３３</w:t>
            </w:r>
          </w:p>
        </w:tc>
        <w:tc>
          <w:tcPr>
            <w:tcW w:w="391" w:type="pct"/>
            <w:tcBorders>
              <w:top w:val="nil"/>
              <w:left w:val="nil"/>
              <w:bottom w:val="single" w:sz="4" w:space="0" w:color="auto"/>
              <w:right w:val="single" w:sz="4" w:space="0" w:color="auto"/>
            </w:tcBorders>
            <w:shd w:val="clear" w:color="auto" w:fill="auto"/>
            <w:noWrap/>
            <w:vAlign w:val="center"/>
          </w:tcPr>
          <w:p w14:paraId="037B69CB" w14:textId="21CEB921"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５</w:t>
            </w:r>
          </w:p>
        </w:tc>
        <w:tc>
          <w:tcPr>
            <w:tcW w:w="470" w:type="pct"/>
            <w:tcBorders>
              <w:top w:val="nil"/>
              <w:left w:val="nil"/>
              <w:bottom w:val="single" w:sz="4" w:space="0" w:color="auto"/>
              <w:right w:val="single" w:sz="4" w:space="0" w:color="auto"/>
            </w:tcBorders>
            <w:shd w:val="clear" w:color="auto" w:fill="auto"/>
            <w:noWrap/>
            <w:vAlign w:val="center"/>
          </w:tcPr>
          <w:p w14:paraId="3096419A" w14:textId="0BBB0C30"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１９</w:t>
            </w:r>
          </w:p>
        </w:tc>
        <w:tc>
          <w:tcPr>
            <w:tcW w:w="391" w:type="pct"/>
            <w:tcBorders>
              <w:top w:val="nil"/>
              <w:left w:val="nil"/>
              <w:bottom w:val="single" w:sz="4" w:space="0" w:color="auto"/>
              <w:right w:val="single" w:sz="4" w:space="0" w:color="auto"/>
            </w:tcBorders>
            <w:shd w:val="clear" w:color="auto" w:fill="auto"/>
            <w:noWrap/>
            <w:vAlign w:val="center"/>
          </w:tcPr>
          <w:p w14:paraId="0F5F74E9" w14:textId="6C34ADEE" w:rsidR="006B5D0D" w:rsidRPr="00CA2668" w:rsidRDefault="00F1658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２</w:t>
            </w:r>
          </w:p>
        </w:tc>
        <w:tc>
          <w:tcPr>
            <w:tcW w:w="464" w:type="pct"/>
            <w:tcBorders>
              <w:top w:val="nil"/>
              <w:left w:val="nil"/>
              <w:bottom w:val="single" w:sz="4" w:space="0" w:color="auto"/>
              <w:right w:val="single" w:sz="4" w:space="0" w:color="auto"/>
            </w:tcBorders>
            <w:shd w:val="clear" w:color="auto" w:fill="auto"/>
            <w:noWrap/>
            <w:vAlign w:val="center"/>
          </w:tcPr>
          <w:p w14:paraId="5C14B874" w14:textId="7B21E26C" w:rsidR="006B5D0D" w:rsidRPr="00CA2668" w:rsidRDefault="00F1658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６</w:t>
            </w:r>
          </w:p>
        </w:tc>
      </w:tr>
      <w:tr w:rsidR="00A831C5" w:rsidRPr="007221E8" w14:paraId="7FF293C2" w14:textId="77777777" w:rsidTr="00294AFB">
        <w:trPr>
          <w:trHeight w:val="376"/>
        </w:trPr>
        <w:tc>
          <w:tcPr>
            <w:tcW w:w="545" w:type="pct"/>
            <w:vMerge/>
            <w:tcBorders>
              <w:left w:val="single" w:sz="4" w:space="0" w:color="auto"/>
              <w:right w:val="single" w:sz="4" w:space="0" w:color="auto"/>
            </w:tcBorders>
            <w:vAlign w:val="center"/>
          </w:tcPr>
          <w:p w14:paraId="54177E51" w14:textId="77777777" w:rsidR="006B5D0D" w:rsidRPr="00CA2668" w:rsidRDefault="006B5D0D" w:rsidP="006B5D0D">
            <w:pPr>
              <w:jc w:val="left"/>
              <w:rPr>
                <w:rFonts w:ascii="ＭＳ 明朝" w:eastAsia="ＭＳ 明朝" w:hAnsi="ＭＳ 明朝" w:cs="ＭＳ Ｐゴシック"/>
                <w:kern w:val="0"/>
                <w:sz w:val="18"/>
                <w:szCs w:val="18"/>
              </w:rPr>
            </w:pPr>
          </w:p>
        </w:tc>
        <w:tc>
          <w:tcPr>
            <w:tcW w:w="1850" w:type="pct"/>
            <w:tcBorders>
              <w:top w:val="single" w:sz="4" w:space="0" w:color="auto"/>
              <w:left w:val="nil"/>
              <w:bottom w:val="single" w:sz="4" w:space="0" w:color="auto"/>
              <w:right w:val="single" w:sz="4" w:space="0" w:color="auto"/>
            </w:tcBorders>
            <w:shd w:val="clear" w:color="auto" w:fill="auto"/>
            <w:noWrap/>
            <w:vAlign w:val="center"/>
          </w:tcPr>
          <w:p w14:paraId="2455D40D" w14:textId="77777777" w:rsidR="006B5D0D" w:rsidRPr="00CA2668" w:rsidRDefault="006B5D0D" w:rsidP="006B5D0D">
            <w:pPr>
              <w:widowControl/>
              <w:ind w:leftChars="-12" w:left="-25" w:rightChars="-54" w:right="-113"/>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赤痢菌</w:t>
            </w:r>
          </w:p>
        </w:tc>
        <w:tc>
          <w:tcPr>
            <w:tcW w:w="418" w:type="pct"/>
            <w:tcBorders>
              <w:top w:val="nil"/>
              <w:left w:val="nil"/>
              <w:bottom w:val="single" w:sz="4" w:space="0" w:color="auto"/>
              <w:right w:val="single" w:sz="4" w:space="0" w:color="auto"/>
            </w:tcBorders>
            <w:shd w:val="clear" w:color="auto" w:fill="auto"/>
            <w:noWrap/>
            <w:vAlign w:val="center"/>
          </w:tcPr>
          <w:p w14:paraId="0BB4BC69" w14:textId="77777777" w:rsidR="006B5D0D" w:rsidRPr="00CA2668" w:rsidDel="00A969A6" w:rsidRDefault="006B5D0D" w:rsidP="006B5D0D">
            <w:pPr>
              <w:widowControl/>
              <w:jc w:val="right"/>
              <w:rPr>
                <w:rFonts w:ascii="ＭＳ 明朝" w:eastAsia="ＭＳ 明朝" w:hAnsi="ＭＳ 明朝" w:cs="ＭＳ Ｐゴシック"/>
                <w:kern w:val="0"/>
                <w:sz w:val="18"/>
                <w:szCs w:val="18"/>
              </w:rPr>
            </w:pPr>
          </w:p>
        </w:tc>
        <w:tc>
          <w:tcPr>
            <w:tcW w:w="471" w:type="pct"/>
            <w:tcBorders>
              <w:top w:val="nil"/>
              <w:left w:val="nil"/>
              <w:bottom w:val="single" w:sz="4" w:space="0" w:color="auto"/>
              <w:right w:val="single" w:sz="4" w:space="0" w:color="auto"/>
            </w:tcBorders>
            <w:shd w:val="clear" w:color="auto" w:fill="auto"/>
            <w:noWrap/>
            <w:vAlign w:val="center"/>
          </w:tcPr>
          <w:p w14:paraId="2FACB8C6" w14:textId="77777777" w:rsidR="006B5D0D" w:rsidRPr="00CA2668" w:rsidDel="00A969A6"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1039595A" w14:textId="77777777" w:rsidR="006B5D0D" w:rsidRPr="00CA2668" w:rsidDel="00A969A6" w:rsidRDefault="006B5D0D" w:rsidP="006B5D0D">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032587DF" w14:textId="77777777" w:rsidR="006B5D0D" w:rsidRPr="00CA2668" w:rsidDel="00A969A6"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51DA3600" w14:textId="67484067" w:rsidR="006B5D0D" w:rsidRPr="00CA2668" w:rsidDel="00A969A6" w:rsidRDefault="006B5D0D" w:rsidP="006B5D0D">
            <w:pPr>
              <w:widowControl/>
              <w:jc w:val="right"/>
              <w:rPr>
                <w:rFonts w:ascii="ＭＳ 明朝" w:eastAsia="ＭＳ 明朝" w:hAnsi="ＭＳ 明朝" w:cs="ＭＳ Ｐゴシック"/>
                <w:kern w:val="0"/>
                <w:sz w:val="18"/>
                <w:szCs w:val="18"/>
              </w:rPr>
            </w:pPr>
          </w:p>
        </w:tc>
        <w:tc>
          <w:tcPr>
            <w:tcW w:w="464" w:type="pct"/>
            <w:tcBorders>
              <w:top w:val="nil"/>
              <w:left w:val="nil"/>
              <w:bottom w:val="single" w:sz="4" w:space="0" w:color="auto"/>
              <w:right w:val="single" w:sz="4" w:space="0" w:color="auto"/>
            </w:tcBorders>
            <w:shd w:val="clear" w:color="auto" w:fill="auto"/>
            <w:noWrap/>
            <w:vAlign w:val="center"/>
          </w:tcPr>
          <w:p w14:paraId="3B567C7D" w14:textId="12D8ECE9" w:rsidR="006B5D0D" w:rsidRPr="00CA2668" w:rsidDel="00A969A6" w:rsidRDefault="006B5D0D" w:rsidP="006B5D0D">
            <w:pPr>
              <w:widowControl/>
              <w:jc w:val="right"/>
              <w:rPr>
                <w:rFonts w:ascii="ＭＳ 明朝" w:eastAsia="ＭＳ 明朝" w:hAnsi="ＭＳ 明朝" w:cs="ＭＳ Ｐゴシック"/>
                <w:kern w:val="0"/>
                <w:sz w:val="18"/>
                <w:szCs w:val="18"/>
              </w:rPr>
            </w:pPr>
          </w:p>
        </w:tc>
      </w:tr>
      <w:tr w:rsidR="00A831C5" w:rsidRPr="007221E8" w14:paraId="28A5B609" w14:textId="77777777" w:rsidTr="00294AFB">
        <w:trPr>
          <w:trHeight w:val="376"/>
        </w:trPr>
        <w:tc>
          <w:tcPr>
            <w:tcW w:w="545" w:type="pct"/>
            <w:vMerge/>
            <w:tcBorders>
              <w:left w:val="single" w:sz="4" w:space="0" w:color="auto"/>
              <w:right w:val="single" w:sz="4" w:space="0" w:color="auto"/>
            </w:tcBorders>
            <w:vAlign w:val="center"/>
            <w:hideMark/>
          </w:tcPr>
          <w:p w14:paraId="181B7D34" w14:textId="77777777" w:rsidR="006B5D0D" w:rsidRPr="00CA2668" w:rsidRDefault="006B5D0D" w:rsidP="006B5D0D">
            <w:pPr>
              <w:jc w:val="left"/>
              <w:rPr>
                <w:rFonts w:ascii="ＭＳ 明朝" w:eastAsia="ＭＳ 明朝" w:hAnsi="ＭＳ 明朝" w:cs="ＭＳ Ｐゴシック"/>
                <w:kern w:val="0"/>
                <w:sz w:val="18"/>
                <w:szCs w:val="18"/>
              </w:rPr>
            </w:pPr>
          </w:p>
        </w:tc>
        <w:tc>
          <w:tcPr>
            <w:tcW w:w="1850" w:type="pct"/>
            <w:tcBorders>
              <w:top w:val="single" w:sz="4" w:space="0" w:color="auto"/>
              <w:left w:val="nil"/>
              <w:bottom w:val="single" w:sz="4" w:space="0" w:color="auto"/>
              <w:right w:val="single" w:sz="4" w:space="0" w:color="auto"/>
            </w:tcBorders>
            <w:shd w:val="clear" w:color="auto" w:fill="auto"/>
            <w:noWrap/>
            <w:vAlign w:val="center"/>
            <w:hideMark/>
          </w:tcPr>
          <w:p w14:paraId="719EF3F4" w14:textId="77777777" w:rsidR="006B5D0D" w:rsidRPr="00CA2668" w:rsidRDefault="006B5D0D" w:rsidP="006B5D0D">
            <w:pPr>
              <w:widowControl/>
              <w:ind w:leftChars="-12" w:left="-25" w:rightChars="-54" w:right="-113"/>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その他の細菌</w:t>
            </w:r>
          </w:p>
        </w:tc>
        <w:tc>
          <w:tcPr>
            <w:tcW w:w="418" w:type="pct"/>
            <w:tcBorders>
              <w:top w:val="nil"/>
              <w:left w:val="nil"/>
              <w:bottom w:val="single" w:sz="4" w:space="0" w:color="auto"/>
              <w:right w:val="single" w:sz="4" w:space="0" w:color="auto"/>
            </w:tcBorders>
            <w:shd w:val="clear" w:color="auto" w:fill="auto"/>
            <w:noWrap/>
            <w:vAlign w:val="center"/>
          </w:tcPr>
          <w:p w14:paraId="7A01BD17" w14:textId="3DBB77AB" w:rsidR="006B5D0D" w:rsidRPr="00CA2668" w:rsidRDefault="006B5D0D" w:rsidP="006B5D0D">
            <w:pPr>
              <w:widowControl/>
              <w:jc w:val="right"/>
              <w:rPr>
                <w:rFonts w:ascii="ＭＳ 明朝" w:eastAsia="ＭＳ 明朝" w:hAnsi="ＭＳ 明朝" w:cs="ＭＳ Ｐゴシック"/>
                <w:kern w:val="0"/>
                <w:sz w:val="18"/>
                <w:szCs w:val="18"/>
              </w:rPr>
            </w:pPr>
          </w:p>
        </w:tc>
        <w:tc>
          <w:tcPr>
            <w:tcW w:w="471" w:type="pct"/>
            <w:tcBorders>
              <w:top w:val="nil"/>
              <w:left w:val="nil"/>
              <w:bottom w:val="single" w:sz="4" w:space="0" w:color="auto"/>
              <w:right w:val="single" w:sz="4" w:space="0" w:color="auto"/>
            </w:tcBorders>
            <w:shd w:val="clear" w:color="auto" w:fill="auto"/>
            <w:noWrap/>
            <w:vAlign w:val="center"/>
          </w:tcPr>
          <w:p w14:paraId="2FC01976" w14:textId="340BA4BB"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779D9250" w14:textId="3CC38680" w:rsidR="006B5D0D" w:rsidRPr="00CA2668" w:rsidRDefault="006B5D0D" w:rsidP="006B5D0D">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73030E15" w14:textId="33C58D1E"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574021C1" w14:textId="77777777" w:rsidR="006B5D0D" w:rsidRPr="00CA2668" w:rsidRDefault="006B5D0D" w:rsidP="006B5D0D">
            <w:pPr>
              <w:widowControl/>
              <w:jc w:val="right"/>
              <w:rPr>
                <w:rFonts w:ascii="ＭＳ 明朝" w:eastAsia="ＭＳ 明朝" w:hAnsi="ＭＳ 明朝" w:cs="ＭＳ Ｐゴシック"/>
                <w:kern w:val="0"/>
                <w:sz w:val="18"/>
                <w:szCs w:val="18"/>
              </w:rPr>
            </w:pPr>
          </w:p>
        </w:tc>
        <w:tc>
          <w:tcPr>
            <w:tcW w:w="464" w:type="pct"/>
            <w:tcBorders>
              <w:top w:val="nil"/>
              <w:left w:val="nil"/>
              <w:bottom w:val="single" w:sz="4" w:space="0" w:color="auto"/>
              <w:right w:val="single" w:sz="4" w:space="0" w:color="auto"/>
            </w:tcBorders>
            <w:shd w:val="clear" w:color="auto" w:fill="auto"/>
            <w:noWrap/>
            <w:vAlign w:val="center"/>
          </w:tcPr>
          <w:p w14:paraId="525BD921" w14:textId="6A383E5A" w:rsidR="006B5D0D" w:rsidRPr="00CA2668" w:rsidRDefault="006B5D0D" w:rsidP="006B5D0D">
            <w:pPr>
              <w:widowControl/>
              <w:jc w:val="right"/>
              <w:rPr>
                <w:rFonts w:ascii="ＭＳ 明朝" w:eastAsia="ＭＳ 明朝" w:hAnsi="ＭＳ 明朝" w:cs="ＭＳ Ｐゴシック"/>
                <w:kern w:val="0"/>
                <w:sz w:val="18"/>
                <w:szCs w:val="18"/>
              </w:rPr>
            </w:pPr>
          </w:p>
        </w:tc>
      </w:tr>
      <w:tr w:rsidR="00A831C5" w:rsidRPr="007221E8" w14:paraId="3E92C6BC" w14:textId="77777777" w:rsidTr="00294AFB">
        <w:trPr>
          <w:trHeight w:val="376"/>
        </w:trPr>
        <w:tc>
          <w:tcPr>
            <w:tcW w:w="545" w:type="pct"/>
            <w:vMerge/>
            <w:tcBorders>
              <w:left w:val="single" w:sz="4" w:space="0" w:color="auto"/>
              <w:bottom w:val="single" w:sz="4" w:space="0" w:color="auto"/>
              <w:right w:val="single" w:sz="4" w:space="0" w:color="auto"/>
            </w:tcBorders>
            <w:vAlign w:val="center"/>
            <w:hideMark/>
          </w:tcPr>
          <w:p w14:paraId="78453216" w14:textId="77777777" w:rsidR="006B5D0D" w:rsidRPr="00CA2668" w:rsidRDefault="006B5D0D" w:rsidP="006B5D0D">
            <w:pPr>
              <w:widowControl/>
              <w:jc w:val="left"/>
              <w:rPr>
                <w:rFonts w:ascii="ＭＳ 明朝" w:eastAsia="ＭＳ 明朝" w:hAnsi="ＭＳ 明朝" w:cs="ＭＳ Ｐゴシック"/>
                <w:kern w:val="0"/>
                <w:sz w:val="18"/>
                <w:szCs w:val="18"/>
              </w:rPr>
            </w:pPr>
          </w:p>
        </w:tc>
        <w:tc>
          <w:tcPr>
            <w:tcW w:w="1850" w:type="pct"/>
            <w:tcBorders>
              <w:top w:val="single" w:sz="4" w:space="0" w:color="auto"/>
              <w:left w:val="nil"/>
              <w:bottom w:val="single" w:sz="4" w:space="0" w:color="auto"/>
              <w:right w:val="single" w:sz="4" w:space="0" w:color="auto"/>
            </w:tcBorders>
            <w:shd w:val="clear" w:color="auto" w:fill="auto"/>
            <w:noWrap/>
            <w:vAlign w:val="center"/>
            <w:hideMark/>
          </w:tcPr>
          <w:p w14:paraId="119F6663" w14:textId="77777777" w:rsidR="006B5D0D" w:rsidRPr="00CA2668" w:rsidRDefault="006B5D0D" w:rsidP="006B5D0D">
            <w:pPr>
              <w:widowControl/>
              <w:ind w:leftChars="-12" w:left="-25" w:rightChars="-54" w:right="-113"/>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複合汚染</w:t>
            </w:r>
          </w:p>
        </w:tc>
        <w:tc>
          <w:tcPr>
            <w:tcW w:w="418" w:type="pct"/>
            <w:tcBorders>
              <w:top w:val="nil"/>
              <w:left w:val="nil"/>
              <w:bottom w:val="single" w:sz="4" w:space="0" w:color="auto"/>
              <w:right w:val="single" w:sz="4" w:space="0" w:color="auto"/>
            </w:tcBorders>
            <w:shd w:val="clear" w:color="auto" w:fill="auto"/>
            <w:noWrap/>
            <w:vAlign w:val="center"/>
          </w:tcPr>
          <w:p w14:paraId="2B27A920" w14:textId="7047B2E3" w:rsidR="006B5D0D" w:rsidRPr="00CA2668" w:rsidRDefault="00706E8B" w:rsidP="00706E8B">
            <w:pPr>
              <w:widowControl/>
              <w:wordWrap w:val="0"/>
              <w:ind w:rightChars="5" w:right="10"/>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 xml:space="preserve">　</w:t>
            </w:r>
          </w:p>
        </w:tc>
        <w:tc>
          <w:tcPr>
            <w:tcW w:w="471" w:type="pct"/>
            <w:tcBorders>
              <w:top w:val="nil"/>
              <w:left w:val="nil"/>
              <w:bottom w:val="single" w:sz="4" w:space="0" w:color="auto"/>
              <w:right w:val="single" w:sz="4" w:space="0" w:color="auto"/>
            </w:tcBorders>
            <w:shd w:val="clear" w:color="auto" w:fill="auto"/>
            <w:noWrap/>
            <w:vAlign w:val="center"/>
          </w:tcPr>
          <w:p w14:paraId="2B8FFD34" w14:textId="58452271" w:rsidR="006B5D0D" w:rsidRPr="00CA2668" w:rsidRDefault="006B5D0D" w:rsidP="00706E8B">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4DF17FCB" w14:textId="4CAC22AA"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w:t>
            </w:r>
          </w:p>
        </w:tc>
        <w:tc>
          <w:tcPr>
            <w:tcW w:w="470" w:type="pct"/>
            <w:tcBorders>
              <w:top w:val="nil"/>
              <w:left w:val="nil"/>
              <w:bottom w:val="single" w:sz="4" w:space="0" w:color="auto"/>
              <w:right w:val="single" w:sz="4" w:space="0" w:color="auto"/>
            </w:tcBorders>
            <w:shd w:val="clear" w:color="auto" w:fill="auto"/>
            <w:noWrap/>
            <w:vAlign w:val="center"/>
          </w:tcPr>
          <w:p w14:paraId="44C068A9" w14:textId="2B83D0F9"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１３</w:t>
            </w:r>
          </w:p>
        </w:tc>
        <w:tc>
          <w:tcPr>
            <w:tcW w:w="391" w:type="pct"/>
            <w:tcBorders>
              <w:top w:val="nil"/>
              <w:left w:val="nil"/>
              <w:bottom w:val="single" w:sz="4" w:space="0" w:color="auto"/>
              <w:right w:val="single" w:sz="4" w:space="0" w:color="auto"/>
            </w:tcBorders>
            <w:shd w:val="clear" w:color="auto" w:fill="auto"/>
            <w:noWrap/>
            <w:vAlign w:val="center"/>
          </w:tcPr>
          <w:p w14:paraId="247BF409" w14:textId="77777777" w:rsidR="006B5D0D" w:rsidRPr="00CA2668" w:rsidRDefault="006B5D0D" w:rsidP="006B5D0D">
            <w:pPr>
              <w:widowControl/>
              <w:jc w:val="right"/>
              <w:rPr>
                <w:rFonts w:ascii="ＭＳ 明朝" w:eastAsia="ＭＳ 明朝" w:hAnsi="ＭＳ 明朝" w:cs="ＭＳ Ｐゴシック"/>
                <w:kern w:val="0"/>
                <w:sz w:val="18"/>
                <w:szCs w:val="18"/>
              </w:rPr>
            </w:pPr>
          </w:p>
        </w:tc>
        <w:tc>
          <w:tcPr>
            <w:tcW w:w="464" w:type="pct"/>
            <w:tcBorders>
              <w:top w:val="nil"/>
              <w:left w:val="nil"/>
              <w:bottom w:val="single" w:sz="4" w:space="0" w:color="auto"/>
              <w:right w:val="single" w:sz="4" w:space="0" w:color="auto"/>
            </w:tcBorders>
            <w:shd w:val="clear" w:color="auto" w:fill="auto"/>
            <w:noWrap/>
            <w:vAlign w:val="center"/>
          </w:tcPr>
          <w:p w14:paraId="424DD28A" w14:textId="1F69438E" w:rsidR="006B5D0D" w:rsidRPr="00CA2668" w:rsidRDefault="006B5D0D" w:rsidP="006B5D0D">
            <w:pPr>
              <w:widowControl/>
              <w:jc w:val="right"/>
              <w:rPr>
                <w:rFonts w:ascii="ＭＳ 明朝" w:eastAsia="ＭＳ 明朝" w:hAnsi="ＭＳ 明朝" w:cs="ＭＳ Ｐゴシック"/>
                <w:kern w:val="0"/>
                <w:sz w:val="18"/>
                <w:szCs w:val="18"/>
              </w:rPr>
            </w:pPr>
          </w:p>
        </w:tc>
      </w:tr>
      <w:tr w:rsidR="00A831C5" w:rsidRPr="007221E8" w14:paraId="5729A3B0" w14:textId="77777777" w:rsidTr="00294AFB">
        <w:trPr>
          <w:trHeight w:val="376"/>
        </w:trPr>
        <w:tc>
          <w:tcPr>
            <w:tcW w:w="545" w:type="pct"/>
            <w:tcBorders>
              <w:top w:val="nil"/>
              <w:left w:val="single" w:sz="4" w:space="0" w:color="auto"/>
              <w:bottom w:val="single" w:sz="4" w:space="0" w:color="auto"/>
              <w:right w:val="single" w:sz="4" w:space="0" w:color="auto"/>
            </w:tcBorders>
            <w:shd w:val="clear" w:color="auto" w:fill="auto"/>
            <w:noWrap/>
            <w:vAlign w:val="center"/>
            <w:hideMark/>
          </w:tcPr>
          <w:p w14:paraId="1FDEE288" w14:textId="77777777" w:rsidR="006B5D0D" w:rsidRPr="00CA2668" w:rsidRDefault="006B5D0D" w:rsidP="006B5D0D">
            <w:pPr>
              <w:widowControl/>
              <w:ind w:leftChars="-67" w:left="-141" w:rightChars="-25" w:right="-53" w:firstLineChars="71" w:firstLine="128"/>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ウイルス</w:t>
            </w:r>
          </w:p>
        </w:tc>
        <w:tc>
          <w:tcPr>
            <w:tcW w:w="1850" w:type="pct"/>
            <w:tcBorders>
              <w:top w:val="single" w:sz="4" w:space="0" w:color="auto"/>
              <w:left w:val="nil"/>
              <w:bottom w:val="single" w:sz="4" w:space="0" w:color="auto"/>
              <w:right w:val="single" w:sz="4" w:space="0" w:color="auto"/>
            </w:tcBorders>
            <w:shd w:val="clear" w:color="auto" w:fill="auto"/>
            <w:noWrap/>
            <w:vAlign w:val="center"/>
            <w:hideMark/>
          </w:tcPr>
          <w:p w14:paraId="44A532C7" w14:textId="77777777" w:rsidR="006B5D0D" w:rsidRPr="00CA2668" w:rsidRDefault="006B5D0D" w:rsidP="006B5D0D">
            <w:pPr>
              <w:widowControl/>
              <w:ind w:leftChars="-12" w:left="-25" w:rightChars="-54" w:right="-113"/>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ノロウイルス</w:t>
            </w:r>
          </w:p>
        </w:tc>
        <w:tc>
          <w:tcPr>
            <w:tcW w:w="418" w:type="pct"/>
            <w:tcBorders>
              <w:top w:val="nil"/>
              <w:left w:val="nil"/>
              <w:bottom w:val="single" w:sz="4" w:space="0" w:color="auto"/>
              <w:right w:val="single" w:sz="4" w:space="0" w:color="auto"/>
            </w:tcBorders>
            <w:shd w:val="clear" w:color="auto" w:fill="auto"/>
            <w:noWrap/>
            <w:vAlign w:val="center"/>
          </w:tcPr>
          <w:p w14:paraId="1099DF0D" w14:textId="6F692095" w:rsidR="006B5D0D" w:rsidRPr="00CA2668" w:rsidRDefault="00A831C5" w:rsidP="00706E8B">
            <w:pPr>
              <w:widowControl/>
              <w:ind w:rightChars="5" w:right="10"/>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３</w:t>
            </w:r>
          </w:p>
        </w:tc>
        <w:tc>
          <w:tcPr>
            <w:tcW w:w="471" w:type="pct"/>
            <w:tcBorders>
              <w:top w:val="nil"/>
              <w:left w:val="nil"/>
              <w:bottom w:val="single" w:sz="4" w:space="0" w:color="auto"/>
              <w:right w:val="single" w:sz="4" w:space="0" w:color="auto"/>
            </w:tcBorders>
            <w:shd w:val="clear" w:color="auto" w:fill="auto"/>
            <w:noWrap/>
            <w:vAlign w:val="center"/>
          </w:tcPr>
          <w:p w14:paraId="7A0EB8A1" w14:textId="565094BB" w:rsidR="006B5D0D" w:rsidRPr="00CA2668" w:rsidRDefault="00A831C5"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１８３</w:t>
            </w:r>
          </w:p>
        </w:tc>
        <w:tc>
          <w:tcPr>
            <w:tcW w:w="391" w:type="pct"/>
            <w:tcBorders>
              <w:top w:val="nil"/>
              <w:left w:val="nil"/>
              <w:bottom w:val="single" w:sz="4" w:space="0" w:color="auto"/>
              <w:right w:val="single" w:sz="4" w:space="0" w:color="auto"/>
            </w:tcBorders>
            <w:shd w:val="clear" w:color="auto" w:fill="auto"/>
            <w:noWrap/>
            <w:vAlign w:val="center"/>
          </w:tcPr>
          <w:p w14:paraId="21CE008F" w14:textId="5B68CD5E" w:rsidR="006B5D0D" w:rsidRPr="00CA2668" w:rsidRDefault="006B5D0D" w:rsidP="006B5D0D">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76F84264" w14:textId="4C0AF514"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2D17EB5E" w14:textId="005572FF" w:rsidR="006B5D0D" w:rsidRPr="00CA2668" w:rsidRDefault="00F1658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４</w:t>
            </w:r>
          </w:p>
        </w:tc>
        <w:tc>
          <w:tcPr>
            <w:tcW w:w="464" w:type="pct"/>
            <w:tcBorders>
              <w:top w:val="nil"/>
              <w:left w:val="nil"/>
              <w:bottom w:val="single" w:sz="4" w:space="0" w:color="auto"/>
              <w:right w:val="single" w:sz="4" w:space="0" w:color="auto"/>
            </w:tcBorders>
            <w:shd w:val="clear" w:color="auto" w:fill="auto"/>
            <w:noWrap/>
            <w:vAlign w:val="center"/>
          </w:tcPr>
          <w:p w14:paraId="09AD4480" w14:textId="5BAA0EC6" w:rsidR="006B5D0D" w:rsidRPr="00CA2668" w:rsidRDefault="00002C45" w:rsidP="006B5D0D">
            <w:pPr>
              <w:widowControl/>
              <w:jc w:val="right"/>
              <w:rPr>
                <w:rFonts w:ascii="ＭＳ 明朝" w:eastAsia="ＭＳ 明朝" w:hAnsi="ＭＳ 明朝" w:cs="ＭＳ Ｐゴシック"/>
                <w:color w:val="FF0000"/>
                <w:kern w:val="0"/>
                <w:sz w:val="18"/>
                <w:szCs w:val="18"/>
              </w:rPr>
            </w:pPr>
            <w:r>
              <w:rPr>
                <w:rFonts w:ascii="ＭＳ 明朝" w:eastAsia="ＭＳ 明朝" w:hAnsi="ＭＳ 明朝" w:cs="ＭＳ Ｐゴシック" w:hint="eastAsia"/>
                <w:kern w:val="0"/>
                <w:sz w:val="18"/>
                <w:szCs w:val="18"/>
              </w:rPr>
              <w:t>６５</w:t>
            </w:r>
          </w:p>
        </w:tc>
      </w:tr>
      <w:tr w:rsidR="00A831C5" w:rsidRPr="007221E8" w14:paraId="2B227AF3" w14:textId="77777777" w:rsidTr="00294AFB">
        <w:trPr>
          <w:trHeight w:val="376"/>
        </w:trPr>
        <w:tc>
          <w:tcPr>
            <w:tcW w:w="545" w:type="pct"/>
            <w:vMerge w:val="restart"/>
            <w:tcBorders>
              <w:top w:val="nil"/>
              <w:left w:val="single" w:sz="4" w:space="0" w:color="auto"/>
              <w:right w:val="single" w:sz="4" w:space="0" w:color="auto"/>
            </w:tcBorders>
            <w:shd w:val="clear" w:color="auto" w:fill="auto"/>
            <w:noWrap/>
            <w:vAlign w:val="center"/>
            <w:hideMark/>
          </w:tcPr>
          <w:p w14:paraId="737971D3" w14:textId="77777777" w:rsidR="006B5D0D" w:rsidRPr="00CA2668" w:rsidRDefault="006B5D0D" w:rsidP="006B5D0D">
            <w:pPr>
              <w:widowControl/>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寄生虫</w:t>
            </w:r>
          </w:p>
        </w:tc>
        <w:tc>
          <w:tcPr>
            <w:tcW w:w="1850" w:type="pct"/>
            <w:tcBorders>
              <w:top w:val="single" w:sz="4" w:space="0" w:color="auto"/>
              <w:left w:val="nil"/>
              <w:bottom w:val="single" w:sz="4" w:space="0" w:color="auto"/>
              <w:right w:val="single" w:sz="4" w:space="0" w:color="auto"/>
            </w:tcBorders>
            <w:shd w:val="clear" w:color="auto" w:fill="auto"/>
            <w:noWrap/>
            <w:vAlign w:val="center"/>
            <w:hideMark/>
          </w:tcPr>
          <w:p w14:paraId="15109228" w14:textId="77777777" w:rsidR="006B5D0D" w:rsidRPr="00CA2668" w:rsidRDefault="006B5D0D" w:rsidP="006B5D0D">
            <w:pPr>
              <w:widowControl/>
              <w:ind w:leftChars="-12" w:left="-25" w:rightChars="-54" w:right="-113"/>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クドア</w:t>
            </w:r>
          </w:p>
        </w:tc>
        <w:tc>
          <w:tcPr>
            <w:tcW w:w="418" w:type="pct"/>
            <w:tcBorders>
              <w:top w:val="nil"/>
              <w:left w:val="nil"/>
              <w:bottom w:val="single" w:sz="4" w:space="0" w:color="auto"/>
              <w:right w:val="single" w:sz="4" w:space="0" w:color="auto"/>
            </w:tcBorders>
            <w:shd w:val="clear" w:color="auto" w:fill="auto"/>
            <w:noWrap/>
            <w:vAlign w:val="center"/>
          </w:tcPr>
          <w:p w14:paraId="37C3CE97" w14:textId="21C666ED" w:rsidR="006B5D0D" w:rsidRPr="00CA2668" w:rsidRDefault="006B5D0D" w:rsidP="006B5D0D">
            <w:pPr>
              <w:widowControl/>
              <w:jc w:val="right"/>
              <w:rPr>
                <w:rFonts w:ascii="ＭＳ 明朝" w:eastAsia="ＭＳ 明朝" w:hAnsi="ＭＳ 明朝" w:cs="ＭＳ Ｐゴシック"/>
                <w:kern w:val="0"/>
                <w:sz w:val="18"/>
                <w:szCs w:val="18"/>
              </w:rPr>
            </w:pPr>
          </w:p>
        </w:tc>
        <w:tc>
          <w:tcPr>
            <w:tcW w:w="471" w:type="pct"/>
            <w:tcBorders>
              <w:top w:val="nil"/>
              <w:left w:val="nil"/>
              <w:bottom w:val="single" w:sz="4" w:space="0" w:color="auto"/>
              <w:right w:val="single" w:sz="4" w:space="0" w:color="auto"/>
            </w:tcBorders>
            <w:shd w:val="clear" w:color="auto" w:fill="auto"/>
            <w:noWrap/>
            <w:vAlign w:val="center"/>
          </w:tcPr>
          <w:p w14:paraId="6DD94A53" w14:textId="78CC81DE"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44053954" w14:textId="5CE4254F"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w:t>
            </w:r>
          </w:p>
        </w:tc>
        <w:tc>
          <w:tcPr>
            <w:tcW w:w="470" w:type="pct"/>
            <w:tcBorders>
              <w:top w:val="nil"/>
              <w:left w:val="nil"/>
              <w:bottom w:val="single" w:sz="4" w:space="0" w:color="auto"/>
              <w:right w:val="single" w:sz="4" w:space="0" w:color="auto"/>
            </w:tcBorders>
            <w:shd w:val="clear" w:color="auto" w:fill="auto"/>
            <w:noWrap/>
            <w:vAlign w:val="center"/>
          </w:tcPr>
          <w:p w14:paraId="17752A01" w14:textId="43FB10C7"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１１</w:t>
            </w:r>
          </w:p>
        </w:tc>
        <w:tc>
          <w:tcPr>
            <w:tcW w:w="391" w:type="pct"/>
            <w:tcBorders>
              <w:top w:val="nil"/>
              <w:left w:val="nil"/>
              <w:bottom w:val="single" w:sz="4" w:space="0" w:color="auto"/>
              <w:right w:val="single" w:sz="4" w:space="0" w:color="auto"/>
            </w:tcBorders>
            <w:shd w:val="clear" w:color="auto" w:fill="auto"/>
            <w:noWrap/>
            <w:vAlign w:val="center"/>
          </w:tcPr>
          <w:p w14:paraId="04D91DB7" w14:textId="27A1861D" w:rsidR="006B5D0D" w:rsidRPr="00CA2668" w:rsidRDefault="006B5D0D" w:rsidP="006B5D0D">
            <w:pPr>
              <w:widowControl/>
              <w:jc w:val="right"/>
              <w:rPr>
                <w:rFonts w:ascii="ＭＳ 明朝" w:eastAsia="ＭＳ 明朝" w:hAnsi="ＭＳ 明朝" w:cs="ＭＳ Ｐゴシック"/>
                <w:kern w:val="0"/>
                <w:sz w:val="18"/>
                <w:szCs w:val="18"/>
              </w:rPr>
            </w:pPr>
          </w:p>
        </w:tc>
        <w:tc>
          <w:tcPr>
            <w:tcW w:w="464" w:type="pct"/>
            <w:tcBorders>
              <w:top w:val="nil"/>
              <w:left w:val="nil"/>
              <w:bottom w:val="single" w:sz="4" w:space="0" w:color="auto"/>
              <w:right w:val="single" w:sz="4" w:space="0" w:color="auto"/>
            </w:tcBorders>
            <w:shd w:val="clear" w:color="auto" w:fill="auto"/>
            <w:noWrap/>
            <w:vAlign w:val="center"/>
          </w:tcPr>
          <w:p w14:paraId="1855B58C" w14:textId="1977E539" w:rsidR="006B5D0D" w:rsidRPr="00CA2668" w:rsidRDefault="006B5D0D" w:rsidP="006B5D0D">
            <w:pPr>
              <w:widowControl/>
              <w:jc w:val="right"/>
              <w:rPr>
                <w:rFonts w:ascii="ＭＳ 明朝" w:eastAsia="ＭＳ 明朝" w:hAnsi="ＭＳ 明朝" w:cs="ＭＳ Ｐゴシック"/>
                <w:kern w:val="0"/>
                <w:sz w:val="18"/>
                <w:szCs w:val="18"/>
              </w:rPr>
            </w:pPr>
          </w:p>
        </w:tc>
      </w:tr>
      <w:tr w:rsidR="00A831C5" w:rsidRPr="007221E8" w14:paraId="55508F5B" w14:textId="77777777" w:rsidTr="00294AFB">
        <w:trPr>
          <w:trHeight w:val="376"/>
        </w:trPr>
        <w:tc>
          <w:tcPr>
            <w:tcW w:w="545" w:type="pct"/>
            <w:vMerge/>
            <w:tcBorders>
              <w:left w:val="single" w:sz="4" w:space="0" w:color="auto"/>
              <w:bottom w:val="single" w:sz="4" w:space="0" w:color="auto"/>
              <w:right w:val="single" w:sz="4" w:space="0" w:color="auto"/>
            </w:tcBorders>
            <w:vAlign w:val="center"/>
            <w:hideMark/>
          </w:tcPr>
          <w:p w14:paraId="64D393DE" w14:textId="77777777" w:rsidR="006B5D0D" w:rsidRPr="00CA2668" w:rsidRDefault="006B5D0D" w:rsidP="006B5D0D">
            <w:pPr>
              <w:widowControl/>
              <w:jc w:val="left"/>
              <w:rPr>
                <w:rFonts w:ascii="ＭＳ 明朝" w:eastAsia="ＭＳ 明朝" w:hAnsi="ＭＳ 明朝" w:cs="ＭＳ Ｐゴシック"/>
                <w:kern w:val="0"/>
                <w:sz w:val="18"/>
                <w:szCs w:val="18"/>
              </w:rPr>
            </w:pPr>
          </w:p>
        </w:tc>
        <w:tc>
          <w:tcPr>
            <w:tcW w:w="1850" w:type="pct"/>
            <w:tcBorders>
              <w:top w:val="single" w:sz="4" w:space="0" w:color="auto"/>
              <w:left w:val="nil"/>
              <w:bottom w:val="single" w:sz="4" w:space="0" w:color="auto"/>
              <w:right w:val="single" w:sz="4" w:space="0" w:color="auto"/>
            </w:tcBorders>
            <w:shd w:val="clear" w:color="auto" w:fill="auto"/>
            <w:noWrap/>
            <w:vAlign w:val="center"/>
            <w:hideMark/>
          </w:tcPr>
          <w:p w14:paraId="23DC9274" w14:textId="77777777" w:rsidR="006B5D0D" w:rsidRPr="00CA2668" w:rsidRDefault="006B5D0D" w:rsidP="006B5D0D">
            <w:pPr>
              <w:widowControl/>
              <w:ind w:leftChars="-12" w:left="-25" w:rightChars="-54" w:right="-113"/>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アニサキス</w:t>
            </w:r>
          </w:p>
        </w:tc>
        <w:tc>
          <w:tcPr>
            <w:tcW w:w="418" w:type="pct"/>
            <w:tcBorders>
              <w:top w:val="nil"/>
              <w:left w:val="nil"/>
              <w:bottom w:val="single" w:sz="4" w:space="0" w:color="auto"/>
              <w:right w:val="single" w:sz="4" w:space="0" w:color="auto"/>
            </w:tcBorders>
            <w:shd w:val="clear" w:color="auto" w:fill="auto"/>
            <w:noWrap/>
            <w:vAlign w:val="center"/>
            <w:hideMark/>
          </w:tcPr>
          <w:p w14:paraId="5FEB27B5" w14:textId="504546E6" w:rsidR="006B5D0D" w:rsidRPr="00CA2668" w:rsidRDefault="006B5D0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２</w:t>
            </w:r>
          </w:p>
        </w:tc>
        <w:tc>
          <w:tcPr>
            <w:tcW w:w="471" w:type="pct"/>
            <w:tcBorders>
              <w:top w:val="nil"/>
              <w:left w:val="nil"/>
              <w:bottom w:val="single" w:sz="4" w:space="0" w:color="auto"/>
              <w:right w:val="single" w:sz="4" w:space="0" w:color="auto"/>
            </w:tcBorders>
            <w:shd w:val="clear" w:color="auto" w:fill="auto"/>
            <w:noWrap/>
            <w:vAlign w:val="center"/>
            <w:hideMark/>
          </w:tcPr>
          <w:p w14:paraId="5B5F341A" w14:textId="393F79C2" w:rsidR="006B5D0D" w:rsidRPr="00CA2668" w:rsidRDefault="006B5D0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２</w:t>
            </w:r>
          </w:p>
        </w:tc>
        <w:tc>
          <w:tcPr>
            <w:tcW w:w="391" w:type="pct"/>
            <w:tcBorders>
              <w:top w:val="nil"/>
              <w:left w:val="nil"/>
              <w:bottom w:val="single" w:sz="4" w:space="0" w:color="auto"/>
              <w:right w:val="single" w:sz="4" w:space="0" w:color="auto"/>
            </w:tcBorders>
            <w:shd w:val="clear" w:color="auto" w:fill="auto"/>
            <w:noWrap/>
            <w:vAlign w:val="center"/>
            <w:hideMark/>
          </w:tcPr>
          <w:p w14:paraId="6E5EB21E" w14:textId="10985526"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w:t>
            </w:r>
            <w:r w:rsidR="006B5D0D" w:rsidRPr="00CA2668">
              <w:rPr>
                <w:rFonts w:ascii="ＭＳ 明朝" w:eastAsia="ＭＳ 明朝" w:hAnsi="ＭＳ 明朝" w:cs="ＭＳ Ｐゴシック" w:hint="eastAsia"/>
                <w:kern w:val="0"/>
                <w:sz w:val="18"/>
                <w:szCs w:val="18"/>
              </w:rPr>
              <w:t xml:space="preserve">　</w:t>
            </w:r>
          </w:p>
        </w:tc>
        <w:tc>
          <w:tcPr>
            <w:tcW w:w="470" w:type="pct"/>
            <w:tcBorders>
              <w:top w:val="nil"/>
              <w:left w:val="nil"/>
              <w:bottom w:val="single" w:sz="4" w:space="0" w:color="auto"/>
              <w:right w:val="single" w:sz="4" w:space="0" w:color="auto"/>
            </w:tcBorders>
            <w:shd w:val="clear" w:color="auto" w:fill="auto"/>
            <w:noWrap/>
            <w:vAlign w:val="center"/>
            <w:hideMark/>
          </w:tcPr>
          <w:p w14:paraId="41E41F96" w14:textId="5F0D696A"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w:t>
            </w:r>
            <w:r w:rsidR="006B5D0D" w:rsidRPr="00CA2668">
              <w:rPr>
                <w:rFonts w:ascii="ＭＳ 明朝" w:eastAsia="ＭＳ 明朝" w:hAnsi="ＭＳ 明朝" w:cs="ＭＳ Ｐゴシック" w:hint="eastAsia"/>
                <w:kern w:val="0"/>
                <w:sz w:val="18"/>
                <w:szCs w:val="18"/>
              </w:rPr>
              <w:t xml:space="preserve">　</w:t>
            </w:r>
          </w:p>
        </w:tc>
        <w:tc>
          <w:tcPr>
            <w:tcW w:w="391" w:type="pct"/>
            <w:tcBorders>
              <w:top w:val="nil"/>
              <w:left w:val="nil"/>
              <w:bottom w:val="single" w:sz="4" w:space="0" w:color="auto"/>
              <w:right w:val="single" w:sz="4" w:space="0" w:color="auto"/>
            </w:tcBorders>
            <w:shd w:val="clear" w:color="auto" w:fill="auto"/>
            <w:noWrap/>
            <w:vAlign w:val="center"/>
          </w:tcPr>
          <w:p w14:paraId="679C8C8A" w14:textId="32D8D6C6" w:rsidR="006B5D0D" w:rsidRPr="00CA2668" w:rsidRDefault="00F1658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３</w:t>
            </w:r>
          </w:p>
        </w:tc>
        <w:tc>
          <w:tcPr>
            <w:tcW w:w="464" w:type="pct"/>
            <w:tcBorders>
              <w:top w:val="nil"/>
              <w:left w:val="nil"/>
              <w:bottom w:val="single" w:sz="4" w:space="0" w:color="auto"/>
              <w:right w:val="single" w:sz="4" w:space="0" w:color="auto"/>
            </w:tcBorders>
            <w:shd w:val="clear" w:color="auto" w:fill="auto"/>
            <w:noWrap/>
            <w:vAlign w:val="center"/>
          </w:tcPr>
          <w:p w14:paraId="7BC87C2C" w14:textId="3FA5E827" w:rsidR="006B5D0D" w:rsidRPr="00CA2668" w:rsidRDefault="00F1658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３</w:t>
            </w:r>
          </w:p>
        </w:tc>
      </w:tr>
      <w:tr w:rsidR="00A831C5" w:rsidRPr="007221E8" w14:paraId="61C14824" w14:textId="77777777" w:rsidTr="00294AFB">
        <w:trPr>
          <w:trHeight w:val="376"/>
        </w:trPr>
        <w:tc>
          <w:tcPr>
            <w:tcW w:w="23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87B24" w14:textId="77777777" w:rsidR="006B5D0D" w:rsidRPr="00CA2668" w:rsidRDefault="006B5D0D" w:rsidP="006B5D0D">
            <w:pPr>
              <w:widowControl/>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化学物質</w:t>
            </w:r>
          </w:p>
        </w:tc>
        <w:tc>
          <w:tcPr>
            <w:tcW w:w="418" w:type="pct"/>
            <w:tcBorders>
              <w:top w:val="nil"/>
              <w:left w:val="nil"/>
              <w:bottom w:val="single" w:sz="4" w:space="0" w:color="auto"/>
              <w:right w:val="single" w:sz="4" w:space="0" w:color="auto"/>
            </w:tcBorders>
            <w:shd w:val="clear" w:color="auto" w:fill="auto"/>
            <w:noWrap/>
            <w:vAlign w:val="center"/>
          </w:tcPr>
          <w:p w14:paraId="0AB8C8D5" w14:textId="77777777" w:rsidR="006B5D0D" w:rsidRPr="00CA2668" w:rsidRDefault="006B5D0D" w:rsidP="006B5D0D">
            <w:pPr>
              <w:widowControl/>
              <w:jc w:val="right"/>
              <w:rPr>
                <w:rFonts w:ascii="ＭＳ 明朝" w:eastAsia="ＭＳ 明朝" w:hAnsi="ＭＳ 明朝" w:cs="ＭＳ Ｐゴシック"/>
                <w:kern w:val="0"/>
                <w:sz w:val="18"/>
                <w:szCs w:val="18"/>
              </w:rPr>
            </w:pPr>
          </w:p>
        </w:tc>
        <w:tc>
          <w:tcPr>
            <w:tcW w:w="471" w:type="pct"/>
            <w:tcBorders>
              <w:top w:val="nil"/>
              <w:left w:val="nil"/>
              <w:bottom w:val="single" w:sz="4" w:space="0" w:color="auto"/>
              <w:right w:val="single" w:sz="4" w:space="0" w:color="auto"/>
            </w:tcBorders>
            <w:shd w:val="clear" w:color="auto" w:fill="auto"/>
            <w:noWrap/>
            <w:vAlign w:val="center"/>
          </w:tcPr>
          <w:p w14:paraId="6DFD420F" w14:textId="77777777"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27DC1982" w14:textId="7BC7D2C4" w:rsidR="006B5D0D" w:rsidRPr="00CA2668" w:rsidRDefault="006B5D0D" w:rsidP="006B5D0D">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41CB64F8" w14:textId="1EBE0B65"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32ED68A5" w14:textId="0425FDA5" w:rsidR="006B5D0D" w:rsidRPr="00CA2668" w:rsidRDefault="006B5D0D" w:rsidP="006B5D0D">
            <w:pPr>
              <w:widowControl/>
              <w:jc w:val="right"/>
              <w:rPr>
                <w:rFonts w:ascii="ＭＳ 明朝" w:eastAsia="ＭＳ 明朝" w:hAnsi="ＭＳ 明朝" w:cs="ＭＳ Ｐゴシック"/>
                <w:kern w:val="0"/>
                <w:sz w:val="18"/>
                <w:szCs w:val="18"/>
              </w:rPr>
            </w:pPr>
          </w:p>
        </w:tc>
        <w:tc>
          <w:tcPr>
            <w:tcW w:w="464" w:type="pct"/>
            <w:tcBorders>
              <w:top w:val="nil"/>
              <w:left w:val="nil"/>
              <w:bottom w:val="single" w:sz="4" w:space="0" w:color="auto"/>
              <w:right w:val="single" w:sz="4" w:space="0" w:color="auto"/>
            </w:tcBorders>
            <w:shd w:val="clear" w:color="auto" w:fill="auto"/>
            <w:noWrap/>
            <w:vAlign w:val="center"/>
          </w:tcPr>
          <w:p w14:paraId="58D440A8" w14:textId="77777777" w:rsidR="006B5D0D" w:rsidRPr="00CA2668" w:rsidRDefault="006B5D0D" w:rsidP="006B5D0D">
            <w:pPr>
              <w:widowControl/>
              <w:jc w:val="right"/>
              <w:rPr>
                <w:rFonts w:ascii="ＭＳ 明朝" w:eastAsia="ＭＳ 明朝" w:hAnsi="ＭＳ 明朝" w:cs="ＭＳ Ｐゴシック"/>
                <w:kern w:val="0"/>
                <w:sz w:val="18"/>
                <w:szCs w:val="18"/>
              </w:rPr>
            </w:pPr>
          </w:p>
        </w:tc>
      </w:tr>
      <w:tr w:rsidR="00A831C5" w:rsidRPr="007221E8" w14:paraId="6702CB83" w14:textId="77777777" w:rsidTr="00294AFB">
        <w:trPr>
          <w:trHeight w:val="376"/>
        </w:trPr>
        <w:tc>
          <w:tcPr>
            <w:tcW w:w="545" w:type="pct"/>
            <w:vMerge w:val="restart"/>
            <w:tcBorders>
              <w:top w:val="nil"/>
              <w:left w:val="single" w:sz="4" w:space="0" w:color="auto"/>
              <w:right w:val="single" w:sz="4" w:space="0" w:color="auto"/>
            </w:tcBorders>
            <w:shd w:val="clear" w:color="auto" w:fill="auto"/>
            <w:noWrap/>
            <w:vAlign w:val="center"/>
            <w:hideMark/>
          </w:tcPr>
          <w:p w14:paraId="4EF9887C" w14:textId="77777777" w:rsidR="006B5D0D" w:rsidRPr="00CA2668" w:rsidRDefault="006B5D0D" w:rsidP="006B5D0D">
            <w:pPr>
              <w:widowControl/>
              <w:ind w:leftChars="-67" w:left="-141" w:rightChars="-13" w:right="-27"/>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自然毒</w:t>
            </w:r>
          </w:p>
        </w:tc>
        <w:tc>
          <w:tcPr>
            <w:tcW w:w="1850" w:type="pct"/>
            <w:tcBorders>
              <w:top w:val="single" w:sz="4" w:space="0" w:color="auto"/>
              <w:left w:val="nil"/>
              <w:bottom w:val="single" w:sz="4" w:space="0" w:color="auto"/>
              <w:right w:val="single" w:sz="4" w:space="0" w:color="auto"/>
            </w:tcBorders>
            <w:shd w:val="clear" w:color="auto" w:fill="auto"/>
            <w:noWrap/>
            <w:vAlign w:val="center"/>
            <w:hideMark/>
          </w:tcPr>
          <w:p w14:paraId="55F5DD1B" w14:textId="77777777" w:rsidR="006B5D0D" w:rsidRPr="00CA2668" w:rsidRDefault="006B5D0D" w:rsidP="006B5D0D">
            <w:pPr>
              <w:widowControl/>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植物性自然毒</w:t>
            </w:r>
          </w:p>
        </w:tc>
        <w:tc>
          <w:tcPr>
            <w:tcW w:w="418" w:type="pct"/>
            <w:tcBorders>
              <w:top w:val="nil"/>
              <w:left w:val="nil"/>
              <w:bottom w:val="single" w:sz="4" w:space="0" w:color="auto"/>
              <w:right w:val="single" w:sz="4" w:space="0" w:color="auto"/>
            </w:tcBorders>
            <w:shd w:val="clear" w:color="auto" w:fill="auto"/>
            <w:noWrap/>
            <w:vAlign w:val="center"/>
          </w:tcPr>
          <w:p w14:paraId="54302967" w14:textId="4D8A733D" w:rsidR="006B5D0D" w:rsidRPr="00CA2668" w:rsidRDefault="006B5D0D" w:rsidP="006B5D0D">
            <w:pPr>
              <w:widowControl/>
              <w:jc w:val="right"/>
              <w:rPr>
                <w:rFonts w:ascii="ＭＳ 明朝" w:eastAsia="ＭＳ 明朝" w:hAnsi="ＭＳ 明朝" w:cs="ＭＳ Ｐゴシック"/>
                <w:kern w:val="0"/>
                <w:sz w:val="18"/>
                <w:szCs w:val="18"/>
              </w:rPr>
            </w:pPr>
          </w:p>
        </w:tc>
        <w:tc>
          <w:tcPr>
            <w:tcW w:w="471" w:type="pct"/>
            <w:tcBorders>
              <w:top w:val="nil"/>
              <w:left w:val="nil"/>
              <w:bottom w:val="single" w:sz="4" w:space="0" w:color="auto"/>
              <w:right w:val="single" w:sz="4" w:space="0" w:color="auto"/>
            </w:tcBorders>
            <w:shd w:val="clear" w:color="auto" w:fill="auto"/>
            <w:noWrap/>
            <w:vAlign w:val="center"/>
          </w:tcPr>
          <w:p w14:paraId="56B13107" w14:textId="7DF22536"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66B2C6DC" w14:textId="608F8BC6" w:rsidR="006B5D0D" w:rsidRPr="00CA2668" w:rsidRDefault="006B5D0D" w:rsidP="006B5D0D">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7383E6A5" w14:textId="2C8AB6B2"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26344A65" w14:textId="77777777" w:rsidR="006B5D0D" w:rsidRPr="00CA2668" w:rsidRDefault="006B5D0D" w:rsidP="006B5D0D">
            <w:pPr>
              <w:widowControl/>
              <w:jc w:val="right"/>
              <w:rPr>
                <w:rFonts w:ascii="ＭＳ 明朝" w:eastAsia="ＭＳ 明朝" w:hAnsi="ＭＳ 明朝" w:cs="ＭＳ Ｐゴシック"/>
                <w:kern w:val="0"/>
                <w:sz w:val="18"/>
                <w:szCs w:val="18"/>
              </w:rPr>
            </w:pPr>
          </w:p>
        </w:tc>
        <w:tc>
          <w:tcPr>
            <w:tcW w:w="464" w:type="pct"/>
            <w:tcBorders>
              <w:top w:val="nil"/>
              <w:left w:val="nil"/>
              <w:bottom w:val="single" w:sz="4" w:space="0" w:color="auto"/>
              <w:right w:val="single" w:sz="4" w:space="0" w:color="auto"/>
            </w:tcBorders>
            <w:shd w:val="clear" w:color="auto" w:fill="auto"/>
            <w:noWrap/>
            <w:vAlign w:val="center"/>
          </w:tcPr>
          <w:p w14:paraId="3F16C14F" w14:textId="77777777" w:rsidR="006B5D0D" w:rsidRPr="00CA2668" w:rsidRDefault="006B5D0D" w:rsidP="006B5D0D">
            <w:pPr>
              <w:widowControl/>
              <w:jc w:val="right"/>
              <w:rPr>
                <w:rFonts w:ascii="ＭＳ 明朝" w:eastAsia="ＭＳ 明朝" w:hAnsi="ＭＳ 明朝" w:cs="ＭＳ Ｐゴシック"/>
                <w:kern w:val="0"/>
                <w:sz w:val="18"/>
                <w:szCs w:val="18"/>
              </w:rPr>
            </w:pPr>
          </w:p>
        </w:tc>
      </w:tr>
      <w:tr w:rsidR="00A831C5" w:rsidRPr="007221E8" w14:paraId="08EF9089" w14:textId="77777777" w:rsidTr="00294AFB">
        <w:trPr>
          <w:trHeight w:val="376"/>
        </w:trPr>
        <w:tc>
          <w:tcPr>
            <w:tcW w:w="545" w:type="pct"/>
            <w:vMerge/>
            <w:tcBorders>
              <w:left w:val="single" w:sz="4" w:space="0" w:color="auto"/>
              <w:bottom w:val="single" w:sz="4" w:space="0" w:color="auto"/>
              <w:right w:val="single" w:sz="4" w:space="0" w:color="auto"/>
            </w:tcBorders>
            <w:vAlign w:val="center"/>
            <w:hideMark/>
          </w:tcPr>
          <w:p w14:paraId="71465C4B" w14:textId="77777777" w:rsidR="006B5D0D" w:rsidRPr="00CA2668" w:rsidRDefault="006B5D0D" w:rsidP="006B5D0D">
            <w:pPr>
              <w:widowControl/>
              <w:ind w:leftChars="-67" w:left="-141" w:rightChars="-13" w:right="-27"/>
              <w:jc w:val="left"/>
              <w:rPr>
                <w:rFonts w:ascii="ＭＳ 明朝" w:eastAsia="ＭＳ 明朝" w:hAnsi="ＭＳ 明朝" w:cs="ＭＳ Ｐゴシック"/>
                <w:kern w:val="0"/>
                <w:sz w:val="18"/>
                <w:szCs w:val="18"/>
              </w:rPr>
            </w:pPr>
          </w:p>
        </w:tc>
        <w:tc>
          <w:tcPr>
            <w:tcW w:w="1850" w:type="pct"/>
            <w:tcBorders>
              <w:top w:val="single" w:sz="4" w:space="0" w:color="auto"/>
              <w:left w:val="nil"/>
              <w:bottom w:val="single" w:sz="4" w:space="0" w:color="auto"/>
              <w:right w:val="single" w:sz="4" w:space="0" w:color="auto"/>
            </w:tcBorders>
            <w:shd w:val="clear" w:color="auto" w:fill="auto"/>
            <w:noWrap/>
            <w:vAlign w:val="center"/>
            <w:hideMark/>
          </w:tcPr>
          <w:p w14:paraId="334FA52E" w14:textId="77777777" w:rsidR="006B5D0D" w:rsidRPr="00CA2668" w:rsidRDefault="006B5D0D" w:rsidP="006B5D0D">
            <w:pPr>
              <w:widowControl/>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動物性自然毒</w:t>
            </w:r>
          </w:p>
        </w:tc>
        <w:tc>
          <w:tcPr>
            <w:tcW w:w="418" w:type="pct"/>
            <w:tcBorders>
              <w:top w:val="nil"/>
              <w:left w:val="nil"/>
              <w:bottom w:val="single" w:sz="4" w:space="0" w:color="auto"/>
              <w:right w:val="single" w:sz="4" w:space="0" w:color="auto"/>
            </w:tcBorders>
            <w:shd w:val="clear" w:color="auto" w:fill="auto"/>
            <w:noWrap/>
            <w:vAlign w:val="center"/>
            <w:hideMark/>
          </w:tcPr>
          <w:p w14:paraId="118099F9" w14:textId="4AC90530"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w:t>
            </w:r>
          </w:p>
        </w:tc>
        <w:tc>
          <w:tcPr>
            <w:tcW w:w="471" w:type="pct"/>
            <w:tcBorders>
              <w:top w:val="nil"/>
              <w:left w:val="nil"/>
              <w:bottom w:val="single" w:sz="4" w:space="0" w:color="auto"/>
              <w:right w:val="single" w:sz="4" w:space="0" w:color="auto"/>
            </w:tcBorders>
            <w:shd w:val="clear" w:color="auto" w:fill="auto"/>
            <w:noWrap/>
            <w:vAlign w:val="center"/>
            <w:hideMark/>
          </w:tcPr>
          <w:p w14:paraId="0D9FAB25" w14:textId="15DD3DAA"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２</w:t>
            </w:r>
          </w:p>
        </w:tc>
        <w:tc>
          <w:tcPr>
            <w:tcW w:w="391" w:type="pct"/>
            <w:tcBorders>
              <w:top w:val="nil"/>
              <w:left w:val="nil"/>
              <w:bottom w:val="single" w:sz="4" w:space="0" w:color="auto"/>
              <w:right w:val="single" w:sz="4" w:space="0" w:color="auto"/>
            </w:tcBorders>
            <w:shd w:val="clear" w:color="auto" w:fill="auto"/>
            <w:noWrap/>
            <w:vAlign w:val="center"/>
          </w:tcPr>
          <w:p w14:paraId="41755B12" w14:textId="11EB6E04" w:rsidR="006B5D0D" w:rsidRPr="00CA2668" w:rsidRDefault="006B5D0D" w:rsidP="006B5D0D">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4E3396F5" w14:textId="04CB9A4F"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2C33118B" w14:textId="14EACAC8" w:rsidR="006B5D0D" w:rsidRPr="00CA2668" w:rsidRDefault="006B5D0D" w:rsidP="006B5D0D">
            <w:pPr>
              <w:widowControl/>
              <w:jc w:val="right"/>
              <w:rPr>
                <w:rFonts w:ascii="ＭＳ 明朝" w:eastAsia="ＭＳ 明朝" w:hAnsi="ＭＳ 明朝" w:cs="ＭＳ Ｐゴシック"/>
                <w:kern w:val="0"/>
                <w:sz w:val="18"/>
                <w:szCs w:val="18"/>
              </w:rPr>
            </w:pPr>
          </w:p>
        </w:tc>
        <w:tc>
          <w:tcPr>
            <w:tcW w:w="464" w:type="pct"/>
            <w:tcBorders>
              <w:top w:val="nil"/>
              <w:left w:val="nil"/>
              <w:bottom w:val="single" w:sz="4" w:space="0" w:color="auto"/>
              <w:right w:val="single" w:sz="4" w:space="0" w:color="auto"/>
            </w:tcBorders>
            <w:shd w:val="clear" w:color="auto" w:fill="auto"/>
            <w:noWrap/>
            <w:vAlign w:val="center"/>
          </w:tcPr>
          <w:p w14:paraId="3E34C17C" w14:textId="40804BDA" w:rsidR="006B5D0D" w:rsidRPr="00CA2668" w:rsidRDefault="006B5D0D" w:rsidP="006B5D0D">
            <w:pPr>
              <w:widowControl/>
              <w:jc w:val="right"/>
              <w:rPr>
                <w:rFonts w:ascii="ＭＳ 明朝" w:eastAsia="ＭＳ 明朝" w:hAnsi="ＭＳ 明朝" w:cs="ＭＳ Ｐゴシック"/>
                <w:kern w:val="0"/>
                <w:sz w:val="18"/>
                <w:szCs w:val="18"/>
              </w:rPr>
            </w:pPr>
          </w:p>
        </w:tc>
      </w:tr>
      <w:tr w:rsidR="00A831C5" w:rsidRPr="007221E8" w14:paraId="3023EDA7" w14:textId="77777777" w:rsidTr="00294AFB">
        <w:trPr>
          <w:trHeight w:val="376"/>
        </w:trPr>
        <w:tc>
          <w:tcPr>
            <w:tcW w:w="23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88D1E" w14:textId="77777777" w:rsidR="006B5D0D" w:rsidRPr="00CA2668" w:rsidRDefault="006B5D0D" w:rsidP="006B5D0D">
            <w:pPr>
              <w:widowControl/>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その他</w:t>
            </w:r>
          </w:p>
        </w:tc>
        <w:tc>
          <w:tcPr>
            <w:tcW w:w="418" w:type="pct"/>
            <w:tcBorders>
              <w:top w:val="nil"/>
              <w:left w:val="nil"/>
              <w:bottom w:val="single" w:sz="4" w:space="0" w:color="auto"/>
              <w:right w:val="single" w:sz="4" w:space="0" w:color="auto"/>
            </w:tcBorders>
            <w:shd w:val="clear" w:color="auto" w:fill="auto"/>
            <w:noWrap/>
            <w:vAlign w:val="center"/>
          </w:tcPr>
          <w:p w14:paraId="369A9E54" w14:textId="3A80C3C1" w:rsidR="006B5D0D" w:rsidRPr="00CA2668" w:rsidRDefault="006B5D0D" w:rsidP="006B5D0D">
            <w:pPr>
              <w:widowControl/>
              <w:jc w:val="right"/>
              <w:rPr>
                <w:rFonts w:ascii="ＭＳ 明朝" w:eastAsia="ＭＳ 明朝" w:hAnsi="ＭＳ 明朝" w:cs="ＭＳ Ｐゴシック"/>
                <w:kern w:val="0"/>
                <w:sz w:val="18"/>
                <w:szCs w:val="18"/>
              </w:rPr>
            </w:pPr>
          </w:p>
        </w:tc>
        <w:tc>
          <w:tcPr>
            <w:tcW w:w="471" w:type="pct"/>
            <w:tcBorders>
              <w:top w:val="nil"/>
              <w:left w:val="nil"/>
              <w:bottom w:val="single" w:sz="4" w:space="0" w:color="auto"/>
              <w:right w:val="single" w:sz="4" w:space="0" w:color="auto"/>
            </w:tcBorders>
            <w:shd w:val="clear" w:color="auto" w:fill="auto"/>
            <w:noWrap/>
            <w:vAlign w:val="center"/>
          </w:tcPr>
          <w:p w14:paraId="64B8BB9A" w14:textId="3BEAD1D6"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1E0200E7" w14:textId="00F46C49" w:rsidR="006B5D0D" w:rsidRPr="00CA2668" w:rsidRDefault="006B5D0D" w:rsidP="006B5D0D">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4DE95E5B" w14:textId="4B406877"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0CD5AAFE" w14:textId="0E72134E" w:rsidR="006B5D0D" w:rsidRPr="00CA2668" w:rsidRDefault="006B5D0D" w:rsidP="006B5D0D">
            <w:pPr>
              <w:widowControl/>
              <w:jc w:val="right"/>
              <w:rPr>
                <w:rFonts w:ascii="ＭＳ 明朝" w:eastAsia="ＭＳ 明朝" w:hAnsi="ＭＳ 明朝" w:cs="ＭＳ Ｐゴシック"/>
                <w:kern w:val="0"/>
                <w:sz w:val="18"/>
                <w:szCs w:val="18"/>
              </w:rPr>
            </w:pPr>
          </w:p>
        </w:tc>
        <w:tc>
          <w:tcPr>
            <w:tcW w:w="464" w:type="pct"/>
            <w:tcBorders>
              <w:top w:val="nil"/>
              <w:left w:val="nil"/>
              <w:bottom w:val="single" w:sz="4" w:space="0" w:color="auto"/>
              <w:right w:val="single" w:sz="4" w:space="0" w:color="auto"/>
            </w:tcBorders>
            <w:shd w:val="clear" w:color="auto" w:fill="auto"/>
            <w:noWrap/>
            <w:vAlign w:val="center"/>
          </w:tcPr>
          <w:p w14:paraId="7C0D9542" w14:textId="77777777" w:rsidR="006B5D0D" w:rsidRPr="00CA2668" w:rsidRDefault="006B5D0D" w:rsidP="006B5D0D">
            <w:pPr>
              <w:widowControl/>
              <w:jc w:val="right"/>
              <w:rPr>
                <w:rFonts w:ascii="ＭＳ 明朝" w:eastAsia="ＭＳ 明朝" w:hAnsi="ＭＳ 明朝" w:cs="ＭＳ Ｐゴシック"/>
                <w:kern w:val="0"/>
                <w:sz w:val="18"/>
                <w:szCs w:val="18"/>
              </w:rPr>
            </w:pPr>
          </w:p>
        </w:tc>
      </w:tr>
      <w:tr w:rsidR="00A831C5" w:rsidRPr="007221E8" w14:paraId="612CA6C2" w14:textId="77777777" w:rsidTr="00294AFB">
        <w:trPr>
          <w:trHeight w:val="376"/>
        </w:trPr>
        <w:tc>
          <w:tcPr>
            <w:tcW w:w="23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0F010" w14:textId="77777777" w:rsidR="006B5D0D" w:rsidRPr="00CA2668" w:rsidRDefault="006B5D0D" w:rsidP="006B5D0D">
            <w:pPr>
              <w:widowControl/>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病因物質不明</w:t>
            </w:r>
          </w:p>
        </w:tc>
        <w:tc>
          <w:tcPr>
            <w:tcW w:w="418" w:type="pct"/>
            <w:tcBorders>
              <w:top w:val="nil"/>
              <w:left w:val="nil"/>
              <w:bottom w:val="single" w:sz="4" w:space="0" w:color="auto"/>
              <w:right w:val="single" w:sz="4" w:space="0" w:color="auto"/>
            </w:tcBorders>
            <w:shd w:val="clear" w:color="auto" w:fill="auto"/>
            <w:noWrap/>
            <w:vAlign w:val="center"/>
          </w:tcPr>
          <w:p w14:paraId="3AE69232" w14:textId="70655048" w:rsidR="006B5D0D" w:rsidRPr="00CA2668" w:rsidRDefault="006B5D0D" w:rsidP="006B5D0D">
            <w:pPr>
              <w:widowControl/>
              <w:jc w:val="right"/>
              <w:rPr>
                <w:rFonts w:ascii="ＭＳ 明朝" w:eastAsia="ＭＳ 明朝" w:hAnsi="ＭＳ 明朝" w:cs="ＭＳ Ｐゴシック"/>
                <w:kern w:val="0"/>
                <w:sz w:val="18"/>
                <w:szCs w:val="18"/>
              </w:rPr>
            </w:pPr>
          </w:p>
        </w:tc>
        <w:tc>
          <w:tcPr>
            <w:tcW w:w="471" w:type="pct"/>
            <w:tcBorders>
              <w:top w:val="nil"/>
              <w:left w:val="nil"/>
              <w:bottom w:val="single" w:sz="4" w:space="0" w:color="auto"/>
              <w:right w:val="single" w:sz="4" w:space="0" w:color="auto"/>
            </w:tcBorders>
            <w:shd w:val="clear" w:color="auto" w:fill="auto"/>
            <w:noWrap/>
            <w:vAlign w:val="center"/>
          </w:tcPr>
          <w:p w14:paraId="3A834FB9" w14:textId="070BF291"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5A963197" w14:textId="55BB21C9" w:rsidR="006B5D0D" w:rsidRPr="00CA2668" w:rsidRDefault="006B5D0D" w:rsidP="006B5D0D">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4EF94F56" w14:textId="75EB0F69"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4D657C25" w14:textId="50294A06" w:rsidR="006B5D0D" w:rsidRPr="00CA2668" w:rsidRDefault="006B5D0D" w:rsidP="006B5D0D">
            <w:pPr>
              <w:widowControl/>
              <w:jc w:val="right"/>
              <w:rPr>
                <w:rFonts w:ascii="ＭＳ 明朝" w:eastAsia="ＭＳ 明朝" w:hAnsi="ＭＳ 明朝" w:cs="ＭＳ Ｐゴシック"/>
                <w:kern w:val="0"/>
                <w:sz w:val="18"/>
                <w:szCs w:val="18"/>
              </w:rPr>
            </w:pPr>
          </w:p>
        </w:tc>
        <w:tc>
          <w:tcPr>
            <w:tcW w:w="464" w:type="pct"/>
            <w:tcBorders>
              <w:top w:val="nil"/>
              <w:left w:val="nil"/>
              <w:bottom w:val="single" w:sz="4" w:space="0" w:color="auto"/>
              <w:right w:val="single" w:sz="4" w:space="0" w:color="auto"/>
            </w:tcBorders>
            <w:shd w:val="clear" w:color="auto" w:fill="auto"/>
            <w:noWrap/>
            <w:vAlign w:val="center"/>
          </w:tcPr>
          <w:p w14:paraId="4958727B" w14:textId="495B571A" w:rsidR="006B5D0D" w:rsidRPr="00CA2668" w:rsidRDefault="006B5D0D" w:rsidP="006B5D0D">
            <w:pPr>
              <w:widowControl/>
              <w:jc w:val="right"/>
              <w:rPr>
                <w:rFonts w:ascii="ＭＳ 明朝" w:eastAsia="ＭＳ 明朝" w:hAnsi="ＭＳ 明朝" w:cs="ＭＳ Ｐゴシック"/>
                <w:kern w:val="0"/>
                <w:sz w:val="18"/>
                <w:szCs w:val="18"/>
              </w:rPr>
            </w:pPr>
          </w:p>
        </w:tc>
      </w:tr>
    </w:tbl>
    <w:p w14:paraId="090644A9" w14:textId="171005F9" w:rsidR="00C10CF9" w:rsidRDefault="00C10CF9" w:rsidP="00C10CF9">
      <w:pPr>
        <w:autoSpaceDE w:val="0"/>
        <w:autoSpaceDN w:val="0"/>
        <w:ind w:left="480" w:hangingChars="200" w:hanging="480"/>
        <w:jc w:val="center"/>
        <w:rPr>
          <w:rFonts w:asciiTheme="minorEastAsia" w:hAnsiTheme="minorEastAsia"/>
          <w:sz w:val="24"/>
          <w:szCs w:val="24"/>
        </w:rPr>
      </w:pPr>
    </w:p>
    <w:p w14:paraId="5084B540" w14:textId="3FF67DF9" w:rsidR="00C10CF9" w:rsidRDefault="00C10CF9" w:rsidP="00C10CF9">
      <w:pPr>
        <w:autoSpaceDE w:val="0"/>
        <w:autoSpaceDN w:val="0"/>
        <w:ind w:leftChars="100" w:left="450" w:hangingChars="100" w:hanging="240"/>
        <w:jc w:val="center"/>
        <w:rPr>
          <w:rFonts w:asciiTheme="minorEastAsia" w:hAnsiTheme="minorEastAsia"/>
          <w:sz w:val="24"/>
          <w:szCs w:val="24"/>
        </w:rPr>
      </w:pPr>
    </w:p>
    <w:p w14:paraId="1D349AC0" w14:textId="77777777" w:rsidR="00E32680" w:rsidRDefault="00E32680" w:rsidP="00E32680">
      <w:pPr>
        <w:autoSpaceDE w:val="0"/>
        <w:autoSpaceDN w:val="0"/>
        <w:ind w:leftChars="100" w:left="450" w:hangingChars="100" w:hanging="240"/>
        <w:jc w:val="center"/>
        <w:rPr>
          <w:rFonts w:asciiTheme="minorEastAsia" w:hAnsiTheme="minorEastAsia"/>
          <w:sz w:val="24"/>
          <w:szCs w:val="24"/>
        </w:rPr>
        <w:sectPr w:rsidR="00E32680" w:rsidSect="000372B2">
          <w:headerReference w:type="default" r:id="rId26"/>
          <w:pgSz w:w="11906" w:h="16838" w:code="9"/>
          <w:pgMar w:top="1418" w:right="1418" w:bottom="1276" w:left="1418" w:header="567" w:footer="992" w:gutter="0"/>
          <w:cols w:space="425"/>
          <w:docGrid w:type="lines" w:linePitch="360"/>
        </w:sectPr>
      </w:pPr>
    </w:p>
    <w:p w14:paraId="06217F16" w14:textId="77777777" w:rsidR="005127ED" w:rsidRPr="007221E8" w:rsidRDefault="00D700DF" w:rsidP="006118EF">
      <w:pPr>
        <w:autoSpaceDE w:val="0"/>
        <w:autoSpaceDN w:val="0"/>
        <w:outlineLvl w:val="0"/>
        <w:rPr>
          <w:rFonts w:asciiTheme="minorEastAsia" w:hAnsiTheme="minorEastAsia"/>
          <w:b/>
          <w:sz w:val="36"/>
          <w:szCs w:val="36"/>
        </w:rPr>
      </w:pPr>
      <w:r w:rsidRPr="007221E8">
        <w:rPr>
          <w:rFonts w:asciiTheme="minorEastAsia" w:hAnsiTheme="minorEastAsia" w:hint="eastAsia"/>
          <w:b/>
          <w:sz w:val="36"/>
          <w:szCs w:val="36"/>
        </w:rPr>
        <w:lastRenderedPageBreak/>
        <w:t>用語集</w:t>
      </w:r>
    </w:p>
    <w:p w14:paraId="4E151F78" w14:textId="77777777" w:rsidR="007F39AF" w:rsidRPr="007221E8" w:rsidRDefault="00D700DF" w:rsidP="005127ED">
      <w:pPr>
        <w:autoSpaceDE w:val="0"/>
        <w:autoSpaceDN w:val="0"/>
        <w:rPr>
          <w:rFonts w:asciiTheme="minorEastAsia" w:hAnsiTheme="minorEastAsia"/>
          <w:b/>
          <w:sz w:val="28"/>
          <w:szCs w:val="28"/>
        </w:rPr>
      </w:pPr>
      <w:r w:rsidRPr="007221E8">
        <w:rPr>
          <w:rFonts w:asciiTheme="minorEastAsia" w:hAnsiTheme="minorEastAsia" w:hint="eastAsia"/>
          <w:b/>
          <w:sz w:val="28"/>
          <w:szCs w:val="28"/>
          <w:shd w:val="pct15" w:color="auto" w:fill="FFFFFF"/>
        </w:rPr>
        <w:t>Ａ</w:t>
      </w:r>
    </w:p>
    <w:p w14:paraId="1B652C71" w14:textId="77777777" w:rsidR="007F39AF" w:rsidRPr="007221E8" w:rsidRDefault="00D700DF" w:rsidP="00C836F4">
      <w:pPr>
        <w:tabs>
          <w:tab w:val="left" w:pos="9356"/>
        </w:tabs>
        <w:autoSpaceDE w:val="0"/>
        <w:autoSpaceDN w:val="0"/>
        <w:adjustRightInd w:val="0"/>
        <w:snapToGrid w:val="0"/>
        <w:spacing w:afterLines="50" w:after="180"/>
        <w:ind w:left="142" w:rightChars="202" w:right="424" w:hangingChars="59" w:hanging="142"/>
        <w:rPr>
          <w:rFonts w:asciiTheme="minorEastAsia" w:hAnsiTheme="minorEastAsia"/>
          <w:szCs w:val="24"/>
        </w:rPr>
      </w:pPr>
      <w:r w:rsidRPr="007221E8">
        <w:rPr>
          <w:rFonts w:asciiTheme="minorEastAsia" w:hAnsiTheme="minorEastAsia" w:hint="eastAsia"/>
          <w:b/>
          <w:sz w:val="24"/>
          <w:szCs w:val="24"/>
        </w:rPr>
        <w:t>Ａ型肝炎ウイルス</w:t>
      </w:r>
      <w:r w:rsidRPr="007221E8">
        <w:rPr>
          <w:rFonts w:asciiTheme="minorEastAsia" w:hAnsiTheme="minorEastAsia" w:hint="eastAsia"/>
          <w:szCs w:val="24"/>
        </w:rPr>
        <w:t xml:space="preserve">　肝炎を引き起こすウイルスの一種であり、潜伏時間が２～７週間と長く、感染すると発熱、全身倦怠感、吐き気、嘔吐、黄疸等の症状を引き起こします。通常はＡ型肝炎ウイルスに汚染された水や食べ物（井戸水やカキ、その他の魚介類）により経口感染します。衛生環境に影響されやすいため、上下水道の整備された先進国では感染者数が少なく、整備されていない発展途上国では感染者数が多いとされています。</w:t>
      </w:r>
    </w:p>
    <w:p w14:paraId="1366A978" w14:textId="77777777"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7221E8">
        <w:rPr>
          <w:rFonts w:asciiTheme="minorEastAsia" w:hAnsiTheme="minorEastAsia" w:hint="eastAsia"/>
          <w:b/>
          <w:sz w:val="28"/>
          <w:szCs w:val="28"/>
          <w:shd w:val="pct15" w:color="auto" w:fill="FFFFFF"/>
        </w:rPr>
        <w:t>Ｈ</w:t>
      </w:r>
    </w:p>
    <w:p w14:paraId="44FEDFC9" w14:textId="1EBA69B2" w:rsidR="005127ED" w:rsidRPr="0013537D" w:rsidRDefault="00D700DF" w:rsidP="0081630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ＨＡＣＣＰ</w:t>
      </w:r>
      <w:r w:rsidRPr="007221E8">
        <w:rPr>
          <w:rFonts w:asciiTheme="minorEastAsia" w:hAnsiTheme="minorEastAsia" w:hint="eastAsia"/>
          <w:sz w:val="24"/>
          <w:szCs w:val="24"/>
        </w:rPr>
        <w:t xml:space="preserve">　</w:t>
      </w:r>
      <w:r w:rsidRPr="007221E8">
        <w:rPr>
          <w:rFonts w:asciiTheme="minorEastAsia" w:hAnsiTheme="minorEastAsia" w:hint="eastAsia"/>
          <w:szCs w:val="21"/>
        </w:rPr>
        <w:t>ＨＡＣＣＰ（</w:t>
      </w:r>
      <w:r w:rsidR="004D117A" w:rsidRPr="007221E8">
        <w:rPr>
          <w:rFonts w:asciiTheme="minorEastAsia" w:hAnsiTheme="minorEastAsia"/>
          <w:szCs w:val="21"/>
        </w:rPr>
        <w:t>Hazard Analysis and Critical Control Point</w:t>
      </w:r>
      <w:r w:rsidRPr="007221E8">
        <w:rPr>
          <w:rFonts w:asciiTheme="minorEastAsia" w:hAnsiTheme="minorEastAsia" w:hint="eastAsia"/>
          <w:szCs w:val="21"/>
        </w:rPr>
        <w:t>）は、食品衛生管理の国際基準と称され、各国で導入されている衛生管理の手法です。危害分析と重要管理点が要となり、食品の製造及び調理工程において次の項目を</w:t>
      </w:r>
      <w:r w:rsidR="00042DCB" w:rsidRPr="0013537D">
        <w:rPr>
          <w:rFonts w:asciiTheme="minorEastAsia" w:hAnsiTheme="minorEastAsia" w:hint="eastAsia"/>
          <w:szCs w:val="21"/>
        </w:rPr>
        <w:t>実施する</w:t>
      </w:r>
      <w:r w:rsidRPr="0013537D">
        <w:rPr>
          <w:rFonts w:asciiTheme="minorEastAsia" w:hAnsiTheme="minorEastAsia" w:hint="eastAsia"/>
          <w:szCs w:val="21"/>
        </w:rPr>
        <w:t>ことによって製品の安全性を確保することができます。</w:t>
      </w:r>
      <w:r w:rsidR="00655684">
        <w:rPr>
          <w:rFonts w:asciiTheme="minorEastAsia" w:hAnsiTheme="minorEastAsia"/>
          <w:szCs w:val="21"/>
        </w:rPr>
        <w:br/>
      </w:r>
      <w:r w:rsidR="00655684">
        <w:rPr>
          <w:rFonts w:asciiTheme="minorEastAsia" w:hAnsiTheme="minorEastAsia"/>
          <w:szCs w:val="21"/>
        </w:rPr>
        <w:fldChar w:fldCharType="begin"/>
      </w:r>
      <w:r w:rsidR="00655684">
        <w:rPr>
          <w:rFonts w:asciiTheme="minorEastAsia" w:hAnsiTheme="minorEastAsia"/>
          <w:szCs w:val="21"/>
        </w:rPr>
        <w:instrText xml:space="preserve"> </w:instrText>
      </w:r>
      <w:r w:rsidR="00655684">
        <w:rPr>
          <w:rFonts w:asciiTheme="minorEastAsia" w:hAnsiTheme="minorEastAsia" w:hint="eastAsia"/>
          <w:szCs w:val="21"/>
        </w:rPr>
        <w:instrText>eq \o\ac(○,</w:instrText>
      </w:r>
      <w:r w:rsidR="00655684" w:rsidRPr="00655684">
        <w:rPr>
          <w:rFonts w:ascii="ＭＳ 明朝" w:hAnsiTheme="minorEastAsia" w:hint="eastAsia"/>
          <w:position w:val="2"/>
          <w:sz w:val="14"/>
          <w:szCs w:val="21"/>
        </w:rPr>
        <w:instrText>1</w:instrText>
      </w:r>
      <w:r w:rsidR="00655684">
        <w:rPr>
          <w:rFonts w:asciiTheme="minorEastAsia" w:hAnsiTheme="minorEastAsia" w:hint="eastAsia"/>
          <w:szCs w:val="21"/>
        </w:rPr>
        <w:instrText>)</w:instrText>
      </w:r>
      <w:r w:rsidR="00655684">
        <w:rPr>
          <w:rFonts w:asciiTheme="minorEastAsia" w:hAnsiTheme="minorEastAsia"/>
          <w:szCs w:val="21"/>
        </w:rPr>
        <w:fldChar w:fldCharType="end"/>
      </w:r>
      <w:r w:rsidR="00042DCB" w:rsidRPr="0013537D">
        <w:rPr>
          <w:rFonts w:asciiTheme="minorEastAsia" w:hAnsiTheme="minorEastAsia" w:hint="eastAsia"/>
          <w:szCs w:val="21"/>
        </w:rPr>
        <w:t>危害要因の分析、</w:t>
      </w:r>
      <w:r w:rsidR="00655684">
        <w:rPr>
          <w:rFonts w:asciiTheme="minorEastAsia" w:hAnsiTheme="minorEastAsia"/>
          <w:szCs w:val="21"/>
        </w:rPr>
        <w:fldChar w:fldCharType="begin"/>
      </w:r>
      <w:r w:rsidR="00655684">
        <w:rPr>
          <w:rFonts w:asciiTheme="minorEastAsia" w:hAnsiTheme="minorEastAsia"/>
          <w:szCs w:val="21"/>
        </w:rPr>
        <w:instrText xml:space="preserve"> </w:instrText>
      </w:r>
      <w:r w:rsidR="00655684">
        <w:rPr>
          <w:rFonts w:asciiTheme="minorEastAsia" w:hAnsiTheme="minorEastAsia" w:hint="eastAsia"/>
          <w:szCs w:val="21"/>
        </w:rPr>
        <w:instrText>eq \o\ac(○,</w:instrText>
      </w:r>
      <w:r w:rsidR="00655684" w:rsidRPr="00655684">
        <w:rPr>
          <w:rFonts w:ascii="ＭＳ 明朝" w:hAnsiTheme="minorEastAsia" w:hint="eastAsia"/>
          <w:position w:val="2"/>
          <w:sz w:val="14"/>
          <w:szCs w:val="21"/>
        </w:rPr>
        <w:instrText>2</w:instrText>
      </w:r>
      <w:r w:rsidR="00655684">
        <w:rPr>
          <w:rFonts w:asciiTheme="minorEastAsia" w:hAnsiTheme="minorEastAsia" w:hint="eastAsia"/>
          <w:szCs w:val="21"/>
        </w:rPr>
        <w:instrText>)</w:instrText>
      </w:r>
      <w:r w:rsidR="00655684">
        <w:rPr>
          <w:rFonts w:asciiTheme="minorEastAsia" w:hAnsiTheme="minorEastAsia"/>
          <w:szCs w:val="21"/>
        </w:rPr>
        <w:fldChar w:fldCharType="end"/>
      </w:r>
      <w:r w:rsidR="004849C4">
        <w:rPr>
          <w:rFonts w:asciiTheme="minorEastAsia" w:hAnsiTheme="minorEastAsia" w:hint="eastAsia"/>
          <w:szCs w:val="21"/>
        </w:rPr>
        <w:t>重要管理点（ＣＣＰ）の決定、</w:t>
      </w:r>
      <w:r w:rsidR="004849C4">
        <w:rPr>
          <w:rFonts w:asciiTheme="minorEastAsia" w:hAnsiTheme="minorEastAsia"/>
          <w:szCs w:val="21"/>
        </w:rPr>
        <w:fldChar w:fldCharType="begin"/>
      </w:r>
      <w:r w:rsidR="004849C4">
        <w:rPr>
          <w:rFonts w:asciiTheme="minorEastAsia" w:hAnsiTheme="minorEastAsia"/>
          <w:szCs w:val="21"/>
        </w:rPr>
        <w:instrText xml:space="preserve"> </w:instrText>
      </w:r>
      <w:r w:rsidR="004849C4">
        <w:rPr>
          <w:rFonts w:asciiTheme="minorEastAsia" w:hAnsiTheme="minorEastAsia" w:hint="eastAsia"/>
          <w:szCs w:val="21"/>
        </w:rPr>
        <w:instrText>eq \o\ac(○,</w:instrText>
      </w:r>
      <w:r w:rsidR="004849C4" w:rsidRPr="004849C4">
        <w:rPr>
          <w:rFonts w:ascii="ＭＳ 明朝" w:hAnsiTheme="minorEastAsia" w:hint="eastAsia"/>
          <w:position w:val="2"/>
          <w:sz w:val="14"/>
          <w:szCs w:val="21"/>
        </w:rPr>
        <w:instrText>3</w:instrText>
      </w:r>
      <w:r w:rsidR="004849C4">
        <w:rPr>
          <w:rFonts w:asciiTheme="minorEastAsia" w:hAnsiTheme="minorEastAsia" w:hint="eastAsia"/>
          <w:szCs w:val="21"/>
        </w:rPr>
        <w:instrText>)</w:instrText>
      </w:r>
      <w:r w:rsidR="004849C4">
        <w:rPr>
          <w:rFonts w:asciiTheme="minorEastAsia" w:hAnsiTheme="minorEastAsia"/>
          <w:szCs w:val="21"/>
        </w:rPr>
        <w:fldChar w:fldCharType="end"/>
      </w:r>
      <w:r w:rsidR="004849C4">
        <w:rPr>
          <w:rFonts w:asciiTheme="minorEastAsia" w:hAnsiTheme="minorEastAsia" w:hint="eastAsia"/>
          <w:szCs w:val="21"/>
        </w:rPr>
        <w:t>管理基準（ＣＬ）の設定、</w:t>
      </w:r>
      <w:r w:rsidR="004849C4">
        <w:rPr>
          <w:rFonts w:asciiTheme="minorEastAsia" w:hAnsiTheme="minorEastAsia"/>
          <w:szCs w:val="21"/>
        </w:rPr>
        <w:fldChar w:fldCharType="begin"/>
      </w:r>
      <w:r w:rsidR="004849C4">
        <w:rPr>
          <w:rFonts w:asciiTheme="minorEastAsia" w:hAnsiTheme="minorEastAsia"/>
          <w:szCs w:val="21"/>
        </w:rPr>
        <w:instrText xml:space="preserve"> </w:instrText>
      </w:r>
      <w:r w:rsidR="004849C4">
        <w:rPr>
          <w:rFonts w:asciiTheme="minorEastAsia" w:hAnsiTheme="minorEastAsia" w:hint="eastAsia"/>
          <w:szCs w:val="21"/>
        </w:rPr>
        <w:instrText>eq \o\ac(○,</w:instrText>
      </w:r>
      <w:r w:rsidR="004849C4" w:rsidRPr="004849C4">
        <w:rPr>
          <w:rFonts w:ascii="ＭＳ 明朝" w:hAnsiTheme="minorEastAsia" w:hint="eastAsia"/>
          <w:position w:val="2"/>
          <w:sz w:val="14"/>
          <w:szCs w:val="21"/>
        </w:rPr>
        <w:instrText>4</w:instrText>
      </w:r>
      <w:r w:rsidR="004849C4">
        <w:rPr>
          <w:rFonts w:asciiTheme="minorEastAsia" w:hAnsiTheme="minorEastAsia" w:hint="eastAsia"/>
          <w:szCs w:val="21"/>
        </w:rPr>
        <w:instrText>)</w:instrText>
      </w:r>
      <w:r w:rsidR="004849C4">
        <w:rPr>
          <w:rFonts w:asciiTheme="minorEastAsia" w:hAnsiTheme="minorEastAsia"/>
          <w:szCs w:val="21"/>
        </w:rPr>
        <w:fldChar w:fldCharType="end"/>
      </w:r>
      <w:r w:rsidR="004849C4">
        <w:rPr>
          <w:rFonts w:asciiTheme="minorEastAsia" w:hAnsiTheme="minorEastAsia" w:hint="eastAsia"/>
          <w:szCs w:val="21"/>
        </w:rPr>
        <w:t>モニタリング方法の設定、</w:t>
      </w:r>
      <w:r w:rsidR="004849C4">
        <w:rPr>
          <w:rFonts w:asciiTheme="minorEastAsia" w:hAnsiTheme="minorEastAsia"/>
          <w:szCs w:val="21"/>
        </w:rPr>
        <w:fldChar w:fldCharType="begin"/>
      </w:r>
      <w:r w:rsidR="004849C4">
        <w:rPr>
          <w:rFonts w:asciiTheme="minorEastAsia" w:hAnsiTheme="minorEastAsia"/>
          <w:szCs w:val="21"/>
        </w:rPr>
        <w:instrText xml:space="preserve"> </w:instrText>
      </w:r>
      <w:r w:rsidR="004849C4">
        <w:rPr>
          <w:rFonts w:asciiTheme="minorEastAsia" w:hAnsiTheme="minorEastAsia" w:hint="eastAsia"/>
          <w:szCs w:val="21"/>
        </w:rPr>
        <w:instrText>eq \o\ac(○,</w:instrText>
      </w:r>
      <w:r w:rsidR="004849C4" w:rsidRPr="004849C4">
        <w:rPr>
          <w:rFonts w:ascii="ＭＳ 明朝" w:hAnsiTheme="minorEastAsia" w:hint="eastAsia"/>
          <w:position w:val="2"/>
          <w:sz w:val="14"/>
          <w:szCs w:val="21"/>
        </w:rPr>
        <w:instrText>5</w:instrText>
      </w:r>
      <w:r w:rsidR="004849C4">
        <w:rPr>
          <w:rFonts w:asciiTheme="minorEastAsia" w:hAnsiTheme="minorEastAsia" w:hint="eastAsia"/>
          <w:szCs w:val="21"/>
        </w:rPr>
        <w:instrText>)</w:instrText>
      </w:r>
      <w:r w:rsidR="004849C4">
        <w:rPr>
          <w:rFonts w:asciiTheme="minorEastAsia" w:hAnsiTheme="minorEastAsia"/>
          <w:szCs w:val="21"/>
        </w:rPr>
        <w:fldChar w:fldCharType="end"/>
      </w:r>
      <w:r w:rsidR="004849C4">
        <w:rPr>
          <w:rFonts w:asciiTheme="minorEastAsia" w:hAnsiTheme="minorEastAsia" w:hint="eastAsia"/>
          <w:szCs w:val="21"/>
        </w:rPr>
        <w:t>改善措置の設定、</w:t>
      </w:r>
      <w:r w:rsidR="004849C4">
        <w:rPr>
          <w:rFonts w:asciiTheme="minorEastAsia" w:hAnsiTheme="minorEastAsia"/>
          <w:szCs w:val="21"/>
        </w:rPr>
        <w:fldChar w:fldCharType="begin"/>
      </w:r>
      <w:r w:rsidR="004849C4">
        <w:rPr>
          <w:rFonts w:asciiTheme="minorEastAsia" w:hAnsiTheme="minorEastAsia"/>
          <w:szCs w:val="21"/>
        </w:rPr>
        <w:instrText xml:space="preserve"> </w:instrText>
      </w:r>
      <w:r w:rsidR="004849C4">
        <w:rPr>
          <w:rFonts w:asciiTheme="minorEastAsia" w:hAnsiTheme="minorEastAsia" w:hint="eastAsia"/>
          <w:szCs w:val="21"/>
        </w:rPr>
        <w:instrText>eq \o\ac(○,</w:instrText>
      </w:r>
      <w:r w:rsidR="004849C4" w:rsidRPr="004849C4">
        <w:rPr>
          <w:rFonts w:ascii="ＭＳ 明朝" w:hAnsiTheme="minorEastAsia" w:hint="eastAsia"/>
          <w:position w:val="2"/>
          <w:sz w:val="14"/>
          <w:szCs w:val="21"/>
        </w:rPr>
        <w:instrText>6</w:instrText>
      </w:r>
      <w:r w:rsidR="004849C4">
        <w:rPr>
          <w:rFonts w:asciiTheme="minorEastAsia" w:hAnsiTheme="minorEastAsia" w:hint="eastAsia"/>
          <w:szCs w:val="21"/>
        </w:rPr>
        <w:instrText>)</w:instrText>
      </w:r>
      <w:r w:rsidR="004849C4">
        <w:rPr>
          <w:rFonts w:asciiTheme="minorEastAsia" w:hAnsiTheme="minorEastAsia"/>
          <w:szCs w:val="21"/>
        </w:rPr>
        <w:fldChar w:fldCharType="end"/>
      </w:r>
      <w:r w:rsidR="004849C4">
        <w:rPr>
          <w:rFonts w:asciiTheme="minorEastAsia" w:hAnsiTheme="minorEastAsia" w:hint="eastAsia"/>
          <w:szCs w:val="21"/>
        </w:rPr>
        <w:t>検証方法の設定、</w:t>
      </w:r>
      <w:r w:rsidR="004849C4">
        <w:rPr>
          <w:rFonts w:asciiTheme="minorEastAsia" w:hAnsiTheme="minorEastAsia"/>
          <w:szCs w:val="21"/>
        </w:rPr>
        <w:fldChar w:fldCharType="begin"/>
      </w:r>
      <w:r w:rsidR="004849C4">
        <w:rPr>
          <w:rFonts w:asciiTheme="minorEastAsia" w:hAnsiTheme="minorEastAsia"/>
          <w:szCs w:val="21"/>
        </w:rPr>
        <w:instrText xml:space="preserve"> </w:instrText>
      </w:r>
      <w:r w:rsidR="004849C4">
        <w:rPr>
          <w:rFonts w:asciiTheme="minorEastAsia" w:hAnsiTheme="minorEastAsia" w:hint="eastAsia"/>
          <w:szCs w:val="21"/>
        </w:rPr>
        <w:instrText>eq \o\ac(○,</w:instrText>
      </w:r>
      <w:r w:rsidR="004849C4" w:rsidRPr="004849C4">
        <w:rPr>
          <w:rFonts w:ascii="ＭＳ 明朝" w:hAnsiTheme="minorEastAsia" w:hint="eastAsia"/>
          <w:position w:val="2"/>
          <w:sz w:val="14"/>
          <w:szCs w:val="21"/>
        </w:rPr>
        <w:instrText>7</w:instrText>
      </w:r>
      <w:r w:rsidR="004849C4">
        <w:rPr>
          <w:rFonts w:asciiTheme="minorEastAsia" w:hAnsiTheme="minorEastAsia" w:hint="eastAsia"/>
          <w:szCs w:val="21"/>
        </w:rPr>
        <w:instrText>)</w:instrText>
      </w:r>
      <w:r w:rsidR="004849C4">
        <w:rPr>
          <w:rFonts w:asciiTheme="minorEastAsia" w:hAnsiTheme="minorEastAsia"/>
          <w:szCs w:val="21"/>
        </w:rPr>
        <w:fldChar w:fldCharType="end"/>
      </w:r>
      <w:r w:rsidR="00042DCB" w:rsidRPr="0013537D">
        <w:rPr>
          <w:rFonts w:asciiTheme="minorEastAsia" w:hAnsiTheme="minorEastAsia" w:hint="eastAsia"/>
          <w:szCs w:val="21"/>
        </w:rPr>
        <w:t>記録と保存方法の設定</w:t>
      </w:r>
    </w:p>
    <w:p w14:paraId="64F012EF" w14:textId="1B7045D2" w:rsidR="00566F21" w:rsidRPr="007221E8" w:rsidRDefault="00994025" w:rsidP="0081630D">
      <w:pPr>
        <w:autoSpaceDE w:val="0"/>
        <w:autoSpaceDN w:val="0"/>
        <w:adjustRightInd w:val="0"/>
        <w:snapToGrid w:val="0"/>
        <w:spacing w:afterLines="50" w:after="180"/>
        <w:ind w:left="140" w:rightChars="202" w:right="424" w:hangingChars="58" w:hanging="140"/>
        <w:rPr>
          <w:rFonts w:asciiTheme="minorEastAsia" w:hAnsiTheme="minorEastAsia"/>
          <w:szCs w:val="21"/>
        </w:rPr>
      </w:pPr>
      <w:r w:rsidRPr="0013537D">
        <w:rPr>
          <w:rFonts w:asciiTheme="minorEastAsia" w:hAnsiTheme="minorEastAsia" w:hint="eastAsia"/>
          <w:b/>
          <w:sz w:val="24"/>
          <w:szCs w:val="24"/>
        </w:rPr>
        <w:t xml:space="preserve">ＨＡＣＣＰに沿った衛生管理　</w:t>
      </w:r>
      <w:r w:rsidR="00040CB8" w:rsidRPr="0013537D">
        <w:rPr>
          <w:rFonts w:asciiTheme="minorEastAsia" w:hAnsiTheme="minorEastAsia" w:hint="eastAsia"/>
          <w:szCs w:val="21"/>
        </w:rPr>
        <w:t>コーデックスＨＡＣＣＰ</w:t>
      </w:r>
      <w:r w:rsidR="000D1A2D" w:rsidRPr="0013537D">
        <w:rPr>
          <w:rFonts w:asciiTheme="minorEastAsia" w:hAnsiTheme="minorEastAsia" w:hint="eastAsia"/>
          <w:szCs w:val="21"/>
        </w:rPr>
        <w:t>の７原則に基づき、食品等事業</w:t>
      </w:r>
      <w:r w:rsidR="00566F21" w:rsidRPr="0013537D">
        <w:rPr>
          <w:rFonts w:asciiTheme="minorEastAsia" w:hAnsiTheme="minorEastAsia" w:hint="eastAsia"/>
          <w:szCs w:val="21"/>
        </w:rPr>
        <w:t>者自らが、使用する原材料や製造方法等に応じ、計画を作成し、管理を行う「ＨＡＣＣＰに基づく衛生管理」と</w:t>
      </w:r>
      <w:r w:rsidR="00E35A64" w:rsidRPr="0013537D">
        <w:rPr>
          <w:rFonts w:asciiTheme="minorEastAsia" w:hAnsiTheme="minorEastAsia" w:hint="eastAsia"/>
          <w:szCs w:val="21"/>
        </w:rPr>
        <w:t>、</w:t>
      </w:r>
      <w:r w:rsidR="00566F21" w:rsidRPr="0013537D">
        <w:rPr>
          <w:rFonts w:asciiTheme="minorEastAsia" w:hAnsiTheme="minorEastAsia" w:hint="eastAsia"/>
          <w:szCs w:val="21"/>
        </w:rPr>
        <w:t>各業界団体</w:t>
      </w:r>
      <w:r w:rsidR="005C65C7" w:rsidRPr="0013537D">
        <w:rPr>
          <w:rFonts w:asciiTheme="minorEastAsia" w:hAnsiTheme="minorEastAsia" w:hint="eastAsia"/>
          <w:szCs w:val="21"/>
        </w:rPr>
        <w:t>が作成する手引書を参考に、簡略化されたアプローチによる衛生管理を行う「ＨＡＣＣＰの考え方を取り入れた衛生管理」の２種類があります。食品等事業者は業種やその規模に応じて、いずれかの衛生管理を実施する必要があります。</w:t>
      </w:r>
    </w:p>
    <w:p w14:paraId="00DC0454" w14:textId="77777777"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7221E8">
        <w:rPr>
          <w:rFonts w:asciiTheme="minorEastAsia" w:hAnsiTheme="minorEastAsia" w:hint="eastAsia"/>
          <w:b/>
          <w:sz w:val="28"/>
          <w:szCs w:val="28"/>
          <w:shd w:val="pct15" w:color="auto" w:fill="FFFFFF"/>
        </w:rPr>
        <w:t>あ</w:t>
      </w:r>
    </w:p>
    <w:p w14:paraId="139EC9FC" w14:textId="77777777" w:rsidR="005127ED" w:rsidRPr="007221E8" w:rsidRDefault="00D700DF" w:rsidP="00670E3C">
      <w:pPr>
        <w:autoSpaceDE w:val="0"/>
        <w:autoSpaceDN w:val="0"/>
        <w:adjustRightInd w:val="0"/>
        <w:snapToGrid w:val="0"/>
        <w:spacing w:afterLines="50" w:after="180"/>
        <w:ind w:left="154" w:rightChars="202" w:right="424" w:hangingChars="59" w:hanging="154"/>
        <w:rPr>
          <w:rFonts w:asciiTheme="minorEastAsia" w:hAnsiTheme="minorEastAsia"/>
          <w:szCs w:val="26"/>
        </w:rPr>
      </w:pPr>
      <w:r w:rsidRPr="007221E8">
        <w:rPr>
          <w:rFonts w:asciiTheme="minorEastAsia" w:hAnsiTheme="minorEastAsia" w:hint="eastAsia"/>
          <w:b/>
          <w:sz w:val="26"/>
          <w:szCs w:val="26"/>
        </w:rPr>
        <w:t xml:space="preserve">アニサキス　</w:t>
      </w:r>
      <w:r w:rsidRPr="007221E8">
        <w:rPr>
          <w:rFonts w:asciiTheme="minorEastAsia" w:hAnsiTheme="minorEastAsia" w:hint="eastAsia"/>
          <w:szCs w:val="21"/>
        </w:rPr>
        <w:t>サバやイカ等、魚の筋肉や内臓表面に寄生する寄生虫です。体長は約１～３ｃｍ程度であり、人の胃壁や腸管に侵入し、</w:t>
      </w:r>
      <w:r w:rsidR="0079043F">
        <w:rPr>
          <w:rFonts w:asciiTheme="minorEastAsia" w:hAnsiTheme="minorEastAsia" w:hint="eastAsia"/>
          <w:szCs w:val="21"/>
        </w:rPr>
        <w:t>多くの場合</w:t>
      </w:r>
      <w:r w:rsidRPr="007221E8">
        <w:rPr>
          <w:rFonts w:asciiTheme="minorEastAsia" w:hAnsiTheme="minorEastAsia" w:hint="eastAsia"/>
          <w:szCs w:val="21"/>
        </w:rPr>
        <w:t>食後</w:t>
      </w:r>
      <w:r w:rsidR="0079043F">
        <w:rPr>
          <w:rFonts w:asciiTheme="minorEastAsia" w:hAnsiTheme="minorEastAsia" w:hint="eastAsia"/>
          <w:szCs w:val="21"/>
        </w:rPr>
        <w:t>数～十数</w:t>
      </w:r>
      <w:r w:rsidRPr="007221E8">
        <w:rPr>
          <w:rFonts w:asciiTheme="minorEastAsia" w:hAnsiTheme="minorEastAsia" w:hint="eastAsia"/>
          <w:szCs w:val="21"/>
        </w:rPr>
        <w:t>時間</w:t>
      </w:r>
      <w:r w:rsidR="0079043F">
        <w:rPr>
          <w:rFonts w:asciiTheme="minorEastAsia" w:hAnsiTheme="minorEastAsia" w:hint="eastAsia"/>
          <w:szCs w:val="21"/>
        </w:rPr>
        <w:t>後</w:t>
      </w:r>
      <w:r w:rsidRPr="007221E8">
        <w:rPr>
          <w:rFonts w:asciiTheme="minorEastAsia" w:hAnsiTheme="minorEastAsia" w:hint="eastAsia"/>
          <w:szCs w:val="21"/>
        </w:rPr>
        <w:t>に激しい腹痛、吐き気、嘔吐、じんましん等の症状を起こします。予防には加熱処理又は－２０℃で</w:t>
      </w:r>
      <w:r w:rsidR="00C45B4C">
        <w:rPr>
          <w:rFonts w:asciiTheme="minorEastAsia" w:hAnsiTheme="minorEastAsia" w:hint="eastAsia"/>
          <w:szCs w:val="21"/>
        </w:rPr>
        <w:t>２</w:t>
      </w:r>
      <w:r w:rsidRPr="007221E8">
        <w:rPr>
          <w:rFonts w:asciiTheme="minorEastAsia" w:hAnsiTheme="minorEastAsia" w:hint="eastAsia"/>
          <w:szCs w:val="21"/>
        </w:rPr>
        <w:t>４時間の冷凍処理が有効です。</w:t>
      </w:r>
    </w:p>
    <w:p w14:paraId="4DB77641" w14:textId="77777777"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アレルギー物質</w:t>
      </w:r>
      <w:r w:rsidRPr="007221E8">
        <w:rPr>
          <w:rFonts w:asciiTheme="minorEastAsia" w:hAnsiTheme="minorEastAsia" w:hint="eastAsia"/>
          <w:sz w:val="24"/>
          <w:szCs w:val="24"/>
        </w:rPr>
        <w:t xml:space="preserve">　</w:t>
      </w:r>
      <w:r w:rsidRPr="007221E8">
        <w:rPr>
          <w:rFonts w:asciiTheme="minorEastAsia" w:hAnsiTheme="minorEastAsia" w:hint="eastAsia"/>
          <w:szCs w:val="21"/>
        </w:rPr>
        <w:t>食物の摂取により、生体に障害を引き起こす反応のうち、体の免疫機能から、発疹等の症状が出現するものを「食物アレルギー」といいます。近年、このアレルギー物質を含む食品による健康被害が多く見られ、こうした危害を未然に防ぐため、平成１３年４月からアレルギー物質を含む食品の表示が義務付けられました。現在、卵、乳、えび、かに、小麦、そば及び落花生</w:t>
      </w:r>
      <w:r w:rsidR="0033721F">
        <w:rPr>
          <w:rFonts w:asciiTheme="minorEastAsia" w:hAnsiTheme="minorEastAsia" w:hint="eastAsia"/>
          <w:szCs w:val="21"/>
        </w:rPr>
        <w:t>（ピーナッツ）</w:t>
      </w:r>
      <w:r w:rsidRPr="007221E8">
        <w:rPr>
          <w:rFonts w:asciiTheme="minorEastAsia" w:hAnsiTheme="minorEastAsia" w:hint="eastAsia"/>
          <w:szCs w:val="21"/>
        </w:rPr>
        <w:t>の計７品目（特定原材料）について表示を義務付け、</w:t>
      </w:r>
      <w:r w:rsidR="004B2B89">
        <w:rPr>
          <w:rFonts w:asciiTheme="minorEastAsia" w:hAnsiTheme="minorEastAsia" w:hint="eastAsia"/>
          <w:szCs w:val="21"/>
        </w:rPr>
        <w:t>アーモンド、</w:t>
      </w:r>
      <w:r w:rsidRPr="007221E8">
        <w:rPr>
          <w:rFonts w:asciiTheme="minorEastAsia" w:hAnsiTheme="minorEastAsia" w:hint="eastAsia"/>
          <w:szCs w:val="21"/>
        </w:rPr>
        <w:t>あわび、いか、いくら、オレンジ、カシューナッツ、キウイフルーツ、牛肉、くるみ、ごま、さけ、さば、大豆、鶏肉、バナナ、豚肉、まつたけ、もも、やまいも、りんご及びゼラチンの計２</w:t>
      </w:r>
      <w:r w:rsidR="004B2B89">
        <w:rPr>
          <w:rFonts w:asciiTheme="minorEastAsia" w:hAnsiTheme="minorEastAsia" w:hint="eastAsia"/>
          <w:szCs w:val="21"/>
        </w:rPr>
        <w:t>１</w:t>
      </w:r>
      <w:r w:rsidRPr="007221E8">
        <w:rPr>
          <w:rFonts w:asciiTheme="minorEastAsia" w:hAnsiTheme="minorEastAsia" w:hint="eastAsia"/>
          <w:szCs w:val="21"/>
        </w:rPr>
        <w:t>品目について表示を奨励しています。</w:t>
      </w:r>
    </w:p>
    <w:p w14:paraId="12407950" w14:textId="77777777"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7221E8">
        <w:rPr>
          <w:rFonts w:asciiTheme="minorEastAsia" w:hAnsiTheme="minorEastAsia" w:hint="eastAsia"/>
          <w:b/>
          <w:sz w:val="28"/>
          <w:szCs w:val="28"/>
          <w:shd w:val="pct15" w:color="auto" w:fill="FFFFFF"/>
        </w:rPr>
        <w:t>い</w:t>
      </w:r>
    </w:p>
    <w:p w14:paraId="4E7ABE30" w14:textId="004F2F11"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遺伝子組換え食品</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となる植物等に他の生物の遺伝子を組み込む遺伝子組換え技術により作られる食品で、食品生産の量的・質的向上、害虫や病気に強い農作物の改良、加工特性等の品質向上に資することが期待されています。遺伝子組換え食品については安全性審査が義務化されており、未審査のものは輸入・販売等が禁止されています。また、大豆、とうもろこし、ばれいしょ、菜種、綿実、アルファルファ、てん菜、パパイヤ</w:t>
      </w:r>
      <w:r w:rsidR="00873115" w:rsidRPr="00833DEC">
        <w:rPr>
          <w:rFonts w:asciiTheme="minorEastAsia" w:hAnsiTheme="minorEastAsia" w:hint="eastAsia"/>
          <w:szCs w:val="21"/>
        </w:rPr>
        <w:t>、からしなの９</w:t>
      </w:r>
      <w:r w:rsidRPr="00833DEC">
        <w:rPr>
          <w:rFonts w:asciiTheme="minorEastAsia" w:hAnsiTheme="minorEastAsia" w:hint="eastAsia"/>
          <w:szCs w:val="21"/>
        </w:rPr>
        <w:t>作</w:t>
      </w:r>
      <w:r w:rsidRPr="007221E8">
        <w:rPr>
          <w:rFonts w:asciiTheme="minorEastAsia" w:hAnsiTheme="minorEastAsia" w:hint="eastAsia"/>
          <w:szCs w:val="21"/>
        </w:rPr>
        <w:t>物については、遺伝子組換えによるものを食品又は原材料として使っている場合は「遺伝子組換え」と、使用の有無が不明</w:t>
      </w:r>
      <w:r w:rsidR="00761301" w:rsidRPr="0013537D">
        <w:rPr>
          <w:rFonts w:asciiTheme="minorEastAsia" w:hAnsiTheme="minorEastAsia" w:hint="eastAsia"/>
          <w:szCs w:val="21"/>
        </w:rPr>
        <w:t>等</w:t>
      </w:r>
      <w:r w:rsidRPr="0013537D">
        <w:rPr>
          <w:rFonts w:asciiTheme="minorEastAsia" w:hAnsiTheme="minorEastAsia" w:hint="eastAsia"/>
          <w:szCs w:val="21"/>
        </w:rPr>
        <w:t>の</w:t>
      </w:r>
      <w:r w:rsidRPr="007221E8">
        <w:rPr>
          <w:rFonts w:asciiTheme="minorEastAsia" w:hAnsiTheme="minorEastAsia" w:hint="eastAsia"/>
          <w:szCs w:val="21"/>
        </w:rPr>
        <w:t>場合は「遺伝子組換え不分別」と表示することが義務付けられています。</w:t>
      </w:r>
    </w:p>
    <w:p w14:paraId="55DF2641" w14:textId="1E432987" w:rsidR="005127ED" w:rsidRPr="007221E8" w:rsidRDefault="00DA3447"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Pr>
          <w:rFonts w:asciiTheme="minorEastAsia" w:hAnsiTheme="minorEastAsia" w:hint="eastAsia"/>
          <w:b/>
          <w:sz w:val="24"/>
          <w:szCs w:val="24"/>
        </w:rPr>
        <w:lastRenderedPageBreak/>
        <w:t xml:space="preserve">医薬品医療機器等法　</w:t>
      </w:r>
      <w:r>
        <w:rPr>
          <w:rFonts w:asciiTheme="minorEastAsia" w:hAnsiTheme="minorEastAsia" w:hint="eastAsia"/>
          <w:szCs w:val="21"/>
        </w:rPr>
        <w:t>正式名称：</w:t>
      </w:r>
      <w:r w:rsidR="00D700DF" w:rsidRPr="00DA3447">
        <w:rPr>
          <w:rFonts w:asciiTheme="minorEastAsia" w:hAnsiTheme="minorEastAsia" w:hint="eastAsia"/>
          <w:szCs w:val="21"/>
        </w:rPr>
        <w:t>医薬品、医療機器等の品質、有効性及び安全性の確保等に関する法律</w:t>
      </w:r>
      <w:r>
        <w:rPr>
          <w:rFonts w:asciiTheme="minorEastAsia" w:hAnsiTheme="minorEastAsia" w:hint="eastAsia"/>
          <w:szCs w:val="21"/>
        </w:rPr>
        <w:t>。</w:t>
      </w:r>
      <w:r w:rsidR="00D700DF" w:rsidRPr="007221E8">
        <w:rPr>
          <w:rFonts w:asciiTheme="minorEastAsia" w:hAnsiTheme="minorEastAsia" w:hint="eastAsia"/>
          <w:szCs w:val="21"/>
        </w:rPr>
        <w:t>医薬品、医薬部外品、化粧品、医療機器及び再生医療等製品に関する事項を規制し、それらの品質、有効性、安全性を確保すること並びにそれらの使用による保健衛生上の危害の発生及び拡大を防止することを目的とした法律です。昭和３５年に「薬事法」として制定され、平成２６年に一部改正され、現行法が施行されました。</w:t>
      </w:r>
    </w:p>
    <w:p w14:paraId="6CCB7E40" w14:textId="2764C250"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え</w:t>
      </w:r>
    </w:p>
    <w:p w14:paraId="2FB369DA" w14:textId="092217ED" w:rsidR="00240228" w:rsidRPr="00240228" w:rsidRDefault="00240228" w:rsidP="003C4D84">
      <w:pPr>
        <w:autoSpaceDE w:val="0"/>
        <w:autoSpaceDN w:val="0"/>
        <w:adjustRightInd w:val="0"/>
        <w:snapToGrid w:val="0"/>
        <w:ind w:left="142" w:rightChars="202" w:right="424" w:hangingChars="59" w:hanging="142"/>
        <w:rPr>
          <w:rFonts w:asciiTheme="minorEastAsia" w:hAnsiTheme="minorEastAsia"/>
          <w:szCs w:val="21"/>
        </w:rPr>
      </w:pPr>
      <w:r w:rsidRPr="00240228">
        <w:rPr>
          <w:rFonts w:asciiTheme="minorEastAsia" w:hAnsiTheme="minorEastAsia" w:hint="eastAsia"/>
          <w:b/>
          <w:sz w:val="24"/>
          <w:szCs w:val="24"/>
        </w:rPr>
        <w:t>衛生管理計画</w:t>
      </w:r>
      <w:r>
        <w:rPr>
          <w:rFonts w:asciiTheme="minorEastAsia" w:hAnsiTheme="minorEastAsia" w:hint="eastAsia"/>
          <w:b/>
          <w:sz w:val="24"/>
          <w:szCs w:val="24"/>
        </w:rPr>
        <w:t xml:space="preserve">　</w:t>
      </w:r>
      <w:r w:rsidR="001233E4" w:rsidRPr="00240228">
        <w:rPr>
          <w:rFonts w:asciiTheme="minorEastAsia" w:hAnsiTheme="minorEastAsia" w:hint="eastAsia"/>
          <w:szCs w:val="21"/>
        </w:rPr>
        <w:t>食品衛生上の危害発生</w:t>
      </w:r>
      <w:r w:rsidR="00723A00">
        <w:rPr>
          <w:rFonts w:asciiTheme="minorEastAsia" w:hAnsiTheme="minorEastAsia" w:hint="eastAsia"/>
          <w:szCs w:val="21"/>
        </w:rPr>
        <w:t>を</w:t>
      </w:r>
      <w:r w:rsidR="001233E4" w:rsidRPr="0013537D">
        <w:rPr>
          <w:rFonts w:asciiTheme="minorEastAsia" w:hAnsiTheme="minorEastAsia" w:hint="eastAsia"/>
          <w:szCs w:val="21"/>
        </w:rPr>
        <w:t>防止</w:t>
      </w:r>
      <w:r w:rsidR="00723A00" w:rsidRPr="0013537D">
        <w:rPr>
          <w:rFonts w:asciiTheme="minorEastAsia" w:hAnsiTheme="minorEastAsia" w:hint="eastAsia"/>
          <w:szCs w:val="21"/>
        </w:rPr>
        <w:t>することを目的とする</w:t>
      </w:r>
      <w:r w:rsidR="001233E4" w:rsidRPr="0013537D">
        <w:rPr>
          <w:rFonts w:asciiTheme="minorEastAsia" w:hAnsiTheme="minorEastAsia" w:hint="eastAsia"/>
          <w:szCs w:val="21"/>
        </w:rPr>
        <w:t>、施設の衛生管理及び食品又は添加物の取扱い等に関する計画</w:t>
      </w:r>
      <w:r w:rsidR="00093F96" w:rsidRPr="0013537D">
        <w:rPr>
          <w:rFonts w:asciiTheme="minorEastAsia" w:hAnsiTheme="minorEastAsia" w:hint="eastAsia"/>
          <w:szCs w:val="21"/>
        </w:rPr>
        <w:t>です</w:t>
      </w:r>
      <w:r w:rsidR="001233E4">
        <w:rPr>
          <w:rFonts w:asciiTheme="minorEastAsia" w:hAnsiTheme="minorEastAsia" w:hint="eastAsia"/>
          <w:szCs w:val="21"/>
        </w:rPr>
        <w:t>。</w:t>
      </w:r>
      <w:r w:rsidRPr="00240228">
        <w:rPr>
          <w:rFonts w:asciiTheme="minorEastAsia" w:hAnsiTheme="minorEastAsia" w:hint="eastAsia"/>
          <w:szCs w:val="21"/>
        </w:rPr>
        <w:t>食品衛生法施行規則第</w:t>
      </w:r>
      <w:r w:rsidR="001233E4">
        <w:rPr>
          <w:rFonts w:asciiTheme="minorEastAsia" w:hAnsiTheme="minorEastAsia" w:hint="eastAsia"/>
          <w:szCs w:val="21"/>
        </w:rPr>
        <w:t>６６</w:t>
      </w:r>
      <w:r w:rsidRPr="00240228">
        <w:rPr>
          <w:rFonts w:asciiTheme="minorEastAsia" w:hAnsiTheme="minorEastAsia" w:hint="eastAsia"/>
          <w:szCs w:val="21"/>
        </w:rPr>
        <w:t>条の２第３項において、営業者は次に定めるところにより公衆衛生上必要な措置を定めることが規定されています。</w:t>
      </w:r>
    </w:p>
    <w:p w14:paraId="10F0AF6F" w14:textId="55C76681" w:rsidR="00FB0435" w:rsidRDefault="00AC052B" w:rsidP="00344A6E">
      <w:pPr>
        <w:autoSpaceDE w:val="0"/>
        <w:autoSpaceDN w:val="0"/>
        <w:adjustRightInd w:val="0"/>
        <w:snapToGrid w:val="0"/>
        <w:ind w:leftChars="77" w:left="162" w:rightChars="202" w:right="424"/>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AC052B">
        <w:rPr>
          <w:rFonts w:ascii="ＭＳ 明朝" w:hAnsiTheme="minorEastAsia" w:hint="eastAsia"/>
          <w:position w:val="2"/>
          <w:sz w:val="14"/>
          <w:szCs w:val="21"/>
        </w:rPr>
        <w:instrText>1</w:instrText>
      </w:r>
      <w:r>
        <w:rPr>
          <w:rFonts w:asciiTheme="minorEastAsia" w:hAnsiTheme="minorEastAsia" w:hint="eastAsia"/>
          <w:szCs w:val="21"/>
        </w:rPr>
        <w:instrText>)</w:instrText>
      </w:r>
      <w:r>
        <w:rPr>
          <w:rFonts w:asciiTheme="minorEastAsia" w:hAnsiTheme="minorEastAsia"/>
          <w:szCs w:val="21"/>
        </w:rPr>
        <w:fldChar w:fldCharType="end"/>
      </w:r>
      <w:r w:rsidR="001233E4">
        <w:rPr>
          <w:rFonts w:asciiTheme="minorEastAsia" w:hAnsiTheme="minorEastAsia" w:hint="eastAsia"/>
          <w:szCs w:val="21"/>
        </w:rPr>
        <w:t>衛生管理計画</w:t>
      </w:r>
      <w:r w:rsidR="00240228" w:rsidRPr="00240228">
        <w:rPr>
          <w:rFonts w:asciiTheme="minorEastAsia" w:hAnsiTheme="minorEastAsia" w:hint="eastAsia"/>
          <w:szCs w:val="21"/>
        </w:rPr>
        <w:t>を作成し、食品又は添加物を取り扱う者及び関係者に周知徹底を図ること。</w:t>
      </w:r>
    </w:p>
    <w:p w14:paraId="5E24D40E" w14:textId="41098337" w:rsidR="00344A6E" w:rsidRDefault="00AC052B" w:rsidP="00344A6E">
      <w:pPr>
        <w:autoSpaceDE w:val="0"/>
        <w:autoSpaceDN w:val="0"/>
        <w:adjustRightInd w:val="0"/>
        <w:snapToGrid w:val="0"/>
        <w:ind w:leftChars="77" w:left="372" w:rightChars="202" w:right="424" w:hangingChars="100" w:hanging="210"/>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AC052B">
        <w:rPr>
          <w:rFonts w:ascii="ＭＳ 明朝" w:hAnsiTheme="minorEastAsia" w:hint="eastAsia"/>
          <w:position w:val="2"/>
          <w:sz w:val="14"/>
          <w:szCs w:val="21"/>
        </w:rPr>
        <w:instrText>2</w:instrText>
      </w:r>
      <w:r>
        <w:rPr>
          <w:rFonts w:asciiTheme="minorEastAsia" w:hAnsiTheme="minorEastAsia" w:hint="eastAsia"/>
          <w:szCs w:val="21"/>
        </w:rPr>
        <w:instrText>)</w:instrText>
      </w:r>
      <w:r>
        <w:rPr>
          <w:rFonts w:asciiTheme="minorEastAsia" w:hAnsiTheme="minorEastAsia"/>
          <w:szCs w:val="21"/>
        </w:rPr>
        <w:fldChar w:fldCharType="end"/>
      </w:r>
      <w:r w:rsidR="00240228" w:rsidRPr="00240228">
        <w:rPr>
          <w:rFonts w:asciiTheme="minorEastAsia" w:hAnsiTheme="minorEastAsia" w:hint="eastAsia"/>
          <w:szCs w:val="21"/>
        </w:rPr>
        <w:t>施設設備、機械器具の構造及び材質並びに食品の製造、加工、調理、運搬、貯蔵又は販売の工程を考慮し、これらの工程において公衆衛生上必要な措置を適切に行うための手順書を必要に応じて作成すること。</w:t>
      </w:r>
    </w:p>
    <w:p w14:paraId="7CB7B0A1" w14:textId="63149BFB" w:rsidR="00344A6E" w:rsidRDefault="00AC052B" w:rsidP="00344A6E">
      <w:pPr>
        <w:autoSpaceDE w:val="0"/>
        <w:autoSpaceDN w:val="0"/>
        <w:adjustRightInd w:val="0"/>
        <w:snapToGrid w:val="0"/>
        <w:ind w:leftChars="77" w:left="372" w:rightChars="202" w:right="424" w:hangingChars="100" w:hanging="210"/>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AC052B">
        <w:rPr>
          <w:rFonts w:ascii="ＭＳ 明朝" w:hAnsiTheme="minorEastAsia" w:hint="eastAsia"/>
          <w:position w:val="2"/>
          <w:sz w:val="14"/>
          <w:szCs w:val="21"/>
        </w:rPr>
        <w:instrText>3</w:instrText>
      </w:r>
      <w:r>
        <w:rPr>
          <w:rFonts w:asciiTheme="minorEastAsia" w:hAnsiTheme="minorEastAsia" w:hint="eastAsia"/>
          <w:szCs w:val="21"/>
        </w:rPr>
        <w:instrText>)</w:instrText>
      </w:r>
      <w:r>
        <w:rPr>
          <w:rFonts w:asciiTheme="minorEastAsia" w:hAnsiTheme="minorEastAsia"/>
          <w:szCs w:val="21"/>
        </w:rPr>
        <w:fldChar w:fldCharType="end"/>
      </w:r>
      <w:r w:rsidR="00240228" w:rsidRPr="00240228">
        <w:rPr>
          <w:rFonts w:asciiTheme="minorEastAsia" w:hAnsiTheme="minorEastAsia" w:hint="eastAsia"/>
          <w:szCs w:val="21"/>
        </w:rPr>
        <w:t>衛生管理の実施状況</w:t>
      </w:r>
      <w:r w:rsidR="001233E4">
        <w:rPr>
          <w:rFonts w:asciiTheme="minorEastAsia" w:hAnsiTheme="minorEastAsia" w:hint="eastAsia"/>
          <w:szCs w:val="21"/>
        </w:rPr>
        <w:t>を</w:t>
      </w:r>
      <w:r w:rsidR="00240228" w:rsidRPr="00240228">
        <w:rPr>
          <w:rFonts w:asciiTheme="minorEastAsia" w:hAnsiTheme="minorEastAsia" w:hint="eastAsia"/>
          <w:szCs w:val="21"/>
        </w:rPr>
        <w:t>記録</w:t>
      </w:r>
      <w:r w:rsidR="001233E4">
        <w:rPr>
          <w:rFonts w:asciiTheme="minorEastAsia" w:hAnsiTheme="minorEastAsia" w:hint="eastAsia"/>
          <w:szCs w:val="21"/>
        </w:rPr>
        <w:t>し、</w:t>
      </w:r>
      <w:r w:rsidR="00240228" w:rsidRPr="00240228">
        <w:rPr>
          <w:rFonts w:asciiTheme="minorEastAsia" w:hAnsiTheme="minorEastAsia" w:hint="eastAsia"/>
          <w:szCs w:val="21"/>
        </w:rPr>
        <w:t>保存すること。</w:t>
      </w:r>
    </w:p>
    <w:p w14:paraId="2763D426" w14:textId="7AB2E777" w:rsidR="00344A6E" w:rsidRPr="00240228" w:rsidRDefault="00AC052B" w:rsidP="00670E3C">
      <w:pPr>
        <w:autoSpaceDE w:val="0"/>
        <w:autoSpaceDN w:val="0"/>
        <w:adjustRightInd w:val="0"/>
        <w:snapToGrid w:val="0"/>
        <w:spacing w:afterLines="50" w:after="180"/>
        <w:ind w:leftChars="77" w:left="372" w:rightChars="202" w:right="424" w:hangingChars="100" w:hanging="210"/>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AC052B">
        <w:rPr>
          <w:rFonts w:ascii="ＭＳ 明朝" w:hAnsiTheme="minorEastAsia" w:hint="eastAsia"/>
          <w:position w:val="2"/>
          <w:sz w:val="14"/>
          <w:szCs w:val="21"/>
        </w:rPr>
        <w:instrText>4</w:instrText>
      </w:r>
      <w:r>
        <w:rPr>
          <w:rFonts w:asciiTheme="minorEastAsia" w:hAnsiTheme="minorEastAsia" w:hint="eastAsia"/>
          <w:szCs w:val="21"/>
        </w:rPr>
        <w:instrText>)</w:instrText>
      </w:r>
      <w:r>
        <w:rPr>
          <w:rFonts w:asciiTheme="minorEastAsia" w:hAnsiTheme="minorEastAsia"/>
          <w:szCs w:val="21"/>
        </w:rPr>
        <w:fldChar w:fldCharType="end"/>
      </w:r>
      <w:r w:rsidR="00240228" w:rsidRPr="00240228">
        <w:rPr>
          <w:rFonts w:asciiTheme="minorEastAsia" w:hAnsiTheme="minorEastAsia" w:hint="eastAsia"/>
          <w:szCs w:val="21"/>
        </w:rPr>
        <w:t>衛生管理計画及び手順書の効果</w:t>
      </w:r>
      <w:r w:rsidR="001233E4">
        <w:rPr>
          <w:rFonts w:asciiTheme="minorEastAsia" w:hAnsiTheme="minorEastAsia" w:hint="eastAsia"/>
          <w:szCs w:val="21"/>
        </w:rPr>
        <w:t>を</w:t>
      </w:r>
      <w:r w:rsidR="00240228" w:rsidRPr="00240228">
        <w:rPr>
          <w:rFonts w:asciiTheme="minorEastAsia" w:hAnsiTheme="minorEastAsia" w:hint="eastAsia"/>
          <w:szCs w:val="21"/>
        </w:rPr>
        <w:t>検証し、必要に応じてその内容を見直すこと。</w:t>
      </w:r>
    </w:p>
    <w:p w14:paraId="4418317C" w14:textId="77777777" w:rsidR="00E87D27"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枝肉</w:t>
      </w:r>
      <w:r w:rsidRPr="007221E8">
        <w:rPr>
          <w:rFonts w:asciiTheme="minorEastAsia" w:hAnsiTheme="minorEastAsia" w:hint="eastAsia"/>
          <w:sz w:val="24"/>
          <w:szCs w:val="24"/>
        </w:rPr>
        <w:t xml:space="preserve">　</w:t>
      </w:r>
      <w:r w:rsidR="007D3729">
        <w:rPr>
          <w:rFonts w:asciiTheme="minorEastAsia" w:hAnsiTheme="minorEastAsia" w:hint="eastAsia"/>
          <w:szCs w:val="21"/>
        </w:rPr>
        <w:t>牛、豚等をと畜</w:t>
      </w:r>
      <w:r w:rsidR="00C85EBF" w:rsidRPr="007221E8">
        <w:rPr>
          <w:rFonts w:asciiTheme="minorEastAsia" w:hAnsiTheme="minorEastAsia" w:hint="eastAsia"/>
          <w:szCs w:val="21"/>
        </w:rPr>
        <w:t>・解体</w:t>
      </w:r>
      <w:r w:rsidRPr="007221E8">
        <w:rPr>
          <w:rFonts w:asciiTheme="minorEastAsia" w:hAnsiTheme="minorEastAsia" w:hint="eastAsia"/>
          <w:szCs w:val="21"/>
        </w:rPr>
        <w:t>して放血し、毛又は皮、頭、尾、四肢の先と内臓を除いた骨つき肉のことです。</w:t>
      </w:r>
    </w:p>
    <w:p w14:paraId="6F2F367D" w14:textId="77777777" w:rsidR="00AF7727" w:rsidRPr="007221E8" w:rsidRDefault="00D700DF" w:rsidP="00A14ED1">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お</w:t>
      </w:r>
    </w:p>
    <w:p w14:paraId="014A4E74" w14:textId="7BFCA35B"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大阪版食の安全安心認証制度</w:t>
      </w:r>
      <w:r w:rsidRPr="007221E8">
        <w:rPr>
          <w:rFonts w:asciiTheme="minorEastAsia" w:hAnsiTheme="minorEastAsia" w:hint="eastAsia"/>
          <w:sz w:val="24"/>
          <w:szCs w:val="24"/>
        </w:rPr>
        <w:t xml:space="preserve">　</w:t>
      </w:r>
      <w:r w:rsidRPr="007221E8">
        <w:rPr>
          <w:rFonts w:asciiTheme="minorEastAsia" w:hAnsiTheme="minorEastAsia" w:hint="eastAsia"/>
          <w:szCs w:val="21"/>
        </w:rPr>
        <w:t>飲食店や食品製造</w:t>
      </w:r>
      <w:r w:rsidR="00093F96">
        <w:rPr>
          <w:rFonts w:asciiTheme="minorEastAsia" w:hAnsiTheme="minorEastAsia" w:hint="eastAsia"/>
          <w:szCs w:val="21"/>
        </w:rPr>
        <w:t>・</w:t>
      </w:r>
      <w:r w:rsidRPr="007221E8">
        <w:rPr>
          <w:rFonts w:asciiTheme="minorEastAsia" w:hAnsiTheme="minorEastAsia" w:hint="eastAsia"/>
          <w:szCs w:val="21"/>
        </w:rPr>
        <w:t>販売施設の事業者が日々行っている基本的な衛生管理やコンプライアンス（法令遵守及び社会倫理に適合した行動）・危機管理の積極的な取り組みを評価し、一定水準以上にあると認められる施設を認証する制度です。</w:t>
      </w:r>
    </w:p>
    <w:p w14:paraId="1AB06121" w14:textId="77777777"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大阪府食の安全安心推進条例</w:t>
      </w:r>
      <w:r w:rsidRPr="007221E8">
        <w:rPr>
          <w:rFonts w:asciiTheme="minorEastAsia" w:hAnsiTheme="minorEastAsia" w:hint="eastAsia"/>
          <w:sz w:val="24"/>
          <w:szCs w:val="24"/>
        </w:rPr>
        <w:t xml:space="preserve">　</w:t>
      </w:r>
      <w:r w:rsidRPr="007221E8">
        <w:rPr>
          <w:rFonts w:asciiTheme="minorEastAsia" w:hAnsiTheme="minorEastAsia" w:hint="eastAsia"/>
          <w:szCs w:val="21"/>
        </w:rPr>
        <w:t>食の安全安心の確保に関し、基本理念を定め、府や事業者の責務、府民の役割を明らかにし、総合的で計画的な施策を推進することにより、府民の健康の保護を図ることを目的として、平成１９年３月に制定された条例です。生産から消費までのすべての段階での取り組み、リスクコミュニケーションの促進、健康被害の防止等の施策の充実を図るものです。</w:t>
      </w:r>
    </w:p>
    <w:p w14:paraId="7B8AF02C" w14:textId="1398EF4F" w:rsidR="006E0329"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大阪府食品衛生法施行条例</w:t>
      </w:r>
      <w:r w:rsidRPr="007221E8">
        <w:rPr>
          <w:rFonts w:asciiTheme="minorEastAsia" w:hAnsiTheme="minorEastAsia" w:hint="eastAsia"/>
          <w:sz w:val="24"/>
          <w:szCs w:val="24"/>
        </w:rPr>
        <w:t xml:space="preserve">　</w:t>
      </w:r>
      <w:r w:rsidRPr="00727938">
        <w:rPr>
          <w:rFonts w:asciiTheme="minorEastAsia" w:hAnsiTheme="minorEastAsia" w:hint="eastAsia"/>
          <w:szCs w:val="21"/>
        </w:rPr>
        <w:t>食品衛生法</w:t>
      </w:r>
      <w:r w:rsidRPr="0013537D">
        <w:rPr>
          <w:rFonts w:asciiTheme="minorEastAsia" w:hAnsiTheme="minorEastAsia" w:hint="eastAsia"/>
          <w:szCs w:val="21"/>
        </w:rPr>
        <w:t>第５</w:t>
      </w:r>
      <w:r w:rsidR="00727938" w:rsidRPr="0013537D">
        <w:rPr>
          <w:rFonts w:asciiTheme="minorEastAsia" w:hAnsiTheme="minorEastAsia" w:hint="eastAsia"/>
          <w:szCs w:val="21"/>
        </w:rPr>
        <w:t>４</w:t>
      </w:r>
      <w:r w:rsidRPr="0013537D">
        <w:rPr>
          <w:rFonts w:asciiTheme="minorEastAsia" w:hAnsiTheme="minorEastAsia" w:hint="eastAsia"/>
          <w:szCs w:val="21"/>
        </w:rPr>
        <w:t>条</w:t>
      </w:r>
      <w:r w:rsidR="00727938" w:rsidRPr="0013537D">
        <w:rPr>
          <w:rFonts w:asciiTheme="minorEastAsia" w:hAnsiTheme="minorEastAsia" w:hint="eastAsia"/>
          <w:szCs w:val="21"/>
        </w:rPr>
        <w:t>及び</w:t>
      </w:r>
      <w:r w:rsidR="009903E7" w:rsidRPr="0013537D">
        <w:rPr>
          <w:rFonts w:asciiTheme="minorEastAsia" w:hAnsiTheme="minorEastAsia" w:hint="eastAsia"/>
          <w:szCs w:val="21"/>
        </w:rPr>
        <w:t>食品衛生法施行令第８条第１項の規定に基づき、営業の施設</w:t>
      </w:r>
      <w:r w:rsidR="00727938" w:rsidRPr="0013537D">
        <w:rPr>
          <w:rFonts w:asciiTheme="minorEastAsia" w:hAnsiTheme="minorEastAsia" w:hint="eastAsia"/>
          <w:szCs w:val="21"/>
        </w:rPr>
        <w:t>について</w:t>
      </w:r>
      <w:r w:rsidR="00AA5D56" w:rsidRPr="0013537D">
        <w:rPr>
          <w:rFonts w:asciiTheme="minorEastAsia" w:hAnsiTheme="minorEastAsia" w:hint="eastAsia"/>
          <w:szCs w:val="21"/>
        </w:rPr>
        <w:t>の</w:t>
      </w:r>
      <w:r w:rsidR="007D3729" w:rsidRPr="0013537D">
        <w:rPr>
          <w:rFonts w:asciiTheme="minorEastAsia" w:hAnsiTheme="minorEastAsia" w:hint="eastAsia"/>
          <w:szCs w:val="21"/>
        </w:rPr>
        <w:t>公衆衛生</w:t>
      </w:r>
      <w:r w:rsidR="00727938" w:rsidRPr="0013537D">
        <w:rPr>
          <w:rFonts w:asciiTheme="minorEastAsia" w:hAnsiTheme="minorEastAsia" w:hint="eastAsia"/>
          <w:szCs w:val="21"/>
        </w:rPr>
        <w:t>の見地からの必要な</w:t>
      </w:r>
      <w:r w:rsidRPr="0013537D">
        <w:rPr>
          <w:rFonts w:asciiTheme="minorEastAsia" w:hAnsiTheme="minorEastAsia" w:hint="eastAsia"/>
          <w:szCs w:val="21"/>
        </w:rPr>
        <w:t>基準並びに府が設置する食品衛生検査施設の設備及び職員の配置について</w:t>
      </w:r>
      <w:r w:rsidR="00252C88" w:rsidRPr="0013537D">
        <w:rPr>
          <w:rFonts w:asciiTheme="minorEastAsia" w:hAnsiTheme="minorEastAsia" w:hint="eastAsia"/>
          <w:szCs w:val="21"/>
        </w:rPr>
        <w:t>の</w:t>
      </w:r>
      <w:r w:rsidRPr="0013537D">
        <w:rPr>
          <w:rFonts w:asciiTheme="minorEastAsia" w:hAnsiTheme="minorEastAsia" w:hint="eastAsia"/>
          <w:szCs w:val="21"/>
        </w:rPr>
        <w:t>基準</w:t>
      </w:r>
      <w:r w:rsidR="00252C88" w:rsidRPr="0013537D">
        <w:rPr>
          <w:rFonts w:asciiTheme="minorEastAsia" w:hAnsiTheme="minorEastAsia" w:hint="eastAsia"/>
          <w:szCs w:val="21"/>
        </w:rPr>
        <w:t>等</w:t>
      </w:r>
      <w:r w:rsidRPr="0013537D">
        <w:rPr>
          <w:rFonts w:asciiTheme="minorEastAsia" w:hAnsiTheme="minorEastAsia" w:hint="eastAsia"/>
          <w:szCs w:val="21"/>
        </w:rPr>
        <w:t>を定め</w:t>
      </w:r>
      <w:r w:rsidR="00252C88" w:rsidRPr="0013537D">
        <w:rPr>
          <w:rFonts w:asciiTheme="minorEastAsia" w:hAnsiTheme="minorEastAsia" w:hint="eastAsia"/>
          <w:szCs w:val="21"/>
        </w:rPr>
        <w:t>る条例です</w:t>
      </w:r>
      <w:r w:rsidRPr="0013537D">
        <w:rPr>
          <w:rFonts w:asciiTheme="minorEastAsia" w:hAnsiTheme="minorEastAsia" w:hint="eastAsia"/>
          <w:szCs w:val="21"/>
        </w:rPr>
        <w:t>。</w:t>
      </w:r>
    </w:p>
    <w:p w14:paraId="1C2CD4BD" w14:textId="77777777" w:rsidR="005127E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大阪府食品健康被害防止審議会</w:t>
      </w:r>
      <w:r w:rsidRPr="007221E8">
        <w:rPr>
          <w:rFonts w:asciiTheme="minorEastAsia" w:hAnsiTheme="minorEastAsia" w:hint="eastAsia"/>
          <w:sz w:val="24"/>
          <w:szCs w:val="24"/>
        </w:rPr>
        <w:t xml:space="preserve">　</w:t>
      </w:r>
      <w:r w:rsidRPr="007221E8">
        <w:rPr>
          <w:rFonts w:asciiTheme="minorEastAsia" w:hAnsiTheme="minorEastAsia" w:hint="eastAsia"/>
          <w:szCs w:val="21"/>
        </w:rPr>
        <w:t>大阪府食の安全安心推進条例第１９条（健康被害の拡大防止のための情報の公表）及び大阪府食中毒対策要綱第６条（情報の評価）に基づく審議を行うために設置した府の付属機関です。</w:t>
      </w:r>
    </w:p>
    <w:p w14:paraId="7EEA258E" w14:textId="2E3BDF36"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大阪府ふぐ処理</w:t>
      </w:r>
      <w:r w:rsidR="009D5C7B" w:rsidRPr="0013537D">
        <w:rPr>
          <w:rFonts w:asciiTheme="minorEastAsia" w:hAnsiTheme="minorEastAsia" w:hint="eastAsia"/>
          <w:b/>
          <w:sz w:val="24"/>
          <w:szCs w:val="24"/>
        </w:rPr>
        <w:t>登録者</w:t>
      </w:r>
      <w:r w:rsidRPr="0013537D">
        <w:rPr>
          <w:rFonts w:asciiTheme="minorEastAsia" w:hAnsiTheme="minorEastAsia" w:hint="eastAsia"/>
          <w:b/>
          <w:sz w:val="24"/>
          <w:szCs w:val="24"/>
        </w:rPr>
        <w:t>の規制に関する条例（ふぐ条例）</w:t>
      </w:r>
      <w:r w:rsidRPr="0013537D">
        <w:rPr>
          <w:rFonts w:asciiTheme="minorEastAsia" w:hAnsiTheme="minorEastAsia" w:hint="eastAsia"/>
          <w:sz w:val="24"/>
          <w:szCs w:val="24"/>
        </w:rPr>
        <w:t xml:space="preserve">　</w:t>
      </w:r>
      <w:r w:rsidR="004F52F4" w:rsidRPr="0013537D">
        <w:rPr>
          <w:rFonts w:asciiTheme="minorEastAsia" w:hAnsiTheme="minorEastAsia" w:hint="eastAsia"/>
          <w:szCs w:val="24"/>
        </w:rPr>
        <w:t>ふぐ処理登録</w:t>
      </w:r>
      <w:r w:rsidRPr="0013537D">
        <w:rPr>
          <w:rFonts w:asciiTheme="minorEastAsia" w:hAnsiTheme="minorEastAsia" w:hint="eastAsia"/>
          <w:szCs w:val="24"/>
        </w:rPr>
        <w:t>者について</w:t>
      </w:r>
      <w:r w:rsidRPr="007221E8">
        <w:rPr>
          <w:rFonts w:asciiTheme="minorEastAsia" w:hAnsiTheme="minorEastAsia" w:hint="eastAsia"/>
          <w:szCs w:val="24"/>
        </w:rPr>
        <w:t>食品衛生上の見地から必要な規制を行うことにより、ふぐの毒に起因する危害の発生を防止することを目的とする条例です。</w:t>
      </w:r>
    </w:p>
    <w:p w14:paraId="77AFC30D" w14:textId="569F27C9"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か</w:t>
      </w:r>
    </w:p>
    <w:p w14:paraId="2CDABD57" w14:textId="77777777"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8"/>
          <w:szCs w:val="28"/>
        </w:rPr>
      </w:pPr>
      <w:r w:rsidRPr="007221E8">
        <w:rPr>
          <w:rFonts w:asciiTheme="minorEastAsia" w:hAnsiTheme="minorEastAsia" w:hint="eastAsia"/>
          <w:b/>
          <w:sz w:val="24"/>
          <w:szCs w:val="24"/>
        </w:rPr>
        <w:t>外部精度管理調査</w:t>
      </w:r>
      <w:r w:rsidRPr="007221E8">
        <w:rPr>
          <w:rFonts w:asciiTheme="minorEastAsia" w:hAnsiTheme="minorEastAsia" w:hint="eastAsia"/>
          <w:sz w:val="24"/>
          <w:szCs w:val="24"/>
        </w:rPr>
        <w:t xml:space="preserve">　</w:t>
      </w:r>
      <w:r w:rsidRPr="007221E8">
        <w:rPr>
          <w:rFonts w:asciiTheme="minorEastAsia" w:hAnsiTheme="minorEastAsia" w:hint="eastAsia"/>
          <w:szCs w:val="21"/>
        </w:rPr>
        <w:t>全国規模で同時期に同一の試料を検査することにより、各検査機関の検査技能を評価する調査です。</w:t>
      </w:r>
    </w:p>
    <w:p w14:paraId="5E9E7092" w14:textId="77777777"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監視指導</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食品衛生法では、</w:t>
      </w:r>
      <w:r w:rsidR="00847023">
        <w:rPr>
          <w:rFonts w:asciiTheme="minorEastAsia" w:hAnsiTheme="minorEastAsia" w:hint="eastAsia"/>
          <w:szCs w:val="21"/>
        </w:rPr>
        <w:t>都道府県知事等による営業者への報告要求や、</w:t>
      </w:r>
      <w:r w:rsidRPr="007221E8">
        <w:rPr>
          <w:rFonts w:asciiTheme="minorEastAsia" w:hAnsiTheme="minorEastAsia" w:hint="eastAsia"/>
          <w:szCs w:val="21"/>
        </w:rPr>
        <w:t>食品衛生監視</w:t>
      </w:r>
      <w:r w:rsidRPr="007221E8">
        <w:rPr>
          <w:rFonts w:asciiTheme="minorEastAsia" w:hAnsiTheme="minorEastAsia" w:hint="eastAsia"/>
          <w:szCs w:val="21"/>
        </w:rPr>
        <w:lastRenderedPageBreak/>
        <w:t>員</w:t>
      </w:r>
      <w:r w:rsidR="004F52F4">
        <w:rPr>
          <w:rFonts w:asciiTheme="minorEastAsia" w:hAnsiTheme="minorEastAsia" w:hint="eastAsia"/>
          <w:szCs w:val="21"/>
        </w:rPr>
        <w:t>によ</w:t>
      </w:r>
      <w:r w:rsidR="00847023">
        <w:rPr>
          <w:rFonts w:asciiTheme="minorEastAsia" w:hAnsiTheme="minorEastAsia" w:hint="eastAsia"/>
          <w:szCs w:val="21"/>
        </w:rPr>
        <w:t>る</w:t>
      </w:r>
      <w:r w:rsidRPr="007221E8">
        <w:rPr>
          <w:rFonts w:asciiTheme="minorEastAsia" w:hAnsiTheme="minorEastAsia" w:hint="eastAsia"/>
          <w:szCs w:val="21"/>
        </w:rPr>
        <w:t>営業施設等の臨検検査、試験のための収去及び食品衛生に関する指導を行うことが定められています。これらのうち、食品</w:t>
      </w:r>
      <w:r w:rsidR="003173B5">
        <w:rPr>
          <w:rFonts w:asciiTheme="minorEastAsia" w:hAnsiTheme="minorEastAsia" w:hint="eastAsia"/>
          <w:szCs w:val="21"/>
        </w:rPr>
        <w:t>等</w:t>
      </w:r>
      <w:r w:rsidRPr="007221E8">
        <w:rPr>
          <w:rFonts w:asciiTheme="minorEastAsia" w:hAnsiTheme="minorEastAsia" w:hint="eastAsia"/>
          <w:szCs w:val="21"/>
        </w:rPr>
        <w:t>の微生物学検査や理化学検査等を実施することを特に分けて言及する場合「監視指導」と分けて「検査」という語句を使用します。</w:t>
      </w:r>
    </w:p>
    <w:p w14:paraId="7F517331" w14:textId="1C04BD84" w:rsidR="005127ED" w:rsidRPr="007221E8" w:rsidRDefault="00D700DF" w:rsidP="00670E3C">
      <w:pPr>
        <w:autoSpaceDE w:val="0"/>
        <w:autoSpaceDN w:val="0"/>
        <w:adjustRightInd w:val="0"/>
        <w:snapToGrid w:val="0"/>
        <w:spacing w:afterLines="50" w:after="180"/>
        <w:ind w:left="154" w:rightChars="202" w:right="424" w:hangingChars="59" w:hanging="154"/>
        <w:rPr>
          <w:rFonts w:asciiTheme="minorEastAsia" w:hAnsiTheme="minorEastAsia"/>
          <w:szCs w:val="26"/>
        </w:rPr>
      </w:pPr>
      <w:r w:rsidRPr="007221E8">
        <w:rPr>
          <w:rFonts w:asciiTheme="minorEastAsia" w:hAnsiTheme="minorEastAsia" w:hint="eastAsia"/>
          <w:b/>
          <w:sz w:val="26"/>
          <w:szCs w:val="26"/>
        </w:rPr>
        <w:t xml:space="preserve">カンピロバクター　</w:t>
      </w:r>
      <w:r w:rsidRPr="007221E8">
        <w:rPr>
          <w:rFonts w:asciiTheme="minorEastAsia" w:hAnsiTheme="minorEastAsia" w:hint="eastAsia"/>
          <w:szCs w:val="26"/>
        </w:rPr>
        <w:t>鶏や牛、ペット、野鳥、ネズミ等の腸管内に存在する</w:t>
      </w:r>
      <w:r w:rsidR="00801D62">
        <w:rPr>
          <w:rFonts w:asciiTheme="minorEastAsia" w:hAnsiTheme="minorEastAsia" w:hint="eastAsia"/>
          <w:szCs w:val="26"/>
        </w:rPr>
        <w:t>細</w:t>
      </w:r>
      <w:r w:rsidRPr="007221E8">
        <w:rPr>
          <w:rFonts w:asciiTheme="minorEastAsia" w:hAnsiTheme="minorEastAsia" w:hint="eastAsia"/>
          <w:szCs w:val="26"/>
        </w:rPr>
        <w:t>菌の一種です。特に鶏肉からの検出率は高く、鶏肉のタタキ、鶏刺し、鶏の生レバー等、加熱不十分な鶏肉による食中毒が全国で多く報告されています。感染すると１～７日で腹痛、下痢、発熱等の症状を起こします。加熱や乾燥に弱い</w:t>
      </w:r>
      <w:r w:rsidR="00801D62">
        <w:rPr>
          <w:rFonts w:asciiTheme="minorEastAsia" w:hAnsiTheme="minorEastAsia" w:hint="eastAsia"/>
          <w:szCs w:val="26"/>
        </w:rPr>
        <w:t>細菌</w:t>
      </w:r>
      <w:r w:rsidRPr="007221E8">
        <w:rPr>
          <w:rFonts w:asciiTheme="minorEastAsia" w:hAnsiTheme="minorEastAsia" w:hint="eastAsia"/>
          <w:szCs w:val="26"/>
        </w:rPr>
        <w:t>ですが、少量の菌</w:t>
      </w:r>
      <w:r w:rsidR="00671AD3">
        <w:rPr>
          <w:rFonts w:asciiTheme="minorEastAsia" w:hAnsiTheme="minorEastAsia" w:hint="eastAsia"/>
          <w:szCs w:val="26"/>
        </w:rPr>
        <w:t>数</w:t>
      </w:r>
      <w:r w:rsidRPr="007221E8">
        <w:rPr>
          <w:rFonts w:asciiTheme="minorEastAsia" w:hAnsiTheme="minorEastAsia" w:hint="eastAsia"/>
          <w:szCs w:val="26"/>
        </w:rPr>
        <w:t xml:space="preserve">でも発症します。　</w:t>
      </w:r>
    </w:p>
    <w:p w14:paraId="72BD1D0D" w14:textId="77777777" w:rsidR="007F39AF" w:rsidRPr="007221E8" w:rsidRDefault="00D700DF" w:rsidP="00FB6D26">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き</w:t>
      </w:r>
    </w:p>
    <w:p w14:paraId="5C107E79" w14:textId="7CE7440C" w:rsidR="005127ED" w:rsidRPr="00D50810"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危害</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食品中に含まれる有害な微生物等の生物学的、化学的</w:t>
      </w:r>
      <w:r w:rsidR="00D50810">
        <w:rPr>
          <w:rFonts w:asciiTheme="minorEastAsia" w:hAnsiTheme="minorEastAsia" w:hint="eastAsia"/>
          <w:szCs w:val="21"/>
        </w:rPr>
        <w:t>又</w:t>
      </w:r>
      <w:r w:rsidRPr="007221E8">
        <w:rPr>
          <w:rFonts w:asciiTheme="minorEastAsia" w:hAnsiTheme="minorEastAsia" w:hint="eastAsia"/>
          <w:szCs w:val="21"/>
        </w:rPr>
        <w:t>は物理学的な物質により生じる健康への悪影響をいいます。</w:t>
      </w:r>
    </w:p>
    <w:p w14:paraId="7FD0C072" w14:textId="72D8A646"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近畿厚生局</w:t>
      </w:r>
      <w:r w:rsidRPr="007221E8">
        <w:rPr>
          <w:rFonts w:asciiTheme="minorEastAsia" w:hAnsiTheme="minorEastAsia" w:hint="eastAsia"/>
          <w:sz w:val="24"/>
          <w:szCs w:val="24"/>
        </w:rPr>
        <w:t xml:space="preserve">　</w:t>
      </w:r>
      <w:r w:rsidRPr="007221E8">
        <w:rPr>
          <w:rFonts w:asciiTheme="minorEastAsia" w:hAnsiTheme="minorEastAsia" w:hint="eastAsia"/>
          <w:szCs w:val="21"/>
        </w:rPr>
        <w:t>厚生労働省の地方出先機関で、登録検査機関の登録審査に関する事務等、食品衛生法等の一部の事務を実施しています。</w:t>
      </w:r>
    </w:p>
    <w:p w14:paraId="0673C31D" w14:textId="77777777"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近畿農政局</w:t>
      </w:r>
      <w:r w:rsidRPr="007221E8">
        <w:rPr>
          <w:rFonts w:asciiTheme="minorEastAsia" w:hAnsiTheme="minorEastAsia" w:hint="eastAsia"/>
          <w:sz w:val="24"/>
          <w:szCs w:val="24"/>
        </w:rPr>
        <w:t xml:space="preserve">　</w:t>
      </w:r>
      <w:r w:rsidRPr="007221E8">
        <w:rPr>
          <w:rFonts w:asciiTheme="minorEastAsia" w:hAnsiTheme="minorEastAsia" w:hint="eastAsia"/>
          <w:szCs w:val="21"/>
        </w:rPr>
        <w:t>農林水産省の地方</w:t>
      </w:r>
      <w:r w:rsidR="004F52F4">
        <w:rPr>
          <w:rFonts w:asciiTheme="minorEastAsia" w:hAnsiTheme="minorEastAsia" w:hint="eastAsia"/>
          <w:szCs w:val="21"/>
        </w:rPr>
        <w:t>出先機関</w:t>
      </w:r>
      <w:r w:rsidRPr="007221E8">
        <w:rPr>
          <w:rFonts w:asciiTheme="minorEastAsia" w:hAnsiTheme="minorEastAsia" w:hint="eastAsia"/>
          <w:szCs w:val="21"/>
        </w:rPr>
        <w:t>で、北海道及び沖縄県を除く全国を東北、関東、北陸、東海、近畿、中国四国、九州の７ブロックに管轄区域を分けて設置されています。なお、沖縄県にあっては、内閣府沖縄総合事務局がその任に当たっています。生産や消費の現場により近い国の機関として、地域の実情に合った各般の施策を実施しています。</w:t>
      </w:r>
    </w:p>
    <w:p w14:paraId="2210E004" w14:textId="77777777"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く</w:t>
      </w:r>
    </w:p>
    <w:p w14:paraId="7C6EC0EE" w14:textId="1A945439" w:rsidR="005127ED" w:rsidRPr="0013537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4"/>
        </w:rPr>
      </w:pPr>
      <w:r w:rsidRPr="007221E8">
        <w:rPr>
          <w:rFonts w:asciiTheme="minorEastAsia" w:hAnsiTheme="minorEastAsia" w:hint="eastAsia"/>
          <w:b/>
          <w:sz w:val="24"/>
          <w:szCs w:val="24"/>
        </w:rPr>
        <w:t xml:space="preserve">クドア・セプテンプンクタータ　</w:t>
      </w:r>
      <w:r w:rsidRPr="007221E8">
        <w:rPr>
          <w:rFonts w:asciiTheme="minorEastAsia" w:hAnsiTheme="minorEastAsia" w:hint="eastAsia"/>
          <w:szCs w:val="21"/>
        </w:rPr>
        <w:t>主にヒラメに寄生する寄生虫で、食</w:t>
      </w:r>
      <w:r w:rsidRPr="007221E8">
        <w:rPr>
          <w:rFonts w:asciiTheme="minorEastAsia" w:hAnsiTheme="minorEastAsia" w:hint="eastAsia"/>
          <w:szCs w:val="24"/>
        </w:rPr>
        <w:t>後数時間で一過性の嘔吐や下痢を発症します。予防には加熱処理（７５℃で５分間以上）または</w:t>
      </w:r>
      <w:r w:rsidRPr="0013537D">
        <w:rPr>
          <w:rFonts w:asciiTheme="minorEastAsia" w:hAnsiTheme="minorEastAsia" w:hint="eastAsia"/>
          <w:szCs w:val="24"/>
        </w:rPr>
        <w:t>－２０℃で４時間以上の冷凍処理が有効です。</w:t>
      </w:r>
    </w:p>
    <w:p w14:paraId="3FEC759A" w14:textId="2AD29C7E" w:rsidR="00627F10"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3537D">
        <w:rPr>
          <w:rFonts w:asciiTheme="minorEastAsia" w:hAnsiTheme="minorEastAsia" w:hint="eastAsia"/>
          <w:b/>
          <w:sz w:val="24"/>
          <w:szCs w:val="24"/>
        </w:rPr>
        <w:t>クロノバクター</w:t>
      </w:r>
      <w:r w:rsidR="00DB1C64" w:rsidRPr="0013537D">
        <w:rPr>
          <w:rFonts w:asciiTheme="minorEastAsia" w:hAnsiTheme="minorEastAsia" w:hint="eastAsia"/>
          <w:b/>
          <w:sz w:val="24"/>
          <w:szCs w:val="24"/>
        </w:rPr>
        <w:t>属菌</w:t>
      </w:r>
      <w:r w:rsidRPr="0013537D">
        <w:rPr>
          <w:rFonts w:asciiTheme="minorEastAsia" w:hAnsiTheme="minorEastAsia" w:hint="eastAsia"/>
          <w:sz w:val="24"/>
          <w:szCs w:val="24"/>
        </w:rPr>
        <w:t xml:space="preserve">　</w:t>
      </w:r>
      <w:r w:rsidRPr="0013537D">
        <w:rPr>
          <w:rFonts w:asciiTheme="minorEastAsia" w:hAnsiTheme="minorEastAsia" w:hint="eastAsia"/>
          <w:szCs w:val="21"/>
        </w:rPr>
        <w:t>特に乳幼児の髄膜炎や腸炎の発生に関与しているとされてい</w:t>
      </w:r>
      <w:r w:rsidR="00671AD3" w:rsidRPr="0013537D">
        <w:rPr>
          <w:rFonts w:asciiTheme="minorEastAsia" w:hAnsiTheme="minorEastAsia" w:hint="eastAsia"/>
          <w:szCs w:val="21"/>
        </w:rPr>
        <w:t>る細菌です</w:t>
      </w:r>
      <w:r w:rsidRPr="0013537D">
        <w:rPr>
          <w:rFonts w:asciiTheme="minorEastAsia" w:hAnsiTheme="minorEastAsia" w:hint="eastAsia"/>
          <w:szCs w:val="21"/>
        </w:rPr>
        <w:t>。現在、数カ国の先進国でのみ汚染された調製粉乳による</w:t>
      </w:r>
      <w:r w:rsidR="00801D62" w:rsidRPr="0013537D">
        <w:rPr>
          <w:rFonts w:asciiTheme="minorEastAsia" w:hAnsiTheme="minorEastAsia" w:hint="eastAsia"/>
          <w:szCs w:val="21"/>
        </w:rPr>
        <w:t>クロノバクター属</w:t>
      </w:r>
      <w:r w:rsidRPr="0013537D">
        <w:rPr>
          <w:rFonts w:asciiTheme="minorEastAsia" w:hAnsiTheme="minorEastAsia" w:hint="eastAsia"/>
          <w:szCs w:val="21"/>
        </w:rPr>
        <w:t>菌の感染症事例が報告されています。日本では新生児、乳幼児感染報告事例はありませんが、</w:t>
      </w:r>
      <w:r w:rsidR="00671AD3" w:rsidRPr="0013537D">
        <w:rPr>
          <w:rFonts w:asciiTheme="minorEastAsia" w:hAnsiTheme="minorEastAsia" w:hint="eastAsia"/>
          <w:szCs w:val="21"/>
        </w:rPr>
        <w:t>クロノバクター属</w:t>
      </w:r>
      <w:r w:rsidRPr="0013537D">
        <w:rPr>
          <w:rFonts w:asciiTheme="minorEastAsia" w:hAnsiTheme="minorEastAsia" w:hint="eastAsia"/>
          <w:szCs w:val="21"/>
        </w:rPr>
        <w:t>菌による感染症の死亡率は２０～５０％であるとの報告もあり、乳幼児の</w:t>
      </w:r>
      <w:r w:rsidRPr="007221E8">
        <w:rPr>
          <w:rFonts w:asciiTheme="minorEastAsia" w:hAnsiTheme="minorEastAsia" w:hint="eastAsia"/>
          <w:szCs w:val="21"/>
        </w:rPr>
        <w:t>介護者は調製粉乳を調乳する際に熱湯で溶かすなどの注意が必要とされています。</w:t>
      </w:r>
    </w:p>
    <w:p w14:paraId="6D687A9F" w14:textId="77777777"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7221E8">
        <w:rPr>
          <w:rFonts w:asciiTheme="minorEastAsia" w:hAnsiTheme="minorEastAsia" w:hint="eastAsia"/>
          <w:b/>
          <w:sz w:val="28"/>
          <w:szCs w:val="28"/>
          <w:shd w:val="pct15" w:color="auto" w:fill="FFFFFF"/>
        </w:rPr>
        <w:t>け</w:t>
      </w:r>
    </w:p>
    <w:p w14:paraId="5C351242" w14:textId="29666132"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健康食品</w:t>
      </w:r>
      <w:r w:rsidRPr="007221E8">
        <w:rPr>
          <w:rFonts w:asciiTheme="minorEastAsia" w:hAnsiTheme="minorEastAsia" w:hint="eastAsia"/>
          <w:sz w:val="24"/>
          <w:szCs w:val="24"/>
        </w:rPr>
        <w:t xml:space="preserve">　</w:t>
      </w:r>
      <w:r w:rsidR="0068724B">
        <w:rPr>
          <w:rFonts w:asciiTheme="minorEastAsia" w:hAnsiTheme="minorEastAsia" w:hint="eastAsia"/>
          <w:szCs w:val="21"/>
        </w:rPr>
        <w:t>一般的に健康に良いことをうたった食品全般のことをいい、国の制度に基づき機能性を表示することができる「保健機能食品（特定保健用食品、栄養機能食品、機能性表示食品）」と、機能性を表示できない「その他健康食品</w:t>
      </w:r>
      <w:r w:rsidRPr="007221E8">
        <w:rPr>
          <w:rFonts w:asciiTheme="minorEastAsia" w:hAnsiTheme="minorEastAsia" w:hint="eastAsia"/>
          <w:szCs w:val="21"/>
        </w:rPr>
        <w:t>（栄養補助食品、健康補助食品、サプリメント</w:t>
      </w:r>
      <w:r w:rsidR="0068724B">
        <w:rPr>
          <w:rFonts w:asciiTheme="minorEastAsia" w:hAnsiTheme="minorEastAsia" w:hint="eastAsia"/>
          <w:szCs w:val="21"/>
        </w:rPr>
        <w:t>、自然食品</w:t>
      </w:r>
      <w:r w:rsidRPr="007221E8">
        <w:rPr>
          <w:rFonts w:asciiTheme="minorEastAsia" w:hAnsiTheme="minorEastAsia" w:hint="eastAsia"/>
          <w:szCs w:val="21"/>
        </w:rPr>
        <w:t>等）</w:t>
      </w:r>
      <w:r w:rsidR="0068724B">
        <w:rPr>
          <w:rFonts w:asciiTheme="minorEastAsia" w:hAnsiTheme="minorEastAsia" w:hint="eastAsia"/>
          <w:szCs w:val="21"/>
        </w:rPr>
        <w:t>」にわけられます。</w:t>
      </w:r>
    </w:p>
    <w:p w14:paraId="7B0A4869" w14:textId="77777777"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健康増進法</w:t>
      </w:r>
      <w:r w:rsidRPr="007221E8">
        <w:rPr>
          <w:rFonts w:asciiTheme="minorEastAsia" w:hAnsiTheme="minorEastAsia" w:hint="eastAsia"/>
          <w:sz w:val="24"/>
          <w:szCs w:val="24"/>
        </w:rPr>
        <w:t xml:space="preserve">　</w:t>
      </w:r>
      <w:r w:rsidRPr="007221E8">
        <w:rPr>
          <w:rFonts w:asciiTheme="minorEastAsia" w:hAnsiTheme="minorEastAsia" w:hint="eastAsia"/>
          <w:szCs w:val="21"/>
        </w:rPr>
        <w:t>国民の健康増進の施策を定めた法律で、栄養改善法を廃止し、これを引き継いでいます。平成１４年８月制定、平成１５年５月施行されました。</w:t>
      </w:r>
    </w:p>
    <w:p w14:paraId="5488ED90" w14:textId="77777777" w:rsidR="005127E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検査</w:t>
      </w:r>
      <w:r w:rsidRPr="007221E8">
        <w:rPr>
          <w:rFonts w:asciiTheme="minorEastAsia" w:hAnsiTheme="minorEastAsia" w:hint="eastAsia"/>
          <w:sz w:val="24"/>
          <w:szCs w:val="24"/>
        </w:rPr>
        <w:t xml:space="preserve">　</w:t>
      </w:r>
      <w:r w:rsidRPr="007221E8">
        <w:rPr>
          <w:rFonts w:asciiTheme="minorEastAsia" w:hAnsiTheme="minorEastAsia" w:hint="eastAsia"/>
          <w:szCs w:val="21"/>
        </w:rPr>
        <w:t>「監視指導」の項を参照。</w:t>
      </w:r>
    </w:p>
    <w:p w14:paraId="240E8C40" w14:textId="77777777" w:rsidR="00527797" w:rsidRDefault="00527797" w:rsidP="00C836F4">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Pr>
          <w:rFonts w:asciiTheme="minorEastAsia" w:hAnsiTheme="minorEastAsia" w:hint="eastAsia"/>
          <w:b/>
          <w:sz w:val="28"/>
          <w:szCs w:val="28"/>
          <w:shd w:val="pct15" w:color="auto" w:fill="FFFFFF"/>
        </w:rPr>
        <w:t>こ</w:t>
      </w:r>
    </w:p>
    <w:p w14:paraId="5D272C0B" w14:textId="77777777" w:rsidR="00527797" w:rsidRPr="00527797" w:rsidRDefault="00527797"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Pr>
          <w:rFonts w:asciiTheme="minorEastAsia" w:hAnsiTheme="minorEastAsia" w:hint="eastAsia"/>
          <w:b/>
          <w:sz w:val="24"/>
          <w:szCs w:val="24"/>
        </w:rPr>
        <w:t xml:space="preserve">広域連携協議会　</w:t>
      </w:r>
      <w:r w:rsidR="007069F2">
        <w:rPr>
          <w:rFonts w:asciiTheme="minorEastAsia" w:hAnsiTheme="minorEastAsia" w:hint="eastAsia"/>
          <w:szCs w:val="21"/>
        </w:rPr>
        <w:t>複数の自治体が関連する広域的な食中毒事案が発生した場合等に適切な調査、情報共有等の</w:t>
      </w:r>
      <w:r w:rsidR="00BF0C28">
        <w:rPr>
          <w:rFonts w:asciiTheme="minorEastAsia" w:hAnsiTheme="minorEastAsia" w:hint="eastAsia"/>
          <w:szCs w:val="24"/>
        </w:rPr>
        <w:t>連携体制の整備を図るため、地方厚生局の管轄区域ごとに地方厚生局並びに当該地方厚生局の管轄区域内の都道府県、保健所設置市及び特別区を構成員として設置される協議会です。</w:t>
      </w:r>
    </w:p>
    <w:p w14:paraId="42D1960F" w14:textId="77777777" w:rsidR="00851024" w:rsidRPr="00851024" w:rsidRDefault="00D700DF" w:rsidP="00851024">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7221E8">
        <w:rPr>
          <w:rFonts w:asciiTheme="minorEastAsia" w:hAnsiTheme="minorEastAsia" w:hint="eastAsia"/>
          <w:b/>
          <w:sz w:val="28"/>
          <w:szCs w:val="28"/>
          <w:shd w:val="pct15" w:color="auto" w:fill="FFFFFF"/>
        </w:rPr>
        <w:lastRenderedPageBreak/>
        <w:t>し</w:t>
      </w:r>
    </w:p>
    <w:p w14:paraId="7D76A526" w14:textId="3F5461CA" w:rsidR="005127ED" w:rsidRPr="0013537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自主回収報告制度</w:t>
      </w:r>
      <w:r w:rsidRPr="007221E8">
        <w:rPr>
          <w:rFonts w:asciiTheme="minorEastAsia" w:hAnsiTheme="minorEastAsia" w:hint="eastAsia"/>
          <w:sz w:val="24"/>
          <w:szCs w:val="24"/>
        </w:rPr>
        <w:t xml:space="preserve">　</w:t>
      </w:r>
      <w:r w:rsidR="00051092" w:rsidRPr="0013537D">
        <w:rPr>
          <w:rFonts w:asciiTheme="minorEastAsia" w:hAnsiTheme="minorEastAsia" w:hint="eastAsia"/>
          <w:szCs w:val="21"/>
        </w:rPr>
        <w:t>食品衛生法</w:t>
      </w:r>
      <w:r w:rsidRPr="0013537D">
        <w:rPr>
          <w:rFonts w:asciiTheme="minorEastAsia" w:hAnsiTheme="minorEastAsia" w:hint="eastAsia"/>
          <w:szCs w:val="21"/>
        </w:rPr>
        <w:t>第</w:t>
      </w:r>
      <w:r w:rsidR="00282672" w:rsidRPr="0013537D">
        <w:rPr>
          <w:rFonts w:asciiTheme="minorEastAsia" w:hAnsiTheme="minorEastAsia" w:hint="eastAsia"/>
          <w:szCs w:val="21"/>
        </w:rPr>
        <w:t>５８</w:t>
      </w:r>
      <w:r w:rsidRPr="0013537D">
        <w:rPr>
          <w:rFonts w:asciiTheme="minorEastAsia" w:hAnsiTheme="minorEastAsia" w:hint="eastAsia"/>
          <w:szCs w:val="21"/>
        </w:rPr>
        <w:t>条</w:t>
      </w:r>
      <w:r w:rsidR="00166E98" w:rsidRPr="0013537D">
        <w:rPr>
          <w:rFonts w:asciiTheme="minorEastAsia" w:hAnsiTheme="minorEastAsia" w:hint="eastAsia"/>
          <w:szCs w:val="21"/>
        </w:rPr>
        <w:t>及び</w:t>
      </w:r>
      <w:r w:rsidR="00282672" w:rsidRPr="0013537D">
        <w:rPr>
          <w:rFonts w:asciiTheme="minorEastAsia" w:hAnsiTheme="minorEastAsia" w:hint="eastAsia"/>
          <w:szCs w:val="21"/>
        </w:rPr>
        <w:t>食品表示法第</w:t>
      </w:r>
      <w:r w:rsidR="0038789C" w:rsidRPr="0013537D">
        <w:rPr>
          <w:rFonts w:asciiTheme="minorEastAsia" w:hAnsiTheme="minorEastAsia" w:hint="eastAsia"/>
          <w:szCs w:val="21"/>
        </w:rPr>
        <w:t>１０</w:t>
      </w:r>
      <w:r w:rsidR="00282672" w:rsidRPr="0013537D">
        <w:rPr>
          <w:rFonts w:asciiTheme="minorEastAsia" w:hAnsiTheme="minorEastAsia" w:hint="eastAsia"/>
          <w:szCs w:val="21"/>
        </w:rPr>
        <w:t>条</w:t>
      </w:r>
      <w:r w:rsidR="0038789C" w:rsidRPr="0013537D">
        <w:rPr>
          <w:rFonts w:asciiTheme="minorEastAsia" w:hAnsiTheme="minorEastAsia" w:hint="eastAsia"/>
          <w:szCs w:val="21"/>
        </w:rPr>
        <w:t>の２</w:t>
      </w:r>
      <w:r w:rsidRPr="0013537D">
        <w:rPr>
          <w:rFonts w:asciiTheme="minorEastAsia" w:hAnsiTheme="minorEastAsia" w:hint="eastAsia"/>
          <w:szCs w:val="21"/>
        </w:rPr>
        <w:t>に基づき、食品等</w:t>
      </w:r>
      <w:r w:rsidR="00282672" w:rsidRPr="0013537D">
        <w:rPr>
          <w:rFonts w:asciiTheme="minorEastAsia" w:hAnsiTheme="minorEastAsia" w:hint="eastAsia"/>
          <w:szCs w:val="21"/>
        </w:rPr>
        <w:t>事業者</w:t>
      </w:r>
      <w:r w:rsidRPr="0013537D">
        <w:rPr>
          <w:rFonts w:asciiTheme="minorEastAsia" w:hAnsiTheme="minorEastAsia" w:hint="eastAsia"/>
          <w:szCs w:val="21"/>
        </w:rPr>
        <w:t>が食品衛生法</w:t>
      </w:r>
      <w:r w:rsidR="00E1618E" w:rsidRPr="0013537D">
        <w:rPr>
          <w:rFonts w:asciiTheme="minorEastAsia" w:hAnsiTheme="minorEastAsia" w:hint="eastAsia"/>
          <w:szCs w:val="21"/>
        </w:rPr>
        <w:t>等の</w:t>
      </w:r>
      <w:r w:rsidRPr="0013537D">
        <w:rPr>
          <w:rFonts w:asciiTheme="minorEastAsia" w:hAnsiTheme="minorEastAsia" w:hint="eastAsia"/>
          <w:szCs w:val="21"/>
        </w:rPr>
        <w:t>違反又はその疑いがあるとして食品等</w:t>
      </w:r>
      <w:r w:rsidR="00282672" w:rsidRPr="0013537D">
        <w:rPr>
          <w:rFonts w:asciiTheme="minorEastAsia" w:hAnsiTheme="minorEastAsia" w:hint="eastAsia"/>
          <w:szCs w:val="21"/>
        </w:rPr>
        <w:t>を</w:t>
      </w:r>
      <w:r w:rsidRPr="0013537D">
        <w:rPr>
          <w:rFonts w:asciiTheme="minorEastAsia" w:hAnsiTheme="minorEastAsia" w:hint="eastAsia"/>
          <w:szCs w:val="21"/>
        </w:rPr>
        <w:t>自主回収</w:t>
      </w:r>
      <w:r w:rsidR="00282672" w:rsidRPr="0013537D">
        <w:rPr>
          <w:rFonts w:asciiTheme="minorEastAsia" w:hAnsiTheme="minorEastAsia" w:hint="eastAsia"/>
          <w:szCs w:val="21"/>
        </w:rPr>
        <w:t>する</w:t>
      </w:r>
      <w:r w:rsidR="0038789C" w:rsidRPr="0013537D">
        <w:rPr>
          <w:rFonts w:asciiTheme="minorEastAsia" w:hAnsiTheme="minorEastAsia" w:hint="eastAsia"/>
          <w:szCs w:val="21"/>
        </w:rPr>
        <w:t>ときは、</w:t>
      </w:r>
      <w:r w:rsidR="00282672" w:rsidRPr="0013537D">
        <w:rPr>
          <w:rFonts w:asciiTheme="minorEastAsia" w:hAnsiTheme="minorEastAsia" w:hint="eastAsia"/>
          <w:szCs w:val="21"/>
        </w:rPr>
        <w:t>回収</w:t>
      </w:r>
      <w:r w:rsidRPr="0013537D">
        <w:rPr>
          <w:rFonts w:asciiTheme="minorEastAsia" w:hAnsiTheme="minorEastAsia" w:hint="eastAsia"/>
          <w:szCs w:val="21"/>
        </w:rPr>
        <w:t>に着手した</w:t>
      </w:r>
      <w:r w:rsidR="0038789C" w:rsidRPr="0013537D">
        <w:rPr>
          <w:rFonts w:asciiTheme="minorEastAsia" w:hAnsiTheme="minorEastAsia" w:hint="eastAsia"/>
          <w:szCs w:val="21"/>
        </w:rPr>
        <w:t>旨及び回収の状況を行政に届け出なければならないとされています。</w:t>
      </w:r>
      <w:r w:rsidR="00704C6A" w:rsidRPr="0013537D">
        <w:rPr>
          <w:rFonts w:asciiTheme="minorEastAsia" w:hAnsiTheme="minorEastAsia" w:hint="eastAsia"/>
          <w:szCs w:val="21"/>
        </w:rPr>
        <w:t>届</w:t>
      </w:r>
      <w:r w:rsidR="00D34596" w:rsidRPr="0013537D">
        <w:rPr>
          <w:rFonts w:asciiTheme="minorEastAsia" w:hAnsiTheme="minorEastAsia" w:hint="eastAsia"/>
          <w:szCs w:val="21"/>
        </w:rPr>
        <w:t>け</w:t>
      </w:r>
      <w:r w:rsidR="00704C6A" w:rsidRPr="0013537D">
        <w:rPr>
          <w:rFonts w:asciiTheme="minorEastAsia" w:hAnsiTheme="minorEastAsia" w:hint="eastAsia"/>
          <w:szCs w:val="21"/>
        </w:rPr>
        <w:t>出された自主回収情報は</w:t>
      </w:r>
      <w:r w:rsidR="00D34596" w:rsidRPr="0013537D">
        <w:rPr>
          <w:rFonts w:asciiTheme="minorEastAsia" w:hAnsiTheme="minorEastAsia" w:hint="eastAsia"/>
          <w:szCs w:val="21"/>
        </w:rPr>
        <w:t>、国のホームページ上で一元的に公表されます</w:t>
      </w:r>
      <w:r w:rsidR="00704C6A" w:rsidRPr="0013537D">
        <w:rPr>
          <w:rFonts w:asciiTheme="minorEastAsia" w:hAnsiTheme="minorEastAsia" w:hint="eastAsia"/>
          <w:szCs w:val="21"/>
        </w:rPr>
        <w:t>。</w:t>
      </w:r>
    </w:p>
    <w:p w14:paraId="4BAA8BA1" w14:textId="4B581FA2"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3537D">
        <w:rPr>
          <w:rFonts w:asciiTheme="minorEastAsia" w:hAnsiTheme="minorEastAsia" w:hint="eastAsia"/>
          <w:b/>
          <w:sz w:val="24"/>
          <w:szCs w:val="24"/>
        </w:rPr>
        <w:t>施設基準</w:t>
      </w:r>
      <w:r w:rsidRPr="0013537D">
        <w:rPr>
          <w:rFonts w:asciiTheme="minorEastAsia" w:hAnsiTheme="minorEastAsia" w:hint="eastAsia"/>
          <w:sz w:val="24"/>
          <w:szCs w:val="24"/>
        </w:rPr>
        <w:t xml:space="preserve">　</w:t>
      </w:r>
      <w:r w:rsidRPr="0013537D">
        <w:rPr>
          <w:rFonts w:asciiTheme="minorEastAsia" w:hAnsiTheme="minorEastAsia" w:hint="eastAsia"/>
          <w:szCs w:val="21"/>
        </w:rPr>
        <w:t>食品衛生法に基づき、公衆衛生に与える影響が著しい営業の施設について、</w:t>
      </w:r>
      <w:r w:rsidR="003D3114" w:rsidRPr="0013537D">
        <w:rPr>
          <w:rFonts w:asciiTheme="minorEastAsia" w:hAnsiTheme="minorEastAsia" w:hint="eastAsia"/>
          <w:szCs w:val="21"/>
        </w:rPr>
        <w:t>厚生労働省令で定める基準を</w:t>
      </w:r>
      <w:r w:rsidR="00114D9A" w:rsidRPr="0013537D">
        <w:rPr>
          <w:rFonts w:asciiTheme="minorEastAsia" w:hAnsiTheme="minorEastAsia" w:hint="eastAsia"/>
          <w:szCs w:val="21"/>
        </w:rPr>
        <w:t>参酌して</w:t>
      </w:r>
      <w:r w:rsidRPr="0013537D">
        <w:rPr>
          <w:rFonts w:asciiTheme="minorEastAsia" w:hAnsiTheme="minorEastAsia" w:hint="eastAsia"/>
          <w:szCs w:val="21"/>
        </w:rPr>
        <w:t>都道</w:t>
      </w:r>
      <w:r w:rsidRPr="007221E8">
        <w:rPr>
          <w:rFonts w:asciiTheme="minorEastAsia" w:hAnsiTheme="minorEastAsia" w:hint="eastAsia"/>
          <w:szCs w:val="21"/>
        </w:rPr>
        <w:t>府県知事が業種別に定めた基準で、この基準に適合していなければ、営業許可を受けることができません。</w:t>
      </w:r>
    </w:p>
    <w:p w14:paraId="68BB7DD2" w14:textId="1A93DFC4" w:rsidR="00E73A71" w:rsidRPr="00851024" w:rsidRDefault="00E73A71" w:rsidP="00670E3C">
      <w:pPr>
        <w:autoSpaceDE w:val="0"/>
        <w:autoSpaceDN w:val="0"/>
        <w:adjustRightInd w:val="0"/>
        <w:snapToGrid w:val="0"/>
        <w:spacing w:afterLines="50" w:after="180"/>
        <w:ind w:left="142" w:rightChars="202" w:right="424" w:hangingChars="59" w:hanging="142"/>
      </w:pPr>
      <w:r>
        <w:rPr>
          <w:rFonts w:asciiTheme="minorEastAsia" w:hAnsiTheme="minorEastAsia" w:hint="eastAsia"/>
          <w:b/>
          <w:sz w:val="24"/>
          <w:szCs w:val="24"/>
        </w:rPr>
        <w:t xml:space="preserve">指定成分等含有食品　</w:t>
      </w:r>
      <w:r>
        <w:t>食品衛生上の危害の発生を防止する見地から特別の注意を必要とする成分又は物であって、厚生労働大臣が薬事・食品衛生審議会の意見を聴いて指定したものを含有する食品</w:t>
      </w:r>
      <w:r w:rsidR="0038789C">
        <w:rPr>
          <w:rFonts w:hint="eastAsia"/>
        </w:rPr>
        <w:t>です</w:t>
      </w:r>
      <w:r>
        <w:rPr>
          <w:rFonts w:hint="eastAsia"/>
        </w:rPr>
        <w:t>。特別の注意を必要と</w:t>
      </w:r>
      <w:r w:rsidRPr="00851024">
        <w:rPr>
          <w:rFonts w:hint="eastAsia"/>
        </w:rPr>
        <w:t>する成分又は物として、</w:t>
      </w:r>
      <w:r w:rsidR="00AC052B">
        <w:rPr>
          <w:rFonts w:asciiTheme="minorEastAsia" w:hAnsiTheme="minorEastAsia"/>
        </w:rPr>
        <w:fldChar w:fldCharType="begin"/>
      </w:r>
      <w:r w:rsidR="00AC052B">
        <w:rPr>
          <w:rFonts w:asciiTheme="minorEastAsia" w:hAnsiTheme="minorEastAsia"/>
        </w:rPr>
        <w:instrText xml:space="preserve"> </w:instrText>
      </w:r>
      <w:r w:rsidR="00AC052B">
        <w:rPr>
          <w:rFonts w:asciiTheme="minorEastAsia" w:hAnsiTheme="minorEastAsia" w:hint="eastAsia"/>
        </w:rPr>
        <w:instrText>eq \o\ac(○,</w:instrText>
      </w:r>
      <w:r w:rsidR="00AC052B" w:rsidRPr="00AC052B">
        <w:rPr>
          <w:rFonts w:ascii="ＭＳ 明朝" w:hAnsiTheme="minorEastAsia" w:hint="eastAsia"/>
          <w:position w:val="2"/>
          <w:sz w:val="14"/>
        </w:rPr>
        <w:instrText>1</w:instrText>
      </w:r>
      <w:r w:rsidR="00AC052B">
        <w:rPr>
          <w:rFonts w:asciiTheme="minorEastAsia" w:hAnsiTheme="minorEastAsia" w:hint="eastAsia"/>
        </w:rPr>
        <w:instrText>)</w:instrText>
      </w:r>
      <w:r w:rsidR="00AC052B">
        <w:rPr>
          <w:rFonts w:asciiTheme="minorEastAsia" w:hAnsiTheme="minorEastAsia"/>
        </w:rPr>
        <w:fldChar w:fldCharType="end"/>
      </w:r>
      <w:r w:rsidR="00FB0435">
        <w:rPr>
          <w:rFonts w:hint="eastAsia"/>
        </w:rPr>
        <w:t>コレウス・フォルスコリー、</w:t>
      </w:r>
      <w:r w:rsidR="00AC052B">
        <w:rPr>
          <w:rFonts w:asciiTheme="minorEastAsia" w:hAnsiTheme="minorEastAsia"/>
        </w:rPr>
        <w:fldChar w:fldCharType="begin"/>
      </w:r>
      <w:r w:rsidR="00AC052B">
        <w:rPr>
          <w:rFonts w:asciiTheme="minorEastAsia" w:hAnsiTheme="minorEastAsia"/>
        </w:rPr>
        <w:instrText xml:space="preserve"> </w:instrText>
      </w:r>
      <w:r w:rsidR="00AC052B">
        <w:rPr>
          <w:rFonts w:asciiTheme="minorEastAsia" w:hAnsiTheme="minorEastAsia" w:hint="eastAsia"/>
        </w:rPr>
        <w:instrText>eq \o\ac(○,</w:instrText>
      </w:r>
      <w:r w:rsidR="00AC052B" w:rsidRPr="00AC052B">
        <w:rPr>
          <w:rFonts w:ascii="ＭＳ 明朝" w:hAnsiTheme="minorEastAsia" w:hint="eastAsia"/>
          <w:position w:val="2"/>
          <w:sz w:val="14"/>
        </w:rPr>
        <w:instrText>2</w:instrText>
      </w:r>
      <w:r w:rsidR="00AC052B">
        <w:rPr>
          <w:rFonts w:asciiTheme="minorEastAsia" w:hAnsiTheme="minorEastAsia" w:hint="eastAsia"/>
        </w:rPr>
        <w:instrText>)</w:instrText>
      </w:r>
      <w:r w:rsidR="00AC052B">
        <w:rPr>
          <w:rFonts w:asciiTheme="minorEastAsia" w:hAnsiTheme="minorEastAsia"/>
        </w:rPr>
        <w:fldChar w:fldCharType="end"/>
      </w:r>
      <w:r w:rsidR="00FB0435">
        <w:rPr>
          <w:rFonts w:hint="eastAsia"/>
        </w:rPr>
        <w:t>ドオウレン、</w:t>
      </w:r>
      <w:r w:rsidR="00AC052B">
        <w:rPr>
          <w:rFonts w:asciiTheme="minorEastAsia" w:hAnsiTheme="minorEastAsia"/>
        </w:rPr>
        <w:fldChar w:fldCharType="begin"/>
      </w:r>
      <w:r w:rsidR="00AC052B">
        <w:rPr>
          <w:rFonts w:asciiTheme="minorEastAsia" w:hAnsiTheme="minorEastAsia"/>
        </w:rPr>
        <w:instrText xml:space="preserve"> </w:instrText>
      </w:r>
      <w:r w:rsidR="00AC052B">
        <w:rPr>
          <w:rFonts w:asciiTheme="minorEastAsia" w:hAnsiTheme="minorEastAsia" w:hint="eastAsia"/>
        </w:rPr>
        <w:instrText>eq \o\ac(○,</w:instrText>
      </w:r>
      <w:r w:rsidR="00AC052B" w:rsidRPr="00AC052B">
        <w:rPr>
          <w:rFonts w:ascii="ＭＳ 明朝" w:hAnsiTheme="minorEastAsia" w:hint="eastAsia"/>
          <w:position w:val="2"/>
          <w:sz w:val="14"/>
        </w:rPr>
        <w:instrText>3</w:instrText>
      </w:r>
      <w:r w:rsidR="00AC052B">
        <w:rPr>
          <w:rFonts w:asciiTheme="minorEastAsia" w:hAnsiTheme="minorEastAsia" w:hint="eastAsia"/>
        </w:rPr>
        <w:instrText>)</w:instrText>
      </w:r>
      <w:r w:rsidR="00AC052B">
        <w:rPr>
          <w:rFonts w:asciiTheme="minorEastAsia" w:hAnsiTheme="minorEastAsia"/>
        </w:rPr>
        <w:fldChar w:fldCharType="end"/>
      </w:r>
      <w:r w:rsidR="00FB0435">
        <w:rPr>
          <w:rFonts w:hint="eastAsia"/>
        </w:rPr>
        <w:t>プエラリア・ミリフィカ、</w:t>
      </w:r>
      <w:r w:rsidR="00AC052B">
        <w:rPr>
          <w:rFonts w:asciiTheme="minorEastAsia" w:hAnsiTheme="minorEastAsia"/>
          <w:szCs w:val="21"/>
        </w:rPr>
        <w:fldChar w:fldCharType="begin"/>
      </w:r>
      <w:r w:rsidR="00AC052B">
        <w:rPr>
          <w:rFonts w:asciiTheme="minorEastAsia" w:hAnsiTheme="minorEastAsia"/>
          <w:szCs w:val="21"/>
        </w:rPr>
        <w:instrText xml:space="preserve"> </w:instrText>
      </w:r>
      <w:r w:rsidR="00AC052B">
        <w:rPr>
          <w:rFonts w:asciiTheme="minorEastAsia" w:hAnsiTheme="minorEastAsia" w:hint="eastAsia"/>
          <w:szCs w:val="21"/>
        </w:rPr>
        <w:instrText>eq \o\ac(○,</w:instrText>
      </w:r>
      <w:r w:rsidR="00AC052B" w:rsidRPr="00AC052B">
        <w:rPr>
          <w:rFonts w:ascii="ＭＳ 明朝" w:hAnsiTheme="minorEastAsia" w:hint="eastAsia"/>
          <w:position w:val="2"/>
          <w:sz w:val="14"/>
          <w:szCs w:val="21"/>
        </w:rPr>
        <w:instrText>4</w:instrText>
      </w:r>
      <w:r w:rsidR="00AC052B">
        <w:rPr>
          <w:rFonts w:asciiTheme="minorEastAsia" w:hAnsiTheme="minorEastAsia" w:hint="eastAsia"/>
          <w:szCs w:val="21"/>
        </w:rPr>
        <w:instrText>)</w:instrText>
      </w:r>
      <w:r w:rsidR="00AC052B">
        <w:rPr>
          <w:rFonts w:asciiTheme="minorEastAsia" w:hAnsiTheme="minorEastAsia"/>
          <w:szCs w:val="21"/>
        </w:rPr>
        <w:fldChar w:fldCharType="end"/>
      </w:r>
      <w:r>
        <w:rPr>
          <w:rFonts w:hint="eastAsia"/>
        </w:rPr>
        <w:t>ブラックコホシュ</w:t>
      </w:r>
      <w:r w:rsidRPr="00851024">
        <w:rPr>
          <w:rFonts w:hint="eastAsia"/>
        </w:rPr>
        <w:t>が指定されています</w:t>
      </w:r>
      <w:r>
        <w:rPr>
          <w:rFonts w:hint="eastAsia"/>
        </w:rPr>
        <w:t>。これらの成分を含む食品は、事業者からの被害情報の届出が義務付けられています。</w:t>
      </w:r>
    </w:p>
    <w:p w14:paraId="7BD6D56D" w14:textId="61DCB09E"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収去</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w:t>
      </w:r>
      <w:r w:rsidR="00B24B2C">
        <w:rPr>
          <w:rFonts w:asciiTheme="minorEastAsia" w:hAnsiTheme="minorEastAsia" w:hint="eastAsia"/>
          <w:szCs w:val="21"/>
        </w:rPr>
        <w:t>及び</w:t>
      </w:r>
      <w:r w:rsidR="00420E28">
        <w:rPr>
          <w:rFonts w:asciiTheme="minorEastAsia" w:hAnsiTheme="minorEastAsia" w:hint="eastAsia"/>
          <w:szCs w:val="21"/>
        </w:rPr>
        <w:t>食品表示法</w:t>
      </w:r>
      <w:r w:rsidRPr="007221E8">
        <w:rPr>
          <w:rFonts w:asciiTheme="minorEastAsia" w:hAnsiTheme="minorEastAsia" w:hint="eastAsia"/>
          <w:szCs w:val="21"/>
        </w:rPr>
        <w:t>に基づき、食品</w:t>
      </w:r>
      <w:r w:rsidR="00C05B40">
        <w:rPr>
          <w:rFonts w:asciiTheme="minorEastAsia" w:hAnsiTheme="minorEastAsia" w:hint="eastAsia"/>
          <w:szCs w:val="21"/>
        </w:rPr>
        <w:t>等</w:t>
      </w:r>
      <w:r w:rsidRPr="007221E8">
        <w:rPr>
          <w:rFonts w:asciiTheme="minorEastAsia" w:hAnsiTheme="minorEastAsia" w:hint="eastAsia"/>
          <w:szCs w:val="21"/>
        </w:rPr>
        <w:t>関係施設に食品衛生監視員が立ち入り、試験検査をするために必要最少量の食品や食品添加物等を職権により無償で持ち帰ることをいいます。</w:t>
      </w:r>
    </w:p>
    <w:p w14:paraId="7BC6A543" w14:textId="3AC129EB" w:rsidR="005127ED" w:rsidRPr="007221E8" w:rsidRDefault="00D700DF" w:rsidP="00670E3C">
      <w:pPr>
        <w:shd w:val="clear" w:color="auto" w:fill="FFFFFF"/>
        <w:snapToGrid w:val="0"/>
        <w:spacing w:afterLines="50" w:after="180"/>
        <w:ind w:left="140" w:rightChars="202" w:right="424" w:hangingChars="58" w:hanging="140"/>
        <w:rPr>
          <w:rFonts w:asciiTheme="minorEastAsia" w:hAnsiTheme="minorEastAsia" w:cs="メイリオ"/>
          <w:kern w:val="0"/>
          <w:szCs w:val="21"/>
        </w:rPr>
      </w:pPr>
      <w:r w:rsidRPr="007221E8">
        <w:rPr>
          <w:rFonts w:asciiTheme="minorEastAsia" w:hAnsiTheme="minorEastAsia" w:hint="eastAsia"/>
          <w:b/>
          <w:sz w:val="24"/>
          <w:szCs w:val="21"/>
        </w:rPr>
        <w:t xml:space="preserve">食鳥検査　</w:t>
      </w:r>
      <w:r w:rsidRPr="007221E8">
        <w:rPr>
          <w:rFonts w:asciiTheme="minorEastAsia" w:hAnsiTheme="minorEastAsia" w:cs="メイリオ" w:hint="eastAsia"/>
          <w:kern w:val="0"/>
          <w:szCs w:val="21"/>
        </w:rPr>
        <w:t>食鳥処理の事業の規制及び食鳥検査に関する法律に基づき、</w:t>
      </w:r>
      <w:r w:rsidR="00372130">
        <w:rPr>
          <w:rFonts w:asciiTheme="minorEastAsia" w:hAnsiTheme="minorEastAsia" w:cs="メイリオ" w:hint="eastAsia"/>
          <w:kern w:val="0"/>
          <w:szCs w:val="21"/>
        </w:rPr>
        <w:t>食鳥処理場において</w:t>
      </w:r>
      <w:r w:rsidR="00801D62" w:rsidRPr="00801D62">
        <w:rPr>
          <w:rFonts w:asciiTheme="minorEastAsia" w:hAnsiTheme="minorEastAsia" w:cs="メイリオ" w:hint="eastAsia"/>
          <w:kern w:val="0"/>
          <w:szCs w:val="21"/>
        </w:rPr>
        <w:t>、</w:t>
      </w:r>
      <w:r w:rsidR="00372130">
        <w:rPr>
          <w:rFonts w:asciiTheme="minorEastAsia" w:hAnsiTheme="minorEastAsia" w:cs="メイリオ" w:hint="eastAsia"/>
          <w:kern w:val="0"/>
          <w:szCs w:val="21"/>
        </w:rPr>
        <w:t>食用となる</w:t>
      </w:r>
      <w:r w:rsidR="00372130" w:rsidRPr="007221E8">
        <w:rPr>
          <w:rFonts w:asciiTheme="minorEastAsia" w:hAnsiTheme="minorEastAsia" w:hint="eastAsia"/>
          <w:szCs w:val="21"/>
        </w:rPr>
        <w:t>鶏、あひる、七面鳥等</w:t>
      </w:r>
      <w:r w:rsidR="00372130">
        <w:rPr>
          <w:rFonts w:asciiTheme="minorEastAsia" w:hAnsiTheme="minorEastAsia" w:hint="eastAsia"/>
          <w:szCs w:val="21"/>
        </w:rPr>
        <w:t>を</w:t>
      </w:r>
      <w:r w:rsidRPr="007221E8">
        <w:rPr>
          <w:rFonts w:asciiTheme="minorEastAsia" w:hAnsiTheme="minorEastAsia" w:cs="メイリオ" w:hint="eastAsia"/>
          <w:kern w:val="0"/>
          <w:szCs w:val="21"/>
        </w:rPr>
        <w:t>一羽</w:t>
      </w:r>
      <w:r w:rsidR="00372130">
        <w:rPr>
          <w:rFonts w:asciiTheme="minorEastAsia" w:hAnsiTheme="minorEastAsia" w:cs="メイリオ" w:hint="eastAsia"/>
          <w:kern w:val="0"/>
          <w:szCs w:val="21"/>
        </w:rPr>
        <w:t>ずつ</w:t>
      </w:r>
      <w:r w:rsidRPr="007221E8">
        <w:rPr>
          <w:rFonts w:asciiTheme="minorEastAsia" w:hAnsiTheme="minorEastAsia" w:cs="メイリオ" w:hint="eastAsia"/>
          <w:kern w:val="0"/>
          <w:szCs w:val="21"/>
        </w:rPr>
        <w:t>検査</w:t>
      </w:r>
      <w:r w:rsidR="00372130">
        <w:rPr>
          <w:rFonts w:asciiTheme="minorEastAsia" w:hAnsiTheme="minorEastAsia" w:cs="メイリオ" w:hint="eastAsia"/>
          <w:kern w:val="0"/>
          <w:szCs w:val="21"/>
        </w:rPr>
        <w:t>することをい</w:t>
      </w:r>
      <w:r w:rsidRPr="007221E8">
        <w:rPr>
          <w:rFonts w:asciiTheme="minorEastAsia" w:hAnsiTheme="minorEastAsia" w:cs="メイリオ" w:hint="eastAsia"/>
          <w:kern w:val="0"/>
          <w:szCs w:val="21"/>
        </w:rPr>
        <w:t>います。</w:t>
      </w:r>
      <w:r w:rsidR="00372130">
        <w:rPr>
          <w:rFonts w:asciiTheme="minorEastAsia" w:hAnsiTheme="minorEastAsia" w:cs="メイリオ" w:hint="eastAsia"/>
          <w:kern w:val="0"/>
          <w:szCs w:val="21"/>
        </w:rPr>
        <w:t>この検査は</w:t>
      </w:r>
      <w:r w:rsidR="00372130" w:rsidRPr="007221E8">
        <w:rPr>
          <w:rFonts w:asciiTheme="minorEastAsia" w:hAnsiTheme="minorEastAsia" w:cs="メイリオ" w:hint="eastAsia"/>
          <w:kern w:val="0"/>
          <w:szCs w:val="21"/>
        </w:rPr>
        <w:t>食鳥検査員が</w:t>
      </w:r>
      <w:r w:rsidR="00372130">
        <w:rPr>
          <w:rFonts w:asciiTheme="minorEastAsia" w:hAnsiTheme="minorEastAsia" w:cs="メイリオ" w:hint="eastAsia"/>
          <w:kern w:val="0"/>
          <w:szCs w:val="21"/>
        </w:rPr>
        <w:t>行い、</w:t>
      </w:r>
      <w:r w:rsidRPr="007221E8">
        <w:rPr>
          <w:rFonts w:asciiTheme="minorEastAsia" w:hAnsiTheme="minorEastAsia" w:cs="メイリオ" w:hint="eastAsia"/>
          <w:kern w:val="0"/>
          <w:szCs w:val="21"/>
        </w:rPr>
        <w:t>検査に合格した食鳥</w:t>
      </w:r>
      <w:r w:rsidR="00372130">
        <w:rPr>
          <w:rFonts w:asciiTheme="minorEastAsia" w:hAnsiTheme="minorEastAsia" w:cs="メイリオ" w:hint="eastAsia"/>
          <w:kern w:val="0"/>
          <w:szCs w:val="21"/>
        </w:rPr>
        <w:t>のみ</w:t>
      </w:r>
      <w:r w:rsidRPr="007221E8">
        <w:rPr>
          <w:rFonts w:asciiTheme="minorEastAsia" w:hAnsiTheme="minorEastAsia" w:cs="メイリオ" w:hint="eastAsia"/>
          <w:kern w:val="0"/>
          <w:szCs w:val="21"/>
        </w:rPr>
        <w:t>が流通します。肉眼で判断できないものは、より詳しく検査するために精密検査を行います。</w:t>
      </w:r>
    </w:p>
    <w:p w14:paraId="0EBF067C" w14:textId="1F71EBB9" w:rsidR="005127ED" w:rsidRPr="007221E8" w:rsidRDefault="00D700DF" w:rsidP="00670E3C">
      <w:pPr>
        <w:autoSpaceDE w:val="0"/>
        <w:autoSpaceDN w:val="0"/>
        <w:adjustRightInd w:val="0"/>
        <w:snapToGrid w:val="0"/>
        <w:spacing w:afterLines="50" w:after="180"/>
        <w:ind w:left="140" w:rightChars="202" w:right="424" w:hangingChars="58" w:hanging="140"/>
        <w:rPr>
          <w:rFonts w:asciiTheme="minorEastAsia" w:hAnsiTheme="minorEastAsia"/>
          <w:sz w:val="24"/>
          <w:szCs w:val="24"/>
        </w:rPr>
      </w:pPr>
      <w:r w:rsidRPr="007221E8">
        <w:rPr>
          <w:rFonts w:asciiTheme="minorEastAsia" w:hAnsiTheme="minorEastAsia" w:hint="eastAsia"/>
          <w:b/>
          <w:sz w:val="24"/>
          <w:szCs w:val="24"/>
        </w:rPr>
        <w:t>食鳥検査員</w:t>
      </w:r>
      <w:r w:rsidRPr="007221E8">
        <w:rPr>
          <w:rFonts w:asciiTheme="minorEastAsia" w:hAnsiTheme="minorEastAsia" w:hint="eastAsia"/>
          <w:sz w:val="24"/>
          <w:szCs w:val="24"/>
        </w:rPr>
        <w:t xml:space="preserve">　</w:t>
      </w:r>
      <w:r w:rsidRPr="007221E8">
        <w:rPr>
          <w:rFonts w:asciiTheme="minorEastAsia" w:hAnsiTheme="minorEastAsia" w:hint="eastAsia"/>
          <w:szCs w:val="21"/>
        </w:rPr>
        <w:t>食鳥処理の事業の規制及び食鳥検査に関する法律に基づき、食鳥の疾病等の検査を行う検査員をいいます。</w:t>
      </w:r>
    </w:p>
    <w:p w14:paraId="5168825C" w14:textId="77777777"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食鳥処理の事業の規制及び食鳥検査に関する法律（食鳥処理法）</w:t>
      </w:r>
      <w:r w:rsidRPr="007221E8">
        <w:rPr>
          <w:rFonts w:asciiTheme="minorEastAsia" w:hAnsiTheme="minorEastAsia" w:hint="eastAsia"/>
          <w:sz w:val="24"/>
          <w:szCs w:val="24"/>
        </w:rPr>
        <w:t xml:space="preserve">　</w:t>
      </w:r>
      <w:r w:rsidRPr="007221E8">
        <w:rPr>
          <w:rFonts w:asciiTheme="minorEastAsia" w:hAnsiTheme="minorEastAsia" w:hint="eastAsia"/>
          <w:szCs w:val="21"/>
        </w:rPr>
        <w:t>病気にかかった食鳥肉の排除、食中毒菌による食鳥肉汚染の防止等衛生上の危害の発生の防止を目的に、食鳥処理についてその事業を許可制とする等、必要な規制を行うとともに、食鳥検査の制度を設けた法律です。</w:t>
      </w:r>
    </w:p>
    <w:p w14:paraId="315DEFEB" w14:textId="24875E58"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食品安全規制</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食品供給行程（フードチェーン）の各段階において、食品の安全性を確保するために、食品衛生法はもとより、農薬取締法、</w:t>
      </w:r>
      <w:r w:rsidRPr="0013537D">
        <w:rPr>
          <w:rFonts w:asciiTheme="minorEastAsia" w:hAnsiTheme="minorEastAsia" w:hint="eastAsia"/>
          <w:szCs w:val="21"/>
        </w:rPr>
        <w:t>医薬品医療機器等法</w:t>
      </w:r>
      <w:r w:rsidRPr="007221E8">
        <w:rPr>
          <w:rFonts w:asciiTheme="minorEastAsia" w:hAnsiTheme="minorEastAsia" w:hint="eastAsia"/>
          <w:szCs w:val="21"/>
        </w:rPr>
        <w:t>、と畜場法等により行われる規制のことをいいます。</w:t>
      </w:r>
    </w:p>
    <w:p w14:paraId="7BC9E4CE" w14:textId="77777777"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食品衛生監視員</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に基づき、都道府県等の職員のうち一定の資格を有する者が任命されるもので、飲食に起因する衛生上の危害を防止するために営業施設等への立入検査や食品衛生に関する監視指導等のほか、食品等関係施設の許可、食中毒等食品事故の調査等を行います。</w:t>
      </w:r>
    </w:p>
    <w:p w14:paraId="0B5BBC42" w14:textId="77777777"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食品衛生管理者</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に基づき、製造、加工の過程で特に衛生上の考慮を必要とする食品（乳製品、食肉製品、食用油脂等）を製造する営業施設に設置が義務付けられています。食品衛生管理者は、従事者の監督や食品衛生上の危害発生防止のため必要な注意等をしなければなりません。</w:t>
      </w:r>
    </w:p>
    <w:p w14:paraId="5951E88C" w14:textId="77777777"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食品衛生指導員</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食品衛生の向上と業界の発展を目的として組織された公益社団法人日本食品衛生協</w:t>
      </w:r>
      <w:r w:rsidR="007D3729">
        <w:rPr>
          <w:rFonts w:asciiTheme="minorEastAsia" w:hAnsiTheme="minorEastAsia" w:hint="eastAsia"/>
          <w:szCs w:val="21"/>
        </w:rPr>
        <w:t>会が食品業界の自主衛生管理の推進を図るため、その責任者として委嘱</w:t>
      </w:r>
      <w:r w:rsidRPr="007221E8">
        <w:rPr>
          <w:rFonts w:asciiTheme="minorEastAsia" w:hAnsiTheme="minorEastAsia" w:hint="eastAsia"/>
          <w:szCs w:val="21"/>
        </w:rPr>
        <w:t>する者をいいます。協会が実施する研修を受講することが必要です。</w:t>
      </w:r>
    </w:p>
    <w:p w14:paraId="36532205" w14:textId="57F89A95"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lastRenderedPageBreak/>
        <w:t>食品衛生責任者</w:t>
      </w:r>
      <w:r w:rsidRPr="007221E8">
        <w:rPr>
          <w:rFonts w:asciiTheme="minorEastAsia" w:hAnsiTheme="minorEastAsia" w:hint="eastAsia"/>
          <w:sz w:val="24"/>
          <w:szCs w:val="24"/>
        </w:rPr>
        <w:t xml:space="preserve">　</w:t>
      </w:r>
      <w:r w:rsidR="00F37579" w:rsidRPr="0013537D">
        <w:rPr>
          <w:rFonts w:asciiTheme="minorEastAsia" w:hAnsiTheme="minorEastAsia" w:hint="eastAsia"/>
          <w:szCs w:val="21"/>
        </w:rPr>
        <w:t>営業者（器具又は容器包装を製造する営業者、食鳥処理の事業及び公衆衛生に与える営業が少ない営業を営む者を除く。）は、施設の衛生管理にあたって中心的な役割を担うものとして食品衛生責任者を定めることが、食品衛生法施行規則別表第　１７で規定されています。食品衛生責任者は、施設の衛生管理に関して営業者に対し必要な意見を述べるよう</w:t>
      </w:r>
      <w:r w:rsidR="007870D2" w:rsidRPr="0013537D">
        <w:rPr>
          <w:rFonts w:asciiTheme="minorEastAsia" w:hAnsiTheme="minorEastAsia" w:hint="eastAsia"/>
          <w:szCs w:val="21"/>
        </w:rPr>
        <w:t>努めるとともに、営業者の指示に従い、衛生管理にあたります。</w:t>
      </w:r>
    </w:p>
    <w:p w14:paraId="2E4CE785" w14:textId="05EFF0F0"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食品衛生法</w:t>
      </w:r>
      <w:r w:rsidRPr="007221E8">
        <w:rPr>
          <w:rFonts w:asciiTheme="minorEastAsia" w:hAnsiTheme="minorEastAsia" w:hint="eastAsia"/>
          <w:sz w:val="24"/>
          <w:szCs w:val="24"/>
        </w:rPr>
        <w:t xml:space="preserve">　</w:t>
      </w:r>
      <w:r w:rsidRPr="007221E8">
        <w:rPr>
          <w:rFonts w:asciiTheme="minorEastAsia" w:hAnsiTheme="minorEastAsia" w:hint="eastAsia"/>
          <w:szCs w:val="21"/>
        </w:rPr>
        <w:t>飲食を原因とする危害の発生を防止するとともに、国民の健康保護を図ることを目的とした法律です。この目的を達成するため食品、添加物等について規格基準</w:t>
      </w:r>
      <w:r w:rsidR="00EA0938" w:rsidRPr="0013537D">
        <w:rPr>
          <w:rFonts w:asciiTheme="minorEastAsia" w:hAnsiTheme="minorEastAsia" w:hint="eastAsia"/>
          <w:szCs w:val="21"/>
        </w:rPr>
        <w:t>や食品等事業者が守るべき衛生上の基準</w:t>
      </w:r>
      <w:r w:rsidRPr="0013537D">
        <w:rPr>
          <w:rFonts w:asciiTheme="minorEastAsia" w:hAnsiTheme="minorEastAsia" w:hint="eastAsia"/>
          <w:szCs w:val="21"/>
        </w:rPr>
        <w:t>を設けて安全確保のための規制を行うとともに</w:t>
      </w:r>
      <w:r w:rsidRPr="007221E8">
        <w:rPr>
          <w:rFonts w:asciiTheme="minorEastAsia" w:hAnsiTheme="minorEastAsia" w:hint="eastAsia"/>
          <w:szCs w:val="21"/>
        </w:rPr>
        <w:t>、これらが適正になされているかの確認のため、監視指導や食品の検査を実施しています。また、違反食品や食中毒発生時には、被害の拡大防止等のため、違反品の回収、廃棄や営業の禁止・停止等の処分が図られるよう規定されています。なお、都道府県等においては、食品衛生法に基づいて、営業施設についての施設基準を設けています。</w:t>
      </w:r>
    </w:p>
    <w:p w14:paraId="3A678914" w14:textId="00967569"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食品等事業者</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食品衛生法の対象となる食品（医薬品や医薬部外品を除くすべての飲食物）、食品添加物、</w:t>
      </w:r>
      <w:r w:rsidR="006E00C8" w:rsidRPr="0013537D">
        <w:rPr>
          <w:rFonts w:asciiTheme="minorEastAsia" w:hAnsiTheme="minorEastAsia" w:hint="eastAsia"/>
          <w:szCs w:val="21"/>
        </w:rPr>
        <w:t>器具・</w:t>
      </w:r>
      <w:r w:rsidRPr="007221E8">
        <w:rPr>
          <w:rFonts w:asciiTheme="minorEastAsia" w:hAnsiTheme="minorEastAsia" w:hint="eastAsia"/>
          <w:szCs w:val="21"/>
        </w:rPr>
        <w:t>容器包装、おもちゃ等の採取、製造、輸入、加工、調理、貯蔵、運搬、販売等を行う事業者や集団給食施設の事業者をいいます。</w:t>
      </w:r>
    </w:p>
    <w:p w14:paraId="310290C5" w14:textId="77777777" w:rsidR="00C5196B"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 xml:space="preserve">食品表示法　</w:t>
      </w:r>
      <w:r w:rsidRPr="007221E8">
        <w:rPr>
          <w:rFonts w:asciiTheme="minorEastAsia" w:hAnsiTheme="minorEastAsia" w:hint="eastAsia"/>
          <w:szCs w:val="21"/>
        </w:rPr>
        <w:t>食品を摂取する際の安全性及び消費者の自主的で合理的な食品選択の機会を確保するため、食品衛生法、ＪＡＳ法及び健康増進法の表示に関する規定を統合して食品の表示に関する制度を定めた法律です。定められた食品表示基準が遵守されていない場合は、事業者等に対し指示や命令をすることができ、罰則も規定されています。</w:t>
      </w:r>
    </w:p>
    <w:p w14:paraId="4A789A80" w14:textId="77777777" w:rsidR="008A780F" w:rsidRPr="008A780F" w:rsidRDefault="005150C0" w:rsidP="00670E3C">
      <w:pPr>
        <w:autoSpaceDE w:val="0"/>
        <w:autoSpaceDN w:val="0"/>
        <w:adjustRightInd w:val="0"/>
        <w:snapToGrid w:val="0"/>
        <w:spacing w:afterLines="50" w:after="180"/>
        <w:ind w:left="142" w:rightChars="202" w:right="424" w:hangingChars="59" w:hanging="142"/>
        <w:rPr>
          <w:rFonts w:asciiTheme="minorEastAsia" w:hAnsiTheme="minorEastAsia"/>
          <w:szCs w:val="24"/>
        </w:rPr>
      </w:pPr>
      <w:r>
        <w:rPr>
          <w:rFonts w:asciiTheme="minorEastAsia" w:hAnsiTheme="minorEastAsia" w:hint="eastAsia"/>
          <w:b/>
          <w:sz w:val="24"/>
          <w:szCs w:val="24"/>
        </w:rPr>
        <w:t>食品用器具・容器包装</w:t>
      </w:r>
      <w:r w:rsidR="008A780F" w:rsidRPr="008A780F">
        <w:rPr>
          <w:rFonts w:asciiTheme="minorEastAsia" w:hAnsiTheme="minorEastAsia" w:hint="eastAsia"/>
          <w:b/>
          <w:sz w:val="24"/>
          <w:szCs w:val="24"/>
        </w:rPr>
        <w:t xml:space="preserve">のポジティブリスト制度　</w:t>
      </w:r>
      <w:r w:rsidR="008A780F">
        <w:rPr>
          <w:rFonts w:asciiTheme="minorEastAsia" w:hAnsiTheme="minorEastAsia" w:hint="eastAsia"/>
          <w:szCs w:val="24"/>
        </w:rPr>
        <w:t>食品用器具・容器包装の安全性や規制の国際整合性の確保のため、規格が定まっていない原材料を使用した器具・容器包装の販売等の禁止等を行い、安全が担保された物質でなければ使用できないとする制度</w:t>
      </w:r>
      <w:r>
        <w:rPr>
          <w:rFonts w:asciiTheme="minorEastAsia" w:hAnsiTheme="minorEastAsia" w:hint="eastAsia"/>
          <w:szCs w:val="24"/>
        </w:rPr>
        <w:t>です</w:t>
      </w:r>
      <w:r w:rsidR="008A780F">
        <w:rPr>
          <w:rFonts w:asciiTheme="minorEastAsia" w:hAnsiTheme="minorEastAsia" w:hint="eastAsia"/>
          <w:szCs w:val="24"/>
        </w:rPr>
        <w:t>。</w:t>
      </w:r>
    </w:p>
    <w:p w14:paraId="0FCBFE8A" w14:textId="77777777" w:rsidR="007F39AF" w:rsidRPr="007221E8" w:rsidRDefault="00D700DF" w:rsidP="00C5196B">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せ</w:t>
      </w:r>
    </w:p>
    <w:p w14:paraId="1FF0A60A" w14:textId="77777777"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精度管理</w:t>
      </w:r>
      <w:r w:rsidRPr="007221E8">
        <w:rPr>
          <w:rFonts w:asciiTheme="minorEastAsia" w:hAnsiTheme="minorEastAsia" w:hint="eastAsia"/>
          <w:sz w:val="24"/>
          <w:szCs w:val="24"/>
        </w:rPr>
        <w:t xml:space="preserve">　</w:t>
      </w:r>
      <w:r w:rsidRPr="007221E8">
        <w:rPr>
          <w:rFonts w:asciiTheme="minorEastAsia" w:hAnsiTheme="minorEastAsia" w:hint="eastAsia"/>
          <w:szCs w:val="21"/>
        </w:rPr>
        <w:t>あらかじめ準備された試料を通常の収去検査品と並行して検査すること等により、検査の正確性、検査担当者の技能を評価します。</w:t>
      </w:r>
    </w:p>
    <w:p w14:paraId="6E1E800F" w14:textId="77777777"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成分規格</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食品衛生法に基づき、厚生労働大臣が公衆衛生の見地から、販売の用に供する食品、添加物等の成分について定めた規格をいいます。</w:t>
      </w:r>
    </w:p>
    <w:p w14:paraId="2323A2A8" w14:textId="10420C20"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そ</w:t>
      </w:r>
    </w:p>
    <w:p w14:paraId="2923CD64" w14:textId="21AD38CD"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総合衛生管理製造過程承認施設</w:t>
      </w:r>
      <w:r w:rsidRPr="007221E8">
        <w:rPr>
          <w:rFonts w:asciiTheme="minorEastAsia" w:hAnsiTheme="minorEastAsia" w:hint="eastAsia"/>
          <w:sz w:val="24"/>
          <w:szCs w:val="24"/>
        </w:rPr>
        <w:t xml:space="preserve">　</w:t>
      </w:r>
      <w:r w:rsidRPr="007221E8">
        <w:rPr>
          <w:rFonts w:asciiTheme="minorEastAsia" w:hAnsiTheme="minorEastAsia" w:hint="eastAsia"/>
          <w:szCs w:val="21"/>
        </w:rPr>
        <w:t>牛乳類、クリーム・アイスクリーム・乳飲料類、清涼飲料水、食肉製品、魚肉ねり製品及び容器包装詰加圧加熱殺菌食品の製造施設のうち、厚生労働大臣が一定の製造等の基準に適合していると承認した施設です。</w:t>
      </w:r>
      <w:r w:rsidR="007A3FD9">
        <w:rPr>
          <w:rFonts w:asciiTheme="minorEastAsia" w:hAnsiTheme="minorEastAsia" w:hint="eastAsia"/>
          <w:szCs w:val="21"/>
        </w:rPr>
        <w:t>平成３０年６月</w:t>
      </w:r>
      <w:r w:rsidR="00FD3501">
        <w:rPr>
          <w:rFonts w:asciiTheme="minorEastAsia" w:hAnsiTheme="minorEastAsia" w:hint="eastAsia"/>
          <w:szCs w:val="21"/>
        </w:rPr>
        <w:t>１３日</w:t>
      </w:r>
      <w:r w:rsidR="007A3FD9">
        <w:rPr>
          <w:rFonts w:asciiTheme="minorEastAsia" w:hAnsiTheme="minorEastAsia" w:hint="eastAsia"/>
          <w:szCs w:val="21"/>
        </w:rPr>
        <w:t>に公布され</w:t>
      </w:r>
      <w:r w:rsidR="00FD3501">
        <w:rPr>
          <w:rFonts w:asciiTheme="minorEastAsia" w:hAnsiTheme="minorEastAsia" w:hint="eastAsia"/>
          <w:szCs w:val="21"/>
        </w:rPr>
        <w:t>た「食品衛生法等の一部改正する法律」</w:t>
      </w:r>
      <w:r w:rsidR="00D927EB">
        <w:rPr>
          <w:rFonts w:asciiTheme="minorEastAsia" w:hAnsiTheme="minorEastAsia" w:hint="eastAsia"/>
          <w:szCs w:val="21"/>
        </w:rPr>
        <w:t>により</w:t>
      </w:r>
      <w:r w:rsidR="007A3FD9">
        <w:rPr>
          <w:rFonts w:asciiTheme="minorEastAsia" w:hAnsiTheme="minorEastAsia" w:hint="eastAsia"/>
          <w:szCs w:val="21"/>
        </w:rPr>
        <w:t>廃止が決定</w:t>
      </w:r>
      <w:r w:rsidR="00A04C21">
        <w:rPr>
          <w:rFonts w:asciiTheme="minorEastAsia" w:hAnsiTheme="minorEastAsia" w:hint="eastAsia"/>
          <w:szCs w:val="21"/>
        </w:rPr>
        <w:t>され</w:t>
      </w:r>
      <w:r w:rsidR="007A3FD9">
        <w:rPr>
          <w:rFonts w:asciiTheme="minorEastAsia" w:hAnsiTheme="minorEastAsia" w:hint="eastAsia"/>
          <w:szCs w:val="21"/>
        </w:rPr>
        <w:t>ましたが、施行日</w:t>
      </w:r>
      <w:r w:rsidR="00A04C21">
        <w:rPr>
          <w:rFonts w:asciiTheme="minorEastAsia" w:hAnsiTheme="minorEastAsia" w:hint="eastAsia"/>
          <w:szCs w:val="21"/>
        </w:rPr>
        <w:t>となる令和２年６月</w:t>
      </w:r>
      <w:r w:rsidR="00FD3501">
        <w:rPr>
          <w:rFonts w:asciiTheme="minorEastAsia" w:hAnsiTheme="minorEastAsia" w:hint="eastAsia"/>
          <w:szCs w:val="21"/>
        </w:rPr>
        <w:t>１日</w:t>
      </w:r>
      <w:r w:rsidR="007A3FD9">
        <w:rPr>
          <w:rFonts w:asciiTheme="minorEastAsia" w:hAnsiTheme="minorEastAsia" w:hint="eastAsia"/>
          <w:szCs w:val="21"/>
        </w:rPr>
        <w:t>までに承認に関する手続きを完了している場合は、承認日より３年間は効果を発揮します。</w:t>
      </w:r>
    </w:p>
    <w:p w14:paraId="5D8B3E4F" w14:textId="77777777"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た</w:t>
      </w:r>
    </w:p>
    <w:p w14:paraId="41E23364" w14:textId="4F929E65" w:rsidR="005127ED" w:rsidRPr="00A14ED1"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大量調理施設衛生管理マニュアル</w:t>
      </w:r>
      <w:r w:rsidRPr="007221E8">
        <w:rPr>
          <w:rFonts w:asciiTheme="minorEastAsia" w:hAnsiTheme="minorEastAsia" w:hint="eastAsia"/>
          <w:sz w:val="24"/>
          <w:szCs w:val="24"/>
        </w:rPr>
        <w:t xml:space="preserve">　</w:t>
      </w:r>
      <w:r w:rsidR="00BA0E78" w:rsidRPr="007221E8">
        <w:rPr>
          <w:rFonts w:asciiTheme="minorEastAsia" w:hAnsiTheme="minorEastAsia" w:hint="eastAsia"/>
          <w:szCs w:val="21"/>
        </w:rPr>
        <w:t>集団給食施設等における食中毒予防のため</w:t>
      </w:r>
      <w:r w:rsidRPr="007221E8">
        <w:rPr>
          <w:rFonts w:asciiTheme="minorEastAsia" w:hAnsiTheme="minorEastAsia" w:hint="eastAsia"/>
          <w:szCs w:val="21"/>
        </w:rPr>
        <w:t>、ＨＡＣＣＰの概念に基づいて調理工程における衛生管理を定めたもので４つの重要管理事項を示しています。</w:t>
      </w:r>
      <w:r w:rsidR="00D50C17">
        <w:rPr>
          <w:rFonts w:asciiTheme="minorEastAsia" w:hAnsiTheme="minorEastAsia"/>
          <w:szCs w:val="21"/>
        </w:rPr>
        <w:fldChar w:fldCharType="begin"/>
      </w:r>
      <w:r w:rsidR="00D50C17">
        <w:rPr>
          <w:rFonts w:asciiTheme="minorEastAsia" w:hAnsiTheme="minorEastAsia"/>
          <w:szCs w:val="21"/>
        </w:rPr>
        <w:instrText xml:space="preserve"> </w:instrText>
      </w:r>
      <w:r w:rsidR="00D50C17">
        <w:rPr>
          <w:rFonts w:asciiTheme="minorEastAsia" w:hAnsiTheme="minorEastAsia" w:hint="eastAsia"/>
          <w:szCs w:val="21"/>
        </w:rPr>
        <w:instrText>eq \o\ac(○,</w:instrText>
      </w:r>
      <w:r w:rsidR="00D50C17" w:rsidRPr="00D50C17">
        <w:rPr>
          <w:rFonts w:ascii="ＭＳ 明朝" w:hAnsiTheme="minorEastAsia" w:hint="eastAsia"/>
          <w:position w:val="2"/>
          <w:sz w:val="14"/>
          <w:szCs w:val="21"/>
        </w:rPr>
        <w:instrText>1</w:instrText>
      </w:r>
      <w:r w:rsidR="00D50C17">
        <w:rPr>
          <w:rFonts w:asciiTheme="minorEastAsia" w:hAnsiTheme="minorEastAsia" w:hint="eastAsia"/>
          <w:szCs w:val="21"/>
        </w:rPr>
        <w:instrText>)</w:instrText>
      </w:r>
      <w:r w:rsidR="00D50C17">
        <w:rPr>
          <w:rFonts w:asciiTheme="minorEastAsia" w:hAnsiTheme="minorEastAsia"/>
          <w:szCs w:val="21"/>
        </w:rPr>
        <w:fldChar w:fldCharType="end"/>
      </w:r>
      <w:r w:rsidRPr="007221E8">
        <w:rPr>
          <w:rFonts w:asciiTheme="minorEastAsia" w:hAnsiTheme="minorEastAsia" w:hint="eastAsia"/>
          <w:szCs w:val="21"/>
        </w:rPr>
        <w:t>原材料の受け入れ及び下処理段階での管理を徹底すること、</w:t>
      </w:r>
      <w:r w:rsidR="00D50C17">
        <w:rPr>
          <w:rFonts w:asciiTheme="minorEastAsia" w:hAnsiTheme="minorEastAsia"/>
          <w:szCs w:val="21"/>
        </w:rPr>
        <w:fldChar w:fldCharType="begin"/>
      </w:r>
      <w:r w:rsidR="00D50C17">
        <w:rPr>
          <w:rFonts w:asciiTheme="minorEastAsia" w:hAnsiTheme="minorEastAsia"/>
          <w:szCs w:val="21"/>
        </w:rPr>
        <w:instrText xml:space="preserve"> </w:instrText>
      </w:r>
      <w:r w:rsidR="00D50C17">
        <w:rPr>
          <w:rFonts w:asciiTheme="minorEastAsia" w:hAnsiTheme="minorEastAsia" w:hint="eastAsia"/>
          <w:szCs w:val="21"/>
        </w:rPr>
        <w:instrText>eq \o\ac(○,</w:instrText>
      </w:r>
      <w:r w:rsidR="00D50C17" w:rsidRPr="00D50C17">
        <w:rPr>
          <w:rFonts w:ascii="ＭＳ 明朝" w:hAnsiTheme="minorEastAsia" w:hint="eastAsia"/>
          <w:position w:val="2"/>
          <w:sz w:val="14"/>
          <w:szCs w:val="21"/>
        </w:rPr>
        <w:instrText>2</w:instrText>
      </w:r>
      <w:r w:rsidR="00D50C17">
        <w:rPr>
          <w:rFonts w:asciiTheme="minorEastAsia" w:hAnsiTheme="minorEastAsia" w:hint="eastAsia"/>
          <w:szCs w:val="21"/>
        </w:rPr>
        <w:instrText>)</w:instrText>
      </w:r>
      <w:r w:rsidR="00D50C17">
        <w:rPr>
          <w:rFonts w:asciiTheme="minorEastAsia" w:hAnsiTheme="minorEastAsia"/>
          <w:szCs w:val="21"/>
        </w:rPr>
        <w:fldChar w:fldCharType="end"/>
      </w:r>
      <w:r w:rsidRPr="007221E8">
        <w:rPr>
          <w:rFonts w:asciiTheme="minorEastAsia" w:hAnsiTheme="minorEastAsia" w:hint="eastAsia"/>
          <w:szCs w:val="21"/>
        </w:rPr>
        <w:t>加熱調理食品は中心部まで十分加熱し、食中毒菌を死滅させること、</w:t>
      </w:r>
      <w:r w:rsidR="00D50C17">
        <w:rPr>
          <w:rFonts w:asciiTheme="minorEastAsia" w:hAnsiTheme="minorEastAsia"/>
          <w:szCs w:val="21"/>
        </w:rPr>
        <w:fldChar w:fldCharType="begin"/>
      </w:r>
      <w:r w:rsidR="00D50C17">
        <w:rPr>
          <w:rFonts w:asciiTheme="minorEastAsia" w:hAnsiTheme="minorEastAsia"/>
          <w:szCs w:val="21"/>
        </w:rPr>
        <w:instrText xml:space="preserve"> </w:instrText>
      </w:r>
      <w:r w:rsidR="00D50C17">
        <w:rPr>
          <w:rFonts w:asciiTheme="minorEastAsia" w:hAnsiTheme="minorEastAsia" w:hint="eastAsia"/>
          <w:szCs w:val="21"/>
        </w:rPr>
        <w:instrText>eq \o\ac(○,</w:instrText>
      </w:r>
      <w:r w:rsidR="00D50C17" w:rsidRPr="00D50C17">
        <w:rPr>
          <w:rFonts w:ascii="ＭＳ 明朝" w:hAnsiTheme="minorEastAsia" w:hint="eastAsia"/>
          <w:position w:val="2"/>
          <w:sz w:val="14"/>
          <w:szCs w:val="21"/>
        </w:rPr>
        <w:instrText>3</w:instrText>
      </w:r>
      <w:r w:rsidR="00D50C17">
        <w:rPr>
          <w:rFonts w:asciiTheme="minorEastAsia" w:hAnsiTheme="minorEastAsia" w:hint="eastAsia"/>
          <w:szCs w:val="21"/>
        </w:rPr>
        <w:instrText>)</w:instrText>
      </w:r>
      <w:r w:rsidR="00D50C17">
        <w:rPr>
          <w:rFonts w:asciiTheme="minorEastAsia" w:hAnsiTheme="minorEastAsia"/>
          <w:szCs w:val="21"/>
        </w:rPr>
        <w:fldChar w:fldCharType="end"/>
      </w:r>
      <w:r w:rsidRPr="007221E8">
        <w:rPr>
          <w:rFonts w:asciiTheme="minorEastAsia" w:hAnsiTheme="minorEastAsia" w:hint="eastAsia"/>
          <w:szCs w:val="21"/>
        </w:rPr>
        <w:t>加熱後の食品及び非加熱調理食品の二次汚染防止を徹底すること、</w:t>
      </w:r>
      <w:r w:rsidR="00D50C17">
        <w:rPr>
          <w:rFonts w:asciiTheme="minorEastAsia" w:hAnsiTheme="minorEastAsia"/>
          <w:szCs w:val="21"/>
        </w:rPr>
        <w:fldChar w:fldCharType="begin"/>
      </w:r>
      <w:r w:rsidR="00D50C17">
        <w:rPr>
          <w:rFonts w:asciiTheme="minorEastAsia" w:hAnsiTheme="minorEastAsia"/>
          <w:szCs w:val="21"/>
        </w:rPr>
        <w:instrText xml:space="preserve"> </w:instrText>
      </w:r>
      <w:r w:rsidR="00D50C17">
        <w:rPr>
          <w:rFonts w:asciiTheme="minorEastAsia" w:hAnsiTheme="minorEastAsia" w:hint="eastAsia"/>
          <w:szCs w:val="21"/>
        </w:rPr>
        <w:instrText>eq \o\ac(○,</w:instrText>
      </w:r>
      <w:r w:rsidR="00D50C17" w:rsidRPr="00D50C17">
        <w:rPr>
          <w:rFonts w:ascii="ＭＳ 明朝" w:hAnsiTheme="minorEastAsia" w:hint="eastAsia"/>
          <w:position w:val="2"/>
          <w:sz w:val="14"/>
          <w:szCs w:val="21"/>
        </w:rPr>
        <w:instrText>4</w:instrText>
      </w:r>
      <w:r w:rsidR="00D50C17">
        <w:rPr>
          <w:rFonts w:asciiTheme="minorEastAsia" w:hAnsiTheme="minorEastAsia" w:hint="eastAsia"/>
          <w:szCs w:val="21"/>
        </w:rPr>
        <w:instrText>)</w:instrText>
      </w:r>
      <w:r w:rsidR="00D50C17">
        <w:rPr>
          <w:rFonts w:asciiTheme="minorEastAsia" w:hAnsiTheme="minorEastAsia"/>
          <w:szCs w:val="21"/>
        </w:rPr>
        <w:fldChar w:fldCharType="end"/>
      </w:r>
      <w:r w:rsidRPr="007221E8">
        <w:rPr>
          <w:rFonts w:asciiTheme="minorEastAsia" w:hAnsiTheme="minorEastAsia" w:hint="eastAsia"/>
          <w:szCs w:val="21"/>
        </w:rPr>
        <w:t>食中毒菌が付着した場合に菌の増殖を防ぐため、原材料及び調理後の食品の温度管理を徹底することとしています。</w:t>
      </w:r>
    </w:p>
    <w:p w14:paraId="1DDA633D" w14:textId="77777777"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lastRenderedPageBreak/>
        <w:t>妥当性の評価</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食品中の残留農薬等の濃度が食品衛生法で定める規格基準に適合しているかを判定する試験を行う場合、目的とした物質の試験を正確に実施できているか、検査施設ごとに確認することをいいます。</w:t>
      </w:r>
    </w:p>
    <w:p w14:paraId="5E1DE1D1" w14:textId="77777777"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7221E8">
        <w:rPr>
          <w:rFonts w:asciiTheme="minorEastAsia" w:hAnsiTheme="minorEastAsia" w:hint="eastAsia"/>
          <w:b/>
          <w:sz w:val="28"/>
          <w:szCs w:val="28"/>
          <w:shd w:val="pct15" w:color="auto" w:fill="FFFFFF"/>
        </w:rPr>
        <w:t>ち</w:t>
      </w:r>
    </w:p>
    <w:p w14:paraId="3B6CF3C8" w14:textId="716B1796" w:rsidR="00325DA3" w:rsidRPr="00FD7110"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腸管出血性大腸菌</w:t>
      </w:r>
      <w:r w:rsidRPr="007221E8">
        <w:rPr>
          <w:rFonts w:asciiTheme="minorEastAsia" w:hAnsiTheme="minorEastAsia" w:hint="eastAsia"/>
          <w:sz w:val="24"/>
          <w:szCs w:val="24"/>
        </w:rPr>
        <w:t xml:space="preserve">　</w:t>
      </w:r>
      <w:r w:rsidR="00754921">
        <w:rPr>
          <w:rFonts w:asciiTheme="minorEastAsia" w:hAnsiTheme="minorEastAsia" w:hint="eastAsia"/>
          <w:szCs w:val="21"/>
        </w:rPr>
        <w:t>牛などの家畜が保菌していることがあり、これらの糞便に汚染された食肉や二次的に汚染された</w:t>
      </w:r>
      <w:r w:rsidRPr="007221E8">
        <w:rPr>
          <w:rFonts w:asciiTheme="minorEastAsia" w:hAnsiTheme="minorEastAsia" w:hint="eastAsia"/>
          <w:szCs w:val="21"/>
        </w:rPr>
        <w:t>食品</w:t>
      </w:r>
      <w:r w:rsidR="00754921">
        <w:rPr>
          <w:rFonts w:asciiTheme="minorEastAsia" w:hAnsiTheme="minorEastAsia" w:hint="eastAsia"/>
          <w:szCs w:val="21"/>
        </w:rPr>
        <w:t>を</w:t>
      </w:r>
      <w:r w:rsidRPr="007221E8">
        <w:rPr>
          <w:rFonts w:asciiTheme="minorEastAsia" w:hAnsiTheme="minorEastAsia" w:hint="eastAsia"/>
          <w:szCs w:val="21"/>
        </w:rPr>
        <w:t>摂取</w:t>
      </w:r>
      <w:r w:rsidR="00754921">
        <w:rPr>
          <w:rFonts w:asciiTheme="minorEastAsia" w:hAnsiTheme="minorEastAsia" w:hint="eastAsia"/>
          <w:szCs w:val="21"/>
        </w:rPr>
        <w:t>することで</w:t>
      </w:r>
      <w:r w:rsidRPr="007221E8">
        <w:rPr>
          <w:rFonts w:asciiTheme="minorEastAsia" w:hAnsiTheme="minorEastAsia" w:hint="eastAsia"/>
          <w:szCs w:val="21"/>
        </w:rPr>
        <w:t>、少量の菌数でも食中毒を起こすことがあ</w:t>
      </w:r>
      <w:r w:rsidR="00671AD3">
        <w:rPr>
          <w:rFonts w:asciiTheme="minorEastAsia" w:hAnsiTheme="minorEastAsia" w:hint="eastAsia"/>
          <w:szCs w:val="21"/>
        </w:rPr>
        <w:t>る細菌です</w:t>
      </w:r>
      <w:r w:rsidRPr="007221E8">
        <w:rPr>
          <w:rFonts w:asciiTheme="minorEastAsia" w:hAnsiTheme="minorEastAsia" w:hint="eastAsia"/>
          <w:szCs w:val="21"/>
        </w:rPr>
        <w:t>。主な症状は腹痛や下痢等で、血便が見られることがあります。特に乳幼児や小児、高齢者は重症にいたる場合もあるので、注意を要します。</w:t>
      </w:r>
      <w:r w:rsidR="00BA0E78" w:rsidRPr="007221E8">
        <w:rPr>
          <w:rFonts w:asciiTheme="minorEastAsia" w:hAnsiTheme="minorEastAsia" w:hint="eastAsia"/>
          <w:szCs w:val="21"/>
        </w:rPr>
        <w:t>食中毒事例の多い</w:t>
      </w:r>
      <w:r w:rsidR="00E3567C">
        <w:rPr>
          <w:rFonts w:asciiTheme="minorEastAsia" w:hAnsiTheme="minorEastAsia" w:hint="eastAsia"/>
          <w:szCs w:val="21"/>
        </w:rPr>
        <w:t>血清型</w:t>
      </w:r>
      <w:r w:rsidR="00BA0E78" w:rsidRPr="007221E8">
        <w:rPr>
          <w:rFonts w:asciiTheme="minorEastAsia" w:hAnsiTheme="minorEastAsia" w:hint="eastAsia"/>
          <w:szCs w:val="21"/>
        </w:rPr>
        <w:t>として、</w:t>
      </w:r>
      <w:r w:rsidRPr="007221E8">
        <w:rPr>
          <w:rFonts w:asciiTheme="minorEastAsia" w:hAnsiTheme="minorEastAsia" w:hint="eastAsia"/>
          <w:szCs w:val="21"/>
        </w:rPr>
        <w:t>Ｏ１５７</w:t>
      </w:r>
      <w:r w:rsidR="001677D5">
        <w:rPr>
          <w:rFonts w:asciiTheme="minorEastAsia" w:hAnsiTheme="minorEastAsia" w:hint="eastAsia"/>
          <w:szCs w:val="21"/>
        </w:rPr>
        <w:t>、</w:t>
      </w:r>
      <w:r w:rsidRPr="007221E8">
        <w:rPr>
          <w:rFonts w:asciiTheme="minorEastAsia" w:hAnsiTheme="minorEastAsia" w:hint="eastAsia"/>
          <w:szCs w:val="21"/>
        </w:rPr>
        <w:t>Ｏ２６、Ｏ１１１等があります。</w:t>
      </w:r>
    </w:p>
    <w:p w14:paraId="5DD105DD" w14:textId="77777777" w:rsidR="00240228" w:rsidRPr="007221E8" w:rsidRDefault="00240228" w:rsidP="00240228">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Pr>
          <w:rFonts w:asciiTheme="minorEastAsia" w:hAnsiTheme="minorEastAsia" w:hint="eastAsia"/>
          <w:b/>
          <w:sz w:val="28"/>
          <w:szCs w:val="28"/>
          <w:shd w:val="pct15" w:color="auto" w:fill="FFFFFF"/>
        </w:rPr>
        <w:t>て</w:t>
      </w:r>
    </w:p>
    <w:p w14:paraId="36DAD0B1" w14:textId="77777777" w:rsidR="00240228" w:rsidRPr="00240228" w:rsidRDefault="00240228"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240228">
        <w:rPr>
          <w:rFonts w:asciiTheme="minorEastAsia" w:hAnsiTheme="minorEastAsia" w:hint="eastAsia"/>
          <w:b/>
          <w:sz w:val="24"/>
          <w:szCs w:val="24"/>
        </w:rPr>
        <w:t>手引書</w:t>
      </w:r>
      <w:r w:rsidRPr="00240228">
        <w:rPr>
          <w:rFonts w:asciiTheme="minorEastAsia" w:hAnsiTheme="minorEastAsia" w:hint="eastAsia"/>
          <w:b/>
          <w:sz w:val="28"/>
          <w:szCs w:val="28"/>
        </w:rPr>
        <w:t xml:space="preserve">　</w:t>
      </w:r>
      <w:r w:rsidRPr="00240228">
        <w:rPr>
          <w:rFonts w:asciiTheme="minorEastAsia" w:hAnsiTheme="minorEastAsia" w:hint="eastAsia"/>
          <w:szCs w:val="21"/>
        </w:rPr>
        <w:t>事業者が</w:t>
      </w:r>
      <w:r w:rsidR="00EC61F2" w:rsidRPr="007221E8">
        <w:rPr>
          <w:rFonts w:asciiTheme="minorEastAsia" w:hAnsiTheme="minorEastAsia" w:hint="eastAsia"/>
          <w:szCs w:val="21"/>
        </w:rPr>
        <w:t>ＨＡＣＣＰ</w:t>
      </w:r>
      <w:r w:rsidRPr="00240228">
        <w:rPr>
          <w:rFonts w:asciiTheme="minorEastAsia" w:hAnsiTheme="minorEastAsia" w:hint="eastAsia"/>
          <w:szCs w:val="21"/>
        </w:rPr>
        <w:t>に沿った衛生管理に取り組む際の負担軽減を図るため、食品</w:t>
      </w:r>
      <w:r w:rsidR="00395D85">
        <w:rPr>
          <w:rFonts w:asciiTheme="minorEastAsia" w:hAnsiTheme="minorEastAsia" w:hint="eastAsia"/>
          <w:szCs w:val="21"/>
        </w:rPr>
        <w:t>等事業者</w:t>
      </w:r>
      <w:r w:rsidRPr="00240228">
        <w:rPr>
          <w:rFonts w:asciiTheme="minorEastAsia" w:hAnsiTheme="minorEastAsia" w:hint="eastAsia"/>
          <w:szCs w:val="21"/>
        </w:rPr>
        <w:t>団体が業種別に作成し、厚生労働省が確認したもので、厚生労働省のホームページで公開されています。現在、「</w:t>
      </w:r>
      <w:r w:rsidR="00EC61F2" w:rsidRPr="007221E8">
        <w:rPr>
          <w:rFonts w:asciiTheme="minorEastAsia" w:hAnsiTheme="minorEastAsia" w:hint="eastAsia"/>
          <w:szCs w:val="21"/>
        </w:rPr>
        <w:t>ＨＡＣＣＰ</w:t>
      </w:r>
      <w:r w:rsidRPr="00240228">
        <w:rPr>
          <w:rFonts w:asciiTheme="minorEastAsia" w:hAnsiTheme="minorEastAsia" w:hint="eastAsia"/>
          <w:szCs w:val="21"/>
        </w:rPr>
        <w:t>に基づく衛生管理の手引書」</w:t>
      </w:r>
      <w:r w:rsidR="001F1FAD">
        <w:rPr>
          <w:rFonts w:asciiTheme="minorEastAsia" w:hAnsiTheme="minorEastAsia" w:hint="eastAsia"/>
          <w:szCs w:val="21"/>
        </w:rPr>
        <w:t>と</w:t>
      </w:r>
      <w:r w:rsidRPr="00240228">
        <w:rPr>
          <w:rFonts w:asciiTheme="minorEastAsia" w:hAnsiTheme="minorEastAsia" w:hint="eastAsia"/>
          <w:szCs w:val="21"/>
        </w:rPr>
        <w:t>「</w:t>
      </w:r>
      <w:r w:rsidR="00EC61F2" w:rsidRPr="007221E8">
        <w:rPr>
          <w:rFonts w:asciiTheme="minorEastAsia" w:hAnsiTheme="minorEastAsia" w:hint="eastAsia"/>
          <w:szCs w:val="21"/>
        </w:rPr>
        <w:t>ＨＡＣＣＰ</w:t>
      </w:r>
      <w:r w:rsidRPr="00240228">
        <w:rPr>
          <w:rFonts w:asciiTheme="minorEastAsia" w:hAnsiTheme="minorEastAsia" w:hint="eastAsia"/>
          <w:szCs w:val="21"/>
        </w:rPr>
        <w:t>の考え方を取り入れた衛生管理の手引書」</w:t>
      </w:r>
      <w:r w:rsidR="001F1FAD">
        <w:rPr>
          <w:rFonts w:asciiTheme="minorEastAsia" w:hAnsiTheme="minorEastAsia" w:hint="eastAsia"/>
          <w:szCs w:val="21"/>
        </w:rPr>
        <w:t>にわけて</w:t>
      </w:r>
      <w:r w:rsidRPr="00240228">
        <w:rPr>
          <w:rFonts w:asciiTheme="minorEastAsia" w:hAnsiTheme="minorEastAsia" w:hint="eastAsia"/>
          <w:szCs w:val="21"/>
        </w:rPr>
        <w:t>公開されています。</w:t>
      </w:r>
    </w:p>
    <w:p w14:paraId="0384F53D" w14:textId="77777777" w:rsidR="00240228" w:rsidRPr="00240228" w:rsidRDefault="00240228" w:rsidP="002E7436">
      <w:pPr>
        <w:autoSpaceDE w:val="0"/>
        <w:autoSpaceDN w:val="0"/>
        <w:adjustRightInd w:val="0"/>
        <w:snapToGrid w:val="0"/>
        <w:ind w:left="124" w:rightChars="202" w:right="424" w:hangingChars="59" w:hanging="124"/>
        <w:rPr>
          <w:rFonts w:asciiTheme="minorEastAsia" w:hAnsiTheme="minorEastAsia"/>
          <w:szCs w:val="21"/>
        </w:rPr>
      </w:pPr>
      <w:r w:rsidRPr="00240228">
        <w:rPr>
          <w:rFonts w:asciiTheme="minorEastAsia" w:hAnsiTheme="minorEastAsia" w:hint="eastAsia"/>
          <w:szCs w:val="21"/>
        </w:rPr>
        <w:t xml:space="preserve">　＜参考＞食品等事業者団体が作成した業種別手引書（厚生労働省ホームページ）</w:t>
      </w:r>
    </w:p>
    <w:p w14:paraId="1EC0DDF5" w14:textId="7A8BA30F" w:rsidR="00240228" w:rsidRPr="00240228" w:rsidRDefault="00240228" w:rsidP="00670E3C">
      <w:pPr>
        <w:autoSpaceDE w:val="0"/>
        <w:autoSpaceDN w:val="0"/>
        <w:adjustRightInd w:val="0"/>
        <w:snapToGrid w:val="0"/>
        <w:spacing w:afterLines="50" w:after="180"/>
        <w:ind w:rightChars="202" w:right="424" w:firstLineChars="100" w:firstLine="210"/>
        <w:rPr>
          <w:rFonts w:asciiTheme="minorEastAsia" w:hAnsiTheme="minorEastAsia"/>
          <w:szCs w:val="21"/>
        </w:rPr>
      </w:pPr>
      <w:r w:rsidRPr="00240228">
        <w:rPr>
          <w:rFonts w:asciiTheme="minorEastAsia" w:hAnsiTheme="minorEastAsia" w:hint="eastAsia"/>
          <w:szCs w:val="21"/>
        </w:rPr>
        <w:t>https://www.mhlw.go.jp/stf/seisakunitsuite/bunya/0000179028_00001.html</w:t>
      </w:r>
    </w:p>
    <w:p w14:paraId="680FCDB4" w14:textId="154FEC0E"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と</w:t>
      </w:r>
    </w:p>
    <w:p w14:paraId="35B40D2E" w14:textId="5F5A51E7" w:rsidR="00B03218"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動物用医薬品</w:t>
      </w:r>
      <w:r w:rsidRPr="007221E8">
        <w:rPr>
          <w:rFonts w:asciiTheme="minorEastAsia" w:hAnsiTheme="minorEastAsia" w:hint="eastAsia"/>
          <w:sz w:val="24"/>
          <w:szCs w:val="24"/>
        </w:rPr>
        <w:t xml:space="preserve">　</w:t>
      </w:r>
      <w:r w:rsidRPr="007221E8">
        <w:rPr>
          <w:rFonts w:asciiTheme="minorEastAsia" w:hAnsiTheme="minorEastAsia" w:hint="eastAsia"/>
          <w:szCs w:val="21"/>
        </w:rPr>
        <w:t>動物用医薬品とは、牛、豚、鶏等の畜産動物や養殖魚に対して、生産飼育段階で疾病の治療等のために使用されるもので、抗生物質、合成抗菌剤等があります。これらの動物用医薬品が残留する食肉等を摂取することにより健康への影響が懸念されるため、使用方法や残留基準等が定められています。</w:t>
      </w:r>
    </w:p>
    <w:p w14:paraId="576A7BF8" w14:textId="5C3E4B77" w:rsidR="005127ED" w:rsidRPr="007221E8"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1"/>
        </w:rPr>
        <w:t xml:space="preserve">と畜検査　</w:t>
      </w:r>
      <w:r w:rsidR="00C85EBF" w:rsidRPr="007221E8">
        <w:rPr>
          <w:rFonts w:asciiTheme="minorEastAsia" w:hAnsiTheme="minorEastAsia" w:hint="eastAsia"/>
          <w:szCs w:val="21"/>
        </w:rPr>
        <w:t>と畜場法に基づき</w:t>
      </w:r>
      <w:r w:rsidR="00801D62" w:rsidRPr="0013537D">
        <w:rPr>
          <w:rFonts w:asciiTheme="minorEastAsia" w:hAnsiTheme="minorEastAsia" w:hint="eastAsia"/>
          <w:szCs w:val="21"/>
        </w:rPr>
        <w:t>、</w:t>
      </w:r>
      <w:r w:rsidR="00C85EBF" w:rsidRPr="007221E8">
        <w:rPr>
          <w:rFonts w:asciiTheme="minorEastAsia" w:hAnsiTheme="minorEastAsia" w:hint="eastAsia"/>
          <w:szCs w:val="21"/>
        </w:rPr>
        <w:t>と畜場において</w:t>
      </w:r>
      <w:r w:rsidR="00372130">
        <w:rPr>
          <w:rFonts w:asciiTheme="minorEastAsia" w:hAnsiTheme="minorEastAsia" w:hint="eastAsia"/>
          <w:szCs w:val="21"/>
        </w:rPr>
        <w:t>、</w:t>
      </w:r>
      <w:r w:rsidR="00C85EBF" w:rsidRPr="007221E8">
        <w:rPr>
          <w:rFonts w:asciiTheme="minorEastAsia" w:hAnsiTheme="minorEastAsia" w:hint="eastAsia"/>
          <w:szCs w:val="21"/>
        </w:rPr>
        <w:t>食用</w:t>
      </w:r>
      <w:r w:rsidR="00372130">
        <w:rPr>
          <w:rFonts w:asciiTheme="minorEastAsia" w:hAnsiTheme="minorEastAsia" w:hint="eastAsia"/>
          <w:szCs w:val="21"/>
        </w:rPr>
        <w:t>と</w:t>
      </w:r>
      <w:r w:rsidR="00C85EBF" w:rsidRPr="007221E8">
        <w:rPr>
          <w:rFonts w:asciiTheme="minorEastAsia" w:hAnsiTheme="minorEastAsia" w:hint="eastAsia"/>
          <w:szCs w:val="21"/>
        </w:rPr>
        <w:t>するためにと畜・</w:t>
      </w:r>
      <w:r w:rsidRPr="007221E8">
        <w:rPr>
          <w:rFonts w:asciiTheme="minorEastAsia" w:hAnsiTheme="minorEastAsia" w:hint="eastAsia"/>
          <w:szCs w:val="21"/>
        </w:rPr>
        <w:t>解体される牛・豚・馬・めん羊・山羊を１頭ずつ検査することをいいます。この検査はと畜検査員が行い、病気等で食用に適さないものは不合格とし、安全な食肉のみ</w:t>
      </w:r>
      <w:r w:rsidR="00671AD3">
        <w:rPr>
          <w:rFonts w:asciiTheme="minorEastAsia" w:hAnsiTheme="minorEastAsia" w:hint="eastAsia"/>
          <w:szCs w:val="21"/>
        </w:rPr>
        <w:t>が流通します。</w:t>
      </w:r>
    </w:p>
    <w:p w14:paraId="2B22C644" w14:textId="15977491" w:rsidR="005127ED" w:rsidRPr="007221E8" w:rsidRDefault="00D700DF" w:rsidP="0018611D">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と畜検査員</w:t>
      </w:r>
      <w:r w:rsidRPr="007221E8">
        <w:rPr>
          <w:rFonts w:asciiTheme="minorEastAsia" w:hAnsiTheme="minorEastAsia" w:hint="eastAsia"/>
          <w:sz w:val="24"/>
          <w:szCs w:val="24"/>
        </w:rPr>
        <w:t xml:space="preserve">　</w:t>
      </w:r>
      <w:r w:rsidRPr="007221E8">
        <w:rPr>
          <w:rFonts w:asciiTheme="minorEastAsia" w:hAnsiTheme="minorEastAsia" w:hint="eastAsia"/>
          <w:szCs w:val="21"/>
        </w:rPr>
        <w:t>と畜場法に基づき、都道府県等の職員のうち獣医師の資格を有する者が任命されるもので、と畜場内にて</w:t>
      </w:r>
      <w:r w:rsidR="007A3FD9">
        <w:rPr>
          <w:rFonts w:asciiTheme="minorEastAsia" w:hAnsiTheme="minorEastAsia" w:hint="eastAsia"/>
          <w:szCs w:val="21"/>
        </w:rPr>
        <w:t>と畜検査</w:t>
      </w:r>
      <w:r w:rsidRPr="007221E8">
        <w:rPr>
          <w:rFonts w:asciiTheme="minorEastAsia" w:hAnsiTheme="minorEastAsia" w:hint="eastAsia"/>
          <w:szCs w:val="21"/>
        </w:rPr>
        <w:t>を行う検査員をいいます。</w:t>
      </w:r>
    </w:p>
    <w:p w14:paraId="701CEB21" w14:textId="5CE1FB7B" w:rsidR="005127ED" w:rsidRPr="007221E8" w:rsidRDefault="00D700DF" w:rsidP="0018611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と畜場法</w:t>
      </w:r>
      <w:r w:rsidRPr="007221E8">
        <w:rPr>
          <w:rFonts w:asciiTheme="minorEastAsia" w:hAnsiTheme="minorEastAsia" w:hint="eastAsia"/>
          <w:sz w:val="24"/>
          <w:szCs w:val="24"/>
        </w:rPr>
        <w:t xml:space="preserve">　</w:t>
      </w:r>
      <w:r w:rsidRPr="007221E8">
        <w:rPr>
          <w:rFonts w:asciiTheme="minorEastAsia" w:hAnsiTheme="minorEastAsia" w:hint="eastAsia"/>
          <w:szCs w:val="21"/>
        </w:rPr>
        <w:t>と畜場の経営及び食用に供するために行う獣畜の処理の適正の確保のために、公衆衛生の見地から必要な規制その他の措置を講じ、もって国民の健康の保護を図ることを目的としています。なお、「と</w:t>
      </w:r>
      <w:r w:rsidR="00C85EBF" w:rsidRPr="007221E8">
        <w:rPr>
          <w:rFonts w:asciiTheme="minorEastAsia" w:hAnsiTheme="minorEastAsia" w:hint="eastAsia"/>
          <w:szCs w:val="21"/>
        </w:rPr>
        <w:t>畜場」とは、食用に供する目的で牛、馬、豚、めん羊及び山羊をと畜・</w:t>
      </w:r>
      <w:r w:rsidRPr="007221E8">
        <w:rPr>
          <w:rFonts w:asciiTheme="minorEastAsia" w:hAnsiTheme="minorEastAsia" w:hint="eastAsia"/>
          <w:szCs w:val="21"/>
        </w:rPr>
        <w:t>解体するために設置された施設です。</w:t>
      </w:r>
    </w:p>
    <w:p w14:paraId="20753552" w14:textId="77777777" w:rsidR="003E4AB8" w:rsidRPr="007221E8" w:rsidRDefault="00D700DF" w:rsidP="00627F10">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7221E8">
        <w:rPr>
          <w:rFonts w:asciiTheme="minorEastAsia" w:hAnsiTheme="minorEastAsia" w:hint="eastAsia"/>
          <w:b/>
          <w:sz w:val="28"/>
          <w:szCs w:val="28"/>
          <w:shd w:val="pct15" w:color="auto" w:fill="FFFFFF"/>
        </w:rPr>
        <w:t>な</w:t>
      </w:r>
    </w:p>
    <w:p w14:paraId="4B8B46A8" w14:textId="77777777" w:rsidR="003E4AB8" w:rsidRPr="007221E8" w:rsidRDefault="00D700DF" w:rsidP="0018611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仲卸</w:t>
      </w:r>
      <w:r w:rsidRPr="007221E8">
        <w:rPr>
          <w:rFonts w:asciiTheme="minorEastAsia" w:hAnsiTheme="minorEastAsia" w:hint="eastAsia"/>
          <w:b/>
          <w:sz w:val="28"/>
          <w:szCs w:val="28"/>
        </w:rPr>
        <w:t xml:space="preserve">　</w:t>
      </w:r>
      <w:r w:rsidRPr="007221E8">
        <w:rPr>
          <w:rFonts w:asciiTheme="minorEastAsia" w:hAnsiTheme="minorEastAsia" w:hint="eastAsia"/>
          <w:szCs w:val="21"/>
        </w:rPr>
        <w:t>開設者の許可を得て、荷受（卸売）業者が行うせり売りに参加し、買い受けた品物を市場内の店舗で仕分けし、又は調製して販売する者をいいます。</w:t>
      </w:r>
    </w:p>
    <w:p w14:paraId="392279E4" w14:textId="77777777" w:rsidR="003E4AB8" w:rsidRPr="007221E8" w:rsidRDefault="00D700DF" w:rsidP="00627F10">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7221E8">
        <w:rPr>
          <w:rFonts w:asciiTheme="minorEastAsia" w:hAnsiTheme="minorEastAsia" w:hint="eastAsia"/>
          <w:b/>
          <w:sz w:val="28"/>
          <w:szCs w:val="28"/>
          <w:shd w:val="pct15" w:color="auto" w:fill="FFFFFF"/>
        </w:rPr>
        <w:t>に</w:t>
      </w:r>
    </w:p>
    <w:p w14:paraId="7AAAF804" w14:textId="77777777" w:rsidR="003E4AB8" w:rsidRDefault="00D700DF" w:rsidP="0018611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8"/>
        </w:rPr>
        <w:t>荷受業者</w:t>
      </w:r>
      <w:r w:rsidRPr="007221E8">
        <w:rPr>
          <w:rFonts w:asciiTheme="minorEastAsia" w:hAnsiTheme="minorEastAsia" w:hint="eastAsia"/>
          <w:szCs w:val="21"/>
        </w:rPr>
        <w:t xml:space="preserve">　出荷者から販売委託された品物を市場卸売場においてせり売りにより仲卸業者又は売買参加者に卸売する者をいいます。</w:t>
      </w:r>
    </w:p>
    <w:p w14:paraId="0BF9A9A4" w14:textId="6479830F" w:rsidR="006433C1" w:rsidRDefault="006433C1" w:rsidP="0018611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4F6096">
        <w:rPr>
          <w:rFonts w:asciiTheme="minorEastAsia" w:hAnsiTheme="minorEastAsia" w:hint="eastAsia"/>
          <w:b/>
          <w:sz w:val="24"/>
          <w:szCs w:val="28"/>
        </w:rPr>
        <w:t>乳児ボツリヌス症</w:t>
      </w:r>
      <w:r w:rsidRPr="004F6096">
        <w:rPr>
          <w:rFonts w:asciiTheme="minorEastAsia" w:hAnsiTheme="minorEastAsia" w:hint="eastAsia"/>
          <w:szCs w:val="21"/>
        </w:rPr>
        <w:t xml:space="preserve">　</w:t>
      </w:r>
      <w:r w:rsidR="00623DCF" w:rsidRPr="004F6096">
        <w:rPr>
          <w:rFonts w:asciiTheme="minorEastAsia" w:hAnsiTheme="minorEastAsia" w:hint="eastAsia"/>
          <w:szCs w:val="24"/>
        </w:rPr>
        <w:t>ボツリヌス症は、ボツリヌス食中毒</w:t>
      </w:r>
      <w:r w:rsidR="00623DCF">
        <w:rPr>
          <w:rFonts w:asciiTheme="minorEastAsia" w:hAnsiTheme="minorEastAsia" w:hint="eastAsia"/>
          <w:szCs w:val="24"/>
        </w:rPr>
        <w:t>及び</w:t>
      </w:r>
      <w:r w:rsidR="00623DCF" w:rsidRPr="004F6096">
        <w:rPr>
          <w:rFonts w:asciiTheme="minorEastAsia" w:hAnsiTheme="minorEastAsia" w:hint="eastAsia"/>
          <w:szCs w:val="24"/>
        </w:rPr>
        <w:t>乳児ボツリヌス症</w:t>
      </w:r>
      <w:r w:rsidR="00623DCF">
        <w:rPr>
          <w:rFonts w:asciiTheme="minorEastAsia" w:hAnsiTheme="minorEastAsia" w:hint="eastAsia"/>
          <w:szCs w:val="24"/>
        </w:rPr>
        <w:t>等</w:t>
      </w:r>
      <w:r w:rsidR="00623DCF" w:rsidRPr="004F6096">
        <w:rPr>
          <w:rFonts w:asciiTheme="minorEastAsia" w:hAnsiTheme="minorEastAsia" w:hint="eastAsia"/>
          <w:szCs w:val="24"/>
        </w:rPr>
        <w:t>に分類されます。ボツリヌス食中毒は、食品中でボツリヌス菌が増えたときに産生されるボツリ</w:t>
      </w:r>
      <w:r w:rsidR="00623DCF" w:rsidRPr="004F6096">
        <w:rPr>
          <w:rFonts w:asciiTheme="minorEastAsia" w:hAnsiTheme="minorEastAsia" w:hint="eastAsia"/>
          <w:szCs w:val="24"/>
        </w:rPr>
        <w:lastRenderedPageBreak/>
        <w:t>ヌス毒素を食品とともに喫食することで発生し、喫食後１２時間から７２時間の潜伏期間を経て、吐き気、嘔吐、脱力感、視力障害などの神経症状が現れます。</w:t>
      </w:r>
      <w:r w:rsidR="00623DCF">
        <w:rPr>
          <w:rFonts w:asciiTheme="minorEastAsia" w:hAnsiTheme="minorEastAsia" w:hint="eastAsia"/>
          <w:szCs w:val="24"/>
        </w:rPr>
        <w:t>また、</w:t>
      </w:r>
      <w:r w:rsidRPr="004F6096">
        <w:rPr>
          <w:rFonts w:asciiTheme="minorEastAsia" w:hAnsiTheme="minorEastAsia" w:hint="eastAsia"/>
          <w:szCs w:val="21"/>
        </w:rPr>
        <w:t>１歳未満の乳児にみられるボツリヌス症</w:t>
      </w:r>
      <w:r w:rsidR="001F311E" w:rsidRPr="004F6096">
        <w:rPr>
          <w:rFonts w:asciiTheme="minorEastAsia" w:hAnsiTheme="minorEastAsia" w:hint="eastAsia"/>
          <w:szCs w:val="21"/>
        </w:rPr>
        <w:t>を</w:t>
      </w:r>
      <w:r w:rsidR="00E73A71">
        <w:rPr>
          <w:rFonts w:asciiTheme="minorEastAsia" w:hAnsiTheme="minorEastAsia" w:hint="eastAsia"/>
          <w:szCs w:val="21"/>
        </w:rPr>
        <w:t>乳児ボツリヌス症と</w:t>
      </w:r>
      <w:r w:rsidR="001F311E" w:rsidRPr="004F6096">
        <w:rPr>
          <w:rFonts w:asciiTheme="minorEastAsia" w:hAnsiTheme="minorEastAsia" w:hint="eastAsia"/>
          <w:szCs w:val="21"/>
        </w:rPr>
        <w:t>いいます。原因食品としてはちみつが確認された事例があ</w:t>
      </w:r>
      <w:r w:rsidR="006B7261" w:rsidRPr="004F6096">
        <w:rPr>
          <w:rFonts w:asciiTheme="minorEastAsia" w:hAnsiTheme="minorEastAsia" w:hint="eastAsia"/>
          <w:szCs w:val="21"/>
        </w:rPr>
        <w:t>ります。ボツリヌス菌が腸内で増えて毒素を出し、便秘、ほ乳力の低下、元気の消失、泣き声の変化、首のすわりが悪くなる、といった症状を引き起こします。</w:t>
      </w:r>
    </w:p>
    <w:p w14:paraId="48A8989C" w14:textId="5C87EEF0" w:rsidR="00911A2B" w:rsidRPr="0013537D" w:rsidRDefault="00911A2B" w:rsidP="0018611D">
      <w:pPr>
        <w:autoSpaceDE w:val="0"/>
        <w:autoSpaceDN w:val="0"/>
        <w:adjustRightInd w:val="0"/>
        <w:snapToGrid w:val="0"/>
        <w:spacing w:afterLines="50" w:after="180"/>
        <w:ind w:left="142" w:rightChars="202" w:right="424" w:hangingChars="59" w:hanging="142"/>
      </w:pPr>
      <w:r w:rsidRPr="0013537D">
        <w:rPr>
          <w:rFonts w:asciiTheme="minorEastAsia" w:hAnsiTheme="minorEastAsia" w:hint="eastAsia"/>
          <w:b/>
          <w:sz w:val="24"/>
          <w:szCs w:val="28"/>
        </w:rPr>
        <w:t>認定小規模食鳥処理施設</w:t>
      </w:r>
      <w:r w:rsidRPr="0013537D">
        <w:rPr>
          <w:rFonts w:asciiTheme="minorEastAsia" w:hAnsiTheme="minorEastAsia" w:hint="eastAsia"/>
          <w:szCs w:val="21"/>
        </w:rPr>
        <w:t xml:space="preserve">　</w:t>
      </w:r>
      <w:r w:rsidR="00414987" w:rsidRPr="0013537D">
        <w:rPr>
          <w:rFonts w:hint="eastAsia"/>
        </w:rPr>
        <w:t>食鳥処理の事業の規制及び食鳥検査に関する法律で規定される</w:t>
      </w:r>
      <w:r w:rsidR="005E172B" w:rsidRPr="0013537D">
        <w:rPr>
          <w:rFonts w:hint="eastAsia"/>
        </w:rPr>
        <w:t>食鳥</w:t>
      </w:r>
      <w:r w:rsidR="00414987" w:rsidRPr="0013537D">
        <w:rPr>
          <w:rFonts w:hint="eastAsia"/>
        </w:rPr>
        <w:t>処理</w:t>
      </w:r>
      <w:r w:rsidR="005E172B" w:rsidRPr="0013537D">
        <w:rPr>
          <w:rFonts w:hint="eastAsia"/>
        </w:rPr>
        <w:t>羽</w:t>
      </w:r>
      <w:r w:rsidR="00414987" w:rsidRPr="0013537D">
        <w:rPr>
          <w:rFonts w:hint="eastAsia"/>
        </w:rPr>
        <w:t>数</w:t>
      </w:r>
      <w:r w:rsidR="005E172B" w:rsidRPr="0013537D">
        <w:rPr>
          <w:rFonts w:hint="eastAsia"/>
        </w:rPr>
        <w:t>が各年度</w:t>
      </w:r>
      <w:r w:rsidR="00414987" w:rsidRPr="0013537D">
        <w:rPr>
          <w:rFonts w:hint="eastAsia"/>
        </w:rPr>
        <w:t>３０万羽</w:t>
      </w:r>
      <w:r w:rsidR="00414987" w:rsidRPr="0013537D">
        <w:t>以下</w:t>
      </w:r>
      <w:r w:rsidR="005E172B" w:rsidRPr="0013537D">
        <w:rPr>
          <w:rFonts w:hint="eastAsia"/>
        </w:rPr>
        <w:t>であって、都道府県知事等</w:t>
      </w:r>
      <w:r w:rsidR="00414987" w:rsidRPr="0013537D">
        <w:rPr>
          <w:rFonts w:hint="eastAsia"/>
        </w:rPr>
        <w:t>の</w:t>
      </w:r>
      <w:r w:rsidR="005E172B" w:rsidRPr="0013537D">
        <w:rPr>
          <w:rFonts w:hint="eastAsia"/>
        </w:rPr>
        <w:t>認定を受けた</w:t>
      </w:r>
      <w:r w:rsidR="00414987" w:rsidRPr="0013537D">
        <w:rPr>
          <w:rFonts w:hint="eastAsia"/>
        </w:rPr>
        <w:t>食鳥処理施設です。</w:t>
      </w:r>
      <w:r w:rsidR="005E172B" w:rsidRPr="0013537D">
        <w:rPr>
          <w:rFonts w:hint="eastAsia"/>
        </w:rPr>
        <w:t>公的な食鳥検査は免除されています</w:t>
      </w:r>
      <w:r w:rsidR="00414987" w:rsidRPr="0013537D">
        <w:rPr>
          <w:rFonts w:hint="eastAsia"/>
        </w:rPr>
        <w:t>が、</w:t>
      </w:r>
      <w:r w:rsidR="005E172B" w:rsidRPr="0013537D">
        <w:rPr>
          <w:rFonts w:hint="eastAsia"/>
        </w:rPr>
        <w:t>食鳥処理衛生</w:t>
      </w:r>
      <w:r w:rsidR="00414987" w:rsidRPr="0013537D">
        <w:rPr>
          <w:rFonts w:hint="eastAsia"/>
        </w:rPr>
        <w:t>管理者</w:t>
      </w:r>
      <w:r w:rsidR="005E172B" w:rsidRPr="0013537D">
        <w:rPr>
          <w:rFonts w:hint="eastAsia"/>
        </w:rPr>
        <w:t>が異常の有無を確認すること、</w:t>
      </w:r>
      <w:r w:rsidR="00414987" w:rsidRPr="0013537D">
        <w:rPr>
          <w:rFonts w:hint="eastAsia"/>
        </w:rPr>
        <w:t>確認</w:t>
      </w:r>
      <w:r w:rsidR="005E172B" w:rsidRPr="0013537D">
        <w:rPr>
          <w:rFonts w:hint="eastAsia"/>
        </w:rPr>
        <w:t>の</w:t>
      </w:r>
      <w:r w:rsidR="00414987" w:rsidRPr="0013537D">
        <w:rPr>
          <w:rFonts w:hint="eastAsia"/>
        </w:rPr>
        <w:t>結果を都道府県知事</w:t>
      </w:r>
      <w:r w:rsidR="005E172B" w:rsidRPr="0013537D">
        <w:rPr>
          <w:rFonts w:hint="eastAsia"/>
        </w:rPr>
        <w:t>等</w:t>
      </w:r>
      <w:r w:rsidR="00414987" w:rsidRPr="0013537D">
        <w:rPr>
          <w:rFonts w:hint="eastAsia"/>
        </w:rPr>
        <w:t>に報告する</w:t>
      </w:r>
      <w:r w:rsidR="005E172B" w:rsidRPr="0013537D">
        <w:rPr>
          <w:rFonts w:hint="eastAsia"/>
        </w:rPr>
        <w:t>ことが義務付けられてい</w:t>
      </w:r>
      <w:r w:rsidR="00414987" w:rsidRPr="0013537D">
        <w:rPr>
          <w:rFonts w:hint="eastAsia"/>
        </w:rPr>
        <w:t>ます。</w:t>
      </w:r>
    </w:p>
    <w:p w14:paraId="03EDB98C" w14:textId="77777777"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の</w:t>
      </w:r>
    </w:p>
    <w:p w14:paraId="51F3CF7A" w14:textId="77777777" w:rsidR="00774594" w:rsidRPr="007221E8" w:rsidRDefault="00D700DF" w:rsidP="0018611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ノロウイルス</w:t>
      </w:r>
      <w:r w:rsidRPr="007221E8">
        <w:rPr>
          <w:rFonts w:asciiTheme="minorEastAsia" w:hAnsiTheme="minorEastAsia" w:hint="eastAsia"/>
          <w:sz w:val="24"/>
          <w:szCs w:val="24"/>
        </w:rPr>
        <w:t xml:space="preserve">　</w:t>
      </w:r>
      <w:r w:rsidRPr="007221E8">
        <w:rPr>
          <w:rFonts w:asciiTheme="minorEastAsia" w:hAnsiTheme="minorEastAsia" w:hint="eastAsia"/>
          <w:szCs w:val="21"/>
        </w:rPr>
        <w:t>秋から冬にかけて多く発生する食中毒及び感染症の病因物質として報告されています。下水、河川、沿岸海域を汚染したノロウイルスは、カキやシジミ等の二枚貝に蓄積した後、これらの貝を加熱不十分のまま喫食すること等で人に感染し、２４時間から４８時間の潜伏期間の後、吐き気、嘔吐、腹痛、下痢、発熱（微熱）等の症状が現れます。また、ノロウイルスに感染した人の手指を介した食品の二次汚染が原因となる事例も多く、手洗いの徹底と衛生的な取</w:t>
      </w:r>
      <w:r w:rsidR="00FA4523">
        <w:rPr>
          <w:rFonts w:asciiTheme="minorEastAsia" w:hAnsiTheme="minorEastAsia" w:hint="eastAsia"/>
          <w:szCs w:val="21"/>
        </w:rPr>
        <w:t>り</w:t>
      </w:r>
      <w:r w:rsidRPr="007221E8">
        <w:rPr>
          <w:rFonts w:asciiTheme="minorEastAsia" w:hAnsiTheme="minorEastAsia" w:hint="eastAsia"/>
          <w:szCs w:val="21"/>
        </w:rPr>
        <w:t>扱いが求められています。</w:t>
      </w:r>
    </w:p>
    <w:p w14:paraId="116B6E30" w14:textId="77777777" w:rsidR="000217AD" w:rsidRPr="007221E8" w:rsidRDefault="000217AD" w:rsidP="000217AD">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Pr>
          <w:rFonts w:asciiTheme="minorEastAsia" w:hAnsiTheme="minorEastAsia" w:hint="eastAsia"/>
          <w:b/>
          <w:sz w:val="28"/>
          <w:szCs w:val="28"/>
          <w:shd w:val="pct15" w:color="auto" w:fill="FFFFFF"/>
        </w:rPr>
        <w:t>ひ</w:t>
      </w:r>
    </w:p>
    <w:p w14:paraId="616EEC5F" w14:textId="627DC572" w:rsidR="000217AD" w:rsidRPr="000217AD" w:rsidRDefault="000217AD" w:rsidP="0018611D">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0217AD">
        <w:rPr>
          <w:rFonts w:asciiTheme="minorEastAsia" w:hAnsiTheme="minorEastAsia" w:hint="eastAsia"/>
          <w:b/>
          <w:sz w:val="24"/>
          <w:szCs w:val="24"/>
        </w:rPr>
        <w:t>品質事項</w:t>
      </w:r>
      <w:r>
        <w:rPr>
          <w:rFonts w:asciiTheme="minorEastAsia" w:hAnsiTheme="minorEastAsia" w:hint="eastAsia"/>
          <w:b/>
          <w:sz w:val="24"/>
          <w:szCs w:val="24"/>
        </w:rPr>
        <w:t xml:space="preserve">　</w:t>
      </w:r>
      <w:r w:rsidRPr="000217AD">
        <w:rPr>
          <w:rFonts w:asciiTheme="minorEastAsia" w:hAnsiTheme="minorEastAsia" w:hint="eastAsia"/>
          <w:szCs w:val="21"/>
        </w:rPr>
        <w:t>食品表示法で規定されている表示事項のうち、ＪＡＳ法で定められていた、食品の品質に関する表示の適正化を図るために必要な</w:t>
      </w:r>
      <w:r w:rsidR="00780206" w:rsidRPr="0013537D">
        <w:rPr>
          <w:rFonts w:asciiTheme="minorEastAsia" w:hAnsiTheme="minorEastAsia" w:hint="eastAsia"/>
          <w:szCs w:val="21"/>
        </w:rPr>
        <w:t>食品に関する</w:t>
      </w:r>
      <w:r w:rsidRPr="000217AD">
        <w:rPr>
          <w:rFonts w:asciiTheme="minorEastAsia" w:hAnsiTheme="minorEastAsia" w:hint="eastAsia"/>
          <w:szCs w:val="21"/>
        </w:rPr>
        <w:t>表示事項</w:t>
      </w:r>
      <w:r w:rsidR="00A50FFA">
        <w:rPr>
          <w:rFonts w:asciiTheme="minorEastAsia" w:hAnsiTheme="minorEastAsia" w:hint="eastAsia"/>
          <w:szCs w:val="21"/>
        </w:rPr>
        <w:t>をいいます</w:t>
      </w:r>
      <w:r w:rsidRPr="000217AD">
        <w:rPr>
          <w:rFonts w:asciiTheme="minorEastAsia" w:hAnsiTheme="minorEastAsia" w:hint="eastAsia"/>
          <w:szCs w:val="21"/>
        </w:rPr>
        <w:t>。</w:t>
      </w:r>
    </w:p>
    <w:p w14:paraId="776ED68B" w14:textId="77777777" w:rsidR="006B6B48" w:rsidRPr="007221E8" w:rsidRDefault="00D700DF" w:rsidP="006B6B48">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ふ</w:t>
      </w:r>
    </w:p>
    <w:p w14:paraId="7229911F" w14:textId="77777777" w:rsidR="000217AD" w:rsidRDefault="000217AD" w:rsidP="00DD17FD">
      <w:pPr>
        <w:autoSpaceDE w:val="0"/>
        <w:autoSpaceDN w:val="0"/>
        <w:adjustRightInd w:val="0"/>
        <w:snapToGrid w:val="0"/>
        <w:spacing w:afterLines="50" w:after="180"/>
        <w:ind w:left="142" w:rightChars="202" w:right="424" w:hangingChars="59" w:hanging="142"/>
        <w:rPr>
          <w:rFonts w:asciiTheme="minorEastAsia" w:hAnsiTheme="minorEastAsia"/>
          <w:b/>
          <w:sz w:val="24"/>
          <w:szCs w:val="24"/>
        </w:rPr>
      </w:pPr>
      <w:r w:rsidRPr="000217AD">
        <w:rPr>
          <w:rFonts w:asciiTheme="minorEastAsia" w:hAnsiTheme="minorEastAsia" w:hint="eastAsia"/>
          <w:b/>
          <w:sz w:val="24"/>
          <w:szCs w:val="24"/>
        </w:rPr>
        <w:t>府域事業者</w:t>
      </w:r>
      <w:r>
        <w:rPr>
          <w:rFonts w:asciiTheme="minorEastAsia" w:hAnsiTheme="minorEastAsia" w:hint="eastAsia"/>
          <w:b/>
          <w:sz w:val="24"/>
          <w:szCs w:val="24"/>
        </w:rPr>
        <w:t xml:space="preserve">　</w:t>
      </w:r>
      <w:r w:rsidRPr="000217AD">
        <w:rPr>
          <w:rFonts w:asciiTheme="minorEastAsia" w:hAnsiTheme="minorEastAsia" w:hint="eastAsia"/>
          <w:szCs w:val="21"/>
        </w:rPr>
        <w:t>食品表示法第１５条の規定による権限の委任等に関する政令（平成２７年政令第６８号）第５条第１項第１号イに規定されている都道府県内食品関連事業者のうち、大阪府に</w:t>
      </w:r>
      <w:r w:rsidR="00A50FFA">
        <w:rPr>
          <w:rFonts w:asciiTheme="minorEastAsia" w:hAnsiTheme="minorEastAsia" w:hint="eastAsia"/>
          <w:szCs w:val="21"/>
        </w:rPr>
        <w:t>措置等の</w:t>
      </w:r>
      <w:r w:rsidRPr="000217AD">
        <w:rPr>
          <w:rFonts w:asciiTheme="minorEastAsia" w:hAnsiTheme="minorEastAsia" w:hint="eastAsia"/>
          <w:szCs w:val="21"/>
        </w:rPr>
        <w:t>権限が委任されている事業者</w:t>
      </w:r>
      <w:r w:rsidR="00A50FFA">
        <w:rPr>
          <w:rFonts w:asciiTheme="minorEastAsia" w:hAnsiTheme="minorEastAsia" w:hint="eastAsia"/>
          <w:szCs w:val="21"/>
        </w:rPr>
        <w:t>をいいます。</w:t>
      </w:r>
    </w:p>
    <w:p w14:paraId="3FB15191" w14:textId="77777777" w:rsidR="006B6B48" w:rsidRPr="007221E8" w:rsidRDefault="00D700DF" w:rsidP="00DD17FD">
      <w:pPr>
        <w:autoSpaceDE w:val="0"/>
        <w:autoSpaceDN w:val="0"/>
        <w:adjustRightInd w:val="0"/>
        <w:snapToGrid w:val="0"/>
        <w:spacing w:afterLines="50" w:after="180"/>
        <w:ind w:left="142" w:rightChars="202" w:right="424" w:hangingChars="59" w:hanging="142"/>
        <w:rPr>
          <w:rFonts w:asciiTheme="minorEastAsia" w:hAnsiTheme="minorEastAsia"/>
          <w:szCs w:val="24"/>
        </w:rPr>
      </w:pPr>
      <w:r w:rsidRPr="007221E8">
        <w:rPr>
          <w:rFonts w:asciiTheme="minorEastAsia" w:hAnsiTheme="minorEastAsia" w:hint="eastAsia"/>
          <w:b/>
          <w:sz w:val="24"/>
          <w:szCs w:val="24"/>
        </w:rPr>
        <w:t>不顕性感染</w:t>
      </w:r>
      <w:r w:rsidRPr="007221E8">
        <w:rPr>
          <w:rFonts w:asciiTheme="minorEastAsia" w:hAnsiTheme="minorEastAsia" w:hint="eastAsia"/>
          <w:szCs w:val="24"/>
        </w:rPr>
        <w:t xml:space="preserve">　食中毒菌、ウイルス等の病因物質に感染しているものの、症状が現れない状態をいいます。不顕性感染であっても糞便中に病因物質が排出されるため注意が必要です。</w:t>
      </w:r>
    </w:p>
    <w:p w14:paraId="1092F288" w14:textId="77777777"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ほ</w:t>
      </w:r>
    </w:p>
    <w:p w14:paraId="706F107D" w14:textId="77777777" w:rsidR="005127ED" w:rsidRDefault="00D700DF" w:rsidP="00DD17FD">
      <w:pPr>
        <w:autoSpaceDE w:val="0"/>
        <w:autoSpaceDN w:val="0"/>
        <w:adjustRightInd w:val="0"/>
        <w:snapToGrid w:val="0"/>
        <w:spacing w:afterLines="50" w:after="180"/>
        <w:ind w:left="142" w:rightChars="202" w:right="424" w:hangingChars="59" w:hanging="142"/>
        <w:rPr>
          <w:rFonts w:asciiTheme="minorEastAsia" w:hAnsiTheme="minorEastAsia"/>
          <w:szCs w:val="24"/>
        </w:rPr>
      </w:pPr>
      <w:r w:rsidRPr="007221E8">
        <w:rPr>
          <w:rFonts w:asciiTheme="minorEastAsia" w:hAnsiTheme="minorEastAsia" w:hint="eastAsia"/>
          <w:b/>
          <w:sz w:val="24"/>
          <w:szCs w:val="24"/>
        </w:rPr>
        <w:t>放射性物質</w:t>
      </w:r>
      <w:r w:rsidRPr="007221E8">
        <w:rPr>
          <w:rFonts w:asciiTheme="minorEastAsia" w:hAnsiTheme="minorEastAsia" w:hint="eastAsia"/>
          <w:szCs w:val="24"/>
        </w:rPr>
        <w:t xml:space="preserve">　放射線を出す物質のことで、ウランやヨウ素、セシウム等が知られています。また、放射線を出す能力を放射能といいます。懐中電灯に例えると、光が放射線、懐中電灯本体が放射性物質、性能が放射能です。</w:t>
      </w:r>
    </w:p>
    <w:p w14:paraId="6FD87761" w14:textId="77777777" w:rsidR="00BC492A" w:rsidRPr="007221E8" w:rsidRDefault="00BC492A" w:rsidP="00BC492A">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や</w:t>
      </w:r>
    </w:p>
    <w:p w14:paraId="5E68BAB3" w14:textId="77777777" w:rsidR="00325DA3" w:rsidRPr="007221E8" w:rsidRDefault="00BC492A" w:rsidP="00DD17F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野生鳥獣肉（ジビエ）</w:t>
      </w:r>
      <w:r w:rsidRPr="007221E8">
        <w:rPr>
          <w:rFonts w:asciiTheme="minorEastAsia" w:hAnsiTheme="minorEastAsia" w:hint="eastAsia"/>
          <w:szCs w:val="21"/>
        </w:rPr>
        <w:t>シカ、イノシシ等、狩猟の対象となり食用とする野生鳥獣、又はその肉のことです。</w:t>
      </w:r>
    </w:p>
    <w:p w14:paraId="72CF459B" w14:textId="77777777"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り</w:t>
      </w:r>
    </w:p>
    <w:p w14:paraId="5F25182F" w14:textId="24831CFA" w:rsidR="00665FD4" w:rsidRDefault="00D700DF" w:rsidP="00DD17FD">
      <w:pPr>
        <w:autoSpaceDE w:val="0"/>
        <w:autoSpaceDN w:val="0"/>
        <w:adjustRightInd w:val="0"/>
        <w:snapToGrid w:val="0"/>
        <w:spacing w:afterLines="50" w:after="180"/>
        <w:ind w:left="142" w:rightChars="202" w:right="424" w:hangingChars="59" w:hanging="142"/>
        <w:rPr>
          <w:rFonts w:asciiTheme="minorEastAsia" w:hAnsiTheme="minorEastAsia"/>
          <w:szCs w:val="21"/>
        </w:rPr>
        <w:sectPr w:rsidR="00665FD4" w:rsidSect="000372B2">
          <w:headerReference w:type="default" r:id="rId27"/>
          <w:pgSz w:w="11906" w:h="16838" w:code="9"/>
          <w:pgMar w:top="1418" w:right="1418" w:bottom="1276" w:left="1418" w:header="567" w:footer="992" w:gutter="0"/>
          <w:cols w:space="425"/>
          <w:docGrid w:type="lines" w:linePitch="360"/>
        </w:sectPr>
      </w:pPr>
      <w:r w:rsidRPr="007221E8">
        <w:rPr>
          <w:rFonts w:asciiTheme="minorEastAsia" w:hAnsiTheme="minorEastAsia" w:hint="eastAsia"/>
          <w:b/>
          <w:sz w:val="24"/>
          <w:szCs w:val="24"/>
        </w:rPr>
        <w:t>リスクコミュニケーション</w:t>
      </w:r>
      <w:r w:rsidRPr="007221E8">
        <w:rPr>
          <w:rFonts w:asciiTheme="minorEastAsia" w:hAnsiTheme="minorEastAsia" w:hint="eastAsia"/>
          <w:sz w:val="24"/>
          <w:szCs w:val="24"/>
        </w:rPr>
        <w:t xml:space="preserve">　</w:t>
      </w:r>
      <w:r w:rsidRPr="007221E8">
        <w:rPr>
          <w:rFonts w:asciiTheme="minorEastAsia" w:hAnsiTheme="minorEastAsia" w:hint="eastAsia"/>
          <w:szCs w:val="21"/>
        </w:rPr>
        <w:t>消費者、食品等事業者及び行政担当者が、リスクに関する情報を共有し、互いに意見交換し、双方向の対話を図ろうとするものです。リスクコミュニケーションを通して、消費者や食品等事業者の意見を食品衛生に関する施策に反映していきます。リスクとは、食品中に存在する危害を摂取した時に、人に悪影響が起きる可能性とその程度のことをいいます。</w:t>
      </w:r>
      <w:r w:rsidR="00AD19BD">
        <w:rPr>
          <w:rFonts w:asciiTheme="minorEastAsia" w:hAnsiTheme="minorEastAsia"/>
          <w:szCs w:val="21"/>
        </w:rPr>
        <w:br w:type="page"/>
      </w:r>
    </w:p>
    <w:tbl>
      <w:tblPr>
        <w:tblpPr w:leftFromText="142" w:rightFromText="142" w:vertAnchor="page" w:horzAnchor="margin" w:tblpY="192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平成３０年度監視指導計画からの主な変更点"/>
        <w:tblDescription w:val="平成３０年度監視指導計画からの主な変更点をまとめた表"/>
      </w:tblPr>
      <w:tblGrid>
        <w:gridCol w:w="729"/>
        <w:gridCol w:w="4511"/>
        <w:gridCol w:w="4536"/>
      </w:tblGrid>
      <w:tr w:rsidR="009A1864" w:rsidRPr="00965A75" w14:paraId="5EA55FFD" w14:textId="77777777" w:rsidTr="009A1864">
        <w:trPr>
          <w:trHeight w:val="258"/>
        </w:trPr>
        <w:tc>
          <w:tcPr>
            <w:tcW w:w="729" w:type="dxa"/>
            <w:vAlign w:val="center"/>
          </w:tcPr>
          <w:p w14:paraId="14E3428F" w14:textId="77777777" w:rsidR="009A1864" w:rsidRPr="00965A75" w:rsidRDefault="009A1864" w:rsidP="009A1864">
            <w:pPr>
              <w:adjustRightInd w:val="0"/>
              <w:snapToGrid w:val="0"/>
              <w:jc w:val="center"/>
              <w:rPr>
                <w:rFonts w:asciiTheme="minorEastAsia" w:hAnsiTheme="minorEastAsia"/>
                <w:sz w:val="18"/>
                <w:szCs w:val="18"/>
              </w:rPr>
            </w:pPr>
            <w:r w:rsidRPr="00965A75">
              <w:rPr>
                <w:rFonts w:asciiTheme="minorEastAsia" w:hAnsiTheme="minorEastAsia" w:hint="eastAsia"/>
                <w:sz w:val="18"/>
                <w:szCs w:val="18"/>
              </w:rPr>
              <w:lastRenderedPageBreak/>
              <w:t>頁</w:t>
            </w:r>
          </w:p>
        </w:tc>
        <w:tc>
          <w:tcPr>
            <w:tcW w:w="4511" w:type="dxa"/>
            <w:vAlign w:val="center"/>
          </w:tcPr>
          <w:p w14:paraId="6D7D3067" w14:textId="7DC350A5" w:rsidR="009A1864" w:rsidRPr="00686A31" w:rsidRDefault="009A1864" w:rsidP="009A1864">
            <w:pPr>
              <w:adjustRightInd w:val="0"/>
              <w:snapToGrid w:val="0"/>
              <w:jc w:val="center"/>
              <w:rPr>
                <w:rFonts w:asciiTheme="minorEastAsia" w:hAnsiTheme="minorEastAsia"/>
                <w:sz w:val="18"/>
                <w:szCs w:val="18"/>
              </w:rPr>
            </w:pPr>
            <w:r w:rsidRPr="00686A31">
              <w:rPr>
                <w:rFonts w:asciiTheme="minorEastAsia" w:hAnsiTheme="minorEastAsia" w:hint="eastAsia"/>
                <w:sz w:val="18"/>
                <w:szCs w:val="18"/>
              </w:rPr>
              <w:t>令和４年度</w:t>
            </w:r>
          </w:p>
        </w:tc>
        <w:tc>
          <w:tcPr>
            <w:tcW w:w="4536" w:type="dxa"/>
            <w:vAlign w:val="center"/>
          </w:tcPr>
          <w:p w14:paraId="76B6D20E" w14:textId="48F9D6BB" w:rsidR="009A1864" w:rsidRPr="00686A31" w:rsidRDefault="009A1864" w:rsidP="009A1864">
            <w:pPr>
              <w:adjustRightInd w:val="0"/>
              <w:snapToGrid w:val="0"/>
              <w:jc w:val="center"/>
              <w:rPr>
                <w:rFonts w:asciiTheme="minorEastAsia" w:hAnsiTheme="minorEastAsia"/>
                <w:sz w:val="18"/>
                <w:szCs w:val="18"/>
              </w:rPr>
            </w:pPr>
            <w:r w:rsidRPr="00686A31">
              <w:rPr>
                <w:rFonts w:asciiTheme="minorEastAsia" w:hAnsiTheme="minorEastAsia" w:hint="eastAsia"/>
                <w:sz w:val="18"/>
                <w:szCs w:val="18"/>
              </w:rPr>
              <w:t>令和３年度</w:t>
            </w:r>
          </w:p>
        </w:tc>
      </w:tr>
      <w:tr w:rsidR="009A1864" w:rsidRPr="00965A75" w14:paraId="15A6D3DC" w14:textId="77777777" w:rsidTr="009A1864">
        <w:trPr>
          <w:trHeight w:val="2839"/>
        </w:trPr>
        <w:tc>
          <w:tcPr>
            <w:tcW w:w="729" w:type="dxa"/>
            <w:vAlign w:val="center"/>
          </w:tcPr>
          <w:p w14:paraId="09606553" w14:textId="77777777" w:rsidR="009A1864" w:rsidRPr="00965A75" w:rsidRDefault="009A1864" w:rsidP="009A1864">
            <w:pPr>
              <w:adjustRightInd w:val="0"/>
              <w:snapToGrid w:val="0"/>
              <w:jc w:val="center"/>
              <w:rPr>
                <w:rFonts w:asciiTheme="minorEastAsia" w:hAnsiTheme="minorEastAsia"/>
                <w:sz w:val="18"/>
                <w:szCs w:val="18"/>
              </w:rPr>
            </w:pPr>
            <w:r>
              <w:rPr>
                <w:rFonts w:asciiTheme="minorEastAsia" w:hAnsiTheme="minorEastAsia" w:hint="eastAsia"/>
                <w:sz w:val="18"/>
                <w:szCs w:val="18"/>
              </w:rPr>
              <w:t>１</w:t>
            </w:r>
          </w:p>
        </w:tc>
        <w:tc>
          <w:tcPr>
            <w:tcW w:w="4511" w:type="dxa"/>
            <w:tcBorders>
              <w:top w:val="nil"/>
              <w:bottom w:val="single" w:sz="4" w:space="0" w:color="auto"/>
            </w:tcBorders>
          </w:tcPr>
          <w:p w14:paraId="521BD0A8" w14:textId="77777777" w:rsidR="009A1864" w:rsidRPr="00807BC1" w:rsidRDefault="009A1864" w:rsidP="009A1864">
            <w:pPr>
              <w:rPr>
                <w:rFonts w:asciiTheme="minorEastAsia" w:hAnsiTheme="minorEastAsia"/>
                <w:b/>
                <w:sz w:val="18"/>
                <w:szCs w:val="18"/>
              </w:rPr>
            </w:pPr>
            <w:r w:rsidRPr="00807BC1">
              <w:rPr>
                <w:rFonts w:asciiTheme="minorEastAsia" w:hAnsiTheme="minorEastAsia" w:hint="eastAsia"/>
                <w:b/>
                <w:sz w:val="18"/>
                <w:szCs w:val="18"/>
              </w:rPr>
              <w:t>（３）根拠法令</w:t>
            </w:r>
          </w:p>
          <w:p w14:paraId="10209D05" w14:textId="77777777" w:rsidR="009A1864" w:rsidRDefault="009A1864" w:rsidP="009A1864">
            <w:pPr>
              <w:rPr>
                <w:rFonts w:asciiTheme="minorEastAsia" w:hAnsiTheme="minorEastAsia"/>
                <w:sz w:val="18"/>
                <w:szCs w:val="18"/>
              </w:rPr>
            </w:pPr>
            <w:r>
              <w:rPr>
                <w:rFonts w:asciiTheme="minorEastAsia" w:hAnsiTheme="minorEastAsia" w:hint="eastAsia"/>
                <w:sz w:val="18"/>
                <w:szCs w:val="18"/>
              </w:rPr>
              <w:t>（略）</w:t>
            </w:r>
          </w:p>
          <w:p w14:paraId="4E347014" w14:textId="77777777" w:rsidR="009A1864" w:rsidRPr="00965A75" w:rsidRDefault="009A1864" w:rsidP="009A1864">
            <w:pPr>
              <w:ind w:firstLineChars="100" w:firstLine="180"/>
              <w:rPr>
                <w:rFonts w:asciiTheme="minorEastAsia" w:hAnsiTheme="minorEastAsia"/>
                <w:sz w:val="18"/>
                <w:szCs w:val="18"/>
              </w:rPr>
            </w:pPr>
            <w:r>
              <w:rPr>
                <w:rFonts w:asciiTheme="minorEastAsia" w:hAnsiTheme="minorEastAsia"/>
                <w:noProof/>
                <w:sz w:val="18"/>
                <w:szCs w:val="18"/>
              </w:rPr>
              <mc:AlternateContent>
                <mc:Choice Requires="wps">
                  <w:drawing>
                    <wp:anchor distT="0" distB="0" distL="114300" distR="114300" simplePos="0" relativeHeight="251777024" behindDoc="0" locked="0" layoutInCell="1" allowOverlap="1" wp14:anchorId="5A4BDD69" wp14:editId="357813D5">
                      <wp:simplePos x="0" y="0"/>
                      <wp:positionH relativeFrom="column">
                        <wp:posOffset>3175</wp:posOffset>
                      </wp:positionH>
                      <wp:positionV relativeFrom="paragraph">
                        <wp:posOffset>499745</wp:posOffset>
                      </wp:positionV>
                      <wp:extent cx="2714625" cy="781050"/>
                      <wp:effectExtent l="0" t="0" r="28575" b="19050"/>
                      <wp:wrapNone/>
                      <wp:docPr id="4" name="テキスト ボックス 4" descr="法改正によって食品衛生法の中でふぐ処理を行うための要件が規定されたことに伴い、ふぐ条例の改正が行われました。" title="ふぐ条例の補足説明"/>
                      <wp:cNvGraphicFramePr/>
                      <a:graphic xmlns:a="http://schemas.openxmlformats.org/drawingml/2006/main">
                        <a:graphicData uri="http://schemas.microsoft.com/office/word/2010/wordprocessingShape">
                          <wps:wsp>
                            <wps:cNvSpPr txBox="1"/>
                            <wps:spPr>
                              <a:xfrm>
                                <a:off x="0" y="0"/>
                                <a:ext cx="2714625" cy="781050"/>
                              </a:xfrm>
                              <a:prstGeom prst="rect">
                                <a:avLst/>
                              </a:prstGeom>
                              <a:solidFill>
                                <a:schemeClr val="lt1"/>
                              </a:solidFill>
                              <a:ln w="6350">
                                <a:solidFill>
                                  <a:prstClr val="black"/>
                                </a:solidFill>
                                <a:prstDash val="sysDot"/>
                              </a:ln>
                            </wps:spPr>
                            <wps:txbx>
                              <w:txbxContent>
                                <w:p w14:paraId="405E7F47" w14:textId="50AE950B" w:rsidR="006F5EFC" w:rsidRPr="00D90AE1" w:rsidRDefault="006F5EFC" w:rsidP="009A1864">
                                  <w:pPr>
                                    <w:autoSpaceDE w:val="0"/>
                                    <w:autoSpaceDN w:val="0"/>
                                    <w:rPr>
                                      <w:rFonts w:ascii="ＭＳ 明朝" w:eastAsia="ＭＳ 明朝" w:hAnsi="ＭＳ 明朝" w:cs="Times New Roman"/>
                                      <w:sz w:val="18"/>
                                      <w:szCs w:val="18"/>
                                    </w:rPr>
                                  </w:pPr>
                                  <w:r w:rsidRPr="00D90AE1">
                                    <w:rPr>
                                      <w:rFonts w:ascii="ＭＳ 明朝" w:eastAsia="ＭＳ 明朝" w:hAnsi="ＭＳ 明朝" w:cs="Times New Roman" w:hint="eastAsia"/>
                                      <w:sz w:val="18"/>
                                      <w:szCs w:val="18"/>
                                    </w:rPr>
                                    <w:t>法改正</w:t>
                                  </w:r>
                                  <w:r>
                                    <w:rPr>
                                      <w:rFonts w:ascii="ＭＳ 明朝" w:eastAsia="ＭＳ 明朝" w:hAnsi="ＭＳ 明朝" w:cs="Times New Roman" w:hint="eastAsia"/>
                                      <w:sz w:val="18"/>
                                      <w:szCs w:val="18"/>
                                    </w:rPr>
                                    <w:t>によって食品衛生法の</w:t>
                                  </w:r>
                                  <w:r>
                                    <w:rPr>
                                      <w:rFonts w:ascii="ＭＳ 明朝" w:eastAsia="ＭＳ 明朝" w:hAnsi="ＭＳ 明朝" w:cs="Times New Roman"/>
                                      <w:sz w:val="18"/>
                                      <w:szCs w:val="18"/>
                                    </w:rPr>
                                    <w:t>中</w:t>
                                  </w:r>
                                  <w:r>
                                    <w:rPr>
                                      <w:rFonts w:ascii="ＭＳ 明朝" w:eastAsia="ＭＳ 明朝" w:hAnsi="ＭＳ 明朝" w:cs="Times New Roman" w:hint="eastAsia"/>
                                      <w:sz w:val="18"/>
                                      <w:szCs w:val="18"/>
                                    </w:rPr>
                                    <w:t>でふぐ処理を行うための要件が規定されたことに</w:t>
                                  </w:r>
                                  <w:r>
                                    <w:rPr>
                                      <w:rFonts w:ascii="ＭＳ 明朝" w:eastAsia="ＭＳ 明朝" w:hAnsi="ＭＳ 明朝" w:cs="Times New Roman"/>
                                      <w:sz w:val="18"/>
                                      <w:szCs w:val="18"/>
                                    </w:rPr>
                                    <w:t>伴い</w:t>
                                  </w:r>
                                  <w:r w:rsidRPr="00D90AE1">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ふぐ条例の</w:t>
                                  </w:r>
                                  <w:r>
                                    <w:rPr>
                                      <w:rFonts w:ascii="ＭＳ 明朝" w:eastAsia="ＭＳ 明朝" w:hAnsi="ＭＳ 明朝" w:cs="Times New Roman"/>
                                      <w:sz w:val="18"/>
                                      <w:szCs w:val="18"/>
                                    </w:rPr>
                                    <w:t>改正が行われました。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BDD69" id="_x0000_t202" coordsize="21600,21600" o:spt="202" path="m,l,21600r21600,l21600,xe">
                      <v:stroke joinstyle="miter"/>
                      <v:path gradientshapeok="t" o:connecttype="rect"/>
                    </v:shapetype>
                    <v:shape id="テキスト ボックス 4" o:spid="_x0000_s1026" type="#_x0000_t202" alt="タイトル: ふぐ条例の補足説明 - 説明: 法改正によって食品衛生法の中でふぐ処理を行うための要件が規定されたことに伴い、ふぐ条例の改正が行われました。" style="position:absolute;left:0;text-align:left;margin-left:.25pt;margin-top:39.35pt;width:213.75pt;height:6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" fillcolor="white [3201]" strokeweight=".5pt">
                      <v:stroke dashstyle="1 1"/>
                      <v:textbox>
                        <w:txbxContent>
                          <w:p w14:paraId="405E7F47" w14:textId="50AE950B" w:rsidR="006F5EFC" w:rsidRPr="00D90AE1" w:rsidRDefault="006F5EFC" w:rsidP="009A1864">
                            <w:pPr>
                              <w:autoSpaceDE w:val="0"/>
                              <w:autoSpaceDN w:val="0"/>
                              <w:rPr>
                                <w:rFonts w:ascii="ＭＳ 明朝" w:eastAsia="ＭＳ 明朝" w:hAnsi="ＭＳ 明朝" w:cs="Times New Roman"/>
                                <w:sz w:val="18"/>
                                <w:szCs w:val="18"/>
                              </w:rPr>
                            </w:pPr>
                            <w:r w:rsidRPr="00D90AE1">
                              <w:rPr>
                                <w:rFonts w:ascii="ＭＳ 明朝" w:eastAsia="ＭＳ 明朝" w:hAnsi="ＭＳ 明朝" w:cs="Times New Roman" w:hint="eastAsia"/>
                                <w:sz w:val="18"/>
                                <w:szCs w:val="18"/>
                              </w:rPr>
                              <w:t>法改正</w:t>
                            </w:r>
                            <w:r>
                              <w:rPr>
                                <w:rFonts w:ascii="ＭＳ 明朝" w:eastAsia="ＭＳ 明朝" w:hAnsi="ＭＳ 明朝" w:cs="Times New Roman" w:hint="eastAsia"/>
                                <w:sz w:val="18"/>
                                <w:szCs w:val="18"/>
                              </w:rPr>
                              <w:t>によって食品衛生法の</w:t>
                            </w:r>
                            <w:r>
                              <w:rPr>
                                <w:rFonts w:ascii="ＭＳ 明朝" w:eastAsia="ＭＳ 明朝" w:hAnsi="ＭＳ 明朝" w:cs="Times New Roman"/>
                                <w:sz w:val="18"/>
                                <w:szCs w:val="18"/>
                              </w:rPr>
                              <w:t>中</w:t>
                            </w:r>
                            <w:r>
                              <w:rPr>
                                <w:rFonts w:ascii="ＭＳ 明朝" w:eastAsia="ＭＳ 明朝" w:hAnsi="ＭＳ 明朝" w:cs="Times New Roman" w:hint="eastAsia"/>
                                <w:sz w:val="18"/>
                                <w:szCs w:val="18"/>
                              </w:rPr>
                              <w:t>でふぐ処理を行うための要件が規定されたことに</w:t>
                            </w:r>
                            <w:r>
                              <w:rPr>
                                <w:rFonts w:ascii="ＭＳ 明朝" w:eastAsia="ＭＳ 明朝" w:hAnsi="ＭＳ 明朝" w:cs="Times New Roman"/>
                                <w:sz w:val="18"/>
                                <w:szCs w:val="18"/>
                              </w:rPr>
                              <w:t>伴い</w:t>
                            </w:r>
                            <w:r w:rsidRPr="00D90AE1">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ふぐ条例の</w:t>
                            </w:r>
                            <w:r>
                              <w:rPr>
                                <w:rFonts w:ascii="ＭＳ 明朝" w:eastAsia="ＭＳ 明朝" w:hAnsi="ＭＳ 明朝" w:cs="Times New Roman"/>
                                <w:sz w:val="18"/>
                                <w:szCs w:val="18"/>
                              </w:rPr>
                              <w:t>改正が行われました。</w:t>
                            </w:r>
                          </w:p>
                        </w:txbxContent>
                      </v:textbox>
                    </v:shape>
                  </w:pict>
                </mc:Fallback>
              </mc:AlternateContent>
            </w:r>
            <w:r w:rsidRPr="00965A75">
              <w:rPr>
                <w:rFonts w:asciiTheme="minorEastAsia" w:hAnsiTheme="minorEastAsia" w:hint="eastAsia"/>
                <w:sz w:val="18"/>
                <w:szCs w:val="18"/>
              </w:rPr>
              <w:t>大阪府ふぐ処理</w:t>
            </w:r>
            <w:r w:rsidRPr="003E2004">
              <w:rPr>
                <w:rFonts w:asciiTheme="minorEastAsia" w:hAnsiTheme="minorEastAsia" w:hint="eastAsia"/>
                <w:sz w:val="18"/>
                <w:szCs w:val="18"/>
                <w:u w:val="single"/>
              </w:rPr>
              <w:t>登録者</w:t>
            </w:r>
            <w:r w:rsidRPr="00965A75">
              <w:rPr>
                <w:rFonts w:asciiTheme="minorEastAsia" w:hAnsiTheme="minorEastAsia" w:hint="eastAsia"/>
                <w:sz w:val="18"/>
                <w:szCs w:val="18"/>
              </w:rPr>
              <w:t>の規制に関する条例（以下</w:t>
            </w:r>
            <w:r w:rsidRPr="00D90AE1">
              <w:rPr>
                <w:rFonts w:asciiTheme="minorEastAsia" w:hAnsiTheme="minorEastAsia" w:hint="eastAsia"/>
                <w:sz w:val="18"/>
                <w:szCs w:val="18"/>
              </w:rPr>
              <w:t>「</w:t>
            </w:r>
            <w:r w:rsidRPr="00D90AE1">
              <w:rPr>
                <w:rFonts w:asciiTheme="minorEastAsia" w:hAnsiTheme="minorEastAsia" w:hint="eastAsia"/>
                <w:sz w:val="18"/>
                <w:szCs w:val="18"/>
                <w:u w:val="single"/>
              </w:rPr>
              <w:t>ふぐ条例</w:t>
            </w:r>
            <w:r w:rsidRPr="00D90AE1">
              <w:rPr>
                <w:rFonts w:asciiTheme="minorEastAsia" w:hAnsiTheme="minorEastAsia" w:hint="eastAsia"/>
                <w:sz w:val="18"/>
                <w:szCs w:val="18"/>
              </w:rPr>
              <w:t>」</w:t>
            </w:r>
            <w:r w:rsidRPr="00965A75">
              <w:rPr>
                <w:rFonts w:asciiTheme="minorEastAsia" w:hAnsiTheme="minorEastAsia" w:hint="eastAsia"/>
                <w:sz w:val="18"/>
                <w:szCs w:val="18"/>
              </w:rPr>
              <w:t>という。）</w:t>
            </w:r>
          </w:p>
        </w:tc>
        <w:tc>
          <w:tcPr>
            <w:tcW w:w="4536" w:type="dxa"/>
            <w:tcBorders>
              <w:top w:val="nil"/>
              <w:bottom w:val="single" w:sz="4" w:space="0" w:color="auto"/>
            </w:tcBorders>
          </w:tcPr>
          <w:p w14:paraId="4CBC8FFF" w14:textId="704A8F82" w:rsidR="009A1864" w:rsidRPr="00807BC1" w:rsidRDefault="009A1864" w:rsidP="009A1864">
            <w:pPr>
              <w:rPr>
                <w:rFonts w:asciiTheme="minorEastAsia" w:hAnsiTheme="minorEastAsia"/>
                <w:b/>
                <w:sz w:val="18"/>
                <w:szCs w:val="18"/>
              </w:rPr>
            </w:pPr>
            <w:r w:rsidRPr="00807BC1">
              <w:rPr>
                <w:rFonts w:asciiTheme="minorEastAsia" w:hAnsiTheme="minorEastAsia" w:hint="eastAsia"/>
                <w:b/>
                <w:sz w:val="18"/>
                <w:szCs w:val="18"/>
              </w:rPr>
              <w:t>（３）根拠法令</w:t>
            </w:r>
          </w:p>
          <w:p w14:paraId="78ED1694" w14:textId="77777777" w:rsidR="009A1864" w:rsidRDefault="009A1864" w:rsidP="009A1864">
            <w:pPr>
              <w:rPr>
                <w:rFonts w:asciiTheme="minorEastAsia" w:hAnsiTheme="minorEastAsia"/>
                <w:sz w:val="18"/>
                <w:szCs w:val="18"/>
              </w:rPr>
            </w:pPr>
            <w:r>
              <w:rPr>
                <w:rFonts w:asciiTheme="minorEastAsia" w:hAnsiTheme="minorEastAsia" w:hint="eastAsia"/>
                <w:sz w:val="18"/>
                <w:szCs w:val="18"/>
              </w:rPr>
              <w:t>（略）</w:t>
            </w:r>
          </w:p>
          <w:p w14:paraId="3A883004" w14:textId="188455AD" w:rsidR="009A1864" w:rsidRPr="003E2004" w:rsidRDefault="009A1864" w:rsidP="009A1864">
            <w:pPr>
              <w:ind w:firstLineChars="100" w:firstLine="180"/>
              <w:rPr>
                <w:rFonts w:asciiTheme="minorEastAsia" w:hAnsiTheme="minorEastAsia"/>
                <w:sz w:val="18"/>
                <w:szCs w:val="18"/>
              </w:rPr>
            </w:pPr>
            <w:r w:rsidRPr="003E2004">
              <w:rPr>
                <w:rFonts w:asciiTheme="minorEastAsia" w:hAnsiTheme="minorEastAsia" w:hint="eastAsia"/>
                <w:sz w:val="18"/>
                <w:szCs w:val="18"/>
              </w:rPr>
              <w:t>大阪府ふぐ処理業等の規制に関する条例（以下「ふぐ処理条例」という。）</w:t>
            </w:r>
          </w:p>
        </w:tc>
      </w:tr>
      <w:tr w:rsidR="009A1864" w:rsidRPr="00965A75" w14:paraId="2E0D1656" w14:textId="77777777" w:rsidTr="009A1864">
        <w:trPr>
          <w:trHeight w:val="1076"/>
        </w:trPr>
        <w:tc>
          <w:tcPr>
            <w:tcW w:w="729" w:type="dxa"/>
            <w:vAlign w:val="center"/>
          </w:tcPr>
          <w:p w14:paraId="3C1A608F" w14:textId="77777777" w:rsidR="009A1864" w:rsidRPr="00965A75" w:rsidRDefault="009A1864" w:rsidP="009A1864">
            <w:pPr>
              <w:adjustRightInd w:val="0"/>
              <w:snapToGrid w:val="0"/>
              <w:jc w:val="center"/>
              <w:rPr>
                <w:rFonts w:asciiTheme="minorEastAsia" w:hAnsiTheme="minorEastAsia"/>
                <w:sz w:val="18"/>
                <w:szCs w:val="18"/>
              </w:rPr>
            </w:pPr>
            <w:r>
              <w:rPr>
                <w:rFonts w:asciiTheme="minorEastAsia" w:hAnsiTheme="minorEastAsia" w:hint="eastAsia"/>
                <w:sz w:val="18"/>
                <w:szCs w:val="18"/>
              </w:rPr>
              <w:t>２</w:t>
            </w:r>
          </w:p>
        </w:tc>
        <w:tc>
          <w:tcPr>
            <w:tcW w:w="4511" w:type="dxa"/>
            <w:tcBorders>
              <w:top w:val="nil"/>
              <w:bottom w:val="single" w:sz="4" w:space="0" w:color="auto"/>
            </w:tcBorders>
          </w:tcPr>
          <w:p w14:paraId="5AF72C48" w14:textId="77777777" w:rsidR="009A1864" w:rsidRPr="00807BC1" w:rsidRDefault="009A1864" w:rsidP="009A1864">
            <w:pPr>
              <w:autoSpaceDE w:val="0"/>
              <w:autoSpaceDN w:val="0"/>
              <w:ind w:left="542" w:hangingChars="300" w:hanging="542"/>
              <w:rPr>
                <w:rFonts w:asciiTheme="minorEastAsia" w:hAnsiTheme="minorEastAsia"/>
                <w:b/>
                <w:sz w:val="18"/>
                <w:szCs w:val="18"/>
              </w:rPr>
            </w:pPr>
            <w:r w:rsidRPr="00807BC1">
              <w:rPr>
                <w:rFonts w:asciiTheme="minorEastAsia" w:hAnsiTheme="minorEastAsia" w:hint="eastAsia"/>
                <w:b/>
                <w:sz w:val="18"/>
                <w:szCs w:val="18"/>
              </w:rPr>
              <w:t>（</w:t>
            </w:r>
            <w:r w:rsidRPr="00807BC1">
              <w:rPr>
                <w:rFonts w:asciiTheme="minorEastAsia" w:hAnsiTheme="minorEastAsia" w:hint="eastAsia"/>
                <w:b/>
                <w:sz w:val="18"/>
                <w:szCs w:val="18"/>
                <w:u w:val="single"/>
              </w:rPr>
              <w:t>４</w:t>
            </w:r>
            <w:r w:rsidRPr="00807BC1">
              <w:rPr>
                <w:rFonts w:asciiTheme="minorEastAsia" w:hAnsiTheme="minorEastAsia" w:hint="eastAsia"/>
                <w:b/>
                <w:sz w:val="18"/>
                <w:szCs w:val="18"/>
              </w:rPr>
              <w:t>）事業者の自主衛生管理の促進（ＨＡＣＣＰに沿った衛生管理の</w:t>
            </w:r>
            <w:r w:rsidRPr="008D2BB2">
              <w:rPr>
                <w:rFonts w:asciiTheme="minorEastAsia" w:hAnsiTheme="minorEastAsia" w:hint="eastAsia"/>
                <w:b/>
                <w:sz w:val="18"/>
                <w:szCs w:val="18"/>
                <w:u w:val="single"/>
              </w:rPr>
              <w:t>取組</w:t>
            </w:r>
            <w:r w:rsidRPr="00807BC1">
              <w:rPr>
                <w:rFonts w:asciiTheme="minorEastAsia" w:hAnsiTheme="minorEastAsia" w:hint="eastAsia"/>
                <w:b/>
                <w:sz w:val="18"/>
                <w:szCs w:val="18"/>
              </w:rPr>
              <w:t>支援、大阪版食の安全安心認証制度の普及推進等）</w:t>
            </w:r>
          </w:p>
          <w:p w14:paraId="576ABA4B" w14:textId="77777777" w:rsidR="009A1864" w:rsidRPr="00807BC1" w:rsidRDefault="009A1864" w:rsidP="009A1864">
            <w:pPr>
              <w:ind w:firstLineChars="100" w:firstLine="180"/>
              <w:rPr>
                <w:rFonts w:asciiTheme="minorEastAsia" w:hAnsiTheme="minorEastAsia"/>
                <w:sz w:val="18"/>
                <w:szCs w:val="18"/>
              </w:rPr>
            </w:pPr>
            <w:r w:rsidRPr="006F369C">
              <w:rPr>
                <w:rFonts w:asciiTheme="minorEastAsia" w:hAnsiTheme="minorEastAsia" w:hint="eastAsia"/>
                <w:sz w:val="18"/>
                <w:szCs w:val="18"/>
                <w:u w:val="single"/>
              </w:rPr>
              <w:t>食品等事業者団体が作成した業種別手引書を用いて監視指導や講習会等を実施し、衛生管理計画及び手順書並びに衛生管理の実施状況の記録について、適切に作成できるよう助言・指導を行うとともに、ＨＡＣＣＰに沿った衛生管理を適切に運用しているか監視指導等により確認を行います。</w:t>
            </w:r>
            <w:r>
              <w:rPr>
                <w:rFonts w:asciiTheme="minorEastAsia" w:hAnsiTheme="minorEastAsia" w:hint="eastAsia"/>
                <w:sz w:val="18"/>
                <w:szCs w:val="18"/>
              </w:rPr>
              <w:t>（略）</w:t>
            </w:r>
          </w:p>
          <w:p w14:paraId="3479BDEB" w14:textId="77777777" w:rsidR="009A1864" w:rsidRPr="00807BC1" w:rsidRDefault="009A1864" w:rsidP="009A1864">
            <w:pPr>
              <w:autoSpaceDE w:val="0"/>
              <w:autoSpaceDN w:val="0"/>
              <w:spacing w:before="240"/>
              <w:ind w:left="531" w:hangingChars="294" w:hanging="531"/>
              <w:rPr>
                <w:rFonts w:asciiTheme="minorEastAsia" w:hAnsiTheme="minorEastAsia"/>
                <w:b/>
                <w:sz w:val="18"/>
                <w:szCs w:val="18"/>
              </w:rPr>
            </w:pPr>
            <w:r w:rsidRPr="00807BC1">
              <w:rPr>
                <w:rFonts w:asciiTheme="minorEastAsia" w:hAnsiTheme="minorEastAsia" w:hint="eastAsia"/>
                <w:b/>
                <w:sz w:val="18"/>
                <w:szCs w:val="18"/>
              </w:rPr>
              <w:t>（</w:t>
            </w:r>
            <w:r w:rsidRPr="006F369C">
              <w:rPr>
                <w:rFonts w:asciiTheme="minorEastAsia" w:hAnsiTheme="minorEastAsia" w:hint="eastAsia"/>
                <w:b/>
                <w:sz w:val="18"/>
                <w:szCs w:val="18"/>
                <w:u w:val="single"/>
              </w:rPr>
              <w:t>５</w:t>
            </w:r>
            <w:r w:rsidRPr="00807BC1">
              <w:rPr>
                <w:rFonts w:asciiTheme="minorEastAsia" w:hAnsiTheme="minorEastAsia" w:hint="eastAsia"/>
                <w:b/>
                <w:sz w:val="18"/>
                <w:szCs w:val="18"/>
              </w:rPr>
              <w:t>）食の安全安心に関する情報発信と食品衛生知識の普及啓発の推進</w:t>
            </w:r>
          </w:p>
          <w:p w14:paraId="3D779EB6" w14:textId="77777777" w:rsidR="009A1864" w:rsidRPr="00B75006" w:rsidRDefault="009A1864" w:rsidP="009A1864">
            <w:pPr>
              <w:rPr>
                <w:rFonts w:asciiTheme="minorEastAsia" w:hAnsiTheme="minorEastAsia"/>
                <w:sz w:val="18"/>
                <w:szCs w:val="18"/>
              </w:rPr>
            </w:pPr>
            <w:r>
              <w:rPr>
                <w:rFonts w:asciiTheme="minorEastAsia" w:hAnsiTheme="minorEastAsia"/>
                <w:noProof/>
                <w:sz w:val="18"/>
                <w:szCs w:val="18"/>
              </w:rPr>
              <mc:AlternateContent>
                <mc:Choice Requires="wps">
                  <w:drawing>
                    <wp:anchor distT="0" distB="0" distL="114300" distR="114300" simplePos="0" relativeHeight="251778048" behindDoc="0" locked="0" layoutInCell="1" allowOverlap="1" wp14:anchorId="7E1B9354" wp14:editId="68EAEFA7">
                      <wp:simplePos x="0" y="0"/>
                      <wp:positionH relativeFrom="column">
                        <wp:posOffset>3175</wp:posOffset>
                      </wp:positionH>
                      <wp:positionV relativeFrom="paragraph">
                        <wp:posOffset>757555</wp:posOffset>
                      </wp:positionV>
                      <wp:extent cx="2714625" cy="533400"/>
                      <wp:effectExtent l="0" t="0" r="28575" b="19050"/>
                      <wp:wrapNone/>
                      <wp:docPr id="33" name="テキスト ボックス 33" descr="ＨＡＣＣＰに沿った衛生管理の制度化に伴う経過措置期間は令和３年５月３１日に終了しました。" title="ＨＡＣＣＰに沿った衛生管理の補足説明"/>
                      <wp:cNvGraphicFramePr/>
                      <a:graphic xmlns:a="http://schemas.openxmlformats.org/drawingml/2006/main">
                        <a:graphicData uri="http://schemas.microsoft.com/office/word/2010/wordprocessingShape">
                          <wps:wsp>
                            <wps:cNvSpPr txBox="1"/>
                            <wps:spPr>
                              <a:xfrm>
                                <a:off x="0" y="0"/>
                                <a:ext cx="2714625" cy="533400"/>
                              </a:xfrm>
                              <a:prstGeom prst="rect">
                                <a:avLst/>
                              </a:prstGeom>
                              <a:solidFill>
                                <a:sysClr val="window" lastClr="FFFFFF"/>
                              </a:solidFill>
                              <a:ln w="6350">
                                <a:solidFill>
                                  <a:prstClr val="black"/>
                                </a:solidFill>
                                <a:prstDash val="sysDot"/>
                              </a:ln>
                            </wps:spPr>
                            <wps:txbx>
                              <w:txbxContent>
                                <w:p w14:paraId="0445A728" w14:textId="77777777" w:rsidR="006F5EFC" w:rsidRPr="00D90AE1" w:rsidRDefault="006F5EFC" w:rsidP="009A1864">
                                  <w:pPr>
                                    <w:autoSpaceDE w:val="0"/>
                                    <w:autoSpaceDN w:val="0"/>
                                    <w:rPr>
                                      <w:rFonts w:ascii="ＭＳ 明朝" w:eastAsia="ＭＳ 明朝" w:hAnsi="ＭＳ 明朝" w:cs="Times New Roman"/>
                                      <w:sz w:val="18"/>
                                      <w:szCs w:val="18"/>
                                    </w:rPr>
                                  </w:pPr>
                                  <w:r>
                                    <w:rPr>
                                      <w:rFonts w:ascii="ＭＳ 明朝" w:eastAsia="ＭＳ 明朝" w:hAnsi="ＭＳ 明朝" w:cs="Times New Roman"/>
                                      <w:sz w:val="18"/>
                                      <w:szCs w:val="18"/>
                                    </w:rPr>
                                    <w:t>ＨＡＣＣＰ</w:t>
                                  </w:r>
                                  <w:r>
                                    <w:rPr>
                                      <w:rFonts w:ascii="ＭＳ 明朝" w:eastAsia="ＭＳ 明朝" w:hAnsi="ＭＳ 明朝" w:cs="Times New Roman" w:hint="eastAsia"/>
                                      <w:sz w:val="18"/>
                                      <w:szCs w:val="18"/>
                                    </w:rPr>
                                    <w:t>に</w:t>
                                  </w:r>
                                  <w:r>
                                    <w:rPr>
                                      <w:rFonts w:ascii="ＭＳ 明朝" w:eastAsia="ＭＳ 明朝" w:hAnsi="ＭＳ 明朝" w:cs="Times New Roman"/>
                                      <w:sz w:val="18"/>
                                      <w:szCs w:val="18"/>
                                    </w:rPr>
                                    <w:t>沿った衛生管理</w:t>
                                  </w:r>
                                  <w:r>
                                    <w:rPr>
                                      <w:rFonts w:ascii="ＭＳ 明朝" w:eastAsia="ＭＳ 明朝" w:hAnsi="ＭＳ 明朝" w:cs="Times New Roman" w:hint="eastAsia"/>
                                      <w:sz w:val="18"/>
                                      <w:szCs w:val="18"/>
                                    </w:rPr>
                                    <w:t>の制度化に</w:t>
                                  </w:r>
                                  <w:r>
                                    <w:rPr>
                                      <w:rFonts w:ascii="ＭＳ 明朝" w:eastAsia="ＭＳ 明朝" w:hAnsi="ＭＳ 明朝" w:cs="Times New Roman"/>
                                      <w:sz w:val="18"/>
                                      <w:szCs w:val="18"/>
                                    </w:rPr>
                                    <w:t>伴う</w:t>
                                  </w:r>
                                  <w:r>
                                    <w:rPr>
                                      <w:rFonts w:ascii="ＭＳ 明朝" w:eastAsia="ＭＳ 明朝" w:hAnsi="ＭＳ 明朝" w:cs="Times New Roman" w:hint="eastAsia"/>
                                      <w:sz w:val="18"/>
                                      <w:szCs w:val="18"/>
                                    </w:rPr>
                                    <w:t>経過措置期間は令和</w:t>
                                  </w:r>
                                  <w:r>
                                    <w:rPr>
                                      <w:rFonts w:ascii="ＭＳ 明朝" w:eastAsia="ＭＳ 明朝" w:hAnsi="ＭＳ 明朝" w:cs="Times New Roman"/>
                                      <w:sz w:val="18"/>
                                      <w:szCs w:val="18"/>
                                    </w:rPr>
                                    <w:t>３年</w:t>
                                  </w:r>
                                  <w:r>
                                    <w:rPr>
                                      <w:rFonts w:ascii="ＭＳ 明朝" w:eastAsia="ＭＳ 明朝" w:hAnsi="ＭＳ 明朝" w:cs="Times New Roman" w:hint="eastAsia"/>
                                      <w:sz w:val="18"/>
                                      <w:szCs w:val="18"/>
                                    </w:rPr>
                                    <w:t>５月３１日に</w:t>
                                  </w:r>
                                  <w:r>
                                    <w:rPr>
                                      <w:rFonts w:ascii="ＭＳ 明朝" w:eastAsia="ＭＳ 明朝" w:hAnsi="ＭＳ 明朝" w:cs="Times New Roman"/>
                                      <w:sz w:val="18"/>
                                      <w:szCs w:val="18"/>
                                    </w:rPr>
                                    <w:t>終了しました。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B9354" id="テキスト ボックス 33" o:spid="_x0000_s1027" type="#_x0000_t202" alt="タイトル: ＨＡＣＣＰに沿った衛生管理の補足説明 - 説明: ＨＡＣＣＰに沿った衛生管理の制度化に伴う経過措置期間は令和３年５月３１日に終了しました。" style="position:absolute;left:0;text-align:left;margin-left:.25pt;margin-top:59.65pt;width:213.75pt;height:4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" fillcolor="window" strokeweight=".5pt">
                      <v:stroke dashstyle="1 1"/>
                      <v:textbox>
                        <w:txbxContent>
                          <w:p w14:paraId="0445A728" w14:textId="77777777" w:rsidR="006F5EFC" w:rsidRPr="00D90AE1" w:rsidRDefault="006F5EFC" w:rsidP="009A1864">
                            <w:pPr>
                              <w:autoSpaceDE w:val="0"/>
                              <w:autoSpaceDN w:val="0"/>
                              <w:rPr>
                                <w:rFonts w:ascii="ＭＳ 明朝" w:eastAsia="ＭＳ 明朝" w:hAnsi="ＭＳ 明朝" w:cs="Times New Roman"/>
                                <w:sz w:val="18"/>
                                <w:szCs w:val="18"/>
                              </w:rPr>
                            </w:pPr>
                            <w:r>
                              <w:rPr>
                                <w:rFonts w:ascii="ＭＳ 明朝" w:eastAsia="ＭＳ 明朝" w:hAnsi="ＭＳ 明朝" w:cs="Times New Roman"/>
                                <w:sz w:val="18"/>
                                <w:szCs w:val="18"/>
                              </w:rPr>
                              <w:t>ＨＡＣＣＰ</w:t>
                            </w:r>
                            <w:r>
                              <w:rPr>
                                <w:rFonts w:ascii="ＭＳ 明朝" w:eastAsia="ＭＳ 明朝" w:hAnsi="ＭＳ 明朝" w:cs="Times New Roman" w:hint="eastAsia"/>
                                <w:sz w:val="18"/>
                                <w:szCs w:val="18"/>
                              </w:rPr>
                              <w:t>に</w:t>
                            </w:r>
                            <w:r>
                              <w:rPr>
                                <w:rFonts w:ascii="ＭＳ 明朝" w:eastAsia="ＭＳ 明朝" w:hAnsi="ＭＳ 明朝" w:cs="Times New Roman"/>
                                <w:sz w:val="18"/>
                                <w:szCs w:val="18"/>
                              </w:rPr>
                              <w:t>沿った衛生管理</w:t>
                            </w:r>
                            <w:r>
                              <w:rPr>
                                <w:rFonts w:ascii="ＭＳ 明朝" w:eastAsia="ＭＳ 明朝" w:hAnsi="ＭＳ 明朝" w:cs="Times New Roman" w:hint="eastAsia"/>
                                <w:sz w:val="18"/>
                                <w:szCs w:val="18"/>
                              </w:rPr>
                              <w:t>の制度化に</w:t>
                            </w:r>
                            <w:r>
                              <w:rPr>
                                <w:rFonts w:ascii="ＭＳ 明朝" w:eastAsia="ＭＳ 明朝" w:hAnsi="ＭＳ 明朝" w:cs="Times New Roman"/>
                                <w:sz w:val="18"/>
                                <w:szCs w:val="18"/>
                              </w:rPr>
                              <w:t>伴う</w:t>
                            </w:r>
                            <w:r>
                              <w:rPr>
                                <w:rFonts w:ascii="ＭＳ 明朝" w:eastAsia="ＭＳ 明朝" w:hAnsi="ＭＳ 明朝" w:cs="Times New Roman" w:hint="eastAsia"/>
                                <w:sz w:val="18"/>
                                <w:szCs w:val="18"/>
                              </w:rPr>
                              <w:t>経過措置期間は令和</w:t>
                            </w:r>
                            <w:r>
                              <w:rPr>
                                <w:rFonts w:ascii="ＭＳ 明朝" w:eastAsia="ＭＳ 明朝" w:hAnsi="ＭＳ 明朝" w:cs="Times New Roman"/>
                                <w:sz w:val="18"/>
                                <w:szCs w:val="18"/>
                              </w:rPr>
                              <w:t>３年</w:t>
                            </w:r>
                            <w:r>
                              <w:rPr>
                                <w:rFonts w:ascii="ＭＳ 明朝" w:eastAsia="ＭＳ 明朝" w:hAnsi="ＭＳ 明朝" w:cs="Times New Roman" w:hint="eastAsia"/>
                                <w:sz w:val="18"/>
                                <w:szCs w:val="18"/>
                              </w:rPr>
                              <w:t>５月３１日に</w:t>
                            </w:r>
                            <w:r>
                              <w:rPr>
                                <w:rFonts w:ascii="ＭＳ 明朝" w:eastAsia="ＭＳ 明朝" w:hAnsi="ＭＳ 明朝" w:cs="Times New Roman"/>
                                <w:sz w:val="18"/>
                                <w:szCs w:val="18"/>
                              </w:rPr>
                              <w:t>終了しました。</w:t>
                            </w:r>
                          </w:p>
                        </w:txbxContent>
                      </v:textbox>
                    </v:shape>
                  </w:pict>
                </mc:Fallback>
              </mc:AlternateContent>
            </w:r>
            <w:r>
              <w:rPr>
                <w:rFonts w:asciiTheme="minorEastAsia" w:hAnsiTheme="minorEastAsia" w:hint="eastAsia"/>
                <w:sz w:val="18"/>
                <w:szCs w:val="18"/>
              </w:rPr>
              <w:t>（略）</w:t>
            </w:r>
          </w:p>
        </w:tc>
        <w:tc>
          <w:tcPr>
            <w:tcW w:w="4536" w:type="dxa"/>
            <w:tcBorders>
              <w:top w:val="nil"/>
              <w:bottom w:val="single" w:sz="4" w:space="0" w:color="auto"/>
            </w:tcBorders>
          </w:tcPr>
          <w:p w14:paraId="31108AC1" w14:textId="77777777" w:rsidR="009A1864" w:rsidRDefault="009A1864" w:rsidP="009A1864">
            <w:pPr>
              <w:autoSpaceDE w:val="0"/>
              <w:autoSpaceDN w:val="0"/>
              <w:ind w:left="531" w:hangingChars="294" w:hanging="531"/>
              <w:rPr>
                <w:rFonts w:asciiTheme="minorEastAsia" w:hAnsiTheme="minorEastAsia"/>
                <w:b/>
                <w:sz w:val="18"/>
                <w:szCs w:val="18"/>
              </w:rPr>
            </w:pPr>
            <w:r w:rsidRPr="00807BC1">
              <w:rPr>
                <w:rFonts w:asciiTheme="minorEastAsia" w:hAnsiTheme="minorEastAsia" w:hint="eastAsia"/>
                <w:b/>
                <w:sz w:val="18"/>
                <w:szCs w:val="18"/>
              </w:rPr>
              <w:t>（４）食の安全安心に関する情報発信と食品衛生知識の普及啓発の推進</w:t>
            </w:r>
          </w:p>
          <w:p w14:paraId="62A7D166" w14:textId="77777777" w:rsidR="009A1864" w:rsidRPr="00807BC1" w:rsidRDefault="009A1864" w:rsidP="009A1864">
            <w:pPr>
              <w:autoSpaceDE w:val="0"/>
              <w:autoSpaceDN w:val="0"/>
              <w:ind w:left="529" w:hangingChars="294" w:hanging="529"/>
              <w:rPr>
                <w:rFonts w:asciiTheme="minorEastAsia" w:hAnsiTheme="minorEastAsia"/>
                <w:sz w:val="18"/>
                <w:szCs w:val="18"/>
              </w:rPr>
            </w:pPr>
            <w:r>
              <w:rPr>
                <w:rFonts w:asciiTheme="minorEastAsia" w:hAnsiTheme="minorEastAsia" w:hint="eastAsia"/>
                <w:sz w:val="18"/>
                <w:szCs w:val="18"/>
              </w:rPr>
              <w:t>（略）</w:t>
            </w:r>
          </w:p>
          <w:p w14:paraId="5B19143D" w14:textId="77777777" w:rsidR="009A1864" w:rsidRPr="00807BC1" w:rsidRDefault="009A1864" w:rsidP="009A1864">
            <w:pPr>
              <w:autoSpaceDE w:val="0"/>
              <w:autoSpaceDN w:val="0"/>
              <w:spacing w:before="240"/>
              <w:ind w:left="542" w:hangingChars="300" w:hanging="542"/>
              <w:rPr>
                <w:rFonts w:asciiTheme="minorEastAsia" w:hAnsiTheme="minorEastAsia"/>
                <w:b/>
                <w:sz w:val="18"/>
                <w:szCs w:val="18"/>
              </w:rPr>
            </w:pPr>
            <w:r w:rsidRPr="00807BC1">
              <w:rPr>
                <w:rFonts w:asciiTheme="minorEastAsia" w:hAnsiTheme="minorEastAsia" w:hint="eastAsia"/>
                <w:b/>
                <w:sz w:val="18"/>
                <w:szCs w:val="18"/>
              </w:rPr>
              <w:t>（５）事業者の自主衛生管理の促進（ＨＡＣＣＰに沿った衛生管理の実施への支援、大阪版食の安全安心認証制度の普及推進等）</w:t>
            </w:r>
          </w:p>
          <w:p w14:paraId="6C2A4E5C" w14:textId="77777777" w:rsidR="009A1864" w:rsidRPr="00807BC1" w:rsidRDefault="009A1864" w:rsidP="009A1864">
            <w:pPr>
              <w:ind w:firstLineChars="100" w:firstLine="180"/>
              <w:rPr>
                <w:rFonts w:asciiTheme="minorEastAsia" w:hAnsiTheme="minorEastAsia"/>
                <w:sz w:val="18"/>
                <w:szCs w:val="18"/>
              </w:rPr>
            </w:pPr>
            <w:r w:rsidRPr="00807BC1">
              <w:rPr>
                <w:rFonts w:asciiTheme="minorEastAsia" w:hAnsiTheme="minorEastAsia" w:hint="eastAsia"/>
                <w:sz w:val="18"/>
                <w:szCs w:val="18"/>
              </w:rPr>
              <w:t>食品衛生法改正（第２次改正法）に伴い「ＨＡＣＣＰに沿った衛生管理」が制度化されました。経過措置期間が終了する令和３年５月３１日までにすべての事業者がＨＡＣＣＰを導入できるよう、食品等事業者団体が作成した業種別手引書を用いて監視指導や講習会等を実施し、衛生管理計画及び手順書並びに衛生管理の実施状況の記録について、適切に作成できるよう助言・指導を行います。経過措置期間終了後は事業者が「ＨＡＣＣＰに沿った衛生管理」を適切に実施しているか事業者が作成した衛生管理計画及び手順書の内容について監視指導等により確認を行います。</w:t>
            </w:r>
            <w:r>
              <w:rPr>
                <w:rFonts w:asciiTheme="minorEastAsia" w:hAnsiTheme="minorEastAsia" w:hint="eastAsia"/>
                <w:sz w:val="18"/>
                <w:szCs w:val="18"/>
              </w:rPr>
              <w:t>（略）</w:t>
            </w:r>
          </w:p>
        </w:tc>
      </w:tr>
      <w:tr w:rsidR="009A1864" w:rsidRPr="00965A75" w14:paraId="408F736C" w14:textId="77777777" w:rsidTr="009A1864">
        <w:trPr>
          <w:trHeight w:val="3753"/>
        </w:trPr>
        <w:tc>
          <w:tcPr>
            <w:tcW w:w="729" w:type="dxa"/>
            <w:vAlign w:val="center"/>
          </w:tcPr>
          <w:p w14:paraId="471E9EE8" w14:textId="77777777" w:rsidR="009A1864" w:rsidRDefault="009A1864" w:rsidP="009A1864">
            <w:pPr>
              <w:adjustRightInd w:val="0"/>
              <w:snapToGrid w:val="0"/>
              <w:jc w:val="center"/>
              <w:rPr>
                <w:rFonts w:asciiTheme="minorEastAsia" w:hAnsiTheme="minorEastAsia"/>
                <w:sz w:val="18"/>
                <w:szCs w:val="18"/>
              </w:rPr>
            </w:pPr>
            <w:r>
              <w:rPr>
                <w:rFonts w:asciiTheme="minorEastAsia" w:hAnsiTheme="minorEastAsia" w:hint="eastAsia"/>
                <w:sz w:val="18"/>
                <w:szCs w:val="18"/>
              </w:rPr>
              <w:t>６</w:t>
            </w:r>
          </w:p>
        </w:tc>
        <w:tc>
          <w:tcPr>
            <w:tcW w:w="4511" w:type="dxa"/>
            <w:tcBorders>
              <w:top w:val="single" w:sz="4" w:space="0" w:color="auto"/>
              <w:bottom w:val="single" w:sz="4" w:space="0" w:color="auto"/>
            </w:tcBorders>
          </w:tcPr>
          <w:p w14:paraId="7CC316ED" w14:textId="77777777" w:rsidR="009A1864" w:rsidRPr="00952110" w:rsidRDefault="009A1864" w:rsidP="009A1864">
            <w:pPr>
              <w:autoSpaceDE w:val="0"/>
              <w:autoSpaceDN w:val="0"/>
              <w:rPr>
                <w:rFonts w:asciiTheme="minorEastAsia" w:hAnsiTheme="minorEastAsia"/>
                <w:b/>
                <w:sz w:val="18"/>
                <w:szCs w:val="18"/>
              </w:rPr>
            </w:pPr>
            <w:r w:rsidRPr="00952110">
              <w:rPr>
                <w:rFonts w:asciiTheme="minorEastAsia" w:hAnsiTheme="minorEastAsia" w:hint="eastAsia"/>
                <w:b/>
                <w:sz w:val="18"/>
                <w:szCs w:val="18"/>
              </w:rPr>
              <w:t>（５）府内政令指定都市及び中核市</w:t>
            </w:r>
          </w:p>
          <w:p w14:paraId="12287ED9" w14:textId="7E115036" w:rsidR="009A1864" w:rsidRPr="00417BA9" w:rsidRDefault="00C04193" w:rsidP="009A1864">
            <w:pPr>
              <w:autoSpaceDE w:val="0"/>
              <w:autoSpaceDN w:val="0"/>
              <w:ind w:left="11" w:hangingChars="6" w:hanging="11"/>
              <w:rPr>
                <w:rFonts w:asciiTheme="minorEastAsia" w:hAnsiTheme="minorEastAsia"/>
                <w:sz w:val="18"/>
                <w:szCs w:val="18"/>
              </w:rPr>
            </w:pPr>
            <w:r>
              <w:rPr>
                <w:rFonts w:asciiTheme="minorEastAsia" w:hAnsiTheme="minorEastAsia"/>
                <w:noProof/>
                <w:sz w:val="18"/>
                <w:szCs w:val="18"/>
              </w:rPr>
              <mc:AlternateContent>
                <mc:Choice Requires="wps">
                  <w:drawing>
                    <wp:anchor distT="0" distB="0" distL="114300" distR="114300" simplePos="0" relativeHeight="251779072" behindDoc="0" locked="0" layoutInCell="1" allowOverlap="1" wp14:anchorId="48A6930A" wp14:editId="7A0DA792">
                      <wp:simplePos x="0" y="0"/>
                      <wp:positionH relativeFrom="column">
                        <wp:posOffset>3175</wp:posOffset>
                      </wp:positionH>
                      <wp:positionV relativeFrom="paragraph">
                        <wp:posOffset>1303655</wp:posOffset>
                      </wp:positionV>
                      <wp:extent cx="4210050" cy="781050"/>
                      <wp:effectExtent l="0" t="0" r="19050" b="19050"/>
                      <wp:wrapNone/>
                      <wp:docPr id="34" name="テキスト ボックス 34" descr="大阪府、大阪市、堺市、豊中市、吹田市、高槻市、枚方市、八尾市、寝屋川市及び東大阪市において、食品衛生法に基づく自動車及び露店による営業許可の運用に関する協定を令和３年１２月２０日に締結しました。" title="自動車及び露店による営業許可の補足説明"/>
                      <wp:cNvGraphicFramePr/>
                      <a:graphic xmlns:a="http://schemas.openxmlformats.org/drawingml/2006/main">
                        <a:graphicData uri="http://schemas.microsoft.com/office/word/2010/wordprocessingShape">
                          <wps:wsp>
                            <wps:cNvSpPr txBox="1"/>
                            <wps:spPr>
                              <a:xfrm>
                                <a:off x="0" y="0"/>
                                <a:ext cx="4210050" cy="781050"/>
                              </a:xfrm>
                              <a:prstGeom prst="rect">
                                <a:avLst/>
                              </a:prstGeom>
                              <a:solidFill>
                                <a:sysClr val="window" lastClr="FFFFFF"/>
                              </a:solidFill>
                              <a:ln w="6350">
                                <a:solidFill>
                                  <a:prstClr val="black"/>
                                </a:solidFill>
                                <a:prstDash val="sysDot"/>
                              </a:ln>
                            </wps:spPr>
                            <wps:txbx>
                              <w:txbxContent>
                                <w:p w14:paraId="7F2A4D45" w14:textId="3073425D" w:rsidR="006F5EFC" w:rsidRPr="009A1864" w:rsidRDefault="006F5EFC" w:rsidP="009A1864">
                                  <w:pPr>
                                    <w:autoSpaceDE w:val="0"/>
                                    <w:autoSpaceDN w:val="0"/>
                                    <w:rPr>
                                      <w:rFonts w:ascii="ＭＳ 明朝" w:eastAsia="ＭＳ 明朝" w:hAnsi="ＭＳ 明朝" w:cs="Times New Roman"/>
                                      <w:sz w:val="18"/>
                                      <w:szCs w:val="18"/>
                                    </w:rPr>
                                  </w:pPr>
                                  <w:r w:rsidRPr="00C04193">
                                    <w:rPr>
                                      <w:rFonts w:ascii="ＭＳ 明朝" w:eastAsia="ＭＳ 明朝" w:hAnsi="ＭＳ 明朝" w:hint="eastAsia"/>
                                      <w:sz w:val="18"/>
                                      <w:szCs w:val="18"/>
                                    </w:rPr>
                                    <w:t>大阪府、大阪市、堺市、豊中市、吹田市、高槻市、枚方市、八尾市、寝屋川市及び東大阪市</w:t>
                                  </w:r>
                                  <w:r>
                                    <w:rPr>
                                      <w:rFonts w:ascii="ＭＳ 明朝" w:eastAsia="ＭＳ 明朝" w:hAnsi="ＭＳ 明朝" w:hint="eastAsia"/>
                                      <w:sz w:val="18"/>
                                      <w:szCs w:val="18"/>
                                    </w:rPr>
                                    <w:t>において、</w:t>
                                  </w:r>
                                  <w:r w:rsidRPr="009A1864">
                                    <w:rPr>
                                      <w:rFonts w:ascii="ＭＳ 明朝" w:eastAsia="ＭＳ 明朝" w:hAnsi="ＭＳ 明朝" w:hint="eastAsia"/>
                                      <w:sz w:val="18"/>
                                      <w:szCs w:val="18"/>
                                    </w:rPr>
                                    <w:t>食品衛生法に基づく自動車及び露店による営業許可の運用</w:t>
                                  </w:r>
                                  <w:r>
                                    <w:rPr>
                                      <w:rFonts w:ascii="ＭＳ 明朝" w:eastAsia="ＭＳ 明朝" w:hAnsi="ＭＳ 明朝" w:hint="eastAsia"/>
                                      <w:sz w:val="18"/>
                                      <w:szCs w:val="18"/>
                                    </w:rPr>
                                    <w:t>に関する協定を令和</w:t>
                                  </w:r>
                                  <w:r w:rsidRPr="00686A31">
                                    <w:rPr>
                                      <w:rFonts w:ascii="ＭＳ 明朝" w:eastAsia="ＭＳ 明朝" w:hAnsi="ＭＳ 明朝" w:hint="eastAsia"/>
                                      <w:sz w:val="18"/>
                                      <w:szCs w:val="18"/>
                                    </w:rPr>
                                    <w:t>３</w:t>
                                  </w:r>
                                  <w:r w:rsidRPr="00686A31">
                                    <w:rPr>
                                      <w:rFonts w:ascii="ＭＳ 明朝" w:eastAsia="ＭＳ 明朝" w:hAnsi="ＭＳ 明朝"/>
                                      <w:sz w:val="18"/>
                                      <w:szCs w:val="18"/>
                                    </w:rPr>
                                    <w:t>年</w:t>
                                  </w:r>
                                  <w:r w:rsidRPr="00686A31">
                                    <w:rPr>
                                      <w:rFonts w:ascii="ＭＳ 明朝" w:eastAsia="ＭＳ 明朝" w:hAnsi="ＭＳ 明朝" w:hint="eastAsia"/>
                                      <w:sz w:val="18"/>
                                      <w:szCs w:val="18"/>
                                    </w:rPr>
                                    <w:t>１２</w:t>
                                  </w:r>
                                  <w:r w:rsidRPr="00686A31">
                                    <w:rPr>
                                      <w:rFonts w:ascii="ＭＳ 明朝" w:eastAsia="ＭＳ 明朝" w:hAnsi="ＭＳ 明朝"/>
                                      <w:sz w:val="18"/>
                                      <w:szCs w:val="18"/>
                                    </w:rPr>
                                    <w:t>月</w:t>
                                  </w:r>
                                  <w:r w:rsidRPr="00686A31">
                                    <w:rPr>
                                      <w:rFonts w:ascii="ＭＳ 明朝" w:eastAsia="ＭＳ 明朝" w:hAnsi="ＭＳ 明朝" w:hint="eastAsia"/>
                                      <w:sz w:val="18"/>
                                      <w:szCs w:val="18"/>
                                    </w:rPr>
                                    <w:t>２０</w:t>
                                  </w:r>
                                  <w:r w:rsidRPr="009A1864">
                                    <w:rPr>
                                      <w:rFonts w:ascii="ＭＳ 明朝" w:eastAsia="ＭＳ 明朝" w:hAnsi="ＭＳ 明朝"/>
                                      <w:sz w:val="18"/>
                                      <w:szCs w:val="18"/>
                                    </w:rPr>
                                    <w:t>日</w:t>
                                  </w:r>
                                  <w:r>
                                    <w:rPr>
                                      <w:rFonts w:ascii="ＭＳ 明朝" w:eastAsia="ＭＳ 明朝" w:hAnsi="ＭＳ 明朝" w:hint="eastAsia"/>
                                      <w:sz w:val="18"/>
                                      <w:szCs w:val="18"/>
                                    </w:rPr>
                                    <w:t>に</w:t>
                                  </w:r>
                                  <w:r>
                                    <w:rPr>
                                      <w:rFonts w:ascii="ＭＳ 明朝" w:eastAsia="ＭＳ 明朝" w:hAnsi="ＭＳ 明朝"/>
                                      <w:sz w:val="18"/>
                                      <w:szCs w:val="18"/>
                                    </w:rPr>
                                    <w:t>締結</w:t>
                                  </w:r>
                                  <w:r>
                                    <w:rPr>
                                      <w:rFonts w:ascii="ＭＳ 明朝" w:eastAsia="ＭＳ 明朝" w:hAnsi="ＭＳ 明朝" w:hint="eastAsia"/>
                                      <w:sz w:val="18"/>
                                      <w:szCs w:val="18"/>
                                    </w:rPr>
                                    <w:t>し</w:t>
                                  </w:r>
                                  <w:r>
                                    <w:rPr>
                                      <w:rFonts w:ascii="ＭＳ 明朝" w:eastAsia="ＭＳ 明朝" w:hAnsi="ＭＳ 明朝"/>
                                      <w:sz w:val="18"/>
                                      <w:szCs w:val="18"/>
                                    </w:rPr>
                                    <w:t>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6930A" id="テキスト ボックス 34" o:spid="_x0000_s1028" type="#_x0000_t202" alt="タイトル: 自動車及び露店による営業許可の補足説明 - 説明: 大阪府、大阪市、堺市、豊中市、吹田市、高槻市、枚方市、八尾市、寝屋川市及び東大阪市において、食品衛生法に基づく自動車及び露店による営業許可の運用に関する協定を令和３年１２月２０日に締結しました。" style="position:absolute;left:0;text-align:left;margin-left:.25pt;margin-top:102.65pt;width:331.5pt;height:6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" fillcolor="window" strokeweight=".5pt">
                      <v:stroke dashstyle="1 1"/>
                      <v:textbox>
                        <w:txbxContent>
                          <w:p w14:paraId="7F2A4D45" w14:textId="3073425D" w:rsidR="006F5EFC" w:rsidRPr="009A1864" w:rsidRDefault="006F5EFC" w:rsidP="009A1864">
                            <w:pPr>
                              <w:autoSpaceDE w:val="0"/>
                              <w:autoSpaceDN w:val="0"/>
                              <w:rPr>
                                <w:rFonts w:ascii="ＭＳ 明朝" w:eastAsia="ＭＳ 明朝" w:hAnsi="ＭＳ 明朝" w:cs="Times New Roman"/>
                                <w:sz w:val="18"/>
                                <w:szCs w:val="18"/>
                              </w:rPr>
                            </w:pPr>
                            <w:r w:rsidRPr="00C04193">
                              <w:rPr>
                                <w:rFonts w:ascii="ＭＳ 明朝" w:eastAsia="ＭＳ 明朝" w:hAnsi="ＭＳ 明朝" w:hint="eastAsia"/>
                                <w:sz w:val="18"/>
                                <w:szCs w:val="18"/>
                              </w:rPr>
                              <w:t>大阪府、大阪市、堺市、豊中市、吹田市、高槻市、枚方市、八尾市、寝屋川市及び東大阪市</w:t>
                            </w:r>
                            <w:r>
                              <w:rPr>
                                <w:rFonts w:ascii="ＭＳ 明朝" w:eastAsia="ＭＳ 明朝" w:hAnsi="ＭＳ 明朝" w:hint="eastAsia"/>
                                <w:sz w:val="18"/>
                                <w:szCs w:val="18"/>
                              </w:rPr>
                              <w:t>において、</w:t>
                            </w:r>
                            <w:r w:rsidRPr="009A1864">
                              <w:rPr>
                                <w:rFonts w:ascii="ＭＳ 明朝" w:eastAsia="ＭＳ 明朝" w:hAnsi="ＭＳ 明朝" w:hint="eastAsia"/>
                                <w:sz w:val="18"/>
                                <w:szCs w:val="18"/>
                              </w:rPr>
                              <w:t>食品衛生法に基づく自動車及び露店による営業許可の運用</w:t>
                            </w:r>
                            <w:r>
                              <w:rPr>
                                <w:rFonts w:ascii="ＭＳ 明朝" w:eastAsia="ＭＳ 明朝" w:hAnsi="ＭＳ 明朝" w:hint="eastAsia"/>
                                <w:sz w:val="18"/>
                                <w:szCs w:val="18"/>
                              </w:rPr>
                              <w:t>に関する協定を令和</w:t>
                            </w:r>
                            <w:r w:rsidRPr="00686A31">
                              <w:rPr>
                                <w:rFonts w:ascii="ＭＳ 明朝" w:eastAsia="ＭＳ 明朝" w:hAnsi="ＭＳ 明朝" w:hint="eastAsia"/>
                                <w:sz w:val="18"/>
                                <w:szCs w:val="18"/>
                              </w:rPr>
                              <w:t>３</w:t>
                            </w:r>
                            <w:r w:rsidRPr="00686A31">
                              <w:rPr>
                                <w:rFonts w:ascii="ＭＳ 明朝" w:eastAsia="ＭＳ 明朝" w:hAnsi="ＭＳ 明朝"/>
                                <w:sz w:val="18"/>
                                <w:szCs w:val="18"/>
                              </w:rPr>
                              <w:t>年</w:t>
                            </w:r>
                            <w:r w:rsidRPr="00686A31">
                              <w:rPr>
                                <w:rFonts w:ascii="ＭＳ 明朝" w:eastAsia="ＭＳ 明朝" w:hAnsi="ＭＳ 明朝" w:hint="eastAsia"/>
                                <w:sz w:val="18"/>
                                <w:szCs w:val="18"/>
                              </w:rPr>
                              <w:t>１２</w:t>
                            </w:r>
                            <w:r w:rsidRPr="00686A31">
                              <w:rPr>
                                <w:rFonts w:ascii="ＭＳ 明朝" w:eastAsia="ＭＳ 明朝" w:hAnsi="ＭＳ 明朝"/>
                                <w:sz w:val="18"/>
                                <w:szCs w:val="18"/>
                              </w:rPr>
                              <w:t>月</w:t>
                            </w:r>
                            <w:r w:rsidRPr="00686A31">
                              <w:rPr>
                                <w:rFonts w:ascii="ＭＳ 明朝" w:eastAsia="ＭＳ 明朝" w:hAnsi="ＭＳ 明朝" w:hint="eastAsia"/>
                                <w:sz w:val="18"/>
                                <w:szCs w:val="18"/>
                              </w:rPr>
                              <w:t>２０</w:t>
                            </w:r>
                            <w:r w:rsidRPr="009A1864">
                              <w:rPr>
                                <w:rFonts w:ascii="ＭＳ 明朝" w:eastAsia="ＭＳ 明朝" w:hAnsi="ＭＳ 明朝"/>
                                <w:sz w:val="18"/>
                                <w:szCs w:val="18"/>
                              </w:rPr>
                              <w:t>日</w:t>
                            </w:r>
                            <w:r>
                              <w:rPr>
                                <w:rFonts w:ascii="ＭＳ 明朝" w:eastAsia="ＭＳ 明朝" w:hAnsi="ＭＳ 明朝" w:hint="eastAsia"/>
                                <w:sz w:val="18"/>
                                <w:szCs w:val="18"/>
                              </w:rPr>
                              <w:t>に</w:t>
                            </w:r>
                            <w:r>
                              <w:rPr>
                                <w:rFonts w:ascii="ＭＳ 明朝" w:eastAsia="ＭＳ 明朝" w:hAnsi="ＭＳ 明朝"/>
                                <w:sz w:val="18"/>
                                <w:szCs w:val="18"/>
                              </w:rPr>
                              <w:t>締結</w:t>
                            </w:r>
                            <w:r>
                              <w:rPr>
                                <w:rFonts w:ascii="ＭＳ 明朝" w:eastAsia="ＭＳ 明朝" w:hAnsi="ＭＳ 明朝" w:hint="eastAsia"/>
                                <w:sz w:val="18"/>
                                <w:szCs w:val="18"/>
                              </w:rPr>
                              <w:t>し</w:t>
                            </w:r>
                            <w:r>
                              <w:rPr>
                                <w:rFonts w:ascii="ＭＳ 明朝" w:eastAsia="ＭＳ 明朝" w:hAnsi="ＭＳ 明朝"/>
                                <w:sz w:val="18"/>
                                <w:szCs w:val="18"/>
                              </w:rPr>
                              <w:t>ました。</w:t>
                            </w:r>
                          </w:p>
                        </w:txbxContent>
                      </v:textbox>
                    </v:shape>
                  </w:pict>
                </mc:Fallback>
              </mc:AlternateContent>
            </w:r>
            <w:r w:rsidR="009A1864">
              <w:rPr>
                <w:rFonts w:asciiTheme="minorEastAsia" w:hAnsiTheme="minorEastAsia" w:hint="eastAsia"/>
                <w:sz w:val="18"/>
                <w:szCs w:val="18"/>
              </w:rPr>
              <w:t>（略）</w:t>
            </w:r>
            <w:r w:rsidR="009A1864" w:rsidRPr="001D0E98">
              <w:rPr>
                <w:rFonts w:asciiTheme="minorEastAsia" w:hAnsiTheme="minorEastAsia" w:hint="eastAsia"/>
                <w:sz w:val="18"/>
                <w:szCs w:val="18"/>
                <w:u w:val="single"/>
              </w:rPr>
              <w:t>また、府内のいずれかの自治体で営業許可を取得した自動車や露店は、府全域で営業が可能となったことから、監視指導の方法、違反発見時の体制、行政処分の取り扱い等を定めた協定書に基づき、関係自治体と連携し</w:t>
            </w:r>
            <w:r w:rsidR="009A1864">
              <w:rPr>
                <w:rFonts w:asciiTheme="minorEastAsia" w:hAnsiTheme="minorEastAsia" w:hint="eastAsia"/>
                <w:sz w:val="18"/>
                <w:szCs w:val="18"/>
                <w:u w:val="single"/>
              </w:rPr>
              <w:t>て対応します。</w:t>
            </w:r>
          </w:p>
        </w:tc>
        <w:tc>
          <w:tcPr>
            <w:tcW w:w="4536" w:type="dxa"/>
            <w:tcBorders>
              <w:top w:val="single" w:sz="4" w:space="0" w:color="auto"/>
              <w:bottom w:val="single" w:sz="4" w:space="0" w:color="auto"/>
            </w:tcBorders>
          </w:tcPr>
          <w:p w14:paraId="36970AF9" w14:textId="77777777" w:rsidR="009A1864" w:rsidRPr="00952110" w:rsidRDefault="009A1864" w:rsidP="009A1864">
            <w:pPr>
              <w:autoSpaceDE w:val="0"/>
              <w:autoSpaceDN w:val="0"/>
              <w:rPr>
                <w:rFonts w:asciiTheme="minorEastAsia" w:hAnsiTheme="minorEastAsia"/>
                <w:b/>
                <w:sz w:val="18"/>
                <w:szCs w:val="18"/>
              </w:rPr>
            </w:pPr>
            <w:r w:rsidRPr="00952110">
              <w:rPr>
                <w:rFonts w:asciiTheme="minorEastAsia" w:hAnsiTheme="minorEastAsia" w:hint="eastAsia"/>
                <w:b/>
                <w:sz w:val="18"/>
                <w:szCs w:val="18"/>
              </w:rPr>
              <w:t>（５）府内政令指定都市及び中核市</w:t>
            </w:r>
          </w:p>
          <w:p w14:paraId="5B8CB883" w14:textId="47BECED3" w:rsidR="009A1864" w:rsidRPr="00807BC1" w:rsidRDefault="009A1864" w:rsidP="009A1864">
            <w:pPr>
              <w:autoSpaceDE w:val="0"/>
              <w:autoSpaceDN w:val="0"/>
              <w:ind w:left="529" w:hangingChars="294" w:hanging="529"/>
              <w:rPr>
                <w:rFonts w:asciiTheme="minorEastAsia" w:hAnsiTheme="minorEastAsia"/>
                <w:b/>
                <w:sz w:val="18"/>
                <w:szCs w:val="18"/>
              </w:rPr>
            </w:pPr>
            <w:r>
              <w:rPr>
                <w:rFonts w:asciiTheme="minorEastAsia" w:hAnsiTheme="minorEastAsia" w:hint="eastAsia"/>
                <w:sz w:val="18"/>
                <w:szCs w:val="18"/>
              </w:rPr>
              <w:t>（略）</w:t>
            </w:r>
          </w:p>
        </w:tc>
      </w:tr>
    </w:tbl>
    <w:p w14:paraId="3CC1655F" w14:textId="5DE98019" w:rsidR="009A1864" w:rsidRPr="009A1864" w:rsidRDefault="00E7062F" w:rsidP="00076201">
      <w:pPr>
        <w:adjustRightInd w:val="0"/>
        <w:snapToGrid w:val="0"/>
        <w:rPr>
          <w:rFonts w:asciiTheme="minorEastAsia" w:hAnsiTheme="minorEastAsia"/>
          <w:b/>
          <w:sz w:val="36"/>
          <w:szCs w:val="36"/>
        </w:rPr>
      </w:pPr>
      <w:r w:rsidRPr="00686A31">
        <w:rPr>
          <w:rFonts w:asciiTheme="minorEastAsia" w:hAnsiTheme="minorEastAsia" w:hint="eastAsia"/>
          <w:b/>
          <w:sz w:val="36"/>
          <w:szCs w:val="36"/>
        </w:rPr>
        <w:t>令和</w:t>
      </w:r>
      <w:r w:rsidR="00DA3497" w:rsidRPr="00686A31">
        <w:rPr>
          <w:rFonts w:asciiTheme="minorEastAsia" w:hAnsiTheme="minorEastAsia" w:hint="eastAsia"/>
          <w:b/>
          <w:sz w:val="36"/>
          <w:szCs w:val="36"/>
        </w:rPr>
        <w:t>３</w:t>
      </w:r>
      <w:r w:rsidR="00076201" w:rsidRPr="00686A31">
        <w:rPr>
          <w:rFonts w:asciiTheme="minorEastAsia" w:hAnsiTheme="minorEastAsia" w:hint="eastAsia"/>
          <w:b/>
          <w:sz w:val="36"/>
          <w:szCs w:val="36"/>
        </w:rPr>
        <w:t>年度監視指導計画からの主な変更点</w:t>
      </w:r>
    </w:p>
    <w:p w14:paraId="5149B4C5" w14:textId="28AF1371" w:rsidR="008D2BB2" w:rsidRDefault="008D2BB2"/>
    <w:tbl>
      <w:tblPr>
        <w:tblpPr w:leftFromText="142" w:rightFromText="142" w:vertAnchor="page" w:horzAnchor="margin" w:tblpY="1426"/>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平成３０年度監視指導計画からの主な変更点"/>
        <w:tblDescription w:val="平成３０年度監視指導計画からの主な変更点をまとめた表"/>
      </w:tblPr>
      <w:tblGrid>
        <w:gridCol w:w="729"/>
        <w:gridCol w:w="4511"/>
        <w:gridCol w:w="4465"/>
      </w:tblGrid>
      <w:tr w:rsidR="00EF39B2" w:rsidRPr="00965A75" w14:paraId="1C477B69" w14:textId="77777777" w:rsidTr="00EF39B2">
        <w:trPr>
          <w:trHeight w:val="1348"/>
        </w:trPr>
        <w:tc>
          <w:tcPr>
            <w:tcW w:w="729" w:type="dxa"/>
            <w:vAlign w:val="center"/>
          </w:tcPr>
          <w:p w14:paraId="09E7501C" w14:textId="0681EDF2" w:rsidR="000E1B78" w:rsidRPr="00965A75" w:rsidRDefault="000E1B78" w:rsidP="000E1B78">
            <w:pPr>
              <w:adjustRightInd w:val="0"/>
              <w:snapToGrid w:val="0"/>
              <w:jc w:val="center"/>
              <w:rPr>
                <w:rFonts w:asciiTheme="minorEastAsia" w:hAnsiTheme="minorEastAsia"/>
                <w:sz w:val="18"/>
                <w:szCs w:val="18"/>
              </w:rPr>
            </w:pPr>
            <w:r>
              <w:rPr>
                <w:rFonts w:asciiTheme="minorEastAsia" w:hAnsiTheme="minorEastAsia" w:hint="eastAsia"/>
                <w:sz w:val="18"/>
                <w:szCs w:val="18"/>
              </w:rPr>
              <w:lastRenderedPageBreak/>
              <w:t>１１</w:t>
            </w:r>
          </w:p>
        </w:tc>
        <w:tc>
          <w:tcPr>
            <w:tcW w:w="4511" w:type="dxa"/>
            <w:tcBorders>
              <w:top w:val="single" w:sz="4" w:space="0" w:color="auto"/>
              <w:bottom w:val="single" w:sz="4" w:space="0" w:color="auto"/>
            </w:tcBorders>
          </w:tcPr>
          <w:p w14:paraId="103D6F99" w14:textId="1D8C1F9E" w:rsidR="00EF39B2" w:rsidRDefault="000D0510" w:rsidP="00EF39B2">
            <w:pPr>
              <w:rPr>
                <w:rFonts w:asciiTheme="minorEastAsia" w:hAnsiTheme="minorEastAsia"/>
                <w:sz w:val="18"/>
                <w:szCs w:val="18"/>
              </w:rPr>
            </w:pPr>
            <w:r>
              <w:rPr>
                <w:rFonts w:asciiTheme="minorEastAsia" w:hAnsiTheme="minorEastAsia" w:hint="eastAsia"/>
                <w:b/>
                <w:sz w:val="18"/>
                <w:szCs w:val="18"/>
              </w:rPr>
              <w:t>（</w:t>
            </w:r>
            <w:r w:rsidRPr="000D0510">
              <w:rPr>
                <w:rFonts w:asciiTheme="minorEastAsia" w:hAnsiTheme="minorEastAsia" w:hint="eastAsia"/>
                <w:b/>
                <w:sz w:val="18"/>
                <w:szCs w:val="18"/>
                <w:u w:val="single"/>
              </w:rPr>
              <w:t>４</w:t>
            </w:r>
            <w:r w:rsidR="000E1B78" w:rsidRPr="000E1B78">
              <w:rPr>
                <w:rFonts w:asciiTheme="minorEastAsia" w:hAnsiTheme="minorEastAsia" w:hint="eastAsia"/>
                <w:b/>
                <w:sz w:val="18"/>
                <w:szCs w:val="18"/>
              </w:rPr>
              <w:t>）食品表示対策</w:t>
            </w:r>
          </w:p>
          <w:p w14:paraId="7B4B21EA" w14:textId="42DB8362" w:rsidR="000E1B78" w:rsidRDefault="000E1B78" w:rsidP="00EF39B2">
            <w:pPr>
              <w:rPr>
                <w:rFonts w:asciiTheme="minorEastAsia" w:hAnsiTheme="minorEastAsia"/>
                <w:sz w:val="18"/>
                <w:szCs w:val="18"/>
              </w:rPr>
            </w:pPr>
            <w:r>
              <w:rPr>
                <w:rFonts w:asciiTheme="minorEastAsia" w:hAnsiTheme="minorEastAsia" w:hint="eastAsia"/>
                <w:sz w:val="18"/>
                <w:szCs w:val="18"/>
              </w:rPr>
              <w:t>（略）</w:t>
            </w:r>
          </w:p>
          <w:p w14:paraId="09F8EB3C" w14:textId="7C172E86" w:rsidR="000E1B78" w:rsidRPr="000E1B78" w:rsidRDefault="000E1B78" w:rsidP="00EF39B2">
            <w:pPr>
              <w:rPr>
                <w:rFonts w:asciiTheme="minorEastAsia" w:hAnsiTheme="minorEastAsia"/>
                <w:sz w:val="18"/>
                <w:szCs w:val="18"/>
                <w:u w:val="single"/>
              </w:rPr>
            </w:pPr>
            <w:r>
              <w:rPr>
                <w:rFonts w:asciiTheme="minorEastAsia" w:hAnsiTheme="minorEastAsia"/>
                <w:noProof/>
                <w:sz w:val="18"/>
                <w:szCs w:val="18"/>
              </w:rPr>
              <mc:AlternateContent>
                <mc:Choice Requires="wps">
                  <w:drawing>
                    <wp:anchor distT="0" distB="0" distL="114300" distR="114300" simplePos="0" relativeHeight="251781120" behindDoc="0" locked="0" layoutInCell="1" allowOverlap="1" wp14:anchorId="2453FFDA" wp14:editId="420E6F3F">
                      <wp:simplePos x="0" y="0"/>
                      <wp:positionH relativeFrom="column">
                        <wp:posOffset>16510</wp:posOffset>
                      </wp:positionH>
                      <wp:positionV relativeFrom="paragraph">
                        <wp:posOffset>774065</wp:posOffset>
                      </wp:positionV>
                      <wp:extent cx="2714625" cy="533400"/>
                      <wp:effectExtent l="0" t="0" r="28575" b="19050"/>
                      <wp:wrapNone/>
                      <wp:docPr id="41" name="テキスト ボックス 41" descr="原料原産地表示の義務付けに伴う経過措置期間は令和４年３月３１日に終了します。" title="新しい原料原産地表示の補足説明"/>
                      <wp:cNvGraphicFramePr/>
                      <a:graphic xmlns:a="http://schemas.openxmlformats.org/drawingml/2006/main">
                        <a:graphicData uri="http://schemas.microsoft.com/office/word/2010/wordprocessingShape">
                          <wps:wsp>
                            <wps:cNvSpPr txBox="1"/>
                            <wps:spPr>
                              <a:xfrm>
                                <a:off x="0" y="0"/>
                                <a:ext cx="2714625" cy="533400"/>
                              </a:xfrm>
                              <a:prstGeom prst="rect">
                                <a:avLst/>
                              </a:prstGeom>
                              <a:solidFill>
                                <a:sysClr val="window" lastClr="FFFFFF"/>
                              </a:solidFill>
                              <a:ln w="6350">
                                <a:solidFill>
                                  <a:prstClr val="black"/>
                                </a:solidFill>
                                <a:prstDash val="sysDot"/>
                              </a:ln>
                            </wps:spPr>
                            <wps:txbx>
                              <w:txbxContent>
                                <w:p w14:paraId="56BA1054" w14:textId="1B0AF18E" w:rsidR="006F5EFC" w:rsidRPr="00D90AE1" w:rsidRDefault="006F5EFC" w:rsidP="000E1B78">
                                  <w:pPr>
                                    <w:autoSpaceDE w:val="0"/>
                                    <w:autoSpaceDN w:val="0"/>
                                    <w:rPr>
                                      <w:rFonts w:ascii="ＭＳ 明朝" w:eastAsia="ＭＳ 明朝" w:hAnsi="ＭＳ 明朝" w:cs="Times New Roman"/>
                                      <w:sz w:val="18"/>
                                      <w:szCs w:val="18"/>
                                    </w:rPr>
                                  </w:pPr>
                                  <w:r w:rsidRPr="001C3013">
                                    <w:rPr>
                                      <w:rFonts w:ascii="ＭＳ 明朝" w:eastAsia="ＭＳ 明朝" w:hAnsi="ＭＳ 明朝" w:cs="Times New Roman" w:hint="eastAsia"/>
                                      <w:sz w:val="18"/>
                                      <w:szCs w:val="18"/>
                                    </w:rPr>
                                    <w:t>原料原産地</w:t>
                                  </w:r>
                                  <w:r w:rsidRPr="001C3013">
                                    <w:rPr>
                                      <w:rFonts w:ascii="ＭＳ 明朝" w:eastAsia="ＭＳ 明朝" w:hAnsi="ＭＳ 明朝" w:cs="Times New Roman"/>
                                      <w:sz w:val="18"/>
                                      <w:szCs w:val="18"/>
                                    </w:rPr>
                                    <w:t>表示の</w:t>
                                  </w:r>
                                  <w:r w:rsidRPr="001C3013">
                                    <w:rPr>
                                      <w:rFonts w:ascii="ＭＳ 明朝" w:eastAsia="ＭＳ 明朝" w:hAnsi="ＭＳ 明朝" w:cs="Times New Roman" w:hint="eastAsia"/>
                                      <w:sz w:val="18"/>
                                      <w:szCs w:val="18"/>
                                    </w:rPr>
                                    <w:t>義務付けに</w:t>
                                  </w:r>
                                  <w:r w:rsidRPr="001C3013">
                                    <w:rPr>
                                      <w:rFonts w:ascii="ＭＳ 明朝" w:eastAsia="ＭＳ 明朝" w:hAnsi="ＭＳ 明朝" w:cs="Times New Roman"/>
                                      <w:sz w:val="18"/>
                                      <w:szCs w:val="18"/>
                                    </w:rPr>
                                    <w:t>伴う</w:t>
                                  </w:r>
                                  <w:r w:rsidRPr="001C3013">
                                    <w:rPr>
                                      <w:rFonts w:ascii="ＭＳ 明朝" w:eastAsia="ＭＳ 明朝" w:hAnsi="ＭＳ 明朝" w:cs="Times New Roman" w:hint="eastAsia"/>
                                      <w:sz w:val="18"/>
                                      <w:szCs w:val="18"/>
                                    </w:rPr>
                                    <w:t>経過措置期間は令和４</w:t>
                                  </w:r>
                                  <w:r w:rsidRPr="001C3013">
                                    <w:rPr>
                                      <w:rFonts w:ascii="ＭＳ 明朝" w:eastAsia="ＭＳ 明朝" w:hAnsi="ＭＳ 明朝" w:cs="Times New Roman"/>
                                      <w:sz w:val="18"/>
                                      <w:szCs w:val="18"/>
                                    </w:rPr>
                                    <w:t>年</w:t>
                                  </w:r>
                                  <w:r w:rsidRPr="001C3013">
                                    <w:rPr>
                                      <w:rFonts w:ascii="ＭＳ 明朝" w:eastAsia="ＭＳ 明朝" w:hAnsi="ＭＳ 明朝" w:cs="Times New Roman" w:hint="eastAsia"/>
                                      <w:sz w:val="18"/>
                                      <w:szCs w:val="18"/>
                                    </w:rPr>
                                    <w:t>３月３１日に</w:t>
                                  </w:r>
                                  <w:r w:rsidRPr="001C3013">
                                    <w:rPr>
                                      <w:rFonts w:ascii="ＭＳ 明朝" w:eastAsia="ＭＳ 明朝" w:hAnsi="ＭＳ 明朝" w:cs="Times New Roman"/>
                                      <w:sz w:val="18"/>
                                      <w:szCs w:val="18"/>
                                    </w:rPr>
                                    <w:t>終了しま</w:t>
                                  </w:r>
                                  <w:r>
                                    <w:rPr>
                                      <w:rFonts w:ascii="ＭＳ 明朝" w:eastAsia="ＭＳ 明朝" w:hAnsi="ＭＳ 明朝" w:cs="Times New Roman" w:hint="eastAsia"/>
                                      <w:sz w:val="18"/>
                                      <w:szCs w:val="18"/>
                                    </w:rPr>
                                    <w:t>す</w:t>
                                  </w:r>
                                  <w:r>
                                    <w:rPr>
                                      <w:rFonts w:ascii="ＭＳ 明朝" w:eastAsia="ＭＳ 明朝" w:hAnsi="ＭＳ 明朝" w:cs="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3FFDA" id="テキスト ボックス 41" o:spid="_x0000_s1029" type="#_x0000_t202" alt="タイトル: 新しい原料原産地表示の補足説明 - 説明: 原料原産地表示の義務付けに伴う経過措置期間は令和４年３月３１日に終了します。" style="position:absolute;left:0;text-align:left;margin-left:1.3pt;margin-top:60.95pt;width:213.75pt;height:4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" fillcolor="window" strokeweight=".5pt">
                      <v:stroke dashstyle="1 1"/>
                      <v:textbox>
                        <w:txbxContent>
                          <w:p w14:paraId="56BA1054" w14:textId="1B0AF18E" w:rsidR="006F5EFC" w:rsidRPr="00D90AE1" w:rsidRDefault="006F5EFC" w:rsidP="000E1B78">
                            <w:pPr>
                              <w:autoSpaceDE w:val="0"/>
                              <w:autoSpaceDN w:val="0"/>
                              <w:rPr>
                                <w:rFonts w:ascii="ＭＳ 明朝" w:eastAsia="ＭＳ 明朝" w:hAnsi="ＭＳ 明朝" w:cs="Times New Roman"/>
                                <w:sz w:val="18"/>
                                <w:szCs w:val="18"/>
                              </w:rPr>
                            </w:pPr>
                            <w:r w:rsidRPr="001C3013">
                              <w:rPr>
                                <w:rFonts w:ascii="ＭＳ 明朝" w:eastAsia="ＭＳ 明朝" w:hAnsi="ＭＳ 明朝" w:cs="Times New Roman" w:hint="eastAsia"/>
                                <w:sz w:val="18"/>
                                <w:szCs w:val="18"/>
                              </w:rPr>
                              <w:t>原料原産地</w:t>
                            </w:r>
                            <w:r w:rsidRPr="001C3013">
                              <w:rPr>
                                <w:rFonts w:ascii="ＭＳ 明朝" w:eastAsia="ＭＳ 明朝" w:hAnsi="ＭＳ 明朝" w:cs="Times New Roman"/>
                                <w:sz w:val="18"/>
                                <w:szCs w:val="18"/>
                              </w:rPr>
                              <w:t>表示の</w:t>
                            </w:r>
                            <w:r w:rsidRPr="001C3013">
                              <w:rPr>
                                <w:rFonts w:ascii="ＭＳ 明朝" w:eastAsia="ＭＳ 明朝" w:hAnsi="ＭＳ 明朝" w:cs="Times New Roman" w:hint="eastAsia"/>
                                <w:sz w:val="18"/>
                                <w:szCs w:val="18"/>
                              </w:rPr>
                              <w:t>義務付けに</w:t>
                            </w:r>
                            <w:r w:rsidRPr="001C3013">
                              <w:rPr>
                                <w:rFonts w:ascii="ＭＳ 明朝" w:eastAsia="ＭＳ 明朝" w:hAnsi="ＭＳ 明朝" w:cs="Times New Roman"/>
                                <w:sz w:val="18"/>
                                <w:szCs w:val="18"/>
                              </w:rPr>
                              <w:t>伴う</w:t>
                            </w:r>
                            <w:r w:rsidRPr="001C3013">
                              <w:rPr>
                                <w:rFonts w:ascii="ＭＳ 明朝" w:eastAsia="ＭＳ 明朝" w:hAnsi="ＭＳ 明朝" w:cs="Times New Roman" w:hint="eastAsia"/>
                                <w:sz w:val="18"/>
                                <w:szCs w:val="18"/>
                              </w:rPr>
                              <w:t>経過措置期間は令和４</w:t>
                            </w:r>
                            <w:r w:rsidRPr="001C3013">
                              <w:rPr>
                                <w:rFonts w:ascii="ＭＳ 明朝" w:eastAsia="ＭＳ 明朝" w:hAnsi="ＭＳ 明朝" w:cs="Times New Roman"/>
                                <w:sz w:val="18"/>
                                <w:szCs w:val="18"/>
                              </w:rPr>
                              <w:t>年</w:t>
                            </w:r>
                            <w:r w:rsidRPr="001C3013">
                              <w:rPr>
                                <w:rFonts w:ascii="ＭＳ 明朝" w:eastAsia="ＭＳ 明朝" w:hAnsi="ＭＳ 明朝" w:cs="Times New Roman" w:hint="eastAsia"/>
                                <w:sz w:val="18"/>
                                <w:szCs w:val="18"/>
                              </w:rPr>
                              <w:t>３月３１日に</w:t>
                            </w:r>
                            <w:r w:rsidRPr="001C3013">
                              <w:rPr>
                                <w:rFonts w:ascii="ＭＳ 明朝" w:eastAsia="ＭＳ 明朝" w:hAnsi="ＭＳ 明朝" w:cs="Times New Roman"/>
                                <w:sz w:val="18"/>
                                <w:szCs w:val="18"/>
                              </w:rPr>
                              <w:t>終了しま</w:t>
                            </w:r>
                            <w:r>
                              <w:rPr>
                                <w:rFonts w:ascii="ＭＳ 明朝" w:eastAsia="ＭＳ 明朝" w:hAnsi="ＭＳ 明朝" w:cs="Times New Roman" w:hint="eastAsia"/>
                                <w:sz w:val="18"/>
                                <w:szCs w:val="18"/>
                              </w:rPr>
                              <w:t>す</w:t>
                            </w:r>
                            <w:r>
                              <w:rPr>
                                <w:rFonts w:ascii="ＭＳ 明朝" w:eastAsia="ＭＳ 明朝" w:hAnsi="ＭＳ 明朝" w:cs="Times New Roman"/>
                                <w:sz w:val="18"/>
                                <w:szCs w:val="18"/>
                              </w:rPr>
                              <w:t>。</w:t>
                            </w:r>
                          </w:p>
                        </w:txbxContent>
                      </v:textbox>
                    </v:shape>
                  </w:pict>
                </mc:Fallback>
              </mc:AlternateContent>
            </w:r>
            <w:r w:rsidRPr="000E1B78">
              <w:rPr>
                <w:rFonts w:asciiTheme="minorEastAsia" w:hAnsiTheme="minorEastAsia" w:hint="eastAsia"/>
                <w:sz w:val="18"/>
                <w:szCs w:val="18"/>
                <w:u w:val="single"/>
              </w:rPr>
              <w:t>（削除）</w:t>
            </w:r>
          </w:p>
        </w:tc>
        <w:tc>
          <w:tcPr>
            <w:tcW w:w="4465" w:type="dxa"/>
            <w:tcBorders>
              <w:top w:val="single" w:sz="4" w:space="0" w:color="auto"/>
              <w:bottom w:val="single" w:sz="4" w:space="0" w:color="auto"/>
            </w:tcBorders>
          </w:tcPr>
          <w:p w14:paraId="6F209E60" w14:textId="39DDFFAA" w:rsidR="000E1B78" w:rsidRDefault="000E1B78" w:rsidP="00EF39B2">
            <w:pPr>
              <w:rPr>
                <w:rFonts w:asciiTheme="minorEastAsia" w:hAnsiTheme="minorEastAsia"/>
                <w:b/>
                <w:sz w:val="18"/>
                <w:szCs w:val="18"/>
              </w:rPr>
            </w:pPr>
            <w:r w:rsidRPr="000E1B78">
              <w:rPr>
                <w:rFonts w:asciiTheme="minorEastAsia" w:hAnsiTheme="minorEastAsia" w:hint="eastAsia"/>
                <w:b/>
                <w:sz w:val="18"/>
                <w:szCs w:val="18"/>
              </w:rPr>
              <w:t>（３）食品表示対策</w:t>
            </w:r>
          </w:p>
          <w:p w14:paraId="14A5EE6F" w14:textId="61D36CA8" w:rsidR="000E1B78" w:rsidRPr="000E1B78" w:rsidRDefault="000E1B78" w:rsidP="00EF39B2">
            <w:pPr>
              <w:rPr>
                <w:rFonts w:asciiTheme="minorEastAsia" w:hAnsiTheme="minorEastAsia"/>
                <w:sz w:val="18"/>
                <w:szCs w:val="18"/>
              </w:rPr>
            </w:pPr>
            <w:r>
              <w:rPr>
                <w:rFonts w:asciiTheme="minorEastAsia" w:hAnsiTheme="minorEastAsia" w:hint="eastAsia"/>
                <w:sz w:val="18"/>
                <w:szCs w:val="18"/>
              </w:rPr>
              <w:t>（略）</w:t>
            </w:r>
          </w:p>
          <w:p w14:paraId="2D6524F4" w14:textId="08C0FFC3" w:rsidR="00EF39B2" w:rsidRPr="00965A75" w:rsidRDefault="00EF39B2" w:rsidP="000E1B78">
            <w:pPr>
              <w:ind w:left="180" w:hangingChars="100" w:hanging="180"/>
              <w:rPr>
                <w:rFonts w:asciiTheme="minorEastAsia" w:hAnsiTheme="minorEastAsia"/>
                <w:sz w:val="18"/>
                <w:szCs w:val="18"/>
              </w:rPr>
            </w:pPr>
            <w:r w:rsidRPr="000E1B78">
              <w:rPr>
                <w:rFonts w:asciiTheme="minorEastAsia" w:hAnsiTheme="minorEastAsia" w:hint="eastAsia"/>
                <w:sz w:val="18"/>
                <w:szCs w:val="18"/>
              </w:rPr>
              <w:t>エ　平成２９年９月に食品表示基準の一部が改正され、全ての加工食品の重量割合第１位の原材料について原料原産地を表示することが義務づけられました。事業者に対し経過措置期間が終了する令和４年３月までに新しい原料原産地表示を行うよう指導を行います。</w:t>
            </w:r>
          </w:p>
        </w:tc>
      </w:tr>
      <w:tr w:rsidR="00EF39B2" w:rsidRPr="00965A75" w14:paraId="2A24E098" w14:textId="77777777" w:rsidTr="00006DCA">
        <w:trPr>
          <w:trHeight w:val="5461"/>
        </w:trPr>
        <w:tc>
          <w:tcPr>
            <w:tcW w:w="729" w:type="dxa"/>
            <w:vAlign w:val="center"/>
          </w:tcPr>
          <w:p w14:paraId="7D562BA8" w14:textId="77777777" w:rsidR="00EF39B2" w:rsidRPr="00965A75" w:rsidRDefault="00EF39B2" w:rsidP="00EF39B2">
            <w:pPr>
              <w:adjustRightInd w:val="0"/>
              <w:snapToGrid w:val="0"/>
              <w:jc w:val="center"/>
              <w:rPr>
                <w:rFonts w:asciiTheme="minorEastAsia" w:hAnsiTheme="minorEastAsia"/>
                <w:sz w:val="18"/>
                <w:szCs w:val="18"/>
              </w:rPr>
            </w:pPr>
            <w:r>
              <w:rPr>
                <w:rFonts w:asciiTheme="minorEastAsia" w:hAnsiTheme="minorEastAsia" w:hint="eastAsia"/>
                <w:sz w:val="18"/>
                <w:szCs w:val="18"/>
              </w:rPr>
              <w:t>１５</w:t>
            </w:r>
          </w:p>
        </w:tc>
        <w:tc>
          <w:tcPr>
            <w:tcW w:w="4511" w:type="dxa"/>
            <w:tcBorders>
              <w:top w:val="single" w:sz="4" w:space="0" w:color="auto"/>
              <w:bottom w:val="single" w:sz="4" w:space="0" w:color="auto"/>
            </w:tcBorders>
          </w:tcPr>
          <w:p w14:paraId="6DD5B4EE" w14:textId="77777777" w:rsidR="00EF39B2" w:rsidRPr="00952110" w:rsidRDefault="00EF39B2" w:rsidP="00EF39B2">
            <w:pPr>
              <w:rPr>
                <w:rFonts w:asciiTheme="minorEastAsia" w:hAnsiTheme="minorEastAsia"/>
                <w:sz w:val="18"/>
                <w:szCs w:val="18"/>
              </w:rPr>
            </w:pPr>
            <w:r w:rsidRPr="00952110">
              <w:rPr>
                <w:rFonts w:asciiTheme="minorEastAsia" w:hAnsiTheme="minorEastAsia" w:hint="eastAsia"/>
                <w:sz w:val="18"/>
                <w:szCs w:val="18"/>
              </w:rPr>
              <w:t>３　自主回収報告の徹底</w:t>
            </w:r>
          </w:p>
          <w:p w14:paraId="3A8AF3B1" w14:textId="60C938BA" w:rsidR="00EF39B2" w:rsidRPr="00952110" w:rsidRDefault="000C7E26" w:rsidP="000C7E26">
            <w:pPr>
              <w:ind w:firstLineChars="100" w:firstLine="180"/>
              <w:rPr>
                <w:rFonts w:asciiTheme="minorEastAsia" w:hAnsiTheme="minorEastAsia"/>
                <w:sz w:val="18"/>
                <w:szCs w:val="18"/>
              </w:rPr>
            </w:pPr>
            <w:r w:rsidRPr="00686A31">
              <w:rPr>
                <w:rFonts w:asciiTheme="minorEastAsia" w:hAnsiTheme="minorEastAsia" w:hint="eastAsia"/>
                <w:sz w:val="18"/>
                <w:szCs w:val="18"/>
                <w:u w:val="single"/>
              </w:rPr>
              <w:t>食品衛生法及び食品表示法に基づく自主回収報告制度の周知を図ります。</w:t>
            </w:r>
            <w:r w:rsidR="009D3FEE" w:rsidRPr="00686A31">
              <w:rPr>
                <w:rFonts w:asciiTheme="minorEastAsia" w:hAnsiTheme="minorEastAsia" w:hint="eastAsia"/>
                <w:sz w:val="18"/>
                <w:szCs w:val="18"/>
                <w:u w:val="single"/>
              </w:rPr>
              <w:t>また、実際に</w:t>
            </w:r>
            <w:r w:rsidR="001C3013" w:rsidRPr="00686A31">
              <w:rPr>
                <w:rFonts w:asciiTheme="minorEastAsia" w:hAnsiTheme="minorEastAsia"/>
                <w:noProof/>
                <w:sz w:val="18"/>
                <w:szCs w:val="18"/>
              </w:rPr>
              <mc:AlternateContent>
                <mc:Choice Requires="wps">
                  <w:drawing>
                    <wp:anchor distT="0" distB="0" distL="114300" distR="114300" simplePos="0" relativeHeight="251785216" behindDoc="0" locked="0" layoutInCell="1" allowOverlap="1" wp14:anchorId="4F19D6D7" wp14:editId="55F4CB8E">
                      <wp:simplePos x="0" y="0"/>
                      <wp:positionH relativeFrom="column">
                        <wp:posOffset>3175</wp:posOffset>
                      </wp:positionH>
                      <wp:positionV relativeFrom="paragraph">
                        <wp:posOffset>1930400</wp:posOffset>
                      </wp:positionV>
                      <wp:extent cx="2714625" cy="1238250"/>
                      <wp:effectExtent l="0" t="0" r="28575" b="19050"/>
                      <wp:wrapNone/>
                      <wp:docPr id="54" name="テキスト ボックス 54" descr="法改正によって食品衛生法及び食品表示法の中で食品等の自主回収報告制度が規定されたことに伴い、大阪府食の安全安心推進条例の改正が行われ、条例に基づく自主回収報告制度は令和３年５月３１日に終了しました。" title="自主回収報告制度の補足説明"/>
                      <wp:cNvGraphicFramePr/>
                      <a:graphic xmlns:a="http://schemas.openxmlformats.org/drawingml/2006/main">
                        <a:graphicData uri="http://schemas.microsoft.com/office/word/2010/wordprocessingShape">
                          <wps:wsp>
                            <wps:cNvSpPr txBox="1"/>
                            <wps:spPr>
                              <a:xfrm>
                                <a:off x="0" y="0"/>
                                <a:ext cx="2714625" cy="1238250"/>
                              </a:xfrm>
                              <a:prstGeom prst="rect">
                                <a:avLst/>
                              </a:prstGeom>
                              <a:solidFill>
                                <a:sysClr val="window" lastClr="FFFFFF"/>
                              </a:solidFill>
                              <a:ln w="6350">
                                <a:solidFill>
                                  <a:prstClr val="black"/>
                                </a:solidFill>
                                <a:prstDash val="sysDot"/>
                              </a:ln>
                            </wps:spPr>
                            <wps:txbx>
                              <w:txbxContent>
                                <w:p w14:paraId="1367B9B5" w14:textId="3975852C" w:rsidR="006F5EFC" w:rsidRPr="00D90AE1" w:rsidRDefault="006F5EFC" w:rsidP="001C3013">
                                  <w:pPr>
                                    <w:autoSpaceDE w:val="0"/>
                                    <w:autoSpaceDN w:val="0"/>
                                    <w:rPr>
                                      <w:rFonts w:ascii="ＭＳ 明朝" w:eastAsia="ＭＳ 明朝" w:hAnsi="ＭＳ 明朝" w:cs="Times New Roman"/>
                                      <w:sz w:val="18"/>
                                      <w:szCs w:val="18"/>
                                    </w:rPr>
                                  </w:pPr>
                                  <w:r w:rsidRPr="00D90AE1">
                                    <w:rPr>
                                      <w:rFonts w:ascii="ＭＳ 明朝" w:eastAsia="ＭＳ 明朝" w:hAnsi="ＭＳ 明朝" w:cs="Times New Roman" w:hint="eastAsia"/>
                                      <w:sz w:val="18"/>
                                      <w:szCs w:val="18"/>
                                    </w:rPr>
                                    <w:t>法改正</w:t>
                                  </w:r>
                                  <w:r>
                                    <w:rPr>
                                      <w:rFonts w:ascii="ＭＳ 明朝" w:eastAsia="ＭＳ 明朝" w:hAnsi="ＭＳ 明朝" w:cs="Times New Roman" w:hint="eastAsia"/>
                                      <w:sz w:val="18"/>
                                      <w:szCs w:val="18"/>
                                    </w:rPr>
                                    <w:t>によって食品衛生法及び</w:t>
                                  </w:r>
                                  <w:r>
                                    <w:rPr>
                                      <w:rFonts w:ascii="ＭＳ 明朝" w:eastAsia="ＭＳ 明朝" w:hAnsi="ＭＳ 明朝" w:cs="Times New Roman"/>
                                      <w:sz w:val="18"/>
                                      <w:szCs w:val="18"/>
                                    </w:rPr>
                                    <w:t>食品表示法</w:t>
                                  </w:r>
                                  <w:r>
                                    <w:rPr>
                                      <w:rFonts w:ascii="ＭＳ 明朝" w:eastAsia="ＭＳ 明朝" w:hAnsi="ＭＳ 明朝" w:cs="Times New Roman" w:hint="eastAsia"/>
                                      <w:sz w:val="18"/>
                                      <w:szCs w:val="18"/>
                                    </w:rPr>
                                    <w:t>の中で食品等の</w:t>
                                  </w:r>
                                  <w:r>
                                    <w:rPr>
                                      <w:rFonts w:ascii="ＭＳ 明朝" w:eastAsia="ＭＳ 明朝" w:hAnsi="ＭＳ 明朝" w:cs="Times New Roman"/>
                                      <w:sz w:val="18"/>
                                      <w:szCs w:val="18"/>
                                    </w:rPr>
                                    <w:t>自主回収</w:t>
                                  </w:r>
                                  <w:r>
                                    <w:rPr>
                                      <w:rFonts w:ascii="ＭＳ 明朝" w:eastAsia="ＭＳ 明朝" w:hAnsi="ＭＳ 明朝" w:cs="Times New Roman" w:hint="eastAsia"/>
                                      <w:sz w:val="18"/>
                                      <w:szCs w:val="18"/>
                                    </w:rPr>
                                    <w:t>報告</w:t>
                                  </w:r>
                                  <w:r>
                                    <w:rPr>
                                      <w:rFonts w:ascii="ＭＳ 明朝" w:eastAsia="ＭＳ 明朝" w:hAnsi="ＭＳ 明朝" w:cs="Times New Roman"/>
                                      <w:sz w:val="18"/>
                                      <w:szCs w:val="18"/>
                                    </w:rPr>
                                    <w:t>制度</w:t>
                                  </w:r>
                                  <w:r>
                                    <w:rPr>
                                      <w:rFonts w:ascii="ＭＳ 明朝" w:eastAsia="ＭＳ 明朝" w:hAnsi="ＭＳ 明朝" w:cs="Times New Roman" w:hint="eastAsia"/>
                                      <w:sz w:val="18"/>
                                      <w:szCs w:val="18"/>
                                    </w:rPr>
                                    <w:t>が規定されたことに</w:t>
                                  </w:r>
                                  <w:r>
                                    <w:rPr>
                                      <w:rFonts w:ascii="ＭＳ 明朝" w:eastAsia="ＭＳ 明朝" w:hAnsi="ＭＳ 明朝" w:cs="Times New Roman"/>
                                      <w:sz w:val="18"/>
                                      <w:szCs w:val="18"/>
                                    </w:rPr>
                                    <w:t>伴い</w:t>
                                  </w:r>
                                  <w:r w:rsidRPr="00D90AE1">
                                    <w:rPr>
                                      <w:rFonts w:ascii="ＭＳ 明朝" w:eastAsia="ＭＳ 明朝" w:hAnsi="ＭＳ 明朝" w:cs="Times New Roman" w:hint="eastAsia"/>
                                      <w:sz w:val="18"/>
                                      <w:szCs w:val="18"/>
                                    </w:rPr>
                                    <w:t>、</w:t>
                                  </w:r>
                                  <w:r w:rsidRPr="00965A75">
                                    <w:rPr>
                                      <w:rFonts w:asciiTheme="minorEastAsia" w:hAnsiTheme="minorEastAsia" w:hint="eastAsia"/>
                                      <w:sz w:val="18"/>
                                      <w:szCs w:val="18"/>
                                    </w:rPr>
                                    <w:t>大阪府食の安全安心推進条例</w:t>
                                  </w:r>
                                  <w:r>
                                    <w:rPr>
                                      <w:rFonts w:ascii="ＭＳ 明朝" w:eastAsia="ＭＳ 明朝" w:hAnsi="ＭＳ 明朝" w:cs="Times New Roman" w:hint="eastAsia"/>
                                      <w:sz w:val="18"/>
                                      <w:szCs w:val="18"/>
                                    </w:rPr>
                                    <w:t>の</w:t>
                                  </w:r>
                                  <w:r>
                                    <w:rPr>
                                      <w:rFonts w:ascii="ＭＳ 明朝" w:eastAsia="ＭＳ 明朝" w:hAnsi="ＭＳ 明朝" w:cs="Times New Roman"/>
                                      <w:sz w:val="18"/>
                                      <w:szCs w:val="18"/>
                                    </w:rPr>
                                    <w:t>改正が行われ</w:t>
                                  </w:r>
                                  <w:r>
                                    <w:rPr>
                                      <w:rFonts w:ascii="ＭＳ 明朝" w:eastAsia="ＭＳ 明朝" w:hAnsi="ＭＳ 明朝" w:cs="Times New Roman" w:hint="eastAsia"/>
                                      <w:sz w:val="18"/>
                                      <w:szCs w:val="18"/>
                                    </w:rPr>
                                    <w:t>、条例に</w:t>
                                  </w:r>
                                  <w:r>
                                    <w:rPr>
                                      <w:rFonts w:ascii="ＭＳ 明朝" w:eastAsia="ＭＳ 明朝" w:hAnsi="ＭＳ 明朝" w:cs="Times New Roman"/>
                                      <w:sz w:val="18"/>
                                      <w:szCs w:val="18"/>
                                    </w:rPr>
                                    <w:t>基づく自主</w:t>
                                  </w:r>
                                  <w:r>
                                    <w:rPr>
                                      <w:rFonts w:ascii="ＭＳ 明朝" w:eastAsia="ＭＳ 明朝" w:hAnsi="ＭＳ 明朝" w:cs="Times New Roman" w:hint="eastAsia"/>
                                      <w:sz w:val="18"/>
                                      <w:szCs w:val="18"/>
                                    </w:rPr>
                                    <w:t>回収</w:t>
                                  </w:r>
                                  <w:r>
                                    <w:rPr>
                                      <w:rFonts w:ascii="ＭＳ 明朝" w:eastAsia="ＭＳ 明朝" w:hAnsi="ＭＳ 明朝" w:cs="Times New Roman"/>
                                      <w:sz w:val="18"/>
                                      <w:szCs w:val="18"/>
                                    </w:rPr>
                                    <w:t>報告制度は</w:t>
                                  </w:r>
                                  <w:r>
                                    <w:rPr>
                                      <w:rFonts w:ascii="ＭＳ 明朝" w:eastAsia="ＭＳ 明朝" w:hAnsi="ＭＳ 明朝" w:cs="Times New Roman" w:hint="eastAsia"/>
                                      <w:sz w:val="18"/>
                                      <w:szCs w:val="18"/>
                                    </w:rPr>
                                    <w:t>令和</w:t>
                                  </w:r>
                                  <w:r>
                                    <w:rPr>
                                      <w:rFonts w:ascii="ＭＳ 明朝" w:eastAsia="ＭＳ 明朝" w:hAnsi="ＭＳ 明朝" w:cs="Times New Roman"/>
                                      <w:sz w:val="18"/>
                                      <w:szCs w:val="18"/>
                                    </w:rPr>
                                    <w:t>３</w:t>
                                  </w:r>
                                  <w:r>
                                    <w:rPr>
                                      <w:rFonts w:ascii="ＭＳ 明朝" w:eastAsia="ＭＳ 明朝" w:hAnsi="ＭＳ 明朝" w:cs="Times New Roman" w:hint="eastAsia"/>
                                      <w:sz w:val="18"/>
                                      <w:szCs w:val="18"/>
                                    </w:rPr>
                                    <w:t>年５月３１</w:t>
                                  </w:r>
                                  <w:r>
                                    <w:rPr>
                                      <w:rFonts w:ascii="ＭＳ 明朝" w:eastAsia="ＭＳ 明朝" w:hAnsi="ＭＳ 明朝" w:cs="Times New Roman"/>
                                      <w:sz w:val="18"/>
                                      <w:szCs w:val="18"/>
                                    </w:rPr>
                                    <w:t>日</w:t>
                                  </w:r>
                                  <w:r>
                                    <w:rPr>
                                      <w:rFonts w:ascii="ＭＳ 明朝" w:eastAsia="ＭＳ 明朝" w:hAnsi="ＭＳ 明朝" w:cs="Times New Roman" w:hint="eastAsia"/>
                                      <w:sz w:val="18"/>
                                      <w:szCs w:val="18"/>
                                    </w:rPr>
                                    <w:t>に終了しました</w:t>
                                  </w:r>
                                  <w:r>
                                    <w:rPr>
                                      <w:rFonts w:ascii="ＭＳ 明朝" w:eastAsia="ＭＳ 明朝" w:hAnsi="ＭＳ 明朝" w:cs="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9D6D7" id="テキスト ボックス 54" o:spid="_x0000_s1030" type="#_x0000_t202" alt="タイトル: 自主回収報告制度の補足説明 - 説明: 法改正によって食品衛生法及び食品表示法の中で食品等の自主回収報告制度が規定されたことに伴い、大阪府食の安全安心推進条例の改正が行われ、条例に基づく自主回収報告制度は令和３年５月３１日に終了しました。" style="position:absolute;left:0;text-align:left;margin-left:.25pt;margin-top:152pt;width:213.75pt;height:9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" fillcolor="window" strokeweight=".5pt">
                      <v:stroke dashstyle="1 1"/>
                      <v:textbox>
                        <w:txbxContent>
                          <w:p w14:paraId="1367B9B5" w14:textId="3975852C" w:rsidR="006F5EFC" w:rsidRPr="00D90AE1" w:rsidRDefault="006F5EFC" w:rsidP="001C3013">
                            <w:pPr>
                              <w:autoSpaceDE w:val="0"/>
                              <w:autoSpaceDN w:val="0"/>
                              <w:rPr>
                                <w:rFonts w:ascii="ＭＳ 明朝" w:eastAsia="ＭＳ 明朝" w:hAnsi="ＭＳ 明朝" w:cs="Times New Roman"/>
                                <w:sz w:val="18"/>
                                <w:szCs w:val="18"/>
                              </w:rPr>
                            </w:pPr>
                            <w:r w:rsidRPr="00D90AE1">
                              <w:rPr>
                                <w:rFonts w:ascii="ＭＳ 明朝" w:eastAsia="ＭＳ 明朝" w:hAnsi="ＭＳ 明朝" w:cs="Times New Roman" w:hint="eastAsia"/>
                                <w:sz w:val="18"/>
                                <w:szCs w:val="18"/>
                              </w:rPr>
                              <w:t>法改正</w:t>
                            </w:r>
                            <w:r>
                              <w:rPr>
                                <w:rFonts w:ascii="ＭＳ 明朝" w:eastAsia="ＭＳ 明朝" w:hAnsi="ＭＳ 明朝" w:cs="Times New Roman" w:hint="eastAsia"/>
                                <w:sz w:val="18"/>
                                <w:szCs w:val="18"/>
                              </w:rPr>
                              <w:t>によって食品衛生法及び</w:t>
                            </w:r>
                            <w:r>
                              <w:rPr>
                                <w:rFonts w:ascii="ＭＳ 明朝" w:eastAsia="ＭＳ 明朝" w:hAnsi="ＭＳ 明朝" w:cs="Times New Roman"/>
                                <w:sz w:val="18"/>
                                <w:szCs w:val="18"/>
                              </w:rPr>
                              <w:t>食品表示法</w:t>
                            </w:r>
                            <w:r>
                              <w:rPr>
                                <w:rFonts w:ascii="ＭＳ 明朝" w:eastAsia="ＭＳ 明朝" w:hAnsi="ＭＳ 明朝" w:cs="Times New Roman" w:hint="eastAsia"/>
                                <w:sz w:val="18"/>
                                <w:szCs w:val="18"/>
                              </w:rPr>
                              <w:t>の中で食品等の</w:t>
                            </w:r>
                            <w:r>
                              <w:rPr>
                                <w:rFonts w:ascii="ＭＳ 明朝" w:eastAsia="ＭＳ 明朝" w:hAnsi="ＭＳ 明朝" w:cs="Times New Roman"/>
                                <w:sz w:val="18"/>
                                <w:szCs w:val="18"/>
                              </w:rPr>
                              <w:t>自主回収</w:t>
                            </w:r>
                            <w:r>
                              <w:rPr>
                                <w:rFonts w:ascii="ＭＳ 明朝" w:eastAsia="ＭＳ 明朝" w:hAnsi="ＭＳ 明朝" w:cs="Times New Roman" w:hint="eastAsia"/>
                                <w:sz w:val="18"/>
                                <w:szCs w:val="18"/>
                              </w:rPr>
                              <w:t>報告</w:t>
                            </w:r>
                            <w:r>
                              <w:rPr>
                                <w:rFonts w:ascii="ＭＳ 明朝" w:eastAsia="ＭＳ 明朝" w:hAnsi="ＭＳ 明朝" w:cs="Times New Roman"/>
                                <w:sz w:val="18"/>
                                <w:szCs w:val="18"/>
                              </w:rPr>
                              <w:t>制度</w:t>
                            </w:r>
                            <w:r>
                              <w:rPr>
                                <w:rFonts w:ascii="ＭＳ 明朝" w:eastAsia="ＭＳ 明朝" w:hAnsi="ＭＳ 明朝" w:cs="Times New Roman" w:hint="eastAsia"/>
                                <w:sz w:val="18"/>
                                <w:szCs w:val="18"/>
                              </w:rPr>
                              <w:t>が規定されたことに</w:t>
                            </w:r>
                            <w:r>
                              <w:rPr>
                                <w:rFonts w:ascii="ＭＳ 明朝" w:eastAsia="ＭＳ 明朝" w:hAnsi="ＭＳ 明朝" w:cs="Times New Roman"/>
                                <w:sz w:val="18"/>
                                <w:szCs w:val="18"/>
                              </w:rPr>
                              <w:t>伴い</w:t>
                            </w:r>
                            <w:r w:rsidRPr="00D90AE1">
                              <w:rPr>
                                <w:rFonts w:ascii="ＭＳ 明朝" w:eastAsia="ＭＳ 明朝" w:hAnsi="ＭＳ 明朝" w:cs="Times New Roman" w:hint="eastAsia"/>
                                <w:sz w:val="18"/>
                                <w:szCs w:val="18"/>
                              </w:rPr>
                              <w:t>、</w:t>
                            </w:r>
                            <w:r w:rsidRPr="00965A75">
                              <w:rPr>
                                <w:rFonts w:asciiTheme="minorEastAsia" w:hAnsiTheme="minorEastAsia" w:hint="eastAsia"/>
                                <w:sz w:val="18"/>
                                <w:szCs w:val="18"/>
                              </w:rPr>
                              <w:t>大阪府食の安全安心推進条例</w:t>
                            </w:r>
                            <w:r>
                              <w:rPr>
                                <w:rFonts w:ascii="ＭＳ 明朝" w:eastAsia="ＭＳ 明朝" w:hAnsi="ＭＳ 明朝" w:cs="Times New Roman" w:hint="eastAsia"/>
                                <w:sz w:val="18"/>
                                <w:szCs w:val="18"/>
                              </w:rPr>
                              <w:t>の</w:t>
                            </w:r>
                            <w:r>
                              <w:rPr>
                                <w:rFonts w:ascii="ＭＳ 明朝" w:eastAsia="ＭＳ 明朝" w:hAnsi="ＭＳ 明朝" w:cs="Times New Roman"/>
                                <w:sz w:val="18"/>
                                <w:szCs w:val="18"/>
                              </w:rPr>
                              <w:t>改正が行われ</w:t>
                            </w:r>
                            <w:r>
                              <w:rPr>
                                <w:rFonts w:ascii="ＭＳ 明朝" w:eastAsia="ＭＳ 明朝" w:hAnsi="ＭＳ 明朝" w:cs="Times New Roman" w:hint="eastAsia"/>
                                <w:sz w:val="18"/>
                                <w:szCs w:val="18"/>
                              </w:rPr>
                              <w:t>、条例に</w:t>
                            </w:r>
                            <w:r>
                              <w:rPr>
                                <w:rFonts w:ascii="ＭＳ 明朝" w:eastAsia="ＭＳ 明朝" w:hAnsi="ＭＳ 明朝" w:cs="Times New Roman"/>
                                <w:sz w:val="18"/>
                                <w:szCs w:val="18"/>
                              </w:rPr>
                              <w:t>基づく自主</w:t>
                            </w:r>
                            <w:r>
                              <w:rPr>
                                <w:rFonts w:ascii="ＭＳ 明朝" w:eastAsia="ＭＳ 明朝" w:hAnsi="ＭＳ 明朝" w:cs="Times New Roman" w:hint="eastAsia"/>
                                <w:sz w:val="18"/>
                                <w:szCs w:val="18"/>
                              </w:rPr>
                              <w:t>回収</w:t>
                            </w:r>
                            <w:r>
                              <w:rPr>
                                <w:rFonts w:ascii="ＭＳ 明朝" w:eastAsia="ＭＳ 明朝" w:hAnsi="ＭＳ 明朝" w:cs="Times New Roman"/>
                                <w:sz w:val="18"/>
                                <w:szCs w:val="18"/>
                              </w:rPr>
                              <w:t>報告制度は</w:t>
                            </w:r>
                            <w:r>
                              <w:rPr>
                                <w:rFonts w:ascii="ＭＳ 明朝" w:eastAsia="ＭＳ 明朝" w:hAnsi="ＭＳ 明朝" w:cs="Times New Roman" w:hint="eastAsia"/>
                                <w:sz w:val="18"/>
                                <w:szCs w:val="18"/>
                              </w:rPr>
                              <w:t>令和</w:t>
                            </w:r>
                            <w:r>
                              <w:rPr>
                                <w:rFonts w:ascii="ＭＳ 明朝" w:eastAsia="ＭＳ 明朝" w:hAnsi="ＭＳ 明朝" w:cs="Times New Roman"/>
                                <w:sz w:val="18"/>
                                <w:szCs w:val="18"/>
                              </w:rPr>
                              <w:t>３</w:t>
                            </w:r>
                            <w:r>
                              <w:rPr>
                                <w:rFonts w:ascii="ＭＳ 明朝" w:eastAsia="ＭＳ 明朝" w:hAnsi="ＭＳ 明朝" w:cs="Times New Roman" w:hint="eastAsia"/>
                                <w:sz w:val="18"/>
                                <w:szCs w:val="18"/>
                              </w:rPr>
                              <w:t>年５月３１</w:t>
                            </w:r>
                            <w:r>
                              <w:rPr>
                                <w:rFonts w:ascii="ＭＳ 明朝" w:eastAsia="ＭＳ 明朝" w:hAnsi="ＭＳ 明朝" w:cs="Times New Roman"/>
                                <w:sz w:val="18"/>
                                <w:szCs w:val="18"/>
                              </w:rPr>
                              <w:t>日</w:t>
                            </w:r>
                            <w:r>
                              <w:rPr>
                                <w:rFonts w:ascii="ＭＳ 明朝" w:eastAsia="ＭＳ 明朝" w:hAnsi="ＭＳ 明朝" w:cs="Times New Roman" w:hint="eastAsia"/>
                                <w:sz w:val="18"/>
                                <w:szCs w:val="18"/>
                              </w:rPr>
                              <w:t>に終了しました</w:t>
                            </w:r>
                            <w:r>
                              <w:rPr>
                                <w:rFonts w:ascii="ＭＳ 明朝" w:eastAsia="ＭＳ 明朝" w:hAnsi="ＭＳ 明朝" w:cs="Times New Roman"/>
                                <w:sz w:val="18"/>
                                <w:szCs w:val="18"/>
                              </w:rPr>
                              <w:t>。</w:t>
                            </w:r>
                          </w:p>
                        </w:txbxContent>
                      </v:textbox>
                    </v:shape>
                  </w:pict>
                </mc:Fallback>
              </mc:AlternateContent>
            </w:r>
            <w:r w:rsidR="00EF39B2" w:rsidRPr="00686A31">
              <w:rPr>
                <w:rFonts w:asciiTheme="minorEastAsia" w:hAnsiTheme="minorEastAsia" w:hint="eastAsia"/>
                <w:sz w:val="18"/>
                <w:szCs w:val="18"/>
                <w:u w:val="single"/>
              </w:rPr>
              <w:t>食品</w:t>
            </w:r>
            <w:r w:rsidR="00D01DDB">
              <w:rPr>
                <w:rFonts w:asciiTheme="minorEastAsia" w:hAnsiTheme="minorEastAsia" w:hint="eastAsia"/>
                <w:sz w:val="18"/>
                <w:szCs w:val="18"/>
                <w:u w:val="single"/>
              </w:rPr>
              <w:t>衛生法に違反又は違反の疑いのある食品等、並びに食品の</w:t>
            </w:r>
            <w:r w:rsidR="00EF39B2" w:rsidRPr="00686A31">
              <w:rPr>
                <w:rFonts w:asciiTheme="minorEastAsia" w:hAnsiTheme="minorEastAsia" w:hint="eastAsia"/>
                <w:sz w:val="18"/>
                <w:szCs w:val="18"/>
                <w:u w:val="single"/>
              </w:rPr>
              <w:t>安全性に関する</w:t>
            </w:r>
            <w:r w:rsidR="00D01DDB">
              <w:rPr>
                <w:rFonts w:asciiTheme="minorEastAsia" w:hAnsiTheme="minorEastAsia" w:hint="eastAsia"/>
                <w:sz w:val="18"/>
                <w:szCs w:val="18"/>
                <w:u w:val="single"/>
              </w:rPr>
              <w:t>食品表示</w:t>
            </w:r>
            <w:r w:rsidR="00EF39B2" w:rsidRPr="00686A31">
              <w:rPr>
                <w:rFonts w:asciiTheme="minorEastAsia" w:hAnsiTheme="minorEastAsia" w:hint="eastAsia"/>
                <w:sz w:val="18"/>
                <w:szCs w:val="18"/>
                <w:u w:val="single"/>
              </w:rPr>
              <w:t>基準に従った表示がされていない食品等について、</w:t>
            </w:r>
            <w:r w:rsidR="009D3FEE" w:rsidRPr="00686A31">
              <w:rPr>
                <w:rFonts w:asciiTheme="minorEastAsia" w:hAnsiTheme="minorEastAsia" w:hint="eastAsia"/>
                <w:sz w:val="18"/>
                <w:szCs w:val="18"/>
                <w:u w:val="single"/>
              </w:rPr>
              <w:t>事業者が</w:t>
            </w:r>
            <w:r w:rsidR="00EF39B2" w:rsidRPr="00686A31">
              <w:rPr>
                <w:rFonts w:asciiTheme="minorEastAsia" w:hAnsiTheme="minorEastAsia" w:hint="eastAsia"/>
                <w:sz w:val="18"/>
                <w:szCs w:val="18"/>
                <w:u w:val="single"/>
              </w:rPr>
              <w:t>自主回収に着手した場合は、</w:t>
            </w:r>
            <w:r w:rsidR="009D3FEE" w:rsidRPr="00686A31">
              <w:rPr>
                <w:rFonts w:asciiTheme="minorEastAsia" w:hAnsiTheme="minorEastAsia" w:hint="eastAsia"/>
                <w:sz w:val="18"/>
                <w:szCs w:val="18"/>
                <w:u w:val="single"/>
              </w:rPr>
              <w:t>遅滞なく</w:t>
            </w:r>
            <w:r w:rsidR="00EF39B2" w:rsidRPr="00686A31">
              <w:rPr>
                <w:rFonts w:asciiTheme="minorEastAsia" w:hAnsiTheme="minorEastAsia" w:hint="eastAsia"/>
                <w:sz w:val="18"/>
                <w:szCs w:val="18"/>
                <w:u w:val="single"/>
              </w:rPr>
              <w:t>保健所等に届出を行うよう</w:t>
            </w:r>
            <w:r w:rsidR="009D3FEE" w:rsidRPr="00686A31">
              <w:rPr>
                <w:rFonts w:asciiTheme="minorEastAsia" w:hAnsiTheme="minorEastAsia" w:hint="eastAsia"/>
                <w:sz w:val="18"/>
                <w:szCs w:val="18"/>
                <w:u w:val="single"/>
              </w:rPr>
              <w:t>指導します。さらに</w:t>
            </w:r>
            <w:r w:rsidR="00EF39B2" w:rsidRPr="00686A31">
              <w:rPr>
                <w:rFonts w:asciiTheme="minorEastAsia" w:hAnsiTheme="minorEastAsia" w:hint="eastAsia"/>
                <w:sz w:val="18"/>
                <w:szCs w:val="18"/>
                <w:u w:val="single"/>
              </w:rPr>
              <w:t>、国との連携を図り、事業者が円滑に自主回収に努められるよう支援します。</w:t>
            </w:r>
          </w:p>
        </w:tc>
        <w:tc>
          <w:tcPr>
            <w:tcW w:w="4465" w:type="dxa"/>
            <w:tcBorders>
              <w:top w:val="single" w:sz="4" w:space="0" w:color="auto"/>
              <w:bottom w:val="single" w:sz="4" w:space="0" w:color="auto"/>
            </w:tcBorders>
          </w:tcPr>
          <w:p w14:paraId="7FB3900F" w14:textId="77777777" w:rsidR="00EF39B2" w:rsidRPr="00965A75" w:rsidRDefault="00EF39B2" w:rsidP="00EF39B2">
            <w:pPr>
              <w:rPr>
                <w:rFonts w:asciiTheme="minorEastAsia" w:hAnsiTheme="minorEastAsia"/>
                <w:sz w:val="18"/>
                <w:szCs w:val="18"/>
              </w:rPr>
            </w:pPr>
            <w:r w:rsidRPr="00965A75">
              <w:rPr>
                <w:rFonts w:asciiTheme="minorEastAsia" w:hAnsiTheme="minorEastAsia" w:hint="eastAsia"/>
                <w:sz w:val="18"/>
                <w:szCs w:val="18"/>
              </w:rPr>
              <w:t>３　自主回収報告の徹底</w:t>
            </w:r>
          </w:p>
          <w:p w14:paraId="26AA8996" w14:textId="77777777" w:rsidR="00EF39B2" w:rsidRPr="00965A75" w:rsidRDefault="00EF39B2" w:rsidP="00EF39B2">
            <w:pPr>
              <w:autoSpaceDE w:val="0"/>
              <w:autoSpaceDN w:val="0"/>
              <w:ind w:firstLineChars="100" w:firstLine="180"/>
              <w:rPr>
                <w:rFonts w:asciiTheme="minorEastAsia" w:hAnsiTheme="minorEastAsia"/>
                <w:sz w:val="18"/>
                <w:szCs w:val="18"/>
              </w:rPr>
            </w:pPr>
            <w:r w:rsidRPr="00965A75">
              <w:rPr>
                <w:rFonts w:asciiTheme="minorEastAsia" w:hAnsiTheme="minorEastAsia" w:hint="eastAsia"/>
                <w:sz w:val="18"/>
                <w:szCs w:val="18"/>
              </w:rPr>
              <w:t>食品衛生法等に違反する又はその疑いがある食品等を事業者が自主回収した場合は、大阪府食の安全安心推進条例の自主回収報告制度に基づき、大阪府に報告するよう指導し、円滑な運用を図ります。また、入手した自主回収情報の周知に努め迅速な回収を促進します。</w:t>
            </w:r>
          </w:p>
          <w:p w14:paraId="776CF5F6" w14:textId="77777777" w:rsidR="00EF39B2" w:rsidRPr="00965A75" w:rsidRDefault="00EF39B2" w:rsidP="00EF39B2">
            <w:pPr>
              <w:rPr>
                <w:rFonts w:asciiTheme="minorEastAsia" w:hAnsiTheme="minorEastAsia"/>
                <w:sz w:val="18"/>
                <w:szCs w:val="18"/>
              </w:rPr>
            </w:pPr>
            <w:r w:rsidRPr="001D0E98">
              <w:rPr>
                <w:rFonts w:asciiTheme="minorEastAsia" w:hAnsiTheme="minorEastAsia" w:hint="eastAsia"/>
                <w:sz w:val="18"/>
                <w:szCs w:val="18"/>
              </w:rPr>
              <w:t>※　食品衛生法改正（第３次改正法）及び食品表示法改正により、令和３年６月以降に事業者が食品の自主回収を行う場合、報告を義務化するとともに届出を受理した自治体から国へ報告する制度となります。大阪府においても、国との連携を図り事業者が円滑に自主回収に努められるよう支援します。</w:t>
            </w:r>
          </w:p>
        </w:tc>
      </w:tr>
      <w:tr w:rsidR="000E1B78" w:rsidRPr="00965A75" w14:paraId="0DEC7310" w14:textId="77777777" w:rsidTr="003D5787">
        <w:trPr>
          <w:trHeight w:val="3257"/>
        </w:trPr>
        <w:tc>
          <w:tcPr>
            <w:tcW w:w="729" w:type="dxa"/>
            <w:vAlign w:val="center"/>
          </w:tcPr>
          <w:p w14:paraId="2F19B1C1" w14:textId="338F6EB1" w:rsidR="000E1B78" w:rsidRDefault="000E1B78" w:rsidP="00EF39B2">
            <w:pPr>
              <w:adjustRightInd w:val="0"/>
              <w:snapToGrid w:val="0"/>
              <w:jc w:val="center"/>
              <w:rPr>
                <w:rFonts w:asciiTheme="minorEastAsia" w:hAnsiTheme="minorEastAsia"/>
                <w:sz w:val="18"/>
                <w:szCs w:val="18"/>
              </w:rPr>
            </w:pPr>
            <w:r>
              <w:rPr>
                <w:rFonts w:asciiTheme="minorEastAsia" w:hAnsiTheme="minorEastAsia" w:hint="eastAsia"/>
                <w:sz w:val="18"/>
                <w:szCs w:val="18"/>
              </w:rPr>
              <w:t>１８</w:t>
            </w:r>
          </w:p>
        </w:tc>
        <w:tc>
          <w:tcPr>
            <w:tcW w:w="4511" w:type="dxa"/>
            <w:tcBorders>
              <w:top w:val="single" w:sz="4" w:space="0" w:color="auto"/>
            </w:tcBorders>
          </w:tcPr>
          <w:p w14:paraId="50794A24" w14:textId="67EC8D1F" w:rsidR="006F4F32" w:rsidRPr="006F4F32" w:rsidRDefault="000D0510" w:rsidP="006F4F32">
            <w:pPr>
              <w:rPr>
                <w:rFonts w:asciiTheme="minorEastAsia" w:hAnsiTheme="minorEastAsia"/>
                <w:b/>
                <w:sz w:val="18"/>
                <w:szCs w:val="18"/>
              </w:rPr>
            </w:pPr>
            <w:r>
              <w:rPr>
                <w:rFonts w:asciiTheme="minorEastAsia" w:hAnsiTheme="minorEastAsia" w:hint="eastAsia"/>
                <w:b/>
                <w:sz w:val="18"/>
                <w:szCs w:val="18"/>
              </w:rPr>
              <w:t>２　食品関係者</w:t>
            </w:r>
          </w:p>
          <w:p w14:paraId="056BFBB8" w14:textId="77777777" w:rsidR="000E1B78" w:rsidRDefault="006F4F32" w:rsidP="006F4F32">
            <w:pPr>
              <w:rPr>
                <w:rFonts w:asciiTheme="minorEastAsia" w:hAnsiTheme="minorEastAsia"/>
                <w:sz w:val="18"/>
                <w:szCs w:val="18"/>
              </w:rPr>
            </w:pPr>
            <w:r>
              <w:rPr>
                <w:rFonts w:asciiTheme="minorEastAsia" w:hAnsiTheme="minorEastAsia" w:hint="eastAsia"/>
                <w:sz w:val="18"/>
                <w:szCs w:val="18"/>
              </w:rPr>
              <w:t>（略）</w:t>
            </w:r>
          </w:p>
          <w:p w14:paraId="07C50BB0" w14:textId="0631455F" w:rsidR="006F4F32" w:rsidRPr="006F4F32" w:rsidRDefault="00481572" w:rsidP="006F4F32">
            <w:pPr>
              <w:rPr>
                <w:rFonts w:asciiTheme="minorEastAsia" w:hAnsiTheme="minorEastAsia"/>
                <w:sz w:val="18"/>
                <w:szCs w:val="18"/>
                <w:u w:val="single"/>
              </w:rPr>
            </w:pPr>
            <w:r>
              <w:rPr>
                <w:rFonts w:asciiTheme="minorEastAsia" w:hAnsiTheme="minorEastAsia"/>
                <w:noProof/>
                <w:sz w:val="18"/>
                <w:szCs w:val="18"/>
              </w:rPr>
              <mc:AlternateContent>
                <mc:Choice Requires="wps">
                  <w:drawing>
                    <wp:anchor distT="0" distB="0" distL="114300" distR="114300" simplePos="0" relativeHeight="251787264" behindDoc="0" locked="0" layoutInCell="1" allowOverlap="1" wp14:anchorId="046A429D" wp14:editId="1F8199D0">
                      <wp:simplePos x="0" y="0"/>
                      <wp:positionH relativeFrom="column">
                        <wp:posOffset>3175</wp:posOffset>
                      </wp:positionH>
                      <wp:positionV relativeFrom="paragraph">
                        <wp:posOffset>285115</wp:posOffset>
                      </wp:positionV>
                      <wp:extent cx="2714625" cy="1257300"/>
                      <wp:effectExtent l="0" t="0" r="28575" b="19050"/>
                      <wp:wrapNone/>
                      <wp:docPr id="55" name="テキスト ボックス 55" descr="ふぐ処理者の知識及び技術を全国的に平準化するため、厚生労働省からふぐ処理者の認定基準が示されたことを受け、令和４年度以降の府におけるふぐ処理者の認定方法については、試験化を含めて検討しています。" title="ふぐ処理講習会の補足説明"/>
                      <wp:cNvGraphicFramePr/>
                      <a:graphic xmlns:a="http://schemas.openxmlformats.org/drawingml/2006/main">
                        <a:graphicData uri="http://schemas.microsoft.com/office/word/2010/wordprocessingShape">
                          <wps:wsp>
                            <wps:cNvSpPr txBox="1"/>
                            <wps:spPr>
                              <a:xfrm>
                                <a:off x="0" y="0"/>
                                <a:ext cx="2714625" cy="1257300"/>
                              </a:xfrm>
                              <a:prstGeom prst="rect">
                                <a:avLst/>
                              </a:prstGeom>
                              <a:solidFill>
                                <a:schemeClr val="lt1"/>
                              </a:solidFill>
                              <a:ln w="6350">
                                <a:solidFill>
                                  <a:prstClr val="black"/>
                                </a:solidFill>
                                <a:prstDash val="sysDot"/>
                              </a:ln>
                            </wps:spPr>
                            <wps:txbx>
                              <w:txbxContent>
                                <w:p w14:paraId="687B8093" w14:textId="3C190E86" w:rsidR="006F5EFC" w:rsidRPr="00481572" w:rsidRDefault="006F5EFC" w:rsidP="00481572">
                                  <w:pPr>
                                    <w:autoSpaceDE w:val="0"/>
                                    <w:autoSpaceDN w:val="0"/>
                                    <w:rPr>
                                      <w:rFonts w:ascii="ＭＳ 明朝" w:eastAsia="ＭＳ 明朝" w:hAnsi="ＭＳ 明朝" w:cs="Times New Roman"/>
                                      <w:sz w:val="18"/>
                                      <w:szCs w:val="18"/>
                                    </w:rPr>
                                  </w:pPr>
                                  <w:r>
                                    <w:rPr>
                                      <w:rFonts w:ascii="ＭＳ 明朝" w:eastAsia="ＭＳ 明朝" w:hAnsi="ＭＳ 明朝" w:cs="Times New Roman" w:hint="eastAsia"/>
                                      <w:sz w:val="18"/>
                                      <w:szCs w:val="18"/>
                                    </w:rPr>
                                    <w:t>ふぐ処理者</w:t>
                                  </w:r>
                                  <w:r>
                                    <w:rPr>
                                      <w:rFonts w:ascii="ＭＳ 明朝" w:eastAsia="ＭＳ 明朝" w:hAnsi="ＭＳ 明朝" w:cs="Times New Roman"/>
                                      <w:sz w:val="18"/>
                                      <w:szCs w:val="18"/>
                                    </w:rPr>
                                    <w:t>の知識及び技術を全国的に平準化するため、</w:t>
                                  </w:r>
                                  <w:r>
                                    <w:rPr>
                                      <w:rFonts w:ascii="ＭＳ 明朝" w:eastAsia="ＭＳ 明朝" w:hAnsi="ＭＳ 明朝" w:cs="Times New Roman" w:hint="eastAsia"/>
                                      <w:sz w:val="18"/>
                                      <w:szCs w:val="18"/>
                                    </w:rPr>
                                    <w:t>厚生労働省</w:t>
                                  </w:r>
                                  <w:r>
                                    <w:rPr>
                                      <w:rFonts w:ascii="ＭＳ 明朝" w:eastAsia="ＭＳ 明朝" w:hAnsi="ＭＳ 明朝" w:cs="Times New Roman"/>
                                      <w:sz w:val="18"/>
                                      <w:szCs w:val="18"/>
                                    </w:rPr>
                                    <w:t>からふぐ処理者の認定基準が示され</w:t>
                                  </w:r>
                                  <w:r>
                                    <w:rPr>
                                      <w:rFonts w:ascii="ＭＳ 明朝" w:eastAsia="ＭＳ 明朝" w:hAnsi="ＭＳ 明朝" w:cs="Times New Roman" w:hint="eastAsia"/>
                                      <w:sz w:val="18"/>
                                      <w:szCs w:val="18"/>
                                    </w:rPr>
                                    <w:t>たことを受け</w:t>
                                  </w:r>
                                  <w:r>
                                    <w:rPr>
                                      <w:rFonts w:ascii="ＭＳ 明朝" w:eastAsia="ＭＳ 明朝" w:hAnsi="ＭＳ 明朝" w:cs="Times New Roman"/>
                                      <w:sz w:val="18"/>
                                      <w:szCs w:val="18"/>
                                    </w:rPr>
                                    <w:t>、令和４年度以降の</w:t>
                                  </w:r>
                                  <w:r>
                                    <w:rPr>
                                      <w:rFonts w:ascii="ＭＳ 明朝" w:eastAsia="ＭＳ 明朝" w:hAnsi="ＭＳ 明朝" w:cs="Times New Roman" w:hint="eastAsia"/>
                                      <w:sz w:val="18"/>
                                      <w:szCs w:val="18"/>
                                    </w:rPr>
                                    <w:t>府</w:t>
                                  </w:r>
                                  <w:r>
                                    <w:rPr>
                                      <w:rFonts w:ascii="ＭＳ 明朝" w:eastAsia="ＭＳ 明朝" w:hAnsi="ＭＳ 明朝" w:cs="Times New Roman"/>
                                      <w:sz w:val="18"/>
                                      <w:szCs w:val="18"/>
                                    </w:rPr>
                                    <w:t>におけるふぐ処理者</w:t>
                                  </w:r>
                                  <w:r>
                                    <w:rPr>
                                      <w:rFonts w:ascii="ＭＳ 明朝" w:eastAsia="ＭＳ 明朝" w:hAnsi="ＭＳ 明朝" w:cs="Times New Roman" w:hint="eastAsia"/>
                                      <w:sz w:val="18"/>
                                      <w:szCs w:val="18"/>
                                    </w:rPr>
                                    <w:t>の認定方法について</w:t>
                                  </w:r>
                                  <w:r>
                                    <w:rPr>
                                      <w:rFonts w:ascii="ＭＳ 明朝" w:eastAsia="ＭＳ 明朝" w:hAnsi="ＭＳ 明朝" w:cs="Times New Roman"/>
                                      <w:sz w:val="18"/>
                                      <w:szCs w:val="18"/>
                                    </w:rPr>
                                    <w:t>は</w:t>
                                  </w:r>
                                  <w:r>
                                    <w:rPr>
                                      <w:rFonts w:ascii="ＭＳ 明朝" w:eastAsia="ＭＳ 明朝" w:hAnsi="ＭＳ 明朝" w:cs="Times New Roman" w:hint="eastAsia"/>
                                      <w:sz w:val="18"/>
                                      <w:szCs w:val="18"/>
                                    </w:rPr>
                                    <w:t>、試験化を含めて検討</w:t>
                                  </w:r>
                                  <w:r>
                                    <w:rPr>
                                      <w:rFonts w:ascii="ＭＳ 明朝" w:eastAsia="ＭＳ 明朝" w:hAnsi="ＭＳ 明朝" w:cs="Times New Roman"/>
                                      <w:sz w:val="18"/>
                                      <w:szCs w:val="18"/>
                                    </w:rPr>
                                    <w:t>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A429D" id="テキスト ボックス 55" o:spid="_x0000_s1031" type="#_x0000_t202" alt="タイトル: ふぐ処理講習会の補足説明 - 説明: ふぐ処理者の知識及び技術を全国的に平準化するため、厚生労働省からふぐ処理者の認定基準が示されたことを受け、令和４年度以降の府におけるふぐ処理者の認定方法については、試験化を含めて検討しています。" style="position:absolute;left:0;text-align:left;margin-left:.25pt;margin-top:22.45pt;width:213.75pt;height:9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" fillcolor="white [3201]" strokeweight=".5pt">
                      <v:stroke dashstyle="1 1"/>
                      <v:textbox>
                        <w:txbxContent>
                          <w:p w14:paraId="687B8093" w14:textId="3C190E86" w:rsidR="006F5EFC" w:rsidRPr="00481572" w:rsidRDefault="006F5EFC" w:rsidP="00481572">
                            <w:pPr>
                              <w:autoSpaceDE w:val="0"/>
                              <w:autoSpaceDN w:val="0"/>
                              <w:rPr>
                                <w:rFonts w:ascii="ＭＳ 明朝" w:eastAsia="ＭＳ 明朝" w:hAnsi="ＭＳ 明朝" w:cs="Times New Roman"/>
                                <w:sz w:val="18"/>
                                <w:szCs w:val="18"/>
                              </w:rPr>
                            </w:pPr>
                            <w:r>
                              <w:rPr>
                                <w:rFonts w:ascii="ＭＳ 明朝" w:eastAsia="ＭＳ 明朝" w:hAnsi="ＭＳ 明朝" w:cs="Times New Roman" w:hint="eastAsia"/>
                                <w:sz w:val="18"/>
                                <w:szCs w:val="18"/>
                              </w:rPr>
                              <w:t>ふぐ処理者</w:t>
                            </w:r>
                            <w:r>
                              <w:rPr>
                                <w:rFonts w:ascii="ＭＳ 明朝" w:eastAsia="ＭＳ 明朝" w:hAnsi="ＭＳ 明朝" w:cs="Times New Roman"/>
                                <w:sz w:val="18"/>
                                <w:szCs w:val="18"/>
                              </w:rPr>
                              <w:t>の知識及び技術を全国的に平準化するため、</w:t>
                            </w:r>
                            <w:r>
                              <w:rPr>
                                <w:rFonts w:ascii="ＭＳ 明朝" w:eastAsia="ＭＳ 明朝" w:hAnsi="ＭＳ 明朝" w:cs="Times New Roman" w:hint="eastAsia"/>
                                <w:sz w:val="18"/>
                                <w:szCs w:val="18"/>
                              </w:rPr>
                              <w:t>厚生労働省</w:t>
                            </w:r>
                            <w:r>
                              <w:rPr>
                                <w:rFonts w:ascii="ＭＳ 明朝" w:eastAsia="ＭＳ 明朝" w:hAnsi="ＭＳ 明朝" w:cs="Times New Roman"/>
                                <w:sz w:val="18"/>
                                <w:szCs w:val="18"/>
                              </w:rPr>
                              <w:t>からふぐ処理者の認定基準が示され</w:t>
                            </w:r>
                            <w:r>
                              <w:rPr>
                                <w:rFonts w:ascii="ＭＳ 明朝" w:eastAsia="ＭＳ 明朝" w:hAnsi="ＭＳ 明朝" w:cs="Times New Roman" w:hint="eastAsia"/>
                                <w:sz w:val="18"/>
                                <w:szCs w:val="18"/>
                              </w:rPr>
                              <w:t>たことを受け</w:t>
                            </w:r>
                            <w:r>
                              <w:rPr>
                                <w:rFonts w:ascii="ＭＳ 明朝" w:eastAsia="ＭＳ 明朝" w:hAnsi="ＭＳ 明朝" w:cs="Times New Roman"/>
                                <w:sz w:val="18"/>
                                <w:szCs w:val="18"/>
                              </w:rPr>
                              <w:t>、令和４年度以降の</w:t>
                            </w:r>
                            <w:r>
                              <w:rPr>
                                <w:rFonts w:ascii="ＭＳ 明朝" w:eastAsia="ＭＳ 明朝" w:hAnsi="ＭＳ 明朝" w:cs="Times New Roman" w:hint="eastAsia"/>
                                <w:sz w:val="18"/>
                                <w:szCs w:val="18"/>
                              </w:rPr>
                              <w:t>府</w:t>
                            </w:r>
                            <w:r>
                              <w:rPr>
                                <w:rFonts w:ascii="ＭＳ 明朝" w:eastAsia="ＭＳ 明朝" w:hAnsi="ＭＳ 明朝" w:cs="Times New Roman"/>
                                <w:sz w:val="18"/>
                                <w:szCs w:val="18"/>
                              </w:rPr>
                              <w:t>におけるふぐ処理者</w:t>
                            </w:r>
                            <w:r>
                              <w:rPr>
                                <w:rFonts w:ascii="ＭＳ 明朝" w:eastAsia="ＭＳ 明朝" w:hAnsi="ＭＳ 明朝" w:cs="Times New Roman" w:hint="eastAsia"/>
                                <w:sz w:val="18"/>
                                <w:szCs w:val="18"/>
                              </w:rPr>
                              <w:t>の認定方法について</w:t>
                            </w:r>
                            <w:r>
                              <w:rPr>
                                <w:rFonts w:ascii="ＭＳ 明朝" w:eastAsia="ＭＳ 明朝" w:hAnsi="ＭＳ 明朝" w:cs="Times New Roman"/>
                                <w:sz w:val="18"/>
                                <w:szCs w:val="18"/>
                              </w:rPr>
                              <w:t>は</w:t>
                            </w:r>
                            <w:r>
                              <w:rPr>
                                <w:rFonts w:ascii="ＭＳ 明朝" w:eastAsia="ＭＳ 明朝" w:hAnsi="ＭＳ 明朝" w:cs="Times New Roman" w:hint="eastAsia"/>
                                <w:sz w:val="18"/>
                                <w:szCs w:val="18"/>
                              </w:rPr>
                              <w:t>、試験化を含めて検討</w:t>
                            </w:r>
                            <w:r>
                              <w:rPr>
                                <w:rFonts w:ascii="ＭＳ 明朝" w:eastAsia="ＭＳ 明朝" w:hAnsi="ＭＳ 明朝" w:cs="Times New Roman"/>
                                <w:sz w:val="18"/>
                                <w:szCs w:val="18"/>
                              </w:rPr>
                              <w:t>しています。</w:t>
                            </w:r>
                          </w:p>
                        </w:txbxContent>
                      </v:textbox>
                    </v:shape>
                  </w:pict>
                </mc:Fallback>
              </mc:AlternateContent>
            </w:r>
            <w:r w:rsidR="006F4F32" w:rsidRPr="006F4F32">
              <w:rPr>
                <w:rFonts w:asciiTheme="minorEastAsia" w:hAnsiTheme="minorEastAsia" w:hint="eastAsia"/>
                <w:sz w:val="18"/>
                <w:szCs w:val="18"/>
                <w:u w:val="single"/>
              </w:rPr>
              <w:t>（削除）</w:t>
            </w:r>
          </w:p>
        </w:tc>
        <w:tc>
          <w:tcPr>
            <w:tcW w:w="4465" w:type="dxa"/>
            <w:tcBorders>
              <w:top w:val="single" w:sz="4" w:space="0" w:color="auto"/>
            </w:tcBorders>
          </w:tcPr>
          <w:p w14:paraId="746CB8D3" w14:textId="51E87976" w:rsidR="006F4F32" w:rsidRPr="006F4F32" w:rsidRDefault="006F4F32" w:rsidP="00EF39B2">
            <w:pPr>
              <w:rPr>
                <w:rFonts w:asciiTheme="minorEastAsia" w:hAnsiTheme="minorEastAsia"/>
                <w:b/>
                <w:sz w:val="18"/>
                <w:szCs w:val="18"/>
              </w:rPr>
            </w:pPr>
            <w:r w:rsidRPr="006F4F32">
              <w:rPr>
                <w:rFonts w:asciiTheme="minorEastAsia" w:hAnsiTheme="minorEastAsia" w:hint="eastAsia"/>
                <w:b/>
                <w:sz w:val="18"/>
                <w:szCs w:val="18"/>
              </w:rPr>
              <w:t>２　食品関係者に関する事項</w:t>
            </w:r>
          </w:p>
          <w:p w14:paraId="1DFF309A" w14:textId="269D1126" w:rsidR="006F4F32" w:rsidRDefault="006F4F32" w:rsidP="00EF39B2">
            <w:pPr>
              <w:rPr>
                <w:rFonts w:asciiTheme="minorEastAsia" w:hAnsiTheme="minorEastAsia"/>
                <w:sz w:val="18"/>
                <w:szCs w:val="18"/>
              </w:rPr>
            </w:pPr>
            <w:r>
              <w:rPr>
                <w:rFonts w:asciiTheme="minorEastAsia" w:hAnsiTheme="minorEastAsia" w:hint="eastAsia"/>
                <w:sz w:val="18"/>
                <w:szCs w:val="18"/>
              </w:rPr>
              <w:t>（略）</w:t>
            </w:r>
          </w:p>
          <w:p w14:paraId="2D5E18DC" w14:textId="6941D7C3" w:rsidR="000E1B78" w:rsidRPr="006F4F32" w:rsidRDefault="006F4F32" w:rsidP="00EF39B2">
            <w:pPr>
              <w:rPr>
                <w:rFonts w:asciiTheme="minorEastAsia" w:hAnsiTheme="minorEastAsia"/>
                <w:sz w:val="18"/>
                <w:szCs w:val="18"/>
              </w:rPr>
            </w:pPr>
            <w:r w:rsidRPr="006F4F32">
              <w:rPr>
                <w:rFonts w:asciiTheme="minorEastAsia" w:hAnsiTheme="minorEastAsia" w:hint="eastAsia"/>
                <w:sz w:val="18"/>
                <w:szCs w:val="18"/>
              </w:rPr>
              <w:t>（３）業としてふぐ処理に従事しようとする者に対し、食品衛生知識を高め、有毒部位の確実な除去技術等ふぐ処理に必要な知識及び技能を修得させるためのふぐ処理講習会を開催し、ふぐ毒による食中毒の防止を図ります。</w:t>
            </w:r>
          </w:p>
        </w:tc>
      </w:tr>
    </w:tbl>
    <w:p w14:paraId="4150C7A6" w14:textId="76194C8A" w:rsidR="00DE727D" w:rsidRDefault="00481572" w:rsidP="00017D06">
      <w:pPr>
        <w:autoSpaceDE w:val="0"/>
        <w:autoSpaceDN w:val="0"/>
        <w:rPr>
          <w:rFonts w:asciiTheme="minorEastAsia" w:hAnsiTheme="minorEastAsia"/>
          <w:sz w:val="24"/>
          <w:szCs w:val="24"/>
        </w:rPr>
      </w:pPr>
      <w:r>
        <w:rPr>
          <w:rFonts w:asciiTheme="minorEastAsia" w:hAnsiTheme="minorEastAsia"/>
          <w:sz w:val="24"/>
          <w:szCs w:val="24"/>
        </w:rPr>
        <w:br w:type="page"/>
      </w:r>
    </w:p>
    <w:p w14:paraId="20C46145" w14:textId="77777777" w:rsidR="001A4FD7" w:rsidRPr="00C57751" w:rsidRDefault="001A4FD7" w:rsidP="00017D06">
      <w:pPr>
        <w:autoSpaceDE w:val="0"/>
        <w:autoSpaceDN w:val="0"/>
        <w:rPr>
          <w:rFonts w:asciiTheme="minorEastAsia" w:hAnsiTheme="minorEastAsia" w:hint="eastAsia"/>
          <w:sz w:val="24"/>
          <w:szCs w:val="24"/>
        </w:rPr>
        <w:sectPr w:rsidR="001A4FD7" w:rsidRPr="00C57751" w:rsidSect="004D2549">
          <w:headerReference w:type="default" r:id="rId28"/>
          <w:footerReference w:type="default" r:id="rId29"/>
          <w:pgSz w:w="11906" w:h="16838"/>
          <w:pgMar w:top="1418" w:right="707" w:bottom="1276" w:left="1418" w:header="851" w:footer="992" w:gutter="0"/>
          <w:pgNumType w:fmt="numberInDash"/>
          <w:cols w:space="425"/>
          <w:docGrid w:type="lines" w:linePitch="360"/>
        </w:sectPr>
      </w:pPr>
      <w:bookmarkStart w:id="0" w:name="_GoBack"/>
      <w:bookmarkEnd w:id="0"/>
    </w:p>
    <w:p w14:paraId="016E2FBF" w14:textId="77777777" w:rsidR="00653206" w:rsidRDefault="00653206" w:rsidP="00017D06">
      <w:pPr>
        <w:autoSpaceDE w:val="0"/>
        <w:autoSpaceDN w:val="0"/>
        <w:rPr>
          <w:rFonts w:asciiTheme="minorEastAsia" w:hAnsiTheme="minorEastAsia"/>
          <w:sz w:val="24"/>
          <w:szCs w:val="24"/>
        </w:rPr>
      </w:pPr>
    </w:p>
    <w:p w14:paraId="7B2A62F0" w14:textId="77777777" w:rsidR="00F448C2" w:rsidRDefault="00F448C2" w:rsidP="00017D06">
      <w:pPr>
        <w:autoSpaceDE w:val="0"/>
        <w:autoSpaceDN w:val="0"/>
        <w:rPr>
          <w:rFonts w:asciiTheme="minorEastAsia" w:hAnsiTheme="minorEastAsia"/>
          <w:sz w:val="24"/>
          <w:szCs w:val="24"/>
        </w:rPr>
      </w:pPr>
    </w:p>
    <w:p w14:paraId="24228601" w14:textId="77777777" w:rsidR="00723A00" w:rsidRDefault="00723A00" w:rsidP="00017D06">
      <w:pPr>
        <w:autoSpaceDE w:val="0"/>
        <w:autoSpaceDN w:val="0"/>
        <w:rPr>
          <w:rFonts w:asciiTheme="minorEastAsia" w:hAnsiTheme="minorEastAsia"/>
          <w:sz w:val="24"/>
          <w:szCs w:val="24"/>
        </w:rPr>
      </w:pPr>
    </w:p>
    <w:p w14:paraId="5B7B9A45" w14:textId="77777777" w:rsidR="00723A00" w:rsidRDefault="00723A00" w:rsidP="00017D06">
      <w:pPr>
        <w:autoSpaceDE w:val="0"/>
        <w:autoSpaceDN w:val="0"/>
        <w:rPr>
          <w:rFonts w:asciiTheme="minorEastAsia" w:hAnsiTheme="minorEastAsia"/>
          <w:sz w:val="24"/>
          <w:szCs w:val="24"/>
        </w:rPr>
      </w:pPr>
    </w:p>
    <w:p w14:paraId="2FDA34F7" w14:textId="77777777" w:rsidR="00723A00" w:rsidRDefault="00723A00" w:rsidP="00017D06">
      <w:pPr>
        <w:autoSpaceDE w:val="0"/>
        <w:autoSpaceDN w:val="0"/>
        <w:rPr>
          <w:rFonts w:asciiTheme="minorEastAsia" w:hAnsiTheme="minorEastAsia"/>
          <w:sz w:val="24"/>
          <w:szCs w:val="24"/>
        </w:rPr>
      </w:pPr>
    </w:p>
    <w:p w14:paraId="612EB0C9" w14:textId="77777777" w:rsidR="00F448C2" w:rsidRDefault="00F448C2" w:rsidP="00017D06">
      <w:pPr>
        <w:autoSpaceDE w:val="0"/>
        <w:autoSpaceDN w:val="0"/>
        <w:rPr>
          <w:rFonts w:asciiTheme="minorEastAsia" w:hAnsiTheme="minorEastAsia"/>
          <w:sz w:val="24"/>
          <w:szCs w:val="24"/>
        </w:rPr>
      </w:pPr>
    </w:p>
    <w:p w14:paraId="5740ECAE" w14:textId="77777777" w:rsidR="00F96420" w:rsidRDefault="00F96420" w:rsidP="00017D06">
      <w:pPr>
        <w:autoSpaceDE w:val="0"/>
        <w:autoSpaceDN w:val="0"/>
        <w:rPr>
          <w:rFonts w:asciiTheme="minorEastAsia" w:hAnsiTheme="minorEastAsia"/>
          <w:sz w:val="24"/>
          <w:szCs w:val="24"/>
        </w:rPr>
      </w:pPr>
    </w:p>
    <w:p w14:paraId="70C4AAFF" w14:textId="77777777" w:rsidR="0044399A" w:rsidRDefault="0044399A" w:rsidP="00017D06">
      <w:pPr>
        <w:autoSpaceDE w:val="0"/>
        <w:autoSpaceDN w:val="0"/>
        <w:rPr>
          <w:rFonts w:asciiTheme="minorEastAsia" w:hAnsiTheme="minorEastAsia"/>
          <w:sz w:val="24"/>
          <w:szCs w:val="24"/>
        </w:rPr>
      </w:pPr>
    </w:p>
    <w:p w14:paraId="43E0E608" w14:textId="77777777" w:rsidR="0044399A" w:rsidRDefault="0044399A" w:rsidP="00017D06">
      <w:pPr>
        <w:autoSpaceDE w:val="0"/>
        <w:autoSpaceDN w:val="0"/>
        <w:rPr>
          <w:rFonts w:asciiTheme="minorEastAsia" w:hAnsiTheme="minorEastAsia"/>
          <w:sz w:val="24"/>
          <w:szCs w:val="24"/>
        </w:rPr>
      </w:pPr>
    </w:p>
    <w:p w14:paraId="25E5A23D" w14:textId="69A6F383" w:rsidR="00F96420" w:rsidRDefault="00F96420" w:rsidP="00017D06">
      <w:pPr>
        <w:autoSpaceDE w:val="0"/>
        <w:autoSpaceDN w:val="0"/>
        <w:rPr>
          <w:rFonts w:asciiTheme="minorEastAsia" w:hAnsiTheme="minorEastAsia"/>
          <w:sz w:val="24"/>
          <w:szCs w:val="24"/>
        </w:rPr>
      </w:pPr>
    </w:p>
    <w:p w14:paraId="44D8DA42" w14:textId="4E39DE82" w:rsidR="00481572" w:rsidRDefault="00481572" w:rsidP="00017D06">
      <w:pPr>
        <w:autoSpaceDE w:val="0"/>
        <w:autoSpaceDN w:val="0"/>
        <w:rPr>
          <w:rFonts w:asciiTheme="minorEastAsia" w:hAnsiTheme="minorEastAsia"/>
          <w:sz w:val="24"/>
          <w:szCs w:val="24"/>
        </w:rPr>
      </w:pPr>
    </w:p>
    <w:p w14:paraId="1D19F479" w14:textId="07C4983B" w:rsidR="00481572" w:rsidRDefault="00481572" w:rsidP="00017D06">
      <w:pPr>
        <w:autoSpaceDE w:val="0"/>
        <w:autoSpaceDN w:val="0"/>
        <w:rPr>
          <w:rFonts w:asciiTheme="minorEastAsia" w:hAnsiTheme="minorEastAsia"/>
          <w:sz w:val="24"/>
          <w:szCs w:val="24"/>
        </w:rPr>
      </w:pPr>
    </w:p>
    <w:p w14:paraId="1C10D3D8" w14:textId="4C9BD917" w:rsidR="00481572" w:rsidRDefault="00481572" w:rsidP="00017D06">
      <w:pPr>
        <w:autoSpaceDE w:val="0"/>
        <w:autoSpaceDN w:val="0"/>
        <w:rPr>
          <w:rFonts w:asciiTheme="minorEastAsia" w:hAnsiTheme="minorEastAsia"/>
          <w:sz w:val="24"/>
          <w:szCs w:val="24"/>
        </w:rPr>
      </w:pPr>
    </w:p>
    <w:p w14:paraId="11E4161C" w14:textId="30CCB155" w:rsidR="00481572" w:rsidRDefault="00481572" w:rsidP="00017D06">
      <w:pPr>
        <w:autoSpaceDE w:val="0"/>
        <w:autoSpaceDN w:val="0"/>
        <w:rPr>
          <w:rFonts w:asciiTheme="minorEastAsia" w:hAnsiTheme="minorEastAsia"/>
          <w:sz w:val="24"/>
          <w:szCs w:val="24"/>
        </w:rPr>
      </w:pPr>
    </w:p>
    <w:p w14:paraId="37BBCAB1" w14:textId="3A5BC6B6" w:rsidR="00481572" w:rsidRDefault="00481572" w:rsidP="00017D06">
      <w:pPr>
        <w:autoSpaceDE w:val="0"/>
        <w:autoSpaceDN w:val="0"/>
        <w:rPr>
          <w:rFonts w:asciiTheme="minorEastAsia" w:hAnsiTheme="minorEastAsia"/>
          <w:sz w:val="24"/>
          <w:szCs w:val="24"/>
        </w:rPr>
      </w:pPr>
    </w:p>
    <w:p w14:paraId="09A9D3FF" w14:textId="03CCC73A" w:rsidR="00481572" w:rsidRDefault="00481572" w:rsidP="00017D06">
      <w:pPr>
        <w:autoSpaceDE w:val="0"/>
        <w:autoSpaceDN w:val="0"/>
        <w:rPr>
          <w:rFonts w:asciiTheme="minorEastAsia" w:hAnsiTheme="minorEastAsia"/>
          <w:sz w:val="24"/>
          <w:szCs w:val="24"/>
        </w:rPr>
      </w:pPr>
    </w:p>
    <w:p w14:paraId="758DD61F" w14:textId="77777777" w:rsidR="00AB51C7" w:rsidRDefault="00AB51C7" w:rsidP="00017D06">
      <w:pPr>
        <w:autoSpaceDE w:val="0"/>
        <w:autoSpaceDN w:val="0"/>
        <w:rPr>
          <w:rFonts w:asciiTheme="minorEastAsia" w:hAnsiTheme="minorEastAsia"/>
          <w:sz w:val="24"/>
          <w:szCs w:val="24"/>
        </w:rPr>
      </w:pPr>
    </w:p>
    <w:p w14:paraId="5D5C6CE7" w14:textId="77777777" w:rsidR="00B66AC6" w:rsidRDefault="00B66AC6" w:rsidP="00017D06">
      <w:pPr>
        <w:autoSpaceDE w:val="0"/>
        <w:autoSpaceDN w:val="0"/>
        <w:rPr>
          <w:rFonts w:asciiTheme="minorEastAsia" w:hAnsiTheme="minorEastAsia"/>
          <w:sz w:val="24"/>
          <w:szCs w:val="24"/>
        </w:rPr>
      </w:pPr>
    </w:p>
    <w:p w14:paraId="3DCACDAF" w14:textId="77777777" w:rsidR="00F96420" w:rsidRDefault="00F96420" w:rsidP="00017D06">
      <w:pPr>
        <w:autoSpaceDE w:val="0"/>
        <w:autoSpaceDN w:val="0"/>
        <w:rPr>
          <w:rFonts w:asciiTheme="minorEastAsia" w:hAnsiTheme="minorEastAsia"/>
          <w:sz w:val="24"/>
          <w:szCs w:val="24"/>
        </w:rPr>
      </w:pPr>
    </w:p>
    <w:p w14:paraId="28417E67" w14:textId="77777777" w:rsidR="00F96420" w:rsidRDefault="00F96420" w:rsidP="00017D06">
      <w:pPr>
        <w:autoSpaceDE w:val="0"/>
        <w:autoSpaceDN w:val="0"/>
        <w:rPr>
          <w:rFonts w:asciiTheme="minorEastAsia" w:hAnsiTheme="minorEastAsia"/>
          <w:sz w:val="24"/>
          <w:szCs w:val="24"/>
        </w:rPr>
      </w:pPr>
    </w:p>
    <w:p w14:paraId="739B085C" w14:textId="77777777" w:rsidR="00F96420" w:rsidRDefault="00F96420" w:rsidP="00017D06">
      <w:pPr>
        <w:autoSpaceDE w:val="0"/>
        <w:autoSpaceDN w:val="0"/>
        <w:rPr>
          <w:rFonts w:asciiTheme="minorEastAsia" w:hAnsiTheme="minorEastAsia"/>
          <w:sz w:val="24"/>
          <w:szCs w:val="24"/>
        </w:rPr>
      </w:pPr>
    </w:p>
    <w:p w14:paraId="1D9CB48C" w14:textId="592DFFCF" w:rsidR="006339BC" w:rsidRDefault="006339BC" w:rsidP="00017D06">
      <w:pPr>
        <w:autoSpaceDE w:val="0"/>
        <w:autoSpaceDN w:val="0"/>
        <w:rPr>
          <w:rFonts w:asciiTheme="minorEastAsia" w:hAnsiTheme="minorEastAsia"/>
          <w:sz w:val="24"/>
          <w:szCs w:val="24"/>
        </w:rPr>
      </w:pPr>
    </w:p>
    <w:p w14:paraId="54BB84F6" w14:textId="38E8A643" w:rsidR="00746ACD" w:rsidRDefault="00746ACD" w:rsidP="00017D06">
      <w:pPr>
        <w:autoSpaceDE w:val="0"/>
        <w:autoSpaceDN w:val="0"/>
        <w:rPr>
          <w:rFonts w:asciiTheme="minorEastAsia" w:hAnsiTheme="minorEastAsia"/>
          <w:sz w:val="24"/>
          <w:szCs w:val="24"/>
        </w:rPr>
      </w:pPr>
    </w:p>
    <w:p w14:paraId="503F2A76" w14:textId="224CCDB5" w:rsidR="00746ACD" w:rsidRDefault="00746ACD" w:rsidP="00017D06">
      <w:pPr>
        <w:autoSpaceDE w:val="0"/>
        <w:autoSpaceDN w:val="0"/>
        <w:rPr>
          <w:rFonts w:asciiTheme="minorEastAsia" w:hAnsiTheme="minorEastAsia"/>
          <w:sz w:val="24"/>
          <w:szCs w:val="24"/>
        </w:rPr>
      </w:pPr>
    </w:p>
    <w:p w14:paraId="777C4E40" w14:textId="76D2E19C" w:rsidR="00746ACD" w:rsidRDefault="00746ACD" w:rsidP="00017D06">
      <w:pPr>
        <w:autoSpaceDE w:val="0"/>
        <w:autoSpaceDN w:val="0"/>
        <w:rPr>
          <w:rFonts w:asciiTheme="minorEastAsia" w:hAnsiTheme="minorEastAsia"/>
          <w:sz w:val="24"/>
          <w:szCs w:val="24"/>
        </w:rPr>
      </w:pPr>
    </w:p>
    <w:p w14:paraId="13262153" w14:textId="038DEC70" w:rsidR="00746ACD" w:rsidRDefault="00746ACD" w:rsidP="00017D06">
      <w:pPr>
        <w:autoSpaceDE w:val="0"/>
        <w:autoSpaceDN w:val="0"/>
        <w:rPr>
          <w:rFonts w:asciiTheme="minorEastAsia" w:hAnsiTheme="minorEastAsia"/>
          <w:sz w:val="24"/>
          <w:szCs w:val="24"/>
        </w:rPr>
      </w:pPr>
    </w:p>
    <w:p w14:paraId="76B42E45" w14:textId="796005FF" w:rsidR="00746ACD" w:rsidRDefault="00746ACD" w:rsidP="00017D06">
      <w:pPr>
        <w:autoSpaceDE w:val="0"/>
        <w:autoSpaceDN w:val="0"/>
        <w:rPr>
          <w:rFonts w:asciiTheme="minorEastAsia" w:hAnsiTheme="minorEastAsia"/>
          <w:sz w:val="24"/>
          <w:szCs w:val="24"/>
        </w:rPr>
      </w:pPr>
    </w:p>
    <w:p w14:paraId="73D30E6E" w14:textId="02DD897A" w:rsidR="00746ACD" w:rsidRDefault="00746ACD" w:rsidP="00017D06">
      <w:pPr>
        <w:autoSpaceDE w:val="0"/>
        <w:autoSpaceDN w:val="0"/>
        <w:rPr>
          <w:rFonts w:asciiTheme="minorEastAsia" w:hAnsiTheme="minorEastAsia"/>
          <w:sz w:val="24"/>
          <w:szCs w:val="24"/>
        </w:rPr>
      </w:pPr>
    </w:p>
    <w:p w14:paraId="07EFB603" w14:textId="12263669" w:rsidR="00746ACD" w:rsidRDefault="00746ACD" w:rsidP="00017D06">
      <w:pPr>
        <w:autoSpaceDE w:val="0"/>
        <w:autoSpaceDN w:val="0"/>
        <w:rPr>
          <w:rFonts w:asciiTheme="minorEastAsia" w:hAnsiTheme="minorEastAsia"/>
          <w:sz w:val="24"/>
          <w:szCs w:val="24"/>
        </w:rPr>
      </w:pPr>
    </w:p>
    <w:p w14:paraId="5F020FC8" w14:textId="6D245EB5" w:rsidR="00746ACD" w:rsidRDefault="00746ACD" w:rsidP="00017D06">
      <w:pPr>
        <w:autoSpaceDE w:val="0"/>
        <w:autoSpaceDN w:val="0"/>
        <w:rPr>
          <w:rFonts w:asciiTheme="minorEastAsia" w:hAnsiTheme="minorEastAsia"/>
          <w:sz w:val="24"/>
          <w:szCs w:val="24"/>
        </w:rPr>
      </w:pPr>
    </w:p>
    <w:p w14:paraId="27522F41" w14:textId="16EBA0DD" w:rsidR="00746ACD" w:rsidRDefault="00746ACD" w:rsidP="00017D06">
      <w:pPr>
        <w:autoSpaceDE w:val="0"/>
        <w:autoSpaceDN w:val="0"/>
        <w:rPr>
          <w:rFonts w:asciiTheme="minorEastAsia" w:hAnsiTheme="minorEastAsia"/>
          <w:sz w:val="24"/>
          <w:szCs w:val="24"/>
        </w:rPr>
      </w:pPr>
    </w:p>
    <w:p w14:paraId="6887065D" w14:textId="18EFB294" w:rsidR="00746ACD" w:rsidRDefault="00746ACD" w:rsidP="00017D06">
      <w:pPr>
        <w:autoSpaceDE w:val="0"/>
        <w:autoSpaceDN w:val="0"/>
        <w:rPr>
          <w:rFonts w:asciiTheme="minorEastAsia" w:hAnsiTheme="minorEastAsia"/>
          <w:sz w:val="24"/>
          <w:szCs w:val="24"/>
        </w:rPr>
      </w:pPr>
    </w:p>
    <w:p w14:paraId="3EA2A564" w14:textId="1D6B0264" w:rsidR="00746ACD" w:rsidRDefault="00746ACD" w:rsidP="00017D06">
      <w:pPr>
        <w:autoSpaceDE w:val="0"/>
        <w:autoSpaceDN w:val="0"/>
        <w:rPr>
          <w:rFonts w:asciiTheme="minorEastAsia" w:hAnsiTheme="minorEastAsia"/>
          <w:sz w:val="24"/>
          <w:szCs w:val="24"/>
        </w:rPr>
      </w:pPr>
    </w:p>
    <w:p w14:paraId="2D47806F" w14:textId="2B16EE74" w:rsidR="00746ACD" w:rsidRDefault="00746ACD" w:rsidP="00017D06">
      <w:pPr>
        <w:autoSpaceDE w:val="0"/>
        <w:autoSpaceDN w:val="0"/>
        <w:rPr>
          <w:rFonts w:asciiTheme="minorEastAsia" w:hAnsiTheme="minorEastAsia"/>
          <w:sz w:val="24"/>
          <w:szCs w:val="24"/>
        </w:rPr>
      </w:pPr>
    </w:p>
    <w:p w14:paraId="29C6A099" w14:textId="440BD9DC" w:rsidR="00746ACD" w:rsidRDefault="00746ACD" w:rsidP="00017D06">
      <w:pPr>
        <w:autoSpaceDE w:val="0"/>
        <w:autoSpaceDN w:val="0"/>
        <w:rPr>
          <w:rFonts w:asciiTheme="minorEastAsia" w:hAnsiTheme="minorEastAsia"/>
          <w:sz w:val="24"/>
          <w:szCs w:val="24"/>
        </w:rPr>
      </w:pPr>
    </w:p>
    <w:p w14:paraId="15B1A351" w14:textId="5AD31E76" w:rsidR="00746ACD" w:rsidRDefault="00746ACD" w:rsidP="00017D06">
      <w:pPr>
        <w:autoSpaceDE w:val="0"/>
        <w:autoSpaceDN w:val="0"/>
        <w:rPr>
          <w:rFonts w:asciiTheme="minorEastAsia" w:hAnsiTheme="minorEastAsia"/>
          <w:sz w:val="24"/>
          <w:szCs w:val="24"/>
        </w:rPr>
      </w:pPr>
    </w:p>
    <w:p w14:paraId="70446C02" w14:textId="0BF06C16" w:rsidR="00746ACD" w:rsidRDefault="00746ACD" w:rsidP="00017D06">
      <w:pPr>
        <w:autoSpaceDE w:val="0"/>
        <w:autoSpaceDN w:val="0"/>
        <w:rPr>
          <w:rFonts w:asciiTheme="minorEastAsia" w:hAnsiTheme="minorEastAsia"/>
          <w:sz w:val="24"/>
          <w:szCs w:val="24"/>
        </w:rPr>
      </w:pPr>
    </w:p>
    <w:p w14:paraId="216F3613" w14:textId="427A4594" w:rsidR="00746ACD" w:rsidRDefault="00746ACD" w:rsidP="00017D06">
      <w:pPr>
        <w:autoSpaceDE w:val="0"/>
        <w:autoSpaceDN w:val="0"/>
        <w:rPr>
          <w:rFonts w:asciiTheme="minorEastAsia" w:hAnsiTheme="minorEastAsia"/>
          <w:sz w:val="24"/>
          <w:szCs w:val="24"/>
        </w:rPr>
      </w:pPr>
    </w:p>
    <w:p w14:paraId="67CC0DF6" w14:textId="1A409659" w:rsidR="00746ACD" w:rsidRDefault="00746ACD" w:rsidP="00017D06">
      <w:pPr>
        <w:autoSpaceDE w:val="0"/>
        <w:autoSpaceDN w:val="0"/>
        <w:rPr>
          <w:rFonts w:asciiTheme="minorEastAsia" w:hAnsiTheme="minorEastAsia"/>
          <w:sz w:val="24"/>
          <w:szCs w:val="24"/>
        </w:rPr>
      </w:pPr>
    </w:p>
    <w:p w14:paraId="3AD49119" w14:textId="07CF51D7" w:rsidR="00746ACD" w:rsidRDefault="00746ACD" w:rsidP="00017D06">
      <w:pPr>
        <w:autoSpaceDE w:val="0"/>
        <w:autoSpaceDN w:val="0"/>
        <w:rPr>
          <w:rFonts w:asciiTheme="minorEastAsia" w:hAnsiTheme="minorEastAsia"/>
          <w:sz w:val="24"/>
          <w:szCs w:val="24"/>
        </w:rPr>
      </w:pPr>
    </w:p>
    <w:p w14:paraId="37834BD8" w14:textId="430173C9" w:rsidR="00746ACD" w:rsidRDefault="00746ACD" w:rsidP="00017D06">
      <w:pPr>
        <w:autoSpaceDE w:val="0"/>
        <w:autoSpaceDN w:val="0"/>
        <w:rPr>
          <w:rFonts w:asciiTheme="minorEastAsia" w:hAnsiTheme="minorEastAsia"/>
          <w:sz w:val="24"/>
          <w:szCs w:val="24"/>
        </w:rPr>
      </w:pPr>
    </w:p>
    <w:p w14:paraId="29C3C973" w14:textId="69BE214E" w:rsidR="00746ACD" w:rsidRDefault="00746ACD" w:rsidP="00017D06">
      <w:pPr>
        <w:autoSpaceDE w:val="0"/>
        <w:autoSpaceDN w:val="0"/>
        <w:rPr>
          <w:rFonts w:asciiTheme="minorEastAsia" w:hAnsiTheme="minorEastAsia"/>
          <w:sz w:val="24"/>
          <w:szCs w:val="24"/>
        </w:rPr>
      </w:pPr>
    </w:p>
    <w:p w14:paraId="3E10A812" w14:textId="200C823F" w:rsidR="00746ACD" w:rsidRDefault="00746ACD" w:rsidP="00017D06">
      <w:pPr>
        <w:autoSpaceDE w:val="0"/>
        <w:autoSpaceDN w:val="0"/>
        <w:rPr>
          <w:rFonts w:asciiTheme="minorEastAsia" w:hAnsiTheme="minorEastAsia"/>
          <w:sz w:val="24"/>
          <w:szCs w:val="24"/>
        </w:rPr>
      </w:pPr>
    </w:p>
    <w:p w14:paraId="1AED7E36" w14:textId="240F907F" w:rsidR="00746ACD" w:rsidRDefault="00746ACD" w:rsidP="00017D06">
      <w:pPr>
        <w:autoSpaceDE w:val="0"/>
        <w:autoSpaceDN w:val="0"/>
        <w:rPr>
          <w:rFonts w:asciiTheme="minorEastAsia" w:hAnsiTheme="minorEastAsia"/>
          <w:sz w:val="24"/>
          <w:szCs w:val="24"/>
        </w:rPr>
      </w:pPr>
    </w:p>
    <w:p w14:paraId="0427186E" w14:textId="6AE0E197" w:rsidR="00746ACD" w:rsidRDefault="00746ACD" w:rsidP="00017D06">
      <w:pPr>
        <w:autoSpaceDE w:val="0"/>
        <w:autoSpaceDN w:val="0"/>
        <w:rPr>
          <w:rFonts w:asciiTheme="minorEastAsia" w:hAnsiTheme="minorEastAsia"/>
          <w:sz w:val="24"/>
          <w:szCs w:val="24"/>
        </w:rPr>
      </w:pPr>
    </w:p>
    <w:p w14:paraId="503B4F72" w14:textId="0E63B058" w:rsidR="00746ACD" w:rsidRDefault="00746ACD" w:rsidP="00017D06">
      <w:pPr>
        <w:autoSpaceDE w:val="0"/>
        <w:autoSpaceDN w:val="0"/>
        <w:rPr>
          <w:rFonts w:asciiTheme="minorEastAsia" w:hAnsiTheme="minorEastAsia"/>
          <w:sz w:val="24"/>
          <w:szCs w:val="24"/>
        </w:rPr>
      </w:pPr>
    </w:p>
    <w:p w14:paraId="2170D0F9" w14:textId="10EBBA82" w:rsidR="00746ACD" w:rsidRDefault="00746ACD" w:rsidP="00017D06">
      <w:pPr>
        <w:autoSpaceDE w:val="0"/>
        <w:autoSpaceDN w:val="0"/>
        <w:rPr>
          <w:rFonts w:asciiTheme="minorEastAsia" w:hAnsiTheme="minorEastAsia"/>
          <w:sz w:val="24"/>
          <w:szCs w:val="24"/>
        </w:rPr>
      </w:pPr>
    </w:p>
    <w:p w14:paraId="3E5EC293" w14:textId="545B67D4" w:rsidR="00746ACD" w:rsidRDefault="00746ACD" w:rsidP="00017D06">
      <w:pPr>
        <w:autoSpaceDE w:val="0"/>
        <w:autoSpaceDN w:val="0"/>
        <w:rPr>
          <w:rFonts w:asciiTheme="minorEastAsia" w:hAnsiTheme="minorEastAsia"/>
          <w:sz w:val="24"/>
          <w:szCs w:val="24"/>
        </w:rPr>
      </w:pPr>
    </w:p>
    <w:p w14:paraId="51AB1578" w14:textId="2B637430" w:rsidR="00746ACD" w:rsidRDefault="00746ACD" w:rsidP="00017D06">
      <w:pPr>
        <w:autoSpaceDE w:val="0"/>
        <w:autoSpaceDN w:val="0"/>
        <w:rPr>
          <w:rFonts w:asciiTheme="minorEastAsia" w:hAnsiTheme="minorEastAsia"/>
          <w:sz w:val="24"/>
          <w:szCs w:val="24"/>
        </w:rPr>
      </w:pPr>
    </w:p>
    <w:p w14:paraId="216D15E1" w14:textId="70ED144E" w:rsidR="00746ACD" w:rsidRDefault="00746ACD" w:rsidP="00017D06">
      <w:pPr>
        <w:autoSpaceDE w:val="0"/>
        <w:autoSpaceDN w:val="0"/>
        <w:rPr>
          <w:rFonts w:asciiTheme="minorEastAsia" w:hAnsiTheme="minorEastAsia"/>
          <w:sz w:val="24"/>
          <w:szCs w:val="24"/>
        </w:rPr>
      </w:pPr>
    </w:p>
    <w:p w14:paraId="5230DDAF" w14:textId="37B56B66" w:rsidR="00746ACD" w:rsidRDefault="00746ACD" w:rsidP="00017D06">
      <w:pPr>
        <w:autoSpaceDE w:val="0"/>
        <w:autoSpaceDN w:val="0"/>
        <w:rPr>
          <w:rFonts w:asciiTheme="minorEastAsia" w:hAnsiTheme="minorEastAsia"/>
          <w:sz w:val="24"/>
          <w:szCs w:val="24"/>
        </w:rPr>
      </w:pPr>
    </w:p>
    <w:p w14:paraId="45E60650" w14:textId="248D183C" w:rsidR="00746ACD" w:rsidRDefault="00746ACD" w:rsidP="00017D06">
      <w:pPr>
        <w:autoSpaceDE w:val="0"/>
        <w:autoSpaceDN w:val="0"/>
        <w:rPr>
          <w:rFonts w:asciiTheme="minorEastAsia" w:hAnsiTheme="minorEastAsia"/>
          <w:sz w:val="24"/>
          <w:szCs w:val="24"/>
        </w:rPr>
      </w:pPr>
    </w:p>
    <w:p w14:paraId="53E78239" w14:textId="737BA908" w:rsidR="00746ACD" w:rsidRDefault="00746ACD" w:rsidP="00017D06">
      <w:pPr>
        <w:autoSpaceDE w:val="0"/>
        <w:autoSpaceDN w:val="0"/>
        <w:rPr>
          <w:rFonts w:asciiTheme="minorEastAsia" w:hAnsiTheme="minorEastAsia"/>
          <w:sz w:val="24"/>
          <w:szCs w:val="24"/>
        </w:rPr>
      </w:pPr>
    </w:p>
    <w:p w14:paraId="6A10A06C" w14:textId="1AE74DA4" w:rsidR="00746ACD" w:rsidRDefault="00746ACD" w:rsidP="00017D06">
      <w:pPr>
        <w:autoSpaceDE w:val="0"/>
        <w:autoSpaceDN w:val="0"/>
        <w:rPr>
          <w:rFonts w:asciiTheme="minorEastAsia" w:hAnsiTheme="minorEastAsia"/>
          <w:sz w:val="24"/>
          <w:szCs w:val="24"/>
        </w:rPr>
      </w:pPr>
    </w:p>
    <w:p w14:paraId="369A5077" w14:textId="590DAE6F" w:rsidR="00746ACD" w:rsidRDefault="00746ACD" w:rsidP="00017D06">
      <w:pPr>
        <w:autoSpaceDE w:val="0"/>
        <w:autoSpaceDN w:val="0"/>
        <w:rPr>
          <w:rFonts w:asciiTheme="minorEastAsia" w:hAnsiTheme="minorEastAsia"/>
          <w:sz w:val="24"/>
          <w:szCs w:val="24"/>
        </w:rPr>
      </w:pPr>
    </w:p>
    <w:p w14:paraId="7CE9C3EB" w14:textId="77777777" w:rsidR="00746ACD" w:rsidRDefault="00746ACD" w:rsidP="00017D06">
      <w:pPr>
        <w:autoSpaceDE w:val="0"/>
        <w:autoSpaceDN w:val="0"/>
        <w:rPr>
          <w:rFonts w:asciiTheme="minorEastAsia" w:hAnsiTheme="minorEastAsia"/>
          <w:sz w:val="24"/>
          <w:szCs w:val="24"/>
        </w:rPr>
      </w:pPr>
    </w:p>
    <w:p w14:paraId="1FC733E8" w14:textId="77777777" w:rsidR="006339BC" w:rsidRDefault="006339BC" w:rsidP="00017D06">
      <w:pPr>
        <w:autoSpaceDE w:val="0"/>
        <w:autoSpaceDN w:val="0"/>
        <w:rPr>
          <w:rFonts w:asciiTheme="minorEastAsia" w:hAnsiTheme="minorEastAsia"/>
          <w:sz w:val="24"/>
          <w:szCs w:val="24"/>
        </w:rPr>
      </w:pPr>
    </w:p>
    <w:p w14:paraId="381F04FA" w14:textId="3A65C49F" w:rsidR="00F448C2" w:rsidRDefault="00F448C2" w:rsidP="00017D06">
      <w:pPr>
        <w:autoSpaceDE w:val="0"/>
        <w:autoSpaceDN w:val="0"/>
        <w:rPr>
          <w:rFonts w:asciiTheme="minorEastAsia" w:hAnsiTheme="minorEastAsia"/>
          <w:sz w:val="24"/>
          <w:szCs w:val="24"/>
        </w:rPr>
      </w:pPr>
    </w:p>
    <w:p w14:paraId="6D34DEC0" w14:textId="20526789" w:rsidR="00EC7047" w:rsidRDefault="00EC7047" w:rsidP="00017D06">
      <w:pPr>
        <w:autoSpaceDE w:val="0"/>
        <w:autoSpaceDN w:val="0"/>
        <w:rPr>
          <w:rFonts w:asciiTheme="minorEastAsia" w:hAnsiTheme="minorEastAsia"/>
          <w:sz w:val="24"/>
          <w:szCs w:val="24"/>
        </w:rPr>
      </w:pPr>
    </w:p>
    <w:p w14:paraId="145AA8F2" w14:textId="75100BE6" w:rsidR="00EC7047" w:rsidRDefault="00EC7047" w:rsidP="00017D06">
      <w:pPr>
        <w:autoSpaceDE w:val="0"/>
        <w:autoSpaceDN w:val="0"/>
        <w:rPr>
          <w:rFonts w:asciiTheme="minorEastAsia" w:hAnsiTheme="minorEastAsia"/>
          <w:sz w:val="24"/>
          <w:szCs w:val="24"/>
        </w:rPr>
      </w:pPr>
    </w:p>
    <w:p w14:paraId="03A57B68" w14:textId="7E7BFA34" w:rsidR="00EC7047" w:rsidRDefault="00EC7047" w:rsidP="00017D06">
      <w:pPr>
        <w:autoSpaceDE w:val="0"/>
        <w:autoSpaceDN w:val="0"/>
        <w:rPr>
          <w:rFonts w:asciiTheme="minorEastAsia" w:hAnsiTheme="minorEastAsia"/>
          <w:sz w:val="24"/>
          <w:szCs w:val="24"/>
        </w:rPr>
      </w:pPr>
    </w:p>
    <w:p w14:paraId="753A8A48" w14:textId="61D7F3DA" w:rsidR="00EC7047" w:rsidRDefault="00EC7047" w:rsidP="00017D06">
      <w:pPr>
        <w:autoSpaceDE w:val="0"/>
        <w:autoSpaceDN w:val="0"/>
        <w:rPr>
          <w:rFonts w:asciiTheme="minorEastAsia" w:hAnsiTheme="minorEastAsia"/>
          <w:sz w:val="24"/>
          <w:szCs w:val="24"/>
        </w:rPr>
      </w:pPr>
    </w:p>
    <w:p w14:paraId="34B2CA3D" w14:textId="4A054A0B" w:rsidR="00EC7047" w:rsidRDefault="00EC7047" w:rsidP="00017D06">
      <w:pPr>
        <w:autoSpaceDE w:val="0"/>
        <w:autoSpaceDN w:val="0"/>
        <w:rPr>
          <w:rFonts w:asciiTheme="minorEastAsia" w:hAnsiTheme="minorEastAsia"/>
          <w:sz w:val="24"/>
          <w:szCs w:val="24"/>
        </w:rPr>
      </w:pPr>
    </w:p>
    <w:p w14:paraId="47F67790" w14:textId="5555BAE9" w:rsidR="00EC7047" w:rsidRDefault="00EC7047" w:rsidP="00017D06">
      <w:pPr>
        <w:autoSpaceDE w:val="0"/>
        <w:autoSpaceDN w:val="0"/>
        <w:rPr>
          <w:rFonts w:asciiTheme="minorEastAsia" w:hAnsiTheme="minorEastAsia"/>
          <w:sz w:val="24"/>
          <w:szCs w:val="24"/>
        </w:rPr>
      </w:pPr>
    </w:p>
    <w:p w14:paraId="54F05030" w14:textId="22412F96" w:rsidR="00EC7047" w:rsidRDefault="00EC7047" w:rsidP="00017D06">
      <w:pPr>
        <w:autoSpaceDE w:val="0"/>
        <w:autoSpaceDN w:val="0"/>
        <w:rPr>
          <w:rFonts w:asciiTheme="minorEastAsia" w:hAnsiTheme="minorEastAsia"/>
          <w:sz w:val="24"/>
          <w:szCs w:val="24"/>
        </w:rPr>
      </w:pPr>
    </w:p>
    <w:p w14:paraId="39CB416B" w14:textId="237DA270" w:rsidR="00EC7047" w:rsidRDefault="00EC7047" w:rsidP="00017D06">
      <w:pPr>
        <w:autoSpaceDE w:val="0"/>
        <w:autoSpaceDN w:val="0"/>
        <w:rPr>
          <w:rFonts w:asciiTheme="minorEastAsia" w:hAnsiTheme="minorEastAsia"/>
          <w:sz w:val="24"/>
          <w:szCs w:val="24"/>
        </w:rPr>
      </w:pPr>
    </w:p>
    <w:p w14:paraId="25CD745C" w14:textId="55F5C6CF" w:rsidR="00EC7047" w:rsidRDefault="00EC7047" w:rsidP="00017D06">
      <w:pPr>
        <w:autoSpaceDE w:val="0"/>
        <w:autoSpaceDN w:val="0"/>
        <w:rPr>
          <w:rFonts w:asciiTheme="minorEastAsia" w:hAnsiTheme="minorEastAsia"/>
          <w:sz w:val="24"/>
          <w:szCs w:val="24"/>
        </w:rPr>
      </w:pPr>
    </w:p>
    <w:p w14:paraId="50D8E7C9" w14:textId="2C40FC23" w:rsidR="00EC7047" w:rsidRDefault="00EC7047" w:rsidP="00017D06">
      <w:pPr>
        <w:autoSpaceDE w:val="0"/>
        <w:autoSpaceDN w:val="0"/>
        <w:rPr>
          <w:rFonts w:asciiTheme="minorEastAsia" w:hAnsiTheme="minorEastAsia"/>
          <w:sz w:val="24"/>
          <w:szCs w:val="24"/>
        </w:rPr>
      </w:pPr>
    </w:p>
    <w:p w14:paraId="541596B1" w14:textId="5B42E52F" w:rsidR="00EC7047" w:rsidRDefault="00EC7047" w:rsidP="00017D06">
      <w:pPr>
        <w:autoSpaceDE w:val="0"/>
        <w:autoSpaceDN w:val="0"/>
        <w:rPr>
          <w:rFonts w:asciiTheme="minorEastAsia" w:hAnsiTheme="minorEastAsia"/>
          <w:sz w:val="24"/>
          <w:szCs w:val="24"/>
        </w:rPr>
      </w:pPr>
    </w:p>
    <w:p w14:paraId="305F1098" w14:textId="4A0C6CDD" w:rsidR="00EC7047" w:rsidRDefault="00EC7047" w:rsidP="00017D06">
      <w:pPr>
        <w:autoSpaceDE w:val="0"/>
        <w:autoSpaceDN w:val="0"/>
        <w:rPr>
          <w:rFonts w:asciiTheme="minorEastAsia" w:hAnsiTheme="minorEastAsia"/>
          <w:sz w:val="24"/>
          <w:szCs w:val="24"/>
        </w:rPr>
      </w:pPr>
    </w:p>
    <w:p w14:paraId="59B9255D" w14:textId="2EDB3AC7" w:rsidR="00EC7047" w:rsidRDefault="00EC7047" w:rsidP="00017D06">
      <w:pPr>
        <w:autoSpaceDE w:val="0"/>
        <w:autoSpaceDN w:val="0"/>
        <w:rPr>
          <w:rFonts w:asciiTheme="minorEastAsia" w:hAnsiTheme="minorEastAsia"/>
          <w:sz w:val="24"/>
          <w:szCs w:val="24"/>
        </w:rPr>
      </w:pPr>
    </w:p>
    <w:p w14:paraId="2B6A9D8A" w14:textId="624E1A2A" w:rsidR="00EC7047" w:rsidRDefault="00EC7047" w:rsidP="00017D06">
      <w:pPr>
        <w:autoSpaceDE w:val="0"/>
        <w:autoSpaceDN w:val="0"/>
        <w:rPr>
          <w:rFonts w:asciiTheme="minorEastAsia" w:hAnsiTheme="minorEastAsia"/>
          <w:sz w:val="24"/>
          <w:szCs w:val="24"/>
        </w:rPr>
      </w:pPr>
    </w:p>
    <w:p w14:paraId="694EA8ED" w14:textId="7420E8C7" w:rsidR="00EC7047" w:rsidRDefault="00EC7047" w:rsidP="00017D06">
      <w:pPr>
        <w:autoSpaceDE w:val="0"/>
        <w:autoSpaceDN w:val="0"/>
        <w:rPr>
          <w:rFonts w:asciiTheme="minorEastAsia" w:hAnsiTheme="minorEastAsia"/>
          <w:sz w:val="24"/>
          <w:szCs w:val="24"/>
        </w:rPr>
      </w:pPr>
    </w:p>
    <w:p w14:paraId="27A0189A" w14:textId="3A55171D" w:rsidR="00EC7047" w:rsidRDefault="00EC7047" w:rsidP="00017D06">
      <w:pPr>
        <w:autoSpaceDE w:val="0"/>
        <w:autoSpaceDN w:val="0"/>
        <w:rPr>
          <w:rFonts w:asciiTheme="minorEastAsia" w:hAnsiTheme="minorEastAsia"/>
          <w:sz w:val="24"/>
          <w:szCs w:val="24"/>
        </w:rPr>
      </w:pPr>
    </w:p>
    <w:p w14:paraId="6F8C266F" w14:textId="77777777" w:rsidR="00EC7047" w:rsidRDefault="00EC7047" w:rsidP="00017D06">
      <w:pPr>
        <w:autoSpaceDE w:val="0"/>
        <w:autoSpaceDN w:val="0"/>
        <w:rPr>
          <w:rFonts w:asciiTheme="minorEastAsia" w:hAnsiTheme="minorEastAsia"/>
          <w:sz w:val="24"/>
          <w:szCs w:val="24"/>
        </w:rPr>
      </w:pPr>
    </w:p>
    <w:p w14:paraId="190EBF6B" w14:textId="77777777" w:rsidR="00017D06" w:rsidRPr="007221E8" w:rsidRDefault="00D700DF" w:rsidP="00017D06">
      <w:pPr>
        <w:autoSpaceDE w:val="0"/>
        <w:autoSpaceDN w:val="0"/>
        <w:rPr>
          <w:rFonts w:asciiTheme="minorEastAsia" w:hAnsiTheme="minorEastAsia"/>
          <w:sz w:val="24"/>
          <w:szCs w:val="24"/>
        </w:rPr>
      </w:pPr>
      <w:r w:rsidRPr="007221E8">
        <w:rPr>
          <w:rFonts w:asciiTheme="minorEastAsia" w:hAnsiTheme="minorEastAsia" w:hint="eastAsia"/>
          <w:sz w:val="24"/>
          <w:szCs w:val="24"/>
        </w:rPr>
        <w:t>本計画の問合せ窓口</w:t>
      </w:r>
    </w:p>
    <w:p w14:paraId="65D2221E" w14:textId="77777777" w:rsidR="00017D06" w:rsidRPr="007221E8" w:rsidRDefault="00D700DF" w:rsidP="00017D06">
      <w:pPr>
        <w:autoSpaceDE w:val="0"/>
        <w:autoSpaceDN w:val="0"/>
        <w:adjustRightInd w:val="0"/>
        <w:snapToGrid w:val="0"/>
        <w:rPr>
          <w:rFonts w:asciiTheme="minorEastAsia" w:hAnsiTheme="minorEastAsia"/>
          <w:sz w:val="24"/>
          <w:szCs w:val="24"/>
        </w:rPr>
      </w:pPr>
      <w:r w:rsidRPr="007221E8">
        <w:rPr>
          <w:rFonts w:asciiTheme="minorEastAsia" w:hAnsiTheme="minorEastAsia" w:hint="eastAsia"/>
          <w:sz w:val="24"/>
          <w:szCs w:val="24"/>
        </w:rPr>
        <w:t xml:space="preserve">大阪府　健康医療部　</w:t>
      </w:r>
      <w:r w:rsidR="00AB51C7">
        <w:rPr>
          <w:rFonts w:asciiTheme="minorEastAsia" w:hAnsiTheme="minorEastAsia" w:hint="eastAsia"/>
          <w:sz w:val="24"/>
          <w:szCs w:val="24"/>
        </w:rPr>
        <w:t xml:space="preserve">生活衛生室　</w:t>
      </w:r>
      <w:r w:rsidRPr="007221E8">
        <w:rPr>
          <w:rFonts w:asciiTheme="minorEastAsia" w:hAnsiTheme="minorEastAsia" w:hint="eastAsia"/>
          <w:sz w:val="24"/>
          <w:szCs w:val="24"/>
        </w:rPr>
        <w:t>食の安全推進課</w:t>
      </w:r>
    </w:p>
    <w:p w14:paraId="4973C638" w14:textId="3C6699AD" w:rsidR="000D7836" w:rsidRDefault="00D700DF" w:rsidP="00017D06">
      <w:pPr>
        <w:autoSpaceDE w:val="0"/>
        <w:autoSpaceDN w:val="0"/>
        <w:adjustRightInd w:val="0"/>
        <w:snapToGrid w:val="0"/>
        <w:rPr>
          <w:rFonts w:asciiTheme="minorEastAsia" w:hAnsiTheme="minorEastAsia"/>
          <w:sz w:val="24"/>
          <w:szCs w:val="24"/>
        </w:rPr>
      </w:pPr>
      <w:r w:rsidRPr="007221E8">
        <w:rPr>
          <w:rFonts w:asciiTheme="minorEastAsia" w:hAnsiTheme="minorEastAsia" w:hint="eastAsia"/>
          <w:sz w:val="24"/>
          <w:szCs w:val="24"/>
        </w:rPr>
        <w:t>電話　０６（６９４４）６８３５　ファックス</w:t>
      </w:r>
      <w:r w:rsidR="0013746A">
        <w:rPr>
          <w:rFonts w:asciiTheme="minorEastAsia" w:hAnsiTheme="minorEastAsia" w:hint="eastAsia"/>
          <w:sz w:val="24"/>
          <w:szCs w:val="24"/>
        </w:rPr>
        <w:t xml:space="preserve">　</w:t>
      </w:r>
      <w:r w:rsidRPr="007221E8">
        <w:rPr>
          <w:rFonts w:asciiTheme="minorEastAsia" w:hAnsiTheme="minorEastAsia" w:hint="eastAsia"/>
          <w:sz w:val="24"/>
          <w:szCs w:val="24"/>
        </w:rPr>
        <w:t>０６（６９４２）３９１０</w:t>
      </w:r>
      <w:r w:rsidR="000D7836">
        <w:rPr>
          <w:rFonts w:asciiTheme="minorEastAsia" w:hAnsiTheme="minorEastAsia"/>
          <w:sz w:val="24"/>
          <w:szCs w:val="24"/>
        </w:rPr>
        <w:br w:type="page"/>
      </w:r>
    </w:p>
    <w:p w14:paraId="47226727" w14:textId="77777777" w:rsidR="00017D06" w:rsidRPr="00627F10" w:rsidRDefault="00017D06" w:rsidP="00017D06">
      <w:pPr>
        <w:autoSpaceDE w:val="0"/>
        <w:autoSpaceDN w:val="0"/>
        <w:adjustRightInd w:val="0"/>
        <w:snapToGrid w:val="0"/>
        <w:rPr>
          <w:rFonts w:asciiTheme="minorEastAsia" w:hAnsiTheme="minorEastAsia"/>
          <w:sz w:val="24"/>
          <w:szCs w:val="24"/>
        </w:rPr>
      </w:pPr>
    </w:p>
    <w:sectPr w:rsidR="00017D06" w:rsidRPr="00627F10" w:rsidSect="004D2549">
      <w:footerReference w:type="default" r:id="rId30"/>
      <w:pgSz w:w="11906" w:h="16838"/>
      <w:pgMar w:top="1418" w:right="707" w:bottom="1276"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E8C4E" w14:textId="77777777" w:rsidR="006F5EFC" w:rsidRDefault="006F5EFC" w:rsidP="00C8592F">
      <w:r>
        <w:separator/>
      </w:r>
    </w:p>
  </w:endnote>
  <w:endnote w:type="continuationSeparator" w:id="0">
    <w:p w14:paraId="2276E5A3" w14:textId="77777777" w:rsidR="006F5EFC" w:rsidRDefault="006F5EFC" w:rsidP="00C8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D5C0E" w14:textId="77777777" w:rsidR="006F5EFC" w:rsidRDefault="006F5EFC">
    <w:pPr>
      <w:pStyle w:val="a8"/>
      <w:jc w:val="center"/>
    </w:pPr>
  </w:p>
  <w:p w14:paraId="31C14B25" w14:textId="77777777" w:rsidR="006F5EFC" w:rsidRDefault="006F5EF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193199"/>
      <w:docPartObj>
        <w:docPartGallery w:val="Page Numbers (Bottom of Page)"/>
        <w:docPartUnique/>
      </w:docPartObj>
    </w:sdtPr>
    <w:sdtContent>
      <w:p w14:paraId="42A60FC5" w14:textId="6C95CE35" w:rsidR="006F5EFC" w:rsidRDefault="006F5EFC" w:rsidP="00865E9E">
        <w:pPr>
          <w:pStyle w:val="a8"/>
          <w:jc w:val="center"/>
        </w:pPr>
        <w:r>
          <w:fldChar w:fldCharType="begin"/>
        </w:r>
        <w:r>
          <w:instrText>PAGE   \* MERGEFORMAT</w:instrText>
        </w:r>
        <w:r>
          <w:fldChar w:fldCharType="separate"/>
        </w:r>
        <w:r w:rsidR="00805D49" w:rsidRPr="00805D49">
          <w:rPr>
            <w:noProof/>
            <w:lang w:val="ja-JP"/>
          </w:rPr>
          <w:t>-</w:t>
        </w:r>
        <w:r w:rsidR="00805D49">
          <w:rPr>
            <w:noProof/>
          </w:rPr>
          <w:t xml:space="preserve"> 7 -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130458"/>
      <w:docPartObj>
        <w:docPartGallery w:val="Page Numbers (Bottom of Page)"/>
        <w:docPartUnique/>
      </w:docPartObj>
    </w:sdtPr>
    <w:sdtContent>
      <w:p w14:paraId="6490B49D" w14:textId="659ED4DE" w:rsidR="006F5EFC" w:rsidRPr="003B56E2" w:rsidRDefault="006F5EFC" w:rsidP="00161E45">
        <w:pPr>
          <w:pStyle w:val="a8"/>
          <w:jc w:val="center"/>
        </w:pPr>
        <w:r>
          <w:fldChar w:fldCharType="begin"/>
        </w:r>
        <w:r>
          <w:instrText>PAGE   \* MERGEFORMAT</w:instrText>
        </w:r>
        <w:r>
          <w:fldChar w:fldCharType="separate"/>
        </w:r>
        <w:r w:rsidR="00805D49" w:rsidRPr="00805D49">
          <w:rPr>
            <w:noProof/>
            <w:lang w:val="ja-JP"/>
          </w:rPr>
          <w:t>-</w:t>
        </w:r>
        <w:r w:rsidR="00805D49">
          <w:rPr>
            <w:noProof/>
          </w:rPr>
          <w:t xml:space="preserve"> 18 -</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504937"/>
      <w:docPartObj>
        <w:docPartGallery w:val="Page Numbers (Bottom of Page)"/>
        <w:docPartUnique/>
      </w:docPartObj>
    </w:sdtPr>
    <w:sdtContent>
      <w:p w14:paraId="301EB7B3" w14:textId="75D77A6E" w:rsidR="006F5EFC" w:rsidRDefault="006F5EFC" w:rsidP="00334770">
        <w:pPr>
          <w:pStyle w:val="a8"/>
          <w:jc w:val="center"/>
        </w:pPr>
        <w:r>
          <w:fldChar w:fldCharType="begin"/>
        </w:r>
        <w:r>
          <w:instrText xml:space="preserve"> PAGE  \* ArabicDash  \* MERGEFORMAT </w:instrText>
        </w:r>
        <w:r>
          <w:fldChar w:fldCharType="separate"/>
        </w:r>
        <w:r w:rsidR="00805D49">
          <w:rPr>
            <w:noProof/>
          </w:rPr>
          <w:t>- 32 -</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462134"/>
      <w:docPartObj>
        <w:docPartGallery w:val="Page Numbers (Bottom of Page)"/>
        <w:docPartUnique/>
      </w:docPartObj>
    </w:sdtPr>
    <w:sdtContent>
      <w:p w14:paraId="5922C327" w14:textId="1DD3E899" w:rsidR="006F5EFC" w:rsidRDefault="006F5EFC" w:rsidP="001E2999">
        <w:pPr>
          <w:pStyle w:val="a8"/>
          <w:jc w:val="center"/>
        </w:pPr>
        <w:r>
          <w:fldChar w:fldCharType="begin"/>
        </w:r>
        <w:r>
          <w:instrText xml:space="preserve"> PAGE  \* ArabicDash  \* MERGEFORMAT </w:instrText>
        </w:r>
        <w:r>
          <w:fldChar w:fldCharType="separate"/>
        </w:r>
        <w:r w:rsidR="00805D49">
          <w:rPr>
            <w:noProof/>
          </w:rPr>
          <w:t>- 34 -</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EE069" w14:textId="382BDF2B" w:rsidR="006F5EFC" w:rsidRDefault="006F5EFC" w:rsidP="001E2999">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A0A45" w14:textId="77777777" w:rsidR="006F5EFC" w:rsidRDefault="006F5EFC" w:rsidP="00C8592F">
      <w:r>
        <w:separator/>
      </w:r>
    </w:p>
  </w:footnote>
  <w:footnote w:type="continuationSeparator" w:id="0">
    <w:p w14:paraId="5AE6C85D" w14:textId="77777777" w:rsidR="006F5EFC" w:rsidRDefault="006F5EFC" w:rsidP="00C85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11966" w14:textId="77777777" w:rsidR="006F5EFC" w:rsidRDefault="006F5EFC" w:rsidP="005127C0">
    <w:pPr>
      <w:pStyle w:val="a6"/>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46F79" w14:textId="77777777" w:rsidR="006F5EFC" w:rsidRPr="008F6C1A" w:rsidRDefault="006F5EFC" w:rsidP="00AD19BD">
    <w:pPr>
      <w:wordWrap w:val="0"/>
      <w:jc w:val="right"/>
      <w:rPr>
        <w:b/>
        <w:sz w:val="28"/>
        <w:szCs w:val="28"/>
        <w:bdr w:val="single" w:sz="4" w:space="0" w:color="auto"/>
      </w:rPr>
    </w:pPr>
    <w:r>
      <w:rPr>
        <w:rFonts w:hint="eastAsia"/>
        <w:b/>
        <w:sz w:val="28"/>
        <w:szCs w:val="28"/>
        <w:bdr w:val="single" w:sz="4" w:space="0" w:color="auto"/>
      </w:rPr>
      <w:t xml:space="preserve"> </w:t>
    </w:r>
    <w:r w:rsidRPr="002B356E">
      <w:rPr>
        <w:rFonts w:hint="eastAsia"/>
        <w:b/>
        <w:sz w:val="28"/>
        <w:szCs w:val="28"/>
        <w:bdr w:val="single" w:sz="4" w:space="0" w:color="auto"/>
      </w:rPr>
      <w:t>別表１</w:t>
    </w:r>
    <w:r>
      <w:rPr>
        <w:rFonts w:hint="eastAsia"/>
        <w:b/>
        <w:sz w:val="28"/>
        <w:szCs w:val="28"/>
        <w:bdr w:val="single" w:sz="4" w:space="0" w:color="auto"/>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417D" w14:textId="77777777" w:rsidR="006F5EFC" w:rsidRPr="008F6C1A" w:rsidRDefault="006F5EFC" w:rsidP="00AD19BD">
    <w:pPr>
      <w:wordWrap w:val="0"/>
      <w:jc w:val="right"/>
      <w:rPr>
        <w:b/>
        <w:sz w:val="28"/>
        <w:szCs w:val="28"/>
        <w:bdr w:val="single" w:sz="4" w:space="0" w:color="auto"/>
      </w:rPr>
    </w:pPr>
    <w:r>
      <w:rPr>
        <w:rFonts w:hint="eastAsia"/>
        <w:b/>
        <w:sz w:val="28"/>
        <w:szCs w:val="28"/>
        <w:bdr w:val="single" w:sz="4" w:space="0" w:color="auto"/>
      </w:rPr>
      <w:t xml:space="preserve"> </w:t>
    </w:r>
    <w:r w:rsidRPr="002B356E">
      <w:rPr>
        <w:rFonts w:hint="eastAsia"/>
        <w:b/>
        <w:sz w:val="28"/>
        <w:szCs w:val="28"/>
        <w:bdr w:val="single" w:sz="4" w:space="0" w:color="auto"/>
      </w:rPr>
      <w:t>別表２</w:t>
    </w:r>
    <w:r>
      <w:rPr>
        <w:rFonts w:hint="eastAsia"/>
        <w:b/>
        <w:sz w:val="28"/>
        <w:szCs w:val="28"/>
        <w:bdr w:val="single" w:sz="4" w:space="0" w:color="auto"/>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6F755" w14:textId="77777777" w:rsidR="006F5EFC" w:rsidRPr="008F6C1A" w:rsidRDefault="006F5EFC"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別表３</w:t>
    </w:r>
    <w:r>
      <w:rPr>
        <w:rFonts w:hint="eastAsia"/>
        <w:b/>
        <w:sz w:val="28"/>
        <w:szCs w:val="28"/>
        <w:bdr w:val="single" w:sz="4" w:space="0" w:color="auto"/>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97B96" w14:textId="77777777" w:rsidR="006F5EFC" w:rsidRPr="008F6C1A" w:rsidRDefault="006F5EFC"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参考資料１</w:t>
    </w:r>
    <w:r>
      <w:rPr>
        <w:rFonts w:hint="eastAsia"/>
        <w:b/>
        <w:sz w:val="28"/>
        <w:szCs w:val="28"/>
        <w:bdr w:val="single" w:sz="4" w:space="0" w:color="auto"/>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438C0" w14:textId="77777777" w:rsidR="006F5EFC" w:rsidRPr="008F6C1A" w:rsidRDefault="006F5EFC"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参考資料２</w:t>
    </w:r>
    <w:r>
      <w:rPr>
        <w:rFonts w:hint="eastAsia"/>
        <w:b/>
        <w:sz w:val="28"/>
        <w:szCs w:val="28"/>
        <w:bdr w:val="single" w:sz="4" w:space="0" w:color="auto"/>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CB856" w14:textId="77777777" w:rsidR="006F5EFC" w:rsidRPr="008F6C1A" w:rsidRDefault="006F5EFC"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用語集</w:t>
    </w:r>
    <w:r>
      <w:rPr>
        <w:rFonts w:hint="eastAsia"/>
        <w:b/>
        <w:sz w:val="28"/>
        <w:szCs w:val="28"/>
        <w:bdr w:val="single" w:sz="4" w:space="0" w:color="auto"/>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EEDED" w14:textId="0A818C11" w:rsidR="006F5EFC" w:rsidRPr="008F6C1A" w:rsidRDefault="006F5EFC" w:rsidP="00AD19BD">
    <w:pPr>
      <w:wordWrap w:val="0"/>
      <w:jc w:val="right"/>
      <w:rPr>
        <w:b/>
        <w:sz w:val="28"/>
        <w:szCs w:val="28"/>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2DAD2" w14:textId="77777777" w:rsidR="006F5EFC" w:rsidRPr="0005363D" w:rsidRDefault="006F5EFC" w:rsidP="0005363D">
    <w:pPr>
      <w:pStyle w:val="a6"/>
      <w:wordWrap w:val="0"/>
      <w:spacing w:before="100" w:beforeAutospacing="1" w:after="100" w:afterAutospacing="1"/>
      <w:jc w:val="right"/>
      <w:rPr>
        <w:b/>
        <w:shd w:val="pct15" w:color="auto" w:fill="FFFFFF"/>
      </w:rPr>
    </w:pPr>
    <w:r>
      <w:rPr>
        <w:rFonts w:hint="eastAsia"/>
        <w:b/>
        <w:sz w:val="24"/>
        <w:bdr w:val="single" w:sz="4" w:space="0" w:color="auto"/>
        <w:shd w:val="pct15" w:color="auto" w:fill="FFFFFF"/>
      </w:rPr>
      <w:t xml:space="preserve"> </w:t>
    </w:r>
    <w:r>
      <w:rPr>
        <w:rFonts w:hint="eastAsia"/>
        <w:b/>
        <w:sz w:val="24"/>
        <w:bdr w:val="single" w:sz="4" w:space="0" w:color="auto"/>
        <w:shd w:val="pct15" w:color="auto" w:fill="FFFFFF"/>
      </w:rPr>
      <w:t>第１</w:t>
    </w:r>
    <w:r w:rsidRPr="0005363D">
      <w:rPr>
        <w:rFonts w:hint="eastAsia"/>
        <w:b/>
        <w:sz w:val="24"/>
        <w:bdr w:val="single" w:sz="4" w:space="0" w:color="auto"/>
        <w:shd w:val="pct15" w:color="auto" w:fill="FFFFFF"/>
      </w:rPr>
      <w:t xml:space="preserve">　監視指導</w:t>
    </w:r>
    <w:r>
      <w:rPr>
        <w:rFonts w:hint="eastAsia"/>
        <w:b/>
        <w:sz w:val="24"/>
        <w:bdr w:val="single" w:sz="4" w:space="0" w:color="auto"/>
        <w:shd w:val="pct15" w:color="auto" w:fill="FFFFFF"/>
      </w:rPr>
      <w:t>計画の基本的事項</w:t>
    </w:r>
    <w:r>
      <w:rPr>
        <w:rFonts w:hint="eastAsia"/>
        <w:b/>
        <w:bdr w:val="single" w:sz="4" w:space="0" w:color="auto"/>
        <w:shd w:val="pct15" w:color="auto" w:fill="FFFFF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A54B7" w14:textId="77777777" w:rsidR="006F5EFC" w:rsidRPr="0005363D" w:rsidRDefault="006F5EFC" w:rsidP="0005363D">
    <w:pPr>
      <w:pStyle w:val="a6"/>
      <w:wordWrap w:val="0"/>
      <w:spacing w:before="100" w:beforeAutospacing="1" w:after="100" w:afterAutospacing="1"/>
      <w:jc w:val="right"/>
      <w:rPr>
        <w:b/>
        <w:shd w:val="pct15" w:color="auto" w:fill="FFFFFF"/>
      </w:rPr>
    </w:pPr>
    <w:r>
      <w:rPr>
        <w:rFonts w:hint="eastAsia"/>
        <w:b/>
        <w:sz w:val="24"/>
        <w:bdr w:val="single" w:sz="4" w:space="0" w:color="auto"/>
        <w:shd w:val="pct15" w:color="auto" w:fill="FFFFFF"/>
      </w:rPr>
      <w:t xml:space="preserve"> </w:t>
    </w:r>
    <w:r>
      <w:rPr>
        <w:rFonts w:hint="eastAsia"/>
        <w:b/>
        <w:sz w:val="24"/>
        <w:bdr w:val="single" w:sz="4" w:space="0" w:color="auto"/>
        <w:shd w:val="pct15" w:color="auto" w:fill="FFFFFF"/>
      </w:rPr>
      <w:t>第２</w:t>
    </w:r>
    <w:r w:rsidRPr="0005363D">
      <w:rPr>
        <w:rFonts w:hint="eastAsia"/>
        <w:b/>
        <w:sz w:val="24"/>
        <w:bdr w:val="single" w:sz="4" w:space="0" w:color="auto"/>
        <w:shd w:val="pct15" w:color="auto" w:fill="FFFFFF"/>
      </w:rPr>
      <w:t xml:space="preserve">　監視指導</w:t>
    </w:r>
    <w:r>
      <w:rPr>
        <w:rFonts w:hint="eastAsia"/>
        <w:b/>
        <w:sz w:val="24"/>
        <w:bdr w:val="single" w:sz="4" w:space="0" w:color="auto"/>
        <w:shd w:val="pct15" w:color="auto" w:fill="FFFFFF"/>
      </w:rPr>
      <w:t>の実施に関する事項</w:t>
    </w:r>
    <w:r>
      <w:rPr>
        <w:rFonts w:hint="eastAsia"/>
        <w:b/>
        <w:bdr w:val="single" w:sz="4" w:space="0" w:color="auto"/>
        <w:shd w:val="pct15" w:color="auto" w:fill="FFFFF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6D696" w14:textId="77777777" w:rsidR="006F5EFC" w:rsidRPr="00AD19BD" w:rsidRDefault="006F5EFC" w:rsidP="0073731E">
    <w:pPr>
      <w:wordWrap w:val="0"/>
      <w:jc w:val="right"/>
      <w:rPr>
        <w:b/>
        <w:bdr w:val="single" w:sz="4" w:space="0" w:color="auto"/>
        <w:shd w:val="pct15" w:color="auto" w:fill="FFFFFF"/>
      </w:rPr>
    </w:pPr>
    <w:r w:rsidRPr="00AD19BD">
      <w:rPr>
        <w:rFonts w:hint="eastAsia"/>
        <w:b/>
        <w:sz w:val="32"/>
        <w:bdr w:val="single" w:sz="4" w:space="0" w:color="auto"/>
        <w:shd w:val="pct15" w:color="auto" w:fill="FFFFFF"/>
      </w:rPr>
      <w:t xml:space="preserve"> </w:t>
    </w:r>
    <w:r>
      <w:rPr>
        <w:rFonts w:asciiTheme="minorEastAsia" w:hAnsiTheme="minorEastAsia" w:hint="eastAsia"/>
        <w:b/>
        <w:sz w:val="24"/>
        <w:bdr w:val="single" w:sz="4" w:space="0" w:color="auto"/>
        <w:shd w:val="pct15" w:color="auto" w:fill="FFFFFF"/>
      </w:rPr>
      <w:t>第３</w:t>
    </w:r>
    <w:r w:rsidRPr="00AD19BD">
      <w:rPr>
        <w:rFonts w:asciiTheme="minorEastAsia" w:hAnsiTheme="minorEastAsia" w:hint="eastAsia"/>
        <w:b/>
        <w:sz w:val="24"/>
        <w:bdr w:val="single" w:sz="4" w:space="0" w:color="auto"/>
        <w:shd w:val="pct15" w:color="auto" w:fill="FFFFFF"/>
      </w:rPr>
      <w:t xml:space="preserve">　</w:t>
    </w:r>
    <w:r w:rsidRPr="0073731E">
      <w:rPr>
        <w:rFonts w:asciiTheme="minorEastAsia" w:hAnsiTheme="minorEastAsia" w:hint="eastAsia"/>
        <w:b/>
        <w:sz w:val="24"/>
        <w:bdr w:val="single" w:sz="4" w:space="0" w:color="auto"/>
        <w:shd w:val="pct15" w:color="auto" w:fill="FFFFFF"/>
      </w:rPr>
      <w:t>食品等事業者の自主的な衛生管理に関する事項</w:t>
    </w:r>
    <w:r w:rsidRPr="00AD19BD">
      <w:rPr>
        <w:rFonts w:asciiTheme="minorEastAsia" w:hAnsiTheme="minorEastAsia" w:hint="eastAsia"/>
        <w:b/>
        <w:sz w:val="24"/>
        <w:bdr w:val="single" w:sz="4" w:space="0" w:color="auto"/>
        <w:shd w:val="pct15" w:color="auto" w:fill="FFFFFF"/>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D73C4" w14:textId="77777777" w:rsidR="006F5EFC" w:rsidRPr="00E765CC" w:rsidRDefault="006F5EFC" w:rsidP="00E765CC">
    <w:pPr>
      <w:wordWrap w:val="0"/>
      <w:jc w:val="right"/>
      <w:rPr>
        <w:b/>
        <w:sz w:val="18"/>
        <w:bdr w:val="single" w:sz="4" w:space="0" w:color="auto"/>
        <w:shd w:val="pct15" w:color="auto" w:fill="FFFFFF"/>
      </w:rPr>
    </w:pPr>
    <w:r w:rsidRPr="00E765CC">
      <w:rPr>
        <w:rFonts w:hint="eastAsia"/>
        <w:b/>
        <w:sz w:val="24"/>
        <w:bdr w:val="single" w:sz="4" w:space="0" w:color="auto"/>
        <w:shd w:val="pct15" w:color="auto" w:fill="FFFFFF"/>
      </w:rPr>
      <w:t xml:space="preserve"> </w:t>
    </w:r>
    <w:r w:rsidRPr="00E765CC">
      <w:rPr>
        <w:rFonts w:hint="eastAsia"/>
        <w:b/>
        <w:sz w:val="24"/>
        <w:bdr w:val="single" w:sz="4" w:space="0" w:color="auto"/>
        <w:shd w:val="pct15" w:color="auto" w:fill="FFFFFF"/>
      </w:rPr>
      <w:t>第４　リスクコミュニケーション等の実施に関する事項</w:t>
    </w:r>
    <w:r w:rsidRPr="00E765CC">
      <w:rPr>
        <w:rFonts w:hint="eastAsia"/>
        <w:b/>
        <w:sz w:val="24"/>
        <w:bdr w:val="single" w:sz="4" w:space="0" w:color="auto"/>
        <w:shd w:val="pct15" w:color="auto" w:fill="FFFFFF"/>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596C3" w14:textId="77777777" w:rsidR="006F5EFC" w:rsidRDefault="006F5EFC" w:rsidP="0073731E">
    <w:pPr>
      <w:pStyle w:val="a6"/>
      <w:wordWrap w:val="0"/>
      <w:jc w:val="right"/>
    </w:pPr>
    <w:r>
      <w:rPr>
        <w:rFonts w:asciiTheme="minorEastAsia" w:hAnsiTheme="minorEastAsia" w:hint="eastAsia"/>
        <w:b/>
        <w:sz w:val="24"/>
        <w:bdr w:val="single" w:sz="4" w:space="0" w:color="auto"/>
        <w:shd w:val="pct15" w:color="auto" w:fill="FFFFFF"/>
      </w:rPr>
      <w:t xml:space="preserve"> 第４</w:t>
    </w:r>
    <w:r w:rsidRPr="00AD19BD">
      <w:rPr>
        <w:rFonts w:asciiTheme="minorEastAsia" w:hAnsiTheme="minorEastAsia" w:hint="eastAsia"/>
        <w:b/>
        <w:sz w:val="24"/>
        <w:bdr w:val="single" w:sz="4" w:space="0" w:color="auto"/>
        <w:shd w:val="pct15" w:color="auto" w:fill="FFFFFF"/>
      </w:rPr>
      <w:t xml:space="preserve">　</w:t>
    </w:r>
    <w:r w:rsidRPr="0073731E">
      <w:rPr>
        <w:rFonts w:asciiTheme="minorEastAsia" w:hAnsiTheme="minorEastAsia" w:hint="eastAsia"/>
        <w:b/>
        <w:sz w:val="24"/>
        <w:bdr w:val="single" w:sz="4" w:space="0" w:color="auto"/>
        <w:shd w:val="pct15" w:color="auto" w:fill="FFFFFF"/>
      </w:rPr>
      <w:t>リスクコミュニケーション等の実施に関する事項</w:t>
    </w:r>
    <w:r>
      <w:rPr>
        <w:rFonts w:asciiTheme="minorEastAsia" w:hAnsiTheme="minorEastAsia" w:hint="eastAsia"/>
        <w:b/>
        <w:sz w:val="24"/>
        <w:bdr w:val="single" w:sz="4" w:space="0" w:color="auto"/>
        <w:shd w:val="pct15" w:color="auto" w:fill="FFFFFF"/>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8053B" w14:textId="77777777" w:rsidR="006F5EFC" w:rsidRDefault="006F5EFC" w:rsidP="00AD19BD">
    <w:pPr>
      <w:wordWrap w:val="0"/>
      <w:jc w:val="right"/>
      <w:rPr>
        <w:rFonts w:asciiTheme="minorEastAsia" w:hAnsiTheme="minorEastAsia"/>
        <w:b/>
        <w:sz w:val="24"/>
        <w:bdr w:val="single" w:sz="4" w:space="0" w:color="auto"/>
        <w:shd w:val="pct15" w:color="auto" w:fill="FFFFFF"/>
      </w:rPr>
    </w:pPr>
    <w:r w:rsidRPr="00AD19BD">
      <w:rPr>
        <w:rFonts w:hint="eastAsia"/>
        <w:b/>
        <w:sz w:val="32"/>
        <w:bdr w:val="single" w:sz="4" w:space="0" w:color="auto"/>
        <w:shd w:val="pct15" w:color="auto" w:fill="FFFFFF"/>
      </w:rPr>
      <w:t xml:space="preserve"> </w:t>
    </w:r>
    <w:r>
      <w:rPr>
        <w:rFonts w:asciiTheme="minorEastAsia" w:hAnsiTheme="minorEastAsia" w:hint="eastAsia"/>
        <w:b/>
        <w:sz w:val="24"/>
        <w:bdr w:val="single" w:sz="4" w:space="0" w:color="auto"/>
        <w:shd w:val="pct15" w:color="auto" w:fill="FFFFFF"/>
      </w:rPr>
      <w:t>第５</w:t>
    </w:r>
    <w:r w:rsidRPr="00AD19BD">
      <w:rPr>
        <w:rFonts w:asciiTheme="minorEastAsia" w:hAnsiTheme="minorEastAsia" w:hint="eastAsia"/>
        <w:b/>
        <w:sz w:val="24"/>
        <w:bdr w:val="single" w:sz="4" w:space="0" w:color="auto"/>
        <w:shd w:val="pct15" w:color="auto" w:fill="FFFFFF"/>
      </w:rPr>
      <w:t xml:space="preserve">　</w:t>
    </w:r>
    <w:r w:rsidRPr="00E765CC">
      <w:rPr>
        <w:rFonts w:asciiTheme="minorEastAsia" w:hAnsiTheme="minorEastAsia" w:hint="eastAsia"/>
        <w:b/>
        <w:sz w:val="24"/>
        <w:bdr w:val="single" w:sz="4" w:space="0" w:color="auto"/>
        <w:shd w:val="pct15" w:color="auto" w:fill="FFFFFF"/>
      </w:rPr>
      <w:t>食品衛生に係る人材育成・資質向上と</w:t>
    </w:r>
  </w:p>
  <w:p w14:paraId="35CDA843" w14:textId="77777777" w:rsidR="006F5EFC" w:rsidRPr="00AD19BD" w:rsidRDefault="006F5EFC" w:rsidP="00E765CC">
    <w:pPr>
      <w:jc w:val="right"/>
      <w:rPr>
        <w:b/>
        <w:bdr w:val="single" w:sz="4" w:space="0" w:color="auto"/>
        <w:shd w:val="pct15" w:color="auto" w:fill="FFFFFF"/>
      </w:rPr>
    </w:pPr>
    <w:r w:rsidRPr="00E765CC">
      <w:rPr>
        <w:rFonts w:asciiTheme="minorEastAsia" w:hAnsiTheme="minorEastAsia" w:hint="eastAsia"/>
        <w:b/>
        <w:sz w:val="24"/>
        <w:bdr w:val="single" w:sz="4" w:space="0" w:color="auto"/>
        <w:shd w:val="pct15" w:color="auto" w:fill="FFFFFF"/>
      </w:rPr>
      <w:t>衛生管理技術の向上に関する事項</w:t>
    </w:r>
    <w:r w:rsidRPr="00AD19BD">
      <w:rPr>
        <w:rFonts w:asciiTheme="minorEastAsia" w:hAnsiTheme="minorEastAsia" w:hint="eastAsia"/>
        <w:b/>
        <w:sz w:val="24"/>
        <w:bdr w:val="single" w:sz="4" w:space="0" w:color="auto"/>
        <w:shd w:val="pct15" w:color="auto" w:fill="FFFFFF"/>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218C" w14:textId="73D49319" w:rsidR="006F5EFC" w:rsidRDefault="006F5EFC" w:rsidP="0073731E">
    <w:pPr>
      <w:pStyle w:val="a6"/>
      <w:wordWrap w:val="0"/>
      <w:jc w:val="right"/>
    </w:pPr>
    <w:r>
      <w:rPr>
        <w:rFonts w:asciiTheme="minorEastAsia" w:hAnsiTheme="minorEastAsia" w:hint="eastAsia"/>
        <w:b/>
        <w:sz w:val="24"/>
        <w:bdr w:val="single" w:sz="4" w:space="0" w:color="auto"/>
        <w:shd w:val="pct15" w:color="auto" w:fill="FFFFFF"/>
      </w:rPr>
      <w:t xml:space="preserve"> 第５</w:t>
    </w:r>
    <w:r w:rsidRPr="00AD19BD">
      <w:rPr>
        <w:rFonts w:asciiTheme="minorEastAsia" w:hAnsiTheme="minorEastAsia" w:hint="eastAsia"/>
        <w:b/>
        <w:sz w:val="24"/>
        <w:bdr w:val="single" w:sz="4" w:space="0" w:color="auto"/>
        <w:shd w:val="pct15" w:color="auto" w:fill="FFFFFF"/>
      </w:rPr>
      <w:t xml:space="preserve">　</w:t>
    </w:r>
    <w:r w:rsidRPr="0073731E">
      <w:rPr>
        <w:rFonts w:asciiTheme="minorEastAsia" w:hAnsiTheme="minorEastAsia" w:hint="eastAsia"/>
        <w:b/>
        <w:sz w:val="24"/>
        <w:bdr w:val="single" w:sz="4" w:space="0" w:color="auto"/>
        <w:shd w:val="pct15" w:color="auto" w:fill="FFFFFF"/>
      </w:rPr>
      <w:t>食品衛生に係る人材育成・資質向上と衛生管理技術の向上に関する事項</w:t>
    </w:r>
    <w:r>
      <w:rPr>
        <w:rFonts w:asciiTheme="minorEastAsia" w:hAnsiTheme="minorEastAsia" w:hint="eastAsia"/>
        <w:b/>
        <w:sz w:val="24"/>
        <w:bdr w:val="single" w:sz="4" w:space="0" w:color="auto"/>
        <w:shd w:val="pct15" w:color="auto" w:fill="FFFFFF"/>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5281D" w14:textId="77777777" w:rsidR="006F5EFC" w:rsidRPr="008F6C1A" w:rsidRDefault="006F5EFC"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図</w:t>
    </w:r>
    <w:r w:rsidRPr="008F6C1A">
      <w:rPr>
        <w:rFonts w:hint="eastAsia"/>
        <w:b/>
        <w:sz w:val="28"/>
        <w:szCs w:val="28"/>
        <w:bdr w:val="single" w:sz="4" w:space="0" w:color="auto"/>
      </w:rPr>
      <w:t>１</w:t>
    </w:r>
    <w:r>
      <w:rPr>
        <w:rFonts w:hint="eastAsia"/>
        <w:b/>
        <w:sz w:val="28"/>
        <w:szCs w:val="28"/>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1027F"/>
    <w:multiLevelType w:val="hybridMultilevel"/>
    <w:tmpl w:val="B3B6EEA6"/>
    <w:lvl w:ilvl="0" w:tplc="1564DFE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DA28EE"/>
    <w:multiLevelType w:val="hybridMultilevel"/>
    <w:tmpl w:val="CFE8A3AC"/>
    <w:lvl w:ilvl="0" w:tplc="8826A8B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7459D3"/>
    <w:multiLevelType w:val="hybridMultilevel"/>
    <w:tmpl w:val="E292886A"/>
    <w:lvl w:ilvl="0" w:tplc="A6907F44">
      <w:start w:val="1"/>
      <w:numFmt w:val="decimalFullWidth"/>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E929EA"/>
    <w:multiLevelType w:val="hybridMultilevel"/>
    <w:tmpl w:val="FD0674C4"/>
    <w:lvl w:ilvl="0" w:tplc="0E1E031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454830"/>
    <w:multiLevelType w:val="hybridMultilevel"/>
    <w:tmpl w:val="F710E290"/>
    <w:lvl w:ilvl="0" w:tplc="1506D8BA">
      <w:start w:val="1"/>
      <w:numFmt w:val="decimalEnclosedCircle"/>
      <w:lvlText w:val="%1"/>
      <w:lvlJc w:val="left"/>
      <w:pPr>
        <w:ind w:left="448" w:hanging="360"/>
      </w:pPr>
      <w:rPr>
        <w:rFonts w:hint="default"/>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5" w15:restartNumberingAfterBreak="0">
    <w:nsid w:val="2FDC3E75"/>
    <w:multiLevelType w:val="hybridMultilevel"/>
    <w:tmpl w:val="815ACFF8"/>
    <w:lvl w:ilvl="0" w:tplc="8A90296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7875B49"/>
    <w:multiLevelType w:val="hybridMultilevel"/>
    <w:tmpl w:val="68AE6190"/>
    <w:lvl w:ilvl="0" w:tplc="3ED26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4A2467"/>
    <w:multiLevelType w:val="hybridMultilevel"/>
    <w:tmpl w:val="F376ADE2"/>
    <w:lvl w:ilvl="0" w:tplc="E92C0068">
      <w:start w:val="1"/>
      <w:numFmt w:val="aiueo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53385DBC"/>
    <w:multiLevelType w:val="hybridMultilevel"/>
    <w:tmpl w:val="99C45B80"/>
    <w:lvl w:ilvl="0" w:tplc="B44C58FE">
      <w:start w:val="2"/>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660302"/>
    <w:multiLevelType w:val="hybridMultilevel"/>
    <w:tmpl w:val="3244DC24"/>
    <w:lvl w:ilvl="0" w:tplc="8826A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DA7B52"/>
    <w:multiLevelType w:val="hybridMultilevel"/>
    <w:tmpl w:val="804ECE5C"/>
    <w:lvl w:ilvl="0" w:tplc="2BDC184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4E03CA"/>
    <w:multiLevelType w:val="hybridMultilevel"/>
    <w:tmpl w:val="675EFD34"/>
    <w:lvl w:ilvl="0" w:tplc="C1542602">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E1609F3"/>
    <w:multiLevelType w:val="hybridMultilevel"/>
    <w:tmpl w:val="6DE4209A"/>
    <w:lvl w:ilvl="0" w:tplc="69DEDB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2196F2C"/>
    <w:multiLevelType w:val="hybridMultilevel"/>
    <w:tmpl w:val="7932D23A"/>
    <w:lvl w:ilvl="0" w:tplc="F53EE2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
  </w:num>
  <w:num w:numId="3">
    <w:abstractNumId w:val="10"/>
  </w:num>
  <w:num w:numId="4">
    <w:abstractNumId w:val="9"/>
  </w:num>
  <w:num w:numId="5">
    <w:abstractNumId w:val="1"/>
  </w:num>
  <w:num w:numId="6">
    <w:abstractNumId w:val="2"/>
  </w:num>
  <w:num w:numId="7">
    <w:abstractNumId w:val="8"/>
  </w:num>
  <w:num w:numId="8">
    <w:abstractNumId w:val="6"/>
  </w:num>
  <w:num w:numId="9">
    <w:abstractNumId w:val="12"/>
  </w:num>
  <w:num w:numId="10">
    <w:abstractNumId w:val="0"/>
  </w:num>
  <w:num w:numId="11">
    <w:abstractNumId w:val="7"/>
  </w:num>
  <w:num w:numId="12">
    <w:abstractNumId w:val="5"/>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noPunctuationKerning/>
  <w:characterSpacingControl w:val="doNotCompress"/>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B0"/>
    <w:rsid w:val="000003B1"/>
    <w:rsid w:val="00000676"/>
    <w:rsid w:val="00000AEF"/>
    <w:rsid w:val="00002C45"/>
    <w:rsid w:val="000034E8"/>
    <w:rsid w:val="00003D94"/>
    <w:rsid w:val="000049AB"/>
    <w:rsid w:val="00004A61"/>
    <w:rsid w:val="00004DDF"/>
    <w:rsid w:val="00005BA6"/>
    <w:rsid w:val="00005D11"/>
    <w:rsid w:val="00006957"/>
    <w:rsid w:val="000069EB"/>
    <w:rsid w:val="00006DCA"/>
    <w:rsid w:val="00006EA5"/>
    <w:rsid w:val="00006FA8"/>
    <w:rsid w:val="000078CC"/>
    <w:rsid w:val="00007E52"/>
    <w:rsid w:val="00010FD5"/>
    <w:rsid w:val="00011026"/>
    <w:rsid w:val="00013075"/>
    <w:rsid w:val="0001392E"/>
    <w:rsid w:val="000142AC"/>
    <w:rsid w:val="000147FF"/>
    <w:rsid w:val="000148B2"/>
    <w:rsid w:val="00014E96"/>
    <w:rsid w:val="000154A4"/>
    <w:rsid w:val="00015E79"/>
    <w:rsid w:val="0001631B"/>
    <w:rsid w:val="000164F2"/>
    <w:rsid w:val="00016ABC"/>
    <w:rsid w:val="00017043"/>
    <w:rsid w:val="0001707C"/>
    <w:rsid w:val="00017D06"/>
    <w:rsid w:val="000201CE"/>
    <w:rsid w:val="00020AF4"/>
    <w:rsid w:val="00020D51"/>
    <w:rsid w:val="000211A5"/>
    <w:rsid w:val="000217AD"/>
    <w:rsid w:val="00021F0B"/>
    <w:rsid w:val="00022229"/>
    <w:rsid w:val="00022AF5"/>
    <w:rsid w:val="00023EC3"/>
    <w:rsid w:val="00023F9D"/>
    <w:rsid w:val="00024388"/>
    <w:rsid w:val="0002572D"/>
    <w:rsid w:val="00025D0D"/>
    <w:rsid w:val="00027033"/>
    <w:rsid w:val="00030406"/>
    <w:rsid w:val="0003066F"/>
    <w:rsid w:val="00030F09"/>
    <w:rsid w:val="00030FC3"/>
    <w:rsid w:val="000331CB"/>
    <w:rsid w:val="00033C63"/>
    <w:rsid w:val="000345CC"/>
    <w:rsid w:val="000358C2"/>
    <w:rsid w:val="00036BE1"/>
    <w:rsid w:val="00036CF5"/>
    <w:rsid w:val="000372B2"/>
    <w:rsid w:val="00037DBD"/>
    <w:rsid w:val="0004005D"/>
    <w:rsid w:val="0004068D"/>
    <w:rsid w:val="000409B7"/>
    <w:rsid w:val="00040CB8"/>
    <w:rsid w:val="000423F7"/>
    <w:rsid w:val="00042DCB"/>
    <w:rsid w:val="00043051"/>
    <w:rsid w:val="0004355F"/>
    <w:rsid w:val="00045285"/>
    <w:rsid w:val="00045BC2"/>
    <w:rsid w:val="00046582"/>
    <w:rsid w:val="00047317"/>
    <w:rsid w:val="0005042D"/>
    <w:rsid w:val="0005095A"/>
    <w:rsid w:val="00050F03"/>
    <w:rsid w:val="00051092"/>
    <w:rsid w:val="0005137D"/>
    <w:rsid w:val="0005221F"/>
    <w:rsid w:val="00052CBB"/>
    <w:rsid w:val="00052F29"/>
    <w:rsid w:val="0005313A"/>
    <w:rsid w:val="0005363D"/>
    <w:rsid w:val="000566CB"/>
    <w:rsid w:val="00057D5C"/>
    <w:rsid w:val="00060161"/>
    <w:rsid w:val="000605B9"/>
    <w:rsid w:val="000617E6"/>
    <w:rsid w:val="0006189E"/>
    <w:rsid w:val="00061A25"/>
    <w:rsid w:val="00063929"/>
    <w:rsid w:val="00063FA1"/>
    <w:rsid w:val="0006532D"/>
    <w:rsid w:val="0006576F"/>
    <w:rsid w:val="00066EC5"/>
    <w:rsid w:val="00067489"/>
    <w:rsid w:val="000705A1"/>
    <w:rsid w:val="00070988"/>
    <w:rsid w:val="000711BF"/>
    <w:rsid w:val="00072209"/>
    <w:rsid w:val="000722CD"/>
    <w:rsid w:val="000723E8"/>
    <w:rsid w:val="00072F3B"/>
    <w:rsid w:val="00073752"/>
    <w:rsid w:val="00073DDE"/>
    <w:rsid w:val="000747A6"/>
    <w:rsid w:val="0007560D"/>
    <w:rsid w:val="00076201"/>
    <w:rsid w:val="00077023"/>
    <w:rsid w:val="00077606"/>
    <w:rsid w:val="00077CAC"/>
    <w:rsid w:val="00080A97"/>
    <w:rsid w:val="00080F53"/>
    <w:rsid w:val="0008151C"/>
    <w:rsid w:val="000829C8"/>
    <w:rsid w:val="00082A7F"/>
    <w:rsid w:val="000832D7"/>
    <w:rsid w:val="00083FA3"/>
    <w:rsid w:val="0008455E"/>
    <w:rsid w:val="00085CA3"/>
    <w:rsid w:val="00087582"/>
    <w:rsid w:val="000903D4"/>
    <w:rsid w:val="000904FD"/>
    <w:rsid w:val="0009075A"/>
    <w:rsid w:val="00090EEE"/>
    <w:rsid w:val="000930FE"/>
    <w:rsid w:val="00093C72"/>
    <w:rsid w:val="00093F96"/>
    <w:rsid w:val="00094EB9"/>
    <w:rsid w:val="00095567"/>
    <w:rsid w:val="00095B8E"/>
    <w:rsid w:val="00097978"/>
    <w:rsid w:val="000A03E1"/>
    <w:rsid w:val="000A099D"/>
    <w:rsid w:val="000A12FD"/>
    <w:rsid w:val="000A23D9"/>
    <w:rsid w:val="000A2E37"/>
    <w:rsid w:val="000A3DBA"/>
    <w:rsid w:val="000A4060"/>
    <w:rsid w:val="000A459E"/>
    <w:rsid w:val="000A4EDF"/>
    <w:rsid w:val="000A51FB"/>
    <w:rsid w:val="000A58FE"/>
    <w:rsid w:val="000A7454"/>
    <w:rsid w:val="000A7BB5"/>
    <w:rsid w:val="000B04D6"/>
    <w:rsid w:val="000B112D"/>
    <w:rsid w:val="000B2BDB"/>
    <w:rsid w:val="000B3CB2"/>
    <w:rsid w:val="000B4051"/>
    <w:rsid w:val="000B631A"/>
    <w:rsid w:val="000B644D"/>
    <w:rsid w:val="000B6A15"/>
    <w:rsid w:val="000B732F"/>
    <w:rsid w:val="000C052A"/>
    <w:rsid w:val="000C079F"/>
    <w:rsid w:val="000C1173"/>
    <w:rsid w:val="000C1998"/>
    <w:rsid w:val="000C21BA"/>
    <w:rsid w:val="000C28B7"/>
    <w:rsid w:val="000C3D24"/>
    <w:rsid w:val="000C4288"/>
    <w:rsid w:val="000C4787"/>
    <w:rsid w:val="000C4FAE"/>
    <w:rsid w:val="000C5137"/>
    <w:rsid w:val="000C55C8"/>
    <w:rsid w:val="000C6261"/>
    <w:rsid w:val="000C62A0"/>
    <w:rsid w:val="000C6340"/>
    <w:rsid w:val="000C6FF2"/>
    <w:rsid w:val="000C7043"/>
    <w:rsid w:val="000C716B"/>
    <w:rsid w:val="000C743C"/>
    <w:rsid w:val="000C786E"/>
    <w:rsid w:val="000C7E26"/>
    <w:rsid w:val="000D0510"/>
    <w:rsid w:val="000D09B7"/>
    <w:rsid w:val="000D1427"/>
    <w:rsid w:val="000D1A2D"/>
    <w:rsid w:val="000D1AA3"/>
    <w:rsid w:val="000D2107"/>
    <w:rsid w:val="000D36B1"/>
    <w:rsid w:val="000D3F86"/>
    <w:rsid w:val="000D4BED"/>
    <w:rsid w:val="000D5E33"/>
    <w:rsid w:val="000D7836"/>
    <w:rsid w:val="000D7A19"/>
    <w:rsid w:val="000E00F1"/>
    <w:rsid w:val="000E018B"/>
    <w:rsid w:val="000E04AF"/>
    <w:rsid w:val="000E0DDD"/>
    <w:rsid w:val="000E1B78"/>
    <w:rsid w:val="000E37A4"/>
    <w:rsid w:val="000E4C68"/>
    <w:rsid w:val="000E521D"/>
    <w:rsid w:val="000E5991"/>
    <w:rsid w:val="000E64A5"/>
    <w:rsid w:val="000E654E"/>
    <w:rsid w:val="000E7617"/>
    <w:rsid w:val="000E7A14"/>
    <w:rsid w:val="000E7AB5"/>
    <w:rsid w:val="000E7B76"/>
    <w:rsid w:val="000E7BA6"/>
    <w:rsid w:val="000E7FC6"/>
    <w:rsid w:val="000F0E0A"/>
    <w:rsid w:val="000F0ECA"/>
    <w:rsid w:val="000F13A7"/>
    <w:rsid w:val="000F2B9F"/>
    <w:rsid w:val="000F5E76"/>
    <w:rsid w:val="000F641C"/>
    <w:rsid w:val="000F6620"/>
    <w:rsid w:val="00100E0E"/>
    <w:rsid w:val="0010123A"/>
    <w:rsid w:val="00101363"/>
    <w:rsid w:val="00103FCC"/>
    <w:rsid w:val="0010439A"/>
    <w:rsid w:val="001045A3"/>
    <w:rsid w:val="00105748"/>
    <w:rsid w:val="001057B9"/>
    <w:rsid w:val="00105812"/>
    <w:rsid w:val="00106C1D"/>
    <w:rsid w:val="00106C61"/>
    <w:rsid w:val="00107748"/>
    <w:rsid w:val="0011020B"/>
    <w:rsid w:val="00110869"/>
    <w:rsid w:val="001115D6"/>
    <w:rsid w:val="0011199F"/>
    <w:rsid w:val="001119C7"/>
    <w:rsid w:val="00112A8F"/>
    <w:rsid w:val="00112B76"/>
    <w:rsid w:val="00113004"/>
    <w:rsid w:val="00113551"/>
    <w:rsid w:val="00113BCB"/>
    <w:rsid w:val="00114D43"/>
    <w:rsid w:val="00114D9A"/>
    <w:rsid w:val="00116119"/>
    <w:rsid w:val="00116207"/>
    <w:rsid w:val="00117307"/>
    <w:rsid w:val="0011734E"/>
    <w:rsid w:val="001201C4"/>
    <w:rsid w:val="00120FD2"/>
    <w:rsid w:val="0012235B"/>
    <w:rsid w:val="00122B90"/>
    <w:rsid w:val="001232CA"/>
    <w:rsid w:val="001233E4"/>
    <w:rsid w:val="00123B66"/>
    <w:rsid w:val="00124597"/>
    <w:rsid w:val="001245C9"/>
    <w:rsid w:val="00124BF0"/>
    <w:rsid w:val="00124DCA"/>
    <w:rsid w:val="00125285"/>
    <w:rsid w:val="0012532E"/>
    <w:rsid w:val="00125A38"/>
    <w:rsid w:val="00127A1A"/>
    <w:rsid w:val="00130395"/>
    <w:rsid w:val="001311B2"/>
    <w:rsid w:val="00131F50"/>
    <w:rsid w:val="00132F96"/>
    <w:rsid w:val="0013323D"/>
    <w:rsid w:val="00134013"/>
    <w:rsid w:val="001345A8"/>
    <w:rsid w:val="00134FE2"/>
    <w:rsid w:val="0013537D"/>
    <w:rsid w:val="00135644"/>
    <w:rsid w:val="00135B27"/>
    <w:rsid w:val="00135E81"/>
    <w:rsid w:val="0013626E"/>
    <w:rsid w:val="00136A77"/>
    <w:rsid w:val="00136F64"/>
    <w:rsid w:val="001372FF"/>
    <w:rsid w:val="0013746A"/>
    <w:rsid w:val="00137F46"/>
    <w:rsid w:val="001405CA"/>
    <w:rsid w:val="00140E11"/>
    <w:rsid w:val="001423A5"/>
    <w:rsid w:val="00143D09"/>
    <w:rsid w:val="00143F37"/>
    <w:rsid w:val="001440D9"/>
    <w:rsid w:val="00145536"/>
    <w:rsid w:val="00145E6F"/>
    <w:rsid w:val="0014697A"/>
    <w:rsid w:val="0014727B"/>
    <w:rsid w:val="001477F3"/>
    <w:rsid w:val="00147FFD"/>
    <w:rsid w:val="00151433"/>
    <w:rsid w:val="00151B92"/>
    <w:rsid w:val="00152169"/>
    <w:rsid w:val="001523A3"/>
    <w:rsid w:val="001523AA"/>
    <w:rsid w:val="001534C0"/>
    <w:rsid w:val="00153C14"/>
    <w:rsid w:val="0015442A"/>
    <w:rsid w:val="00155822"/>
    <w:rsid w:val="00156168"/>
    <w:rsid w:val="00156230"/>
    <w:rsid w:val="001571AE"/>
    <w:rsid w:val="0015757C"/>
    <w:rsid w:val="00157830"/>
    <w:rsid w:val="00160666"/>
    <w:rsid w:val="00161652"/>
    <w:rsid w:val="00161E45"/>
    <w:rsid w:val="00163EB0"/>
    <w:rsid w:val="00163F60"/>
    <w:rsid w:val="001644EC"/>
    <w:rsid w:val="001647AF"/>
    <w:rsid w:val="00164C0F"/>
    <w:rsid w:val="0016567A"/>
    <w:rsid w:val="00166E98"/>
    <w:rsid w:val="001670F5"/>
    <w:rsid w:val="001677D5"/>
    <w:rsid w:val="00167DA8"/>
    <w:rsid w:val="00171881"/>
    <w:rsid w:val="0017198C"/>
    <w:rsid w:val="00172167"/>
    <w:rsid w:val="0017279B"/>
    <w:rsid w:val="00173B81"/>
    <w:rsid w:val="00173BE0"/>
    <w:rsid w:val="00174123"/>
    <w:rsid w:val="001743D9"/>
    <w:rsid w:val="001745F1"/>
    <w:rsid w:val="00174CE9"/>
    <w:rsid w:val="001756F0"/>
    <w:rsid w:val="00176A24"/>
    <w:rsid w:val="0018080E"/>
    <w:rsid w:val="00180ADD"/>
    <w:rsid w:val="00181F1C"/>
    <w:rsid w:val="0018207E"/>
    <w:rsid w:val="00182137"/>
    <w:rsid w:val="001823C3"/>
    <w:rsid w:val="0018295B"/>
    <w:rsid w:val="00182D65"/>
    <w:rsid w:val="001840E0"/>
    <w:rsid w:val="001854C0"/>
    <w:rsid w:val="0018559B"/>
    <w:rsid w:val="00185827"/>
    <w:rsid w:val="0018611D"/>
    <w:rsid w:val="00187107"/>
    <w:rsid w:val="00187BD1"/>
    <w:rsid w:val="001904BF"/>
    <w:rsid w:val="001910EA"/>
    <w:rsid w:val="001911DE"/>
    <w:rsid w:val="00192694"/>
    <w:rsid w:val="00194510"/>
    <w:rsid w:val="001947E2"/>
    <w:rsid w:val="00194814"/>
    <w:rsid w:val="001949DA"/>
    <w:rsid w:val="00194FB0"/>
    <w:rsid w:val="00195D5B"/>
    <w:rsid w:val="00196595"/>
    <w:rsid w:val="001969A2"/>
    <w:rsid w:val="00197395"/>
    <w:rsid w:val="001A0005"/>
    <w:rsid w:val="001A0834"/>
    <w:rsid w:val="001A0BD6"/>
    <w:rsid w:val="001A0EA3"/>
    <w:rsid w:val="001A1455"/>
    <w:rsid w:val="001A4FD7"/>
    <w:rsid w:val="001A60AC"/>
    <w:rsid w:val="001A66B4"/>
    <w:rsid w:val="001A6F3B"/>
    <w:rsid w:val="001A7729"/>
    <w:rsid w:val="001A7B51"/>
    <w:rsid w:val="001B0E89"/>
    <w:rsid w:val="001B1FD5"/>
    <w:rsid w:val="001B23B5"/>
    <w:rsid w:val="001B2806"/>
    <w:rsid w:val="001B30B6"/>
    <w:rsid w:val="001B346C"/>
    <w:rsid w:val="001B394C"/>
    <w:rsid w:val="001B3E3D"/>
    <w:rsid w:val="001B4244"/>
    <w:rsid w:val="001B492D"/>
    <w:rsid w:val="001B4C46"/>
    <w:rsid w:val="001B5357"/>
    <w:rsid w:val="001B5EAE"/>
    <w:rsid w:val="001B6B22"/>
    <w:rsid w:val="001B7131"/>
    <w:rsid w:val="001B7433"/>
    <w:rsid w:val="001B7B4E"/>
    <w:rsid w:val="001C0339"/>
    <w:rsid w:val="001C0CCD"/>
    <w:rsid w:val="001C155E"/>
    <w:rsid w:val="001C1FBF"/>
    <w:rsid w:val="001C20DA"/>
    <w:rsid w:val="001C3013"/>
    <w:rsid w:val="001C3553"/>
    <w:rsid w:val="001C3E15"/>
    <w:rsid w:val="001C4041"/>
    <w:rsid w:val="001C40AC"/>
    <w:rsid w:val="001C48E6"/>
    <w:rsid w:val="001C51B8"/>
    <w:rsid w:val="001C59E7"/>
    <w:rsid w:val="001C5B14"/>
    <w:rsid w:val="001C6353"/>
    <w:rsid w:val="001C6440"/>
    <w:rsid w:val="001C6DDB"/>
    <w:rsid w:val="001C778E"/>
    <w:rsid w:val="001C79F1"/>
    <w:rsid w:val="001D01A9"/>
    <w:rsid w:val="001D0B94"/>
    <w:rsid w:val="001D0E98"/>
    <w:rsid w:val="001D0FE9"/>
    <w:rsid w:val="001D17B5"/>
    <w:rsid w:val="001D19FA"/>
    <w:rsid w:val="001D2AA2"/>
    <w:rsid w:val="001D2F66"/>
    <w:rsid w:val="001D3147"/>
    <w:rsid w:val="001D32D0"/>
    <w:rsid w:val="001D3BED"/>
    <w:rsid w:val="001D3F26"/>
    <w:rsid w:val="001D4865"/>
    <w:rsid w:val="001D5799"/>
    <w:rsid w:val="001D5A1F"/>
    <w:rsid w:val="001D66EB"/>
    <w:rsid w:val="001E0965"/>
    <w:rsid w:val="001E1296"/>
    <w:rsid w:val="001E1E06"/>
    <w:rsid w:val="001E2483"/>
    <w:rsid w:val="001E2999"/>
    <w:rsid w:val="001E365E"/>
    <w:rsid w:val="001E3F84"/>
    <w:rsid w:val="001E41DB"/>
    <w:rsid w:val="001E4A29"/>
    <w:rsid w:val="001E5CE6"/>
    <w:rsid w:val="001E6573"/>
    <w:rsid w:val="001E6EC9"/>
    <w:rsid w:val="001E7DAE"/>
    <w:rsid w:val="001F10E9"/>
    <w:rsid w:val="001F1FAD"/>
    <w:rsid w:val="001F21E9"/>
    <w:rsid w:val="001F2525"/>
    <w:rsid w:val="001F2DFA"/>
    <w:rsid w:val="001F311E"/>
    <w:rsid w:val="001F3627"/>
    <w:rsid w:val="001F53FD"/>
    <w:rsid w:val="001F5609"/>
    <w:rsid w:val="00200A1C"/>
    <w:rsid w:val="00200A9A"/>
    <w:rsid w:val="00204696"/>
    <w:rsid w:val="0020641A"/>
    <w:rsid w:val="00207515"/>
    <w:rsid w:val="002076C4"/>
    <w:rsid w:val="00207B59"/>
    <w:rsid w:val="0021030A"/>
    <w:rsid w:val="00211729"/>
    <w:rsid w:val="00212534"/>
    <w:rsid w:val="00212596"/>
    <w:rsid w:val="00212C9A"/>
    <w:rsid w:val="002130C6"/>
    <w:rsid w:val="00213DAE"/>
    <w:rsid w:val="00214CF4"/>
    <w:rsid w:val="00214CF7"/>
    <w:rsid w:val="002154E9"/>
    <w:rsid w:val="00216C86"/>
    <w:rsid w:val="00216D0D"/>
    <w:rsid w:val="002178FF"/>
    <w:rsid w:val="00220745"/>
    <w:rsid w:val="00220B4D"/>
    <w:rsid w:val="00221CD6"/>
    <w:rsid w:val="00221D6E"/>
    <w:rsid w:val="00221DB1"/>
    <w:rsid w:val="00223442"/>
    <w:rsid w:val="00224628"/>
    <w:rsid w:val="00224B94"/>
    <w:rsid w:val="002252D3"/>
    <w:rsid w:val="00226337"/>
    <w:rsid w:val="002268F3"/>
    <w:rsid w:val="0022739D"/>
    <w:rsid w:val="00227B6A"/>
    <w:rsid w:val="00227E88"/>
    <w:rsid w:val="00230A42"/>
    <w:rsid w:val="00230FF0"/>
    <w:rsid w:val="00231405"/>
    <w:rsid w:val="00231924"/>
    <w:rsid w:val="00231B80"/>
    <w:rsid w:val="0023234B"/>
    <w:rsid w:val="002324E8"/>
    <w:rsid w:val="00232822"/>
    <w:rsid w:val="002332D8"/>
    <w:rsid w:val="00234275"/>
    <w:rsid w:val="00235391"/>
    <w:rsid w:val="00235715"/>
    <w:rsid w:val="002360C5"/>
    <w:rsid w:val="00236E62"/>
    <w:rsid w:val="00237239"/>
    <w:rsid w:val="00237477"/>
    <w:rsid w:val="00237FCF"/>
    <w:rsid w:val="00240228"/>
    <w:rsid w:val="00241498"/>
    <w:rsid w:val="00242298"/>
    <w:rsid w:val="002424CC"/>
    <w:rsid w:val="002429F2"/>
    <w:rsid w:val="00244BFB"/>
    <w:rsid w:val="00244FB6"/>
    <w:rsid w:val="00246CE7"/>
    <w:rsid w:val="00246F47"/>
    <w:rsid w:val="00247011"/>
    <w:rsid w:val="00247A85"/>
    <w:rsid w:val="00250A2D"/>
    <w:rsid w:val="002520D7"/>
    <w:rsid w:val="00252458"/>
    <w:rsid w:val="0025275D"/>
    <w:rsid w:val="00252C88"/>
    <w:rsid w:val="00253535"/>
    <w:rsid w:val="002538F1"/>
    <w:rsid w:val="00253AD7"/>
    <w:rsid w:val="00254750"/>
    <w:rsid w:val="00255643"/>
    <w:rsid w:val="00255E56"/>
    <w:rsid w:val="002561CB"/>
    <w:rsid w:val="00256520"/>
    <w:rsid w:val="002568A2"/>
    <w:rsid w:val="00256B8A"/>
    <w:rsid w:val="00260C4E"/>
    <w:rsid w:val="00260FE1"/>
    <w:rsid w:val="00261156"/>
    <w:rsid w:val="00261E5E"/>
    <w:rsid w:val="00265896"/>
    <w:rsid w:val="002672EC"/>
    <w:rsid w:val="00267AA3"/>
    <w:rsid w:val="00267CCC"/>
    <w:rsid w:val="00267D1F"/>
    <w:rsid w:val="002700BD"/>
    <w:rsid w:val="0027035E"/>
    <w:rsid w:val="00271B75"/>
    <w:rsid w:val="00272642"/>
    <w:rsid w:val="0027268D"/>
    <w:rsid w:val="002727B3"/>
    <w:rsid w:val="00273832"/>
    <w:rsid w:val="00274EAB"/>
    <w:rsid w:val="00275588"/>
    <w:rsid w:val="002756C1"/>
    <w:rsid w:val="002759D1"/>
    <w:rsid w:val="00275B41"/>
    <w:rsid w:val="00277112"/>
    <w:rsid w:val="002773DD"/>
    <w:rsid w:val="00277EBA"/>
    <w:rsid w:val="0028060B"/>
    <w:rsid w:val="00281485"/>
    <w:rsid w:val="0028152B"/>
    <w:rsid w:val="00282672"/>
    <w:rsid w:val="00282819"/>
    <w:rsid w:val="002836FC"/>
    <w:rsid w:val="00284430"/>
    <w:rsid w:val="00285209"/>
    <w:rsid w:val="0028783D"/>
    <w:rsid w:val="00287CE8"/>
    <w:rsid w:val="0029087D"/>
    <w:rsid w:val="00291AE8"/>
    <w:rsid w:val="00291F81"/>
    <w:rsid w:val="00293038"/>
    <w:rsid w:val="0029312D"/>
    <w:rsid w:val="00293DA9"/>
    <w:rsid w:val="002948DB"/>
    <w:rsid w:val="00294AFB"/>
    <w:rsid w:val="00294FC4"/>
    <w:rsid w:val="002962E8"/>
    <w:rsid w:val="002979BB"/>
    <w:rsid w:val="002A0541"/>
    <w:rsid w:val="002A15CA"/>
    <w:rsid w:val="002A1B9A"/>
    <w:rsid w:val="002A265A"/>
    <w:rsid w:val="002A290F"/>
    <w:rsid w:val="002A291B"/>
    <w:rsid w:val="002A3D41"/>
    <w:rsid w:val="002A3E38"/>
    <w:rsid w:val="002A4C5B"/>
    <w:rsid w:val="002A58FB"/>
    <w:rsid w:val="002A5C4C"/>
    <w:rsid w:val="002A5C5B"/>
    <w:rsid w:val="002A635A"/>
    <w:rsid w:val="002A6D84"/>
    <w:rsid w:val="002A6DBF"/>
    <w:rsid w:val="002A7FEA"/>
    <w:rsid w:val="002B0EA9"/>
    <w:rsid w:val="002B24EB"/>
    <w:rsid w:val="002B356E"/>
    <w:rsid w:val="002B38E9"/>
    <w:rsid w:val="002B3CBB"/>
    <w:rsid w:val="002B4567"/>
    <w:rsid w:val="002B478D"/>
    <w:rsid w:val="002B522D"/>
    <w:rsid w:val="002B61DF"/>
    <w:rsid w:val="002B6482"/>
    <w:rsid w:val="002B7133"/>
    <w:rsid w:val="002B78C8"/>
    <w:rsid w:val="002C074B"/>
    <w:rsid w:val="002C16A8"/>
    <w:rsid w:val="002C1F69"/>
    <w:rsid w:val="002C2CBE"/>
    <w:rsid w:val="002C3246"/>
    <w:rsid w:val="002C3820"/>
    <w:rsid w:val="002C4125"/>
    <w:rsid w:val="002C42AA"/>
    <w:rsid w:val="002C4818"/>
    <w:rsid w:val="002C49B3"/>
    <w:rsid w:val="002C4DB7"/>
    <w:rsid w:val="002C5161"/>
    <w:rsid w:val="002C5783"/>
    <w:rsid w:val="002C5977"/>
    <w:rsid w:val="002C6514"/>
    <w:rsid w:val="002C669E"/>
    <w:rsid w:val="002C6A33"/>
    <w:rsid w:val="002C734C"/>
    <w:rsid w:val="002C7F03"/>
    <w:rsid w:val="002C7F84"/>
    <w:rsid w:val="002D0B9F"/>
    <w:rsid w:val="002D10AB"/>
    <w:rsid w:val="002D2469"/>
    <w:rsid w:val="002D25CF"/>
    <w:rsid w:val="002D2731"/>
    <w:rsid w:val="002D2E4A"/>
    <w:rsid w:val="002D3140"/>
    <w:rsid w:val="002D326B"/>
    <w:rsid w:val="002D3293"/>
    <w:rsid w:val="002D3B2F"/>
    <w:rsid w:val="002D3BAE"/>
    <w:rsid w:val="002D5121"/>
    <w:rsid w:val="002D5331"/>
    <w:rsid w:val="002D5AEA"/>
    <w:rsid w:val="002D786D"/>
    <w:rsid w:val="002D796B"/>
    <w:rsid w:val="002E11CE"/>
    <w:rsid w:val="002E1629"/>
    <w:rsid w:val="002E1DE5"/>
    <w:rsid w:val="002E1F13"/>
    <w:rsid w:val="002E2165"/>
    <w:rsid w:val="002E357D"/>
    <w:rsid w:val="002E4A72"/>
    <w:rsid w:val="002E57D1"/>
    <w:rsid w:val="002E65A2"/>
    <w:rsid w:val="002E698F"/>
    <w:rsid w:val="002E727C"/>
    <w:rsid w:val="002E7436"/>
    <w:rsid w:val="002E7484"/>
    <w:rsid w:val="002E775E"/>
    <w:rsid w:val="002F02EF"/>
    <w:rsid w:val="002F799C"/>
    <w:rsid w:val="002F7F4C"/>
    <w:rsid w:val="002F7F8A"/>
    <w:rsid w:val="00300347"/>
    <w:rsid w:val="00301880"/>
    <w:rsid w:val="003021EB"/>
    <w:rsid w:val="003027DB"/>
    <w:rsid w:val="0030292F"/>
    <w:rsid w:val="0030316E"/>
    <w:rsid w:val="00305CE1"/>
    <w:rsid w:val="00305ED1"/>
    <w:rsid w:val="00306492"/>
    <w:rsid w:val="00306846"/>
    <w:rsid w:val="00306978"/>
    <w:rsid w:val="00307276"/>
    <w:rsid w:val="003076DF"/>
    <w:rsid w:val="00307A31"/>
    <w:rsid w:val="00311CAF"/>
    <w:rsid w:val="00312C95"/>
    <w:rsid w:val="00312E04"/>
    <w:rsid w:val="003132F8"/>
    <w:rsid w:val="0031359C"/>
    <w:rsid w:val="00313BAF"/>
    <w:rsid w:val="003141D3"/>
    <w:rsid w:val="00314B2B"/>
    <w:rsid w:val="00314ECF"/>
    <w:rsid w:val="003155B8"/>
    <w:rsid w:val="00315897"/>
    <w:rsid w:val="00315DDB"/>
    <w:rsid w:val="003173B5"/>
    <w:rsid w:val="00317CFA"/>
    <w:rsid w:val="00320093"/>
    <w:rsid w:val="0032076D"/>
    <w:rsid w:val="00321702"/>
    <w:rsid w:val="003218C7"/>
    <w:rsid w:val="00321AA2"/>
    <w:rsid w:val="0032365B"/>
    <w:rsid w:val="00324815"/>
    <w:rsid w:val="00325DA3"/>
    <w:rsid w:val="00325DBB"/>
    <w:rsid w:val="00326FBA"/>
    <w:rsid w:val="00327337"/>
    <w:rsid w:val="003305B0"/>
    <w:rsid w:val="003311DE"/>
    <w:rsid w:val="00331371"/>
    <w:rsid w:val="00332670"/>
    <w:rsid w:val="0033281A"/>
    <w:rsid w:val="0033342E"/>
    <w:rsid w:val="003335A2"/>
    <w:rsid w:val="0033368F"/>
    <w:rsid w:val="003336DE"/>
    <w:rsid w:val="00334236"/>
    <w:rsid w:val="0033465D"/>
    <w:rsid w:val="00334770"/>
    <w:rsid w:val="003353EA"/>
    <w:rsid w:val="00335737"/>
    <w:rsid w:val="003362E4"/>
    <w:rsid w:val="003369E5"/>
    <w:rsid w:val="0033721F"/>
    <w:rsid w:val="003376C6"/>
    <w:rsid w:val="0034029D"/>
    <w:rsid w:val="0034266C"/>
    <w:rsid w:val="00343195"/>
    <w:rsid w:val="00343625"/>
    <w:rsid w:val="00343712"/>
    <w:rsid w:val="00343C5F"/>
    <w:rsid w:val="00344A6E"/>
    <w:rsid w:val="0034681A"/>
    <w:rsid w:val="0034758E"/>
    <w:rsid w:val="00350FA9"/>
    <w:rsid w:val="003526C5"/>
    <w:rsid w:val="003527B4"/>
    <w:rsid w:val="0035296F"/>
    <w:rsid w:val="0035328F"/>
    <w:rsid w:val="003544E9"/>
    <w:rsid w:val="00354A3E"/>
    <w:rsid w:val="00354D35"/>
    <w:rsid w:val="003558B9"/>
    <w:rsid w:val="00357BCF"/>
    <w:rsid w:val="00357ED2"/>
    <w:rsid w:val="0036150C"/>
    <w:rsid w:val="00361DE5"/>
    <w:rsid w:val="0036268A"/>
    <w:rsid w:val="00362BB2"/>
    <w:rsid w:val="0036399D"/>
    <w:rsid w:val="00363E28"/>
    <w:rsid w:val="00364BA2"/>
    <w:rsid w:val="0036543C"/>
    <w:rsid w:val="003665A8"/>
    <w:rsid w:val="0036690D"/>
    <w:rsid w:val="003670AE"/>
    <w:rsid w:val="003675A4"/>
    <w:rsid w:val="003678BF"/>
    <w:rsid w:val="00367D84"/>
    <w:rsid w:val="00370A6D"/>
    <w:rsid w:val="003712B6"/>
    <w:rsid w:val="00371538"/>
    <w:rsid w:val="00371D69"/>
    <w:rsid w:val="00372130"/>
    <w:rsid w:val="00373156"/>
    <w:rsid w:val="00373802"/>
    <w:rsid w:val="00373E96"/>
    <w:rsid w:val="003741E6"/>
    <w:rsid w:val="00374433"/>
    <w:rsid w:val="0037569B"/>
    <w:rsid w:val="0037619B"/>
    <w:rsid w:val="003765F0"/>
    <w:rsid w:val="00376FC3"/>
    <w:rsid w:val="003808BA"/>
    <w:rsid w:val="00380FF2"/>
    <w:rsid w:val="0038147E"/>
    <w:rsid w:val="00382931"/>
    <w:rsid w:val="00382BE5"/>
    <w:rsid w:val="00382F49"/>
    <w:rsid w:val="0038414A"/>
    <w:rsid w:val="003861CC"/>
    <w:rsid w:val="003867B7"/>
    <w:rsid w:val="003867C7"/>
    <w:rsid w:val="00387050"/>
    <w:rsid w:val="003870C7"/>
    <w:rsid w:val="0038789C"/>
    <w:rsid w:val="00387B87"/>
    <w:rsid w:val="00392E96"/>
    <w:rsid w:val="00393E52"/>
    <w:rsid w:val="00394031"/>
    <w:rsid w:val="00394631"/>
    <w:rsid w:val="0039536F"/>
    <w:rsid w:val="00395D85"/>
    <w:rsid w:val="00396CF4"/>
    <w:rsid w:val="003A1132"/>
    <w:rsid w:val="003A1CA2"/>
    <w:rsid w:val="003A202B"/>
    <w:rsid w:val="003A310C"/>
    <w:rsid w:val="003A3C8B"/>
    <w:rsid w:val="003A53E4"/>
    <w:rsid w:val="003A59C0"/>
    <w:rsid w:val="003A5A64"/>
    <w:rsid w:val="003A5CDB"/>
    <w:rsid w:val="003A5E7C"/>
    <w:rsid w:val="003A631B"/>
    <w:rsid w:val="003A6915"/>
    <w:rsid w:val="003A706D"/>
    <w:rsid w:val="003A712B"/>
    <w:rsid w:val="003A7896"/>
    <w:rsid w:val="003B03B4"/>
    <w:rsid w:val="003B0ABE"/>
    <w:rsid w:val="003B109F"/>
    <w:rsid w:val="003B260B"/>
    <w:rsid w:val="003B2E03"/>
    <w:rsid w:val="003B40FD"/>
    <w:rsid w:val="003B43F9"/>
    <w:rsid w:val="003B4983"/>
    <w:rsid w:val="003B53BD"/>
    <w:rsid w:val="003B56E2"/>
    <w:rsid w:val="003B5973"/>
    <w:rsid w:val="003B5C4B"/>
    <w:rsid w:val="003C078E"/>
    <w:rsid w:val="003C1FC5"/>
    <w:rsid w:val="003C2596"/>
    <w:rsid w:val="003C3B13"/>
    <w:rsid w:val="003C46CD"/>
    <w:rsid w:val="003C4B5C"/>
    <w:rsid w:val="003C4CE1"/>
    <w:rsid w:val="003C4D84"/>
    <w:rsid w:val="003C5DF5"/>
    <w:rsid w:val="003C6E87"/>
    <w:rsid w:val="003C753D"/>
    <w:rsid w:val="003C7803"/>
    <w:rsid w:val="003D04A4"/>
    <w:rsid w:val="003D2856"/>
    <w:rsid w:val="003D2C21"/>
    <w:rsid w:val="003D3114"/>
    <w:rsid w:val="003D56DC"/>
    <w:rsid w:val="003D5787"/>
    <w:rsid w:val="003D7479"/>
    <w:rsid w:val="003D7A02"/>
    <w:rsid w:val="003E2004"/>
    <w:rsid w:val="003E31BA"/>
    <w:rsid w:val="003E3414"/>
    <w:rsid w:val="003E37BE"/>
    <w:rsid w:val="003E3FCC"/>
    <w:rsid w:val="003E4AB8"/>
    <w:rsid w:val="003E4FD6"/>
    <w:rsid w:val="003E634A"/>
    <w:rsid w:val="003E6B3D"/>
    <w:rsid w:val="003E6B66"/>
    <w:rsid w:val="003F075D"/>
    <w:rsid w:val="003F082D"/>
    <w:rsid w:val="003F1845"/>
    <w:rsid w:val="003F1B3D"/>
    <w:rsid w:val="003F28E2"/>
    <w:rsid w:val="003F3537"/>
    <w:rsid w:val="003F4C1C"/>
    <w:rsid w:val="003F4D16"/>
    <w:rsid w:val="003F4FB2"/>
    <w:rsid w:val="003F6D27"/>
    <w:rsid w:val="004017AD"/>
    <w:rsid w:val="004039AA"/>
    <w:rsid w:val="0040402C"/>
    <w:rsid w:val="004053EE"/>
    <w:rsid w:val="0040561F"/>
    <w:rsid w:val="00405BD3"/>
    <w:rsid w:val="00405D10"/>
    <w:rsid w:val="004060D3"/>
    <w:rsid w:val="004073B8"/>
    <w:rsid w:val="00407BAF"/>
    <w:rsid w:val="00407EE1"/>
    <w:rsid w:val="0041050B"/>
    <w:rsid w:val="00411563"/>
    <w:rsid w:val="00411954"/>
    <w:rsid w:val="00411EA6"/>
    <w:rsid w:val="00412036"/>
    <w:rsid w:val="004122EF"/>
    <w:rsid w:val="00412D57"/>
    <w:rsid w:val="00412D63"/>
    <w:rsid w:val="00412F7B"/>
    <w:rsid w:val="004133B9"/>
    <w:rsid w:val="0041343B"/>
    <w:rsid w:val="004144D7"/>
    <w:rsid w:val="00414987"/>
    <w:rsid w:val="00415826"/>
    <w:rsid w:val="00415922"/>
    <w:rsid w:val="00417884"/>
    <w:rsid w:val="00417BA9"/>
    <w:rsid w:val="0042030A"/>
    <w:rsid w:val="004205D4"/>
    <w:rsid w:val="00420E28"/>
    <w:rsid w:val="00421F50"/>
    <w:rsid w:val="004220CA"/>
    <w:rsid w:val="00422B35"/>
    <w:rsid w:val="004238E1"/>
    <w:rsid w:val="00423B3C"/>
    <w:rsid w:val="0042488D"/>
    <w:rsid w:val="00425ECA"/>
    <w:rsid w:val="004316AC"/>
    <w:rsid w:val="00431A5F"/>
    <w:rsid w:val="0043214C"/>
    <w:rsid w:val="0043307E"/>
    <w:rsid w:val="00433C9F"/>
    <w:rsid w:val="00435080"/>
    <w:rsid w:val="004354FA"/>
    <w:rsid w:val="00435587"/>
    <w:rsid w:val="004356D6"/>
    <w:rsid w:val="00435930"/>
    <w:rsid w:val="00436328"/>
    <w:rsid w:val="004375B0"/>
    <w:rsid w:val="00440153"/>
    <w:rsid w:val="004402F1"/>
    <w:rsid w:val="00440ED4"/>
    <w:rsid w:val="00440F84"/>
    <w:rsid w:val="004416BD"/>
    <w:rsid w:val="00441BA0"/>
    <w:rsid w:val="00442E0E"/>
    <w:rsid w:val="00442E82"/>
    <w:rsid w:val="00442EFB"/>
    <w:rsid w:val="00443303"/>
    <w:rsid w:val="0044399A"/>
    <w:rsid w:val="00444211"/>
    <w:rsid w:val="004445A5"/>
    <w:rsid w:val="0044514D"/>
    <w:rsid w:val="004459E2"/>
    <w:rsid w:val="00445D66"/>
    <w:rsid w:val="00445E7A"/>
    <w:rsid w:val="00446CB1"/>
    <w:rsid w:val="0045028C"/>
    <w:rsid w:val="0045031B"/>
    <w:rsid w:val="004515CD"/>
    <w:rsid w:val="00452507"/>
    <w:rsid w:val="00453614"/>
    <w:rsid w:val="00453FFA"/>
    <w:rsid w:val="00454B7C"/>
    <w:rsid w:val="0045502E"/>
    <w:rsid w:val="0045513D"/>
    <w:rsid w:val="004551A7"/>
    <w:rsid w:val="00457560"/>
    <w:rsid w:val="00457590"/>
    <w:rsid w:val="004575AE"/>
    <w:rsid w:val="00457BAC"/>
    <w:rsid w:val="004603C0"/>
    <w:rsid w:val="0046085B"/>
    <w:rsid w:val="00463929"/>
    <w:rsid w:val="00463F16"/>
    <w:rsid w:val="00463F5C"/>
    <w:rsid w:val="0046433C"/>
    <w:rsid w:val="00464A05"/>
    <w:rsid w:val="0046511B"/>
    <w:rsid w:val="004668F8"/>
    <w:rsid w:val="0046734B"/>
    <w:rsid w:val="0047020A"/>
    <w:rsid w:val="00472CEF"/>
    <w:rsid w:val="00472E0C"/>
    <w:rsid w:val="0047385F"/>
    <w:rsid w:val="00473DEC"/>
    <w:rsid w:val="00475C40"/>
    <w:rsid w:val="00476BDA"/>
    <w:rsid w:val="0047769D"/>
    <w:rsid w:val="0048017E"/>
    <w:rsid w:val="00481572"/>
    <w:rsid w:val="004824AD"/>
    <w:rsid w:val="00482F64"/>
    <w:rsid w:val="00483272"/>
    <w:rsid w:val="00483479"/>
    <w:rsid w:val="0048405F"/>
    <w:rsid w:val="004845D6"/>
    <w:rsid w:val="004849C4"/>
    <w:rsid w:val="00484F38"/>
    <w:rsid w:val="00485449"/>
    <w:rsid w:val="00485A4B"/>
    <w:rsid w:val="00485E39"/>
    <w:rsid w:val="004860C0"/>
    <w:rsid w:val="00487DD7"/>
    <w:rsid w:val="00491357"/>
    <w:rsid w:val="00492F62"/>
    <w:rsid w:val="00494EEC"/>
    <w:rsid w:val="00495471"/>
    <w:rsid w:val="0049632C"/>
    <w:rsid w:val="004969BF"/>
    <w:rsid w:val="00497230"/>
    <w:rsid w:val="00497322"/>
    <w:rsid w:val="00497C23"/>
    <w:rsid w:val="004A083A"/>
    <w:rsid w:val="004A0ECF"/>
    <w:rsid w:val="004A0F4E"/>
    <w:rsid w:val="004A1A0F"/>
    <w:rsid w:val="004A24CC"/>
    <w:rsid w:val="004A2699"/>
    <w:rsid w:val="004A2FEF"/>
    <w:rsid w:val="004A36D1"/>
    <w:rsid w:val="004A562D"/>
    <w:rsid w:val="004A58B9"/>
    <w:rsid w:val="004A5B9A"/>
    <w:rsid w:val="004A5F90"/>
    <w:rsid w:val="004A6FA6"/>
    <w:rsid w:val="004A6FE9"/>
    <w:rsid w:val="004B084F"/>
    <w:rsid w:val="004B0C1F"/>
    <w:rsid w:val="004B12E5"/>
    <w:rsid w:val="004B1ED1"/>
    <w:rsid w:val="004B2B89"/>
    <w:rsid w:val="004B3238"/>
    <w:rsid w:val="004B3FD0"/>
    <w:rsid w:val="004B41E8"/>
    <w:rsid w:val="004B4B26"/>
    <w:rsid w:val="004B5959"/>
    <w:rsid w:val="004B5C7C"/>
    <w:rsid w:val="004B648B"/>
    <w:rsid w:val="004B6F5E"/>
    <w:rsid w:val="004B700A"/>
    <w:rsid w:val="004B749C"/>
    <w:rsid w:val="004B78E7"/>
    <w:rsid w:val="004B7AC5"/>
    <w:rsid w:val="004B7E9A"/>
    <w:rsid w:val="004C01D1"/>
    <w:rsid w:val="004C05FF"/>
    <w:rsid w:val="004C0A0C"/>
    <w:rsid w:val="004C3564"/>
    <w:rsid w:val="004C536A"/>
    <w:rsid w:val="004C5431"/>
    <w:rsid w:val="004C5471"/>
    <w:rsid w:val="004C54BF"/>
    <w:rsid w:val="004C655E"/>
    <w:rsid w:val="004C6E9E"/>
    <w:rsid w:val="004C7272"/>
    <w:rsid w:val="004C7F3F"/>
    <w:rsid w:val="004D0B2D"/>
    <w:rsid w:val="004D0DB1"/>
    <w:rsid w:val="004D117A"/>
    <w:rsid w:val="004D16FF"/>
    <w:rsid w:val="004D2142"/>
    <w:rsid w:val="004D21AC"/>
    <w:rsid w:val="004D2296"/>
    <w:rsid w:val="004D2549"/>
    <w:rsid w:val="004D2661"/>
    <w:rsid w:val="004D273A"/>
    <w:rsid w:val="004D29C4"/>
    <w:rsid w:val="004D333C"/>
    <w:rsid w:val="004D40CD"/>
    <w:rsid w:val="004D48C0"/>
    <w:rsid w:val="004D6491"/>
    <w:rsid w:val="004D64F2"/>
    <w:rsid w:val="004D6B1C"/>
    <w:rsid w:val="004D7710"/>
    <w:rsid w:val="004E102C"/>
    <w:rsid w:val="004E18F3"/>
    <w:rsid w:val="004E4718"/>
    <w:rsid w:val="004E4C45"/>
    <w:rsid w:val="004E60A8"/>
    <w:rsid w:val="004E637A"/>
    <w:rsid w:val="004E65E0"/>
    <w:rsid w:val="004E69BE"/>
    <w:rsid w:val="004E6D48"/>
    <w:rsid w:val="004E716D"/>
    <w:rsid w:val="004E7954"/>
    <w:rsid w:val="004F01DB"/>
    <w:rsid w:val="004F2B99"/>
    <w:rsid w:val="004F32D6"/>
    <w:rsid w:val="004F32F7"/>
    <w:rsid w:val="004F431A"/>
    <w:rsid w:val="004F4B09"/>
    <w:rsid w:val="004F4D0C"/>
    <w:rsid w:val="004F4F3A"/>
    <w:rsid w:val="004F52F4"/>
    <w:rsid w:val="004F5CE6"/>
    <w:rsid w:val="004F6096"/>
    <w:rsid w:val="004F6AED"/>
    <w:rsid w:val="004F6D9E"/>
    <w:rsid w:val="004F7FC4"/>
    <w:rsid w:val="00500149"/>
    <w:rsid w:val="00500BB3"/>
    <w:rsid w:val="00502414"/>
    <w:rsid w:val="005024FD"/>
    <w:rsid w:val="005030F6"/>
    <w:rsid w:val="00503572"/>
    <w:rsid w:val="005035E0"/>
    <w:rsid w:val="00503C3F"/>
    <w:rsid w:val="005046EC"/>
    <w:rsid w:val="00505426"/>
    <w:rsid w:val="00506474"/>
    <w:rsid w:val="00507B58"/>
    <w:rsid w:val="0051087E"/>
    <w:rsid w:val="0051133F"/>
    <w:rsid w:val="00511EF3"/>
    <w:rsid w:val="00511EFD"/>
    <w:rsid w:val="005127C0"/>
    <w:rsid w:val="005127ED"/>
    <w:rsid w:val="00513E08"/>
    <w:rsid w:val="005150C0"/>
    <w:rsid w:val="00515174"/>
    <w:rsid w:val="00515BB0"/>
    <w:rsid w:val="00515CBD"/>
    <w:rsid w:val="00515F80"/>
    <w:rsid w:val="00516C9E"/>
    <w:rsid w:val="005174E7"/>
    <w:rsid w:val="005202A1"/>
    <w:rsid w:val="00520BAB"/>
    <w:rsid w:val="00520DAF"/>
    <w:rsid w:val="00521141"/>
    <w:rsid w:val="0052187B"/>
    <w:rsid w:val="00521CAC"/>
    <w:rsid w:val="00523295"/>
    <w:rsid w:val="005234BB"/>
    <w:rsid w:val="00523985"/>
    <w:rsid w:val="005275C2"/>
    <w:rsid w:val="00527797"/>
    <w:rsid w:val="0053030E"/>
    <w:rsid w:val="00530912"/>
    <w:rsid w:val="00530920"/>
    <w:rsid w:val="005309A4"/>
    <w:rsid w:val="00531C0A"/>
    <w:rsid w:val="00531F5E"/>
    <w:rsid w:val="00532B75"/>
    <w:rsid w:val="00534BF3"/>
    <w:rsid w:val="00534CBD"/>
    <w:rsid w:val="00534EE9"/>
    <w:rsid w:val="005370F9"/>
    <w:rsid w:val="005375C6"/>
    <w:rsid w:val="00537660"/>
    <w:rsid w:val="00537776"/>
    <w:rsid w:val="005432F3"/>
    <w:rsid w:val="00543862"/>
    <w:rsid w:val="00545528"/>
    <w:rsid w:val="0054581A"/>
    <w:rsid w:val="00545C4E"/>
    <w:rsid w:val="00545CA5"/>
    <w:rsid w:val="00545F31"/>
    <w:rsid w:val="00545FB9"/>
    <w:rsid w:val="005462F5"/>
    <w:rsid w:val="00546884"/>
    <w:rsid w:val="0054698D"/>
    <w:rsid w:val="00547177"/>
    <w:rsid w:val="00547B86"/>
    <w:rsid w:val="00550179"/>
    <w:rsid w:val="005517DE"/>
    <w:rsid w:val="00551A8A"/>
    <w:rsid w:val="00551F5E"/>
    <w:rsid w:val="005520C2"/>
    <w:rsid w:val="00553210"/>
    <w:rsid w:val="005542E2"/>
    <w:rsid w:val="005543C9"/>
    <w:rsid w:val="00554C56"/>
    <w:rsid w:val="0055562A"/>
    <w:rsid w:val="00555A50"/>
    <w:rsid w:val="005571B2"/>
    <w:rsid w:val="00560CDD"/>
    <w:rsid w:val="0056136F"/>
    <w:rsid w:val="005616A6"/>
    <w:rsid w:val="00561C07"/>
    <w:rsid w:val="00561D56"/>
    <w:rsid w:val="0056320F"/>
    <w:rsid w:val="00563E28"/>
    <w:rsid w:val="005646C6"/>
    <w:rsid w:val="005657FB"/>
    <w:rsid w:val="00565A59"/>
    <w:rsid w:val="00565D34"/>
    <w:rsid w:val="0056619C"/>
    <w:rsid w:val="00566277"/>
    <w:rsid w:val="005663ED"/>
    <w:rsid w:val="00566564"/>
    <w:rsid w:val="00566C52"/>
    <w:rsid w:val="00566F21"/>
    <w:rsid w:val="00567554"/>
    <w:rsid w:val="00567978"/>
    <w:rsid w:val="00567A57"/>
    <w:rsid w:val="00567F64"/>
    <w:rsid w:val="005703AF"/>
    <w:rsid w:val="005706F6"/>
    <w:rsid w:val="00571159"/>
    <w:rsid w:val="00571728"/>
    <w:rsid w:val="00571B19"/>
    <w:rsid w:val="00572363"/>
    <w:rsid w:val="0057274F"/>
    <w:rsid w:val="0057286E"/>
    <w:rsid w:val="005728D3"/>
    <w:rsid w:val="00572C6C"/>
    <w:rsid w:val="0057335F"/>
    <w:rsid w:val="00573FF7"/>
    <w:rsid w:val="005754B0"/>
    <w:rsid w:val="005764CD"/>
    <w:rsid w:val="00576A87"/>
    <w:rsid w:val="00577457"/>
    <w:rsid w:val="005775E9"/>
    <w:rsid w:val="00577873"/>
    <w:rsid w:val="00577FAD"/>
    <w:rsid w:val="00580229"/>
    <w:rsid w:val="00580A70"/>
    <w:rsid w:val="005813A5"/>
    <w:rsid w:val="0058172E"/>
    <w:rsid w:val="00581C87"/>
    <w:rsid w:val="005832F1"/>
    <w:rsid w:val="00583A2D"/>
    <w:rsid w:val="005847E8"/>
    <w:rsid w:val="00584849"/>
    <w:rsid w:val="005852CE"/>
    <w:rsid w:val="005868BA"/>
    <w:rsid w:val="0058799E"/>
    <w:rsid w:val="00590135"/>
    <w:rsid w:val="00590F44"/>
    <w:rsid w:val="00592036"/>
    <w:rsid w:val="005928B7"/>
    <w:rsid w:val="00593F00"/>
    <w:rsid w:val="00593F01"/>
    <w:rsid w:val="005940FC"/>
    <w:rsid w:val="00594B1F"/>
    <w:rsid w:val="005958F9"/>
    <w:rsid w:val="00595F2F"/>
    <w:rsid w:val="0059616E"/>
    <w:rsid w:val="00596825"/>
    <w:rsid w:val="00596B08"/>
    <w:rsid w:val="005A07A5"/>
    <w:rsid w:val="005A0B71"/>
    <w:rsid w:val="005A1683"/>
    <w:rsid w:val="005A1FA5"/>
    <w:rsid w:val="005A2DB6"/>
    <w:rsid w:val="005A3A8D"/>
    <w:rsid w:val="005A47FA"/>
    <w:rsid w:val="005A49A9"/>
    <w:rsid w:val="005A4C78"/>
    <w:rsid w:val="005A4F35"/>
    <w:rsid w:val="005A5F17"/>
    <w:rsid w:val="005A6554"/>
    <w:rsid w:val="005A6C41"/>
    <w:rsid w:val="005A6D70"/>
    <w:rsid w:val="005B120C"/>
    <w:rsid w:val="005B1AE5"/>
    <w:rsid w:val="005B354D"/>
    <w:rsid w:val="005B3AC4"/>
    <w:rsid w:val="005B490E"/>
    <w:rsid w:val="005B559F"/>
    <w:rsid w:val="005B5792"/>
    <w:rsid w:val="005B59C2"/>
    <w:rsid w:val="005B6418"/>
    <w:rsid w:val="005B7174"/>
    <w:rsid w:val="005C0001"/>
    <w:rsid w:val="005C00CC"/>
    <w:rsid w:val="005C1EB3"/>
    <w:rsid w:val="005C2CFE"/>
    <w:rsid w:val="005C4061"/>
    <w:rsid w:val="005C441A"/>
    <w:rsid w:val="005C4A31"/>
    <w:rsid w:val="005C5DC3"/>
    <w:rsid w:val="005C6256"/>
    <w:rsid w:val="005C65C7"/>
    <w:rsid w:val="005C67A0"/>
    <w:rsid w:val="005C6F97"/>
    <w:rsid w:val="005C7ED2"/>
    <w:rsid w:val="005C7FB3"/>
    <w:rsid w:val="005D0AC2"/>
    <w:rsid w:val="005D0DCA"/>
    <w:rsid w:val="005D1A05"/>
    <w:rsid w:val="005D2110"/>
    <w:rsid w:val="005D2493"/>
    <w:rsid w:val="005D376F"/>
    <w:rsid w:val="005D39FF"/>
    <w:rsid w:val="005D452B"/>
    <w:rsid w:val="005D4670"/>
    <w:rsid w:val="005D4993"/>
    <w:rsid w:val="005D607D"/>
    <w:rsid w:val="005D7C7C"/>
    <w:rsid w:val="005D7D09"/>
    <w:rsid w:val="005E0550"/>
    <w:rsid w:val="005E172B"/>
    <w:rsid w:val="005E1C23"/>
    <w:rsid w:val="005E253D"/>
    <w:rsid w:val="005E25E1"/>
    <w:rsid w:val="005E2764"/>
    <w:rsid w:val="005E292C"/>
    <w:rsid w:val="005E3C3D"/>
    <w:rsid w:val="005E3EA8"/>
    <w:rsid w:val="005E56F9"/>
    <w:rsid w:val="005E59E0"/>
    <w:rsid w:val="005E5CC1"/>
    <w:rsid w:val="005E631A"/>
    <w:rsid w:val="005E6B96"/>
    <w:rsid w:val="005E7397"/>
    <w:rsid w:val="005E776C"/>
    <w:rsid w:val="005F029D"/>
    <w:rsid w:val="005F0A50"/>
    <w:rsid w:val="005F0CEA"/>
    <w:rsid w:val="005F2A62"/>
    <w:rsid w:val="005F2A78"/>
    <w:rsid w:val="005F2DE4"/>
    <w:rsid w:val="005F3612"/>
    <w:rsid w:val="005F399F"/>
    <w:rsid w:val="005F4786"/>
    <w:rsid w:val="005F482B"/>
    <w:rsid w:val="005F4931"/>
    <w:rsid w:val="005F508D"/>
    <w:rsid w:val="005F5751"/>
    <w:rsid w:val="00600244"/>
    <w:rsid w:val="00600773"/>
    <w:rsid w:val="006008DD"/>
    <w:rsid w:val="006016CE"/>
    <w:rsid w:val="006020D1"/>
    <w:rsid w:val="006021AE"/>
    <w:rsid w:val="006023DE"/>
    <w:rsid w:val="00602D1E"/>
    <w:rsid w:val="00602D6E"/>
    <w:rsid w:val="0060319A"/>
    <w:rsid w:val="006035AC"/>
    <w:rsid w:val="00604425"/>
    <w:rsid w:val="0060448E"/>
    <w:rsid w:val="00605F9D"/>
    <w:rsid w:val="00606844"/>
    <w:rsid w:val="00607467"/>
    <w:rsid w:val="00610042"/>
    <w:rsid w:val="006106FE"/>
    <w:rsid w:val="006108BF"/>
    <w:rsid w:val="00611103"/>
    <w:rsid w:val="006118EF"/>
    <w:rsid w:val="00613059"/>
    <w:rsid w:val="0061320C"/>
    <w:rsid w:val="00613D4C"/>
    <w:rsid w:val="0061426C"/>
    <w:rsid w:val="00615086"/>
    <w:rsid w:val="00616550"/>
    <w:rsid w:val="006165A8"/>
    <w:rsid w:val="00617B63"/>
    <w:rsid w:val="00617D34"/>
    <w:rsid w:val="006209AA"/>
    <w:rsid w:val="006209CB"/>
    <w:rsid w:val="00620D45"/>
    <w:rsid w:val="00621222"/>
    <w:rsid w:val="00621D11"/>
    <w:rsid w:val="0062250D"/>
    <w:rsid w:val="006227E6"/>
    <w:rsid w:val="006229B0"/>
    <w:rsid w:val="00622ABF"/>
    <w:rsid w:val="00623217"/>
    <w:rsid w:val="00623DCF"/>
    <w:rsid w:val="00624421"/>
    <w:rsid w:val="00624D0B"/>
    <w:rsid w:val="0062633E"/>
    <w:rsid w:val="00627F10"/>
    <w:rsid w:val="0063000F"/>
    <w:rsid w:val="006312FE"/>
    <w:rsid w:val="006314A8"/>
    <w:rsid w:val="006318DC"/>
    <w:rsid w:val="00632BEB"/>
    <w:rsid w:val="006339BC"/>
    <w:rsid w:val="006342E5"/>
    <w:rsid w:val="0063433D"/>
    <w:rsid w:val="00634AC0"/>
    <w:rsid w:val="00634C14"/>
    <w:rsid w:val="00634C7C"/>
    <w:rsid w:val="00635125"/>
    <w:rsid w:val="006353F5"/>
    <w:rsid w:val="00636031"/>
    <w:rsid w:val="006362C5"/>
    <w:rsid w:val="00637D9D"/>
    <w:rsid w:val="0064049C"/>
    <w:rsid w:val="00641113"/>
    <w:rsid w:val="00641394"/>
    <w:rsid w:val="0064167D"/>
    <w:rsid w:val="006416E5"/>
    <w:rsid w:val="00642C2E"/>
    <w:rsid w:val="00642F8A"/>
    <w:rsid w:val="0064317D"/>
    <w:rsid w:val="006433C1"/>
    <w:rsid w:val="0064420E"/>
    <w:rsid w:val="00644874"/>
    <w:rsid w:val="00645E71"/>
    <w:rsid w:val="00646F65"/>
    <w:rsid w:val="00646FEC"/>
    <w:rsid w:val="00647216"/>
    <w:rsid w:val="00647A0E"/>
    <w:rsid w:val="00647E2D"/>
    <w:rsid w:val="00650C84"/>
    <w:rsid w:val="0065158F"/>
    <w:rsid w:val="00651AC1"/>
    <w:rsid w:val="00652630"/>
    <w:rsid w:val="00653206"/>
    <w:rsid w:val="00654193"/>
    <w:rsid w:val="00654CF8"/>
    <w:rsid w:val="006550B3"/>
    <w:rsid w:val="00655684"/>
    <w:rsid w:val="006562B6"/>
    <w:rsid w:val="00661568"/>
    <w:rsid w:val="00662B58"/>
    <w:rsid w:val="00662E3E"/>
    <w:rsid w:val="00662ED5"/>
    <w:rsid w:val="00662FD9"/>
    <w:rsid w:val="00664586"/>
    <w:rsid w:val="0066543E"/>
    <w:rsid w:val="00665636"/>
    <w:rsid w:val="006658C1"/>
    <w:rsid w:val="00665FD4"/>
    <w:rsid w:val="00666184"/>
    <w:rsid w:val="006667D1"/>
    <w:rsid w:val="0066694D"/>
    <w:rsid w:val="0066765D"/>
    <w:rsid w:val="00667DE7"/>
    <w:rsid w:val="006706BF"/>
    <w:rsid w:val="00670D5E"/>
    <w:rsid w:val="00670E3C"/>
    <w:rsid w:val="00671AD3"/>
    <w:rsid w:val="00671C92"/>
    <w:rsid w:val="00671E21"/>
    <w:rsid w:val="00671F6E"/>
    <w:rsid w:val="006721FE"/>
    <w:rsid w:val="00672CB0"/>
    <w:rsid w:val="00672D98"/>
    <w:rsid w:val="0067308D"/>
    <w:rsid w:val="00673AC9"/>
    <w:rsid w:val="006746B9"/>
    <w:rsid w:val="0067538A"/>
    <w:rsid w:val="006757BC"/>
    <w:rsid w:val="00675979"/>
    <w:rsid w:val="00675E7D"/>
    <w:rsid w:val="00676702"/>
    <w:rsid w:val="006773FB"/>
    <w:rsid w:val="006776E2"/>
    <w:rsid w:val="00677CE7"/>
    <w:rsid w:val="00681020"/>
    <w:rsid w:val="00682ED3"/>
    <w:rsid w:val="00682F58"/>
    <w:rsid w:val="0068316B"/>
    <w:rsid w:val="0068477F"/>
    <w:rsid w:val="00684E3A"/>
    <w:rsid w:val="006851EA"/>
    <w:rsid w:val="0068591E"/>
    <w:rsid w:val="00685D02"/>
    <w:rsid w:val="00686A31"/>
    <w:rsid w:val="00687019"/>
    <w:rsid w:val="0068724B"/>
    <w:rsid w:val="0068759F"/>
    <w:rsid w:val="006879E2"/>
    <w:rsid w:val="00690D2E"/>
    <w:rsid w:val="00690DCE"/>
    <w:rsid w:val="00691024"/>
    <w:rsid w:val="00691459"/>
    <w:rsid w:val="006917B3"/>
    <w:rsid w:val="00691D66"/>
    <w:rsid w:val="00692993"/>
    <w:rsid w:val="00692D5C"/>
    <w:rsid w:val="00692D77"/>
    <w:rsid w:val="00692EC1"/>
    <w:rsid w:val="00693DC9"/>
    <w:rsid w:val="00694628"/>
    <w:rsid w:val="00694954"/>
    <w:rsid w:val="0069509A"/>
    <w:rsid w:val="0069517C"/>
    <w:rsid w:val="00695E25"/>
    <w:rsid w:val="00695E3F"/>
    <w:rsid w:val="00695F13"/>
    <w:rsid w:val="00696B2F"/>
    <w:rsid w:val="00696D39"/>
    <w:rsid w:val="006970B5"/>
    <w:rsid w:val="0069719A"/>
    <w:rsid w:val="00697C05"/>
    <w:rsid w:val="00697D1E"/>
    <w:rsid w:val="006A0316"/>
    <w:rsid w:val="006A043A"/>
    <w:rsid w:val="006A066A"/>
    <w:rsid w:val="006A119D"/>
    <w:rsid w:val="006A383B"/>
    <w:rsid w:val="006A446F"/>
    <w:rsid w:val="006A4BD4"/>
    <w:rsid w:val="006A62AA"/>
    <w:rsid w:val="006A653A"/>
    <w:rsid w:val="006A66D9"/>
    <w:rsid w:val="006A77FE"/>
    <w:rsid w:val="006B0709"/>
    <w:rsid w:val="006B0C37"/>
    <w:rsid w:val="006B0D65"/>
    <w:rsid w:val="006B1F41"/>
    <w:rsid w:val="006B3470"/>
    <w:rsid w:val="006B3C12"/>
    <w:rsid w:val="006B4AEB"/>
    <w:rsid w:val="006B54E1"/>
    <w:rsid w:val="006B5979"/>
    <w:rsid w:val="006B5D0D"/>
    <w:rsid w:val="006B6B48"/>
    <w:rsid w:val="006B7261"/>
    <w:rsid w:val="006B746E"/>
    <w:rsid w:val="006C0EEF"/>
    <w:rsid w:val="006C1A0A"/>
    <w:rsid w:val="006C1D25"/>
    <w:rsid w:val="006C1D77"/>
    <w:rsid w:val="006C2F55"/>
    <w:rsid w:val="006C41BF"/>
    <w:rsid w:val="006C4277"/>
    <w:rsid w:val="006C43BB"/>
    <w:rsid w:val="006C542F"/>
    <w:rsid w:val="006C64AE"/>
    <w:rsid w:val="006C6605"/>
    <w:rsid w:val="006C7081"/>
    <w:rsid w:val="006D0287"/>
    <w:rsid w:val="006D09A3"/>
    <w:rsid w:val="006D0A4C"/>
    <w:rsid w:val="006D1030"/>
    <w:rsid w:val="006D1314"/>
    <w:rsid w:val="006D25AE"/>
    <w:rsid w:val="006D3E86"/>
    <w:rsid w:val="006D48DB"/>
    <w:rsid w:val="006D5B8D"/>
    <w:rsid w:val="006D6737"/>
    <w:rsid w:val="006D7767"/>
    <w:rsid w:val="006D7A5C"/>
    <w:rsid w:val="006D7ACC"/>
    <w:rsid w:val="006E00C8"/>
    <w:rsid w:val="006E0329"/>
    <w:rsid w:val="006E0ACA"/>
    <w:rsid w:val="006E0BCE"/>
    <w:rsid w:val="006E0C5F"/>
    <w:rsid w:val="006E1EB1"/>
    <w:rsid w:val="006E2F32"/>
    <w:rsid w:val="006E4487"/>
    <w:rsid w:val="006E5153"/>
    <w:rsid w:val="006E5819"/>
    <w:rsid w:val="006E67AA"/>
    <w:rsid w:val="006E760F"/>
    <w:rsid w:val="006E7D90"/>
    <w:rsid w:val="006F04FA"/>
    <w:rsid w:val="006F078E"/>
    <w:rsid w:val="006F159E"/>
    <w:rsid w:val="006F1C86"/>
    <w:rsid w:val="006F32B4"/>
    <w:rsid w:val="006F369C"/>
    <w:rsid w:val="006F4823"/>
    <w:rsid w:val="006F4EB8"/>
    <w:rsid w:val="006F4F32"/>
    <w:rsid w:val="006F5358"/>
    <w:rsid w:val="006F5EFC"/>
    <w:rsid w:val="006F7E45"/>
    <w:rsid w:val="00700230"/>
    <w:rsid w:val="00700919"/>
    <w:rsid w:val="007012AA"/>
    <w:rsid w:val="0070272B"/>
    <w:rsid w:val="00702C04"/>
    <w:rsid w:val="0070375F"/>
    <w:rsid w:val="00703D88"/>
    <w:rsid w:val="0070441F"/>
    <w:rsid w:val="007044A4"/>
    <w:rsid w:val="00704C26"/>
    <w:rsid w:val="00704C6A"/>
    <w:rsid w:val="00705792"/>
    <w:rsid w:val="007063ED"/>
    <w:rsid w:val="007069F2"/>
    <w:rsid w:val="00706E8B"/>
    <w:rsid w:val="00706EE5"/>
    <w:rsid w:val="00707600"/>
    <w:rsid w:val="007078EA"/>
    <w:rsid w:val="00712318"/>
    <w:rsid w:val="00712BB0"/>
    <w:rsid w:val="00713044"/>
    <w:rsid w:val="007140A5"/>
    <w:rsid w:val="00714790"/>
    <w:rsid w:val="007147DF"/>
    <w:rsid w:val="00714E89"/>
    <w:rsid w:val="00715DEF"/>
    <w:rsid w:val="0071707A"/>
    <w:rsid w:val="007171D5"/>
    <w:rsid w:val="00717FC7"/>
    <w:rsid w:val="00720EC9"/>
    <w:rsid w:val="0072111E"/>
    <w:rsid w:val="0072151A"/>
    <w:rsid w:val="007221E8"/>
    <w:rsid w:val="0072288C"/>
    <w:rsid w:val="00723A00"/>
    <w:rsid w:val="00723A8E"/>
    <w:rsid w:val="00723D18"/>
    <w:rsid w:val="0072461F"/>
    <w:rsid w:val="0072472B"/>
    <w:rsid w:val="00727610"/>
    <w:rsid w:val="007278F8"/>
    <w:rsid w:val="00727938"/>
    <w:rsid w:val="007279F0"/>
    <w:rsid w:val="00727D5C"/>
    <w:rsid w:val="00730098"/>
    <w:rsid w:val="00730684"/>
    <w:rsid w:val="0073160E"/>
    <w:rsid w:val="007317E8"/>
    <w:rsid w:val="00733EB9"/>
    <w:rsid w:val="00734BCC"/>
    <w:rsid w:val="007363CA"/>
    <w:rsid w:val="00736D26"/>
    <w:rsid w:val="0073714B"/>
    <w:rsid w:val="0073731E"/>
    <w:rsid w:val="0073733B"/>
    <w:rsid w:val="007376B2"/>
    <w:rsid w:val="007378F2"/>
    <w:rsid w:val="00740DF5"/>
    <w:rsid w:val="00741EE0"/>
    <w:rsid w:val="00744A08"/>
    <w:rsid w:val="00744BA1"/>
    <w:rsid w:val="0074506B"/>
    <w:rsid w:val="007455D8"/>
    <w:rsid w:val="00745707"/>
    <w:rsid w:val="00746029"/>
    <w:rsid w:val="00746AB9"/>
    <w:rsid w:val="00746ACD"/>
    <w:rsid w:val="00747702"/>
    <w:rsid w:val="00747CFA"/>
    <w:rsid w:val="00750EF3"/>
    <w:rsid w:val="00751E22"/>
    <w:rsid w:val="007520A5"/>
    <w:rsid w:val="00753D89"/>
    <w:rsid w:val="00754010"/>
    <w:rsid w:val="00754433"/>
    <w:rsid w:val="00754921"/>
    <w:rsid w:val="0075706C"/>
    <w:rsid w:val="00757A07"/>
    <w:rsid w:val="00757E05"/>
    <w:rsid w:val="00757F0D"/>
    <w:rsid w:val="00761301"/>
    <w:rsid w:val="00761E74"/>
    <w:rsid w:val="00762817"/>
    <w:rsid w:val="00762A1F"/>
    <w:rsid w:val="00763A9F"/>
    <w:rsid w:val="00763BA5"/>
    <w:rsid w:val="00763D1D"/>
    <w:rsid w:val="0076581B"/>
    <w:rsid w:val="00767879"/>
    <w:rsid w:val="007705B1"/>
    <w:rsid w:val="00771BFF"/>
    <w:rsid w:val="0077296F"/>
    <w:rsid w:val="00773236"/>
    <w:rsid w:val="007735B6"/>
    <w:rsid w:val="0077432F"/>
    <w:rsid w:val="007744BF"/>
    <w:rsid w:val="00774594"/>
    <w:rsid w:val="00776680"/>
    <w:rsid w:val="007770A6"/>
    <w:rsid w:val="0077749F"/>
    <w:rsid w:val="00777649"/>
    <w:rsid w:val="007777B7"/>
    <w:rsid w:val="007779F3"/>
    <w:rsid w:val="00780206"/>
    <w:rsid w:val="00780BA1"/>
    <w:rsid w:val="00781827"/>
    <w:rsid w:val="00782FA1"/>
    <w:rsid w:val="00783000"/>
    <w:rsid w:val="00784F2C"/>
    <w:rsid w:val="00785014"/>
    <w:rsid w:val="00785030"/>
    <w:rsid w:val="007859FD"/>
    <w:rsid w:val="00786B10"/>
    <w:rsid w:val="007870D2"/>
    <w:rsid w:val="00787BE4"/>
    <w:rsid w:val="0079043F"/>
    <w:rsid w:val="0079051F"/>
    <w:rsid w:val="00790D4E"/>
    <w:rsid w:val="00790E28"/>
    <w:rsid w:val="007926FF"/>
    <w:rsid w:val="00792B9B"/>
    <w:rsid w:val="00793535"/>
    <w:rsid w:val="00794B65"/>
    <w:rsid w:val="00795C15"/>
    <w:rsid w:val="00796385"/>
    <w:rsid w:val="007964B3"/>
    <w:rsid w:val="00797492"/>
    <w:rsid w:val="007A0785"/>
    <w:rsid w:val="007A08B0"/>
    <w:rsid w:val="007A0D85"/>
    <w:rsid w:val="007A197B"/>
    <w:rsid w:val="007A1BE5"/>
    <w:rsid w:val="007A2C92"/>
    <w:rsid w:val="007A3D3D"/>
    <w:rsid w:val="007A3FD9"/>
    <w:rsid w:val="007A438F"/>
    <w:rsid w:val="007A51FA"/>
    <w:rsid w:val="007A60CB"/>
    <w:rsid w:val="007A67DE"/>
    <w:rsid w:val="007A6A1C"/>
    <w:rsid w:val="007A6DF5"/>
    <w:rsid w:val="007A7905"/>
    <w:rsid w:val="007B0020"/>
    <w:rsid w:val="007B104B"/>
    <w:rsid w:val="007B14DF"/>
    <w:rsid w:val="007B2205"/>
    <w:rsid w:val="007B3A6C"/>
    <w:rsid w:val="007B47C2"/>
    <w:rsid w:val="007B4A5F"/>
    <w:rsid w:val="007B6DEC"/>
    <w:rsid w:val="007B7B9C"/>
    <w:rsid w:val="007C0150"/>
    <w:rsid w:val="007C0319"/>
    <w:rsid w:val="007C064B"/>
    <w:rsid w:val="007C0BE1"/>
    <w:rsid w:val="007C0EE2"/>
    <w:rsid w:val="007C142D"/>
    <w:rsid w:val="007C2446"/>
    <w:rsid w:val="007C3467"/>
    <w:rsid w:val="007C35DB"/>
    <w:rsid w:val="007C3CB6"/>
    <w:rsid w:val="007C4E24"/>
    <w:rsid w:val="007C58FB"/>
    <w:rsid w:val="007C6A83"/>
    <w:rsid w:val="007D00F5"/>
    <w:rsid w:val="007D0CFB"/>
    <w:rsid w:val="007D18E8"/>
    <w:rsid w:val="007D2E63"/>
    <w:rsid w:val="007D2E75"/>
    <w:rsid w:val="007D3729"/>
    <w:rsid w:val="007D4055"/>
    <w:rsid w:val="007D417D"/>
    <w:rsid w:val="007D46E4"/>
    <w:rsid w:val="007D4C31"/>
    <w:rsid w:val="007D4D94"/>
    <w:rsid w:val="007D5CC0"/>
    <w:rsid w:val="007D617F"/>
    <w:rsid w:val="007D652E"/>
    <w:rsid w:val="007D6ED0"/>
    <w:rsid w:val="007D6FE0"/>
    <w:rsid w:val="007E048E"/>
    <w:rsid w:val="007E13F7"/>
    <w:rsid w:val="007E2659"/>
    <w:rsid w:val="007E2F48"/>
    <w:rsid w:val="007E5087"/>
    <w:rsid w:val="007E5BB5"/>
    <w:rsid w:val="007E6D9D"/>
    <w:rsid w:val="007E6DAB"/>
    <w:rsid w:val="007E6F13"/>
    <w:rsid w:val="007F0297"/>
    <w:rsid w:val="007F0A36"/>
    <w:rsid w:val="007F11F1"/>
    <w:rsid w:val="007F1303"/>
    <w:rsid w:val="007F2475"/>
    <w:rsid w:val="007F39AF"/>
    <w:rsid w:val="007F40C6"/>
    <w:rsid w:val="007F4947"/>
    <w:rsid w:val="007F5655"/>
    <w:rsid w:val="007F5C59"/>
    <w:rsid w:val="007F61A8"/>
    <w:rsid w:val="007F6E92"/>
    <w:rsid w:val="007F7387"/>
    <w:rsid w:val="007F7607"/>
    <w:rsid w:val="007F7920"/>
    <w:rsid w:val="00800539"/>
    <w:rsid w:val="00800891"/>
    <w:rsid w:val="00801A78"/>
    <w:rsid w:val="00801C9A"/>
    <w:rsid w:val="00801D2D"/>
    <w:rsid w:val="00801D62"/>
    <w:rsid w:val="008028D2"/>
    <w:rsid w:val="00802A86"/>
    <w:rsid w:val="00802AE4"/>
    <w:rsid w:val="00803196"/>
    <w:rsid w:val="00803513"/>
    <w:rsid w:val="008043D9"/>
    <w:rsid w:val="0080443E"/>
    <w:rsid w:val="0080558C"/>
    <w:rsid w:val="008057D7"/>
    <w:rsid w:val="00805D49"/>
    <w:rsid w:val="00806614"/>
    <w:rsid w:val="0080665F"/>
    <w:rsid w:val="00806B2F"/>
    <w:rsid w:val="00806EAB"/>
    <w:rsid w:val="0080761A"/>
    <w:rsid w:val="00807BC1"/>
    <w:rsid w:val="00807E1E"/>
    <w:rsid w:val="00810722"/>
    <w:rsid w:val="0081170B"/>
    <w:rsid w:val="00812A83"/>
    <w:rsid w:val="00814629"/>
    <w:rsid w:val="0081525F"/>
    <w:rsid w:val="00816095"/>
    <w:rsid w:val="0081630D"/>
    <w:rsid w:val="0081745F"/>
    <w:rsid w:val="0081781E"/>
    <w:rsid w:val="0082187F"/>
    <w:rsid w:val="00821D0B"/>
    <w:rsid w:val="00822053"/>
    <w:rsid w:val="00824A7E"/>
    <w:rsid w:val="0082649B"/>
    <w:rsid w:val="00830385"/>
    <w:rsid w:val="008309E8"/>
    <w:rsid w:val="00830FBC"/>
    <w:rsid w:val="00831343"/>
    <w:rsid w:val="008313EA"/>
    <w:rsid w:val="00831F42"/>
    <w:rsid w:val="00831F72"/>
    <w:rsid w:val="008322A8"/>
    <w:rsid w:val="008326E9"/>
    <w:rsid w:val="008329C8"/>
    <w:rsid w:val="00832E56"/>
    <w:rsid w:val="00833360"/>
    <w:rsid w:val="008335EE"/>
    <w:rsid w:val="00833823"/>
    <w:rsid w:val="00833DEC"/>
    <w:rsid w:val="00834FBA"/>
    <w:rsid w:val="0083536F"/>
    <w:rsid w:val="0083689C"/>
    <w:rsid w:val="00836FEB"/>
    <w:rsid w:val="00840282"/>
    <w:rsid w:val="00841A75"/>
    <w:rsid w:val="008422DB"/>
    <w:rsid w:val="008440A7"/>
    <w:rsid w:val="008450E0"/>
    <w:rsid w:val="008461BB"/>
    <w:rsid w:val="008462FF"/>
    <w:rsid w:val="008465A6"/>
    <w:rsid w:val="00846BE0"/>
    <w:rsid w:val="00847023"/>
    <w:rsid w:val="0084792A"/>
    <w:rsid w:val="00850136"/>
    <w:rsid w:val="00850C9F"/>
    <w:rsid w:val="00851024"/>
    <w:rsid w:val="008517F2"/>
    <w:rsid w:val="00852890"/>
    <w:rsid w:val="00852F87"/>
    <w:rsid w:val="00853292"/>
    <w:rsid w:val="008533B9"/>
    <w:rsid w:val="00853601"/>
    <w:rsid w:val="0085432A"/>
    <w:rsid w:val="008543E6"/>
    <w:rsid w:val="00854F11"/>
    <w:rsid w:val="00855A56"/>
    <w:rsid w:val="00856AF0"/>
    <w:rsid w:val="00856FDF"/>
    <w:rsid w:val="008570C4"/>
    <w:rsid w:val="0085753D"/>
    <w:rsid w:val="0086144C"/>
    <w:rsid w:val="008633F9"/>
    <w:rsid w:val="008640C1"/>
    <w:rsid w:val="008649A8"/>
    <w:rsid w:val="00864E3D"/>
    <w:rsid w:val="0086506C"/>
    <w:rsid w:val="0086587C"/>
    <w:rsid w:val="008659CF"/>
    <w:rsid w:val="00865E9E"/>
    <w:rsid w:val="008663FE"/>
    <w:rsid w:val="00866F16"/>
    <w:rsid w:val="008712B0"/>
    <w:rsid w:val="00871EE1"/>
    <w:rsid w:val="008723BC"/>
    <w:rsid w:val="00872BEB"/>
    <w:rsid w:val="00872C4F"/>
    <w:rsid w:val="00873115"/>
    <w:rsid w:val="008739E7"/>
    <w:rsid w:val="00873B5B"/>
    <w:rsid w:val="00874B1E"/>
    <w:rsid w:val="00874C69"/>
    <w:rsid w:val="00874FA7"/>
    <w:rsid w:val="0087524E"/>
    <w:rsid w:val="00875598"/>
    <w:rsid w:val="00875DAC"/>
    <w:rsid w:val="00875F36"/>
    <w:rsid w:val="00877254"/>
    <w:rsid w:val="00877FCF"/>
    <w:rsid w:val="008805E0"/>
    <w:rsid w:val="00880919"/>
    <w:rsid w:val="00881151"/>
    <w:rsid w:val="008813A7"/>
    <w:rsid w:val="00883536"/>
    <w:rsid w:val="0088421E"/>
    <w:rsid w:val="008852E1"/>
    <w:rsid w:val="00886043"/>
    <w:rsid w:val="00890D75"/>
    <w:rsid w:val="00891120"/>
    <w:rsid w:val="00891FFC"/>
    <w:rsid w:val="008927B7"/>
    <w:rsid w:val="00893C04"/>
    <w:rsid w:val="00893E68"/>
    <w:rsid w:val="0089425D"/>
    <w:rsid w:val="00897BB4"/>
    <w:rsid w:val="008A0C65"/>
    <w:rsid w:val="008A1031"/>
    <w:rsid w:val="008A12AC"/>
    <w:rsid w:val="008A1E59"/>
    <w:rsid w:val="008A3149"/>
    <w:rsid w:val="008A37B4"/>
    <w:rsid w:val="008A3F26"/>
    <w:rsid w:val="008A4908"/>
    <w:rsid w:val="008A4F86"/>
    <w:rsid w:val="008A5B5B"/>
    <w:rsid w:val="008A66F3"/>
    <w:rsid w:val="008A6ACD"/>
    <w:rsid w:val="008A6DAA"/>
    <w:rsid w:val="008A6F26"/>
    <w:rsid w:val="008A7000"/>
    <w:rsid w:val="008A780F"/>
    <w:rsid w:val="008B0017"/>
    <w:rsid w:val="008B0228"/>
    <w:rsid w:val="008B023A"/>
    <w:rsid w:val="008B141C"/>
    <w:rsid w:val="008B1E81"/>
    <w:rsid w:val="008B2169"/>
    <w:rsid w:val="008B3F75"/>
    <w:rsid w:val="008B413A"/>
    <w:rsid w:val="008B46F6"/>
    <w:rsid w:val="008B4922"/>
    <w:rsid w:val="008B4F50"/>
    <w:rsid w:val="008B53F9"/>
    <w:rsid w:val="008B5719"/>
    <w:rsid w:val="008B5C3E"/>
    <w:rsid w:val="008B6A97"/>
    <w:rsid w:val="008B73DB"/>
    <w:rsid w:val="008B77C6"/>
    <w:rsid w:val="008B7E54"/>
    <w:rsid w:val="008C451C"/>
    <w:rsid w:val="008C473D"/>
    <w:rsid w:val="008C506C"/>
    <w:rsid w:val="008C518C"/>
    <w:rsid w:val="008C5239"/>
    <w:rsid w:val="008C5E53"/>
    <w:rsid w:val="008C6A31"/>
    <w:rsid w:val="008C7EDA"/>
    <w:rsid w:val="008D01A2"/>
    <w:rsid w:val="008D0EE7"/>
    <w:rsid w:val="008D10F0"/>
    <w:rsid w:val="008D1543"/>
    <w:rsid w:val="008D1E0F"/>
    <w:rsid w:val="008D1F11"/>
    <w:rsid w:val="008D2408"/>
    <w:rsid w:val="008D2BB2"/>
    <w:rsid w:val="008D5C3D"/>
    <w:rsid w:val="008D6305"/>
    <w:rsid w:val="008D6DBB"/>
    <w:rsid w:val="008D7555"/>
    <w:rsid w:val="008E021A"/>
    <w:rsid w:val="008E1383"/>
    <w:rsid w:val="008E15A0"/>
    <w:rsid w:val="008E19B0"/>
    <w:rsid w:val="008E1D33"/>
    <w:rsid w:val="008E2304"/>
    <w:rsid w:val="008E2E27"/>
    <w:rsid w:val="008E31C9"/>
    <w:rsid w:val="008E34C7"/>
    <w:rsid w:val="008E37F3"/>
    <w:rsid w:val="008E4059"/>
    <w:rsid w:val="008E50A9"/>
    <w:rsid w:val="008E58C2"/>
    <w:rsid w:val="008E5937"/>
    <w:rsid w:val="008E598F"/>
    <w:rsid w:val="008E6288"/>
    <w:rsid w:val="008E7E14"/>
    <w:rsid w:val="008F17CE"/>
    <w:rsid w:val="008F24FD"/>
    <w:rsid w:val="008F253A"/>
    <w:rsid w:val="008F340F"/>
    <w:rsid w:val="008F38FA"/>
    <w:rsid w:val="008F5AE5"/>
    <w:rsid w:val="008F5BC4"/>
    <w:rsid w:val="008F6820"/>
    <w:rsid w:val="008F6C1A"/>
    <w:rsid w:val="008F7EC8"/>
    <w:rsid w:val="008F7F2D"/>
    <w:rsid w:val="00900B6B"/>
    <w:rsid w:val="00900CD3"/>
    <w:rsid w:val="00900DA6"/>
    <w:rsid w:val="009010F3"/>
    <w:rsid w:val="00901388"/>
    <w:rsid w:val="00902C04"/>
    <w:rsid w:val="00904281"/>
    <w:rsid w:val="00904316"/>
    <w:rsid w:val="00904F2E"/>
    <w:rsid w:val="00906426"/>
    <w:rsid w:val="00907A4A"/>
    <w:rsid w:val="00910CC6"/>
    <w:rsid w:val="00910E8D"/>
    <w:rsid w:val="009110BE"/>
    <w:rsid w:val="00911588"/>
    <w:rsid w:val="00911A2B"/>
    <w:rsid w:val="00911C90"/>
    <w:rsid w:val="0091556F"/>
    <w:rsid w:val="009169EB"/>
    <w:rsid w:val="0091775E"/>
    <w:rsid w:val="009179A6"/>
    <w:rsid w:val="00924766"/>
    <w:rsid w:val="00924C99"/>
    <w:rsid w:val="0092559A"/>
    <w:rsid w:val="00925A6A"/>
    <w:rsid w:val="00926785"/>
    <w:rsid w:val="009275C2"/>
    <w:rsid w:val="009278F3"/>
    <w:rsid w:val="00930EC4"/>
    <w:rsid w:val="00931F95"/>
    <w:rsid w:val="009321CC"/>
    <w:rsid w:val="009328E1"/>
    <w:rsid w:val="00933C3A"/>
    <w:rsid w:val="00933DA9"/>
    <w:rsid w:val="009348F1"/>
    <w:rsid w:val="009355FA"/>
    <w:rsid w:val="00935F17"/>
    <w:rsid w:val="0093622C"/>
    <w:rsid w:val="009363A4"/>
    <w:rsid w:val="0093718E"/>
    <w:rsid w:val="009373E7"/>
    <w:rsid w:val="00937F46"/>
    <w:rsid w:val="009410E4"/>
    <w:rsid w:val="00941686"/>
    <w:rsid w:val="00941F7A"/>
    <w:rsid w:val="00942A37"/>
    <w:rsid w:val="00943249"/>
    <w:rsid w:val="00943FA2"/>
    <w:rsid w:val="00944235"/>
    <w:rsid w:val="009458CF"/>
    <w:rsid w:val="00946780"/>
    <w:rsid w:val="00946787"/>
    <w:rsid w:val="00950AD4"/>
    <w:rsid w:val="009518B6"/>
    <w:rsid w:val="00951F20"/>
    <w:rsid w:val="00952110"/>
    <w:rsid w:val="00952D49"/>
    <w:rsid w:val="00953384"/>
    <w:rsid w:val="009534F1"/>
    <w:rsid w:val="009537A0"/>
    <w:rsid w:val="009570E7"/>
    <w:rsid w:val="00957858"/>
    <w:rsid w:val="009579DA"/>
    <w:rsid w:val="00960815"/>
    <w:rsid w:val="0096084D"/>
    <w:rsid w:val="00963A65"/>
    <w:rsid w:val="009650EC"/>
    <w:rsid w:val="00965A75"/>
    <w:rsid w:val="00965F88"/>
    <w:rsid w:val="009662C1"/>
    <w:rsid w:val="00970AD8"/>
    <w:rsid w:val="009718DA"/>
    <w:rsid w:val="0097226C"/>
    <w:rsid w:val="00974360"/>
    <w:rsid w:val="00975CB2"/>
    <w:rsid w:val="0097659E"/>
    <w:rsid w:val="00976B90"/>
    <w:rsid w:val="00976DB2"/>
    <w:rsid w:val="009778B4"/>
    <w:rsid w:val="00980E83"/>
    <w:rsid w:val="00981E58"/>
    <w:rsid w:val="009820C2"/>
    <w:rsid w:val="009834AD"/>
    <w:rsid w:val="0098367C"/>
    <w:rsid w:val="009843AA"/>
    <w:rsid w:val="00984853"/>
    <w:rsid w:val="00984ECC"/>
    <w:rsid w:val="00984FFF"/>
    <w:rsid w:val="009855A1"/>
    <w:rsid w:val="00985A30"/>
    <w:rsid w:val="00986E60"/>
    <w:rsid w:val="00987A51"/>
    <w:rsid w:val="00987C73"/>
    <w:rsid w:val="009903E7"/>
    <w:rsid w:val="009911E6"/>
    <w:rsid w:val="00991BF7"/>
    <w:rsid w:val="009921B6"/>
    <w:rsid w:val="009921C0"/>
    <w:rsid w:val="00993501"/>
    <w:rsid w:val="00993B05"/>
    <w:rsid w:val="00993D48"/>
    <w:rsid w:val="00994025"/>
    <w:rsid w:val="00994CFD"/>
    <w:rsid w:val="00996449"/>
    <w:rsid w:val="0099658E"/>
    <w:rsid w:val="00997310"/>
    <w:rsid w:val="00997809"/>
    <w:rsid w:val="009A0541"/>
    <w:rsid w:val="009A0D61"/>
    <w:rsid w:val="009A115F"/>
    <w:rsid w:val="009A1864"/>
    <w:rsid w:val="009A231C"/>
    <w:rsid w:val="009A2DAF"/>
    <w:rsid w:val="009A3965"/>
    <w:rsid w:val="009A43F9"/>
    <w:rsid w:val="009A540F"/>
    <w:rsid w:val="009A62AE"/>
    <w:rsid w:val="009A6BCE"/>
    <w:rsid w:val="009A7E1F"/>
    <w:rsid w:val="009B017B"/>
    <w:rsid w:val="009B0A9E"/>
    <w:rsid w:val="009B11A8"/>
    <w:rsid w:val="009B1947"/>
    <w:rsid w:val="009B28BE"/>
    <w:rsid w:val="009B4313"/>
    <w:rsid w:val="009B6B6E"/>
    <w:rsid w:val="009B7302"/>
    <w:rsid w:val="009B791C"/>
    <w:rsid w:val="009B79A2"/>
    <w:rsid w:val="009B7E8E"/>
    <w:rsid w:val="009C033C"/>
    <w:rsid w:val="009C0D65"/>
    <w:rsid w:val="009C177C"/>
    <w:rsid w:val="009C1E51"/>
    <w:rsid w:val="009C3B1A"/>
    <w:rsid w:val="009C3E15"/>
    <w:rsid w:val="009C49E5"/>
    <w:rsid w:val="009C6D19"/>
    <w:rsid w:val="009C7A8B"/>
    <w:rsid w:val="009C7C5C"/>
    <w:rsid w:val="009D0722"/>
    <w:rsid w:val="009D0C9F"/>
    <w:rsid w:val="009D1853"/>
    <w:rsid w:val="009D2102"/>
    <w:rsid w:val="009D3E64"/>
    <w:rsid w:val="009D3FEE"/>
    <w:rsid w:val="009D5110"/>
    <w:rsid w:val="009D5A6F"/>
    <w:rsid w:val="009D5C7B"/>
    <w:rsid w:val="009D632C"/>
    <w:rsid w:val="009D65E1"/>
    <w:rsid w:val="009D6C3E"/>
    <w:rsid w:val="009D7225"/>
    <w:rsid w:val="009D7D6E"/>
    <w:rsid w:val="009E04AF"/>
    <w:rsid w:val="009E1477"/>
    <w:rsid w:val="009E16FE"/>
    <w:rsid w:val="009E2AF4"/>
    <w:rsid w:val="009E31C5"/>
    <w:rsid w:val="009E45E8"/>
    <w:rsid w:val="009E4B84"/>
    <w:rsid w:val="009E5925"/>
    <w:rsid w:val="009E660E"/>
    <w:rsid w:val="009E6945"/>
    <w:rsid w:val="009E780D"/>
    <w:rsid w:val="009F0E1C"/>
    <w:rsid w:val="009F122F"/>
    <w:rsid w:val="009F144C"/>
    <w:rsid w:val="009F2202"/>
    <w:rsid w:val="009F3789"/>
    <w:rsid w:val="009F3A11"/>
    <w:rsid w:val="009F4172"/>
    <w:rsid w:val="009F5B98"/>
    <w:rsid w:val="009F6188"/>
    <w:rsid w:val="009F61F5"/>
    <w:rsid w:val="00A001AA"/>
    <w:rsid w:val="00A0093C"/>
    <w:rsid w:val="00A017D1"/>
    <w:rsid w:val="00A024DD"/>
    <w:rsid w:val="00A02F16"/>
    <w:rsid w:val="00A04A5F"/>
    <w:rsid w:val="00A04C21"/>
    <w:rsid w:val="00A04CCA"/>
    <w:rsid w:val="00A068DD"/>
    <w:rsid w:val="00A06A84"/>
    <w:rsid w:val="00A0734A"/>
    <w:rsid w:val="00A07380"/>
    <w:rsid w:val="00A078BB"/>
    <w:rsid w:val="00A07D49"/>
    <w:rsid w:val="00A10106"/>
    <w:rsid w:val="00A102DD"/>
    <w:rsid w:val="00A10586"/>
    <w:rsid w:val="00A10D10"/>
    <w:rsid w:val="00A10F0F"/>
    <w:rsid w:val="00A111DB"/>
    <w:rsid w:val="00A11721"/>
    <w:rsid w:val="00A11CEC"/>
    <w:rsid w:val="00A13263"/>
    <w:rsid w:val="00A1337A"/>
    <w:rsid w:val="00A13C62"/>
    <w:rsid w:val="00A14329"/>
    <w:rsid w:val="00A14D5D"/>
    <w:rsid w:val="00A14D73"/>
    <w:rsid w:val="00A14DC2"/>
    <w:rsid w:val="00A14ED1"/>
    <w:rsid w:val="00A15E68"/>
    <w:rsid w:val="00A15EB0"/>
    <w:rsid w:val="00A16ADA"/>
    <w:rsid w:val="00A205D0"/>
    <w:rsid w:val="00A216E2"/>
    <w:rsid w:val="00A21B44"/>
    <w:rsid w:val="00A21CE9"/>
    <w:rsid w:val="00A21EEA"/>
    <w:rsid w:val="00A21FA5"/>
    <w:rsid w:val="00A22CF8"/>
    <w:rsid w:val="00A235CE"/>
    <w:rsid w:val="00A24E41"/>
    <w:rsid w:val="00A25249"/>
    <w:rsid w:val="00A2594A"/>
    <w:rsid w:val="00A259BA"/>
    <w:rsid w:val="00A25B09"/>
    <w:rsid w:val="00A2677D"/>
    <w:rsid w:val="00A26809"/>
    <w:rsid w:val="00A27768"/>
    <w:rsid w:val="00A311E2"/>
    <w:rsid w:val="00A32E58"/>
    <w:rsid w:val="00A3313E"/>
    <w:rsid w:val="00A33C7C"/>
    <w:rsid w:val="00A34D2D"/>
    <w:rsid w:val="00A35069"/>
    <w:rsid w:val="00A364B1"/>
    <w:rsid w:val="00A36548"/>
    <w:rsid w:val="00A40302"/>
    <w:rsid w:val="00A40967"/>
    <w:rsid w:val="00A42178"/>
    <w:rsid w:val="00A42EA3"/>
    <w:rsid w:val="00A43039"/>
    <w:rsid w:val="00A43145"/>
    <w:rsid w:val="00A43E21"/>
    <w:rsid w:val="00A44E4F"/>
    <w:rsid w:val="00A45078"/>
    <w:rsid w:val="00A453CF"/>
    <w:rsid w:val="00A45A74"/>
    <w:rsid w:val="00A46AD5"/>
    <w:rsid w:val="00A46B61"/>
    <w:rsid w:val="00A46E5D"/>
    <w:rsid w:val="00A500F1"/>
    <w:rsid w:val="00A50628"/>
    <w:rsid w:val="00A50A8C"/>
    <w:rsid w:val="00A50FFA"/>
    <w:rsid w:val="00A5132D"/>
    <w:rsid w:val="00A53297"/>
    <w:rsid w:val="00A5381F"/>
    <w:rsid w:val="00A53A7C"/>
    <w:rsid w:val="00A540D0"/>
    <w:rsid w:val="00A544BE"/>
    <w:rsid w:val="00A54E56"/>
    <w:rsid w:val="00A566C2"/>
    <w:rsid w:val="00A56AFE"/>
    <w:rsid w:val="00A57099"/>
    <w:rsid w:val="00A57DBB"/>
    <w:rsid w:val="00A6031A"/>
    <w:rsid w:val="00A612A7"/>
    <w:rsid w:val="00A621C0"/>
    <w:rsid w:val="00A62704"/>
    <w:rsid w:val="00A62C72"/>
    <w:rsid w:val="00A62D69"/>
    <w:rsid w:val="00A64264"/>
    <w:rsid w:val="00A64839"/>
    <w:rsid w:val="00A657B1"/>
    <w:rsid w:val="00A65920"/>
    <w:rsid w:val="00A6608F"/>
    <w:rsid w:val="00A67569"/>
    <w:rsid w:val="00A7035C"/>
    <w:rsid w:val="00A71DB2"/>
    <w:rsid w:val="00A721A1"/>
    <w:rsid w:val="00A72BC4"/>
    <w:rsid w:val="00A73935"/>
    <w:rsid w:val="00A763D8"/>
    <w:rsid w:val="00A764D9"/>
    <w:rsid w:val="00A80C34"/>
    <w:rsid w:val="00A8234E"/>
    <w:rsid w:val="00A8287A"/>
    <w:rsid w:val="00A831C5"/>
    <w:rsid w:val="00A83289"/>
    <w:rsid w:val="00A8451E"/>
    <w:rsid w:val="00A849AE"/>
    <w:rsid w:val="00A84CEB"/>
    <w:rsid w:val="00A85BBA"/>
    <w:rsid w:val="00A86D27"/>
    <w:rsid w:val="00A86EDC"/>
    <w:rsid w:val="00A8781E"/>
    <w:rsid w:val="00A87985"/>
    <w:rsid w:val="00A90251"/>
    <w:rsid w:val="00A90DB3"/>
    <w:rsid w:val="00A916E0"/>
    <w:rsid w:val="00A92114"/>
    <w:rsid w:val="00A92F46"/>
    <w:rsid w:val="00A932B0"/>
    <w:rsid w:val="00A93F41"/>
    <w:rsid w:val="00A93F6B"/>
    <w:rsid w:val="00A950A0"/>
    <w:rsid w:val="00A951F0"/>
    <w:rsid w:val="00A95316"/>
    <w:rsid w:val="00A95447"/>
    <w:rsid w:val="00A95CA9"/>
    <w:rsid w:val="00A95DB7"/>
    <w:rsid w:val="00A969A6"/>
    <w:rsid w:val="00A96E78"/>
    <w:rsid w:val="00A976DB"/>
    <w:rsid w:val="00A97C98"/>
    <w:rsid w:val="00AA105C"/>
    <w:rsid w:val="00AA1616"/>
    <w:rsid w:val="00AA18E9"/>
    <w:rsid w:val="00AA266F"/>
    <w:rsid w:val="00AA342E"/>
    <w:rsid w:val="00AA34A2"/>
    <w:rsid w:val="00AA3A60"/>
    <w:rsid w:val="00AA3AF4"/>
    <w:rsid w:val="00AA5BA2"/>
    <w:rsid w:val="00AA5D56"/>
    <w:rsid w:val="00AA7078"/>
    <w:rsid w:val="00AA752C"/>
    <w:rsid w:val="00AA7BDD"/>
    <w:rsid w:val="00AB1CC7"/>
    <w:rsid w:val="00AB3206"/>
    <w:rsid w:val="00AB33D7"/>
    <w:rsid w:val="00AB3DA5"/>
    <w:rsid w:val="00AB478D"/>
    <w:rsid w:val="00AB51C7"/>
    <w:rsid w:val="00AB5843"/>
    <w:rsid w:val="00AB59B3"/>
    <w:rsid w:val="00AB5A3D"/>
    <w:rsid w:val="00AB5D39"/>
    <w:rsid w:val="00AC04A1"/>
    <w:rsid w:val="00AC052B"/>
    <w:rsid w:val="00AC09D5"/>
    <w:rsid w:val="00AC0EEB"/>
    <w:rsid w:val="00AC1321"/>
    <w:rsid w:val="00AC1D0E"/>
    <w:rsid w:val="00AC2DA0"/>
    <w:rsid w:val="00AC310B"/>
    <w:rsid w:val="00AC3468"/>
    <w:rsid w:val="00AC3F68"/>
    <w:rsid w:val="00AC40E9"/>
    <w:rsid w:val="00AC4495"/>
    <w:rsid w:val="00AC47BB"/>
    <w:rsid w:val="00AC7346"/>
    <w:rsid w:val="00AC7D14"/>
    <w:rsid w:val="00AC7E1E"/>
    <w:rsid w:val="00AD01E6"/>
    <w:rsid w:val="00AD098C"/>
    <w:rsid w:val="00AD16AB"/>
    <w:rsid w:val="00AD19BD"/>
    <w:rsid w:val="00AD2032"/>
    <w:rsid w:val="00AD261D"/>
    <w:rsid w:val="00AD296E"/>
    <w:rsid w:val="00AD33E7"/>
    <w:rsid w:val="00AD375A"/>
    <w:rsid w:val="00AD37A2"/>
    <w:rsid w:val="00AD3841"/>
    <w:rsid w:val="00AD3F79"/>
    <w:rsid w:val="00AD40EA"/>
    <w:rsid w:val="00AD4B00"/>
    <w:rsid w:val="00AD53CD"/>
    <w:rsid w:val="00AD57FF"/>
    <w:rsid w:val="00AD697F"/>
    <w:rsid w:val="00AD779A"/>
    <w:rsid w:val="00AE03F8"/>
    <w:rsid w:val="00AE0AB6"/>
    <w:rsid w:val="00AE1915"/>
    <w:rsid w:val="00AE1FAA"/>
    <w:rsid w:val="00AE2224"/>
    <w:rsid w:val="00AE28CE"/>
    <w:rsid w:val="00AE3551"/>
    <w:rsid w:val="00AE4DD2"/>
    <w:rsid w:val="00AE5A16"/>
    <w:rsid w:val="00AE6904"/>
    <w:rsid w:val="00AE6E7E"/>
    <w:rsid w:val="00AE75BC"/>
    <w:rsid w:val="00AE7BC9"/>
    <w:rsid w:val="00AE7DA5"/>
    <w:rsid w:val="00AE7F42"/>
    <w:rsid w:val="00AF08EA"/>
    <w:rsid w:val="00AF2027"/>
    <w:rsid w:val="00AF24B2"/>
    <w:rsid w:val="00AF2A53"/>
    <w:rsid w:val="00AF40B4"/>
    <w:rsid w:val="00AF46C5"/>
    <w:rsid w:val="00AF4992"/>
    <w:rsid w:val="00AF4C69"/>
    <w:rsid w:val="00AF7675"/>
    <w:rsid w:val="00AF7727"/>
    <w:rsid w:val="00B00BEA"/>
    <w:rsid w:val="00B00D61"/>
    <w:rsid w:val="00B01421"/>
    <w:rsid w:val="00B01B92"/>
    <w:rsid w:val="00B03218"/>
    <w:rsid w:val="00B044E1"/>
    <w:rsid w:val="00B04817"/>
    <w:rsid w:val="00B04EFC"/>
    <w:rsid w:val="00B0503B"/>
    <w:rsid w:val="00B0606C"/>
    <w:rsid w:val="00B061D3"/>
    <w:rsid w:val="00B0638A"/>
    <w:rsid w:val="00B06D2C"/>
    <w:rsid w:val="00B07203"/>
    <w:rsid w:val="00B10A1B"/>
    <w:rsid w:val="00B10C22"/>
    <w:rsid w:val="00B110F8"/>
    <w:rsid w:val="00B11258"/>
    <w:rsid w:val="00B11450"/>
    <w:rsid w:val="00B115D7"/>
    <w:rsid w:val="00B11C31"/>
    <w:rsid w:val="00B1263B"/>
    <w:rsid w:val="00B13782"/>
    <w:rsid w:val="00B13A75"/>
    <w:rsid w:val="00B14928"/>
    <w:rsid w:val="00B16A66"/>
    <w:rsid w:val="00B17C13"/>
    <w:rsid w:val="00B21013"/>
    <w:rsid w:val="00B22DCB"/>
    <w:rsid w:val="00B22EFD"/>
    <w:rsid w:val="00B24185"/>
    <w:rsid w:val="00B24B2C"/>
    <w:rsid w:val="00B274C0"/>
    <w:rsid w:val="00B27619"/>
    <w:rsid w:val="00B3032E"/>
    <w:rsid w:val="00B3098A"/>
    <w:rsid w:val="00B30CB5"/>
    <w:rsid w:val="00B30CFA"/>
    <w:rsid w:val="00B30ED1"/>
    <w:rsid w:val="00B3106F"/>
    <w:rsid w:val="00B3131A"/>
    <w:rsid w:val="00B314BD"/>
    <w:rsid w:val="00B31781"/>
    <w:rsid w:val="00B3189B"/>
    <w:rsid w:val="00B3253A"/>
    <w:rsid w:val="00B33199"/>
    <w:rsid w:val="00B33CE5"/>
    <w:rsid w:val="00B3436F"/>
    <w:rsid w:val="00B346A1"/>
    <w:rsid w:val="00B347EF"/>
    <w:rsid w:val="00B34D85"/>
    <w:rsid w:val="00B34E40"/>
    <w:rsid w:val="00B352BE"/>
    <w:rsid w:val="00B362F1"/>
    <w:rsid w:val="00B3679F"/>
    <w:rsid w:val="00B36963"/>
    <w:rsid w:val="00B369D9"/>
    <w:rsid w:val="00B36DDA"/>
    <w:rsid w:val="00B36E9E"/>
    <w:rsid w:val="00B375C1"/>
    <w:rsid w:val="00B409D4"/>
    <w:rsid w:val="00B41238"/>
    <w:rsid w:val="00B42330"/>
    <w:rsid w:val="00B43CBF"/>
    <w:rsid w:val="00B44646"/>
    <w:rsid w:val="00B451EC"/>
    <w:rsid w:val="00B4699F"/>
    <w:rsid w:val="00B4728C"/>
    <w:rsid w:val="00B5001A"/>
    <w:rsid w:val="00B505F3"/>
    <w:rsid w:val="00B51654"/>
    <w:rsid w:val="00B51865"/>
    <w:rsid w:val="00B522AE"/>
    <w:rsid w:val="00B52352"/>
    <w:rsid w:val="00B52503"/>
    <w:rsid w:val="00B5251C"/>
    <w:rsid w:val="00B5257D"/>
    <w:rsid w:val="00B52B73"/>
    <w:rsid w:val="00B52E4C"/>
    <w:rsid w:val="00B52E8C"/>
    <w:rsid w:val="00B53A68"/>
    <w:rsid w:val="00B54233"/>
    <w:rsid w:val="00B54C3E"/>
    <w:rsid w:val="00B550D6"/>
    <w:rsid w:val="00B56EBF"/>
    <w:rsid w:val="00B6024C"/>
    <w:rsid w:val="00B60786"/>
    <w:rsid w:val="00B61085"/>
    <w:rsid w:val="00B61A10"/>
    <w:rsid w:val="00B63699"/>
    <w:rsid w:val="00B63B36"/>
    <w:rsid w:val="00B63F74"/>
    <w:rsid w:val="00B640DD"/>
    <w:rsid w:val="00B6476C"/>
    <w:rsid w:val="00B64E8C"/>
    <w:rsid w:val="00B66AC6"/>
    <w:rsid w:val="00B70AC9"/>
    <w:rsid w:val="00B7273F"/>
    <w:rsid w:val="00B73718"/>
    <w:rsid w:val="00B73ADC"/>
    <w:rsid w:val="00B73CCD"/>
    <w:rsid w:val="00B73EC0"/>
    <w:rsid w:val="00B7420F"/>
    <w:rsid w:val="00B75006"/>
    <w:rsid w:val="00B7641B"/>
    <w:rsid w:val="00B77A94"/>
    <w:rsid w:val="00B77C34"/>
    <w:rsid w:val="00B77F1E"/>
    <w:rsid w:val="00B8103D"/>
    <w:rsid w:val="00B8279B"/>
    <w:rsid w:val="00B82AAD"/>
    <w:rsid w:val="00B83BAD"/>
    <w:rsid w:val="00B83CEB"/>
    <w:rsid w:val="00B84C01"/>
    <w:rsid w:val="00B85293"/>
    <w:rsid w:val="00B8557E"/>
    <w:rsid w:val="00B864A8"/>
    <w:rsid w:val="00B86711"/>
    <w:rsid w:val="00B8677C"/>
    <w:rsid w:val="00B8798F"/>
    <w:rsid w:val="00B900E5"/>
    <w:rsid w:val="00B903A3"/>
    <w:rsid w:val="00B9055A"/>
    <w:rsid w:val="00B909D8"/>
    <w:rsid w:val="00B90B33"/>
    <w:rsid w:val="00B92F3A"/>
    <w:rsid w:val="00B935B8"/>
    <w:rsid w:val="00B936FF"/>
    <w:rsid w:val="00B942AC"/>
    <w:rsid w:val="00B94D15"/>
    <w:rsid w:val="00B95775"/>
    <w:rsid w:val="00B95851"/>
    <w:rsid w:val="00B95924"/>
    <w:rsid w:val="00B964BD"/>
    <w:rsid w:val="00B964F7"/>
    <w:rsid w:val="00BA0299"/>
    <w:rsid w:val="00BA0862"/>
    <w:rsid w:val="00BA0E3A"/>
    <w:rsid w:val="00BA0E78"/>
    <w:rsid w:val="00BA1AB5"/>
    <w:rsid w:val="00BA1D2A"/>
    <w:rsid w:val="00BA251E"/>
    <w:rsid w:val="00BA2D68"/>
    <w:rsid w:val="00BA31A7"/>
    <w:rsid w:val="00BA378C"/>
    <w:rsid w:val="00BA3B38"/>
    <w:rsid w:val="00BA461A"/>
    <w:rsid w:val="00BA4835"/>
    <w:rsid w:val="00BA5A45"/>
    <w:rsid w:val="00BB068D"/>
    <w:rsid w:val="00BB0B18"/>
    <w:rsid w:val="00BB0D96"/>
    <w:rsid w:val="00BB242B"/>
    <w:rsid w:val="00BB2892"/>
    <w:rsid w:val="00BB2A63"/>
    <w:rsid w:val="00BB2C81"/>
    <w:rsid w:val="00BB3F44"/>
    <w:rsid w:val="00BB535E"/>
    <w:rsid w:val="00BB539A"/>
    <w:rsid w:val="00BB5A1C"/>
    <w:rsid w:val="00BB634A"/>
    <w:rsid w:val="00BB7B90"/>
    <w:rsid w:val="00BC0293"/>
    <w:rsid w:val="00BC0C57"/>
    <w:rsid w:val="00BC0FE9"/>
    <w:rsid w:val="00BC112C"/>
    <w:rsid w:val="00BC17CF"/>
    <w:rsid w:val="00BC189B"/>
    <w:rsid w:val="00BC2195"/>
    <w:rsid w:val="00BC26EB"/>
    <w:rsid w:val="00BC2951"/>
    <w:rsid w:val="00BC2996"/>
    <w:rsid w:val="00BC402F"/>
    <w:rsid w:val="00BC4105"/>
    <w:rsid w:val="00BC4506"/>
    <w:rsid w:val="00BC4718"/>
    <w:rsid w:val="00BC492A"/>
    <w:rsid w:val="00BC49E6"/>
    <w:rsid w:val="00BC4B34"/>
    <w:rsid w:val="00BC4DA9"/>
    <w:rsid w:val="00BC66C5"/>
    <w:rsid w:val="00BC72A5"/>
    <w:rsid w:val="00BC75E2"/>
    <w:rsid w:val="00BC76B2"/>
    <w:rsid w:val="00BD0159"/>
    <w:rsid w:val="00BD0F19"/>
    <w:rsid w:val="00BD19B1"/>
    <w:rsid w:val="00BD19EB"/>
    <w:rsid w:val="00BD2A28"/>
    <w:rsid w:val="00BD494C"/>
    <w:rsid w:val="00BD5F08"/>
    <w:rsid w:val="00BD7F83"/>
    <w:rsid w:val="00BE1B1A"/>
    <w:rsid w:val="00BE2C33"/>
    <w:rsid w:val="00BE3DD2"/>
    <w:rsid w:val="00BE4A18"/>
    <w:rsid w:val="00BE5C44"/>
    <w:rsid w:val="00BE6095"/>
    <w:rsid w:val="00BE70F7"/>
    <w:rsid w:val="00BE7C92"/>
    <w:rsid w:val="00BF0C28"/>
    <w:rsid w:val="00BF0CAB"/>
    <w:rsid w:val="00BF2C3D"/>
    <w:rsid w:val="00BF30F0"/>
    <w:rsid w:val="00BF38AC"/>
    <w:rsid w:val="00BF4A7C"/>
    <w:rsid w:val="00BF4CB3"/>
    <w:rsid w:val="00BF4DFB"/>
    <w:rsid w:val="00BF5516"/>
    <w:rsid w:val="00BF5DFB"/>
    <w:rsid w:val="00BF60E2"/>
    <w:rsid w:val="00BF6151"/>
    <w:rsid w:val="00C017A2"/>
    <w:rsid w:val="00C01F55"/>
    <w:rsid w:val="00C0218C"/>
    <w:rsid w:val="00C02EDF"/>
    <w:rsid w:val="00C04179"/>
    <w:rsid w:val="00C04193"/>
    <w:rsid w:val="00C05B40"/>
    <w:rsid w:val="00C0622A"/>
    <w:rsid w:val="00C06271"/>
    <w:rsid w:val="00C07BE3"/>
    <w:rsid w:val="00C07C53"/>
    <w:rsid w:val="00C07C86"/>
    <w:rsid w:val="00C1024A"/>
    <w:rsid w:val="00C10CF9"/>
    <w:rsid w:val="00C10E6F"/>
    <w:rsid w:val="00C11910"/>
    <w:rsid w:val="00C11A90"/>
    <w:rsid w:val="00C12697"/>
    <w:rsid w:val="00C12BB3"/>
    <w:rsid w:val="00C135C5"/>
    <w:rsid w:val="00C15584"/>
    <w:rsid w:val="00C1572B"/>
    <w:rsid w:val="00C17C44"/>
    <w:rsid w:val="00C20E36"/>
    <w:rsid w:val="00C21E44"/>
    <w:rsid w:val="00C23554"/>
    <w:rsid w:val="00C23D6C"/>
    <w:rsid w:val="00C24A47"/>
    <w:rsid w:val="00C24CB5"/>
    <w:rsid w:val="00C252E7"/>
    <w:rsid w:val="00C25A1F"/>
    <w:rsid w:val="00C25C85"/>
    <w:rsid w:val="00C26018"/>
    <w:rsid w:val="00C26662"/>
    <w:rsid w:val="00C26E64"/>
    <w:rsid w:val="00C26F0C"/>
    <w:rsid w:val="00C26F25"/>
    <w:rsid w:val="00C275C2"/>
    <w:rsid w:val="00C27CB5"/>
    <w:rsid w:val="00C27DE1"/>
    <w:rsid w:val="00C31E60"/>
    <w:rsid w:val="00C3341C"/>
    <w:rsid w:val="00C33508"/>
    <w:rsid w:val="00C33575"/>
    <w:rsid w:val="00C335D1"/>
    <w:rsid w:val="00C338D3"/>
    <w:rsid w:val="00C3397A"/>
    <w:rsid w:val="00C3435E"/>
    <w:rsid w:val="00C3537C"/>
    <w:rsid w:val="00C365F5"/>
    <w:rsid w:val="00C36758"/>
    <w:rsid w:val="00C37FB7"/>
    <w:rsid w:val="00C40CD4"/>
    <w:rsid w:val="00C40F30"/>
    <w:rsid w:val="00C418BB"/>
    <w:rsid w:val="00C41BDE"/>
    <w:rsid w:val="00C428CD"/>
    <w:rsid w:val="00C42CC1"/>
    <w:rsid w:val="00C4411B"/>
    <w:rsid w:val="00C4521D"/>
    <w:rsid w:val="00C45B4C"/>
    <w:rsid w:val="00C45D9F"/>
    <w:rsid w:val="00C46A78"/>
    <w:rsid w:val="00C46B28"/>
    <w:rsid w:val="00C509EE"/>
    <w:rsid w:val="00C50C3D"/>
    <w:rsid w:val="00C50F5A"/>
    <w:rsid w:val="00C50F91"/>
    <w:rsid w:val="00C51369"/>
    <w:rsid w:val="00C5196B"/>
    <w:rsid w:val="00C52C32"/>
    <w:rsid w:val="00C54B19"/>
    <w:rsid w:val="00C55DA4"/>
    <w:rsid w:val="00C55FFA"/>
    <w:rsid w:val="00C573DD"/>
    <w:rsid w:val="00C57751"/>
    <w:rsid w:val="00C6012A"/>
    <w:rsid w:val="00C602E4"/>
    <w:rsid w:val="00C61AC5"/>
    <w:rsid w:val="00C61AEF"/>
    <w:rsid w:val="00C62425"/>
    <w:rsid w:val="00C62530"/>
    <w:rsid w:val="00C629E0"/>
    <w:rsid w:val="00C62B75"/>
    <w:rsid w:val="00C63AF1"/>
    <w:rsid w:val="00C659D7"/>
    <w:rsid w:val="00C65DB4"/>
    <w:rsid w:val="00C66B70"/>
    <w:rsid w:val="00C67525"/>
    <w:rsid w:val="00C717E4"/>
    <w:rsid w:val="00C72018"/>
    <w:rsid w:val="00C7263B"/>
    <w:rsid w:val="00C72898"/>
    <w:rsid w:val="00C72A85"/>
    <w:rsid w:val="00C72D3F"/>
    <w:rsid w:val="00C731C3"/>
    <w:rsid w:val="00C732F6"/>
    <w:rsid w:val="00C73459"/>
    <w:rsid w:val="00C7388E"/>
    <w:rsid w:val="00C762E9"/>
    <w:rsid w:val="00C76634"/>
    <w:rsid w:val="00C77453"/>
    <w:rsid w:val="00C77DF4"/>
    <w:rsid w:val="00C77EDE"/>
    <w:rsid w:val="00C80AE6"/>
    <w:rsid w:val="00C80B79"/>
    <w:rsid w:val="00C82870"/>
    <w:rsid w:val="00C836F4"/>
    <w:rsid w:val="00C840B3"/>
    <w:rsid w:val="00C841C6"/>
    <w:rsid w:val="00C85575"/>
    <w:rsid w:val="00C8592F"/>
    <w:rsid w:val="00C859F2"/>
    <w:rsid w:val="00C85EBF"/>
    <w:rsid w:val="00C8635E"/>
    <w:rsid w:val="00C86AB0"/>
    <w:rsid w:val="00C87B33"/>
    <w:rsid w:val="00C87CE3"/>
    <w:rsid w:val="00C90D8D"/>
    <w:rsid w:val="00C90DD1"/>
    <w:rsid w:val="00C90F7D"/>
    <w:rsid w:val="00C91206"/>
    <w:rsid w:val="00C926D0"/>
    <w:rsid w:val="00C9354E"/>
    <w:rsid w:val="00C93C3C"/>
    <w:rsid w:val="00C94271"/>
    <w:rsid w:val="00C942DB"/>
    <w:rsid w:val="00C95366"/>
    <w:rsid w:val="00C95BE4"/>
    <w:rsid w:val="00C9665C"/>
    <w:rsid w:val="00CA09C1"/>
    <w:rsid w:val="00CA159C"/>
    <w:rsid w:val="00CA16A8"/>
    <w:rsid w:val="00CA2182"/>
    <w:rsid w:val="00CA2668"/>
    <w:rsid w:val="00CA33E1"/>
    <w:rsid w:val="00CA37C5"/>
    <w:rsid w:val="00CA3B6C"/>
    <w:rsid w:val="00CA51FA"/>
    <w:rsid w:val="00CA5280"/>
    <w:rsid w:val="00CA615C"/>
    <w:rsid w:val="00CA7326"/>
    <w:rsid w:val="00CB02F3"/>
    <w:rsid w:val="00CB051A"/>
    <w:rsid w:val="00CB1252"/>
    <w:rsid w:val="00CB16DE"/>
    <w:rsid w:val="00CB1A03"/>
    <w:rsid w:val="00CB2582"/>
    <w:rsid w:val="00CB3815"/>
    <w:rsid w:val="00CB3C84"/>
    <w:rsid w:val="00CB4744"/>
    <w:rsid w:val="00CB4933"/>
    <w:rsid w:val="00CB5014"/>
    <w:rsid w:val="00CB57AF"/>
    <w:rsid w:val="00CB5C25"/>
    <w:rsid w:val="00CB5E7B"/>
    <w:rsid w:val="00CB6937"/>
    <w:rsid w:val="00CB7461"/>
    <w:rsid w:val="00CB793A"/>
    <w:rsid w:val="00CC079C"/>
    <w:rsid w:val="00CC1619"/>
    <w:rsid w:val="00CC1B17"/>
    <w:rsid w:val="00CC20DA"/>
    <w:rsid w:val="00CC3198"/>
    <w:rsid w:val="00CC3923"/>
    <w:rsid w:val="00CC5266"/>
    <w:rsid w:val="00CC68E4"/>
    <w:rsid w:val="00CC7E53"/>
    <w:rsid w:val="00CC7FF4"/>
    <w:rsid w:val="00CD02CC"/>
    <w:rsid w:val="00CD0852"/>
    <w:rsid w:val="00CD0915"/>
    <w:rsid w:val="00CD1115"/>
    <w:rsid w:val="00CD1DA4"/>
    <w:rsid w:val="00CD2090"/>
    <w:rsid w:val="00CD2203"/>
    <w:rsid w:val="00CD265F"/>
    <w:rsid w:val="00CD26CF"/>
    <w:rsid w:val="00CD27D4"/>
    <w:rsid w:val="00CD2D63"/>
    <w:rsid w:val="00CD36AA"/>
    <w:rsid w:val="00CD3D95"/>
    <w:rsid w:val="00CD44AA"/>
    <w:rsid w:val="00CD522B"/>
    <w:rsid w:val="00CD57A5"/>
    <w:rsid w:val="00CD6552"/>
    <w:rsid w:val="00CD7ACE"/>
    <w:rsid w:val="00CE08F6"/>
    <w:rsid w:val="00CE0BCB"/>
    <w:rsid w:val="00CE1FCD"/>
    <w:rsid w:val="00CE2491"/>
    <w:rsid w:val="00CE40DA"/>
    <w:rsid w:val="00CE43E3"/>
    <w:rsid w:val="00CE6CE0"/>
    <w:rsid w:val="00CE771C"/>
    <w:rsid w:val="00CF0265"/>
    <w:rsid w:val="00CF077A"/>
    <w:rsid w:val="00CF09A0"/>
    <w:rsid w:val="00CF183E"/>
    <w:rsid w:val="00CF2EF8"/>
    <w:rsid w:val="00CF3377"/>
    <w:rsid w:val="00CF3F6D"/>
    <w:rsid w:val="00CF435E"/>
    <w:rsid w:val="00CF51E2"/>
    <w:rsid w:val="00CF66C7"/>
    <w:rsid w:val="00CF6DA2"/>
    <w:rsid w:val="00CF6E08"/>
    <w:rsid w:val="00CF725B"/>
    <w:rsid w:val="00CF7681"/>
    <w:rsid w:val="00D00097"/>
    <w:rsid w:val="00D0079C"/>
    <w:rsid w:val="00D00989"/>
    <w:rsid w:val="00D00C6C"/>
    <w:rsid w:val="00D0102E"/>
    <w:rsid w:val="00D01654"/>
    <w:rsid w:val="00D01DDB"/>
    <w:rsid w:val="00D01F85"/>
    <w:rsid w:val="00D0293A"/>
    <w:rsid w:val="00D0371A"/>
    <w:rsid w:val="00D03743"/>
    <w:rsid w:val="00D04237"/>
    <w:rsid w:val="00D049C1"/>
    <w:rsid w:val="00D07028"/>
    <w:rsid w:val="00D07EF0"/>
    <w:rsid w:val="00D10352"/>
    <w:rsid w:val="00D103DC"/>
    <w:rsid w:val="00D1095C"/>
    <w:rsid w:val="00D114E1"/>
    <w:rsid w:val="00D11A25"/>
    <w:rsid w:val="00D134AC"/>
    <w:rsid w:val="00D1444C"/>
    <w:rsid w:val="00D149D4"/>
    <w:rsid w:val="00D16B9B"/>
    <w:rsid w:val="00D16BE3"/>
    <w:rsid w:val="00D174F3"/>
    <w:rsid w:val="00D21C50"/>
    <w:rsid w:val="00D21C5A"/>
    <w:rsid w:val="00D221B0"/>
    <w:rsid w:val="00D22F63"/>
    <w:rsid w:val="00D23D37"/>
    <w:rsid w:val="00D23F1D"/>
    <w:rsid w:val="00D240C3"/>
    <w:rsid w:val="00D252DE"/>
    <w:rsid w:val="00D2645C"/>
    <w:rsid w:val="00D27146"/>
    <w:rsid w:val="00D275D4"/>
    <w:rsid w:val="00D2794B"/>
    <w:rsid w:val="00D30352"/>
    <w:rsid w:val="00D303F7"/>
    <w:rsid w:val="00D3093E"/>
    <w:rsid w:val="00D31360"/>
    <w:rsid w:val="00D32F5B"/>
    <w:rsid w:val="00D332B3"/>
    <w:rsid w:val="00D33B6B"/>
    <w:rsid w:val="00D341D9"/>
    <w:rsid w:val="00D34596"/>
    <w:rsid w:val="00D34CE5"/>
    <w:rsid w:val="00D35D11"/>
    <w:rsid w:val="00D36940"/>
    <w:rsid w:val="00D4043E"/>
    <w:rsid w:val="00D40D43"/>
    <w:rsid w:val="00D41299"/>
    <w:rsid w:val="00D412C2"/>
    <w:rsid w:val="00D4171C"/>
    <w:rsid w:val="00D4180B"/>
    <w:rsid w:val="00D41879"/>
    <w:rsid w:val="00D41C47"/>
    <w:rsid w:val="00D41E71"/>
    <w:rsid w:val="00D42045"/>
    <w:rsid w:val="00D420F6"/>
    <w:rsid w:val="00D42A92"/>
    <w:rsid w:val="00D42C9D"/>
    <w:rsid w:val="00D42CA5"/>
    <w:rsid w:val="00D43086"/>
    <w:rsid w:val="00D449EC"/>
    <w:rsid w:val="00D44E50"/>
    <w:rsid w:val="00D463E0"/>
    <w:rsid w:val="00D46510"/>
    <w:rsid w:val="00D47627"/>
    <w:rsid w:val="00D50810"/>
    <w:rsid w:val="00D50C17"/>
    <w:rsid w:val="00D51CB1"/>
    <w:rsid w:val="00D52928"/>
    <w:rsid w:val="00D52F2C"/>
    <w:rsid w:val="00D539B6"/>
    <w:rsid w:val="00D5416C"/>
    <w:rsid w:val="00D55841"/>
    <w:rsid w:val="00D562EC"/>
    <w:rsid w:val="00D57195"/>
    <w:rsid w:val="00D576F3"/>
    <w:rsid w:val="00D57CA6"/>
    <w:rsid w:val="00D57E15"/>
    <w:rsid w:val="00D606AA"/>
    <w:rsid w:val="00D60771"/>
    <w:rsid w:val="00D618D0"/>
    <w:rsid w:val="00D61B09"/>
    <w:rsid w:val="00D629E4"/>
    <w:rsid w:val="00D63427"/>
    <w:rsid w:val="00D63FC3"/>
    <w:rsid w:val="00D64061"/>
    <w:rsid w:val="00D6445B"/>
    <w:rsid w:val="00D66562"/>
    <w:rsid w:val="00D66A33"/>
    <w:rsid w:val="00D66FDC"/>
    <w:rsid w:val="00D672D0"/>
    <w:rsid w:val="00D67934"/>
    <w:rsid w:val="00D67C35"/>
    <w:rsid w:val="00D700DF"/>
    <w:rsid w:val="00D70B9D"/>
    <w:rsid w:val="00D70BEE"/>
    <w:rsid w:val="00D70CE8"/>
    <w:rsid w:val="00D716AF"/>
    <w:rsid w:val="00D737A5"/>
    <w:rsid w:val="00D7456F"/>
    <w:rsid w:val="00D75D05"/>
    <w:rsid w:val="00D7709B"/>
    <w:rsid w:val="00D77B6C"/>
    <w:rsid w:val="00D81546"/>
    <w:rsid w:val="00D8174B"/>
    <w:rsid w:val="00D822E3"/>
    <w:rsid w:val="00D8321E"/>
    <w:rsid w:val="00D84EBF"/>
    <w:rsid w:val="00D85C93"/>
    <w:rsid w:val="00D86966"/>
    <w:rsid w:val="00D86CE7"/>
    <w:rsid w:val="00D86E59"/>
    <w:rsid w:val="00D9056F"/>
    <w:rsid w:val="00D907BB"/>
    <w:rsid w:val="00D90AE1"/>
    <w:rsid w:val="00D91FF5"/>
    <w:rsid w:val="00D927D6"/>
    <w:rsid w:val="00D927EB"/>
    <w:rsid w:val="00D932FF"/>
    <w:rsid w:val="00D94C4D"/>
    <w:rsid w:val="00D94D9E"/>
    <w:rsid w:val="00D963DA"/>
    <w:rsid w:val="00D9671C"/>
    <w:rsid w:val="00D9688F"/>
    <w:rsid w:val="00D96EFC"/>
    <w:rsid w:val="00D97694"/>
    <w:rsid w:val="00DA0516"/>
    <w:rsid w:val="00DA065B"/>
    <w:rsid w:val="00DA0915"/>
    <w:rsid w:val="00DA188F"/>
    <w:rsid w:val="00DA33B9"/>
    <w:rsid w:val="00DA3447"/>
    <w:rsid w:val="00DA346F"/>
    <w:rsid w:val="00DA3497"/>
    <w:rsid w:val="00DA3AA8"/>
    <w:rsid w:val="00DA45BE"/>
    <w:rsid w:val="00DA6360"/>
    <w:rsid w:val="00DA63D1"/>
    <w:rsid w:val="00DA7185"/>
    <w:rsid w:val="00DA78FC"/>
    <w:rsid w:val="00DA7A66"/>
    <w:rsid w:val="00DA7BE2"/>
    <w:rsid w:val="00DA7D2B"/>
    <w:rsid w:val="00DB00CC"/>
    <w:rsid w:val="00DB1C64"/>
    <w:rsid w:val="00DB2459"/>
    <w:rsid w:val="00DB2FD8"/>
    <w:rsid w:val="00DB34CB"/>
    <w:rsid w:val="00DB4EF9"/>
    <w:rsid w:val="00DB57DD"/>
    <w:rsid w:val="00DB59C3"/>
    <w:rsid w:val="00DB5AF0"/>
    <w:rsid w:val="00DB5D96"/>
    <w:rsid w:val="00DB6245"/>
    <w:rsid w:val="00DB69BE"/>
    <w:rsid w:val="00DB6C31"/>
    <w:rsid w:val="00DB6EC3"/>
    <w:rsid w:val="00DB741C"/>
    <w:rsid w:val="00DB79DA"/>
    <w:rsid w:val="00DC077C"/>
    <w:rsid w:val="00DC08C8"/>
    <w:rsid w:val="00DC1226"/>
    <w:rsid w:val="00DC1616"/>
    <w:rsid w:val="00DC1FC9"/>
    <w:rsid w:val="00DC282C"/>
    <w:rsid w:val="00DC29A0"/>
    <w:rsid w:val="00DC2BAD"/>
    <w:rsid w:val="00DC319B"/>
    <w:rsid w:val="00DC32DD"/>
    <w:rsid w:val="00DC4CC9"/>
    <w:rsid w:val="00DC5485"/>
    <w:rsid w:val="00DC642D"/>
    <w:rsid w:val="00DC6549"/>
    <w:rsid w:val="00DD0221"/>
    <w:rsid w:val="00DD0641"/>
    <w:rsid w:val="00DD128D"/>
    <w:rsid w:val="00DD17FD"/>
    <w:rsid w:val="00DD182C"/>
    <w:rsid w:val="00DD2BCA"/>
    <w:rsid w:val="00DD3208"/>
    <w:rsid w:val="00DD38B6"/>
    <w:rsid w:val="00DD3CDE"/>
    <w:rsid w:val="00DD4283"/>
    <w:rsid w:val="00DD428A"/>
    <w:rsid w:val="00DD489B"/>
    <w:rsid w:val="00DD4E9B"/>
    <w:rsid w:val="00DD5EA4"/>
    <w:rsid w:val="00DD7140"/>
    <w:rsid w:val="00DE001D"/>
    <w:rsid w:val="00DE2605"/>
    <w:rsid w:val="00DE42F0"/>
    <w:rsid w:val="00DE4472"/>
    <w:rsid w:val="00DE596E"/>
    <w:rsid w:val="00DE5A76"/>
    <w:rsid w:val="00DE5CD7"/>
    <w:rsid w:val="00DE727A"/>
    <w:rsid w:val="00DE727D"/>
    <w:rsid w:val="00DE7474"/>
    <w:rsid w:val="00DE79C6"/>
    <w:rsid w:val="00DF0637"/>
    <w:rsid w:val="00DF097A"/>
    <w:rsid w:val="00DF1DA4"/>
    <w:rsid w:val="00DF42FA"/>
    <w:rsid w:val="00DF4499"/>
    <w:rsid w:val="00DF5C9D"/>
    <w:rsid w:val="00DF6142"/>
    <w:rsid w:val="00DF6C06"/>
    <w:rsid w:val="00DF74CF"/>
    <w:rsid w:val="00E00290"/>
    <w:rsid w:val="00E00366"/>
    <w:rsid w:val="00E003A4"/>
    <w:rsid w:val="00E0095B"/>
    <w:rsid w:val="00E00BC2"/>
    <w:rsid w:val="00E00EA2"/>
    <w:rsid w:val="00E01598"/>
    <w:rsid w:val="00E024B5"/>
    <w:rsid w:val="00E029EF"/>
    <w:rsid w:val="00E02EED"/>
    <w:rsid w:val="00E03367"/>
    <w:rsid w:val="00E03C4A"/>
    <w:rsid w:val="00E03E4E"/>
    <w:rsid w:val="00E045C0"/>
    <w:rsid w:val="00E04D1F"/>
    <w:rsid w:val="00E05843"/>
    <w:rsid w:val="00E060E7"/>
    <w:rsid w:val="00E0621F"/>
    <w:rsid w:val="00E06844"/>
    <w:rsid w:val="00E07139"/>
    <w:rsid w:val="00E07563"/>
    <w:rsid w:val="00E112A4"/>
    <w:rsid w:val="00E114C3"/>
    <w:rsid w:val="00E124EF"/>
    <w:rsid w:val="00E13F29"/>
    <w:rsid w:val="00E1585D"/>
    <w:rsid w:val="00E15FB7"/>
    <w:rsid w:val="00E1618E"/>
    <w:rsid w:val="00E1631A"/>
    <w:rsid w:val="00E1692F"/>
    <w:rsid w:val="00E17F6E"/>
    <w:rsid w:val="00E20A69"/>
    <w:rsid w:val="00E215BC"/>
    <w:rsid w:val="00E21CC0"/>
    <w:rsid w:val="00E21EF2"/>
    <w:rsid w:val="00E2226D"/>
    <w:rsid w:val="00E22472"/>
    <w:rsid w:val="00E23202"/>
    <w:rsid w:val="00E243CF"/>
    <w:rsid w:val="00E25A1F"/>
    <w:rsid w:val="00E25FB3"/>
    <w:rsid w:val="00E265E6"/>
    <w:rsid w:val="00E26AE8"/>
    <w:rsid w:val="00E26D10"/>
    <w:rsid w:val="00E26DFB"/>
    <w:rsid w:val="00E27C00"/>
    <w:rsid w:val="00E30A6A"/>
    <w:rsid w:val="00E32680"/>
    <w:rsid w:val="00E32765"/>
    <w:rsid w:val="00E327E6"/>
    <w:rsid w:val="00E32E4D"/>
    <w:rsid w:val="00E33042"/>
    <w:rsid w:val="00E3567C"/>
    <w:rsid w:val="00E357F9"/>
    <w:rsid w:val="00E3585E"/>
    <w:rsid w:val="00E35947"/>
    <w:rsid w:val="00E35A64"/>
    <w:rsid w:val="00E35AB9"/>
    <w:rsid w:val="00E35B32"/>
    <w:rsid w:val="00E405CF"/>
    <w:rsid w:val="00E408EB"/>
    <w:rsid w:val="00E409C2"/>
    <w:rsid w:val="00E40F7B"/>
    <w:rsid w:val="00E41359"/>
    <w:rsid w:val="00E419B6"/>
    <w:rsid w:val="00E42452"/>
    <w:rsid w:val="00E42D2C"/>
    <w:rsid w:val="00E45202"/>
    <w:rsid w:val="00E45C0F"/>
    <w:rsid w:val="00E46391"/>
    <w:rsid w:val="00E4754E"/>
    <w:rsid w:val="00E502CD"/>
    <w:rsid w:val="00E502DC"/>
    <w:rsid w:val="00E503A3"/>
    <w:rsid w:val="00E506E9"/>
    <w:rsid w:val="00E50A07"/>
    <w:rsid w:val="00E50A71"/>
    <w:rsid w:val="00E51653"/>
    <w:rsid w:val="00E51C6D"/>
    <w:rsid w:val="00E520A5"/>
    <w:rsid w:val="00E53F73"/>
    <w:rsid w:val="00E54D45"/>
    <w:rsid w:val="00E55C5C"/>
    <w:rsid w:val="00E5638A"/>
    <w:rsid w:val="00E577F7"/>
    <w:rsid w:val="00E60132"/>
    <w:rsid w:val="00E601D1"/>
    <w:rsid w:val="00E60ADB"/>
    <w:rsid w:val="00E60CF9"/>
    <w:rsid w:val="00E61CFD"/>
    <w:rsid w:val="00E62162"/>
    <w:rsid w:val="00E6245D"/>
    <w:rsid w:val="00E62FD1"/>
    <w:rsid w:val="00E63145"/>
    <w:rsid w:val="00E63DCD"/>
    <w:rsid w:val="00E63E18"/>
    <w:rsid w:val="00E649A7"/>
    <w:rsid w:val="00E64B8B"/>
    <w:rsid w:val="00E65A03"/>
    <w:rsid w:val="00E65E5A"/>
    <w:rsid w:val="00E665E3"/>
    <w:rsid w:val="00E70409"/>
    <w:rsid w:val="00E7062F"/>
    <w:rsid w:val="00E73202"/>
    <w:rsid w:val="00E73A71"/>
    <w:rsid w:val="00E73BD0"/>
    <w:rsid w:val="00E75075"/>
    <w:rsid w:val="00E7507E"/>
    <w:rsid w:val="00E7539A"/>
    <w:rsid w:val="00E765CC"/>
    <w:rsid w:val="00E7712C"/>
    <w:rsid w:val="00E7772D"/>
    <w:rsid w:val="00E804A9"/>
    <w:rsid w:val="00E80B11"/>
    <w:rsid w:val="00E811AA"/>
    <w:rsid w:val="00E811CE"/>
    <w:rsid w:val="00E81ACC"/>
    <w:rsid w:val="00E8354B"/>
    <w:rsid w:val="00E83679"/>
    <w:rsid w:val="00E83F1B"/>
    <w:rsid w:val="00E846AC"/>
    <w:rsid w:val="00E854C7"/>
    <w:rsid w:val="00E8551A"/>
    <w:rsid w:val="00E856BA"/>
    <w:rsid w:val="00E85CEF"/>
    <w:rsid w:val="00E86A4D"/>
    <w:rsid w:val="00E87D27"/>
    <w:rsid w:val="00E91761"/>
    <w:rsid w:val="00E924EF"/>
    <w:rsid w:val="00E96DAE"/>
    <w:rsid w:val="00EA0478"/>
    <w:rsid w:val="00EA05D9"/>
    <w:rsid w:val="00EA0610"/>
    <w:rsid w:val="00EA0938"/>
    <w:rsid w:val="00EA0E1A"/>
    <w:rsid w:val="00EA0FC1"/>
    <w:rsid w:val="00EA10A2"/>
    <w:rsid w:val="00EA34ED"/>
    <w:rsid w:val="00EA36B3"/>
    <w:rsid w:val="00EA7B13"/>
    <w:rsid w:val="00EA7CB6"/>
    <w:rsid w:val="00EB06D3"/>
    <w:rsid w:val="00EB10BB"/>
    <w:rsid w:val="00EB12D9"/>
    <w:rsid w:val="00EB1F87"/>
    <w:rsid w:val="00EB219C"/>
    <w:rsid w:val="00EB2625"/>
    <w:rsid w:val="00EB3892"/>
    <w:rsid w:val="00EB44E0"/>
    <w:rsid w:val="00EB48C8"/>
    <w:rsid w:val="00EB48F1"/>
    <w:rsid w:val="00EB4B97"/>
    <w:rsid w:val="00EB518F"/>
    <w:rsid w:val="00EB69A9"/>
    <w:rsid w:val="00EB75C1"/>
    <w:rsid w:val="00EB7788"/>
    <w:rsid w:val="00EB79A2"/>
    <w:rsid w:val="00EC0ED2"/>
    <w:rsid w:val="00EC12E1"/>
    <w:rsid w:val="00EC2595"/>
    <w:rsid w:val="00EC3550"/>
    <w:rsid w:val="00EC3572"/>
    <w:rsid w:val="00EC402C"/>
    <w:rsid w:val="00EC5CFB"/>
    <w:rsid w:val="00EC61F2"/>
    <w:rsid w:val="00EC6ED8"/>
    <w:rsid w:val="00EC7038"/>
    <w:rsid w:val="00EC7047"/>
    <w:rsid w:val="00EC77D4"/>
    <w:rsid w:val="00EC7DEA"/>
    <w:rsid w:val="00ED0BD8"/>
    <w:rsid w:val="00ED1909"/>
    <w:rsid w:val="00ED2914"/>
    <w:rsid w:val="00ED3419"/>
    <w:rsid w:val="00ED382C"/>
    <w:rsid w:val="00ED3FB9"/>
    <w:rsid w:val="00ED4197"/>
    <w:rsid w:val="00ED4596"/>
    <w:rsid w:val="00ED56EF"/>
    <w:rsid w:val="00ED5ED1"/>
    <w:rsid w:val="00ED6EBE"/>
    <w:rsid w:val="00EE0EA3"/>
    <w:rsid w:val="00EE273E"/>
    <w:rsid w:val="00EE3183"/>
    <w:rsid w:val="00EE3556"/>
    <w:rsid w:val="00EE382E"/>
    <w:rsid w:val="00EE4D40"/>
    <w:rsid w:val="00EE4DB6"/>
    <w:rsid w:val="00EE514C"/>
    <w:rsid w:val="00EE67BF"/>
    <w:rsid w:val="00EE6E90"/>
    <w:rsid w:val="00EE7DF5"/>
    <w:rsid w:val="00EE7F79"/>
    <w:rsid w:val="00EF0073"/>
    <w:rsid w:val="00EF1489"/>
    <w:rsid w:val="00EF16B7"/>
    <w:rsid w:val="00EF1733"/>
    <w:rsid w:val="00EF2BF1"/>
    <w:rsid w:val="00EF31AD"/>
    <w:rsid w:val="00EF39B2"/>
    <w:rsid w:val="00EF5E03"/>
    <w:rsid w:val="00EF5EF3"/>
    <w:rsid w:val="00EF5F21"/>
    <w:rsid w:val="00EF620D"/>
    <w:rsid w:val="00F00C3A"/>
    <w:rsid w:val="00F02FB2"/>
    <w:rsid w:val="00F03E94"/>
    <w:rsid w:val="00F054EA"/>
    <w:rsid w:val="00F05BDB"/>
    <w:rsid w:val="00F079C0"/>
    <w:rsid w:val="00F07FA3"/>
    <w:rsid w:val="00F112AD"/>
    <w:rsid w:val="00F131E1"/>
    <w:rsid w:val="00F14095"/>
    <w:rsid w:val="00F15AA9"/>
    <w:rsid w:val="00F15F6D"/>
    <w:rsid w:val="00F1658D"/>
    <w:rsid w:val="00F17403"/>
    <w:rsid w:val="00F207F4"/>
    <w:rsid w:val="00F20C6F"/>
    <w:rsid w:val="00F20DD6"/>
    <w:rsid w:val="00F215FB"/>
    <w:rsid w:val="00F223BF"/>
    <w:rsid w:val="00F22FEE"/>
    <w:rsid w:val="00F232F1"/>
    <w:rsid w:val="00F243B6"/>
    <w:rsid w:val="00F25527"/>
    <w:rsid w:val="00F25910"/>
    <w:rsid w:val="00F25DFD"/>
    <w:rsid w:val="00F25EEF"/>
    <w:rsid w:val="00F26288"/>
    <w:rsid w:val="00F26FA3"/>
    <w:rsid w:val="00F27157"/>
    <w:rsid w:val="00F3161B"/>
    <w:rsid w:val="00F32873"/>
    <w:rsid w:val="00F32A02"/>
    <w:rsid w:val="00F33A49"/>
    <w:rsid w:val="00F34B2B"/>
    <w:rsid w:val="00F35EC7"/>
    <w:rsid w:val="00F3637F"/>
    <w:rsid w:val="00F372C7"/>
    <w:rsid w:val="00F37579"/>
    <w:rsid w:val="00F37C89"/>
    <w:rsid w:val="00F4212C"/>
    <w:rsid w:val="00F441A9"/>
    <w:rsid w:val="00F448C2"/>
    <w:rsid w:val="00F50095"/>
    <w:rsid w:val="00F500E0"/>
    <w:rsid w:val="00F50A2D"/>
    <w:rsid w:val="00F51297"/>
    <w:rsid w:val="00F51CF8"/>
    <w:rsid w:val="00F52160"/>
    <w:rsid w:val="00F52E34"/>
    <w:rsid w:val="00F532FA"/>
    <w:rsid w:val="00F537DC"/>
    <w:rsid w:val="00F53B33"/>
    <w:rsid w:val="00F559BB"/>
    <w:rsid w:val="00F55B90"/>
    <w:rsid w:val="00F56442"/>
    <w:rsid w:val="00F57595"/>
    <w:rsid w:val="00F57919"/>
    <w:rsid w:val="00F57B22"/>
    <w:rsid w:val="00F57EC0"/>
    <w:rsid w:val="00F57F5E"/>
    <w:rsid w:val="00F609F3"/>
    <w:rsid w:val="00F6260D"/>
    <w:rsid w:val="00F6316E"/>
    <w:rsid w:val="00F63A31"/>
    <w:rsid w:val="00F64ACC"/>
    <w:rsid w:val="00F6556C"/>
    <w:rsid w:val="00F66145"/>
    <w:rsid w:val="00F66B2E"/>
    <w:rsid w:val="00F677CD"/>
    <w:rsid w:val="00F705E3"/>
    <w:rsid w:val="00F71232"/>
    <w:rsid w:val="00F71462"/>
    <w:rsid w:val="00F7190F"/>
    <w:rsid w:val="00F73810"/>
    <w:rsid w:val="00F73E73"/>
    <w:rsid w:val="00F73F5C"/>
    <w:rsid w:val="00F745DA"/>
    <w:rsid w:val="00F74F7A"/>
    <w:rsid w:val="00F77E13"/>
    <w:rsid w:val="00F82480"/>
    <w:rsid w:val="00F83652"/>
    <w:rsid w:val="00F84889"/>
    <w:rsid w:val="00F8539B"/>
    <w:rsid w:val="00F85862"/>
    <w:rsid w:val="00F85BD1"/>
    <w:rsid w:val="00F8718F"/>
    <w:rsid w:val="00F87BFB"/>
    <w:rsid w:val="00F87FBD"/>
    <w:rsid w:val="00F90C18"/>
    <w:rsid w:val="00F919A3"/>
    <w:rsid w:val="00F91BD3"/>
    <w:rsid w:val="00F94425"/>
    <w:rsid w:val="00F9515E"/>
    <w:rsid w:val="00F95F05"/>
    <w:rsid w:val="00F95FC2"/>
    <w:rsid w:val="00F963CE"/>
    <w:rsid w:val="00F96420"/>
    <w:rsid w:val="00FA060B"/>
    <w:rsid w:val="00FA1A33"/>
    <w:rsid w:val="00FA26B3"/>
    <w:rsid w:val="00FA2CC8"/>
    <w:rsid w:val="00FA32EE"/>
    <w:rsid w:val="00FA3679"/>
    <w:rsid w:val="00FA3BE4"/>
    <w:rsid w:val="00FA3C0F"/>
    <w:rsid w:val="00FA408D"/>
    <w:rsid w:val="00FA40F6"/>
    <w:rsid w:val="00FA4523"/>
    <w:rsid w:val="00FA4D69"/>
    <w:rsid w:val="00FA4F37"/>
    <w:rsid w:val="00FA54E2"/>
    <w:rsid w:val="00FA5987"/>
    <w:rsid w:val="00FA68A9"/>
    <w:rsid w:val="00FA7D8A"/>
    <w:rsid w:val="00FA7DFC"/>
    <w:rsid w:val="00FA7E3C"/>
    <w:rsid w:val="00FB0435"/>
    <w:rsid w:val="00FB0674"/>
    <w:rsid w:val="00FB0E7F"/>
    <w:rsid w:val="00FB1A60"/>
    <w:rsid w:val="00FB255A"/>
    <w:rsid w:val="00FB2B9F"/>
    <w:rsid w:val="00FB3D37"/>
    <w:rsid w:val="00FB5547"/>
    <w:rsid w:val="00FB611C"/>
    <w:rsid w:val="00FB642A"/>
    <w:rsid w:val="00FB6BFC"/>
    <w:rsid w:val="00FB6D26"/>
    <w:rsid w:val="00FB79F3"/>
    <w:rsid w:val="00FB7B2F"/>
    <w:rsid w:val="00FC016D"/>
    <w:rsid w:val="00FC1089"/>
    <w:rsid w:val="00FC12C1"/>
    <w:rsid w:val="00FC3443"/>
    <w:rsid w:val="00FC39C9"/>
    <w:rsid w:val="00FC7D6C"/>
    <w:rsid w:val="00FC7F5D"/>
    <w:rsid w:val="00FD1737"/>
    <w:rsid w:val="00FD1A84"/>
    <w:rsid w:val="00FD2665"/>
    <w:rsid w:val="00FD3501"/>
    <w:rsid w:val="00FD37DD"/>
    <w:rsid w:val="00FD3CDF"/>
    <w:rsid w:val="00FD48BC"/>
    <w:rsid w:val="00FD4D23"/>
    <w:rsid w:val="00FD4DB2"/>
    <w:rsid w:val="00FD4FF7"/>
    <w:rsid w:val="00FD5048"/>
    <w:rsid w:val="00FD56DA"/>
    <w:rsid w:val="00FD6255"/>
    <w:rsid w:val="00FD646C"/>
    <w:rsid w:val="00FD65AB"/>
    <w:rsid w:val="00FD6C63"/>
    <w:rsid w:val="00FD7110"/>
    <w:rsid w:val="00FE0C0F"/>
    <w:rsid w:val="00FE16C3"/>
    <w:rsid w:val="00FE247A"/>
    <w:rsid w:val="00FE385C"/>
    <w:rsid w:val="00FE4AA5"/>
    <w:rsid w:val="00FE4F44"/>
    <w:rsid w:val="00FE54BB"/>
    <w:rsid w:val="00FE68D0"/>
    <w:rsid w:val="00FE6C57"/>
    <w:rsid w:val="00FE7241"/>
    <w:rsid w:val="00FF0541"/>
    <w:rsid w:val="00FF1360"/>
    <w:rsid w:val="00FF1B5C"/>
    <w:rsid w:val="00FF2F73"/>
    <w:rsid w:val="00FF3B48"/>
    <w:rsid w:val="00FF3EAF"/>
    <w:rsid w:val="00FF3EF3"/>
    <w:rsid w:val="00FF4662"/>
    <w:rsid w:val="00FF5738"/>
    <w:rsid w:val="00FF57BE"/>
    <w:rsid w:val="00FF5F67"/>
    <w:rsid w:val="00FF64E9"/>
    <w:rsid w:val="00FF6C5A"/>
    <w:rsid w:val="00FF701A"/>
    <w:rsid w:val="00FF773F"/>
    <w:rsid w:val="00FF7B0C"/>
    <w:rsid w:val="00FF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5DAE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DB1"/>
    <w:pPr>
      <w:widowControl w:val="0"/>
      <w:jc w:val="both"/>
    </w:pPr>
  </w:style>
  <w:style w:type="paragraph" w:styleId="1">
    <w:name w:val="heading 1"/>
    <w:basedOn w:val="a"/>
    <w:next w:val="a"/>
    <w:link w:val="10"/>
    <w:uiPriority w:val="9"/>
    <w:qFormat/>
    <w:rsid w:val="007C0BE1"/>
    <w:pPr>
      <w:keepNext/>
      <w:outlineLvl w:val="0"/>
    </w:pPr>
    <w:rPr>
      <w:rFonts w:asciiTheme="majorHAnsi" w:eastAsia="ＭＳ 明朝" w:hAnsiTheme="majorHAnsi" w:cstheme="majorBidi"/>
      <w:b/>
      <w:sz w:val="36"/>
      <w:szCs w:val="24"/>
    </w:rPr>
  </w:style>
  <w:style w:type="paragraph" w:styleId="2">
    <w:name w:val="heading 2"/>
    <w:basedOn w:val="a"/>
    <w:next w:val="a"/>
    <w:link w:val="20"/>
    <w:uiPriority w:val="9"/>
    <w:unhideWhenUsed/>
    <w:qFormat/>
    <w:rsid w:val="007C0BE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6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6BE0"/>
    <w:rPr>
      <w:rFonts w:asciiTheme="majorHAnsi" w:eastAsiaTheme="majorEastAsia" w:hAnsiTheme="majorHAnsi" w:cstheme="majorBidi"/>
      <w:sz w:val="18"/>
      <w:szCs w:val="18"/>
    </w:rPr>
  </w:style>
  <w:style w:type="paragraph" w:styleId="a6">
    <w:name w:val="header"/>
    <w:basedOn w:val="a"/>
    <w:link w:val="a7"/>
    <w:uiPriority w:val="99"/>
    <w:unhideWhenUsed/>
    <w:rsid w:val="00C8592F"/>
    <w:pPr>
      <w:tabs>
        <w:tab w:val="center" w:pos="4252"/>
        <w:tab w:val="right" w:pos="8504"/>
      </w:tabs>
      <w:snapToGrid w:val="0"/>
    </w:pPr>
  </w:style>
  <w:style w:type="character" w:customStyle="1" w:styleId="a7">
    <w:name w:val="ヘッダー (文字)"/>
    <w:basedOn w:val="a0"/>
    <w:link w:val="a6"/>
    <w:uiPriority w:val="99"/>
    <w:rsid w:val="00C8592F"/>
  </w:style>
  <w:style w:type="paragraph" w:styleId="a8">
    <w:name w:val="footer"/>
    <w:basedOn w:val="a"/>
    <w:link w:val="a9"/>
    <w:uiPriority w:val="99"/>
    <w:unhideWhenUsed/>
    <w:rsid w:val="00C8592F"/>
    <w:pPr>
      <w:tabs>
        <w:tab w:val="center" w:pos="4252"/>
        <w:tab w:val="right" w:pos="8504"/>
      </w:tabs>
      <w:snapToGrid w:val="0"/>
    </w:pPr>
  </w:style>
  <w:style w:type="character" w:customStyle="1" w:styleId="a9">
    <w:name w:val="フッター (文字)"/>
    <w:basedOn w:val="a0"/>
    <w:link w:val="a8"/>
    <w:uiPriority w:val="99"/>
    <w:rsid w:val="00C8592F"/>
  </w:style>
  <w:style w:type="paragraph" w:styleId="aa">
    <w:name w:val="List Paragraph"/>
    <w:basedOn w:val="a"/>
    <w:uiPriority w:val="34"/>
    <w:qFormat/>
    <w:rsid w:val="00C26018"/>
    <w:pPr>
      <w:ind w:leftChars="400" w:left="840"/>
    </w:pPr>
  </w:style>
  <w:style w:type="paragraph" w:styleId="ab">
    <w:name w:val="Revision"/>
    <w:hidden/>
    <w:uiPriority w:val="99"/>
    <w:semiHidden/>
    <w:rsid w:val="00B522AE"/>
  </w:style>
  <w:style w:type="character" w:styleId="ac">
    <w:name w:val="annotation reference"/>
    <w:basedOn w:val="a0"/>
    <w:uiPriority w:val="99"/>
    <w:semiHidden/>
    <w:unhideWhenUsed/>
    <w:rsid w:val="004F4B09"/>
    <w:rPr>
      <w:sz w:val="18"/>
      <w:szCs w:val="18"/>
    </w:rPr>
  </w:style>
  <w:style w:type="paragraph" w:styleId="ad">
    <w:name w:val="annotation text"/>
    <w:basedOn w:val="a"/>
    <w:link w:val="ae"/>
    <w:uiPriority w:val="99"/>
    <w:semiHidden/>
    <w:unhideWhenUsed/>
    <w:rsid w:val="004F4B09"/>
    <w:pPr>
      <w:jc w:val="left"/>
    </w:pPr>
  </w:style>
  <w:style w:type="character" w:customStyle="1" w:styleId="ae">
    <w:name w:val="コメント文字列 (文字)"/>
    <w:basedOn w:val="a0"/>
    <w:link w:val="ad"/>
    <w:uiPriority w:val="99"/>
    <w:semiHidden/>
    <w:rsid w:val="004F4B09"/>
  </w:style>
  <w:style w:type="paragraph" w:styleId="af">
    <w:name w:val="annotation subject"/>
    <w:basedOn w:val="ad"/>
    <w:next w:val="ad"/>
    <w:link w:val="af0"/>
    <w:uiPriority w:val="99"/>
    <w:semiHidden/>
    <w:unhideWhenUsed/>
    <w:rsid w:val="004F4B09"/>
    <w:rPr>
      <w:b/>
      <w:bCs/>
    </w:rPr>
  </w:style>
  <w:style w:type="character" w:customStyle="1" w:styleId="af0">
    <w:name w:val="コメント内容 (文字)"/>
    <w:basedOn w:val="ae"/>
    <w:link w:val="af"/>
    <w:uiPriority w:val="99"/>
    <w:semiHidden/>
    <w:rsid w:val="004F4B09"/>
    <w:rPr>
      <w:b/>
      <w:bCs/>
    </w:rPr>
  </w:style>
  <w:style w:type="character" w:styleId="af1">
    <w:name w:val="Hyperlink"/>
    <w:basedOn w:val="a0"/>
    <w:uiPriority w:val="99"/>
    <w:unhideWhenUsed/>
    <w:rsid w:val="008E31C9"/>
    <w:rPr>
      <w:color w:val="0000FF" w:themeColor="hyperlink"/>
      <w:u w:val="single"/>
    </w:rPr>
  </w:style>
  <w:style w:type="character" w:styleId="af2">
    <w:name w:val="FollowedHyperlink"/>
    <w:basedOn w:val="a0"/>
    <w:uiPriority w:val="99"/>
    <w:semiHidden/>
    <w:unhideWhenUsed/>
    <w:rsid w:val="008E31C9"/>
    <w:rPr>
      <w:color w:val="800080" w:themeColor="followedHyperlink"/>
      <w:u w:val="single"/>
    </w:rPr>
  </w:style>
  <w:style w:type="paragraph" w:styleId="Web">
    <w:name w:val="Normal (Web)"/>
    <w:basedOn w:val="a"/>
    <w:uiPriority w:val="99"/>
    <w:semiHidden/>
    <w:unhideWhenUsed/>
    <w:rsid w:val="00DA63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D01654"/>
    <w:pPr>
      <w:widowControl w:val="0"/>
      <w:autoSpaceDE w:val="0"/>
      <w:autoSpaceDN w:val="0"/>
      <w:adjustRightInd w:val="0"/>
    </w:pPr>
    <w:rPr>
      <w:rFonts w:ascii="ＭＳ 明朝" w:hAnsi="ＭＳ 明朝" w:cs="ＭＳ 明朝"/>
      <w:color w:val="000000"/>
      <w:kern w:val="0"/>
      <w:sz w:val="24"/>
      <w:szCs w:val="24"/>
    </w:rPr>
  </w:style>
  <w:style w:type="paragraph" w:styleId="af3">
    <w:name w:val="No Spacing"/>
    <w:uiPriority w:val="1"/>
    <w:qFormat/>
    <w:rsid w:val="00A7035C"/>
    <w:pPr>
      <w:widowControl w:val="0"/>
      <w:jc w:val="both"/>
    </w:pPr>
  </w:style>
  <w:style w:type="character" w:customStyle="1" w:styleId="10">
    <w:name w:val="見出し 1 (文字)"/>
    <w:basedOn w:val="a0"/>
    <w:link w:val="1"/>
    <w:uiPriority w:val="9"/>
    <w:rsid w:val="007C0BE1"/>
    <w:rPr>
      <w:rFonts w:asciiTheme="majorHAnsi" w:eastAsia="ＭＳ 明朝" w:hAnsiTheme="majorHAnsi" w:cstheme="majorBidi"/>
      <w:b/>
      <w:sz w:val="36"/>
      <w:szCs w:val="24"/>
    </w:rPr>
  </w:style>
  <w:style w:type="character" w:customStyle="1" w:styleId="20">
    <w:name w:val="見出し 2 (文字)"/>
    <w:basedOn w:val="a0"/>
    <w:link w:val="2"/>
    <w:uiPriority w:val="9"/>
    <w:rsid w:val="007C0BE1"/>
    <w:rPr>
      <w:rFonts w:asciiTheme="majorHAnsi" w:eastAsiaTheme="majorEastAsia" w:hAnsiTheme="majorHAnsi" w:cstheme="majorBidi"/>
    </w:rPr>
  </w:style>
  <w:style w:type="paragraph" w:styleId="11">
    <w:name w:val="toc 1"/>
    <w:basedOn w:val="a"/>
    <w:next w:val="a"/>
    <w:autoRedefine/>
    <w:uiPriority w:val="39"/>
    <w:unhideWhenUsed/>
    <w:rsid w:val="006118EF"/>
    <w:rPr>
      <w:rFonts w:asciiTheme="minorEastAsia"/>
      <w:b/>
      <w:sz w:val="28"/>
    </w:rPr>
  </w:style>
  <w:style w:type="paragraph" w:styleId="af4">
    <w:name w:val="TOC Heading"/>
    <w:basedOn w:val="1"/>
    <w:next w:val="a"/>
    <w:uiPriority w:val="39"/>
    <w:unhideWhenUsed/>
    <w:qFormat/>
    <w:rsid w:val="00A21CE9"/>
    <w:pPr>
      <w:keepLines/>
      <w:widowControl/>
      <w:spacing w:before="240" w:line="259" w:lineRule="auto"/>
      <w:jc w:val="left"/>
      <w:outlineLvl w:val="9"/>
    </w:pPr>
    <w:rPr>
      <w:rFonts w:eastAsiaTheme="majorEastAsia"/>
      <w:b w:val="0"/>
      <w:color w:val="365F91" w:themeColor="accent1" w:themeShade="BF"/>
      <w:kern w:val="0"/>
      <w:sz w:val="32"/>
      <w:szCs w:val="32"/>
    </w:rPr>
  </w:style>
  <w:style w:type="paragraph" w:styleId="21">
    <w:name w:val="toc 2"/>
    <w:basedOn w:val="a"/>
    <w:next w:val="a"/>
    <w:autoRedefine/>
    <w:uiPriority w:val="39"/>
    <w:unhideWhenUsed/>
    <w:rsid w:val="006118EF"/>
    <w:pPr>
      <w:ind w:leftChars="100" w:left="210"/>
    </w:pPr>
    <w:rPr>
      <w:rFonts w:asciiTheme="minorEastAsia"/>
    </w:rPr>
  </w:style>
  <w:style w:type="paragraph" w:styleId="3">
    <w:name w:val="toc 3"/>
    <w:basedOn w:val="a"/>
    <w:next w:val="a"/>
    <w:autoRedefine/>
    <w:uiPriority w:val="39"/>
    <w:unhideWhenUsed/>
    <w:rsid w:val="00DB69BE"/>
    <w:pPr>
      <w:tabs>
        <w:tab w:val="right" w:leader="dot" w:pos="9060"/>
      </w:tabs>
      <w:ind w:leftChars="200" w:left="420"/>
    </w:pPr>
  </w:style>
  <w:style w:type="table" w:customStyle="1" w:styleId="12">
    <w:name w:val="表 (格子)1"/>
    <w:basedOn w:val="a1"/>
    <w:next w:val="a3"/>
    <w:uiPriority w:val="59"/>
    <w:rsid w:val="002B6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59"/>
    <w:rsid w:val="00796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16382">
      <w:bodyDiv w:val="1"/>
      <w:marLeft w:val="0"/>
      <w:marRight w:val="0"/>
      <w:marTop w:val="0"/>
      <w:marBottom w:val="0"/>
      <w:divBdr>
        <w:top w:val="none" w:sz="0" w:space="0" w:color="auto"/>
        <w:left w:val="none" w:sz="0" w:space="0" w:color="auto"/>
        <w:bottom w:val="none" w:sz="0" w:space="0" w:color="auto"/>
        <w:right w:val="none" w:sz="0" w:space="0" w:color="auto"/>
      </w:divBdr>
    </w:div>
    <w:div w:id="915088084">
      <w:bodyDiv w:val="1"/>
      <w:marLeft w:val="0"/>
      <w:marRight w:val="0"/>
      <w:marTop w:val="0"/>
      <w:marBottom w:val="0"/>
      <w:divBdr>
        <w:top w:val="none" w:sz="0" w:space="0" w:color="auto"/>
        <w:left w:val="none" w:sz="0" w:space="0" w:color="auto"/>
        <w:bottom w:val="none" w:sz="0" w:space="0" w:color="auto"/>
        <w:right w:val="none" w:sz="0" w:space="0" w:color="auto"/>
      </w:divBdr>
      <w:divsChild>
        <w:div w:id="1251504714">
          <w:marLeft w:val="75"/>
          <w:marRight w:val="-3000"/>
          <w:marTop w:val="0"/>
          <w:marBottom w:val="0"/>
          <w:divBdr>
            <w:top w:val="none" w:sz="0" w:space="0" w:color="auto"/>
            <w:left w:val="none" w:sz="0" w:space="0" w:color="auto"/>
            <w:bottom w:val="none" w:sz="0" w:space="0" w:color="auto"/>
            <w:right w:val="none" w:sz="0" w:space="0" w:color="auto"/>
          </w:divBdr>
          <w:divsChild>
            <w:div w:id="590938811">
              <w:marLeft w:val="0"/>
              <w:marRight w:val="0"/>
              <w:marTop w:val="0"/>
              <w:marBottom w:val="150"/>
              <w:divBdr>
                <w:top w:val="none" w:sz="0" w:space="0" w:color="auto"/>
                <w:left w:val="none" w:sz="0" w:space="0" w:color="auto"/>
                <w:bottom w:val="none" w:sz="0" w:space="0" w:color="auto"/>
                <w:right w:val="none" w:sz="0" w:space="0" w:color="auto"/>
              </w:divBdr>
              <w:divsChild>
                <w:div w:id="1331372636">
                  <w:marLeft w:val="3375"/>
                  <w:marRight w:val="0"/>
                  <w:marTop w:val="0"/>
                  <w:marBottom w:val="0"/>
                  <w:divBdr>
                    <w:top w:val="none" w:sz="0" w:space="0" w:color="auto"/>
                    <w:left w:val="none" w:sz="0" w:space="0" w:color="auto"/>
                    <w:bottom w:val="none" w:sz="0" w:space="0" w:color="auto"/>
                    <w:right w:val="none" w:sz="0" w:space="0" w:color="auto"/>
                  </w:divBdr>
                  <w:divsChild>
                    <w:div w:id="5033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93886">
      <w:bodyDiv w:val="1"/>
      <w:marLeft w:val="0"/>
      <w:marRight w:val="0"/>
      <w:marTop w:val="0"/>
      <w:marBottom w:val="0"/>
      <w:divBdr>
        <w:top w:val="none" w:sz="0" w:space="0" w:color="auto"/>
        <w:left w:val="none" w:sz="0" w:space="0" w:color="auto"/>
        <w:bottom w:val="none" w:sz="0" w:space="0" w:color="auto"/>
        <w:right w:val="none" w:sz="0" w:space="0" w:color="auto"/>
      </w:divBdr>
      <w:divsChild>
        <w:div w:id="1625887607">
          <w:marLeft w:val="0"/>
          <w:marRight w:val="0"/>
          <w:marTop w:val="0"/>
          <w:marBottom w:val="0"/>
          <w:divBdr>
            <w:top w:val="none" w:sz="0" w:space="0" w:color="auto"/>
            <w:left w:val="none" w:sz="0" w:space="0" w:color="auto"/>
            <w:bottom w:val="none" w:sz="0" w:space="0" w:color="auto"/>
            <w:right w:val="none" w:sz="0" w:space="0" w:color="auto"/>
          </w:divBdr>
          <w:divsChild>
            <w:div w:id="1034038648">
              <w:marLeft w:val="0"/>
              <w:marRight w:val="0"/>
              <w:marTop w:val="0"/>
              <w:marBottom w:val="0"/>
              <w:divBdr>
                <w:top w:val="none" w:sz="0" w:space="0" w:color="auto"/>
                <w:left w:val="none" w:sz="0" w:space="0" w:color="auto"/>
                <w:bottom w:val="none" w:sz="0" w:space="0" w:color="auto"/>
                <w:right w:val="none" w:sz="0" w:space="0" w:color="auto"/>
              </w:divBdr>
              <w:divsChild>
                <w:div w:id="1673877388">
                  <w:marLeft w:val="0"/>
                  <w:marRight w:val="0"/>
                  <w:marTop w:val="0"/>
                  <w:marBottom w:val="0"/>
                  <w:divBdr>
                    <w:top w:val="none" w:sz="0" w:space="0" w:color="auto"/>
                    <w:left w:val="none" w:sz="0" w:space="0" w:color="auto"/>
                    <w:bottom w:val="none" w:sz="0" w:space="0" w:color="auto"/>
                    <w:right w:val="none" w:sz="0" w:space="0" w:color="auto"/>
                  </w:divBdr>
                  <w:divsChild>
                    <w:div w:id="588737890">
                      <w:marLeft w:val="0"/>
                      <w:marRight w:val="0"/>
                      <w:marTop w:val="0"/>
                      <w:marBottom w:val="0"/>
                      <w:divBdr>
                        <w:top w:val="none" w:sz="0" w:space="0" w:color="auto"/>
                        <w:left w:val="none" w:sz="0" w:space="0" w:color="auto"/>
                        <w:bottom w:val="none" w:sz="0" w:space="0" w:color="auto"/>
                        <w:right w:val="none" w:sz="0" w:space="0" w:color="auto"/>
                      </w:divBdr>
                      <w:divsChild>
                        <w:div w:id="501626077">
                          <w:marLeft w:val="0"/>
                          <w:marRight w:val="0"/>
                          <w:marTop w:val="0"/>
                          <w:marBottom w:val="0"/>
                          <w:divBdr>
                            <w:top w:val="none" w:sz="0" w:space="0" w:color="auto"/>
                            <w:left w:val="none" w:sz="0" w:space="0" w:color="auto"/>
                            <w:bottom w:val="none" w:sz="0" w:space="0" w:color="auto"/>
                            <w:right w:val="none" w:sz="0" w:space="0" w:color="auto"/>
                          </w:divBdr>
                          <w:divsChild>
                            <w:div w:id="1215774732">
                              <w:marLeft w:val="0"/>
                              <w:marRight w:val="0"/>
                              <w:marTop w:val="0"/>
                              <w:marBottom w:val="0"/>
                              <w:divBdr>
                                <w:top w:val="none" w:sz="0" w:space="0" w:color="auto"/>
                                <w:left w:val="none" w:sz="0" w:space="0" w:color="auto"/>
                                <w:bottom w:val="none" w:sz="0" w:space="0" w:color="auto"/>
                                <w:right w:val="none" w:sz="0" w:space="0" w:color="auto"/>
                              </w:divBdr>
                              <w:divsChild>
                                <w:div w:id="885722758">
                                  <w:marLeft w:val="0"/>
                                  <w:marRight w:val="0"/>
                                  <w:marTop w:val="0"/>
                                  <w:marBottom w:val="0"/>
                                  <w:divBdr>
                                    <w:top w:val="none" w:sz="0" w:space="0" w:color="auto"/>
                                    <w:left w:val="none" w:sz="0" w:space="0" w:color="auto"/>
                                    <w:bottom w:val="none" w:sz="0" w:space="0" w:color="auto"/>
                                    <w:right w:val="none" w:sz="0" w:space="0" w:color="auto"/>
                                  </w:divBdr>
                                  <w:divsChild>
                                    <w:div w:id="481428882">
                                      <w:marLeft w:val="0"/>
                                      <w:marRight w:val="0"/>
                                      <w:marTop w:val="0"/>
                                      <w:marBottom w:val="0"/>
                                      <w:divBdr>
                                        <w:top w:val="none" w:sz="0" w:space="0" w:color="auto"/>
                                        <w:left w:val="none" w:sz="0" w:space="0" w:color="auto"/>
                                        <w:bottom w:val="none" w:sz="0" w:space="0" w:color="auto"/>
                                        <w:right w:val="none" w:sz="0" w:space="0" w:color="auto"/>
                                      </w:divBdr>
                                      <w:divsChild>
                                        <w:div w:id="1553423757">
                                          <w:marLeft w:val="0"/>
                                          <w:marRight w:val="0"/>
                                          <w:marTop w:val="0"/>
                                          <w:marBottom w:val="0"/>
                                          <w:divBdr>
                                            <w:top w:val="none" w:sz="0" w:space="0" w:color="auto"/>
                                            <w:left w:val="none" w:sz="0" w:space="0" w:color="auto"/>
                                            <w:bottom w:val="none" w:sz="0" w:space="0" w:color="auto"/>
                                            <w:right w:val="none" w:sz="0" w:space="0" w:color="auto"/>
                                          </w:divBdr>
                                          <w:divsChild>
                                            <w:div w:id="1749233997">
                                              <w:marLeft w:val="0"/>
                                              <w:marRight w:val="0"/>
                                              <w:marTop w:val="0"/>
                                              <w:marBottom w:val="0"/>
                                              <w:divBdr>
                                                <w:top w:val="none" w:sz="0" w:space="0" w:color="auto"/>
                                                <w:left w:val="none" w:sz="0" w:space="0" w:color="auto"/>
                                                <w:bottom w:val="none" w:sz="0" w:space="0" w:color="auto"/>
                                                <w:right w:val="none" w:sz="0" w:space="0" w:color="auto"/>
                                              </w:divBdr>
                                              <w:divsChild>
                                                <w:div w:id="14458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6784319">
      <w:bodyDiv w:val="1"/>
      <w:marLeft w:val="0"/>
      <w:marRight w:val="0"/>
      <w:marTop w:val="0"/>
      <w:marBottom w:val="0"/>
      <w:divBdr>
        <w:top w:val="none" w:sz="0" w:space="0" w:color="auto"/>
        <w:left w:val="none" w:sz="0" w:space="0" w:color="auto"/>
        <w:bottom w:val="none" w:sz="0" w:space="0" w:color="auto"/>
        <w:right w:val="none" w:sz="0" w:space="0" w:color="auto"/>
      </w:divBdr>
    </w:div>
    <w:div w:id="179563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jpeg"/><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4405</Words>
  <Characters>25114</Characters>
  <Application>Microsoft Office Word</Application>
  <DocSecurity>0</DocSecurity>
  <Lines>209</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2022-03-14T07:29:00Z</dcterms:created>
  <dcterms:modified xsi:type="dcterms:W3CDTF">2022-07-08T03:07:00Z</dcterms:modified>
</cp:coreProperties>
</file>