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78" w:rsidRPr="002D393E" w:rsidRDefault="007A1978" w:rsidP="002D393E">
      <w:pPr>
        <w:pStyle w:val="a6"/>
        <w:rPr>
          <w:rFonts w:ascii="ＭＳ Ｐゴシック" w:eastAsia="ＭＳ Ｐゴシック" w:hAnsi="ＭＳ Ｐゴシック"/>
        </w:rPr>
      </w:pPr>
      <w:r w:rsidRPr="002D393E">
        <w:rPr>
          <w:rFonts w:ascii="ＭＳ Ｐゴシック" w:eastAsia="ＭＳ Ｐゴシック" w:hAnsi="ＭＳ Ｐゴシック" w:hint="eastAsia"/>
        </w:rPr>
        <w:t>令和５年度</w:t>
      </w:r>
      <w:r w:rsidR="002D393E" w:rsidRPr="002D393E">
        <w:rPr>
          <w:rFonts w:ascii="ＭＳ Ｐゴシック" w:eastAsia="ＭＳ Ｐゴシック" w:hAnsi="ＭＳ Ｐゴシック" w:hint="eastAsia"/>
        </w:rPr>
        <w:t>バイオプラスチックビジネスマッチング支援事業　選定結果</w:t>
      </w:r>
    </w:p>
    <w:p w:rsidR="00D6332A" w:rsidRPr="002D393E" w:rsidRDefault="00D6332A" w:rsidP="00D6332A">
      <w:pPr>
        <w:rPr>
          <w:rFonts w:ascii="ＭＳ Ｐゴシック" w:eastAsia="ＭＳ Ｐゴシック" w:hAnsi="ＭＳ Ｐゴシック"/>
        </w:rPr>
      </w:pPr>
    </w:p>
    <w:p w:rsidR="00D6332A" w:rsidRPr="00D6332A" w:rsidRDefault="00D6332A" w:rsidP="00D6332A">
      <w:pPr>
        <w:ind w:firstLineChars="100" w:firstLine="210"/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この度、「バイオプラスチックビジネスマッチング支援事業」について、公募型プロポーザル方式等事業者選定委員会による審査の結果、下記のとおり最優秀提案事業者及び次点者を決定しましたので、お知らせします。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なお、最優秀提案事業者から辞退届が提出されたため、次点者を契約交渉の相手方とします。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１　最優秀提案事業者及び契約交渉の相手方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（１）最優秀提案事業者</w:t>
      </w:r>
    </w:p>
    <w:p w:rsidR="00D6332A" w:rsidRPr="00D6332A" w:rsidRDefault="002D393E" w:rsidP="00D633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事業者名：　</w:t>
      </w:r>
      <w:r w:rsidR="00D6332A" w:rsidRPr="00D6332A">
        <w:rPr>
          <w:rFonts w:ascii="ＭＳ Ｐゴシック" w:eastAsia="ＭＳ Ｐゴシック" w:hAnsi="ＭＳ Ｐゴシック" w:hint="eastAsia"/>
        </w:rPr>
        <w:t>株式会社矢野経済研究所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総合評価点（</w:t>
      </w:r>
      <w:r w:rsidRPr="00D6332A">
        <w:rPr>
          <w:rFonts w:ascii="ＭＳ Ｐゴシック" w:eastAsia="ＭＳ Ｐゴシック" w:hAnsi="ＭＳ Ｐゴシック"/>
        </w:rPr>
        <w:t>100点満点）：</w:t>
      </w:r>
      <w:r w:rsidR="002D393E">
        <w:rPr>
          <w:rFonts w:ascii="ＭＳ Ｐゴシック" w:eastAsia="ＭＳ Ｐゴシック" w:hAnsi="ＭＳ Ｐゴシック" w:hint="eastAsia"/>
        </w:rPr>
        <w:t xml:space="preserve">　</w:t>
      </w:r>
      <w:r w:rsidRPr="00D6332A">
        <w:rPr>
          <w:rFonts w:ascii="ＭＳ Ｐゴシック" w:eastAsia="ＭＳ Ｐゴシック" w:hAnsi="ＭＳ Ｐゴシック"/>
        </w:rPr>
        <w:t>77.4点 （うち、価格点9.7点）</w:t>
      </w:r>
    </w:p>
    <w:p w:rsidR="00D6332A" w:rsidRPr="00D6332A" w:rsidRDefault="002D393E" w:rsidP="00D633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提案金額：　</w:t>
      </w:r>
      <w:r w:rsidR="00D6332A" w:rsidRPr="00D6332A">
        <w:rPr>
          <w:rFonts w:ascii="ＭＳ Ｐゴシック" w:eastAsia="ＭＳ Ｐゴシック" w:hAnsi="ＭＳ Ｐゴシック"/>
        </w:rPr>
        <w:t>21,470,240円（税込）</w:t>
      </w:r>
    </w:p>
    <w:p w:rsidR="00C45FF4" w:rsidRDefault="00D6332A" w:rsidP="00C45FF4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選定理由：</w:t>
      </w:r>
      <w:r w:rsidR="00FF712E">
        <w:rPr>
          <w:rFonts w:ascii="ＭＳ Ｐゴシック" w:eastAsia="ＭＳ Ｐゴシック" w:hAnsi="ＭＳ Ｐゴシック" w:hint="eastAsia"/>
        </w:rPr>
        <w:t xml:space="preserve">　</w:t>
      </w:r>
      <w:r w:rsidRPr="00D6332A">
        <w:rPr>
          <w:rFonts w:ascii="ＭＳ Ｐゴシック" w:eastAsia="ＭＳ Ｐゴシック" w:hAnsi="ＭＳ Ｐゴシック"/>
        </w:rPr>
        <w:t>・</w:t>
      </w:r>
      <w:r w:rsidR="002D393E">
        <w:rPr>
          <w:rFonts w:ascii="ＭＳ Ｐゴシック" w:eastAsia="ＭＳ Ｐゴシック" w:hAnsi="ＭＳ Ｐゴシック"/>
        </w:rPr>
        <w:t>セミナーや商談会、個別アプローチなどの企画内容に具体性があった</w:t>
      </w:r>
      <w:r w:rsidR="00FF712E">
        <w:rPr>
          <w:rFonts w:ascii="ＭＳ Ｐゴシック" w:eastAsia="ＭＳ Ｐゴシック" w:hAnsi="ＭＳ Ｐゴシック" w:hint="eastAsia"/>
        </w:rPr>
        <w:t>。</w:t>
      </w:r>
    </w:p>
    <w:p w:rsidR="00D6332A" w:rsidRPr="00D6332A" w:rsidRDefault="00D6332A" w:rsidP="00C45FF4">
      <w:pPr>
        <w:ind w:firstLineChars="650" w:firstLine="1365"/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・業務実績や人員体制も含め、総合力が高かった。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（２）契約交渉の相手方（次点者）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事業者名：</w:t>
      </w:r>
      <w:r w:rsidR="002D393E">
        <w:rPr>
          <w:rFonts w:ascii="ＭＳ Ｐゴシック" w:eastAsia="ＭＳ Ｐゴシック" w:hAnsi="ＭＳ Ｐゴシック" w:hint="eastAsia"/>
        </w:rPr>
        <w:t xml:space="preserve">　</w:t>
      </w:r>
      <w:r w:rsidRPr="00D6332A">
        <w:rPr>
          <w:rFonts w:ascii="ＭＳ Ｐゴシック" w:eastAsia="ＭＳ Ｐゴシック" w:hAnsi="ＭＳ Ｐゴシック" w:hint="eastAsia"/>
        </w:rPr>
        <w:t>一般社団法人西日本プラスチック製品工業協会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総合評価点（</w:t>
      </w:r>
      <w:r w:rsidRPr="00D6332A">
        <w:rPr>
          <w:rFonts w:ascii="ＭＳ Ｐゴシック" w:eastAsia="ＭＳ Ｐゴシック" w:hAnsi="ＭＳ Ｐゴシック"/>
        </w:rPr>
        <w:t>100点満点）：</w:t>
      </w:r>
      <w:r w:rsidR="002D393E">
        <w:rPr>
          <w:rFonts w:ascii="ＭＳ Ｐゴシック" w:eastAsia="ＭＳ Ｐゴシック" w:hAnsi="ＭＳ Ｐゴシック" w:hint="eastAsia"/>
        </w:rPr>
        <w:t xml:space="preserve">　</w:t>
      </w:r>
      <w:r w:rsidRPr="00D6332A">
        <w:rPr>
          <w:rFonts w:ascii="ＭＳ Ｐゴシック" w:eastAsia="ＭＳ Ｐゴシック" w:hAnsi="ＭＳ Ｐゴシック"/>
        </w:rPr>
        <w:t>66.7点 （うち、価格点10点）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提案金額：</w:t>
      </w:r>
      <w:r w:rsidR="002D393E">
        <w:rPr>
          <w:rFonts w:ascii="ＭＳ Ｐゴシック" w:eastAsia="ＭＳ Ｐゴシック" w:hAnsi="ＭＳ Ｐゴシック" w:hint="eastAsia"/>
        </w:rPr>
        <w:t xml:space="preserve">　</w:t>
      </w:r>
      <w:r w:rsidRPr="00D6332A">
        <w:rPr>
          <w:rFonts w:ascii="ＭＳ Ｐゴシック" w:eastAsia="ＭＳ Ｐゴシック" w:hAnsi="ＭＳ Ｐゴシック"/>
        </w:rPr>
        <w:t>20,890,000円（税込）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（３）最優秀提案事業者と契約交渉の相手方が異なる理由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最優秀提案事業者から、辞退届が提出されたため。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２　選定結果の概要</w:t>
      </w:r>
    </w:p>
    <w:p w:rsidR="00D6332A" w:rsidRPr="00D6332A" w:rsidRDefault="0024679D" w:rsidP="00D633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（１）提案事業者の名称（申込</w:t>
      </w:r>
      <w:r w:rsidR="00D6332A" w:rsidRPr="00D6332A">
        <w:rPr>
          <w:rFonts w:ascii="ＭＳ Ｐゴシック" w:eastAsia="ＭＳ Ｐゴシック" w:hAnsi="ＭＳ Ｐゴシック" w:hint="eastAsia"/>
        </w:rPr>
        <w:t>順）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・一般社団法人西日本プラスチック製品工業協会</w:t>
      </w:r>
    </w:p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・株式会社矢野経済研究所</w:t>
      </w:r>
    </w:p>
    <w:p w:rsidR="0024679D" w:rsidRDefault="0024679D" w:rsidP="0024679D">
      <w:pPr>
        <w:widowControl/>
        <w:jc w:val="left"/>
        <w:rPr>
          <w:rFonts w:ascii="ＭＳ Ｐゴシック" w:eastAsia="ＭＳ Ｐゴシック" w:hAnsi="ＭＳ Ｐゴシック"/>
        </w:rPr>
      </w:pPr>
    </w:p>
    <w:p w:rsidR="00D6332A" w:rsidRPr="00D6332A" w:rsidRDefault="00FC544C" w:rsidP="0024679D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（２）</w:t>
      </w:r>
      <w:r w:rsidR="00D6332A" w:rsidRPr="00D6332A">
        <w:rPr>
          <w:rFonts w:ascii="ＭＳ Ｐゴシック" w:eastAsia="ＭＳ Ｐゴシック" w:hAnsi="ＭＳ Ｐゴシック"/>
        </w:rPr>
        <w:t>選定委員会委員（五十音順・敬称略）</w:t>
      </w:r>
    </w:p>
    <w:tbl>
      <w:tblPr>
        <w:tblStyle w:val="a3"/>
        <w:tblpPr w:leftFromText="142" w:rightFromText="142" w:vertAnchor="text" w:horzAnchor="margin" w:tblpXSpec="center" w:tblpY="121"/>
        <w:tblW w:w="0" w:type="auto"/>
        <w:tblLook w:val="04A0" w:firstRow="1" w:lastRow="0" w:firstColumn="1" w:lastColumn="0" w:noHBand="0" w:noVBand="1"/>
        <w:tblDescription w:val="選定委員会委員（五十音順）"/>
      </w:tblPr>
      <w:tblGrid>
        <w:gridCol w:w="3114"/>
        <w:gridCol w:w="1134"/>
        <w:gridCol w:w="4246"/>
      </w:tblGrid>
      <w:tr w:rsidR="00C45FF4" w:rsidRPr="00D6332A" w:rsidTr="00E927CC">
        <w:tc>
          <w:tcPr>
            <w:tcW w:w="3114" w:type="dxa"/>
          </w:tcPr>
          <w:p w:rsidR="00C45FF4" w:rsidRPr="00D6332A" w:rsidRDefault="00C45FF4" w:rsidP="00E927CC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134" w:type="dxa"/>
          </w:tcPr>
          <w:p w:rsidR="00C45FF4" w:rsidRPr="00D6332A" w:rsidRDefault="00C45FF4" w:rsidP="00E927CC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246" w:type="dxa"/>
          </w:tcPr>
          <w:p w:rsidR="00C45FF4" w:rsidRPr="00D6332A" w:rsidRDefault="00C45FF4" w:rsidP="00E927CC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選定理由</w:t>
            </w:r>
          </w:p>
        </w:tc>
      </w:tr>
      <w:tr w:rsidR="00C45FF4" w:rsidRPr="00D6332A" w:rsidTr="00E927CC">
        <w:tc>
          <w:tcPr>
            <w:tcW w:w="3114" w:type="dxa"/>
            <w:hideMark/>
          </w:tcPr>
          <w:p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（一社）大阪府中小企業診断協会</w:t>
            </w: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中小企業診断士</w:t>
            </w:r>
          </w:p>
        </w:tc>
        <w:tc>
          <w:tcPr>
            <w:tcW w:w="1134" w:type="dxa"/>
            <w:hideMark/>
          </w:tcPr>
          <w:p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中嶋　聡</w:t>
            </w:r>
          </w:p>
        </w:tc>
        <w:tc>
          <w:tcPr>
            <w:tcW w:w="4246" w:type="dxa"/>
            <w:hideMark/>
          </w:tcPr>
          <w:p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中小企業支援の視点から、事業効果等について審査していただくため。</w:t>
            </w:r>
          </w:p>
        </w:tc>
      </w:tr>
      <w:tr w:rsidR="00C45FF4" w:rsidRPr="00D6332A" w:rsidTr="00E927CC">
        <w:tc>
          <w:tcPr>
            <w:tcW w:w="3114" w:type="dxa"/>
            <w:hideMark/>
          </w:tcPr>
          <w:p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大阪弁護士会　坂・畠山法律事務所</w:t>
            </w: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弁護士</w:t>
            </w:r>
          </w:p>
        </w:tc>
        <w:tc>
          <w:tcPr>
            <w:tcW w:w="1134" w:type="dxa"/>
            <w:hideMark/>
          </w:tcPr>
          <w:p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畠山　和大</w:t>
            </w:r>
          </w:p>
        </w:tc>
        <w:tc>
          <w:tcPr>
            <w:tcW w:w="4246" w:type="dxa"/>
            <w:hideMark/>
          </w:tcPr>
          <w:p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法律の専門家としての知見を活用し、法的な観点から公平・公正性について審査していただくため。</w:t>
            </w:r>
          </w:p>
        </w:tc>
      </w:tr>
      <w:tr w:rsidR="00C45FF4" w:rsidRPr="00D6332A" w:rsidTr="00E927CC">
        <w:tc>
          <w:tcPr>
            <w:tcW w:w="3114" w:type="dxa"/>
            <w:hideMark/>
          </w:tcPr>
          <w:p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地方独立行政法人　大阪産業技術研究所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  <w:r w:rsidR="000245D5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応用材料化学研究部</w:t>
            </w:r>
            <w:r w:rsidR="000245D5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bookmarkStart w:id="0" w:name="_GoBack"/>
            <w:bookmarkEnd w:id="0"/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環境化学・バイオ研究室</w:t>
            </w: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主任研究員</w:t>
            </w:r>
          </w:p>
        </w:tc>
        <w:tc>
          <w:tcPr>
            <w:tcW w:w="1134" w:type="dxa"/>
            <w:hideMark/>
          </w:tcPr>
          <w:p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増井　昭彦</w:t>
            </w:r>
          </w:p>
        </w:tc>
        <w:tc>
          <w:tcPr>
            <w:tcW w:w="4246" w:type="dxa"/>
            <w:hideMark/>
          </w:tcPr>
          <w:p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プラスチックやバイオプラスチックに関する現状・課題などの知見を活かして、企画提案内容の妥当性について審査していただくため。 </w:t>
            </w:r>
          </w:p>
        </w:tc>
      </w:tr>
    </w:tbl>
    <w:p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:rsidR="006972A5" w:rsidRPr="00D6332A" w:rsidRDefault="000245D5" w:rsidP="00C45FF4"/>
    <w:sectPr w:rsidR="006972A5" w:rsidRPr="00D6332A" w:rsidSect="002467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9D" w:rsidRDefault="0024679D" w:rsidP="0024679D">
      <w:r>
        <w:separator/>
      </w:r>
    </w:p>
  </w:endnote>
  <w:endnote w:type="continuationSeparator" w:id="0">
    <w:p w:rsidR="0024679D" w:rsidRDefault="0024679D" w:rsidP="0024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9D" w:rsidRDefault="0024679D" w:rsidP="0024679D">
      <w:r>
        <w:separator/>
      </w:r>
    </w:p>
  </w:footnote>
  <w:footnote w:type="continuationSeparator" w:id="0">
    <w:p w:rsidR="0024679D" w:rsidRDefault="0024679D" w:rsidP="0024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9A"/>
    <w:rsid w:val="000245D5"/>
    <w:rsid w:val="0024679D"/>
    <w:rsid w:val="002D393E"/>
    <w:rsid w:val="0049415E"/>
    <w:rsid w:val="006D61B7"/>
    <w:rsid w:val="007A1978"/>
    <w:rsid w:val="00C45FF4"/>
    <w:rsid w:val="00D6332A"/>
    <w:rsid w:val="00E927CC"/>
    <w:rsid w:val="00FC329A"/>
    <w:rsid w:val="00FC544C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DF5A5"/>
  <w15:chartTrackingRefBased/>
  <w15:docId w15:val="{23BBEC92-F397-422A-93F0-05CD487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A19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A1978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A1978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A197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79D"/>
  </w:style>
  <w:style w:type="paragraph" w:styleId="aa">
    <w:name w:val="footer"/>
    <w:basedOn w:val="a"/>
    <w:link w:val="ab"/>
    <w:uiPriority w:val="99"/>
    <w:unhideWhenUsed/>
    <w:rsid w:val="002467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79D"/>
  </w:style>
  <w:style w:type="paragraph" w:styleId="ac">
    <w:name w:val="Balloon Text"/>
    <w:basedOn w:val="a"/>
    <w:link w:val="ad"/>
    <w:uiPriority w:val="99"/>
    <w:semiHidden/>
    <w:unhideWhenUsed/>
    <w:rsid w:val="00FC5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5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751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2023-06-29T08:46:00Z</cp:lastPrinted>
  <dcterms:created xsi:type="dcterms:W3CDTF">2023-06-29T02:04:00Z</dcterms:created>
  <dcterms:modified xsi:type="dcterms:W3CDTF">2023-07-05T05:34:00Z</dcterms:modified>
</cp:coreProperties>
</file>