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0E4F3A" w:rsidRPr="00C737E2" w14:paraId="51585C71" w14:textId="77777777" w:rsidTr="00FF3A20">
        <w:trPr>
          <w:trHeight w:val="732"/>
        </w:trPr>
        <w:tc>
          <w:tcPr>
            <w:tcW w:w="7313" w:type="dxa"/>
            <w:shd w:val="clear" w:color="auto" w:fill="CCFFFF"/>
            <w:vAlign w:val="center"/>
          </w:tcPr>
          <w:p w14:paraId="44DFF365" w14:textId="77777777" w:rsidR="00F44BFA" w:rsidRPr="00C737E2" w:rsidRDefault="00FC6AB9" w:rsidP="00C54A65">
            <w:pPr>
              <w:jc w:val="center"/>
              <w:rPr>
                <w:rFonts w:ascii="ＭＳ ゴシック" w:eastAsia="ＭＳ ゴシック" w:hAnsi="ＭＳ ゴシック"/>
                <w:b/>
                <w:color w:val="000000" w:themeColor="text1"/>
                <w:sz w:val="28"/>
                <w:szCs w:val="28"/>
              </w:rPr>
            </w:pPr>
            <w:r w:rsidRPr="00C737E2">
              <w:rPr>
                <w:rFonts w:ascii="ＭＳ ゴシック" w:eastAsia="ＭＳ ゴシック" w:hAnsi="ＭＳ ゴシック"/>
                <w:b/>
                <w:color w:val="000000" w:themeColor="text1"/>
                <w:sz w:val="28"/>
                <w:szCs w:val="28"/>
              </w:rPr>
              <w:t>2023</w:t>
            </w:r>
            <w:r w:rsidR="006F2EF9" w:rsidRPr="00C737E2">
              <w:rPr>
                <w:rFonts w:ascii="ＭＳ ゴシック" w:eastAsia="ＭＳ ゴシック" w:hAnsi="ＭＳ ゴシック" w:hint="eastAsia"/>
                <w:b/>
                <w:color w:val="000000" w:themeColor="text1"/>
                <w:sz w:val="28"/>
                <w:szCs w:val="28"/>
              </w:rPr>
              <w:t xml:space="preserve">年度 </w:t>
            </w:r>
            <w:r w:rsidR="009D2EC9" w:rsidRPr="00C737E2">
              <w:rPr>
                <w:rFonts w:ascii="ＭＳ ゴシック" w:eastAsia="ＭＳ ゴシック" w:hAnsi="ＭＳ ゴシック" w:hint="eastAsia"/>
                <w:b/>
                <w:color w:val="000000" w:themeColor="text1"/>
                <w:sz w:val="28"/>
                <w:szCs w:val="28"/>
              </w:rPr>
              <w:t>高校生</w:t>
            </w:r>
            <w:r w:rsidR="00694CB1" w:rsidRPr="00C737E2">
              <w:rPr>
                <w:rFonts w:ascii="ＭＳ ゴシック" w:eastAsia="ＭＳ ゴシック" w:hAnsi="ＭＳ ゴシック" w:hint="eastAsia"/>
                <w:b/>
                <w:color w:val="000000" w:themeColor="text1"/>
                <w:sz w:val="28"/>
                <w:szCs w:val="28"/>
              </w:rPr>
              <w:t>等</w:t>
            </w:r>
            <w:r w:rsidR="009D2EC9" w:rsidRPr="00C737E2">
              <w:rPr>
                <w:rFonts w:ascii="ＭＳ ゴシック" w:eastAsia="ＭＳ ゴシック" w:hAnsi="ＭＳ ゴシック" w:hint="eastAsia"/>
                <w:b/>
                <w:color w:val="000000" w:themeColor="text1"/>
                <w:sz w:val="28"/>
                <w:szCs w:val="28"/>
              </w:rPr>
              <w:t>海外進学</w:t>
            </w:r>
            <w:r w:rsidR="00694CB1" w:rsidRPr="00C737E2">
              <w:rPr>
                <w:rFonts w:ascii="ＭＳ ゴシック" w:eastAsia="ＭＳ ゴシック" w:hAnsi="ＭＳ ゴシック" w:hint="eastAsia"/>
                <w:b/>
                <w:color w:val="000000" w:themeColor="text1"/>
                <w:sz w:val="28"/>
                <w:szCs w:val="28"/>
              </w:rPr>
              <w:t>支援</w:t>
            </w:r>
            <w:r w:rsidR="009D2EC9" w:rsidRPr="00C737E2">
              <w:rPr>
                <w:rFonts w:ascii="ＭＳ ゴシック" w:eastAsia="ＭＳ ゴシック" w:hAnsi="ＭＳ ゴシック" w:hint="eastAsia"/>
                <w:b/>
                <w:color w:val="000000" w:themeColor="text1"/>
                <w:sz w:val="28"/>
                <w:szCs w:val="28"/>
              </w:rPr>
              <w:t>事業</w:t>
            </w:r>
          </w:p>
          <w:p w14:paraId="5E8938E4" w14:textId="7ED905FE" w:rsidR="00AB002C" w:rsidRPr="00C737E2" w:rsidRDefault="00AB002C" w:rsidP="00F972D2">
            <w:pPr>
              <w:jc w:val="center"/>
              <w:rPr>
                <w:rFonts w:ascii="ＭＳ ゴシック" w:eastAsia="ＭＳ ゴシック" w:hAnsi="ＭＳ ゴシック"/>
                <w:b/>
                <w:color w:val="000000" w:themeColor="text1"/>
                <w:sz w:val="28"/>
                <w:szCs w:val="28"/>
              </w:rPr>
            </w:pPr>
            <w:r w:rsidRPr="00C737E2">
              <w:rPr>
                <w:rFonts w:ascii="ＭＳ ゴシック" w:eastAsia="ＭＳ ゴシック" w:hAnsi="ＭＳ ゴシック" w:hint="eastAsia"/>
                <w:b/>
                <w:color w:val="000000" w:themeColor="text1"/>
                <w:sz w:val="28"/>
                <w:szCs w:val="28"/>
              </w:rPr>
              <w:t>に係る企画提案公募要領</w:t>
            </w:r>
          </w:p>
        </w:tc>
      </w:tr>
    </w:tbl>
    <w:p w14:paraId="45DF3E2E" w14:textId="77777777" w:rsidR="00AB002C" w:rsidRPr="00C737E2" w:rsidRDefault="00AB002C" w:rsidP="00AB002C">
      <w:pPr>
        <w:rPr>
          <w:rFonts w:ascii="ＭＳ ゴシック" w:eastAsia="ＭＳ ゴシック" w:hAnsi="ＭＳ ゴシック"/>
          <w:b/>
          <w:color w:val="000000" w:themeColor="text1"/>
          <w:szCs w:val="21"/>
        </w:rPr>
      </w:pPr>
    </w:p>
    <w:p w14:paraId="20615077" w14:textId="77777777" w:rsidR="00AB002C" w:rsidRPr="00C737E2" w:rsidRDefault="00E97816" w:rsidP="00AB002C">
      <w:pPr>
        <w:ind w:firstLineChars="99" w:firstLine="203"/>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大阪府では、国際競争に勝ち抜くために必要なトップレベルのグローバル人材の育成に資するため、「</w:t>
      </w:r>
      <w:r w:rsidR="00B42D99" w:rsidRPr="00C737E2">
        <w:rPr>
          <w:rFonts w:ascii="ＭＳ ゴシック" w:eastAsia="ＭＳ ゴシック" w:hAnsi="ＭＳ ゴシック" w:hint="eastAsia"/>
          <w:color w:val="000000" w:themeColor="text1"/>
        </w:rPr>
        <w:t>高校生等海外進学支援事業</w:t>
      </w:r>
      <w:r w:rsidR="00AB002C" w:rsidRPr="00C737E2">
        <w:rPr>
          <w:rFonts w:ascii="ＭＳ ゴシック" w:eastAsia="ＭＳ ゴシック" w:hAnsi="ＭＳ ゴシック" w:hint="eastAsia"/>
          <w:color w:val="000000" w:themeColor="text1"/>
        </w:rPr>
        <w:t>」を実施します。</w:t>
      </w:r>
    </w:p>
    <w:p w14:paraId="5058B255" w14:textId="77777777" w:rsidR="00AB002C" w:rsidRPr="00C737E2" w:rsidRDefault="00AB002C" w:rsidP="0080508B">
      <w:pPr>
        <w:ind w:firstLineChars="99" w:firstLine="203"/>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この事業については、</w:t>
      </w:r>
      <w:r w:rsidR="00E97816" w:rsidRPr="00C737E2">
        <w:rPr>
          <w:rFonts w:ascii="ＭＳ ゴシック" w:eastAsia="ＭＳ ゴシック" w:hAnsi="ＭＳ ゴシック" w:hint="eastAsia"/>
          <w:color w:val="000000" w:themeColor="text1"/>
        </w:rPr>
        <w:t>より効果的・効率的に実施するため、</w:t>
      </w:r>
      <w:r w:rsidRPr="00C737E2">
        <w:rPr>
          <w:rFonts w:ascii="ＭＳ ゴシック" w:eastAsia="ＭＳ ゴシック" w:hAnsi="ＭＳ ゴシック" w:hint="eastAsia"/>
          <w:color w:val="000000" w:themeColor="text1"/>
        </w:rPr>
        <w:t>民間事業者等の知識やノウハウ等を活用</w:t>
      </w:r>
      <w:r w:rsidR="0080508B" w:rsidRPr="00C737E2">
        <w:rPr>
          <w:rFonts w:ascii="ＭＳ ゴシック" w:eastAsia="ＭＳ ゴシック" w:hAnsi="ＭＳ ゴシック" w:hint="eastAsia"/>
          <w:color w:val="000000" w:themeColor="text1"/>
        </w:rPr>
        <w:t xml:space="preserve"> </w:t>
      </w:r>
      <w:r w:rsidRPr="00C737E2">
        <w:rPr>
          <w:rFonts w:ascii="ＭＳ ゴシック" w:eastAsia="ＭＳ ゴシック" w:hAnsi="ＭＳ ゴシック" w:hint="eastAsia"/>
          <w:color w:val="000000" w:themeColor="text1"/>
        </w:rPr>
        <w:t>し、</w:t>
      </w:r>
      <w:r w:rsidR="00E97816" w:rsidRPr="00C737E2">
        <w:rPr>
          <w:rFonts w:ascii="ＭＳ ゴシック" w:eastAsia="ＭＳ ゴシック" w:hAnsi="ＭＳ ゴシック" w:hint="eastAsia"/>
          <w:color w:val="000000" w:themeColor="text1"/>
        </w:rPr>
        <w:t>仕様書に定める業務を受託する事業者を</w:t>
      </w:r>
      <w:r w:rsidRPr="00C737E2">
        <w:rPr>
          <w:rFonts w:ascii="ＭＳ ゴシック" w:eastAsia="ＭＳ ゴシック" w:hAnsi="ＭＳ ゴシック" w:hint="eastAsia"/>
          <w:color w:val="000000" w:themeColor="text1"/>
        </w:rPr>
        <w:t>企画提案公募により募集します。</w:t>
      </w:r>
    </w:p>
    <w:p w14:paraId="75BE3D31" w14:textId="77777777" w:rsidR="00FF3A20" w:rsidRPr="00C737E2" w:rsidRDefault="00FF3A20" w:rsidP="00AB002C">
      <w:pPr>
        <w:ind w:firstLineChars="99" w:firstLine="203"/>
        <w:rPr>
          <w:rFonts w:ascii="ＭＳ ゴシック" w:eastAsia="ＭＳ ゴシック" w:hAnsi="ＭＳ ゴシック"/>
          <w:color w:val="000000" w:themeColor="text1"/>
        </w:rPr>
      </w:pPr>
    </w:p>
    <w:p w14:paraId="1E3E8A99" w14:textId="77777777" w:rsidR="00FF3A20" w:rsidRPr="00C737E2" w:rsidRDefault="00557260" w:rsidP="00AB002C">
      <w:pPr>
        <w:ind w:firstLineChars="99" w:firstLine="203"/>
        <w:rPr>
          <w:rFonts w:ascii="ＭＳ ゴシック" w:eastAsia="ＭＳ ゴシック" w:hAnsi="ＭＳ ゴシック"/>
          <w:color w:val="000000" w:themeColor="text1"/>
        </w:rPr>
      </w:pPr>
      <w:r w:rsidRPr="00C737E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14:anchorId="5360CCF4" wp14:editId="43A39B03">
                <wp:simplePos x="0" y="0"/>
                <wp:positionH relativeFrom="column">
                  <wp:posOffset>304800</wp:posOffset>
                </wp:positionH>
                <wp:positionV relativeFrom="paragraph">
                  <wp:posOffset>-3810</wp:posOffset>
                </wp:positionV>
                <wp:extent cx="5362575"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14:paraId="617710AE" w14:textId="034859D5" w:rsidR="00FF3A20" w:rsidRPr="002113FC" w:rsidRDefault="00FF3A20">
                            <w:pPr>
                              <w:rPr>
                                <w:rFonts w:ascii="ＭＳ ゴシック" w:eastAsia="ＭＳ ゴシック" w:hAnsi="ＭＳ ゴシック"/>
                              </w:rPr>
                            </w:pPr>
                            <w:r w:rsidRPr="002113FC">
                              <w:rPr>
                                <w:rFonts w:hint="eastAsia"/>
                              </w:rPr>
                              <w:t xml:space="preserve"> </w:t>
                            </w:r>
                            <w:r w:rsidRPr="0061446B">
                              <w:rPr>
                                <w:rFonts w:ascii="ＭＳ ゴシック" w:eastAsia="ＭＳ ゴシック" w:hAnsi="ＭＳ ゴシック" w:hint="eastAsia"/>
                              </w:rPr>
                              <w:t>本事業は「</w:t>
                            </w:r>
                            <w:r w:rsidR="00F30D5B" w:rsidRPr="0061446B">
                              <w:rPr>
                                <w:rFonts w:ascii="ＭＳ ゴシック" w:eastAsia="ＭＳ ゴシック" w:hAnsi="ＭＳ ゴシック" w:hint="eastAsia"/>
                              </w:rPr>
                              <w:t>令</w:t>
                            </w:r>
                            <w:r w:rsidR="00FC6AB9" w:rsidRPr="0061446B">
                              <w:rPr>
                                <w:rFonts w:ascii="ＭＳ ゴシック" w:eastAsia="ＭＳ ゴシック" w:hAnsi="ＭＳ ゴシック" w:hint="eastAsia"/>
                              </w:rPr>
                              <w:t>和５</w:t>
                            </w:r>
                            <w:r w:rsidRPr="0061446B">
                              <w:rPr>
                                <w:rFonts w:ascii="ＭＳ ゴシック" w:eastAsia="ＭＳ ゴシック" w:hAnsi="ＭＳ ゴシック" w:hint="eastAsia"/>
                              </w:rPr>
                              <w:t>年２月定例府議会大阪府一般会計予算」の成立を前提に事業化される停止条件付の事業です。予算が成立しない場合には、提案を公募したに留まり</w:t>
                            </w:r>
                            <w:r w:rsidR="001310F1">
                              <w:rPr>
                                <w:rFonts w:ascii="ＭＳ ゴシック" w:eastAsia="ＭＳ ゴシック" w:hAnsi="ＭＳ ゴシック" w:hint="eastAsia"/>
                              </w:rPr>
                              <w:t>、</w:t>
                            </w:r>
                            <w:r w:rsidRPr="0061446B">
                              <w:rPr>
                                <w:rFonts w:ascii="ＭＳ ゴシック" w:eastAsia="ＭＳ ゴシック" w:hAnsi="ＭＳ ゴシック" w:hint="eastAsia"/>
                              </w:rPr>
                              <w:t>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0CCF4" id="Rectangle 2" o:spid="_x0000_s1026" style="position:absolute;left:0;text-align:left;margin-left:24pt;margin-top:-.3pt;width:42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">
                <v:textbox inset="5.85pt,.7pt,5.85pt,.7pt">
                  <w:txbxContent>
                    <w:p w14:paraId="617710AE" w14:textId="034859D5" w:rsidR="00FF3A20" w:rsidRPr="002113FC" w:rsidRDefault="00FF3A20">
                      <w:pPr>
                        <w:rPr>
                          <w:rFonts w:ascii="ＭＳ ゴシック" w:eastAsia="ＭＳ ゴシック" w:hAnsi="ＭＳ ゴシック"/>
                        </w:rPr>
                      </w:pPr>
                      <w:r w:rsidRPr="002113FC">
                        <w:rPr>
                          <w:rFonts w:hint="eastAsia"/>
                        </w:rPr>
                        <w:t xml:space="preserve"> </w:t>
                      </w:r>
                      <w:r w:rsidRPr="0061446B">
                        <w:rPr>
                          <w:rFonts w:ascii="ＭＳ ゴシック" w:eastAsia="ＭＳ ゴシック" w:hAnsi="ＭＳ ゴシック" w:hint="eastAsia"/>
                        </w:rPr>
                        <w:t>本事業は「</w:t>
                      </w:r>
                      <w:r w:rsidR="00F30D5B" w:rsidRPr="0061446B">
                        <w:rPr>
                          <w:rFonts w:ascii="ＭＳ ゴシック" w:eastAsia="ＭＳ ゴシック" w:hAnsi="ＭＳ ゴシック" w:hint="eastAsia"/>
                        </w:rPr>
                        <w:t>令</w:t>
                      </w:r>
                      <w:r w:rsidR="00FC6AB9" w:rsidRPr="0061446B">
                        <w:rPr>
                          <w:rFonts w:ascii="ＭＳ ゴシック" w:eastAsia="ＭＳ ゴシック" w:hAnsi="ＭＳ ゴシック" w:hint="eastAsia"/>
                        </w:rPr>
                        <w:t>和５</w:t>
                      </w:r>
                      <w:r w:rsidRPr="0061446B">
                        <w:rPr>
                          <w:rFonts w:ascii="ＭＳ ゴシック" w:eastAsia="ＭＳ ゴシック" w:hAnsi="ＭＳ ゴシック" w:hint="eastAsia"/>
                        </w:rPr>
                        <w:t>年２月定例府議会大阪府一般会計予算」の成立を前提に事業化される停止条件付の事業です。予算が成立しない場合には、提案を公募したに留まり</w:t>
                      </w:r>
                      <w:r w:rsidR="001310F1">
                        <w:rPr>
                          <w:rFonts w:ascii="ＭＳ ゴシック" w:eastAsia="ＭＳ ゴシック" w:hAnsi="ＭＳ ゴシック" w:hint="eastAsia"/>
                        </w:rPr>
                        <w:t>、</w:t>
                      </w:r>
                      <w:r w:rsidRPr="0061446B">
                        <w:rPr>
                          <w:rFonts w:ascii="ＭＳ ゴシック" w:eastAsia="ＭＳ ゴシック" w:hAnsi="ＭＳ ゴシック" w:hint="eastAsia"/>
                        </w:rPr>
                        <w:t>効力は発生しません。</w:t>
                      </w:r>
                    </w:p>
                  </w:txbxContent>
                </v:textbox>
              </v:rect>
            </w:pict>
          </mc:Fallback>
        </mc:AlternateContent>
      </w:r>
    </w:p>
    <w:p w14:paraId="6057C48E" w14:textId="77777777" w:rsidR="00FF3A20" w:rsidRPr="00C737E2" w:rsidRDefault="00FF3A20" w:rsidP="00FF3A20">
      <w:pPr>
        <w:rPr>
          <w:rFonts w:ascii="ＭＳ ゴシック" w:eastAsia="ＭＳ ゴシック" w:hAnsi="ＭＳ ゴシック"/>
          <w:color w:val="000000" w:themeColor="text1"/>
        </w:rPr>
      </w:pPr>
    </w:p>
    <w:p w14:paraId="221C6589" w14:textId="77777777" w:rsidR="00AB002C" w:rsidRPr="00C737E2" w:rsidRDefault="00AB002C" w:rsidP="00AB002C">
      <w:pPr>
        <w:rPr>
          <w:rFonts w:ascii="ＭＳ ゴシック" w:eastAsia="ＭＳ ゴシック" w:hAnsi="ＭＳ ゴシック"/>
          <w:color w:val="000000" w:themeColor="text1"/>
        </w:rPr>
      </w:pPr>
    </w:p>
    <w:p w14:paraId="36700C77" w14:textId="77777777" w:rsidR="00FF3A20" w:rsidRPr="00C737E2" w:rsidRDefault="00FF3A20" w:rsidP="00AB002C">
      <w:pPr>
        <w:rPr>
          <w:rFonts w:ascii="ＭＳ ゴシック" w:eastAsia="ＭＳ ゴシック" w:hAnsi="ＭＳ ゴシック"/>
          <w:color w:val="000000" w:themeColor="text1"/>
        </w:rPr>
      </w:pPr>
    </w:p>
    <w:p w14:paraId="039B06F4" w14:textId="77777777" w:rsidR="00AB002C" w:rsidRPr="00C737E2" w:rsidRDefault="00DE60A4" w:rsidP="00AB002C">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rPr>
        <w:t>１　事業名</w:t>
      </w:r>
    </w:p>
    <w:p w14:paraId="6D666A52" w14:textId="77777777" w:rsidR="00AB002C" w:rsidRPr="00C737E2" w:rsidRDefault="00AB002C" w:rsidP="00AB002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1733D0" w:rsidRPr="00C737E2">
        <w:rPr>
          <w:rFonts w:ascii="ＭＳ ゴシック" w:eastAsia="ＭＳ ゴシック" w:hAnsi="ＭＳ ゴシック" w:hint="eastAsia"/>
          <w:color w:val="000000" w:themeColor="text1"/>
        </w:rPr>
        <w:t xml:space="preserve">　</w:t>
      </w:r>
      <w:r w:rsidR="00FC35B4" w:rsidRPr="00C737E2">
        <w:rPr>
          <w:rFonts w:ascii="ＭＳ ゴシック" w:eastAsia="ＭＳ ゴシック" w:hAnsi="ＭＳ ゴシック" w:hint="eastAsia"/>
          <w:color w:val="000000" w:themeColor="text1"/>
        </w:rPr>
        <w:t>高校生等海外進学支援事業（通称：おおさかグローバル塾）</w:t>
      </w:r>
    </w:p>
    <w:p w14:paraId="0D09C806" w14:textId="77777777" w:rsidR="001733D0" w:rsidRPr="00C737E2" w:rsidRDefault="001733D0" w:rsidP="00AB002C">
      <w:pPr>
        <w:ind w:firstLineChars="99" w:firstLine="203"/>
        <w:rPr>
          <w:rFonts w:ascii="ＭＳ ゴシック" w:eastAsia="ＭＳ ゴシック" w:hAnsi="ＭＳ ゴシック"/>
          <w:color w:val="000000" w:themeColor="text1"/>
        </w:rPr>
      </w:pPr>
    </w:p>
    <w:p w14:paraId="4B4B47F3" w14:textId="77777777" w:rsidR="00AB002C" w:rsidRPr="00C737E2" w:rsidRDefault="00AB002C" w:rsidP="00F30D5B">
      <w:pPr>
        <w:pStyle w:val="ad"/>
        <w:numPr>
          <w:ilvl w:val="0"/>
          <w:numId w:val="12"/>
        </w:numPr>
        <w:ind w:leftChars="0"/>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事業の趣旨・目的</w:t>
      </w:r>
    </w:p>
    <w:p w14:paraId="221410D8" w14:textId="77777777" w:rsidR="00F30D5B" w:rsidRPr="00C737E2" w:rsidRDefault="00F30D5B" w:rsidP="00F30D5B">
      <w:pPr>
        <w:ind w:left="203"/>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大阪が国際競争に勝ち抜くために必要な、世界で活躍できるトップレベルのグローバル人材の</w:t>
      </w:r>
    </w:p>
    <w:p w14:paraId="76D6E098" w14:textId="69E8F4D3" w:rsidR="001733D0" w:rsidRPr="00C737E2" w:rsidRDefault="00F30D5B" w:rsidP="00F54CF9">
      <w:pPr>
        <w:ind w:leftChars="201" w:left="413"/>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育成を目的として、海外の大学での学位取得をめざす大阪府内在住の高校生等を対象に、海外進学に対応できる英語力や高度なコミュニケーション力等を身に付ける講座、夏休み期間の</w:t>
      </w:r>
      <w:r w:rsidR="00B92FAE">
        <w:rPr>
          <w:rFonts w:ascii="ＭＳ ゴシック" w:eastAsia="ＭＳ ゴシック" w:hAnsi="ＭＳ ゴシック" w:hint="eastAsia"/>
          <w:color w:val="000000" w:themeColor="text1"/>
        </w:rPr>
        <w:t>英国</w:t>
      </w:r>
      <w:r w:rsidRPr="00C737E2">
        <w:rPr>
          <w:rFonts w:ascii="ＭＳ ゴシック" w:eastAsia="ＭＳ ゴシック" w:hAnsi="ＭＳ ゴシック" w:hint="eastAsia"/>
          <w:color w:val="000000" w:themeColor="text1"/>
        </w:rPr>
        <w:t>・リーズ大学での短期留学に加え、受講生個々に合わせたきめ細かな進路指導や将来の活躍への意識向上</w:t>
      </w:r>
      <w:r w:rsidR="000E190E" w:rsidRPr="00C737E2">
        <w:rPr>
          <w:rFonts w:ascii="ＭＳ ゴシック" w:eastAsia="ＭＳ ゴシック" w:hAnsi="ＭＳ ゴシック" w:hint="eastAsia"/>
          <w:color w:val="000000" w:themeColor="text1"/>
        </w:rPr>
        <w:t>などを行う総合的な海外進学支援プログラムを実施します</w:t>
      </w:r>
      <w:r w:rsidRPr="00C737E2">
        <w:rPr>
          <w:rFonts w:ascii="ＭＳ ゴシック" w:eastAsia="ＭＳ ゴシック" w:hAnsi="ＭＳ ゴシック" w:hint="eastAsia"/>
          <w:color w:val="000000" w:themeColor="text1"/>
        </w:rPr>
        <w:t>。</w:t>
      </w:r>
    </w:p>
    <w:p w14:paraId="2C7314EA" w14:textId="77777777" w:rsidR="00FC6AB9" w:rsidRPr="00C737E2" w:rsidRDefault="00FC6AB9" w:rsidP="00F54CF9">
      <w:pPr>
        <w:ind w:leftChars="201" w:left="413"/>
        <w:rPr>
          <w:rFonts w:ascii="ＭＳ ゴシック" w:eastAsia="ＭＳ ゴシック" w:hAnsi="ＭＳ ゴシック"/>
          <w:color w:val="000000" w:themeColor="text1"/>
        </w:rPr>
      </w:pPr>
    </w:p>
    <w:p w14:paraId="55F62BD9" w14:textId="77777777" w:rsidR="001733D0" w:rsidRPr="00C737E2" w:rsidRDefault="00FC6AB9" w:rsidP="001733D0">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（２）業務委託期間</w:t>
      </w:r>
    </w:p>
    <w:p w14:paraId="5FFD11AD" w14:textId="77777777" w:rsidR="00FC6AB9" w:rsidRPr="00C737E2" w:rsidRDefault="00CF19A0" w:rsidP="00FC6AB9">
      <w:pPr>
        <w:ind w:firstLineChars="300" w:firstLine="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契約締結日</w:t>
      </w:r>
      <w:r w:rsidR="00FC6AB9" w:rsidRPr="00C737E2">
        <w:rPr>
          <w:rFonts w:ascii="ＭＳ ゴシック" w:eastAsia="ＭＳ ゴシック" w:hAnsi="ＭＳ ゴシック" w:hint="eastAsia"/>
          <w:color w:val="000000" w:themeColor="text1"/>
        </w:rPr>
        <w:t>から令和</w:t>
      </w:r>
      <w:r w:rsidR="002F157B" w:rsidRPr="00C737E2">
        <w:rPr>
          <w:rFonts w:ascii="ＭＳ ゴシック" w:eastAsia="ＭＳ ゴシック" w:hAnsi="ＭＳ ゴシック" w:hint="eastAsia"/>
          <w:color w:val="000000" w:themeColor="text1"/>
        </w:rPr>
        <w:t>６</w:t>
      </w:r>
      <w:r w:rsidR="00FC6AB9" w:rsidRPr="00C737E2">
        <w:rPr>
          <w:rFonts w:ascii="ＭＳ ゴシック" w:eastAsia="ＭＳ ゴシック" w:hAnsi="ＭＳ ゴシック" w:hint="eastAsia"/>
          <w:color w:val="000000" w:themeColor="text1"/>
        </w:rPr>
        <w:t>年３月</w:t>
      </w:r>
      <w:r w:rsidR="002F157B" w:rsidRPr="00C737E2">
        <w:rPr>
          <w:rFonts w:ascii="ＭＳ ゴシック" w:eastAsia="ＭＳ ゴシック" w:hAnsi="ＭＳ ゴシック"/>
          <w:color w:val="000000" w:themeColor="text1"/>
        </w:rPr>
        <w:t>29</w:t>
      </w:r>
      <w:r w:rsidR="00FC6AB9" w:rsidRPr="00C737E2">
        <w:rPr>
          <w:rFonts w:ascii="ＭＳ ゴシック" w:eastAsia="ＭＳ ゴシック" w:hAnsi="ＭＳ ゴシック" w:hint="eastAsia"/>
          <w:color w:val="000000" w:themeColor="text1"/>
        </w:rPr>
        <w:t>日まで</w:t>
      </w:r>
    </w:p>
    <w:p w14:paraId="0A9BFEA1" w14:textId="77777777" w:rsidR="00CF19A0" w:rsidRPr="00C737E2" w:rsidRDefault="00CF19A0" w:rsidP="00FC6AB9">
      <w:pPr>
        <w:ind w:firstLineChars="300" w:firstLine="616"/>
        <w:rPr>
          <w:rFonts w:ascii="ＭＳ ゴシック" w:eastAsia="ＭＳ ゴシック" w:hAnsi="ＭＳ ゴシック"/>
          <w:color w:val="000000" w:themeColor="text1"/>
        </w:rPr>
      </w:pPr>
    </w:p>
    <w:p w14:paraId="1D8425BB" w14:textId="77777777" w:rsidR="00AB002C" w:rsidRPr="00C737E2" w:rsidRDefault="00CF19A0" w:rsidP="001733D0">
      <w:pPr>
        <w:ind w:firstLineChars="100" w:firstLine="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（３</w:t>
      </w:r>
      <w:r w:rsidR="00CB2080" w:rsidRPr="00C737E2">
        <w:rPr>
          <w:rFonts w:ascii="ＭＳ ゴシック" w:eastAsia="ＭＳ ゴシック" w:hAnsi="ＭＳ ゴシック" w:hint="eastAsia"/>
          <w:color w:val="000000" w:themeColor="text1"/>
        </w:rPr>
        <w:t>）</w:t>
      </w:r>
      <w:r w:rsidR="000370EA" w:rsidRPr="00C737E2">
        <w:rPr>
          <w:rFonts w:ascii="ＭＳ ゴシック" w:eastAsia="ＭＳ ゴシック" w:hAnsi="ＭＳ ゴシック" w:hint="eastAsia"/>
          <w:color w:val="000000" w:themeColor="text1"/>
        </w:rPr>
        <w:t>事業</w:t>
      </w:r>
      <w:r w:rsidR="00AB002C" w:rsidRPr="00C737E2">
        <w:rPr>
          <w:rFonts w:ascii="ＭＳ ゴシック" w:eastAsia="ＭＳ ゴシック" w:hAnsi="ＭＳ ゴシック" w:hint="eastAsia"/>
          <w:color w:val="000000" w:themeColor="text1"/>
        </w:rPr>
        <w:t>概要</w:t>
      </w:r>
    </w:p>
    <w:p w14:paraId="71A83618" w14:textId="77777777" w:rsidR="00AB002C" w:rsidRPr="00C737E2" w:rsidRDefault="009152BA" w:rsidP="009152BA">
      <w:pPr>
        <w:ind w:firstLineChars="300" w:firstLine="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別紙「仕様書」のとおり</w:t>
      </w:r>
    </w:p>
    <w:p w14:paraId="5D303BA4" w14:textId="77777777" w:rsidR="009152BA" w:rsidRPr="00C737E2" w:rsidRDefault="009152BA" w:rsidP="009152BA">
      <w:pPr>
        <w:rPr>
          <w:rFonts w:ascii="ＭＳ ゴシック" w:eastAsia="ＭＳ ゴシック" w:hAnsi="ＭＳ ゴシック"/>
          <w:color w:val="000000" w:themeColor="text1"/>
        </w:rPr>
      </w:pPr>
    </w:p>
    <w:p w14:paraId="1E6CE569" w14:textId="77777777" w:rsidR="009152BA" w:rsidRPr="00C737E2" w:rsidRDefault="00AB002C" w:rsidP="00AB002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CF19A0" w:rsidRPr="00C737E2">
        <w:rPr>
          <w:rFonts w:ascii="ＭＳ ゴシック" w:eastAsia="ＭＳ ゴシック" w:hAnsi="ＭＳ ゴシック" w:hint="eastAsia"/>
          <w:color w:val="000000" w:themeColor="text1"/>
        </w:rPr>
        <w:t>（４</w:t>
      </w:r>
      <w:r w:rsidR="00CB2080" w:rsidRPr="00C737E2">
        <w:rPr>
          <w:rFonts w:ascii="ＭＳ ゴシック" w:eastAsia="ＭＳ ゴシック" w:hAnsi="ＭＳ ゴシック" w:hint="eastAsia"/>
          <w:color w:val="000000" w:themeColor="text1"/>
        </w:rPr>
        <w:t>）</w:t>
      </w:r>
      <w:r w:rsidRPr="00C737E2">
        <w:rPr>
          <w:rFonts w:ascii="ＭＳ ゴシック" w:eastAsia="ＭＳ ゴシック" w:hAnsi="ＭＳ ゴシック" w:hint="eastAsia"/>
          <w:color w:val="000000" w:themeColor="text1"/>
        </w:rPr>
        <w:t>委託上限額</w:t>
      </w:r>
    </w:p>
    <w:p w14:paraId="52A9B706" w14:textId="77777777" w:rsidR="00AB002C" w:rsidRPr="00C737E2" w:rsidRDefault="002F157B" w:rsidP="009152BA">
      <w:pPr>
        <w:ind w:firstLineChars="300" w:firstLine="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３３,０６１</w:t>
      </w:r>
      <w:r w:rsidR="00B43E69" w:rsidRPr="00C737E2">
        <w:rPr>
          <w:rFonts w:ascii="ＭＳ ゴシック" w:eastAsia="ＭＳ ゴシック" w:hAnsi="ＭＳ ゴシック" w:hint="eastAsia"/>
          <w:color w:val="000000" w:themeColor="text1"/>
        </w:rPr>
        <w:t>千</w:t>
      </w:r>
      <w:r w:rsidR="00475555" w:rsidRPr="00C737E2">
        <w:rPr>
          <w:rFonts w:ascii="ＭＳ ゴシック" w:eastAsia="ＭＳ ゴシック" w:hAnsi="ＭＳ ゴシック" w:hint="eastAsia"/>
          <w:color w:val="000000" w:themeColor="text1"/>
        </w:rPr>
        <w:t>円（消費税及び地方消費税を含む</w:t>
      </w:r>
      <w:r w:rsidR="00AB002C" w:rsidRPr="00C737E2">
        <w:rPr>
          <w:rFonts w:ascii="ＭＳ ゴシック" w:eastAsia="ＭＳ ゴシック" w:hAnsi="ＭＳ ゴシック" w:hint="eastAsia"/>
          <w:color w:val="000000" w:themeColor="text1"/>
        </w:rPr>
        <w:t>）</w:t>
      </w:r>
    </w:p>
    <w:p w14:paraId="53DF3EC4" w14:textId="77777777" w:rsidR="00AB002C" w:rsidRPr="00C737E2" w:rsidRDefault="00AB002C" w:rsidP="00AB002C">
      <w:pPr>
        <w:rPr>
          <w:color w:val="000000" w:themeColor="text1"/>
        </w:rPr>
      </w:pPr>
    </w:p>
    <w:p w14:paraId="3677BA06" w14:textId="77777777" w:rsidR="00AB002C" w:rsidRPr="00C737E2" w:rsidRDefault="00AB002C" w:rsidP="00AB002C">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rPr>
        <w:t>２　スケジュール</w:t>
      </w:r>
    </w:p>
    <w:p w14:paraId="2A284356" w14:textId="482611EF" w:rsidR="009845EC" w:rsidRPr="00C737E2" w:rsidRDefault="009845EC" w:rsidP="009845E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486564" w:rsidRPr="00C737E2">
        <w:rPr>
          <w:rFonts w:ascii="ＭＳ ゴシック" w:eastAsia="ＭＳ ゴシック" w:hAnsi="ＭＳ ゴシック" w:hint="eastAsia"/>
          <w:color w:val="000000" w:themeColor="text1"/>
        </w:rPr>
        <w:t>令和５</w:t>
      </w:r>
      <w:r w:rsidRPr="00C737E2">
        <w:rPr>
          <w:rFonts w:ascii="ＭＳ ゴシック" w:eastAsia="ＭＳ ゴシック" w:hAnsi="ＭＳ ゴシック" w:hint="eastAsia"/>
          <w:color w:val="000000" w:themeColor="text1"/>
        </w:rPr>
        <w:t>年</w:t>
      </w:r>
      <w:r w:rsidR="00061DF4" w:rsidRPr="00C737E2">
        <w:rPr>
          <w:rFonts w:ascii="ＭＳ ゴシック" w:eastAsia="ＭＳ ゴシック" w:hAnsi="ＭＳ ゴシック" w:hint="eastAsia"/>
          <w:color w:val="000000" w:themeColor="text1"/>
        </w:rPr>
        <w:t>２月</w:t>
      </w:r>
      <w:r w:rsidR="00486564" w:rsidRPr="00C737E2">
        <w:rPr>
          <w:rFonts w:ascii="ＭＳ ゴシック" w:eastAsia="ＭＳ ゴシック" w:hAnsi="ＭＳ ゴシック"/>
          <w:color w:val="000000" w:themeColor="text1"/>
        </w:rPr>
        <w:t>16</w:t>
      </w:r>
      <w:r w:rsidR="00486564" w:rsidRPr="00C737E2">
        <w:rPr>
          <w:rFonts w:ascii="ＭＳ ゴシック" w:eastAsia="ＭＳ ゴシック" w:hAnsi="ＭＳ ゴシック" w:hint="eastAsia"/>
          <w:color w:val="000000" w:themeColor="text1"/>
        </w:rPr>
        <w:t>日（木</w:t>
      </w:r>
      <w:r w:rsidR="00061DF4" w:rsidRPr="00C737E2">
        <w:rPr>
          <w:rFonts w:ascii="ＭＳ ゴシック" w:eastAsia="ＭＳ ゴシック" w:hAnsi="ＭＳ ゴシック" w:hint="eastAsia"/>
          <w:color w:val="000000" w:themeColor="text1"/>
        </w:rPr>
        <w:t>）</w:t>
      </w:r>
      <w:r w:rsidR="0038396E" w:rsidRPr="00C737E2">
        <w:rPr>
          <w:rFonts w:ascii="ＭＳ ゴシック" w:eastAsia="ＭＳ ゴシック" w:hAnsi="ＭＳ ゴシック"/>
          <w:color w:val="000000" w:themeColor="text1"/>
        </w:rPr>
        <w:tab/>
      </w:r>
      <w:r w:rsidR="0038396E" w:rsidRPr="00C737E2">
        <w:rPr>
          <w:rFonts w:ascii="ＭＳ ゴシック" w:eastAsia="ＭＳ ゴシック" w:hAnsi="ＭＳ ゴシック"/>
          <w:color w:val="000000" w:themeColor="text1"/>
        </w:rPr>
        <w:tab/>
      </w:r>
      <w:r w:rsidRPr="00C737E2">
        <w:rPr>
          <w:rFonts w:ascii="ＭＳ ゴシック" w:eastAsia="ＭＳ ゴシック" w:hAnsi="ＭＳ ゴシック" w:hint="eastAsia"/>
          <w:color w:val="000000" w:themeColor="text1"/>
        </w:rPr>
        <w:t>公募開始</w:t>
      </w:r>
    </w:p>
    <w:p w14:paraId="65ABF4D6" w14:textId="2626F36C" w:rsidR="009845EC" w:rsidRPr="00C737E2" w:rsidRDefault="009845EC" w:rsidP="009845E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486564" w:rsidRPr="00C737E2">
        <w:rPr>
          <w:rFonts w:ascii="ＭＳ ゴシック" w:eastAsia="ＭＳ ゴシック" w:hAnsi="ＭＳ ゴシック" w:hint="eastAsia"/>
          <w:color w:val="000000" w:themeColor="text1"/>
        </w:rPr>
        <w:t>令和５</w:t>
      </w:r>
      <w:r w:rsidRPr="00C737E2">
        <w:rPr>
          <w:rFonts w:ascii="ＭＳ ゴシック" w:eastAsia="ＭＳ ゴシック" w:hAnsi="ＭＳ ゴシック" w:hint="eastAsia"/>
          <w:color w:val="000000" w:themeColor="text1"/>
        </w:rPr>
        <w:t>年２月</w:t>
      </w:r>
      <w:r w:rsidR="00F30D5B" w:rsidRPr="00C737E2">
        <w:rPr>
          <w:rFonts w:ascii="ＭＳ ゴシック" w:eastAsia="ＭＳ ゴシック" w:hAnsi="ＭＳ ゴシック" w:hint="eastAsia"/>
          <w:color w:val="000000" w:themeColor="text1"/>
        </w:rPr>
        <w:t>24</w:t>
      </w:r>
      <w:r w:rsidRPr="00C737E2">
        <w:rPr>
          <w:rFonts w:ascii="ＭＳ ゴシック" w:eastAsia="ＭＳ ゴシック" w:hAnsi="ＭＳ ゴシック" w:hint="eastAsia"/>
          <w:color w:val="000000" w:themeColor="text1"/>
        </w:rPr>
        <w:t>日（</w:t>
      </w:r>
      <w:r w:rsidR="00EE0B26" w:rsidRPr="00C737E2">
        <w:rPr>
          <w:rFonts w:ascii="ＭＳ ゴシック" w:eastAsia="ＭＳ ゴシック" w:hAnsi="ＭＳ ゴシック" w:hint="eastAsia"/>
          <w:color w:val="000000" w:themeColor="text1"/>
        </w:rPr>
        <w:t>金</w:t>
      </w:r>
      <w:r w:rsidR="0038396E" w:rsidRPr="00C737E2">
        <w:rPr>
          <w:rFonts w:ascii="ＭＳ ゴシック" w:eastAsia="ＭＳ ゴシック" w:hAnsi="ＭＳ ゴシック" w:hint="eastAsia"/>
          <w:color w:val="000000" w:themeColor="text1"/>
        </w:rPr>
        <w:t>）</w:t>
      </w:r>
      <w:r w:rsidR="0038396E" w:rsidRPr="00C737E2">
        <w:rPr>
          <w:rFonts w:ascii="ＭＳ ゴシック" w:eastAsia="ＭＳ ゴシック" w:hAnsi="ＭＳ ゴシック"/>
          <w:color w:val="000000" w:themeColor="text1"/>
        </w:rPr>
        <w:tab/>
      </w:r>
      <w:r w:rsidR="0038396E" w:rsidRPr="00C737E2">
        <w:rPr>
          <w:rFonts w:ascii="ＭＳ ゴシック" w:eastAsia="ＭＳ ゴシック" w:hAnsi="ＭＳ ゴシック"/>
          <w:color w:val="000000" w:themeColor="text1"/>
        </w:rPr>
        <w:tab/>
      </w:r>
      <w:r w:rsidRPr="00C737E2">
        <w:rPr>
          <w:rFonts w:ascii="ＭＳ ゴシック" w:eastAsia="ＭＳ ゴシック" w:hAnsi="ＭＳ ゴシック" w:hint="eastAsia"/>
          <w:color w:val="000000" w:themeColor="text1"/>
        </w:rPr>
        <w:t>説明会開催</w:t>
      </w:r>
    </w:p>
    <w:p w14:paraId="10DC913C" w14:textId="31BBBA63" w:rsidR="009845EC" w:rsidRPr="00C737E2" w:rsidRDefault="009845EC" w:rsidP="009845E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486564" w:rsidRPr="00C737E2">
        <w:rPr>
          <w:rFonts w:ascii="ＭＳ ゴシック" w:eastAsia="ＭＳ ゴシック" w:hAnsi="ＭＳ ゴシック" w:hint="eastAsia"/>
          <w:color w:val="000000" w:themeColor="text1"/>
        </w:rPr>
        <w:t>令和５</w:t>
      </w:r>
      <w:r w:rsidRPr="00C737E2">
        <w:rPr>
          <w:rFonts w:ascii="ＭＳ ゴシック" w:eastAsia="ＭＳ ゴシック" w:hAnsi="ＭＳ ゴシック" w:hint="eastAsia"/>
          <w:color w:val="000000" w:themeColor="text1"/>
        </w:rPr>
        <w:t>年３月</w:t>
      </w:r>
      <w:r w:rsidR="00EE0B26" w:rsidRPr="00C737E2">
        <w:rPr>
          <w:rFonts w:ascii="ＭＳ ゴシック" w:eastAsia="ＭＳ ゴシック" w:hAnsi="ＭＳ ゴシック" w:hint="eastAsia"/>
          <w:color w:val="000000" w:themeColor="text1"/>
        </w:rPr>
        <w:t>２</w:t>
      </w:r>
      <w:r w:rsidR="00C31397" w:rsidRPr="00C737E2">
        <w:rPr>
          <w:rFonts w:ascii="ＭＳ ゴシック" w:eastAsia="ＭＳ ゴシック" w:hAnsi="ＭＳ ゴシック" w:hint="eastAsia"/>
          <w:color w:val="000000" w:themeColor="text1"/>
        </w:rPr>
        <w:t>日</w:t>
      </w:r>
      <w:r w:rsidR="00637EC2" w:rsidRPr="00C737E2">
        <w:rPr>
          <w:rFonts w:ascii="ＭＳ ゴシック" w:eastAsia="ＭＳ ゴシック" w:hAnsi="ＭＳ ゴシック" w:hint="eastAsia"/>
          <w:color w:val="000000" w:themeColor="text1"/>
        </w:rPr>
        <w:t xml:space="preserve"> </w:t>
      </w:r>
      <w:r w:rsidR="00C31397" w:rsidRPr="00C737E2">
        <w:rPr>
          <w:rFonts w:ascii="ＭＳ ゴシック" w:eastAsia="ＭＳ ゴシック" w:hAnsi="ＭＳ ゴシック" w:hint="eastAsia"/>
          <w:color w:val="000000" w:themeColor="text1"/>
        </w:rPr>
        <w:t>（木</w:t>
      </w:r>
      <w:r w:rsidR="0038396E" w:rsidRPr="00C737E2">
        <w:rPr>
          <w:rFonts w:ascii="ＭＳ ゴシック" w:eastAsia="ＭＳ ゴシック" w:hAnsi="ＭＳ ゴシック" w:hint="eastAsia"/>
          <w:color w:val="000000" w:themeColor="text1"/>
        </w:rPr>
        <w:t>）午後５時</w:t>
      </w:r>
      <w:r w:rsidR="0038396E" w:rsidRPr="00C737E2">
        <w:rPr>
          <w:rFonts w:ascii="ＭＳ ゴシック" w:eastAsia="ＭＳ ゴシック" w:hAnsi="ＭＳ ゴシック"/>
          <w:color w:val="000000" w:themeColor="text1"/>
        </w:rPr>
        <w:tab/>
      </w:r>
      <w:r w:rsidR="0098345C" w:rsidRPr="00C737E2">
        <w:rPr>
          <w:rFonts w:ascii="ＭＳ ゴシック" w:eastAsia="ＭＳ ゴシック" w:hAnsi="ＭＳ ゴシック" w:hint="eastAsia"/>
          <w:color w:val="000000" w:themeColor="text1"/>
        </w:rPr>
        <w:t xml:space="preserve">　　　　</w:t>
      </w:r>
      <w:r w:rsidRPr="00C737E2">
        <w:rPr>
          <w:rFonts w:ascii="ＭＳ ゴシック" w:eastAsia="ＭＳ ゴシック" w:hAnsi="ＭＳ ゴシック" w:hint="eastAsia"/>
          <w:color w:val="000000" w:themeColor="text1"/>
        </w:rPr>
        <w:t>質問受付締切</w:t>
      </w:r>
    </w:p>
    <w:p w14:paraId="78BC55F4" w14:textId="467F0A77" w:rsidR="009845EC" w:rsidRPr="00C737E2" w:rsidRDefault="009845EC" w:rsidP="009845E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486564" w:rsidRPr="00C737E2">
        <w:rPr>
          <w:rFonts w:ascii="ＭＳ ゴシック" w:eastAsia="ＭＳ ゴシック" w:hAnsi="ＭＳ ゴシック" w:hint="eastAsia"/>
          <w:color w:val="000000" w:themeColor="text1"/>
        </w:rPr>
        <w:t>令和５</w:t>
      </w:r>
      <w:r w:rsidRPr="00C737E2">
        <w:rPr>
          <w:rFonts w:ascii="ＭＳ ゴシック" w:eastAsia="ＭＳ ゴシック" w:hAnsi="ＭＳ ゴシック" w:hint="eastAsia"/>
          <w:color w:val="000000" w:themeColor="text1"/>
        </w:rPr>
        <w:t>年３月</w:t>
      </w:r>
      <w:r w:rsidR="00EE0B26" w:rsidRPr="00C737E2">
        <w:rPr>
          <w:rFonts w:ascii="ＭＳ ゴシック" w:eastAsia="ＭＳ ゴシック" w:hAnsi="ＭＳ ゴシック" w:hint="eastAsia"/>
          <w:color w:val="000000" w:themeColor="text1"/>
        </w:rPr>
        <w:t>17</w:t>
      </w:r>
      <w:r w:rsidR="001C7F26" w:rsidRPr="00C737E2">
        <w:rPr>
          <w:rFonts w:ascii="ＭＳ ゴシック" w:eastAsia="ＭＳ ゴシック" w:hAnsi="ＭＳ ゴシック" w:hint="eastAsia"/>
          <w:color w:val="000000" w:themeColor="text1"/>
        </w:rPr>
        <w:t>日（</w:t>
      </w:r>
      <w:r w:rsidR="00C31397" w:rsidRPr="00C737E2">
        <w:rPr>
          <w:rFonts w:ascii="ＭＳ ゴシック" w:eastAsia="ＭＳ ゴシック" w:hAnsi="ＭＳ ゴシック" w:hint="eastAsia"/>
          <w:color w:val="000000" w:themeColor="text1"/>
        </w:rPr>
        <w:t>金</w:t>
      </w:r>
      <w:r w:rsidR="0038396E" w:rsidRPr="00C737E2">
        <w:rPr>
          <w:rFonts w:ascii="ＭＳ ゴシック" w:eastAsia="ＭＳ ゴシック" w:hAnsi="ＭＳ ゴシック" w:hint="eastAsia"/>
          <w:color w:val="000000" w:themeColor="text1"/>
        </w:rPr>
        <w:t>）午後５時</w:t>
      </w:r>
      <w:r w:rsidR="0038396E" w:rsidRPr="00C737E2">
        <w:rPr>
          <w:rFonts w:ascii="ＭＳ ゴシック" w:eastAsia="ＭＳ ゴシック" w:hAnsi="ＭＳ ゴシック"/>
          <w:color w:val="000000" w:themeColor="text1"/>
        </w:rPr>
        <w:tab/>
      </w:r>
      <w:r w:rsidR="0098345C" w:rsidRPr="00C737E2">
        <w:rPr>
          <w:rFonts w:ascii="ＭＳ ゴシック" w:eastAsia="ＭＳ ゴシック" w:hAnsi="ＭＳ ゴシック" w:hint="eastAsia"/>
          <w:color w:val="000000" w:themeColor="text1"/>
        </w:rPr>
        <w:t xml:space="preserve">　　　　</w:t>
      </w:r>
      <w:r w:rsidRPr="00C737E2">
        <w:rPr>
          <w:rFonts w:ascii="ＭＳ ゴシック" w:eastAsia="ＭＳ ゴシック" w:hAnsi="ＭＳ ゴシック" w:hint="eastAsia"/>
          <w:color w:val="000000" w:themeColor="text1"/>
        </w:rPr>
        <w:t>提案書類提出締切</w:t>
      </w:r>
    </w:p>
    <w:p w14:paraId="6C3A6374" w14:textId="0690023A" w:rsidR="009845EC" w:rsidRPr="00C737E2" w:rsidRDefault="009845EC" w:rsidP="009845E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486564" w:rsidRPr="00C737E2">
        <w:rPr>
          <w:rFonts w:ascii="ＭＳ ゴシック" w:eastAsia="ＭＳ ゴシック" w:hAnsi="ＭＳ ゴシック" w:hint="eastAsia"/>
          <w:color w:val="000000" w:themeColor="text1"/>
        </w:rPr>
        <w:t>令和５</w:t>
      </w:r>
      <w:r w:rsidRPr="00C737E2">
        <w:rPr>
          <w:rFonts w:ascii="ＭＳ ゴシック" w:eastAsia="ＭＳ ゴシック" w:hAnsi="ＭＳ ゴシック" w:hint="eastAsia"/>
          <w:color w:val="000000" w:themeColor="text1"/>
        </w:rPr>
        <w:t>年３月</w:t>
      </w:r>
      <w:r w:rsidR="00EE0B26" w:rsidRPr="00C737E2">
        <w:rPr>
          <w:rFonts w:ascii="ＭＳ ゴシック" w:eastAsia="ＭＳ ゴシック" w:hAnsi="ＭＳ ゴシック" w:hint="eastAsia"/>
          <w:color w:val="000000" w:themeColor="text1"/>
        </w:rPr>
        <w:t>24</w:t>
      </w:r>
      <w:r w:rsidR="001C7F26" w:rsidRPr="00C737E2">
        <w:rPr>
          <w:rFonts w:ascii="ＭＳ ゴシック" w:eastAsia="ＭＳ ゴシック" w:hAnsi="ＭＳ ゴシック" w:hint="eastAsia"/>
          <w:color w:val="000000" w:themeColor="text1"/>
        </w:rPr>
        <w:t>日（</w:t>
      </w:r>
      <w:r w:rsidR="00B14FBF" w:rsidRPr="00C737E2">
        <w:rPr>
          <w:rFonts w:ascii="ＭＳ ゴシック" w:eastAsia="ＭＳ ゴシック" w:hAnsi="ＭＳ ゴシック" w:hint="eastAsia"/>
          <w:color w:val="000000" w:themeColor="text1"/>
        </w:rPr>
        <w:t>金</w:t>
      </w:r>
      <w:r w:rsidR="0038396E" w:rsidRPr="00C737E2">
        <w:rPr>
          <w:rFonts w:ascii="ＭＳ ゴシック" w:eastAsia="ＭＳ ゴシック" w:hAnsi="ＭＳ ゴシック" w:hint="eastAsia"/>
          <w:color w:val="000000" w:themeColor="text1"/>
        </w:rPr>
        <w:t>）（予定）</w:t>
      </w:r>
      <w:r w:rsidR="0038396E" w:rsidRPr="00C737E2">
        <w:rPr>
          <w:rFonts w:ascii="ＭＳ ゴシック" w:eastAsia="ＭＳ ゴシック" w:hAnsi="ＭＳ ゴシック"/>
          <w:color w:val="000000" w:themeColor="text1"/>
        </w:rPr>
        <w:tab/>
      </w:r>
      <w:r w:rsidR="0098345C" w:rsidRPr="00C737E2">
        <w:rPr>
          <w:rFonts w:ascii="ＭＳ ゴシック" w:eastAsia="ＭＳ ゴシック" w:hAnsi="ＭＳ ゴシック" w:hint="eastAsia"/>
          <w:color w:val="000000" w:themeColor="text1"/>
        </w:rPr>
        <w:t xml:space="preserve">　　　　</w:t>
      </w:r>
      <w:r w:rsidRPr="00C737E2">
        <w:rPr>
          <w:rFonts w:ascii="ＭＳ ゴシック" w:eastAsia="ＭＳ ゴシック" w:hAnsi="ＭＳ ゴシック" w:hint="eastAsia"/>
          <w:color w:val="000000" w:themeColor="text1"/>
        </w:rPr>
        <w:t>選定委員会</w:t>
      </w:r>
      <w:r w:rsidR="00AC38D6" w:rsidRPr="00C737E2">
        <w:rPr>
          <w:rFonts w:ascii="ＭＳ ゴシック" w:eastAsia="ＭＳ ゴシック" w:hAnsi="ＭＳ ゴシック" w:hint="eastAsia"/>
          <w:color w:val="000000" w:themeColor="text1"/>
        </w:rPr>
        <w:t xml:space="preserve"> </w:t>
      </w:r>
    </w:p>
    <w:p w14:paraId="1706560D" w14:textId="4E0D4BF8" w:rsidR="009845EC" w:rsidRPr="00C737E2" w:rsidRDefault="009845EC" w:rsidP="009845E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486564" w:rsidRPr="00C737E2">
        <w:rPr>
          <w:rFonts w:ascii="ＭＳ ゴシック" w:eastAsia="ＭＳ ゴシック" w:hAnsi="ＭＳ ゴシック" w:hint="eastAsia"/>
          <w:color w:val="000000" w:themeColor="text1"/>
        </w:rPr>
        <w:t>令和５</w:t>
      </w:r>
      <w:r w:rsidR="00384DF1" w:rsidRPr="00C737E2">
        <w:rPr>
          <w:rFonts w:ascii="ＭＳ ゴシック" w:eastAsia="ＭＳ ゴシック" w:hAnsi="ＭＳ ゴシック" w:hint="eastAsia"/>
          <w:color w:val="000000" w:themeColor="text1"/>
        </w:rPr>
        <w:t>年</w:t>
      </w:r>
      <w:r w:rsidR="00D40876" w:rsidRPr="00C737E2">
        <w:rPr>
          <w:rFonts w:ascii="ＭＳ ゴシック" w:eastAsia="ＭＳ ゴシック" w:hAnsi="ＭＳ ゴシック" w:hint="eastAsia"/>
          <w:color w:val="000000" w:themeColor="text1"/>
        </w:rPr>
        <w:t>４</w:t>
      </w:r>
      <w:r w:rsidR="00384DF1" w:rsidRPr="00C737E2">
        <w:rPr>
          <w:rFonts w:ascii="ＭＳ ゴシック" w:eastAsia="ＭＳ ゴシック" w:hAnsi="ＭＳ ゴシック" w:hint="eastAsia"/>
          <w:color w:val="000000" w:themeColor="text1"/>
        </w:rPr>
        <w:t>月</w:t>
      </w:r>
      <w:r w:rsidR="000D4796" w:rsidRPr="00C737E2">
        <w:rPr>
          <w:rFonts w:ascii="ＭＳ ゴシック" w:eastAsia="ＭＳ ゴシック" w:hAnsi="ＭＳ ゴシック" w:hint="eastAsia"/>
          <w:color w:val="000000" w:themeColor="text1"/>
        </w:rPr>
        <w:t>初</w:t>
      </w:r>
      <w:r w:rsidR="00D40876" w:rsidRPr="00C737E2">
        <w:rPr>
          <w:rFonts w:ascii="ＭＳ ゴシック" w:eastAsia="ＭＳ ゴシック" w:hAnsi="ＭＳ ゴシック" w:hint="eastAsia"/>
          <w:color w:val="000000" w:themeColor="text1"/>
        </w:rPr>
        <w:t>旬</w:t>
      </w:r>
      <w:r w:rsidR="00E01309" w:rsidRPr="00C737E2">
        <w:rPr>
          <w:rFonts w:ascii="ＭＳ ゴシック" w:eastAsia="ＭＳ ゴシック" w:hAnsi="ＭＳ ゴシック" w:hint="eastAsia"/>
          <w:color w:val="000000" w:themeColor="text1"/>
        </w:rPr>
        <w:t xml:space="preserve"> </w:t>
      </w:r>
      <w:r w:rsidR="00AC38D6" w:rsidRPr="00C737E2">
        <w:rPr>
          <w:rFonts w:ascii="ＭＳ ゴシック" w:eastAsia="ＭＳ ゴシック" w:hAnsi="ＭＳ ゴシック" w:hint="eastAsia"/>
          <w:color w:val="000000" w:themeColor="text1"/>
        </w:rPr>
        <w:t>（予定</w:t>
      </w:r>
      <w:r w:rsidR="00AC38D6" w:rsidRPr="00C737E2">
        <w:rPr>
          <w:rFonts w:ascii="ＭＳ ゴシック" w:eastAsia="ＭＳ ゴシック" w:hAnsi="ＭＳ ゴシック"/>
          <w:color w:val="000000" w:themeColor="text1"/>
        </w:rPr>
        <w:t>）</w:t>
      </w:r>
      <w:r w:rsidR="00AC38D6" w:rsidRPr="00C737E2">
        <w:rPr>
          <w:rFonts w:ascii="ＭＳ ゴシック" w:eastAsia="ＭＳ ゴシック" w:hAnsi="ＭＳ ゴシック"/>
          <w:color w:val="000000" w:themeColor="text1"/>
        </w:rPr>
        <w:tab/>
      </w:r>
      <w:r w:rsidR="00AC38D6" w:rsidRPr="00C737E2">
        <w:rPr>
          <w:rFonts w:ascii="ＭＳ ゴシック" w:eastAsia="ＭＳ ゴシック" w:hAnsi="ＭＳ ゴシック"/>
          <w:color w:val="000000" w:themeColor="text1"/>
        </w:rPr>
        <w:tab/>
      </w:r>
      <w:r w:rsidRPr="00C737E2">
        <w:rPr>
          <w:rFonts w:ascii="ＭＳ ゴシック" w:eastAsia="ＭＳ ゴシック" w:hAnsi="ＭＳ ゴシック" w:hint="eastAsia"/>
          <w:color w:val="000000" w:themeColor="text1"/>
        </w:rPr>
        <w:t>契約締結</w:t>
      </w:r>
    </w:p>
    <w:p w14:paraId="691FDC67" w14:textId="3D0AA991" w:rsidR="009845EC" w:rsidRPr="00C737E2" w:rsidRDefault="009845EC" w:rsidP="009845EC">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823435" w:rsidRPr="00C737E2">
        <w:rPr>
          <w:rFonts w:ascii="ＭＳ ゴシック" w:eastAsia="ＭＳ ゴシック" w:hAnsi="ＭＳ ゴシック" w:hint="eastAsia"/>
          <w:color w:val="000000" w:themeColor="text1"/>
        </w:rPr>
        <w:t>令和６</w:t>
      </w:r>
      <w:r w:rsidRPr="00C737E2">
        <w:rPr>
          <w:rFonts w:ascii="ＭＳ ゴシック" w:eastAsia="ＭＳ ゴシック" w:hAnsi="ＭＳ ゴシック" w:hint="eastAsia"/>
          <w:color w:val="000000" w:themeColor="text1"/>
        </w:rPr>
        <w:t>年３月</w:t>
      </w:r>
      <w:r w:rsidR="00823435" w:rsidRPr="00C737E2">
        <w:rPr>
          <w:rFonts w:ascii="ＭＳ ゴシック" w:eastAsia="ＭＳ ゴシック" w:hAnsi="ＭＳ ゴシック"/>
          <w:color w:val="000000" w:themeColor="text1"/>
        </w:rPr>
        <w:t>29</w:t>
      </w:r>
      <w:r w:rsidRPr="00C737E2">
        <w:rPr>
          <w:rFonts w:ascii="ＭＳ ゴシック" w:eastAsia="ＭＳ ゴシック" w:hAnsi="ＭＳ ゴシック"/>
          <w:color w:val="000000" w:themeColor="text1"/>
        </w:rPr>
        <w:t>日（</w:t>
      </w:r>
      <w:r w:rsidR="00823435" w:rsidRPr="00C737E2">
        <w:rPr>
          <w:rFonts w:ascii="ＭＳ ゴシック" w:eastAsia="ＭＳ ゴシック" w:hAnsi="ＭＳ ゴシック" w:hint="eastAsia"/>
          <w:color w:val="000000" w:themeColor="text1"/>
        </w:rPr>
        <w:t>金</w:t>
      </w:r>
      <w:r w:rsidR="0038396E" w:rsidRPr="00C737E2">
        <w:rPr>
          <w:rFonts w:ascii="ＭＳ ゴシック" w:eastAsia="ＭＳ ゴシック" w:hAnsi="ＭＳ ゴシック" w:hint="eastAsia"/>
          <w:color w:val="000000" w:themeColor="text1"/>
        </w:rPr>
        <w:t>）</w:t>
      </w:r>
      <w:r w:rsidR="0038396E" w:rsidRPr="00C737E2">
        <w:rPr>
          <w:rFonts w:ascii="ＭＳ ゴシック" w:eastAsia="ＭＳ ゴシック" w:hAnsi="ＭＳ ゴシック"/>
          <w:color w:val="000000" w:themeColor="text1"/>
        </w:rPr>
        <w:tab/>
      </w:r>
      <w:r w:rsidR="0038396E" w:rsidRPr="00C737E2">
        <w:rPr>
          <w:rFonts w:ascii="ＭＳ ゴシック" w:eastAsia="ＭＳ ゴシック" w:hAnsi="ＭＳ ゴシック"/>
          <w:color w:val="000000" w:themeColor="text1"/>
        </w:rPr>
        <w:tab/>
      </w:r>
      <w:r w:rsidRPr="00C737E2">
        <w:rPr>
          <w:rFonts w:ascii="ＭＳ ゴシック" w:eastAsia="ＭＳ ゴシック" w:hAnsi="ＭＳ ゴシック" w:hint="eastAsia"/>
          <w:color w:val="000000" w:themeColor="text1"/>
        </w:rPr>
        <w:t>事業終了</w:t>
      </w:r>
    </w:p>
    <w:p w14:paraId="5FCA5B49" w14:textId="77777777" w:rsidR="00BA5ACA" w:rsidRPr="00C737E2" w:rsidRDefault="00BA5ACA" w:rsidP="00BA5ACA">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rPr>
        <w:lastRenderedPageBreak/>
        <w:t>３　公募参加資格</w:t>
      </w:r>
    </w:p>
    <w:p w14:paraId="711CF381" w14:textId="77777777" w:rsidR="00BA5ACA" w:rsidRPr="00C737E2" w:rsidRDefault="00BA5ACA" w:rsidP="00BA5ACA">
      <w:pPr>
        <w:ind w:leftChars="100" w:left="205" w:firstLineChars="100" w:firstLine="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次に掲げる要件をすべて満たす者又は複数の者による共同企業体（以下「共同企業体」という。）であること。</w:t>
      </w:r>
    </w:p>
    <w:p w14:paraId="7EB6A2F5" w14:textId="77777777" w:rsidR="00F30D5B" w:rsidRPr="00C737E2" w:rsidRDefault="00BA5ACA" w:rsidP="00F30D5B">
      <w:pPr>
        <w:ind w:leftChars="100" w:left="205" w:firstLineChars="100" w:firstLine="205"/>
        <w:rPr>
          <w:rFonts w:ascii="ＭＳ ゴシック" w:eastAsia="ＭＳ ゴシック" w:hAnsi="ＭＳ ゴシック"/>
          <w:b/>
          <w:color w:val="000000" w:themeColor="text1"/>
        </w:rPr>
      </w:pPr>
      <w:r w:rsidRPr="00C737E2">
        <w:rPr>
          <w:rFonts w:ascii="ＭＳ ゴシック" w:eastAsia="ＭＳ ゴシック" w:hAnsi="ＭＳ ゴシック" w:hint="eastAsia"/>
          <w:color w:val="000000" w:themeColor="text1"/>
        </w:rPr>
        <w:t>なお、共同企業体で参加する者にあっては、構成員全員が該当すること。</w:t>
      </w:r>
    </w:p>
    <w:p w14:paraId="3F967E06" w14:textId="77777777" w:rsidR="007F2AFC" w:rsidRPr="00C737E2" w:rsidRDefault="007F2AFC" w:rsidP="00BA5ACA">
      <w:pPr>
        <w:ind w:leftChars="100" w:left="205" w:firstLineChars="100" w:firstLine="205"/>
        <w:rPr>
          <w:rFonts w:ascii="ＭＳ ゴシック" w:eastAsia="ＭＳ ゴシック" w:hAnsi="ＭＳ ゴシック"/>
          <w:color w:val="000000" w:themeColor="text1"/>
        </w:rPr>
      </w:pPr>
    </w:p>
    <w:p w14:paraId="0B6D911D" w14:textId="77777777" w:rsidR="00BA5ACA" w:rsidRPr="00C737E2" w:rsidRDefault="00BA5ACA" w:rsidP="0080508B">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（１）次のアからクまでのいずれにも該当しない者であること。</w:t>
      </w:r>
    </w:p>
    <w:p w14:paraId="0564AC5A" w14:textId="77777777" w:rsidR="00BA5ACA" w:rsidRPr="00C737E2" w:rsidRDefault="00BA5ACA" w:rsidP="0080508B">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ア　成年被後見人</w:t>
      </w:r>
    </w:p>
    <w:p w14:paraId="0234AF9F" w14:textId="77777777" w:rsidR="00BA5ACA" w:rsidRPr="00C737E2" w:rsidRDefault="00BA5ACA" w:rsidP="0080508B">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イ　民法の一部を改正する法律（平成11年法律第149号</w:t>
      </w:r>
      <w:r w:rsidRPr="00C737E2">
        <w:rPr>
          <w:rFonts w:ascii="ＭＳ ゴシック" w:eastAsia="ＭＳ ゴシック" w:hAnsi="ＭＳ ゴシック"/>
          <w:color w:val="000000" w:themeColor="text1"/>
        </w:rPr>
        <w:t>）</w:t>
      </w:r>
      <w:r w:rsidRPr="00C737E2">
        <w:rPr>
          <w:rFonts w:ascii="ＭＳ ゴシック" w:eastAsia="ＭＳ ゴシック" w:hAnsi="ＭＳ ゴシック" w:hint="eastAsia"/>
          <w:color w:val="000000" w:themeColor="text1"/>
        </w:rPr>
        <w:t>附則第３条第３項の規定によりなお従前の例によることとされる同法による改正前の民法（明治29年法律第89号）第11条に規定する準禁治産者</w:t>
      </w:r>
    </w:p>
    <w:p w14:paraId="3A421FB5" w14:textId="77777777" w:rsidR="00BA5ACA" w:rsidRPr="00C737E2" w:rsidRDefault="00CD6B8C" w:rsidP="0080508B">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ウ　被保佐人であって契約締結のために必要な同意を得ていない者</w:t>
      </w:r>
    </w:p>
    <w:p w14:paraId="15C73E65" w14:textId="77777777" w:rsidR="00BA5ACA" w:rsidRPr="00C737E2" w:rsidRDefault="00BA5ACA" w:rsidP="0080508B">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エ　民法第17条第１項の規定による契約締結に関する同意権付与の審判を受けた被補助人で</w:t>
      </w:r>
      <w:r w:rsidR="00CD6B8C" w:rsidRPr="00C737E2">
        <w:rPr>
          <w:rFonts w:ascii="ＭＳ ゴシック" w:eastAsia="ＭＳ ゴシック" w:hAnsi="ＭＳ ゴシック" w:hint="eastAsia"/>
          <w:color w:val="000000" w:themeColor="text1"/>
        </w:rPr>
        <w:t>あって、契約締結のために必要な同意を得ていない者</w:t>
      </w:r>
    </w:p>
    <w:p w14:paraId="17B178CB" w14:textId="77777777" w:rsidR="00BA5ACA" w:rsidRPr="00C737E2" w:rsidRDefault="00BA5ACA" w:rsidP="0080508B">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オ　営業の許可を受けてい</w:t>
      </w:r>
      <w:r w:rsidR="00CD6B8C" w:rsidRPr="00C737E2">
        <w:rPr>
          <w:rFonts w:ascii="ＭＳ ゴシック" w:eastAsia="ＭＳ ゴシック" w:hAnsi="ＭＳ ゴシック" w:hint="eastAsia"/>
          <w:color w:val="000000" w:themeColor="text1"/>
        </w:rPr>
        <w:t>ない未成年者であって、契約締結のために必要な同意を得ていない者</w:t>
      </w:r>
    </w:p>
    <w:p w14:paraId="0E73BDE5" w14:textId="77777777" w:rsidR="00BA5ACA" w:rsidRPr="00C737E2" w:rsidRDefault="00BA5ACA" w:rsidP="0080508B">
      <w:pPr>
        <w:ind w:firstLineChars="200" w:firstLine="411"/>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rPr>
        <w:t xml:space="preserve">カ　</w:t>
      </w:r>
      <w:r w:rsidRPr="00C737E2">
        <w:rPr>
          <w:rFonts w:ascii="ＭＳ ゴシック" w:eastAsia="ＭＳ ゴシック" w:hAnsi="ＭＳ ゴシック" w:hint="eastAsia"/>
          <w:color w:val="000000" w:themeColor="text1"/>
          <w:szCs w:val="21"/>
        </w:rPr>
        <w:t>破産手続開始の決定を受けて復権を得ない者</w:t>
      </w:r>
    </w:p>
    <w:p w14:paraId="0948ABDF" w14:textId="77777777" w:rsidR="00BA5ACA" w:rsidRPr="00C737E2" w:rsidRDefault="00BA5ACA" w:rsidP="0080508B">
      <w:pPr>
        <w:ind w:leftChars="200" w:left="616"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キ　暴力団員による不当な行為の防止等に関する法律（平成３年法律第77号）第32条第１項各号に掲げる者</w:t>
      </w:r>
    </w:p>
    <w:p w14:paraId="43F64DE6" w14:textId="77777777" w:rsidR="00BA5ACA" w:rsidRPr="00C737E2" w:rsidRDefault="00BA5ACA" w:rsidP="0080508B">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B1739C2" w14:textId="77777777" w:rsidR="00BA5ACA" w:rsidRPr="00C737E2" w:rsidRDefault="00BA5ACA" w:rsidP="00BA5ACA">
      <w:pPr>
        <w:autoSpaceDE w:val="0"/>
        <w:autoSpaceDN w:val="0"/>
        <w:ind w:leftChars="19" w:left="450" w:hangingChars="200" w:hanging="411"/>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２）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C737E2">
        <w:rPr>
          <w:rFonts w:ascii="ＭＳ ゴシック" w:eastAsia="ＭＳ ゴシック" w:hAnsi="ＭＳ ゴシック" w:hint="eastAsia"/>
          <w:color w:val="000000" w:themeColor="text1"/>
        </w:rPr>
        <w:t>受けている</w:t>
      </w:r>
      <w:r w:rsidRPr="00C737E2">
        <w:rPr>
          <w:rFonts w:ascii="ＭＳ ゴシック" w:eastAsia="ＭＳ ゴシック" w:hAnsi="ＭＳ ゴシック" w:hint="eastAsia"/>
          <w:color w:val="000000" w:themeColor="text1"/>
          <w:szCs w:val="21"/>
        </w:rPr>
        <w:t>者その他の経営状態が著しく不健全であると認められる者でないこと。</w:t>
      </w:r>
    </w:p>
    <w:p w14:paraId="250FB313"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（３）府の区域内に事業所を有する者にあっては、府税に係る徴収金を完納していること。</w:t>
      </w:r>
    </w:p>
    <w:p w14:paraId="6655B372" w14:textId="77777777" w:rsidR="00795FE9" w:rsidRPr="00C737E2" w:rsidRDefault="00BA5ACA" w:rsidP="00BA5ACA">
      <w:pPr>
        <w:ind w:leftChars="9" w:left="429" w:hangingChars="200" w:hanging="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（４）府の区域内に事業所を有しない者にあっては、主たる事務所の所在地の都道府県における最近</w:t>
      </w:r>
    </w:p>
    <w:p w14:paraId="00D20A90" w14:textId="77777777" w:rsidR="00BA5ACA" w:rsidRPr="00C737E2" w:rsidRDefault="00BA5ACA" w:rsidP="00795FE9">
      <w:pPr>
        <w:ind w:leftChars="209" w:left="429"/>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１事業年度の都道府県税に係る徴収金を完納していること。</w:t>
      </w:r>
    </w:p>
    <w:p w14:paraId="14EBEA3E"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（５）消費税及び地方消費税を完納していること。</w:t>
      </w:r>
    </w:p>
    <w:p w14:paraId="3985FB48" w14:textId="77777777" w:rsidR="00BA5ACA" w:rsidRPr="00C737E2" w:rsidRDefault="00BA5ACA" w:rsidP="00BA5ACA">
      <w:pPr>
        <w:ind w:leftChars="10" w:left="432" w:hangingChars="200" w:hanging="411"/>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（６）大阪府入札参加停止要綱に基づく入札参加停止措置を受けている者又は同要綱別表各号に掲げる措置要件に該当する者でないこと。</w:t>
      </w:r>
    </w:p>
    <w:p w14:paraId="6405C552" w14:textId="77777777" w:rsidR="00972479" w:rsidRPr="00C737E2" w:rsidRDefault="00BA5ACA" w:rsidP="00972479">
      <w:pPr>
        <w:ind w:left="205" w:hangingChars="100" w:hanging="205"/>
        <w:rPr>
          <w:rFonts w:ascii="ＭＳ ゴシック" w:eastAsia="ＭＳ ゴシック" w:hAnsi="ＭＳ ゴシック"/>
          <w:color w:val="000000" w:themeColor="text1"/>
          <w:kern w:val="0"/>
          <w:szCs w:val="21"/>
        </w:rPr>
      </w:pPr>
      <w:r w:rsidRPr="00C737E2">
        <w:rPr>
          <w:rFonts w:ascii="ＭＳ ゴシック" w:eastAsia="ＭＳ ゴシック" w:hAnsi="ＭＳ ゴシック" w:hint="eastAsia"/>
          <w:color w:val="000000" w:themeColor="text1"/>
          <w:kern w:val="0"/>
          <w:szCs w:val="21"/>
        </w:rPr>
        <w:t>（７）</w:t>
      </w:r>
      <w:r w:rsidR="00972479" w:rsidRPr="00C737E2">
        <w:rPr>
          <w:rFonts w:ascii="ＭＳ ゴシック" w:eastAsia="ＭＳ ゴシック" w:hAnsi="ＭＳ ゴシック" w:hint="eastAsia"/>
          <w:color w:val="000000" w:themeColor="text1"/>
          <w:kern w:val="0"/>
          <w:szCs w:val="21"/>
        </w:rPr>
        <w:t>次のアからウのいずれにも該当しない者であること。</w:t>
      </w:r>
    </w:p>
    <w:p w14:paraId="4C6FB9F3" w14:textId="77777777" w:rsidR="00282CE6" w:rsidRPr="00C737E2" w:rsidRDefault="00972479" w:rsidP="00972479">
      <w:pPr>
        <w:ind w:leftChars="200" w:left="822" w:hangingChars="200" w:hanging="411"/>
        <w:rPr>
          <w:rFonts w:ascii="ＭＳ ゴシック" w:eastAsia="ＭＳ ゴシック" w:hAnsi="ＭＳ ゴシック"/>
          <w:color w:val="000000" w:themeColor="text1"/>
          <w:kern w:val="0"/>
          <w:szCs w:val="21"/>
        </w:rPr>
      </w:pPr>
      <w:r w:rsidRPr="00C737E2">
        <w:rPr>
          <w:rFonts w:ascii="ＭＳ ゴシック" w:eastAsia="ＭＳ ゴシック" w:hAnsi="ＭＳ ゴシック" w:hint="eastAsia"/>
          <w:color w:val="000000" w:themeColor="text1"/>
          <w:kern w:val="0"/>
          <w:szCs w:val="21"/>
        </w:rPr>
        <w:t>ア　大阪府暴力団排除条例に基づく公共工事等からの暴力団の排除に係る措置に関する規則（令</w:t>
      </w:r>
    </w:p>
    <w:p w14:paraId="753D6CFA" w14:textId="77777777" w:rsidR="00282CE6" w:rsidRPr="00C737E2" w:rsidRDefault="00972479" w:rsidP="00282CE6">
      <w:pPr>
        <w:ind w:leftChars="300" w:left="821" w:hangingChars="100" w:hanging="205"/>
        <w:rPr>
          <w:rFonts w:ascii="ＭＳ ゴシック" w:eastAsia="ＭＳ ゴシック" w:hAnsi="ＭＳ ゴシック"/>
          <w:color w:val="000000" w:themeColor="text1"/>
          <w:kern w:val="0"/>
          <w:szCs w:val="21"/>
        </w:rPr>
      </w:pPr>
      <w:r w:rsidRPr="00C737E2">
        <w:rPr>
          <w:rFonts w:ascii="ＭＳ ゴシック" w:eastAsia="ＭＳ ゴシック" w:hAnsi="ＭＳ ゴシック" w:hint="eastAsia"/>
          <w:color w:val="000000" w:themeColor="text1"/>
          <w:kern w:val="0"/>
          <w:szCs w:val="21"/>
        </w:rPr>
        <w:t>和２年大阪府規則第61号。以下「暴力団排除措置規則」という。）第３条第１項に規定する入</w:t>
      </w:r>
    </w:p>
    <w:p w14:paraId="508A9A85" w14:textId="77777777" w:rsidR="00972479" w:rsidRPr="00C737E2" w:rsidRDefault="00972479" w:rsidP="00282CE6">
      <w:pPr>
        <w:ind w:leftChars="300" w:left="821" w:hangingChars="100" w:hanging="205"/>
        <w:rPr>
          <w:rFonts w:ascii="ＭＳ ゴシック" w:eastAsia="ＭＳ ゴシック" w:hAnsi="ＭＳ ゴシック"/>
          <w:color w:val="000000" w:themeColor="text1"/>
          <w:kern w:val="0"/>
          <w:szCs w:val="21"/>
        </w:rPr>
      </w:pPr>
      <w:r w:rsidRPr="00C737E2">
        <w:rPr>
          <w:rFonts w:ascii="ＭＳ ゴシック" w:eastAsia="ＭＳ ゴシック" w:hAnsi="ＭＳ ゴシック" w:hint="eastAsia"/>
          <w:color w:val="000000" w:themeColor="text1"/>
          <w:kern w:val="0"/>
          <w:szCs w:val="21"/>
        </w:rPr>
        <w:t>札参加除外者（以下「入札参加除外者」という。）</w:t>
      </w:r>
    </w:p>
    <w:p w14:paraId="7056C923" w14:textId="77777777" w:rsidR="00972479" w:rsidRPr="00C737E2" w:rsidRDefault="00972479" w:rsidP="00972479">
      <w:pPr>
        <w:ind w:leftChars="100" w:left="205" w:firstLineChars="100" w:firstLine="205"/>
        <w:rPr>
          <w:rFonts w:ascii="ＭＳ ゴシック" w:eastAsia="ＭＳ ゴシック" w:hAnsi="ＭＳ ゴシック"/>
          <w:color w:val="000000" w:themeColor="text1"/>
          <w:kern w:val="0"/>
          <w:szCs w:val="21"/>
        </w:rPr>
      </w:pPr>
      <w:r w:rsidRPr="00C737E2">
        <w:rPr>
          <w:rFonts w:ascii="ＭＳ ゴシック" w:eastAsia="ＭＳ ゴシック" w:hAnsi="ＭＳ ゴシック" w:hint="eastAsia"/>
          <w:color w:val="000000" w:themeColor="text1"/>
          <w:kern w:val="0"/>
          <w:szCs w:val="21"/>
        </w:rPr>
        <w:lastRenderedPageBreak/>
        <w:t>イ　暴力団排除措置規則第９条第１項に規定する誓約書違反者（以下「誓約書違反者」という。）</w:t>
      </w:r>
    </w:p>
    <w:p w14:paraId="4C6F4856" w14:textId="77777777" w:rsidR="00972479" w:rsidRPr="00C737E2" w:rsidRDefault="00972479" w:rsidP="00972479">
      <w:pPr>
        <w:ind w:leftChars="100" w:left="205" w:firstLineChars="100" w:firstLine="205"/>
        <w:rPr>
          <w:rFonts w:ascii="ＭＳ ゴシック" w:eastAsia="ＭＳ ゴシック" w:hAnsi="ＭＳ ゴシック"/>
          <w:color w:val="000000" w:themeColor="text1"/>
          <w:kern w:val="0"/>
          <w:szCs w:val="21"/>
        </w:rPr>
      </w:pPr>
      <w:r w:rsidRPr="00C737E2">
        <w:rPr>
          <w:rFonts w:ascii="ＭＳ ゴシック" w:eastAsia="ＭＳ ゴシック" w:hAnsi="ＭＳ ゴシック" w:hint="eastAsia"/>
          <w:color w:val="000000" w:themeColor="text1"/>
          <w:kern w:val="0"/>
          <w:szCs w:val="21"/>
        </w:rPr>
        <w:t>ウ　暴力団排除措置規則第３条第１項各号のいずれかに該当すると認められる者</w:t>
      </w:r>
    </w:p>
    <w:p w14:paraId="6436F890" w14:textId="77777777" w:rsidR="00BA5ACA" w:rsidRPr="00C737E2" w:rsidRDefault="00BA5ACA" w:rsidP="00BA5ACA">
      <w:pPr>
        <w:autoSpaceDE w:val="0"/>
        <w:autoSpaceDN w:val="0"/>
        <w:adjustRightInd w:val="0"/>
        <w:ind w:leftChars="20" w:left="452" w:hangingChars="200" w:hanging="411"/>
        <w:jc w:val="left"/>
        <w:rPr>
          <w:rFonts w:ascii="ＭＳ ゴシック" w:eastAsia="ＭＳ ゴシック" w:hAnsi="ＭＳ ゴシック" w:cs="HGｺﾞｼｯｸM"/>
          <w:color w:val="000000" w:themeColor="text1"/>
          <w:kern w:val="0"/>
          <w:szCs w:val="21"/>
          <w:u w:val="single"/>
        </w:rPr>
      </w:pPr>
      <w:r w:rsidRPr="00C737E2">
        <w:rPr>
          <w:rFonts w:ascii="ＭＳ ゴシック" w:eastAsia="ＭＳ ゴシック" w:hAnsi="ＭＳ ゴシック" w:hint="eastAsia"/>
          <w:color w:val="000000" w:themeColor="text1"/>
          <w:kern w:val="0"/>
          <w:szCs w:val="21"/>
        </w:rPr>
        <w:t>（８）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BEA86AD" w14:textId="77777777" w:rsidR="00BA5ACA" w:rsidRPr="00C737E2" w:rsidRDefault="00BA5ACA" w:rsidP="00BA5ACA">
      <w:pPr>
        <w:rPr>
          <w:rFonts w:ascii="ＭＳ ゴシック" w:eastAsia="ＭＳ ゴシック" w:hAnsi="ＭＳ ゴシック"/>
          <w:b/>
          <w:color w:val="000000" w:themeColor="text1"/>
          <w:szCs w:val="21"/>
        </w:rPr>
      </w:pPr>
    </w:p>
    <w:p w14:paraId="5F3D76EF" w14:textId="77777777" w:rsidR="00BA5ACA" w:rsidRPr="00C737E2" w:rsidRDefault="00BA5ACA" w:rsidP="00BA5ACA">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szCs w:val="21"/>
        </w:rPr>
        <w:t xml:space="preserve">４　</w:t>
      </w:r>
      <w:r w:rsidRPr="00C737E2">
        <w:rPr>
          <w:rFonts w:ascii="ＭＳ ゴシック" w:eastAsia="ＭＳ ゴシック" w:hAnsi="ＭＳ ゴシック" w:hint="eastAsia"/>
          <w:b/>
          <w:color w:val="000000" w:themeColor="text1"/>
        </w:rPr>
        <w:t>応募の手続き</w:t>
      </w:r>
    </w:p>
    <w:p w14:paraId="540891BB" w14:textId="77777777" w:rsidR="00BA5ACA" w:rsidRPr="00C737E2" w:rsidRDefault="00BA5ACA" w:rsidP="00BA5ACA">
      <w:pPr>
        <w:ind w:leftChars="100" w:left="205" w:firstLineChars="100" w:firstLine="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本事業の提案に参加を希望する者の受付手続等は、以下のとおりです。</w:t>
      </w:r>
    </w:p>
    <w:p w14:paraId="67CB83C7" w14:textId="77777777" w:rsidR="00BA5ACA" w:rsidRPr="00C737E2" w:rsidRDefault="00BA5ACA" w:rsidP="00BA5ACA">
      <w:pPr>
        <w:ind w:leftChars="100" w:left="205" w:firstLineChars="100" w:firstLine="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「３　公募参加資格」を確認の上、必要な書類を受付期間内に提出してください。</w:t>
      </w:r>
    </w:p>
    <w:p w14:paraId="058B6920" w14:textId="77777777" w:rsidR="00DF0FF4" w:rsidRPr="00C737E2" w:rsidRDefault="00DF0FF4" w:rsidP="00BA5ACA">
      <w:pPr>
        <w:ind w:leftChars="100" w:left="205" w:firstLineChars="100" w:firstLine="205"/>
        <w:rPr>
          <w:rFonts w:ascii="ＭＳ ゴシック" w:eastAsia="ＭＳ ゴシック" w:hAnsi="ＭＳ ゴシック"/>
          <w:color w:val="000000" w:themeColor="text1"/>
        </w:rPr>
      </w:pPr>
    </w:p>
    <w:p w14:paraId="504C9F74"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（１）公募要領の配布及び応募書類の受付</w:t>
      </w:r>
    </w:p>
    <w:p w14:paraId="268E1323"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ア　配布期間</w:t>
      </w:r>
    </w:p>
    <w:p w14:paraId="3380F211" w14:textId="200BAA03" w:rsidR="00BA5ACA" w:rsidRPr="00C737E2" w:rsidRDefault="00AA3FD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486564" w:rsidRPr="00C737E2">
        <w:rPr>
          <w:rFonts w:ascii="ＭＳ ゴシック" w:eastAsia="ＭＳ ゴシック" w:hAnsi="ＭＳ ゴシック" w:hint="eastAsia"/>
          <w:color w:val="000000" w:themeColor="text1"/>
        </w:rPr>
        <w:t>令和５</w:t>
      </w:r>
      <w:r w:rsidR="00BA5ACA" w:rsidRPr="00C737E2">
        <w:rPr>
          <w:rFonts w:ascii="ＭＳ ゴシック" w:eastAsia="ＭＳ ゴシック" w:hAnsi="ＭＳ ゴシック" w:hint="eastAsia"/>
          <w:color w:val="000000" w:themeColor="text1"/>
        </w:rPr>
        <w:t>年</w:t>
      </w:r>
      <w:r w:rsidR="00061DF4" w:rsidRPr="00C737E2">
        <w:rPr>
          <w:rFonts w:ascii="ＭＳ ゴシック" w:eastAsia="ＭＳ ゴシック" w:hAnsi="ＭＳ ゴシック" w:hint="eastAsia"/>
          <w:color w:val="000000" w:themeColor="text1"/>
        </w:rPr>
        <w:t>２月</w:t>
      </w:r>
      <w:r w:rsidR="00486564" w:rsidRPr="00C737E2">
        <w:rPr>
          <w:rFonts w:ascii="ＭＳ ゴシック" w:eastAsia="ＭＳ ゴシック" w:hAnsi="ＭＳ ゴシック"/>
          <w:color w:val="000000" w:themeColor="text1"/>
        </w:rPr>
        <w:t>16</w:t>
      </w:r>
      <w:r w:rsidR="00486564" w:rsidRPr="00C737E2">
        <w:rPr>
          <w:rFonts w:ascii="ＭＳ ゴシック" w:eastAsia="ＭＳ ゴシック" w:hAnsi="ＭＳ ゴシック" w:hint="eastAsia"/>
          <w:color w:val="000000" w:themeColor="text1"/>
        </w:rPr>
        <w:t>日（木</w:t>
      </w:r>
      <w:r w:rsidR="00061DF4" w:rsidRPr="00C737E2">
        <w:rPr>
          <w:rFonts w:ascii="ＭＳ ゴシック" w:eastAsia="ＭＳ ゴシック" w:hAnsi="ＭＳ ゴシック" w:hint="eastAsia"/>
          <w:color w:val="000000" w:themeColor="text1"/>
        </w:rPr>
        <w:t>）</w:t>
      </w:r>
      <w:r w:rsidRPr="00C737E2">
        <w:rPr>
          <w:rFonts w:ascii="ＭＳ ゴシック" w:eastAsia="ＭＳ ゴシック" w:hAnsi="ＭＳ ゴシック" w:hint="eastAsia"/>
          <w:color w:val="000000" w:themeColor="text1"/>
        </w:rPr>
        <w:t>から</w:t>
      </w:r>
      <w:r w:rsidR="00486564" w:rsidRPr="00C737E2">
        <w:rPr>
          <w:rFonts w:ascii="ＭＳ ゴシック" w:eastAsia="ＭＳ ゴシック" w:hAnsi="ＭＳ ゴシック" w:hint="eastAsia"/>
          <w:color w:val="000000" w:themeColor="text1"/>
        </w:rPr>
        <w:t>令和５</w:t>
      </w:r>
      <w:r w:rsidR="00BA5ACA" w:rsidRPr="00C737E2">
        <w:rPr>
          <w:rFonts w:ascii="ＭＳ ゴシック" w:eastAsia="ＭＳ ゴシック" w:hAnsi="ＭＳ ゴシック" w:hint="eastAsia"/>
          <w:color w:val="000000" w:themeColor="text1"/>
        </w:rPr>
        <w:t>年３月</w:t>
      </w:r>
      <w:r w:rsidR="008724A1" w:rsidRPr="00C737E2">
        <w:rPr>
          <w:rFonts w:ascii="ＭＳ ゴシック" w:eastAsia="ＭＳ ゴシック" w:hAnsi="ＭＳ ゴシック" w:hint="eastAsia"/>
          <w:color w:val="000000" w:themeColor="text1"/>
        </w:rPr>
        <w:t>９</w:t>
      </w:r>
      <w:r w:rsidR="00486564" w:rsidRPr="00C737E2">
        <w:rPr>
          <w:rFonts w:ascii="ＭＳ ゴシック" w:eastAsia="ＭＳ ゴシック" w:hAnsi="ＭＳ ゴシック" w:hint="eastAsia"/>
          <w:color w:val="000000" w:themeColor="text1"/>
        </w:rPr>
        <w:t>日（木</w:t>
      </w:r>
      <w:r w:rsidR="00BA5ACA" w:rsidRPr="00C737E2">
        <w:rPr>
          <w:rFonts w:ascii="ＭＳ ゴシック" w:eastAsia="ＭＳ ゴシック" w:hAnsi="ＭＳ ゴシック" w:hint="eastAsia"/>
          <w:color w:val="000000" w:themeColor="text1"/>
        </w:rPr>
        <w:t>）まで</w:t>
      </w:r>
    </w:p>
    <w:p w14:paraId="74D35389"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（土曜日、日曜日及び祝日を除く。午前10時から午後５時まで。正午から午後１時を除く。）</w:t>
      </w:r>
    </w:p>
    <w:p w14:paraId="6A38950B"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イ　配布場所及び受付場所</w:t>
      </w:r>
    </w:p>
    <w:p w14:paraId="17BAC4F4"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大阪府府民文化部都市魅力創造局国際課国際化推進グループ</w:t>
      </w:r>
    </w:p>
    <w:p w14:paraId="73228513"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所在地　：大阪市住之江区南港北１－14－16</w:t>
      </w:r>
    </w:p>
    <w:p w14:paraId="0E583233" w14:textId="77777777" w:rsidR="00BA5ACA" w:rsidRPr="00C737E2" w:rsidRDefault="00BA5ACA" w:rsidP="00BA5ACA">
      <w:pPr>
        <w:ind w:firstLineChars="900" w:firstLine="1849"/>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大阪府咲洲庁舎（さきしまコスモタワー）37階</w:t>
      </w:r>
    </w:p>
    <w:p w14:paraId="688A9196"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電話番号：06-6210-9290</w:t>
      </w:r>
    </w:p>
    <w:p w14:paraId="27001723"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ウ　配布方法</w:t>
      </w:r>
    </w:p>
    <w:p w14:paraId="498465EB" w14:textId="77777777" w:rsidR="00BA5ACA" w:rsidRPr="00F972D2" w:rsidRDefault="00BA5ACA" w:rsidP="00BA5ACA">
      <w:pPr>
        <w:ind w:left="616" w:hangingChars="300" w:hanging="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Pr="00F972D2">
        <w:rPr>
          <w:rFonts w:ascii="ＭＳ ゴシック" w:eastAsia="ＭＳ ゴシック" w:hAnsi="ＭＳ ゴシック" w:hint="eastAsia"/>
          <w:color w:val="000000" w:themeColor="text1"/>
        </w:rPr>
        <w:t>上記「イ　配布場所及び受付場所」で配布するほか、国際課ホームページ</w:t>
      </w:r>
    </w:p>
    <w:p w14:paraId="7746B7CB" w14:textId="746E3883" w:rsidR="00BA5ACA" w:rsidRPr="00F972D2" w:rsidRDefault="00BA5ACA" w:rsidP="00BA5ACA">
      <w:pPr>
        <w:ind w:leftChars="300" w:left="616" w:firstLineChars="100" w:firstLine="205"/>
        <w:rPr>
          <w:rFonts w:ascii="ＭＳ ゴシック" w:eastAsia="ＭＳ ゴシック" w:hAnsi="ＭＳ ゴシック"/>
          <w:color w:val="000000" w:themeColor="text1"/>
        </w:rPr>
      </w:pPr>
      <w:r w:rsidRPr="00F972D2">
        <w:rPr>
          <w:rFonts w:ascii="ＭＳ ゴシック" w:eastAsia="ＭＳ ゴシック" w:hAnsi="ＭＳ ゴシック" w:hint="eastAsia"/>
          <w:color w:val="000000" w:themeColor="text1"/>
        </w:rPr>
        <w:t xml:space="preserve">（ </w:t>
      </w:r>
      <w:hyperlink r:id="rId8" w:history="1">
        <w:r w:rsidR="00210233" w:rsidRPr="00F972D2">
          <w:rPr>
            <w:rStyle w:val="a9"/>
          </w:rPr>
          <w:t>https://www.pref.osaka.lg.jp/kanko/proposal23/index.html</w:t>
        </w:r>
      </w:hyperlink>
      <w:r w:rsidR="00210233" w:rsidRPr="00F972D2">
        <w:t xml:space="preserve"> </w:t>
      </w:r>
      <w:r w:rsidRPr="00F972D2">
        <w:rPr>
          <w:rFonts w:ascii="ＭＳ ゴシック" w:eastAsia="ＭＳ ゴシック" w:hAnsi="ＭＳ ゴシック" w:hint="eastAsia"/>
          <w:color w:val="000000" w:themeColor="text1"/>
          <w:sz w:val="19"/>
          <w:szCs w:val="19"/>
        </w:rPr>
        <w:t>）</w:t>
      </w:r>
      <w:r w:rsidRPr="00F972D2">
        <w:rPr>
          <w:rFonts w:ascii="ＭＳ ゴシック" w:eastAsia="ＭＳ ゴシック" w:hAnsi="ＭＳ ゴシック" w:hint="eastAsia"/>
          <w:color w:val="000000" w:themeColor="text1"/>
        </w:rPr>
        <w:t>からダウンロードできます。</w:t>
      </w:r>
    </w:p>
    <w:p w14:paraId="6F05D543" w14:textId="77777777" w:rsidR="00BA5ACA" w:rsidRPr="00F972D2" w:rsidRDefault="00BA5ACA" w:rsidP="00BA5ACA">
      <w:pPr>
        <w:ind w:leftChars="300" w:left="616" w:firstLineChars="100" w:firstLine="205"/>
        <w:rPr>
          <w:rFonts w:ascii="ＭＳ ゴシック" w:eastAsia="ＭＳ ゴシック" w:hAnsi="ＭＳ ゴシック"/>
          <w:color w:val="000000" w:themeColor="text1"/>
        </w:rPr>
      </w:pPr>
      <w:r w:rsidRPr="00F972D2">
        <w:rPr>
          <w:rFonts w:ascii="ＭＳ ゴシック" w:eastAsia="ＭＳ ゴシック" w:hAnsi="ＭＳ ゴシック" w:hint="eastAsia"/>
          <w:color w:val="000000" w:themeColor="text1"/>
        </w:rPr>
        <w:t>（郵送による配布は行いません。）</w:t>
      </w:r>
    </w:p>
    <w:p w14:paraId="4DD3688B"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F972D2">
        <w:rPr>
          <w:rFonts w:ascii="ＭＳ ゴシック" w:eastAsia="ＭＳ ゴシック" w:hAnsi="ＭＳ ゴシック" w:hint="eastAsia"/>
          <w:color w:val="000000" w:themeColor="text1"/>
        </w:rPr>
        <w:t>エ　受付期間</w:t>
      </w:r>
    </w:p>
    <w:p w14:paraId="425E8A6B" w14:textId="46D38D70" w:rsidR="00BA5ACA" w:rsidRPr="00C737E2" w:rsidRDefault="00AA3FD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486564" w:rsidRPr="00C737E2">
        <w:rPr>
          <w:rFonts w:ascii="ＭＳ ゴシック" w:eastAsia="ＭＳ ゴシック" w:hAnsi="ＭＳ ゴシック" w:hint="eastAsia"/>
          <w:color w:val="000000" w:themeColor="text1"/>
        </w:rPr>
        <w:t>令和５</w:t>
      </w:r>
      <w:r w:rsidR="00BA5ACA" w:rsidRPr="00C737E2">
        <w:rPr>
          <w:rFonts w:ascii="ＭＳ ゴシック" w:eastAsia="ＭＳ ゴシック" w:hAnsi="ＭＳ ゴシック" w:hint="eastAsia"/>
          <w:color w:val="000000" w:themeColor="text1"/>
        </w:rPr>
        <w:t>年</w:t>
      </w:r>
      <w:r w:rsidR="00061DF4" w:rsidRPr="00C737E2">
        <w:rPr>
          <w:rFonts w:ascii="ＭＳ ゴシック" w:eastAsia="ＭＳ ゴシック" w:hAnsi="ＭＳ ゴシック" w:hint="eastAsia"/>
          <w:color w:val="000000" w:themeColor="text1"/>
        </w:rPr>
        <w:t>２月</w:t>
      </w:r>
      <w:r w:rsidR="00486564" w:rsidRPr="00C737E2">
        <w:rPr>
          <w:rFonts w:ascii="ＭＳ ゴシック" w:eastAsia="ＭＳ ゴシック" w:hAnsi="ＭＳ ゴシック"/>
          <w:color w:val="000000" w:themeColor="text1"/>
        </w:rPr>
        <w:t>16</w:t>
      </w:r>
      <w:r w:rsidR="00486564" w:rsidRPr="00C737E2">
        <w:rPr>
          <w:rFonts w:ascii="ＭＳ ゴシック" w:eastAsia="ＭＳ ゴシック" w:hAnsi="ＭＳ ゴシック" w:hint="eastAsia"/>
          <w:color w:val="000000" w:themeColor="text1"/>
        </w:rPr>
        <w:t>日（木</w:t>
      </w:r>
      <w:r w:rsidR="00061DF4" w:rsidRPr="00C737E2">
        <w:rPr>
          <w:rFonts w:ascii="ＭＳ ゴシック" w:eastAsia="ＭＳ ゴシック" w:hAnsi="ＭＳ ゴシック" w:hint="eastAsia"/>
          <w:color w:val="000000" w:themeColor="text1"/>
        </w:rPr>
        <w:t>）</w:t>
      </w:r>
      <w:r w:rsidRPr="00C737E2">
        <w:rPr>
          <w:rFonts w:ascii="ＭＳ ゴシック" w:eastAsia="ＭＳ ゴシック" w:hAnsi="ＭＳ ゴシック" w:hint="eastAsia"/>
          <w:color w:val="000000" w:themeColor="text1"/>
        </w:rPr>
        <w:t>から</w:t>
      </w:r>
      <w:r w:rsidR="00486564" w:rsidRPr="00C737E2">
        <w:rPr>
          <w:rFonts w:ascii="ＭＳ ゴシック" w:eastAsia="ＭＳ ゴシック" w:hAnsi="ＭＳ ゴシック" w:hint="eastAsia"/>
          <w:color w:val="000000" w:themeColor="text1"/>
        </w:rPr>
        <w:t>令和５</w:t>
      </w:r>
      <w:r w:rsidR="00BA5ACA" w:rsidRPr="00C737E2">
        <w:rPr>
          <w:rFonts w:ascii="ＭＳ ゴシック" w:eastAsia="ＭＳ ゴシック" w:hAnsi="ＭＳ ゴシック" w:hint="eastAsia"/>
          <w:color w:val="000000" w:themeColor="text1"/>
        </w:rPr>
        <w:t>年３月</w:t>
      </w:r>
      <w:r w:rsidR="00486564" w:rsidRPr="00C737E2">
        <w:rPr>
          <w:rFonts w:ascii="ＭＳ ゴシック" w:eastAsia="ＭＳ ゴシック" w:hAnsi="ＭＳ ゴシック"/>
          <w:color w:val="000000" w:themeColor="text1"/>
        </w:rPr>
        <w:t>17</w:t>
      </w:r>
      <w:r w:rsidR="00C31397" w:rsidRPr="00C737E2">
        <w:rPr>
          <w:rFonts w:ascii="ＭＳ ゴシック" w:eastAsia="ＭＳ ゴシック" w:hAnsi="ＭＳ ゴシック" w:hint="eastAsia"/>
          <w:color w:val="000000" w:themeColor="text1"/>
        </w:rPr>
        <w:t>日（金</w:t>
      </w:r>
      <w:r w:rsidR="00BA5ACA" w:rsidRPr="00C737E2">
        <w:rPr>
          <w:rFonts w:ascii="ＭＳ ゴシック" w:eastAsia="ＭＳ ゴシック" w:hAnsi="ＭＳ ゴシック" w:hint="eastAsia"/>
          <w:color w:val="000000" w:themeColor="text1"/>
        </w:rPr>
        <w:t>）まで</w:t>
      </w:r>
    </w:p>
    <w:p w14:paraId="3FF0F041"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（土曜日、日曜日及び祝日を除く。午前10時から午後５時まで。正午から午後１時を除く。）</w:t>
      </w:r>
    </w:p>
    <w:p w14:paraId="193DCF19"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オ　提出方法</w:t>
      </w:r>
    </w:p>
    <w:p w14:paraId="733EB19E"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書類は必ず受付場所に持参してください。（郵送による提出は認めません。）</w:t>
      </w:r>
    </w:p>
    <w:p w14:paraId="4730FBCD"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カ　費用の負担</w:t>
      </w:r>
    </w:p>
    <w:p w14:paraId="3D38B5A0" w14:textId="77777777" w:rsidR="00DC2B06" w:rsidRPr="00C737E2" w:rsidRDefault="00BA5ACA" w:rsidP="00BA5ACA">
      <w:pPr>
        <w:ind w:firstLineChars="100" w:firstLine="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応募に要する経費は、すべて応募者の負担とします。</w:t>
      </w:r>
    </w:p>
    <w:p w14:paraId="439C7FE9" w14:textId="77777777" w:rsidR="00BA5ACA" w:rsidRPr="00C737E2" w:rsidRDefault="00DC2B06" w:rsidP="00616DA0">
      <w:pPr>
        <w:widowControl/>
        <w:jc w:val="left"/>
        <w:rPr>
          <w:rFonts w:ascii="ＭＳ ゴシック" w:eastAsia="ＭＳ ゴシック" w:hAnsi="ＭＳ ゴシック"/>
          <w:color w:val="000000" w:themeColor="text1"/>
        </w:rPr>
      </w:pPr>
      <w:r w:rsidRPr="00C737E2">
        <w:rPr>
          <w:rFonts w:ascii="ＭＳ ゴシック" w:eastAsia="ＭＳ ゴシック" w:hAnsi="ＭＳ ゴシック"/>
          <w:color w:val="000000" w:themeColor="text1"/>
        </w:rPr>
        <w:br w:type="page"/>
      </w:r>
      <w:r w:rsidR="00BA5ACA" w:rsidRPr="00C737E2">
        <w:rPr>
          <w:rFonts w:ascii="ＭＳ ゴシック" w:eastAsia="ＭＳ ゴシック" w:hAnsi="ＭＳ ゴシック" w:hint="eastAsia"/>
          <w:color w:val="000000" w:themeColor="text1"/>
        </w:rPr>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5245"/>
        <w:gridCol w:w="2239"/>
      </w:tblGrid>
      <w:tr w:rsidR="000E4F3A" w:rsidRPr="00C737E2" w14:paraId="4EECE6BD" w14:textId="77777777" w:rsidTr="00635480">
        <w:tc>
          <w:tcPr>
            <w:tcW w:w="1446" w:type="dxa"/>
            <w:shd w:val="clear" w:color="auto" w:fill="FFFF00"/>
            <w:vAlign w:val="center"/>
          </w:tcPr>
          <w:p w14:paraId="65E3DDBE"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 式 名</w:t>
            </w:r>
          </w:p>
        </w:tc>
        <w:tc>
          <w:tcPr>
            <w:tcW w:w="5245" w:type="dxa"/>
            <w:shd w:val="clear" w:color="auto" w:fill="FFFF00"/>
            <w:vAlign w:val="center"/>
          </w:tcPr>
          <w:p w14:paraId="71BEA287" w14:textId="77777777" w:rsidR="00BA5ACA" w:rsidRPr="00C737E2" w:rsidRDefault="00BA5ACA" w:rsidP="005730DF">
            <w:pPr>
              <w:ind w:firstLineChars="50" w:firstLine="98"/>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内　　　　容</w:t>
            </w:r>
          </w:p>
        </w:tc>
        <w:tc>
          <w:tcPr>
            <w:tcW w:w="2239" w:type="dxa"/>
            <w:shd w:val="clear" w:color="auto" w:fill="FFFF00"/>
            <w:vAlign w:val="center"/>
          </w:tcPr>
          <w:p w14:paraId="396E1373"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提 出 部 数</w:t>
            </w:r>
          </w:p>
        </w:tc>
      </w:tr>
      <w:tr w:rsidR="000E4F3A" w:rsidRPr="00C737E2" w14:paraId="0CBF55D1" w14:textId="77777777" w:rsidTr="00635480">
        <w:tc>
          <w:tcPr>
            <w:tcW w:w="1446" w:type="dxa"/>
            <w:shd w:val="clear" w:color="auto" w:fill="auto"/>
            <w:vAlign w:val="center"/>
          </w:tcPr>
          <w:p w14:paraId="715CB0D5"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様式１</w:t>
            </w:r>
          </w:p>
        </w:tc>
        <w:tc>
          <w:tcPr>
            <w:tcW w:w="5245" w:type="dxa"/>
            <w:shd w:val="clear" w:color="auto" w:fill="auto"/>
            <w:vAlign w:val="center"/>
          </w:tcPr>
          <w:p w14:paraId="0BF8C2DC"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応募申込書</w:t>
            </w:r>
          </w:p>
        </w:tc>
        <w:tc>
          <w:tcPr>
            <w:tcW w:w="2239" w:type="dxa"/>
            <w:shd w:val="clear" w:color="auto" w:fill="auto"/>
            <w:vAlign w:val="center"/>
          </w:tcPr>
          <w:p w14:paraId="61581F8D" w14:textId="4E70B538" w:rsidR="00BA5ACA" w:rsidRPr="00C737E2" w:rsidRDefault="00BA5ACA" w:rsidP="005730DF">
            <w:pPr>
              <w:jc w:val="left"/>
              <w:rPr>
                <w:rFonts w:ascii="ＭＳ ゴシック" w:eastAsia="ＭＳ ゴシック" w:hAnsi="ＭＳ ゴシック"/>
                <w:color w:val="000000" w:themeColor="text1"/>
                <w:sz w:val="20"/>
              </w:rPr>
            </w:pPr>
            <w:r w:rsidRPr="00324558">
              <w:rPr>
                <w:rFonts w:ascii="ＭＳ ゴシック" w:eastAsia="ＭＳ ゴシック" w:hAnsi="ＭＳ ゴシック" w:hint="eastAsia"/>
                <w:color w:val="000000" w:themeColor="text1"/>
                <w:w w:val="81"/>
                <w:kern w:val="0"/>
                <w:sz w:val="20"/>
                <w:fitText w:val="1950" w:id="-1308920832"/>
              </w:rPr>
              <w:t>原本１部、</w:t>
            </w:r>
            <w:r w:rsidR="00E21CB5" w:rsidRPr="00324558">
              <w:rPr>
                <w:rFonts w:ascii="ＭＳ ゴシック" w:eastAsia="ＭＳ ゴシック" w:hAnsi="ＭＳ ゴシック" w:hint="eastAsia"/>
                <w:color w:val="000000" w:themeColor="text1"/>
                <w:w w:val="81"/>
                <w:kern w:val="0"/>
                <w:sz w:val="20"/>
                <w:fitText w:val="1950" w:id="-1308920832"/>
              </w:rPr>
              <w:t>両面</w:t>
            </w:r>
            <w:r w:rsidRPr="00324558">
              <w:rPr>
                <w:rFonts w:ascii="ＭＳ ゴシック" w:eastAsia="ＭＳ ゴシック" w:hAnsi="ＭＳ ゴシック" w:hint="eastAsia"/>
                <w:color w:val="000000" w:themeColor="text1"/>
                <w:w w:val="81"/>
                <w:kern w:val="0"/>
                <w:sz w:val="20"/>
                <w:fitText w:val="1950" w:id="-1308920832"/>
              </w:rPr>
              <w:t>コピー７</w:t>
            </w:r>
            <w:r w:rsidRPr="00324558">
              <w:rPr>
                <w:rFonts w:ascii="ＭＳ ゴシック" w:eastAsia="ＭＳ ゴシック" w:hAnsi="ＭＳ ゴシック" w:hint="eastAsia"/>
                <w:color w:val="000000" w:themeColor="text1"/>
                <w:spacing w:val="3"/>
                <w:w w:val="81"/>
                <w:kern w:val="0"/>
                <w:sz w:val="20"/>
                <w:fitText w:val="1950" w:id="-1308920832"/>
              </w:rPr>
              <w:t>部</w:t>
            </w:r>
          </w:p>
        </w:tc>
      </w:tr>
      <w:tr w:rsidR="000E4F3A" w:rsidRPr="00C737E2" w14:paraId="799919BB" w14:textId="77777777" w:rsidTr="00635480">
        <w:tc>
          <w:tcPr>
            <w:tcW w:w="1446" w:type="dxa"/>
            <w:shd w:val="clear" w:color="auto" w:fill="auto"/>
            <w:vAlign w:val="center"/>
          </w:tcPr>
          <w:p w14:paraId="234BF47D"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様式２</w:t>
            </w:r>
          </w:p>
        </w:tc>
        <w:tc>
          <w:tcPr>
            <w:tcW w:w="5245" w:type="dxa"/>
            <w:shd w:val="clear" w:color="auto" w:fill="auto"/>
            <w:vAlign w:val="center"/>
          </w:tcPr>
          <w:p w14:paraId="33EF36C7"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企画提案書（下部に通しページ番号を付けること）</w:t>
            </w:r>
          </w:p>
        </w:tc>
        <w:tc>
          <w:tcPr>
            <w:tcW w:w="2239" w:type="dxa"/>
            <w:shd w:val="clear" w:color="auto" w:fill="auto"/>
            <w:vAlign w:val="center"/>
          </w:tcPr>
          <w:p w14:paraId="7B154230" w14:textId="20A4DB51" w:rsidR="00BA5ACA" w:rsidRPr="00C737E2" w:rsidRDefault="00E21CB5" w:rsidP="005730DF">
            <w:pPr>
              <w:jc w:val="left"/>
              <w:rPr>
                <w:rFonts w:ascii="ＭＳ ゴシック" w:eastAsia="ＭＳ ゴシック" w:hAnsi="ＭＳ ゴシック"/>
                <w:color w:val="000000" w:themeColor="text1"/>
                <w:sz w:val="20"/>
              </w:rPr>
            </w:pPr>
            <w:r w:rsidRPr="00324558">
              <w:rPr>
                <w:rFonts w:ascii="ＭＳ ゴシック" w:eastAsia="ＭＳ ゴシック" w:hAnsi="ＭＳ ゴシック" w:hint="eastAsia"/>
                <w:color w:val="000000" w:themeColor="text1"/>
                <w:w w:val="81"/>
                <w:kern w:val="0"/>
                <w:sz w:val="20"/>
                <w:fitText w:val="1950" w:id="-1308920832"/>
              </w:rPr>
              <w:t>原本１部、両面コピー７</w:t>
            </w:r>
            <w:r w:rsidRPr="00324558">
              <w:rPr>
                <w:rFonts w:ascii="ＭＳ ゴシック" w:eastAsia="ＭＳ ゴシック" w:hAnsi="ＭＳ ゴシック" w:hint="eastAsia"/>
                <w:color w:val="000000" w:themeColor="text1"/>
                <w:spacing w:val="3"/>
                <w:w w:val="81"/>
                <w:kern w:val="0"/>
                <w:sz w:val="20"/>
                <w:fitText w:val="1950" w:id="-1308920832"/>
              </w:rPr>
              <w:t>部</w:t>
            </w:r>
          </w:p>
        </w:tc>
      </w:tr>
      <w:tr w:rsidR="000E4F3A" w:rsidRPr="00C737E2" w14:paraId="6B8D4FCA" w14:textId="77777777" w:rsidTr="005233BE">
        <w:tc>
          <w:tcPr>
            <w:tcW w:w="1446" w:type="dxa"/>
            <w:tcBorders>
              <w:bottom w:val="single" w:sz="4" w:space="0" w:color="auto"/>
            </w:tcBorders>
            <w:shd w:val="clear" w:color="auto" w:fill="auto"/>
            <w:vAlign w:val="center"/>
          </w:tcPr>
          <w:p w14:paraId="017D032A"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様式３</w:t>
            </w:r>
          </w:p>
        </w:tc>
        <w:tc>
          <w:tcPr>
            <w:tcW w:w="5245" w:type="dxa"/>
            <w:tcBorders>
              <w:bottom w:val="single" w:sz="4" w:space="0" w:color="auto"/>
            </w:tcBorders>
            <w:shd w:val="clear" w:color="auto" w:fill="auto"/>
            <w:vAlign w:val="center"/>
          </w:tcPr>
          <w:p w14:paraId="33EF08D9"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応募金額提案書</w:t>
            </w:r>
          </w:p>
        </w:tc>
        <w:tc>
          <w:tcPr>
            <w:tcW w:w="2239" w:type="dxa"/>
            <w:tcBorders>
              <w:bottom w:val="single" w:sz="4" w:space="0" w:color="auto"/>
            </w:tcBorders>
            <w:shd w:val="clear" w:color="auto" w:fill="auto"/>
            <w:vAlign w:val="center"/>
          </w:tcPr>
          <w:p w14:paraId="74333536" w14:textId="02C2E184" w:rsidR="00BA5ACA" w:rsidRPr="00C737E2" w:rsidRDefault="00E21CB5" w:rsidP="005730DF">
            <w:pPr>
              <w:jc w:val="left"/>
              <w:rPr>
                <w:rFonts w:ascii="ＭＳ ゴシック" w:eastAsia="ＭＳ ゴシック" w:hAnsi="ＭＳ ゴシック"/>
                <w:color w:val="000000" w:themeColor="text1"/>
                <w:sz w:val="20"/>
              </w:rPr>
            </w:pPr>
            <w:r w:rsidRPr="00324558">
              <w:rPr>
                <w:rFonts w:ascii="ＭＳ ゴシック" w:eastAsia="ＭＳ ゴシック" w:hAnsi="ＭＳ ゴシック" w:hint="eastAsia"/>
                <w:color w:val="000000" w:themeColor="text1"/>
                <w:w w:val="81"/>
                <w:kern w:val="0"/>
                <w:sz w:val="20"/>
                <w:fitText w:val="1950" w:id="-1308920832"/>
              </w:rPr>
              <w:t>原本１部、両面コピー７</w:t>
            </w:r>
            <w:r w:rsidRPr="00324558">
              <w:rPr>
                <w:rFonts w:ascii="ＭＳ ゴシック" w:eastAsia="ＭＳ ゴシック" w:hAnsi="ＭＳ ゴシック" w:hint="eastAsia"/>
                <w:color w:val="000000" w:themeColor="text1"/>
                <w:spacing w:val="3"/>
                <w:w w:val="81"/>
                <w:kern w:val="0"/>
                <w:sz w:val="20"/>
                <w:fitText w:val="1950" w:id="-1308920832"/>
              </w:rPr>
              <w:t>部</w:t>
            </w:r>
          </w:p>
        </w:tc>
      </w:tr>
      <w:tr w:rsidR="000E4F3A" w:rsidRPr="00C737E2" w14:paraId="1539D260" w14:textId="77777777" w:rsidTr="005233BE">
        <w:trPr>
          <w:trHeight w:val="210"/>
        </w:trPr>
        <w:tc>
          <w:tcPr>
            <w:tcW w:w="1446" w:type="dxa"/>
            <w:tcBorders>
              <w:bottom w:val="single" w:sz="4" w:space="0" w:color="auto"/>
            </w:tcBorders>
            <w:shd w:val="clear" w:color="auto" w:fill="auto"/>
            <w:vAlign w:val="center"/>
          </w:tcPr>
          <w:p w14:paraId="273AE1A9"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様式４</w:t>
            </w:r>
          </w:p>
        </w:tc>
        <w:tc>
          <w:tcPr>
            <w:tcW w:w="5245" w:type="dxa"/>
            <w:tcBorders>
              <w:bottom w:val="single" w:sz="4" w:space="0" w:color="auto"/>
            </w:tcBorders>
            <w:shd w:val="clear" w:color="auto" w:fill="auto"/>
            <w:vAlign w:val="center"/>
          </w:tcPr>
          <w:p w14:paraId="18EFCBD1" w14:textId="77777777" w:rsidR="00BA5ACA" w:rsidRPr="00C737E2" w:rsidRDefault="00F40567" w:rsidP="005233BE">
            <w:pPr>
              <w:ind w:leftChars="50" w:left="103"/>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類似</w:t>
            </w:r>
            <w:r w:rsidR="005233BE" w:rsidRPr="00C737E2">
              <w:rPr>
                <w:rFonts w:ascii="ＭＳ ゴシック" w:eastAsia="ＭＳ ゴシック" w:hAnsi="ＭＳ ゴシック" w:hint="eastAsia"/>
                <w:color w:val="000000" w:themeColor="text1"/>
                <w:sz w:val="20"/>
              </w:rPr>
              <w:t>事業実績申告書（過去に実施した</w:t>
            </w:r>
            <w:r w:rsidR="008B18FE" w:rsidRPr="00C737E2">
              <w:rPr>
                <w:rFonts w:ascii="ＭＳ ゴシック" w:eastAsia="ＭＳ ゴシック" w:hAnsi="ＭＳ ゴシック" w:hint="eastAsia"/>
                <w:color w:val="000000" w:themeColor="text1"/>
                <w:sz w:val="20"/>
              </w:rPr>
              <w:t>類似</w:t>
            </w:r>
            <w:r w:rsidR="005233BE" w:rsidRPr="00C737E2">
              <w:rPr>
                <w:rFonts w:ascii="ＭＳ ゴシック" w:eastAsia="ＭＳ ゴシック" w:hAnsi="ＭＳ ゴシック" w:hint="eastAsia"/>
                <w:color w:val="000000" w:themeColor="text1"/>
                <w:sz w:val="20"/>
              </w:rPr>
              <w:t>実績がある場合のみ別途詳細資料</w:t>
            </w:r>
            <w:r w:rsidR="000805CA" w:rsidRPr="00C737E2">
              <w:rPr>
                <w:rFonts w:ascii="ＭＳ ゴシック" w:eastAsia="ＭＳ ゴシック" w:hAnsi="ＭＳ ゴシック" w:hint="eastAsia"/>
                <w:color w:val="000000" w:themeColor="text1"/>
                <w:sz w:val="20"/>
              </w:rPr>
              <w:t>８部</w:t>
            </w:r>
            <w:r w:rsidR="005233BE" w:rsidRPr="00C737E2">
              <w:rPr>
                <w:rFonts w:ascii="ＭＳ ゴシック" w:eastAsia="ＭＳ ゴシック" w:hAnsi="ＭＳ ゴシック" w:hint="eastAsia"/>
                <w:color w:val="000000" w:themeColor="text1"/>
                <w:sz w:val="20"/>
              </w:rPr>
              <w:t>と併せて提出）</w:t>
            </w:r>
          </w:p>
        </w:tc>
        <w:tc>
          <w:tcPr>
            <w:tcW w:w="2239" w:type="dxa"/>
            <w:tcBorders>
              <w:bottom w:val="single" w:sz="4" w:space="0" w:color="auto"/>
            </w:tcBorders>
            <w:shd w:val="clear" w:color="auto" w:fill="auto"/>
            <w:vAlign w:val="center"/>
          </w:tcPr>
          <w:p w14:paraId="426AC5FA" w14:textId="62FE1CD2" w:rsidR="00BA5ACA" w:rsidRPr="00C737E2" w:rsidRDefault="0065634D" w:rsidP="005730DF">
            <w:pPr>
              <w:rPr>
                <w:rFonts w:ascii="ＭＳ ゴシック" w:eastAsia="ＭＳ ゴシック" w:hAnsi="ＭＳ ゴシック"/>
                <w:color w:val="000000" w:themeColor="text1"/>
                <w:sz w:val="20"/>
              </w:rPr>
            </w:pPr>
            <w:r w:rsidRPr="00324558">
              <w:rPr>
                <w:rFonts w:ascii="ＭＳ ゴシック" w:eastAsia="ＭＳ ゴシック" w:hAnsi="ＭＳ ゴシック" w:hint="eastAsia"/>
                <w:color w:val="000000" w:themeColor="text1"/>
                <w:w w:val="81"/>
                <w:kern w:val="0"/>
                <w:sz w:val="20"/>
                <w:fitText w:val="1950" w:id="-1308920832"/>
              </w:rPr>
              <w:t>原本１部、両面コピー７</w:t>
            </w:r>
            <w:r w:rsidRPr="00324558">
              <w:rPr>
                <w:rFonts w:ascii="ＭＳ ゴシック" w:eastAsia="ＭＳ ゴシック" w:hAnsi="ＭＳ ゴシック" w:hint="eastAsia"/>
                <w:color w:val="000000" w:themeColor="text1"/>
                <w:spacing w:val="3"/>
                <w:w w:val="81"/>
                <w:kern w:val="0"/>
                <w:sz w:val="20"/>
                <w:fitText w:val="1950" w:id="-1308920832"/>
              </w:rPr>
              <w:t>部</w:t>
            </w:r>
          </w:p>
        </w:tc>
      </w:tr>
      <w:tr w:rsidR="000E4F3A" w:rsidRPr="00C737E2" w14:paraId="57D4E965" w14:textId="77777777" w:rsidTr="00635480">
        <w:tc>
          <w:tcPr>
            <w:tcW w:w="1446" w:type="dxa"/>
            <w:shd w:val="clear" w:color="auto" w:fill="auto"/>
            <w:vAlign w:val="center"/>
          </w:tcPr>
          <w:p w14:paraId="66487C72" w14:textId="77777777" w:rsidR="00C56E80" w:rsidRPr="00C737E2" w:rsidRDefault="00C56E80" w:rsidP="00C56E80">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様式５</w:t>
            </w:r>
            <w:r w:rsidR="00A23E50" w:rsidRPr="00C737E2">
              <w:rPr>
                <w:rFonts w:ascii="ＭＳ ゴシック" w:eastAsia="ＭＳ ゴシック" w:hAnsi="ＭＳ ゴシック" w:hint="eastAsia"/>
                <w:color w:val="000000" w:themeColor="text1"/>
                <w:sz w:val="20"/>
              </w:rPr>
              <w:t>－１</w:t>
            </w:r>
          </w:p>
        </w:tc>
        <w:tc>
          <w:tcPr>
            <w:tcW w:w="5245" w:type="dxa"/>
            <w:shd w:val="clear" w:color="auto" w:fill="auto"/>
            <w:vAlign w:val="center"/>
          </w:tcPr>
          <w:p w14:paraId="05DB1DE0" w14:textId="77777777" w:rsidR="00C56E80" w:rsidRPr="00C737E2" w:rsidRDefault="00C56E80" w:rsidP="00C56E80">
            <w:pP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【共同企業体で参加の場合】共同企業体届出書</w:t>
            </w:r>
          </w:p>
        </w:tc>
        <w:tc>
          <w:tcPr>
            <w:tcW w:w="2239" w:type="dxa"/>
            <w:shd w:val="clear" w:color="auto" w:fill="auto"/>
            <w:vAlign w:val="center"/>
          </w:tcPr>
          <w:p w14:paraId="4215C289" w14:textId="77777777" w:rsidR="00C56E80" w:rsidRPr="00C737E2" w:rsidRDefault="00C56E80" w:rsidP="00C56E80">
            <w:pPr>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１部</w:t>
            </w:r>
          </w:p>
        </w:tc>
      </w:tr>
      <w:tr w:rsidR="000E4F3A" w:rsidRPr="00C737E2" w14:paraId="1E9228F4" w14:textId="77777777" w:rsidTr="00635480">
        <w:tc>
          <w:tcPr>
            <w:tcW w:w="1446" w:type="dxa"/>
            <w:shd w:val="clear" w:color="auto" w:fill="auto"/>
            <w:vAlign w:val="center"/>
          </w:tcPr>
          <w:p w14:paraId="1E0AA98D" w14:textId="77777777" w:rsidR="00C56E80" w:rsidRPr="00C737E2" w:rsidRDefault="00C56E80" w:rsidP="00C56E80">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w:t>
            </w:r>
            <w:r w:rsidR="00A23E50" w:rsidRPr="00C737E2">
              <w:rPr>
                <w:rFonts w:ascii="ＭＳ ゴシック" w:eastAsia="ＭＳ ゴシック" w:hAnsi="ＭＳ ゴシック" w:hint="eastAsia"/>
                <w:color w:val="000000" w:themeColor="text1"/>
                <w:sz w:val="20"/>
              </w:rPr>
              <w:t>５－２</w:t>
            </w:r>
          </w:p>
        </w:tc>
        <w:tc>
          <w:tcPr>
            <w:tcW w:w="5245" w:type="dxa"/>
            <w:shd w:val="clear" w:color="auto" w:fill="auto"/>
            <w:vAlign w:val="center"/>
          </w:tcPr>
          <w:p w14:paraId="1A17423E" w14:textId="77777777" w:rsidR="00C56E80" w:rsidRPr="00C737E2" w:rsidRDefault="00C56E80" w:rsidP="00C56E80">
            <w:pP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【共同企業体で参加の場合】共同企業体協定書の写し</w:t>
            </w:r>
          </w:p>
        </w:tc>
        <w:tc>
          <w:tcPr>
            <w:tcW w:w="2239" w:type="dxa"/>
            <w:shd w:val="clear" w:color="auto" w:fill="auto"/>
            <w:vAlign w:val="center"/>
          </w:tcPr>
          <w:p w14:paraId="09550AF6" w14:textId="77777777" w:rsidR="00C56E80" w:rsidRPr="00C737E2" w:rsidRDefault="00C56E80" w:rsidP="00C56E80">
            <w:pPr>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１部</w:t>
            </w:r>
          </w:p>
        </w:tc>
      </w:tr>
      <w:tr w:rsidR="000E4F3A" w:rsidRPr="00C737E2" w14:paraId="0435AC57" w14:textId="77777777" w:rsidTr="00635480">
        <w:tc>
          <w:tcPr>
            <w:tcW w:w="1446" w:type="dxa"/>
            <w:shd w:val="clear" w:color="auto" w:fill="auto"/>
            <w:vAlign w:val="center"/>
          </w:tcPr>
          <w:p w14:paraId="6839EB36" w14:textId="77777777" w:rsidR="00C56E80" w:rsidRPr="00C737E2" w:rsidRDefault="00C56E80" w:rsidP="00C56E80">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w:t>
            </w:r>
            <w:r w:rsidR="00A23E50" w:rsidRPr="00C737E2">
              <w:rPr>
                <w:rFonts w:ascii="ＭＳ ゴシック" w:eastAsia="ＭＳ ゴシック" w:hAnsi="ＭＳ ゴシック" w:hint="eastAsia"/>
                <w:color w:val="000000" w:themeColor="text1"/>
                <w:sz w:val="20"/>
              </w:rPr>
              <w:t>５－３</w:t>
            </w:r>
          </w:p>
        </w:tc>
        <w:tc>
          <w:tcPr>
            <w:tcW w:w="5245" w:type="dxa"/>
            <w:shd w:val="clear" w:color="auto" w:fill="auto"/>
            <w:vAlign w:val="center"/>
          </w:tcPr>
          <w:p w14:paraId="110156E7" w14:textId="77777777" w:rsidR="00C56E80" w:rsidRPr="00C737E2" w:rsidRDefault="00C56E80" w:rsidP="00C56E80">
            <w:pP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【共同企業体で参加の場合】委任状</w:t>
            </w:r>
          </w:p>
        </w:tc>
        <w:tc>
          <w:tcPr>
            <w:tcW w:w="2239" w:type="dxa"/>
            <w:shd w:val="clear" w:color="auto" w:fill="auto"/>
          </w:tcPr>
          <w:p w14:paraId="7B6F9F0D" w14:textId="77777777" w:rsidR="00C56E80" w:rsidRPr="00C737E2" w:rsidRDefault="00C56E80" w:rsidP="00C56E80">
            <w:pPr>
              <w:rPr>
                <w:color w:val="000000" w:themeColor="text1"/>
                <w:sz w:val="20"/>
              </w:rPr>
            </w:pPr>
            <w:r w:rsidRPr="00C737E2">
              <w:rPr>
                <w:rFonts w:ascii="ＭＳ ゴシック" w:eastAsia="ＭＳ ゴシック" w:hAnsi="ＭＳ ゴシック" w:hint="eastAsia"/>
                <w:color w:val="000000" w:themeColor="text1"/>
                <w:sz w:val="20"/>
              </w:rPr>
              <w:t>１部</w:t>
            </w:r>
          </w:p>
        </w:tc>
      </w:tr>
      <w:tr w:rsidR="000E4F3A" w:rsidRPr="00C737E2" w14:paraId="4B60D128" w14:textId="77777777" w:rsidTr="00635480">
        <w:tc>
          <w:tcPr>
            <w:tcW w:w="1446" w:type="dxa"/>
            <w:shd w:val="clear" w:color="auto" w:fill="auto"/>
            <w:vAlign w:val="center"/>
          </w:tcPr>
          <w:p w14:paraId="1A212767" w14:textId="77777777" w:rsidR="00C56E80" w:rsidRPr="00C737E2" w:rsidRDefault="00C56E80" w:rsidP="00C56E80">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w:t>
            </w:r>
            <w:r w:rsidR="00A23E50" w:rsidRPr="00C737E2">
              <w:rPr>
                <w:rFonts w:ascii="ＭＳ ゴシック" w:eastAsia="ＭＳ ゴシック" w:hAnsi="ＭＳ ゴシック" w:hint="eastAsia"/>
                <w:color w:val="000000" w:themeColor="text1"/>
                <w:sz w:val="20"/>
              </w:rPr>
              <w:t>５－４</w:t>
            </w:r>
          </w:p>
        </w:tc>
        <w:tc>
          <w:tcPr>
            <w:tcW w:w="5245" w:type="dxa"/>
            <w:shd w:val="clear" w:color="auto" w:fill="auto"/>
            <w:vAlign w:val="center"/>
          </w:tcPr>
          <w:p w14:paraId="04F14AD3" w14:textId="77777777" w:rsidR="00C56E80" w:rsidRPr="00C737E2" w:rsidRDefault="00C56E80" w:rsidP="00C56E80">
            <w:pP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【共同企業体で参加の場合】使用印鑑届</w:t>
            </w:r>
          </w:p>
        </w:tc>
        <w:tc>
          <w:tcPr>
            <w:tcW w:w="2239" w:type="dxa"/>
            <w:shd w:val="clear" w:color="auto" w:fill="auto"/>
          </w:tcPr>
          <w:p w14:paraId="37D0412B" w14:textId="77777777" w:rsidR="00C56E80" w:rsidRPr="00C737E2" w:rsidRDefault="00C56E80" w:rsidP="00C56E80">
            <w:pPr>
              <w:rPr>
                <w:color w:val="000000" w:themeColor="text1"/>
                <w:sz w:val="20"/>
              </w:rPr>
            </w:pPr>
            <w:r w:rsidRPr="00C737E2">
              <w:rPr>
                <w:rFonts w:ascii="ＭＳ ゴシック" w:eastAsia="ＭＳ ゴシック" w:hAnsi="ＭＳ ゴシック" w:hint="eastAsia"/>
                <w:color w:val="000000" w:themeColor="text1"/>
                <w:sz w:val="20"/>
              </w:rPr>
              <w:t>１部</w:t>
            </w:r>
          </w:p>
        </w:tc>
      </w:tr>
      <w:tr w:rsidR="000E4F3A" w:rsidRPr="00C737E2" w14:paraId="0C422BD0" w14:textId="77777777" w:rsidTr="00635480">
        <w:tc>
          <w:tcPr>
            <w:tcW w:w="1446" w:type="dxa"/>
            <w:shd w:val="clear" w:color="auto" w:fill="auto"/>
            <w:vAlign w:val="center"/>
          </w:tcPr>
          <w:p w14:paraId="5C44D0C2" w14:textId="77777777" w:rsidR="00C56E80" w:rsidRPr="00C737E2" w:rsidRDefault="00C56E80" w:rsidP="00C56E80">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w:t>
            </w:r>
            <w:r w:rsidR="00A23E50" w:rsidRPr="00C737E2">
              <w:rPr>
                <w:rFonts w:ascii="ＭＳ ゴシック" w:eastAsia="ＭＳ ゴシック" w:hAnsi="ＭＳ ゴシック" w:hint="eastAsia"/>
                <w:color w:val="000000" w:themeColor="text1"/>
                <w:sz w:val="20"/>
              </w:rPr>
              <w:t>６</w:t>
            </w:r>
          </w:p>
        </w:tc>
        <w:tc>
          <w:tcPr>
            <w:tcW w:w="5245" w:type="dxa"/>
            <w:shd w:val="clear" w:color="auto" w:fill="auto"/>
            <w:vAlign w:val="center"/>
          </w:tcPr>
          <w:p w14:paraId="57098B86" w14:textId="77777777" w:rsidR="00E67673" w:rsidRPr="00C737E2" w:rsidRDefault="00E67673" w:rsidP="00E67673">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障がい者雇用状況報告書</w:t>
            </w:r>
          </w:p>
          <w:p w14:paraId="243A86D9" w14:textId="77777777" w:rsidR="00E67673" w:rsidRPr="00C737E2" w:rsidRDefault="00E67673" w:rsidP="00E67673">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・常用労働者の総数が</w:t>
            </w:r>
            <w:r w:rsidR="00011FB8" w:rsidRPr="00C737E2">
              <w:rPr>
                <w:rFonts w:ascii="ＭＳ ゴシック" w:eastAsia="ＭＳ ゴシック" w:hAnsi="ＭＳ ゴシック" w:hint="eastAsia"/>
                <w:color w:val="000000" w:themeColor="text1"/>
                <w:sz w:val="20"/>
              </w:rPr>
              <w:t>43.5人</w:t>
            </w:r>
            <w:r w:rsidRPr="00C737E2">
              <w:rPr>
                <w:rFonts w:ascii="ＭＳ ゴシック" w:eastAsia="ＭＳ ゴシック" w:hAnsi="ＭＳ ゴシック" w:hint="eastAsia"/>
                <w:color w:val="000000" w:themeColor="text1"/>
                <w:sz w:val="20"/>
              </w:rPr>
              <w:t>未満の場合のみ提出</w:t>
            </w:r>
          </w:p>
          <w:p w14:paraId="7453ED46" w14:textId="77777777" w:rsidR="00C56E80" w:rsidRPr="00C737E2" w:rsidRDefault="00E67673" w:rsidP="00440639">
            <w:pPr>
              <w:ind w:leftChars="50" w:left="298" w:hangingChars="100" w:hanging="195"/>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・常用労働者が</w:t>
            </w:r>
            <w:r w:rsidR="00011FB8" w:rsidRPr="00C737E2">
              <w:rPr>
                <w:rFonts w:ascii="ＭＳ ゴシック" w:eastAsia="ＭＳ ゴシック" w:hAnsi="ＭＳ ゴシック" w:hint="eastAsia"/>
                <w:color w:val="000000" w:themeColor="text1"/>
                <w:sz w:val="20"/>
              </w:rPr>
              <w:t>43.5人</w:t>
            </w:r>
            <w:r w:rsidRPr="00C737E2">
              <w:rPr>
                <w:rFonts w:ascii="ＭＳ ゴシック" w:eastAsia="ＭＳ ゴシック" w:hAnsi="ＭＳ ゴシック" w:hint="eastAsia"/>
                <w:color w:val="000000" w:themeColor="text1"/>
                <w:sz w:val="20"/>
              </w:rPr>
              <w:t>以上の</w:t>
            </w:r>
            <w:r w:rsidR="001D1F3E" w:rsidRPr="00C737E2">
              <w:rPr>
                <w:rFonts w:ascii="ＭＳ ゴシック" w:eastAsia="ＭＳ ゴシック" w:hAnsi="ＭＳ ゴシック" w:hint="eastAsia"/>
                <w:color w:val="000000" w:themeColor="text1"/>
                <w:sz w:val="20"/>
              </w:rPr>
              <w:t>場合は、公共職業安定所に提出した「障害者雇用状況報告書」（令和</w:t>
            </w:r>
            <w:r w:rsidR="00440639" w:rsidRPr="00C737E2">
              <w:rPr>
                <w:rFonts w:ascii="ＭＳ ゴシック" w:eastAsia="ＭＳ ゴシック" w:hAnsi="ＭＳ ゴシック" w:hint="eastAsia"/>
                <w:color w:val="000000" w:themeColor="text1"/>
                <w:sz w:val="20"/>
              </w:rPr>
              <w:t>４</w:t>
            </w:r>
            <w:r w:rsidRPr="00C737E2">
              <w:rPr>
                <w:rFonts w:ascii="ＭＳ ゴシック" w:eastAsia="ＭＳ ゴシック" w:hAnsi="ＭＳ ゴシック" w:hint="eastAsia"/>
                <w:color w:val="000000" w:themeColor="text1"/>
                <w:sz w:val="20"/>
              </w:rPr>
              <w:t>年６月１日現在の状況について記載したもので公共職業安定所の受付印のあるもの）の写し（電子申請により提出された場合は、申請書をプリントアウトしたもの）</w:t>
            </w:r>
          </w:p>
        </w:tc>
        <w:tc>
          <w:tcPr>
            <w:tcW w:w="2239" w:type="dxa"/>
            <w:shd w:val="clear" w:color="auto" w:fill="auto"/>
            <w:vAlign w:val="center"/>
          </w:tcPr>
          <w:p w14:paraId="52C28A58" w14:textId="77777777" w:rsidR="00C56E80" w:rsidRPr="00C737E2" w:rsidRDefault="00C56E80" w:rsidP="00C56E80">
            <w:pPr>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１部</w:t>
            </w:r>
          </w:p>
        </w:tc>
      </w:tr>
      <w:tr w:rsidR="000E4F3A" w:rsidRPr="00C737E2" w14:paraId="0B5A5BB3" w14:textId="77777777" w:rsidTr="00635480">
        <w:tc>
          <w:tcPr>
            <w:tcW w:w="1446" w:type="dxa"/>
            <w:shd w:val="clear" w:color="auto" w:fill="auto"/>
            <w:vAlign w:val="center"/>
          </w:tcPr>
          <w:p w14:paraId="619775DF" w14:textId="77777777" w:rsidR="00C56E80" w:rsidRPr="00C737E2" w:rsidRDefault="00635480" w:rsidP="00C56E80">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様式７</w:t>
            </w:r>
          </w:p>
        </w:tc>
        <w:tc>
          <w:tcPr>
            <w:tcW w:w="5245" w:type="dxa"/>
            <w:shd w:val="clear" w:color="auto" w:fill="auto"/>
            <w:vAlign w:val="center"/>
          </w:tcPr>
          <w:p w14:paraId="0A91C568" w14:textId="77777777" w:rsidR="00C56E80" w:rsidRPr="00C737E2" w:rsidRDefault="00E67673" w:rsidP="00C56E80">
            <w:pPr>
              <w:ind w:leftChars="50" w:left="298" w:hangingChars="100" w:hanging="195"/>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誓約書（参加資格関係）</w:t>
            </w:r>
          </w:p>
        </w:tc>
        <w:tc>
          <w:tcPr>
            <w:tcW w:w="2239" w:type="dxa"/>
            <w:shd w:val="clear" w:color="auto" w:fill="auto"/>
            <w:vAlign w:val="center"/>
          </w:tcPr>
          <w:p w14:paraId="154ECEA5" w14:textId="77777777" w:rsidR="00C56E80" w:rsidRPr="00C737E2" w:rsidRDefault="00C56E80" w:rsidP="00C56E80">
            <w:pPr>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１部</w:t>
            </w:r>
          </w:p>
        </w:tc>
      </w:tr>
      <w:tr w:rsidR="000E4F3A" w:rsidRPr="00C737E2" w14:paraId="5562A663" w14:textId="77777777" w:rsidTr="00635480">
        <w:tc>
          <w:tcPr>
            <w:tcW w:w="1446" w:type="dxa"/>
            <w:shd w:val="clear" w:color="auto" w:fill="auto"/>
            <w:vAlign w:val="center"/>
          </w:tcPr>
          <w:p w14:paraId="247C87A5" w14:textId="77777777" w:rsidR="00C56E80" w:rsidRPr="00C737E2" w:rsidRDefault="00C56E80" w:rsidP="00C56E80">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w:t>
            </w:r>
          </w:p>
        </w:tc>
        <w:tc>
          <w:tcPr>
            <w:tcW w:w="7484" w:type="dxa"/>
            <w:gridSpan w:val="2"/>
            <w:shd w:val="clear" w:color="auto" w:fill="auto"/>
            <w:vAlign w:val="center"/>
          </w:tcPr>
          <w:p w14:paraId="586C7F76" w14:textId="77777777" w:rsidR="00C56E80" w:rsidRPr="00C737E2" w:rsidRDefault="00A23E50" w:rsidP="00795FE9">
            <w:pPr>
              <w:ind w:firstLineChars="50" w:firstLine="98"/>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応募書類（様式１～７</w:t>
            </w:r>
            <w:r w:rsidR="00C56E80" w:rsidRPr="00C737E2">
              <w:rPr>
                <w:rFonts w:ascii="ＭＳ ゴシック" w:eastAsia="ＭＳ ゴシック" w:hAnsi="ＭＳ ゴシック" w:hint="eastAsia"/>
                <w:color w:val="000000" w:themeColor="text1"/>
                <w:sz w:val="20"/>
              </w:rPr>
              <w:t>）の電子媒体（CD-R等）</w:t>
            </w:r>
          </w:p>
        </w:tc>
      </w:tr>
    </w:tbl>
    <w:p w14:paraId="4495F99C" w14:textId="77777777" w:rsidR="00BA5ACA" w:rsidRPr="00C737E2" w:rsidRDefault="00BA5ACA" w:rsidP="00BA5ACA">
      <w:pPr>
        <w:ind w:firstLineChars="150" w:firstLine="308"/>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（下表の書類は、各１部提出のこと。）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0E4F3A" w:rsidRPr="00C737E2" w14:paraId="7B7C9544" w14:textId="77777777" w:rsidTr="005730DF">
        <w:tc>
          <w:tcPr>
            <w:tcW w:w="1275" w:type="dxa"/>
            <w:shd w:val="clear" w:color="auto" w:fill="FFFF00"/>
            <w:vAlign w:val="center"/>
          </w:tcPr>
          <w:p w14:paraId="4895A0C0"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書 類 名</w:t>
            </w:r>
          </w:p>
        </w:tc>
        <w:tc>
          <w:tcPr>
            <w:tcW w:w="7655" w:type="dxa"/>
            <w:shd w:val="clear" w:color="auto" w:fill="FFFF00"/>
            <w:vAlign w:val="center"/>
          </w:tcPr>
          <w:p w14:paraId="2F44BFBD" w14:textId="77777777" w:rsidR="00BA5ACA" w:rsidRPr="00C737E2" w:rsidRDefault="00BA5ACA" w:rsidP="005730DF">
            <w:pPr>
              <w:ind w:firstLineChars="50" w:firstLine="98"/>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内　　　　容</w:t>
            </w:r>
          </w:p>
        </w:tc>
      </w:tr>
      <w:tr w:rsidR="000E4F3A" w:rsidRPr="00C737E2" w14:paraId="542F08A8" w14:textId="77777777" w:rsidTr="005730DF">
        <w:tc>
          <w:tcPr>
            <w:tcW w:w="1275" w:type="dxa"/>
            <w:shd w:val="clear" w:color="auto" w:fill="auto"/>
            <w:vAlign w:val="center"/>
          </w:tcPr>
          <w:p w14:paraId="75774936"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別添ア</w:t>
            </w:r>
          </w:p>
        </w:tc>
        <w:tc>
          <w:tcPr>
            <w:tcW w:w="7655" w:type="dxa"/>
            <w:shd w:val="clear" w:color="auto" w:fill="auto"/>
            <w:vAlign w:val="center"/>
          </w:tcPr>
          <w:p w14:paraId="7C409207" w14:textId="77777777" w:rsidR="00BA5ACA" w:rsidRPr="00C737E2" w:rsidRDefault="00BA5ACA" w:rsidP="005730DF">
            <w:pPr>
              <w:ind w:firstLineChars="50" w:firstLine="98"/>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定款又は寄付行為の写し（原本証明）</w:t>
            </w:r>
          </w:p>
        </w:tc>
      </w:tr>
      <w:tr w:rsidR="000E4F3A" w:rsidRPr="00C737E2" w14:paraId="16D7FB52" w14:textId="77777777" w:rsidTr="005730DF">
        <w:tc>
          <w:tcPr>
            <w:tcW w:w="1275" w:type="dxa"/>
            <w:shd w:val="clear" w:color="auto" w:fill="auto"/>
            <w:vAlign w:val="center"/>
          </w:tcPr>
          <w:p w14:paraId="2B6C0773"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別添イ</w:t>
            </w:r>
          </w:p>
        </w:tc>
        <w:tc>
          <w:tcPr>
            <w:tcW w:w="7655" w:type="dxa"/>
            <w:shd w:val="clear" w:color="auto" w:fill="auto"/>
            <w:vAlign w:val="center"/>
          </w:tcPr>
          <w:p w14:paraId="6A668843"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①【法人の場合】法人登記簿謄本</w:t>
            </w:r>
          </w:p>
          <w:p w14:paraId="7A866919" w14:textId="77777777" w:rsidR="00BA5ACA" w:rsidRPr="00C737E2" w:rsidRDefault="002A332F" w:rsidP="005730DF">
            <w:pPr>
              <w:ind w:firstLineChars="150" w:firstLine="293"/>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・発行日から３か</w:t>
            </w:r>
            <w:r w:rsidR="00BA5ACA" w:rsidRPr="00C737E2">
              <w:rPr>
                <w:rFonts w:ascii="ＭＳ ゴシック" w:eastAsia="ＭＳ ゴシック" w:hAnsi="ＭＳ ゴシック" w:hint="eastAsia"/>
                <w:color w:val="000000" w:themeColor="text1"/>
                <w:sz w:val="20"/>
              </w:rPr>
              <w:t>月以内のもの</w:t>
            </w:r>
          </w:p>
          <w:p w14:paraId="117AE077"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②【個人の場合】本籍地の市区町村が発行する身分証明書</w:t>
            </w:r>
          </w:p>
          <w:p w14:paraId="3201FCCA" w14:textId="77777777" w:rsidR="00BA5ACA" w:rsidRPr="00C737E2" w:rsidRDefault="00BA5ACA" w:rsidP="005730DF">
            <w:pPr>
              <w:ind w:firstLineChars="150" w:firstLine="293"/>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・発行日から３</w:t>
            </w:r>
            <w:r w:rsidR="002A332F" w:rsidRPr="00C737E2">
              <w:rPr>
                <w:rFonts w:ascii="ＭＳ ゴシック" w:eastAsia="ＭＳ ゴシック" w:hAnsi="ＭＳ ゴシック" w:hint="eastAsia"/>
                <w:color w:val="000000" w:themeColor="text1"/>
                <w:sz w:val="20"/>
              </w:rPr>
              <w:t>か</w:t>
            </w:r>
            <w:r w:rsidRPr="00C737E2">
              <w:rPr>
                <w:rFonts w:ascii="ＭＳ ゴシック" w:eastAsia="ＭＳ ゴシック" w:hAnsi="ＭＳ ゴシック" w:hint="eastAsia"/>
                <w:color w:val="000000" w:themeColor="text1"/>
                <w:sz w:val="20"/>
              </w:rPr>
              <w:t>月以内のもの</w:t>
            </w:r>
          </w:p>
          <w:p w14:paraId="114B96C5" w14:textId="77777777" w:rsidR="00BA5ACA" w:rsidRPr="00C737E2" w:rsidRDefault="00BA5ACA" w:rsidP="005730DF">
            <w:pPr>
              <w:ind w:firstLineChars="150" w:firstLine="293"/>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・準禁治産者、破産者でないことが分かるもの</w:t>
            </w:r>
          </w:p>
          <w:p w14:paraId="1BE3BEB0"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③【個人の場合】法務局が発行する成年後見登記に係る「登記がされていないことの</w:t>
            </w:r>
          </w:p>
          <w:p w14:paraId="0B17257B" w14:textId="77777777" w:rsidR="00BA5ACA" w:rsidRPr="00C737E2" w:rsidRDefault="00BA5ACA" w:rsidP="005730DF">
            <w:pPr>
              <w:ind w:firstLineChars="150" w:firstLine="293"/>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証明書」</w:t>
            </w:r>
          </w:p>
          <w:p w14:paraId="1205945C" w14:textId="77777777" w:rsidR="00BA5ACA" w:rsidRPr="00C737E2" w:rsidRDefault="00BA5ACA" w:rsidP="005730DF">
            <w:pPr>
              <w:ind w:firstLineChars="150" w:firstLine="293"/>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・発行日から３</w:t>
            </w:r>
            <w:r w:rsidR="002A332F" w:rsidRPr="00C737E2">
              <w:rPr>
                <w:rFonts w:ascii="ＭＳ ゴシック" w:eastAsia="ＭＳ ゴシック" w:hAnsi="ＭＳ ゴシック" w:hint="eastAsia"/>
                <w:color w:val="000000" w:themeColor="text1"/>
                <w:sz w:val="20"/>
              </w:rPr>
              <w:t>か</w:t>
            </w:r>
            <w:r w:rsidRPr="00C737E2">
              <w:rPr>
                <w:rFonts w:ascii="ＭＳ ゴシック" w:eastAsia="ＭＳ ゴシック" w:hAnsi="ＭＳ ゴシック" w:hint="eastAsia"/>
                <w:color w:val="000000" w:themeColor="text1"/>
                <w:sz w:val="20"/>
              </w:rPr>
              <w:t>月以内</w:t>
            </w:r>
          </w:p>
          <w:p w14:paraId="7B195B7E" w14:textId="77777777" w:rsidR="00BA5ACA" w:rsidRPr="00C737E2" w:rsidRDefault="00BA5ACA" w:rsidP="005730DF">
            <w:pPr>
              <w:ind w:firstLineChars="150" w:firstLine="293"/>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・成年被後見人、被保佐人、被補助人とする記録がないことが分かるもの</w:t>
            </w:r>
          </w:p>
        </w:tc>
      </w:tr>
      <w:tr w:rsidR="000E4F3A" w:rsidRPr="00C737E2" w14:paraId="7939CEAC" w14:textId="77777777" w:rsidTr="005730DF">
        <w:tc>
          <w:tcPr>
            <w:tcW w:w="1275" w:type="dxa"/>
            <w:shd w:val="clear" w:color="auto" w:fill="auto"/>
            <w:vAlign w:val="center"/>
          </w:tcPr>
          <w:p w14:paraId="76D126B8"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別添ウ</w:t>
            </w:r>
          </w:p>
        </w:tc>
        <w:tc>
          <w:tcPr>
            <w:tcW w:w="7655" w:type="dxa"/>
            <w:shd w:val="clear" w:color="auto" w:fill="auto"/>
            <w:vAlign w:val="center"/>
          </w:tcPr>
          <w:p w14:paraId="50C747F2"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納税証明書</w:t>
            </w:r>
          </w:p>
          <w:p w14:paraId="081FE65C"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・発行日から３</w:t>
            </w:r>
            <w:r w:rsidR="002A332F" w:rsidRPr="00C737E2">
              <w:rPr>
                <w:rFonts w:ascii="ＭＳ ゴシック" w:eastAsia="ＭＳ ゴシック" w:hAnsi="ＭＳ ゴシック" w:hint="eastAsia"/>
                <w:color w:val="000000" w:themeColor="text1"/>
                <w:sz w:val="20"/>
              </w:rPr>
              <w:t>か</w:t>
            </w:r>
            <w:r w:rsidRPr="00C737E2">
              <w:rPr>
                <w:rFonts w:ascii="ＭＳ ゴシック" w:eastAsia="ＭＳ ゴシック" w:hAnsi="ＭＳ ゴシック" w:hint="eastAsia"/>
                <w:color w:val="000000" w:themeColor="text1"/>
                <w:sz w:val="20"/>
              </w:rPr>
              <w:t>月以内</w:t>
            </w:r>
          </w:p>
          <w:p w14:paraId="4AD509EC"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・未納がないことの証明であること</w:t>
            </w:r>
          </w:p>
          <w:p w14:paraId="69EA8CE8"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①大阪府の府税事務所が発行する府税（全税目）の納税証明書</w:t>
            </w:r>
          </w:p>
          <w:p w14:paraId="662C88E1" w14:textId="77777777" w:rsidR="00BA5ACA" w:rsidRPr="00C737E2" w:rsidRDefault="00BA5ACA" w:rsidP="005730DF">
            <w:pPr>
              <w:ind w:firstLineChars="150" w:firstLine="293"/>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・大阪府内に事業所がない場合、本店を管轄する都道府県税事務所が発行するもの</w:t>
            </w:r>
          </w:p>
          <w:p w14:paraId="558C0F75" w14:textId="77777777" w:rsidR="00BA5ACA" w:rsidRPr="00C737E2" w:rsidRDefault="00BA5ACA" w:rsidP="005730DF">
            <w:pPr>
              <w:ind w:firstLineChars="50" w:firstLine="98"/>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②税務署が発行する消費税及び地方消費税の納税証明書</w:t>
            </w:r>
          </w:p>
        </w:tc>
      </w:tr>
      <w:tr w:rsidR="000E4F3A" w:rsidRPr="00C737E2" w14:paraId="32F26776" w14:textId="77777777" w:rsidTr="005730DF">
        <w:tc>
          <w:tcPr>
            <w:tcW w:w="1275" w:type="dxa"/>
            <w:shd w:val="clear" w:color="auto" w:fill="auto"/>
            <w:vAlign w:val="center"/>
          </w:tcPr>
          <w:p w14:paraId="39BA8E27"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別添エ</w:t>
            </w:r>
          </w:p>
        </w:tc>
        <w:tc>
          <w:tcPr>
            <w:tcW w:w="7655" w:type="dxa"/>
            <w:shd w:val="clear" w:color="auto" w:fill="auto"/>
            <w:vAlign w:val="center"/>
          </w:tcPr>
          <w:p w14:paraId="0A956A7A" w14:textId="77777777" w:rsidR="0059565F" w:rsidRPr="0059565F" w:rsidRDefault="0059565F" w:rsidP="0059565F">
            <w:pPr>
              <w:ind w:firstLineChars="100" w:firstLine="195"/>
              <w:rPr>
                <w:rFonts w:ascii="ＭＳ ゴシック" w:eastAsia="ＭＳ ゴシック" w:hAnsi="ＭＳ ゴシック"/>
                <w:color w:val="000000" w:themeColor="text1"/>
                <w:sz w:val="20"/>
              </w:rPr>
            </w:pPr>
            <w:r w:rsidRPr="0059565F">
              <w:rPr>
                <w:rFonts w:ascii="ＭＳ ゴシック" w:eastAsia="ＭＳ ゴシック" w:hAnsi="ＭＳ ゴシック" w:hint="eastAsia"/>
                <w:color w:val="000000" w:themeColor="text1"/>
                <w:sz w:val="20"/>
              </w:rPr>
              <w:t>財務諸表の写し（１部：最近１か年のもの、半期決算の場合は２期分）</w:t>
            </w:r>
          </w:p>
          <w:p w14:paraId="212293D4" w14:textId="77777777" w:rsidR="0059565F" w:rsidRPr="0059565F" w:rsidRDefault="0059565F" w:rsidP="0059565F">
            <w:pPr>
              <w:ind w:firstLineChars="100" w:firstLine="195"/>
              <w:rPr>
                <w:rFonts w:ascii="ＭＳ ゴシック" w:eastAsia="ＭＳ ゴシック" w:hAnsi="ＭＳ ゴシック"/>
                <w:color w:val="000000" w:themeColor="text1"/>
                <w:sz w:val="20"/>
              </w:rPr>
            </w:pPr>
            <w:r w:rsidRPr="0059565F">
              <w:rPr>
                <w:rFonts w:ascii="ＭＳ ゴシック" w:eastAsia="ＭＳ ゴシック" w:hAnsi="ＭＳ ゴシック" w:hint="eastAsia"/>
                <w:color w:val="000000" w:themeColor="text1"/>
                <w:sz w:val="20"/>
              </w:rPr>
              <w:t>①貸借対照表</w:t>
            </w:r>
          </w:p>
          <w:p w14:paraId="468DE6C2" w14:textId="54D4BFEF" w:rsidR="0059565F" w:rsidRPr="0059565F" w:rsidRDefault="0059565F" w:rsidP="0059565F">
            <w:pPr>
              <w:ind w:firstLineChars="100" w:firstLine="195"/>
              <w:rPr>
                <w:rFonts w:ascii="ＭＳ ゴシック" w:eastAsia="ＭＳ ゴシック" w:hAnsi="ＭＳ ゴシック"/>
                <w:color w:val="000000" w:themeColor="text1"/>
                <w:sz w:val="20"/>
              </w:rPr>
            </w:pPr>
            <w:r w:rsidRPr="0059565F">
              <w:rPr>
                <w:rFonts w:ascii="ＭＳ ゴシック" w:eastAsia="ＭＳ ゴシック" w:hAnsi="ＭＳ ゴシック" w:hint="eastAsia"/>
                <w:color w:val="000000" w:themeColor="text1"/>
                <w:sz w:val="20"/>
              </w:rPr>
              <w:t>②損益計算書</w:t>
            </w:r>
          </w:p>
          <w:p w14:paraId="42222501" w14:textId="4CDA89E6" w:rsidR="007951A2" w:rsidRPr="00C737E2" w:rsidRDefault="0059565F" w:rsidP="0059565F">
            <w:pPr>
              <w:ind w:leftChars="100" w:left="400" w:hangingChars="100" w:hanging="195"/>
              <w:rPr>
                <w:rFonts w:ascii="ＭＳ ゴシック" w:eastAsia="ＭＳ ゴシック" w:hAnsi="ＭＳ ゴシック"/>
                <w:color w:val="000000" w:themeColor="text1"/>
                <w:sz w:val="20"/>
              </w:rPr>
            </w:pPr>
            <w:r w:rsidRPr="0059565F">
              <w:rPr>
                <w:rFonts w:ascii="ＭＳ ゴシック" w:eastAsia="ＭＳ ゴシック" w:hAnsi="ＭＳ ゴシック" w:hint="eastAsia"/>
                <w:color w:val="000000" w:themeColor="text1"/>
                <w:sz w:val="20"/>
              </w:rPr>
              <w:t>③株主資本等変動計算書</w:t>
            </w:r>
          </w:p>
        </w:tc>
      </w:tr>
      <w:tr w:rsidR="000E4F3A" w:rsidRPr="00C737E2" w14:paraId="4E755741" w14:textId="77777777" w:rsidTr="005730DF">
        <w:tc>
          <w:tcPr>
            <w:tcW w:w="1275" w:type="dxa"/>
            <w:shd w:val="clear" w:color="auto" w:fill="auto"/>
            <w:vAlign w:val="center"/>
          </w:tcPr>
          <w:p w14:paraId="1877FA61"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別添オ</w:t>
            </w:r>
          </w:p>
        </w:tc>
        <w:tc>
          <w:tcPr>
            <w:tcW w:w="7655" w:type="dxa"/>
            <w:shd w:val="clear" w:color="auto" w:fill="auto"/>
            <w:vAlign w:val="center"/>
          </w:tcPr>
          <w:p w14:paraId="4DCD0CEA" w14:textId="77777777" w:rsidR="00BA5ACA" w:rsidRPr="00C737E2" w:rsidRDefault="00BA5ACA" w:rsidP="005730DF">
            <w:pP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 xml:space="preserve"> </w:t>
            </w:r>
            <w:r w:rsidR="00CB4FFC" w:rsidRPr="00C737E2">
              <w:rPr>
                <w:rFonts w:ascii="ＭＳ ゴシック" w:eastAsia="ＭＳ ゴシック" w:hAnsi="ＭＳ ゴシック" w:hint="eastAsia"/>
                <w:color w:val="000000" w:themeColor="text1"/>
                <w:sz w:val="20"/>
              </w:rPr>
              <w:t>監査役、監事若しく</w:t>
            </w:r>
            <w:r w:rsidRPr="00C737E2">
              <w:rPr>
                <w:rFonts w:ascii="ＭＳ ゴシック" w:eastAsia="ＭＳ ゴシック" w:hAnsi="ＭＳ ゴシック" w:hint="eastAsia"/>
                <w:color w:val="000000" w:themeColor="text1"/>
                <w:sz w:val="20"/>
              </w:rPr>
              <w:t>は会計監査人の監査報告書の写し</w:t>
            </w:r>
          </w:p>
        </w:tc>
      </w:tr>
      <w:tr w:rsidR="00BC1E4E" w:rsidRPr="00C737E2" w14:paraId="4FF20448" w14:textId="77777777" w:rsidTr="005730DF">
        <w:tc>
          <w:tcPr>
            <w:tcW w:w="1275" w:type="dxa"/>
            <w:shd w:val="clear" w:color="auto" w:fill="auto"/>
            <w:vAlign w:val="center"/>
          </w:tcPr>
          <w:p w14:paraId="06A1482F" w14:textId="77777777" w:rsidR="00BA5ACA" w:rsidRPr="00C737E2" w:rsidRDefault="00BA5ACA" w:rsidP="005730DF">
            <w:pPr>
              <w:jc w:val="center"/>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別添カ</w:t>
            </w:r>
          </w:p>
        </w:tc>
        <w:tc>
          <w:tcPr>
            <w:tcW w:w="7655" w:type="dxa"/>
            <w:shd w:val="clear" w:color="auto" w:fill="auto"/>
            <w:vAlign w:val="center"/>
          </w:tcPr>
          <w:p w14:paraId="745AF84E" w14:textId="77777777" w:rsidR="00BA5ACA" w:rsidRPr="00C737E2" w:rsidRDefault="00BA5ACA" w:rsidP="005730DF">
            <w:pPr>
              <w:ind w:firstLineChars="50" w:firstLine="98"/>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法人税申告書・地方法人税申告書のうち以下の添付書類</w:t>
            </w:r>
          </w:p>
          <w:p w14:paraId="60F4C23E" w14:textId="77777777" w:rsidR="00BA5ACA" w:rsidRPr="00C737E2" w:rsidRDefault="00BA5ACA" w:rsidP="005730DF">
            <w:pPr>
              <w:ind w:firstLineChars="50" w:firstLine="98"/>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・別表一、四、五の一、五の二、十</w:t>
            </w:r>
            <w:r w:rsidR="0013336B" w:rsidRPr="00C737E2">
              <w:rPr>
                <w:rFonts w:ascii="ＭＳ ゴシック" w:eastAsia="ＭＳ ゴシック" w:hAnsi="ＭＳ ゴシック" w:hint="eastAsia"/>
                <w:color w:val="000000" w:themeColor="text1"/>
                <w:sz w:val="20"/>
              </w:rPr>
              <w:t>五</w:t>
            </w:r>
          </w:p>
          <w:p w14:paraId="28CCB2BF" w14:textId="77777777" w:rsidR="009455A5" w:rsidRPr="00C737E2" w:rsidRDefault="00BA5ACA" w:rsidP="009455A5">
            <w:pPr>
              <w:ind w:leftChars="50" w:left="298" w:hangingChars="100" w:hanging="195"/>
              <w:jc w:val="left"/>
              <w:rPr>
                <w:rFonts w:ascii="ＭＳ ゴシック" w:eastAsia="ＭＳ ゴシック" w:hAnsi="ＭＳ ゴシック"/>
                <w:color w:val="000000" w:themeColor="text1"/>
                <w:sz w:val="20"/>
              </w:rPr>
            </w:pPr>
            <w:r w:rsidRPr="00C737E2">
              <w:rPr>
                <w:rFonts w:ascii="ＭＳ ゴシック" w:eastAsia="ＭＳ ゴシック" w:hAnsi="ＭＳ ゴシック" w:hint="eastAsia"/>
                <w:color w:val="000000" w:themeColor="text1"/>
                <w:sz w:val="20"/>
              </w:rPr>
              <w:t>・「勘定科目内訳明細書」のうち、「役員報酬手当等及び人件費の内訳書」及び「雑益、</w:t>
            </w:r>
            <w:r w:rsidR="003032DD" w:rsidRPr="00C737E2">
              <w:rPr>
                <w:rFonts w:ascii="ＭＳ ゴシック" w:eastAsia="ＭＳ ゴシック" w:hAnsi="ＭＳ ゴシック" w:hint="eastAsia"/>
                <w:color w:val="000000" w:themeColor="text1"/>
                <w:sz w:val="20"/>
              </w:rPr>
              <w:t>雑損失等の内訳書」</w:t>
            </w:r>
          </w:p>
        </w:tc>
      </w:tr>
    </w:tbl>
    <w:p w14:paraId="129B0F28" w14:textId="77777777" w:rsidR="009455A5" w:rsidRPr="00C737E2" w:rsidRDefault="009455A5" w:rsidP="00BA5ACA">
      <w:pPr>
        <w:rPr>
          <w:rFonts w:ascii="ＭＳ ゴシック" w:eastAsia="ＭＳ ゴシック" w:hAnsi="ＭＳ ゴシック"/>
          <w:color w:val="000000" w:themeColor="text1"/>
        </w:rPr>
      </w:pPr>
    </w:p>
    <w:p w14:paraId="61A13291"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（３）応募書類の返却</w:t>
      </w:r>
    </w:p>
    <w:p w14:paraId="001DD7FF"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応募書類は理由の如何を問わず、返却しませんのでご了解ください。</w:t>
      </w:r>
    </w:p>
    <w:p w14:paraId="13F3F3A8" w14:textId="77777777" w:rsidR="00BA5ACA" w:rsidRPr="00C737E2" w:rsidRDefault="00BA5ACA" w:rsidP="00BA5ACA">
      <w:pPr>
        <w:ind w:left="409" w:hangingChars="199" w:hanging="409"/>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なお、応募書類は本件に係る事業者選定の審査目的のみに使用し、他の目的には使用しません。</w:t>
      </w:r>
    </w:p>
    <w:p w14:paraId="10D73958"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（４）応募書類の不備</w:t>
      </w:r>
    </w:p>
    <w:p w14:paraId="2BBFA77D"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応募書類に不備があった場合には、審査の対象とならないことがあります。</w:t>
      </w:r>
    </w:p>
    <w:p w14:paraId="72892D1F"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（５）その他</w:t>
      </w:r>
    </w:p>
    <w:p w14:paraId="1394F1F4"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ア　応募は１者１提案とします（共同企業体構成員として参加する場合を含む）。</w:t>
      </w:r>
    </w:p>
    <w:p w14:paraId="5412E280" w14:textId="77777777" w:rsidR="00BA5ACA" w:rsidRPr="00C737E2" w:rsidRDefault="00BA5ACA" w:rsidP="00C672EC">
      <w:pPr>
        <w:ind w:left="616" w:hangingChars="300" w:hanging="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イ　応募書類は、以下のように提出してください。</w:t>
      </w:r>
    </w:p>
    <w:tbl>
      <w:tblPr>
        <w:tblStyle w:val="a6"/>
        <w:tblW w:w="8597" w:type="dxa"/>
        <w:tblInd w:w="754" w:type="dxa"/>
        <w:tblLook w:val="04A0" w:firstRow="1" w:lastRow="0" w:firstColumn="1" w:lastColumn="0" w:noHBand="0" w:noVBand="1"/>
      </w:tblPr>
      <w:tblGrid>
        <w:gridCol w:w="2126"/>
        <w:gridCol w:w="5337"/>
        <w:gridCol w:w="1134"/>
      </w:tblGrid>
      <w:tr w:rsidR="000E4F3A" w:rsidRPr="00C737E2" w14:paraId="5A5A27AB" w14:textId="77777777" w:rsidTr="002C53C4">
        <w:tc>
          <w:tcPr>
            <w:tcW w:w="2126" w:type="dxa"/>
            <w:shd w:val="clear" w:color="auto" w:fill="FFFF00"/>
          </w:tcPr>
          <w:p w14:paraId="73881F90" w14:textId="77777777" w:rsidR="00BA5ACA" w:rsidRPr="00C737E2" w:rsidRDefault="00BA5ACA" w:rsidP="005730DF">
            <w:pPr>
              <w:jc w:val="cente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応募書類</w:t>
            </w:r>
          </w:p>
        </w:tc>
        <w:tc>
          <w:tcPr>
            <w:tcW w:w="5337" w:type="dxa"/>
            <w:shd w:val="clear" w:color="auto" w:fill="FFFF00"/>
          </w:tcPr>
          <w:p w14:paraId="482FDA10" w14:textId="77777777" w:rsidR="00BA5ACA" w:rsidRPr="00C737E2" w:rsidRDefault="00BA5ACA" w:rsidP="005730DF">
            <w:pPr>
              <w:jc w:val="cente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提出方法</w:t>
            </w:r>
          </w:p>
        </w:tc>
        <w:tc>
          <w:tcPr>
            <w:tcW w:w="1134" w:type="dxa"/>
            <w:shd w:val="clear" w:color="auto" w:fill="FFFF00"/>
          </w:tcPr>
          <w:p w14:paraId="6ECD704D" w14:textId="77777777" w:rsidR="00BA5ACA" w:rsidRPr="00C737E2" w:rsidRDefault="00BA5ACA" w:rsidP="005730DF">
            <w:pPr>
              <w:jc w:val="cente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提出部数</w:t>
            </w:r>
          </w:p>
        </w:tc>
      </w:tr>
      <w:tr w:rsidR="000E4F3A" w:rsidRPr="00C737E2" w14:paraId="62884EC6" w14:textId="77777777" w:rsidTr="002C53C4">
        <w:tc>
          <w:tcPr>
            <w:tcW w:w="2126" w:type="dxa"/>
            <w:vAlign w:val="center"/>
          </w:tcPr>
          <w:p w14:paraId="4FB0A1F6" w14:textId="77777777" w:rsidR="00C56E80" w:rsidRPr="00C737E2" w:rsidRDefault="00C56E80" w:rsidP="00122AAE">
            <w:pPr>
              <w:jc w:val="cente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様式１～様式４</w:t>
            </w:r>
          </w:p>
        </w:tc>
        <w:tc>
          <w:tcPr>
            <w:tcW w:w="5337" w:type="dxa"/>
            <w:vAlign w:val="center"/>
          </w:tcPr>
          <w:p w14:paraId="46424836" w14:textId="4FB6C21F" w:rsidR="00C56E80" w:rsidRPr="00F972D2" w:rsidRDefault="00C56E80" w:rsidP="00C56E80">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Ａ４ファイルに綴って原本１部、</w:t>
            </w:r>
            <w:r w:rsidR="00C737E2" w:rsidRPr="00F972D2">
              <w:rPr>
                <w:rFonts w:ascii="ＭＳ ゴシック" w:eastAsia="ＭＳ ゴシック" w:hAnsi="ＭＳ ゴシック" w:hint="eastAsia"/>
                <w:color w:val="000000" w:themeColor="text1"/>
              </w:rPr>
              <w:t>両面</w:t>
            </w:r>
            <w:r w:rsidRPr="00F972D2">
              <w:rPr>
                <w:rFonts w:ascii="ＭＳ ゴシック" w:eastAsia="ＭＳ ゴシック" w:hAnsi="ＭＳ ゴシック" w:hint="eastAsia"/>
                <w:color w:val="000000" w:themeColor="text1"/>
              </w:rPr>
              <w:t>コピー７部提出</w:t>
            </w:r>
          </w:p>
          <w:p w14:paraId="77D92465" w14:textId="77777777" w:rsidR="00C672EC" w:rsidRPr="00C737E2" w:rsidRDefault="002C53C4" w:rsidP="00C56E80">
            <w:pPr>
              <w:rPr>
                <w:rFonts w:ascii="ＭＳ ゴシック" w:eastAsia="ＭＳ ゴシック" w:hAnsi="ＭＳ ゴシック"/>
                <w:color w:val="000000" w:themeColor="text1"/>
              </w:rPr>
            </w:pPr>
            <w:r w:rsidRPr="00F972D2">
              <w:rPr>
                <w:rFonts w:ascii="ＭＳ ゴシック" w:eastAsia="ＭＳ ゴシック" w:hAnsi="ＭＳ ゴシック" w:hint="eastAsia"/>
                <w:color w:val="000000" w:themeColor="text1"/>
              </w:rPr>
              <w:t>（</w:t>
            </w:r>
            <w:r w:rsidR="00C672EC" w:rsidRPr="00F972D2">
              <w:rPr>
                <w:rFonts w:ascii="ＭＳ ゴシック" w:eastAsia="ＭＳ ゴシック" w:hAnsi="ＭＳ ゴシック" w:hint="eastAsia"/>
                <w:color w:val="000000" w:themeColor="text1"/>
              </w:rPr>
              <w:t>コピーのうち</w:t>
            </w:r>
            <w:r w:rsidR="006378A6" w:rsidRPr="00F972D2">
              <w:rPr>
                <w:rFonts w:ascii="ＭＳ ゴシック" w:eastAsia="ＭＳ ゴシック" w:hAnsi="ＭＳ ゴシック" w:hint="eastAsia"/>
                <w:color w:val="000000" w:themeColor="text1"/>
              </w:rPr>
              <w:t>４</w:t>
            </w:r>
            <w:r w:rsidR="00C672EC" w:rsidRPr="00F972D2">
              <w:rPr>
                <w:rFonts w:ascii="ＭＳ ゴシック" w:eastAsia="ＭＳ ゴシック" w:hAnsi="ＭＳ ゴシック" w:hint="eastAsia"/>
                <w:color w:val="000000" w:themeColor="text1"/>
              </w:rPr>
              <w:t>部については、</w:t>
            </w:r>
            <w:r w:rsidR="00C672EC" w:rsidRPr="00C737E2">
              <w:rPr>
                <w:rFonts w:ascii="ＭＳ ゴシック" w:eastAsia="ＭＳ ゴシック" w:hAnsi="ＭＳ ゴシック" w:hint="eastAsia"/>
                <w:color w:val="000000" w:themeColor="text1"/>
              </w:rPr>
              <w:t>個</w:t>
            </w:r>
            <w:r w:rsidR="007237D2" w:rsidRPr="00C737E2">
              <w:rPr>
                <w:rFonts w:ascii="ＭＳ ゴシック" w:eastAsia="ＭＳ ゴシック" w:hAnsi="ＭＳ ゴシック" w:hint="eastAsia"/>
                <w:color w:val="000000" w:themeColor="text1"/>
              </w:rPr>
              <w:t>人名及び企業名、社章などを黒塗りする等して、応募者が特定できないようにしてく</w:t>
            </w:r>
            <w:r w:rsidR="00C672EC" w:rsidRPr="00C737E2">
              <w:rPr>
                <w:rFonts w:ascii="ＭＳ ゴシック" w:eastAsia="ＭＳ ゴシック" w:hAnsi="ＭＳ ゴシック" w:hint="eastAsia"/>
                <w:color w:val="000000" w:themeColor="text1"/>
              </w:rPr>
              <w:t>ださい。（表紙及び背表紙含む））</w:t>
            </w:r>
          </w:p>
        </w:tc>
        <w:tc>
          <w:tcPr>
            <w:tcW w:w="1134" w:type="dxa"/>
            <w:vAlign w:val="center"/>
          </w:tcPr>
          <w:p w14:paraId="60561C4B" w14:textId="77777777" w:rsidR="00C56E80" w:rsidRPr="00C737E2" w:rsidRDefault="00C56E80" w:rsidP="007B306F">
            <w:pPr>
              <w:jc w:val="cente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計８部</w:t>
            </w:r>
          </w:p>
        </w:tc>
      </w:tr>
      <w:tr w:rsidR="000E4F3A" w:rsidRPr="00C737E2" w14:paraId="740AFDC6" w14:textId="77777777" w:rsidTr="002C53C4">
        <w:tc>
          <w:tcPr>
            <w:tcW w:w="2126" w:type="dxa"/>
            <w:vAlign w:val="center"/>
          </w:tcPr>
          <w:p w14:paraId="2242E07E" w14:textId="77777777" w:rsidR="00C56E80" w:rsidRPr="00C737E2" w:rsidRDefault="00C56E80" w:rsidP="00122AAE">
            <w:pPr>
              <w:jc w:val="cente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様式５</w:t>
            </w:r>
            <w:r w:rsidR="00A23E50" w:rsidRPr="00C737E2">
              <w:rPr>
                <w:rFonts w:ascii="ＭＳ ゴシック" w:eastAsia="ＭＳ ゴシック" w:hAnsi="ＭＳ ゴシック" w:hint="eastAsia"/>
                <w:color w:val="000000" w:themeColor="text1"/>
              </w:rPr>
              <w:t>－１</w:t>
            </w:r>
            <w:r w:rsidRPr="00C737E2">
              <w:rPr>
                <w:rFonts w:ascii="ＭＳ ゴシック" w:eastAsia="ＭＳ ゴシック" w:hAnsi="ＭＳ ゴシック" w:hint="eastAsia"/>
                <w:color w:val="000000" w:themeColor="text1"/>
              </w:rPr>
              <w:t>～様式</w:t>
            </w:r>
            <w:r w:rsidR="00A23E50" w:rsidRPr="00C737E2">
              <w:rPr>
                <w:rFonts w:ascii="ＭＳ ゴシック" w:eastAsia="ＭＳ ゴシック" w:hAnsi="ＭＳ ゴシック" w:hint="eastAsia"/>
                <w:color w:val="000000" w:themeColor="text1"/>
              </w:rPr>
              <w:t>７</w:t>
            </w:r>
          </w:p>
          <w:p w14:paraId="7AAAFE16" w14:textId="77777777" w:rsidR="00C56E80" w:rsidRPr="00C737E2" w:rsidRDefault="00C56E80" w:rsidP="00122AAE">
            <w:pPr>
              <w:jc w:val="cente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及び別添ア～カ</w:t>
            </w:r>
          </w:p>
        </w:tc>
        <w:tc>
          <w:tcPr>
            <w:tcW w:w="5337" w:type="dxa"/>
            <w:vAlign w:val="center"/>
          </w:tcPr>
          <w:p w14:paraId="0CE29AAA" w14:textId="77777777" w:rsidR="00C56E80" w:rsidRPr="00C737E2" w:rsidRDefault="00C56E80" w:rsidP="00C56E80">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Ａ４ファイルに綴って１部提出</w:t>
            </w:r>
          </w:p>
        </w:tc>
        <w:tc>
          <w:tcPr>
            <w:tcW w:w="1134" w:type="dxa"/>
            <w:vAlign w:val="center"/>
          </w:tcPr>
          <w:p w14:paraId="6C542B38" w14:textId="77777777" w:rsidR="00C56E80" w:rsidRPr="00C737E2" w:rsidRDefault="00C56E80" w:rsidP="007B306F">
            <w:pPr>
              <w:jc w:val="cente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１部</w:t>
            </w:r>
          </w:p>
        </w:tc>
      </w:tr>
    </w:tbl>
    <w:p w14:paraId="64B68DA3" w14:textId="77777777" w:rsidR="00BA5ACA" w:rsidRPr="00C737E2" w:rsidRDefault="00C56E80" w:rsidP="00BA5ACA">
      <w:pPr>
        <w:ind w:leftChars="300" w:left="616" w:firstLineChars="100" w:firstLine="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※応募書類（様式１～</w:t>
      </w:r>
      <w:r w:rsidR="00A23E50" w:rsidRPr="00C737E2">
        <w:rPr>
          <w:rFonts w:ascii="ＭＳ ゴシック" w:eastAsia="ＭＳ ゴシック" w:hAnsi="ＭＳ ゴシック" w:hint="eastAsia"/>
          <w:color w:val="000000" w:themeColor="text1"/>
        </w:rPr>
        <w:t>７</w:t>
      </w:r>
      <w:r w:rsidR="00BA5ACA" w:rsidRPr="00C737E2">
        <w:rPr>
          <w:rFonts w:ascii="ＭＳ ゴシック" w:eastAsia="ＭＳ ゴシック" w:hAnsi="ＭＳ ゴシック" w:hint="eastAsia"/>
          <w:color w:val="000000" w:themeColor="text1"/>
        </w:rPr>
        <w:t>）は電子媒体（CD－R等）での提出もお願いします。</w:t>
      </w:r>
    </w:p>
    <w:p w14:paraId="4A649808" w14:textId="0AA2D070"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ウ　ファイルの表紙及び背表紙には提案事業名を記入してください。</w:t>
      </w:r>
    </w:p>
    <w:p w14:paraId="19BDCAE2" w14:textId="0E7167A0"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＜記入例＞「</w:t>
      </w:r>
      <w:r w:rsidR="00890D34" w:rsidRPr="00C737E2">
        <w:rPr>
          <w:rFonts w:ascii="ＭＳ ゴシック" w:eastAsia="ＭＳ ゴシック" w:hAnsi="ＭＳ ゴシック" w:hint="eastAsia"/>
          <w:color w:val="000000" w:themeColor="text1"/>
        </w:rPr>
        <w:t>高校生等海外進学支援事業</w:t>
      </w:r>
      <w:r w:rsidRPr="00C737E2">
        <w:rPr>
          <w:rFonts w:ascii="ＭＳ ゴシック" w:eastAsia="ＭＳ ゴシック" w:hAnsi="ＭＳ ゴシック" w:hint="eastAsia"/>
          <w:color w:val="000000" w:themeColor="text1"/>
        </w:rPr>
        <w:t>」提案書</w:t>
      </w:r>
    </w:p>
    <w:p w14:paraId="211CECC3"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エ　書類提出後の差し替えは認めません（大阪府が補正等を求める場合を除く）。</w:t>
      </w:r>
    </w:p>
    <w:p w14:paraId="6DB3B234" w14:textId="77777777" w:rsidR="00BA5ACA" w:rsidRPr="00C737E2" w:rsidRDefault="00BA5ACA" w:rsidP="00BA5ACA">
      <w:pPr>
        <w:ind w:left="616" w:hangingChars="300" w:hanging="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オ　提出書類に虚偽の記載をした者は</w:t>
      </w:r>
      <w:r w:rsidR="00C56E80" w:rsidRPr="00C737E2">
        <w:rPr>
          <w:rFonts w:ascii="ＭＳ ゴシック" w:eastAsia="ＭＳ ゴシック" w:hAnsi="ＭＳ ゴシック" w:hint="eastAsia"/>
          <w:color w:val="000000" w:themeColor="text1"/>
        </w:rPr>
        <w:t>、</w:t>
      </w:r>
      <w:r w:rsidRPr="00C737E2">
        <w:rPr>
          <w:rFonts w:ascii="ＭＳ ゴシック" w:eastAsia="ＭＳ ゴシック" w:hAnsi="ＭＳ ゴシック" w:hint="eastAsia"/>
          <w:color w:val="000000" w:themeColor="text1"/>
        </w:rPr>
        <w:t>本件への参加資格を失うものとします。</w:t>
      </w:r>
    </w:p>
    <w:p w14:paraId="21C86C07" w14:textId="77777777" w:rsidR="00BA5ACA" w:rsidRPr="00C737E2" w:rsidRDefault="00BA5ACA" w:rsidP="00BA5ACA">
      <w:pPr>
        <w:rPr>
          <w:rFonts w:ascii="ＭＳ ゴシック" w:eastAsia="ＭＳ ゴシック" w:hAnsi="ＭＳ ゴシック"/>
          <w:color w:val="000000" w:themeColor="text1"/>
        </w:rPr>
      </w:pPr>
    </w:p>
    <w:p w14:paraId="20E51B31" w14:textId="77777777" w:rsidR="00BA5ACA" w:rsidRPr="00C737E2" w:rsidRDefault="00BA5ACA" w:rsidP="00BA5ACA">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rPr>
        <w:t>５　説明会</w:t>
      </w:r>
    </w:p>
    <w:p w14:paraId="1050E7B1" w14:textId="77777777" w:rsidR="00BA5ACA" w:rsidRPr="00C737E2" w:rsidRDefault="00BA5ACA" w:rsidP="00BA5ACA">
      <w:pPr>
        <w:rPr>
          <w:rFonts w:ascii="ＭＳ ゴシック" w:eastAsia="ＭＳ ゴシック" w:hAnsi="ＭＳ ゴシック"/>
          <w:b/>
          <w:color w:val="000000" w:themeColor="text1"/>
        </w:rPr>
      </w:pPr>
      <w:r w:rsidRPr="00C737E2">
        <w:rPr>
          <w:rFonts w:ascii="ＭＳ ゴシック" w:eastAsia="ＭＳ ゴシック" w:hAnsi="ＭＳ ゴシック" w:hint="eastAsia"/>
          <w:color w:val="000000" w:themeColor="text1"/>
        </w:rPr>
        <w:t>（１）開催日時</w:t>
      </w:r>
    </w:p>
    <w:p w14:paraId="0AD53052" w14:textId="58F2BDEA" w:rsidR="00BA5ACA" w:rsidRPr="00C737E2" w:rsidRDefault="00486564" w:rsidP="00BA5ACA">
      <w:pPr>
        <w:ind w:firstLineChars="200" w:firstLine="411"/>
        <w:rPr>
          <w:rFonts w:ascii="ＭＳ ゴシック" w:eastAsia="ＭＳ ゴシック" w:hAnsi="ＭＳ ゴシック"/>
          <w:b/>
          <w:color w:val="000000" w:themeColor="text1"/>
        </w:rPr>
      </w:pPr>
      <w:r w:rsidRPr="00C737E2">
        <w:rPr>
          <w:rFonts w:ascii="ＭＳ ゴシック" w:eastAsia="ＭＳ ゴシック" w:hAnsi="ＭＳ ゴシック" w:hint="eastAsia"/>
          <w:color w:val="000000" w:themeColor="text1"/>
        </w:rPr>
        <w:t>令和５</w:t>
      </w:r>
      <w:r w:rsidR="00BA5ACA" w:rsidRPr="00C737E2">
        <w:rPr>
          <w:rFonts w:ascii="ＭＳ ゴシック" w:eastAsia="ＭＳ ゴシック" w:hAnsi="ＭＳ ゴシック" w:hint="eastAsia"/>
          <w:color w:val="000000" w:themeColor="text1"/>
        </w:rPr>
        <w:t>年２月2</w:t>
      </w:r>
      <w:r w:rsidR="001D1F3E" w:rsidRPr="00C737E2">
        <w:rPr>
          <w:rFonts w:ascii="ＭＳ ゴシック" w:eastAsia="ＭＳ ゴシック" w:hAnsi="ＭＳ ゴシック" w:hint="eastAsia"/>
          <w:color w:val="000000" w:themeColor="text1"/>
        </w:rPr>
        <w:t>4</w:t>
      </w:r>
      <w:r w:rsidRPr="00C737E2">
        <w:rPr>
          <w:rFonts w:ascii="ＭＳ ゴシック" w:eastAsia="ＭＳ ゴシック" w:hAnsi="ＭＳ ゴシック" w:hint="eastAsia"/>
          <w:color w:val="000000" w:themeColor="text1"/>
        </w:rPr>
        <w:t>日（金</w:t>
      </w:r>
      <w:r w:rsidR="00BA5ACA" w:rsidRPr="00C737E2">
        <w:rPr>
          <w:rFonts w:ascii="ＭＳ ゴシック" w:eastAsia="ＭＳ ゴシック" w:hAnsi="ＭＳ ゴシック" w:hint="eastAsia"/>
          <w:color w:val="000000" w:themeColor="text1"/>
        </w:rPr>
        <w:t>）午前</w:t>
      </w:r>
      <w:r w:rsidR="00775D45" w:rsidRPr="00C737E2">
        <w:rPr>
          <w:rFonts w:ascii="ＭＳ ゴシック" w:eastAsia="ＭＳ ゴシック" w:hAnsi="ＭＳ ゴシック"/>
          <w:color w:val="000000" w:themeColor="text1"/>
        </w:rPr>
        <w:t>11</w:t>
      </w:r>
      <w:r w:rsidR="00BA5ACA" w:rsidRPr="00C737E2">
        <w:rPr>
          <w:rFonts w:ascii="ＭＳ ゴシック" w:eastAsia="ＭＳ ゴシック" w:hAnsi="ＭＳ ゴシック" w:hint="eastAsia"/>
          <w:color w:val="000000" w:themeColor="text1"/>
        </w:rPr>
        <w:t>時から</w:t>
      </w:r>
      <w:r w:rsidR="00775D45" w:rsidRPr="00C737E2">
        <w:rPr>
          <w:rFonts w:ascii="ＭＳ ゴシック" w:eastAsia="ＭＳ ゴシック" w:hAnsi="ＭＳ ゴシック" w:hint="eastAsia"/>
          <w:color w:val="000000" w:themeColor="text1"/>
        </w:rPr>
        <w:t>正午</w:t>
      </w:r>
      <w:r w:rsidR="00BA5ACA" w:rsidRPr="00C737E2">
        <w:rPr>
          <w:rFonts w:ascii="ＭＳ ゴシック" w:eastAsia="ＭＳ ゴシック" w:hAnsi="ＭＳ ゴシック" w:hint="eastAsia"/>
          <w:color w:val="000000" w:themeColor="text1"/>
        </w:rPr>
        <w:t>まで</w:t>
      </w:r>
    </w:p>
    <w:p w14:paraId="2FAB640D"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※終了時刻は進行状況により前後する可能性がありますのでご了承ください。</w:t>
      </w:r>
    </w:p>
    <w:p w14:paraId="5D2A0B48"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（２）開催場所（地図参照）</w:t>
      </w:r>
    </w:p>
    <w:p w14:paraId="30FFAAB7"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大阪市住之江区南港北１－14－16</w:t>
      </w:r>
    </w:p>
    <w:p w14:paraId="5B44F4FD"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大阪府咲洲庁舎（さきしまコスモタワー）41階　共用会議室</w:t>
      </w:r>
      <w:r w:rsidR="00B9067A" w:rsidRPr="00C737E2">
        <w:rPr>
          <w:rFonts w:ascii="ＭＳ ゴシック" w:eastAsia="ＭＳ ゴシック" w:hAnsi="ＭＳ ゴシック" w:hint="eastAsia"/>
          <w:color w:val="000000" w:themeColor="text1"/>
        </w:rPr>
        <w:t>５</w:t>
      </w:r>
    </w:p>
    <w:p w14:paraId="7F7764D3" w14:textId="5F52334E"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w:t>
      </w:r>
      <w:r w:rsidR="00BB4393" w:rsidRPr="00C737E2">
        <w:rPr>
          <w:rFonts w:ascii="ＭＳ ゴシック" w:eastAsia="ＭＳ ゴシック" w:hAnsi="ＭＳ ゴシック" w:hint="eastAsia"/>
          <w:color w:val="000000" w:themeColor="text1"/>
        </w:rPr>
        <w:t>O</w:t>
      </w:r>
      <w:r w:rsidR="00BB4393" w:rsidRPr="00C737E2">
        <w:rPr>
          <w:rFonts w:ascii="ＭＳ ゴシック" w:eastAsia="ＭＳ ゴシック" w:hAnsi="ＭＳ ゴシック"/>
          <w:color w:val="000000" w:themeColor="text1"/>
        </w:rPr>
        <w:t>saka Metro</w:t>
      </w:r>
      <w:r w:rsidRPr="00C737E2">
        <w:rPr>
          <w:rFonts w:ascii="ＭＳ ゴシック" w:eastAsia="ＭＳ ゴシック" w:hAnsi="ＭＳ ゴシック" w:hint="eastAsia"/>
          <w:color w:val="000000" w:themeColor="text1"/>
        </w:rPr>
        <w:t>中央線「コスモスクエア駅」下車、南東へ約600メートル</w:t>
      </w:r>
    </w:p>
    <w:p w14:paraId="2263E778"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・ニュートラム南港ポートタウン線「トレードセンター前駅」下車、ATCビル直結</w:t>
      </w:r>
    </w:p>
    <w:p w14:paraId="6DB3A0F6" w14:textId="77777777" w:rsidR="00BA5ACA" w:rsidRPr="00C737E2" w:rsidRDefault="00BA5ACA" w:rsidP="00BA5ACA">
      <w:pPr>
        <w:ind w:firstLineChars="300" w:firstLine="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（約100メートル）</w:t>
      </w:r>
    </w:p>
    <w:p w14:paraId="1F32EA51"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ご来庁の際は公共交通機関をご利用ください。</w:t>
      </w:r>
    </w:p>
    <w:p w14:paraId="7F53DD18" w14:textId="77777777" w:rsidR="00BA5ACA" w:rsidRPr="00C737E2" w:rsidRDefault="00061DF4" w:rsidP="00BA5ACA">
      <w:pPr>
        <w:ind w:firstLineChars="300" w:firstLine="556"/>
        <w:rPr>
          <w:rFonts w:ascii="ＭＳ ゴシック" w:eastAsia="ＭＳ ゴシック" w:hAnsi="ＭＳ ゴシック"/>
          <w:color w:val="000000" w:themeColor="text1"/>
        </w:rPr>
      </w:pPr>
      <w:r w:rsidRPr="00C737E2">
        <w:rPr>
          <w:noProof/>
          <w:color w:val="000000" w:themeColor="text1"/>
          <w:sz w:val="19"/>
          <w:szCs w:val="19"/>
        </w:rPr>
        <w:drawing>
          <wp:anchor distT="0" distB="0" distL="114300" distR="114300" simplePos="0" relativeHeight="251658752" behindDoc="0" locked="0" layoutInCell="1" allowOverlap="1" wp14:anchorId="767E8AEB" wp14:editId="6FA4487D">
            <wp:simplePos x="0" y="0"/>
            <wp:positionH relativeFrom="column">
              <wp:posOffset>1915795</wp:posOffset>
            </wp:positionH>
            <wp:positionV relativeFrom="paragraph">
              <wp:posOffset>207645</wp:posOffset>
            </wp:positionV>
            <wp:extent cx="1620000" cy="1300425"/>
            <wp:effectExtent l="0" t="0" r="0" b="0"/>
            <wp:wrapNone/>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130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CA" w:rsidRPr="00C737E2">
        <w:rPr>
          <w:rFonts w:ascii="ＭＳ ゴシック" w:eastAsia="ＭＳ ゴシック" w:hAnsi="ＭＳ ゴシック" w:hint="eastAsia"/>
          <w:color w:val="000000" w:themeColor="text1"/>
        </w:rPr>
        <w:t>（咲洲庁舎の地図）</w:t>
      </w:r>
    </w:p>
    <w:p w14:paraId="4F55E059" w14:textId="77777777" w:rsidR="00027A52" w:rsidRPr="00C737E2" w:rsidRDefault="00BA5ACA" w:rsidP="00DF0FF4">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p>
    <w:p w14:paraId="2C8C8F46" w14:textId="77777777" w:rsidR="00061DF4" w:rsidRPr="00C737E2" w:rsidRDefault="00061DF4" w:rsidP="00DF0FF4">
      <w:pPr>
        <w:ind w:firstLineChars="200" w:firstLine="411"/>
        <w:rPr>
          <w:rFonts w:ascii="ＭＳ ゴシック" w:eastAsia="ＭＳ ゴシック" w:hAnsi="ＭＳ ゴシック"/>
          <w:color w:val="000000" w:themeColor="text1"/>
        </w:rPr>
      </w:pPr>
    </w:p>
    <w:p w14:paraId="27613B36" w14:textId="77777777" w:rsidR="00061DF4" w:rsidRPr="00C737E2" w:rsidRDefault="00061DF4" w:rsidP="00DF0FF4">
      <w:pPr>
        <w:ind w:firstLineChars="200" w:firstLine="411"/>
        <w:rPr>
          <w:rFonts w:ascii="ＭＳ ゴシック" w:eastAsia="ＭＳ ゴシック" w:hAnsi="ＭＳ ゴシック"/>
          <w:color w:val="000000" w:themeColor="text1"/>
        </w:rPr>
      </w:pPr>
    </w:p>
    <w:p w14:paraId="582944BB" w14:textId="77777777" w:rsidR="008B7109" w:rsidRPr="00C737E2" w:rsidRDefault="008B7109" w:rsidP="00DF0FF4">
      <w:pPr>
        <w:ind w:firstLineChars="200" w:firstLine="411"/>
        <w:rPr>
          <w:rFonts w:ascii="ＭＳ ゴシック" w:eastAsia="ＭＳ ゴシック" w:hAnsi="ＭＳ ゴシック"/>
          <w:color w:val="000000" w:themeColor="text1"/>
        </w:rPr>
      </w:pPr>
    </w:p>
    <w:p w14:paraId="423EAA07" w14:textId="77777777" w:rsidR="008B7109" w:rsidRPr="00C737E2" w:rsidRDefault="008B7109" w:rsidP="00DF0FF4">
      <w:pPr>
        <w:ind w:firstLineChars="200" w:firstLine="411"/>
        <w:rPr>
          <w:rFonts w:ascii="ＭＳ ゴシック" w:eastAsia="ＭＳ ゴシック" w:hAnsi="ＭＳ ゴシック"/>
          <w:color w:val="000000" w:themeColor="text1"/>
        </w:rPr>
      </w:pPr>
    </w:p>
    <w:p w14:paraId="73A91599" w14:textId="0B8C5324" w:rsidR="00514D02" w:rsidRPr="00C737E2" w:rsidRDefault="00514D02" w:rsidP="00BB5C9B">
      <w:pPr>
        <w:rPr>
          <w:rFonts w:ascii="ＭＳ ゴシック" w:eastAsia="ＭＳ ゴシック" w:hAnsi="ＭＳ ゴシック"/>
          <w:color w:val="000000" w:themeColor="text1"/>
        </w:rPr>
      </w:pPr>
    </w:p>
    <w:p w14:paraId="5B8FA4AD"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（３）申込方法</w:t>
      </w:r>
    </w:p>
    <w:p w14:paraId="30AD6733"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・電子メール（メールアドレス：</w:t>
      </w:r>
      <w:r w:rsidRPr="00C737E2">
        <w:rPr>
          <w:rFonts w:ascii="ＭＳ ゴシック" w:eastAsia="ＭＳ ゴシック" w:hAnsi="ＭＳ ゴシック" w:hint="eastAsia"/>
          <w:color w:val="000000" w:themeColor="text1"/>
          <w:u w:val="single"/>
        </w:rPr>
        <w:t>osakaglobal@gbox.pref.osaka.lg.jp</w:t>
      </w:r>
      <w:r w:rsidRPr="00C737E2">
        <w:rPr>
          <w:rFonts w:ascii="ＭＳ ゴシック" w:eastAsia="ＭＳ ゴシック" w:hAnsi="ＭＳ ゴシック" w:hint="eastAsia"/>
          <w:color w:val="000000" w:themeColor="text1"/>
        </w:rPr>
        <w:t>）でお申し込みください。</w:t>
      </w:r>
    </w:p>
    <w:p w14:paraId="075CEE04"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・「件名」に「説明会申込み：</w:t>
      </w:r>
      <w:r w:rsidR="00890D34" w:rsidRPr="00C737E2">
        <w:rPr>
          <w:rFonts w:ascii="ＭＳ ゴシック" w:eastAsia="ＭＳ ゴシック" w:hAnsi="ＭＳ ゴシック" w:hint="eastAsia"/>
          <w:color w:val="000000" w:themeColor="text1"/>
        </w:rPr>
        <w:t>高校生等海外進学支援事業</w:t>
      </w:r>
      <w:r w:rsidRPr="00C737E2">
        <w:rPr>
          <w:rFonts w:ascii="ＭＳ ゴシック" w:eastAsia="ＭＳ ゴシック" w:hAnsi="ＭＳ ゴシック" w:hint="eastAsia"/>
          <w:color w:val="000000" w:themeColor="text1"/>
        </w:rPr>
        <w:t>（法人名）」と明記してください。</w:t>
      </w:r>
    </w:p>
    <w:p w14:paraId="1323C4CE" w14:textId="77777777" w:rsidR="00BA5ACA" w:rsidRPr="00C737E2" w:rsidRDefault="00BA5ACA" w:rsidP="00BA5ACA">
      <w:pPr>
        <w:ind w:left="1027" w:hangingChars="500" w:hanging="1027"/>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・電子メール本文に「参加団体名」「参加者職・氏名」「連絡先」を記入してください。</w:t>
      </w:r>
    </w:p>
    <w:p w14:paraId="5E41D2E6" w14:textId="77777777" w:rsidR="009636F3" w:rsidRPr="00C737E2" w:rsidRDefault="009636F3" w:rsidP="00BB0200">
      <w:pPr>
        <w:ind w:leftChars="300" w:left="1643" w:hangingChars="500" w:hanging="1027"/>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※障がい等により配慮を希望される場合は、その内容も記載してください。</w:t>
      </w:r>
    </w:p>
    <w:p w14:paraId="1E44A703" w14:textId="77777777" w:rsidR="00BA5ACA" w:rsidRPr="00C737E2" w:rsidRDefault="00BA5ACA" w:rsidP="00616DA0">
      <w:pPr>
        <w:ind w:left="514" w:hangingChars="250" w:hanging="514"/>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・電子メール送信後、必ず電話連絡をお願いします。（電話連絡:土曜日、日曜日及び祝日を除く。午前10時から午後５時まで｡正午から午後１時を除く。</w:t>
      </w:r>
      <w:r w:rsidRPr="00C737E2">
        <w:rPr>
          <w:rFonts w:ascii="ＭＳ ゴシック" w:eastAsia="ＭＳ ゴシック" w:hAnsi="ＭＳ ゴシック"/>
          <w:color w:val="000000" w:themeColor="text1"/>
        </w:rPr>
        <w:t>）</w:t>
      </w:r>
    </w:p>
    <w:p w14:paraId="4AC7CF51" w14:textId="77777777" w:rsidR="00BA5ACA" w:rsidRPr="00C737E2" w:rsidRDefault="00BA5ACA" w:rsidP="00BA5ACA">
      <w:pPr>
        <w:ind w:firstLineChars="300" w:firstLine="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※電子メール以外（口頭、電話等）による申込みは受け付けません。</w:t>
      </w:r>
    </w:p>
    <w:p w14:paraId="6E693D3A" w14:textId="7D625E15" w:rsidR="00BA5ACA"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※会場の都合により、応募者１者につき２名までの出席でお願いします。</w:t>
      </w:r>
    </w:p>
    <w:p w14:paraId="53663C61" w14:textId="35F7D4F2" w:rsidR="00F82F98" w:rsidRPr="00F972D2" w:rsidRDefault="00F82F98" w:rsidP="00A941B7">
      <w:pPr>
        <w:ind w:firstLineChars="300" w:firstLine="616"/>
        <w:rPr>
          <w:rFonts w:ascii="ＭＳ ゴシック" w:eastAsia="ＭＳ ゴシック" w:hAnsi="ＭＳ ゴシック"/>
          <w:color w:val="000000" w:themeColor="text1"/>
        </w:rPr>
      </w:pPr>
      <w:r w:rsidRPr="00F972D2">
        <w:rPr>
          <w:rFonts w:ascii="ＭＳ ゴシック" w:eastAsia="ＭＳ ゴシック" w:hAnsi="ＭＳ ゴシック" w:hint="eastAsia"/>
          <w:color w:val="000000" w:themeColor="text1"/>
        </w:rPr>
        <w:t>※本公募要領</w:t>
      </w:r>
      <w:r w:rsidR="00A941B7" w:rsidRPr="00F972D2">
        <w:rPr>
          <w:rFonts w:ascii="ＭＳ ゴシック" w:eastAsia="ＭＳ ゴシック" w:hAnsi="ＭＳ ゴシック" w:hint="eastAsia"/>
          <w:color w:val="000000" w:themeColor="text1"/>
        </w:rPr>
        <w:t>、</w:t>
      </w:r>
      <w:r w:rsidR="00864B07" w:rsidRPr="00F972D2">
        <w:rPr>
          <w:rFonts w:ascii="ＭＳ ゴシック" w:eastAsia="ＭＳ ゴシック" w:hAnsi="ＭＳ ゴシック" w:hint="eastAsia"/>
          <w:color w:val="000000" w:themeColor="text1"/>
        </w:rPr>
        <w:t>事業委託仕様書</w:t>
      </w:r>
      <w:r w:rsidRPr="00F972D2">
        <w:rPr>
          <w:rFonts w:ascii="ＭＳ ゴシック" w:eastAsia="ＭＳ ゴシック" w:hAnsi="ＭＳ ゴシック" w:hint="eastAsia"/>
          <w:color w:val="000000" w:themeColor="text1"/>
        </w:rPr>
        <w:t>等</w:t>
      </w:r>
      <w:r w:rsidR="009A7503" w:rsidRPr="00F972D2">
        <w:rPr>
          <w:rFonts w:ascii="ＭＳ ゴシック" w:eastAsia="ＭＳ ゴシック" w:hAnsi="ＭＳ ゴシック" w:hint="eastAsia"/>
          <w:color w:val="000000" w:themeColor="text1"/>
        </w:rPr>
        <w:t>の</w:t>
      </w:r>
      <w:r w:rsidRPr="00F972D2">
        <w:rPr>
          <w:rFonts w:ascii="ＭＳ ゴシック" w:eastAsia="ＭＳ ゴシック" w:hAnsi="ＭＳ ゴシック" w:hint="eastAsia"/>
          <w:color w:val="000000" w:themeColor="text1"/>
        </w:rPr>
        <w:t>資料は各自で持参ください。</w:t>
      </w:r>
    </w:p>
    <w:p w14:paraId="15DC589E" w14:textId="77777777" w:rsidR="00F82F98" w:rsidRPr="00F972D2" w:rsidRDefault="00F82F98" w:rsidP="00F82F98">
      <w:pPr>
        <w:rPr>
          <w:rFonts w:ascii="ＭＳ ゴシック" w:eastAsia="ＭＳ ゴシック" w:hAnsi="ＭＳ ゴシック"/>
          <w:color w:val="000000" w:themeColor="text1"/>
        </w:rPr>
      </w:pPr>
      <w:r w:rsidRPr="00F972D2">
        <w:rPr>
          <w:rFonts w:ascii="ＭＳ ゴシック" w:eastAsia="ＭＳ ゴシック" w:hAnsi="ＭＳ ゴシック" w:hint="eastAsia"/>
          <w:color w:val="000000" w:themeColor="text1"/>
        </w:rPr>
        <w:t xml:space="preserve">　　　※説明会では質問を受け付けません。質問がある場合は下記「６　質問の受付」の方法により</w:t>
      </w:r>
    </w:p>
    <w:p w14:paraId="41C04649" w14:textId="13C5D226" w:rsidR="00F82F98" w:rsidRPr="00F972D2" w:rsidRDefault="00F82F98" w:rsidP="00F82F98">
      <w:pPr>
        <w:ind w:firstLineChars="300" w:firstLine="616"/>
        <w:rPr>
          <w:rFonts w:ascii="ＭＳ ゴシック" w:eastAsia="ＭＳ ゴシック" w:hAnsi="ＭＳ ゴシック"/>
          <w:color w:val="000000" w:themeColor="text1"/>
        </w:rPr>
      </w:pPr>
      <w:r w:rsidRPr="00F972D2">
        <w:rPr>
          <w:rFonts w:ascii="ＭＳ ゴシック" w:eastAsia="ＭＳ ゴシック" w:hAnsi="ＭＳ ゴシック" w:hint="eastAsia"/>
          <w:color w:val="000000" w:themeColor="text1"/>
        </w:rPr>
        <w:t>提出してください。</w:t>
      </w:r>
    </w:p>
    <w:p w14:paraId="271BC6F6" w14:textId="77777777" w:rsidR="00BB5C9B" w:rsidRPr="002518D1" w:rsidRDefault="00BB5C9B" w:rsidP="00F82F98">
      <w:pPr>
        <w:ind w:firstLineChars="300" w:firstLine="616"/>
        <w:rPr>
          <w:rFonts w:ascii="ＭＳ ゴシック" w:eastAsia="ＭＳ ゴシック" w:hAnsi="ＭＳ ゴシック"/>
          <w:color w:val="FF0000"/>
        </w:rPr>
      </w:pPr>
    </w:p>
    <w:p w14:paraId="565EBC00"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（４）説明会への申込期限</w:t>
      </w:r>
    </w:p>
    <w:p w14:paraId="0B5F356D" w14:textId="265FA9CB" w:rsidR="00BA5ACA" w:rsidRPr="00C737E2" w:rsidRDefault="00AA3FD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r w:rsidR="000A1B9F" w:rsidRPr="00C737E2">
        <w:rPr>
          <w:rFonts w:ascii="ＭＳ ゴシック" w:eastAsia="ＭＳ ゴシック" w:hAnsi="ＭＳ ゴシック" w:hint="eastAsia"/>
          <w:color w:val="000000" w:themeColor="text1"/>
        </w:rPr>
        <w:t>令和５</w:t>
      </w:r>
      <w:r w:rsidR="00BA5ACA" w:rsidRPr="00C737E2">
        <w:rPr>
          <w:rFonts w:ascii="ＭＳ ゴシック" w:eastAsia="ＭＳ ゴシック" w:hAnsi="ＭＳ ゴシック" w:hint="eastAsia"/>
          <w:color w:val="000000" w:themeColor="text1"/>
        </w:rPr>
        <w:t>年２月</w:t>
      </w:r>
      <w:r w:rsidR="000A1B9F" w:rsidRPr="00C737E2">
        <w:rPr>
          <w:rFonts w:ascii="ＭＳ ゴシック" w:eastAsia="ＭＳ ゴシック" w:hAnsi="ＭＳ ゴシック"/>
          <w:color w:val="000000" w:themeColor="text1"/>
        </w:rPr>
        <w:t>21</w:t>
      </w:r>
      <w:r w:rsidR="007A0359" w:rsidRPr="00C737E2">
        <w:rPr>
          <w:rFonts w:ascii="ＭＳ ゴシック" w:eastAsia="ＭＳ ゴシック" w:hAnsi="ＭＳ ゴシック" w:hint="eastAsia"/>
          <w:color w:val="000000" w:themeColor="text1"/>
        </w:rPr>
        <w:t>日（火）午後３</w:t>
      </w:r>
      <w:r w:rsidR="00BA5ACA" w:rsidRPr="00C737E2">
        <w:rPr>
          <w:rFonts w:ascii="ＭＳ ゴシック" w:eastAsia="ＭＳ ゴシック" w:hAnsi="ＭＳ ゴシック" w:hint="eastAsia"/>
          <w:color w:val="000000" w:themeColor="text1"/>
        </w:rPr>
        <w:t>時まで</w:t>
      </w:r>
    </w:p>
    <w:p w14:paraId="5E915FE0" w14:textId="77777777" w:rsidR="00BA5ACA" w:rsidRPr="00C737E2" w:rsidRDefault="00BA5ACA" w:rsidP="00BA5ACA">
      <w:pPr>
        <w:rPr>
          <w:rFonts w:ascii="ＭＳ ゴシック" w:eastAsia="ＭＳ ゴシック" w:hAnsi="ＭＳ ゴシック"/>
          <w:color w:val="000000" w:themeColor="text1"/>
        </w:rPr>
      </w:pPr>
    </w:p>
    <w:p w14:paraId="0A1806F2" w14:textId="77777777" w:rsidR="00BA5ACA" w:rsidRPr="00C737E2" w:rsidRDefault="00BA5ACA" w:rsidP="00BA5ACA">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rPr>
        <w:t>６　質問の受付</w:t>
      </w:r>
    </w:p>
    <w:p w14:paraId="56CF1AF9"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（１）受付期間</w:t>
      </w:r>
    </w:p>
    <w:p w14:paraId="624AB0F9" w14:textId="314BACFE" w:rsidR="00BA5ACA" w:rsidRPr="00C737E2" w:rsidRDefault="000A1B9F"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令和５</w:t>
      </w:r>
      <w:r w:rsidR="00BA5ACA" w:rsidRPr="00C737E2">
        <w:rPr>
          <w:rFonts w:ascii="ＭＳ ゴシック" w:eastAsia="ＭＳ ゴシック" w:hAnsi="ＭＳ ゴシック" w:hint="eastAsia"/>
          <w:color w:val="000000" w:themeColor="text1"/>
        </w:rPr>
        <w:t>年</w:t>
      </w:r>
      <w:r w:rsidR="00061DF4" w:rsidRPr="00C737E2">
        <w:rPr>
          <w:rFonts w:ascii="ＭＳ ゴシック" w:eastAsia="ＭＳ ゴシック" w:hAnsi="ＭＳ ゴシック" w:hint="eastAsia"/>
          <w:color w:val="000000" w:themeColor="text1"/>
        </w:rPr>
        <w:t>２月</w:t>
      </w:r>
      <w:r w:rsidRPr="00C737E2">
        <w:rPr>
          <w:rFonts w:ascii="ＭＳ ゴシック" w:eastAsia="ＭＳ ゴシック" w:hAnsi="ＭＳ ゴシック"/>
          <w:color w:val="000000" w:themeColor="text1"/>
        </w:rPr>
        <w:t>16</w:t>
      </w:r>
      <w:r w:rsidRPr="00C737E2">
        <w:rPr>
          <w:rFonts w:ascii="ＭＳ ゴシック" w:eastAsia="ＭＳ ゴシック" w:hAnsi="ＭＳ ゴシック" w:hint="eastAsia"/>
          <w:color w:val="000000" w:themeColor="text1"/>
        </w:rPr>
        <w:t>日（木</w:t>
      </w:r>
      <w:r w:rsidR="00061DF4" w:rsidRPr="00C737E2">
        <w:rPr>
          <w:rFonts w:ascii="ＭＳ ゴシック" w:eastAsia="ＭＳ ゴシック" w:hAnsi="ＭＳ ゴシック" w:hint="eastAsia"/>
          <w:color w:val="000000" w:themeColor="text1"/>
        </w:rPr>
        <w:t>）</w:t>
      </w:r>
      <w:r w:rsidR="00BA5ACA" w:rsidRPr="00C737E2">
        <w:rPr>
          <w:rFonts w:ascii="ＭＳ ゴシック" w:eastAsia="ＭＳ ゴシック" w:hAnsi="ＭＳ ゴシック" w:hint="eastAsia"/>
          <w:color w:val="000000" w:themeColor="text1"/>
        </w:rPr>
        <w:t>から</w:t>
      </w:r>
      <w:r w:rsidRPr="00C737E2">
        <w:rPr>
          <w:rFonts w:ascii="ＭＳ ゴシック" w:eastAsia="ＭＳ ゴシック" w:hAnsi="ＭＳ ゴシック" w:hint="eastAsia"/>
          <w:color w:val="000000" w:themeColor="text1"/>
        </w:rPr>
        <w:t>令和５年３月２</w:t>
      </w:r>
      <w:r w:rsidR="00AA3FDA" w:rsidRPr="00C737E2">
        <w:rPr>
          <w:rFonts w:ascii="ＭＳ ゴシック" w:eastAsia="ＭＳ ゴシック" w:hAnsi="ＭＳ ゴシック" w:hint="eastAsia"/>
          <w:color w:val="000000" w:themeColor="text1"/>
        </w:rPr>
        <w:t>日</w:t>
      </w:r>
      <w:r w:rsidR="00C31397" w:rsidRPr="00C737E2">
        <w:rPr>
          <w:rFonts w:ascii="ＭＳ ゴシック" w:eastAsia="ＭＳ ゴシック" w:hAnsi="ＭＳ ゴシック" w:hint="eastAsia"/>
          <w:color w:val="000000" w:themeColor="text1"/>
        </w:rPr>
        <w:t>（木</w:t>
      </w:r>
      <w:r w:rsidR="00BA5ACA" w:rsidRPr="00C737E2">
        <w:rPr>
          <w:rFonts w:ascii="ＭＳ ゴシック" w:eastAsia="ＭＳ ゴシック" w:hAnsi="ＭＳ ゴシック" w:hint="eastAsia"/>
          <w:color w:val="000000" w:themeColor="text1"/>
        </w:rPr>
        <w:t>）午後５時まで</w:t>
      </w:r>
    </w:p>
    <w:p w14:paraId="66743D96"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（２）提出方法</w:t>
      </w:r>
    </w:p>
    <w:p w14:paraId="146B8A5F"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電子メール（メールアドレス： </w:t>
      </w:r>
      <w:r w:rsidRPr="00C737E2">
        <w:rPr>
          <w:rFonts w:ascii="ＭＳ ゴシック" w:eastAsia="ＭＳ ゴシック" w:hAnsi="ＭＳ ゴシック" w:hint="eastAsia"/>
          <w:color w:val="000000" w:themeColor="text1"/>
          <w:u w:val="single"/>
        </w:rPr>
        <w:t>osakaglobal@gbox.pref.osaka.lg.jp</w:t>
      </w:r>
      <w:r w:rsidRPr="00C737E2">
        <w:rPr>
          <w:rFonts w:ascii="ＭＳ ゴシック" w:eastAsia="ＭＳ ゴシック" w:hAnsi="ＭＳ ゴシック" w:hint="eastAsia"/>
          <w:color w:val="000000" w:themeColor="text1"/>
        </w:rPr>
        <w:t>）で受け付けます。</w:t>
      </w:r>
    </w:p>
    <w:p w14:paraId="7CA8210B"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なお、「件名」に「質問：</w:t>
      </w:r>
      <w:r w:rsidR="00890D34" w:rsidRPr="00C737E2">
        <w:rPr>
          <w:rFonts w:ascii="ＭＳ ゴシック" w:eastAsia="ＭＳ ゴシック" w:hAnsi="ＭＳ ゴシック" w:hint="eastAsia"/>
          <w:color w:val="000000" w:themeColor="text1"/>
        </w:rPr>
        <w:t>高校生等海外進学支援事業</w:t>
      </w:r>
      <w:r w:rsidRPr="00C737E2">
        <w:rPr>
          <w:rFonts w:ascii="ＭＳ ゴシック" w:eastAsia="ＭＳ ゴシック" w:hAnsi="ＭＳ ゴシック" w:hint="eastAsia"/>
          <w:color w:val="000000" w:themeColor="text1"/>
        </w:rPr>
        <w:t>（法人名）」と明記してください。</w:t>
      </w:r>
    </w:p>
    <w:p w14:paraId="5908AE96"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ア　電子メール送信後、必ず電話連絡をお願いします。</w:t>
      </w:r>
    </w:p>
    <w:p w14:paraId="3D1E999E" w14:textId="77777777" w:rsidR="00795FE9" w:rsidRPr="00C737E2" w:rsidRDefault="00BA5ACA" w:rsidP="00BA5ACA">
      <w:pPr>
        <w:ind w:leftChars="400" w:left="822"/>
        <w:rPr>
          <w:rFonts w:ascii="ＭＳ ゴシック" w:eastAsia="ＭＳ ゴシック" w:hAnsi="ＭＳ ゴシック"/>
          <w:color w:val="000000" w:themeColor="text1"/>
          <w:kern w:val="0"/>
        </w:rPr>
      </w:pPr>
      <w:r w:rsidRPr="00C737E2">
        <w:rPr>
          <w:rFonts w:ascii="ＭＳ ゴシック" w:eastAsia="ＭＳ ゴシック" w:hAnsi="ＭＳ ゴシック" w:hint="eastAsia"/>
          <w:color w:val="000000" w:themeColor="text1"/>
          <w:kern w:val="0"/>
        </w:rPr>
        <w:t>（電話連絡：土曜日、日曜日及び祝日を除く。午前10時から午後５時まで。正午から午後</w:t>
      </w:r>
    </w:p>
    <w:p w14:paraId="59F8162B" w14:textId="77777777" w:rsidR="00BA5ACA" w:rsidRPr="00C737E2" w:rsidRDefault="00BA5ACA" w:rsidP="00BA5ACA">
      <w:pPr>
        <w:ind w:leftChars="400" w:left="822"/>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kern w:val="0"/>
        </w:rPr>
        <w:t>１時を除く。）</w:t>
      </w:r>
    </w:p>
    <w:p w14:paraId="1D774C4F" w14:textId="77777777" w:rsidR="00BA5ACA" w:rsidRPr="00C737E2" w:rsidRDefault="00BA5ACA" w:rsidP="00BA5ACA">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イ　電子メール以外（口頭、電話等）による質問は受け付けません。</w:t>
      </w:r>
    </w:p>
    <w:p w14:paraId="04B740A1" w14:textId="4F711637" w:rsidR="00BA5ACA" w:rsidRPr="00C737E2" w:rsidRDefault="00530A7D" w:rsidP="00BA5ACA">
      <w:pPr>
        <w:ind w:leftChars="200" w:left="822" w:hangingChars="200" w:hanging="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ウ　質問への回答は、</w:t>
      </w:r>
      <w:r w:rsidR="000A1B9F" w:rsidRPr="00C737E2">
        <w:rPr>
          <w:rFonts w:ascii="ＭＳ ゴシック" w:eastAsia="ＭＳ ゴシック" w:hAnsi="ＭＳ ゴシック" w:hint="eastAsia"/>
          <w:color w:val="000000" w:themeColor="text1"/>
        </w:rPr>
        <w:t>令和５</w:t>
      </w:r>
      <w:r w:rsidR="007933CC" w:rsidRPr="00C737E2">
        <w:rPr>
          <w:rFonts w:ascii="ＭＳ ゴシック" w:eastAsia="ＭＳ ゴシック" w:hAnsi="ＭＳ ゴシック" w:hint="eastAsia"/>
          <w:color w:val="000000" w:themeColor="text1"/>
        </w:rPr>
        <w:t>年３月８</w:t>
      </w:r>
      <w:r w:rsidR="000A1B9F" w:rsidRPr="00C737E2">
        <w:rPr>
          <w:rFonts w:ascii="ＭＳ ゴシック" w:eastAsia="ＭＳ ゴシック" w:hAnsi="ＭＳ ゴシック" w:hint="eastAsia"/>
          <w:color w:val="000000" w:themeColor="text1"/>
        </w:rPr>
        <w:t>日（水</w:t>
      </w:r>
      <w:r w:rsidR="00BA5ACA" w:rsidRPr="00C737E2">
        <w:rPr>
          <w:rFonts w:ascii="ＭＳ ゴシック" w:eastAsia="ＭＳ ゴシック" w:hAnsi="ＭＳ ゴシック" w:hint="eastAsia"/>
          <w:color w:val="000000" w:themeColor="text1"/>
        </w:rPr>
        <w:t>）までに国際課ホームページ</w:t>
      </w:r>
    </w:p>
    <w:p w14:paraId="0537105F" w14:textId="19EF8B68" w:rsidR="00BA5ACA" w:rsidRPr="00872D2B" w:rsidRDefault="00BA5ACA" w:rsidP="00872D2B">
      <w:pPr>
        <w:ind w:leftChars="400" w:left="822"/>
      </w:pPr>
      <w:r w:rsidRPr="00C737E2">
        <w:rPr>
          <w:rFonts w:ascii="ＭＳ ゴシック" w:eastAsia="ＭＳ ゴシック" w:hAnsi="ＭＳ ゴシック" w:hint="eastAsia"/>
          <w:color w:val="000000" w:themeColor="text1"/>
        </w:rPr>
        <w:t xml:space="preserve">（ </w:t>
      </w:r>
      <w:hyperlink r:id="rId10" w:history="1">
        <w:r w:rsidR="00872D2B" w:rsidRPr="00F972D2">
          <w:rPr>
            <w:rStyle w:val="a9"/>
          </w:rPr>
          <w:t>https://www.pref.osaka.lg.jp/kanko/proposal23/index.html</w:t>
        </w:r>
      </w:hyperlink>
      <w:r w:rsidR="00872D2B">
        <w:t xml:space="preserve"> </w:t>
      </w:r>
      <w:r w:rsidRPr="00C737E2">
        <w:rPr>
          <w:rFonts w:ascii="ＭＳ ゴシック" w:eastAsia="ＭＳ ゴシック" w:hAnsi="ＭＳ ゴシック" w:hint="eastAsia"/>
          <w:color w:val="000000" w:themeColor="text1"/>
          <w:sz w:val="19"/>
          <w:szCs w:val="19"/>
        </w:rPr>
        <w:t>）</w:t>
      </w:r>
      <w:r w:rsidRPr="00C737E2">
        <w:rPr>
          <w:rFonts w:ascii="ＭＳ ゴシック" w:eastAsia="ＭＳ ゴシック" w:hAnsi="ＭＳ ゴシック" w:hint="eastAsia"/>
          <w:color w:val="000000" w:themeColor="text1"/>
        </w:rPr>
        <w:t>に掲示し、個別には回答しません。</w:t>
      </w:r>
    </w:p>
    <w:p w14:paraId="2C7BC29D" w14:textId="77777777" w:rsidR="00BA5ACA" w:rsidRPr="00C737E2" w:rsidRDefault="00BA5ACA" w:rsidP="00BA5ACA">
      <w:pPr>
        <w:rPr>
          <w:rFonts w:ascii="ＭＳ ゴシック" w:eastAsia="ＭＳ ゴシック" w:hAnsi="ＭＳ ゴシック"/>
          <w:b/>
          <w:color w:val="000000" w:themeColor="text1"/>
          <w:szCs w:val="21"/>
        </w:rPr>
      </w:pPr>
    </w:p>
    <w:p w14:paraId="22E5BA0F" w14:textId="77777777" w:rsidR="00BA5ACA" w:rsidRPr="00C737E2" w:rsidRDefault="00BA5ACA" w:rsidP="00BA5ACA">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rPr>
        <w:t>７　審査の方法</w:t>
      </w:r>
    </w:p>
    <w:p w14:paraId="621F8DB1" w14:textId="77777777" w:rsidR="00BA5ACA" w:rsidRPr="00C737E2"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（１）審査方法</w:t>
      </w:r>
    </w:p>
    <w:p w14:paraId="6F8B9AA3" w14:textId="77777777" w:rsidR="00BA5ACA" w:rsidRPr="00C737E2" w:rsidRDefault="00BA5ACA" w:rsidP="00BA5ACA">
      <w:pPr>
        <w:ind w:leftChars="100" w:left="616" w:hangingChars="200" w:hanging="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ア　（２）の審査基準に基づき、外部委員で構成する選定委員会による審査を行い、最優秀提案者（及び次点者）を決定します。ただし、最高点の者が複数者いる場合は、提案金額の安価な者を最優秀提案事業者とします。</w:t>
      </w:r>
    </w:p>
    <w:p w14:paraId="59B8492A" w14:textId="77777777" w:rsidR="00BA5ACA" w:rsidRPr="00C737E2" w:rsidRDefault="00BA5ACA" w:rsidP="00BA5ACA">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0DDBA41B" w14:textId="5BCBF980" w:rsidR="00BA5ACA" w:rsidRPr="00C737E2" w:rsidRDefault="00FC4B0B" w:rsidP="00BA5ACA">
      <w:pPr>
        <w:ind w:firstLineChars="300" w:firstLine="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・選定委員会開催日　</w:t>
      </w:r>
      <w:r w:rsidR="000A1B9F" w:rsidRPr="00C737E2">
        <w:rPr>
          <w:rFonts w:ascii="ＭＳ ゴシック" w:eastAsia="ＭＳ ゴシック" w:hAnsi="ＭＳ ゴシック" w:hint="eastAsia"/>
          <w:color w:val="000000" w:themeColor="text1"/>
        </w:rPr>
        <w:t>令和５</w:t>
      </w:r>
      <w:r w:rsidR="00BA5ACA" w:rsidRPr="00C737E2">
        <w:rPr>
          <w:rFonts w:ascii="ＭＳ ゴシック" w:eastAsia="ＭＳ ゴシック" w:hAnsi="ＭＳ ゴシック" w:hint="eastAsia"/>
          <w:color w:val="000000" w:themeColor="text1"/>
        </w:rPr>
        <w:t>年３月</w:t>
      </w:r>
      <w:r w:rsidR="000A1B9F" w:rsidRPr="00C737E2">
        <w:rPr>
          <w:rFonts w:ascii="ＭＳ ゴシック" w:eastAsia="ＭＳ ゴシック" w:hAnsi="ＭＳ ゴシック"/>
          <w:color w:val="000000" w:themeColor="text1"/>
        </w:rPr>
        <w:t>24</w:t>
      </w:r>
      <w:r w:rsidR="004732DE" w:rsidRPr="00C737E2">
        <w:rPr>
          <w:rFonts w:ascii="ＭＳ ゴシック" w:eastAsia="ＭＳ ゴシック" w:hAnsi="ＭＳ ゴシック" w:hint="eastAsia"/>
          <w:color w:val="000000" w:themeColor="text1"/>
        </w:rPr>
        <w:t>日（金</w:t>
      </w:r>
      <w:r w:rsidR="00BA5ACA" w:rsidRPr="00C737E2">
        <w:rPr>
          <w:rFonts w:ascii="ＭＳ ゴシック" w:eastAsia="ＭＳ ゴシック" w:hAnsi="ＭＳ ゴシック" w:hint="eastAsia"/>
          <w:color w:val="000000" w:themeColor="text1"/>
        </w:rPr>
        <w:t>）（予定）</w:t>
      </w:r>
    </w:p>
    <w:p w14:paraId="3E335D1A" w14:textId="77777777" w:rsidR="00BA5ACA" w:rsidRPr="00C737E2" w:rsidRDefault="00BA5ACA" w:rsidP="00BA5ACA">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・選定委員会場所　　大阪府咲洲庁舎（さきしまコスモタワー）内</w:t>
      </w:r>
    </w:p>
    <w:p w14:paraId="53877840" w14:textId="77777777" w:rsidR="00BA5ACA" w:rsidRPr="00C737E2" w:rsidRDefault="00BA5ACA" w:rsidP="00BA5ACA">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※詳細については、別途連絡します。</w:t>
      </w:r>
    </w:p>
    <w:p w14:paraId="0F1D05DF" w14:textId="77777777" w:rsidR="00BA5ACA" w:rsidRPr="00C737E2" w:rsidRDefault="00BA5ACA" w:rsidP="00BA5ACA">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ウ　最優秀提案者の評価点が、審査の結果、100点満点中60点以下の場合は採択しません。なお、審査内容に係る質問や異議は一切受け付けません。</w:t>
      </w:r>
    </w:p>
    <w:p w14:paraId="6776EE96" w14:textId="025878CD" w:rsidR="00442995" w:rsidRDefault="00BA5ACA" w:rsidP="00BA5ACA">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エ　最優秀提案者は特別の理由がない限り、契約交渉の相手方に決定します。</w:t>
      </w:r>
    </w:p>
    <w:p w14:paraId="171EFEC8" w14:textId="77777777" w:rsidR="00BB5C9B" w:rsidRPr="00C737E2" w:rsidRDefault="00BB5C9B" w:rsidP="00BA5ACA">
      <w:pPr>
        <w:rPr>
          <w:rFonts w:ascii="ＭＳ ゴシック" w:eastAsia="ＭＳ ゴシック" w:hAnsi="ＭＳ ゴシック"/>
          <w:color w:val="000000" w:themeColor="text1"/>
        </w:rPr>
      </w:pPr>
    </w:p>
    <w:p w14:paraId="58ABE1A2" w14:textId="77777777" w:rsidR="00890D34" w:rsidRPr="00C737E2" w:rsidRDefault="00890D34" w:rsidP="00890D34">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（２）審査基準</w:t>
      </w:r>
    </w:p>
    <w:tbl>
      <w:tblPr>
        <w:tblW w:w="8896"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4961"/>
        <w:gridCol w:w="1560"/>
        <w:gridCol w:w="850"/>
      </w:tblGrid>
      <w:tr w:rsidR="000E4F3A" w:rsidRPr="00C737E2" w14:paraId="2BFDF99A" w14:textId="77777777" w:rsidTr="006262D7">
        <w:tc>
          <w:tcPr>
            <w:tcW w:w="1525" w:type="dxa"/>
            <w:tcBorders>
              <w:top w:val="single" w:sz="4" w:space="0" w:color="auto"/>
              <w:left w:val="single" w:sz="4" w:space="0" w:color="auto"/>
              <w:bottom w:val="single" w:sz="4" w:space="0" w:color="auto"/>
              <w:right w:val="single" w:sz="4" w:space="0" w:color="auto"/>
            </w:tcBorders>
            <w:shd w:val="clear" w:color="auto" w:fill="FFFF00"/>
            <w:vAlign w:val="center"/>
          </w:tcPr>
          <w:p w14:paraId="54FBE854" w14:textId="77777777" w:rsidR="00FA4081" w:rsidRPr="00C737E2" w:rsidRDefault="00FA4081"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審査項目</w:t>
            </w:r>
          </w:p>
        </w:tc>
        <w:tc>
          <w:tcPr>
            <w:tcW w:w="4961" w:type="dxa"/>
            <w:tcBorders>
              <w:top w:val="single" w:sz="4" w:space="0" w:color="auto"/>
              <w:left w:val="single" w:sz="4" w:space="0" w:color="auto"/>
              <w:bottom w:val="single" w:sz="4" w:space="0" w:color="auto"/>
              <w:right w:val="single" w:sz="4" w:space="0" w:color="auto"/>
            </w:tcBorders>
            <w:shd w:val="clear" w:color="auto" w:fill="FFFF00"/>
            <w:vAlign w:val="center"/>
          </w:tcPr>
          <w:p w14:paraId="5F0CCE9B" w14:textId="77777777" w:rsidR="00FA4081" w:rsidRPr="00C737E2" w:rsidRDefault="00FA4081" w:rsidP="00442995">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審査内容</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095F0653" w14:textId="77777777" w:rsidR="00FA4081" w:rsidRPr="00C737E2" w:rsidRDefault="00CE0DAF" w:rsidP="00D22B97">
            <w:pP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仕様書「9企画提案を求める事項」の該当項目</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D8254DA" w14:textId="77777777" w:rsidR="00FA4081" w:rsidRPr="00C737E2" w:rsidRDefault="00FA4081" w:rsidP="00442995">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配点</w:t>
            </w:r>
          </w:p>
        </w:tc>
      </w:tr>
      <w:tr w:rsidR="000E4F3A" w:rsidRPr="00C737E2" w14:paraId="5101179C" w14:textId="77777777" w:rsidTr="006262D7">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056857D6" w14:textId="77777777" w:rsidR="006262D7" w:rsidRPr="00C737E2" w:rsidRDefault="00FA4081"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事業目的及び</w:t>
            </w:r>
          </w:p>
          <w:p w14:paraId="495D4A95" w14:textId="3E029DB1" w:rsidR="00FA4081" w:rsidRPr="00C737E2" w:rsidRDefault="00FA4081"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内容の理解度</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B031477" w14:textId="77777777" w:rsidR="00FA4081" w:rsidRPr="00C737E2" w:rsidRDefault="00FA4081" w:rsidP="00F21F0A">
            <w:pP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・事業目的及び内容に関する理解・知識が十分にあるか。</w:t>
            </w:r>
          </w:p>
        </w:tc>
        <w:tc>
          <w:tcPr>
            <w:tcW w:w="1560" w:type="dxa"/>
            <w:tcBorders>
              <w:top w:val="single" w:sz="4" w:space="0" w:color="auto"/>
              <w:left w:val="single" w:sz="4" w:space="0" w:color="auto"/>
              <w:bottom w:val="single" w:sz="4" w:space="0" w:color="auto"/>
              <w:right w:val="single" w:sz="4" w:space="0" w:color="auto"/>
            </w:tcBorders>
            <w:vAlign w:val="center"/>
          </w:tcPr>
          <w:p w14:paraId="6034E701" w14:textId="77777777" w:rsidR="00FA4081" w:rsidRPr="00C737E2" w:rsidRDefault="0058255F"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提案全体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8F0008" w14:textId="77777777" w:rsidR="00FA4081" w:rsidRPr="00C737E2" w:rsidRDefault="00FA4081"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10点</w:t>
            </w:r>
          </w:p>
        </w:tc>
      </w:tr>
      <w:tr w:rsidR="000E4F3A" w:rsidRPr="00C737E2" w14:paraId="4C561BEC" w14:textId="77777777" w:rsidTr="006262D7">
        <w:trPr>
          <w:trHeight w:val="495"/>
        </w:trPr>
        <w:tc>
          <w:tcPr>
            <w:tcW w:w="1525" w:type="dxa"/>
            <w:vMerge w:val="restart"/>
            <w:tcBorders>
              <w:top w:val="single" w:sz="4" w:space="0" w:color="auto"/>
              <w:left w:val="single" w:sz="4" w:space="0" w:color="auto"/>
              <w:right w:val="single" w:sz="4" w:space="0" w:color="auto"/>
            </w:tcBorders>
            <w:shd w:val="clear" w:color="auto" w:fill="auto"/>
            <w:vAlign w:val="center"/>
          </w:tcPr>
          <w:p w14:paraId="31F39A4F" w14:textId="77777777" w:rsidR="00FA4081" w:rsidRPr="00C737E2" w:rsidRDefault="00FA4081"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事業の</w:t>
            </w:r>
          </w:p>
          <w:p w14:paraId="69738BFC" w14:textId="77777777" w:rsidR="00FA4081" w:rsidRPr="00C737E2" w:rsidRDefault="00FA4081"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実施体制</w:t>
            </w:r>
          </w:p>
        </w:tc>
        <w:tc>
          <w:tcPr>
            <w:tcW w:w="4961" w:type="dxa"/>
            <w:tcBorders>
              <w:top w:val="single" w:sz="4" w:space="0" w:color="auto"/>
              <w:left w:val="single" w:sz="4" w:space="0" w:color="auto"/>
              <w:bottom w:val="dashSmallGap" w:sz="4" w:space="0" w:color="auto"/>
              <w:right w:val="single" w:sz="4" w:space="0" w:color="auto"/>
            </w:tcBorders>
            <w:shd w:val="clear" w:color="auto" w:fill="auto"/>
            <w:vAlign w:val="center"/>
          </w:tcPr>
          <w:p w14:paraId="10CE20BC" w14:textId="77777777" w:rsidR="00FA4081" w:rsidRPr="00C737E2" w:rsidRDefault="00FA4081" w:rsidP="00442995">
            <w:pPr>
              <w:ind w:left="185" w:hangingChars="100" w:hanging="185"/>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・事業の実施に必要なスキルを有した人員を配置しているか。</w:t>
            </w:r>
          </w:p>
        </w:tc>
        <w:tc>
          <w:tcPr>
            <w:tcW w:w="1560" w:type="dxa"/>
            <w:tcBorders>
              <w:top w:val="single" w:sz="4" w:space="0" w:color="auto"/>
              <w:left w:val="single" w:sz="4" w:space="0" w:color="auto"/>
              <w:bottom w:val="dashSmallGap" w:sz="4" w:space="0" w:color="auto"/>
              <w:right w:val="single" w:sz="4" w:space="0" w:color="auto"/>
            </w:tcBorders>
            <w:vAlign w:val="center"/>
          </w:tcPr>
          <w:p w14:paraId="4B6EEB43" w14:textId="51177213" w:rsidR="00FA4081" w:rsidRPr="00C737E2" w:rsidRDefault="0058255F"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w:t>
            </w:r>
            <w:r w:rsidRPr="00C737E2">
              <w:rPr>
                <w:rFonts w:ascii="ＭＳ ゴシック" w:eastAsia="ＭＳ ゴシック" w:hAnsi="ＭＳ ゴシック"/>
                <w:color w:val="000000" w:themeColor="text1"/>
                <w:sz w:val="19"/>
                <w:szCs w:val="19"/>
              </w:rPr>
              <w:t>1)</w:t>
            </w:r>
            <w:r w:rsidRPr="00C737E2">
              <w:rPr>
                <w:rFonts w:ascii="ＭＳ ゴシック" w:eastAsia="ＭＳ ゴシック" w:hAnsi="ＭＳ ゴシック" w:hint="eastAsia"/>
                <w:color w:val="000000" w:themeColor="text1"/>
                <w:sz w:val="19"/>
                <w:szCs w:val="19"/>
              </w:rPr>
              <w:t>実施体制①</w:t>
            </w:r>
          </w:p>
        </w:tc>
        <w:tc>
          <w:tcPr>
            <w:tcW w:w="850" w:type="dxa"/>
            <w:tcBorders>
              <w:top w:val="single" w:sz="4" w:space="0" w:color="auto"/>
              <w:left w:val="single" w:sz="4" w:space="0" w:color="auto"/>
              <w:bottom w:val="dashSmallGap" w:sz="4" w:space="0" w:color="auto"/>
              <w:right w:val="single" w:sz="4" w:space="0" w:color="auto"/>
            </w:tcBorders>
            <w:shd w:val="clear" w:color="auto" w:fill="auto"/>
            <w:vAlign w:val="center"/>
          </w:tcPr>
          <w:p w14:paraId="79444D4A" w14:textId="77777777" w:rsidR="00FA4081" w:rsidRPr="00C737E2" w:rsidRDefault="00D63D46"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３点</w:t>
            </w:r>
          </w:p>
        </w:tc>
      </w:tr>
      <w:tr w:rsidR="000E4F3A" w:rsidRPr="00C737E2" w14:paraId="2FEF55B5" w14:textId="77777777" w:rsidTr="006262D7">
        <w:trPr>
          <w:trHeight w:val="660"/>
        </w:trPr>
        <w:tc>
          <w:tcPr>
            <w:tcW w:w="1525" w:type="dxa"/>
            <w:vMerge/>
            <w:tcBorders>
              <w:left w:val="single" w:sz="4" w:space="0" w:color="auto"/>
              <w:right w:val="single" w:sz="4" w:space="0" w:color="auto"/>
            </w:tcBorders>
            <w:shd w:val="clear" w:color="auto" w:fill="auto"/>
            <w:vAlign w:val="center"/>
          </w:tcPr>
          <w:p w14:paraId="1E7A194F" w14:textId="77777777" w:rsidR="00FA4081" w:rsidRPr="00C737E2" w:rsidRDefault="00FA4081"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D29A6BE" w14:textId="77777777" w:rsidR="00FA4081" w:rsidRPr="00C737E2" w:rsidRDefault="00FA4081" w:rsidP="00C76C0D">
            <w:pPr>
              <w:ind w:left="185" w:hangingChars="100" w:hanging="185"/>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・事業（短期留学</w:t>
            </w:r>
            <w:r w:rsidR="005C7866" w:rsidRPr="00C737E2">
              <w:rPr>
                <w:rFonts w:ascii="ＭＳ ゴシック" w:eastAsia="ＭＳ ゴシック" w:hAnsi="ＭＳ ゴシック" w:hint="eastAsia"/>
                <w:color w:val="000000" w:themeColor="text1"/>
                <w:sz w:val="19"/>
                <w:szCs w:val="19"/>
              </w:rPr>
              <w:t>、短期留学の代替プログラム</w:t>
            </w:r>
            <w:r w:rsidRPr="00C737E2">
              <w:rPr>
                <w:rFonts w:ascii="ＭＳ ゴシック" w:eastAsia="ＭＳ ゴシック" w:hAnsi="ＭＳ ゴシック" w:hint="eastAsia"/>
                <w:color w:val="000000" w:themeColor="text1"/>
                <w:sz w:val="19"/>
                <w:szCs w:val="19"/>
              </w:rPr>
              <w:t>を含む）を円滑かつ安全に実施できる体制となっているか。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4B61872A" w14:textId="5A65B6FC" w:rsidR="00FA4081" w:rsidRPr="00C737E2" w:rsidRDefault="0058255F"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w:t>
            </w:r>
            <w:r w:rsidRPr="00C737E2">
              <w:rPr>
                <w:rFonts w:ascii="ＭＳ ゴシック" w:eastAsia="ＭＳ ゴシック" w:hAnsi="ＭＳ ゴシック"/>
                <w:color w:val="000000" w:themeColor="text1"/>
                <w:sz w:val="19"/>
                <w:szCs w:val="19"/>
              </w:rPr>
              <w:t>1)</w:t>
            </w:r>
            <w:r w:rsidRPr="00C737E2">
              <w:rPr>
                <w:rFonts w:ascii="ＭＳ ゴシック" w:eastAsia="ＭＳ ゴシック" w:hAnsi="ＭＳ ゴシック" w:hint="eastAsia"/>
                <w:color w:val="000000" w:themeColor="text1"/>
                <w:sz w:val="19"/>
                <w:szCs w:val="19"/>
              </w:rPr>
              <w:t>実施体制②</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78B23F5" w14:textId="77777777" w:rsidR="00FA4081" w:rsidRPr="00C737E2" w:rsidRDefault="00D63D46"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３点</w:t>
            </w:r>
          </w:p>
        </w:tc>
      </w:tr>
      <w:tr w:rsidR="000E4F3A" w:rsidRPr="00C737E2" w14:paraId="29C768FE" w14:textId="77777777" w:rsidTr="006262D7">
        <w:trPr>
          <w:trHeight w:val="510"/>
        </w:trPr>
        <w:tc>
          <w:tcPr>
            <w:tcW w:w="1525" w:type="dxa"/>
            <w:vMerge/>
            <w:tcBorders>
              <w:left w:val="single" w:sz="4" w:space="0" w:color="auto"/>
              <w:right w:val="single" w:sz="4" w:space="0" w:color="auto"/>
            </w:tcBorders>
            <w:shd w:val="clear" w:color="auto" w:fill="auto"/>
            <w:vAlign w:val="center"/>
          </w:tcPr>
          <w:p w14:paraId="0BB7C338"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3C8F33E" w14:textId="77777777" w:rsidR="00D36897" w:rsidRPr="00C737E2" w:rsidRDefault="00D36897" w:rsidP="00D36897">
            <w:pPr>
              <w:ind w:left="185" w:hangingChars="100" w:hanging="185"/>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・受講生及び</w:t>
            </w:r>
            <w:r w:rsidR="00BE2E34" w:rsidRPr="00C737E2">
              <w:rPr>
                <w:rFonts w:ascii="ＭＳ ゴシック" w:eastAsia="ＭＳ ゴシック" w:hAnsi="ＭＳ ゴシック" w:hint="eastAsia"/>
                <w:color w:val="000000" w:themeColor="text1"/>
                <w:sz w:val="19"/>
                <w:szCs w:val="19"/>
              </w:rPr>
              <w:t>令和4年度</w:t>
            </w:r>
            <w:r w:rsidRPr="00C737E2">
              <w:rPr>
                <w:rFonts w:ascii="ＭＳ ゴシック" w:eastAsia="ＭＳ ゴシック" w:hAnsi="ＭＳ ゴシック" w:hint="eastAsia"/>
                <w:color w:val="000000" w:themeColor="text1"/>
                <w:sz w:val="19"/>
                <w:szCs w:val="19"/>
              </w:rPr>
              <w:t>修了生に対し適切な海外進学サポートができる体制となっているか。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79D1814D" w14:textId="16BC2CDD"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w:t>
            </w:r>
            <w:r w:rsidRPr="00C737E2">
              <w:rPr>
                <w:rFonts w:ascii="ＭＳ ゴシック" w:eastAsia="ＭＳ ゴシック" w:hAnsi="ＭＳ ゴシック"/>
                <w:color w:val="000000" w:themeColor="text1"/>
                <w:sz w:val="19"/>
                <w:szCs w:val="19"/>
              </w:rPr>
              <w:t>1)</w:t>
            </w:r>
            <w:r w:rsidRPr="00C737E2">
              <w:rPr>
                <w:rFonts w:ascii="ＭＳ ゴシック" w:eastAsia="ＭＳ ゴシック" w:hAnsi="ＭＳ ゴシック" w:hint="eastAsia"/>
                <w:color w:val="000000" w:themeColor="text1"/>
                <w:sz w:val="19"/>
                <w:szCs w:val="19"/>
              </w:rPr>
              <w:t>実施体制③</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55A71A9" w14:textId="77777777" w:rsidR="00D36897" w:rsidRPr="00C737E2" w:rsidRDefault="00D63D46"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５点</w:t>
            </w:r>
          </w:p>
        </w:tc>
      </w:tr>
      <w:tr w:rsidR="000E4F3A" w:rsidRPr="00C737E2" w14:paraId="2A3CDB8B" w14:textId="77777777" w:rsidTr="006262D7">
        <w:trPr>
          <w:trHeight w:val="510"/>
        </w:trPr>
        <w:tc>
          <w:tcPr>
            <w:tcW w:w="1525" w:type="dxa"/>
            <w:vMerge/>
            <w:tcBorders>
              <w:left w:val="single" w:sz="4" w:space="0" w:color="auto"/>
              <w:right w:val="single" w:sz="4" w:space="0" w:color="auto"/>
            </w:tcBorders>
            <w:shd w:val="clear" w:color="auto" w:fill="auto"/>
            <w:vAlign w:val="center"/>
          </w:tcPr>
          <w:p w14:paraId="621390D8"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3A88DA1" w14:textId="77777777" w:rsidR="00D36897" w:rsidRPr="00C737E2" w:rsidRDefault="00D36897" w:rsidP="00D36897">
            <w:pPr>
              <w:ind w:left="185" w:hangingChars="100" w:hanging="185"/>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・過去の類似事業実績（現場での経験等）を豊富に有するか。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144E2731"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424424" w14:textId="77777777" w:rsidR="00D36897" w:rsidRPr="00C737E2" w:rsidRDefault="00D63D46"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３点</w:t>
            </w:r>
          </w:p>
        </w:tc>
      </w:tr>
      <w:tr w:rsidR="000E4F3A" w:rsidRPr="00C737E2" w14:paraId="328F2B97" w14:textId="77777777" w:rsidTr="006262D7">
        <w:trPr>
          <w:trHeight w:val="480"/>
        </w:trPr>
        <w:tc>
          <w:tcPr>
            <w:tcW w:w="1525" w:type="dxa"/>
            <w:vMerge/>
            <w:tcBorders>
              <w:left w:val="single" w:sz="4" w:space="0" w:color="auto"/>
              <w:bottom w:val="single" w:sz="4" w:space="0" w:color="auto"/>
              <w:right w:val="single" w:sz="4" w:space="0" w:color="auto"/>
            </w:tcBorders>
            <w:shd w:val="clear" w:color="auto" w:fill="auto"/>
            <w:vAlign w:val="center"/>
          </w:tcPr>
          <w:p w14:paraId="7BBF1B64"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single" w:sz="4" w:space="0" w:color="auto"/>
              <w:right w:val="single" w:sz="4" w:space="0" w:color="auto"/>
            </w:tcBorders>
            <w:shd w:val="clear" w:color="auto" w:fill="auto"/>
            <w:vAlign w:val="center"/>
          </w:tcPr>
          <w:p w14:paraId="6D8AB87F" w14:textId="77777777" w:rsidR="00D36897" w:rsidRPr="00C737E2" w:rsidRDefault="00D36897" w:rsidP="00D36897">
            <w:pP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・長期プログラムの実施に耐えうる財務状況か。</w:t>
            </w:r>
          </w:p>
        </w:tc>
        <w:tc>
          <w:tcPr>
            <w:tcW w:w="1560" w:type="dxa"/>
            <w:tcBorders>
              <w:top w:val="dashSmallGap" w:sz="4" w:space="0" w:color="auto"/>
              <w:left w:val="single" w:sz="4" w:space="0" w:color="auto"/>
              <w:bottom w:val="single" w:sz="4" w:space="0" w:color="auto"/>
              <w:right w:val="single" w:sz="4" w:space="0" w:color="auto"/>
            </w:tcBorders>
            <w:vAlign w:val="center"/>
          </w:tcPr>
          <w:p w14:paraId="7DD4D300"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w:t>
            </w:r>
          </w:p>
        </w:tc>
        <w:tc>
          <w:tcPr>
            <w:tcW w:w="850" w:type="dxa"/>
            <w:tcBorders>
              <w:top w:val="dashSmallGap" w:sz="4" w:space="0" w:color="auto"/>
              <w:left w:val="single" w:sz="4" w:space="0" w:color="auto"/>
              <w:bottom w:val="single" w:sz="4" w:space="0" w:color="auto"/>
              <w:right w:val="single" w:sz="4" w:space="0" w:color="auto"/>
            </w:tcBorders>
            <w:shd w:val="clear" w:color="auto" w:fill="auto"/>
            <w:vAlign w:val="center"/>
          </w:tcPr>
          <w:p w14:paraId="68AF925F" w14:textId="77777777" w:rsidR="00D36897" w:rsidRPr="00C737E2" w:rsidRDefault="00D63D46"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３点</w:t>
            </w:r>
          </w:p>
        </w:tc>
      </w:tr>
      <w:tr w:rsidR="000E4F3A" w:rsidRPr="00C737E2" w14:paraId="0B03C814" w14:textId="77777777" w:rsidTr="006262D7">
        <w:trPr>
          <w:trHeight w:val="481"/>
        </w:trPr>
        <w:tc>
          <w:tcPr>
            <w:tcW w:w="1525" w:type="dxa"/>
            <w:vMerge w:val="restart"/>
            <w:tcBorders>
              <w:top w:val="single" w:sz="4" w:space="0" w:color="auto"/>
              <w:left w:val="single" w:sz="4" w:space="0" w:color="auto"/>
              <w:right w:val="single" w:sz="4" w:space="0" w:color="auto"/>
            </w:tcBorders>
            <w:shd w:val="clear" w:color="auto" w:fill="auto"/>
            <w:vAlign w:val="center"/>
          </w:tcPr>
          <w:p w14:paraId="39881AF8"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提案内容の妥当性及び充実度</w:t>
            </w:r>
          </w:p>
        </w:tc>
        <w:tc>
          <w:tcPr>
            <w:tcW w:w="4961" w:type="dxa"/>
            <w:tcBorders>
              <w:top w:val="single" w:sz="4" w:space="0" w:color="auto"/>
              <w:left w:val="single" w:sz="4" w:space="0" w:color="auto"/>
              <w:bottom w:val="dashSmallGap" w:sz="4" w:space="0" w:color="auto"/>
              <w:right w:val="single" w:sz="4" w:space="0" w:color="auto"/>
            </w:tcBorders>
            <w:shd w:val="clear" w:color="auto" w:fill="auto"/>
            <w:vAlign w:val="center"/>
          </w:tcPr>
          <w:p w14:paraId="357F7123" w14:textId="77777777" w:rsidR="00D36897" w:rsidRPr="00C737E2" w:rsidRDefault="00D36897" w:rsidP="00D36897">
            <w:pPr>
              <w:ind w:left="185" w:hangingChars="100" w:hanging="185"/>
              <w:rPr>
                <w:rFonts w:asciiTheme="majorEastAsia" w:eastAsiaTheme="majorEastAsia" w:hAnsiTheme="majorEastAsia"/>
                <w:color w:val="000000" w:themeColor="text1"/>
                <w:sz w:val="19"/>
                <w:szCs w:val="19"/>
              </w:rPr>
            </w:pPr>
            <w:r w:rsidRPr="00C737E2">
              <w:rPr>
                <w:rFonts w:asciiTheme="majorEastAsia" w:eastAsiaTheme="majorEastAsia" w:hAnsiTheme="majorEastAsia" w:hint="eastAsia"/>
                <w:color w:val="000000" w:themeColor="text1"/>
                <w:sz w:val="19"/>
                <w:szCs w:val="19"/>
              </w:rPr>
              <w:t>・受講生の選考方法は適切か。</w:t>
            </w:r>
          </w:p>
        </w:tc>
        <w:tc>
          <w:tcPr>
            <w:tcW w:w="1560" w:type="dxa"/>
            <w:tcBorders>
              <w:top w:val="single" w:sz="4" w:space="0" w:color="auto"/>
              <w:left w:val="single" w:sz="4" w:space="0" w:color="auto"/>
              <w:bottom w:val="dashSmallGap" w:sz="4" w:space="0" w:color="auto"/>
              <w:right w:val="single" w:sz="4" w:space="0" w:color="auto"/>
            </w:tcBorders>
            <w:vAlign w:val="center"/>
          </w:tcPr>
          <w:p w14:paraId="75242BC5"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(2)</w:t>
            </w:r>
            <w:r w:rsidRPr="00C737E2">
              <w:rPr>
                <w:rFonts w:ascii="ＭＳ ゴシック" w:eastAsia="ＭＳ ゴシック" w:hAnsi="ＭＳ ゴシック" w:hint="eastAsia"/>
                <w:color w:val="000000" w:themeColor="text1"/>
                <w:sz w:val="19"/>
                <w:szCs w:val="19"/>
              </w:rPr>
              <w:t>受講生選考</w:t>
            </w:r>
          </w:p>
          <w:p w14:paraId="07B01F87"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①</w:t>
            </w:r>
            <w:r w:rsidR="00774A88" w:rsidRPr="00C737E2">
              <w:rPr>
                <w:rFonts w:ascii="ＭＳ ゴシック" w:eastAsia="ＭＳ ゴシック" w:hAnsi="ＭＳ ゴシック" w:hint="eastAsia"/>
                <w:color w:val="000000" w:themeColor="text1"/>
                <w:sz w:val="19"/>
                <w:szCs w:val="19"/>
              </w:rPr>
              <w:t>・②</w:t>
            </w:r>
          </w:p>
        </w:tc>
        <w:tc>
          <w:tcPr>
            <w:tcW w:w="850" w:type="dxa"/>
            <w:tcBorders>
              <w:top w:val="single" w:sz="4" w:space="0" w:color="auto"/>
              <w:left w:val="single" w:sz="4" w:space="0" w:color="auto"/>
              <w:bottom w:val="dashSmallGap" w:sz="4" w:space="0" w:color="auto"/>
              <w:right w:val="single" w:sz="4" w:space="0" w:color="auto"/>
            </w:tcBorders>
            <w:shd w:val="clear" w:color="auto" w:fill="auto"/>
            <w:vAlign w:val="center"/>
          </w:tcPr>
          <w:p w14:paraId="0AB6345F" w14:textId="77777777" w:rsidR="00D36897" w:rsidRPr="00C737E2" w:rsidRDefault="00077941"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３点</w:t>
            </w:r>
          </w:p>
        </w:tc>
      </w:tr>
      <w:tr w:rsidR="000E4F3A" w:rsidRPr="00C737E2" w14:paraId="16445D4A" w14:textId="77777777" w:rsidTr="006262D7">
        <w:trPr>
          <w:trHeight w:val="495"/>
        </w:trPr>
        <w:tc>
          <w:tcPr>
            <w:tcW w:w="1525" w:type="dxa"/>
            <w:vMerge/>
            <w:tcBorders>
              <w:left w:val="single" w:sz="4" w:space="0" w:color="auto"/>
              <w:right w:val="single" w:sz="4" w:space="0" w:color="auto"/>
            </w:tcBorders>
            <w:shd w:val="clear" w:color="auto" w:fill="auto"/>
            <w:vAlign w:val="center"/>
          </w:tcPr>
          <w:p w14:paraId="2B1F5725"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C5F02E7" w14:textId="77777777" w:rsidR="00D36897" w:rsidRPr="00C737E2" w:rsidRDefault="00D36897" w:rsidP="00D36897">
            <w:pPr>
              <w:ind w:left="185" w:hangingChars="100" w:hanging="185"/>
              <w:rPr>
                <w:rFonts w:asciiTheme="majorEastAsia" w:eastAsiaTheme="majorEastAsia" w:hAnsiTheme="majorEastAsia"/>
                <w:color w:val="000000" w:themeColor="text1"/>
                <w:sz w:val="19"/>
                <w:szCs w:val="19"/>
              </w:rPr>
            </w:pPr>
            <w:r w:rsidRPr="00C737E2">
              <w:rPr>
                <w:rFonts w:ascii="ＭＳ ゴシック" w:eastAsia="ＭＳ ゴシック" w:hAnsi="ＭＳ ゴシック" w:hint="eastAsia"/>
                <w:color w:val="000000" w:themeColor="text1"/>
                <w:sz w:val="19"/>
                <w:szCs w:val="19"/>
              </w:rPr>
              <w:t>・海外進学スケジュールに合わせ、効果的な時期に効率的に実施できるスケジュールとなっているか。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40F967A7" w14:textId="4CA8C4AF"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w:t>
            </w:r>
            <w:r w:rsidRPr="00C737E2">
              <w:rPr>
                <w:rFonts w:ascii="ＭＳ ゴシック" w:eastAsia="ＭＳ ゴシック" w:hAnsi="ＭＳ ゴシック" w:hint="eastAsia"/>
                <w:color w:val="000000" w:themeColor="text1"/>
                <w:sz w:val="19"/>
                <w:szCs w:val="19"/>
              </w:rPr>
              <w:t>3</w:t>
            </w:r>
            <w:r w:rsidRPr="00C737E2">
              <w:rPr>
                <w:rFonts w:ascii="ＭＳ ゴシック" w:eastAsia="ＭＳ ゴシック" w:hAnsi="ＭＳ ゴシック"/>
                <w:color w:val="000000" w:themeColor="text1"/>
                <w:sz w:val="19"/>
                <w:szCs w:val="19"/>
              </w:rPr>
              <w:t>)</w:t>
            </w:r>
            <w:r w:rsidRPr="00C737E2">
              <w:rPr>
                <w:rFonts w:ascii="ＭＳ ゴシック" w:eastAsia="ＭＳ ゴシック" w:hAnsi="ＭＳ ゴシック" w:hint="eastAsia"/>
                <w:color w:val="000000" w:themeColor="text1"/>
                <w:sz w:val="19"/>
                <w:szCs w:val="19"/>
              </w:rPr>
              <w:t>ｽｹｼﾞｭｰﾙ①</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0A53F9" w14:textId="77777777" w:rsidR="00D36897" w:rsidRPr="00C737E2" w:rsidRDefault="001C0B83"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３</w:t>
            </w:r>
            <w:r w:rsidR="00077941" w:rsidRPr="00C737E2">
              <w:rPr>
                <w:rFonts w:ascii="ＭＳ ゴシック" w:eastAsia="ＭＳ ゴシック" w:hAnsi="ＭＳ ゴシック" w:hint="eastAsia"/>
                <w:color w:val="000000" w:themeColor="text1"/>
                <w:sz w:val="19"/>
                <w:szCs w:val="19"/>
              </w:rPr>
              <w:t>点</w:t>
            </w:r>
          </w:p>
        </w:tc>
      </w:tr>
      <w:tr w:rsidR="000E4F3A" w:rsidRPr="00C737E2" w14:paraId="1400D162" w14:textId="77777777" w:rsidTr="006262D7">
        <w:trPr>
          <w:trHeight w:val="165"/>
        </w:trPr>
        <w:tc>
          <w:tcPr>
            <w:tcW w:w="1525" w:type="dxa"/>
            <w:vMerge/>
            <w:tcBorders>
              <w:left w:val="single" w:sz="4" w:space="0" w:color="auto"/>
              <w:right w:val="single" w:sz="4" w:space="0" w:color="auto"/>
            </w:tcBorders>
            <w:shd w:val="clear" w:color="auto" w:fill="auto"/>
            <w:vAlign w:val="center"/>
          </w:tcPr>
          <w:p w14:paraId="57BB8D97"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33AC0D" w14:textId="77777777" w:rsidR="00D36897" w:rsidRPr="00C737E2" w:rsidRDefault="00D36897" w:rsidP="00D36897">
            <w:pPr>
              <w:ind w:left="185" w:hangingChars="100" w:hanging="185"/>
              <w:rPr>
                <w:rFonts w:ascii="ＭＳ ゴシック" w:eastAsia="ＭＳ ゴシック" w:hAnsi="ＭＳ ゴシック"/>
                <w:color w:val="000000" w:themeColor="text1"/>
                <w:sz w:val="19"/>
                <w:szCs w:val="19"/>
              </w:rPr>
            </w:pPr>
            <w:r w:rsidRPr="00C737E2">
              <w:rPr>
                <w:rFonts w:asciiTheme="majorEastAsia" w:eastAsiaTheme="majorEastAsia" w:hAnsiTheme="majorEastAsia" w:hint="eastAsia"/>
                <w:color w:val="000000" w:themeColor="text1"/>
                <w:sz w:val="19"/>
                <w:szCs w:val="19"/>
              </w:rPr>
              <w:t>・実施計画が具体的かつ明確に策定されており、効果的で実現性が高い提案内容となっているか。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5ED6DCC8" w14:textId="003A3A42"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(4)</w:t>
            </w:r>
            <w:r w:rsidRPr="00C737E2">
              <w:rPr>
                <w:rFonts w:ascii="ＭＳ ゴシック" w:eastAsia="ＭＳ ゴシック" w:hAnsi="ＭＳ ゴシック" w:hint="eastAsia"/>
                <w:color w:val="000000" w:themeColor="text1"/>
                <w:sz w:val="19"/>
                <w:szCs w:val="19"/>
              </w:rPr>
              <w:t>ｶﾘｷｭﾗﾑ①</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3E0D964" w14:textId="77777777" w:rsidR="00D36897" w:rsidRPr="00C737E2" w:rsidRDefault="00077941"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８点</w:t>
            </w:r>
          </w:p>
        </w:tc>
      </w:tr>
      <w:tr w:rsidR="000E4F3A" w:rsidRPr="00C737E2" w14:paraId="580AC133" w14:textId="77777777" w:rsidTr="006262D7">
        <w:trPr>
          <w:trHeight w:val="645"/>
        </w:trPr>
        <w:tc>
          <w:tcPr>
            <w:tcW w:w="1525" w:type="dxa"/>
            <w:vMerge/>
            <w:tcBorders>
              <w:left w:val="single" w:sz="4" w:space="0" w:color="auto"/>
              <w:right w:val="single" w:sz="4" w:space="0" w:color="auto"/>
            </w:tcBorders>
            <w:shd w:val="clear" w:color="auto" w:fill="auto"/>
            <w:vAlign w:val="center"/>
          </w:tcPr>
          <w:p w14:paraId="7E6D6068"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51884BF" w14:textId="77777777" w:rsidR="00D36897" w:rsidRPr="00C737E2" w:rsidRDefault="00D36897" w:rsidP="00D36897">
            <w:pPr>
              <w:ind w:left="185" w:hangingChars="100" w:hanging="185"/>
              <w:rPr>
                <w:rFonts w:asciiTheme="majorEastAsia" w:eastAsiaTheme="majorEastAsia" w:hAnsiTheme="majorEastAsia"/>
                <w:color w:val="000000" w:themeColor="text1"/>
                <w:sz w:val="19"/>
                <w:szCs w:val="19"/>
              </w:rPr>
            </w:pPr>
            <w:r w:rsidRPr="00C737E2">
              <w:rPr>
                <w:rFonts w:asciiTheme="majorEastAsia" w:eastAsiaTheme="majorEastAsia" w:hAnsiTheme="majorEastAsia" w:cs="Meiryo UI" w:hint="eastAsia"/>
                <w:color w:val="000000" w:themeColor="text1"/>
                <w:sz w:val="19"/>
                <w:szCs w:val="19"/>
              </w:rPr>
              <w:t>・修了時に受講生の90％がIELTSスコア5</w:t>
            </w:r>
            <w:r w:rsidRPr="00C737E2">
              <w:rPr>
                <w:rFonts w:asciiTheme="majorEastAsia" w:eastAsiaTheme="majorEastAsia" w:hAnsiTheme="majorEastAsia" w:cs="Meiryo UI"/>
                <w:color w:val="000000" w:themeColor="text1"/>
                <w:sz w:val="19"/>
                <w:szCs w:val="19"/>
              </w:rPr>
              <w:t>.5</w:t>
            </w:r>
            <w:r w:rsidRPr="00C737E2">
              <w:rPr>
                <w:rFonts w:asciiTheme="majorEastAsia" w:eastAsiaTheme="majorEastAsia" w:hAnsiTheme="majorEastAsia" w:cs="Meiryo UI" w:hint="eastAsia"/>
                <w:color w:val="000000" w:themeColor="text1"/>
                <w:sz w:val="19"/>
                <w:szCs w:val="19"/>
              </w:rPr>
              <w:t>以上を達成し、海外進学に必要な英語レベルを習得できる内容となっているか。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7457B831" w14:textId="4F9D1275"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(4)</w:t>
            </w:r>
            <w:r w:rsidRPr="00C737E2">
              <w:rPr>
                <w:rFonts w:ascii="ＭＳ ゴシック" w:eastAsia="ＭＳ ゴシック" w:hAnsi="ＭＳ ゴシック" w:hint="eastAsia"/>
                <w:color w:val="000000" w:themeColor="text1"/>
                <w:sz w:val="19"/>
                <w:szCs w:val="19"/>
              </w:rPr>
              <w:t>ｶﾘｷｭﾗﾑ②</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4422177" w14:textId="77777777" w:rsidR="00D36897" w:rsidRPr="00C737E2" w:rsidRDefault="00077941"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８点</w:t>
            </w:r>
          </w:p>
        </w:tc>
      </w:tr>
      <w:tr w:rsidR="000E4F3A" w:rsidRPr="00C737E2" w14:paraId="42E2218F" w14:textId="77777777" w:rsidTr="006262D7">
        <w:trPr>
          <w:trHeight w:val="1131"/>
        </w:trPr>
        <w:tc>
          <w:tcPr>
            <w:tcW w:w="1525" w:type="dxa"/>
            <w:vMerge/>
            <w:tcBorders>
              <w:left w:val="single" w:sz="4" w:space="0" w:color="auto"/>
              <w:right w:val="single" w:sz="4" w:space="0" w:color="auto"/>
            </w:tcBorders>
            <w:shd w:val="clear" w:color="auto" w:fill="auto"/>
            <w:vAlign w:val="center"/>
          </w:tcPr>
          <w:p w14:paraId="2FA29BBE"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C3D962D" w14:textId="77777777" w:rsidR="00D36897" w:rsidRPr="00C737E2" w:rsidRDefault="00D36897" w:rsidP="00D36897">
            <w:pPr>
              <w:ind w:left="185" w:hangingChars="100" w:hanging="185"/>
              <w:rPr>
                <w:rFonts w:asciiTheme="majorEastAsia" w:eastAsiaTheme="majorEastAsia" w:hAnsiTheme="majorEastAsia" w:cs="Meiryo UI"/>
                <w:color w:val="000000" w:themeColor="text1"/>
                <w:sz w:val="19"/>
                <w:szCs w:val="19"/>
              </w:rPr>
            </w:pPr>
            <w:r w:rsidRPr="00C737E2">
              <w:rPr>
                <w:rFonts w:asciiTheme="majorEastAsia" w:eastAsiaTheme="majorEastAsia" w:hAnsiTheme="majorEastAsia" w:hint="eastAsia"/>
                <w:color w:val="000000" w:themeColor="text1"/>
                <w:sz w:val="19"/>
                <w:szCs w:val="19"/>
              </w:rPr>
              <w:t>・受講生の考える力、伝える力、聞く力を育て、ディスカッション力、ディベート力、プレゼンテーション力などのコミュニケーション力を強化できる内容になっているか。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54B34573" w14:textId="59D92282"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(4)</w:t>
            </w:r>
            <w:r w:rsidRPr="00C737E2">
              <w:rPr>
                <w:rFonts w:ascii="ＭＳ ゴシック" w:eastAsia="ＭＳ ゴシック" w:hAnsi="ＭＳ ゴシック" w:hint="eastAsia"/>
                <w:color w:val="000000" w:themeColor="text1"/>
                <w:sz w:val="19"/>
                <w:szCs w:val="19"/>
              </w:rPr>
              <w:t>ｶﾘｷｭﾗﾑ③</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C7C2D48" w14:textId="77777777" w:rsidR="00D36897" w:rsidRPr="00C737E2" w:rsidRDefault="001C0B83"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５</w:t>
            </w:r>
            <w:r w:rsidR="00077941" w:rsidRPr="00C737E2">
              <w:rPr>
                <w:rFonts w:ascii="ＭＳ ゴシック" w:eastAsia="ＭＳ ゴシック" w:hAnsi="ＭＳ ゴシック" w:hint="eastAsia"/>
                <w:color w:val="000000" w:themeColor="text1"/>
                <w:sz w:val="19"/>
                <w:szCs w:val="19"/>
              </w:rPr>
              <w:t>点</w:t>
            </w:r>
          </w:p>
        </w:tc>
      </w:tr>
      <w:tr w:rsidR="000E4F3A" w:rsidRPr="00C737E2" w14:paraId="647C1BD5" w14:textId="77777777" w:rsidTr="006262D7">
        <w:trPr>
          <w:trHeight w:val="480"/>
        </w:trPr>
        <w:tc>
          <w:tcPr>
            <w:tcW w:w="1525" w:type="dxa"/>
            <w:vMerge/>
            <w:tcBorders>
              <w:left w:val="single" w:sz="4" w:space="0" w:color="auto"/>
              <w:right w:val="single" w:sz="4" w:space="0" w:color="auto"/>
            </w:tcBorders>
            <w:shd w:val="clear" w:color="auto" w:fill="auto"/>
            <w:vAlign w:val="center"/>
          </w:tcPr>
          <w:p w14:paraId="782E5545"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48A2E9B" w14:textId="77777777" w:rsidR="00D36897" w:rsidRPr="00C737E2" w:rsidRDefault="00D36897" w:rsidP="00D36897">
            <w:pPr>
              <w:ind w:left="185" w:hangingChars="100" w:hanging="185"/>
              <w:rPr>
                <w:rFonts w:asciiTheme="majorEastAsia" w:eastAsiaTheme="majorEastAsia" w:hAnsiTheme="majorEastAsia"/>
                <w:strike/>
                <w:color w:val="000000" w:themeColor="text1"/>
                <w:sz w:val="19"/>
                <w:szCs w:val="19"/>
              </w:rPr>
            </w:pPr>
            <w:r w:rsidRPr="00C737E2">
              <w:rPr>
                <w:rFonts w:asciiTheme="majorEastAsia" w:eastAsiaTheme="majorEastAsia" w:hAnsiTheme="majorEastAsia" w:hint="eastAsia"/>
                <w:color w:val="000000" w:themeColor="text1"/>
                <w:sz w:val="19"/>
                <w:szCs w:val="19"/>
              </w:rPr>
              <w:t>・受講生の積極性を高め、</w:t>
            </w:r>
            <w:r w:rsidR="00272165" w:rsidRPr="00C737E2">
              <w:rPr>
                <w:rFonts w:asciiTheme="majorEastAsia" w:eastAsiaTheme="majorEastAsia" w:hAnsiTheme="majorEastAsia" w:hint="eastAsia"/>
                <w:color w:val="000000" w:themeColor="text1"/>
                <w:sz w:val="19"/>
                <w:szCs w:val="19"/>
              </w:rPr>
              <w:t>国内進学と迷う受講生も含め</w:t>
            </w:r>
            <w:r w:rsidRPr="00C737E2">
              <w:rPr>
                <w:rFonts w:asciiTheme="majorEastAsia" w:eastAsiaTheme="majorEastAsia" w:hAnsiTheme="majorEastAsia" w:hint="eastAsia"/>
                <w:color w:val="000000" w:themeColor="text1"/>
                <w:sz w:val="19"/>
                <w:szCs w:val="19"/>
              </w:rPr>
              <w:t>海外進学へのモチベーションを高める内容となっているか。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54EB0FE5" w14:textId="79770DFB"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(4)</w:t>
            </w:r>
            <w:r w:rsidRPr="00C737E2">
              <w:rPr>
                <w:rFonts w:ascii="ＭＳ ゴシック" w:eastAsia="ＭＳ ゴシック" w:hAnsi="ＭＳ ゴシック" w:hint="eastAsia"/>
                <w:color w:val="000000" w:themeColor="text1"/>
                <w:sz w:val="19"/>
                <w:szCs w:val="19"/>
              </w:rPr>
              <w:t>ｶﾘｷｭﾗﾑ④</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8CDA692" w14:textId="77777777" w:rsidR="00D36897" w:rsidRPr="00C737E2" w:rsidRDefault="001C0B83"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８</w:t>
            </w:r>
            <w:r w:rsidR="00077941" w:rsidRPr="00C737E2">
              <w:rPr>
                <w:rFonts w:ascii="ＭＳ ゴシック" w:eastAsia="ＭＳ ゴシック" w:hAnsi="ＭＳ ゴシック" w:hint="eastAsia"/>
                <w:color w:val="000000" w:themeColor="text1"/>
                <w:sz w:val="19"/>
                <w:szCs w:val="19"/>
              </w:rPr>
              <w:t>点</w:t>
            </w:r>
          </w:p>
        </w:tc>
      </w:tr>
      <w:tr w:rsidR="000E4F3A" w:rsidRPr="00C737E2" w14:paraId="4F8D9D4C" w14:textId="77777777" w:rsidTr="006262D7">
        <w:trPr>
          <w:trHeight w:val="630"/>
        </w:trPr>
        <w:tc>
          <w:tcPr>
            <w:tcW w:w="1525" w:type="dxa"/>
            <w:vMerge/>
            <w:tcBorders>
              <w:left w:val="single" w:sz="4" w:space="0" w:color="auto"/>
              <w:right w:val="single" w:sz="4" w:space="0" w:color="auto"/>
            </w:tcBorders>
            <w:shd w:val="clear" w:color="auto" w:fill="auto"/>
            <w:vAlign w:val="center"/>
          </w:tcPr>
          <w:p w14:paraId="0844B0B2"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E3B48DF" w14:textId="77777777" w:rsidR="00D36897" w:rsidRPr="00C737E2" w:rsidRDefault="00D36897" w:rsidP="00D36897">
            <w:pPr>
              <w:ind w:left="185" w:hangingChars="100" w:hanging="185"/>
              <w:rPr>
                <w:rFonts w:asciiTheme="majorEastAsia" w:eastAsiaTheme="majorEastAsia" w:hAnsiTheme="majorEastAsia"/>
                <w:color w:val="000000" w:themeColor="text1"/>
                <w:sz w:val="19"/>
                <w:szCs w:val="19"/>
              </w:rPr>
            </w:pPr>
            <w:r w:rsidRPr="00C737E2">
              <w:rPr>
                <w:rFonts w:asciiTheme="majorEastAsia" w:eastAsiaTheme="majorEastAsia" w:hAnsiTheme="majorEastAsia" w:hint="eastAsia"/>
                <w:color w:val="000000" w:themeColor="text1"/>
                <w:sz w:val="19"/>
                <w:szCs w:val="19"/>
              </w:rPr>
              <w:t>・受講生</w:t>
            </w:r>
            <w:r w:rsidR="00272165" w:rsidRPr="00C737E2">
              <w:rPr>
                <w:rFonts w:asciiTheme="majorEastAsia" w:eastAsiaTheme="majorEastAsia" w:hAnsiTheme="majorEastAsia" w:hint="eastAsia"/>
                <w:color w:val="000000" w:themeColor="text1"/>
                <w:sz w:val="19"/>
                <w:szCs w:val="19"/>
              </w:rPr>
              <w:t>（保護者及び府内高校教員含む）</w:t>
            </w:r>
            <w:r w:rsidRPr="00C737E2">
              <w:rPr>
                <w:rFonts w:asciiTheme="majorEastAsia" w:eastAsiaTheme="majorEastAsia" w:hAnsiTheme="majorEastAsia" w:hint="eastAsia"/>
                <w:color w:val="000000" w:themeColor="text1"/>
                <w:sz w:val="19"/>
                <w:szCs w:val="19"/>
              </w:rPr>
              <w:t>の海外進学の目的意識</w:t>
            </w:r>
            <w:r w:rsidR="00272165" w:rsidRPr="00C737E2">
              <w:rPr>
                <w:rFonts w:asciiTheme="majorEastAsia" w:eastAsiaTheme="majorEastAsia" w:hAnsiTheme="majorEastAsia" w:hint="eastAsia"/>
                <w:color w:val="000000" w:themeColor="text1"/>
                <w:sz w:val="19"/>
                <w:szCs w:val="19"/>
              </w:rPr>
              <w:t>を高めるとともに、受講生の海外進学後の</w:t>
            </w:r>
            <w:r w:rsidRPr="00C737E2">
              <w:rPr>
                <w:rFonts w:asciiTheme="majorEastAsia" w:eastAsiaTheme="majorEastAsia" w:hAnsiTheme="majorEastAsia" w:hint="eastAsia"/>
                <w:color w:val="000000" w:themeColor="text1"/>
                <w:sz w:val="19"/>
                <w:szCs w:val="19"/>
              </w:rPr>
              <w:t>将来のキャリア形成の観点も踏まえた効果的な進路指導等を行う内容となっているか。</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42BEEDBF" w14:textId="5F89B724"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(4)</w:t>
            </w:r>
            <w:r w:rsidRPr="00C737E2">
              <w:rPr>
                <w:rFonts w:ascii="ＭＳ ゴシック" w:eastAsia="ＭＳ ゴシック" w:hAnsi="ＭＳ ゴシック" w:hint="eastAsia"/>
                <w:color w:val="000000" w:themeColor="text1"/>
                <w:sz w:val="19"/>
                <w:szCs w:val="19"/>
              </w:rPr>
              <w:t>ｶﾘｷｭﾗﾑ⑤</w:t>
            </w:r>
          </w:p>
        </w:tc>
        <w:tc>
          <w:tcPr>
            <w:tcW w:w="85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1B388A3" w14:textId="77777777" w:rsidR="00D36897" w:rsidRPr="00C737E2" w:rsidRDefault="00077941"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８点</w:t>
            </w:r>
          </w:p>
        </w:tc>
      </w:tr>
      <w:tr w:rsidR="000E4F3A" w:rsidRPr="00C737E2" w14:paraId="36FA5BC0" w14:textId="77777777" w:rsidTr="006262D7">
        <w:trPr>
          <w:trHeight w:val="587"/>
        </w:trPr>
        <w:tc>
          <w:tcPr>
            <w:tcW w:w="1525" w:type="dxa"/>
            <w:vMerge/>
            <w:tcBorders>
              <w:left w:val="single" w:sz="4" w:space="0" w:color="auto"/>
              <w:right w:val="single" w:sz="4" w:space="0" w:color="auto"/>
            </w:tcBorders>
            <w:shd w:val="clear" w:color="auto" w:fill="auto"/>
            <w:vAlign w:val="center"/>
          </w:tcPr>
          <w:p w14:paraId="06D83C69" w14:textId="77777777" w:rsidR="00D36897" w:rsidRPr="00C737E2" w:rsidRDefault="00D36897" w:rsidP="006262D7">
            <w:pPr>
              <w:jc w:val="center"/>
              <w:rPr>
                <w:rFonts w:ascii="ＭＳ ゴシック" w:eastAsia="ＭＳ ゴシック" w:hAnsi="ＭＳ ゴシック"/>
                <w:color w:val="000000" w:themeColor="text1"/>
                <w:sz w:val="19"/>
                <w:szCs w:val="19"/>
              </w:rPr>
            </w:pPr>
          </w:p>
        </w:tc>
        <w:tc>
          <w:tcPr>
            <w:tcW w:w="4961" w:type="dxa"/>
            <w:tcBorders>
              <w:top w:val="dashSmallGap" w:sz="4" w:space="0" w:color="auto"/>
              <w:left w:val="single" w:sz="4" w:space="0" w:color="auto"/>
              <w:bottom w:val="single" w:sz="4" w:space="0" w:color="auto"/>
              <w:right w:val="single" w:sz="4" w:space="0" w:color="auto"/>
            </w:tcBorders>
            <w:shd w:val="clear" w:color="auto" w:fill="auto"/>
            <w:vAlign w:val="center"/>
          </w:tcPr>
          <w:p w14:paraId="30924CC8" w14:textId="77777777" w:rsidR="00D36897" w:rsidRPr="00C737E2" w:rsidRDefault="00D36897" w:rsidP="00D36897">
            <w:pPr>
              <w:ind w:left="185" w:hangingChars="100" w:hanging="185"/>
              <w:rPr>
                <w:rFonts w:asciiTheme="majorEastAsia" w:eastAsiaTheme="majorEastAsia" w:hAnsiTheme="majorEastAsia"/>
                <w:color w:val="000000" w:themeColor="text1"/>
                <w:sz w:val="19"/>
                <w:szCs w:val="19"/>
              </w:rPr>
            </w:pPr>
            <w:r w:rsidRPr="00C737E2">
              <w:rPr>
                <w:rFonts w:asciiTheme="majorEastAsia" w:eastAsiaTheme="majorEastAsia" w:hAnsiTheme="majorEastAsia" w:hint="eastAsia"/>
                <w:color w:val="000000" w:themeColor="text1"/>
                <w:sz w:val="19"/>
                <w:szCs w:val="19"/>
              </w:rPr>
              <w:t>・受講生の将来の活躍を見据えた上で、大阪の国際化に貢献しうる人物の育成に努める内容となっているか。</w:t>
            </w:r>
          </w:p>
        </w:tc>
        <w:tc>
          <w:tcPr>
            <w:tcW w:w="1560" w:type="dxa"/>
            <w:tcBorders>
              <w:top w:val="dashSmallGap" w:sz="4" w:space="0" w:color="auto"/>
              <w:left w:val="single" w:sz="4" w:space="0" w:color="auto"/>
              <w:bottom w:val="single" w:sz="4" w:space="0" w:color="auto"/>
              <w:right w:val="single" w:sz="4" w:space="0" w:color="auto"/>
            </w:tcBorders>
            <w:vAlign w:val="center"/>
          </w:tcPr>
          <w:p w14:paraId="2A4778AD" w14:textId="29D6217A"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(4)</w:t>
            </w:r>
            <w:r w:rsidRPr="00C737E2">
              <w:rPr>
                <w:rFonts w:ascii="ＭＳ ゴシック" w:eastAsia="ＭＳ ゴシック" w:hAnsi="ＭＳ ゴシック" w:hint="eastAsia"/>
                <w:color w:val="000000" w:themeColor="text1"/>
                <w:sz w:val="19"/>
                <w:szCs w:val="19"/>
              </w:rPr>
              <w:t>ｶﾘｷｭﾗﾑ⑥</w:t>
            </w:r>
          </w:p>
        </w:tc>
        <w:tc>
          <w:tcPr>
            <w:tcW w:w="850" w:type="dxa"/>
            <w:tcBorders>
              <w:top w:val="dashSmallGap" w:sz="4" w:space="0" w:color="auto"/>
              <w:left w:val="single" w:sz="4" w:space="0" w:color="auto"/>
              <w:right w:val="single" w:sz="4" w:space="0" w:color="auto"/>
            </w:tcBorders>
            <w:shd w:val="clear" w:color="auto" w:fill="auto"/>
            <w:vAlign w:val="center"/>
          </w:tcPr>
          <w:p w14:paraId="12ED5C4B" w14:textId="77777777" w:rsidR="00D36897" w:rsidRPr="00C737E2" w:rsidRDefault="00077941"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５点</w:t>
            </w:r>
          </w:p>
        </w:tc>
      </w:tr>
      <w:tr w:rsidR="000E4F3A" w:rsidRPr="00C737E2" w14:paraId="4DB1640B" w14:textId="77777777" w:rsidTr="006262D7">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D9E9890"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評価体制</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84F8E8E" w14:textId="77777777" w:rsidR="00D36897" w:rsidRPr="00C737E2" w:rsidRDefault="00D36897" w:rsidP="00D36897">
            <w:pPr>
              <w:ind w:left="185" w:hangingChars="100" w:hanging="185"/>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・適切な時期、方法で効果検証・評価を実施し、事業の改善ができる体制となっているか。</w:t>
            </w:r>
          </w:p>
        </w:tc>
        <w:tc>
          <w:tcPr>
            <w:tcW w:w="1560" w:type="dxa"/>
            <w:tcBorders>
              <w:top w:val="single" w:sz="4" w:space="0" w:color="auto"/>
              <w:left w:val="single" w:sz="4" w:space="0" w:color="auto"/>
              <w:bottom w:val="single" w:sz="4" w:space="0" w:color="auto"/>
              <w:right w:val="single" w:sz="4" w:space="0" w:color="auto"/>
            </w:tcBorders>
            <w:vAlign w:val="center"/>
          </w:tcPr>
          <w:p w14:paraId="6F1C8093"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w:t>
            </w:r>
            <w:r w:rsidRPr="00C737E2">
              <w:rPr>
                <w:rFonts w:ascii="ＭＳ ゴシック" w:eastAsia="ＭＳ ゴシック" w:hAnsi="ＭＳ ゴシック" w:hint="eastAsia"/>
                <w:color w:val="000000" w:themeColor="text1"/>
                <w:sz w:val="19"/>
                <w:szCs w:val="19"/>
              </w:rPr>
              <w:t>5</w:t>
            </w:r>
            <w:r w:rsidRPr="00C737E2">
              <w:rPr>
                <w:rFonts w:ascii="ＭＳ ゴシック" w:eastAsia="ＭＳ ゴシック" w:hAnsi="ＭＳ ゴシック"/>
                <w:color w:val="000000" w:themeColor="text1"/>
                <w:sz w:val="19"/>
                <w:szCs w:val="19"/>
              </w:rPr>
              <w:t>)</w:t>
            </w:r>
            <w:r w:rsidRPr="00C737E2">
              <w:rPr>
                <w:rFonts w:ascii="ＭＳ ゴシック" w:eastAsia="ＭＳ ゴシック" w:hAnsi="ＭＳ ゴシック" w:hint="eastAsia"/>
                <w:color w:val="000000" w:themeColor="text1"/>
                <w:sz w:val="19"/>
                <w:szCs w:val="19"/>
              </w:rPr>
              <w:t>評価体制</w:t>
            </w:r>
          </w:p>
          <w:p w14:paraId="337D80F0"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①</w:t>
            </w:r>
            <w:r w:rsidR="001C0B83" w:rsidRPr="00C737E2">
              <w:rPr>
                <w:rFonts w:ascii="ＭＳ ゴシック" w:eastAsia="ＭＳ ゴシック" w:hAnsi="ＭＳ ゴシック" w:hint="eastAsia"/>
                <w:color w:val="000000" w:themeColor="text1"/>
                <w:sz w:val="19"/>
                <w:szCs w:val="19"/>
              </w:rPr>
              <w:t>～③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C842A3" w14:textId="77777777" w:rsidR="00D36897" w:rsidRPr="00C737E2" w:rsidRDefault="001C0B83"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４</w:t>
            </w:r>
            <w:r w:rsidR="00D36897" w:rsidRPr="00C737E2">
              <w:rPr>
                <w:rFonts w:ascii="ＭＳ ゴシック" w:eastAsia="ＭＳ ゴシック" w:hAnsi="ＭＳ ゴシック" w:hint="eastAsia"/>
                <w:color w:val="000000" w:themeColor="text1"/>
                <w:sz w:val="19"/>
                <w:szCs w:val="19"/>
              </w:rPr>
              <w:t>点</w:t>
            </w:r>
          </w:p>
        </w:tc>
      </w:tr>
      <w:tr w:rsidR="000E4F3A" w:rsidRPr="00C737E2" w14:paraId="52EAD0A2" w14:textId="77777777" w:rsidTr="006262D7">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957EB84" w14:textId="77777777" w:rsidR="00CB15A3" w:rsidRPr="00C737E2" w:rsidRDefault="00CB15A3"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広報活動</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F2E18C" w14:textId="77777777" w:rsidR="00CB15A3" w:rsidRPr="00C737E2" w:rsidRDefault="00CB15A3" w:rsidP="00CB15A3">
            <w:pPr>
              <w:ind w:left="185" w:hangingChars="100" w:hanging="185"/>
              <w:jc w:val="left"/>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w:t>
            </w:r>
            <w:r w:rsidR="00272165" w:rsidRPr="00C737E2">
              <w:rPr>
                <w:rFonts w:ascii="ＭＳ ゴシック" w:eastAsia="ＭＳ ゴシック" w:hAnsi="ＭＳ ゴシック" w:hint="eastAsia"/>
                <w:color w:val="000000" w:themeColor="text1"/>
                <w:sz w:val="19"/>
                <w:szCs w:val="19"/>
              </w:rPr>
              <w:t>事業の周知や出願者を募る方策が効果的で実現性の高い内容になっているか。</w:t>
            </w:r>
          </w:p>
        </w:tc>
        <w:tc>
          <w:tcPr>
            <w:tcW w:w="1560" w:type="dxa"/>
            <w:tcBorders>
              <w:top w:val="single" w:sz="4" w:space="0" w:color="auto"/>
              <w:left w:val="single" w:sz="4" w:space="0" w:color="auto"/>
              <w:bottom w:val="single" w:sz="4" w:space="0" w:color="auto"/>
              <w:right w:val="single" w:sz="4" w:space="0" w:color="auto"/>
            </w:tcBorders>
            <w:vAlign w:val="center"/>
          </w:tcPr>
          <w:p w14:paraId="75F88EDA" w14:textId="05FCC9DE" w:rsidR="00774A88" w:rsidRPr="00C737E2" w:rsidRDefault="00CB15A3"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w:t>
            </w:r>
            <w:r w:rsidRPr="00C737E2">
              <w:rPr>
                <w:rFonts w:ascii="ＭＳ ゴシック" w:eastAsia="ＭＳ ゴシック" w:hAnsi="ＭＳ ゴシック" w:hint="eastAsia"/>
                <w:color w:val="000000" w:themeColor="text1"/>
                <w:sz w:val="19"/>
                <w:szCs w:val="19"/>
              </w:rPr>
              <w:t>6</w:t>
            </w:r>
            <w:r w:rsidRPr="00C737E2">
              <w:rPr>
                <w:rFonts w:ascii="ＭＳ ゴシック" w:eastAsia="ＭＳ ゴシック" w:hAnsi="ＭＳ ゴシック"/>
                <w:color w:val="000000" w:themeColor="text1"/>
                <w:sz w:val="19"/>
                <w:szCs w:val="19"/>
              </w:rPr>
              <w:t>)</w:t>
            </w:r>
            <w:r w:rsidRPr="00C737E2">
              <w:rPr>
                <w:rFonts w:ascii="ＭＳ ゴシック" w:eastAsia="ＭＳ ゴシック" w:hAnsi="ＭＳ ゴシック" w:hint="eastAsia"/>
                <w:color w:val="000000" w:themeColor="text1"/>
                <w:sz w:val="19"/>
                <w:szCs w:val="19"/>
              </w:rPr>
              <w:t>広報活動</w:t>
            </w:r>
            <w:r w:rsidR="00774A88" w:rsidRPr="00C737E2">
              <w:rPr>
                <w:rFonts w:ascii="ＭＳ ゴシック" w:eastAsia="ＭＳ ゴシック" w:hAnsi="ＭＳ ゴシック" w:hint="eastAsia"/>
                <w:color w:val="000000" w:themeColor="text1"/>
                <w:sz w:val="19"/>
                <w:szCs w:val="19"/>
              </w:rPr>
              <w:t>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8D3303" w14:textId="77777777" w:rsidR="00CB15A3" w:rsidRPr="00C737E2" w:rsidRDefault="001C0B83"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８</w:t>
            </w:r>
            <w:r w:rsidR="00CB15A3" w:rsidRPr="00C737E2">
              <w:rPr>
                <w:rFonts w:ascii="ＭＳ ゴシック" w:eastAsia="ＭＳ ゴシック" w:hAnsi="ＭＳ ゴシック" w:hint="eastAsia"/>
                <w:color w:val="000000" w:themeColor="text1"/>
                <w:sz w:val="19"/>
                <w:szCs w:val="19"/>
              </w:rPr>
              <w:t>点</w:t>
            </w:r>
          </w:p>
        </w:tc>
      </w:tr>
      <w:tr w:rsidR="000E4F3A" w:rsidRPr="00C737E2" w14:paraId="2C0813D8" w14:textId="77777777" w:rsidTr="006262D7">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1552A8D3"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価格点</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23758E" w14:textId="77777777" w:rsidR="00D36897" w:rsidRPr="00C737E2" w:rsidRDefault="00D36897" w:rsidP="00D36897">
            <w:pPr>
              <w:jc w:val="left"/>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価格点の算定式</w:t>
            </w:r>
          </w:p>
          <w:p w14:paraId="2E618654" w14:textId="77777777" w:rsidR="00D36897" w:rsidRPr="00C737E2" w:rsidRDefault="00D36897" w:rsidP="00077941">
            <w:pPr>
              <w:jc w:val="left"/>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満点</w:t>
            </w:r>
            <w:r w:rsidR="00EB6C90" w:rsidRPr="00C737E2">
              <w:rPr>
                <w:rFonts w:ascii="ＭＳ ゴシック" w:eastAsia="ＭＳ ゴシック" w:hAnsi="ＭＳ ゴシック" w:hint="eastAsia"/>
                <w:color w:val="000000" w:themeColor="text1"/>
                <w:sz w:val="19"/>
                <w:szCs w:val="19"/>
              </w:rPr>
              <w:t>（1</w:t>
            </w:r>
            <w:r w:rsidR="00EB6C90" w:rsidRPr="00C737E2">
              <w:rPr>
                <w:rFonts w:ascii="ＭＳ ゴシック" w:eastAsia="ＭＳ ゴシック" w:hAnsi="ＭＳ ゴシック"/>
                <w:color w:val="000000" w:themeColor="text1"/>
                <w:sz w:val="19"/>
                <w:szCs w:val="19"/>
              </w:rPr>
              <w:t>0</w:t>
            </w:r>
            <w:r w:rsidR="00EB6C90" w:rsidRPr="00C737E2">
              <w:rPr>
                <w:rFonts w:ascii="ＭＳ ゴシック" w:eastAsia="ＭＳ ゴシック" w:hAnsi="ＭＳ ゴシック" w:hint="eastAsia"/>
                <w:color w:val="000000" w:themeColor="text1"/>
                <w:sz w:val="19"/>
                <w:szCs w:val="19"/>
              </w:rPr>
              <w:t>点）</w:t>
            </w:r>
            <w:r w:rsidRPr="00C737E2">
              <w:rPr>
                <w:rFonts w:ascii="ＭＳ ゴシック" w:eastAsia="ＭＳ ゴシック" w:hAnsi="ＭＳ ゴシック" w:hint="eastAsia"/>
                <w:color w:val="000000" w:themeColor="text1"/>
                <w:sz w:val="19"/>
                <w:szCs w:val="19"/>
              </w:rPr>
              <w:t>×提案価格のうち最低価格／自社の提案価格</w:t>
            </w:r>
          </w:p>
        </w:tc>
        <w:tc>
          <w:tcPr>
            <w:tcW w:w="1560" w:type="dxa"/>
            <w:tcBorders>
              <w:top w:val="single" w:sz="4" w:space="0" w:color="auto"/>
              <w:left w:val="single" w:sz="4" w:space="0" w:color="auto"/>
              <w:bottom w:val="single" w:sz="4" w:space="0" w:color="auto"/>
              <w:right w:val="single" w:sz="4" w:space="0" w:color="auto"/>
            </w:tcBorders>
            <w:vAlign w:val="center"/>
          </w:tcPr>
          <w:p w14:paraId="6E6B11C4"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957076" w14:textId="77777777" w:rsidR="00D36897" w:rsidRPr="00C737E2" w:rsidRDefault="00077941"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color w:val="000000" w:themeColor="text1"/>
                <w:sz w:val="19"/>
                <w:szCs w:val="19"/>
              </w:rPr>
              <w:t>1</w:t>
            </w:r>
            <w:r w:rsidR="00D36897" w:rsidRPr="00C737E2">
              <w:rPr>
                <w:rFonts w:ascii="ＭＳ ゴシック" w:eastAsia="ＭＳ ゴシック" w:hAnsi="ＭＳ ゴシック"/>
                <w:color w:val="000000" w:themeColor="text1"/>
                <w:sz w:val="19"/>
                <w:szCs w:val="19"/>
              </w:rPr>
              <w:t>0点</w:t>
            </w:r>
          </w:p>
        </w:tc>
      </w:tr>
      <w:tr w:rsidR="000E4F3A" w:rsidRPr="00C737E2" w14:paraId="4CDB616E" w14:textId="77777777" w:rsidTr="006262D7">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CEE090E" w14:textId="77777777" w:rsidR="00D36897" w:rsidRPr="00C737E2" w:rsidRDefault="00D36897" w:rsidP="006262D7">
            <w:pPr>
              <w:jc w:val="center"/>
              <w:rPr>
                <w:rFonts w:ascii="ＭＳ ゴシック" w:eastAsia="ＭＳ ゴシック" w:hAnsi="ＭＳ ゴシック"/>
                <w:color w:val="000000" w:themeColor="text1"/>
                <w:w w:val="90"/>
                <w:sz w:val="19"/>
                <w:szCs w:val="19"/>
              </w:rPr>
            </w:pPr>
            <w:r w:rsidRPr="00C737E2">
              <w:rPr>
                <w:rFonts w:ascii="ＭＳ ゴシック" w:eastAsia="ＭＳ ゴシック" w:hAnsi="ＭＳ ゴシック" w:hint="eastAsia"/>
                <w:color w:val="000000" w:themeColor="text1"/>
                <w:w w:val="90"/>
                <w:sz w:val="19"/>
                <w:szCs w:val="19"/>
              </w:rPr>
              <w:t>府施策への協力</w:t>
            </w:r>
          </w:p>
          <w:p w14:paraId="62DE31C7"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w w:val="90"/>
                <w:sz w:val="19"/>
                <w:szCs w:val="19"/>
              </w:rPr>
              <w:t>(障がい者雇用)</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1289B61" w14:textId="77777777" w:rsidR="00D36897" w:rsidRPr="00C737E2" w:rsidRDefault="00D36897" w:rsidP="00D36897">
            <w:pPr>
              <w:ind w:left="185" w:hangingChars="100" w:hanging="185"/>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・常用労働者43.5人以上の場合、法定雇用障がい者数を超える障がい者を雇用しているかどうか。又は、常用労働者43.5人未満の場合、1人以上障がい者を雇用しているかどうか。</w:t>
            </w:r>
          </w:p>
        </w:tc>
        <w:tc>
          <w:tcPr>
            <w:tcW w:w="1560" w:type="dxa"/>
            <w:tcBorders>
              <w:top w:val="single" w:sz="4" w:space="0" w:color="auto"/>
              <w:left w:val="single" w:sz="4" w:space="0" w:color="auto"/>
              <w:bottom w:val="single" w:sz="4" w:space="0" w:color="auto"/>
              <w:right w:val="single" w:sz="4" w:space="0" w:color="auto"/>
            </w:tcBorders>
            <w:vAlign w:val="center"/>
          </w:tcPr>
          <w:p w14:paraId="0DDD83ED" w14:textId="77777777" w:rsidR="00D36897" w:rsidRPr="00C737E2" w:rsidRDefault="00D36897" w:rsidP="006262D7">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1ACA9B" w14:textId="77777777" w:rsidR="00D36897" w:rsidRPr="00C737E2" w:rsidRDefault="00D36897" w:rsidP="00103E3A">
            <w:pPr>
              <w:jc w:val="center"/>
              <w:rPr>
                <w:rFonts w:ascii="ＭＳ ゴシック" w:eastAsia="ＭＳ ゴシック" w:hAnsi="ＭＳ ゴシック"/>
                <w:color w:val="000000" w:themeColor="text1"/>
                <w:sz w:val="19"/>
                <w:szCs w:val="19"/>
              </w:rPr>
            </w:pPr>
            <w:r w:rsidRPr="00C737E2">
              <w:rPr>
                <w:rFonts w:ascii="ＭＳ ゴシック" w:eastAsia="ＭＳ ゴシック" w:hAnsi="ＭＳ ゴシック" w:hint="eastAsia"/>
                <w:color w:val="000000" w:themeColor="text1"/>
                <w:sz w:val="19"/>
                <w:szCs w:val="19"/>
              </w:rPr>
              <w:t>３点</w:t>
            </w:r>
          </w:p>
        </w:tc>
      </w:tr>
      <w:tr w:rsidR="00D36897" w:rsidRPr="00C737E2" w14:paraId="24282A58" w14:textId="77777777" w:rsidTr="00442995">
        <w:trPr>
          <w:trHeight w:val="553"/>
        </w:trPr>
        <w:tc>
          <w:tcPr>
            <w:tcW w:w="8046" w:type="dxa"/>
            <w:gridSpan w:val="3"/>
            <w:shd w:val="clear" w:color="auto" w:fill="auto"/>
            <w:vAlign w:val="center"/>
          </w:tcPr>
          <w:p w14:paraId="1735953D" w14:textId="77777777" w:rsidR="00D36897" w:rsidRPr="00C737E2" w:rsidRDefault="00D36897" w:rsidP="00D36897">
            <w:pPr>
              <w:rPr>
                <w:rFonts w:ascii="ＭＳ ゴシック" w:eastAsia="ＭＳ ゴシック" w:hAnsi="ＭＳ ゴシック" w:cs="Meiryo UI"/>
                <w:color w:val="000000" w:themeColor="text1"/>
                <w:sz w:val="19"/>
                <w:szCs w:val="19"/>
              </w:rPr>
            </w:pPr>
            <w:r w:rsidRPr="00C737E2">
              <w:rPr>
                <w:rFonts w:ascii="ＭＳ ゴシック" w:eastAsia="ＭＳ ゴシック" w:hAnsi="ＭＳ ゴシック" w:cs="Meiryo UI" w:hint="eastAsia"/>
                <w:color w:val="000000" w:themeColor="text1"/>
                <w:sz w:val="19"/>
                <w:szCs w:val="19"/>
              </w:rPr>
              <w:t>合　計</w:t>
            </w:r>
          </w:p>
        </w:tc>
        <w:tc>
          <w:tcPr>
            <w:tcW w:w="850" w:type="dxa"/>
            <w:shd w:val="clear" w:color="auto" w:fill="auto"/>
            <w:vAlign w:val="center"/>
          </w:tcPr>
          <w:p w14:paraId="7DAAFFE7" w14:textId="77777777" w:rsidR="00D36897" w:rsidRPr="00C737E2" w:rsidRDefault="00D36897" w:rsidP="00103E3A">
            <w:pPr>
              <w:jc w:val="center"/>
              <w:rPr>
                <w:rFonts w:ascii="ＭＳ ゴシック" w:eastAsia="ＭＳ ゴシック" w:hAnsi="ＭＳ ゴシック" w:cs="Meiryo UI"/>
                <w:color w:val="000000" w:themeColor="text1"/>
                <w:sz w:val="19"/>
                <w:szCs w:val="19"/>
              </w:rPr>
            </w:pPr>
            <w:r w:rsidRPr="00C737E2">
              <w:rPr>
                <w:rFonts w:ascii="ＭＳ ゴシック" w:eastAsia="ＭＳ ゴシック" w:hAnsi="ＭＳ ゴシック" w:cs="Meiryo UI" w:hint="eastAsia"/>
                <w:color w:val="000000" w:themeColor="text1"/>
                <w:sz w:val="19"/>
                <w:szCs w:val="19"/>
              </w:rPr>
              <w:t>100点</w:t>
            </w:r>
          </w:p>
        </w:tc>
      </w:tr>
    </w:tbl>
    <w:p w14:paraId="33ED3B53" w14:textId="77777777" w:rsidR="00890D34" w:rsidRPr="00C737E2" w:rsidRDefault="00890D34" w:rsidP="00890D34">
      <w:pPr>
        <w:rPr>
          <w:rFonts w:ascii="ＭＳ ゴシック" w:eastAsia="ＭＳ ゴシック" w:hAnsi="ＭＳ ゴシック"/>
          <w:color w:val="000000" w:themeColor="text1"/>
        </w:rPr>
      </w:pPr>
    </w:p>
    <w:p w14:paraId="220AE575" w14:textId="26E95AA7" w:rsidR="004220B1" w:rsidRPr="00C737E2" w:rsidRDefault="004220B1" w:rsidP="00890D34">
      <w:pPr>
        <w:rPr>
          <w:rFonts w:ascii="ＭＳ ゴシック" w:eastAsia="ＭＳ ゴシック" w:hAnsi="ＭＳ ゴシック"/>
          <w:color w:val="000000" w:themeColor="text1"/>
        </w:rPr>
      </w:pPr>
    </w:p>
    <w:p w14:paraId="1711820A" w14:textId="77777777" w:rsidR="00890D34" w:rsidRPr="00C737E2" w:rsidRDefault="00890D34" w:rsidP="00890D34">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（３） 審査結果</w:t>
      </w:r>
    </w:p>
    <w:p w14:paraId="15B66685" w14:textId="77777777" w:rsidR="00890D34" w:rsidRPr="00C737E2" w:rsidRDefault="00890D34" w:rsidP="00890D34">
      <w:pPr>
        <w:ind w:leftChars="100" w:left="616" w:hangingChars="200" w:hanging="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ア　契約交渉の相手方が決定した後、審査結果は採否に関わらず、応募いただいた全応募者に通知します。</w:t>
      </w:r>
    </w:p>
    <w:p w14:paraId="1187A83A" w14:textId="77777777" w:rsidR="00890D34" w:rsidRPr="00C737E2" w:rsidRDefault="00890D34" w:rsidP="00890D34">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イ　選定過程の透明性を確保する観点から、以下の項目を国際課ホームページ</w:t>
      </w:r>
    </w:p>
    <w:p w14:paraId="1C4D7D7B" w14:textId="18C57429" w:rsidR="00890D34" w:rsidRPr="00C737E2" w:rsidRDefault="00890D34" w:rsidP="00890D34">
      <w:pPr>
        <w:ind w:leftChars="300" w:left="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w:t>
      </w:r>
      <w:hyperlink r:id="rId11" w:history="1">
        <w:r w:rsidR="00F972D2" w:rsidRPr="00C510A8">
          <w:rPr>
            <w:rStyle w:val="a9"/>
          </w:rPr>
          <w:t>https://www.pref.osaka.lg.jp/kanko/proposal23/index.html</w:t>
        </w:r>
      </w:hyperlink>
      <w:r w:rsidR="00F972D2">
        <w:t xml:space="preserve"> </w:t>
      </w:r>
      <w:r w:rsidRPr="00C737E2">
        <w:rPr>
          <w:rFonts w:ascii="ＭＳ ゴシック" w:eastAsia="ＭＳ ゴシック" w:hAnsi="ＭＳ ゴシック" w:hint="eastAsia"/>
          <w:color w:val="000000" w:themeColor="text1"/>
        </w:rPr>
        <w:t>）において公表します。</w:t>
      </w:r>
    </w:p>
    <w:p w14:paraId="63D3AB4D" w14:textId="77777777" w:rsidR="00890D34" w:rsidRPr="00C737E2" w:rsidRDefault="00890D34" w:rsidP="00890D34">
      <w:pPr>
        <w:ind w:firstLineChars="400" w:firstLine="822"/>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応募者が２者であった場合の次点者の評価点は公表しません。</w:t>
      </w:r>
    </w:p>
    <w:p w14:paraId="4A5F9E16" w14:textId="77777777" w:rsidR="00890D34" w:rsidRPr="00C737E2" w:rsidRDefault="00890D34" w:rsidP="00890D34">
      <w:pPr>
        <w:ind w:firstLineChars="200" w:firstLine="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①　</w:t>
      </w:r>
      <w:r w:rsidRPr="00C737E2">
        <w:rPr>
          <w:rFonts w:ascii="ＭＳ ゴシック" w:eastAsia="ＭＳ ゴシック" w:hAnsi="ＭＳ ゴシック" w:hint="eastAsia"/>
          <w:color w:val="000000" w:themeColor="text1"/>
          <w:szCs w:val="22"/>
        </w:rPr>
        <w:t>最優秀提案事業者及び契約交渉の相手方と評価点　＊品質点及び価格点・提案金額</w:t>
      </w:r>
    </w:p>
    <w:p w14:paraId="51408829" w14:textId="77777777" w:rsidR="00890D34" w:rsidRPr="00C737E2" w:rsidRDefault="00890D34" w:rsidP="00890D34">
      <w:pPr>
        <w:ind w:firstLineChars="200" w:firstLine="411"/>
        <w:rPr>
          <w:rFonts w:ascii="ＭＳ ゴシック" w:eastAsia="ＭＳ ゴシック" w:hAnsi="ＭＳ ゴシック"/>
          <w:color w:val="000000" w:themeColor="text1"/>
          <w:szCs w:val="22"/>
        </w:rPr>
      </w:pPr>
      <w:r w:rsidRPr="00C737E2">
        <w:rPr>
          <w:rFonts w:ascii="ＭＳ ゴシック" w:eastAsia="ＭＳ ゴシック" w:hAnsi="ＭＳ ゴシック" w:hint="eastAsia"/>
          <w:color w:val="000000" w:themeColor="text1"/>
          <w:szCs w:val="22"/>
        </w:rPr>
        <w:t>②　全提案事業者の名称　＊申込順</w:t>
      </w:r>
    </w:p>
    <w:p w14:paraId="33B46264" w14:textId="77777777" w:rsidR="00890D34" w:rsidRPr="00C737E2" w:rsidRDefault="00890D34" w:rsidP="00890D34">
      <w:pPr>
        <w:ind w:firstLineChars="200" w:firstLine="411"/>
        <w:rPr>
          <w:rFonts w:ascii="ＭＳ ゴシック" w:eastAsia="ＭＳ ゴシック" w:hAnsi="ＭＳ ゴシック"/>
          <w:color w:val="000000" w:themeColor="text1"/>
          <w:szCs w:val="22"/>
        </w:rPr>
      </w:pPr>
      <w:r w:rsidRPr="00C737E2">
        <w:rPr>
          <w:rFonts w:ascii="ＭＳ ゴシック" w:eastAsia="ＭＳ ゴシック" w:hAnsi="ＭＳ ゴシック" w:hint="eastAsia"/>
          <w:color w:val="000000" w:themeColor="text1"/>
          <w:szCs w:val="22"/>
        </w:rPr>
        <w:t>③　全提案事業者の評価点　＊評価点順  内容は①に同じ</w:t>
      </w:r>
    </w:p>
    <w:p w14:paraId="2A2F5379" w14:textId="77777777" w:rsidR="00890D34" w:rsidRPr="00C737E2" w:rsidRDefault="00890D34" w:rsidP="00890D34">
      <w:pPr>
        <w:ind w:firstLineChars="200" w:firstLine="411"/>
        <w:rPr>
          <w:rFonts w:ascii="ＭＳ ゴシック" w:eastAsia="ＭＳ ゴシック" w:hAnsi="ＭＳ ゴシック"/>
          <w:color w:val="000000" w:themeColor="text1"/>
          <w:szCs w:val="22"/>
        </w:rPr>
      </w:pPr>
      <w:r w:rsidRPr="00C737E2">
        <w:rPr>
          <w:rFonts w:ascii="ＭＳ ゴシック" w:eastAsia="ＭＳ ゴシック" w:hAnsi="ＭＳ ゴシック" w:hint="eastAsia"/>
          <w:color w:val="000000" w:themeColor="text1"/>
          <w:szCs w:val="22"/>
        </w:rPr>
        <w:t>④　最優秀提案事業者の選定理由　＊講評ポイント</w:t>
      </w:r>
    </w:p>
    <w:p w14:paraId="74A204D2" w14:textId="77777777" w:rsidR="00890D34" w:rsidRPr="00C737E2" w:rsidRDefault="00890D34" w:rsidP="00890D34">
      <w:pPr>
        <w:ind w:firstLineChars="200" w:firstLine="411"/>
        <w:rPr>
          <w:rFonts w:ascii="ＭＳ ゴシック" w:eastAsia="ＭＳ ゴシック" w:hAnsi="ＭＳ ゴシック"/>
          <w:color w:val="000000" w:themeColor="text1"/>
          <w:szCs w:val="22"/>
        </w:rPr>
      </w:pPr>
      <w:r w:rsidRPr="00C737E2">
        <w:rPr>
          <w:rFonts w:ascii="ＭＳ ゴシック" w:eastAsia="ＭＳ ゴシック" w:hAnsi="ＭＳ ゴシック" w:hint="eastAsia"/>
          <w:color w:val="000000" w:themeColor="text1"/>
          <w:szCs w:val="22"/>
        </w:rPr>
        <w:t>⑤　選定委員会委員の氏名及び選任理由</w:t>
      </w:r>
    </w:p>
    <w:p w14:paraId="069FF184" w14:textId="77777777" w:rsidR="00890D34" w:rsidRPr="00C737E2" w:rsidRDefault="00890D34" w:rsidP="00890D34">
      <w:pPr>
        <w:rPr>
          <w:rFonts w:ascii="ＭＳ ゴシック" w:eastAsia="ＭＳ ゴシック" w:hAnsi="ＭＳ ゴシック"/>
          <w:color w:val="000000" w:themeColor="text1"/>
          <w:szCs w:val="22"/>
        </w:rPr>
      </w:pPr>
      <w:r w:rsidRPr="00C737E2">
        <w:rPr>
          <w:rFonts w:ascii="ＭＳ ゴシック" w:eastAsia="ＭＳ ゴシック" w:hAnsi="ＭＳ ゴシック" w:hint="eastAsia"/>
          <w:color w:val="000000" w:themeColor="text1"/>
          <w:szCs w:val="22"/>
        </w:rPr>
        <w:t xml:space="preserve">    </w:t>
      </w:r>
      <w:r w:rsidR="0023535B" w:rsidRPr="00C737E2">
        <w:rPr>
          <w:rFonts w:ascii="ＭＳ ゴシック" w:eastAsia="ＭＳ ゴシック" w:hAnsi="ＭＳ ゴシック" w:hint="eastAsia"/>
          <w:color w:val="000000" w:themeColor="text1"/>
          <w:szCs w:val="22"/>
        </w:rPr>
        <w:t>⑥　その他　（</w:t>
      </w:r>
      <w:r w:rsidRPr="00C737E2">
        <w:rPr>
          <w:rFonts w:ascii="ＭＳ ゴシック" w:eastAsia="ＭＳ ゴシック" w:hAnsi="ＭＳ ゴシック" w:hint="eastAsia"/>
          <w:color w:val="000000" w:themeColor="text1"/>
          <w:szCs w:val="22"/>
        </w:rPr>
        <w:t>最優秀提案事業者と契約交渉の相手方が異なる場合は、その理由</w:t>
      </w:r>
      <w:r w:rsidR="0023535B" w:rsidRPr="00C737E2">
        <w:rPr>
          <w:rFonts w:ascii="ＭＳ ゴシック" w:eastAsia="ＭＳ ゴシック" w:hAnsi="ＭＳ ゴシック" w:hint="eastAsia"/>
          <w:color w:val="000000" w:themeColor="text1"/>
          <w:szCs w:val="22"/>
        </w:rPr>
        <w:t>）</w:t>
      </w:r>
    </w:p>
    <w:p w14:paraId="410106EE" w14:textId="77777777" w:rsidR="00890D34" w:rsidRPr="00C737E2" w:rsidRDefault="00890D34" w:rsidP="00890D34">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（４）審査対象からの除外（失格事由）</w:t>
      </w:r>
    </w:p>
    <w:p w14:paraId="5F73B838" w14:textId="77777777" w:rsidR="00890D34" w:rsidRPr="00C737E2" w:rsidRDefault="00890D34" w:rsidP="00890D34">
      <w:pPr>
        <w:ind w:leftChars="100" w:left="205" w:firstLineChars="100" w:firstLine="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次のいずれかに該当した場合は、提案審査の対象から除外するとともに、別途、入札に準じて入札参加停止等の措置を講じることとします。</w:t>
      </w:r>
    </w:p>
    <w:p w14:paraId="756F1B6D" w14:textId="77777777" w:rsidR="00890D34" w:rsidRPr="00C737E2" w:rsidRDefault="00890D34" w:rsidP="00890D34">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ア　選定委員に対して、直接、間接を問わず、故意に接触を求めること。</w:t>
      </w:r>
    </w:p>
    <w:p w14:paraId="427C11B2" w14:textId="77777777" w:rsidR="00890D34" w:rsidRPr="00C737E2" w:rsidRDefault="00890D34" w:rsidP="00890D34">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イ　他の応募提案者と応募提案の内容又はその意思について相談を行うこと。</w:t>
      </w:r>
    </w:p>
    <w:p w14:paraId="2CBF9F20" w14:textId="77777777" w:rsidR="00890D34" w:rsidRPr="00C737E2" w:rsidRDefault="00890D34" w:rsidP="00890D34">
      <w:pPr>
        <w:ind w:leftChars="200" w:left="616" w:hangingChars="100" w:hanging="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ウ　事業者選定終了までの間に、他の応募提案者に対して応募提案の内容を意図的に開示すること。</w:t>
      </w:r>
    </w:p>
    <w:p w14:paraId="4E4850B6" w14:textId="77777777" w:rsidR="00890D34" w:rsidRPr="00C737E2" w:rsidRDefault="00890D34" w:rsidP="00890D34">
      <w:pPr>
        <w:ind w:left="822" w:hangingChars="400" w:hanging="822"/>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エ　応募提案書類に虚偽の記載を行うこと。</w:t>
      </w:r>
    </w:p>
    <w:p w14:paraId="474D37E6" w14:textId="77777777" w:rsidR="00890D34" w:rsidRPr="00C737E2" w:rsidRDefault="00890D34" w:rsidP="00890D34">
      <w:pPr>
        <w:ind w:firstLineChars="99" w:firstLine="203"/>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 xml:space="preserve">　オ　その他選定結果に影響を及ぼすおそれのある不正行為を行うこと。</w:t>
      </w:r>
    </w:p>
    <w:p w14:paraId="78664DF7" w14:textId="77777777" w:rsidR="00890D34" w:rsidRPr="00C737E2" w:rsidRDefault="00890D34" w:rsidP="00890D34">
      <w:pPr>
        <w:rPr>
          <w:rFonts w:ascii="ＭＳ ゴシック" w:eastAsia="ＭＳ ゴシック" w:hAnsi="ＭＳ ゴシック"/>
          <w:b/>
          <w:color w:val="000000" w:themeColor="text1"/>
          <w:szCs w:val="21"/>
        </w:rPr>
      </w:pPr>
    </w:p>
    <w:p w14:paraId="07C9EDA7" w14:textId="77777777" w:rsidR="006F32BD" w:rsidRPr="00C737E2" w:rsidRDefault="006F32BD" w:rsidP="006F32BD">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rPr>
        <w:t>８　契約手続きについて</w:t>
      </w:r>
    </w:p>
    <w:p w14:paraId="68AEC8F4" w14:textId="77777777" w:rsidR="006F32BD" w:rsidRPr="00C737E2" w:rsidRDefault="006F32BD" w:rsidP="006F32BD">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（１）契約交渉の相手方に選定された者と大阪府との間で協議を行い、契約を締結します。</w:t>
      </w:r>
    </w:p>
    <w:p w14:paraId="146015B4" w14:textId="77777777" w:rsidR="006F32BD" w:rsidRPr="00C737E2" w:rsidRDefault="006F32BD" w:rsidP="006F32BD">
      <w:pPr>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（２）契約金額の支払いについては、精算払いとします。</w:t>
      </w:r>
    </w:p>
    <w:p w14:paraId="7B67AF9E" w14:textId="240E74B4" w:rsidR="00514D02" w:rsidRPr="00C737E2" w:rsidRDefault="006F32BD" w:rsidP="0080508B">
      <w:pPr>
        <w:ind w:left="616" w:hangingChars="300" w:hanging="616"/>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（３）</w:t>
      </w:r>
      <w:r w:rsidR="00972479" w:rsidRPr="00C737E2">
        <w:rPr>
          <w:rFonts w:ascii="ＭＳ ゴシック" w:eastAsia="ＭＳ ゴシック" w:hAnsi="ＭＳ ゴシック" w:hint="eastAsia"/>
          <w:color w:val="000000" w:themeColor="text1"/>
        </w:rPr>
        <w:t>契約に際して、暴力団排除措置規則第８条第１項に規定する誓約書（様式</w:t>
      </w:r>
      <w:r w:rsidR="00324558">
        <w:rPr>
          <w:rFonts w:ascii="ＭＳ ゴシック" w:eastAsia="ＭＳ ゴシック" w:hAnsi="ＭＳ ゴシック" w:hint="eastAsia"/>
          <w:color w:val="000000" w:themeColor="text1"/>
        </w:rPr>
        <w:t>8</w:t>
      </w:r>
      <w:bookmarkStart w:id="0" w:name="_GoBack"/>
      <w:bookmarkEnd w:id="0"/>
      <w:r w:rsidR="00972479" w:rsidRPr="00C737E2">
        <w:rPr>
          <w:rFonts w:ascii="ＭＳ ゴシック" w:eastAsia="ＭＳ ゴシック" w:hAnsi="ＭＳ ゴシック" w:hint="eastAsia"/>
          <w:color w:val="000000" w:themeColor="text1"/>
        </w:rPr>
        <w:t>）を提出いただき</w:t>
      </w:r>
    </w:p>
    <w:p w14:paraId="7980A7BE" w14:textId="534ABBE6" w:rsidR="006F32BD" w:rsidRPr="00C737E2" w:rsidRDefault="00514D02" w:rsidP="00514D02">
      <w:pPr>
        <w:ind w:left="616" w:hangingChars="300" w:hanging="616"/>
        <w:rPr>
          <w:rFonts w:ascii="ＭＳ ゴシック" w:eastAsia="ＭＳ ゴシック" w:hAnsi="ＭＳ ゴシック" w:cs="MS-Mincho"/>
          <w:color w:val="000000" w:themeColor="text1"/>
          <w:kern w:val="0"/>
          <w:szCs w:val="21"/>
        </w:rPr>
      </w:pPr>
      <w:r w:rsidRPr="00C737E2">
        <w:rPr>
          <w:rFonts w:ascii="ＭＳ ゴシック" w:eastAsia="ＭＳ ゴシック" w:hAnsi="ＭＳ ゴシック" w:hint="eastAsia"/>
          <w:color w:val="000000" w:themeColor="text1"/>
        </w:rPr>
        <w:t xml:space="preserve">　　</w:t>
      </w:r>
      <w:r w:rsidR="00972479" w:rsidRPr="00C737E2">
        <w:rPr>
          <w:rFonts w:ascii="ＭＳ ゴシック" w:eastAsia="ＭＳ ゴシック" w:hAnsi="ＭＳ ゴシック" w:hint="eastAsia"/>
          <w:color w:val="000000" w:themeColor="text1"/>
        </w:rPr>
        <w:t>ます。</w:t>
      </w:r>
      <w:r w:rsidR="00972479" w:rsidRPr="00C737E2">
        <w:rPr>
          <w:rFonts w:ascii="ＭＳ ゴシック" w:eastAsia="ＭＳ ゴシック" w:hAnsi="ＭＳ ゴシック" w:cs="MS-Mincho" w:hint="eastAsia"/>
          <w:color w:val="000000" w:themeColor="text1"/>
          <w:kern w:val="0"/>
          <w:szCs w:val="21"/>
        </w:rPr>
        <w:t>誓約書を提出しないときは、大阪府は契約を締結しません。</w:t>
      </w:r>
    </w:p>
    <w:p w14:paraId="57B028B8" w14:textId="77777777" w:rsidR="0080508B" w:rsidRPr="00C737E2" w:rsidRDefault="006F32BD" w:rsidP="00972479">
      <w:pPr>
        <w:ind w:left="616" w:hangingChars="300" w:hanging="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（４）</w:t>
      </w:r>
      <w:r w:rsidR="00972479" w:rsidRPr="00C737E2">
        <w:rPr>
          <w:rFonts w:ascii="ＭＳ ゴシック" w:eastAsia="ＭＳ ゴシック" w:hAnsi="ＭＳ ゴシック" w:cs="MS-Mincho" w:hint="eastAsia"/>
          <w:color w:val="000000" w:themeColor="text1"/>
          <w:kern w:val="0"/>
          <w:szCs w:val="21"/>
        </w:rPr>
        <w:t>契約交渉の相手方が、契約交渉の相手方として</w:t>
      </w:r>
      <w:r w:rsidR="00972479" w:rsidRPr="00C737E2">
        <w:rPr>
          <w:rFonts w:ascii="ＭＳ ゴシック" w:eastAsia="ＭＳ ゴシック" w:hAnsi="ＭＳ ゴシック" w:hint="eastAsia"/>
          <w:color w:val="000000" w:themeColor="text1"/>
          <w:szCs w:val="21"/>
        </w:rPr>
        <w:t>決定した日から契約締結の日までの間において、</w:t>
      </w:r>
    </w:p>
    <w:p w14:paraId="1C170F0F" w14:textId="77777777" w:rsidR="0080508B" w:rsidRPr="00C737E2" w:rsidRDefault="00972479" w:rsidP="0080508B">
      <w:pPr>
        <w:ind w:leftChars="200" w:left="616"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暴力団排除措置規則</w:t>
      </w:r>
      <w:r w:rsidRPr="00C737E2">
        <w:rPr>
          <w:rFonts w:ascii="ＭＳ ゴシック" w:eastAsia="ＭＳ ゴシック" w:hAnsi="ＭＳ ゴシック" w:hint="eastAsia"/>
          <w:color w:val="000000" w:themeColor="text1"/>
        </w:rPr>
        <w:t>第３条第１項に規定する</w:t>
      </w:r>
      <w:r w:rsidRPr="00C737E2">
        <w:rPr>
          <w:rFonts w:ascii="ＭＳ ゴシック" w:eastAsia="ＭＳ ゴシック" w:hAnsi="ＭＳ ゴシック" w:hint="eastAsia"/>
          <w:color w:val="000000" w:themeColor="text1"/>
          <w:szCs w:val="21"/>
        </w:rPr>
        <w:t>入札参加除外者、同規則</w:t>
      </w:r>
      <w:r w:rsidRPr="00C737E2">
        <w:rPr>
          <w:rFonts w:ascii="ＭＳ ゴシック" w:eastAsia="ＭＳ ゴシック" w:hAnsi="ＭＳ ゴシック" w:hint="eastAsia"/>
          <w:color w:val="000000" w:themeColor="text1"/>
        </w:rPr>
        <w:t>第９条第１項に規定する</w:t>
      </w:r>
      <w:r w:rsidRPr="00C737E2">
        <w:rPr>
          <w:rFonts w:ascii="ＭＳ ゴシック" w:eastAsia="ＭＳ ゴシック" w:hAnsi="ＭＳ ゴシック" w:hint="eastAsia"/>
          <w:color w:val="000000" w:themeColor="text1"/>
          <w:szCs w:val="21"/>
        </w:rPr>
        <w:t>誓</w:t>
      </w:r>
    </w:p>
    <w:p w14:paraId="3BA981B9" w14:textId="77777777" w:rsidR="0080508B" w:rsidRPr="00C737E2" w:rsidRDefault="00972479" w:rsidP="0080508B">
      <w:pPr>
        <w:ind w:leftChars="200" w:left="616"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約書違反者又は同規則第３条第１項各号のいずれかに該当したと認められるときは、契約を締結</w:t>
      </w:r>
    </w:p>
    <w:p w14:paraId="70E276C9" w14:textId="77777777" w:rsidR="00972479" w:rsidRPr="00C737E2" w:rsidRDefault="00972479" w:rsidP="0080508B">
      <w:pPr>
        <w:ind w:leftChars="200" w:left="616"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しません。</w:t>
      </w:r>
    </w:p>
    <w:p w14:paraId="3AF40264" w14:textId="77777777" w:rsidR="0080508B" w:rsidRPr="00C737E2" w:rsidRDefault="006F32BD" w:rsidP="006F32BD">
      <w:pPr>
        <w:ind w:left="616" w:hangingChars="300" w:hanging="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（５）</w:t>
      </w:r>
      <w:r w:rsidRPr="00C737E2">
        <w:rPr>
          <w:rFonts w:ascii="ＭＳ ゴシック" w:eastAsia="ＭＳ ゴシック" w:hAnsi="ＭＳ ゴシック" w:cs="MS-Mincho" w:hint="eastAsia"/>
          <w:color w:val="000000" w:themeColor="text1"/>
          <w:kern w:val="0"/>
          <w:szCs w:val="21"/>
        </w:rPr>
        <w:t>契約交渉の相手方</w:t>
      </w:r>
      <w:r w:rsidRPr="00C737E2">
        <w:rPr>
          <w:rFonts w:ascii="ＭＳ ゴシック" w:eastAsia="ＭＳ ゴシック" w:hAnsi="ＭＳ ゴシック" w:hint="eastAsia"/>
          <w:color w:val="000000" w:themeColor="text1"/>
          <w:szCs w:val="21"/>
        </w:rPr>
        <w:t>が、</w:t>
      </w:r>
      <w:r w:rsidRPr="00C737E2">
        <w:rPr>
          <w:rFonts w:ascii="ＭＳ ゴシック" w:eastAsia="ＭＳ ゴシック" w:hAnsi="ＭＳ ゴシック" w:cs="MS-Mincho" w:hint="eastAsia"/>
          <w:color w:val="000000" w:themeColor="text1"/>
          <w:kern w:val="0"/>
          <w:szCs w:val="21"/>
        </w:rPr>
        <w:t>契約交渉の相手方として</w:t>
      </w:r>
      <w:r w:rsidRPr="00C737E2">
        <w:rPr>
          <w:rFonts w:ascii="ＭＳ ゴシック" w:eastAsia="ＭＳ ゴシック" w:hAnsi="ＭＳ ゴシック" w:hint="eastAsia"/>
          <w:color w:val="000000" w:themeColor="text1"/>
          <w:szCs w:val="21"/>
        </w:rPr>
        <w:t>決定した日から契約締結の日までの間において、</w:t>
      </w:r>
    </w:p>
    <w:p w14:paraId="3E0C9C75" w14:textId="77777777" w:rsidR="006F32BD" w:rsidRPr="00C737E2" w:rsidRDefault="006F32BD" w:rsidP="0080508B">
      <w:pPr>
        <w:ind w:leftChars="200" w:left="616"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次のア又はイのいずれかに該当したときは、契約を締結しないことがあります。</w:t>
      </w:r>
    </w:p>
    <w:p w14:paraId="04DAFE16" w14:textId="77777777" w:rsidR="006F32BD" w:rsidRPr="00C737E2" w:rsidRDefault="006F32BD" w:rsidP="006F32BD">
      <w:pPr>
        <w:autoSpaceDN w:val="0"/>
        <w:spacing w:line="300" w:lineRule="exact"/>
        <w:ind w:leftChars="155" w:left="319" w:firstLineChars="50" w:firstLine="103"/>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ア　大阪府入札参加停止要綱に基づく入札参加停止の措置を受けている者又は同要綱別表各号</w:t>
      </w:r>
    </w:p>
    <w:p w14:paraId="605253B4" w14:textId="77777777" w:rsidR="006F32BD" w:rsidRPr="00C737E2" w:rsidRDefault="006F32BD" w:rsidP="006F32BD">
      <w:pPr>
        <w:autoSpaceDN w:val="0"/>
        <w:spacing w:line="300" w:lineRule="exact"/>
        <w:ind w:leftChars="155" w:left="319" w:firstLineChars="150" w:firstLine="308"/>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に掲げる措置要件に該当する者</w:t>
      </w:r>
    </w:p>
    <w:p w14:paraId="516205B1" w14:textId="77777777" w:rsidR="006F32BD" w:rsidRPr="00C737E2" w:rsidRDefault="006F32BD" w:rsidP="006F32BD">
      <w:pPr>
        <w:autoSpaceDN w:val="0"/>
        <w:spacing w:line="300" w:lineRule="exact"/>
        <w:ind w:leftChars="205" w:left="832" w:hangingChars="200" w:hanging="411"/>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イ　府を当事者の一方とする契約に関し、入札談合等を行ったことにより損害賠償の請求を受け</w:t>
      </w:r>
    </w:p>
    <w:p w14:paraId="38814752" w14:textId="77777777" w:rsidR="006F32BD" w:rsidRPr="00C737E2" w:rsidRDefault="006F32BD" w:rsidP="006F32BD">
      <w:pPr>
        <w:autoSpaceDN w:val="0"/>
        <w:spacing w:line="300" w:lineRule="exact"/>
        <w:ind w:firstLineChars="300" w:firstLine="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た者</w:t>
      </w:r>
    </w:p>
    <w:p w14:paraId="5299DD78" w14:textId="77777777" w:rsidR="0080508B" w:rsidRPr="00C737E2" w:rsidRDefault="006F32BD" w:rsidP="0080508B">
      <w:pPr>
        <w:spacing w:line="320" w:lineRule="exact"/>
        <w:ind w:leftChars="4" w:left="419" w:hangingChars="200" w:hanging="411"/>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（６）契約相手方は、この契約の締結と同時に、契約金額の100分の５以上の額の契約保証金を納付</w:t>
      </w:r>
    </w:p>
    <w:p w14:paraId="73D225C6" w14:textId="77777777" w:rsidR="006F32BD" w:rsidRPr="00C737E2" w:rsidRDefault="006F32BD" w:rsidP="0080508B">
      <w:pPr>
        <w:spacing w:line="320" w:lineRule="exact"/>
        <w:ind w:firstLineChars="200" w:firstLine="411"/>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しなければなりません。</w:t>
      </w:r>
    </w:p>
    <w:p w14:paraId="60000D52" w14:textId="77777777" w:rsidR="006F32BD" w:rsidRPr="00C737E2" w:rsidRDefault="006F32BD" w:rsidP="0080508B">
      <w:pPr>
        <w:spacing w:line="320" w:lineRule="exact"/>
        <w:ind w:firstLineChars="300" w:firstLine="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ただし、契約保証金の納付は、次に掲げる担保の提供をもって代えることができます。</w:t>
      </w:r>
    </w:p>
    <w:p w14:paraId="7D0BEE4F" w14:textId="77777777" w:rsidR="006F32BD" w:rsidRPr="00C737E2" w:rsidRDefault="006F32BD" w:rsidP="006F32BD">
      <w:pPr>
        <w:spacing w:line="320" w:lineRule="exact"/>
        <w:ind w:leftChars="97" w:left="199" w:firstLineChars="100" w:firstLine="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ア　国債又は地方債。この場合において、提供される担保の価値は額面金額又は登録金額によ</w:t>
      </w:r>
    </w:p>
    <w:p w14:paraId="4DC23FA4" w14:textId="77777777" w:rsidR="006F32BD" w:rsidRPr="00C737E2" w:rsidRDefault="006F32BD" w:rsidP="006F32BD">
      <w:pPr>
        <w:spacing w:line="320" w:lineRule="exact"/>
        <w:ind w:leftChars="97" w:left="199" w:firstLineChars="200" w:firstLine="411"/>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る。</w:t>
      </w:r>
    </w:p>
    <w:p w14:paraId="301042A2" w14:textId="77777777" w:rsidR="006F32BD" w:rsidRPr="00C737E2" w:rsidRDefault="006F32BD" w:rsidP="006F32BD">
      <w:pPr>
        <w:spacing w:line="320" w:lineRule="exact"/>
        <w:ind w:leftChars="193" w:left="602"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7AD90256" w14:textId="77777777" w:rsidR="006F32BD" w:rsidRPr="00C737E2" w:rsidRDefault="006F32BD" w:rsidP="006F32BD">
      <w:pPr>
        <w:spacing w:line="320" w:lineRule="exact"/>
        <w:ind w:leftChars="193" w:left="602"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23B9400" w14:textId="77777777" w:rsidR="006F32BD" w:rsidRPr="00C737E2" w:rsidRDefault="006F32BD" w:rsidP="006F32BD">
      <w:pPr>
        <w:spacing w:line="320" w:lineRule="exact"/>
        <w:ind w:leftChars="193" w:left="602"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エ　銀行又は大阪府が確実と認める金融機関が引き受け、又は保証若しくは裏書をした手形。</w:t>
      </w:r>
    </w:p>
    <w:p w14:paraId="72A9C074" w14:textId="77777777" w:rsidR="006F32BD" w:rsidRPr="00C737E2" w:rsidRDefault="006F32BD" w:rsidP="006F32BD">
      <w:pPr>
        <w:spacing w:line="320" w:lineRule="exact"/>
        <w:ind w:leftChars="293" w:left="602" w:firstLineChars="100" w:firstLine="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この場合において、提供される担保の価値は手形金額による。</w:t>
      </w:r>
    </w:p>
    <w:p w14:paraId="7549171A" w14:textId="77777777" w:rsidR="006F32BD" w:rsidRPr="00C737E2" w:rsidRDefault="006F32BD" w:rsidP="006F32BD">
      <w:pPr>
        <w:spacing w:line="320" w:lineRule="exact"/>
        <w:ind w:leftChars="193" w:left="602"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オ　銀行又は大阪府が確実と認める金融機関に対する定期預金債権。</w:t>
      </w:r>
    </w:p>
    <w:p w14:paraId="10082F1E" w14:textId="77777777" w:rsidR="006F32BD" w:rsidRPr="00C737E2" w:rsidRDefault="006F32BD" w:rsidP="006F32BD">
      <w:pPr>
        <w:spacing w:line="320" w:lineRule="exact"/>
        <w:ind w:leftChars="293" w:left="602" w:firstLineChars="100" w:firstLine="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この場合において、提供される担保の価値は当該債権の証書に記載された債権金額による。</w:t>
      </w:r>
    </w:p>
    <w:p w14:paraId="25045051" w14:textId="77777777" w:rsidR="006F32BD" w:rsidRPr="00C737E2" w:rsidRDefault="006F32BD" w:rsidP="006F32BD">
      <w:pPr>
        <w:spacing w:line="320" w:lineRule="exact"/>
        <w:ind w:leftChars="200" w:left="616" w:hangingChars="100" w:hanging="205"/>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カ　銀行又は大阪府が確実と認める金融機関の保証。この場合において、提供される担保の価値は保証書に記載された保証金額による。</w:t>
      </w:r>
    </w:p>
    <w:p w14:paraId="3189F2AB" w14:textId="77777777" w:rsidR="0080508B" w:rsidRPr="00C737E2" w:rsidRDefault="006F32BD" w:rsidP="006F32BD">
      <w:pPr>
        <w:spacing w:line="320" w:lineRule="exact"/>
        <w:ind w:leftChars="5" w:left="626" w:hangingChars="300" w:hanging="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（７）（６）の規定にかかわらず、次のいずれかに該当するときは、契約保証金の全部又は一部を免除</w:t>
      </w:r>
    </w:p>
    <w:p w14:paraId="142F494A" w14:textId="77777777" w:rsidR="006F32BD" w:rsidRPr="00C737E2" w:rsidRDefault="006F32BD" w:rsidP="0080508B">
      <w:pPr>
        <w:spacing w:line="320" w:lineRule="exact"/>
        <w:ind w:firstLineChars="200" w:firstLine="411"/>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します。</w:t>
      </w:r>
    </w:p>
    <w:p w14:paraId="751B5413" w14:textId="77777777" w:rsidR="0080508B" w:rsidRPr="00C737E2" w:rsidRDefault="006F32BD" w:rsidP="006F32BD">
      <w:pPr>
        <w:spacing w:line="320" w:lineRule="exact"/>
        <w:ind w:leftChars="198" w:left="715" w:hangingChars="150" w:hanging="308"/>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ア　この契約による債務の不履行により生ずる損害をてん補する履行保証保険契約（保険金額は、</w:t>
      </w:r>
    </w:p>
    <w:p w14:paraId="347565F2" w14:textId="77777777" w:rsidR="0080508B" w:rsidRPr="00C737E2" w:rsidRDefault="006F32BD" w:rsidP="0080508B">
      <w:pPr>
        <w:spacing w:line="320" w:lineRule="exact"/>
        <w:ind w:leftChars="298" w:left="715" w:hangingChars="50" w:hanging="103"/>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契約金額の100分の５以上）を締結したとき。この場合においては、契約相手方は履行保証保険</w:t>
      </w:r>
    </w:p>
    <w:p w14:paraId="16D4D74C" w14:textId="77777777" w:rsidR="006F32BD" w:rsidRPr="00C737E2" w:rsidRDefault="006F32BD" w:rsidP="0080508B">
      <w:pPr>
        <w:spacing w:line="320" w:lineRule="exact"/>
        <w:ind w:leftChars="298" w:left="715" w:hangingChars="50" w:hanging="103"/>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契約の締結後、直ちにその保険証券を大阪府に寄託しなければならない｡</w:t>
      </w:r>
    </w:p>
    <w:p w14:paraId="7E54450A" w14:textId="77777777" w:rsidR="0080508B" w:rsidRPr="00C737E2" w:rsidRDefault="006F32BD" w:rsidP="0080508B">
      <w:pPr>
        <w:spacing w:line="320" w:lineRule="exact"/>
        <w:ind w:leftChars="198" w:left="510" w:hangingChars="50" w:hanging="103"/>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イ　大阪府財務規則（昭和55年大阪府規則第48号）第68条第３号に該当する場合における</w:t>
      </w:r>
    </w:p>
    <w:p w14:paraId="01E986F3" w14:textId="77777777" w:rsidR="006F32BD" w:rsidRPr="00C737E2" w:rsidRDefault="006F32BD" w:rsidP="0080508B">
      <w:pPr>
        <w:spacing w:line="320" w:lineRule="exact"/>
        <w:ind w:firstLineChars="300" w:firstLine="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契約相手方からの契約保証金免除申請書の提出（国、地方公共団体、独立行政法人通則法第二</w:t>
      </w:r>
    </w:p>
    <w:p w14:paraId="76EAC48F" w14:textId="77777777" w:rsidR="006F32BD" w:rsidRPr="00C737E2" w:rsidRDefault="006F32BD" w:rsidP="0080508B">
      <w:pPr>
        <w:spacing w:line="320" w:lineRule="exact"/>
        <w:ind w:firstLineChars="300" w:firstLine="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条第一項に規定する独立行政法人、国立大学法人法第二条第一項に規定する国立大学法人、</w:t>
      </w:r>
    </w:p>
    <w:p w14:paraId="27838934" w14:textId="77777777" w:rsidR="006F32BD" w:rsidRPr="00C737E2" w:rsidRDefault="006F32BD" w:rsidP="0080508B">
      <w:pPr>
        <w:spacing w:line="320" w:lineRule="exact"/>
        <w:ind w:firstLineChars="300" w:firstLine="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地方独立行政法人法第二条第一項に規定する地方独立行政法人又は沖縄振興開発金融公庫と</w:t>
      </w:r>
    </w:p>
    <w:p w14:paraId="7C3365FB" w14:textId="77777777" w:rsidR="0080508B" w:rsidRPr="00C737E2" w:rsidRDefault="006F32BD" w:rsidP="0080508B">
      <w:pPr>
        <w:spacing w:line="320" w:lineRule="exact"/>
        <w:ind w:firstLineChars="300" w:firstLine="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同種類及び同規模（当該契約金額の７割以上）の契約履行実績が過去２年間で２件以上ある場合</w:t>
      </w:r>
    </w:p>
    <w:p w14:paraId="5ADC4312" w14:textId="77777777" w:rsidR="006F32BD" w:rsidRPr="00C737E2" w:rsidRDefault="006F32BD" w:rsidP="0080508B">
      <w:pPr>
        <w:spacing w:line="320" w:lineRule="exact"/>
        <w:ind w:firstLineChars="300" w:firstLine="616"/>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で、かつ、不履行がないと認めるとき）。</w:t>
      </w:r>
    </w:p>
    <w:p w14:paraId="4F05F12A" w14:textId="77777777" w:rsidR="006F32BD" w:rsidRPr="00C737E2" w:rsidRDefault="006F32BD" w:rsidP="006F32BD">
      <w:pPr>
        <w:spacing w:line="320" w:lineRule="exact"/>
        <w:ind w:leftChars="198" w:left="510" w:hangingChars="50" w:hanging="103"/>
        <w:rPr>
          <w:rFonts w:ascii="ＭＳ ゴシック" w:eastAsia="ＭＳ ゴシック" w:hAnsi="ＭＳ ゴシック"/>
          <w:color w:val="000000" w:themeColor="text1"/>
          <w:szCs w:val="21"/>
        </w:rPr>
      </w:pPr>
      <w:r w:rsidRPr="00C737E2">
        <w:rPr>
          <w:rFonts w:ascii="ＭＳ ゴシック" w:eastAsia="ＭＳ ゴシック" w:hAnsi="ＭＳ ゴシック" w:hint="eastAsia"/>
          <w:color w:val="000000" w:themeColor="text1"/>
          <w:szCs w:val="21"/>
        </w:rPr>
        <w:t>ウ　大阪府財務規則第68条第６号に該当する場合。</w:t>
      </w:r>
    </w:p>
    <w:p w14:paraId="3201BA1E" w14:textId="77777777" w:rsidR="00890D34" w:rsidRPr="00C737E2" w:rsidRDefault="00890D34" w:rsidP="00890D34">
      <w:pPr>
        <w:autoSpaceDE w:val="0"/>
        <w:autoSpaceDN w:val="0"/>
        <w:spacing w:line="300" w:lineRule="exact"/>
        <w:ind w:left="411" w:hangingChars="200" w:hanging="411"/>
        <w:rPr>
          <w:rFonts w:ascii="ＭＳ ゴシック" w:eastAsia="ＭＳ ゴシック" w:hAnsi="ＭＳ ゴシック"/>
          <w:color w:val="000000" w:themeColor="text1"/>
          <w:szCs w:val="21"/>
        </w:rPr>
      </w:pPr>
    </w:p>
    <w:p w14:paraId="074DCCEB" w14:textId="77777777" w:rsidR="00890D34" w:rsidRPr="00C737E2" w:rsidRDefault="00890D34" w:rsidP="00890D34">
      <w:pPr>
        <w:rPr>
          <w:rFonts w:ascii="ＭＳ ゴシック" w:eastAsia="ＭＳ ゴシック" w:hAnsi="ＭＳ ゴシック"/>
          <w:b/>
          <w:color w:val="000000" w:themeColor="text1"/>
        </w:rPr>
      </w:pPr>
      <w:r w:rsidRPr="00C737E2">
        <w:rPr>
          <w:rFonts w:ascii="ＭＳ ゴシック" w:eastAsia="ＭＳ ゴシック" w:hAnsi="ＭＳ ゴシック" w:hint="eastAsia"/>
          <w:b/>
          <w:color w:val="000000" w:themeColor="text1"/>
        </w:rPr>
        <w:t>９　その他</w:t>
      </w:r>
    </w:p>
    <w:p w14:paraId="4EBB19CE" w14:textId="77777777" w:rsidR="00890D34" w:rsidRPr="00C737E2" w:rsidRDefault="00890D34" w:rsidP="00890D34">
      <w:pPr>
        <w:ind w:leftChars="200" w:left="411"/>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応募提案にあたっては、大阪府公募型プロポーザル方式実施基準、公募型プロポーザル方式応募</w:t>
      </w:r>
    </w:p>
    <w:p w14:paraId="3BA6629B" w14:textId="77777777" w:rsidR="00587FC3" w:rsidRDefault="00890D34" w:rsidP="00890D34">
      <w:pPr>
        <w:ind w:leftChars="100" w:left="205"/>
        <w:rPr>
          <w:rFonts w:ascii="ＭＳ ゴシック" w:eastAsia="ＭＳ ゴシック" w:hAnsi="ＭＳ ゴシック"/>
          <w:color w:val="000000" w:themeColor="text1"/>
        </w:rPr>
      </w:pPr>
      <w:r w:rsidRPr="00C737E2">
        <w:rPr>
          <w:rFonts w:ascii="ＭＳ ゴシック" w:eastAsia="ＭＳ ゴシック" w:hAnsi="ＭＳ ゴシック" w:hint="eastAsia"/>
          <w:color w:val="000000" w:themeColor="text1"/>
        </w:rPr>
        <w:t>提案・見積心得（以下のホームページからご覧いただけます）、公募要領、仕様書等を熟読し遵守してください。</w:t>
      </w:r>
    </w:p>
    <w:p w14:paraId="1074294B" w14:textId="26527180" w:rsidR="00AB22C9" w:rsidRPr="00587FC3" w:rsidRDefault="00324558" w:rsidP="00587FC3">
      <w:pPr>
        <w:ind w:leftChars="100" w:left="205" w:firstLineChars="50" w:firstLine="103"/>
        <w:rPr>
          <w:rFonts w:ascii="ＭＳ ゴシック" w:eastAsia="ＭＳ ゴシック" w:hAnsi="ＭＳ ゴシック"/>
          <w:color w:val="000000" w:themeColor="text1"/>
          <w:u w:val="single"/>
        </w:rPr>
      </w:pPr>
      <w:hyperlink r:id="rId12" w:history="1">
        <w:r w:rsidR="00CF6E4D" w:rsidRPr="00C737E2">
          <w:rPr>
            <w:rStyle w:val="a9"/>
            <w:rFonts w:ascii="ＭＳ ゴシック" w:eastAsia="ＭＳ ゴシック" w:hAnsi="ＭＳ ゴシック" w:hint="eastAsia"/>
            <w:color w:val="000000" w:themeColor="text1"/>
          </w:rPr>
          <w:t>https://www.pref.osaka.lg.jp/keiyaku_2/e-nyuusatsu/puropo.html</w:t>
        </w:r>
      </w:hyperlink>
    </w:p>
    <w:sectPr w:rsidR="00AB22C9" w:rsidRPr="00587FC3" w:rsidSect="00F517A1">
      <w:footerReference w:type="default" r:id="rId13"/>
      <w:type w:val="nextColumn"/>
      <w:pgSz w:w="11907" w:h="16839" w:code="9"/>
      <w:pgMar w:top="1276" w:right="992" w:bottom="1418" w:left="1560" w:header="720" w:footer="720" w:gutter="0"/>
      <w:pgNumType w:start="1"/>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DE532" w14:textId="77777777" w:rsidR="00BE4F54" w:rsidRDefault="00BE4F54">
      <w:r>
        <w:separator/>
      </w:r>
    </w:p>
  </w:endnote>
  <w:endnote w:type="continuationSeparator" w:id="0">
    <w:p w14:paraId="1B67B1A8" w14:textId="77777777" w:rsidR="00BE4F54" w:rsidRDefault="00BE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48254"/>
      <w:docPartObj>
        <w:docPartGallery w:val="Page Numbers (Bottom of Page)"/>
        <w:docPartUnique/>
      </w:docPartObj>
    </w:sdtPr>
    <w:sdtEndPr/>
    <w:sdtContent>
      <w:p w14:paraId="3B530235" w14:textId="4C8E4F2F" w:rsidR="00F517A1" w:rsidRDefault="00F517A1">
        <w:pPr>
          <w:pStyle w:val="a4"/>
          <w:jc w:val="center"/>
        </w:pPr>
        <w:r>
          <w:fldChar w:fldCharType="begin"/>
        </w:r>
        <w:r>
          <w:instrText>PAGE   \* MERGEFORMAT</w:instrText>
        </w:r>
        <w:r>
          <w:fldChar w:fldCharType="separate"/>
        </w:r>
        <w:r w:rsidR="00324558" w:rsidRPr="00324558">
          <w:rPr>
            <w:noProof/>
            <w:lang w:val="ja-JP"/>
          </w:rPr>
          <w:t>9</w:t>
        </w:r>
        <w:r>
          <w:fldChar w:fldCharType="end"/>
        </w:r>
      </w:p>
    </w:sdtContent>
  </w:sdt>
  <w:p w14:paraId="7A886BEA" w14:textId="77777777" w:rsidR="00C02D72" w:rsidRDefault="00C02D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E7EAC" w14:textId="77777777" w:rsidR="00BE4F54" w:rsidRDefault="00BE4F54">
      <w:r>
        <w:separator/>
      </w:r>
    </w:p>
  </w:footnote>
  <w:footnote w:type="continuationSeparator" w:id="0">
    <w:p w14:paraId="79922EA8" w14:textId="77777777" w:rsidR="00BE4F54" w:rsidRDefault="00BE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6B5"/>
    <w:multiLevelType w:val="hybridMultilevel"/>
    <w:tmpl w:val="38F0C9E2"/>
    <w:lvl w:ilvl="0" w:tplc="3E14140A">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3" w15:restartNumberingAfterBreak="0">
    <w:nsid w:val="14DF52CB"/>
    <w:multiLevelType w:val="hybridMultilevel"/>
    <w:tmpl w:val="3AD42BF8"/>
    <w:lvl w:ilvl="0" w:tplc="6608D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B3F92"/>
    <w:multiLevelType w:val="hybridMultilevel"/>
    <w:tmpl w:val="D98C92A4"/>
    <w:lvl w:ilvl="0" w:tplc="2DDA512E">
      <w:start w:val="1"/>
      <w:numFmt w:val="decimalEnclosedCircle"/>
      <w:lvlText w:val="%1"/>
      <w:lvlJc w:val="left"/>
      <w:pPr>
        <w:ind w:left="976" w:hanging="360"/>
      </w:pPr>
      <w:rPr>
        <w:rFonts w:hint="default"/>
        <w:color w:val="FF0000"/>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40430D4C"/>
    <w:multiLevelType w:val="hybridMultilevel"/>
    <w:tmpl w:val="0780027E"/>
    <w:lvl w:ilvl="0" w:tplc="3A369672">
      <w:start w:val="3"/>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6" w15:restartNumberingAfterBreak="0">
    <w:nsid w:val="42BA0FEA"/>
    <w:multiLevelType w:val="hybridMultilevel"/>
    <w:tmpl w:val="BA1C6B46"/>
    <w:lvl w:ilvl="0" w:tplc="36A4796C">
      <w:start w:val="1"/>
      <w:numFmt w:val="decimalEnclosedCircle"/>
      <w:lvlText w:val="%1"/>
      <w:lvlJc w:val="left"/>
      <w:pPr>
        <w:ind w:left="1185" w:hanging="360"/>
      </w:pPr>
      <w:rPr>
        <w:rFonts w:hint="default"/>
        <w:color w:val="FF000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2E0E2A"/>
    <w:multiLevelType w:val="hybridMultilevel"/>
    <w:tmpl w:val="6190362E"/>
    <w:lvl w:ilvl="0" w:tplc="2FB0C886">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0" w15:restartNumberingAfterBreak="0">
    <w:nsid w:val="7FFC29AD"/>
    <w:multiLevelType w:val="hybridMultilevel"/>
    <w:tmpl w:val="0420B36A"/>
    <w:lvl w:ilvl="0" w:tplc="93A21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FD5FDB"/>
    <w:multiLevelType w:val="hybridMultilevel"/>
    <w:tmpl w:val="5C5493CA"/>
    <w:lvl w:ilvl="0" w:tplc="1C568AD4">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num w:numId="1">
    <w:abstractNumId w:val="2"/>
  </w:num>
  <w:num w:numId="2">
    <w:abstractNumId w:val="7"/>
  </w:num>
  <w:num w:numId="3">
    <w:abstractNumId w:val="1"/>
  </w:num>
  <w:num w:numId="4">
    <w:abstractNumId w:val="8"/>
  </w:num>
  <w:num w:numId="5">
    <w:abstractNumId w:val="6"/>
  </w:num>
  <w:num w:numId="6">
    <w:abstractNumId w:val="4"/>
  </w:num>
  <w:num w:numId="7">
    <w:abstractNumId w:val="5"/>
  </w:num>
  <w:num w:numId="8">
    <w:abstractNumId w:val="10"/>
  </w:num>
  <w:num w:numId="9">
    <w:abstractNumId w:val="11"/>
  </w:num>
  <w:num w:numId="10">
    <w:abstractNumId w:val="0"/>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2171"/>
    <w:rsid w:val="0000267C"/>
    <w:rsid w:val="000028E8"/>
    <w:rsid w:val="00003DFA"/>
    <w:rsid w:val="00004EFD"/>
    <w:rsid w:val="00010D7D"/>
    <w:rsid w:val="00011FB8"/>
    <w:rsid w:val="00017746"/>
    <w:rsid w:val="0002022C"/>
    <w:rsid w:val="00021B78"/>
    <w:rsid w:val="00027A52"/>
    <w:rsid w:val="0003181C"/>
    <w:rsid w:val="00033CB4"/>
    <w:rsid w:val="000370EA"/>
    <w:rsid w:val="00040562"/>
    <w:rsid w:val="00041B6A"/>
    <w:rsid w:val="00045B61"/>
    <w:rsid w:val="00054199"/>
    <w:rsid w:val="000544E7"/>
    <w:rsid w:val="00055342"/>
    <w:rsid w:val="00057043"/>
    <w:rsid w:val="00057702"/>
    <w:rsid w:val="00057A24"/>
    <w:rsid w:val="00061DF4"/>
    <w:rsid w:val="00062C21"/>
    <w:rsid w:val="00067E34"/>
    <w:rsid w:val="00071912"/>
    <w:rsid w:val="000725F1"/>
    <w:rsid w:val="000740D3"/>
    <w:rsid w:val="00077941"/>
    <w:rsid w:val="000805CA"/>
    <w:rsid w:val="00083BF6"/>
    <w:rsid w:val="00091873"/>
    <w:rsid w:val="00091975"/>
    <w:rsid w:val="00093478"/>
    <w:rsid w:val="000948AD"/>
    <w:rsid w:val="000967C2"/>
    <w:rsid w:val="000967D3"/>
    <w:rsid w:val="0009795C"/>
    <w:rsid w:val="000A0B19"/>
    <w:rsid w:val="000A1090"/>
    <w:rsid w:val="000A1B9F"/>
    <w:rsid w:val="000A6192"/>
    <w:rsid w:val="000A7513"/>
    <w:rsid w:val="000A7634"/>
    <w:rsid w:val="000B1F89"/>
    <w:rsid w:val="000C0D45"/>
    <w:rsid w:val="000C11F8"/>
    <w:rsid w:val="000C1A3C"/>
    <w:rsid w:val="000C2A10"/>
    <w:rsid w:val="000C411F"/>
    <w:rsid w:val="000C746E"/>
    <w:rsid w:val="000D011B"/>
    <w:rsid w:val="000D0F74"/>
    <w:rsid w:val="000D1676"/>
    <w:rsid w:val="000D444A"/>
    <w:rsid w:val="000D4796"/>
    <w:rsid w:val="000E0292"/>
    <w:rsid w:val="000E07B8"/>
    <w:rsid w:val="000E1660"/>
    <w:rsid w:val="000E174F"/>
    <w:rsid w:val="000E190E"/>
    <w:rsid w:val="000E4F3A"/>
    <w:rsid w:val="000E6F7E"/>
    <w:rsid w:val="000E70AD"/>
    <w:rsid w:val="000F5363"/>
    <w:rsid w:val="0010073D"/>
    <w:rsid w:val="0010298C"/>
    <w:rsid w:val="00103E3A"/>
    <w:rsid w:val="0010421A"/>
    <w:rsid w:val="00104850"/>
    <w:rsid w:val="001055CB"/>
    <w:rsid w:val="00105F53"/>
    <w:rsid w:val="0010707C"/>
    <w:rsid w:val="0010778F"/>
    <w:rsid w:val="00114025"/>
    <w:rsid w:val="00115259"/>
    <w:rsid w:val="00122AAE"/>
    <w:rsid w:val="00122BCF"/>
    <w:rsid w:val="00127158"/>
    <w:rsid w:val="001276DC"/>
    <w:rsid w:val="00130329"/>
    <w:rsid w:val="00130706"/>
    <w:rsid w:val="001310F1"/>
    <w:rsid w:val="001326A5"/>
    <w:rsid w:val="0013336B"/>
    <w:rsid w:val="001334FF"/>
    <w:rsid w:val="00136D03"/>
    <w:rsid w:val="00144AFD"/>
    <w:rsid w:val="00145B5F"/>
    <w:rsid w:val="001522B9"/>
    <w:rsid w:val="001534B0"/>
    <w:rsid w:val="00153AFE"/>
    <w:rsid w:val="00155B40"/>
    <w:rsid w:val="00155C81"/>
    <w:rsid w:val="001569CC"/>
    <w:rsid w:val="00157846"/>
    <w:rsid w:val="00161682"/>
    <w:rsid w:val="00164A31"/>
    <w:rsid w:val="0016533F"/>
    <w:rsid w:val="00172B43"/>
    <w:rsid w:val="001733D0"/>
    <w:rsid w:val="00175420"/>
    <w:rsid w:val="001754BD"/>
    <w:rsid w:val="00177777"/>
    <w:rsid w:val="001778E0"/>
    <w:rsid w:val="00181787"/>
    <w:rsid w:val="00182F9B"/>
    <w:rsid w:val="00184B53"/>
    <w:rsid w:val="00193C13"/>
    <w:rsid w:val="001940EA"/>
    <w:rsid w:val="00194BB2"/>
    <w:rsid w:val="00196B98"/>
    <w:rsid w:val="00197065"/>
    <w:rsid w:val="001A425D"/>
    <w:rsid w:val="001B2A08"/>
    <w:rsid w:val="001B2F64"/>
    <w:rsid w:val="001B796F"/>
    <w:rsid w:val="001C09D5"/>
    <w:rsid w:val="001C0B83"/>
    <w:rsid w:val="001C0FDE"/>
    <w:rsid w:val="001C2AC2"/>
    <w:rsid w:val="001C4BD5"/>
    <w:rsid w:val="001C747E"/>
    <w:rsid w:val="001C7F26"/>
    <w:rsid w:val="001D195C"/>
    <w:rsid w:val="001D1ED5"/>
    <w:rsid w:val="001D1F3E"/>
    <w:rsid w:val="001D57E0"/>
    <w:rsid w:val="001D639E"/>
    <w:rsid w:val="001D7B8C"/>
    <w:rsid w:val="001E06E9"/>
    <w:rsid w:val="001E1706"/>
    <w:rsid w:val="001E2357"/>
    <w:rsid w:val="001E3F7D"/>
    <w:rsid w:val="001F26A6"/>
    <w:rsid w:val="001F70CE"/>
    <w:rsid w:val="002027A4"/>
    <w:rsid w:val="00202F5E"/>
    <w:rsid w:val="00203C05"/>
    <w:rsid w:val="00207A43"/>
    <w:rsid w:val="00210233"/>
    <w:rsid w:val="00210CA7"/>
    <w:rsid w:val="002113FC"/>
    <w:rsid w:val="00214E24"/>
    <w:rsid w:val="002151A4"/>
    <w:rsid w:val="002154E7"/>
    <w:rsid w:val="00215667"/>
    <w:rsid w:val="0021642F"/>
    <w:rsid w:val="002212BA"/>
    <w:rsid w:val="00223584"/>
    <w:rsid w:val="0023535B"/>
    <w:rsid w:val="002353A7"/>
    <w:rsid w:val="00235DC7"/>
    <w:rsid w:val="00236CBC"/>
    <w:rsid w:val="00237516"/>
    <w:rsid w:val="002451BB"/>
    <w:rsid w:val="0024717D"/>
    <w:rsid w:val="00247E0A"/>
    <w:rsid w:val="002518D1"/>
    <w:rsid w:val="00252408"/>
    <w:rsid w:val="00254519"/>
    <w:rsid w:val="002567DC"/>
    <w:rsid w:val="00262444"/>
    <w:rsid w:val="00263F0C"/>
    <w:rsid w:val="002657B6"/>
    <w:rsid w:val="00266389"/>
    <w:rsid w:val="00267135"/>
    <w:rsid w:val="00270CBA"/>
    <w:rsid w:val="00272165"/>
    <w:rsid w:val="00273B54"/>
    <w:rsid w:val="00274611"/>
    <w:rsid w:val="00282CE6"/>
    <w:rsid w:val="002852B5"/>
    <w:rsid w:val="002862A8"/>
    <w:rsid w:val="00286B2B"/>
    <w:rsid w:val="00287F0F"/>
    <w:rsid w:val="00287FCE"/>
    <w:rsid w:val="0029097C"/>
    <w:rsid w:val="00291E48"/>
    <w:rsid w:val="00293F1D"/>
    <w:rsid w:val="00296E19"/>
    <w:rsid w:val="00296F72"/>
    <w:rsid w:val="002A076E"/>
    <w:rsid w:val="002A332F"/>
    <w:rsid w:val="002A3872"/>
    <w:rsid w:val="002A628C"/>
    <w:rsid w:val="002A734D"/>
    <w:rsid w:val="002A745D"/>
    <w:rsid w:val="002B2476"/>
    <w:rsid w:val="002B27D8"/>
    <w:rsid w:val="002B3308"/>
    <w:rsid w:val="002B60E0"/>
    <w:rsid w:val="002C44AE"/>
    <w:rsid w:val="002C53C4"/>
    <w:rsid w:val="002C7E6D"/>
    <w:rsid w:val="002D437C"/>
    <w:rsid w:val="002D5E10"/>
    <w:rsid w:val="002E57BF"/>
    <w:rsid w:val="002E71F1"/>
    <w:rsid w:val="002F157B"/>
    <w:rsid w:val="002F2173"/>
    <w:rsid w:val="002F286D"/>
    <w:rsid w:val="0030044A"/>
    <w:rsid w:val="003032DD"/>
    <w:rsid w:val="00305589"/>
    <w:rsid w:val="00306BA5"/>
    <w:rsid w:val="00306D46"/>
    <w:rsid w:val="00307B72"/>
    <w:rsid w:val="003142FE"/>
    <w:rsid w:val="00320BD8"/>
    <w:rsid w:val="00320E3E"/>
    <w:rsid w:val="003236CB"/>
    <w:rsid w:val="00324558"/>
    <w:rsid w:val="0032550C"/>
    <w:rsid w:val="00330858"/>
    <w:rsid w:val="0033099F"/>
    <w:rsid w:val="00332360"/>
    <w:rsid w:val="003366F3"/>
    <w:rsid w:val="00340664"/>
    <w:rsid w:val="003414D4"/>
    <w:rsid w:val="00341DCC"/>
    <w:rsid w:val="0034340A"/>
    <w:rsid w:val="003456C1"/>
    <w:rsid w:val="003456C2"/>
    <w:rsid w:val="00345AFA"/>
    <w:rsid w:val="003461D9"/>
    <w:rsid w:val="003474ED"/>
    <w:rsid w:val="00352F7E"/>
    <w:rsid w:val="00354C5D"/>
    <w:rsid w:val="00363454"/>
    <w:rsid w:val="00363AF2"/>
    <w:rsid w:val="00364967"/>
    <w:rsid w:val="0036523E"/>
    <w:rsid w:val="0037084E"/>
    <w:rsid w:val="0037088E"/>
    <w:rsid w:val="00372617"/>
    <w:rsid w:val="003833C3"/>
    <w:rsid w:val="0038396E"/>
    <w:rsid w:val="00384DF1"/>
    <w:rsid w:val="003853CD"/>
    <w:rsid w:val="003854F8"/>
    <w:rsid w:val="003879C2"/>
    <w:rsid w:val="00390B9E"/>
    <w:rsid w:val="003922E6"/>
    <w:rsid w:val="00396E95"/>
    <w:rsid w:val="00397E89"/>
    <w:rsid w:val="003A1478"/>
    <w:rsid w:val="003A2762"/>
    <w:rsid w:val="003B0776"/>
    <w:rsid w:val="003B23DD"/>
    <w:rsid w:val="003C1EF1"/>
    <w:rsid w:val="003C2748"/>
    <w:rsid w:val="003C329A"/>
    <w:rsid w:val="003C5EC1"/>
    <w:rsid w:val="003C62C5"/>
    <w:rsid w:val="003C7C78"/>
    <w:rsid w:val="003D0FDA"/>
    <w:rsid w:val="003D21A7"/>
    <w:rsid w:val="003D3C08"/>
    <w:rsid w:val="003E5565"/>
    <w:rsid w:val="003E5730"/>
    <w:rsid w:val="003E7256"/>
    <w:rsid w:val="003E7D0F"/>
    <w:rsid w:val="003F103C"/>
    <w:rsid w:val="003F19D4"/>
    <w:rsid w:val="003F2582"/>
    <w:rsid w:val="003F29E3"/>
    <w:rsid w:val="00400121"/>
    <w:rsid w:val="00401029"/>
    <w:rsid w:val="004037CC"/>
    <w:rsid w:val="00403B3A"/>
    <w:rsid w:val="00403C57"/>
    <w:rsid w:val="00411996"/>
    <w:rsid w:val="00416164"/>
    <w:rsid w:val="00417501"/>
    <w:rsid w:val="00417D38"/>
    <w:rsid w:val="004218BE"/>
    <w:rsid w:val="004220B1"/>
    <w:rsid w:val="00427098"/>
    <w:rsid w:val="00431268"/>
    <w:rsid w:val="004312EE"/>
    <w:rsid w:val="00431F2B"/>
    <w:rsid w:val="004330B0"/>
    <w:rsid w:val="00435288"/>
    <w:rsid w:val="00437858"/>
    <w:rsid w:val="00440639"/>
    <w:rsid w:val="00442995"/>
    <w:rsid w:val="00442FD9"/>
    <w:rsid w:val="00444286"/>
    <w:rsid w:val="0044618D"/>
    <w:rsid w:val="00452598"/>
    <w:rsid w:val="00455A0B"/>
    <w:rsid w:val="00456D8D"/>
    <w:rsid w:val="004607E5"/>
    <w:rsid w:val="00464C5B"/>
    <w:rsid w:val="004712BE"/>
    <w:rsid w:val="004732DE"/>
    <w:rsid w:val="00475176"/>
    <w:rsid w:val="00475555"/>
    <w:rsid w:val="00476E84"/>
    <w:rsid w:val="00476FE9"/>
    <w:rsid w:val="00480A3E"/>
    <w:rsid w:val="00482B7A"/>
    <w:rsid w:val="00483618"/>
    <w:rsid w:val="00485C5B"/>
    <w:rsid w:val="00486564"/>
    <w:rsid w:val="00487CAF"/>
    <w:rsid w:val="00490958"/>
    <w:rsid w:val="00496FB1"/>
    <w:rsid w:val="004A67DE"/>
    <w:rsid w:val="004A6B35"/>
    <w:rsid w:val="004A7387"/>
    <w:rsid w:val="004B0D82"/>
    <w:rsid w:val="004B3318"/>
    <w:rsid w:val="004B3581"/>
    <w:rsid w:val="004C05D4"/>
    <w:rsid w:val="004C2E66"/>
    <w:rsid w:val="004C30B7"/>
    <w:rsid w:val="004D0140"/>
    <w:rsid w:val="004D06AC"/>
    <w:rsid w:val="004D1C9B"/>
    <w:rsid w:val="004D1FB4"/>
    <w:rsid w:val="004D4309"/>
    <w:rsid w:val="004D6D1E"/>
    <w:rsid w:val="004E1438"/>
    <w:rsid w:val="004E1AA5"/>
    <w:rsid w:val="004E6C2F"/>
    <w:rsid w:val="00500416"/>
    <w:rsid w:val="005068E1"/>
    <w:rsid w:val="00513ABC"/>
    <w:rsid w:val="00514D02"/>
    <w:rsid w:val="005233BE"/>
    <w:rsid w:val="005251A0"/>
    <w:rsid w:val="005300B8"/>
    <w:rsid w:val="00530A7D"/>
    <w:rsid w:val="00531444"/>
    <w:rsid w:val="005316D7"/>
    <w:rsid w:val="00534AD1"/>
    <w:rsid w:val="005357E2"/>
    <w:rsid w:val="00540037"/>
    <w:rsid w:val="00541253"/>
    <w:rsid w:val="0054282F"/>
    <w:rsid w:val="0054362E"/>
    <w:rsid w:val="00547C89"/>
    <w:rsid w:val="00552A3D"/>
    <w:rsid w:val="005536E8"/>
    <w:rsid w:val="00557260"/>
    <w:rsid w:val="005609EE"/>
    <w:rsid w:val="00563A62"/>
    <w:rsid w:val="00565FD7"/>
    <w:rsid w:val="005709D5"/>
    <w:rsid w:val="00572750"/>
    <w:rsid w:val="00580799"/>
    <w:rsid w:val="0058255F"/>
    <w:rsid w:val="00584746"/>
    <w:rsid w:val="00584806"/>
    <w:rsid w:val="00587FC3"/>
    <w:rsid w:val="00592C30"/>
    <w:rsid w:val="005936CD"/>
    <w:rsid w:val="00593AA7"/>
    <w:rsid w:val="0059565F"/>
    <w:rsid w:val="00595812"/>
    <w:rsid w:val="0059677E"/>
    <w:rsid w:val="00596A01"/>
    <w:rsid w:val="00596B86"/>
    <w:rsid w:val="005976E4"/>
    <w:rsid w:val="00597A77"/>
    <w:rsid w:val="005A12E8"/>
    <w:rsid w:val="005A1789"/>
    <w:rsid w:val="005B0FD0"/>
    <w:rsid w:val="005B1669"/>
    <w:rsid w:val="005B4843"/>
    <w:rsid w:val="005C12C7"/>
    <w:rsid w:val="005C1F73"/>
    <w:rsid w:val="005C338D"/>
    <w:rsid w:val="005C46ED"/>
    <w:rsid w:val="005C7866"/>
    <w:rsid w:val="005D491D"/>
    <w:rsid w:val="005D594E"/>
    <w:rsid w:val="005D6D84"/>
    <w:rsid w:val="005E1246"/>
    <w:rsid w:val="005E2F20"/>
    <w:rsid w:val="005E397A"/>
    <w:rsid w:val="005F14C7"/>
    <w:rsid w:val="005F24CA"/>
    <w:rsid w:val="005F3AD6"/>
    <w:rsid w:val="005F4D84"/>
    <w:rsid w:val="005F6019"/>
    <w:rsid w:val="00602450"/>
    <w:rsid w:val="00604B48"/>
    <w:rsid w:val="006068CA"/>
    <w:rsid w:val="0061446B"/>
    <w:rsid w:val="00616DA0"/>
    <w:rsid w:val="0061728B"/>
    <w:rsid w:val="00617337"/>
    <w:rsid w:val="0061788E"/>
    <w:rsid w:val="00620181"/>
    <w:rsid w:val="006205DE"/>
    <w:rsid w:val="00621F8E"/>
    <w:rsid w:val="006262D7"/>
    <w:rsid w:val="006262E6"/>
    <w:rsid w:val="00627018"/>
    <w:rsid w:val="006312C9"/>
    <w:rsid w:val="00631EE5"/>
    <w:rsid w:val="00633082"/>
    <w:rsid w:val="00633C34"/>
    <w:rsid w:val="00635480"/>
    <w:rsid w:val="006378A6"/>
    <w:rsid w:val="00637BE9"/>
    <w:rsid w:val="00637EC2"/>
    <w:rsid w:val="006407A7"/>
    <w:rsid w:val="006414D0"/>
    <w:rsid w:val="00645BA2"/>
    <w:rsid w:val="0064627A"/>
    <w:rsid w:val="0064682E"/>
    <w:rsid w:val="00647264"/>
    <w:rsid w:val="00647F8D"/>
    <w:rsid w:val="006508FA"/>
    <w:rsid w:val="00651B79"/>
    <w:rsid w:val="00653D23"/>
    <w:rsid w:val="00655C14"/>
    <w:rsid w:val="00655EBD"/>
    <w:rsid w:val="00656112"/>
    <w:rsid w:val="0065634D"/>
    <w:rsid w:val="0066344A"/>
    <w:rsid w:val="006648BA"/>
    <w:rsid w:val="00664CC4"/>
    <w:rsid w:val="0066515F"/>
    <w:rsid w:val="006727B4"/>
    <w:rsid w:val="0067361B"/>
    <w:rsid w:val="0067428D"/>
    <w:rsid w:val="0067742A"/>
    <w:rsid w:val="00677D12"/>
    <w:rsid w:val="006832AD"/>
    <w:rsid w:val="00685795"/>
    <w:rsid w:val="00685857"/>
    <w:rsid w:val="0068694C"/>
    <w:rsid w:val="00687BF4"/>
    <w:rsid w:val="00694CB1"/>
    <w:rsid w:val="00695D0B"/>
    <w:rsid w:val="00696E09"/>
    <w:rsid w:val="00697B6C"/>
    <w:rsid w:val="006A215D"/>
    <w:rsid w:val="006A31C7"/>
    <w:rsid w:val="006A4423"/>
    <w:rsid w:val="006A4E95"/>
    <w:rsid w:val="006A7966"/>
    <w:rsid w:val="006A7E40"/>
    <w:rsid w:val="006C27EF"/>
    <w:rsid w:val="006C3458"/>
    <w:rsid w:val="006C457E"/>
    <w:rsid w:val="006C7F2C"/>
    <w:rsid w:val="006D267C"/>
    <w:rsid w:val="006D2BA1"/>
    <w:rsid w:val="006D2FFF"/>
    <w:rsid w:val="006D4353"/>
    <w:rsid w:val="006E2338"/>
    <w:rsid w:val="006E2870"/>
    <w:rsid w:val="006E32F7"/>
    <w:rsid w:val="006E3B14"/>
    <w:rsid w:val="006E5C49"/>
    <w:rsid w:val="006E74D2"/>
    <w:rsid w:val="006F2EF9"/>
    <w:rsid w:val="006F32BD"/>
    <w:rsid w:val="006F6B12"/>
    <w:rsid w:val="006F6CD5"/>
    <w:rsid w:val="0070002D"/>
    <w:rsid w:val="007014DE"/>
    <w:rsid w:val="00701F32"/>
    <w:rsid w:val="0070703A"/>
    <w:rsid w:val="00710A07"/>
    <w:rsid w:val="00711248"/>
    <w:rsid w:val="0071360C"/>
    <w:rsid w:val="00713D4E"/>
    <w:rsid w:val="00715351"/>
    <w:rsid w:val="00721F6A"/>
    <w:rsid w:val="007237D2"/>
    <w:rsid w:val="00723FC5"/>
    <w:rsid w:val="00724135"/>
    <w:rsid w:val="00727C98"/>
    <w:rsid w:val="00727FC1"/>
    <w:rsid w:val="0073267F"/>
    <w:rsid w:val="00736CF3"/>
    <w:rsid w:val="00741366"/>
    <w:rsid w:val="00742BE6"/>
    <w:rsid w:val="0074377C"/>
    <w:rsid w:val="0074485F"/>
    <w:rsid w:val="00745D38"/>
    <w:rsid w:val="00747E90"/>
    <w:rsid w:val="00750C4D"/>
    <w:rsid w:val="0075160E"/>
    <w:rsid w:val="00752C9D"/>
    <w:rsid w:val="00761725"/>
    <w:rsid w:val="00765DA2"/>
    <w:rsid w:val="007717EF"/>
    <w:rsid w:val="0077190A"/>
    <w:rsid w:val="007738DE"/>
    <w:rsid w:val="00774A88"/>
    <w:rsid w:val="00775D45"/>
    <w:rsid w:val="00780098"/>
    <w:rsid w:val="00781AD0"/>
    <w:rsid w:val="00782D77"/>
    <w:rsid w:val="007856A9"/>
    <w:rsid w:val="00785CC5"/>
    <w:rsid w:val="00785CCF"/>
    <w:rsid w:val="00786665"/>
    <w:rsid w:val="007933CC"/>
    <w:rsid w:val="0079371C"/>
    <w:rsid w:val="00794492"/>
    <w:rsid w:val="007951A2"/>
    <w:rsid w:val="0079593A"/>
    <w:rsid w:val="00795FE9"/>
    <w:rsid w:val="00796EBE"/>
    <w:rsid w:val="007A0359"/>
    <w:rsid w:val="007A0736"/>
    <w:rsid w:val="007A0A2E"/>
    <w:rsid w:val="007A444C"/>
    <w:rsid w:val="007A6B64"/>
    <w:rsid w:val="007B0A9F"/>
    <w:rsid w:val="007B1D71"/>
    <w:rsid w:val="007B1FEF"/>
    <w:rsid w:val="007B306F"/>
    <w:rsid w:val="007B35A4"/>
    <w:rsid w:val="007B464D"/>
    <w:rsid w:val="007B4963"/>
    <w:rsid w:val="007B6A11"/>
    <w:rsid w:val="007C4C16"/>
    <w:rsid w:val="007C54F1"/>
    <w:rsid w:val="007D2138"/>
    <w:rsid w:val="007D2BAE"/>
    <w:rsid w:val="007D2F89"/>
    <w:rsid w:val="007D3047"/>
    <w:rsid w:val="007D504A"/>
    <w:rsid w:val="007E2552"/>
    <w:rsid w:val="007E37A1"/>
    <w:rsid w:val="007E4FE7"/>
    <w:rsid w:val="007E7FA2"/>
    <w:rsid w:val="007F2AFC"/>
    <w:rsid w:val="007F2B16"/>
    <w:rsid w:val="007F3B0A"/>
    <w:rsid w:val="008025DA"/>
    <w:rsid w:val="008043BA"/>
    <w:rsid w:val="00804FFF"/>
    <w:rsid w:val="0080508B"/>
    <w:rsid w:val="0080676A"/>
    <w:rsid w:val="00810A8B"/>
    <w:rsid w:val="00812008"/>
    <w:rsid w:val="00814D20"/>
    <w:rsid w:val="00815BEA"/>
    <w:rsid w:val="00823435"/>
    <w:rsid w:val="00831935"/>
    <w:rsid w:val="00832EC6"/>
    <w:rsid w:val="008334AD"/>
    <w:rsid w:val="00835ACC"/>
    <w:rsid w:val="0083628F"/>
    <w:rsid w:val="00836434"/>
    <w:rsid w:val="00845DAF"/>
    <w:rsid w:val="0084635E"/>
    <w:rsid w:val="0085136D"/>
    <w:rsid w:val="0085293F"/>
    <w:rsid w:val="008549D0"/>
    <w:rsid w:val="00854BCC"/>
    <w:rsid w:val="00862741"/>
    <w:rsid w:val="00864B07"/>
    <w:rsid w:val="00864CF8"/>
    <w:rsid w:val="008674CE"/>
    <w:rsid w:val="008724A1"/>
    <w:rsid w:val="00872523"/>
    <w:rsid w:val="00872C56"/>
    <w:rsid w:val="00872D2B"/>
    <w:rsid w:val="00873A8F"/>
    <w:rsid w:val="0087609E"/>
    <w:rsid w:val="00886EA0"/>
    <w:rsid w:val="00887B68"/>
    <w:rsid w:val="00890D34"/>
    <w:rsid w:val="00891F92"/>
    <w:rsid w:val="008A00A8"/>
    <w:rsid w:val="008A10E2"/>
    <w:rsid w:val="008A3B80"/>
    <w:rsid w:val="008A4160"/>
    <w:rsid w:val="008A47A6"/>
    <w:rsid w:val="008B0CBD"/>
    <w:rsid w:val="008B18FE"/>
    <w:rsid w:val="008B1A10"/>
    <w:rsid w:val="008B34B4"/>
    <w:rsid w:val="008B4E87"/>
    <w:rsid w:val="008B5149"/>
    <w:rsid w:val="008B566A"/>
    <w:rsid w:val="008B7109"/>
    <w:rsid w:val="008B75BC"/>
    <w:rsid w:val="008C12E6"/>
    <w:rsid w:val="008C2CD4"/>
    <w:rsid w:val="008C2E55"/>
    <w:rsid w:val="008C306F"/>
    <w:rsid w:val="008C490C"/>
    <w:rsid w:val="008C4D12"/>
    <w:rsid w:val="008D0964"/>
    <w:rsid w:val="008D1A86"/>
    <w:rsid w:val="008D2F2D"/>
    <w:rsid w:val="008D312F"/>
    <w:rsid w:val="008D4535"/>
    <w:rsid w:val="008D4B01"/>
    <w:rsid w:val="008D7BF7"/>
    <w:rsid w:val="008D7F52"/>
    <w:rsid w:val="008E13CD"/>
    <w:rsid w:val="008E4E5B"/>
    <w:rsid w:val="008E5894"/>
    <w:rsid w:val="008E6DEE"/>
    <w:rsid w:val="008F44A3"/>
    <w:rsid w:val="008F5AD8"/>
    <w:rsid w:val="008F5CE2"/>
    <w:rsid w:val="00902547"/>
    <w:rsid w:val="0090255C"/>
    <w:rsid w:val="009032C9"/>
    <w:rsid w:val="0090368D"/>
    <w:rsid w:val="00906AA7"/>
    <w:rsid w:val="0091072B"/>
    <w:rsid w:val="00911A8E"/>
    <w:rsid w:val="009152BA"/>
    <w:rsid w:val="00915963"/>
    <w:rsid w:val="00916650"/>
    <w:rsid w:val="00917543"/>
    <w:rsid w:val="009263CF"/>
    <w:rsid w:val="00926546"/>
    <w:rsid w:val="009301AB"/>
    <w:rsid w:val="00931BCD"/>
    <w:rsid w:val="00944FEA"/>
    <w:rsid w:val="0094544C"/>
    <w:rsid w:val="009455A5"/>
    <w:rsid w:val="009456E1"/>
    <w:rsid w:val="0095273D"/>
    <w:rsid w:val="0095538F"/>
    <w:rsid w:val="00955478"/>
    <w:rsid w:val="009557E7"/>
    <w:rsid w:val="009568FC"/>
    <w:rsid w:val="0095716F"/>
    <w:rsid w:val="0095721E"/>
    <w:rsid w:val="00957F5E"/>
    <w:rsid w:val="0096077F"/>
    <w:rsid w:val="00962A16"/>
    <w:rsid w:val="009636F3"/>
    <w:rsid w:val="00965E44"/>
    <w:rsid w:val="00972479"/>
    <w:rsid w:val="00972EE2"/>
    <w:rsid w:val="0097335D"/>
    <w:rsid w:val="00973840"/>
    <w:rsid w:val="00980413"/>
    <w:rsid w:val="00982D79"/>
    <w:rsid w:val="0098345C"/>
    <w:rsid w:val="00983EBF"/>
    <w:rsid w:val="009845EC"/>
    <w:rsid w:val="00990664"/>
    <w:rsid w:val="00990B8D"/>
    <w:rsid w:val="00993C37"/>
    <w:rsid w:val="009962F3"/>
    <w:rsid w:val="0099724D"/>
    <w:rsid w:val="009A1FB4"/>
    <w:rsid w:val="009A72AF"/>
    <w:rsid w:val="009A7503"/>
    <w:rsid w:val="009B1C36"/>
    <w:rsid w:val="009B7063"/>
    <w:rsid w:val="009B7397"/>
    <w:rsid w:val="009C3376"/>
    <w:rsid w:val="009C4446"/>
    <w:rsid w:val="009C4CA6"/>
    <w:rsid w:val="009C6572"/>
    <w:rsid w:val="009C664A"/>
    <w:rsid w:val="009C7B57"/>
    <w:rsid w:val="009D01DC"/>
    <w:rsid w:val="009D05A2"/>
    <w:rsid w:val="009D2EC9"/>
    <w:rsid w:val="009E32C6"/>
    <w:rsid w:val="009E484C"/>
    <w:rsid w:val="009E7F64"/>
    <w:rsid w:val="00A01035"/>
    <w:rsid w:val="00A020C5"/>
    <w:rsid w:val="00A02681"/>
    <w:rsid w:val="00A05912"/>
    <w:rsid w:val="00A07A57"/>
    <w:rsid w:val="00A1006E"/>
    <w:rsid w:val="00A11296"/>
    <w:rsid w:val="00A12110"/>
    <w:rsid w:val="00A13524"/>
    <w:rsid w:val="00A157E3"/>
    <w:rsid w:val="00A1660A"/>
    <w:rsid w:val="00A168B6"/>
    <w:rsid w:val="00A16B21"/>
    <w:rsid w:val="00A21DA8"/>
    <w:rsid w:val="00A235B4"/>
    <w:rsid w:val="00A23E50"/>
    <w:rsid w:val="00A24A77"/>
    <w:rsid w:val="00A250C3"/>
    <w:rsid w:val="00A25347"/>
    <w:rsid w:val="00A27929"/>
    <w:rsid w:val="00A316F4"/>
    <w:rsid w:val="00A33903"/>
    <w:rsid w:val="00A36058"/>
    <w:rsid w:val="00A36570"/>
    <w:rsid w:val="00A413A1"/>
    <w:rsid w:val="00A42EC2"/>
    <w:rsid w:val="00A430CB"/>
    <w:rsid w:val="00A4547D"/>
    <w:rsid w:val="00A500F7"/>
    <w:rsid w:val="00A51BA8"/>
    <w:rsid w:val="00A5424F"/>
    <w:rsid w:val="00A60509"/>
    <w:rsid w:val="00A62909"/>
    <w:rsid w:val="00A66F1B"/>
    <w:rsid w:val="00A74C9F"/>
    <w:rsid w:val="00A7757B"/>
    <w:rsid w:val="00A87FE7"/>
    <w:rsid w:val="00A93963"/>
    <w:rsid w:val="00A941B7"/>
    <w:rsid w:val="00AA0760"/>
    <w:rsid w:val="00AA09EF"/>
    <w:rsid w:val="00AA12E9"/>
    <w:rsid w:val="00AA1519"/>
    <w:rsid w:val="00AA3FDA"/>
    <w:rsid w:val="00AA6B1D"/>
    <w:rsid w:val="00AA7C7C"/>
    <w:rsid w:val="00AB002C"/>
    <w:rsid w:val="00AB22C9"/>
    <w:rsid w:val="00AC04C9"/>
    <w:rsid w:val="00AC26DA"/>
    <w:rsid w:val="00AC2C86"/>
    <w:rsid w:val="00AC38D6"/>
    <w:rsid w:val="00AC6CCF"/>
    <w:rsid w:val="00AC7E41"/>
    <w:rsid w:val="00AD19C4"/>
    <w:rsid w:val="00AD342E"/>
    <w:rsid w:val="00AD4515"/>
    <w:rsid w:val="00AD6841"/>
    <w:rsid w:val="00AD770D"/>
    <w:rsid w:val="00AE2368"/>
    <w:rsid w:val="00AE35C4"/>
    <w:rsid w:val="00AE3D89"/>
    <w:rsid w:val="00AE4B6A"/>
    <w:rsid w:val="00AE6648"/>
    <w:rsid w:val="00AE7341"/>
    <w:rsid w:val="00AE7A07"/>
    <w:rsid w:val="00AF0FE6"/>
    <w:rsid w:val="00AF4DEB"/>
    <w:rsid w:val="00AF6062"/>
    <w:rsid w:val="00B02695"/>
    <w:rsid w:val="00B027AD"/>
    <w:rsid w:val="00B04400"/>
    <w:rsid w:val="00B07B20"/>
    <w:rsid w:val="00B13961"/>
    <w:rsid w:val="00B14FBF"/>
    <w:rsid w:val="00B16295"/>
    <w:rsid w:val="00B17C5F"/>
    <w:rsid w:val="00B241C4"/>
    <w:rsid w:val="00B242C6"/>
    <w:rsid w:val="00B313BB"/>
    <w:rsid w:val="00B329DF"/>
    <w:rsid w:val="00B33D35"/>
    <w:rsid w:val="00B35D06"/>
    <w:rsid w:val="00B42D1B"/>
    <w:rsid w:val="00B42D99"/>
    <w:rsid w:val="00B43E69"/>
    <w:rsid w:val="00B45287"/>
    <w:rsid w:val="00B46B29"/>
    <w:rsid w:val="00B50B02"/>
    <w:rsid w:val="00B52C7C"/>
    <w:rsid w:val="00B57725"/>
    <w:rsid w:val="00B609D1"/>
    <w:rsid w:val="00B61856"/>
    <w:rsid w:val="00B6271C"/>
    <w:rsid w:val="00B6378B"/>
    <w:rsid w:val="00B6608B"/>
    <w:rsid w:val="00B67091"/>
    <w:rsid w:val="00B71D88"/>
    <w:rsid w:val="00B74789"/>
    <w:rsid w:val="00B76D5A"/>
    <w:rsid w:val="00B76FD3"/>
    <w:rsid w:val="00B77862"/>
    <w:rsid w:val="00B843B1"/>
    <w:rsid w:val="00B857C4"/>
    <w:rsid w:val="00B8725F"/>
    <w:rsid w:val="00B9067A"/>
    <w:rsid w:val="00B91ADC"/>
    <w:rsid w:val="00B92FAE"/>
    <w:rsid w:val="00B96E9D"/>
    <w:rsid w:val="00BA046C"/>
    <w:rsid w:val="00BA1411"/>
    <w:rsid w:val="00BA316F"/>
    <w:rsid w:val="00BA5ACA"/>
    <w:rsid w:val="00BB0200"/>
    <w:rsid w:val="00BB1299"/>
    <w:rsid w:val="00BB1B45"/>
    <w:rsid w:val="00BB4393"/>
    <w:rsid w:val="00BB5C9B"/>
    <w:rsid w:val="00BC07E4"/>
    <w:rsid w:val="00BC1D87"/>
    <w:rsid w:val="00BC1E4E"/>
    <w:rsid w:val="00BC27C2"/>
    <w:rsid w:val="00BC35E7"/>
    <w:rsid w:val="00BC3FDA"/>
    <w:rsid w:val="00BC45FC"/>
    <w:rsid w:val="00BC4D17"/>
    <w:rsid w:val="00BC57D5"/>
    <w:rsid w:val="00BC5825"/>
    <w:rsid w:val="00BD7F16"/>
    <w:rsid w:val="00BE0922"/>
    <w:rsid w:val="00BE2E34"/>
    <w:rsid w:val="00BE3751"/>
    <w:rsid w:val="00BE394E"/>
    <w:rsid w:val="00BE4F54"/>
    <w:rsid w:val="00BE5363"/>
    <w:rsid w:val="00BE63D6"/>
    <w:rsid w:val="00BE68BB"/>
    <w:rsid w:val="00BF102C"/>
    <w:rsid w:val="00BF2609"/>
    <w:rsid w:val="00BF4AA7"/>
    <w:rsid w:val="00C003D8"/>
    <w:rsid w:val="00C0195B"/>
    <w:rsid w:val="00C02D72"/>
    <w:rsid w:val="00C04F08"/>
    <w:rsid w:val="00C055AF"/>
    <w:rsid w:val="00C07C88"/>
    <w:rsid w:val="00C1189A"/>
    <w:rsid w:val="00C13AB7"/>
    <w:rsid w:val="00C172A9"/>
    <w:rsid w:val="00C17C92"/>
    <w:rsid w:val="00C21212"/>
    <w:rsid w:val="00C21301"/>
    <w:rsid w:val="00C21C92"/>
    <w:rsid w:val="00C2518B"/>
    <w:rsid w:val="00C31397"/>
    <w:rsid w:val="00C34191"/>
    <w:rsid w:val="00C35883"/>
    <w:rsid w:val="00C35E6E"/>
    <w:rsid w:val="00C36E81"/>
    <w:rsid w:val="00C3754F"/>
    <w:rsid w:val="00C40964"/>
    <w:rsid w:val="00C41090"/>
    <w:rsid w:val="00C410FF"/>
    <w:rsid w:val="00C419D2"/>
    <w:rsid w:val="00C42F28"/>
    <w:rsid w:val="00C435B7"/>
    <w:rsid w:val="00C467D3"/>
    <w:rsid w:val="00C46C77"/>
    <w:rsid w:val="00C54A65"/>
    <w:rsid w:val="00C551B4"/>
    <w:rsid w:val="00C56E80"/>
    <w:rsid w:val="00C61394"/>
    <w:rsid w:val="00C61F82"/>
    <w:rsid w:val="00C62C18"/>
    <w:rsid w:val="00C64FFF"/>
    <w:rsid w:val="00C65CBD"/>
    <w:rsid w:val="00C66664"/>
    <w:rsid w:val="00C66BD5"/>
    <w:rsid w:val="00C66E77"/>
    <w:rsid w:val="00C6714C"/>
    <w:rsid w:val="00C672EC"/>
    <w:rsid w:val="00C67A0D"/>
    <w:rsid w:val="00C67F5F"/>
    <w:rsid w:val="00C73291"/>
    <w:rsid w:val="00C737E2"/>
    <w:rsid w:val="00C73CEC"/>
    <w:rsid w:val="00C76C0D"/>
    <w:rsid w:val="00C80167"/>
    <w:rsid w:val="00C80199"/>
    <w:rsid w:val="00C85368"/>
    <w:rsid w:val="00C85DB4"/>
    <w:rsid w:val="00C875CB"/>
    <w:rsid w:val="00C914E8"/>
    <w:rsid w:val="00C92B4E"/>
    <w:rsid w:val="00C9485B"/>
    <w:rsid w:val="00CA072E"/>
    <w:rsid w:val="00CA2271"/>
    <w:rsid w:val="00CA6649"/>
    <w:rsid w:val="00CA709C"/>
    <w:rsid w:val="00CB15A3"/>
    <w:rsid w:val="00CB18A0"/>
    <w:rsid w:val="00CB2080"/>
    <w:rsid w:val="00CB3A68"/>
    <w:rsid w:val="00CB4FAB"/>
    <w:rsid w:val="00CB4FFC"/>
    <w:rsid w:val="00CB78AF"/>
    <w:rsid w:val="00CC3948"/>
    <w:rsid w:val="00CC4590"/>
    <w:rsid w:val="00CC47B3"/>
    <w:rsid w:val="00CC52C4"/>
    <w:rsid w:val="00CD0AF7"/>
    <w:rsid w:val="00CD2A16"/>
    <w:rsid w:val="00CD2A7B"/>
    <w:rsid w:val="00CD3710"/>
    <w:rsid w:val="00CD6B8C"/>
    <w:rsid w:val="00CE0DAF"/>
    <w:rsid w:val="00CE0F2F"/>
    <w:rsid w:val="00CE1657"/>
    <w:rsid w:val="00CE60FB"/>
    <w:rsid w:val="00CF05F3"/>
    <w:rsid w:val="00CF0E43"/>
    <w:rsid w:val="00CF19A0"/>
    <w:rsid w:val="00CF6E4D"/>
    <w:rsid w:val="00CF7AD0"/>
    <w:rsid w:val="00D00613"/>
    <w:rsid w:val="00D01373"/>
    <w:rsid w:val="00D025C0"/>
    <w:rsid w:val="00D02835"/>
    <w:rsid w:val="00D0340D"/>
    <w:rsid w:val="00D03501"/>
    <w:rsid w:val="00D113EC"/>
    <w:rsid w:val="00D12DB0"/>
    <w:rsid w:val="00D15128"/>
    <w:rsid w:val="00D158A0"/>
    <w:rsid w:val="00D17CD2"/>
    <w:rsid w:val="00D21507"/>
    <w:rsid w:val="00D2249F"/>
    <w:rsid w:val="00D22B97"/>
    <w:rsid w:val="00D27FB6"/>
    <w:rsid w:val="00D36897"/>
    <w:rsid w:val="00D40876"/>
    <w:rsid w:val="00D416DD"/>
    <w:rsid w:val="00D43155"/>
    <w:rsid w:val="00D43432"/>
    <w:rsid w:val="00D44A9B"/>
    <w:rsid w:val="00D44C6A"/>
    <w:rsid w:val="00D456DC"/>
    <w:rsid w:val="00D47A77"/>
    <w:rsid w:val="00D5144C"/>
    <w:rsid w:val="00D51B7C"/>
    <w:rsid w:val="00D51FFF"/>
    <w:rsid w:val="00D52C4D"/>
    <w:rsid w:val="00D53502"/>
    <w:rsid w:val="00D535BE"/>
    <w:rsid w:val="00D568C6"/>
    <w:rsid w:val="00D57671"/>
    <w:rsid w:val="00D602A4"/>
    <w:rsid w:val="00D6260B"/>
    <w:rsid w:val="00D63D46"/>
    <w:rsid w:val="00D6536A"/>
    <w:rsid w:val="00D70030"/>
    <w:rsid w:val="00D7443B"/>
    <w:rsid w:val="00D7753E"/>
    <w:rsid w:val="00D7773E"/>
    <w:rsid w:val="00D820A8"/>
    <w:rsid w:val="00D8272B"/>
    <w:rsid w:val="00D83A9A"/>
    <w:rsid w:val="00D8522B"/>
    <w:rsid w:val="00D90F51"/>
    <w:rsid w:val="00D9350D"/>
    <w:rsid w:val="00D94E2F"/>
    <w:rsid w:val="00D95BF6"/>
    <w:rsid w:val="00DA5346"/>
    <w:rsid w:val="00DB3415"/>
    <w:rsid w:val="00DB6F6C"/>
    <w:rsid w:val="00DB70E7"/>
    <w:rsid w:val="00DB7264"/>
    <w:rsid w:val="00DC05CB"/>
    <w:rsid w:val="00DC1088"/>
    <w:rsid w:val="00DC1429"/>
    <w:rsid w:val="00DC1BDA"/>
    <w:rsid w:val="00DC2B06"/>
    <w:rsid w:val="00DC3765"/>
    <w:rsid w:val="00DC6C0E"/>
    <w:rsid w:val="00DD22E3"/>
    <w:rsid w:val="00DD2DE9"/>
    <w:rsid w:val="00DD45AB"/>
    <w:rsid w:val="00DD532E"/>
    <w:rsid w:val="00DD717E"/>
    <w:rsid w:val="00DD7BD4"/>
    <w:rsid w:val="00DE60A4"/>
    <w:rsid w:val="00DF0FF4"/>
    <w:rsid w:val="00DF16BB"/>
    <w:rsid w:val="00DF7771"/>
    <w:rsid w:val="00E01309"/>
    <w:rsid w:val="00E03276"/>
    <w:rsid w:val="00E04211"/>
    <w:rsid w:val="00E046C2"/>
    <w:rsid w:val="00E04B76"/>
    <w:rsid w:val="00E1609C"/>
    <w:rsid w:val="00E17AB7"/>
    <w:rsid w:val="00E2093E"/>
    <w:rsid w:val="00E209C6"/>
    <w:rsid w:val="00E21CB5"/>
    <w:rsid w:val="00E22A84"/>
    <w:rsid w:val="00E25BB6"/>
    <w:rsid w:val="00E2745E"/>
    <w:rsid w:val="00E27DA2"/>
    <w:rsid w:val="00E30E8C"/>
    <w:rsid w:val="00E313B2"/>
    <w:rsid w:val="00E32D90"/>
    <w:rsid w:val="00E34751"/>
    <w:rsid w:val="00E36410"/>
    <w:rsid w:val="00E3657C"/>
    <w:rsid w:val="00E36AEA"/>
    <w:rsid w:val="00E36CD6"/>
    <w:rsid w:val="00E37EE0"/>
    <w:rsid w:val="00E40ADA"/>
    <w:rsid w:val="00E42BBF"/>
    <w:rsid w:val="00E42D25"/>
    <w:rsid w:val="00E46804"/>
    <w:rsid w:val="00E46FA0"/>
    <w:rsid w:val="00E50AC9"/>
    <w:rsid w:val="00E52AAC"/>
    <w:rsid w:val="00E5397F"/>
    <w:rsid w:val="00E550B4"/>
    <w:rsid w:val="00E558EF"/>
    <w:rsid w:val="00E67673"/>
    <w:rsid w:val="00E67F98"/>
    <w:rsid w:val="00E720B0"/>
    <w:rsid w:val="00E72E64"/>
    <w:rsid w:val="00E77F8B"/>
    <w:rsid w:val="00E84B89"/>
    <w:rsid w:val="00E8537B"/>
    <w:rsid w:val="00E92C9D"/>
    <w:rsid w:val="00E97816"/>
    <w:rsid w:val="00E97B15"/>
    <w:rsid w:val="00EA0916"/>
    <w:rsid w:val="00EA1E7A"/>
    <w:rsid w:val="00EA28CC"/>
    <w:rsid w:val="00EA423F"/>
    <w:rsid w:val="00EA438C"/>
    <w:rsid w:val="00EA5F22"/>
    <w:rsid w:val="00EA7163"/>
    <w:rsid w:val="00EB0339"/>
    <w:rsid w:val="00EB0547"/>
    <w:rsid w:val="00EB1A15"/>
    <w:rsid w:val="00EB1A1B"/>
    <w:rsid w:val="00EB2BA8"/>
    <w:rsid w:val="00EB40F1"/>
    <w:rsid w:val="00EB4957"/>
    <w:rsid w:val="00EB6C90"/>
    <w:rsid w:val="00EB6F71"/>
    <w:rsid w:val="00EC1121"/>
    <w:rsid w:val="00ED1401"/>
    <w:rsid w:val="00ED328A"/>
    <w:rsid w:val="00ED3F6A"/>
    <w:rsid w:val="00ED5AD9"/>
    <w:rsid w:val="00ED6308"/>
    <w:rsid w:val="00ED6E7C"/>
    <w:rsid w:val="00ED6EC4"/>
    <w:rsid w:val="00EE008E"/>
    <w:rsid w:val="00EE0B26"/>
    <w:rsid w:val="00EE5CCE"/>
    <w:rsid w:val="00EF0738"/>
    <w:rsid w:val="00EF28D3"/>
    <w:rsid w:val="00EF3D6E"/>
    <w:rsid w:val="00EF6D9F"/>
    <w:rsid w:val="00F0269A"/>
    <w:rsid w:val="00F0306D"/>
    <w:rsid w:val="00F0340F"/>
    <w:rsid w:val="00F04F98"/>
    <w:rsid w:val="00F05BC1"/>
    <w:rsid w:val="00F1002E"/>
    <w:rsid w:val="00F16542"/>
    <w:rsid w:val="00F16C2B"/>
    <w:rsid w:val="00F17E6F"/>
    <w:rsid w:val="00F20D4E"/>
    <w:rsid w:val="00F2130D"/>
    <w:rsid w:val="00F21F0A"/>
    <w:rsid w:val="00F26043"/>
    <w:rsid w:val="00F30D5B"/>
    <w:rsid w:val="00F32C81"/>
    <w:rsid w:val="00F340DB"/>
    <w:rsid w:val="00F40567"/>
    <w:rsid w:val="00F408B9"/>
    <w:rsid w:val="00F43E41"/>
    <w:rsid w:val="00F44BFA"/>
    <w:rsid w:val="00F46830"/>
    <w:rsid w:val="00F47D61"/>
    <w:rsid w:val="00F517A1"/>
    <w:rsid w:val="00F5340E"/>
    <w:rsid w:val="00F54CF9"/>
    <w:rsid w:val="00F55C13"/>
    <w:rsid w:val="00F566D2"/>
    <w:rsid w:val="00F6706E"/>
    <w:rsid w:val="00F7254D"/>
    <w:rsid w:val="00F75E06"/>
    <w:rsid w:val="00F76146"/>
    <w:rsid w:val="00F77F71"/>
    <w:rsid w:val="00F82F98"/>
    <w:rsid w:val="00F833D4"/>
    <w:rsid w:val="00F87337"/>
    <w:rsid w:val="00F90134"/>
    <w:rsid w:val="00F94DCC"/>
    <w:rsid w:val="00F957A3"/>
    <w:rsid w:val="00F96BDA"/>
    <w:rsid w:val="00F972D2"/>
    <w:rsid w:val="00FA0CA8"/>
    <w:rsid w:val="00FA1D03"/>
    <w:rsid w:val="00FA293B"/>
    <w:rsid w:val="00FA2CF4"/>
    <w:rsid w:val="00FA2FC8"/>
    <w:rsid w:val="00FA4081"/>
    <w:rsid w:val="00FA5674"/>
    <w:rsid w:val="00FA5FC7"/>
    <w:rsid w:val="00FA63E5"/>
    <w:rsid w:val="00FB05D5"/>
    <w:rsid w:val="00FB3F9D"/>
    <w:rsid w:val="00FB404B"/>
    <w:rsid w:val="00FB4322"/>
    <w:rsid w:val="00FC0434"/>
    <w:rsid w:val="00FC1A87"/>
    <w:rsid w:val="00FC23D3"/>
    <w:rsid w:val="00FC2D01"/>
    <w:rsid w:val="00FC35B4"/>
    <w:rsid w:val="00FC4B0B"/>
    <w:rsid w:val="00FC6AB9"/>
    <w:rsid w:val="00FD0F82"/>
    <w:rsid w:val="00FD120A"/>
    <w:rsid w:val="00FD3A19"/>
    <w:rsid w:val="00FE4BD2"/>
    <w:rsid w:val="00FE50E5"/>
    <w:rsid w:val="00FF2EC5"/>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86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5A2"/>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0E0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926546"/>
    <w:pPr>
      <w:ind w:leftChars="400" w:left="840"/>
    </w:pPr>
  </w:style>
  <w:style w:type="character" w:customStyle="1" w:styleId="a5">
    <w:name w:val="フッター (文字)"/>
    <w:basedOn w:val="a0"/>
    <w:link w:val="a4"/>
    <w:uiPriority w:val="99"/>
    <w:rsid w:val="00864CF8"/>
    <w:rPr>
      <w:kern w:val="2"/>
      <w:sz w:val="21"/>
    </w:rPr>
  </w:style>
  <w:style w:type="character" w:styleId="ae">
    <w:name w:val="annotation reference"/>
    <w:basedOn w:val="a0"/>
    <w:semiHidden/>
    <w:unhideWhenUsed/>
    <w:rsid w:val="00D40876"/>
    <w:rPr>
      <w:sz w:val="18"/>
      <w:szCs w:val="18"/>
    </w:rPr>
  </w:style>
  <w:style w:type="paragraph" w:styleId="af">
    <w:name w:val="annotation text"/>
    <w:basedOn w:val="a"/>
    <w:link w:val="af0"/>
    <w:semiHidden/>
    <w:unhideWhenUsed/>
    <w:rsid w:val="00D40876"/>
    <w:pPr>
      <w:jc w:val="left"/>
    </w:pPr>
  </w:style>
  <w:style w:type="character" w:customStyle="1" w:styleId="af0">
    <w:name w:val="コメント文字列 (文字)"/>
    <w:basedOn w:val="a0"/>
    <w:link w:val="af"/>
    <w:semiHidden/>
    <w:rsid w:val="00D40876"/>
    <w:rPr>
      <w:kern w:val="2"/>
      <w:sz w:val="21"/>
    </w:rPr>
  </w:style>
  <w:style w:type="paragraph" w:styleId="af1">
    <w:name w:val="annotation subject"/>
    <w:basedOn w:val="af"/>
    <w:next w:val="af"/>
    <w:link w:val="af2"/>
    <w:semiHidden/>
    <w:unhideWhenUsed/>
    <w:rsid w:val="00D40876"/>
    <w:rPr>
      <w:b/>
      <w:bCs/>
    </w:rPr>
  </w:style>
  <w:style w:type="character" w:customStyle="1" w:styleId="af2">
    <w:name w:val="コメント内容 (文字)"/>
    <w:basedOn w:val="af0"/>
    <w:link w:val="af1"/>
    <w:semiHidden/>
    <w:rsid w:val="00D4087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nko/proposal23/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eiyaku_2/e-nyuusatsu/purop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anko/proposal23/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kanko/proposal23/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3DF3-F2BB-431C-A2E4-C1D8335B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8478</Words>
  <Characters>1408</Characters>
  <Application>Microsoft Office Word</Application>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9867</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2023-01-24T05:39:00Z</dcterms:created>
  <dcterms:modified xsi:type="dcterms:W3CDTF">2023-02-14T00:47:00Z</dcterms:modified>
</cp:coreProperties>
</file>