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1CEFD" w14:textId="062EB570" w:rsidR="00C611DD" w:rsidRDefault="00C611DD" w:rsidP="00055EE9">
      <w:pPr>
        <w:kinsoku w:val="0"/>
        <w:wordWrap w:val="0"/>
        <w:overflowPunct w:val="0"/>
        <w:ind w:right="89"/>
        <w:jc w:val="right"/>
      </w:pPr>
      <w:r>
        <w:rPr>
          <w:rFonts w:hint="eastAsia"/>
        </w:rPr>
        <w:t xml:space="preserve">　　　　　　　　　　　　　　</w:t>
      </w:r>
      <w:r w:rsidR="00FD4AE8">
        <w:rPr>
          <w:rFonts w:hint="eastAsia"/>
        </w:rPr>
        <w:t>令和</w:t>
      </w:r>
      <w:r w:rsidR="000025F3">
        <w:rPr>
          <w:rFonts w:hint="eastAsia"/>
        </w:rPr>
        <w:t>６</w:t>
      </w:r>
      <w:r w:rsidR="00FD4AE8">
        <w:rPr>
          <w:rFonts w:hint="eastAsia"/>
        </w:rPr>
        <w:t>年</w:t>
      </w:r>
      <w:r w:rsidR="00397F45">
        <w:rPr>
          <w:rFonts w:hint="eastAsia"/>
        </w:rPr>
        <w:t>７</w:t>
      </w:r>
      <w:r w:rsidR="00FD4AE8">
        <w:rPr>
          <w:rFonts w:hint="eastAsia"/>
        </w:rPr>
        <w:t>月</w:t>
      </w:r>
      <w:r w:rsidR="00397F45">
        <w:rPr>
          <w:rFonts w:hint="eastAsia"/>
        </w:rPr>
        <w:t>２６</w:t>
      </w:r>
      <w:r w:rsidR="00FD4AE8">
        <w:rPr>
          <w:rFonts w:hint="eastAsia"/>
        </w:rPr>
        <w:t>日（</w:t>
      </w:r>
      <w:r w:rsidR="00397F45">
        <w:rPr>
          <w:rFonts w:hint="eastAsia"/>
        </w:rPr>
        <w:t>金</w:t>
      </w:r>
      <w:r w:rsidR="00FD4AE8">
        <w:rPr>
          <w:rFonts w:hint="eastAsia"/>
        </w:rPr>
        <w:t>）</w:t>
      </w:r>
    </w:p>
    <w:p w14:paraId="5BDEABE1" w14:textId="77777777" w:rsidR="00C611DD" w:rsidRPr="00391169" w:rsidRDefault="00C611DD">
      <w:pPr>
        <w:kinsoku w:val="0"/>
        <w:wordWrap w:val="0"/>
        <w:overflowPunct w:val="0"/>
        <w:ind w:right="452"/>
      </w:pPr>
    </w:p>
    <w:tbl>
      <w:tblPr>
        <w:tblpPr w:leftFromText="142" w:rightFromText="142" w:vertAnchor="text" w:horzAnchor="margin" w:tblpXSpec="right" w:tblpY="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8"/>
        <w:gridCol w:w="3506"/>
      </w:tblGrid>
      <w:tr w:rsidR="00C611DD" w14:paraId="14848B1E" w14:textId="77777777" w:rsidTr="00963F1E">
        <w:trPr>
          <w:cantSplit/>
          <w:trHeight w:val="1995"/>
        </w:trPr>
        <w:tc>
          <w:tcPr>
            <w:tcW w:w="548" w:type="dxa"/>
            <w:vAlign w:val="center"/>
          </w:tcPr>
          <w:p w14:paraId="0874CD21" w14:textId="77777777" w:rsidR="00C611DD" w:rsidRDefault="00C611DD" w:rsidP="00963F1E">
            <w:pPr>
              <w:kinsoku w:val="0"/>
              <w:overflowPunct w:val="0"/>
              <w:ind w:right="452"/>
              <w:jc w:val="center"/>
            </w:pPr>
            <w:r>
              <w:rPr>
                <w:rFonts w:hint="eastAsia"/>
              </w:rPr>
              <w:t>問合せ先</w:t>
            </w:r>
          </w:p>
        </w:tc>
        <w:tc>
          <w:tcPr>
            <w:tcW w:w="3506" w:type="dxa"/>
          </w:tcPr>
          <w:p w14:paraId="2FD77710" w14:textId="77777777" w:rsidR="00EC07AE" w:rsidRDefault="00EC07AE" w:rsidP="00EC07AE">
            <w:pPr>
              <w:kinsoku w:val="0"/>
              <w:wordWrap w:val="0"/>
              <w:overflowPunct w:val="0"/>
              <w:ind w:right="452"/>
              <w:rPr>
                <w:rFonts w:hint="eastAsia"/>
              </w:rPr>
            </w:pPr>
            <w:r>
              <w:rPr>
                <w:rFonts w:hint="eastAsia"/>
              </w:rPr>
              <w:t>文化財保護課</w:t>
            </w:r>
          </w:p>
          <w:p w14:paraId="77FF5CFA" w14:textId="77777777" w:rsidR="00EC07AE" w:rsidRDefault="00EC07AE" w:rsidP="00EC07AE">
            <w:pPr>
              <w:kinsoku w:val="0"/>
              <w:wordWrap w:val="0"/>
              <w:overflowPunct w:val="0"/>
              <w:ind w:right="452"/>
              <w:rPr>
                <w:rFonts w:hint="eastAsia"/>
              </w:rPr>
            </w:pPr>
            <w:r>
              <w:rPr>
                <w:rFonts w:hint="eastAsia"/>
              </w:rPr>
              <w:t xml:space="preserve">　調査事業グループ</w:t>
            </w:r>
          </w:p>
          <w:p w14:paraId="1A9EDD8E" w14:textId="77777777" w:rsidR="00EC07AE" w:rsidRDefault="00EC07AE" w:rsidP="00EC07AE">
            <w:pPr>
              <w:kinsoku w:val="0"/>
              <w:wordWrap w:val="0"/>
              <w:overflowPunct w:val="0"/>
              <w:ind w:right="452"/>
              <w:rPr>
                <w:rFonts w:hint="eastAsia"/>
              </w:rPr>
            </w:pPr>
            <w:r>
              <w:rPr>
                <w:rFonts w:hint="eastAsia"/>
              </w:rPr>
              <w:t xml:space="preserve">　課長補佐　関</w:t>
            </w:r>
          </w:p>
          <w:p w14:paraId="5BA65871" w14:textId="77777777" w:rsidR="00EC07AE" w:rsidRDefault="00EC07AE" w:rsidP="00EC07AE">
            <w:pPr>
              <w:kinsoku w:val="0"/>
              <w:wordWrap w:val="0"/>
              <w:overflowPunct w:val="0"/>
              <w:ind w:right="452"/>
              <w:rPr>
                <w:rFonts w:hint="eastAsia"/>
              </w:rPr>
            </w:pPr>
            <w:r>
              <w:rPr>
                <w:rFonts w:hint="eastAsia"/>
              </w:rPr>
              <w:t xml:space="preserve">　主査　奈良</w:t>
            </w:r>
          </w:p>
          <w:p w14:paraId="0CF7ABC0" w14:textId="179BC84F" w:rsidR="00C611DD" w:rsidRDefault="00EC07AE" w:rsidP="00EC07AE">
            <w:pPr>
              <w:kinsoku w:val="0"/>
              <w:wordWrap w:val="0"/>
              <w:overflowPunct w:val="0"/>
              <w:ind w:right="452"/>
            </w:pPr>
            <w:r>
              <w:rPr>
                <w:rFonts w:hint="eastAsia"/>
              </w:rPr>
              <w:t>直通　072-291-7401</w:t>
            </w:r>
          </w:p>
        </w:tc>
      </w:tr>
    </w:tbl>
    <w:p w14:paraId="3BD9B160" w14:textId="77777777" w:rsidR="00C611DD" w:rsidRDefault="00C611DD">
      <w:pPr>
        <w:kinsoku w:val="0"/>
        <w:wordWrap w:val="0"/>
        <w:overflowPunct w:val="0"/>
        <w:ind w:right="452"/>
      </w:pPr>
    </w:p>
    <w:p w14:paraId="2976818C" w14:textId="77777777" w:rsidR="00C611DD" w:rsidRDefault="00C611DD">
      <w:pPr>
        <w:kinsoku w:val="0"/>
        <w:wordWrap w:val="0"/>
        <w:overflowPunct w:val="0"/>
        <w:ind w:right="89"/>
      </w:pPr>
      <w:r>
        <w:rPr>
          <w:rFonts w:hint="eastAsia"/>
          <w:spacing w:val="4"/>
        </w:rPr>
        <w:t xml:space="preserve">                                                    </w:t>
      </w:r>
    </w:p>
    <w:p w14:paraId="4254B140" w14:textId="77777777" w:rsidR="00C611DD" w:rsidRDefault="00C611DD">
      <w:pPr>
        <w:kinsoku w:val="0"/>
        <w:wordWrap w:val="0"/>
        <w:overflowPunct w:val="0"/>
        <w:ind w:right="452"/>
        <w:rPr>
          <w:spacing w:val="4"/>
        </w:rPr>
      </w:pPr>
    </w:p>
    <w:p w14:paraId="4620B27A" w14:textId="77777777" w:rsidR="00C611DD" w:rsidRDefault="00C611DD">
      <w:pPr>
        <w:kinsoku w:val="0"/>
        <w:wordWrap w:val="0"/>
        <w:overflowPunct w:val="0"/>
        <w:ind w:right="452"/>
      </w:pPr>
    </w:p>
    <w:p w14:paraId="6F6BBE12" w14:textId="77777777" w:rsidR="00C611DD" w:rsidRDefault="00C611DD">
      <w:pPr>
        <w:kinsoku w:val="0"/>
        <w:wordWrap w:val="0"/>
        <w:overflowPunct w:val="0"/>
        <w:ind w:right="452"/>
      </w:pPr>
    </w:p>
    <w:p w14:paraId="1367AAE2" w14:textId="77777777" w:rsidR="00C611DD" w:rsidRDefault="00C611DD">
      <w:pPr>
        <w:kinsoku w:val="0"/>
        <w:wordWrap w:val="0"/>
        <w:overflowPunct w:val="0"/>
        <w:ind w:right="1356"/>
      </w:pPr>
    </w:p>
    <w:p w14:paraId="0B135AC6" w14:textId="77777777" w:rsidR="00C611DD" w:rsidRDefault="00C611DD">
      <w:pPr>
        <w:kinsoku w:val="0"/>
        <w:wordWrap w:val="0"/>
        <w:overflowPunct w:val="0"/>
        <w:ind w:right="1356"/>
      </w:pPr>
    </w:p>
    <w:p w14:paraId="008E1A07" w14:textId="77777777" w:rsidR="00C611DD" w:rsidRDefault="00C611DD">
      <w:pPr>
        <w:kinsoku w:val="0"/>
        <w:wordWrap w:val="0"/>
        <w:overflowPunct w:val="0"/>
        <w:ind w:right="1356"/>
      </w:pPr>
      <w:r>
        <w:rPr>
          <w:rFonts w:hint="eastAsia"/>
        </w:rPr>
        <w:t xml:space="preserve">　</w:t>
      </w:r>
    </w:p>
    <w:p w14:paraId="66892594" w14:textId="3004EAFB" w:rsidR="00C611DD" w:rsidRDefault="00146A70" w:rsidP="00851C6C">
      <w:pPr>
        <w:kinsoku w:val="0"/>
        <w:overflowPunct w:val="0"/>
        <w:ind w:right="678"/>
        <w:jc w:val="center"/>
        <w:rPr>
          <w:sz w:val="44"/>
        </w:rPr>
      </w:pPr>
      <w:r>
        <w:rPr>
          <w:rFonts w:hint="eastAsia"/>
          <w:sz w:val="44"/>
        </w:rPr>
        <w:t>令和</w:t>
      </w:r>
      <w:r w:rsidR="002133E0">
        <w:rPr>
          <w:rFonts w:hint="eastAsia"/>
          <w:sz w:val="44"/>
        </w:rPr>
        <w:t>６</w:t>
      </w:r>
      <w:r w:rsidR="00C611DD">
        <w:rPr>
          <w:rFonts w:hint="eastAsia"/>
          <w:sz w:val="44"/>
        </w:rPr>
        <w:t>年度</w:t>
      </w:r>
      <w:r w:rsidR="00200C2C">
        <w:rPr>
          <w:rFonts w:hint="eastAsia"/>
          <w:sz w:val="44"/>
        </w:rPr>
        <w:t xml:space="preserve"> </w:t>
      </w:r>
      <w:r w:rsidR="00C611DD">
        <w:rPr>
          <w:rFonts w:hint="eastAsia"/>
          <w:sz w:val="44"/>
        </w:rPr>
        <w:t>主要発注予定調査・設計委託</w:t>
      </w:r>
    </w:p>
    <w:p w14:paraId="367390F5" w14:textId="76BF7C61" w:rsidR="005B5F9E" w:rsidRDefault="005B5F9E" w:rsidP="005B5F9E">
      <w:pPr>
        <w:kinsoku w:val="0"/>
        <w:overflowPunct w:val="0"/>
        <w:spacing w:line="152" w:lineRule="atLeas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(</w:t>
      </w:r>
      <w:r w:rsidR="00397F45">
        <w:rPr>
          <w:rFonts w:hint="eastAsia"/>
          <w:b/>
          <w:bCs/>
          <w:sz w:val="32"/>
        </w:rPr>
        <w:t>８</w:t>
      </w:r>
      <w:r w:rsidR="00FD4AE8">
        <w:rPr>
          <w:rFonts w:hint="eastAsia"/>
          <w:b/>
          <w:bCs/>
          <w:sz w:val="32"/>
        </w:rPr>
        <w:t>月１日以降</w:t>
      </w:r>
      <w:r>
        <w:rPr>
          <w:rFonts w:hint="eastAsia"/>
          <w:b/>
          <w:bCs/>
          <w:sz w:val="32"/>
        </w:rPr>
        <w:t>公告予定)</w:t>
      </w:r>
    </w:p>
    <w:p w14:paraId="0A8CE56B" w14:textId="77777777" w:rsidR="00C611DD" w:rsidRDefault="00C611DD">
      <w:pPr>
        <w:kinsoku w:val="0"/>
        <w:wordWrap w:val="0"/>
        <w:overflowPunct w:val="0"/>
        <w:ind w:right="1356"/>
      </w:pPr>
    </w:p>
    <w:p w14:paraId="5A49E840" w14:textId="77777777" w:rsidR="005B5F9E" w:rsidRDefault="005B5F9E">
      <w:pPr>
        <w:kinsoku w:val="0"/>
        <w:wordWrap w:val="0"/>
        <w:overflowPunct w:val="0"/>
        <w:spacing w:line="152" w:lineRule="exact"/>
        <w:ind w:right="452"/>
      </w:pPr>
    </w:p>
    <w:p w14:paraId="605FC9CC" w14:textId="54F3405D" w:rsidR="00C611DD" w:rsidRPr="00496187" w:rsidRDefault="00FD4AE8" w:rsidP="00496187">
      <w:pPr>
        <w:kinsoku w:val="0"/>
        <w:overflowPunct w:val="0"/>
        <w:ind w:right="452"/>
        <w:jc w:val="center"/>
        <w:rPr>
          <w:spacing w:val="0"/>
          <w:kern w:val="0"/>
          <w:sz w:val="44"/>
        </w:rPr>
      </w:pPr>
      <w:r>
        <w:rPr>
          <w:rFonts w:hint="eastAsia"/>
          <w:spacing w:val="0"/>
          <w:kern w:val="0"/>
          <w:sz w:val="44"/>
        </w:rPr>
        <w:t xml:space="preserve">令和 </w:t>
      </w:r>
      <w:r w:rsidR="002133E0">
        <w:rPr>
          <w:rFonts w:hint="eastAsia"/>
          <w:spacing w:val="0"/>
          <w:kern w:val="0"/>
          <w:sz w:val="44"/>
        </w:rPr>
        <w:t>６</w:t>
      </w:r>
      <w:r>
        <w:rPr>
          <w:rFonts w:hint="eastAsia"/>
          <w:spacing w:val="0"/>
          <w:kern w:val="0"/>
          <w:sz w:val="44"/>
        </w:rPr>
        <w:t xml:space="preserve"> 年 </w:t>
      </w:r>
      <w:r w:rsidR="00397F45">
        <w:rPr>
          <w:rFonts w:hint="eastAsia"/>
          <w:spacing w:val="0"/>
          <w:kern w:val="0"/>
          <w:sz w:val="44"/>
        </w:rPr>
        <w:t>８</w:t>
      </w:r>
      <w:r>
        <w:rPr>
          <w:rFonts w:hint="eastAsia"/>
          <w:spacing w:val="0"/>
          <w:kern w:val="0"/>
          <w:sz w:val="44"/>
        </w:rPr>
        <w:t xml:space="preserve"> 月</w:t>
      </w:r>
    </w:p>
    <w:p w14:paraId="55CD7C30" w14:textId="77777777" w:rsidR="00C611DD" w:rsidRDefault="00C611DD">
      <w:pPr>
        <w:kinsoku w:val="0"/>
        <w:wordWrap w:val="0"/>
        <w:overflowPunct w:val="0"/>
        <w:spacing w:line="152" w:lineRule="exact"/>
        <w:ind w:right="452"/>
      </w:pPr>
    </w:p>
    <w:p w14:paraId="4722188D" w14:textId="77777777" w:rsidR="00C611DD" w:rsidRDefault="00C611DD">
      <w:pPr>
        <w:kinsoku w:val="0"/>
        <w:wordWrap w:val="0"/>
        <w:overflowPunct w:val="0"/>
        <w:spacing w:line="152" w:lineRule="exact"/>
        <w:ind w:right="452"/>
      </w:pPr>
    </w:p>
    <w:p w14:paraId="0214AE45" w14:textId="30C074C6" w:rsidR="00C611DD" w:rsidRPr="00200C2C" w:rsidRDefault="00356A6C">
      <w:pPr>
        <w:kinsoku w:val="0"/>
        <w:overflowPunct w:val="0"/>
        <w:ind w:right="452"/>
        <w:jc w:val="center"/>
        <w:rPr>
          <w:sz w:val="44"/>
          <w:szCs w:val="44"/>
        </w:rPr>
      </w:pPr>
      <w:r w:rsidRPr="00356A6C">
        <w:rPr>
          <w:rFonts w:hint="eastAsia"/>
          <w:sz w:val="44"/>
          <w:szCs w:val="44"/>
        </w:rPr>
        <w:t>大</w:t>
      </w:r>
      <w:r>
        <w:rPr>
          <w:rFonts w:hint="eastAsia"/>
          <w:sz w:val="44"/>
          <w:szCs w:val="44"/>
        </w:rPr>
        <w:t xml:space="preserve"> </w:t>
      </w:r>
      <w:r w:rsidRPr="00356A6C">
        <w:rPr>
          <w:rFonts w:hint="eastAsia"/>
          <w:sz w:val="44"/>
          <w:szCs w:val="44"/>
        </w:rPr>
        <w:t>阪</w:t>
      </w:r>
      <w:r>
        <w:rPr>
          <w:rFonts w:hint="eastAsia"/>
          <w:sz w:val="44"/>
          <w:szCs w:val="44"/>
        </w:rPr>
        <w:t xml:space="preserve"> </w:t>
      </w:r>
      <w:r w:rsidRPr="00356A6C">
        <w:rPr>
          <w:rFonts w:hint="eastAsia"/>
          <w:sz w:val="44"/>
          <w:szCs w:val="44"/>
        </w:rPr>
        <w:t>府</w:t>
      </w:r>
      <w:r>
        <w:rPr>
          <w:rFonts w:hint="eastAsia"/>
          <w:sz w:val="44"/>
          <w:szCs w:val="44"/>
        </w:rPr>
        <w:t xml:space="preserve"> </w:t>
      </w:r>
      <w:r w:rsidRPr="00356A6C">
        <w:rPr>
          <w:rFonts w:hint="eastAsia"/>
          <w:sz w:val="44"/>
          <w:szCs w:val="44"/>
        </w:rPr>
        <w:t>教</w:t>
      </w:r>
      <w:r>
        <w:rPr>
          <w:rFonts w:hint="eastAsia"/>
          <w:sz w:val="44"/>
          <w:szCs w:val="44"/>
        </w:rPr>
        <w:t xml:space="preserve"> </w:t>
      </w:r>
      <w:r w:rsidRPr="00356A6C">
        <w:rPr>
          <w:rFonts w:hint="eastAsia"/>
          <w:sz w:val="44"/>
          <w:szCs w:val="44"/>
        </w:rPr>
        <w:t>育</w:t>
      </w:r>
      <w:r>
        <w:rPr>
          <w:rFonts w:hint="eastAsia"/>
          <w:sz w:val="44"/>
          <w:szCs w:val="44"/>
        </w:rPr>
        <w:t xml:space="preserve"> </w:t>
      </w:r>
      <w:r w:rsidRPr="00356A6C">
        <w:rPr>
          <w:rFonts w:hint="eastAsia"/>
          <w:sz w:val="44"/>
          <w:szCs w:val="44"/>
        </w:rPr>
        <w:t>庁</w:t>
      </w:r>
    </w:p>
    <w:p w14:paraId="6E6E46C2" w14:textId="77777777" w:rsidR="00C611DD" w:rsidRDefault="00C611DD">
      <w:pPr>
        <w:kinsoku w:val="0"/>
        <w:overflowPunct w:val="0"/>
        <w:ind w:right="452"/>
        <w:jc w:val="center"/>
      </w:pPr>
    </w:p>
    <w:p w14:paraId="179D7B70" w14:textId="77777777" w:rsidR="00C611DD" w:rsidRDefault="00C611DD">
      <w:pPr>
        <w:kinsoku w:val="0"/>
        <w:wordWrap w:val="0"/>
        <w:overflowPunct w:val="0"/>
        <w:spacing w:line="152" w:lineRule="exact"/>
        <w:ind w:right="452"/>
      </w:pPr>
    </w:p>
    <w:tbl>
      <w:tblPr>
        <w:tblW w:w="0" w:type="auto"/>
        <w:tblInd w:w="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C611DD" w14:paraId="7B9517E3" w14:textId="77777777">
        <w:trPr>
          <w:trHeight w:val="3320"/>
        </w:trPr>
        <w:tc>
          <w:tcPr>
            <w:tcW w:w="8820" w:type="dxa"/>
            <w:vAlign w:val="center"/>
          </w:tcPr>
          <w:p w14:paraId="0F9544F1" w14:textId="77777777" w:rsidR="00DB3166" w:rsidRDefault="00DB3166">
            <w:pPr>
              <w:kinsoku w:val="0"/>
              <w:overflowPunct w:val="0"/>
              <w:spacing w:line="240" w:lineRule="auto"/>
              <w:ind w:leftChars="100" w:left="452" w:right="452" w:hangingChars="100" w:hanging="226"/>
            </w:pPr>
          </w:p>
          <w:p w14:paraId="6C828F70" w14:textId="77777777" w:rsidR="00DB3166" w:rsidRDefault="00DB3166">
            <w:pPr>
              <w:kinsoku w:val="0"/>
              <w:overflowPunct w:val="0"/>
              <w:spacing w:line="240" w:lineRule="auto"/>
              <w:ind w:leftChars="100" w:left="452" w:right="452" w:hangingChars="100" w:hanging="226"/>
            </w:pPr>
            <w:r>
              <w:rPr>
                <w:rFonts w:hint="eastAsia"/>
              </w:rPr>
              <w:t>○調査・設計委託の公表対象は１００万円を超えるものにしております。</w:t>
            </w:r>
          </w:p>
          <w:p w14:paraId="67C5BD3D" w14:textId="77777777" w:rsidR="00DB3166" w:rsidRDefault="00DB3166">
            <w:pPr>
              <w:kinsoku w:val="0"/>
              <w:overflowPunct w:val="0"/>
              <w:spacing w:line="240" w:lineRule="auto"/>
              <w:ind w:leftChars="100" w:left="452" w:right="452" w:hangingChars="100" w:hanging="226"/>
            </w:pPr>
          </w:p>
          <w:p w14:paraId="27F9A940" w14:textId="77777777" w:rsidR="00C611DD" w:rsidRDefault="00C611DD">
            <w:pPr>
              <w:kinsoku w:val="0"/>
              <w:overflowPunct w:val="0"/>
              <w:spacing w:line="240" w:lineRule="auto"/>
              <w:ind w:leftChars="100" w:left="452" w:right="452" w:hangingChars="100" w:hanging="226"/>
            </w:pPr>
            <w:r>
              <w:rPr>
                <w:rFonts w:hint="eastAsia"/>
              </w:rPr>
              <w:t>○本資料は、現時点での予定箇所であり、今後の事業執行にあたっては、変更することがあります。</w:t>
            </w:r>
          </w:p>
          <w:p w14:paraId="2FDEB8CB" w14:textId="77777777" w:rsidR="00C611DD" w:rsidRDefault="00C611DD">
            <w:pPr>
              <w:kinsoku w:val="0"/>
              <w:overflowPunct w:val="0"/>
              <w:spacing w:line="240" w:lineRule="auto"/>
              <w:ind w:leftChars="100" w:left="452" w:right="454" w:hangingChars="100" w:hanging="226"/>
            </w:pPr>
          </w:p>
          <w:p w14:paraId="0E641499" w14:textId="77777777" w:rsidR="00C611DD" w:rsidRDefault="00C611DD">
            <w:pPr>
              <w:kinsoku w:val="0"/>
              <w:overflowPunct w:val="0"/>
              <w:spacing w:line="240" w:lineRule="auto"/>
              <w:ind w:leftChars="100" w:left="452" w:right="454" w:hangingChars="100" w:hanging="226"/>
            </w:pPr>
            <w:r>
              <w:rPr>
                <w:rFonts w:hint="eastAsia"/>
              </w:rPr>
              <w:t>○発注時期は、以下の区分けをしています。</w:t>
            </w:r>
          </w:p>
          <w:p w14:paraId="3076E4AF" w14:textId="77777777" w:rsidR="00C611DD" w:rsidRDefault="00C611DD">
            <w:pPr>
              <w:kinsoku w:val="0"/>
              <w:overflowPunct w:val="0"/>
              <w:spacing w:line="240" w:lineRule="auto"/>
              <w:ind w:leftChars="200" w:left="452" w:right="454" w:firstLineChars="206" w:firstLine="466"/>
            </w:pPr>
            <w:r>
              <w:rPr>
                <w:rFonts w:hint="eastAsia"/>
              </w:rPr>
              <w:t>第１四半期：４～６月</w:t>
            </w:r>
            <w:r>
              <w:tab/>
            </w:r>
            <w:r>
              <w:tab/>
            </w:r>
            <w:r>
              <w:rPr>
                <w:rFonts w:hint="eastAsia"/>
              </w:rPr>
              <w:t>第２四半期：７～９月</w:t>
            </w:r>
          </w:p>
          <w:p w14:paraId="5C2FE2C4" w14:textId="77777777" w:rsidR="00C611DD" w:rsidRDefault="00C611DD">
            <w:pPr>
              <w:kinsoku w:val="0"/>
              <w:overflowPunct w:val="0"/>
              <w:spacing w:line="240" w:lineRule="auto"/>
              <w:ind w:leftChars="200" w:left="452" w:right="454" w:firstLineChars="206" w:firstLine="466"/>
            </w:pPr>
            <w:r>
              <w:rPr>
                <w:rFonts w:hint="eastAsia"/>
              </w:rPr>
              <w:t>第３四半期：10～12月</w:t>
            </w:r>
            <w:r>
              <w:tab/>
            </w:r>
            <w:r>
              <w:rPr>
                <w:rFonts w:hint="eastAsia"/>
              </w:rPr>
              <w:tab/>
              <w:t>第４四半期：１～３月</w:t>
            </w:r>
          </w:p>
          <w:p w14:paraId="341B6733" w14:textId="77777777" w:rsidR="00C611DD" w:rsidRDefault="00C611DD">
            <w:pPr>
              <w:kinsoku w:val="0"/>
              <w:overflowPunct w:val="0"/>
              <w:spacing w:line="240" w:lineRule="auto"/>
              <w:ind w:leftChars="100" w:left="452" w:right="246" w:hangingChars="100" w:hanging="226"/>
            </w:pPr>
          </w:p>
          <w:p w14:paraId="1A52DBE2" w14:textId="77777777" w:rsidR="00C611DD" w:rsidRDefault="00C611DD">
            <w:pPr>
              <w:kinsoku w:val="0"/>
              <w:overflowPunct w:val="0"/>
              <w:spacing w:line="240" w:lineRule="auto"/>
              <w:ind w:leftChars="100" w:left="452" w:right="246" w:hangingChars="100" w:hanging="226"/>
            </w:pPr>
            <w:r>
              <w:rPr>
                <w:rFonts w:hint="eastAsia"/>
              </w:rPr>
              <w:t>○予定箇所のうち、発注までに解決すべき課題のあるものには、備考欄に次のとおり表示してあります。</w:t>
            </w:r>
          </w:p>
          <w:p w14:paraId="77CA2419" w14:textId="77777777" w:rsidR="00C611DD" w:rsidRDefault="00C611DD">
            <w:pPr>
              <w:kinsoku w:val="0"/>
              <w:overflowPunct w:val="0"/>
              <w:spacing w:line="240" w:lineRule="auto"/>
              <w:ind w:leftChars="200" w:left="452" w:right="452" w:firstLineChars="200" w:firstLine="452"/>
            </w:pPr>
            <w:r>
              <w:rPr>
                <w:rFonts w:hint="eastAsia"/>
              </w:rPr>
              <w:t>●印：用地取得中、■印：地元調整中、▲印：関係機関と調整中</w:t>
            </w:r>
          </w:p>
          <w:p w14:paraId="20D7B95D" w14:textId="77777777" w:rsidR="00DB3166" w:rsidRDefault="00DB3166">
            <w:pPr>
              <w:kinsoku w:val="0"/>
              <w:overflowPunct w:val="0"/>
              <w:spacing w:line="240" w:lineRule="auto"/>
              <w:ind w:leftChars="200" w:left="452" w:right="452" w:firstLineChars="200" w:firstLine="452"/>
            </w:pPr>
          </w:p>
          <w:p w14:paraId="0EEED604" w14:textId="77777777" w:rsidR="00DB3166" w:rsidRDefault="00DB3166">
            <w:pPr>
              <w:kinsoku w:val="0"/>
              <w:overflowPunct w:val="0"/>
              <w:spacing w:line="240" w:lineRule="auto"/>
              <w:ind w:leftChars="200" w:left="452" w:right="452" w:firstLineChars="200" w:firstLine="452"/>
            </w:pPr>
          </w:p>
        </w:tc>
      </w:tr>
    </w:tbl>
    <w:p w14:paraId="21C267C3" w14:textId="77777777" w:rsidR="00C611DD" w:rsidRDefault="00C611DD">
      <w:pPr>
        <w:kinsoku w:val="0"/>
        <w:overflowPunct w:val="0"/>
        <w:ind w:right="452"/>
        <w:jc w:val="center"/>
      </w:pPr>
    </w:p>
    <w:p w14:paraId="3A1366E7" w14:textId="779AD3BF" w:rsidR="00C611DD" w:rsidRPr="005F685C" w:rsidRDefault="00C611DD">
      <w:pPr>
        <w:kinsoku w:val="0"/>
        <w:wordWrap w:val="0"/>
        <w:overflowPunct w:val="0"/>
        <w:ind w:leftChars="199" w:left="450" w:right="452" w:firstLineChars="100" w:firstLine="226"/>
        <w:rPr>
          <w:highlight w:val="yellow"/>
        </w:rPr>
      </w:pPr>
      <w:r>
        <w:rPr>
          <w:rFonts w:hint="eastAsia"/>
        </w:rPr>
        <w:t>この公表資料は、</w:t>
      </w:r>
      <w:r w:rsidRPr="00356A6C">
        <w:rPr>
          <w:rFonts w:hint="eastAsia"/>
        </w:rPr>
        <w:t>大阪府</w:t>
      </w:r>
      <w:r w:rsidR="00356A6C">
        <w:rPr>
          <w:rFonts w:hint="eastAsia"/>
        </w:rPr>
        <w:t>教育庁</w:t>
      </w:r>
      <w:r w:rsidRPr="00356A6C">
        <w:rPr>
          <w:rFonts w:hint="eastAsia"/>
        </w:rPr>
        <w:t>ホームページ</w:t>
      </w:r>
    </w:p>
    <w:p w14:paraId="155F7533" w14:textId="4BD2E954" w:rsidR="00C611DD" w:rsidRDefault="00356A6C" w:rsidP="00200C2C">
      <w:pPr>
        <w:kinsoku w:val="0"/>
        <w:wordWrap w:val="0"/>
        <w:overflowPunct w:val="0"/>
        <w:ind w:leftChars="100" w:left="226" w:right="226" w:firstLineChars="200" w:firstLine="452"/>
      </w:pPr>
      <w:r>
        <w:t>(</w:t>
      </w:r>
      <w:hyperlink r:id="rId7" w:history="1">
        <w:r w:rsidRPr="00EA4236">
          <w:rPr>
            <w:rStyle w:val="aff4"/>
            <w:rFonts w:hint="eastAsia"/>
          </w:rPr>
          <w:t>http</w:t>
        </w:r>
        <w:r w:rsidRPr="00EA4236">
          <w:rPr>
            <w:rStyle w:val="aff4"/>
          </w:rPr>
          <w:t>s</w:t>
        </w:r>
        <w:r w:rsidRPr="00EA4236">
          <w:rPr>
            <w:rStyle w:val="aff4"/>
            <w:rFonts w:hint="eastAsia"/>
          </w:rPr>
          <w:t>://www.pref.osaka.lg.jp/kyoishisetsu/nyusatu/index.html</w:t>
        </w:r>
      </w:hyperlink>
      <w:r>
        <w:rPr>
          <w:rStyle w:val="aff4"/>
        </w:rPr>
        <w:t>)</w:t>
      </w:r>
      <w:r w:rsidR="00C611DD">
        <w:rPr>
          <w:rFonts w:hint="eastAsia"/>
        </w:rPr>
        <w:t>においてもご覧になれます。</w:t>
      </w:r>
    </w:p>
    <w:p w14:paraId="0A1FF1BC" w14:textId="77777777" w:rsidR="00C611DD" w:rsidRDefault="00C611DD" w:rsidP="00043B97">
      <w:pPr>
        <w:kinsoku w:val="0"/>
        <w:wordWrap w:val="0"/>
        <w:overflowPunct w:val="0"/>
        <w:ind w:right="1356"/>
      </w:pPr>
      <w:r>
        <w:rPr>
          <w:rFonts w:hint="eastAsia"/>
        </w:rPr>
        <w:t xml:space="preserve">　　</w:t>
      </w:r>
      <w:r w:rsidR="00200C2C">
        <w:rPr>
          <w:rFonts w:hint="eastAsia"/>
        </w:rPr>
        <w:t xml:space="preserve">  </w:t>
      </w:r>
    </w:p>
    <w:sectPr w:rsidR="00C611DD" w:rsidSect="00062ABA">
      <w:type w:val="nextColumn"/>
      <w:pgSz w:w="11905" w:h="16837" w:code="9"/>
      <w:pgMar w:top="1701" w:right="941" w:bottom="1134" w:left="1134" w:header="142" w:footer="142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099A2" w14:textId="77777777" w:rsidR="00062842" w:rsidRDefault="00062842" w:rsidP="00177A57">
      <w:pPr>
        <w:spacing w:line="240" w:lineRule="auto"/>
      </w:pPr>
      <w:r>
        <w:separator/>
      </w:r>
    </w:p>
  </w:endnote>
  <w:endnote w:type="continuationSeparator" w:id="0">
    <w:p w14:paraId="1C86CE50" w14:textId="77777777" w:rsidR="00062842" w:rsidRDefault="00062842" w:rsidP="00177A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717EB" w14:textId="77777777" w:rsidR="00062842" w:rsidRDefault="00062842" w:rsidP="00177A57">
      <w:pPr>
        <w:spacing w:line="240" w:lineRule="auto"/>
      </w:pPr>
      <w:r>
        <w:separator/>
      </w:r>
    </w:p>
  </w:footnote>
  <w:footnote w:type="continuationSeparator" w:id="0">
    <w:p w14:paraId="76F55913" w14:textId="77777777" w:rsidR="00062842" w:rsidRDefault="00062842" w:rsidP="00177A5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862806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EBAC654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BA5618CE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B987284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8BC4784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F08103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D5EB5A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B049B6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898ADA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D20356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DF62DEF"/>
    <w:multiLevelType w:val="hybridMultilevel"/>
    <w:tmpl w:val="A5424DEE"/>
    <w:lvl w:ilvl="0" w:tplc="3FCAB74E">
      <w:numFmt w:val="bullet"/>
      <w:lvlText w:val="◇"/>
      <w:lvlJc w:val="left"/>
      <w:pPr>
        <w:tabs>
          <w:tab w:val="num" w:pos="2025"/>
        </w:tabs>
        <w:ind w:left="2025" w:hanging="6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</w:abstractNum>
  <w:abstractNum w:abstractNumId="11" w15:restartNumberingAfterBreak="0">
    <w:nsid w:val="3B277823"/>
    <w:multiLevelType w:val="hybridMultilevel"/>
    <w:tmpl w:val="37868112"/>
    <w:lvl w:ilvl="0" w:tplc="14C8B584">
      <w:numFmt w:val="bullet"/>
      <w:lvlText w:val="○"/>
      <w:lvlJc w:val="left"/>
      <w:pPr>
        <w:tabs>
          <w:tab w:val="num" w:pos="586"/>
        </w:tabs>
        <w:ind w:left="586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6"/>
        </w:tabs>
        <w:ind w:left="1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6"/>
        </w:tabs>
        <w:ind w:left="1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6"/>
        </w:tabs>
        <w:ind w:left="1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6"/>
        </w:tabs>
        <w:ind w:left="2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6"/>
        </w:tabs>
        <w:ind w:left="2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6"/>
        </w:tabs>
        <w:ind w:left="3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6"/>
        </w:tabs>
        <w:ind w:left="3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6"/>
        </w:tabs>
        <w:ind w:left="4006" w:hanging="420"/>
      </w:pPr>
      <w:rPr>
        <w:rFonts w:ascii="Wingdings" w:hAnsi="Wingdings" w:hint="default"/>
      </w:rPr>
    </w:lvl>
  </w:abstractNum>
  <w:abstractNum w:abstractNumId="12" w15:restartNumberingAfterBreak="0">
    <w:nsid w:val="5D1A07B6"/>
    <w:multiLevelType w:val="hybridMultilevel"/>
    <w:tmpl w:val="32AA313A"/>
    <w:lvl w:ilvl="0" w:tplc="CE5AE6E2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3" w15:restartNumberingAfterBreak="0">
    <w:nsid w:val="73752E12"/>
    <w:multiLevelType w:val="hybridMultilevel"/>
    <w:tmpl w:val="B37894B0"/>
    <w:lvl w:ilvl="0" w:tplc="F45E5A6E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4" w15:restartNumberingAfterBreak="0">
    <w:nsid w:val="7FB648FD"/>
    <w:multiLevelType w:val="hybridMultilevel"/>
    <w:tmpl w:val="52B0BDB4"/>
    <w:lvl w:ilvl="0" w:tplc="F946962A">
      <w:numFmt w:val="bullet"/>
      <w:lvlText w:val="◎"/>
      <w:lvlJc w:val="left"/>
      <w:pPr>
        <w:tabs>
          <w:tab w:val="num" w:pos="2025"/>
        </w:tabs>
        <w:ind w:left="2025" w:hanging="675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30"/>
        </w:tabs>
        <w:ind w:left="513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1"/>
  <w:hyphenationZone w:val="0"/>
  <w:doNotHyphenateCaps/>
  <w:evenAndOddHeaders/>
  <w:drawingGridHorizontalSpacing w:val="113"/>
  <w:drawingGridVerticalSpacing w:val="143"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C2C"/>
    <w:rsid w:val="000025F3"/>
    <w:rsid w:val="00002B89"/>
    <w:rsid w:val="00005FDE"/>
    <w:rsid w:val="00043B97"/>
    <w:rsid w:val="00055EE9"/>
    <w:rsid w:val="00060DA8"/>
    <w:rsid w:val="00062842"/>
    <w:rsid w:val="00062ABA"/>
    <w:rsid w:val="00064E32"/>
    <w:rsid w:val="000D526C"/>
    <w:rsid w:val="000D6AC9"/>
    <w:rsid w:val="000D7B00"/>
    <w:rsid w:val="000E05AF"/>
    <w:rsid w:val="000E1515"/>
    <w:rsid w:val="00146A70"/>
    <w:rsid w:val="00163188"/>
    <w:rsid w:val="00177A57"/>
    <w:rsid w:val="00195865"/>
    <w:rsid w:val="001A790A"/>
    <w:rsid w:val="001F495A"/>
    <w:rsid w:val="001F4E73"/>
    <w:rsid w:val="001F75E7"/>
    <w:rsid w:val="00200C2C"/>
    <w:rsid w:val="002133E0"/>
    <w:rsid w:val="002672CF"/>
    <w:rsid w:val="002C577B"/>
    <w:rsid w:val="002D2A69"/>
    <w:rsid w:val="002D471D"/>
    <w:rsid w:val="002F21B5"/>
    <w:rsid w:val="00304716"/>
    <w:rsid w:val="00314325"/>
    <w:rsid w:val="00356299"/>
    <w:rsid w:val="00356A6C"/>
    <w:rsid w:val="0036307D"/>
    <w:rsid w:val="003669C5"/>
    <w:rsid w:val="00391169"/>
    <w:rsid w:val="00393737"/>
    <w:rsid w:val="00397F45"/>
    <w:rsid w:val="003B5698"/>
    <w:rsid w:val="003B5A93"/>
    <w:rsid w:val="0040642D"/>
    <w:rsid w:val="00416B24"/>
    <w:rsid w:val="00462229"/>
    <w:rsid w:val="00496187"/>
    <w:rsid w:val="004F221F"/>
    <w:rsid w:val="0054528B"/>
    <w:rsid w:val="00597FF0"/>
    <w:rsid w:val="005A6840"/>
    <w:rsid w:val="005B5F9E"/>
    <w:rsid w:val="005B75C2"/>
    <w:rsid w:val="005C2C42"/>
    <w:rsid w:val="005D07CE"/>
    <w:rsid w:val="005D1FF6"/>
    <w:rsid w:val="005E5C3A"/>
    <w:rsid w:val="005F685C"/>
    <w:rsid w:val="00607518"/>
    <w:rsid w:val="00610E23"/>
    <w:rsid w:val="00665145"/>
    <w:rsid w:val="006C2640"/>
    <w:rsid w:val="006D36D6"/>
    <w:rsid w:val="007351BF"/>
    <w:rsid w:val="007411B8"/>
    <w:rsid w:val="00746DF0"/>
    <w:rsid w:val="007566B0"/>
    <w:rsid w:val="007B1C99"/>
    <w:rsid w:val="007C2AB6"/>
    <w:rsid w:val="007F2D91"/>
    <w:rsid w:val="00851C6C"/>
    <w:rsid w:val="00874FC2"/>
    <w:rsid w:val="0088607F"/>
    <w:rsid w:val="00894EB8"/>
    <w:rsid w:val="008B7099"/>
    <w:rsid w:val="008E6D9E"/>
    <w:rsid w:val="009060B8"/>
    <w:rsid w:val="00907F92"/>
    <w:rsid w:val="009543D4"/>
    <w:rsid w:val="00963F1E"/>
    <w:rsid w:val="009A7728"/>
    <w:rsid w:val="009E13B7"/>
    <w:rsid w:val="00A8468A"/>
    <w:rsid w:val="00AA6FA1"/>
    <w:rsid w:val="00AC56EE"/>
    <w:rsid w:val="00AC6251"/>
    <w:rsid w:val="00AD33EF"/>
    <w:rsid w:val="00AF0723"/>
    <w:rsid w:val="00B374CC"/>
    <w:rsid w:val="00B52992"/>
    <w:rsid w:val="00B8454C"/>
    <w:rsid w:val="00BA35B6"/>
    <w:rsid w:val="00C053A8"/>
    <w:rsid w:val="00C45A8B"/>
    <w:rsid w:val="00C611DD"/>
    <w:rsid w:val="00C92E17"/>
    <w:rsid w:val="00CC6376"/>
    <w:rsid w:val="00CC6A4D"/>
    <w:rsid w:val="00CE039A"/>
    <w:rsid w:val="00D36D28"/>
    <w:rsid w:val="00D47C9F"/>
    <w:rsid w:val="00DB3166"/>
    <w:rsid w:val="00E36C63"/>
    <w:rsid w:val="00E55B99"/>
    <w:rsid w:val="00E6195C"/>
    <w:rsid w:val="00E63428"/>
    <w:rsid w:val="00EC07AE"/>
    <w:rsid w:val="00F13BC7"/>
    <w:rsid w:val="00F15E74"/>
    <w:rsid w:val="00F26EE7"/>
    <w:rsid w:val="00F50099"/>
    <w:rsid w:val="00F532E7"/>
    <w:rsid w:val="00F63A4D"/>
    <w:rsid w:val="00F721BB"/>
    <w:rsid w:val="00F76B5B"/>
    <w:rsid w:val="00FC3450"/>
    <w:rsid w:val="00FD4AE8"/>
    <w:rsid w:val="00FE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235F016"/>
  <w15:docId w15:val="{379B588D-0430-4307-9497-8315741B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8"/>
      <w:kern w:val="2"/>
      <w:sz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lock Text"/>
    <w:basedOn w:val="a1"/>
    <w:pPr>
      <w:tabs>
        <w:tab w:val="left" w:pos="9040"/>
      </w:tabs>
      <w:kinsoku w:val="0"/>
      <w:wordWrap w:val="0"/>
      <w:overflowPunct w:val="0"/>
      <w:spacing w:line="240" w:lineRule="auto"/>
      <w:ind w:leftChars="100" w:left="452" w:right="880" w:hangingChars="100" w:hanging="226"/>
    </w:pPr>
    <w:rPr>
      <w:rFonts w:ascii="ＭＳ ゴシック" w:eastAsia="ＭＳ ゴシック"/>
      <w:b/>
      <w:bCs/>
    </w:r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</w:rPr>
  </w:style>
  <w:style w:type="paragraph" w:styleId="a6">
    <w:name w:val="annotation text"/>
    <w:basedOn w:val="a1"/>
    <w:semiHidden/>
    <w:pPr>
      <w:jc w:val="left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eastAsia="ＭＳ 明朝" w:hAnsi="Courier New" w:cs="Courier New"/>
      <w:spacing w:val="8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pPr>
      <w:numPr>
        <w:numId w:val="4"/>
      </w:numPr>
    </w:pPr>
  </w:style>
  <w:style w:type="paragraph" w:styleId="20">
    <w:name w:val="List Bullet 2"/>
    <w:basedOn w:val="a1"/>
    <w:autoRedefine/>
    <w:pPr>
      <w:numPr>
        <w:numId w:val="5"/>
      </w:numPr>
    </w:pPr>
  </w:style>
  <w:style w:type="paragraph" w:styleId="30">
    <w:name w:val="List Bullet 3"/>
    <w:basedOn w:val="a1"/>
    <w:autoRedefine/>
    <w:pPr>
      <w:numPr>
        <w:numId w:val="6"/>
      </w:numPr>
    </w:pPr>
  </w:style>
  <w:style w:type="paragraph" w:styleId="40">
    <w:name w:val="List Bullet 4"/>
    <w:basedOn w:val="a1"/>
    <w:autoRedefine/>
    <w:pPr>
      <w:numPr>
        <w:numId w:val="7"/>
      </w:numPr>
    </w:pPr>
  </w:style>
  <w:style w:type="paragraph" w:styleId="50">
    <w:name w:val="List Bullet 5"/>
    <w:basedOn w:val="a1"/>
    <w:autoRedefine/>
    <w:pPr>
      <w:numPr>
        <w:numId w:val="8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eastAsia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9"/>
      </w:numPr>
    </w:pPr>
  </w:style>
  <w:style w:type="paragraph" w:styleId="2">
    <w:name w:val="List Number 2"/>
    <w:basedOn w:val="a1"/>
    <w:pPr>
      <w:numPr>
        <w:numId w:val="10"/>
      </w:numPr>
    </w:pPr>
  </w:style>
  <w:style w:type="paragraph" w:styleId="3">
    <w:name w:val="List Number 3"/>
    <w:basedOn w:val="a1"/>
    <w:pPr>
      <w:numPr>
        <w:numId w:val="11"/>
      </w:numPr>
    </w:pPr>
  </w:style>
  <w:style w:type="paragraph" w:styleId="4">
    <w:name w:val="List Number 4"/>
    <w:basedOn w:val="a1"/>
    <w:pPr>
      <w:numPr>
        <w:numId w:val="12"/>
      </w:numPr>
    </w:pPr>
  </w:style>
  <w:style w:type="paragraph" w:styleId="5">
    <w:name w:val="List Number 5"/>
    <w:basedOn w:val="a1"/>
    <w:pPr>
      <w:numPr>
        <w:numId w:val="13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character" w:styleId="aff4">
    <w:name w:val="Hyperlink"/>
    <w:rPr>
      <w:color w:val="0000FF"/>
      <w:u w:val="single"/>
    </w:rPr>
  </w:style>
  <w:style w:type="paragraph" w:styleId="aff5">
    <w:name w:val="Balloon Text"/>
    <w:basedOn w:val="a1"/>
    <w:link w:val="aff6"/>
    <w:rsid w:val="006C264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f6">
    <w:name w:val="吹き出し (文字)"/>
    <w:link w:val="aff5"/>
    <w:rsid w:val="006C2640"/>
    <w:rPr>
      <w:rFonts w:ascii="Arial" w:eastAsia="ＭＳ ゴシック" w:hAnsi="Arial" w:cs="Times New Roman"/>
      <w:spacing w:val="8"/>
      <w:kern w:val="2"/>
      <w:sz w:val="18"/>
      <w:szCs w:val="18"/>
    </w:rPr>
  </w:style>
  <w:style w:type="character" w:styleId="aff7">
    <w:name w:val="Unresolved Mention"/>
    <w:basedOn w:val="a2"/>
    <w:uiPriority w:val="99"/>
    <w:semiHidden/>
    <w:unhideWhenUsed/>
    <w:rsid w:val="00356A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0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ef.osaka.lg.jp/kyoishisetsu/nyusatu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主要工事委託　表紙 H12.12</vt:lpstr>
      <vt:lpstr>主要工事委託　表紙 H12.12 </vt:lpstr>
    </vt:vector>
  </TitlesOfParts>
  <Company>大阪府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主要工事委託　表紙 H12.12</dc:title>
  <dc:creator>AzumaYas</dc:creator>
  <cp:lastModifiedBy>佐々木　凱央</cp:lastModifiedBy>
  <cp:revision>20</cp:revision>
  <cp:lastPrinted>2018-09-06T06:16:00Z</cp:lastPrinted>
  <dcterms:created xsi:type="dcterms:W3CDTF">2019-05-22T00:43:00Z</dcterms:created>
  <dcterms:modified xsi:type="dcterms:W3CDTF">2024-06-18T07:27:00Z</dcterms:modified>
</cp:coreProperties>
</file>