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E5DCEA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2537D3" w:rsidRPr="002537D3">
        <w:rPr>
          <w:rFonts w:ascii="ＭＳ ゴシック" w:eastAsia="ＭＳ ゴシック" w:hAnsi="ＭＳ ゴシック" w:hint="eastAsia"/>
          <w:sz w:val="22"/>
          <w:szCs w:val="22"/>
          <w:u w:val="thick"/>
        </w:rPr>
        <w:t>一級河川　一庫・大路次川　災害復旧工事（Ｒ６　中田橋下流左岸）</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2537D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7D3"/>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219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2025-01-15T05:23:00Z</dcterms:modified>
</cp:coreProperties>
</file>