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1CEFD" w14:textId="75398390" w:rsidR="00C611DD" w:rsidRDefault="00C611DD" w:rsidP="002F21B5">
      <w:pPr>
        <w:kinsoku w:val="0"/>
        <w:wordWrap w:val="0"/>
        <w:overflowPunct w:val="0"/>
        <w:spacing w:line="240" w:lineRule="auto"/>
        <w:ind w:right="89" w:firstLineChars="1000" w:firstLine="2260"/>
        <w:jc w:val="right"/>
      </w:pPr>
      <w:r>
        <w:rPr>
          <w:rFonts w:hint="eastAsia"/>
        </w:rPr>
        <w:t xml:space="preserve">　　　　　　　　　　　　　　　　　　</w:t>
      </w:r>
      <w:r w:rsidR="00C45A8B">
        <w:rPr>
          <w:rFonts w:hint="eastAsia"/>
        </w:rPr>
        <w:t xml:space="preserve">　</w:t>
      </w:r>
      <w:r w:rsidR="00FD4AE8">
        <w:rPr>
          <w:rFonts w:hint="eastAsia"/>
        </w:rPr>
        <w:t>令和</w:t>
      </w:r>
      <w:r w:rsidR="000025F3">
        <w:rPr>
          <w:rFonts w:hint="eastAsia"/>
        </w:rPr>
        <w:t>６</w:t>
      </w:r>
      <w:r w:rsidR="00FD4AE8">
        <w:rPr>
          <w:rFonts w:hint="eastAsia"/>
        </w:rPr>
        <w:t>年</w:t>
      </w:r>
      <w:r w:rsidR="00397F45">
        <w:rPr>
          <w:rFonts w:hint="eastAsia"/>
        </w:rPr>
        <w:t>７</w:t>
      </w:r>
      <w:r w:rsidR="00FD4AE8">
        <w:rPr>
          <w:rFonts w:hint="eastAsia"/>
        </w:rPr>
        <w:t>月</w:t>
      </w:r>
      <w:r w:rsidR="00397F45">
        <w:rPr>
          <w:rFonts w:hint="eastAsia"/>
        </w:rPr>
        <w:t>２６</w:t>
      </w:r>
      <w:r w:rsidR="00FD4AE8">
        <w:rPr>
          <w:rFonts w:hint="eastAsia"/>
        </w:rPr>
        <w:t>日（</w:t>
      </w:r>
      <w:r w:rsidR="00397F45">
        <w:rPr>
          <w:rFonts w:hint="eastAsia"/>
        </w:rPr>
        <w:t>金</w:t>
      </w:r>
      <w:r w:rsidR="00FD4AE8">
        <w:rPr>
          <w:rFonts w:hint="eastAsia"/>
        </w:rPr>
        <w:t>）</w:t>
      </w:r>
    </w:p>
    <w:p w14:paraId="5BDEABE1" w14:textId="77777777" w:rsidR="00C611DD" w:rsidRPr="00391169" w:rsidRDefault="00C611DD">
      <w:pPr>
        <w:kinsoku w:val="0"/>
        <w:wordWrap w:val="0"/>
        <w:overflowPunct w:val="0"/>
        <w:ind w:right="452"/>
      </w:pP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"/>
        <w:gridCol w:w="3506"/>
      </w:tblGrid>
      <w:tr w:rsidR="00C611DD" w14:paraId="14848B1E" w14:textId="77777777">
        <w:trPr>
          <w:cantSplit/>
          <w:trHeight w:val="1995"/>
        </w:trPr>
        <w:tc>
          <w:tcPr>
            <w:tcW w:w="548" w:type="dxa"/>
            <w:vAlign w:val="center"/>
          </w:tcPr>
          <w:p w14:paraId="0874CD21" w14:textId="77777777" w:rsidR="00C611DD" w:rsidRDefault="00C611DD">
            <w:pPr>
              <w:kinsoku w:val="0"/>
              <w:overflowPunct w:val="0"/>
              <w:ind w:right="452"/>
              <w:jc w:val="center"/>
            </w:pPr>
            <w:r>
              <w:rPr>
                <w:rFonts w:hint="eastAsia"/>
              </w:rPr>
              <w:t>問合せ先</w:t>
            </w:r>
          </w:p>
        </w:tc>
        <w:tc>
          <w:tcPr>
            <w:tcW w:w="3506" w:type="dxa"/>
            <w:vAlign w:val="center"/>
          </w:tcPr>
          <w:p w14:paraId="34155083" w14:textId="77777777" w:rsidR="00B235E8" w:rsidRPr="004607A9" w:rsidRDefault="00B235E8" w:rsidP="00B235E8">
            <w:pPr>
              <w:kinsoku w:val="0"/>
              <w:wordWrap w:val="0"/>
              <w:overflowPunct w:val="0"/>
              <w:ind w:right="234" w:firstLineChars="100" w:firstLine="226"/>
            </w:pPr>
            <w:r w:rsidRPr="004607A9">
              <w:rPr>
                <w:rFonts w:hint="eastAsia"/>
              </w:rPr>
              <w:t>政策企画部　危機管理室</w:t>
            </w:r>
          </w:p>
          <w:p w14:paraId="30BE897B" w14:textId="77777777" w:rsidR="00B235E8" w:rsidRPr="004607A9" w:rsidRDefault="00B235E8" w:rsidP="00B235E8">
            <w:pPr>
              <w:kinsoku w:val="0"/>
              <w:wordWrap w:val="0"/>
              <w:overflowPunct w:val="0"/>
              <w:ind w:right="452" w:firstLineChars="200" w:firstLine="452"/>
            </w:pPr>
            <w:r w:rsidRPr="004607A9">
              <w:rPr>
                <w:rFonts w:hint="eastAsia"/>
              </w:rPr>
              <w:t>災害対策グループ</w:t>
            </w:r>
          </w:p>
          <w:p w14:paraId="0CF7ABC0" w14:textId="18AD0FFF" w:rsidR="00C611DD" w:rsidRDefault="00B235E8" w:rsidP="00B235E8">
            <w:pPr>
              <w:kinsoku w:val="0"/>
              <w:wordWrap w:val="0"/>
              <w:overflowPunct w:val="0"/>
              <w:ind w:leftChars="200" w:left="452" w:right="452" w:firstLineChars="100" w:firstLine="226"/>
            </w:pPr>
            <w:r w:rsidRPr="004607A9">
              <w:rPr>
                <w:rFonts w:hint="eastAsia"/>
              </w:rPr>
              <w:t>電話 06-6941-0351</w:t>
            </w:r>
          </w:p>
        </w:tc>
      </w:tr>
    </w:tbl>
    <w:p w14:paraId="3BD9B160" w14:textId="77777777" w:rsidR="00C611DD" w:rsidRDefault="00C611DD">
      <w:pPr>
        <w:kinsoku w:val="0"/>
        <w:wordWrap w:val="0"/>
        <w:overflowPunct w:val="0"/>
        <w:ind w:right="452"/>
      </w:pPr>
    </w:p>
    <w:p w14:paraId="2976818C" w14:textId="77777777" w:rsidR="00C611DD" w:rsidRDefault="00C611DD">
      <w:pPr>
        <w:kinsoku w:val="0"/>
        <w:wordWrap w:val="0"/>
        <w:overflowPunct w:val="0"/>
        <w:ind w:right="89"/>
      </w:pPr>
      <w:r>
        <w:rPr>
          <w:rFonts w:hint="eastAsia"/>
          <w:spacing w:val="4"/>
        </w:rPr>
        <w:t xml:space="preserve">                                                    </w:t>
      </w:r>
    </w:p>
    <w:p w14:paraId="4254B140" w14:textId="77777777" w:rsidR="00C611DD" w:rsidRDefault="00C611DD">
      <w:pPr>
        <w:kinsoku w:val="0"/>
        <w:wordWrap w:val="0"/>
        <w:overflowPunct w:val="0"/>
        <w:ind w:right="452"/>
        <w:rPr>
          <w:spacing w:val="4"/>
        </w:rPr>
      </w:pPr>
    </w:p>
    <w:p w14:paraId="4620B27A" w14:textId="77777777" w:rsidR="00C611DD" w:rsidRDefault="00C611DD">
      <w:pPr>
        <w:kinsoku w:val="0"/>
        <w:wordWrap w:val="0"/>
        <w:overflowPunct w:val="0"/>
        <w:ind w:right="452"/>
      </w:pPr>
    </w:p>
    <w:p w14:paraId="6F6BBE12" w14:textId="77777777" w:rsidR="00C611DD" w:rsidRDefault="00C611DD">
      <w:pPr>
        <w:kinsoku w:val="0"/>
        <w:wordWrap w:val="0"/>
        <w:overflowPunct w:val="0"/>
        <w:ind w:right="452"/>
      </w:pPr>
    </w:p>
    <w:p w14:paraId="1367AAE2" w14:textId="77777777" w:rsidR="00C611DD" w:rsidRDefault="00C611DD">
      <w:pPr>
        <w:kinsoku w:val="0"/>
        <w:wordWrap w:val="0"/>
        <w:overflowPunct w:val="0"/>
        <w:ind w:right="1356"/>
      </w:pPr>
    </w:p>
    <w:p w14:paraId="0B135AC6" w14:textId="77777777" w:rsidR="00C611DD" w:rsidRDefault="00C611DD">
      <w:pPr>
        <w:kinsoku w:val="0"/>
        <w:wordWrap w:val="0"/>
        <w:overflowPunct w:val="0"/>
        <w:ind w:right="1356"/>
      </w:pPr>
    </w:p>
    <w:p w14:paraId="008E1A07" w14:textId="77777777" w:rsidR="00C611DD" w:rsidRDefault="00C611DD">
      <w:pPr>
        <w:kinsoku w:val="0"/>
        <w:wordWrap w:val="0"/>
        <w:overflowPunct w:val="0"/>
        <w:ind w:right="1356"/>
      </w:pPr>
      <w:r>
        <w:rPr>
          <w:rFonts w:hint="eastAsia"/>
        </w:rPr>
        <w:t xml:space="preserve">　</w:t>
      </w:r>
    </w:p>
    <w:p w14:paraId="66892594" w14:textId="3004EAFB" w:rsidR="00C611DD" w:rsidRDefault="00146A70" w:rsidP="00851C6C">
      <w:pPr>
        <w:kinsoku w:val="0"/>
        <w:overflowPunct w:val="0"/>
        <w:ind w:right="678"/>
        <w:jc w:val="center"/>
        <w:rPr>
          <w:sz w:val="44"/>
        </w:rPr>
      </w:pPr>
      <w:r>
        <w:rPr>
          <w:rFonts w:hint="eastAsia"/>
          <w:sz w:val="44"/>
        </w:rPr>
        <w:t>令和</w:t>
      </w:r>
      <w:r w:rsidR="002133E0">
        <w:rPr>
          <w:rFonts w:hint="eastAsia"/>
          <w:sz w:val="44"/>
        </w:rPr>
        <w:t>６</w:t>
      </w:r>
      <w:r w:rsidR="00C611DD">
        <w:rPr>
          <w:rFonts w:hint="eastAsia"/>
          <w:sz w:val="44"/>
        </w:rPr>
        <w:t>年度</w:t>
      </w:r>
      <w:r w:rsidR="00200C2C">
        <w:rPr>
          <w:rFonts w:hint="eastAsia"/>
          <w:sz w:val="44"/>
        </w:rPr>
        <w:t xml:space="preserve"> </w:t>
      </w:r>
      <w:r w:rsidR="00C611DD">
        <w:rPr>
          <w:rFonts w:hint="eastAsia"/>
          <w:sz w:val="44"/>
        </w:rPr>
        <w:t>主要発注予定調査・設計委託</w:t>
      </w:r>
    </w:p>
    <w:p w14:paraId="367390F5" w14:textId="76BF7C61" w:rsidR="005B5F9E" w:rsidRDefault="005B5F9E" w:rsidP="005B5F9E">
      <w:pPr>
        <w:kinsoku w:val="0"/>
        <w:overflowPunct w:val="0"/>
        <w:spacing w:line="152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(</w:t>
      </w:r>
      <w:r w:rsidR="00397F45">
        <w:rPr>
          <w:rFonts w:hint="eastAsia"/>
          <w:b/>
          <w:bCs/>
          <w:sz w:val="32"/>
        </w:rPr>
        <w:t>８</w:t>
      </w:r>
      <w:r w:rsidR="00FD4AE8">
        <w:rPr>
          <w:rFonts w:hint="eastAsia"/>
          <w:b/>
          <w:bCs/>
          <w:sz w:val="32"/>
        </w:rPr>
        <w:t>月１日以降</w:t>
      </w:r>
      <w:r>
        <w:rPr>
          <w:rFonts w:hint="eastAsia"/>
          <w:b/>
          <w:bCs/>
          <w:sz w:val="32"/>
        </w:rPr>
        <w:t>公告予定)</w:t>
      </w:r>
    </w:p>
    <w:p w14:paraId="0A8CE56B" w14:textId="77777777" w:rsidR="00C611DD" w:rsidRDefault="00C611DD">
      <w:pPr>
        <w:kinsoku w:val="0"/>
        <w:wordWrap w:val="0"/>
        <w:overflowPunct w:val="0"/>
        <w:ind w:right="1356"/>
      </w:pPr>
    </w:p>
    <w:p w14:paraId="5A49E840" w14:textId="77777777" w:rsidR="005B5F9E" w:rsidRDefault="005B5F9E">
      <w:pPr>
        <w:kinsoku w:val="0"/>
        <w:wordWrap w:val="0"/>
        <w:overflowPunct w:val="0"/>
        <w:spacing w:line="152" w:lineRule="exact"/>
        <w:ind w:right="452"/>
      </w:pPr>
    </w:p>
    <w:p w14:paraId="605FC9CC" w14:textId="54F3405D" w:rsidR="00C611DD" w:rsidRPr="00496187" w:rsidRDefault="00FD4AE8" w:rsidP="00496187">
      <w:pPr>
        <w:kinsoku w:val="0"/>
        <w:overflowPunct w:val="0"/>
        <w:ind w:right="452"/>
        <w:jc w:val="center"/>
        <w:rPr>
          <w:spacing w:val="0"/>
          <w:kern w:val="0"/>
          <w:sz w:val="44"/>
        </w:rPr>
      </w:pPr>
      <w:r>
        <w:rPr>
          <w:rFonts w:hint="eastAsia"/>
          <w:spacing w:val="0"/>
          <w:kern w:val="0"/>
          <w:sz w:val="44"/>
        </w:rPr>
        <w:t xml:space="preserve">令和 </w:t>
      </w:r>
      <w:r w:rsidR="002133E0">
        <w:rPr>
          <w:rFonts w:hint="eastAsia"/>
          <w:spacing w:val="0"/>
          <w:kern w:val="0"/>
          <w:sz w:val="44"/>
        </w:rPr>
        <w:t>６</w:t>
      </w:r>
      <w:r>
        <w:rPr>
          <w:rFonts w:hint="eastAsia"/>
          <w:spacing w:val="0"/>
          <w:kern w:val="0"/>
          <w:sz w:val="44"/>
        </w:rPr>
        <w:t xml:space="preserve"> 年 </w:t>
      </w:r>
      <w:r w:rsidR="00397F45">
        <w:rPr>
          <w:rFonts w:hint="eastAsia"/>
          <w:spacing w:val="0"/>
          <w:kern w:val="0"/>
          <w:sz w:val="44"/>
        </w:rPr>
        <w:t>８</w:t>
      </w:r>
      <w:r>
        <w:rPr>
          <w:rFonts w:hint="eastAsia"/>
          <w:spacing w:val="0"/>
          <w:kern w:val="0"/>
          <w:sz w:val="44"/>
        </w:rPr>
        <w:t xml:space="preserve"> 月</w:t>
      </w:r>
    </w:p>
    <w:p w14:paraId="55CD7C3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4722188D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p w14:paraId="57F56E22" w14:textId="77777777" w:rsidR="00B44CBD" w:rsidRPr="004607A9" w:rsidRDefault="00B44CBD" w:rsidP="00B44CBD">
      <w:pPr>
        <w:kinsoku w:val="0"/>
        <w:overflowPunct w:val="0"/>
        <w:spacing w:line="240" w:lineRule="auto"/>
        <w:ind w:right="454"/>
        <w:jc w:val="center"/>
        <w:rPr>
          <w:sz w:val="44"/>
          <w:szCs w:val="44"/>
        </w:rPr>
      </w:pPr>
      <w:r w:rsidRPr="004607A9">
        <w:rPr>
          <w:rFonts w:hint="eastAsia"/>
          <w:sz w:val="44"/>
          <w:szCs w:val="44"/>
        </w:rPr>
        <w:t>大 阪 府 政 策 企 画 部</w:t>
      </w:r>
    </w:p>
    <w:p w14:paraId="6E6E46C2" w14:textId="77777777" w:rsidR="00C611DD" w:rsidRDefault="00C611DD">
      <w:pPr>
        <w:kinsoku w:val="0"/>
        <w:overflowPunct w:val="0"/>
        <w:ind w:right="452"/>
        <w:jc w:val="center"/>
      </w:pPr>
    </w:p>
    <w:p w14:paraId="179D7B70" w14:textId="77777777" w:rsidR="00C611DD" w:rsidRDefault="00C611DD">
      <w:pPr>
        <w:kinsoku w:val="0"/>
        <w:wordWrap w:val="0"/>
        <w:overflowPunct w:val="0"/>
        <w:spacing w:line="152" w:lineRule="exact"/>
        <w:ind w:right="452"/>
      </w:pPr>
    </w:p>
    <w:tbl>
      <w:tblPr>
        <w:tblW w:w="0" w:type="auto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C611DD" w14:paraId="7B9517E3" w14:textId="77777777">
        <w:trPr>
          <w:trHeight w:val="3320"/>
        </w:trPr>
        <w:tc>
          <w:tcPr>
            <w:tcW w:w="8820" w:type="dxa"/>
            <w:vAlign w:val="center"/>
          </w:tcPr>
          <w:p w14:paraId="0F9544F1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6C828F70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○調査・設計委託の公表対象は１００万円を超えるものにしております。</w:t>
            </w:r>
          </w:p>
          <w:p w14:paraId="67C5BD3D" w14:textId="77777777" w:rsidR="00DB3166" w:rsidRDefault="00DB3166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</w:p>
          <w:p w14:paraId="27F9A940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2" w:hangingChars="100" w:hanging="226"/>
            </w:pPr>
            <w:r>
              <w:rPr>
                <w:rFonts w:hint="eastAsia"/>
              </w:rPr>
              <w:t>○本資料は、現時点での予定箇所であり、今後の事業執行にあたっては、変更することがあります。</w:t>
            </w:r>
          </w:p>
          <w:p w14:paraId="2FDEB8CB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</w:p>
          <w:p w14:paraId="0E641499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454" w:hangingChars="100" w:hanging="226"/>
            </w:pPr>
            <w:r>
              <w:rPr>
                <w:rFonts w:hint="eastAsia"/>
              </w:rPr>
              <w:t>○発注時期は、以下の区分けをしています。</w:t>
            </w:r>
          </w:p>
          <w:p w14:paraId="3076E4AF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第１四半期：４～６月</w:t>
            </w:r>
            <w:r>
              <w:tab/>
            </w:r>
            <w:r>
              <w:tab/>
            </w:r>
            <w:r>
              <w:rPr>
                <w:rFonts w:hint="eastAsia"/>
              </w:rPr>
              <w:t>第２四半期：７～９月</w:t>
            </w:r>
          </w:p>
          <w:p w14:paraId="5C2FE2C4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4" w:firstLineChars="206" w:firstLine="466"/>
            </w:pPr>
            <w:r>
              <w:rPr>
                <w:rFonts w:hint="eastAsia"/>
              </w:rPr>
              <w:t>第３四半期：10～12月</w:t>
            </w:r>
            <w:r>
              <w:tab/>
            </w:r>
            <w:r>
              <w:rPr>
                <w:rFonts w:hint="eastAsia"/>
              </w:rPr>
              <w:tab/>
              <w:t>第４四半期：１～３月</w:t>
            </w:r>
          </w:p>
          <w:p w14:paraId="341B6733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</w:p>
          <w:p w14:paraId="1A52DBE2" w14:textId="77777777" w:rsidR="00C611DD" w:rsidRDefault="00C611DD">
            <w:pPr>
              <w:kinsoku w:val="0"/>
              <w:overflowPunct w:val="0"/>
              <w:spacing w:line="240" w:lineRule="auto"/>
              <w:ind w:leftChars="100" w:left="452" w:right="246" w:hangingChars="100" w:hanging="226"/>
            </w:pPr>
            <w:r>
              <w:rPr>
                <w:rFonts w:hint="eastAsia"/>
              </w:rPr>
              <w:t>○予定箇所のうち、発注までに解決すべき課題のあるものには、備考欄に次のとおり表示してあります。</w:t>
            </w:r>
          </w:p>
          <w:p w14:paraId="77CA2419" w14:textId="77777777" w:rsidR="00C611DD" w:rsidRDefault="00C611DD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  <w:r>
              <w:rPr>
                <w:rFonts w:hint="eastAsia"/>
              </w:rPr>
              <w:t>●印：用地取得中、■印：地元調整中、▲印：関係機関と調整中</w:t>
            </w:r>
          </w:p>
          <w:p w14:paraId="20D7B95D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  <w:p w14:paraId="0EEED604" w14:textId="77777777" w:rsidR="00DB3166" w:rsidRDefault="00DB3166">
            <w:pPr>
              <w:kinsoku w:val="0"/>
              <w:overflowPunct w:val="0"/>
              <w:spacing w:line="240" w:lineRule="auto"/>
              <w:ind w:leftChars="200" w:left="452" w:right="452" w:firstLineChars="200" w:firstLine="452"/>
            </w:pPr>
          </w:p>
        </w:tc>
      </w:tr>
    </w:tbl>
    <w:p w14:paraId="21C267C3" w14:textId="77777777" w:rsidR="00C611DD" w:rsidRDefault="00C611DD">
      <w:pPr>
        <w:kinsoku w:val="0"/>
        <w:overflowPunct w:val="0"/>
        <w:ind w:right="452"/>
        <w:jc w:val="center"/>
      </w:pPr>
    </w:p>
    <w:p w14:paraId="39D5386C" w14:textId="77777777" w:rsidR="00B44CBD" w:rsidRPr="004607A9" w:rsidRDefault="00B44CBD" w:rsidP="00B44CBD">
      <w:pPr>
        <w:kinsoku w:val="0"/>
        <w:wordWrap w:val="0"/>
        <w:overflowPunct w:val="0"/>
        <w:ind w:leftChars="199" w:left="450" w:right="452" w:firstLineChars="100" w:firstLine="226"/>
      </w:pPr>
      <w:r w:rsidRPr="004607A9">
        <w:rPr>
          <w:rFonts w:hint="eastAsia"/>
        </w:rPr>
        <w:t>この公表資料は、大阪府政策企画部ホームページ</w:t>
      </w:r>
    </w:p>
    <w:p w14:paraId="0A1FF1BC" w14:textId="51AAB5AD" w:rsidR="00C611DD" w:rsidRDefault="00B44CBD" w:rsidP="00B44CBD">
      <w:pPr>
        <w:kinsoku w:val="0"/>
        <w:wordWrap w:val="0"/>
        <w:overflowPunct w:val="0"/>
        <w:ind w:leftChars="199" w:left="450" w:right="452" w:firstLineChars="100" w:firstLine="226"/>
      </w:pPr>
      <w:r w:rsidRPr="004607A9">
        <w:rPr>
          <w:rFonts w:hint="eastAsia"/>
        </w:rPr>
        <w:t>（https://www.pref.osaka.lg.jp/shobobosai/etc/index.html）においてもご覧になれます。</w:t>
      </w:r>
    </w:p>
    <w:sectPr w:rsidR="00C611DD" w:rsidSect="00062ABA">
      <w:type w:val="nextColumn"/>
      <w:pgSz w:w="11905" w:h="16837" w:code="9"/>
      <w:pgMar w:top="1701" w:right="941" w:bottom="1134" w:left="1134" w:header="142" w:footer="14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7DB4" w14:textId="77777777" w:rsidR="00C1281F" w:rsidRDefault="00C1281F" w:rsidP="00177A57">
      <w:pPr>
        <w:spacing w:line="240" w:lineRule="auto"/>
      </w:pPr>
      <w:r>
        <w:separator/>
      </w:r>
    </w:p>
  </w:endnote>
  <w:endnote w:type="continuationSeparator" w:id="0">
    <w:p w14:paraId="738DED8D" w14:textId="77777777" w:rsidR="00C1281F" w:rsidRDefault="00C1281F" w:rsidP="00177A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8035" w14:textId="77777777" w:rsidR="00C1281F" w:rsidRDefault="00C1281F" w:rsidP="00177A57">
      <w:pPr>
        <w:spacing w:line="240" w:lineRule="auto"/>
      </w:pPr>
      <w:r>
        <w:separator/>
      </w:r>
    </w:p>
  </w:footnote>
  <w:footnote w:type="continuationSeparator" w:id="0">
    <w:p w14:paraId="40BA8F95" w14:textId="77777777" w:rsidR="00C1281F" w:rsidRDefault="00C1281F" w:rsidP="00177A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62806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BAC65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5618C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9872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BC478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F08103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D5EB5A0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049B6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898ADA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D20356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F62DEF"/>
    <w:multiLevelType w:val="hybridMultilevel"/>
    <w:tmpl w:val="A5424DEE"/>
    <w:lvl w:ilvl="0" w:tplc="3FCAB74E">
      <w:numFmt w:val="bullet"/>
      <w:lvlText w:val="◇"/>
      <w:lvlJc w:val="left"/>
      <w:pPr>
        <w:tabs>
          <w:tab w:val="num" w:pos="2025"/>
        </w:tabs>
        <w:ind w:left="2025" w:hanging="6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</w:abstractNum>
  <w:abstractNum w:abstractNumId="11" w15:restartNumberingAfterBreak="0">
    <w:nsid w:val="3B277823"/>
    <w:multiLevelType w:val="hybridMultilevel"/>
    <w:tmpl w:val="37868112"/>
    <w:lvl w:ilvl="0" w:tplc="14C8B584">
      <w:numFmt w:val="bullet"/>
      <w:lvlText w:val="○"/>
      <w:lvlJc w:val="left"/>
      <w:pPr>
        <w:tabs>
          <w:tab w:val="num" w:pos="586"/>
        </w:tabs>
        <w:ind w:left="58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6"/>
        </w:tabs>
        <w:ind w:left="10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6"/>
        </w:tabs>
        <w:ind w:left="14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6"/>
        </w:tabs>
        <w:ind w:left="19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6"/>
        </w:tabs>
        <w:ind w:left="23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6"/>
        </w:tabs>
        <w:ind w:left="27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6"/>
        </w:tabs>
        <w:ind w:left="31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6"/>
        </w:tabs>
        <w:ind w:left="35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6"/>
        </w:tabs>
        <w:ind w:left="4006" w:hanging="420"/>
      </w:pPr>
      <w:rPr>
        <w:rFonts w:ascii="Wingdings" w:hAnsi="Wingdings" w:hint="default"/>
      </w:rPr>
    </w:lvl>
  </w:abstractNum>
  <w:abstractNum w:abstractNumId="12" w15:restartNumberingAfterBreak="0">
    <w:nsid w:val="5D1A07B6"/>
    <w:multiLevelType w:val="hybridMultilevel"/>
    <w:tmpl w:val="32AA313A"/>
    <w:lvl w:ilvl="0" w:tplc="CE5AE6E2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3" w15:restartNumberingAfterBreak="0">
    <w:nsid w:val="73752E12"/>
    <w:multiLevelType w:val="hybridMultilevel"/>
    <w:tmpl w:val="B37894B0"/>
    <w:lvl w:ilvl="0" w:tplc="F45E5A6E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7FB648FD"/>
    <w:multiLevelType w:val="hybridMultilevel"/>
    <w:tmpl w:val="52B0BDB4"/>
    <w:lvl w:ilvl="0" w:tplc="F946962A">
      <w:numFmt w:val="bullet"/>
      <w:lvlText w:val="◎"/>
      <w:lvlJc w:val="left"/>
      <w:pPr>
        <w:tabs>
          <w:tab w:val="num" w:pos="2025"/>
        </w:tabs>
        <w:ind w:left="2025" w:hanging="675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10"/>
        </w:tabs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30"/>
        </w:tabs>
        <w:ind w:left="513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evenAndOddHeaders/>
  <w:drawingGridHorizontalSpacing w:val="113"/>
  <w:drawingGridVerticalSpacing w:val="143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2C"/>
    <w:rsid w:val="000025F3"/>
    <w:rsid w:val="00002B89"/>
    <w:rsid w:val="00005FDE"/>
    <w:rsid w:val="00043B97"/>
    <w:rsid w:val="00060DA8"/>
    <w:rsid w:val="00062842"/>
    <w:rsid w:val="00062ABA"/>
    <w:rsid w:val="00064E32"/>
    <w:rsid w:val="000D526C"/>
    <w:rsid w:val="000D6AC9"/>
    <w:rsid w:val="000D7B00"/>
    <w:rsid w:val="000E05AF"/>
    <w:rsid w:val="000E1515"/>
    <w:rsid w:val="00146A70"/>
    <w:rsid w:val="00163188"/>
    <w:rsid w:val="00177A57"/>
    <w:rsid w:val="00195865"/>
    <w:rsid w:val="001A790A"/>
    <w:rsid w:val="001F495A"/>
    <w:rsid w:val="001F4E73"/>
    <w:rsid w:val="001F75E7"/>
    <w:rsid w:val="00200C2C"/>
    <w:rsid w:val="002133E0"/>
    <w:rsid w:val="002672CF"/>
    <w:rsid w:val="002C577B"/>
    <w:rsid w:val="002D2A69"/>
    <w:rsid w:val="002D471D"/>
    <w:rsid w:val="002F21B5"/>
    <w:rsid w:val="00304716"/>
    <w:rsid w:val="00314325"/>
    <w:rsid w:val="00356299"/>
    <w:rsid w:val="0036307D"/>
    <w:rsid w:val="003669C5"/>
    <w:rsid w:val="00391169"/>
    <w:rsid w:val="00393737"/>
    <w:rsid w:val="00397F45"/>
    <w:rsid w:val="003B5698"/>
    <w:rsid w:val="003B5A93"/>
    <w:rsid w:val="0040642D"/>
    <w:rsid w:val="00416B24"/>
    <w:rsid w:val="00462229"/>
    <w:rsid w:val="00496187"/>
    <w:rsid w:val="004F221F"/>
    <w:rsid w:val="0054528B"/>
    <w:rsid w:val="00597FF0"/>
    <w:rsid w:val="005A6840"/>
    <w:rsid w:val="005B5F9E"/>
    <w:rsid w:val="005B75C2"/>
    <w:rsid w:val="005C2C42"/>
    <w:rsid w:val="005D07CE"/>
    <w:rsid w:val="005D1FF6"/>
    <w:rsid w:val="005E5C3A"/>
    <w:rsid w:val="005F685C"/>
    <w:rsid w:val="00607518"/>
    <w:rsid w:val="00610E23"/>
    <w:rsid w:val="00665145"/>
    <w:rsid w:val="006C2640"/>
    <w:rsid w:val="006D36D6"/>
    <w:rsid w:val="007351BF"/>
    <w:rsid w:val="007411B8"/>
    <w:rsid w:val="00746DF0"/>
    <w:rsid w:val="007566B0"/>
    <w:rsid w:val="007C2AB6"/>
    <w:rsid w:val="007F2D91"/>
    <w:rsid w:val="00851C6C"/>
    <w:rsid w:val="00874FC2"/>
    <w:rsid w:val="0088607F"/>
    <w:rsid w:val="00894EB8"/>
    <w:rsid w:val="008B7099"/>
    <w:rsid w:val="008E6D9E"/>
    <w:rsid w:val="009060B8"/>
    <w:rsid w:val="00907F92"/>
    <w:rsid w:val="009543D4"/>
    <w:rsid w:val="009A7728"/>
    <w:rsid w:val="009E13B7"/>
    <w:rsid w:val="00A8468A"/>
    <w:rsid w:val="00AA6FA1"/>
    <w:rsid w:val="00AC56EE"/>
    <w:rsid w:val="00AC6251"/>
    <w:rsid w:val="00AD33EF"/>
    <w:rsid w:val="00AF0723"/>
    <w:rsid w:val="00B235E8"/>
    <w:rsid w:val="00B374CC"/>
    <w:rsid w:val="00B44CBD"/>
    <w:rsid w:val="00B52992"/>
    <w:rsid w:val="00B8454C"/>
    <w:rsid w:val="00BA35B6"/>
    <w:rsid w:val="00C053A8"/>
    <w:rsid w:val="00C1281F"/>
    <w:rsid w:val="00C45A8B"/>
    <w:rsid w:val="00C611DD"/>
    <w:rsid w:val="00C92E17"/>
    <w:rsid w:val="00CC6376"/>
    <w:rsid w:val="00CC6A4D"/>
    <w:rsid w:val="00CE039A"/>
    <w:rsid w:val="00D36D28"/>
    <w:rsid w:val="00D47C9F"/>
    <w:rsid w:val="00D57537"/>
    <w:rsid w:val="00DB3166"/>
    <w:rsid w:val="00E36C63"/>
    <w:rsid w:val="00E55B99"/>
    <w:rsid w:val="00E6195C"/>
    <w:rsid w:val="00E63428"/>
    <w:rsid w:val="00F13BC7"/>
    <w:rsid w:val="00F15E74"/>
    <w:rsid w:val="00F26EE7"/>
    <w:rsid w:val="00F50099"/>
    <w:rsid w:val="00F532E7"/>
    <w:rsid w:val="00F63A4D"/>
    <w:rsid w:val="00F721BB"/>
    <w:rsid w:val="00F76B5B"/>
    <w:rsid w:val="00FC3450"/>
    <w:rsid w:val="00FD4AE8"/>
    <w:rsid w:val="00F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35F016"/>
  <w15:docId w15:val="{379B588D-0430-4307-9497-8315741B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8"/>
      <w:kern w:val="2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lock Text"/>
    <w:basedOn w:val="a1"/>
    <w:pPr>
      <w:tabs>
        <w:tab w:val="left" w:pos="9040"/>
      </w:tabs>
      <w:kinsoku w:val="0"/>
      <w:wordWrap w:val="0"/>
      <w:overflowPunct w:val="0"/>
      <w:spacing w:line="240" w:lineRule="auto"/>
      <w:ind w:leftChars="100" w:left="452" w:right="880" w:hangingChars="100" w:hanging="226"/>
    </w:pPr>
    <w:rPr>
      <w:rFonts w:ascii="ＭＳ ゴシック" w:eastAsia="ＭＳ ゴシック"/>
      <w:b/>
      <w:bCs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6">
    <w:name w:val="annotation text"/>
    <w:basedOn w:val="a1"/>
    <w:semiHidden/>
    <w:pPr>
      <w:jc w:val="left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pacing w:val="8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4"/>
      </w:numPr>
    </w:pPr>
  </w:style>
  <w:style w:type="paragraph" w:styleId="20">
    <w:name w:val="List Bullet 2"/>
    <w:basedOn w:val="a1"/>
    <w:autoRedefine/>
    <w:pPr>
      <w:numPr>
        <w:numId w:val="5"/>
      </w:numPr>
    </w:pPr>
  </w:style>
  <w:style w:type="paragraph" w:styleId="30">
    <w:name w:val="List Bullet 3"/>
    <w:basedOn w:val="a1"/>
    <w:autoRedefine/>
    <w:pPr>
      <w:numPr>
        <w:numId w:val="6"/>
      </w:numPr>
    </w:pPr>
  </w:style>
  <w:style w:type="paragraph" w:styleId="40">
    <w:name w:val="List Bullet 4"/>
    <w:basedOn w:val="a1"/>
    <w:autoRedefine/>
    <w:pPr>
      <w:numPr>
        <w:numId w:val="7"/>
      </w:numPr>
    </w:pPr>
  </w:style>
  <w:style w:type="paragraph" w:styleId="50">
    <w:name w:val="List Bullet 5"/>
    <w:basedOn w:val="a1"/>
    <w:autoRedefine/>
    <w:pPr>
      <w:numPr>
        <w:numId w:val="8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9"/>
      </w:numPr>
    </w:pPr>
  </w:style>
  <w:style w:type="paragraph" w:styleId="2">
    <w:name w:val="List Number 2"/>
    <w:basedOn w:val="a1"/>
    <w:pPr>
      <w:numPr>
        <w:numId w:val="10"/>
      </w:numPr>
    </w:pPr>
  </w:style>
  <w:style w:type="paragraph" w:styleId="3">
    <w:name w:val="List Number 3"/>
    <w:basedOn w:val="a1"/>
    <w:pPr>
      <w:numPr>
        <w:numId w:val="11"/>
      </w:numPr>
    </w:pPr>
  </w:style>
  <w:style w:type="paragraph" w:styleId="4">
    <w:name w:val="List Number 4"/>
    <w:basedOn w:val="a1"/>
    <w:pPr>
      <w:numPr>
        <w:numId w:val="12"/>
      </w:numPr>
    </w:pPr>
  </w:style>
  <w:style w:type="paragraph" w:styleId="5">
    <w:name w:val="List Number 5"/>
    <w:basedOn w:val="a1"/>
    <w:pPr>
      <w:numPr>
        <w:numId w:val="13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character" w:styleId="aff4">
    <w:name w:val="Hyperlink"/>
    <w:rPr>
      <w:color w:val="0000FF"/>
      <w:u w:val="single"/>
    </w:rPr>
  </w:style>
  <w:style w:type="paragraph" w:styleId="aff5">
    <w:name w:val="Balloon Text"/>
    <w:basedOn w:val="a1"/>
    <w:link w:val="aff6"/>
    <w:rsid w:val="006C2640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f6">
    <w:name w:val="吹き出し (文字)"/>
    <w:link w:val="aff5"/>
    <w:rsid w:val="006C2640"/>
    <w:rPr>
      <w:rFonts w:ascii="Arial" w:eastAsia="ＭＳ ゴシック" w:hAnsi="Arial" w:cs="Times New Roman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0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主要工事委託　表紙 H12.12</vt:lpstr>
      <vt:lpstr>主要工事委託　表紙 H12.12 </vt:lpstr>
    </vt:vector>
  </TitlesOfParts>
  <Company>大阪府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主要工事委託　表紙 H12.12</dc:title>
  <dc:creator>AzumaYas</dc:creator>
  <cp:lastModifiedBy>大井　祥之</cp:lastModifiedBy>
  <cp:revision>2</cp:revision>
  <cp:lastPrinted>2018-09-06T06:16:00Z</cp:lastPrinted>
  <dcterms:created xsi:type="dcterms:W3CDTF">2024-07-19T02:05:00Z</dcterms:created>
  <dcterms:modified xsi:type="dcterms:W3CDTF">2024-07-19T02:05:00Z</dcterms:modified>
</cp:coreProperties>
</file>