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D68B" w14:textId="77777777" w:rsidR="00080213" w:rsidRPr="00080213" w:rsidRDefault="00080213" w:rsidP="0081447C">
      <w:pPr>
        <w:jc w:val="center"/>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「大阪府消費生活センター消費生活相談等に関する業務」</w:t>
      </w:r>
      <w:r w:rsidR="0081447C">
        <w:rPr>
          <w:rFonts w:ascii="HG丸ｺﾞｼｯｸM-PRO" w:eastAsia="HG丸ｺﾞｼｯｸM-PRO" w:hAnsi="HG丸ｺﾞｼｯｸM-PRO" w:cs="Times New Roman" w:hint="eastAsia"/>
          <w:kern w:val="0"/>
          <w:sz w:val="22"/>
        </w:rPr>
        <w:t>の業務概要</w:t>
      </w:r>
    </w:p>
    <w:p w14:paraId="6F2A9804" w14:textId="77777777" w:rsidR="00080213" w:rsidRPr="00080213" w:rsidRDefault="00080213" w:rsidP="00080213">
      <w:pPr>
        <w:rPr>
          <w:rFonts w:ascii="HG丸ｺﾞｼｯｸM-PRO" w:eastAsia="HG丸ｺﾞｼｯｸM-PRO" w:hAnsi="HG丸ｺﾞｼｯｸM-PRO" w:cs="Times New Roman"/>
          <w:kern w:val="0"/>
          <w:sz w:val="22"/>
        </w:rPr>
      </w:pPr>
    </w:p>
    <w:p w14:paraId="5016C5AB" w14:textId="77777777" w:rsidR="00080213" w:rsidRPr="00080213" w:rsidRDefault="0081447C" w:rsidP="00080213">
      <w:pPr>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１</w:t>
      </w:r>
      <w:r w:rsidR="00080213" w:rsidRPr="00080213">
        <w:rPr>
          <w:rFonts w:ascii="HG丸ｺﾞｼｯｸM-PRO" w:eastAsia="HG丸ｺﾞｼｯｸM-PRO" w:hAnsi="HG丸ｺﾞｼｯｸM-PRO" w:cs="Times New Roman" w:hint="eastAsia"/>
          <w:kern w:val="0"/>
          <w:sz w:val="22"/>
        </w:rPr>
        <w:t xml:space="preserve">　目的</w:t>
      </w:r>
    </w:p>
    <w:p w14:paraId="14AA0079" w14:textId="77777777" w:rsidR="005A0A8C" w:rsidRPr="004D683F" w:rsidRDefault="005A0A8C" w:rsidP="008B6F40">
      <w:pPr>
        <w:ind w:leftChars="100" w:left="193" w:firstLineChars="100" w:firstLine="203"/>
        <w:rPr>
          <w:rFonts w:ascii="HG丸ｺﾞｼｯｸM-PRO" w:eastAsia="HG丸ｺﾞｼｯｸM-PRO" w:hAnsi="HG丸ｺﾞｼｯｸM-PRO" w:cs="Times New Roman"/>
          <w:kern w:val="0"/>
          <w:sz w:val="22"/>
        </w:rPr>
      </w:pPr>
      <w:r w:rsidRPr="004D683F">
        <w:rPr>
          <w:rFonts w:ascii="HG丸ｺﾞｼｯｸM-PRO" w:eastAsia="HG丸ｺﾞｼｯｸM-PRO" w:hAnsi="HG丸ｺﾞｼｯｸM-PRO" w:cs="Times New Roman" w:hint="eastAsia"/>
          <w:kern w:val="0"/>
          <w:sz w:val="22"/>
        </w:rPr>
        <w:t>消費者安全法において、都道府県は、市町村による消費生活相談等の事務の実施に関し、市町村相互間の連絡調整や市町村に対する必要な助言、協力などを行うとともに、区域を超えた広域的な見地を必要とする</w:t>
      </w:r>
      <w:r w:rsidR="004D683F">
        <w:rPr>
          <w:rFonts w:ascii="HG丸ｺﾞｼｯｸM-PRO" w:eastAsia="HG丸ｺﾞｼｯｸM-PRO" w:hAnsi="HG丸ｺﾞｼｯｸM-PRO" w:cs="Times New Roman" w:hint="eastAsia"/>
          <w:kern w:val="0"/>
          <w:sz w:val="22"/>
        </w:rPr>
        <w:t>相談やあっせんに関する</w:t>
      </w:r>
      <w:r w:rsidRPr="004D683F">
        <w:rPr>
          <w:rFonts w:ascii="HG丸ｺﾞｼｯｸM-PRO" w:eastAsia="HG丸ｺﾞｼｯｸM-PRO" w:hAnsi="HG丸ｺﾞｼｯｸM-PRO" w:cs="Times New Roman" w:hint="eastAsia"/>
          <w:kern w:val="0"/>
          <w:sz w:val="22"/>
        </w:rPr>
        <w:t>事務や</w:t>
      </w:r>
      <w:r w:rsidR="004D683F">
        <w:rPr>
          <w:rFonts w:ascii="HG丸ｺﾞｼｯｸM-PRO" w:eastAsia="HG丸ｺﾞｼｯｸM-PRO" w:hAnsi="HG丸ｺﾞｼｯｸM-PRO" w:cs="Times New Roman" w:hint="eastAsia"/>
          <w:kern w:val="0"/>
          <w:sz w:val="22"/>
        </w:rPr>
        <w:t>、消費者事故等に関する調査又は分析で</w:t>
      </w:r>
      <w:r w:rsidRPr="004D683F">
        <w:rPr>
          <w:rFonts w:ascii="HG丸ｺﾞｼｯｸM-PRO" w:eastAsia="HG丸ｺﾞｼｯｸM-PRO" w:hAnsi="HG丸ｺﾞｼｯｸM-PRO" w:cs="Times New Roman" w:hint="eastAsia"/>
          <w:kern w:val="0"/>
          <w:sz w:val="22"/>
        </w:rPr>
        <w:t>専門的な知識及び技術を必要とする事務など</w:t>
      </w:r>
      <w:r w:rsidR="0030719C">
        <w:rPr>
          <w:rFonts w:ascii="HG丸ｺﾞｼｯｸM-PRO" w:eastAsia="HG丸ｺﾞｼｯｸM-PRO" w:hAnsi="HG丸ｺﾞｼｯｸM-PRO" w:cs="Times New Roman" w:hint="eastAsia"/>
          <w:kern w:val="0"/>
          <w:sz w:val="22"/>
        </w:rPr>
        <w:t>に</w:t>
      </w:r>
      <w:r w:rsidRPr="004D683F">
        <w:rPr>
          <w:rFonts w:ascii="HG丸ｺﾞｼｯｸM-PRO" w:eastAsia="HG丸ｺﾞｼｯｸM-PRO" w:hAnsi="HG丸ｺﾞｼｯｸM-PRO" w:cs="Times New Roman" w:hint="eastAsia"/>
          <w:kern w:val="0"/>
          <w:sz w:val="22"/>
        </w:rPr>
        <w:t>対応</w:t>
      </w:r>
      <w:r w:rsidR="0030719C">
        <w:rPr>
          <w:rFonts w:ascii="HG丸ｺﾞｼｯｸM-PRO" w:eastAsia="HG丸ｺﾞｼｯｸM-PRO" w:hAnsi="HG丸ｺﾞｼｯｸM-PRO" w:cs="Times New Roman" w:hint="eastAsia"/>
          <w:kern w:val="0"/>
          <w:sz w:val="22"/>
        </w:rPr>
        <w:t>するこ</w:t>
      </w:r>
      <w:r w:rsidRPr="004D683F">
        <w:rPr>
          <w:rFonts w:ascii="HG丸ｺﾞｼｯｸM-PRO" w:eastAsia="HG丸ｺﾞｼｯｸM-PRO" w:hAnsi="HG丸ｺﾞｼｯｸM-PRO" w:cs="Times New Roman" w:hint="eastAsia"/>
          <w:kern w:val="0"/>
          <w:sz w:val="22"/>
        </w:rPr>
        <w:t>ととされている。</w:t>
      </w:r>
    </w:p>
    <w:p w14:paraId="58E0E325" w14:textId="77777777" w:rsidR="005A0A8C" w:rsidRPr="00AD65F1" w:rsidRDefault="005A0A8C" w:rsidP="008B6F40">
      <w:pPr>
        <w:ind w:leftChars="100" w:left="193" w:firstLineChars="100" w:firstLine="203"/>
        <w:rPr>
          <w:rFonts w:ascii="HG丸ｺﾞｼｯｸM-PRO" w:eastAsia="HG丸ｺﾞｼｯｸM-PRO" w:hAnsi="HG丸ｺﾞｼｯｸM-PRO" w:cs="Times New Roman"/>
          <w:kern w:val="0"/>
          <w:sz w:val="22"/>
        </w:rPr>
      </w:pPr>
      <w:r w:rsidRPr="004D683F">
        <w:rPr>
          <w:rFonts w:ascii="HG丸ｺﾞｼｯｸM-PRO" w:eastAsia="HG丸ｺﾞｼｯｸM-PRO" w:hAnsi="HG丸ｺﾞｼｯｸM-PRO" w:cs="Times New Roman" w:hint="eastAsia"/>
          <w:kern w:val="0"/>
          <w:sz w:val="22"/>
        </w:rPr>
        <w:t>また、</w:t>
      </w:r>
      <w:r w:rsidR="004D683F" w:rsidRPr="004D683F">
        <w:rPr>
          <w:rFonts w:ascii="HG丸ｺﾞｼｯｸM-PRO" w:eastAsia="HG丸ｺﾞｼｯｸM-PRO" w:hAnsi="HG丸ｺﾞｼｯｸM-PRO" w:cs="Times New Roman" w:hint="eastAsia"/>
          <w:kern w:val="0"/>
          <w:sz w:val="22"/>
        </w:rPr>
        <w:t>大阪府では、大阪府消費者保護条例において、府の責務として、消費者施策を推進する上で市町村が果たす役割の重要性に鑑み、市町村に対して技術的な助言その他の必要な支援の措置を講ずる</w:t>
      </w:r>
      <w:r w:rsidR="004D683F" w:rsidRPr="00AD65F1">
        <w:rPr>
          <w:rFonts w:ascii="HG丸ｺﾞｼｯｸM-PRO" w:eastAsia="HG丸ｺﾞｼｯｸM-PRO" w:hAnsi="HG丸ｺﾞｼｯｸM-PRO" w:cs="Times New Roman" w:hint="eastAsia"/>
          <w:kern w:val="0"/>
          <w:sz w:val="22"/>
        </w:rPr>
        <w:t>ことなどを定めている。</w:t>
      </w:r>
      <w:r w:rsidR="00AD65F1" w:rsidRPr="00AD65F1">
        <w:rPr>
          <w:rFonts w:ascii="HG丸ｺﾞｼｯｸM-PRO" w:eastAsia="HG丸ｺﾞｼｯｸM-PRO" w:hAnsi="HG丸ｺﾞｼｯｸM-PRO" w:cs="Times New Roman" w:hint="eastAsia"/>
          <w:kern w:val="0"/>
          <w:sz w:val="22"/>
        </w:rPr>
        <w:t>令和２年３月に策定した大阪府消費者基本計画</w:t>
      </w:r>
      <w:r w:rsidR="00080213" w:rsidRPr="00AD65F1">
        <w:rPr>
          <w:rFonts w:ascii="HG丸ｺﾞｼｯｸM-PRO" w:eastAsia="HG丸ｺﾞｼｯｸM-PRO" w:hAnsi="HG丸ｺﾞｼｯｸM-PRO" w:cs="Times New Roman" w:hint="eastAsia"/>
          <w:kern w:val="0"/>
          <w:sz w:val="22"/>
        </w:rPr>
        <w:t>（第2期）</w:t>
      </w:r>
      <w:r w:rsidR="00DE1012">
        <w:rPr>
          <w:rFonts w:ascii="HG丸ｺﾞｼｯｸM-PRO" w:eastAsia="HG丸ｺﾞｼｯｸM-PRO" w:hAnsi="HG丸ｺﾞｼｯｸM-PRO" w:cs="Times New Roman" w:hint="eastAsia"/>
          <w:kern w:val="0"/>
          <w:sz w:val="22"/>
        </w:rPr>
        <w:t>においても</w:t>
      </w:r>
      <w:r w:rsidR="00AD65F1" w:rsidRPr="00AD65F1">
        <w:rPr>
          <w:rFonts w:ascii="HG丸ｺﾞｼｯｸM-PRO" w:eastAsia="HG丸ｺﾞｼｯｸM-PRO" w:hAnsi="HG丸ｺﾞｼｯｸM-PRO" w:cs="Times New Roman" w:hint="eastAsia"/>
          <w:kern w:val="0"/>
          <w:sz w:val="22"/>
        </w:rPr>
        <w:t>、府は、広域自治体</w:t>
      </w:r>
      <w:r w:rsidR="00080213" w:rsidRPr="00AD65F1">
        <w:rPr>
          <w:rFonts w:ascii="HG丸ｺﾞｼｯｸM-PRO" w:eastAsia="HG丸ｺﾞｼｯｸM-PRO" w:hAnsi="HG丸ｺﾞｼｯｸM-PRO" w:cs="Times New Roman" w:hint="eastAsia"/>
          <w:kern w:val="0"/>
          <w:sz w:val="22"/>
        </w:rPr>
        <w:t>として、府域の消費者行政の中核機能を担うこととし</w:t>
      </w:r>
      <w:r w:rsidR="00AD65F1" w:rsidRPr="00AD65F1">
        <w:rPr>
          <w:rFonts w:ascii="HG丸ｺﾞｼｯｸM-PRO" w:eastAsia="HG丸ｺﾞｼｯｸM-PRO" w:hAnsi="HG丸ｺﾞｼｯｸM-PRO" w:cs="Times New Roman" w:hint="eastAsia"/>
          <w:kern w:val="0"/>
          <w:sz w:val="22"/>
        </w:rPr>
        <w:t>、</w:t>
      </w:r>
      <w:r w:rsidR="00080213" w:rsidRPr="00AD65F1">
        <w:rPr>
          <w:rFonts w:ascii="HG丸ｺﾞｼｯｸM-PRO" w:eastAsia="HG丸ｺﾞｼｯｸM-PRO" w:hAnsi="HG丸ｺﾞｼｯｸM-PRO" w:cs="Times New Roman" w:hint="eastAsia"/>
          <w:kern w:val="0"/>
          <w:sz w:val="22"/>
        </w:rPr>
        <w:t>消費者問題の状況等の把握に努め、事業者指導、消費者教育・啓発、商品テストなどと有機的に連携させることにより、広域的・専門的観点から、国や市町村などとの適切な役割分担のもと、効果的、効率的に消費者行政を推進</w:t>
      </w:r>
      <w:r w:rsidR="00AD65F1" w:rsidRPr="00AD65F1">
        <w:rPr>
          <w:rFonts w:ascii="HG丸ｺﾞｼｯｸM-PRO" w:eastAsia="HG丸ｺﾞｼｯｸM-PRO" w:hAnsi="HG丸ｺﾞｼｯｸM-PRO" w:cs="Times New Roman" w:hint="eastAsia"/>
          <w:kern w:val="0"/>
          <w:sz w:val="22"/>
        </w:rPr>
        <w:t>することとしている。</w:t>
      </w:r>
    </w:p>
    <w:p w14:paraId="4676DD54" w14:textId="77777777" w:rsidR="00080213" w:rsidRPr="001B2F24" w:rsidRDefault="001B2F24" w:rsidP="00AD65F1">
      <w:pPr>
        <w:ind w:leftChars="100" w:left="193" w:firstLineChars="100" w:firstLine="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本事業は、</w:t>
      </w:r>
      <w:r w:rsidR="00080213" w:rsidRPr="00AD65F1">
        <w:rPr>
          <w:rFonts w:ascii="HG丸ｺﾞｼｯｸM-PRO" w:eastAsia="HG丸ｺﾞｼｯｸM-PRO" w:hAnsi="HG丸ｺﾞｼｯｸM-PRO" w:cs="Times New Roman" w:hint="eastAsia"/>
          <w:kern w:val="0"/>
          <w:sz w:val="22"/>
        </w:rPr>
        <w:t>こうした状況</w:t>
      </w:r>
      <w:r w:rsidR="00AD65F1" w:rsidRPr="00AD65F1">
        <w:rPr>
          <w:rFonts w:ascii="HG丸ｺﾞｼｯｸM-PRO" w:eastAsia="HG丸ｺﾞｼｯｸM-PRO" w:hAnsi="HG丸ｺﾞｼｯｸM-PRO" w:cs="Times New Roman" w:hint="eastAsia"/>
          <w:kern w:val="0"/>
          <w:sz w:val="22"/>
        </w:rPr>
        <w:t>を踏まえ、</w:t>
      </w:r>
      <w:r>
        <w:rPr>
          <w:rFonts w:ascii="HG丸ｺﾞｼｯｸM-PRO" w:eastAsia="HG丸ｺﾞｼｯｸM-PRO" w:hAnsi="HG丸ｺﾞｼｯｸM-PRO" w:cs="Times New Roman" w:hint="eastAsia"/>
          <w:kern w:val="0"/>
          <w:sz w:val="22"/>
        </w:rPr>
        <w:t>府内の</w:t>
      </w:r>
      <w:r w:rsidRPr="001B2F24">
        <w:rPr>
          <w:rFonts w:ascii="HG丸ｺﾞｼｯｸM-PRO" w:eastAsia="HG丸ｺﾞｼｯｸM-PRO" w:hAnsi="HG丸ｺﾞｼｯｸM-PRO" w:cs="Times New Roman" w:hint="eastAsia"/>
          <w:kern w:val="0"/>
          <w:sz w:val="22"/>
        </w:rPr>
        <w:t>市町村消費生活センターの中核センターとして</w:t>
      </w:r>
      <w:r>
        <w:rPr>
          <w:rFonts w:ascii="HG丸ｺﾞｼｯｸM-PRO" w:eastAsia="HG丸ｺﾞｼｯｸM-PRO" w:hAnsi="HG丸ｺﾞｼｯｸM-PRO" w:cs="Times New Roman" w:hint="eastAsia"/>
          <w:kern w:val="0"/>
          <w:sz w:val="22"/>
        </w:rPr>
        <w:t>、</w:t>
      </w:r>
      <w:r w:rsidRPr="001B2F24">
        <w:rPr>
          <w:rFonts w:ascii="HG丸ｺﾞｼｯｸM-PRO" w:eastAsia="HG丸ｺﾞｼｯｸM-PRO" w:hAnsi="HG丸ｺﾞｼｯｸM-PRO" w:cs="Times New Roman" w:hint="eastAsia"/>
          <w:kern w:val="0"/>
          <w:sz w:val="22"/>
        </w:rPr>
        <w:t>専門性・広域性を備えた消費生活相談を実施するとともに、相談等で得られた情報をタイムリーに施策に反映し、効果的な啓発等を実施すること、さらに</w:t>
      </w:r>
      <w:r w:rsidR="00DE1012">
        <w:rPr>
          <w:rFonts w:ascii="HG丸ｺﾞｼｯｸM-PRO" w:eastAsia="HG丸ｺﾞｼｯｸM-PRO" w:hAnsi="HG丸ｺﾞｼｯｸM-PRO" w:cs="Times New Roman" w:hint="eastAsia"/>
          <w:kern w:val="0"/>
          <w:sz w:val="22"/>
        </w:rPr>
        <w:t>は</w:t>
      </w:r>
      <w:r w:rsidRPr="001B2F24">
        <w:rPr>
          <w:rFonts w:ascii="HG丸ｺﾞｼｯｸM-PRO" w:eastAsia="HG丸ｺﾞｼｯｸM-PRO" w:hAnsi="HG丸ｺﾞｼｯｸM-PRO" w:cs="Times New Roman" w:hint="eastAsia"/>
          <w:kern w:val="0"/>
          <w:sz w:val="22"/>
        </w:rPr>
        <w:t>、市町村に対して「必要な助言、協力、情報提供その他の援助」を行い、市町村の機能強化を図ることを目的に、</w:t>
      </w:r>
      <w:r w:rsidR="00AD65F1" w:rsidRPr="001B2F24">
        <w:rPr>
          <w:rFonts w:ascii="HG丸ｺﾞｼｯｸM-PRO" w:eastAsia="HG丸ｺﾞｼｯｸM-PRO" w:hAnsi="HG丸ｺﾞｼｯｸM-PRO" w:cs="Times New Roman" w:hint="eastAsia"/>
          <w:kern w:val="0"/>
          <w:sz w:val="22"/>
        </w:rPr>
        <w:t>消費生活相談等に関する業務を</w:t>
      </w:r>
      <w:r w:rsidR="00DE1012">
        <w:rPr>
          <w:rFonts w:ascii="HG丸ｺﾞｼｯｸM-PRO" w:eastAsia="HG丸ｺﾞｼｯｸM-PRO" w:hAnsi="HG丸ｺﾞｼｯｸM-PRO" w:cs="Times New Roman" w:hint="eastAsia"/>
          <w:kern w:val="0"/>
          <w:sz w:val="22"/>
        </w:rPr>
        <w:t>委託</w:t>
      </w:r>
      <w:r w:rsidR="00AD65F1" w:rsidRPr="001B2F24">
        <w:rPr>
          <w:rFonts w:ascii="HG丸ｺﾞｼｯｸM-PRO" w:eastAsia="HG丸ｺﾞｼｯｸM-PRO" w:hAnsi="HG丸ｺﾞｼｯｸM-PRO" w:cs="Times New Roman" w:hint="eastAsia"/>
          <w:kern w:val="0"/>
          <w:sz w:val="22"/>
        </w:rPr>
        <w:t>するものである。</w:t>
      </w:r>
    </w:p>
    <w:p w14:paraId="5915C604" w14:textId="77777777" w:rsidR="00080213" w:rsidRPr="00080213" w:rsidRDefault="00080213" w:rsidP="00080213">
      <w:pPr>
        <w:rPr>
          <w:rFonts w:ascii="HG丸ｺﾞｼｯｸM-PRO" w:eastAsia="HG丸ｺﾞｼｯｸM-PRO" w:hAnsi="HG丸ｺﾞｼｯｸM-PRO" w:cs="Times New Roman"/>
          <w:kern w:val="0"/>
          <w:sz w:val="22"/>
        </w:rPr>
      </w:pPr>
    </w:p>
    <w:p w14:paraId="335A73E0" w14:textId="77777777" w:rsidR="00080213" w:rsidRPr="00080213" w:rsidRDefault="0081447C" w:rsidP="00080213">
      <w:pPr>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２</w:t>
      </w:r>
      <w:r w:rsidR="00080213" w:rsidRPr="00080213">
        <w:rPr>
          <w:rFonts w:ascii="HG丸ｺﾞｼｯｸM-PRO" w:eastAsia="HG丸ｺﾞｼｯｸM-PRO" w:hAnsi="HG丸ｺﾞｼｯｸM-PRO" w:cs="Times New Roman" w:hint="eastAsia"/>
          <w:kern w:val="0"/>
          <w:sz w:val="22"/>
        </w:rPr>
        <w:t xml:space="preserve">　業務の履行期間</w:t>
      </w:r>
    </w:p>
    <w:p w14:paraId="301C2BD9" w14:textId="77777777" w:rsidR="0081447C" w:rsidRDefault="00080213" w:rsidP="0081447C">
      <w:pPr>
        <w:ind w:left="203"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令和</w:t>
      </w:r>
      <w:r w:rsidR="0081447C">
        <w:rPr>
          <w:rFonts w:ascii="HG丸ｺﾞｼｯｸM-PRO" w:eastAsia="HG丸ｺﾞｼｯｸM-PRO" w:hAnsi="HG丸ｺﾞｼｯｸM-PRO" w:cs="Times New Roman" w:hint="eastAsia"/>
          <w:kern w:val="0"/>
          <w:sz w:val="22"/>
        </w:rPr>
        <w:t>６年６</w:t>
      </w:r>
      <w:r w:rsidRPr="00080213">
        <w:rPr>
          <w:rFonts w:ascii="HG丸ｺﾞｼｯｸM-PRO" w:eastAsia="HG丸ｺﾞｼｯｸM-PRO" w:hAnsi="HG丸ｺﾞｼｯｸM-PRO" w:cs="Times New Roman" w:hint="eastAsia"/>
          <w:kern w:val="0"/>
          <w:sz w:val="22"/>
        </w:rPr>
        <w:t>月１日から令和</w:t>
      </w:r>
      <w:r w:rsidR="0081447C">
        <w:rPr>
          <w:rFonts w:ascii="HG丸ｺﾞｼｯｸM-PRO" w:eastAsia="HG丸ｺﾞｼｯｸM-PRO" w:hAnsi="HG丸ｺﾞｼｯｸM-PRO" w:cs="Times New Roman" w:hint="eastAsia"/>
          <w:kern w:val="0"/>
          <w:sz w:val="22"/>
        </w:rPr>
        <w:t>11</w:t>
      </w:r>
      <w:r w:rsidRPr="00080213">
        <w:rPr>
          <w:rFonts w:ascii="HG丸ｺﾞｼｯｸM-PRO" w:eastAsia="HG丸ｺﾞｼｯｸM-PRO" w:hAnsi="HG丸ｺﾞｼｯｸM-PRO" w:cs="Times New Roman" w:hint="eastAsia"/>
          <w:kern w:val="0"/>
          <w:sz w:val="22"/>
        </w:rPr>
        <w:t>年３月31日まで</w:t>
      </w:r>
    </w:p>
    <w:p w14:paraId="43CAE4A5" w14:textId="77777777" w:rsidR="0081447C" w:rsidRPr="0081447C" w:rsidRDefault="0081447C" w:rsidP="0081447C">
      <w:pPr>
        <w:ind w:leftChars="100" w:left="19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（令和６月６月１日までに現在の事業者（公益財団法人関西消費者</w:t>
      </w:r>
      <w:r w:rsidR="00EC6799">
        <w:rPr>
          <w:rFonts w:ascii="HG丸ｺﾞｼｯｸM-PRO" w:eastAsia="HG丸ｺﾞｼｯｸM-PRO" w:hAnsi="HG丸ｺﾞｼｯｸM-PRO" w:cs="Times New Roman" w:hint="eastAsia"/>
          <w:kern w:val="0"/>
          <w:sz w:val="22"/>
        </w:rPr>
        <w:t>協会）から引き継ぎを受けること。引き継ぎにかかる経費については受託者の負担とする</w:t>
      </w:r>
      <w:r>
        <w:rPr>
          <w:rFonts w:ascii="HG丸ｺﾞｼｯｸM-PRO" w:eastAsia="HG丸ｺﾞｼｯｸM-PRO" w:hAnsi="HG丸ｺﾞｼｯｸM-PRO" w:cs="Times New Roman" w:hint="eastAsia"/>
          <w:kern w:val="0"/>
          <w:sz w:val="22"/>
        </w:rPr>
        <w:t>。）</w:t>
      </w:r>
    </w:p>
    <w:p w14:paraId="59B26C5A" w14:textId="77777777" w:rsidR="00080213" w:rsidRPr="0081447C" w:rsidRDefault="00080213" w:rsidP="00080213">
      <w:pPr>
        <w:rPr>
          <w:rFonts w:ascii="HG丸ｺﾞｼｯｸM-PRO" w:eastAsia="HG丸ｺﾞｼｯｸM-PRO" w:hAnsi="HG丸ｺﾞｼｯｸM-PRO" w:cs="Times New Roman"/>
          <w:kern w:val="0"/>
          <w:sz w:val="22"/>
        </w:rPr>
      </w:pPr>
    </w:p>
    <w:p w14:paraId="2CF38D71" w14:textId="77777777" w:rsidR="0081447C" w:rsidRDefault="0081447C" w:rsidP="0081447C">
      <w:pPr>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３</w:t>
      </w:r>
      <w:r w:rsidR="00080213" w:rsidRPr="00080213">
        <w:rPr>
          <w:rFonts w:ascii="HG丸ｺﾞｼｯｸM-PRO" w:eastAsia="HG丸ｺﾞｼｯｸM-PRO" w:hAnsi="HG丸ｺﾞｼｯｸM-PRO" w:cs="Times New Roman" w:hint="eastAsia"/>
          <w:kern w:val="0"/>
          <w:sz w:val="22"/>
        </w:rPr>
        <w:t xml:space="preserve">　</w:t>
      </w:r>
      <w:r>
        <w:rPr>
          <w:rFonts w:ascii="HG丸ｺﾞｼｯｸM-PRO" w:eastAsia="HG丸ｺﾞｼｯｸM-PRO" w:hAnsi="HG丸ｺﾞｼｯｸM-PRO" w:cs="Times New Roman" w:hint="eastAsia"/>
          <w:kern w:val="0"/>
          <w:sz w:val="22"/>
        </w:rPr>
        <w:t>業務日時</w:t>
      </w:r>
    </w:p>
    <w:p w14:paraId="1685EC3D" w14:textId="77777777" w:rsidR="00492E25" w:rsidRDefault="00080213" w:rsidP="0081447C">
      <w:pPr>
        <w:ind w:firstLineChars="200" w:firstLine="406"/>
        <w:rPr>
          <w:rFonts w:ascii="HG丸ｺﾞｼｯｸM-PRO" w:eastAsia="HG丸ｺﾞｼｯｸM-PRO" w:hAnsi="HG丸ｺﾞｼｯｸM-PRO" w:cs="Times New Roman"/>
          <w:kern w:val="0"/>
          <w:sz w:val="22"/>
        </w:rPr>
      </w:pPr>
      <w:r w:rsidRPr="00492E25">
        <w:rPr>
          <w:rFonts w:ascii="HG丸ｺﾞｼｯｸM-PRO" w:eastAsia="HG丸ｺﾞｼｯｸM-PRO" w:hAnsi="HG丸ｺﾞｼｯｸM-PRO" w:cs="Times New Roman" w:hint="eastAsia"/>
          <w:kern w:val="0"/>
          <w:sz w:val="22"/>
        </w:rPr>
        <w:t>原則、月曜日から金曜日（祝日及び12月29日から翌年1月3日までを除く）までの午前９時</w:t>
      </w:r>
    </w:p>
    <w:p w14:paraId="2AC49EE0" w14:textId="77777777" w:rsidR="00080213" w:rsidRPr="00080213" w:rsidRDefault="00080213" w:rsidP="0081447C">
      <w:pPr>
        <w:ind w:leftChars="100" w:left="19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から午後５時までとする</w:t>
      </w:r>
      <w:r w:rsidR="0081447C">
        <w:rPr>
          <w:rFonts w:ascii="HG丸ｺﾞｼｯｸM-PRO" w:eastAsia="HG丸ｺﾞｼｯｸM-PRO" w:hAnsi="HG丸ｺﾞｼｯｸM-PRO" w:cs="Times New Roman" w:hint="eastAsia"/>
          <w:kern w:val="0"/>
          <w:sz w:val="22"/>
        </w:rPr>
        <w:t>。</w:t>
      </w:r>
      <w:r w:rsidRPr="0046391F">
        <w:rPr>
          <w:rFonts w:ascii="HG丸ｺﾞｼｯｸM-PRO" w:eastAsia="HG丸ｺﾞｼｯｸM-PRO" w:hAnsi="HG丸ｺﾞｼｯｸM-PRO" w:cs="Times New Roman" w:hint="eastAsia"/>
          <w:kern w:val="0"/>
          <w:sz w:val="22"/>
        </w:rPr>
        <w:t>なお、各業務日について、業務開始までの準備や業務終了後の残務整理のための時間を踏まえた</w:t>
      </w:r>
      <w:r w:rsidRPr="00080213">
        <w:rPr>
          <w:rFonts w:ascii="HG丸ｺﾞｼｯｸM-PRO" w:eastAsia="HG丸ｺﾞｼｯｸM-PRO" w:hAnsi="HG丸ｺﾞｼｯｸM-PRO" w:cs="Times New Roman" w:hint="eastAsia"/>
          <w:kern w:val="0"/>
          <w:sz w:val="22"/>
        </w:rPr>
        <w:t>業務体制とすること</w:t>
      </w:r>
      <w:r w:rsidR="0081447C">
        <w:rPr>
          <w:rFonts w:ascii="HG丸ｺﾞｼｯｸM-PRO" w:eastAsia="HG丸ｺﾞｼｯｸM-PRO" w:hAnsi="HG丸ｺﾞｼｯｸM-PRO" w:cs="Times New Roman" w:hint="eastAsia"/>
          <w:kern w:val="0"/>
          <w:sz w:val="22"/>
        </w:rPr>
        <w:t>。</w:t>
      </w:r>
    </w:p>
    <w:p w14:paraId="540FD27D" w14:textId="77777777" w:rsidR="0081447C" w:rsidRDefault="0081447C" w:rsidP="00080213">
      <w:pPr>
        <w:rPr>
          <w:rFonts w:ascii="HG丸ｺﾞｼｯｸM-PRO" w:eastAsia="HG丸ｺﾞｼｯｸM-PRO" w:hAnsi="HG丸ｺﾞｼｯｸM-PRO" w:cs="Times New Roman"/>
          <w:kern w:val="0"/>
          <w:sz w:val="22"/>
        </w:rPr>
      </w:pPr>
    </w:p>
    <w:p w14:paraId="7E0ADA73" w14:textId="77777777" w:rsidR="00080213" w:rsidRPr="00080213" w:rsidRDefault="0081447C" w:rsidP="00080213">
      <w:pPr>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４</w:t>
      </w:r>
      <w:r w:rsidR="00080213" w:rsidRPr="00080213">
        <w:rPr>
          <w:rFonts w:ascii="HG丸ｺﾞｼｯｸM-PRO" w:eastAsia="HG丸ｺﾞｼｯｸM-PRO" w:hAnsi="HG丸ｺﾞｼｯｸM-PRO" w:cs="Times New Roman" w:hint="eastAsia"/>
          <w:kern w:val="0"/>
          <w:sz w:val="22"/>
        </w:rPr>
        <w:t xml:space="preserve">　委託業務の内容</w:t>
      </w:r>
    </w:p>
    <w:p w14:paraId="016B7434" w14:textId="77777777" w:rsidR="00080213" w:rsidRPr="00933DC8" w:rsidRDefault="00080213" w:rsidP="008B6F40">
      <w:pPr>
        <w:ind w:left="203"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消費者や</w:t>
      </w:r>
      <w:r w:rsidR="00002777">
        <w:rPr>
          <w:rFonts w:ascii="HG丸ｺﾞｼｯｸM-PRO" w:eastAsia="HG丸ｺﾞｼｯｸM-PRO" w:hAnsi="HG丸ｺﾞｼｯｸM-PRO" w:cs="Times New Roman" w:hint="eastAsia"/>
          <w:kern w:val="0"/>
          <w:sz w:val="22"/>
        </w:rPr>
        <w:t>府内</w:t>
      </w:r>
      <w:r w:rsidRPr="00080213">
        <w:rPr>
          <w:rFonts w:ascii="HG丸ｺﾞｼｯｸM-PRO" w:eastAsia="HG丸ｺﾞｼｯｸM-PRO" w:hAnsi="HG丸ｺﾞｼｯｸM-PRO" w:cs="Times New Roman" w:hint="eastAsia"/>
          <w:kern w:val="0"/>
          <w:sz w:val="22"/>
        </w:rPr>
        <w:t>市町村相談員から寄せられる高度な専門性を必要とする消費生活に関する相談及び苦情を</w:t>
      </w:r>
      <w:r w:rsidR="00002777">
        <w:rPr>
          <w:rFonts w:ascii="HG丸ｺﾞｼｯｸM-PRO" w:eastAsia="HG丸ｺﾞｼｯｸM-PRO" w:hAnsi="HG丸ｺﾞｼｯｸM-PRO" w:cs="Times New Roman" w:hint="eastAsia"/>
          <w:kern w:val="0"/>
          <w:sz w:val="22"/>
        </w:rPr>
        <w:t>、</w:t>
      </w:r>
      <w:r w:rsidRPr="00080213">
        <w:rPr>
          <w:rFonts w:ascii="HG丸ｺﾞｼｯｸM-PRO" w:eastAsia="HG丸ｺﾞｼｯｸM-PRO" w:hAnsi="HG丸ｺﾞｼｯｸM-PRO" w:cs="Times New Roman" w:hint="eastAsia"/>
          <w:kern w:val="0"/>
          <w:sz w:val="22"/>
        </w:rPr>
        <w:t>迅速かつ的確に処理する</w:t>
      </w:r>
      <w:r w:rsidR="00002777">
        <w:rPr>
          <w:rFonts w:ascii="HG丸ｺﾞｼｯｸM-PRO" w:eastAsia="HG丸ｺﾞｼｯｸM-PRO" w:hAnsi="HG丸ｺﾞｼｯｸM-PRO" w:cs="Times New Roman" w:hint="eastAsia"/>
          <w:kern w:val="0"/>
          <w:sz w:val="22"/>
        </w:rPr>
        <w:t>こと。また、相談内容</w:t>
      </w:r>
      <w:r w:rsidR="00137CD3">
        <w:rPr>
          <w:rFonts w:ascii="HG丸ｺﾞｼｯｸM-PRO" w:eastAsia="HG丸ｺﾞｼｯｸM-PRO" w:hAnsi="HG丸ｺﾞｼｯｸM-PRO" w:cs="Times New Roman" w:hint="eastAsia"/>
          <w:kern w:val="0"/>
          <w:sz w:val="22"/>
        </w:rPr>
        <w:t>等</w:t>
      </w:r>
      <w:r w:rsidR="00002777">
        <w:rPr>
          <w:rFonts w:ascii="HG丸ｺﾞｼｯｸM-PRO" w:eastAsia="HG丸ｺﾞｼｯｸM-PRO" w:hAnsi="HG丸ｺﾞｼｯｸM-PRO" w:cs="Times New Roman" w:hint="eastAsia"/>
          <w:kern w:val="0"/>
          <w:sz w:val="22"/>
        </w:rPr>
        <w:t>を速やかに整理・</w:t>
      </w:r>
      <w:r w:rsidRPr="00933DC8">
        <w:rPr>
          <w:rFonts w:ascii="HG丸ｺﾞｼｯｸM-PRO" w:eastAsia="HG丸ｺﾞｼｯｸM-PRO" w:hAnsi="HG丸ｺﾞｼｯｸM-PRO" w:cs="Times New Roman" w:hint="eastAsia"/>
          <w:kern w:val="0"/>
          <w:sz w:val="22"/>
        </w:rPr>
        <w:t>分析し</w:t>
      </w:r>
      <w:r w:rsidR="00002777">
        <w:rPr>
          <w:rFonts w:ascii="HG丸ｺﾞｼｯｸM-PRO" w:eastAsia="HG丸ｺﾞｼｯｸM-PRO" w:hAnsi="HG丸ｺﾞｼｯｸM-PRO" w:cs="Times New Roman" w:hint="eastAsia"/>
          <w:kern w:val="0"/>
          <w:sz w:val="22"/>
        </w:rPr>
        <w:t>た上で、組織内部及び大阪府</w:t>
      </w:r>
      <w:r w:rsidRPr="00933DC8">
        <w:rPr>
          <w:rFonts w:ascii="HG丸ｺﾞｼｯｸM-PRO" w:eastAsia="HG丸ｺﾞｼｯｸM-PRO" w:hAnsi="HG丸ｺﾞｼｯｸM-PRO" w:cs="Times New Roman" w:hint="eastAsia"/>
          <w:kern w:val="0"/>
          <w:sz w:val="22"/>
        </w:rPr>
        <w:t>消費生活センター（以下「センター」という。）</w:t>
      </w:r>
      <w:r w:rsidR="00F86152" w:rsidRPr="00933DC8">
        <w:rPr>
          <w:rFonts w:ascii="HG丸ｺﾞｼｯｸM-PRO" w:eastAsia="HG丸ｺﾞｼｯｸM-PRO" w:hAnsi="HG丸ｺﾞｼｯｸM-PRO" w:cs="Times New Roman" w:hint="eastAsia"/>
          <w:kern w:val="0"/>
          <w:sz w:val="22"/>
        </w:rPr>
        <w:t>と</w:t>
      </w:r>
      <w:r w:rsidR="00002777">
        <w:rPr>
          <w:rFonts w:ascii="HG丸ｺﾞｼｯｸM-PRO" w:eastAsia="HG丸ｺﾞｼｯｸM-PRO" w:hAnsi="HG丸ｺﾞｼｯｸM-PRO" w:cs="Times New Roman" w:hint="eastAsia"/>
          <w:kern w:val="0"/>
          <w:sz w:val="22"/>
        </w:rPr>
        <w:t>共有し、必要な啓発や市町村に対する支援を行うこと。</w:t>
      </w:r>
      <w:r w:rsidRPr="00933DC8">
        <w:rPr>
          <w:rFonts w:ascii="HG丸ｺﾞｼｯｸM-PRO" w:eastAsia="HG丸ｺﾞｼｯｸM-PRO" w:hAnsi="HG丸ｺﾞｼｯｸM-PRO" w:cs="Times New Roman" w:hint="eastAsia"/>
          <w:kern w:val="0"/>
          <w:sz w:val="22"/>
        </w:rPr>
        <w:t>具体的には、次の業務及びこれに付随する業務を行うものとする。</w:t>
      </w:r>
    </w:p>
    <w:p w14:paraId="12559D46" w14:textId="77777777" w:rsidR="003514FE" w:rsidRPr="00933DC8" w:rsidRDefault="003514FE" w:rsidP="00080213">
      <w:pPr>
        <w:rPr>
          <w:rFonts w:ascii="HG丸ｺﾞｼｯｸM-PRO" w:eastAsia="HG丸ｺﾞｼｯｸM-PRO" w:hAnsi="HG丸ｺﾞｼｯｸM-PRO" w:cs="Times New Roman"/>
          <w:kern w:val="0"/>
          <w:sz w:val="22"/>
        </w:rPr>
      </w:pPr>
    </w:p>
    <w:p w14:paraId="797F4A9D" w14:textId="77777777" w:rsidR="00080213" w:rsidRPr="00933DC8" w:rsidRDefault="00080213" w:rsidP="00080213">
      <w:pP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（１）消費生活相談等に関する業務</w:t>
      </w:r>
    </w:p>
    <w:p w14:paraId="235E599E" w14:textId="77777777" w:rsidR="00080213" w:rsidRPr="00933DC8" w:rsidRDefault="00002777" w:rsidP="00002777">
      <w:pPr>
        <w:ind w:firstLineChars="200" w:firstLine="406"/>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①</w:t>
      </w:r>
      <w:r w:rsidR="00080213" w:rsidRPr="00933DC8">
        <w:rPr>
          <w:rFonts w:ascii="HG丸ｺﾞｼｯｸM-PRO" w:eastAsia="HG丸ｺﾞｼｯｸM-PRO" w:hAnsi="HG丸ｺﾞｼｯｸM-PRO" w:cs="Times New Roman" w:hint="eastAsia"/>
          <w:kern w:val="0"/>
          <w:sz w:val="22"/>
        </w:rPr>
        <w:t>消費生活相談の実施</w:t>
      </w:r>
    </w:p>
    <w:p w14:paraId="75A0C5E8" w14:textId="77777777" w:rsidR="00080213" w:rsidRDefault="00080213" w:rsidP="00080213">
      <w:pPr>
        <w:ind w:leftChars="200" w:left="386"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府民から直接寄せられた消費生活相談を受け付け、必要な助言・あっせん・情報提供等を</w:t>
      </w:r>
      <w:r w:rsidR="00137CD3">
        <w:rPr>
          <w:rFonts w:ascii="HG丸ｺﾞｼｯｸM-PRO" w:eastAsia="HG丸ｺﾞｼｯｸM-PRO" w:hAnsi="HG丸ｺﾞｼｯｸM-PRO" w:cs="Times New Roman" w:hint="eastAsia"/>
          <w:kern w:val="0"/>
          <w:sz w:val="22"/>
        </w:rPr>
        <w:t>実施</w:t>
      </w:r>
      <w:r w:rsidRPr="00933DC8">
        <w:rPr>
          <w:rFonts w:ascii="HG丸ｺﾞｼｯｸM-PRO" w:eastAsia="HG丸ｺﾞｼｯｸM-PRO" w:hAnsi="HG丸ｺﾞｼｯｸM-PRO" w:cs="Times New Roman" w:hint="eastAsia"/>
          <w:kern w:val="0"/>
          <w:sz w:val="22"/>
        </w:rPr>
        <w:t>するとともに、大阪府の役割である中核センターとして市町村窓口を支援するという観点から、市町村相談窓口の相談員等から寄せられた相談に対して、積極的な方法で処理するとともに、消費生活相談情報の整理・分析を行うこととし、次の業務及びこれに付随する業務を行う。</w:t>
      </w:r>
    </w:p>
    <w:p w14:paraId="33D5485F" w14:textId="09FA8171" w:rsidR="00DE1012" w:rsidRDefault="00DE1012" w:rsidP="00080213">
      <w:pPr>
        <w:ind w:leftChars="200" w:left="386" w:firstLineChars="100" w:firstLine="203"/>
        <w:rPr>
          <w:rFonts w:ascii="HG丸ｺﾞｼｯｸM-PRO" w:eastAsia="HG丸ｺﾞｼｯｸM-PRO" w:hAnsi="HG丸ｺﾞｼｯｸM-PRO" w:cs="Times New Roman"/>
          <w:kern w:val="0"/>
          <w:sz w:val="22"/>
        </w:rPr>
      </w:pPr>
    </w:p>
    <w:p w14:paraId="6A447A47" w14:textId="77777777" w:rsidR="00E9627B" w:rsidRPr="00933DC8" w:rsidRDefault="00E9627B" w:rsidP="00080213">
      <w:pPr>
        <w:ind w:leftChars="200" w:left="386" w:firstLineChars="100" w:firstLine="203"/>
        <w:rPr>
          <w:rFonts w:ascii="HG丸ｺﾞｼｯｸM-PRO" w:eastAsia="HG丸ｺﾞｼｯｸM-PRO" w:hAnsi="HG丸ｺﾞｼｯｸM-PRO" w:cs="Times New Roman" w:hint="eastAsia"/>
          <w:kern w:val="0"/>
          <w:sz w:val="22"/>
        </w:rPr>
      </w:pPr>
    </w:p>
    <w:p w14:paraId="18463E5A" w14:textId="77777777" w:rsidR="00080213" w:rsidRPr="00933DC8" w:rsidRDefault="00080213" w:rsidP="003514FE">
      <w:pPr>
        <w:ind w:leftChars="200" w:left="386" w:firstLineChars="100" w:firstLine="203"/>
        <w:rPr>
          <w:rFonts w:ascii="HG丸ｺﾞｼｯｸM-PRO" w:eastAsia="HG丸ｺﾞｼｯｸM-PRO" w:hAnsi="HG丸ｺﾞｼｯｸM-PRO" w:cs="Times New Roman"/>
          <w:kern w:val="0"/>
          <w:sz w:val="22"/>
        </w:rPr>
      </w:pPr>
      <w:r w:rsidRPr="00003E78">
        <w:rPr>
          <w:rFonts w:ascii="HG丸ｺﾞｼｯｸM-PRO" w:eastAsia="HG丸ｺﾞｼｯｸM-PRO" w:hAnsi="HG丸ｺﾞｼｯｸM-PRO" w:cs="Times New Roman" w:hint="eastAsia"/>
          <w:kern w:val="0"/>
          <w:sz w:val="22"/>
        </w:rPr>
        <w:lastRenderedPageBreak/>
        <w:t>また、相談の内容及びその処理状況について、全国消費生活情報ネットワークシステム</w:t>
      </w:r>
      <w:r w:rsidRPr="00933DC8">
        <w:rPr>
          <w:rFonts w:ascii="HG丸ｺﾞｼｯｸM-PRO" w:eastAsia="HG丸ｺﾞｼｯｸM-PRO" w:hAnsi="HG丸ｺﾞｼｯｸM-PRO" w:cs="Times New Roman" w:hint="eastAsia"/>
          <w:kern w:val="0"/>
          <w:sz w:val="22"/>
        </w:rPr>
        <w:t>（以下、「ＰＩＯ－ＮＥＴ」という。）へ入力し、相談状況の管理等を適切に行うとともに、消費生活相談窓口職員専用ウェブページを適切に活用し、市町村相談員との密接な情報交換・共有を図る。</w:t>
      </w:r>
    </w:p>
    <w:p w14:paraId="59D2D45E" w14:textId="77777777" w:rsidR="00080213" w:rsidRDefault="00080213" w:rsidP="00080213">
      <w:pPr>
        <w:ind w:leftChars="200" w:left="386" w:firstLineChars="100" w:firstLine="203"/>
        <w:rPr>
          <w:rFonts w:ascii="HG丸ｺﾞｼｯｸM-PRO" w:eastAsia="HG丸ｺﾞｼｯｸM-PRO" w:hAnsi="HG丸ｺﾞｼｯｸM-PRO" w:cs="Times New Roman"/>
          <w:kern w:val="0"/>
          <w:sz w:val="22"/>
        </w:rPr>
      </w:pPr>
      <w:r w:rsidRPr="004B6B09">
        <w:rPr>
          <w:rFonts w:ascii="HG丸ｺﾞｼｯｸM-PRO" w:eastAsia="HG丸ｺﾞｼｯｸM-PRO" w:hAnsi="HG丸ｺﾞｼｯｸM-PRO" w:cs="Times New Roman" w:hint="eastAsia"/>
          <w:kern w:val="0"/>
          <w:sz w:val="22"/>
        </w:rPr>
        <w:t>相談の受付方法・時間については、</w:t>
      </w:r>
      <w:r w:rsidR="004B6B09" w:rsidRPr="004B6B09">
        <w:rPr>
          <w:rFonts w:ascii="HG丸ｺﾞｼｯｸM-PRO" w:eastAsia="HG丸ｺﾞｼｯｸM-PRO" w:hAnsi="HG丸ｺﾞｼｯｸM-PRO" w:cs="Times New Roman" w:hint="eastAsia"/>
          <w:kern w:val="0"/>
          <w:sz w:val="22"/>
        </w:rPr>
        <w:t>別表</w:t>
      </w:r>
      <w:r w:rsidRPr="004B6B09">
        <w:rPr>
          <w:rFonts w:ascii="HG丸ｺﾞｼｯｸM-PRO" w:eastAsia="HG丸ｺﾞｼｯｸM-PRO" w:hAnsi="HG丸ｺﾞｼｯｸM-PRO" w:cs="Times New Roman" w:hint="eastAsia"/>
          <w:kern w:val="0"/>
          <w:sz w:val="22"/>
        </w:rPr>
        <w:t>を基本とするが、経由相談・巡回相談の実施など、</w:t>
      </w:r>
      <w:r w:rsidR="004B6B09">
        <w:rPr>
          <w:rFonts w:ascii="HG丸ｺﾞｼｯｸM-PRO" w:eastAsia="HG丸ｺﾞｼｯｸM-PRO" w:hAnsi="HG丸ｺﾞｼｯｸM-PRO" w:cs="Times New Roman" w:hint="eastAsia"/>
          <w:kern w:val="0"/>
          <w:sz w:val="22"/>
        </w:rPr>
        <w:t>別表</w:t>
      </w:r>
      <w:r w:rsidRPr="00933DC8">
        <w:rPr>
          <w:rFonts w:ascii="HG丸ｺﾞｼｯｸM-PRO" w:eastAsia="HG丸ｺﾞｼｯｸM-PRO" w:hAnsi="HG丸ｺﾞｼｯｸM-PRO" w:cs="Times New Roman" w:hint="eastAsia"/>
          <w:kern w:val="0"/>
          <w:sz w:val="22"/>
        </w:rPr>
        <w:t>以外の相談方法・時間による事業実施について、必要に応じ、随時、実施する。</w:t>
      </w:r>
    </w:p>
    <w:p w14:paraId="0829F38B" w14:textId="77777777" w:rsidR="00003E78" w:rsidRPr="00933DC8" w:rsidRDefault="00003E78" w:rsidP="00080213">
      <w:pPr>
        <w:ind w:leftChars="200" w:left="386" w:firstLineChars="100" w:firstLine="203"/>
        <w:rPr>
          <w:rFonts w:ascii="HG丸ｺﾞｼｯｸM-PRO" w:eastAsia="HG丸ｺﾞｼｯｸM-PRO" w:hAnsi="HG丸ｺﾞｼｯｸM-PRO" w:cs="Times New Roman"/>
          <w:kern w:val="0"/>
          <w:sz w:val="22"/>
        </w:rPr>
      </w:pPr>
    </w:p>
    <w:p w14:paraId="4C70C35C" w14:textId="77777777" w:rsidR="00080213" w:rsidRPr="00933DC8" w:rsidRDefault="00080213" w:rsidP="00080213">
      <w:pPr>
        <w:ind w:firstLineChars="100" w:firstLine="203"/>
        <w:rPr>
          <w:rFonts w:ascii="HG丸ｺﾞｼｯｸM-PRO" w:eastAsia="HG丸ｺﾞｼｯｸM-PRO" w:hAnsi="HG丸ｺﾞｼｯｸM-PRO" w:cs="ＭＳ 明朝"/>
          <w:kern w:val="0"/>
          <w:sz w:val="22"/>
        </w:rPr>
      </w:pPr>
      <w:r w:rsidRPr="00933DC8">
        <w:rPr>
          <w:rFonts w:ascii="HG丸ｺﾞｼｯｸM-PRO" w:eastAsia="HG丸ｺﾞｼｯｸM-PRO" w:hAnsi="HG丸ｺﾞｼｯｸM-PRO" w:cs="Times New Roman" w:hint="eastAsia"/>
          <w:kern w:val="0"/>
          <w:sz w:val="22"/>
        </w:rPr>
        <w:t>（</w:t>
      </w:r>
      <w:r w:rsidRPr="00933DC8">
        <w:rPr>
          <w:rFonts w:ascii="HG丸ｺﾞｼｯｸM-PRO" w:eastAsia="HG丸ｺﾞｼｯｸM-PRO" w:hAnsi="HG丸ｺﾞｼｯｸM-PRO" w:cs="ＭＳ 明朝" w:hint="eastAsia"/>
          <w:kern w:val="0"/>
          <w:sz w:val="22"/>
        </w:rPr>
        <w:t>ア）消費生活相談の処理</w:t>
      </w:r>
    </w:p>
    <w:p w14:paraId="1D036C2D"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・各種相談の実施及び事業者との交渉、あっせんの実施</w:t>
      </w:r>
    </w:p>
    <w:p w14:paraId="2759C654" w14:textId="77777777" w:rsidR="00C52DD9" w:rsidRPr="00933DC8" w:rsidRDefault="00080213" w:rsidP="008B6F40">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消費者からの相談及び、市町村からの経由相談、警察等の他の機関からの相談を実施するものとし、相談にあたっては</w:t>
      </w:r>
      <w:r w:rsidR="002C746D" w:rsidRPr="00933DC8">
        <w:rPr>
          <w:rFonts w:ascii="HG丸ｺﾞｼｯｸM-PRO" w:eastAsia="HG丸ｺﾞｼｯｸM-PRO" w:hAnsi="HG丸ｺﾞｼｯｸM-PRO" w:cs="Times New Roman" w:hint="eastAsia"/>
          <w:kern w:val="0"/>
          <w:sz w:val="22"/>
        </w:rPr>
        <w:t>親切</w:t>
      </w:r>
      <w:r w:rsidRPr="00933DC8">
        <w:rPr>
          <w:rFonts w:ascii="HG丸ｺﾞｼｯｸM-PRO" w:eastAsia="HG丸ｺﾞｼｯｸM-PRO" w:hAnsi="HG丸ｺﾞｼｯｸM-PRO" w:cs="Times New Roman" w:hint="eastAsia"/>
          <w:kern w:val="0"/>
          <w:sz w:val="22"/>
        </w:rPr>
        <w:t>、丁寧な対応を行うとともに、必要に応じ事業者との交渉、あっせんを行う。</w:t>
      </w:r>
      <w:r w:rsidR="00C52DD9" w:rsidRPr="00933DC8">
        <w:rPr>
          <w:rFonts w:ascii="HG丸ｺﾞｼｯｸM-PRO" w:eastAsia="HG丸ｺﾞｼｯｸM-PRO" w:hAnsi="HG丸ｺﾞｼｯｸM-PRO" w:cs="Times New Roman" w:hint="eastAsia"/>
          <w:kern w:val="0"/>
          <w:sz w:val="22"/>
        </w:rPr>
        <w:t>なお、事業者や事業者団体等からの問い合わせや相談については、可能な範囲で適切な相談機関等の紹介に努めるものとする。</w:t>
      </w:r>
    </w:p>
    <w:p w14:paraId="3A1A3F09" w14:textId="77777777" w:rsidR="00080213" w:rsidRPr="00933DC8" w:rsidRDefault="00080213" w:rsidP="00080213">
      <w:pPr>
        <w:ind w:firstLineChars="200" w:firstLine="406"/>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・業務の実施体制等</w:t>
      </w:r>
    </w:p>
    <w:p w14:paraId="1BF110CB" w14:textId="77777777" w:rsidR="00080213" w:rsidRPr="00933DC8" w:rsidRDefault="00080213" w:rsidP="00080213">
      <w:pPr>
        <w:ind w:left="609" w:hangingChars="300" w:hanging="609"/>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w:t>
      </w:r>
      <w:r w:rsidR="008B6F40" w:rsidRPr="00933DC8">
        <w:rPr>
          <w:rFonts w:ascii="HG丸ｺﾞｼｯｸM-PRO" w:eastAsia="HG丸ｺﾞｼｯｸM-PRO" w:hAnsi="HG丸ｺﾞｼｯｸM-PRO" w:cs="Times New Roman" w:hint="eastAsia"/>
          <w:kern w:val="0"/>
          <w:sz w:val="22"/>
        </w:rPr>
        <w:t xml:space="preserve">　</w:t>
      </w:r>
      <w:r w:rsidRPr="00933DC8">
        <w:rPr>
          <w:rFonts w:ascii="HG丸ｺﾞｼｯｸM-PRO" w:eastAsia="HG丸ｺﾞｼｯｸM-PRO" w:hAnsi="HG丸ｺﾞｼｯｸM-PRO" w:cs="Times New Roman" w:hint="eastAsia"/>
          <w:kern w:val="0"/>
          <w:sz w:val="22"/>
        </w:rPr>
        <w:t>電話相談（専用３回線）及び来所相談、電子メール相談、文書による相談、FAXによる相談、その他インターネット申請等府民向けＨＰに寄せられた相談に対応できる体制を整備するものとする。</w:t>
      </w:r>
    </w:p>
    <w:p w14:paraId="0A1DEB08" w14:textId="77777777" w:rsidR="00080213" w:rsidRPr="00933DC8" w:rsidRDefault="00080213" w:rsidP="00080213">
      <w:pPr>
        <w:ind w:left="609" w:hangingChars="300" w:hanging="609"/>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・相談業務に要する人員</w:t>
      </w:r>
    </w:p>
    <w:p w14:paraId="38CE369F" w14:textId="77777777" w:rsidR="00080213" w:rsidRPr="00933DC8" w:rsidRDefault="00080213" w:rsidP="008B6F40">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相談業務に要する人員は、勤務ローテーションや休暇・休憩時の代替者の確保などを勘案したうえで、電話相談をはじめとする各相談業務の実施に不足が生じることの無い人数を確保するものとする。</w:t>
      </w:r>
    </w:p>
    <w:p w14:paraId="5A124BC0" w14:textId="77777777" w:rsidR="00080213" w:rsidRPr="00933DC8" w:rsidRDefault="00080213" w:rsidP="00080213">
      <w:pP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《参考</w:t>
      </w:r>
      <w:r w:rsidR="00CA4C3F" w:rsidRPr="00933DC8">
        <w:rPr>
          <w:rFonts w:ascii="HG丸ｺﾞｼｯｸM-PRO" w:eastAsia="HG丸ｺﾞｼｯｸM-PRO" w:hAnsi="HG丸ｺﾞｼｯｸM-PRO" w:cs="Times New Roman" w:hint="eastAsia"/>
          <w:kern w:val="0"/>
          <w:sz w:val="22"/>
        </w:rPr>
        <w:t>１</w:t>
      </w:r>
      <w:r w:rsidRPr="00933DC8">
        <w:rPr>
          <w:rFonts w:ascii="HG丸ｺﾞｼｯｸM-PRO" w:eastAsia="HG丸ｺﾞｼｯｸM-PRO" w:hAnsi="HG丸ｺﾞｼｯｸM-PRO" w:cs="Times New Roman" w:hint="eastAsia"/>
          <w:kern w:val="0"/>
          <w:sz w:val="22"/>
        </w:rPr>
        <w:t>》年間の相談件数の実績（センター受付分のみ）</w:t>
      </w:r>
    </w:p>
    <w:p w14:paraId="0AF0E45D" w14:textId="77777777" w:rsidR="00080213" w:rsidRPr="00933DC8" w:rsidRDefault="00080213" w:rsidP="00080213">
      <w:pPr>
        <w:ind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w:t>
      </w:r>
      <w:r w:rsidR="00002777">
        <w:rPr>
          <w:rFonts w:ascii="HG丸ｺﾞｼｯｸM-PRO" w:eastAsia="HG丸ｺﾞｼｯｸM-PRO" w:hAnsi="HG丸ｺﾞｼｯｸM-PRO" w:cs="Times New Roman" w:hint="eastAsia"/>
          <w:kern w:val="0"/>
          <w:sz w:val="22"/>
        </w:rPr>
        <w:t xml:space="preserve">　　R４</w:t>
      </w:r>
      <w:r w:rsidRPr="00933DC8">
        <w:rPr>
          <w:rFonts w:ascii="HG丸ｺﾞｼｯｸM-PRO" w:eastAsia="HG丸ｺﾞｼｯｸM-PRO" w:hAnsi="HG丸ｺﾞｼｯｸM-PRO" w:cs="Times New Roman" w:hint="eastAsia"/>
          <w:kern w:val="0"/>
          <w:sz w:val="22"/>
        </w:rPr>
        <w:t>年度：</w:t>
      </w:r>
      <w:r w:rsidR="00002777">
        <w:rPr>
          <w:rFonts w:ascii="HG丸ｺﾞｼｯｸM-PRO" w:eastAsia="HG丸ｺﾞｼｯｸM-PRO" w:hAnsi="HG丸ｺﾞｼｯｸM-PRO" w:cs="Times New Roman" w:hint="eastAsia"/>
          <w:kern w:val="0"/>
          <w:sz w:val="22"/>
        </w:rPr>
        <w:t>8,388</w:t>
      </w:r>
      <w:r w:rsidRPr="00933DC8">
        <w:rPr>
          <w:rFonts w:ascii="HG丸ｺﾞｼｯｸM-PRO" w:eastAsia="HG丸ｺﾞｼｯｸM-PRO" w:hAnsi="HG丸ｺﾞｼｯｸM-PRO" w:cs="Times New Roman" w:hint="eastAsia"/>
          <w:kern w:val="0"/>
          <w:sz w:val="22"/>
        </w:rPr>
        <w:t>件</w:t>
      </w:r>
      <w:r w:rsidR="00002777">
        <w:rPr>
          <w:rFonts w:ascii="HG丸ｺﾞｼｯｸM-PRO" w:eastAsia="HG丸ｺﾞｼｯｸM-PRO" w:hAnsi="HG丸ｺﾞｼｯｸM-PRO" w:cs="Times New Roman" w:hint="eastAsia"/>
          <w:kern w:val="0"/>
          <w:sz w:val="22"/>
        </w:rPr>
        <w:t>、R３</w:t>
      </w:r>
      <w:r w:rsidRPr="00933DC8">
        <w:rPr>
          <w:rFonts w:ascii="HG丸ｺﾞｼｯｸM-PRO" w:eastAsia="HG丸ｺﾞｼｯｸM-PRO" w:hAnsi="HG丸ｺﾞｼｯｸM-PRO" w:cs="Times New Roman" w:hint="eastAsia"/>
          <w:kern w:val="0"/>
          <w:sz w:val="22"/>
        </w:rPr>
        <w:t>年度：</w:t>
      </w:r>
      <w:r w:rsidR="00002777">
        <w:rPr>
          <w:rFonts w:ascii="HG丸ｺﾞｼｯｸM-PRO" w:eastAsia="HG丸ｺﾞｼｯｸM-PRO" w:hAnsi="HG丸ｺﾞｼｯｸM-PRO" w:cs="Times New Roman" w:hint="eastAsia"/>
          <w:kern w:val="0"/>
          <w:sz w:val="22"/>
        </w:rPr>
        <w:t>7,699</w:t>
      </w:r>
      <w:r w:rsidRPr="00933DC8">
        <w:rPr>
          <w:rFonts w:ascii="HG丸ｺﾞｼｯｸM-PRO" w:eastAsia="HG丸ｺﾞｼｯｸM-PRO" w:hAnsi="HG丸ｺﾞｼｯｸM-PRO" w:cs="Times New Roman" w:hint="eastAsia"/>
          <w:kern w:val="0"/>
          <w:sz w:val="22"/>
        </w:rPr>
        <w:t>件</w:t>
      </w:r>
      <w:r w:rsidR="00002777">
        <w:rPr>
          <w:rFonts w:ascii="HG丸ｺﾞｼｯｸM-PRO" w:eastAsia="HG丸ｺﾞｼｯｸM-PRO" w:hAnsi="HG丸ｺﾞｼｯｸM-PRO" w:cs="Times New Roman" w:hint="eastAsia"/>
          <w:kern w:val="0"/>
          <w:sz w:val="22"/>
        </w:rPr>
        <w:t>、R２</w:t>
      </w:r>
      <w:r w:rsidRPr="00933DC8">
        <w:rPr>
          <w:rFonts w:ascii="HG丸ｺﾞｼｯｸM-PRO" w:eastAsia="HG丸ｺﾞｼｯｸM-PRO" w:hAnsi="HG丸ｺﾞｼｯｸM-PRO" w:cs="Times New Roman" w:hint="eastAsia"/>
          <w:kern w:val="0"/>
          <w:sz w:val="22"/>
        </w:rPr>
        <w:t>年度：</w:t>
      </w:r>
      <w:r w:rsidR="00002777">
        <w:rPr>
          <w:rFonts w:ascii="HG丸ｺﾞｼｯｸM-PRO" w:eastAsia="HG丸ｺﾞｼｯｸM-PRO" w:hAnsi="HG丸ｺﾞｼｯｸM-PRO" w:cs="Times New Roman" w:hint="eastAsia"/>
          <w:kern w:val="0"/>
          <w:sz w:val="22"/>
        </w:rPr>
        <w:t>8,922</w:t>
      </w:r>
      <w:r w:rsidRPr="00933DC8">
        <w:rPr>
          <w:rFonts w:ascii="HG丸ｺﾞｼｯｸM-PRO" w:eastAsia="HG丸ｺﾞｼｯｸM-PRO" w:hAnsi="HG丸ｺﾞｼｯｸM-PRO" w:cs="Times New Roman" w:hint="eastAsia"/>
          <w:kern w:val="0"/>
          <w:sz w:val="22"/>
        </w:rPr>
        <w:t>件</w:t>
      </w:r>
    </w:p>
    <w:p w14:paraId="56756E91" w14:textId="77777777" w:rsidR="00CA4C3F" w:rsidRPr="00933DC8" w:rsidRDefault="00CA4C3F" w:rsidP="00CA4C3F">
      <w:pPr>
        <w:ind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《参考２》重大事故に関する府への報告実績</w:t>
      </w:r>
    </w:p>
    <w:p w14:paraId="721FA603" w14:textId="77777777" w:rsidR="00CA4C3F" w:rsidRPr="00933DC8" w:rsidRDefault="00CA4C3F" w:rsidP="00CA4C3F">
      <w:pPr>
        <w:ind w:firstLineChars="400" w:firstLine="812"/>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w:t>
      </w:r>
      <w:r w:rsidR="00002777">
        <w:rPr>
          <w:rFonts w:ascii="HG丸ｺﾞｼｯｸM-PRO" w:eastAsia="HG丸ｺﾞｼｯｸM-PRO" w:hAnsi="HG丸ｺﾞｼｯｸM-PRO" w:cs="Times New Roman" w:hint="eastAsia"/>
          <w:kern w:val="0"/>
          <w:sz w:val="22"/>
        </w:rPr>
        <w:t>R4</w:t>
      </w:r>
      <w:r w:rsidRPr="00933DC8">
        <w:rPr>
          <w:rFonts w:ascii="HG丸ｺﾞｼｯｸM-PRO" w:eastAsia="HG丸ｺﾞｼｯｸM-PRO" w:hAnsi="HG丸ｺﾞｼｯｸM-PRO" w:cs="Times New Roman" w:hint="eastAsia"/>
          <w:kern w:val="0"/>
          <w:sz w:val="22"/>
        </w:rPr>
        <w:t>年度：</w:t>
      </w:r>
      <w:r w:rsidR="00002777">
        <w:rPr>
          <w:rFonts w:ascii="HG丸ｺﾞｼｯｸM-PRO" w:eastAsia="HG丸ｺﾞｼｯｸM-PRO" w:hAnsi="HG丸ｺﾞｼｯｸM-PRO" w:cs="Times New Roman" w:hint="eastAsia"/>
          <w:kern w:val="0"/>
          <w:sz w:val="22"/>
        </w:rPr>
        <w:t>11</w:t>
      </w:r>
      <w:r w:rsidRPr="00933DC8">
        <w:rPr>
          <w:rFonts w:ascii="HG丸ｺﾞｼｯｸM-PRO" w:eastAsia="HG丸ｺﾞｼｯｸM-PRO" w:hAnsi="HG丸ｺﾞｼｯｸM-PRO" w:cs="Times New Roman" w:hint="eastAsia"/>
          <w:kern w:val="0"/>
          <w:sz w:val="22"/>
        </w:rPr>
        <w:t>件</w:t>
      </w:r>
      <w:r w:rsidR="00002777">
        <w:rPr>
          <w:rFonts w:ascii="HG丸ｺﾞｼｯｸM-PRO" w:eastAsia="HG丸ｺﾞｼｯｸM-PRO" w:hAnsi="HG丸ｺﾞｼｯｸM-PRO" w:cs="Times New Roman" w:hint="eastAsia"/>
          <w:kern w:val="0"/>
          <w:sz w:val="22"/>
        </w:rPr>
        <w:t>、R３</w:t>
      </w:r>
      <w:r w:rsidRPr="00933DC8">
        <w:rPr>
          <w:rFonts w:ascii="HG丸ｺﾞｼｯｸM-PRO" w:eastAsia="HG丸ｺﾞｼｯｸM-PRO" w:hAnsi="HG丸ｺﾞｼｯｸM-PRO" w:cs="Times New Roman" w:hint="eastAsia"/>
          <w:kern w:val="0"/>
          <w:sz w:val="22"/>
        </w:rPr>
        <w:t>年度：</w:t>
      </w:r>
      <w:r w:rsidR="00002777">
        <w:rPr>
          <w:rFonts w:ascii="HG丸ｺﾞｼｯｸM-PRO" w:eastAsia="HG丸ｺﾞｼｯｸM-PRO" w:hAnsi="HG丸ｺﾞｼｯｸM-PRO" w:cs="Times New Roman" w:hint="eastAsia"/>
          <w:kern w:val="0"/>
          <w:sz w:val="22"/>
        </w:rPr>
        <w:t>７</w:t>
      </w:r>
      <w:r w:rsidRPr="00933DC8">
        <w:rPr>
          <w:rFonts w:ascii="HG丸ｺﾞｼｯｸM-PRO" w:eastAsia="HG丸ｺﾞｼｯｸM-PRO" w:hAnsi="HG丸ｺﾞｼｯｸM-PRO" w:cs="Times New Roman" w:hint="eastAsia"/>
          <w:kern w:val="0"/>
          <w:sz w:val="22"/>
        </w:rPr>
        <w:t>件</w:t>
      </w:r>
      <w:r w:rsidR="00002777">
        <w:rPr>
          <w:rFonts w:ascii="HG丸ｺﾞｼｯｸM-PRO" w:eastAsia="HG丸ｺﾞｼｯｸM-PRO" w:hAnsi="HG丸ｺﾞｼｯｸM-PRO" w:cs="Times New Roman" w:hint="eastAsia"/>
          <w:kern w:val="0"/>
          <w:sz w:val="22"/>
        </w:rPr>
        <w:t>、</w:t>
      </w:r>
      <w:r w:rsidRPr="00933DC8">
        <w:rPr>
          <w:rFonts w:ascii="HG丸ｺﾞｼｯｸM-PRO" w:eastAsia="HG丸ｺﾞｼｯｸM-PRO" w:hAnsi="HG丸ｺﾞｼｯｸM-PRO" w:cs="Times New Roman" w:hint="eastAsia"/>
          <w:kern w:val="0"/>
          <w:sz w:val="22"/>
        </w:rPr>
        <w:t>Ｒ</w:t>
      </w:r>
      <w:r w:rsidR="00002777">
        <w:rPr>
          <w:rFonts w:ascii="HG丸ｺﾞｼｯｸM-PRO" w:eastAsia="HG丸ｺﾞｼｯｸM-PRO" w:hAnsi="HG丸ｺﾞｼｯｸM-PRO" w:cs="Times New Roman" w:hint="eastAsia"/>
          <w:kern w:val="0"/>
          <w:sz w:val="22"/>
        </w:rPr>
        <w:t>２年</w:t>
      </w:r>
      <w:r w:rsidRPr="00933DC8">
        <w:rPr>
          <w:rFonts w:ascii="HG丸ｺﾞｼｯｸM-PRO" w:eastAsia="HG丸ｺﾞｼｯｸM-PRO" w:hAnsi="HG丸ｺﾞｼｯｸM-PRO" w:cs="Times New Roman" w:hint="eastAsia"/>
          <w:kern w:val="0"/>
          <w:sz w:val="22"/>
        </w:rPr>
        <w:t>度：</w:t>
      </w:r>
      <w:r w:rsidR="00002777">
        <w:rPr>
          <w:rFonts w:ascii="HG丸ｺﾞｼｯｸM-PRO" w:eastAsia="HG丸ｺﾞｼｯｸM-PRO" w:hAnsi="HG丸ｺﾞｼｯｸM-PRO" w:cs="Times New Roman" w:hint="eastAsia"/>
          <w:kern w:val="0"/>
          <w:sz w:val="22"/>
        </w:rPr>
        <w:t>９</w:t>
      </w:r>
      <w:r w:rsidRPr="00933DC8">
        <w:rPr>
          <w:rFonts w:ascii="HG丸ｺﾞｼｯｸM-PRO" w:eastAsia="HG丸ｺﾞｼｯｸM-PRO" w:hAnsi="HG丸ｺﾞｼｯｸM-PRO" w:cs="Times New Roman" w:hint="eastAsia"/>
          <w:kern w:val="0"/>
          <w:sz w:val="22"/>
        </w:rPr>
        <w:t>件</w:t>
      </w:r>
    </w:p>
    <w:p w14:paraId="4330AC2A" w14:textId="77777777" w:rsidR="00080213" w:rsidRPr="00933DC8" w:rsidRDefault="00080213" w:rsidP="008B6F40">
      <w:pPr>
        <w:ind w:firstLineChars="200" w:firstLine="406"/>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・相談受付の実施日時</w:t>
      </w:r>
    </w:p>
    <w:p w14:paraId="3D499077" w14:textId="4920DE07" w:rsidR="00080213" w:rsidRPr="00933DC8" w:rsidRDefault="00080213" w:rsidP="0083529C">
      <w:pPr>
        <w:ind w:firstLineChars="400" w:firstLine="812"/>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相談受付の実施日時は、次のとおりとする</w:t>
      </w:r>
      <w:r w:rsidR="008A2499">
        <w:rPr>
          <w:rFonts w:ascii="HG丸ｺﾞｼｯｸM-PRO" w:eastAsia="HG丸ｺﾞｼｯｸM-PRO" w:hAnsi="HG丸ｺﾞｼｯｸM-PRO" w:cs="Times New Roman" w:hint="eastAsia"/>
          <w:kern w:val="0"/>
          <w:sz w:val="22"/>
        </w:rPr>
        <w:t>。</w:t>
      </w:r>
    </w:p>
    <w:p w14:paraId="4A37EA77" w14:textId="77777777" w:rsidR="00080213" w:rsidRPr="00933DC8" w:rsidRDefault="00137CD3" w:rsidP="00080213">
      <w:pPr>
        <w:ind w:left="406" w:right="880" w:hangingChars="200" w:hanging="406"/>
        <w:jc w:val="center"/>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（別表）</w:t>
      </w:r>
      <w:r w:rsidR="00080213" w:rsidRPr="00933DC8">
        <w:rPr>
          <w:rFonts w:ascii="HG丸ｺﾞｼｯｸM-PRO" w:eastAsia="HG丸ｺﾞｼｯｸM-PRO" w:hAnsi="HG丸ｺﾞｼｯｸM-PRO" w:cs="Times New Roman" w:hint="eastAsia"/>
          <w:kern w:val="0"/>
          <w:sz w:val="22"/>
        </w:rPr>
        <w:t xml:space="preserve">相談の受付方法等一覧　</w:t>
      </w:r>
    </w:p>
    <w:tbl>
      <w:tblPr>
        <w:tblStyle w:val="13"/>
        <w:tblW w:w="0" w:type="auto"/>
        <w:tblInd w:w="440" w:type="dxa"/>
        <w:tblLook w:val="04A0" w:firstRow="1" w:lastRow="0" w:firstColumn="1" w:lastColumn="0" w:noHBand="0" w:noVBand="1"/>
      </w:tblPr>
      <w:tblGrid>
        <w:gridCol w:w="2674"/>
        <w:gridCol w:w="2977"/>
        <w:gridCol w:w="2970"/>
      </w:tblGrid>
      <w:tr w:rsidR="00933DC8" w:rsidRPr="00933DC8" w14:paraId="3C246FEB" w14:textId="77777777" w:rsidTr="008B6F40">
        <w:tc>
          <w:tcPr>
            <w:tcW w:w="2674" w:type="dxa"/>
          </w:tcPr>
          <w:p w14:paraId="5E2AAAC6" w14:textId="77777777" w:rsidR="00080213" w:rsidRPr="00933DC8" w:rsidRDefault="00080213" w:rsidP="00080213">
            <w:pPr>
              <w:ind w:right="36"/>
              <w:jc w:val="cente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受付方法</w:t>
            </w:r>
          </w:p>
        </w:tc>
        <w:tc>
          <w:tcPr>
            <w:tcW w:w="2977" w:type="dxa"/>
          </w:tcPr>
          <w:p w14:paraId="25E65C14" w14:textId="77777777" w:rsidR="00080213" w:rsidRPr="00933DC8" w:rsidRDefault="00080213" w:rsidP="00080213">
            <w:pPr>
              <w:jc w:val="cente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実施日</w:t>
            </w:r>
          </w:p>
        </w:tc>
        <w:tc>
          <w:tcPr>
            <w:tcW w:w="2970" w:type="dxa"/>
          </w:tcPr>
          <w:p w14:paraId="11671F32" w14:textId="77777777" w:rsidR="00080213" w:rsidRPr="00933DC8" w:rsidRDefault="00080213" w:rsidP="00080213">
            <w:pPr>
              <w:jc w:val="cente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受付時間</w:t>
            </w:r>
          </w:p>
        </w:tc>
      </w:tr>
      <w:tr w:rsidR="00933DC8" w:rsidRPr="00933DC8" w14:paraId="0CC3E075" w14:textId="77777777" w:rsidTr="008B6F40">
        <w:tc>
          <w:tcPr>
            <w:tcW w:w="2674" w:type="dxa"/>
          </w:tcPr>
          <w:p w14:paraId="5CE67165" w14:textId="77777777" w:rsidR="00080213" w:rsidRPr="00933DC8" w:rsidRDefault="00080213" w:rsidP="00080213">
            <w:pPr>
              <w:ind w:right="880"/>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電話</w:t>
            </w:r>
          </w:p>
          <w:p w14:paraId="0F992688" w14:textId="77777777" w:rsidR="00080213" w:rsidRPr="00933DC8" w:rsidRDefault="00080213" w:rsidP="00080213">
            <w:pPr>
              <w:ind w:right="880"/>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来所</w:t>
            </w:r>
          </w:p>
          <w:p w14:paraId="0167E608" w14:textId="77777777" w:rsidR="00080213" w:rsidRPr="00933DC8" w:rsidRDefault="00080213" w:rsidP="00080213">
            <w:pPr>
              <w:ind w:right="15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文書（郵送）※</w:t>
            </w:r>
          </w:p>
        </w:tc>
        <w:tc>
          <w:tcPr>
            <w:tcW w:w="2977" w:type="dxa"/>
            <w:vAlign w:val="center"/>
          </w:tcPr>
          <w:p w14:paraId="09F08458" w14:textId="77777777" w:rsidR="00080213" w:rsidRPr="00933DC8" w:rsidRDefault="00080213" w:rsidP="008B6F40">
            <w:pPr>
              <w:ind w:right="-111"/>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月曜日から金曜日ま</w:t>
            </w:r>
            <w:r w:rsidR="008B6F40" w:rsidRPr="00933DC8">
              <w:rPr>
                <w:rFonts w:ascii="HG丸ｺﾞｼｯｸM-PRO" w:eastAsia="HG丸ｺﾞｼｯｸM-PRO" w:hAnsi="HG丸ｺﾞｼｯｸM-PRO" w:cs="Times New Roman" w:hint="eastAsia"/>
                <w:kern w:val="0"/>
                <w:sz w:val="22"/>
              </w:rPr>
              <w:t>で</w:t>
            </w:r>
          </w:p>
          <w:p w14:paraId="6B11E9BA" w14:textId="77777777" w:rsidR="00080213" w:rsidRPr="00933DC8" w:rsidRDefault="00080213" w:rsidP="00080213">
            <w:pPr>
              <w:ind w:right="-62"/>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（祝日及び12月29日から</w:t>
            </w:r>
          </w:p>
          <w:p w14:paraId="29406E09" w14:textId="77777777" w:rsidR="00080213" w:rsidRPr="00933DC8" w:rsidRDefault="00080213" w:rsidP="00080213">
            <w:pPr>
              <w:ind w:right="-62"/>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翌年1月3日までを除く）</w:t>
            </w:r>
          </w:p>
        </w:tc>
        <w:tc>
          <w:tcPr>
            <w:tcW w:w="2970" w:type="dxa"/>
            <w:vAlign w:val="center"/>
          </w:tcPr>
          <w:p w14:paraId="27CA08E4" w14:textId="77777777" w:rsidR="00080213" w:rsidRPr="00933DC8" w:rsidRDefault="00080213" w:rsidP="00080213">
            <w:pP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午前9時から午後５時まで</w:t>
            </w:r>
          </w:p>
        </w:tc>
      </w:tr>
      <w:tr w:rsidR="00933DC8" w:rsidRPr="00933DC8" w14:paraId="499041F8" w14:textId="77777777" w:rsidTr="008B6F40">
        <w:tc>
          <w:tcPr>
            <w:tcW w:w="2674" w:type="dxa"/>
          </w:tcPr>
          <w:p w14:paraId="5186A2DF" w14:textId="77777777" w:rsidR="00080213" w:rsidRPr="00933DC8" w:rsidRDefault="00080213" w:rsidP="00080213">
            <w:pPr>
              <w:ind w:right="880"/>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電子メール</w:t>
            </w:r>
          </w:p>
          <w:p w14:paraId="352331F5" w14:textId="77777777" w:rsidR="00080213" w:rsidRPr="00933DC8" w:rsidRDefault="00080213" w:rsidP="00080213">
            <w:pPr>
              <w:ind w:right="880"/>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ＦＡＸ</w:t>
            </w:r>
          </w:p>
          <w:p w14:paraId="224061E4" w14:textId="77777777" w:rsidR="00080213" w:rsidRPr="00933DC8" w:rsidRDefault="00080213" w:rsidP="00080213">
            <w:pPr>
              <w:ind w:right="30"/>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インターネット申請等※</w:t>
            </w:r>
          </w:p>
        </w:tc>
        <w:tc>
          <w:tcPr>
            <w:tcW w:w="2977" w:type="dxa"/>
            <w:vAlign w:val="center"/>
          </w:tcPr>
          <w:p w14:paraId="1AF83229" w14:textId="77777777" w:rsidR="00080213" w:rsidRPr="00933DC8" w:rsidRDefault="00080213" w:rsidP="003514FE">
            <w:pP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月曜日から日曜日まで</w:t>
            </w:r>
          </w:p>
        </w:tc>
        <w:tc>
          <w:tcPr>
            <w:tcW w:w="2970" w:type="dxa"/>
            <w:vAlign w:val="center"/>
          </w:tcPr>
          <w:p w14:paraId="3EA90990" w14:textId="77777777" w:rsidR="00080213" w:rsidRPr="00933DC8" w:rsidRDefault="00080213" w:rsidP="00080213">
            <w:pPr>
              <w:ind w:right="880"/>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24時間受信</w:t>
            </w:r>
          </w:p>
          <w:p w14:paraId="75E0BBC4" w14:textId="77777777" w:rsidR="00080213" w:rsidRPr="00933DC8" w:rsidRDefault="00080213" w:rsidP="00080213">
            <w:pPr>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（受信後は、直近業務時間内に処理）</w:t>
            </w:r>
          </w:p>
        </w:tc>
      </w:tr>
    </w:tbl>
    <w:p w14:paraId="3E3F92FF" w14:textId="77777777" w:rsidR="00080213" w:rsidRPr="00933DC8" w:rsidRDefault="00080213" w:rsidP="00080213">
      <w:pPr>
        <w:ind w:left="406" w:right="880" w:hangingChars="200" w:hanging="406"/>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※は、府が受付し、府より受託者に回付</w:t>
      </w:r>
    </w:p>
    <w:p w14:paraId="27F71A8D" w14:textId="77777777" w:rsidR="00080213" w:rsidRPr="00933DC8" w:rsidRDefault="00080213" w:rsidP="00080213">
      <w:pPr>
        <w:ind w:left="609" w:hangingChars="300" w:hanging="609"/>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 xml:space="preserve">　　・電子メール受付環境の整備</w:t>
      </w:r>
    </w:p>
    <w:p w14:paraId="4DC26BDD" w14:textId="77777777" w:rsidR="00080213" w:rsidRPr="00137CD3" w:rsidRDefault="00080213" w:rsidP="0083529C">
      <w:pPr>
        <w:ind w:leftChars="300" w:left="579" w:firstLineChars="100" w:firstLine="203"/>
        <w:rPr>
          <w:rFonts w:ascii="HG丸ｺﾞｼｯｸM-PRO" w:eastAsia="HG丸ｺﾞｼｯｸM-PRO" w:hAnsi="HG丸ｺﾞｼｯｸM-PRO" w:cs="Times New Roman"/>
          <w:color w:val="FF0000"/>
          <w:kern w:val="0"/>
          <w:sz w:val="22"/>
        </w:rPr>
      </w:pPr>
      <w:r w:rsidRPr="00933DC8">
        <w:rPr>
          <w:rFonts w:ascii="HG丸ｺﾞｼｯｸM-PRO" w:eastAsia="HG丸ｺﾞｼｯｸM-PRO" w:hAnsi="HG丸ｺﾞｼｯｸM-PRO" w:cs="Times New Roman" w:hint="eastAsia"/>
          <w:kern w:val="0"/>
          <w:sz w:val="22"/>
        </w:rPr>
        <w:t>受託者において、電子</w:t>
      </w:r>
      <w:r w:rsidRPr="00137CD3">
        <w:rPr>
          <w:rFonts w:ascii="HG丸ｺﾞｼｯｸM-PRO" w:eastAsia="HG丸ｺﾞｼｯｸM-PRO" w:hAnsi="HG丸ｺﾞｼｯｸM-PRO" w:cs="Times New Roman" w:hint="eastAsia"/>
          <w:kern w:val="0"/>
          <w:sz w:val="22"/>
        </w:rPr>
        <w:t>メール相談を受け付けることができる環境を整えるものとする。なお、セキュリティ対策等については、（４）その他の業務及び遵守事項に記載のとおりとする。</w:t>
      </w:r>
    </w:p>
    <w:p w14:paraId="36B0D28E"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・消費生活相談員の条件等</w:t>
      </w:r>
    </w:p>
    <w:p w14:paraId="388A6030"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相談員は、消費者安全法（平成21年法律第50号）第10条の3に定める消費生活相談員の要件を満たすもので、本</w:t>
      </w:r>
      <w:r w:rsidR="00002777">
        <w:rPr>
          <w:rFonts w:ascii="HG丸ｺﾞｼｯｸM-PRO" w:eastAsia="HG丸ｺﾞｼｯｸM-PRO" w:hAnsi="HG丸ｺﾞｼｯｸM-PRO" w:cs="Times New Roman" w:hint="eastAsia"/>
          <w:kern w:val="0"/>
          <w:sz w:val="22"/>
        </w:rPr>
        <w:t>業務概要</w:t>
      </w:r>
      <w:r w:rsidRPr="00933DC8">
        <w:rPr>
          <w:rFonts w:ascii="HG丸ｺﾞｼｯｸM-PRO" w:eastAsia="HG丸ｺﾞｼｯｸM-PRO" w:hAnsi="HG丸ｺﾞｼｯｸM-PRO" w:cs="Times New Roman" w:hint="eastAsia"/>
          <w:kern w:val="0"/>
          <w:sz w:val="22"/>
        </w:rPr>
        <w:t>に示す業務を遂行する能力を有する者を配置するとともに、相談員が実務の経験を通じて専門的な知識及び技術を体得していることに十分配慮し、能力の評価を行いつつ、一定水準を確保するものとする。</w:t>
      </w:r>
    </w:p>
    <w:p w14:paraId="2F98D9AB"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lastRenderedPageBreak/>
        <w:t xml:space="preserve">　　なお、配置する相談員のうち８割以上は、公共的団体・ＮＰＯ等において同種の相談業務に従事した経験を有する者とする。</w:t>
      </w:r>
      <w:r w:rsidR="00C5017B" w:rsidRPr="00CE423B">
        <w:rPr>
          <w:rFonts w:ascii="HG丸ｺﾞｼｯｸM-PRO" w:eastAsia="HG丸ｺﾞｼｯｸM-PRO" w:hAnsi="HG丸ｺﾞｼｯｸM-PRO" w:cs="Times New Roman" w:hint="eastAsia"/>
          <w:kern w:val="0"/>
          <w:sz w:val="22"/>
        </w:rPr>
        <w:t>ただし、公共的団体・ＮＰＯ等において同種の相談業務に従事した経験を有しない者を配置しようとする場合は、事前に、育成計画</w:t>
      </w:r>
      <w:r w:rsidR="00271D45" w:rsidRPr="00CE423B">
        <w:rPr>
          <w:rFonts w:ascii="HG丸ｺﾞｼｯｸM-PRO" w:eastAsia="HG丸ｺﾞｼｯｸM-PRO" w:hAnsi="HG丸ｺﾞｼｯｸM-PRO" w:cs="Times New Roman" w:hint="eastAsia"/>
          <w:kern w:val="0"/>
          <w:sz w:val="22"/>
        </w:rPr>
        <w:t>と</w:t>
      </w:r>
      <w:r w:rsidR="00C5017B" w:rsidRPr="00CE423B">
        <w:rPr>
          <w:rFonts w:ascii="HG丸ｺﾞｼｯｸM-PRO" w:eastAsia="HG丸ｺﾞｼｯｸM-PRO" w:hAnsi="HG丸ｺﾞｼｯｸM-PRO" w:cs="Times New Roman" w:hint="eastAsia"/>
          <w:kern w:val="0"/>
          <w:sz w:val="22"/>
        </w:rPr>
        <w:t>併せてセンターに報告するものとする。</w:t>
      </w:r>
    </w:p>
    <w:p w14:paraId="15E352DC"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・緊急を要する相談事案の報告等</w:t>
      </w:r>
    </w:p>
    <w:p w14:paraId="4CEE7E50"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重大かつ深刻な被害、広域的に被害が発生している場合やその恐れのある場合等緊急を要する相談事案については、直ちにセンターに報告するとともに、市町村消費生活センター等へ情報提供及び消費生活情報誌等により事故情報等を掲載し周知を図る。</w:t>
      </w:r>
    </w:p>
    <w:p w14:paraId="7470AC55"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・接遇力・対応力の向上等</w:t>
      </w:r>
    </w:p>
    <w:p w14:paraId="219040F3"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苦情や要望に対する接遇力・対応力の向上</w:t>
      </w:r>
      <w:r w:rsidR="00137CD3">
        <w:rPr>
          <w:rFonts w:ascii="HG丸ｺﾞｼｯｸM-PRO" w:eastAsia="HG丸ｺﾞｼｯｸM-PRO" w:hAnsi="HG丸ｺﾞｼｯｸM-PRO" w:cs="Times New Roman" w:hint="eastAsia"/>
          <w:kern w:val="0"/>
          <w:sz w:val="22"/>
        </w:rPr>
        <w:t>を図るとともに、組織的に相談者へ責任ある対応を行い、必要に応じ</w:t>
      </w:r>
      <w:r w:rsidRPr="00933DC8">
        <w:rPr>
          <w:rFonts w:ascii="HG丸ｺﾞｼｯｸM-PRO" w:eastAsia="HG丸ｺﾞｼｯｸM-PRO" w:hAnsi="HG丸ｺﾞｼｯｸM-PRO" w:cs="Times New Roman" w:hint="eastAsia"/>
          <w:kern w:val="0"/>
          <w:sz w:val="22"/>
        </w:rPr>
        <w:t>センターへ報告する。</w:t>
      </w:r>
    </w:p>
    <w:p w14:paraId="36187EB9"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・外国人からの相談への対応</w:t>
      </w:r>
    </w:p>
    <w:p w14:paraId="64C24DE1"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日本語でのコミュニケーションが難しい外国人からの相談については、大阪府外国人情報コーナーと連携し、相談者・受託者・大阪府外国人情報センターの</w:t>
      </w:r>
      <w:r w:rsidRPr="0046391F">
        <w:rPr>
          <w:rFonts w:ascii="HG丸ｺﾞｼｯｸM-PRO" w:eastAsia="HG丸ｺﾞｼｯｸM-PRO" w:hAnsi="HG丸ｺﾞｼｯｸM-PRO" w:cs="ＭＳ 明朝" w:hint="eastAsia"/>
          <w:kern w:val="0"/>
          <w:sz w:val="22"/>
        </w:rPr>
        <w:t>三</w:t>
      </w:r>
      <w:r w:rsidRPr="00933DC8">
        <w:rPr>
          <w:rFonts w:ascii="HG丸ｺﾞｼｯｸM-PRO" w:eastAsia="HG丸ｺﾞｼｯｸM-PRO" w:hAnsi="HG丸ｺﾞｼｯｸM-PRO" w:cs="Times New Roman" w:hint="eastAsia"/>
          <w:kern w:val="0"/>
          <w:sz w:val="22"/>
        </w:rPr>
        <w:t>者で相談を行う方法や自動翻訳機を使用する方法などで対応する。</w:t>
      </w:r>
    </w:p>
    <w:p w14:paraId="0D32A64E"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・聴覚障がい者等への対応</w:t>
      </w:r>
    </w:p>
    <w:p w14:paraId="6B22B196"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聴覚障がい者等で音声でのコミュニケーションが難しい場合は、適宜、</w:t>
      </w:r>
      <w:r w:rsidR="00B45721" w:rsidRPr="00933DC8">
        <w:rPr>
          <w:rFonts w:ascii="HG丸ｺﾞｼｯｸM-PRO" w:eastAsia="HG丸ｺﾞｼｯｸM-PRO" w:hAnsi="HG丸ｺﾞｼｯｸM-PRO" w:cs="Times New Roman" w:hint="eastAsia"/>
          <w:kern w:val="0"/>
          <w:sz w:val="22"/>
        </w:rPr>
        <w:t>筆談や</w:t>
      </w:r>
      <w:r w:rsidRPr="00933DC8">
        <w:rPr>
          <w:rFonts w:ascii="HG丸ｺﾞｼｯｸM-PRO" w:eastAsia="HG丸ｺﾞｼｯｸM-PRO" w:hAnsi="HG丸ｺﾞｼｯｸM-PRO" w:cs="Times New Roman" w:hint="eastAsia"/>
          <w:kern w:val="0"/>
          <w:sz w:val="22"/>
        </w:rPr>
        <w:t>手話など</w:t>
      </w:r>
      <w:r w:rsidR="00B45721" w:rsidRPr="00933DC8">
        <w:rPr>
          <w:rFonts w:ascii="HG丸ｺﾞｼｯｸM-PRO" w:eastAsia="HG丸ｺﾞｼｯｸM-PRO" w:hAnsi="HG丸ｺﾞｼｯｸM-PRO" w:cs="Times New Roman" w:hint="eastAsia"/>
          <w:kern w:val="0"/>
          <w:sz w:val="22"/>
        </w:rPr>
        <w:t>相談者の状況に応じた適切な</w:t>
      </w:r>
      <w:r w:rsidRPr="00933DC8">
        <w:rPr>
          <w:rFonts w:ascii="HG丸ｺﾞｼｯｸM-PRO" w:eastAsia="HG丸ｺﾞｼｯｸM-PRO" w:hAnsi="HG丸ｺﾞｼｯｸM-PRO" w:cs="Times New Roman" w:hint="eastAsia"/>
          <w:kern w:val="0"/>
          <w:sz w:val="22"/>
        </w:rPr>
        <w:t>方法で対応する。なお、手話通訳等</w:t>
      </w:r>
      <w:r w:rsidR="00B45721" w:rsidRPr="00933DC8">
        <w:rPr>
          <w:rFonts w:ascii="HG丸ｺﾞｼｯｸM-PRO" w:eastAsia="HG丸ｺﾞｼｯｸM-PRO" w:hAnsi="HG丸ｺﾞｼｯｸM-PRO" w:cs="Times New Roman" w:hint="eastAsia"/>
          <w:kern w:val="0"/>
          <w:sz w:val="22"/>
        </w:rPr>
        <w:t>で費用が発生した場合は、本委託業務の契約金額の範囲で対応するもの</w:t>
      </w:r>
      <w:r w:rsidRPr="00933DC8">
        <w:rPr>
          <w:rFonts w:ascii="HG丸ｺﾞｼｯｸM-PRO" w:eastAsia="HG丸ｺﾞｼｯｸM-PRO" w:hAnsi="HG丸ｺﾞｼｯｸM-PRO" w:cs="Times New Roman" w:hint="eastAsia"/>
          <w:kern w:val="0"/>
          <w:sz w:val="22"/>
        </w:rPr>
        <w:t>とする。</w:t>
      </w:r>
    </w:p>
    <w:p w14:paraId="2D03AAA0"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w:t>
      </w:r>
      <w:r w:rsidR="002C746D" w:rsidRPr="00933DC8">
        <w:rPr>
          <w:rFonts w:ascii="HG丸ｺﾞｼｯｸM-PRO" w:eastAsia="HG丸ｺﾞｼｯｸM-PRO" w:hAnsi="HG丸ｺﾞｼｯｸM-PRO" w:cs="Times New Roman" w:hint="eastAsia"/>
          <w:kern w:val="0"/>
          <w:sz w:val="22"/>
        </w:rPr>
        <w:t>対応困難相談者</w:t>
      </w:r>
      <w:r w:rsidRPr="00933DC8">
        <w:rPr>
          <w:rFonts w:ascii="HG丸ｺﾞｼｯｸM-PRO" w:eastAsia="HG丸ｺﾞｼｯｸM-PRO" w:hAnsi="HG丸ｺﾞｼｯｸM-PRO" w:cs="Times New Roman" w:hint="eastAsia"/>
          <w:kern w:val="0"/>
          <w:sz w:val="22"/>
        </w:rPr>
        <w:t>への対応</w:t>
      </w:r>
    </w:p>
    <w:p w14:paraId="00B57B98" w14:textId="77777777" w:rsidR="00080213" w:rsidRPr="00933DC8" w:rsidRDefault="002C746D"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対応困難</w:t>
      </w:r>
      <w:r w:rsidR="00080213" w:rsidRPr="00933DC8">
        <w:rPr>
          <w:rFonts w:ascii="HG丸ｺﾞｼｯｸM-PRO" w:eastAsia="HG丸ｺﾞｼｯｸM-PRO" w:hAnsi="HG丸ｺﾞｼｯｸM-PRO" w:cs="Times New Roman" w:hint="eastAsia"/>
          <w:kern w:val="0"/>
          <w:sz w:val="22"/>
        </w:rPr>
        <w:t>相談者から苦情を受けた際に適切な対応がとれるように、対応マニュアル等の整備を行うとともに、必要に応じて、相談員にクレーム対応の研修等を受講させるものとする。</w:t>
      </w:r>
    </w:p>
    <w:p w14:paraId="4D5323ED"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・消費生活のためのよくある質問と回答（ＦＡＱ）の運用</w:t>
      </w:r>
    </w:p>
    <w:p w14:paraId="09960D4C"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ホームページに掲載する「消費生活のためのよくある質問と回答（ＦＡＱ）」について、随時、事例や回答を更新するなどの運用を行う。</w:t>
      </w:r>
    </w:p>
    <w:p w14:paraId="5C88E583" w14:textId="77777777" w:rsidR="00F86152" w:rsidRPr="00933DC8" w:rsidRDefault="00F86152"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また、ＦＡＱの内容について、別途、運用するチャットボットにおいても使用するため、随時、チャットボットで使用するためのデータの選別・抽出を行うこと。</w:t>
      </w:r>
    </w:p>
    <w:p w14:paraId="0AD9C8AE"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・ＰＩＯ－ＮＥＴによる相談内容の記録等</w:t>
      </w:r>
    </w:p>
    <w:p w14:paraId="5FF478E0"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ＰＩＯ－ＮＥＴへの詳細な年齢等を含めた相談内容の入力及び入力した相談内容の決裁処理、日常のＰＩＯ－ＮＥＴの管理・運用（始業時の提供端末機の起動、個人情報のバックアップ作業、システム障害時のシステム事業者への連絡）を行うとともに、センターが求める相談情報について、検索、集計、資料作成を行い、センターへ提供する。</w:t>
      </w:r>
    </w:p>
    <w:p w14:paraId="40CE1605"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・相談内容の報告等</w:t>
      </w:r>
    </w:p>
    <w:p w14:paraId="3D2FA631" w14:textId="77777777" w:rsidR="00080213" w:rsidRPr="00933DC8"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ＰＩＯ－ＮＥＴへの入力結果について、府指定の様式により、センターに報告する。</w:t>
      </w:r>
    </w:p>
    <w:p w14:paraId="6807809D"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・相談情報の検索・分析集計、府への報告</w:t>
      </w:r>
    </w:p>
    <w:p w14:paraId="02DDE693" w14:textId="77777777" w:rsid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施策の立案実施の必要性から、センターが求める相談情報について、適宜、検索し、分析集計を行いセンターへ報告する。</w:t>
      </w:r>
    </w:p>
    <w:p w14:paraId="15E33939" w14:textId="77777777" w:rsidR="00003E78" w:rsidRPr="00933DC8" w:rsidRDefault="00003E78" w:rsidP="0083529C">
      <w:pPr>
        <w:ind w:leftChars="300" w:left="579" w:firstLineChars="100" w:firstLine="203"/>
        <w:rPr>
          <w:rFonts w:ascii="HG丸ｺﾞｼｯｸM-PRO" w:eastAsia="HG丸ｺﾞｼｯｸM-PRO" w:hAnsi="HG丸ｺﾞｼｯｸM-PRO" w:cs="Times New Roman"/>
          <w:kern w:val="0"/>
          <w:sz w:val="22"/>
        </w:rPr>
      </w:pPr>
    </w:p>
    <w:p w14:paraId="4916EC71" w14:textId="77777777" w:rsidR="00080213" w:rsidRPr="00933DC8" w:rsidRDefault="00080213" w:rsidP="00080213">
      <w:pPr>
        <w:ind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（イ）市町村相談窓口の支援</w:t>
      </w:r>
    </w:p>
    <w:p w14:paraId="0F798664" w14:textId="77777777" w:rsidR="00080213" w:rsidRPr="00933DC8" w:rsidRDefault="00080213" w:rsidP="00080213">
      <w:pPr>
        <w:ind w:leftChars="200" w:left="589" w:hangingChars="100" w:hanging="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・指定消費生活相談員の位置付け及び報告</w:t>
      </w:r>
    </w:p>
    <w:p w14:paraId="44256DEA" w14:textId="6013F8C4" w:rsid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933DC8">
        <w:rPr>
          <w:rFonts w:ascii="HG丸ｺﾞｼｯｸM-PRO" w:eastAsia="HG丸ｺﾞｼｯｸM-PRO" w:hAnsi="HG丸ｺﾞｼｯｸM-PRO" w:cs="Times New Roman" w:hint="eastAsia"/>
          <w:kern w:val="0"/>
          <w:sz w:val="22"/>
        </w:rPr>
        <w:t>市町村の消費生活相談窓口を支援するため、消費者安全法第10条の4に規定する「指定消費生活相談員」について、受託者は雇用する相談員の中から</w:t>
      </w:r>
      <w:r w:rsidR="00C5017B" w:rsidRPr="00CE423B">
        <w:rPr>
          <w:rFonts w:ascii="HG丸ｺﾞｼｯｸM-PRO" w:eastAsia="HG丸ｺﾞｼｯｸM-PRO" w:hAnsi="HG丸ｺﾞｼｯｸM-PRO" w:cs="Times New Roman" w:hint="eastAsia"/>
          <w:kern w:val="0"/>
          <w:sz w:val="22"/>
        </w:rPr>
        <w:t>２</w:t>
      </w:r>
      <w:r w:rsidR="00137CD3">
        <w:rPr>
          <w:rFonts w:ascii="HG丸ｺﾞｼｯｸM-PRO" w:eastAsia="HG丸ｺﾞｼｯｸM-PRO" w:hAnsi="HG丸ｺﾞｼｯｸM-PRO" w:cs="Times New Roman" w:hint="eastAsia"/>
          <w:kern w:val="0"/>
          <w:sz w:val="22"/>
        </w:rPr>
        <w:t>名以上を位置付け</w:t>
      </w:r>
      <w:r w:rsidR="00D171F4">
        <w:rPr>
          <w:rFonts w:ascii="HG丸ｺﾞｼｯｸM-PRO" w:eastAsia="HG丸ｺﾞｼｯｸM-PRO" w:hAnsi="HG丸ｺﾞｼｯｸM-PRO" w:cs="Times New Roman" w:hint="eastAsia"/>
          <w:kern w:val="0"/>
          <w:sz w:val="22"/>
        </w:rPr>
        <w:t>、</w:t>
      </w:r>
      <w:r w:rsidRPr="00933DC8">
        <w:rPr>
          <w:rFonts w:ascii="HG丸ｺﾞｼｯｸM-PRO" w:eastAsia="HG丸ｺﾞｼｯｸM-PRO" w:hAnsi="HG丸ｺﾞｼｯｸM-PRO" w:cs="Times New Roman" w:hint="eastAsia"/>
          <w:kern w:val="0"/>
          <w:sz w:val="22"/>
        </w:rPr>
        <w:t>センターに報告するものとする。</w:t>
      </w:r>
      <w:r w:rsidR="00137CD3">
        <w:rPr>
          <w:rFonts w:ascii="HG丸ｺﾞｼｯｸM-PRO" w:eastAsia="HG丸ｺﾞｼｯｸM-PRO" w:hAnsi="HG丸ｺﾞｼｯｸM-PRO" w:cs="Times New Roman" w:hint="eastAsia"/>
          <w:kern w:val="0"/>
          <w:sz w:val="22"/>
        </w:rPr>
        <w:t>また、</w:t>
      </w:r>
      <w:r w:rsidR="00C5017B" w:rsidRPr="00CE423B">
        <w:rPr>
          <w:rFonts w:ascii="HG丸ｺﾞｼｯｸM-PRO" w:eastAsia="HG丸ｺﾞｼｯｸM-PRO" w:hAnsi="HG丸ｺﾞｼｯｸM-PRO" w:cs="Times New Roman" w:hint="eastAsia"/>
          <w:kern w:val="0"/>
          <w:sz w:val="22"/>
        </w:rPr>
        <w:t>常時１名</w:t>
      </w:r>
      <w:r w:rsidR="00D171F4">
        <w:rPr>
          <w:rFonts w:ascii="HG丸ｺﾞｼｯｸM-PRO" w:eastAsia="HG丸ｺﾞｼｯｸM-PRO" w:hAnsi="HG丸ｺﾞｼｯｸM-PRO" w:cs="Times New Roman" w:hint="eastAsia"/>
          <w:kern w:val="0"/>
          <w:sz w:val="22"/>
        </w:rPr>
        <w:t>以上</w:t>
      </w:r>
      <w:r w:rsidR="00C5017B" w:rsidRPr="00CE423B">
        <w:rPr>
          <w:rFonts w:ascii="HG丸ｺﾞｼｯｸM-PRO" w:eastAsia="HG丸ｺﾞｼｯｸM-PRO" w:hAnsi="HG丸ｺﾞｼｯｸM-PRO" w:cs="Times New Roman" w:hint="eastAsia"/>
          <w:kern w:val="0"/>
          <w:sz w:val="22"/>
        </w:rPr>
        <w:t>が勤務している体制を確保すること。</w:t>
      </w:r>
    </w:p>
    <w:p w14:paraId="793B6485" w14:textId="77777777" w:rsidR="00E9627B" w:rsidRPr="00CE423B" w:rsidRDefault="00E9627B" w:rsidP="0083529C">
      <w:pPr>
        <w:ind w:leftChars="300" w:left="579" w:firstLineChars="100" w:firstLine="203"/>
        <w:rPr>
          <w:rFonts w:ascii="HG丸ｺﾞｼｯｸM-PRO" w:eastAsia="HG丸ｺﾞｼｯｸM-PRO" w:hAnsi="HG丸ｺﾞｼｯｸM-PRO" w:cs="Times New Roman" w:hint="eastAsia"/>
          <w:kern w:val="0"/>
          <w:sz w:val="22"/>
        </w:rPr>
      </w:pPr>
    </w:p>
    <w:p w14:paraId="6AF67DB3"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lastRenderedPageBreak/>
        <w:t>・巡回相談、経由相談の実施</w:t>
      </w:r>
    </w:p>
    <w:p w14:paraId="0D41381D"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市町村からの要請に基づき、市町村に出向いて相談処理の仕方、ＰＩＯ－ＮＥＴ入力等について助言・指導を行う巡回相談を行うと</w:t>
      </w:r>
      <w:r w:rsidR="00137CD3">
        <w:rPr>
          <w:rFonts w:ascii="HG丸ｺﾞｼｯｸM-PRO" w:eastAsia="HG丸ｺﾞｼｯｸM-PRO" w:hAnsi="HG丸ｺﾞｼｯｸM-PRO" w:cs="Times New Roman" w:hint="eastAsia"/>
          <w:kern w:val="0"/>
          <w:sz w:val="22"/>
        </w:rPr>
        <w:t>ともに、市町村では対応が難しい等の理由で市町村から依頼があり、</w:t>
      </w:r>
      <w:r w:rsidRPr="00080213">
        <w:rPr>
          <w:rFonts w:ascii="HG丸ｺﾞｼｯｸM-PRO" w:eastAsia="HG丸ｺﾞｼｯｸM-PRO" w:hAnsi="HG丸ｺﾞｼｯｸM-PRO" w:cs="Times New Roman" w:hint="eastAsia"/>
          <w:kern w:val="0"/>
          <w:sz w:val="22"/>
        </w:rPr>
        <w:t>センターにて対応する経由相談を実施し、必要に応じ出張相談を行うなど、市町村相談窓口の支援のための相談事業を、市町村に周知し、実施する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1A125C39" w14:textId="77777777" w:rsidR="00080213" w:rsidRPr="00080213" w:rsidRDefault="00080213" w:rsidP="00080213">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《参考》年間の巡回相談及び経由相談の実績</w:t>
      </w:r>
    </w:p>
    <w:p w14:paraId="4D68A636" w14:textId="77777777" w:rsidR="005E7864" w:rsidRDefault="00080213" w:rsidP="005E7864">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【巡回相談】</w:t>
      </w:r>
      <w:r w:rsidR="005E7864">
        <w:rPr>
          <w:rFonts w:ascii="HG丸ｺﾞｼｯｸM-PRO" w:eastAsia="HG丸ｺﾞｼｯｸM-PRO" w:hAnsi="HG丸ｺﾞｼｯｸM-PRO" w:cs="Times New Roman" w:hint="eastAsia"/>
          <w:kern w:val="0"/>
          <w:sz w:val="22"/>
        </w:rPr>
        <w:t>R4</w:t>
      </w:r>
      <w:r w:rsidRPr="00080213">
        <w:rPr>
          <w:rFonts w:ascii="HG丸ｺﾞｼｯｸM-PRO" w:eastAsia="HG丸ｺﾞｼｯｸM-PRO" w:hAnsi="HG丸ｺﾞｼｯｸM-PRO" w:cs="Times New Roman" w:hint="eastAsia"/>
          <w:kern w:val="0"/>
          <w:sz w:val="22"/>
        </w:rPr>
        <w:t>年度：</w:t>
      </w:r>
      <w:r w:rsidR="005E7864">
        <w:rPr>
          <w:rFonts w:ascii="HG丸ｺﾞｼｯｸM-PRO" w:eastAsia="HG丸ｺﾞｼｯｸM-PRO" w:hAnsi="HG丸ｺﾞｼｯｸM-PRO" w:cs="Times New Roman" w:hint="eastAsia"/>
          <w:kern w:val="0"/>
          <w:sz w:val="22"/>
        </w:rPr>
        <w:t>３</w:t>
      </w:r>
      <w:r w:rsidRPr="00080213">
        <w:rPr>
          <w:rFonts w:ascii="HG丸ｺﾞｼｯｸM-PRO" w:eastAsia="HG丸ｺﾞｼｯｸM-PRO" w:hAnsi="HG丸ｺﾞｼｯｸM-PRO" w:cs="Times New Roman" w:hint="eastAsia"/>
          <w:kern w:val="0"/>
          <w:sz w:val="22"/>
        </w:rPr>
        <w:t>回</w:t>
      </w:r>
      <w:r w:rsidR="005E7864">
        <w:rPr>
          <w:rFonts w:ascii="HG丸ｺﾞｼｯｸM-PRO" w:eastAsia="HG丸ｺﾞｼｯｸM-PRO" w:hAnsi="HG丸ｺﾞｼｯｸM-PRO" w:cs="Times New Roman" w:hint="eastAsia"/>
          <w:kern w:val="0"/>
          <w:sz w:val="22"/>
        </w:rPr>
        <w:t>、R３年度：０回、</w:t>
      </w:r>
      <w:r w:rsidRPr="00080213">
        <w:rPr>
          <w:rFonts w:ascii="HG丸ｺﾞｼｯｸM-PRO" w:eastAsia="HG丸ｺﾞｼｯｸM-PRO" w:hAnsi="HG丸ｺﾞｼｯｸM-PRO" w:cs="Times New Roman" w:hint="eastAsia"/>
          <w:kern w:val="0"/>
          <w:sz w:val="22"/>
        </w:rPr>
        <w:t>Ｒ</w:t>
      </w:r>
      <w:r w:rsidR="005E7864">
        <w:rPr>
          <w:rFonts w:ascii="HG丸ｺﾞｼｯｸM-PRO" w:eastAsia="HG丸ｺﾞｼｯｸM-PRO" w:hAnsi="HG丸ｺﾞｼｯｸM-PRO" w:cs="Times New Roman" w:hint="eastAsia"/>
          <w:kern w:val="0"/>
          <w:sz w:val="22"/>
        </w:rPr>
        <w:t>２</w:t>
      </w:r>
      <w:r w:rsidRPr="00080213">
        <w:rPr>
          <w:rFonts w:ascii="HG丸ｺﾞｼｯｸM-PRO" w:eastAsia="HG丸ｺﾞｼｯｸM-PRO" w:hAnsi="HG丸ｺﾞｼｯｸM-PRO" w:cs="Times New Roman" w:hint="eastAsia"/>
          <w:kern w:val="0"/>
          <w:sz w:val="22"/>
        </w:rPr>
        <w:t>年度：</w:t>
      </w:r>
      <w:r w:rsidR="005E7864">
        <w:rPr>
          <w:rFonts w:ascii="HG丸ｺﾞｼｯｸM-PRO" w:eastAsia="HG丸ｺﾞｼｯｸM-PRO" w:hAnsi="HG丸ｺﾞｼｯｸM-PRO" w:cs="Times New Roman" w:hint="eastAsia"/>
          <w:kern w:val="0"/>
          <w:sz w:val="22"/>
        </w:rPr>
        <w:t>０</w:t>
      </w:r>
      <w:r w:rsidRPr="00080213">
        <w:rPr>
          <w:rFonts w:ascii="HG丸ｺﾞｼｯｸM-PRO" w:eastAsia="HG丸ｺﾞｼｯｸM-PRO" w:hAnsi="HG丸ｺﾞｼｯｸM-PRO" w:cs="Times New Roman" w:hint="eastAsia"/>
          <w:kern w:val="0"/>
          <w:sz w:val="22"/>
        </w:rPr>
        <w:t>回</w:t>
      </w:r>
    </w:p>
    <w:p w14:paraId="42BD459A" w14:textId="77777777" w:rsidR="00080213" w:rsidRPr="00080213" w:rsidRDefault="00080213" w:rsidP="005E7864">
      <w:pPr>
        <w:ind w:firstLineChars="400" w:firstLine="812"/>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【経由相談】</w:t>
      </w:r>
      <w:r w:rsidR="005E7864">
        <w:rPr>
          <w:rFonts w:ascii="HG丸ｺﾞｼｯｸM-PRO" w:eastAsia="HG丸ｺﾞｼｯｸM-PRO" w:hAnsi="HG丸ｺﾞｼｯｸM-PRO" w:cs="Times New Roman" w:hint="eastAsia"/>
          <w:kern w:val="0"/>
          <w:sz w:val="22"/>
        </w:rPr>
        <w:t>R４年度：１３３</w:t>
      </w:r>
      <w:r w:rsidRPr="00080213">
        <w:rPr>
          <w:rFonts w:ascii="HG丸ｺﾞｼｯｸM-PRO" w:eastAsia="HG丸ｺﾞｼｯｸM-PRO" w:hAnsi="HG丸ｺﾞｼｯｸM-PRO" w:cs="Times New Roman" w:hint="eastAsia"/>
          <w:kern w:val="0"/>
          <w:sz w:val="22"/>
        </w:rPr>
        <w:t>件</w:t>
      </w:r>
      <w:r w:rsidR="005E7864">
        <w:rPr>
          <w:rFonts w:ascii="HG丸ｺﾞｼｯｸM-PRO" w:eastAsia="HG丸ｺﾞｼｯｸM-PRO" w:hAnsi="HG丸ｺﾞｼｯｸM-PRO" w:cs="Times New Roman" w:hint="eastAsia"/>
          <w:kern w:val="0"/>
          <w:sz w:val="22"/>
        </w:rPr>
        <w:t>、R３年度</w:t>
      </w:r>
      <w:r w:rsidRPr="00080213">
        <w:rPr>
          <w:rFonts w:ascii="HG丸ｺﾞｼｯｸM-PRO" w:eastAsia="HG丸ｺﾞｼｯｸM-PRO" w:hAnsi="HG丸ｺﾞｼｯｸM-PRO" w:cs="Times New Roman" w:hint="eastAsia"/>
          <w:kern w:val="0"/>
          <w:sz w:val="22"/>
        </w:rPr>
        <w:t>：</w:t>
      </w:r>
      <w:r w:rsidR="005E7864">
        <w:rPr>
          <w:rFonts w:ascii="HG丸ｺﾞｼｯｸM-PRO" w:eastAsia="HG丸ｺﾞｼｯｸM-PRO" w:hAnsi="HG丸ｺﾞｼｯｸM-PRO" w:cs="Times New Roman" w:hint="eastAsia"/>
          <w:kern w:val="0"/>
          <w:sz w:val="22"/>
        </w:rPr>
        <w:t>６２件、R２</w:t>
      </w:r>
      <w:r w:rsidRPr="00080213">
        <w:rPr>
          <w:rFonts w:ascii="HG丸ｺﾞｼｯｸM-PRO" w:eastAsia="HG丸ｺﾞｼｯｸM-PRO" w:hAnsi="HG丸ｺﾞｼｯｸM-PRO" w:cs="Times New Roman" w:hint="eastAsia"/>
          <w:kern w:val="0"/>
          <w:sz w:val="22"/>
        </w:rPr>
        <w:t>年度：</w:t>
      </w:r>
      <w:r w:rsidR="005E7864">
        <w:rPr>
          <w:rFonts w:ascii="HG丸ｺﾞｼｯｸM-PRO" w:eastAsia="HG丸ｺﾞｼｯｸM-PRO" w:hAnsi="HG丸ｺﾞｼｯｸM-PRO" w:cs="Times New Roman" w:hint="eastAsia"/>
          <w:kern w:val="0"/>
          <w:sz w:val="22"/>
        </w:rPr>
        <w:t>１０９</w:t>
      </w:r>
      <w:r w:rsidRPr="00080213">
        <w:rPr>
          <w:rFonts w:ascii="HG丸ｺﾞｼｯｸM-PRO" w:eastAsia="HG丸ｺﾞｼｯｸM-PRO" w:hAnsi="HG丸ｺﾞｼｯｸM-PRO" w:cs="Times New Roman" w:hint="eastAsia"/>
          <w:kern w:val="0"/>
          <w:sz w:val="22"/>
        </w:rPr>
        <w:t>件</w:t>
      </w:r>
    </w:p>
    <w:p w14:paraId="7223F291"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・消費生活相談窓口専用ウェブサイトの管理・運営</w:t>
      </w:r>
    </w:p>
    <w:p w14:paraId="681DABC5"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新手の悪質商法の手口やその対処法、倒産情報、府が入手した相談に役立つ情報等のウェブサイト提供情報について適宜、入力、更新、削除等を行い、ウェブサイトの円滑な運営を</w:t>
      </w:r>
      <w:r w:rsidRPr="00137CD3">
        <w:rPr>
          <w:rFonts w:ascii="HG丸ｺﾞｼｯｸM-PRO" w:eastAsia="HG丸ｺﾞｼｯｸM-PRO" w:hAnsi="HG丸ｺﾞｼｯｸM-PRO" w:cs="Times New Roman" w:hint="eastAsia"/>
          <w:kern w:val="0"/>
          <w:sz w:val="22"/>
        </w:rPr>
        <w:t>行い、センターと府内市町村相談員等との情報共有を図るとともに、環境設定やサーバ</w:t>
      </w:r>
      <w:r w:rsidR="00137CD3">
        <w:rPr>
          <w:rFonts w:ascii="HG丸ｺﾞｼｯｸM-PRO" w:eastAsia="HG丸ｺﾞｼｯｸM-PRO" w:hAnsi="HG丸ｺﾞｼｯｸM-PRO" w:cs="Times New Roman" w:hint="eastAsia"/>
          <w:kern w:val="0"/>
          <w:sz w:val="22"/>
        </w:rPr>
        <w:t>ー</w:t>
      </w:r>
      <w:r w:rsidRPr="00137CD3">
        <w:rPr>
          <w:rFonts w:ascii="HG丸ｺﾞｼｯｸM-PRO" w:eastAsia="HG丸ｺﾞｼｯｸM-PRO" w:hAnsi="HG丸ｺﾞｼｯｸM-PRO" w:cs="Times New Roman" w:hint="eastAsia"/>
          <w:kern w:val="0"/>
          <w:sz w:val="22"/>
        </w:rPr>
        <w:t>管理</w:t>
      </w:r>
      <w:r w:rsidRPr="00080213">
        <w:rPr>
          <w:rFonts w:ascii="HG丸ｺﾞｼｯｸM-PRO" w:eastAsia="HG丸ｺﾞｼｯｸM-PRO" w:hAnsi="HG丸ｺﾞｼｯｸM-PRO" w:cs="Times New Roman" w:hint="eastAsia"/>
          <w:kern w:val="0"/>
          <w:sz w:val="22"/>
        </w:rPr>
        <w:t>及び市町村におけるウェブサイトへのアクセス障害について連絡調整、対応を行う。</w:t>
      </w:r>
    </w:p>
    <w:p w14:paraId="55539196"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・消費生活相談緊急情報の送付</w:t>
      </w:r>
    </w:p>
    <w:p w14:paraId="02050C5A" w14:textId="77777777" w:rsid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国民生活センターが発行する消費生活相談緊急情報について、消費生活相談窓口専用ウェブサイトに掲載するとともに、</w:t>
      </w:r>
      <w:r w:rsidR="00137CD3">
        <w:rPr>
          <w:rFonts w:ascii="HG丸ｺﾞｼｯｸM-PRO" w:eastAsia="HG丸ｺﾞｼｯｸM-PRO" w:hAnsi="HG丸ｺﾞｼｯｸM-PRO" w:cs="Times New Roman" w:hint="eastAsia"/>
          <w:kern w:val="0"/>
          <w:sz w:val="22"/>
        </w:rPr>
        <w:t>センター</w:t>
      </w:r>
      <w:r w:rsidRPr="00080213">
        <w:rPr>
          <w:rFonts w:ascii="HG丸ｺﾞｼｯｸM-PRO" w:eastAsia="HG丸ｺﾞｼｯｸM-PRO" w:hAnsi="HG丸ｺﾞｼｯｸM-PRO" w:cs="Times New Roman" w:hint="eastAsia"/>
          <w:kern w:val="0"/>
          <w:sz w:val="22"/>
        </w:rPr>
        <w:t>へ情報提供する。</w:t>
      </w:r>
    </w:p>
    <w:p w14:paraId="16B7788B" w14:textId="77777777" w:rsidR="00003E78" w:rsidRPr="00080213" w:rsidRDefault="00003E78" w:rsidP="0083529C">
      <w:pPr>
        <w:ind w:leftChars="300" w:left="579" w:firstLineChars="100" w:firstLine="203"/>
        <w:rPr>
          <w:rFonts w:ascii="HG丸ｺﾞｼｯｸM-PRO" w:eastAsia="HG丸ｺﾞｼｯｸM-PRO" w:hAnsi="HG丸ｺﾞｼｯｸM-PRO" w:cs="Times New Roman"/>
          <w:kern w:val="0"/>
          <w:sz w:val="22"/>
        </w:rPr>
      </w:pPr>
    </w:p>
    <w:p w14:paraId="1798278B"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（ウ）相談員体制の専門化、高度化</w:t>
      </w:r>
    </w:p>
    <w:p w14:paraId="4331CF12"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・相談員に対する研修の実施等</w:t>
      </w:r>
    </w:p>
    <w:p w14:paraId="68E1BBA1"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通信分野や金融分野等の業界団体や専門機関等との情報交換会や専門研修等を受講し、最新の知識・情報の習得に努め、相談員の一層の資質向上を図るとともに、電話応接や接遇マナーの向上を図り、行政の相談窓口としての府民サービスの向上に努める。</w:t>
      </w:r>
    </w:p>
    <w:p w14:paraId="36E80461"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・相談処理体制及び連携体制の強化</w:t>
      </w:r>
    </w:p>
    <w:p w14:paraId="7DFCBE7F"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相談処理体制の専門化を図るとともに関係機関等との連携強化を進め、相談事案の処理対応力の迅速化、高度化を図るものとする。</w:t>
      </w:r>
    </w:p>
    <w:p w14:paraId="6425165B" w14:textId="77777777" w:rsidR="00080213" w:rsidRPr="00080213" w:rsidRDefault="00080213" w:rsidP="00003E78">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・分野別専門チームの編成</w:t>
      </w:r>
    </w:p>
    <w:p w14:paraId="7DD78396"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137CD3">
        <w:rPr>
          <w:rFonts w:ascii="HG丸ｺﾞｼｯｸM-PRO" w:eastAsia="HG丸ｺﾞｼｯｸM-PRO" w:hAnsi="HG丸ｺﾞｼｯｸM-PRO" w:cs="Times New Roman" w:hint="eastAsia"/>
          <w:kern w:val="0"/>
          <w:sz w:val="22"/>
        </w:rPr>
        <w:t>通信分野、金融分野、特定商取引法対象分野等の専門分野別相談員チームを編成し、</w:t>
      </w:r>
      <w:r w:rsidRPr="00080213">
        <w:rPr>
          <w:rFonts w:ascii="HG丸ｺﾞｼｯｸM-PRO" w:eastAsia="HG丸ｺﾞｼｯｸM-PRO" w:hAnsi="HG丸ｺﾞｼｯｸM-PRO" w:cs="Times New Roman" w:hint="eastAsia"/>
          <w:kern w:val="0"/>
          <w:sz w:val="22"/>
        </w:rPr>
        <w:t>チームリーダーのもと相談処理を行う。</w:t>
      </w:r>
    </w:p>
    <w:p w14:paraId="4FE00C39" w14:textId="77777777" w:rsidR="00080213" w:rsidRPr="00080213" w:rsidRDefault="00080213" w:rsidP="00080213">
      <w:pPr>
        <w:ind w:firstLineChars="200" w:firstLine="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・大阪弁護士会との連携</w:t>
      </w:r>
    </w:p>
    <w:p w14:paraId="6141D4ED"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センターが大阪弁護士会と「法律相談委託契約」を締結した後、大阪弁護士会と連携し、高度な専門性を必要とする相談に対応する法律相談を定期的に実施する（月1回程度開催）ほか、必要に応じ緊急法律相談を実施し、その結果を府に報告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。また、法律相談の内容については、消費生活相談窓口専用ウェブサイトへの掲載を行う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3592695B" w14:textId="77777777" w:rsidR="00F86152" w:rsidRDefault="00F86152" w:rsidP="008365E9">
      <w:pPr>
        <w:ind w:leftChars="300" w:left="579" w:firstLineChars="100" w:firstLine="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府及び大阪弁護士会で共催する</w:t>
      </w:r>
      <w:r w:rsidR="00D6626C">
        <w:rPr>
          <w:rFonts w:ascii="HG丸ｺﾞｼｯｸM-PRO" w:eastAsia="HG丸ｺﾞｼｯｸM-PRO" w:hAnsi="HG丸ｺﾞｼｯｸM-PRO" w:cs="Times New Roman" w:hint="eastAsia"/>
          <w:kern w:val="0"/>
          <w:sz w:val="22"/>
        </w:rPr>
        <w:t>共同事例研究会において、共同事例研究会当日は出席する</w:t>
      </w:r>
      <w:r w:rsidR="00137CD3">
        <w:rPr>
          <w:rFonts w:ascii="HG丸ｺﾞｼｯｸM-PRO" w:eastAsia="HG丸ｺﾞｼｯｸM-PRO" w:hAnsi="HG丸ｺﾞｼｯｸM-PRO" w:cs="Times New Roman" w:hint="eastAsia"/>
          <w:kern w:val="0"/>
          <w:sz w:val="22"/>
        </w:rPr>
        <w:t>こととし、その内容（特に弁護士と消費生活相談員の議論の内容）を</w:t>
      </w:r>
      <w:r w:rsidR="00D6626C">
        <w:rPr>
          <w:rFonts w:ascii="HG丸ｺﾞｼｯｸM-PRO" w:eastAsia="HG丸ｺﾞｼｯｸM-PRO" w:hAnsi="HG丸ｺﾞｼｯｸM-PRO" w:cs="Times New Roman" w:hint="eastAsia"/>
          <w:kern w:val="0"/>
          <w:sz w:val="22"/>
        </w:rPr>
        <w:t>センターへ報告すること。また、当日資料は消費生活相談員専用ホームページに掲載するなど、市町村支援の一助とすること。</w:t>
      </w:r>
    </w:p>
    <w:p w14:paraId="4CE0990E" w14:textId="77777777" w:rsidR="00080213" w:rsidRPr="00080213" w:rsidRDefault="00080213" w:rsidP="00080213">
      <w:pPr>
        <w:ind w:leftChars="200" w:left="38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・各関係機関等との情報共有化や連携等</w:t>
      </w:r>
    </w:p>
    <w:p w14:paraId="5F5C957C" w14:textId="77777777" w:rsidR="00080213" w:rsidRDefault="00080213" w:rsidP="00080213">
      <w:pPr>
        <w:ind w:left="609" w:hangingChars="300" w:hanging="609"/>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w:t>
      </w:r>
      <w:r w:rsidR="0083529C">
        <w:rPr>
          <w:rFonts w:ascii="HG丸ｺﾞｼｯｸM-PRO" w:eastAsia="HG丸ｺﾞｼｯｸM-PRO" w:hAnsi="HG丸ｺﾞｼｯｸM-PRO" w:cs="Times New Roman" w:hint="eastAsia"/>
          <w:kern w:val="0"/>
          <w:sz w:val="22"/>
        </w:rPr>
        <w:t xml:space="preserve">　</w:t>
      </w:r>
      <w:r w:rsidRPr="00080213">
        <w:rPr>
          <w:rFonts w:ascii="HG丸ｺﾞｼｯｸM-PRO" w:eastAsia="HG丸ｺﾞｼｯｸM-PRO" w:hAnsi="HG丸ｺﾞｼｯｸM-PRO" w:cs="Times New Roman" w:hint="eastAsia"/>
          <w:kern w:val="0"/>
          <w:sz w:val="22"/>
        </w:rPr>
        <w:t>各相談関係機関や専門機関等との情報の共有化や連携を図り、事案の円滑かつ迅速な処理に努める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7DDFA95C" w14:textId="77777777" w:rsidR="00DE1012" w:rsidRPr="00080213" w:rsidRDefault="00DE1012" w:rsidP="00080213">
      <w:pPr>
        <w:ind w:left="609" w:hangingChars="300" w:hanging="609"/>
        <w:rPr>
          <w:rFonts w:ascii="HG丸ｺﾞｼｯｸM-PRO" w:eastAsia="HG丸ｺﾞｼｯｸM-PRO" w:hAnsi="HG丸ｺﾞｼｯｸM-PRO" w:cs="Times New Roman"/>
          <w:kern w:val="0"/>
          <w:sz w:val="22"/>
        </w:rPr>
      </w:pPr>
    </w:p>
    <w:p w14:paraId="08711D2B"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（エ）相談概要</w:t>
      </w:r>
      <w:r w:rsidR="0046391F">
        <w:rPr>
          <w:rFonts w:ascii="HG丸ｺﾞｼｯｸM-PRO" w:eastAsia="HG丸ｺﾞｼｯｸM-PRO" w:hAnsi="HG丸ｺﾞｼｯｸM-PRO" w:cs="Times New Roman" w:hint="eastAsia"/>
          <w:kern w:val="0"/>
          <w:sz w:val="22"/>
        </w:rPr>
        <w:t>等</w:t>
      </w:r>
      <w:r w:rsidRPr="00080213">
        <w:rPr>
          <w:rFonts w:ascii="HG丸ｺﾞｼｯｸM-PRO" w:eastAsia="HG丸ｺﾞｼｯｸM-PRO" w:hAnsi="HG丸ｺﾞｼｯｸM-PRO" w:cs="Times New Roman" w:hint="eastAsia"/>
          <w:kern w:val="0"/>
          <w:sz w:val="22"/>
        </w:rPr>
        <w:t>の作成</w:t>
      </w:r>
    </w:p>
    <w:p w14:paraId="7678C014"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・相談概要等の作成</w:t>
      </w:r>
    </w:p>
    <w:p w14:paraId="116DA7B8" w14:textId="77777777" w:rsidR="00080213" w:rsidRPr="00080213" w:rsidRDefault="00080213" w:rsidP="00003E78">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毎月集計並びに月報</w:t>
      </w:r>
      <w:r w:rsidR="00BD4117" w:rsidRPr="00CE423B">
        <w:rPr>
          <w:rFonts w:ascii="HG丸ｺﾞｼｯｸM-PRO" w:eastAsia="HG丸ｺﾞｼｯｸM-PRO" w:hAnsi="HG丸ｺﾞｼｯｸM-PRO" w:cs="Times New Roman" w:hint="eastAsia"/>
          <w:kern w:val="0"/>
          <w:sz w:val="22"/>
        </w:rPr>
        <w:t>（４月分から９月分をまとめたものを含む）</w:t>
      </w:r>
      <w:r w:rsidRPr="00933DC8">
        <w:rPr>
          <w:rFonts w:ascii="HG丸ｺﾞｼｯｸM-PRO" w:eastAsia="HG丸ｺﾞｼｯｸM-PRO" w:hAnsi="HG丸ｺﾞｼｯｸM-PRO" w:cs="Times New Roman" w:hint="eastAsia"/>
          <w:kern w:val="0"/>
          <w:sz w:val="22"/>
        </w:rPr>
        <w:t>、年</w:t>
      </w:r>
      <w:r w:rsidRPr="00080213">
        <w:rPr>
          <w:rFonts w:ascii="HG丸ｺﾞｼｯｸM-PRO" w:eastAsia="HG丸ｺﾞｼｯｸM-PRO" w:hAnsi="HG丸ｺﾞｼｯｸM-PRO" w:cs="Times New Roman" w:hint="eastAsia"/>
          <w:kern w:val="0"/>
          <w:sz w:val="22"/>
        </w:rPr>
        <w:t>報（府内版）の相談概要を作成する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。内容については、大阪府情報公開条例に定める行政文書の公開の対象となる前提</w:t>
      </w:r>
      <w:r w:rsidRPr="00080213">
        <w:rPr>
          <w:rFonts w:ascii="HG丸ｺﾞｼｯｸM-PRO" w:eastAsia="HG丸ｺﾞｼｯｸM-PRO" w:hAnsi="HG丸ｺﾞｼｯｸM-PRO" w:cs="Times New Roman" w:hint="eastAsia"/>
          <w:kern w:val="0"/>
          <w:sz w:val="22"/>
        </w:rPr>
        <w:lastRenderedPageBreak/>
        <w:t>で</w:t>
      </w:r>
      <w:r w:rsidR="0046391F">
        <w:rPr>
          <w:rFonts w:ascii="HG丸ｺﾞｼｯｸM-PRO" w:eastAsia="HG丸ｺﾞｼｯｸM-PRO" w:hAnsi="HG丸ｺﾞｼｯｸM-PRO" w:cs="Times New Roman" w:hint="eastAsia"/>
          <w:kern w:val="0"/>
          <w:sz w:val="22"/>
        </w:rPr>
        <w:t>、</w:t>
      </w:r>
      <w:r w:rsidR="00BD67AD">
        <w:rPr>
          <w:rFonts w:ascii="HG丸ｺﾞｼｯｸM-PRO" w:eastAsia="HG丸ｺﾞｼｯｸM-PRO" w:hAnsi="HG丸ｺﾞｼｯｸM-PRO" w:cs="Times New Roman" w:hint="eastAsia"/>
          <w:kern w:val="0"/>
          <w:sz w:val="22"/>
        </w:rPr>
        <w:t>センター</w:t>
      </w:r>
      <w:r w:rsidRPr="00080213">
        <w:rPr>
          <w:rFonts w:ascii="HG丸ｺﾞｼｯｸM-PRO" w:eastAsia="HG丸ｺﾞｼｯｸM-PRO" w:hAnsi="HG丸ｺﾞｼｯｸM-PRO" w:cs="Times New Roman" w:hint="eastAsia"/>
          <w:kern w:val="0"/>
          <w:sz w:val="22"/>
        </w:rPr>
        <w:t>の指示により作成すること。</w:t>
      </w:r>
    </w:p>
    <w:p w14:paraId="36C7F96A"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・相談概要の内容の府民向けウェブサイトへの掲載等</w:t>
      </w:r>
    </w:p>
    <w:p w14:paraId="30B81A7F" w14:textId="77777777" w:rsid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相談概要の内容のうち、タイムリーな啓発が必要と思われる内容について、適宜、府民にわかりやすい記事にして府民向けウェブサイトに掲載する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。また、月報についてはメールマガジンで情報発信を行う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21DD3C73" w14:textId="77777777" w:rsidR="00DE1012" w:rsidRPr="00080213" w:rsidRDefault="00DE1012" w:rsidP="0083529C">
      <w:pPr>
        <w:ind w:leftChars="300" w:left="579" w:firstLineChars="100" w:firstLine="203"/>
        <w:rPr>
          <w:rFonts w:ascii="HG丸ｺﾞｼｯｸM-PRO" w:eastAsia="HG丸ｺﾞｼｯｸM-PRO" w:hAnsi="HG丸ｺﾞｼｯｸM-PRO" w:cs="Times New Roman"/>
          <w:kern w:val="0"/>
          <w:sz w:val="22"/>
        </w:rPr>
      </w:pPr>
    </w:p>
    <w:p w14:paraId="3F64D81A"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（オ）相談等関係研修、講演への講師派遣</w:t>
      </w:r>
    </w:p>
    <w:p w14:paraId="1AC32C7F" w14:textId="77777777" w:rsid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w:t>
      </w:r>
      <w:r w:rsidR="00BD67AD">
        <w:rPr>
          <w:rFonts w:ascii="HG丸ｺﾞｼｯｸM-PRO" w:eastAsia="HG丸ｺﾞｼｯｸM-PRO" w:hAnsi="HG丸ｺﾞｼｯｸM-PRO" w:cs="Times New Roman" w:hint="eastAsia"/>
          <w:kern w:val="0"/>
          <w:sz w:val="22"/>
        </w:rPr>
        <w:t>センター</w:t>
      </w:r>
      <w:r w:rsidRPr="00080213">
        <w:rPr>
          <w:rFonts w:ascii="HG丸ｺﾞｼｯｸM-PRO" w:eastAsia="HG丸ｺﾞｼｯｸM-PRO" w:hAnsi="HG丸ｺﾞｼｯｸM-PRO" w:cs="Times New Roman" w:hint="eastAsia"/>
          <w:kern w:val="0"/>
          <w:sz w:val="22"/>
        </w:rPr>
        <w:t>が必要と認めたときは、市町村センター相談員等への講義、講演等の支援を行うとともに、消費者問題に関する研修会等に職員を派遣する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4C8ECFD0" w14:textId="77777777" w:rsidR="00DE1012" w:rsidRPr="00080213" w:rsidRDefault="00DE1012" w:rsidP="00080213">
      <w:pPr>
        <w:ind w:leftChars="200" w:left="589" w:hangingChars="100" w:hanging="203"/>
        <w:rPr>
          <w:rFonts w:ascii="HG丸ｺﾞｼｯｸM-PRO" w:eastAsia="HG丸ｺﾞｼｯｸM-PRO" w:hAnsi="HG丸ｺﾞｼｯｸM-PRO" w:cs="Times New Roman"/>
          <w:kern w:val="0"/>
          <w:sz w:val="22"/>
        </w:rPr>
      </w:pPr>
    </w:p>
    <w:p w14:paraId="1DC749F0"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（カ）相談処理マニュアルの整備</w:t>
      </w:r>
    </w:p>
    <w:p w14:paraId="016C3AD5" w14:textId="77777777" w:rsidR="00080213" w:rsidRPr="00080213" w:rsidRDefault="00BD67AD" w:rsidP="00080213">
      <w:pPr>
        <w:ind w:firstLineChars="200" w:firstLine="406"/>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00080213" w:rsidRPr="00080213">
        <w:rPr>
          <w:rFonts w:ascii="HG丸ｺﾞｼｯｸM-PRO" w:eastAsia="HG丸ｺﾞｼｯｸM-PRO" w:hAnsi="HG丸ｺﾞｼｯｸM-PRO" w:cs="Times New Roman" w:hint="eastAsia"/>
          <w:kern w:val="0"/>
          <w:sz w:val="22"/>
        </w:rPr>
        <w:t>センターと協議のうえ、相談処理マニュアルを作成し、必要に応じ</w:t>
      </w:r>
      <w:r w:rsidR="00003E78">
        <w:rPr>
          <w:rFonts w:ascii="HG丸ｺﾞｼｯｸM-PRO" w:eastAsia="HG丸ｺﾞｼｯｸM-PRO" w:hAnsi="HG丸ｺﾞｼｯｸM-PRO" w:cs="Times New Roman" w:hint="eastAsia"/>
          <w:kern w:val="0"/>
          <w:sz w:val="22"/>
        </w:rPr>
        <w:t>て</w:t>
      </w:r>
      <w:r w:rsidR="00080213" w:rsidRPr="00080213">
        <w:rPr>
          <w:rFonts w:ascii="HG丸ｺﾞｼｯｸM-PRO" w:eastAsia="HG丸ｺﾞｼｯｸM-PRO" w:hAnsi="HG丸ｺﾞｼｯｸM-PRO" w:cs="Times New Roman" w:hint="eastAsia"/>
          <w:kern w:val="0"/>
          <w:sz w:val="22"/>
        </w:rPr>
        <w:t>改定を行う</w:t>
      </w:r>
      <w:r w:rsidR="00003E78">
        <w:rPr>
          <w:rFonts w:ascii="HG丸ｺﾞｼｯｸM-PRO" w:eastAsia="HG丸ｺﾞｼｯｸM-PRO" w:hAnsi="HG丸ｺﾞｼｯｸM-PRO" w:cs="Times New Roman" w:hint="eastAsia"/>
          <w:kern w:val="0"/>
          <w:sz w:val="22"/>
        </w:rPr>
        <w:t>こと</w:t>
      </w:r>
      <w:r w:rsidR="00080213" w:rsidRPr="00080213">
        <w:rPr>
          <w:rFonts w:ascii="HG丸ｺﾞｼｯｸM-PRO" w:eastAsia="HG丸ｺﾞｼｯｸM-PRO" w:hAnsi="HG丸ｺﾞｼｯｸM-PRO" w:cs="Times New Roman" w:hint="eastAsia"/>
          <w:kern w:val="0"/>
          <w:sz w:val="22"/>
        </w:rPr>
        <w:t>。</w:t>
      </w:r>
    </w:p>
    <w:p w14:paraId="3019AB29" w14:textId="77777777" w:rsidR="00080213" w:rsidRPr="00BD67AD" w:rsidRDefault="00080213" w:rsidP="00080213">
      <w:pPr>
        <w:ind w:firstLineChars="100" w:firstLine="203"/>
        <w:rPr>
          <w:rFonts w:ascii="HG丸ｺﾞｼｯｸM-PRO" w:eastAsia="HG丸ｺﾞｼｯｸM-PRO" w:hAnsi="HG丸ｺﾞｼｯｸM-PRO" w:cs="Times New Roman"/>
          <w:kern w:val="0"/>
          <w:sz w:val="22"/>
        </w:rPr>
      </w:pPr>
    </w:p>
    <w:p w14:paraId="63C81D0F" w14:textId="77777777" w:rsidR="00080213" w:rsidRPr="00080213" w:rsidRDefault="00080213" w:rsidP="00080213">
      <w:pPr>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②　技術相談及び商品テストの実施</w:t>
      </w:r>
    </w:p>
    <w:p w14:paraId="0F0FB3A3" w14:textId="77777777" w:rsidR="00080213" w:rsidRPr="00080213" w:rsidRDefault="00080213" w:rsidP="00080213">
      <w:pPr>
        <w:ind w:leftChars="200" w:left="386"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受託者は、商品による事故等に関する消費生活相談を処理するため、必要に応じ、当該商品に係る技術情報等の収集や原因究明等のための商品テストを実施する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686B34A7"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また、幅広い商品分類に係る相談に対応できるよう公的試験研究機関等との連携を図り、処理方策を整備するとともに、重大かつ深刻な被害、広域的に被害が発生しているなど、高度、専門的な原因究明が必要な場合への対応を図ることとし、次の業務及びこれに付随する業務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73CFCC99" w14:textId="77777777" w:rsidR="00080213" w:rsidRPr="00080213" w:rsidRDefault="00080213" w:rsidP="003514FE">
      <w:pPr>
        <w:ind w:firstLineChars="300" w:firstLine="609"/>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【業務の実施体制等】</w:t>
      </w:r>
    </w:p>
    <w:p w14:paraId="05E8F2EF" w14:textId="77777777" w:rsidR="00080213" w:rsidRDefault="00080213" w:rsidP="003514FE">
      <w:pPr>
        <w:ind w:leftChars="100" w:left="802" w:hangingChars="300" w:hanging="609"/>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w:t>
      </w:r>
      <w:r w:rsidR="003514FE">
        <w:rPr>
          <w:rFonts w:ascii="HG丸ｺﾞｼｯｸM-PRO" w:eastAsia="HG丸ｺﾞｼｯｸM-PRO" w:hAnsi="HG丸ｺﾞｼｯｸM-PRO" w:cs="Times New Roman" w:hint="eastAsia"/>
          <w:kern w:val="0"/>
          <w:sz w:val="22"/>
        </w:rPr>
        <w:t xml:space="preserve">　</w:t>
      </w:r>
      <w:r w:rsidRPr="00080213">
        <w:rPr>
          <w:rFonts w:ascii="HG丸ｺﾞｼｯｸM-PRO" w:eastAsia="HG丸ｺﾞｼｯｸM-PRO" w:hAnsi="HG丸ｺﾞｼｯｸM-PRO" w:cs="Times New Roman" w:hint="eastAsia"/>
          <w:kern w:val="0"/>
          <w:sz w:val="22"/>
        </w:rPr>
        <w:t>各業務の実施に不足が生じることの無い人数を確保することとし、最低１人以上の人員を配置するものとする。</w:t>
      </w:r>
    </w:p>
    <w:p w14:paraId="54BC7D49" w14:textId="77777777" w:rsidR="00DE1012" w:rsidRPr="00080213" w:rsidRDefault="00DE1012" w:rsidP="003514FE">
      <w:pPr>
        <w:ind w:leftChars="100" w:left="802" w:hangingChars="300" w:hanging="609"/>
        <w:rPr>
          <w:rFonts w:ascii="HG丸ｺﾞｼｯｸM-PRO" w:eastAsia="HG丸ｺﾞｼｯｸM-PRO" w:hAnsi="HG丸ｺﾞｼｯｸM-PRO" w:cs="Times New Roman"/>
          <w:kern w:val="0"/>
          <w:sz w:val="22"/>
        </w:rPr>
      </w:pPr>
    </w:p>
    <w:p w14:paraId="5E1F37C7"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（ア）技術相談・商品テストの実施</w:t>
      </w:r>
    </w:p>
    <w:p w14:paraId="6EABBA76"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・技術相談・商品テストの実施、結果の報告</w:t>
      </w:r>
    </w:p>
    <w:p w14:paraId="4D1D33A8"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センター及び府内市町村消費生活センター等からの要請に基づき、必要に応じ業界団体等に意見聴取し、技術相談を行うとともに、公的試験研究機関等とも連携し商品テストを行う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7453985B"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《参考》技術相談・商品テストの実績</w:t>
      </w:r>
    </w:p>
    <w:p w14:paraId="4608E394" w14:textId="77777777" w:rsidR="00080213" w:rsidRPr="00080213" w:rsidRDefault="00080213" w:rsidP="00003E78">
      <w:pPr>
        <w:ind w:firstLineChars="800" w:firstLine="1624"/>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【技術相談】</w:t>
      </w:r>
      <w:r w:rsidR="005E7864">
        <w:rPr>
          <w:rFonts w:ascii="HG丸ｺﾞｼｯｸM-PRO" w:eastAsia="HG丸ｺﾞｼｯｸM-PRO" w:hAnsi="HG丸ｺﾞｼｯｸM-PRO" w:cs="Times New Roman" w:hint="eastAsia"/>
          <w:kern w:val="0"/>
          <w:sz w:val="22"/>
        </w:rPr>
        <w:t>R４年度：２１６</w:t>
      </w:r>
      <w:r w:rsidRPr="00080213">
        <w:rPr>
          <w:rFonts w:ascii="HG丸ｺﾞｼｯｸM-PRO" w:eastAsia="HG丸ｺﾞｼｯｸM-PRO" w:hAnsi="HG丸ｺﾞｼｯｸM-PRO" w:cs="Times New Roman" w:hint="eastAsia"/>
          <w:kern w:val="0"/>
          <w:sz w:val="22"/>
        </w:rPr>
        <w:t>件</w:t>
      </w:r>
      <w:r w:rsidR="005E7864">
        <w:rPr>
          <w:rFonts w:ascii="HG丸ｺﾞｼｯｸM-PRO" w:eastAsia="HG丸ｺﾞｼｯｸM-PRO" w:hAnsi="HG丸ｺﾞｼｯｸM-PRO" w:cs="Times New Roman" w:hint="eastAsia"/>
          <w:kern w:val="0"/>
          <w:sz w:val="22"/>
        </w:rPr>
        <w:t>、R３年度</w:t>
      </w:r>
      <w:r w:rsidRPr="00080213">
        <w:rPr>
          <w:rFonts w:ascii="HG丸ｺﾞｼｯｸM-PRO" w:eastAsia="HG丸ｺﾞｼｯｸM-PRO" w:hAnsi="HG丸ｺﾞｼｯｸM-PRO" w:cs="Times New Roman" w:hint="eastAsia"/>
          <w:kern w:val="0"/>
          <w:sz w:val="22"/>
        </w:rPr>
        <w:t>：</w:t>
      </w:r>
      <w:r w:rsidR="005E7864">
        <w:rPr>
          <w:rFonts w:ascii="HG丸ｺﾞｼｯｸM-PRO" w:eastAsia="HG丸ｺﾞｼｯｸM-PRO" w:hAnsi="HG丸ｺﾞｼｯｸM-PRO" w:cs="Times New Roman" w:hint="eastAsia"/>
          <w:kern w:val="0"/>
          <w:sz w:val="22"/>
        </w:rPr>
        <w:t>２０１件、R２年度：２３８件</w:t>
      </w:r>
    </w:p>
    <w:p w14:paraId="5E0F7CCE" w14:textId="77777777" w:rsidR="00080213" w:rsidRPr="00080213" w:rsidRDefault="00080213" w:rsidP="00080213">
      <w:pPr>
        <w:ind w:firstLineChars="200" w:firstLine="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w:t>
      </w:r>
      <w:r w:rsidR="00003E78">
        <w:rPr>
          <w:rFonts w:ascii="HG丸ｺﾞｼｯｸM-PRO" w:eastAsia="HG丸ｺﾞｼｯｸM-PRO" w:hAnsi="HG丸ｺﾞｼｯｸM-PRO" w:cs="Times New Roman" w:hint="eastAsia"/>
          <w:kern w:val="0"/>
          <w:sz w:val="22"/>
        </w:rPr>
        <w:t xml:space="preserve">　　　　　</w:t>
      </w:r>
      <w:r w:rsidRPr="00080213">
        <w:rPr>
          <w:rFonts w:ascii="HG丸ｺﾞｼｯｸM-PRO" w:eastAsia="HG丸ｺﾞｼｯｸM-PRO" w:hAnsi="HG丸ｺﾞｼｯｸM-PRO" w:cs="Times New Roman" w:hint="eastAsia"/>
          <w:kern w:val="0"/>
          <w:sz w:val="22"/>
        </w:rPr>
        <w:t>【商品テスト】</w:t>
      </w:r>
      <w:r w:rsidR="005E7864" w:rsidRPr="005E7864">
        <w:rPr>
          <w:rFonts w:ascii="HG丸ｺﾞｼｯｸM-PRO" w:eastAsia="HG丸ｺﾞｼｯｸM-PRO" w:hAnsi="HG丸ｺﾞｼｯｸM-PRO" w:cs="Times New Roman"/>
          <w:kern w:val="0"/>
          <w:sz w:val="22"/>
        </w:rPr>
        <w:t>R４年度：</w:t>
      </w:r>
      <w:r w:rsidR="005E7864">
        <w:rPr>
          <w:rFonts w:ascii="HG丸ｺﾞｼｯｸM-PRO" w:eastAsia="HG丸ｺﾞｼｯｸM-PRO" w:hAnsi="HG丸ｺﾞｼｯｸM-PRO" w:cs="Times New Roman" w:hint="eastAsia"/>
          <w:kern w:val="0"/>
          <w:sz w:val="22"/>
        </w:rPr>
        <w:t>７</w:t>
      </w:r>
      <w:r w:rsidR="005E7864" w:rsidRPr="005E7864">
        <w:rPr>
          <w:rFonts w:ascii="HG丸ｺﾞｼｯｸM-PRO" w:eastAsia="HG丸ｺﾞｼｯｸM-PRO" w:hAnsi="HG丸ｺﾞｼｯｸM-PRO" w:cs="Times New Roman"/>
          <w:kern w:val="0"/>
          <w:sz w:val="22"/>
        </w:rPr>
        <w:t>件、R３年度：</w:t>
      </w:r>
      <w:r w:rsidR="005E7864">
        <w:rPr>
          <w:rFonts w:ascii="HG丸ｺﾞｼｯｸM-PRO" w:eastAsia="HG丸ｺﾞｼｯｸM-PRO" w:hAnsi="HG丸ｺﾞｼｯｸM-PRO" w:cs="Times New Roman" w:hint="eastAsia"/>
          <w:kern w:val="0"/>
          <w:sz w:val="22"/>
        </w:rPr>
        <w:t>９</w:t>
      </w:r>
      <w:r w:rsidR="005E7864" w:rsidRPr="005E7864">
        <w:rPr>
          <w:rFonts w:ascii="HG丸ｺﾞｼｯｸM-PRO" w:eastAsia="HG丸ｺﾞｼｯｸM-PRO" w:hAnsi="HG丸ｺﾞｼｯｸM-PRO" w:cs="Times New Roman"/>
          <w:kern w:val="0"/>
          <w:sz w:val="22"/>
        </w:rPr>
        <w:t>件、R２年度：</w:t>
      </w:r>
      <w:r w:rsidR="005E7864">
        <w:rPr>
          <w:rFonts w:ascii="HG丸ｺﾞｼｯｸM-PRO" w:eastAsia="HG丸ｺﾞｼｯｸM-PRO" w:hAnsi="HG丸ｺﾞｼｯｸM-PRO" w:cs="Times New Roman" w:hint="eastAsia"/>
          <w:kern w:val="0"/>
          <w:sz w:val="22"/>
        </w:rPr>
        <w:t>９</w:t>
      </w:r>
      <w:r w:rsidR="005E7864" w:rsidRPr="005E7864">
        <w:rPr>
          <w:rFonts w:ascii="HG丸ｺﾞｼｯｸM-PRO" w:eastAsia="HG丸ｺﾞｼｯｸM-PRO" w:hAnsi="HG丸ｺﾞｼｯｸM-PRO" w:cs="Times New Roman"/>
          <w:kern w:val="0"/>
          <w:sz w:val="22"/>
        </w:rPr>
        <w:t>件</w:t>
      </w:r>
    </w:p>
    <w:p w14:paraId="1333D516" w14:textId="77777777" w:rsidR="00080213" w:rsidRPr="00080213" w:rsidRDefault="00080213" w:rsidP="00080213">
      <w:pPr>
        <w:ind w:firstLineChars="200" w:firstLine="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・公的試験研究機関等との連携体制</w:t>
      </w:r>
    </w:p>
    <w:p w14:paraId="46827632"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技術相談・商品テストの実施にあたっては、幅広い商品分野に対応できるよう公的試験研究機関等と連携を図り、効果的な事業実施を行う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15FD47C4"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・技術相談・テスト情報の報告</w:t>
      </w:r>
    </w:p>
    <w:p w14:paraId="30B6D763" w14:textId="77777777" w:rsid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重大かつ深刻な被害、広域的に被害等が発生した場合、あるいはその恐れのある場合は、直ちに大阪府に報告する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7171B8BE" w14:textId="77777777" w:rsidR="00DE1012" w:rsidRPr="00080213" w:rsidRDefault="00DE1012" w:rsidP="0083529C">
      <w:pPr>
        <w:ind w:leftChars="300" w:left="579" w:firstLineChars="100" w:firstLine="203"/>
        <w:rPr>
          <w:rFonts w:ascii="HG丸ｺﾞｼｯｸM-PRO" w:eastAsia="HG丸ｺﾞｼｯｸM-PRO" w:hAnsi="HG丸ｺﾞｼｯｸM-PRO" w:cs="Times New Roman"/>
          <w:kern w:val="0"/>
          <w:sz w:val="22"/>
        </w:rPr>
      </w:pPr>
    </w:p>
    <w:p w14:paraId="32C951AD"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（イ）市町村相談窓口への支援</w:t>
      </w:r>
    </w:p>
    <w:p w14:paraId="704F2F0A"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・商品テストに関する研修等の実施及び市町村への情報提供</w:t>
      </w:r>
    </w:p>
    <w:p w14:paraId="28CC80A1"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市町村消費生活相談員等を対象とした商品テスト</w:t>
      </w:r>
      <w:r w:rsidR="00535A04" w:rsidRPr="00FB4D88">
        <w:rPr>
          <w:rFonts w:ascii="HG丸ｺﾞｼｯｸM-PRO" w:eastAsia="HG丸ｺﾞｼｯｸM-PRO" w:hAnsi="HG丸ｺﾞｼｯｸM-PRO" w:cs="Times New Roman" w:hint="eastAsia"/>
          <w:kern w:val="0"/>
          <w:sz w:val="22"/>
        </w:rPr>
        <w:t>事例研究会</w:t>
      </w:r>
      <w:r w:rsidRPr="00080213">
        <w:rPr>
          <w:rFonts w:ascii="HG丸ｺﾞｼｯｸM-PRO" w:eastAsia="HG丸ｺﾞｼｯｸM-PRO" w:hAnsi="HG丸ｺﾞｼｯｸM-PRO" w:cs="Times New Roman" w:hint="eastAsia"/>
          <w:kern w:val="0"/>
          <w:sz w:val="22"/>
        </w:rPr>
        <w:t>を実施するとともに、市町村相談窓口支援に資する技術相談・商品テスト事例や製品事故情報等を提供する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486F6CD7" w14:textId="77777777" w:rsidR="00080213" w:rsidRPr="00080213" w:rsidRDefault="00FB4D88" w:rsidP="005E7864">
      <w:pPr>
        <w:ind w:leftChars="100" w:left="599" w:hangingChars="200" w:hanging="406"/>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r w:rsidR="00BD67AD">
        <w:rPr>
          <w:rFonts w:ascii="HG丸ｺﾞｼｯｸM-PRO" w:eastAsia="HG丸ｺﾞｼｯｸM-PRO" w:hAnsi="HG丸ｺﾞｼｯｸM-PRO" w:cs="Times New Roman" w:hint="eastAsia"/>
          <w:kern w:val="0"/>
          <w:sz w:val="22"/>
        </w:rPr>
        <w:t xml:space="preserve">　</w:t>
      </w:r>
      <w:r w:rsidR="00080213" w:rsidRPr="00080213">
        <w:rPr>
          <w:rFonts w:ascii="HG丸ｺﾞｼｯｸM-PRO" w:eastAsia="HG丸ｺﾞｼｯｸM-PRO" w:hAnsi="HG丸ｺﾞｼｯｸM-PRO" w:cs="Times New Roman" w:hint="eastAsia"/>
          <w:kern w:val="0"/>
          <w:sz w:val="22"/>
        </w:rPr>
        <w:t>《参考》開催実績</w:t>
      </w:r>
      <w:r w:rsidR="005E7864">
        <w:rPr>
          <w:rFonts w:ascii="HG丸ｺﾞｼｯｸM-PRO" w:eastAsia="HG丸ｺﾞｼｯｸM-PRO" w:hAnsi="HG丸ｺﾞｼｯｸM-PRO" w:cs="Times New Roman" w:hint="eastAsia"/>
          <w:kern w:val="0"/>
          <w:sz w:val="22"/>
        </w:rPr>
        <w:t xml:space="preserve">　</w:t>
      </w:r>
      <w:r w:rsidR="005E7864" w:rsidRPr="005E7864">
        <w:rPr>
          <w:rFonts w:ascii="HG丸ｺﾞｼｯｸM-PRO" w:eastAsia="HG丸ｺﾞｼｯｸM-PRO" w:hAnsi="HG丸ｺﾞｼｯｸM-PRO" w:cs="Times New Roman"/>
          <w:kern w:val="0"/>
          <w:sz w:val="22"/>
        </w:rPr>
        <w:t>R４年度：</w:t>
      </w:r>
      <w:r w:rsidR="005E7864">
        <w:rPr>
          <w:rFonts w:ascii="HG丸ｺﾞｼｯｸM-PRO" w:eastAsia="HG丸ｺﾞｼｯｸM-PRO" w:hAnsi="HG丸ｺﾞｼｯｸM-PRO" w:cs="Times New Roman" w:hint="eastAsia"/>
          <w:kern w:val="0"/>
          <w:sz w:val="22"/>
        </w:rPr>
        <w:t>２回</w:t>
      </w:r>
      <w:r w:rsidR="005E7864" w:rsidRPr="005E7864">
        <w:rPr>
          <w:rFonts w:ascii="HG丸ｺﾞｼｯｸM-PRO" w:eastAsia="HG丸ｺﾞｼｯｸM-PRO" w:hAnsi="HG丸ｺﾞｼｯｸM-PRO" w:cs="Times New Roman"/>
          <w:kern w:val="0"/>
          <w:sz w:val="22"/>
        </w:rPr>
        <w:t>、R３年度：</w:t>
      </w:r>
      <w:r w:rsidR="005E7864">
        <w:rPr>
          <w:rFonts w:ascii="HG丸ｺﾞｼｯｸM-PRO" w:eastAsia="HG丸ｺﾞｼｯｸM-PRO" w:hAnsi="HG丸ｺﾞｼｯｸM-PRO" w:cs="Times New Roman" w:hint="eastAsia"/>
          <w:kern w:val="0"/>
          <w:sz w:val="22"/>
        </w:rPr>
        <w:t>２回</w:t>
      </w:r>
      <w:r w:rsidR="005E7864" w:rsidRPr="005E7864">
        <w:rPr>
          <w:rFonts w:ascii="HG丸ｺﾞｼｯｸM-PRO" w:eastAsia="HG丸ｺﾞｼｯｸM-PRO" w:hAnsi="HG丸ｺﾞｼｯｸM-PRO" w:cs="Times New Roman"/>
          <w:kern w:val="0"/>
          <w:sz w:val="22"/>
        </w:rPr>
        <w:t>、R２年度：</w:t>
      </w:r>
      <w:r w:rsidR="005E7864">
        <w:rPr>
          <w:rFonts w:ascii="HG丸ｺﾞｼｯｸM-PRO" w:eastAsia="HG丸ｺﾞｼｯｸM-PRO" w:hAnsi="HG丸ｺﾞｼｯｸM-PRO" w:cs="Times New Roman" w:hint="eastAsia"/>
          <w:kern w:val="0"/>
          <w:sz w:val="22"/>
        </w:rPr>
        <w:t>２回</w:t>
      </w:r>
    </w:p>
    <w:p w14:paraId="75AF5177"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（ウ）技術相談・テスト概要書等の作成、情報提供等</w:t>
      </w:r>
    </w:p>
    <w:p w14:paraId="61D52881"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・事務概要（年報）の作成及び府民への情報提供等の実施</w:t>
      </w:r>
    </w:p>
    <w:p w14:paraId="497FDAD1" w14:textId="77777777" w:rsidR="00080213" w:rsidRPr="00080213" w:rsidRDefault="00080213" w:rsidP="0083529C">
      <w:pPr>
        <w:ind w:leftChars="400" w:left="772"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lastRenderedPageBreak/>
        <w:t>件数や画像等により分かり易く商品テスト事例をまとめた事務概要（年報）を作成するとともに、府内の重大事故情報等の情報を把握し、技術相談・商品テスト事例や製品事故情報等の府民への情報提供・啓発に努め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48FA6ABA" w14:textId="77777777" w:rsidR="00080213" w:rsidRPr="00080213" w:rsidRDefault="00080213" w:rsidP="00080213">
      <w:pPr>
        <w:ind w:leftChars="200" w:left="386" w:firstLineChars="200" w:firstLine="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技術相談・商品テストの内容や結果を記録し、毎月、府に報告を行う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49DD4380"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p>
    <w:p w14:paraId="48736ED9" w14:textId="77777777" w:rsidR="00080213" w:rsidRPr="00080213" w:rsidRDefault="00080213" w:rsidP="00080213">
      <w:pPr>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（２）啓発、事業者指導等に関する業務</w:t>
      </w:r>
    </w:p>
    <w:p w14:paraId="0F706383"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消費者に関わる悪質商法及び法律・条例違反被疑事案等の状況や、事業者指導等を行うために必要な情報の迅速な把握・分析を行うとともに、消費者被害の未然防止や拡大防止、消費者の自立、消費者市民社会の構築を図るため、消費者問題解決支援業務（消費生活相談、商品テスト等）と連携して、消費者安全法第８条に定められた大阪府の役割を踏まえ、大阪府が提供する広報媒体や制度を効果的に活用して啓発事業を実施する。なお、大阪府が提供する広報媒体や制度の活用に関しては、事前にセンターと協議して進めるものとする。</w:t>
      </w:r>
    </w:p>
    <w:p w14:paraId="65A6428C" w14:textId="77777777" w:rsidR="00080213" w:rsidRPr="00080213" w:rsidRDefault="00BD67AD" w:rsidP="00080213">
      <w:pPr>
        <w:ind w:left="406" w:hangingChars="200" w:hanging="406"/>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また、</w:t>
      </w:r>
      <w:r w:rsidR="00080213" w:rsidRPr="00080213">
        <w:rPr>
          <w:rFonts w:ascii="HG丸ｺﾞｼｯｸM-PRO" w:eastAsia="HG丸ｺﾞｼｯｸM-PRO" w:hAnsi="HG丸ｺﾞｼｯｸM-PRO" w:cs="Times New Roman" w:hint="eastAsia"/>
          <w:kern w:val="0"/>
          <w:sz w:val="22"/>
        </w:rPr>
        <w:t>センター施設の利用者に対する情報提供や、各種府民向け資料等の管理、運営を適正に実施するものとし、次の業務及びこれに付随する業務を行う</w:t>
      </w:r>
      <w:r w:rsidR="00003E78">
        <w:rPr>
          <w:rFonts w:ascii="HG丸ｺﾞｼｯｸM-PRO" w:eastAsia="HG丸ｺﾞｼｯｸM-PRO" w:hAnsi="HG丸ｺﾞｼｯｸM-PRO" w:cs="Times New Roman" w:hint="eastAsia"/>
          <w:kern w:val="0"/>
          <w:sz w:val="22"/>
        </w:rPr>
        <w:t>こと</w:t>
      </w:r>
      <w:r w:rsidR="00080213" w:rsidRPr="00080213">
        <w:rPr>
          <w:rFonts w:ascii="HG丸ｺﾞｼｯｸM-PRO" w:eastAsia="HG丸ｺﾞｼｯｸM-PRO" w:hAnsi="HG丸ｺﾞｼｯｸM-PRO" w:cs="Times New Roman" w:hint="eastAsia"/>
          <w:kern w:val="0"/>
          <w:sz w:val="22"/>
        </w:rPr>
        <w:t>。</w:t>
      </w:r>
    </w:p>
    <w:p w14:paraId="3653EA46"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①多様な啓発媒体を活用した啓発事業の実施</w:t>
      </w:r>
    </w:p>
    <w:p w14:paraId="4C4F4B1B" w14:textId="77777777" w:rsidR="00080213" w:rsidRPr="00080213" w:rsidRDefault="00080213" w:rsidP="00080213">
      <w:pPr>
        <w:ind w:firstLineChars="200" w:firstLine="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・府民向けウェブサイト及びメールマガジン等を活用した啓発</w:t>
      </w:r>
    </w:p>
    <w:p w14:paraId="1901362F" w14:textId="77777777" w:rsidR="00080213" w:rsidRPr="00080213" w:rsidRDefault="00080213" w:rsidP="0083529C">
      <w:pPr>
        <w:ind w:leftChars="300" w:left="579"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受託者において作成・運営する府民向けウェブサイトの更新等やメールマガジンを作成・配信（毎月１回、随時号外）し、効果的な情報提供を行うとともに、府民向けウェブサイト閲覧者及びメールマガジン登録者の増に努め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5E8867B6" w14:textId="77777777" w:rsidR="00080213" w:rsidRPr="00080213" w:rsidRDefault="00002777" w:rsidP="00080213">
      <w:pPr>
        <w:ind w:leftChars="100" w:left="396"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②</w:t>
      </w:r>
      <w:r w:rsidR="00080213" w:rsidRPr="00080213">
        <w:rPr>
          <w:rFonts w:ascii="HG丸ｺﾞｼｯｸM-PRO" w:eastAsia="HG丸ｺﾞｼｯｸM-PRO" w:hAnsi="HG丸ｺﾞｼｯｸM-PRO" w:cs="Times New Roman" w:hint="eastAsia"/>
          <w:kern w:val="0"/>
          <w:sz w:val="22"/>
        </w:rPr>
        <w:t>悪質商法及び法律・条例違反被疑事案等に関する報告</w:t>
      </w:r>
    </w:p>
    <w:p w14:paraId="31FFABA0"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・悪質商法及び法律・条例違反被疑事案等の状況や事業者指導等を行うために必要な情報について、迅速に把握・分析し、適宜、センターへ報告する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3867F24A" w14:textId="77777777" w:rsidR="00080213" w:rsidRDefault="00002777" w:rsidP="00080213">
      <w:pPr>
        <w:ind w:leftChars="100" w:left="396"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③</w:t>
      </w:r>
      <w:r w:rsidR="00080213" w:rsidRPr="00080213">
        <w:rPr>
          <w:rFonts w:ascii="HG丸ｺﾞｼｯｸM-PRO" w:eastAsia="HG丸ｺﾞｼｯｸM-PRO" w:hAnsi="HG丸ｺﾞｼｯｸM-PRO" w:cs="Times New Roman" w:hint="eastAsia"/>
          <w:kern w:val="0"/>
          <w:sz w:val="22"/>
        </w:rPr>
        <w:t>消費生活相談や商品テスト結果等を整理分析し、府の指示により府内の消費者団体へ適宜情報を発信する</w:t>
      </w:r>
      <w:r w:rsidR="00003E78">
        <w:rPr>
          <w:rFonts w:ascii="HG丸ｺﾞｼｯｸM-PRO" w:eastAsia="HG丸ｺﾞｼｯｸM-PRO" w:hAnsi="HG丸ｺﾞｼｯｸM-PRO" w:cs="Times New Roman" w:hint="eastAsia"/>
          <w:kern w:val="0"/>
          <w:sz w:val="22"/>
        </w:rPr>
        <w:t>こと</w:t>
      </w:r>
      <w:r w:rsidR="00080213" w:rsidRPr="00080213">
        <w:rPr>
          <w:rFonts w:ascii="HG丸ｺﾞｼｯｸM-PRO" w:eastAsia="HG丸ｺﾞｼｯｸM-PRO" w:hAnsi="HG丸ｺﾞｼｯｸM-PRO" w:cs="Times New Roman" w:hint="eastAsia"/>
          <w:kern w:val="0"/>
          <w:sz w:val="22"/>
        </w:rPr>
        <w:t>。</w:t>
      </w:r>
    </w:p>
    <w:p w14:paraId="06C6E092" w14:textId="77777777" w:rsidR="00003E78" w:rsidRPr="00080213" w:rsidRDefault="00003E78" w:rsidP="00080213">
      <w:pPr>
        <w:ind w:leftChars="100" w:left="396" w:hangingChars="100" w:hanging="203"/>
        <w:rPr>
          <w:rFonts w:ascii="HG丸ｺﾞｼｯｸM-PRO" w:eastAsia="HG丸ｺﾞｼｯｸM-PRO" w:hAnsi="HG丸ｺﾞｼｯｸM-PRO" w:cs="Times New Roman"/>
          <w:kern w:val="0"/>
          <w:sz w:val="22"/>
        </w:rPr>
      </w:pPr>
    </w:p>
    <w:p w14:paraId="16A1F2CB" w14:textId="77777777" w:rsidR="00080213" w:rsidRPr="00080213" w:rsidRDefault="00080213" w:rsidP="00080213">
      <w:pPr>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（３）総合企画・調整等に関する業務</w:t>
      </w:r>
    </w:p>
    <w:p w14:paraId="5DEC2099" w14:textId="77777777" w:rsidR="00080213" w:rsidRPr="00080213" w:rsidRDefault="00080213" w:rsidP="00080213">
      <w:pPr>
        <w:ind w:leftChars="200" w:left="386"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受託者は、消費生活相談や商品テスト情報の整理・分析を行い、消費者に関わる危害情報、重大被害情報、悪質商法等の情報について、迅速に把握・分析し、効果的な情報発信・啓発に繋げ、受託業務を総合的・効果的に実施するとともに、府事業の受託者として適正な事業実施の確保を図るため、職員への教育、指導を行い、受託事業の資質の向上を図る</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46AB7907"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また、受託業務の進捗状況等を府に毎月報告・協議し、業務の効果的な進捗管理を行う</w:t>
      </w:r>
      <w:r w:rsidR="00003E78">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。具体的には、次の業務を行う</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3B4EED84" w14:textId="77777777" w:rsidR="00080213" w:rsidRPr="00080213" w:rsidRDefault="00080213" w:rsidP="00080213">
      <w:pPr>
        <w:ind w:leftChars="131" w:left="45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①業務の総合企画調整・進捗管理を行う者として本委託業務総括責任者（消費生活問題に関する業務に従事した経験を有する者。）を１名配置し、受託業務の総合管理、個人情報やクレーム等のリスク管理等や、受託業務の実施にあたり事業進捗管理や人事管理等を行い、受託業務を総合的・効果的に推進していくための組織内の体制整備を行う</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5DFAB0FA"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②受託業務の質の維持・向上を図るため、研修の実施による人材育成・資質の向上及び関係機関との連携体制の構築等の方策を実施する</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7564405B"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③報道機関等からの問い合わせ・取材への対応</w:t>
      </w:r>
    </w:p>
    <w:p w14:paraId="2205E596"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・各業務について、報道機関等からの問い合わせ・取材に対応する</w:t>
      </w:r>
      <w:r w:rsidR="00BD67AD">
        <w:rPr>
          <w:rFonts w:ascii="HG丸ｺﾞｼｯｸM-PRO" w:eastAsia="HG丸ｺﾞｼｯｸM-PRO" w:hAnsi="HG丸ｺﾞｼｯｸM-PRO" w:cs="Times New Roman" w:hint="eastAsia"/>
          <w:kern w:val="0"/>
          <w:sz w:val="22"/>
        </w:rPr>
        <w:t>こと。対応にあたっては、</w:t>
      </w:r>
      <w:r w:rsidRPr="00080213">
        <w:rPr>
          <w:rFonts w:ascii="HG丸ｺﾞｼｯｸM-PRO" w:eastAsia="HG丸ｺﾞｼｯｸM-PRO" w:hAnsi="HG丸ｺﾞｼｯｸM-PRO" w:cs="Times New Roman" w:hint="eastAsia"/>
          <w:kern w:val="0"/>
          <w:sz w:val="22"/>
        </w:rPr>
        <w:t>セン</w:t>
      </w:r>
      <w:r w:rsidR="00BD67AD">
        <w:rPr>
          <w:rFonts w:ascii="HG丸ｺﾞｼｯｸM-PRO" w:eastAsia="HG丸ｺﾞｼｯｸM-PRO" w:hAnsi="HG丸ｺﾞｼｯｸM-PRO" w:cs="Times New Roman" w:hint="eastAsia"/>
          <w:kern w:val="0"/>
          <w:sz w:val="22"/>
        </w:rPr>
        <w:t>ターの報道提供基準に基づくものとし、必要に応じ</w:t>
      </w:r>
      <w:r w:rsidR="00003E78">
        <w:rPr>
          <w:rFonts w:ascii="HG丸ｺﾞｼｯｸM-PRO" w:eastAsia="HG丸ｺﾞｼｯｸM-PRO" w:hAnsi="HG丸ｺﾞｼｯｸM-PRO" w:cs="Times New Roman" w:hint="eastAsia"/>
          <w:kern w:val="0"/>
          <w:sz w:val="22"/>
        </w:rPr>
        <w:t>て</w:t>
      </w:r>
      <w:r w:rsidRPr="00080213">
        <w:rPr>
          <w:rFonts w:ascii="HG丸ｺﾞｼｯｸM-PRO" w:eastAsia="HG丸ｺﾞｼｯｸM-PRO" w:hAnsi="HG丸ｺﾞｼｯｸM-PRO" w:cs="Times New Roman" w:hint="eastAsia"/>
          <w:kern w:val="0"/>
          <w:sz w:val="22"/>
        </w:rPr>
        <w:t>センターと協議する</w:t>
      </w:r>
      <w:r w:rsidR="00003E78">
        <w:rPr>
          <w:rFonts w:ascii="HG丸ｺﾞｼｯｸM-PRO" w:eastAsia="HG丸ｺﾞｼｯｸM-PRO" w:hAnsi="HG丸ｺﾞｼｯｸM-PRO" w:cs="Times New Roman" w:hint="eastAsia"/>
          <w:kern w:val="0"/>
          <w:sz w:val="22"/>
        </w:rPr>
        <w:t>こと</w:t>
      </w:r>
      <w:r w:rsidR="00BD67AD">
        <w:rPr>
          <w:rFonts w:ascii="HG丸ｺﾞｼｯｸM-PRO" w:eastAsia="HG丸ｺﾞｼｯｸM-PRO" w:hAnsi="HG丸ｺﾞｼｯｸM-PRO" w:cs="Times New Roman" w:hint="eastAsia"/>
          <w:kern w:val="0"/>
          <w:sz w:val="22"/>
        </w:rPr>
        <w:t>。受託者において対応した内容については、府指定の様式で記録し、</w:t>
      </w:r>
      <w:r w:rsidR="00123414">
        <w:rPr>
          <w:rFonts w:ascii="HG丸ｺﾞｼｯｸM-PRO" w:eastAsia="HG丸ｺﾞｼｯｸM-PRO" w:hAnsi="HG丸ｺﾞｼｯｸM-PRO" w:cs="Times New Roman" w:hint="eastAsia"/>
          <w:kern w:val="0"/>
          <w:sz w:val="22"/>
        </w:rPr>
        <w:t>速やかに</w:t>
      </w:r>
      <w:r w:rsidRPr="00080213">
        <w:rPr>
          <w:rFonts w:ascii="HG丸ｺﾞｼｯｸM-PRO" w:eastAsia="HG丸ｺﾞｼｯｸM-PRO" w:hAnsi="HG丸ｺﾞｼｯｸM-PRO" w:cs="Times New Roman" w:hint="eastAsia"/>
          <w:kern w:val="0"/>
          <w:sz w:val="22"/>
        </w:rPr>
        <w:t>センターに報告を行う</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57456F27" w14:textId="77777777" w:rsidR="00080213" w:rsidRPr="00080213" w:rsidRDefault="00BD67AD" w:rsidP="00080213">
      <w:pPr>
        <w:ind w:leftChars="200" w:left="589"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00080213" w:rsidRPr="00080213">
        <w:rPr>
          <w:rFonts w:ascii="HG丸ｺﾞｼｯｸM-PRO" w:eastAsia="HG丸ｺﾞｼｯｸM-PRO" w:hAnsi="HG丸ｺﾞｼｯｸM-PRO" w:cs="Times New Roman" w:hint="eastAsia"/>
          <w:kern w:val="0"/>
          <w:sz w:val="22"/>
        </w:rPr>
        <w:t>センターから指示がある場合は、センター担当者と同席又は単独で対応することとし、単独で行った場合は、</w:t>
      </w:r>
      <w:r>
        <w:rPr>
          <w:rFonts w:ascii="HG丸ｺﾞｼｯｸM-PRO" w:eastAsia="HG丸ｺﾞｼｯｸM-PRO" w:hAnsi="HG丸ｺﾞｼｯｸM-PRO" w:cs="Times New Roman" w:hint="eastAsia"/>
          <w:kern w:val="0"/>
          <w:sz w:val="22"/>
        </w:rPr>
        <w:t>速やかに</w:t>
      </w:r>
      <w:r w:rsidR="00080213" w:rsidRPr="00080213">
        <w:rPr>
          <w:rFonts w:ascii="HG丸ｺﾞｼｯｸM-PRO" w:eastAsia="HG丸ｺﾞｼｯｸM-PRO" w:hAnsi="HG丸ｺﾞｼｯｸM-PRO" w:cs="Times New Roman" w:hint="eastAsia"/>
          <w:kern w:val="0"/>
          <w:sz w:val="22"/>
        </w:rPr>
        <w:t>センターに報告する</w:t>
      </w:r>
      <w:r>
        <w:rPr>
          <w:rFonts w:ascii="HG丸ｺﾞｼｯｸM-PRO" w:eastAsia="HG丸ｺﾞｼｯｸM-PRO" w:hAnsi="HG丸ｺﾞｼｯｸM-PRO" w:cs="Times New Roman" w:hint="eastAsia"/>
          <w:kern w:val="0"/>
          <w:sz w:val="22"/>
        </w:rPr>
        <w:t>こと</w:t>
      </w:r>
      <w:r w:rsidR="00080213" w:rsidRPr="00080213">
        <w:rPr>
          <w:rFonts w:ascii="HG丸ｺﾞｼｯｸM-PRO" w:eastAsia="HG丸ｺﾞｼｯｸM-PRO" w:hAnsi="HG丸ｺﾞｼｯｸM-PRO" w:cs="Times New Roman" w:hint="eastAsia"/>
          <w:kern w:val="0"/>
          <w:sz w:val="22"/>
        </w:rPr>
        <w:t>。</w:t>
      </w:r>
    </w:p>
    <w:p w14:paraId="1DC605D5"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lastRenderedPageBreak/>
        <w:t xml:space="preserve">　　　《参考》報道機関からの年間の問い合わせ・取材の実績</w:t>
      </w:r>
    </w:p>
    <w:p w14:paraId="50DA8DFA" w14:textId="77777777" w:rsidR="005E7864" w:rsidRPr="00080213" w:rsidRDefault="00080213" w:rsidP="005E7864">
      <w:pPr>
        <w:ind w:firstLineChars="200" w:firstLine="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w:t>
      </w:r>
      <w:r w:rsidR="005E7864">
        <w:rPr>
          <w:rFonts w:ascii="HG丸ｺﾞｼｯｸM-PRO" w:eastAsia="HG丸ｺﾞｼｯｸM-PRO" w:hAnsi="HG丸ｺﾞｼｯｸM-PRO" w:cs="Times New Roman" w:hint="eastAsia"/>
          <w:kern w:val="0"/>
          <w:sz w:val="22"/>
        </w:rPr>
        <w:t xml:space="preserve">　</w:t>
      </w:r>
      <w:r w:rsidRPr="00080213">
        <w:rPr>
          <w:rFonts w:ascii="HG丸ｺﾞｼｯｸM-PRO" w:eastAsia="HG丸ｺﾞｼｯｸM-PRO" w:hAnsi="HG丸ｺﾞｼｯｸM-PRO" w:cs="Times New Roman" w:hint="eastAsia"/>
          <w:kern w:val="0"/>
          <w:sz w:val="22"/>
        </w:rPr>
        <w:t xml:space="preserve">　</w:t>
      </w:r>
      <w:r w:rsidR="00123414">
        <w:rPr>
          <w:rFonts w:ascii="HG丸ｺﾞｼｯｸM-PRO" w:eastAsia="HG丸ｺﾞｼｯｸM-PRO" w:hAnsi="HG丸ｺﾞｼｯｸM-PRO" w:cs="Times New Roman" w:hint="eastAsia"/>
          <w:kern w:val="0"/>
          <w:sz w:val="22"/>
        </w:rPr>
        <w:t xml:space="preserve">　</w:t>
      </w:r>
      <w:r w:rsidR="005E7864" w:rsidRPr="005E7864">
        <w:rPr>
          <w:rFonts w:ascii="HG丸ｺﾞｼｯｸM-PRO" w:eastAsia="HG丸ｺﾞｼｯｸM-PRO" w:hAnsi="HG丸ｺﾞｼｯｸM-PRO" w:cs="Times New Roman"/>
          <w:kern w:val="0"/>
          <w:sz w:val="22"/>
        </w:rPr>
        <w:t>R４年度：</w:t>
      </w:r>
      <w:r w:rsidR="005E7864">
        <w:rPr>
          <w:rFonts w:ascii="HG丸ｺﾞｼｯｸM-PRO" w:eastAsia="HG丸ｺﾞｼｯｸM-PRO" w:hAnsi="HG丸ｺﾞｼｯｸM-PRO" w:cs="Times New Roman" w:hint="eastAsia"/>
          <w:kern w:val="0"/>
          <w:sz w:val="22"/>
        </w:rPr>
        <w:t>８</w:t>
      </w:r>
      <w:r w:rsidR="005E7864" w:rsidRPr="005E7864">
        <w:rPr>
          <w:rFonts w:ascii="HG丸ｺﾞｼｯｸM-PRO" w:eastAsia="HG丸ｺﾞｼｯｸM-PRO" w:hAnsi="HG丸ｺﾞｼｯｸM-PRO" w:cs="Times New Roman"/>
          <w:kern w:val="0"/>
          <w:sz w:val="22"/>
        </w:rPr>
        <w:t>件、R３年度：</w:t>
      </w:r>
      <w:r w:rsidR="005E7864">
        <w:rPr>
          <w:rFonts w:ascii="HG丸ｺﾞｼｯｸM-PRO" w:eastAsia="HG丸ｺﾞｼｯｸM-PRO" w:hAnsi="HG丸ｺﾞｼｯｸM-PRO" w:cs="Times New Roman" w:hint="eastAsia"/>
          <w:kern w:val="0"/>
          <w:sz w:val="22"/>
        </w:rPr>
        <w:t>３６</w:t>
      </w:r>
      <w:r w:rsidR="005E7864" w:rsidRPr="005E7864">
        <w:rPr>
          <w:rFonts w:ascii="HG丸ｺﾞｼｯｸM-PRO" w:eastAsia="HG丸ｺﾞｼｯｸM-PRO" w:hAnsi="HG丸ｺﾞｼｯｸM-PRO" w:cs="Times New Roman"/>
          <w:kern w:val="0"/>
          <w:sz w:val="22"/>
        </w:rPr>
        <w:t>件、R２年度：</w:t>
      </w:r>
      <w:r w:rsidR="005E7864">
        <w:rPr>
          <w:rFonts w:ascii="HG丸ｺﾞｼｯｸM-PRO" w:eastAsia="HG丸ｺﾞｼｯｸM-PRO" w:hAnsi="HG丸ｺﾞｼｯｸM-PRO" w:cs="Times New Roman" w:hint="eastAsia"/>
          <w:kern w:val="0"/>
          <w:sz w:val="22"/>
        </w:rPr>
        <w:t>３５</w:t>
      </w:r>
      <w:r w:rsidR="005E7864" w:rsidRPr="005E7864">
        <w:rPr>
          <w:rFonts w:ascii="HG丸ｺﾞｼｯｸM-PRO" w:eastAsia="HG丸ｺﾞｼｯｸM-PRO" w:hAnsi="HG丸ｺﾞｼｯｸM-PRO" w:cs="Times New Roman"/>
          <w:kern w:val="0"/>
          <w:sz w:val="22"/>
        </w:rPr>
        <w:t>件</w:t>
      </w:r>
    </w:p>
    <w:p w14:paraId="6B85823D"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④各関係会議への出席</w:t>
      </w:r>
    </w:p>
    <w:p w14:paraId="7BE256DE" w14:textId="77777777" w:rsidR="00080213" w:rsidRPr="00080213" w:rsidRDefault="00BD67AD" w:rsidP="00080213">
      <w:pPr>
        <w:ind w:leftChars="200" w:left="589"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00080213" w:rsidRPr="00080213">
        <w:rPr>
          <w:rFonts w:ascii="HG丸ｺﾞｼｯｸM-PRO" w:eastAsia="HG丸ｺﾞｼｯｸM-PRO" w:hAnsi="HG丸ｺﾞｼｯｸM-PRO" w:cs="Times New Roman" w:hint="eastAsia"/>
          <w:kern w:val="0"/>
          <w:sz w:val="22"/>
        </w:rPr>
        <w:t>センターの指定する各業務における関係機関等が開催する会議等に出席することとし、必要な事前資料及び出席報告書の作成を行う</w:t>
      </w:r>
      <w:r>
        <w:rPr>
          <w:rFonts w:ascii="HG丸ｺﾞｼｯｸM-PRO" w:eastAsia="HG丸ｺﾞｼｯｸM-PRO" w:hAnsi="HG丸ｺﾞｼｯｸM-PRO" w:cs="Times New Roman" w:hint="eastAsia"/>
          <w:kern w:val="0"/>
          <w:sz w:val="22"/>
        </w:rPr>
        <w:t>こと</w:t>
      </w:r>
      <w:r w:rsidR="00080213" w:rsidRPr="00080213">
        <w:rPr>
          <w:rFonts w:ascii="HG丸ｺﾞｼｯｸM-PRO" w:eastAsia="HG丸ｺﾞｼｯｸM-PRO" w:hAnsi="HG丸ｺﾞｼｯｸM-PRO" w:cs="Times New Roman" w:hint="eastAsia"/>
          <w:kern w:val="0"/>
          <w:sz w:val="22"/>
        </w:rPr>
        <w:t>。</w:t>
      </w:r>
    </w:p>
    <w:p w14:paraId="352B7477"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《参考》出席会議の回数</w:t>
      </w:r>
    </w:p>
    <w:p w14:paraId="5F1FCFC5" w14:textId="77777777" w:rsidR="005E7864"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w:t>
      </w:r>
      <w:r w:rsidR="005E7864">
        <w:rPr>
          <w:rFonts w:ascii="HG丸ｺﾞｼｯｸM-PRO" w:eastAsia="HG丸ｺﾞｼｯｸM-PRO" w:hAnsi="HG丸ｺﾞｼｯｸM-PRO" w:cs="Times New Roman" w:hint="eastAsia"/>
          <w:kern w:val="0"/>
          <w:sz w:val="22"/>
        </w:rPr>
        <w:t xml:space="preserve">　　</w:t>
      </w:r>
      <w:r w:rsidR="00123414">
        <w:rPr>
          <w:rFonts w:ascii="HG丸ｺﾞｼｯｸM-PRO" w:eastAsia="HG丸ｺﾞｼｯｸM-PRO" w:hAnsi="HG丸ｺﾞｼｯｸM-PRO" w:cs="Times New Roman" w:hint="eastAsia"/>
          <w:kern w:val="0"/>
          <w:sz w:val="22"/>
        </w:rPr>
        <w:t xml:space="preserve">　R</w:t>
      </w:r>
      <w:r w:rsidR="005E7864" w:rsidRPr="005E7864">
        <w:rPr>
          <w:rFonts w:ascii="HG丸ｺﾞｼｯｸM-PRO" w:eastAsia="HG丸ｺﾞｼｯｸM-PRO" w:hAnsi="HG丸ｺﾞｼｯｸM-PRO" w:cs="Times New Roman"/>
          <w:kern w:val="0"/>
          <w:sz w:val="22"/>
        </w:rPr>
        <w:t>４年度：</w:t>
      </w:r>
      <w:r w:rsidR="005E7864">
        <w:rPr>
          <w:rFonts w:ascii="HG丸ｺﾞｼｯｸM-PRO" w:eastAsia="HG丸ｺﾞｼｯｸM-PRO" w:hAnsi="HG丸ｺﾞｼｯｸM-PRO" w:cs="Times New Roman" w:hint="eastAsia"/>
          <w:kern w:val="0"/>
          <w:sz w:val="22"/>
        </w:rPr>
        <w:t>１５回</w:t>
      </w:r>
      <w:r w:rsidR="005E7864" w:rsidRPr="005E7864">
        <w:rPr>
          <w:rFonts w:ascii="HG丸ｺﾞｼｯｸM-PRO" w:eastAsia="HG丸ｺﾞｼｯｸM-PRO" w:hAnsi="HG丸ｺﾞｼｯｸM-PRO" w:cs="Times New Roman"/>
          <w:kern w:val="0"/>
          <w:sz w:val="22"/>
        </w:rPr>
        <w:t>、R３年度：</w:t>
      </w:r>
      <w:r w:rsidR="005E7864">
        <w:rPr>
          <w:rFonts w:ascii="HG丸ｺﾞｼｯｸM-PRO" w:eastAsia="HG丸ｺﾞｼｯｸM-PRO" w:hAnsi="HG丸ｺﾞｼｯｸM-PRO" w:cs="Times New Roman" w:hint="eastAsia"/>
          <w:kern w:val="0"/>
          <w:sz w:val="22"/>
        </w:rPr>
        <w:t>１７回</w:t>
      </w:r>
      <w:r w:rsidR="005E7864" w:rsidRPr="005E7864">
        <w:rPr>
          <w:rFonts w:ascii="HG丸ｺﾞｼｯｸM-PRO" w:eastAsia="HG丸ｺﾞｼｯｸM-PRO" w:hAnsi="HG丸ｺﾞｼｯｸM-PRO" w:cs="Times New Roman"/>
          <w:kern w:val="0"/>
          <w:sz w:val="22"/>
        </w:rPr>
        <w:t>、R２年度：９</w:t>
      </w:r>
      <w:r w:rsidR="005E7864">
        <w:rPr>
          <w:rFonts w:ascii="HG丸ｺﾞｼｯｸM-PRO" w:eastAsia="HG丸ｺﾞｼｯｸM-PRO" w:hAnsi="HG丸ｺﾞｼｯｸM-PRO" w:cs="Times New Roman" w:hint="eastAsia"/>
          <w:kern w:val="0"/>
          <w:sz w:val="22"/>
        </w:rPr>
        <w:t>回（書面開催を含む）</w:t>
      </w:r>
    </w:p>
    <w:p w14:paraId="6272B0E6"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⑤各業務の担当者への研修の実施</w:t>
      </w:r>
    </w:p>
    <w:p w14:paraId="64F95CD1" w14:textId="77777777" w:rsidR="00080213" w:rsidRPr="00080213" w:rsidRDefault="00080213" w:rsidP="00080213">
      <w:pPr>
        <w:ind w:leftChars="100" w:left="599" w:hangingChars="200" w:hanging="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・各業務の実施に必要な研修を受講し、業務に必要な知識の習得及び資質の向上に努める</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4D6AA208"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⑥府等が実施する各事業への協力</w:t>
      </w:r>
    </w:p>
    <w:p w14:paraId="0ED6DA29" w14:textId="77777777" w:rsidR="00080213" w:rsidRPr="00080213" w:rsidRDefault="00080213" w:rsidP="00123414">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・府等が実施する各事業について、随時、専門的知見から助言を行うとともに、情報の提供など協力に努める</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637C14C9"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⑦悪質クレーマー等からの苦情に対して適切に対応できるよう府と連携した体制整備を行う</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2A363E35"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⑧業務継続計画（ＢＣＰ）の策定及び運用</w:t>
      </w:r>
    </w:p>
    <w:p w14:paraId="7DFD5343" w14:textId="77777777" w:rsidR="00080213" w:rsidRPr="00080213" w:rsidRDefault="00080213" w:rsidP="00080213">
      <w:pPr>
        <w:ind w:leftChars="100" w:left="599" w:hangingChars="200" w:hanging="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・災害発生時や感染症の拡大時など緊急かつ突発的な事象が発生した場合でも、業務が継続できるよう業務継続計画（ＢＣＰ）の策定及び運用を行う</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7A7033A3" w14:textId="77777777" w:rsidR="00080213" w:rsidRPr="00080213" w:rsidRDefault="00080213" w:rsidP="00080213">
      <w:pPr>
        <w:ind w:leftChars="100" w:left="599" w:hangingChars="200" w:hanging="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 xml:space="preserve">　・</w:t>
      </w:r>
      <w:r w:rsidRPr="009D14CB">
        <w:rPr>
          <w:rFonts w:ascii="HG丸ｺﾞｼｯｸM-PRO" w:eastAsia="HG丸ｺﾞｼｯｸM-PRO" w:hAnsi="HG丸ｺﾞｼｯｸM-PRO" w:cs="Times New Roman" w:hint="eastAsia"/>
          <w:kern w:val="0"/>
          <w:sz w:val="22"/>
        </w:rPr>
        <w:t>緊急の対応を要する場合の相談や府民への周知等の業務については、センターの指示に</w:t>
      </w:r>
      <w:r w:rsidRPr="00080213">
        <w:rPr>
          <w:rFonts w:ascii="HG丸ｺﾞｼｯｸM-PRO" w:eastAsia="HG丸ｺﾞｼｯｸM-PRO" w:hAnsi="HG丸ｺﾞｼｯｸM-PRO" w:cs="Times New Roman" w:hint="eastAsia"/>
          <w:kern w:val="0"/>
          <w:sz w:val="22"/>
        </w:rPr>
        <w:t>従って実施する</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3D79EF9F" w14:textId="77777777" w:rsidR="00080213" w:rsidRPr="00080213" w:rsidRDefault="00080213" w:rsidP="00080213">
      <w:pPr>
        <w:ind w:leftChars="200" w:left="589"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・緊急連絡体制の整備等の危機管理体制を確立し、受託業務の実施に際して事故等が発生したときは、直ちにセンターへ連絡通報を行う</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09EA86E6" w14:textId="77777777" w:rsidR="00080213" w:rsidRPr="00080213" w:rsidRDefault="00080213" w:rsidP="00080213">
      <w:pPr>
        <w:ind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⑨府との業務連絡会議等の開催</w:t>
      </w:r>
    </w:p>
    <w:p w14:paraId="0545DAC2" w14:textId="77777777" w:rsidR="00080213" w:rsidRPr="00080213" w:rsidRDefault="00123414" w:rsidP="00080213">
      <w:pPr>
        <w:ind w:leftChars="200" w:left="589"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・府との業務連絡会議（原則</w:t>
      </w:r>
      <w:r w:rsidR="00080213" w:rsidRPr="00080213">
        <w:rPr>
          <w:rFonts w:ascii="HG丸ｺﾞｼｯｸM-PRO" w:eastAsia="HG丸ｺﾞｼｯｸM-PRO" w:hAnsi="HG丸ｺﾞｼｯｸM-PRO" w:cs="Times New Roman" w:hint="eastAsia"/>
          <w:kern w:val="0"/>
          <w:sz w:val="22"/>
        </w:rPr>
        <w:t>毎月）を開催するとともに、</w:t>
      </w:r>
      <w:r w:rsidR="00E11262">
        <w:rPr>
          <w:rFonts w:ascii="HG丸ｺﾞｼｯｸM-PRO" w:eastAsia="HG丸ｺﾞｼｯｸM-PRO" w:hAnsi="HG丸ｺﾞｼｯｸM-PRO" w:cs="Times New Roman" w:hint="eastAsia"/>
          <w:kern w:val="0"/>
          <w:sz w:val="22"/>
        </w:rPr>
        <w:t>相談業務及びその他</w:t>
      </w:r>
      <w:r w:rsidR="00BD67AD">
        <w:rPr>
          <w:rFonts w:ascii="HG丸ｺﾞｼｯｸM-PRO" w:eastAsia="HG丸ｺﾞｼｯｸM-PRO" w:hAnsi="HG丸ｺﾞｼｯｸM-PRO" w:cs="Times New Roman" w:hint="eastAsia"/>
          <w:kern w:val="0"/>
          <w:sz w:val="22"/>
        </w:rPr>
        <w:t>必要に応じ事業毎に</w:t>
      </w:r>
      <w:r w:rsidR="00080213" w:rsidRPr="00080213">
        <w:rPr>
          <w:rFonts w:ascii="HG丸ｺﾞｼｯｸM-PRO" w:eastAsia="HG丸ｺﾞｼｯｸM-PRO" w:hAnsi="HG丸ｺﾞｼｯｸM-PRO" w:cs="Times New Roman" w:hint="eastAsia"/>
          <w:kern w:val="0"/>
          <w:sz w:val="22"/>
        </w:rPr>
        <w:t>センターとの連絡調整会議を開催する</w:t>
      </w:r>
      <w:r>
        <w:rPr>
          <w:rFonts w:ascii="HG丸ｺﾞｼｯｸM-PRO" w:eastAsia="HG丸ｺﾞｼｯｸM-PRO" w:hAnsi="HG丸ｺﾞｼｯｸM-PRO" w:cs="Times New Roman" w:hint="eastAsia"/>
          <w:kern w:val="0"/>
          <w:sz w:val="22"/>
        </w:rPr>
        <w:t>こと</w:t>
      </w:r>
      <w:r w:rsidR="00080213" w:rsidRPr="00080213">
        <w:rPr>
          <w:rFonts w:ascii="HG丸ｺﾞｼｯｸM-PRO" w:eastAsia="HG丸ｺﾞｼｯｸM-PRO" w:hAnsi="HG丸ｺﾞｼｯｸM-PRO" w:cs="Times New Roman" w:hint="eastAsia"/>
          <w:kern w:val="0"/>
          <w:sz w:val="22"/>
        </w:rPr>
        <w:t>。</w:t>
      </w:r>
    </w:p>
    <w:p w14:paraId="63E5F69A" w14:textId="77777777" w:rsidR="009D14CB" w:rsidRPr="00080213" w:rsidRDefault="009D14CB" w:rsidP="00080213">
      <w:pPr>
        <w:ind w:left="406" w:hangingChars="200" w:hanging="406"/>
        <w:rPr>
          <w:rFonts w:ascii="HG丸ｺﾞｼｯｸM-PRO" w:eastAsia="HG丸ｺﾞｼｯｸM-PRO" w:hAnsi="HG丸ｺﾞｼｯｸM-PRO" w:cs="Times New Roman"/>
          <w:kern w:val="0"/>
          <w:sz w:val="22"/>
        </w:rPr>
      </w:pPr>
    </w:p>
    <w:p w14:paraId="08325FA5"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（４）その他の業務及び遵守事項</w:t>
      </w:r>
    </w:p>
    <w:p w14:paraId="0F8BED6C" w14:textId="77777777" w:rsidR="00080213" w:rsidRPr="00080213" w:rsidRDefault="00080213" w:rsidP="00080213">
      <w:pPr>
        <w:ind w:leftChars="200" w:left="38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受託者は、本受託業務の実施にあたり、次の事項を順守するものとする。</w:t>
      </w:r>
    </w:p>
    <w:p w14:paraId="06200FB8" w14:textId="77777777" w:rsidR="00080213" w:rsidRPr="00080213" w:rsidRDefault="005E7864" w:rsidP="00080213">
      <w:pPr>
        <w:ind w:leftChars="100" w:left="396"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①受託者は、令和６</w:t>
      </w:r>
      <w:r w:rsidR="00080213" w:rsidRPr="00080213">
        <w:rPr>
          <w:rFonts w:ascii="HG丸ｺﾞｼｯｸM-PRO" w:eastAsia="HG丸ｺﾞｼｯｸM-PRO" w:hAnsi="HG丸ｺﾞｼｯｸM-PRO" w:cs="Times New Roman" w:hint="eastAsia"/>
          <w:kern w:val="0"/>
          <w:sz w:val="22"/>
        </w:rPr>
        <w:t>年</w:t>
      </w:r>
      <w:r>
        <w:rPr>
          <w:rFonts w:ascii="HG丸ｺﾞｼｯｸM-PRO" w:eastAsia="HG丸ｺﾞｼｯｸM-PRO" w:hAnsi="HG丸ｺﾞｼｯｸM-PRO" w:cs="Times New Roman" w:hint="eastAsia"/>
          <w:kern w:val="0"/>
          <w:sz w:val="22"/>
        </w:rPr>
        <w:t>６</w:t>
      </w:r>
      <w:r w:rsidR="00080213" w:rsidRPr="00080213">
        <w:rPr>
          <w:rFonts w:ascii="HG丸ｺﾞｼｯｸM-PRO" w:eastAsia="HG丸ｺﾞｼｯｸM-PRO" w:hAnsi="HG丸ｺﾞｼｯｸM-PRO" w:cs="Times New Roman" w:hint="eastAsia"/>
          <w:kern w:val="0"/>
          <w:sz w:val="22"/>
        </w:rPr>
        <w:t>月1日から本業務を円滑に実施できるよう、</w:t>
      </w:r>
      <w:r w:rsidR="00AC5107">
        <w:rPr>
          <w:rFonts w:ascii="HG丸ｺﾞｼｯｸM-PRO" w:eastAsia="HG丸ｺﾞｼｯｸM-PRO" w:hAnsi="HG丸ｺﾞｼｯｸM-PRO" w:cs="Times New Roman" w:hint="eastAsia"/>
          <w:kern w:val="0"/>
          <w:sz w:val="22"/>
        </w:rPr>
        <w:t>準備を行う</w:t>
      </w:r>
      <w:r w:rsidR="00080213" w:rsidRPr="00080213">
        <w:rPr>
          <w:rFonts w:ascii="HG丸ｺﾞｼｯｸM-PRO" w:eastAsia="HG丸ｺﾞｼｯｸM-PRO" w:hAnsi="HG丸ｺﾞｼｯｸM-PRO" w:cs="Times New Roman" w:hint="eastAsia"/>
          <w:kern w:val="0"/>
          <w:sz w:val="22"/>
        </w:rPr>
        <w:t>こと。なお、</w:t>
      </w:r>
      <w:r w:rsidR="00AC5107">
        <w:rPr>
          <w:rFonts w:ascii="HG丸ｺﾞｼｯｸM-PRO" w:eastAsia="HG丸ｺﾞｼｯｸM-PRO" w:hAnsi="HG丸ｺﾞｼｯｸM-PRO" w:cs="Times New Roman" w:hint="eastAsia"/>
          <w:kern w:val="0"/>
          <w:sz w:val="22"/>
        </w:rPr>
        <w:t>本業務の</w:t>
      </w:r>
      <w:r w:rsidR="00080213" w:rsidRPr="00080213">
        <w:rPr>
          <w:rFonts w:ascii="HG丸ｺﾞｼｯｸM-PRO" w:eastAsia="HG丸ｺﾞｼｯｸM-PRO" w:hAnsi="HG丸ｺﾞｼｯｸM-PRO" w:cs="Times New Roman" w:hint="eastAsia"/>
          <w:kern w:val="0"/>
          <w:sz w:val="22"/>
        </w:rPr>
        <w:t>準備</w:t>
      </w:r>
      <w:r>
        <w:rPr>
          <w:rFonts w:ascii="HG丸ｺﾞｼｯｸM-PRO" w:eastAsia="HG丸ｺﾞｼｯｸM-PRO" w:hAnsi="HG丸ｺﾞｼｯｸM-PRO" w:cs="Times New Roman" w:hint="eastAsia"/>
          <w:kern w:val="0"/>
          <w:sz w:val="22"/>
        </w:rPr>
        <w:t>（現在の受託者からの引き継ぎを含む）</w:t>
      </w:r>
      <w:r w:rsidR="00080213" w:rsidRPr="00080213">
        <w:rPr>
          <w:rFonts w:ascii="HG丸ｺﾞｼｯｸM-PRO" w:eastAsia="HG丸ｺﾞｼｯｸM-PRO" w:hAnsi="HG丸ｺﾞｼｯｸM-PRO" w:cs="Times New Roman" w:hint="eastAsia"/>
          <w:kern w:val="0"/>
          <w:sz w:val="22"/>
        </w:rPr>
        <w:t>に要する経費は受託者の負担とする。</w:t>
      </w:r>
    </w:p>
    <w:p w14:paraId="1707C443"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②事業開始前に業務実施体制（責任者の指定</w:t>
      </w:r>
      <w:r w:rsidR="00933DC8" w:rsidRPr="006933B6">
        <w:rPr>
          <w:rFonts w:ascii="HG丸ｺﾞｼｯｸM-PRO" w:eastAsia="HG丸ｺﾞｼｯｸM-PRO" w:hAnsi="HG丸ｺﾞｼｯｸM-PRO" w:cs="Times New Roman" w:hint="eastAsia"/>
          <w:kern w:val="0"/>
          <w:sz w:val="22"/>
        </w:rPr>
        <w:t>及び責任者が不在の</w:t>
      </w:r>
      <w:r w:rsidR="007B6E4E" w:rsidRPr="006933B6">
        <w:rPr>
          <w:rFonts w:ascii="HG丸ｺﾞｼｯｸM-PRO" w:eastAsia="HG丸ｺﾞｼｯｸM-PRO" w:hAnsi="HG丸ｺﾞｼｯｸM-PRO" w:cs="Times New Roman" w:hint="eastAsia"/>
          <w:kern w:val="0"/>
          <w:sz w:val="22"/>
        </w:rPr>
        <w:t>際に業務が遅滞なく実施できる</w:t>
      </w:r>
      <w:r w:rsidR="00933DC8" w:rsidRPr="006933B6">
        <w:rPr>
          <w:rFonts w:ascii="HG丸ｺﾞｼｯｸM-PRO" w:eastAsia="HG丸ｺﾞｼｯｸM-PRO" w:hAnsi="HG丸ｺﾞｼｯｸM-PRO" w:cs="Times New Roman" w:hint="eastAsia"/>
          <w:kern w:val="0"/>
          <w:sz w:val="22"/>
        </w:rPr>
        <w:t>バックアップ体制</w:t>
      </w:r>
      <w:r w:rsidRPr="00080213">
        <w:rPr>
          <w:rFonts w:ascii="HG丸ｺﾞｼｯｸM-PRO" w:eastAsia="HG丸ｺﾞｼｯｸM-PRO" w:hAnsi="HG丸ｺﾞｼｯｸM-PRO" w:cs="Times New Roman" w:hint="eastAsia"/>
          <w:kern w:val="0"/>
          <w:sz w:val="22"/>
        </w:rPr>
        <w:t>を含む。）及び職員配置計画を府センターに提出すること。なお、これらを変更する場合は遅滞なく変更届をセンターに提出するものとする。</w:t>
      </w:r>
    </w:p>
    <w:p w14:paraId="2000FD95"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③業務の実施にあたっては、個人情報の保護を厳守するとともに各法令を順守し、コンプライアンスマネジメントを徹底する</w:t>
      </w:r>
      <w:r w:rsidR="00BD67AD">
        <w:rPr>
          <w:rFonts w:ascii="HG丸ｺﾞｼｯｸM-PRO" w:eastAsia="HG丸ｺﾞｼｯｸM-PRO" w:hAnsi="HG丸ｺﾞｼｯｸM-PRO" w:cs="Times New Roman" w:hint="eastAsia"/>
          <w:kern w:val="0"/>
          <w:sz w:val="22"/>
        </w:rPr>
        <w:t>こと</w:t>
      </w:r>
      <w:r w:rsidRPr="00080213">
        <w:rPr>
          <w:rFonts w:ascii="HG丸ｺﾞｼｯｸM-PRO" w:eastAsia="HG丸ｺﾞｼｯｸM-PRO" w:hAnsi="HG丸ｺﾞｼｯｸM-PRO" w:cs="Times New Roman" w:hint="eastAsia"/>
          <w:kern w:val="0"/>
          <w:sz w:val="22"/>
        </w:rPr>
        <w:t>。</w:t>
      </w:r>
    </w:p>
    <w:p w14:paraId="610CFC4B" w14:textId="02E56B44" w:rsidR="00080213" w:rsidRPr="008A2499"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④府センターから貸与</w:t>
      </w:r>
      <w:r w:rsidR="00123414">
        <w:rPr>
          <w:rFonts w:ascii="HG丸ｺﾞｼｯｸM-PRO" w:eastAsia="HG丸ｺﾞｼｯｸM-PRO" w:hAnsi="HG丸ｺﾞｼｯｸM-PRO" w:cs="Times New Roman" w:hint="eastAsia"/>
          <w:kern w:val="0"/>
          <w:sz w:val="22"/>
        </w:rPr>
        <w:t>する</w:t>
      </w:r>
      <w:r w:rsidRPr="008A2499">
        <w:rPr>
          <w:rFonts w:ascii="HG丸ｺﾞｼｯｸM-PRO" w:eastAsia="HG丸ｺﾞｼｯｸM-PRO" w:hAnsi="HG丸ｺﾞｼｯｸM-PRO" w:cs="Times New Roman" w:hint="eastAsia"/>
          <w:kern w:val="0"/>
          <w:sz w:val="22"/>
        </w:rPr>
        <w:t>物品（別紙</w:t>
      </w:r>
      <w:r w:rsidR="008A2499" w:rsidRPr="008A2499">
        <w:rPr>
          <w:rFonts w:ascii="HG丸ｺﾞｼｯｸM-PRO" w:eastAsia="HG丸ｺﾞｼｯｸM-PRO" w:hAnsi="HG丸ｺﾞｼｯｸM-PRO" w:cs="Times New Roman" w:hint="eastAsia"/>
          <w:kern w:val="0"/>
          <w:sz w:val="22"/>
        </w:rPr>
        <w:t>１</w:t>
      </w:r>
      <w:r w:rsidRPr="008A2499">
        <w:rPr>
          <w:rFonts w:ascii="HG丸ｺﾞｼｯｸM-PRO" w:eastAsia="HG丸ｺﾞｼｯｸM-PRO" w:hAnsi="HG丸ｺﾞｼｯｸM-PRO" w:cs="Times New Roman" w:hint="eastAsia"/>
          <w:kern w:val="0"/>
          <w:sz w:val="22"/>
        </w:rPr>
        <w:t>）について、適正な管理を行う</w:t>
      </w:r>
      <w:r w:rsidR="00BD67AD" w:rsidRPr="008A2499">
        <w:rPr>
          <w:rFonts w:ascii="HG丸ｺﾞｼｯｸM-PRO" w:eastAsia="HG丸ｺﾞｼｯｸM-PRO" w:hAnsi="HG丸ｺﾞｼｯｸM-PRO" w:cs="Times New Roman" w:hint="eastAsia"/>
          <w:kern w:val="0"/>
          <w:sz w:val="22"/>
        </w:rPr>
        <w:t>こと</w:t>
      </w:r>
      <w:r w:rsidRPr="008A2499">
        <w:rPr>
          <w:rFonts w:ascii="HG丸ｺﾞｼｯｸM-PRO" w:eastAsia="HG丸ｺﾞｼｯｸM-PRO" w:hAnsi="HG丸ｺﾞｼｯｸM-PRO" w:cs="Times New Roman" w:hint="eastAsia"/>
          <w:kern w:val="0"/>
          <w:sz w:val="22"/>
        </w:rPr>
        <w:t>。なお、本事業を実施するにあたり</w:t>
      </w:r>
      <w:r w:rsidR="00BD67AD" w:rsidRPr="008A2499">
        <w:rPr>
          <w:rFonts w:ascii="HG丸ｺﾞｼｯｸM-PRO" w:eastAsia="HG丸ｺﾞｼｯｸM-PRO" w:hAnsi="HG丸ｺﾞｼｯｸM-PRO" w:cs="Times New Roman" w:hint="eastAsia"/>
          <w:kern w:val="0"/>
          <w:sz w:val="22"/>
        </w:rPr>
        <w:t>（別紙</w:t>
      </w:r>
      <w:r w:rsidR="008A2499" w:rsidRPr="008A2499">
        <w:rPr>
          <w:rFonts w:ascii="HG丸ｺﾞｼｯｸM-PRO" w:eastAsia="HG丸ｺﾞｼｯｸM-PRO" w:hAnsi="HG丸ｺﾞｼｯｸM-PRO" w:cs="Times New Roman" w:hint="eastAsia"/>
          <w:kern w:val="0"/>
          <w:sz w:val="22"/>
        </w:rPr>
        <w:t>１</w:t>
      </w:r>
      <w:r w:rsidR="00BD67AD" w:rsidRPr="008A2499">
        <w:rPr>
          <w:rFonts w:ascii="HG丸ｺﾞｼｯｸM-PRO" w:eastAsia="HG丸ｺﾞｼｯｸM-PRO" w:hAnsi="HG丸ｺﾞｼｯｸM-PRO" w:cs="Times New Roman" w:hint="eastAsia"/>
          <w:kern w:val="0"/>
          <w:sz w:val="22"/>
        </w:rPr>
        <w:t>）</w:t>
      </w:r>
      <w:r w:rsidRPr="008A2499">
        <w:rPr>
          <w:rFonts w:ascii="HG丸ｺﾞｼｯｸM-PRO" w:eastAsia="HG丸ｺﾞｼｯｸM-PRO" w:hAnsi="HG丸ｺﾞｼｯｸM-PRO" w:cs="Times New Roman" w:hint="eastAsia"/>
          <w:kern w:val="0"/>
          <w:sz w:val="22"/>
        </w:rPr>
        <w:t>以外の物品が必要な場合は、事前に大阪府の承認を得たうえで、受託者の負担により配備するものとする。</w:t>
      </w:r>
    </w:p>
    <w:p w14:paraId="4A37A7CE" w14:textId="4B5B286C"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8A2499">
        <w:rPr>
          <w:rFonts w:ascii="HG丸ｺﾞｼｯｸM-PRO" w:eastAsia="HG丸ｺﾞｼｯｸM-PRO" w:hAnsi="HG丸ｺﾞｼｯｸM-PRO" w:cs="Times New Roman" w:hint="eastAsia"/>
          <w:kern w:val="0"/>
          <w:sz w:val="22"/>
        </w:rPr>
        <w:t>⑤電話回線及びＦＡＸ回線に係る設置等の負担区分は</w:t>
      </w:r>
      <w:r w:rsidR="00123414" w:rsidRPr="008A2499">
        <w:rPr>
          <w:rFonts w:ascii="HG丸ｺﾞｼｯｸM-PRO" w:eastAsia="HG丸ｺﾞｼｯｸM-PRO" w:hAnsi="HG丸ｺﾞｼｯｸM-PRO" w:cs="Times New Roman" w:hint="eastAsia"/>
          <w:kern w:val="0"/>
          <w:sz w:val="22"/>
        </w:rPr>
        <w:t>（</w:t>
      </w:r>
      <w:r w:rsidRPr="008A2499">
        <w:rPr>
          <w:rFonts w:ascii="HG丸ｺﾞｼｯｸM-PRO" w:eastAsia="HG丸ｺﾞｼｯｸM-PRO" w:hAnsi="HG丸ｺﾞｼｯｸM-PRO" w:cs="Times New Roman" w:hint="eastAsia"/>
          <w:kern w:val="0"/>
          <w:sz w:val="22"/>
        </w:rPr>
        <w:t>別紙</w:t>
      </w:r>
      <w:r w:rsidR="008A2499" w:rsidRPr="008A2499">
        <w:rPr>
          <w:rFonts w:ascii="HG丸ｺﾞｼｯｸM-PRO" w:eastAsia="HG丸ｺﾞｼｯｸM-PRO" w:hAnsi="HG丸ｺﾞｼｯｸM-PRO" w:cs="Times New Roman" w:hint="eastAsia"/>
          <w:kern w:val="0"/>
          <w:sz w:val="22"/>
        </w:rPr>
        <w:t>２</w:t>
      </w:r>
      <w:r w:rsidR="00123414" w:rsidRPr="008A2499">
        <w:rPr>
          <w:rFonts w:ascii="HG丸ｺﾞｼｯｸM-PRO" w:eastAsia="HG丸ｺﾞｼｯｸM-PRO" w:hAnsi="HG丸ｺﾞｼｯｸM-PRO" w:cs="Times New Roman" w:hint="eastAsia"/>
          <w:kern w:val="0"/>
          <w:sz w:val="22"/>
        </w:rPr>
        <w:t>）</w:t>
      </w:r>
      <w:r w:rsidRPr="008A2499">
        <w:rPr>
          <w:rFonts w:ascii="HG丸ｺﾞｼｯｸM-PRO" w:eastAsia="HG丸ｺﾞｼｯｸM-PRO" w:hAnsi="HG丸ｺﾞｼｯｸM-PRO" w:cs="Times New Roman" w:hint="eastAsia"/>
          <w:kern w:val="0"/>
          <w:sz w:val="22"/>
        </w:rPr>
        <w:t>のとおりとする。電話又はＦＡＸの追加が必要な場合は、事前に大阪府の承認を得たうえで、受託者の負担により</w:t>
      </w:r>
      <w:r w:rsidRPr="00080213">
        <w:rPr>
          <w:rFonts w:ascii="HG丸ｺﾞｼｯｸM-PRO" w:eastAsia="HG丸ｺﾞｼｯｸM-PRO" w:hAnsi="HG丸ｺﾞｼｯｸM-PRO" w:cs="Times New Roman" w:hint="eastAsia"/>
          <w:kern w:val="0"/>
          <w:sz w:val="22"/>
        </w:rPr>
        <w:t>配備する。</w:t>
      </w:r>
    </w:p>
    <w:p w14:paraId="542D6C84"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⑥受託業務を実施するにあたり必要な経費は受託者負担とする（例：消耗品代、コピー代、郵送費用、インターネット関係費用等）。ただし、賃料、光熱水費及びＦＡＸに係る通信費用は大阪府が負担する。</w:t>
      </w:r>
    </w:p>
    <w:p w14:paraId="6DA8E642"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⑦事業の実施で得られた成果（著作物等）、情報（個人情報を含む。）等については大阪府に帰属する。</w:t>
      </w:r>
    </w:p>
    <w:p w14:paraId="039657CF"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⑧事業を行うにつき、当該業務が法令等の規定により官公署の免許、許可又は認可を受ける必要があ</w:t>
      </w:r>
      <w:r w:rsidRPr="00080213">
        <w:rPr>
          <w:rFonts w:ascii="HG丸ｺﾞｼｯｸM-PRO" w:eastAsia="HG丸ｺﾞｼｯｸM-PRO" w:hAnsi="HG丸ｺﾞｼｯｸM-PRO" w:cs="Times New Roman" w:hint="eastAsia"/>
          <w:kern w:val="0"/>
          <w:sz w:val="22"/>
        </w:rPr>
        <w:lastRenderedPageBreak/>
        <w:t>る場合は、当該免許、許可、又は認可を受けている者であること。</w:t>
      </w:r>
    </w:p>
    <w:p w14:paraId="39B34DFB"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⑨インターネット使用にあたっては、ファイアーウォールやアンチウイルス、不正侵入防止などの機能を持った機器を設置するなど、不正アクセスや個人情報等の流出を防ぐためのセキュリティ対策には、万全を期すこと。また、セキュリティ対策の内容について、大阪府に報告すること。</w:t>
      </w:r>
    </w:p>
    <w:p w14:paraId="2EC36F5A"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⑩個人情報の取扱いについては、別記特記仕様書「個人情報取扱特記事項」を遵守すること。</w:t>
      </w:r>
    </w:p>
    <w:p w14:paraId="1A938905" w14:textId="77777777" w:rsidR="00080213" w:rsidRPr="00080213" w:rsidRDefault="00080213" w:rsidP="00080213">
      <w:pPr>
        <w:ind w:leftChars="200" w:left="386"/>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なお、個人情報保護の観点から受託者は</w:t>
      </w:r>
      <w:r w:rsidR="00123414">
        <w:rPr>
          <w:rFonts w:ascii="HG丸ｺﾞｼｯｸM-PRO" w:eastAsia="HG丸ｺﾞｼｯｸM-PRO" w:hAnsi="HG丸ｺﾞｼｯｸM-PRO" w:cs="Times New Roman" w:hint="eastAsia"/>
          <w:kern w:val="0"/>
          <w:sz w:val="22"/>
        </w:rPr>
        <w:t>「</w:t>
      </w:r>
      <w:r w:rsidRPr="00080213">
        <w:rPr>
          <w:rFonts w:ascii="HG丸ｺﾞｼｯｸM-PRO" w:eastAsia="HG丸ｺﾞｼｯｸM-PRO" w:hAnsi="HG丸ｺﾞｼｯｸM-PRO" w:cs="Times New Roman" w:hint="eastAsia"/>
          <w:kern w:val="0"/>
          <w:sz w:val="22"/>
        </w:rPr>
        <w:t>誓約書</w:t>
      </w:r>
      <w:r w:rsidR="00123414">
        <w:rPr>
          <w:rFonts w:ascii="HG丸ｺﾞｼｯｸM-PRO" w:eastAsia="HG丸ｺﾞｼｯｸM-PRO" w:hAnsi="HG丸ｺﾞｼｯｸM-PRO" w:cs="Times New Roman" w:hint="eastAsia"/>
          <w:kern w:val="0"/>
          <w:sz w:val="22"/>
        </w:rPr>
        <w:t>」</w:t>
      </w:r>
      <w:r w:rsidRPr="00080213">
        <w:rPr>
          <w:rFonts w:ascii="HG丸ｺﾞｼｯｸM-PRO" w:eastAsia="HG丸ｺﾞｼｯｸM-PRO" w:hAnsi="HG丸ｺﾞｼｯｸM-PRO" w:cs="Times New Roman" w:hint="eastAsia"/>
          <w:kern w:val="0"/>
          <w:sz w:val="22"/>
        </w:rPr>
        <w:t>（別添１）を提出すること。</w:t>
      </w:r>
    </w:p>
    <w:p w14:paraId="28FC3692" w14:textId="77777777" w:rsidR="00080213" w:rsidRPr="00080213" w:rsidRDefault="00080213" w:rsidP="00080213">
      <w:pPr>
        <w:ind w:leftChars="200" w:left="386" w:firstLineChars="100" w:firstLine="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≪同特記事項第8（10）に定める個人情報保護のための必要な措置≫</w:t>
      </w:r>
    </w:p>
    <w:p w14:paraId="6EC649E4" w14:textId="77777777" w:rsidR="00080213" w:rsidRPr="00080213" w:rsidRDefault="00080213" w:rsidP="00080213">
      <w:pPr>
        <w:ind w:leftChars="400" w:left="772"/>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本業務により知り得た個人情報の取扱いは、本業務に従事する作業員（事業開始時に作業員名簿を作成し、大阪府へ提出すること。）のみが行うこと。受託者は、作業員に、同特記事項を遵守する旨の誓約書を提出させること。</w:t>
      </w:r>
    </w:p>
    <w:p w14:paraId="480D9B46" w14:textId="77777777" w:rsidR="00080213" w:rsidRP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⑪業務の主な履行場所は、大阪府消費生活センター内（大阪市住之江区南港北）とする。</w:t>
      </w:r>
    </w:p>
    <w:p w14:paraId="4D0AB88D" w14:textId="77777777" w:rsidR="00080213" w:rsidRDefault="00080213" w:rsidP="00080213">
      <w:pPr>
        <w:ind w:leftChars="100" w:left="396" w:hangingChars="100" w:hanging="203"/>
        <w:rPr>
          <w:rFonts w:ascii="HG丸ｺﾞｼｯｸM-PRO" w:eastAsia="HG丸ｺﾞｼｯｸM-PRO" w:hAnsi="HG丸ｺﾞｼｯｸM-PRO" w:cs="Times New Roman"/>
          <w:kern w:val="0"/>
          <w:sz w:val="22"/>
        </w:rPr>
      </w:pPr>
      <w:r w:rsidRPr="00080213">
        <w:rPr>
          <w:rFonts w:ascii="HG丸ｺﾞｼｯｸM-PRO" w:eastAsia="HG丸ｺﾞｼｯｸM-PRO" w:hAnsi="HG丸ｺﾞｼｯｸM-PRO" w:cs="Times New Roman" w:hint="eastAsia"/>
          <w:kern w:val="0"/>
          <w:sz w:val="22"/>
        </w:rPr>
        <w:t>⑫各年度終了後、遅滞なく業務完了報告書を府センターに提出すること。</w:t>
      </w:r>
    </w:p>
    <w:p w14:paraId="2F56D72F" w14:textId="77777777" w:rsidR="00123414" w:rsidRPr="00080213" w:rsidRDefault="00123414" w:rsidP="00080213">
      <w:pPr>
        <w:ind w:leftChars="100" w:left="396"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⑬受注者は、大阪府の承諾がある場合を除き、受託業務の全部又は一部を第三者に委託してはならない。</w:t>
      </w:r>
    </w:p>
    <w:p w14:paraId="3189F75F" w14:textId="77777777" w:rsidR="00080213" w:rsidRPr="00080213" w:rsidRDefault="00CC5868" w:rsidP="00003E78">
      <w:pPr>
        <w:ind w:leftChars="100" w:left="396" w:hangingChars="100" w:hanging="203"/>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⑭本業務の受託者は、履行期間終了後、次の受託者が遅滞なく業務を行うことができるよう、本業務に関する引き継ぎを実施すること。</w:t>
      </w:r>
    </w:p>
    <w:p w14:paraId="14E3D46D"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03591612" w14:textId="77777777" w:rsidR="00080213" w:rsidRDefault="00080213" w:rsidP="00080213">
      <w:pPr>
        <w:ind w:left="406" w:hangingChars="200" w:hanging="406"/>
        <w:rPr>
          <w:rFonts w:ascii="HG丸ｺﾞｼｯｸM-PRO" w:eastAsia="HG丸ｺﾞｼｯｸM-PRO" w:hAnsi="HG丸ｺﾞｼｯｸM-PRO" w:cs="Times New Roman"/>
          <w:kern w:val="0"/>
          <w:sz w:val="22"/>
        </w:rPr>
      </w:pPr>
    </w:p>
    <w:p w14:paraId="0BB0540F" w14:textId="77777777" w:rsidR="00E74476" w:rsidRDefault="00E74476" w:rsidP="00080213">
      <w:pPr>
        <w:ind w:left="406" w:hangingChars="200" w:hanging="406"/>
        <w:rPr>
          <w:rFonts w:ascii="HG丸ｺﾞｼｯｸM-PRO" w:eastAsia="HG丸ｺﾞｼｯｸM-PRO" w:hAnsi="HG丸ｺﾞｼｯｸM-PRO" w:cs="Times New Roman"/>
          <w:kern w:val="0"/>
          <w:sz w:val="22"/>
        </w:rPr>
      </w:pPr>
    </w:p>
    <w:p w14:paraId="06957AAD" w14:textId="77777777" w:rsidR="002C746D" w:rsidRDefault="002C746D" w:rsidP="00080213">
      <w:pPr>
        <w:ind w:left="406" w:hangingChars="200" w:hanging="406"/>
        <w:rPr>
          <w:rFonts w:ascii="HG丸ｺﾞｼｯｸM-PRO" w:eastAsia="HG丸ｺﾞｼｯｸM-PRO" w:hAnsi="HG丸ｺﾞｼｯｸM-PRO" w:cs="Times New Roman"/>
          <w:kern w:val="0"/>
          <w:sz w:val="22"/>
        </w:rPr>
      </w:pPr>
    </w:p>
    <w:p w14:paraId="2F8FED4E" w14:textId="77777777" w:rsidR="002C746D" w:rsidRDefault="002C746D" w:rsidP="00080213">
      <w:pPr>
        <w:ind w:left="406" w:hangingChars="200" w:hanging="406"/>
        <w:rPr>
          <w:rFonts w:ascii="HG丸ｺﾞｼｯｸM-PRO" w:eastAsia="HG丸ｺﾞｼｯｸM-PRO" w:hAnsi="HG丸ｺﾞｼｯｸM-PRO" w:cs="Times New Roman"/>
          <w:kern w:val="0"/>
          <w:sz w:val="22"/>
        </w:rPr>
      </w:pPr>
    </w:p>
    <w:p w14:paraId="3F8F947D" w14:textId="77777777" w:rsidR="002C746D" w:rsidRDefault="002C746D" w:rsidP="00080213">
      <w:pPr>
        <w:ind w:left="406" w:hangingChars="200" w:hanging="406"/>
        <w:rPr>
          <w:rFonts w:ascii="HG丸ｺﾞｼｯｸM-PRO" w:eastAsia="HG丸ｺﾞｼｯｸM-PRO" w:hAnsi="HG丸ｺﾞｼｯｸM-PRO" w:cs="Times New Roman"/>
          <w:kern w:val="0"/>
          <w:sz w:val="22"/>
        </w:rPr>
      </w:pPr>
    </w:p>
    <w:p w14:paraId="0240605F"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7ABDD1A2"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5F202BBD"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703AD430"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1BEB302C"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28A3CFD8"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2F694C5D" w14:textId="77777777" w:rsidR="00BD67AD" w:rsidRDefault="00BD67AD" w:rsidP="00080213">
      <w:pPr>
        <w:ind w:left="406" w:hangingChars="200" w:hanging="406"/>
        <w:rPr>
          <w:rFonts w:ascii="HG丸ｺﾞｼｯｸM-PRO" w:eastAsia="HG丸ｺﾞｼｯｸM-PRO" w:hAnsi="HG丸ｺﾞｼｯｸM-PRO" w:cs="Times New Roman"/>
          <w:kern w:val="0"/>
          <w:sz w:val="22"/>
        </w:rPr>
      </w:pPr>
    </w:p>
    <w:p w14:paraId="75A35CC8" w14:textId="77777777" w:rsidR="00BD67AD" w:rsidRDefault="00BD67AD" w:rsidP="00080213">
      <w:pPr>
        <w:ind w:left="406" w:hangingChars="200" w:hanging="406"/>
        <w:rPr>
          <w:rFonts w:ascii="HG丸ｺﾞｼｯｸM-PRO" w:eastAsia="HG丸ｺﾞｼｯｸM-PRO" w:hAnsi="HG丸ｺﾞｼｯｸM-PRO" w:cs="Times New Roman"/>
          <w:kern w:val="0"/>
          <w:sz w:val="22"/>
        </w:rPr>
      </w:pPr>
    </w:p>
    <w:p w14:paraId="172B4C0F" w14:textId="768C430A" w:rsidR="005E7864" w:rsidRDefault="005E7864" w:rsidP="00080213">
      <w:pPr>
        <w:ind w:left="406" w:hangingChars="200" w:hanging="406"/>
        <w:rPr>
          <w:rFonts w:ascii="HG丸ｺﾞｼｯｸM-PRO" w:eastAsia="HG丸ｺﾞｼｯｸM-PRO" w:hAnsi="HG丸ｺﾞｼｯｸM-PRO" w:cs="Times New Roman"/>
          <w:kern w:val="0"/>
          <w:sz w:val="22"/>
        </w:rPr>
      </w:pPr>
    </w:p>
    <w:p w14:paraId="7DF4D93B" w14:textId="353E9D5A" w:rsidR="00E9627B" w:rsidRDefault="00E9627B" w:rsidP="00080213">
      <w:pPr>
        <w:ind w:left="406" w:hangingChars="200" w:hanging="406"/>
        <w:rPr>
          <w:rFonts w:ascii="HG丸ｺﾞｼｯｸM-PRO" w:eastAsia="HG丸ｺﾞｼｯｸM-PRO" w:hAnsi="HG丸ｺﾞｼｯｸM-PRO" w:cs="Times New Roman"/>
          <w:kern w:val="0"/>
          <w:sz w:val="22"/>
        </w:rPr>
      </w:pPr>
    </w:p>
    <w:p w14:paraId="3E275558" w14:textId="0601EE09" w:rsidR="00E9627B" w:rsidRDefault="00E9627B" w:rsidP="00080213">
      <w:pPr>
        <w:ind w:left="406" w:hangingChars="200" w:hanging="406"/>
        <w:rPr>
          <w:rFonts w:ascii="HG丸ｺﾞｼｯｸM-PRO" w:eastAsia="HG丸ｺﾞｼｯｸM-PRO" w:hAnsi="HG丸ｺﾞｼｯｸM-PRO" w:cs="Times New Roman"/>
          <w:kern w:val="0"/>
          <w:sz w:val="22"/>
        </w:rPr>
      </w:pPr>
    </w:p>
    <w:p w14:paraId="13157350" w14:textId="38F585B3" w:rsidR="00E9627B" w:rsidRDefault="00E9627B" w:rsidP="00080213">
      <w:pPr>
        <w:ind w:left="406" w:hangingChars="200" w:hanging="406"/>
        <w:rPr>
          <w:rFonts w:ascii="HG丸ｺﾞｼｯｸM-PRO" w:eastAsia="HG丸ｺﾞｼｯｸM-PRO" w:hAnsi="HG丸ｺﾞｼｯｸM-PRO" w:cs="Times New Roman"/>
          <w:kern w:val="0"/>
          <w:sz w:val="22"/>
        </w:rPr>
      </w:pPr>
    </w:p>
    <w:p w14:paraId="3E17025D" w14:textId="77777777" w:rsidR="00E9627B" w:rsidRDefault="00E9627B" w:rsidP="00080213">
      <w:pPr>
        <w:ind w:left="406" w:hangingChars="200" w:hanging="406"/>
        <w:rPr>
          <w:rFonts w:ascii="HG丸ｺﾞｼｯｸM-PRO" w:eastAsia="HG丸ｺﾞｼｯｸM-PRO" w:hAnsi="HG丸ｺﾞｼｯｸM-PRO" w:cs="Times New Roman" w:hint="eastAsia"/>
          <w:kern w:val="0"/>
          <w:sz w:val="22"/>
        </w:rPr>
      </w:pPr>
    </w:p>
    <w:p w14:paraId="7311A866"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07763FCD" w14:textId="77777777" w:rsidR="00123414" w:rsidRDefault="00123414" w:rsidP="00080213">
      <w:pPr>
        <w:ind w:left="406" w:hangingChars="200" w:hanging="406"/>
        <w:rPr>
          <w:rFonts w:ascii="HG丸ｺﾞｼｯｸM-PRO" w:eastAsia="HG丸ｺﾞｼｯｸM-PRO" w:hAnsi="HG丸ｺﾞｼｯｸM-PRO" w:cs="Times New Roman"/>
          <w:kern w:val="0"/>
          <w:sz w:val="22"/>
        </w:rPr>
      </w:pPr>
    </w:p>
    <w:p w14:paraId="5E7A60EE" w14:textId="77777777" w:rsidR="00123414" w:rsidRDefault="00123414" w:rsidP="00080213">
      <w:pPr>
        <w:ind w:left="406" w:hangingChars="200" w:hanging="406"/>
        <w:rPr>
          <w:rFonts w:ascii="HG丸ｺﾞｼｯｸM-PRO" w:eastAsia="HG丸ｺﾞｼｯｸM-PRO" w:hAnsi="HG丸ｺﾞｼｯｸM-PRO" w:cs="Times New Roman"/>
          <w:kern w:val="0"/>
          <w:sz w:val="22"/>
        </w:rPr>
      </w:pPr>
    </w:p>
    <w:p w14:paraId="17E572EA" w14:textId="77777777" w:rsidR="00123414" w:rsidRDefault="00123414" w:rsidP="00080213">
      <w:pPr>
        <w:ind w:left="406" w:hangingChars="200" w:hanging="406"/>
        <w:rPr>
          <w:rFonts w:ascii="HG丸ｺﾞｼｯｸM-PRO" w:eastAsia="HG丸ｺﾞｼｯｸM-PRO" w:hAnsi="HG丸ｺﾞｼｯｸM-PRO" w:cs="Times New Roman"/>
          <w:kern w:val="0"/>
          <w:sz w:val="22"/>
        </w:rPr>
      </w:pPr>
    </w:p>
    <w:p w14:paraId="5876366D" w14:textId="77777777" w:rsidR="00640D3E" w:rsidRDefault="00640D3E" w:rsidP="00080213">
      <w:pPr>
        <w:ind w:left="406" w:right="46" w:hangingChars="200" w:hanging="406"/>
        <w:jc w:val="right"/>
        <w:rPr>
          <w:rFonts w:ascii="ＭＳ ゴシック" w:eastAsia="ＭＳ ゴシック" w:hAnsi="ＭＳ ゴシック" w:cs="Times New Roman"/>
          <w:kern w:val="0"/>
          <w:sz w:val="22"/>
        </w:rPr>
      </w:pPr>
    </w:p>
    <w:p w14:paraId="4A12CF03" w14:textId="77777777" w:rsidR="00640D3E" w:rsidRDefault="00640D3E" w:rsidP="00080213">
      <w:pPr>
        <w:ind w:left="406" w:right="46" w:hangingChars="200" w:hanging="406"/>
        <w:jc w:val="right"/>
        <w:rPr>
          <w:rFonts w:ascii="ＭＳ ゴシック" w:eastAsia="ＭＳ ゴシック" w:hAnsi="ＭＳ ゴシック" w:cs="Times New Roman"/>
          <w:kern w:val="0"/>
          <w:sz w:val="22"/>
        </w:rPr>
      </w:pPr>
    </w:p>
    <w:p w14:paraId="4E9C70A5" w14:textId="77777777" w:rsidR="00080213" w:rsidRDefault="00080213" w:rsidP="00080213">
      <w:pPr>
        <w:ind w:left="406" w:hangingChars="200" w:hanging="406"/>
        <w:rPr>
          <w:rFonts w:ascii="HG丸ｺﾞｼｯｸM-PRO" w:eastAsia="HG丸ｺﾞｼｯｸM-PRO" w:hAnsi="HG丸ｺﾞｼｯｸM-PRO" w:cs="Times New Roman"/>
          <w:kern w:val="0"/>
          <w:sz w:val="22"/>
        </w:rPr>
      </w:pPr>
    </w:p>
    <w:p w14:paraId="629A3983" w14:textId="77777777" w:rsidR="00640D3E" w:rsidRDefault="00640D3E" w:rsidP="00080213">
      <w:pPr>
        <w:ind w:left="406" w:hangingChars="200" w:hanging="406"/>
        <w:rPr>
          <w:rFonts w:ascii="HG丸ｺﾞｼｯｸM-PRO" w:eastAsia="HG丸ｺﾞｼｯｸM-PRO" w:hAnsi="HG丸ｺﾞｼｯｸM-PRO" w:cs="Times New Roman"/>
          <w:kern w:val="0"/>
          <w:sz w:val="22"/>
        </w:rPr>
      </w:pPr>
    </w:p>
    <w:p w14:paraId="519D530C" w14:textId="77777777" w:rsidR="00640D3E" w:rsidRDefault="00640D3E" w:rsidP="00080213">
      <w:pPr>
        <w:ind w:left="406" w:hangingChars="200" w:hanging="406"/>
        <w:rPr>
          <w:rFonts w:ascii="HG丸ｺﾞｼｯｸM-PRO" w:eastAsia="HG丸ｺﾞｼｯｸM-PRO" w:hAnsi="HG丸ｺﾞｼｯｸM-PRO" w:cs="Times New Roman"/>
          <w:kern w:val="0"/>
          <w:sz w:val="22"/>
        </w:rPr>
      </w:pPr>
    </w:p>
    <w:p w14:paraId="1B87C1E3" w14:textId="170027DA" w:rsidR="00080213" w:rsidRPr="00080213" w:rsidRDefault="00080213" w:rsidP="00080213">
      <w:pPr>
        <w:jc w:val="right"/>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lastRenderedPageBreak/>
        <w:t>（別紙</w:t>
      </w:r>
      <w:r w:rsidR="008A2499">
        <w:rPr>
          <w:rFonts w:ascii="ＭＳ ゴシック" w:eastAsia="ＭＳ ゴシック" w:hAnsi="ＭＳ ゴシック" w:cs="Times New Roman" w:hint="eastAsia"/>
          <w:color w:val="000000"/>
        </w:rPr>
        <w:t>１</w:t>
      </w:r>
      <w:r w:rsidRPr="00080213">
        <w:rPr>
          <w:rFonts w:ascii="ＭＳ ゴシック" w:eastAsia="ＭＳ ゴシック" w:hAnsi="ＭＳ ゴシック" w:cs="Times New Roman" w:hint="eastAsia"/>
          <w:color w:val="000000"/>
        </w:rPr>
        <w:t>）</w:t>
      </w:r>
    </w:p>
    <w:p w14:paraId="4225E2BA"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貸与物品一覧</w:t>
      </w:r>
      <w:r w:rsidR="00123414">
        <w:rPr>
          <w:rFonts w:ascii="ＭＳ ゴシック" w:eastAsia="ＭＳ ゴシック" w:hAnsi="ＭＳ ゴシック" w:cs="Times New Roman" w:hint="eastAsia"/>
          <w:color w:val="000000"/>
        </w:rPr>
        <w:t>（予定）</w:t>
      </w:r>
    </w:p>
    <w:p w14:paraId="4277DB6D" w14:textId="0CF28A96"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ア　消</w:t>
      </w:r>
      <w:r w:rsidR="00B12398" w:rsidRPr="00B12398">
        <w:rPr>
          <w:rFonts w:ascii="ＭＳ ゴシック" w:eastAsia="ＭＳ ゴシック" w:hAnsi="ＭＳ ゴシック" w:cs="Times New Roman" w:hint="eastAsia"/>
          <w:color w:val="000000"/>
        </w:rPr>
        <w:t>費生活相談等に関する業務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786"/>
        <w:gridCol w:w="1744"/>
      </w:tblGrid>
      <w:tr w:rsidR="00080213" w:rsidRPr="00080213" w14:paraId="59112AE7" w14:textId="77777777" w:rsidTr="00080213">
        <w:trPr>
          <w:trHeight w:val="70"/>
        </w:trPr>
        <w:tc>
          <w:tcPr>
            <w:tcW w:w="6286" w:type="dxa"/>
            <w:tcBorders>
              <w:bottom w:val="single" w:sz="4" w:space="0" w:color="auto"/>
            </w:tcBorders>
            <w:shd w:val="clear" w:color="auto" w:fill="auto"/>
            <w:noWrap/>
            <w:vAlign w:val="center"/>
            <w:hideMark/>
          </w:tcPr>
          <w:p w14:paraId="0B29C6FB" w14:textId="77777777" w:rsidR="00080213" w:rsidRPr="00080213" w:rsidRDefault="00080213" w:rsidP="00A55323">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物          品          名</w:t>
            </w:r>
          </w:p>
        </w:tc>
        <w:tc>
          <w:tcPr>
            <w:tcW w:w="786" w:type="dxa"/>
            <w:tcBorders>
              <w:bottom w:val="single" w:sz="4" w:space="0" w:color="auto"/>
            </w:tcBorders>
            <w:shd w:val="clear" w:color="auto" w:fill="auto"/>
            <w:noWrap/>
            <w:vAlign w:val="center"/>
            <w:hideMark/>
          </w:tcPr>
          <w:p w14:paraId="5CC3519D" w14:textId="77777777" w:rsidR="00080213" w:rsidRPr="00080213" w:rsidRDefault="00080213" w:rsidP="00A55323">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数量</w:t>
            </w:r>
          </w:p>
        </w:tc>
        <w:tc>
          <w:tcPr>
            <w:tcW w:w="1744" w:type="dxa"/>
            <w:tcBorders>
              <w:bottom w:val="single" w:sz="4" w:space="0" w:color="auto"/>
            </w:tcBorders>
            <w:shd w:val="clear" w:color="auto" w:fill="auto"/>
            <w:noWrap/>
            <w:vAlign w:val="center"/>
            <w:hideMark/>
          </w:tcPr>
          <w:p w14:paraId="4C1EEA59" w14:textId="77777777" w:rsidR="00080213" w:rsidRPr="00080213" w:rsidRDefault="00080213" w:rsidP="00A55323">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備    考</w:t>
            </w:r>
          </w:p>
        </w:tc>
      </w:tr>
      <w:tr w:rsidR="00080213" w:rsidRPr="00080213" w14:paraId="78854E06" w14:textId="77777777" w:rsidTr="00080213">
        <w:trPr>
          <w:trHeight w:val="175"/>
        </w:trPr>
        <w:tc>
          <w:tcPr>
            <w:tcW w:w="8816" w:type="dxa"/>
            <w:gridSpan w:val="3"/>
            <w:shd w:val="clear" w:color="auto" w:fill="FFFF00"/>
            <w:noWrap/>
            <w:vAlign w:val="center"/>
            <w:hideMark/>
          </w:tcPr>
          <w:p w14:paraId="02A7C03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消費生活相談等</w:t>
            </w:r>
          </w:p>
        </w:tc>
      </w:tr>
      <w:tr w:rsidR="00080213" w:rsidRPr="00080213" w14:paraId="13B4DBFF" w14:textId="77777777" w:rsidTr="00080213">
        <w:trPr>
          <w:trHeight w:val="70"/>
        </w:trPr>
        <w:tc>
          <w:tcPr>
            <w:tcW w:w="6286" w:type="dxa"/>
            <w:shd w:val="clear" w:color="auto" w:fill="auto"/>
            <w:noWrap/>
            <w:vAlign w:val="center"/>
            <w:hideMark/>
          </w:tcPr>
          <w:p w14:paraId="2D0F32C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事務用片袖机</w:t>
            </w:r>
          </w:p>
        </w:tc>
        <w:tc>
          <w:tcPr>
            <w:tcW w:w="786" w:type="dxa"/>
            <w:shd w:val="clear" w:color="auto" w:fill="auto"/>
            <w:noWrap/>
            <w:vAlign w:val="center"/>
            <w:hideMark/>
          </w:tcPr>
          <w:p w14:paraId="3B1C74D5"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12</w:t>
            </w:r>
          </w:p>
        </w:tc>
        <w:tc>
          <w:tcPr>
            <w:tcW w:w="1744" w:type="dxa"/>
            <w:shd w:val="clear" w:color="auto" w:fill="auto"/>
            <w:noWrap/>
            <w:vAlign w:val="center"/>
            <w:hideMark/>
          </w:tcPr>
          <w:p w14:paraId="4DBAD61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34DE58B5" w14:textId="77777777" w:rsidTr="00080213">
        <w:trPr>
          <w:trHeight w:val="142"/>
        </w:trPr>
        <w:tc>
          <w:tcPr>
            <w:tcW w:w="6286" w:type="dxa"/>
            <w:shd w:val="clear" w:color="auto" w:fill="auto"/>
            <w:noWrap/>
            <w:vAlign w:val="center"/>
            <w:hideMark/>
          </w:tcPr>
          <w:p w14:paraId="1C6887BA"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事務用椅子</w:t>
            </w:r>
          </w:p>
        </w:tc>
        <w:tc>
          <w:tcPr>
            <w:tcW w:w="786" w:type="dxa"/>
            <w:shd w:val="clear" w:color="auto" w:fill="auto"/>
            <w:noWrap/>
            <w:vAlign w:val="center"/>
            <w:hideMark/>
          </w:tcPr>
          <w:p w14:paraId="712BA5FC"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12</w:t>
            </w:r>
          </w:p>
        </w:tc>
        <w:tc>
          <w:tcPr>
            <w:tcW w:w="1744" w:type="dxa"/>
            <w:shd w:val="clear" w:color="auto" w:fill="auto"/>
            <w:noWrap/>
            <w:vAlign w:val="center"/>
            <w:hideMark/>
          </w:tcPr>
          <w:p w14:paraId="328BB653"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4C52C7CA" w14:textId="77777777" w:rsidTr="00080213">
        <w:trPr>
          <w:trHeight w:val="245"/>
        </w:trPr>
        <w:tc>
          <w:tcPr>
            <w:tcW w:w="6286" w:type="dxa"/>
            <w:shd w:val="clear" w:color="auto" w:fill="auto"/>
            <w:noWrap/>
            <w:vAlign w:val="center"/>
            <w:hideMark/>
          </w:tcPr>
          <w:p w14:paraId="50FDE75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電話機</w:t>
            </w:r>
          </w:p>
        </w:tc>
        <w:tc>
          <w:tcPr>
            <w:tcW w:w="786" w:type="dxa"/>
            <w:shd w:val="clear" w:color="auto" w:fill="auto"/>
            <w:noWrap/>
            <w:vAlign w:val="center"/>
            <w:hideMark/>
          </w:tcPr>
          <w:p w14:paraId="37A0579C"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９</w:t>
            </w:r>
          </w:p>
        </w:tc>
        <w:tc>
          <w:tcPr>
            <w:tcW w:w="1744" w:type="dxa"/>
            <w:shd w:val="clear" w:color="auto" w:fill="auto"/>
            <w:noWrap/>
            <w:vAlign w:val="center"/>
            <w:hideMark/>
          </w:tcPr>
          <w:p w14:paraId="1D4DCA33"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54EF5C69" w14:textId="77777777" w:rsidTr="00080213">
        <w:trPr>
          <w:trHeight w:val="70"/>
        </w:trPr>
        <w:tc>
          <w:tcPr>
            <w:tcW w:w="6286" w:type="dxa"/>
            <w:shd w:val="clear" w:color="auto" w:fill="auto"/>
            <w:noWrap/>
            <w:vAlign w:val="center"/>
          </w:tcPr>
          <w:p w14:paraId="1EC7723E"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通話録音機器</w:t>
            </w:r>
          </w:p>
        </w:tc>
        <w:tc>
          <w:tcPr>
            <w:tcW w:w="786" w:type="dxa"/>
            <w:shd w:val="clear" w:color="auto" w:fill="auto"/>
            <w:noWrap/>
            <w:vAlign w:val="center"/>
          </w:tcPr>
          <w:p w14:paraId="6476708A"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９</w:t>
            </w:r>
          </w:p>
        </w:tc>
        <w:tc>
          <w:tcPr>
            <w:tcW w:w="1744" w:type="dxa"/>
            <w:shd w:val="clear" w:color="auto" w:fill="auto"/>
            <w:noWrap/>
            <w:vAlign w:val="center"/>
          </w:tcPr>
          <w:p w14:paraId="2EC84AEE"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0723A1BA" w14:textId="77777777" w:rsidTr="00080213">
        <w:trPr>
          <w:trHeight w:val="70"/>
        </w:trPr>
        <w:tc>
          <w:tcPr>
            <w:tcW w:w="6286" w:type="dxa"/>
            <w:shd w:val="clear" w:color="auto" w:fill="auto"/>
            <w:noWrap/>
            <w:vAlign w:val="center"/>
          </w:tcPr>
          <w:p w14:paraId="7DB8FAB6"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SDカード</w:t>
            </w:r>
          </w:p>
        </w:tc>
        <w:tc>
          <w:tcPr>
            <w:tcW w:w="786" w:type="dxa"/>
            <w:shd w:val="clear" w:color="auto" w:fill="auto"/>
            <w:noWrap/>
            <w:vAlign w:val="center"/>
          </w:tcPr>
          <w:p w14:paraId="3C771EC4"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９</w:t>
            </w:r>
          </w:p>
        </w:tc>
        <w:tc>
          <w:tcPr>
            <w:tcW w:w="1744" w:type="dxa"/>
            <w:shd w:val="clear" w:color="auto" w:fill="auto"/>
            <w:noWrap/>
            <w:vAlign w:val="center"/>
          </w:tcPr>
          <w:p w14:paraId="40E4086A"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7335982F" w14:textId="77777777" w:rsidTr="00080213">
        <w:trPr>
          <w:trHeight w:val="70"/>
        </w:trPr>
        <w:tc>
          <w:tcPr>
            <w:tcW w:w="6286" w:type="dxa"/>
            <w:shd w:val="clear" w:color="auto" w:fill="auto"/>
            <w:noWrap/>
            <w:vAlign w:val="center"/>
            <w:hideMark/>
          </w:tcPr>
          <w:p w14:paraId="7D002087"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相談業務用ＰＣ</w:t>
            </w:r>
          </w:p>
        </w:tc>
        <w:tc>
          <w:tcPr>
            <w:tcW w:w="786" w:type="dxa"/>
            <w:shd w:val="clear" w:color="auto" w:fill="auto"/>
            <w:noWrap/>
            <w:vAlign w:val="center"/>
            <w:hideMark/>
          </w:tcPr>
          <w:p w14:paraId="08ECD195"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11</w:t>
            </w:r>
          </w:p>
        </w:tc>
        <w:tc>
          <w:tcPr>
            <w:tcW w:w="1744" w:type="dxa"/>
            <w:shd w:val="clear" w:color="auto" w:fill="auto"/>
            <w:noWrap/>
            <w:vAlign w:val="center"/>
            <w:hideMark/>
          </w:tcPr>
          <w:p w14:paraId="00310265"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4740282F" w14:textId="77777777" w:rsidTr="00080213">
        <w:trPr>
          <w:trHeight w:val="70"/>
        </w:trPr>
        <w:tc>
          <w:tcPr>
            <w:tcW w:w="6286" w:type="dxa"/>
            <w:shd w:val="clear" w:color="auto" w:fill="auto"/>
            <w:noWrap/>
            <w:vAlign w:val="center"/>
            <w:hideMark/>
          </w:tcPr>
          <w:p w14:paraId="6A1C257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ＰＩＯ－ＮＥＴ端末</w:t>
            </w:r>
          </w:p>
        </w:tc>
        <w:tc>
          <w:tcPr>
            <w:tcW w:w="786" w:type="dxa"/>
            <w:shd w:val="clear" w:color="auto" w:fill="auto"/>
            <w:noWrap/>
            <w:vAlign w:val="center"/>
            <w:hideMark/>
          </w:tcPr>
          <w:p w14:paraId="54D5CE66"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12</w:t>
            </w:r>
          </w:p>
        </w:tc>
        <w:tc>
          <w:tcPr>
            <w:tcW w:w="1744" w:type="dxa"/>
            <w:shd w:val="clear" w:color="auto" w:fill="auto"/>
            <w:noWrap/>
            <w:vAlign w:val="center"/>
            <w:hideMark/>
          </w:tcPr>
          <w:p w14:paraId="295BF12E"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61CAB8A3" w14:textId="77777777" w:rsidTr="00080213">
        <w:trPr>
          <w:trHeight w:val="155"/>
        </w:trPr>
        <w:tc>
          <w:tcPr>
            <w:tcW w:w="6286" w:type="dxa"/>
            <w:shd w:val="clear" w:color="auto" w:fill="auto"/>
            <w:noWrap/>
            <w:vAlign w:val="center"/>
            <w:hideMark/>
          </w:tcPr>
          <w:p w14:paraId="03526EF1"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ＰＩＯ－ＮＥＴ用プリンター</w:t>
            </w:r>
          </w:p>
        </w:tc>
        <w:tc>
          <w:tcPr>
            <w:tcW w:w="786" w:type="dxa"/>
            <w:shd w:val="clear" w:color="auto" w:fill="auto"/>
            <w:noWrap/>
            <w:vAlign w:val="center"/>
            <w:hideMark/>
          </w:tcPr>
          <w:p w14:paraId="0C76BB31"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shd w:val="clear" w:color="auto" w:fill="auto"/>
            <w:noWrap/>
            <w:vAlign w:val="center"/>
            <w:hideMark/>
          </w:tcPr>
          <w:p w14:paraId="41F7FDA7"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09C81CD0" w14:textId="77777777" w:rsidTr="00080213">
        <w:trPr>
          <w:trHeight w:val="187"/>
        </w:trPr>
        <w:tc>
          <w:tcPr>
            <w:tcW w:w="6286" w:type="dxa"/>
            <w:shd w:val="clear" w:color="auto" w:fill="auto"/>
            <w:noWrap/>
            <w:vAlign w:val="center"/>
            <w:hideMark/>
          </w:tcPr>
          <w:p w14:paraId="391A32F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相談受付用テーブル</w:t>
            </w:r>
          </w:p>
        </w:tc>
        <w:tc>
          <w:tcPr>
            <w:tcW w:w="786" w:type="dxa"/>
            <w:shd w:val="clear" w:color="auto" w:fill="auto"/>
            <w:noWrap/>
            <w:vAlign w:val="center"/>
            <w:hideMark/>
          </w:tcPr>
          <w:p w14:paraId="3D22CB5C"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２</w:t>
            </w:r>
          </w:p>
        </w:tc>
        <w:tc>
          <w:tcPr>
            <w:tcW w:w="1744" w:type="dxa"/>
            <w:shd w:val="clear" w:color="auto" w:fill="auto"/>
            <w:noWrap/>
            <w:vAlign w:val="center"/>
            <w:hideMark/>
          </w:tcPr>
          <w:p w14:paraId="7AE04BC7"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628C5981" w14:textId="77777777" w:rsidTr="00080213">
        <w:trPr>
          <w:trHeight w:val="70"/>
        </w:trPr>
        <w:tc>
          <w:tcPr>
            <w:tcW w:w="6286" w:type="dxa"/>
            <w:shd w:val="clear" w:color="auto" w:fill="auto"/>
            <w:noWrap/>
            <w:vAlign w:val="center"/>
            <w:hideMark/>
          </w:tcPr>
          <w:p w14:paraId="5D06136E"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相談受付用椅子</w:t>
            </w:r>
          </w:p>
        </w:tc>
        <w:tc>
          <w:tcPr>
            <w:tcW w:w="786" w:type="dxa"/>
            <w:shd w:val="clear" w:color="auto" w:fill="auto"/>
            <w:noWrap/>
            <w:vAlign w:val="center"/>
            <w:hideMark/>
          </w:tcPr>
          <w:p w14:paraId="4D2441D2"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９</w:t>
            </w:r>
          </w:p>
        </w:tc>
        <w:tc>
          <w:tcPr>
            <w:tcW w:w="1744" w:type="dxa"/>
            <w:shd w:val="clear" w:color="auto" w:fill="auto"/>
            <w:noWrap/>
            <w:vAlign w:val="center"/>
            <w:hideMark/>
          </w:tcPr>
          <w:p w14:paraId="02FDED7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0D23CF0D" w14:textId="77777777" w:rsidTr="00080213">
        <w:trPr>
          <w:trHeight w:val="181"/>
        </w:trPr>
        <w:tc>
          <w:tcPr>
            <w:tcW w:w="6286" w:type="dxa"/>
            <w:shd w:val="clear" w:color="auto" w:fill="auto"/>
            <w:noWrap/>
            <w:vAlign w:val="center"/>
          </w:tcPr>
          <w:p w14:paraId="3D529131"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ヘッドセット</w:t>
            </w:r>
          </w:p>
        </w:tc>
        <w:tc>
          <w:tcPr>
            <w:tcW w:w="786" w:type="dxa"/>
            <w:shd w:val="clear" w:color="auto" w:fill="auto"/>
            <w:noWrap/>
            <w:vAlign w:val="center"/>
          </w:tcPr>
          <w:p w14:paraId="2398E1CA"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８</w:t>
            </w:r>
          </w:p>
        </w:tc>
        <w:tc>
          <w:tcPr>
            <w:tcW w:w="1744" w:type="dxa"/>
            <w:shd w:val="clear" w:color="auto" w:fill="auto"/>
            <w:noWrap/>
            <w:vAlign w:val="center"/>
          </w:tcPr>
          <w:p w14:paraId="3B1AC5D2"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67418CBF" w14:textId="77777777" w:rsidTr="00080213">
        <w:trPr>
          <w:trHeight w:val="181"/>
        </w:trPr>
        <w:tc>
          <w:tcPr>
            <w:tcW w:w="6286" w:type="dxa"/>
            <w:shd w:val="clear" w:color="auto" w:fill="auto"/>
            <w:noWrap/>
            <w:vAlign w:val="center"/>
          </w:tcPr>
          <w:p w14:paraId="31CADD52"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ＳＤカードアダプター</w:t>
            </w:r>
          </w:p>
        </w:tc>
        <w:tc>
          <w:tcPr>
            <w:tcW w:w="786" w:type="dxa"/>
            <w:shd w:val="clear" w:color="auto" w:fill="auto"/>
            <w:noWrap/>
            <w:vAlign w:val="center"/>
          </w:tcPr>
          <w:p w14:paraId="4E996416"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shd w:val="clear" w:color="auto" w:fill="auto"/>
            <w:noWrap/>
            <w:vAlign w:val="center"/>
          </w:tcPr>
          <w:p w14:paraId="6DA17CE7" w14:textId="77777777" w:rsidR="00080213" w:rsidRPr="00080213" w:rsidRDefault="00080213" w:rsidP="00080213">
            <w:pPr>
              <w:rPr>
                <w:rFonts w:ascii="ＭＳ ゴシック" w:eastAsia="ＭＳ ゴシック" w:hAnsi="ＭＳ ゴシック" w:cs="Times New Roman"/>
                <w:color w:val="000000"/>
              </w:rPr>
            </w:pPr>
          </w:p>
        </w:tc>
      </w:tr>
      <w:tr w:rsidR="00535A04" w:rsidRPr="00080213" w14:paraId="70C5328F" w14:textId="77777777" w:rsidTr="00080213">
        <w:trPr>
          <w:trHeight w:val="181"/>
        </w:trPr>
        <w:tc>
          <w:tcPr>
            <w:tcW w:w="6286" w:type="dxa"/>
            <w:shd w:val="clear" w:color="auto" w:fill="auto"/>
            <w:noWrap/>
            <w:vAlign w:val="center"/>
          </w:tcPr>
          <w:p w14:paraId="58C16BB4" w14:textId="77777777" w:rsidR="00535A04" w:rsidRPr="00FB4D88" w:rsidRDefault="00535A04" w:rsidP="00080213">
            <w:pPr>
              <w:rPr>
                <w:rFonts w:ascii="ＭＳ ゴシック" w:eastAsia="ＭＳ ゴシック" w:hAnsi="ＭＳ ゴシック" w:cs="Times New Roman"/>
              </w:rPr>
            </w:pPr>
            <w:r w:rsidRPr="00FB4D88">
              <w:rPr>
                <w:rFonts w:ascii="ＭＳ ゴシック" w:eastAsia="ＭＳ ゴシック" w:hAnsi="ＭＳ ゴシック" w:cs="Times New Roman" w:hint="eastAsia"/>
              </w:rPr>
              <w:t>自動翻訳機</w:t>
            </w:r>
          </w:p>
        </w:tc>
        <w:tc>
          <w:tcPr>
            <w:tcW w:w="786" w:type="dxa"/>
            <w:shd w:val="clear" w:color="auto" w:fill="auto"/>
            <w:noWrap/>
            <w:vAlign w:val="center"/>
          </w:tcPr>
          <w:p w14:paraId="0F4DBCF3" w14:textId="77777777" w:rsidR="00535A04" w:rsidRPr="00FB4D88" w:rsidRDefault="00535A04" w:rsidP="008A2499">
            <w:pPr>
              <w:jc w:val="center"/>
              <w:rPr>
                <w:rFonts w:ascii="ＭＳ ゴシック" w:eastAsia="ＭＳ ゴシック" w:hAnsi="ＭＳ ゴシック" w:cs="Times New Roman"/>
              </w:rPr>
            </w:pPr>
            <w:r w:rsidRPr="00FB4D88">
              <w:rPr>
                <w:rFonts w:ascii="ＭＳ ゴシック" w:eastAsia="ＭＳ ゴシック" w:hAnsi="ＭＳ ゴシック" w:cs="Times New Roman" w:hint="eastAsia"/>
              </w:rPr>
              <w:t>１</w:t>
            </w:r>
          </w:p>
        </w:tc>
        <w:tc>
          <w:tcPr>
            <w:tcW w:w="1744" w:type="dxa"/>
            <w:shd w:val="clear" w:color="auto" w:fill="auto"/>
            <w:noWrap/>
            <w:vAlign w:val="center"/>
          </w:tcPr>
          <w:p w14:paraId="3456609D" w14:textId="77777777" w:rsidR="00535A04" w:rsidRPr="00080213" w:rsidRDefault="00535A04" w:rsidP="00080213">
            <w:pPr>
              <w:rPr>
                <w:rFonts w:ascii="ＭＳ ゴシック" w:eastAsia="ＭＳ ゴシック" w:hAnsi="ＭＳ ゴシック" w:cs="Times New Roman"/>
                <w:color w:val="000000"/>
              </w:rPr>
            </w:pPr>
          </w:p>
        </w:tc>
      </w:tr>
      <w:tr w:rsidR="00080213" w:rsidRPr="00080213" w14:paraId="0230DBB6" w14:textId="77777777" w:rsidTr="00080213">
        <w:trPr>
          <w:trHeight w:val="70"/>
        </w:trPr>
        <w:tc>
          <w:tcPr>
            <w:tcW w:w="8816" w:type="dxa"/>
            <w:gridSpan w:val="3"/>
            <w:tcBorders>
              <w:bottom w:val="single" w:sz="4" w:space="0" w:color="auto"/>
            </w:tcBorders>
            <w:shd w:val="clear" w:color="auto" w:fill="FFFF00"/>
            <w:noWrap/>
            <w:vAlign w:val="center"/>
          </w:tcPr>
          <w:p w14:paraId="58319BBF"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技術相談及び商品テスト等</w:t>
            </w:r>
          </w:p>
        </w:tc>
      </w:tr>
      <w:tr w:rsidR="00080213" w:rsidRPr="00080213" w14:paraId="5DC45049" w14:textId="77777777" w:rsidTr="00080213">
        <w:trPr>
          <w:trHeight w:val="70"/>
        </w:trPr>
        <w:tc>
          <w:tcPr>
            <w:tcW w:w="6286" w:type="dxa"/>
            <w:tcBorders>
              <w:bottom w:val="single" w:sz="4" w:space="0" w:color="auto"/>
            </w:tcBorders>
            <w:shd w:val="clear" w:color="auto" w:fill="auto"/>
            <w:noWrap/>
            <w:vAlign w:val="center"/>
          </w:tcPr>
          <w:p w14:paraId="2769891F"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事務用片袖机</w:t>
            </w:r>
          </w:p>
        </w:tc>
        <w:tc>
          <w:tcPr>
            <w:tcW w:w="786" w:type="dxa"/>
            <w:tcBorders>
              <w:bottom w:val="single" w:sz="4" w:space="0" w:color="auto"/>
            </w:tcBorders>
            <w:shd w:val="clear" w:color="auto" w:fill="auto"/>
            <w:noWrap/>
            <w:vAlign w:val="center"/>
          </w:tcPr>
          <w:p w14:paraId="16BE1FFE"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３</w:t>
            </w:r>
          </w:p>
        </w:tc>
        <w:tc>
          <w:tcPr>
            <w:tcW w:w="1744" w:type="dxa"/>
            <w:tcBorders>
              <w:bottom w:val="single" w:sz="4" w:space="0" w:color="auto"/>
            </w:tcBorders>
            <w:shd w:val="clear" w:color="auto" w:fill="auto"/>
            <w:noWrap/>
            <w:vAlign w:val="center"/>
          </w:tcPr>
          <w:p w14:paraId="16DE0075"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2ACF409D" w14:textId="77777777" w:rsidTr="00080213">
        <w:trPr>
          <w:trHeight w:val="70"/>
        </w:trPr>
        <w:tc>
          <w:tcPr>
            <w:tcW w:w="6286" w:type="dxa"/>
            <w:shd w:val="clear" w:color="auto" w:fill="auto"/>
            <w:noWrap/>
            <w:vAlign w:val="center"/>
          </w:tcPr>
          <w:p w14:paraId="4F48DACF"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事務用椅子</w:t>
            </w:r>
          </w:p>
        </w:tc>
        <w:tc>
          <w:tcPr>
            <w:tcW w:w="786" w:type="dxa"/>
            <w:shd w:val="clear" w:color="auto" w:fill="auto"/>
            <w:noWrap/>
            <w:vAlign w:val="center"/>
          </w:tcPr>
          <w:p w14:paraId="38FF0C52"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２</w:t>
            </w:r>
          </w:p>
        </w:tc>
        <w:tc>
          <w:tcPr>
            <w:tcW w:w="1744" w:type="dxa"/>
            <w:shd w:val="clear" w:color="auto" w:fill="auto"/>
            <w:noWrap/>
            <w:vAlign w:val="center"/>
          </w:tcPr>
          <w:p w14:paraId="2B886674"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02AA887F" w14:textId="77777777" w:rsidTr="00080213">
        <w:trPr>
          <w:trHeight w:val="70"/>
        </w:trPr>
        <w:tc>
          <w:tcPr>
            <w:tcW w:w="6286" w:type="dxa"/>
            <w:shd w:val="clear" w:color="auto" w:fill="auto"/>
            <w:noWrap/>
            <w:vAlign w:val="center"/>
            <w:hideMark/>
          </w:tcPr>
          <w:p w14:paraId="6BEEA405"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高精細デジタルマイクロスコープ一式</w:t>
            </w:r>
          </w:p>
        </w:tc>
        <w:tc>
          <w:tcPr>
            <w:tcW w:w="786" w:type="dxa"/>
            <w:shd w:val="clear" w:color="auto" w:fill="auto"/>
            <w:noWrap/>
            <w:vAlign w:val="center"/>
            <w:hideMark/>
          </w:tcPr>
          <w:p w14:paraId="3D173D9E"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shd w:val="clear" w:color="auto" w:fill="auto"/>
            <w:noWrap/>
            <w:vAlign w:val="center"/>
            <w:hideMark/>
          </w:tcPr>
          <w:p w14:paraId="3FA39C28"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bl>
    <w:p w14:paraId="63431B12" w14:textId="77777777" w:rsidR="005E7864" w:rsidRDefault="005E7864" w:rsidP="00080213">
      <w:pPr>
        <w:rPr>
          <w:rFonts w:ascii="ＭＳ ゴシック" w:eastAsia="ＭＳ ゴシック" w:hAnsi="ＭＳ ゴシック" w:cs="Times New Roman"/>
          <w:color w:val="000000"/>
        </w:rPr>
      </w:pPr>
    </w:p>
    <w:p w14:paraId="20725E7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イ　</w:t>
      </w:r>
      <w:r w:rsidR="00B12398" w:rsidRPr="00B12398">
        <w:rPr>
          <w:rFonts w:ascii="ＭＳ ゴシック" w:eastAsia="ＭＳ ゴシック" w:hAnsi="ＭＳ ゴシック" w:cs="Times New Roman" w:hint="eastAsia"/>
          <w:color w:val="000000"/>
        </w:rPr>
        <w:t>啓発、事業者指導等に関する業務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4"/>
        <w:gridCol w:w="766"/>
        <w:gridCol w:w="6"/>
        <w:gridCol w:w="8"/>
        <w:gridCol w:w="1736"/>
      </w:tblGrid>
      <w:tr w:rsidR="00080213" w:rsidRPr="00080213" w14:paraId="595B9C44" w14:textId="77777777" w:rsidTr="00080213">
        <w:trPr>
          <w:trHeight w:val="70"/>
        </w:trPr>
        <w:tc>
          <w:tcPr>
            <w:tcW w:w="6286" w:type="dxa"/>
            <w:tcBorders>
              <w:bottom w:val="single" w:sz="4" w:space="0" w:color="auto"/>
            </w:tcBorders>
            <w:shd w:val="clear" w:color="auto" w:fill="auto"/>
            <w:noWrap/>
            <w:vAlign w:val="center"/>
            <w:hideMark/>
          </w:tcPr>
          <w:p w14:paraId="5E9E5B9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物          品          名</w:t>
            </w:r>
          </w:p>
        </w:tc>
        <w:tc>
          <w:tcPr>
            <w:tcW w:w="786" w:type="dxa"/>
            <w:gridSpan w:val="3"/>
            <w:tcBorders>
              <w:bottom w:val="single" w:sz="4" w:space="0" w:color="auto"/>
            </w:tcBorders>
            <w:shd w:val="clear" w:color="auto" w:fill="auto"/>
            <w:noWrap/>
            <w:vAlign w:val="center"/>
            <w:hideMark/>
          </w:tcPr>
          <w:p w14:paraId="7C2D56D8" w14:textId="77777777" w:rsidR="00080213" w:rsidRPr="00080213" w:rsidRDefault="00080213" w:rsidP="006C0E85">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数量</w:t>
            </w:r>
          </w:p>
        </w:tc>
        <w:tc>
          <w:tcPr>
            <w:tcW w:w="1744" w:type="dxa"/>
            <w:gridSpan w:val="2"/>
            <w:tcBorders>
              <w:bottom w:val="single" w:sz="4" w:space="0" w:color="auto"/>
            </w:tcBorders>
            <w:shd w:val="clear" w:color="auto" w:fill="auto"/>
            <w:noWrap/>
            <w:vAlign w:val="center"/>
            <w:hideMark/>
          </w:tcPr>
          <w:p w14:paraId="7269A13D"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備    考</w:t>
            </w:r>
          </w:p>
        </w:tc>
      </w:tr>
      <w:tr w:rsidR="00080213" w:rsidRPr="00080213" w14:paraId="0F99A734" w14:textId="77777777" w:rsidTr="00080213">
        <w:trPr>
          <w:trHeight w:val="157"/>
        </w:trPr>
        <w:tc>
          <w:tcPr>
            <w:tcW w:w="8816" w:type="dxa"/>
            <w:gridSpan w:val="6"/>
            <w:tcBorders>
              <w:bottom w:val="single" w:sz="4" w:space="0" w:color="auto"/>
            </w:tcBorders>
            <w:shd w:val="clear" w:color="auto" w:fill="FFFF00"/>
            <w:noWrap/>
            <w:vAlign w:val="center"/>
          </w:tcPr>
          <w:p w14:paraId="2A86C75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消費者啓発業務関係</w:t>
            </w:r>
          </w:p>
        </w:tc>
      </w:tr>
      <w:tr w:rsidR="00080213" w:rsidRPr="00080213" w14:paraId="611592BB" w14:textId="77777777" w:rsidTr="00080213">
        <w:trPr>
          <w:trHeight w:val="70"/>
        </w:trPr>
        <w:tc>
          <w:tcPr>
            <w:tcW w:w="6300" w:type="dxa"/>
            <w:gridSpan w:val="2"/>
            <w:tcBorders>
              <w:bottom w:val="single" w:sz="4" w:space="0" w:color="auto"/>
            </w:tcBorders>
            <w:shd w:val="clear" w:color="auto" w:fill="auto"/>
            <w:noWrap/>
            <w:vAlign w:val="center"/>
          </w:tcPr>
          <w:p w14:paraId="14B02686"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事務用片袖机</w:t>
            </w:r>
          </w:p>
        </w:tc>
        <w:tc>
          <w:tcPr>
            <w:tcW w:w="780" w:type="dxa"/>
            <w:gridSpan w:val="3"/>
            <w:tcBorders>
              <w:bottom w:val="single" w:sz="4" w:space="0" w:color="auto"/>
            </w:tcBorders>
            <w:shd w:val="clear" w:color="auto" w:fill="auto"/>
            <w:vAlign w:val="center"/>
          </w:tcPr>
          <w:p w14:paraId="44C291BC"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７</w:t>
            </w:r>
          </w:p>
        </w:tc>
        <w:tc>
          <w:tcPr>
            <w:tcW w:w="1736" w:type="dxa"/>
            <w:tcBorders>
              <w:bottom w:val="single" w:sz="4" w:space="0" w:color="auto"/>
            </w:tcBorders>
            <w:shd w:val="clear" w:color="auto" w:fill="auto"/>
            <w:vAlign w:val="center"/>
          </w:tcPr>
          <w:p w14:paraId="775DB5D5"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086C8973" w14:textId="77777777" w:rsidTr="00080213">
        <w:trPr>
          <w:trHeight w:val="261"/>
        </w:trPr>
        <w:tc>
          <w:tcPr>
            <w:tcW w:w="6300" w:type="dxa"/>
            <w:gridSpan w:val="2"/>
            <w:tcBorders>
              <w:bottom w:val="single" w:sz="4" w:space="0" w:color="auto"/>
            </w:tcBorders>
            <w:shd w:val="clear" w:color="auto" w:fill="auto"/>
            <w:noWrap/>
            <w:vAlign w:val="center"/>
          </w:tcPr>
          <w:p w14:paraId="13AAEE92"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事務用椅子</w:t>
            </w:r>
          </w:p>
        </w:tc>
        <w:tc>
          <w:tcPr>
            <w:tcW w:w="780" w:type="dxa"/>
            <w:gridSpan w:val="3"/>
            <w:tcBorders>
              <w:bottom w:val="single" w:sz="4" w:space="0" w:color="auto"/>
            </w:tcBorders>
            <w:shd w:val="clear" w:color="auto" w:fill="auto"/>
            <w:vAlign w:val="center"/>
          </w:tcPr>
          <w:p w14:paraId="1F8F1A54"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７</w:t>
            </w:r>
          </w:p>
        </w:tc>
        <w:tc>
          <w:tcPr>
            <w:tcW w:w="1736" w:type="dxa"/>
            <w:tcBorders>
              <w:bottom w:val="single" w:sz="4" w:space="0" w:color="auto"/>
            </w:tcBorders>
            <w:shd w:val="clear" w:color="auto" w:fill="auto"/>
            <w:vAlign w:val="center"/>
          </w:tcPr>
          <w:p w14:paraId="4FF1C056"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1204AFBB" w14:textId="77777777" w:rsidTr="00080213">
        <w:trPr>
          <w:trHeight w:val="70"/>
        </w:trPr>
        <w:tc>
          <w:tcPr>
            <w:tcW w:w="6300" w:type="dxa"/>
            <w:gridSpan w:val="2"/>
            <w:tcBorders>
              <w:bottom w:val="single" w:sz="4" w:space="0" w:color="auto"/>
            </w:tcBorders>
            <w:shd w:val="clear" w:color="auto" w:fill="auto"/>
            <w:noWrap/>
            <w:vAlign w:val="center"/>
          </w:tcPr>
          <w:p w14:paraId="46E1AAF6"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電話機</w:t>
            </w:r>
          </w:p>
        </w:tc>
        <w:tc>
          <w:tcPr>
            <w:tcW w:w="780" w:type="dxa"/>
            <w:gridSpan w:val="3"/>
            <w:tcBorders>
              <w:bottom w:val="single" w:sz="4" w:space="0" w:color="auto"/>
            </w:tcBorders>
            <w:shd w:val="clear" w:color="auto" w:fill="auto"/>
            <w:vAlign w:val="center"/>
          </w:tcPr>
          <w:p w14:paraId="5A688352"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４</w:t>
            </w:r>
          </w:p>
        </w:tc>
        <w:tc>
          <w:tcPr>
            <w:tcW w:w="1736" w:type="dxa"/>
            <w:tcBorders>
              <w:bottom w:val="single" w:sz="4" w:space="0" w:color="auto"/>
            </w:tcBorders>
            <w:shd w:val="clear" w:color="auto" w:fill="auto"/>
            <w:vAlign w:val="center"/>
          </w:tcPr>
          <w:p w14:paraId="7682C677"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305528C8" w14:textId="77777777" w:rsidTr="00080213">
        <w:trPr>
          <w:trHeight w:val="70"/>
        </w:trPr>
        <w:tc>
          <w:tcPr>
            <w:tcW w:w="8816" w:type="dxa"/>
            <w:gridSpan w:val="6"/>
            <w:shd w:val="clear" w:color="auto" w:fill="FFFF00"/>
            <w:noWrap/>
            <w:vAlign w:val="center"/>
            <w:hideMark/>
          </w:tcPr>
          <w:p w14:paraId="58D64D02"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相談情報分析業務関係</w:t>
            </w:r>
          </w:p>
        </w:tc>
      </w:tr>
      <w:tr w:rsidR="00080213" w:rsidRPr="00080213" w14:paraId="576DE589" w14:textId="77777777" w:rsidTr="00080213">
        <w:trPr>
          <w:trHeight w:val="70"/>
        </w:trPr>
        <w:tc>
          <w:tcPr>
            <w:tcW w:w="6286" w:type="dxa"/>
            <w:shd w:val="clear" w:color="auto" w:fill="auto"/>
            <w:noWrap/>
            <w:vAlign w:val="center"/>
            <w:hideMark/>
          </w:tcPr>
          <w:p w14:paraId="4E0A5F71"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事務用片袖机</w:t>
            </w:r>
          </w:p>
        </w:tc>
        <w:tc>
          <w:tcPr>
            <w:tcW w:w="786" w:type="dxa"/>
            <w:gridSpan w:val="3"/>
            <w:shd w:val="clear" w:color="auto" w:fill="auto"/>
            <w:noWrap/>
            <w:vAlign w:val="center"/>
            <w:hideMark/>
          </w:tcPr>
          <w:p w14:paraId="7EFC4345"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２</w:t>
            </w:r>
          </w:p>
        </w:tc>
        <w:tc>
          <w:tcPr>
            <w:tcW w:w="1744" w:type="dxa"/>
            <w:gridSpan w:val="2"/>
            <w:shd w:val="clear" w:color="auto" w:fill="auto"/>
            <w:noWrap/>
            <w:vAlign w:val="center"/>
            <w:hideMark/>
          </w:tcPr>
          <w:p w14:paraId="2EADAA60"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69E2371E" w14:textId="77777777" w:rsidTr="00080213">
        <w:trPr>
          <w:trHeight w:val="70"/>
        </w:trPr>
        <w:tc>
          <w:tcPr>
            <w:tcW w:w="6286" w:type="dxa"/>
            <w:shd w:val="clear" w:color="auto" w:fill="auto"/>
            <w:noWrap/>
            <w:vAlign w:val="center"/>
            <w:hideMark/>
          </w:tcPr>
          <w:p w14:paraId="2E0BAF9B"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事務用椅子</w:t>
            </w:r>
          </w:p>
        </w:tc>
        <w:tc>
          <w:tcPr>
            <w:tcW w:w="786" w:type="dxa"/>
            <w:gridSpan w:val="3"/>
            <w:shd w:val="clear" w:color="auto" w:fill="auto"/>
            <w:noWrap/>
            <w:vAlign w:val="center"/>
            <w:hideMark/>
          </w:tcPr>
          <w:p w14:paraId="115CAA4C"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２</w:t>
            </w:r>
          </w:p>
        </w:tc>
        <w:tc>
          <w:tcPr>
            <w:tcW w:w="1744" w:type="dxa"/>
            <w:gridSpan w:val="2"/>
            <w:shd w:val="clear" w:color="auto" w:fill="auto"/>
            <w:noWrap/>
            <w:vAlign w:val="center"/>
            <w:hideMark/>
          </w:tcPr>
          <w:p w14:paraId="2AFDE90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75D3C171" w14:textId="77777777" w:rsidTr="00080213">
        <w:trPr>
          <w:trHeight w:val="70"/>
        </w:trPr>
        <w:tc>
          <w:tcPr>
            <w:tcW w:w="6286" w:type="dxa"/>
            <w:shd w:val="clear" w:color="auto" w:fill="auto"/>
            <w:noWrap/>
            <w:vAlign w:val="center"/>
            <w:hideMark/>
          </w:tcPr>
          <w:p w14:paraId="266957DC"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業務用ＰＣ</w:t>
            </w:r>
          </w:p>
        </w:tc>
        <w:tc>
          <w:tcPr>
            <w:tcW w:w="786" w:type="dxa"/>
            <w:gridSpan w:val="3"/>
            <w:shd w:val="clear" w:color="auto" w:fill="auto"/>
            <w:noWrap/>
            <w:vAlign w:val="center"/>
            <w:hideMark/>
          </w:tcPr>
          <w:p w14:paraId="325C6438"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gridSpan w:val="2"/>
            <w:shd w:val="clear" w:color="auto" w:fill="auto"/>
            <w:noWrap/>
            <w:vAlign w:val="center"/>
            <w:hideMark/>
          </w:tcPr>
          <w:p w14:paraId="1D7D9542"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21D65977" w14:textId="77777777" w:rsidTr="00080213">
        <w:trPr>
          <w:trHeight w:val="70"/>
        </w:trPr>
        <w:tc>
          <w:tcPr>
            <w:tcW w:w="6286" w:type="dxa"/>
            <w:shd w:val="clear" w:color="auto" w:fill="auto"/>
            <w:noWrap/>
            <w:vAlign w:val="center"/>
          </w:tcPr>
          <w:p w14:paraId="57B0FC4B"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作業用平机</w:t>
            </w:r>
          </w:p>
        </w:tc>
        <w:tc>
          <w:tcPr>
            <w:tcW w:w="786" w:type="dxa"/>
            <w:gridSpan w:val="3"/>
            <w:shd w:val="clear" w:color="auto" w:fill="auto"/>
            <w:noWrap/>
            <w:vAlign w:val="center"/>
          </w:tcPr>
          <w:p w14:paraId="3BCBA6FB"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gridSpan w:val="2"/>
            <w:shd w:val="clear" w:color="auto" w:fill="auto"/>
            <w:noWrap/>
            <w:vAlign w:val="center"/>
          </w:tcPr>
          <w:p w14:paraId="0ED1CDF1"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39DCDD6D" w14:textId="77777777" w:rsidTr="00080213">
        <w:trPr>
          <w:trHeight w:val="70"/>
        </w:trPr>
        <w:tc>
          <w:tcPr>
            <w:tcW w:w="6286" w:type="dxa"/>
            <w:shd w:val="clear" w:color="auto" w:fill="auto"/>
            <w:noWrap/>
            <w:vAlign w:val="center"/>
          </w:tcPr>
          <w:p w14:paraId="3732E593"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会議用テーブル</w:t>
            </w:r>
          </w:p>
        </w:tc>
        <w:tc>
          <w:tcPr>
            <w:tcW w:w="786" w:type="dxa"/>
            <w:gridSpan w:val="3"/>
            <w:shd w:val="clear" w:color="auto" w:fill="auto"/>
            <w:noWrap/>
            <w:vAlign w:val="center"/>
          </w:tcPr>
          <w:p w14:paraId="369E0CD9"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gridSpan w:val="2"/>
            <w:shd w:val="clear" w:color="auto" w:fill="auto"/>
            <w:noWrap/>
            <w:vAlign w:val="center"/>
          </w:tcPr>
          <w:p w14:paraId="685FAF81"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3475252E" w14:textId="77777777" w:rsidTr="00080213">
        <w:trPr>
          <w:trHeight w:val="70"/>
        </w:trPr>
        <w:tc>
          <w:tcPr>
            <w:tcW w:w="6286" w:type="dxa"/>
            <w:shd w:val="clear" w:color="auto" w:fill="auto"/>
            <w:noWrap/>
            <w:vAlign w:val="center"/>
          </w:tcPr>
          <w:p w14:paraId="69277836"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会議用椅子</w:t>
            </w:r>
          </w:p>
        </w:tc>
        <w:tc>
          <w:tcPr>
            <w:tcW w:w="786" w:type="dxa"/>
            <w:gridSpan w:val="3"/>
            <w:shd w:val="clear" w:color="auto" w:fill="auto"/>
            <w:noWrap/>
            <w:vAlign w:val="center"/>
          </w:tcPr>
          <w:p w14:paraId="2A3B92C0"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３</w:t>
            </w:r>
          </w:p>
        </w:tc>
        <w:tc>
          <w:tcPr>
            <w:tcW w:w="1744" w:type="dxa"/>
            <w:gridSpan w:val="2"/>
            <w:shd w:val="clear" w:color="auto" w:fill="auto"/>
            <w:noWrap/>
            <w:vAlign w:val="center"/>
          </w:tcPr>
          <w:p w14:paraId="4A798F2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6F2897D2" w14:textId="77777777" w:rsidTr="00080213">
        <w:trPr>
          <w:trHeight w:val="70"/>
        </w:trPr>
        <w:tc>
          <w:tcPr>
            <w:tcW w:w="6286" w:type="dxa"/>
            <w:shd w:val="clear" w:color="auto" w:fill="auto"/>
            <w:noWrap/>
            <w:vAlign w:val="center"/>
            <w:hideMark/>
          </w:tcPr>
          <w:p w14:paraId="0D202C08"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電話機</w:t>
            </w:r>
          </w:p>
        </w:tc>
        <w:tc>
          <w:tcPr>
            <w:tcW w:w="786" w:type="dxa"/>
            <w:gridSpan w:val="3"/>
            <w:shd w:val="clear" w:color="auto" w:fill="auto"/>
            <w:noWrap/>
            <w:vAlign w:val="center"/>
            <w:hideMark/>
          </w:tcPr>
          <w:p w14:paraId="2645EBFA"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gridSpan w:val="2"/>
            <w:shd w:val="clear" w:color="auto" w:fill="auto"/>
            <w:noWrap/>
            <w:vAlign w:val="center"/>
            <w:hideMark/>
          </w:tcPr>
          <w:p w14:paraId="637A8AB8"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 xml:space="preserve">　</w:t>
            </w:r>
          </w:p>
        </w:tc>
      </w:tr>
      <w:tr w:rsidR="00080213" w:rsidRPr="00080213" w14:paraId="6FDFEEA9" w14:textId="77777777" w:rsidTr="00080213">
        <w:trPr>
          <w:trHeight w:val="70"/>
        </w:trPr>
        <w:tc>
          <w:tcPr>
            <w:tcW w:w="6286" w:type="dxa"/>
            <w:shd w:val="clear" w:color="auto" w:fill="auto"/>
            <w:noWrap/>
            <w:vAlign w:val="center"/>
          </w:tcPr>
          <w:p w14:paraId="03555179"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通話録音機器</w:t>
            </w:r>
          </w:p>
        </w:tc>
        <w:tc>
          <w:tcPr>
            <w:tcW w:w="786" w:type="dxa"/>
            <w:gridSpan w:val="3"/>
            <w:shd w:val="clear" w:color="auto" w:fill="auto"/>
            <w:noWrap/>
            <w:vAlign w:val="center"/>
          </w:tcPr>
          <w:p w14:paraId="7B233DEF"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gridSpan w:val="2"/>
            <w:shd w:val="clear" w:color="auto" w:fill="auto"/>
            <w:noWrap/>
            <w:vAlign w:val="center"/>
          </w:tcPr>
          <w:p w14:paraId="120BF5C3"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7092A956" w14:textId="77777777" w:rsidTr="00080213">
        <w:trPr>
          <w:trHeight w:val="70"/>
        </w:trPr>
        <w:tc>
          <w:tcPr>
            <w:tcW w:w="6286" w:type="dxa"/>
            <w:shd w:val="clear" w:color="auto" w:fill="auto"/>
            <w:noWrap/>
            <w:vAlign w:val="center"/>
          </w:tcPr>
          <w:p w14:paraId="7CD3CBC4"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SDカード</w:t>
            </w:r>
          </w:p>
        </w:tc>
        <w:tc>
          <w:tcPr>
            <w:tcW w:w="786" w:type="dxa"/>
            <w:gridSpan w:val="3"/>
            <w:shd w:val="clear" w:color="auto" w:fill="auto"/>
            <w:noWrap/>
            <w:vAlign w:val="center"/>
          </w:tcPr>
          <w:p w14:paraId="643D2080"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44" w:type="dxa"/>
            <w:gridSpan w:val="2"/>
            <w:shd w:val="clear" w:color="auto" w:fill="auto"/>
            <w:noWrap/>
            <w:vAlign w:val="center"/>
          </w:tcPr>
          <w:p w14:paraId="1814C9E9" w14:textId="77777777" w:rsidR="00080213" w:rsidRPr="00080213" w:rsidRDefault="00080213" w:rsidP="00080213">
            <w:pPr>
              <w:rPr>
                <w:rFonts w:ascii="ＭＳ ゴシック" w:eastAsia="ＭＳ ゴシック" w:hAnsi="ＭＳ ゴシック" w:cs="Times New Roman"/>
                <w:color w:val="000000"/>
              </w:rPr>
            </w:pPr>
          </w:p>
        </w:tc>
      </w:tr>
      <w:tr w:rsidR="00080213" w:rsidRPr="00080213" w14:paraId="77793185" w14:textId="77777777" w:rsidTr="00080213">
        <w:trPr>
          <w:trHeight w:val="70"/>
        </w:trPr>
        <w:tc>
          <w:tcPr>
            <w:tcW w:w="6286" w:type="dxa"/>
            <w:shd w:val="clear" w:color="auto" w:fill="auto"/>
            <w:noWrap/>
            <w:vAlign w:val="center"/>
            <w:hideMark/>
          </w:tcPr>
          <w:p w14:paraId="45774333" w14:textId="77777777" w:rsidR="00080213" w:rsidRPr="00080213" w:rsidRDefault="00080213" w:rsidP="00080213">
            <w:pP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ＰＩＯ－ＮＥＴ端末</w:t>
            </w:r>
          </w:p>
        </w:tc>
        <w:tc>
          <w:tcPr>
            <w:tcW w:w="780" w:type="dxa"/>
            <w:gridSpan w:val="2"/>
            <w:shd w:val="clear" w:color="auto" w:fill="auto"/>
            <w:vAlign w:val="center"/>
          </w:tcPr>
          <w:p w14:paraId="0B59D838" w14:textId="77777777" w:rsidR="00080213" w:rsidRPr="00080213" w:rsidRDefault="00080213" w:rsidP="008A2499">
            <w:pPr>
              <w:jc w:val="center"/>
              <w:rPr>
                <w:rFonts w:ascii="ＭＳ ゴシック" w:eastAsia="ＭＳ ゴシック" w:hAnsi="ＭＳ ゴシック" w:cs="Times New Roman"/>
                <w:color w:val="000000"/>
              </w:rPr>
            </w:pPr>
            <w:r w:rsidRPr="00080213">
              <w:rPr>
                <w:rFonts w:ascii="ＭＳ ゴシック" w:eastAsia="ＭＳ ゴシック" w:hAnsi="ＭＳ ゴシック" w:cs="Times New Roman" w:hint="eastAsia"/>
                <w:color w:val="000000"/>
              </w:rPr>
              <w:t>１</w:t>
            </w:r>
          </w:p>
        </w:tc>
        <w:tc>
          <w:tcPr>
            <w:tcW w:w="1750" w:type="dxa"/>
            <w:gridSpan w:val="3"/>
            <w:shd w:val="clear" w:color="auto" w:fill="auto"/>
            <w:vAlign w:val="center"/>
          </w:tcPr>
          <w:p w14:paraId="10C883E9" w14:textId="77777777" w:rsidR="00080213" w:rsidRPr="00080213" w:rsidRDefault="00080213" w:rsidP="00080213">
            <w:pPr>
              <w:rPr>
                <w:rFonts w:ascii="ＭＳ ゴシック" w:eastAsia="ＭＳ ゴシック" w:hAnsi="ＭＳ ゴシック" w:cs="Times New Roman"/>
                <w:color w:val="000000"/>
              </w:rPr>
            </w:pPr>
          </w:p>
        </w:tc>
      </w:tr>
    </w:tbl>
    <w:p w14:paraId="7F6DBE23" w14:textId="77777777" w:rsidR="00080213" w:rsidRPr="00080213" w:rsidRDefault="00080213" w:rsidP="00080213">
      <w:pPr>
        <w:rPr>
          <w:rFonts w:ascii="HG丸ｺﾞｼｯｸM-PRO" w:eastAsia="HG丸ｺﾞｼｯｸM-PRO" w:hAnsi="HG丸ｺﾞｼｯｸM-PRO" w:cs="Times New Roman"/>
          <w:kern w:val="0"/>
          <w:sz w:val="22"/>
        </w:rPr>
      </w:pPr>
    </w:p>
    <w:p w14:paraId="30244A9D" w14:textId="77777777" w:rsidR="00080213" w:rsidRDefault="00080213" w:rsidP="00080213">
      <w:pPr>
        <w:ind w:left="406" w:hangingChars="200" w:hanging="406"/>
        <w:rPr>
          <w:rFonts w:ascii="HG丸ｺﾞｼｯｸM-PRO" w:eastAsia="HG丸ｺﾞｼｯｸM-PRO" w:hAnsi="HG丸ｺﾞｼｯｸM-PRO" w:cs="Times New Roman"/>
          <w:kern w:val="0"/>
          <w:sz w:val="22"/>
        </w:rPr>
      </w:pPr>
    </w:p>
    <w:p w14:paraId="7B4F3349" w14:textId="77777777" w:rsidR="00A55323" w:rsidRPr="00080213" w:rsidRDefault="00A55323" w:rsidP="00080213">
      <w:pPr>
        <w:ind w:left="406" w:hangingChars="200" w:hanging="406"/>
        <w:rPr>
          <w:rFonts w:ascii="HG丸ｺﾞｼｯｸM-PRO" w:eastAsia="HG丸ｺﾞｼｯｸM-PRO" w:hAnsi="HG丸ｺﾞｼｯｸM-PRO" w:cs="Times New Roman"/>
          <w:kern w:val="0"/>
          <w:sz w:val="22"/>
        </w:rPr>
      </w:pPr>
    </w:p>
    <w:p w14:paraId="286F77F3" w14:textId="77777777" w:rsidR="00080213" w:rsidRPr="00201B96" w:rsidRDefault="00080213" w:rsidP="00080213">
      <w:pPr>
        <w:ind w:firstLineChars="100" w:firstLine="193"/>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 xml:space="preserve">ウ　</w:t>
      </w:r>
      <w:r w:rsidR="00B12398" w:rsidRPr="00201B96">
        <w:rPr>
          <w:rFonts w:ascii="ＭＳ ゴシック" w:eastAsia="ＭＳ ゴシック" w:hAnsi="ＭＳ ゴシック" w:cs="Times New Roman" w:hint="eastAsia"/>
          <w:color w:val="000000"/>
          <w:szCs w:val="28"/>
        </w:rPr>
        <w:t>総合企画・調整等に関する業務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786"/>
        <w:gridCol w:w="1744"/>
      </w:tblGrid>
      <w:tr w:rsidR="00080213" w:rsidRPr="00201B96" w14:paraId="429BA23F" w14:textId="77777777" w:rsidTr="00080213">
        <w:trPr>
          <w:trHeight w:val="70"/>
        </w:trPr>
        <w:tc>
          <w:tcPr>
            <w:tcW w:w="6286" w:type="dxa"/>
            <w:tcBorders>
              <w:bottom w:val="single" w:sz="4" w:space="0" w:color="auto"/>
            </w:tcBorders>
            <w:shd w:val="clear" w:color="auto" w:fill="auto"/>
            <w:noWrap/>
            <w:vAlign w:val="center"/>
            <w:hideMark/>
          </w:tcPr>
          <w:p w14:paraId="575965A4"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物          品          名</w:t>
            </w:r>
          </w:p>
        </w:tc>
        <w:tc>
          <w:tcPr>
            <w:tcW w:w="786" w:type="dxa"/>
            <w:tcBorders>
              <w:bottom w:val="single" w:sz="4" w:space="0" w:color="auto"/>
            </w:tcBorders>
            <w:shd w:val="clear" w:color="auto" w:fill="auto"/>
            <w:noWrap/>
            <w:vAlign w:val="center"/>
            <w:hideMark/>
          </w:tcPr>
          <w:p w14:paraId="1B9D1F8B"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数量</w:t>
            </w:r>
          </w:p>
        </w:tc>
        <w:tc>
          <w:tcPr>
            <w:tcW w:w="1744" w:type="dxa"/>
            <w:tcBorders>
              <w:bottom w:val="single" w:sz="4" w:space="0" w:color="auto"/>
            </w:tcBorders>
            <w:shd w:val="clear" w:color="auto" w:fill="auto"/>
            <w:noWrap/>
            <w:vAlign w:val="center"/>
            <w:hideMark/>
          </w:tcPr>
          <w:p w14:paraId="75CFDE9A"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備    考</w:t>
            </w:r>
          </w:p>
        </w:tc>
      </w:tr>
      <w:tr w:rsidR="00080213" w:rsidRPr="00201B96" w14:paraId="5123CF96" w14:textId="77777777" w:rsidTr="00080213">
        <w:trPr>
          <w:trHeight w:val="70"/>
        </w:trPr>
        <w:tc>
          <w:tcPr>
            <w:tcW w:w="8816" w:type="dxa"/>
            <w:gridSpan w:val="3"/>
            <w:tcBorders>
              <w:bottom w:val="single" w:sz="4" w:space="0" w:color="auto"/>
            </w:tcBorders>
            <w:shd w:val="clear" w:color="auto" w:fill="FFFF00"/>
            <w:noWrap/>
            <w:vAlign w:val="center"/>
            <w:hideMark/>
          </w:tcPr>
          <w:p w14:paraId="67AC1EBB"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委託業務の総合企画・調整等</w:t>
            </w:r>
          </w:p>
        </w:tc>
      </w:tr>
      <w:tr w:rsidR="00080213" w:rsidRPr="00201B96" w14:paraId="5329A4AF" w14:textId="77777777" w:rsidTr="00080213">
        <w:trPr>
          <w:trHeight w:val="120"/>
        </w:trPr>
        <w:tc>
          <w:tcPr>
            <w:tcW w:w="6286" w:type="dxa"/>
            <w:shd w:val="clear" w:color="auto" w:fill="auto"/>
            <w:noWrap/>
            <w:vAlign w:val="center"/>
            <w:hideMark/>
          </w:tcPr>
          <w:p w14:paraId="65DF9DA8"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事務用両袖机</w:t>
            </w:r>
          </w:p>
        </w:tc>
        <w:tc>
          <w:tcPr>
            <w:tcW w:w="786" w:type="dxa"/>
            <w:shd w:val="clear" w:color="auto" w:fill="auto"/>
            <w:noWrap/>
            <w:vAlign w:val="center"/>
            <w:hideMark/>
          </w:tcPr>
          <w:p w14:paraId="4EB03303"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１</w:t>
            </w:r>
          </w:p>
        </w:tc>
        <w:tc>
          <w:tcPr>
            <w:tcW w:w="1744" w:type="dxa"/>
            <w:shd w:val="clear" w:color="auto" w:fill="auto"/>
            <w:noWrap/>
            <w:vAlign w:val="center"/>
            <w:hideMark/>
          </w:tcPr>
          <w:p w14:paraId="58A1D307"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 xml:space="preserve">　</w:t>
            </w:r>
          </w:p>
        </w:tc>
      </w:tr>
      <w:tr w:rsidR="00080213" w:rsidRPr="00201B96" w14:paraId="57C8CD76" w14:textId="77777777" w:rsidTr="00080213">
        <w:trPr>
          <w:trHeight w:val="70"/>
        </w:trPr>
        <w:tc>
          <w:tcPr>
            <w:tcW w:w="6286" w:type="dxa"/>
            <w:shd w:val="clear" w:color="auto" w:fill="auto"/>
            <w:noWrap/>
            <w:vAlign w:val="center"/>
            <w:hideMark/>
          </w:tcPr>
          <w:p w14:paraId="7F9FB20D"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事務用椅子</w:t>
            </w:r>
          </w:p>
        </w:tc>
        <w:tc>
          <w:tcPr>
            <w:tcW w:w="786" w:type="dxa"/>
            <w:shd w:val="clear" w:color="auto" w:fill="auto"/>
            <w:noWrap/>
            <w:vAlign w:val="center"/>
            <w:hideMark/>
          </w:tcPr>
          <w:p w14:paraId="2C7E8CD1"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１</w:t>
            </w:r>
          </w:p>
        </w:tc>
        <w:tc>
          <w:tcPr>
            <w:tcW w:w="1744" w:type="dxa"/>
            <w:shd w:val="clear" w:color="auto" w:fill="auto"/>
            <w:noWrap/>
            <w:vAlign w:val="center"/>
            <w:hideMark/>
          </w:tcPr>
          <w:p w14:paraId="0DECFD94"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 xml:space="preserve">　</w:t>
            </w:r>
          </w:p>
        </w:tc>
      </w:tr>
      <w:tr w:rsidR="00080213" w:rsidRPr="00201B96" w14:paraId="68648A2E" w14:textId="77777777" w:rsidTr="00080213">
        <w:trPr>
          <w:trHeight w:val="171"/>
        </w:trPr>
        <w:tc>
          <w:tcPr>
            <w:tcW w:w="6286" w:type="dxa"/>
            <w:shd w:val="clear" w:color="auto" w:fill="auto"/>
            <w:noWrap/>
            <w:vAlign w:val="center"/>
            <w:hideMark/>
          </w:tcPr>
          <w:p w14:paraId="4D7F18A2"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電話機</w:t>
            </w:r>
          </w:p>
        </w:tc>
        <w:tc>
          <w:tcPr>
            <w:tcW w:w="786" w:type="dxa"/>
            <w:shd w:val="clear" w:color="auto" w:fill="auto"/>
            <w:noWrap/>
            <w:vAlign w:val="center"/>
            <w:hideMark/>
          </w:tcPr>
          <w:p w14:paraId="1FE0E6DB"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１</w:t>
            </w:r>
          </w:p>
        </w:tc>
        <w:tc>
          <w:tcPr>
            <w:tcW w:w="1744" w:type="dxa"/>
            <w:shd w:val="clear" w:color="auto" w:fill="auto"/>
            <w:noWrap/>
            <w:vAlign w:val="center"/>
            <w:hideMark/>
          </w:tcPr>
          <w:p w14:paraId="12051788"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 xml:space="preserve">　</w:t>
            </w:r>
          </w:p>
        </w:tc>
      </w:tr>
      <w:tr w:rsidR="00080213" w:rsidRPr="00201B96" w14:paraId="771EDEB8" w14:textId="77777777" w:rsidTr="00080213">
        <w:trPr>
          <w:trHeight w:val="70"/>
        </w:trPr>
        <w:tc>
          <w:tcPr>
            <w:tcW w:w="6286" w:type="dxa"/>
            <w:shd w:val="clear" w:color="auto" w:fill="auto"/>
            <w:noWrap/>
            <w:vAlign w:val="center"/>
          </w:tcPr>
          <w:p w14:paraId="7415F561"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通話録音機器</w:t>
            </w:r>
          </w:p>
        </w:tc>
        <w:tc>
          <w:tcPr>
            <w:tcW w:w="786" w:type="dxa"/>
            <w:shd w:val="clear" w:color="auto" w:fill="auto"/>
            <w:noWrap/>
            <w:vAlign w:val="center"/>
          </w:tcPr>
          <w:p w14:paraId="09736EF2"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１</w:t>
            </w:r>
          </w:p>
        </w:tc>
        <w:tc>
          <w:tcPr>
            <w:tcW w:w="1744" w:type="dxa"/>
            <w:shd w:val="clear" w:color="auto" w:fill="auto"/>
            <w:noWrap/>
            <w:vAlign w:val="center"/>
          </w:tcPr>
          <w:p w14:paraId="2C73F230" w14:textId="77777777" w:rsidR="00080213" w:rsidRPr="00201B96" w:rsidRDefault="00080213" w:rsidP="00080213">
            <w:pPr>
              <w:rPr>
                <w:rFonts w:ascii="ＭＳ ゴシック" w:eastAsia="ＭＳ ゴシック" w:hAnsi="ＭＳ ゴシック" w:cs="Times New Roman"/>
                <w:color w:val="000000"/>
                <w:szCs w:val="28"/>
              </w:rPr>
            </w:pPr>
          </w:p>
        </w:tc>
      </w:tr>
      <w:tr w:rsidR="00080213" w:rsidRPr="00201B96" w14:paraId="6CD62E6E" w14:textId="77777777" w:rsidTr="00B12398">
        <w:trPr>
          <w:trHeight w:val="70"/>
        </w:trPr>
        <w:tc>
          <w:tcPr>
            <w:tcW w:w="6286" w:type="dxa"/>
            <w:shd w:val="clear" w:color="auto" w:fill="auto"/>
            <w:noWrap/>
            <w:vAlign w:val="center"/>
          </w:tcPr>
          <w:p w14:paraId="76533D64" w14:textId="77777777" w:rsidR="00080213" w:rsidRPr="00201B96" w:rsidRDefault="00080213"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SDカード</w:t>
            </w:r>
          </w:p>
        </w:tc>
        <w:tc>
          <w:tcPr>
            <w:tcW w:w="786" w:type="dxa"/>
            <w:shd w:val="clear" w:color="auto" w:fill="auto"/>
            <w:noWrap/>
            <w:vAlign w:val="center"/>
          </w:tcPr>
          <w:p w14:paraId="72670B9A" w14:textId="77777777" w:rsidR="00080213" w:rsidRPr="00201B96" w:rsidRDefault="00080213"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１</w:t>
            </w:r>
          </w:p>
        </w:tc>
        <w:tc>
          <w:tcPr>
            <w:tcW w:w="1744" w:type="dxa"/>
            <w:shd w:val="clear" w:color="auto" w:fill="auto"/>
            <w:noWrap/>
            <w:vAlign w:val="center"/>
          </w:tcPr>
          <w:p w14:paraId="763510E6" w14:textId="77777777" w:rsidR="00080213" w:rsidRPr="00201B96" w:rsidRDefault="00080213" w:rsidP="00080213">
            <w:pPr>
              <w:rPr>
                <w:rFonts w:ascii="ＭＳ ゴシック" w:eastAsia="ＭＳ ゴシック" w:hAnsi="ＭＳ ゴシック" w:cs="Times New Roman"/>
                <w:color w:val="000000"/>
                <w:szCs w:val="28"/>
              </w:rPr>
            </w:pPr>
          </w:p>
        </w:tc>
      </w:tr>
      <w:tr w:rsidR="00B12398" w:rsidRPr="00201B96" w14:paraId="6C9D3152" w14:textId="77777777" w:rsidTr="00B12398">
        <w:trPr>
          <w:trHeight w:val="70"/>
        </w:trPr>
        <w:tc>
          <w:tcPr>
            <w:tcW w:w="6286" w:type="dxa"/>
            <w:shd w:val="clear" w:color="auto" w:fill="auto"/>
            <w:noWrap/>
            <w:vAlign w:val="center"/>
          </w:tcPr>
          <w:p w14:paraId="6FC01AEF" w14:textId="77777777" w:rsidR="00B12398" w:rsidRPr="00201B96" w:rsidRDefault="00B12398"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加湿空気清浄機</w:t>
            </w:r>
          </w:p>
        </w:tc>
        <w:tc>
          <w:tcPr>
            <w:tcW w:w="786" w:type="dxa"/>
            <w:shd w:val="clear" w:color="auto" w:fill="auto"/>
            <w:noWrap/>
            <w:vAlign w:val="center"/>
          </w:tcPr>
          <w:p w14:paraId="37D62F19" w14:textId="77777777" w:rsidR="00B12398" w:rsidRPr="00201B96" w:rsidRDefault="00B12398"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３</w:t>
            </w:r>
          </w:p>
        </w:tc>
        <w:tc>
          <w:tcPr>
            <w:tcW w:w="1744" w:type="dxa"/>
            <w:shd w:val="clear" w:color="auto" w:fill="auto"/>
            <w:noWrap/>
            <w:vAlign w:val="center"/>
          </w:tcPr>
          <w:p w14:paraId="2ED997B1" w14:textId="77777777" w:rsidR="00B12398" w:rsidRPr="00201B96" w:rsidRDefault="00B12398" w:rsidP="00080213">
            <w:pPr>
              <w:rPr>
                <w:rFonts w:ascii="ＭＳ ゴシック" w:eastAsia="ＭＳ ゴシック" w:hAnsi="ＭＳ ゴシック" w:cs="Times New Roman"/>
                <w:color w:val="000000"/>
                <w:szCs w:val="28"/>
              </w:rPr>
            </w:pPr>
          </w:p>
        </w:tc>
      </w:tr>
      <w:tr w:rsidR="00B12398" w:rsidRPr="00201B96" w14:paraId="6FF547A3" w14:textId="77777777" w:rsidTr="00080213">
        <w:trPr>
          <w:trHeight w:val="70"/>
        </w:trPr>
        <w:tc>
          <w:tcPr>
            <w:tcW w:w="6286" w:type="dxa"/>
            <w:tcBorders>
              <w:bottom w:val="single" w:sz="4" w:space="0" w:color="auto"/>
            </w:tcBorders>
            <w:shd w:val="clear" w:color="auto" w:fill="auto"/>
            <w:noWrap/>
            <w:vAlign w:val="center"/>
          </w:tcPr>
          <w:p w14:paraId="657A16B1" w14:textId="77777777" w:rsidR="00B12398" w:rsidRPr="00201B96" w:rsidRDefault="00B12398" w:rsidP="00080213">
            <w:pP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サーキュレーター</w:t>
            </w:r>
          </w:p>
        </w:tc>
        <w:tc>
          <w:tcPr>
            <w:tcW w:w="786" w:type="dxa"/>
            <w:shd w:val="clear" w:color="auto" w:fill="auto"/>
            <w:noWrap/>
            <w:vAlign w:val="center"/>
          </w:tcPr>
          <w:p w14:paraId="17C5608A" w14:textId="77777777" w:rsidR="00B12398" w:rsidRPr="00201B96" w:rsidRDefault="00B12398" w:rsidP="00080213">
            <w:pPr>
              <w:jc w:val="center"/>
              <w:rPr>
                <w:rFonts w:ascii="ＭＳ ゴシック" w:eastAsia="ＭＳ ゴシック" w:hAnsi="ＭＳ ゴシック" w:cs="Times New Roman"/>
                <w:color w:val="000000"/>
                <w:szCs w:val="28"/>
              </w:rPr>
            </w:pPr>
            <w:r w:rsidRPr="00201B96">
              <w:rPr>
                <w:rFonts w:ascii="ＭＳ ゴシック" w:eastAsia="ＭＳ ゴシック" w:hAnsi="ＭＳ ゴシック" w:cs="Times New Roman" w:hint="eastAsia"/>
                <w:color w:val="000000"/>
                <w:szCs w:val="28"/>
              </w:rPr>
              <w:t>３</w:t>
            </w:r>
          </w:p>
        </w:tc>
        <w:tc>
          <w:tcPr>
            <w:tcW w:w="1744" w:type="dxa"/>
            <w:tcBorders>
              <w:bottom w:val="single" w:sz="4" w:space="0" w:color="auto"/>
            </w:tcBorders>
            <w:shd w:val="clear" w:color="auto" w:fill="auto"/>
            <w:noWrap/>
            <w:vAlign w:val="center"/>
          </w:tcPr>
          <w:p w14:paraId="0A15589D" w14:textId="77777777" w:rsidR="00B12398" w:rsidRPr="00201B96" w:rsidRDefault="00B12398" w:rsidP="00080213">
            <w:pPr>
              <w:rPr>
                <w:rFonts w:ascii="ＭＳ ゴシック" w:eastAsia="ＭＳ ゴシック" w:hAnsi="ＭＳ ゴシック" w:cs="Times New Roman"/>
                <w:color w:val="000000"/>
                <w:szCs w:val="28"/>
              </w:rPr>
            </w:pPr>
          </w:p>
        </w:tc>
      </w:tr>
    </w:tbl>
    <w:p w14:paraId="2FCA38CB" w14:textId="77777777" w:rsidR="00080213" w:rsidRPr="00080213" w:rsidRDefault="00080213" w:rsidP="00080213">
      <w:pPr>
        <w:rPr>
          <w:rFonts w:ascii="ＭＳ ゴシック" w:eastAsia="ＭＳ ゴシック" w:hAnsi="ＭＳ ゴシック" w:cs="Times New Roman"/>
          <w:color w:val="000000"/>
          <w:sz w:val="20"/>
          <w:szCs w:val="20"/>
        </w:rPr>
      </w:pPr>
    </w:p>
    <w:p w14:paraId="7BF191E5"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7D76E956"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55E27EDA"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6D295FB6"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6749C63F"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144745EB"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0D51F27C"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1BD035AC"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1DA7CAEC"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4920857E"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7FAE10BB"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53C4CD98" w14:textId="77777777" w:rsidR="00080213" w:rsidRPr="00080213" w:rsidRDefault="00080213" w:rsidP="00080213">
      <w:pPr>
        <w:ind w:left="406" w:hangingChars="200" w:hanging="406"/>
        <w:rPr>
          <w:rFonts w:ascii="HG丸ｺﾞｼｯｸM-PRO" w:eastAsia="HG丸ｺﾞｼｯｸM-PRO" w:hAnsi="HG丸ｺﾞｼｯｸM-PRO" w:cs="Times New Roman"/>
          <w:kern w:val="0"/>
          <w:sz w:val="22"/>
        </w:rPr>
      </w:pPr>
    </w:p>
    <w:p w14:paraId="40101D35" w14:textId="77777777" w:rsidR="00080213" w:rsidRDefault="00080213" w:rsidP="00080213">
      <w:pPr>
        <w:ind w:left="406" w:hangingChars="200" w:hanging="406"/>
        <w:rPr>
          <w:rFonts w:ascii="HG丸ｺﾞｼｯｸM-PRO" w:eastAsia="HG丸ｺﾞｼｯｸM-PRO" w:hAnsi="HG丸ｺﾞｼｯｸM-PRO" w:cs="Times New Roman"/>
          <w:kern w:val="0"/>
          <w:sz w:val="22"/>
        </w:rPr>
      </w:pPr>
    </w:p>
    <w:p w14:paraId="453D3DB0"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5974750F"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63BB9E68"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2FB8F371"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656012F6"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31C44A33"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525F5068"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2D9C835E"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686881F7"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0C4ED240"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46E49BD8"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4B3B88F5" w14:textId="77777777" w:rsidR="005E7864" w:rsidRDefault="005E7864" w:rsidP="00080213">
      <w:pPr>
        <w:ind w:left="406" w:hangingChars="200" w:hanging="406"/>
        <w:rPr>
          <w:rFonts w:ascii="HG丸ｺﾞｼｯｸM-PRO" w:eastAsia="HG丸ｺﾞｼｯｸM-PRO" w:hAnsi="HG丸ｺﾞｼｯｸM-PRO" w:cs="Times New Roman"/>
          <w:kern w:val="0"/>
          <w:sz w:val="22"/>
        </w:rPr>
      </w:pPr>
    </w:p>
    <w:p w14:paraId="4601F087"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5375367F" w14:textId="13C27790" w:rsidR="00A55323" w:rsidRDefault="00A55323" w:rsidP="00080213">
      <w:pPr>
        <w:ind w:left="406" w:hangingChars="200" w:hanging="406"/>
        <w:rPr>
          <w:rFonts w:ascii="HG丸ｺﾞｼｯｸM-PRO" w:eastAsia="HG丸ｺﾞｼｯｸM-PRO" w:hAnsi="HG丸ｺﾞｼｯｸM-PRO" w:cs="Times New Roman"/>
          <w:kern w:val="0"/>
          <w:sz w:val="22"/>
        </w:rPr>
      </w:pPr>
    </w:p>
    <w:p w14:paraId="2671979F" w14:textId="77777777" w:rsidR="00E9627B" w:rsidRDefault="00E9627B" w:rsidP="00080213">
      <w:pPr>
        <w:ind w:left="406" w:hangingChars="200" w:hanging="406"/>
        <w:rPr>
          <w:rFonts w:ascii="HG丸ｺﾞｼｯｸM-PRO" w:eastAsia="HG丸ｺﾞｼｯｸM-PRO" w:hAnsi="HG丸ｺﾞｼｯｸM-PRO" w:cs="Times New Roman" w:hint="eastAsia"/>
          <w:kern w:val="0"/>
          <w:sz w:val="22"/>
        </w:rPr>
      </w:pPr>
    </w:p>
    <w:p w14:paraId="52B87C9A"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0A911151" w14:textId="77777777" w:rsidR="00A55323" w:rsidRDefault="00A55323" w:rsidP="00080213">
      <w:pPr>
        <w:ind w:left="406" w:hangingChars="200" w:hanging="406"/>
        <w:rPr>
          <w:rFonts w:ascii="HG丸ｺﾞｼｯｸM-PRO" w:eastAsia="HG丸ｺﾞｼｯｸM-PRO" w:hAnsi="HG丸ｺﾞｼｯｸM-PRO" w:cs="Times New Roman"/>
          <w:kern w:val="0"/>
          <w:sz w:val="22"/>
        </w:rPr>
      </w:pPr>
    </w:p>
    <w:p w14:paraId="7A51FD14" w14:textId="77777777" w:rsidR="00A55323" w:rsidRPr="00080213" w:rsidRDefault="00A55323" w:rsidP="00080213">
      <w:pPr>
        <w:ind w:left="406" w:hangingChars="200" w:hanging="406"/>
        <w:rPr>
          <w:rFonts w:ascii="HG丸ｺﾞｼｯｸM-PRO" w:eastAsia="HG丸ｺﾞｼｯｸM-PRO" w:hAnsi="HG丸ｺﾞｼｯｸM-PRO" w:cs="Times New Roman"/>
          <w:kern w:val="0"/>
          <w:sz w:val="22"/>
        </w:rPr>
      </w:pPr>
    </w:p>
    <w:p w14:paraId="3666F25C" w14:textId="1C6712DB" w:rsidR="00080213" w:rsidRPr="00080213" w:rsidRDefault="00080213" w:rsidP="00A55323">
      <w:pPr>
        <w:jc w:val="right"/>
        <w:rPr>
          <w:rFonts w:ascii="ＭＳ ゴシック" w:eastAsia="ＭＳ ゴシック" w:hAnsi="ＭＳ ゴシック" w:cs="Times New Roman"/>
          <w:color w:val="000000"/>
          <w:sz w:val="20"/>
          <w:szCs w:val="24"/>
        </w:rPr>
      </w:pPr>
      <w:r w:rsidRPr="00080213">
        <w:rPr>
          <w:rFonts w:ascii="ＭＳ ゴシック" w:eastAsia="ＭＳ ゴシック" w:hAnsi="ＭＳ ゴシック" w:cs="Times New Roman" w:hint="eastAsia"/>
          <w:color w:val="000000"/>
          <w:sz w:val="20"/>
          <w:szCs w:val="24"/>
        </w:rPr>
        <w:lastRenderedPageBreak/>
        <w:t xml:space="preserve">　　　　　　　　　　　　　　　　　　　　　　　　　　　　　　　　　　　　（別紙</w:t>
      </w:r>
      <w:r w:rsidR="008A2499">
        <w:rPr>
          <w:rFonts w:ascii="ＭＳ ゴシック" w:eastAsia="ＭＳ ゴシック" w:hAnsi="ＭＳ ゴシック" w:cs="Times New Roman" w:hint="eastAsia"/>
          <w:color w:val="000000"/>
          <w:sz w:val="20"/>
          <w:szCs w:val="24"/>
        </w:rPr>
        <w:t>２</w:t>
      </w:r>
      <w:r w:rsidRPr="00080213">
        <w:rPr>
          <w:rFonts w:ascii="ＭＳ ゴシック" w:eastAsia="ＭＳ ゴシック" w:hAnsi="ＭＳ ゴシック" w:cs="Times New Roman" w:hint="eastAsia"/>
          <w:color w:val="000000"/>
          <w:sz w:val="20"/>
          <w:szCs w:val="24"/>
        </w:rPr>
        <w:t>）</w:t>
      </w:r>
    </w:p>
    <w:p w14:paraId="266C8445" w14:textId="77777777" w:rsidR="00080213" w:rsidRPr="00080213" w:rsidRDefault="00080213" w:rsidP="00080213">
      <w:pPr>
        <w:rPr>
          <w:rFonts w:ascii="ＭＳ ゴシック" w:eastAsia="ＭＳ ゴシック" w:hAnsi="ＭＳ ゴシック" w:cs="Times New Roman"/>
          <w:color w:val="000000"/>
          <w:sz w:val="20"/>
          <w:szCs w:val="20"/>
        </w:rPr>
      </w:pPr>
    </w:p>
    <w:p w14:paraId="2C1B2488" w14:textId="77777777" w:rsidR="00080213" w:rsidRPr="00123414" w:rsidRDefault="00123414" w:rsidP="00080213">
      <w:pPr>
        <w:rPr>
          <w:rFonts w:ascii="ＭＳ ゴシック" w:eastAsia="ＭＳ ゴシック" w:hAnsi="ＭＳ ゴシック" w:cs="Times New Roman"/>
          <w:kern w:val="0"/>
        </w:rPr>
      </w:pPr>
      <w:r w:rsidRPr="00123414">
        <w:rPr>
          <w:rFonts w:ascii="ＭＳ ゴシック" w:eastAsia="ＭＳ ゴシック" w:hAnsi="ＭＳ ゴシック" w:cs="Times New Roman" w:hint="eastAsia"/>
          <w:kern w:val="0"/>
        </w:rPr>
        <w:t>費用負担</w:t>
      </w:r>
      <w:r>
        <w:rPr>
          <w:rFonts w:ascii="ＭＳ ゴシック" w:eastAsia="ＭＳ ゴシック" w:hAnsi="ＭＳ ゴシック" w:cs="Times New Roman" w:hint="eastAsia"/>
          <w:kern w:val="0"/>
        </w:rPr>
        <w:t>に関する</w:t>
      </w:r>
      <w:r w:rsidRPr="00123414">
        <w:rPr>
          <w:rFonts w:ascii="ＭＳ ゴシック" w:eastAsia="ＭＳ ゴシック" w:hAnsi="ＭＳ ゴシック" w:cs="Times New Roman" w:hint="eastAsia"/>
          <w:kern w:val="0"/>
        </w:rPr>
        <w:t>整理</w:t>
      </w:r>
      <w:r w:rsidR="00861DBC">
        <w:rPr>
          <w:rFonts w:ascii="ＭＳ ゴシック" w:eastAsia="ＭＳ ゴシック" w:hAnsi="ＭＳ ゴシック" w:cs="Times New Roman" w:hint="eastAsia"/>
          <w:kern w:val="0"/>
        </w:rPr>
        <w:t>（予定）</w:t>
      </w:r>
    </w:p>
    <w:p w14:paraId="28554A9A" w14:textId="77777777" w:rsidR="00123414" w:rsidRDefault="00123414" w:rsidP="00080213">
      <w:pPr>
        <w:rPr>
          <w:rFonts w:ascii="ＭＳ ゴシック" w:eastAsia="ＭＳ ゴシック" w:hAnsi="ＭＳ ゴシック" w:cs="Times New Roman"/>
          <w:color w:val="000000"/>
          <w:szCs w:val="20"/>
        </w:rPr>
      </w:pPr>
    </w:p>
    <w:tbl>
      <w:tblPr>
        <w:tblStyle w:val="a9"/>
        <w:tblW w:w="0" w:type="auto"/>
        <w:tblLayout w:type="fixed"/>
        <w:tblLook w:val="04A0" w:firstRow="1" w:lastRow="0" w:firstColumn="1" w:lastColumn="0" w:noHBand="0" w:noVBand="1"/>
      </w:tblPr>
      <w:tblGrid>
        <w:gridCol w:w="3964"/>
        <w:gridCol w:w="992"/>
        <w:gridCol w:w="993"/>
        <w:gridCol w:w="3395"/>
      </w:tblGrid>
      <w:tr w:rsidR="00123414" w:rsidRPr="00123414" w14:paraId="354B1120" w14:textId="77777777" w:rsidTr="00861DBC">
        <w:trPr>
          <w:trHeight w:val="375"/>
        </w:trPr>
        <w:tc>
          <w:tcPr>
            <w:tcW w:w="3964" w:type="dxa"/>
            <w:vMerge w:val="restart"/>
            <w:noWrap/>
            <w:vAlign w:val="center"/>
            <w:hideMark/>
          </w:tcPr>
          <w:p w14:paraId="6B1BBD93" w14:textId="77777777" w:rsidR="00123414" w:rsidRPr="00123414" w:rsidRDefault="00123414" w:rsidP="00123414">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項目</w:t>
            </w:r>
          </w:p>
        </w:tc>
        <w:tc>
          <w:tcPr>
            <w:tcW w:w="1985" w:type="dxa"/>
            <w:gridSpan w:val="2"/>
            <w:noWrap/>
            <w:vAlign w:val="center"/>
            <w:hideMark/>
          </w:tcPr>
          <w:p w14:paraId="2244A31F" w14:textId="77777777" w:rsidR="00123414" w:rsidRPr="00123414" w:rsidRDefault="00123414" w:rsidP="00123414">
            <w:pPr>
              <w:jc w:val="center"/>
              <w:rPr>
                <w:rFonts w:ascii="ＭＳ ゴシック" w:eastAsia="ＭＳ ゴシック" w:hAnsi="ＭＳ ゴシック" w:cs="Times New Roman"/>
                <w:color w:val="000000"/>
                <w:szCs w:val="20"/>
              </w:rPr>
            </w:pPr>
            <w:r>
              <w:rPr>
                <w:rFonts w:ascii="ＭＳ ゴシック" w:eastAsia="ＭＳ ゴシック" w:hAnsi="ＭＳ ゴシック" w:cs="Times New Roman" w:hint="eastAsia"/>
                <w:color w:val="000000"/>
                <w:szCs w:val="20"/>
              </w:rPr>
              <w:t>費用</w:t>
            </w:r>
            <w:r w:rsidRPr="00123414">
              <w:rPr>
                <w:rFonts w:ascii="ＭＳ ゴシック" w:eastAsia="ＭＳ ゴシック" w:hAnsi="ＭＳ ゴシック" w:cs="Times New Roman" w:hint="eastAsia"/>
                <w:color w:val="000000"/>
                <w:szCs w:val="20"/>
              </w:rPr>
              <w:t>負担</w:t>
            </w:r>
          </w:p>
        </w:tc>
        <w:tc>
          <w:tcPr>
            <w:tcW w:w="3395" w:type="dxa"/>
            <w:vMerge w:val="restart"/>
            <w:noWrap/>
            <w:vAlign w:val="center"/>
            <w:hideMark/>
          </w:tcPr>
          <w:p w14:paraId="3E329356" w14:textId="77777777" w:rsidR="00123414" w:rsidRPr="00123414" w:rsidRDefault="00123414" w:rsidP="00123414">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備考</w:t>
            </w:r>
          </w:p>
        </w:tc>
      </w:tr>
      <w:tr w:rsidR="00123414" w:rsidRPr="00123414" w14:paraId="30A1B49F" w14:textId="77777777" w:rsidTr="00861DBC">
        <w:trPr>
          <w:trHeight w:val="390"/>
        </w:trPr>
        <w:tc>
          <w:tcPr>
            <w:tcW w:w="3964" w:type="dxa"/>
            <w:vMerge/>
            <w:hideMark/>
          </w:tcPr>
          <w:p w14:paraId="1BDCCC06" w14:textId="77777777" w:rsidR="00123414" w:rsidRPr="00123414" w:rsidRDefault="00123414">
            <w:pPr>
              <w:rPr>
                <w:rFonts w:ascii="ＭＳ ゴシック" w:eastAsia="ＭＳ ゴシック" w:hAnsi="ＭＳ ゴシック" w:cs="Times New Roman"/>
                <w:color w:val="000000"/>
                <w:szCs w:val="20"/>
              </w:rPr>
            </w:pPr>
          </w:p>
        </w:tc>
        <w:tc>
          <w:tcPr>
            <w:tcW w:w="992" w:type="dxa"/>
            <w:noWrap/>
            <w:vAlign w:val="center"/>
            <w:hideMark/>
          </w:tcPr>
          <w:p w14:paraId="008BBC07" w14:textId="77777777" w:rsidR="00123414" w:rsidRPr="00123414" w:rsidRDefault="00123414" w:rsidP="00123414">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府</w:t>
            </w:r>
          </w:p>
        </w:tc>
        <w:tc>
          <w:tcPr>
            <w:tcW w:w="993" w:type="dxa"/>
            <w:noWrap/>
            <w:vAlign w:val="center"/>
            <w:hideMark/>
          </w:tcPr>
          <w:p w14:paraId="0BB914B7" w14:textId="77777777" w:rsidR="00123414" w:rsidRPr="00123414" w:rsidRDefault="00123414" w:rsidP="00123414">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受託者</w:t>
            </w:r>
          </w:p>
        </w:tc>
        <w:tc>
          <w:tcPr>
            <w:tcW w:w="3395" w:type="dxa"/>
            <w:vMerge/>
            <w:hideMark/>
          </w:tcPr>
          <w:p w14:paraId="565C5E7D" w14:textId="77777777" w:rsidR="00123414" w:rsidRPr="00123414" w:rsidRDefault="00123414">
            <w:pPr>
              <w:rPr>
                <w:rFonts w:ascii="ＭＳ ゴシック" w:eastAsia="ＭＳ ゴシック" w:hAnsi="ＭＳ ゴシック" w:cs="Times New Roman"/>
                <w:color w:val="000000"/>
                <w:szCs w:val="20"/>
              </w:rPr>
            </w:pPr>
          </w:p>
        </w:tc>
      </w:tr>
      <w:tr w:rsidR="00123414" w:rsidRPr="00123414" w14:paraId="2A0F99B9" w14:textId="77777777" w:rsidTr="00861DBC">
        <w:trPr>
          <w:trHeight w:val="907"/>
        </w:trPr>
        <w:tc>
          <w:tcPr>
            <w:tcW w:w="3964" w:type="dxa"/>
            <w:vAlign w:val="center"/>
            <w:hideMark/>
          </w:tcPr>
          <w:p w14:paraId="469AF368" w14:textId="627FB4F3"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府からの貸与物品</w:t>
            </w:r>
            <w:r>
              <w:rPr>
                <w:rFonts w:ascii="ＭＳ ゴシック" w:eastAsia="ＭＳ ゴシック" w:hAnsi="ＭＳ ゴシック" w:cs="Times New Roman" w:hint="eastAsia"/>
                <w:color w:val="000000"/>
                <w:szCs w:val="20"/>
              </w:rPr>
              <w:t>（別紙</w:t>
            </w:r>
            <w:r w:rsidR="008A2499">
              <w:rPr>
                <w:rFonts w:ascii="ＭＳ ゴシック" w:eastAsia="ＭＳ ゴシック" w:hAnsi="ＭＳ ゴシック" w:cs="Times New Roman" w:hint="eastAsia"/>
                <w:color w:val="000000"/>
                <w:szCs w:val="20"/>
              </w:rPr>
              <w:t>１</w:t>
            </w:r>
            <w:r>
              <w:rPr>
                <w:rFonts w:ascii="ＭＳ ゴシック" w:eastAsia="ＭＳ ゴシック" w:hAnsi="ＭＳ ゴシック" w:cs="Times New Roman" w:hint="eastAsia"/>
                <w:color w:val="000000"/>
                <w:szCs w:val="20"/>
              </w:rPr>
              <w:t>）</w:t>
            </w:r>
          </w:p>
        </w:tc>
        <w:tc>
          <w:tcPr>
            <w:tcW w:w="992" w:type="dxa"/>
            <w:noWrap/>
            <w:vAlign w:val="center"/>
            <w:hideMark/>
          </w:tcPr>
          <w:p w14:paraId="4178A6BC"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993" w:type="dxa"/>
            <w:noWrap/>
            <w:vAlign w:val="center"/>
            <w:hideMark/>
          </w:tcPr>
          <w:p w14:paraId="4CA15EDA" w14:textId="77777777" w:rsidR="00123414" w:rsidRPr="00123414" w:rsidRDefault="00123414" w:rsidP="00861DBC">
            <w:pPr>
              <w:jc w:val="center"/>
              <w:rPr>
                <w:rFonts w:ascii="ＭＳ ゴシック" w:eastAsia="ＭＳ ゴシック" w:hAnsi="ＭＳ ゴシック" w:cs="Times New Roman"/>
                <w:color w:val="000000"/>
                <w:szCs w:val="20"/>
              </w:rPr>
            </w:pPr>
          </w:p>
        </w:tc>
        <w:tc>
          <w:tcPr>
            <w:tcW w:w="3395" w:type="dxa"/>
            <w:noWrap/>
            <w:hideMark/>
          </w:tcPr>
          <w:p w14:paraId="65C0A1E4" w14:textId="77777777" w:rsidR="00123414" w:rsidRPr="00123414" w:rsidRDefault="00123414" w:rsidP="00123414">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 xml:space="preserve">　</w:t>
            </w:r>
          </w:p>
        </w:tc>
      </w:tr>
      <w:tr w:rsidR="00123414" w:rsidRPr="00123414" w14:paraId="06647949" w14:textId="77777777" w:rsidTr="00861DBC">
        <w:trPr>
          <w:trHeight w:val="907"/>
        </w:trPr>
        <w:tc>
          <w:tcPr>
            <w:tcW w:w="3964" w:type="dxa"/>
            <w:vAlign w:val="center"/>
            <w:hideMark/>
          </w:tcPr>
          <w:p w14:paraId="33890548" w14:textId="77777777"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府からの貸与物品以外に必要な物品や経費</w:t>
            </w:r>
            <w:r w:rsidRPr="00123414">
              <w:rPr>
                <w:rFonts w:ascii="ＭＳ ゴシック" w:eastAsia="ＭＳ ゴシック" w:hAnsi="ＭＳ ゴシック" w:cs="Times New Roman" w:hint="eastAsia"/>
                <w:color w:val="000000"/>
                <w:szCs w:val="20"/>
              </w:rPr>
              <w:br/>
              <w:t>（例：消耗品費、コピー代、郵送費など）</w:t>
            </w:r>
          </w:p>
        </w:tc>
        <w:tc>
          <w:tcPr>
            <w:tcW w:w="992" w:type="dxa"/>
            <w:noWrap/>
            <w:vAlign w:val="center"/>
            <w:hideMark/>
          </w:tcPr>
          <w:p w14:paraId="2A9C620A" w14:textId="77777777" w:rsidR="00123414" w:rsidRPr="00123414" w:rsidRDefault="00123414" w:rsidP="00861DBC">
            <w:pPr>
              <w:jc w:val="center"/>
              <w:rPr>
                <w:rFonts w:ascii="ＭＳ ゴシック" w:eastAsia="ＭＳ ゴシック" w:hAnsi="ＭＳ ゴシック" w:cs="Times New Roman"/>
                <w:color w:val="000000"/>
                <w:szCs w:val="20"/>
              </w:rPr>
            </w:pPr>
          </w:p>
        </w:tc>
        <w:tc>
          <w:tcPr>
            <w:tcW w:w="993" w:type="dxa"/>
            <w:noWrap/>
            <w:vAlign w:val="center"/>
            <w:hideMark/>
          </w:tcPr>
          <w:p w14:paraId="4C69ED07"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3395" w:type="dxa"/>
            <w:noWrap/>
            <w:hideMark/>
          </w:tcPr>
          <w:p w14:paraId="16B705C1" w14:textId="77777777" w:rsidR="00123414" w:rsidRPr="00123414" w:rsidRDefault="00123414" w:rsidP="00123414">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 xml:space="preserve">　</w:t>
            </w:r>
          </w:p>
        </w:tc>
      </w:tr>
      <w:tr w:rsidR="00123414" w:rsidRPr="00123414" w14:paraId="36FF65F2" w14:textId="77777777" w:rsidTr="00861DBC">
        <w:trPr>
          <w:trHeight w:val="907"/>
        </w:trPr>
        <w:tc>
          <w:tcPr>
            <w:tcW w:w="3964" w:type="dxa"/>
            <w:vAlign w:val="center"/>
            <w:hideMark/>
          </w:tcPr>
          <w:p w14:paraId="578D9386" w14:textId="77777777"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執務室賃料（家賃）</w:t>
            </w:r>
            <w:r w:rsidRPr="00123414">
              <w:rPr>
                <w:rFonts w:ascii="ＭＳ ゴシック" w:eastAsia="ＭＳ ゴシック" w:hAnsi="ＭＳ ゴシック" w:cs="Times New Roman" w:hint="eastAsia"/>
                <w:color w:val="000000"/>
                <w:szCs w:val="20"/>
              </w:rPr>
              <w:br/>
              <w:t>（来所相談のためのブースを含む）</w:t>
            </w:r>
          </w:p>
        </w:tc>
        <w:tc>
          <w:tcPr>
            <w:tcW w:w="992" w:type="dxa"/>
            <w:noWrap/>
            <w:vAlign w:val="center"/>
            <w:hideMark/>
          </w:tcPr>
          <w:p w14:paraId="6D6169BF"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993" w:type="dxa"/>
            <w:noWrap/>
            <w:vAlign w:val="center"/>
            <w:hideMark/>
          </w:tcPr>
          <w:p w14:paraId="4D22BE12" w14:textId="77777777" w:rsidR="00123414" w:rsidRPr="00123414" w:rsidRDefault="00123414" w:rsidP="00861DBC">
            <w:pPr>
              <w:jc w:val="center"/>
              <w:rPr>
                <w:rFonts w:ascii="ＭＳ ゴシック" w:eastAsia="ＭＳ ゴシック" w:hAnsi="ＭＳ ゴシック" w:cs="Times New Roman"/>
                <w:color w:val="000000"/>
                <w:szCs w:val="20"/>
              </w:rPr>
            </w:pPr>
          </w:p>
        </w:tc>
        <w:tc>
          <w:tcPr>
            <w:tcW w:w="3395" w:type="dxa"/>
            <w:noWrap/>
            <w:hideMark/>
          </w:tcPr>
          <w:p w14:paraId="48E291C7" w14:textId="77777777" w:rsidR="00123414" w:rsidRPr="00123414" w:rsidRDefault="00123414" w:rsidP="00123414">
            <w:pPr>
              <w:rPr>
                <w:rFonts w:ascii="ＭＳ ゴシック" w:eastAsia="ＭＳ ゴシック" w:hAnsi="ＭＳ ゴシック" w:cs="Times New Roman"/>
                <w:color w:val="000000"/>
                <w:szCs w:val="20"/>
              </w:rPr>
            </w:pPr>
          </w:p>
        </w:tc>
      </w:tr>
      <w:tr w:rsidR="00123414" w:rsidRPr="00123414" w14:paraId="60A1227B" w14:textId="77777777" w:rsidTr="00861DBC">
        <w:trPr>
          <w:trHeight w:val="907"/>
        </w:trPr>
        <w:tc>
          <w:tcPr>
            <w:tcW w:w="3964" w:type="dxa"/>
            <w:noWrap/>
            <w:vAlign w:val="center"/>
            <w:hideMark/>
          </w:tcPr>
          <w:p w14:paraId="7EF6C8E8" w14:textId="77777777"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光熱水費</w:t>
            </w:r>
          </w:p>
        </w:tc>
        <w:tc>
          <w:tcPr>
            <w:tcW w:w="992" w:type="dxa"/>
            <w:noWrap/>
            <w:vAlign w:val="center"/>
            <w:hideMark/>
          </w:tcPr>
          <w:p w14:paraId="5C865DDF"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993" w:type="dxa"/>
            <w:noWrap/>
            <w:vAlign w:val="center"/>
            <w:hideMark/>
          </w:tcPr>
          <w:p w14:paraId="29CC1BF0" w14:textId="77777777" w:rsidR="00123414" w:rsidRPr="00123414" w:rsidRDefault="00123414" w:rsidP="00861DBC">
            <w:pPr>
              <w:jc w:val="center"/>
              <w:rPr>
                <w:rFonts w:ascii="ＭＳ ゴシック" w:eastAsia="ＭＳ ゴシック" w:hAnsi="ＭＳ ゴシック" w:cs="Times New Roman"/>
                <w:color w:val="000000"/>
                <w:szCs w:val="20"/>
              </w:rPr>
            </w:pPr>
          </w:p>
        </w:tc>
        <w:tc>
          <w:tcPr>
            <w:tcW w:w="3395" w:type="dxa"/>
            <w:noWrap/>
            <w:hideMark/>
          </w:tcPr>
          <w:p w14:paraId="16589D8F" w14:textId="77777777" w:rsidR="00123414" w:rsidRPr="00123414" w:rsidRDefault="00123414" w:rsidP="00123414">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 xml:space="preserve">　</w:t>
            </w:r>
          </w:p>
        </w:tc>
      </w:tr>
      <w:tr w:rsidR="00861DBC" w:rsidRPr="00123414" w14:paraId="367693D5" w14:textId="77777777" w:rsidTr="00861DBC">
        <w:trPr>
          <w:trHeight w:val="907"/>
        </w:trPr>
        <w:tc>
          <w:tcPr>
            <w:tcW w:w="3964" w:type="dxa"/>
            <w:noWrap/>
            <w:vAlign w:val="center"/>
            <w:hideMark/>
          </w:tcPr>
          <w:p w14:paraId="20B4B6FB" w14:textId="77777777"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電話通信料</w:t>
            </w:r>
          </w:p>
        </w:tc>
        <w:tc>
          <w:tcPr>
            <w:tcW w:w="992" w:type="dxa"/>
            <w:noWrap/>
            <w:vAlign w:val="center"/>
            <w:hideMark/>
          </w:tcPr>
          <w:p w14:paraId="4FDC7D0C"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993" w:type="dxa"/>
            <w:vAlign w:val="center"/>
            <w:hideMark/>
          </w:tcPr>
          <w:p w14:paraId="58B6023C"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r w:rsidRPr="00123414">
              <w:rPr>
                <w:rFonts w:ascii="ＭＳ ゴシック" w:eastAsia="ＭＳ ゴシック" w:hAnsi="ＭＳ ゴシック" w:cs="Times New Roman" w:hint="eastAsia"/>
                <w:color w:val="000000"/>
                <w:szCs w:val="20"/>
              </w:rPr>
              <w:br/>
              <w:t>（一部）</w:t>
            </w:r>
          </w:p>
        </w:tc>
        <w:tc>
          <w:tcPr>
            <w:tcW w:w="3395" w:type="dxa"/>
            <w:hideMark/>
          </w:tcPr>
          <w:p w14:paraId="59809F92" w14:textId="1A1F462A"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啓発</w:t>
            </w:r>
            <w:r w:rsidR="00861DBC">
              <w:rPr>
                <w:rFonts w:ascii="ＭＳ ゴシック" w:eastAsia="ＭＳ ゴシック" w:hAnsi="ＭＳ ゴシック" w:cs="Times New Roman" w:hint="eastAsia"/>
                <w:color w:val="000000"/>
                <w:szCs w:val="20"/>
              </w:rPr>
              <w:t>及び商品テスト</w:t>
            </w:r>
            <w:r w:rsidRPr="00123414">
              <w:rPr>
                <w:rFonts w:ascii="ＭＳ ゴシック" w:eastAsia="ＭＳ ゴシック" w:hAnsi="ＭＳ ゴシック" w:cs="Times New Roman" w:hint="eastAsia"/>
                <w:color w:val="000000"/>
                <w:szCs w:val="20"/>
              </w:rPr>
              <w:t>業務に関する部分は受託者負担</w:t>
            </w:r>
            <w:r w:rsidRPr="00123414">
              <w:rPr>
                <w:rFonts w:ascii="ＭＳ ゴシック" w:eastAsia="ＭＳ ゴシック" w:hAnsi="ＭＳ ゴシック" w:cs="Times New Roman" w:hint="eastAsia"/>
                <w:color w:val="000000"/>
                <w:szCs w:val="20"/>
              </w:rPr>
              <w:br/>
              <w:t>（</w:t>
            </w:r>
            <w:r w:rsidR="00861DBC">
              <w:rPr>
                <w:rFonts w:ascii="ＭＳ ゴシック" w:eastAsia="ＭＳ ゴシック" w:hAnsi="ＭＳ ゴシック" w:cs="Times New Roman" w:hint="eastAsia"/>
                <w:color w:val="000000"/>
                <w:szCs w:val="20"/>
              </w:rPr>
              <w:t>参考：</w:t>
            </w:r>
            <w:r w:rsidRPr="00123414">
              <w:rPr>
                <w:rFonts w:ascii="ＭＳ ゴシック" w:eastAsia="ＭＳ ゴシック" w:hAnsi="ＭＳ ゴシック" w:cs="Times New Roman" w:hint="eastAsia"/>
                <w:color w:val="000000"/>
                <w:szCs w:val="20"/>
              </w:rPr>
              <w:t>R5年度</w:t>
            </w:r>
            <w:r w:rsidR="00861DBC">
              <w:rPr>
                <w:rFonts w:ascii="ＭＳ ゴシック" w:eastAsia="ＭＳ ゴシック" w:hAnsi="ＭＳ ゴシック" w:cs="Times New Roman" w:hint="eastAsia"/>
                <w:color w:val="000000"/>
                <w:szCs w:val="20"/>
              </w:rPr>
              <w:t>は</w:t>
            </w:r>
            <w:r w:rsidRPr="00123414">
              <w:rPr>
                <w:rFonts w:ascii="ＭＳ ゴシック" w:eastAsia="ＭＳ ゴシック" w:hAnsi="ＭＳ ゴシック" w:cs="Times New Roman" w:hint="eastAsia"/>
                <w:color w:val="000000"/>
                <w:szCs w:val="20"/>
              </w:rPr>
              <w:t>月額4,000円程度）</w:t>
            </w:r>
          </w:p>
        </w:tc>
      </w:tr>
      <w:tr w:rsidR="00123414" w:rsidRPr="00123414" w14:paraId="370521AD" w14:textId="77777777" w:rsidTr="00861DBC">
        <w:trPr>
          <w:trHeight w:val="907"/>
        </w:trPr>
        <w:tc>
          <w:tcPr>
            <w:tcW w:w="3964" w:type="dxa"/>
            <w:noWrap/>
            <w:vAlign w:val="center"/>
            <w:hideMark/>
          </w:tcPr>
          <w:p w14:paraId="7E122C84" w14:textId="77777777"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FAX通信料</w:t>
            </w:r>
          </w:p>
        </w:tc>
        <w:tc>
          <w:tcPr>
            <w:tcW w:w="992" w:type="dxa"/>
            <w:noWrap/>
            <w:vAlign w:val="center"/>
            <w:hideMark/>
          </w:tcPr>
          <w:p w14:paraId="1A42B180"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993" w:type="dxa"/>
            <w:noWrap/>
            <w:vAlign w:val="center"/>
            <w:hideMark/>
          </w:tcPr>
          <w:p w14:paraId="0BA0448F" w14:textId="77777777" w:rsidR="00123414" w:rsidRPr="00123414" w:rsidRDefault="00123414" w:rsidP="00861DBC">
            <w:pPr>
              <w:jc w:val="center"/>
              <w:rPr>
                <w:rFonts w:ascii="ＭＳ ゴシック" w:eastAsia="ＭＳ ゴシック" w:hAnsi="ＭＳ ゴシック" w:cs="Times New Roman"/>
                <w:color w:val="000000"/>
                <w:szCs w:val="20"/>
              </w:rPr>
            </w:pPr>
          </w:p>
        </w:tc>
        <w:tc>
          <w:tcPr>
            <w:tcW w:w="3395" w:type="dxa"/>
            <w:noWrap/>
            <w:hideMark/>
          </w:tcPr>
          <w:p w14:paraId="1E72D940" w14:textId="77777777" w:rsidR="00123414" w:rsidRPr="00123414" w:rsidRDefault="00123414" w:rsidP="00123414">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 xml:space="preserve">　</w:t>
            </w:r>
          </w:p>
        </w:tc>
      </w:tr>
      <w:tr w:rsidR="00123414" w:rsidRPr="00123414" w14:paraId="3535B7C5" w14:textId="77777777" w:rsidTr="00861DBC">
        <w:trPr>
          <w:trHeight w:val="750"/>
        </w:trPr>
        <w:tc>
          <w:tcPr>
            <w:tcW w:w="3964" w:type="dxa"/>
            <w:vAlign w:val="center"/>
            <w:hideMark/>
          </w:tcPr>
          <w:p w14:paraId="5AE9B0E1" w14:textId="77777777" w:rsidR="00123414" w:rsidRPr="00123414" w:rsidRDefault="00123414" w:rsidP="00861DBC">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インターネット回線使用料等</w:t>
            </w:r>
            <w:r w:rsidRPr="00123414">
              <w:rPr>
                <w:rFonts w:ascii="ＭＳ ゴシック" w:eastAsia="ＭＳ ゴシック" w:hAnsi="ＭＳ ゴシック" w:cs="Times New Roman" w:hint="eastAsia"/>
                <w:color w:val="000000"/>
                <w:szCs w:val="20"/>
              </w:rPr>
              <w:br/>
              <w:t>（回線整備及びセキュリティー対策に関する費用を含む）</w:t>
            </w:r>
          </w:p>
        </w:tc>
        <w:tc>
          <w:tcPr>
            <w:tcW w:w="992" w:type="dxa"/>
            <w:noWrap/>
            <w:vAlign w:val="center"/>
            <w:hideMark/>
          </w:tcPr>
          <w:p w14:paraId="52338912" w14:textId="77777777" w:rsidR="00123414" w:rsidRPr="008A2499" w:rsidRDefault="00123414" w:rsidP="00861DBC">
            <w:pPr>
              <w:jc w:val="center"/>
              <w:rPr>
                <w:rFonts w:ascii="ＭＳ ゴシック" w:eastAsia="ＭＳ ゴシック" w:hAnsi="ＭＳ ゴシック" w:cs="Times New Roman"/>
                <w:color w:val="000000"/>
                <w:szCs w:val="20"/>
              </w:rPr>
            </w:pPr>
          </w:p>
        </w:tc>
        <w:tc>
          <w:tcPr>
            <w:tcW w:w="993" w:type="dxa"/>
            <w:noWrap/>
            <w:vAlign w:val="center"/>
            <w:hideMark/>
          </w:tcPr>
          <w:p w14:paraId="1E1E4F82" w14:textId="77777777" w:rsidR="00123414" w:rsidRPr="00123414" w:rsidRDefault="00123414" w:rsidP="00861DBC">
            <w:pPr>
              <w:jc w:val="cente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w:t>
            </w:r>
          </w:p>
        </w:tc>
        <w:tc>
          <w:tcPr>
            <w:tcW w:w="3395" w:type="dxa"/>
            <w:noWrap/>
            <w:hideMark/>
          </w:tcPr>
          <w:p w14:paraId="0BDCEB26" w14:textId="77777777" w:rsidR="00123414" w:rsidRPr="00123414" w:rsidRDefault="00123414" w:rsidP="00123414">
            <w:pPr>
              <w:rPr>
                <w:rFonts w:ascii="ＭＳ ゴシック" w:eastAsia="ＭＳ ゴシック" w:hAnsi="ＭＳ ゴシック" w:cs="Times New Roman"/>
                <w:color w:val="000000"/>
                <w:szCs w:val="20"/>
              </w:rPr>
            </w:pPr>
            <w:r w:rsidRPr="00123414">
              <w:rPr>
                <w:rFonts w:ascii="ＭＳ ゴシック" w:eastAsia="ＭＳ ゴシック" w:hAnsi="ＭＳ ゴシック" w:cs="Times New Roman" w:hint="eastAsia"/>
                <w:color w:val="000000"/>
                <w:szCs w:val="20"/>
              </w:rPr>
              <w:t xml:space="preserve">　</w:t>
            </w:r>
          </w:p>
        </w:tc>
      </w:tr>
    </w:tbl>
    <w:p w14:paraId="68D7C56C" w14:textId="77777777" w:rsidR="00080213" w:rsidRPr="00080213" w:rsidRDefault="00123414" w:rsidP="00080213">
      <w:pPr>
        <w:rPr>
          <w:rFonts w:ascii="ＭＳ ゴシック" w:eastAsia="ＭＳ ゴシック" w:hAnsi="ＭＳ ゴシック" w:cs="Times New Roman"/>
          <w:color w:val="000000"/>
          <w:szCs w:val="20"/>
        </w:rPr>
      </w:pPr>
      <w:r>
        <w:rPr>
          <w:rFonts w:ascii="ＭＳ ゴシック" w:eastAsia="ＭＳ ゴシック" w:hAnsi="ＭＳ ゴシック" w:cs="Times New Roman" w:hint="eastAsia"/>
          <w:color w:val="000000"/>
          <w:szCs w:val="20"/>
        </w:rPr>
        <w:t>※</w:t>
      </w:r>
      <w:r w:rsidR="00080213" w:rsidRPr="00080213">
        <w:rPr>
          <w:rFonts w:ascii="ＭＳ ゴシック" w:eastAsia="ＭＳ ゴシック" w:hAnsi="ＭＳ ゴシック" w:cs="Times New Roman" w:hint="eastAsia"/>
          <w:color w:val="000000"/>
          <w:szCs w:val="20"/>
        </w:rPr>
        <w:t>追加が必要な場合は、事前に大阪府の承認を得たうえで、受託者の負担により配備すること。</w:t>
      </w:r>
    </w:p>
    <w:p w14:paraId="38BDBDAA" w14:textId="77777777" w:rsidR="00080213" w:rsidRPr="00080213" w:rsidRDefault="00080213" w:rsidP="00080213">
      <w:pPr>
        <w:rPr>
          <w:rFonts w:ascii="ＭＳ ゴシック" w:eastAsia="ＭＳ ゴシック" w:hAnsi="ＭＳ ゴシック" w:cs="Times New Roman"/>
          <w:color w:val="000000"/>
          <w:szCs w:val="20"/>
        </w:rPr>
      </w:pPr>
    </w:p>
    <w:p w14:paraId="6221FF25" w14:textId="77777777" w:rsidR="00525EEF" w:rsidRPr="00080213" w:rsidRDefault="00525EEF"/>
    <w:sectPr w:rsidR="00525EEF" w:rsidRPr="00080213" w:rsidSect="007E03F6">
      <w:pgSz w:w="11906" w:h="16838" w:code="9"/>
      <w:pgMar w:top="1418" w:right="1134" w:bottom="1418" w:left="1418" w:header="851" w:footer="992" w:gutter="0"/>
      <w:pgNumType w:fmt="numberInDash"/>
      <w:cols w:space="425"/>
      <w:docGrid w:type="linesAndChars" w:linePitch="31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0D78" w14:textId="77777777" w:rsidR="00003E78" w:rsidRDefault="00003E78" w:rsidP="008B6F40">
      <w:r>
        <w:separator/>
      </w:r>
    </w:p>
  </w:endnote>
  <w:endnote w:type="continuationSeparator" w:id="0">
    <w:p w14:paraId="29421458" w14:textId="77777777" w:rsidR="00003E78" w:rsidRDefault="00003E78" w:rsidP="008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06DB" w14:textId="77777777" w:rsidR="00003E78" w:rsidRDefault="00003E78" w:rsidP="008B6F40">
      <w:r>
        <w:separator/>
      </w:r>
    </w:p>
  </w:footnote>
  <w:footnote w:type="continuationSeparator" w:id="0">
    <w:p w14:paraId="1C6C597C" w14:textId="77777777" w:rsidR="00003E78" w:rsidRDefault="00003E78" w:rsidP="008B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E77"/>
    <w:multiLevelType w:val="hybridMultilevel"/>
    <w:tmpl w:val="F272A6A6"/>
    <w:lvl w:ilvl="0" w:tplc="48C2A03E">
      <w:start w:val="3"/>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F84622"/>
    <w:multiLevelType w:val="hybridMultilevel"/>
    <w:tmpl w:val="97788154"/>
    <w:lvl w:ilvl="0" w:tplc="4AAAF2EA">
      <w:start w:val="2"/>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9E75FE5"/>
    <w:multiLevelType w:val="hybridMultilevel"/>
    <w:tmpl w:val="69E60EAE"/>
    <w:lvl w:ilvl="0" w:tplc="E79C0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A3098"/>
    <w:multiLevelType w:val="hybridMultilevel"/>
    <w:tmpl w:val="7F1606E0"/>
    <w:lvl w:ilvl="0" w:tplc="2D1A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21E83"/>
    <w:multiLevelType w:val="hybridMultilevel"/>
    <w:tmpl w:val="71461C6C"/>
    <w:lvl w:ilvl="0" w:tplc="1C626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0E44E0"/>
    <w:multiLevelType w:val="hybridMultilevel"/>
    <w:tmpl w:val="A100EF52"/>
    <w:lvl w:ilvl="0" w:tplc="B6D47276">
      <w:start w:val="2"/>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79D68E7"/>
    <w:multiLevelType w:val="hybridMultilevel"/>
    <w:tmpl w:val="CBAACABA"/>
    <w:lvl w:ilvl="0" w:tplc="20105882">
      <w:start w:val="14"/>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C40DB"/>
    <w:multiLevelType w:val="hybridMultilevel"/>
    <w:tmpl w:val="2F762542"/>
    <w:lvl w:ilvl="0" w:tplc="C9100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C57B93"/>
    <w:multiLevelType w:val="hybridMultilevel"/>
    <w:tmpl w:val="9724D4FA"/>
    <w:lvl w:ilvl="0" w:tplc="ABBAB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FA2D5B"/>
    <w:multiLevelType w:val="hybridMultilevel"/>
    <w:tmpl w:val="44AE5852"/>
    <w:lvl w:ilvl="0" w:tplc="299A4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4F24B6"/>
    <w:multiLevelType w:val="hybridMultilevel"/>
    <w:tmpl w:val="AE42A2F2"/>
    <w:lvl w:ilvl="0" w:tplc="3D1A9864">
      <w:start w:val="2"/>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44963D6"/>
    <w:multiLevelType w:val="hybridMultilevel"/>
    <w:tmpl w:val="E0384CEE"/>
    <w:lvl w:ilvl="0" w:tplc="E4C61BAC">
      <w:start w:val="11"/>
      <w:numFmt w:val="decimalFullWidth"/>
      <w:lvlText w:val="第%1条"/>
      <w:lvlJc w:val="left"/>
      <w:pPr>
        <w:tabs>
          <w:tab w:val="num" w:pos="975"/>
        </w:tabs>
        <w:ind w:left="975" w:hanging="7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F44A73"/>
    <w:multiLevelType w:val="hybridMultilevel"/>
    <w:tmpl w:val="91607A62"/>
    <w:lvl w:ilvl="0" w:tplc="0C6603F0">
      <w:start w:val="11"/>
      <w:numFmt w:val="decimalFullWidth"/>
      <w:lvlText w:val="第%1条"/>
      <w:lvlJc w:val="left"/>
      <w:pPr>
        <w:tabs>
          <w:tab w:val="num" w:pos="1185"/>
        </w:tabs>
        <w:ind w:left="1185" w:hanging="9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0D6634C"/>
    <w:multiLevelType w:val="hybridMultilevel"/>
    <w:tmpl w:val="90A483B6"/>
    <w:lvl w:ilvl="0" w:tplc="EED03F88">
      <w:start w:val="2"/>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855F0"/>
    <w:multiLevelType w:val="hybridMultilevel"/>
    <w:tmpl w:val="DC7C417E"/>
    <w:lvl w:ilvl="0" w:tplc="948075FC">
      <w:start w:val="14"/>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00C64FB"/>
    <w:multiLevelType w:val="hybridMultilevel"/>
    <w:tmpl w:val="0D7828B2"/>
    <w:lvl w:ilvl="0" w:tplc="F2181B78">
      <w:start w:val="2"/>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8FB302E"/>
    <w:multiLevelType w:val="hybridMultilevel"/>
    <w:tmpl w:val="BD342D2A"/>
    <w:lvl w:ilvl="0" w:tplc="5D20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81D45"/>
    <w:multiLevelType w:val="hybridMultilevel"/>
    <w:tmpl w:val="C48827F0"/>
    <w:lvl w:ilvl="0" w:tplc="596A93D4">
      <w:start w:val="3"/>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4D67732"/>
    <w:multiLevelType w:val="hybridMultilevel"/>
    <w:tmpl w:val="294E21B6"/>
    <w:lvl w:ilvl="0" w:tplc="D1649C6A">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FA52939"/>
    <w:multiLevelType w:val="hybridMultilevel"/>
    <w:tmpl w:val="33EAFC86"/>
    <w:lvl w:ilvl="0" w:tplc="1C626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7"/>
  </w:num>
  <w:num w:numId="3">
    <w:abstractNumId w:val="18"/>
  </w:num>
  <w:num w:numId="4">
    <w:abstractNumId w:val="6"/>
  </w:num>
  <w:num w:numId="5">
    <w:abstractNumId w:val="5"/>
  </w:num>
  <w:num w:numId="6">
    <w:abstractNumId w:val="12"/>
  </w:num>
  <w:num w:numId="7">
    <w:abstractNumId w:val="11"/>
  </w:num>
  <w:num w:numId="8">
    <w:abstractNumId w:val="14"/>
  </w:num>
  <w:num w:numId="9">
    <w:abstractNumId w:val="15"/>
  </w:num>
  <w:num w:numId="10">
    <w:abstractNumId w:val="13"/>
  </w:num>
  <w:num w:numId="11">
    <w:abstractNumId w:val="10"/>
  </w:num>
  <w:num w:numId="12">
    <w:abstractNumId w:val="0"/>
  </w:num>
  <w:num w:numId="13">
    <w:abstractNumId w:val="7"/>
  </w:num>
  <w:num w:numId="14">
    <w:abstractNumId w:val="3"/>
  </w:num>
  <w:num w:numId="15">
    <w:abstractNumId w:val="9"/>
  </w:num>
  <w:num w:numId="16">
    <w:abstractNumId w:val="8"/>
  </w:num>
  <w:num w:numId="17">
    <w:abstractNumId w:val="16"/>
  </w:num>
  <w:num w:numId="18">
    <w:abstractNumId w:val="2"/>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13"/>
    <w:rsid w:val="00002777"/>
    <w:rsid w:val="00003E78"/>
    <w:rsid w:val="00080213"/>
    <w:rsid w:val="00123414"/>
    <w:rsid w:val="00137CD3"/>
    <w:rsid w:val="001B2F24"/>
    <w:rsid w:val="00201B96"/>
    <w:rsid w:val="00271D45"/>
    <w:rsid w:val="002C746D"/>
    <w:rsid w:val="0030719C"/>
    <w:rsid w:val="00323786"/>
    <w:rsid w:val="003514FE"/>
    <w:rsid w:val="0046391F"/>
    <w:rsid w:val="00492E25"/>
    <w:rsid w:val="004B6B09"/>
    <w:rsid w:val="004D683F"/>
    <w:rsid w:val="00525EEF"/>
    <w:rsid w:val="00535A04"/>
    <w:rsid w:val="00570D32"/>
    <w:rsid w:val="00585811"/>
    <w:rsid w:val="005A0A8C"/>
    <w:rsid w:val="005D3C2F"/>
    <w:rsid w:val="005E7864"/>
    <w:rsid w:val="0060074E"/>
    <w:rsid w:val="0063644B"/>
    <w:rsid w:val="0063698E"/>
    <w:rsid w:val="00640D3E"/>
    <w:rsid w:val="00662366"/>
    <w:rsid w:val="006933B6"/>
    <w:rsid w:val="006B1129"/>
    <w:rsid w:val="006C0E85"/>
    <w:rsid w:val="00764A23"/>
    <w:rsid w:val="007B6E4E"/>
    <w:rsid w:val="007E03F6"/>
    <w:rsid w:val="0081447C"/>
    <w:rsid w:val="0083529C"/>
    <w:rsid w:val="008365E9"/>
    <w:rsid w:val="00861DBC"/>
    <w:rsid w:val="008A2499"/>
    <w:rsid w:val="008B6F40"/>
    <w:rsid w:val="00933DC8"/>
    <w:rsid w:val="00962042"/>
    <w:rsid w:val="009D14CB"/>
    <w:rsid w:val="00A55323"/>
    <w:rsid w:val="00A73F1F"/>
    <w:rsid w:val="00AC5107"/>
    <w:rsid w:val="00AD65F1"/>
    <w:rsid w:val="00B12398"/>
    <w:rsid w:val="00B45721"/>
    <w:rsid w:val="00B5283D"/>
    <w:rsid w:val="00BD4117"/>
    <w:rsid w:val="00BD67AD"/>
    <w:rsid w:val="00C5017B"/>
    <w:rsid w:val="00C52DD9"/>
    <w:rsid w:val="00CA4C3F"/>
    <w:rsid w:val="00CB1D79"/>
    <w:rsid w:val="00CC5868"/>
    <w:rsid w:val="00CE423B"/>
    <w:rsid w:val="00D171F4"/>
    <w:rsid w:val="00D25DA3"/>
    <w:rsid w:val="00D5482D"/>
    <w:rsid w:val="00D6626C"/>
    <w:rsid w:val="00DE1012"/>
    <w:rsid w:val="00E11262"/>
    <w:rsid w:val="00E67107"/>
    <w:rsid w:val="00E74476"/>
    <w:rsid w:val="00E857EE"/>
    <w:rsid w:val="00E909E7"/>
    <w:rsid w:val="00E9627B"/>
    <w:rsid w:val="00EB28D0"/>
    <w:rsid w:val="00EC6799"/>
    <w:rsid w:val="00F86152"/>
    <w:rsid w:val="00FB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5AD1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80213"/>
  </w:style>
  <w:style w:type="paragraph" w:customStyle="1" w:styleId="10">
    <w:name w:val="吹き出し1"/>
    <w:basedOn w:val="a"/>
    <w:next w:val="a3"/>
    <w:link w:val="a4"/>
    <w:unhideWhenUsed/>
    <w:rsid w:val="00080213"/>
    <w:rPr>
      <w:rFonts w:ascii="Arial" w:eastAsia="ＭＳ ゴシック" w:hAnsi="Arial" w:cs="Times New Roman"/>
      <w:sz w:val="18"/>
      <w:szCs w:val="18"/>
    </w:rPr>
  </w:style>
  <w:style w:type="character" w:customStyle="1" w:styleId="a4">
    <w:name w:val="吹き出し (文字)"/>
    <w:basedOn w:val="a0"/>
    <w:link w:val="10"/>
    <w:rsid w:val="00080213"/>
    <w:rPr>
      <w:rFonts w:ascii="Arial" w:eastAsia="ＭＳ ゴシック" w:hAnsi="Arial" w:cs="Times New Roman"/>
      <w:sz w:val="18"/>
      <w:szCs w:val="18"/>
    </w:rPr>
  </w:style>
  <w:style w:type="paragraph" w:customStyle="1" w:styleId="11">
    <w:name w:val="ヘッダー1"/>
    <w:basedOn w:val="a"/>
    <w:next w:val="a5"/>
    <w:link w:val="a6"/>
    <w:unhideWhenUsed/>
    <w:rsid w:val="00080213"/>
    <w:pPr>
      <w:tabs>
        <w:tab w:val="center" w:pos="4252"/>
        <w:tab w:val="right" w:pos="8504"/>
      </w:tabs>
      <w:snapToGrid w:val="0"/>
    </w:pPr>
  </w:style>
  <w:style w:type="character" w:customStyle="1" w:styleId="a6">
    <w:name w:val="ヘッダー (文字)"/>
    <w:basedOn w:val="a0"/>
    <w:link w:val="11"/>
    <w:rsid w:val="00080213"/>
  </w:style>
  <w:style w:type="paragraph" w:customStyle="1" w:styleId="12">
    <w:name w:val="フッター1"/>
    <w:basedOn w:val="a"/>
    <w:next w:val="a7"/>
    <w:link w:val="a8"/>
    <w:uiPriority w:val="99"/>
    <w:unhideWhenUsed/>
    <w:rsid w:val="00080213"/>
    <w:pPr>
      <w:tabs>
        <w:tab w:val="center" w:pos="4252"/>
        <w:tab w:val="right" w:pos="8504"/>
      </w:tabs>
      <w:snapToGrid w:val="0"/>
    </w:pPr>
  </w:style>
  <w:style w:type="character" w:customStyle="1" w:styleId="a8">
    <w:name w:val="フッター (文字)"/>
    <w:basedOn w:val="a0"/>
    <w:link w:val="12"/>
    <w:uiPriority w:val="99"/>
    <w:rsid w:val="00080213"/>
  </w:style>
  <w:style w:type="table" w:customStyle="1" w:styleId="13">
    <w:name w:val="表 (格子)1"/>
    <w:basedOn w:val="a1"/>
    <w:next w:val="a9"/>
    <w:rsid w:val="0008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80213"/>
    <w:pPr>
      <w:jc w:val="center"/>
    </w:pPr>
    <w:rPr>
      <w:rFonts w:ascii="Century" w:eastAsia="ＭＳ 明朝" w:hAnsi="Century" w:cs="Times New Roman"/>
      <w:szCs w:val="24"/>
    </w:rPr>
  </w:style>
  <w:style w:type="character" w:customStyle="1" w:styleId="ab">
    <w:name w:val="記 (文字)"/>
    <w:basedOn w:val="a0"/>
    <w:link w:val="aa"/>
    <w:rsid w:val="00080213"/>
    <w:rPr>
      <w:rFonts w:ascii="Century" w:eastAsia="ＭＳ 明朝" w:hAnsi="Century" w:cs="Times New Roman"/>
      <w:szCs w:val="24"/>
    </w:rPr>
  </w:style>
  <w:style w:type="paragraph" w:customStyle="1" w:styleId="14">
    <w:name w:val="スタイル ＭＳ 明朝 左揃え ぶら下げインデント :  1 字"/>
    <w:basedOn w:val="a"/>
    <w:rsid w:val="00080213"/>
    <w:pPr>
      <w:ind w:leftChars="101" w:left="416" w:hangingChars="100" w:hanging="207"/>
      <w:jc w:val="left"/>
    </w:pPr>
    <w:rPr>
      <w:rFonts w:ascii="ＭＳ 明朝" w:eastAsia="ＭＳ 明朝" w:hAnsi="ＭＳ 明朝" w:cs="ＭＳ 明朝"/>
      <w:szCs w:val="20"/>
    </w:rPr>
  </w:style>
  <w:style w:type="paragraph" w:styleId="ac">
    <w:name w:val="Closing"/>
    <w:basedOn w:val="a"/>
    <w:link w:val="ad"/>
    <w:rsid w:val="00080213"/>
    <w:pPr>
      <w:jc w:val="right"/>
    </w:pPr>
    <w:rPr>
      <w:rFonts w:ascii="Century" w:eastAsia="ＭＳ 明朝" w:hAnsi="Century" w:cs="Times New Roman"/>
      <w:szCs w:val="24"/>
    </w:rPr>
  </w:style>
  <w:style w:type="character" w:customStyle="1" w:styleId="ad">
    <w:name w:val="結語 (文字)"/>
    <w:basedOn w:val="a0"/>
    <w:link w:val="ac"/>
    <w:rsid w:val="00080213"/>
    <w:rPr>
      <w:rFonts w:ascii="Century" w:eastAsia="ＭＳ 明朝" w:hAnsi="Century" w:cs="Times New Roman"/>
      <w:szCs w:val="24"/>
    </w:rPr>
  </w:style>
  <w:style w:type="paragraph" w:styleId="ae">
    <w:name w:val="Revision"/>
    <w:hidden/>
    <w:uiPriority w:val="99"/>
    <w:semiHidden/>
    <w:rsid w:val="00080213"/>
    <w:rPr>
      <w:rFonts w:ascii="Century" w:eastAsia="ＭＳ 明朝" w:hAnsi="Century" w:cs="Times New Roman"/>
      <w:szCs w:val="24"/>
    </w:rPr>
  </w:style>
  <w:style w:type="character" w:styleId="af">
    <w:name w:val="Hyperlink"/>
    <w:uiPriority w:val="99"/>
    <w:unhideWhenUsed/>
    <w:rsid w:val="00080213"/>
    <w:rPr>
      <w:color w:val="0000FF"/>
      <w:u w:val="single"/>
    </w:rPr>
  </w:style>
  <w:style w:type="paragraph" w:customStyle="1" w:styleId="title10">
    <w:name w:val="title10"/>
    <w:basedOn w:val="a"/>
    <w:rsid w:val="000802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802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802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080213"/>
  </w:style>
  <w:style w:type="character" w:customStyle="1" w:styleId="num57">
    <w:name w:val="num57"/>
    <w:rsid w:val="00080213"/>
  </w:style>
  <w:style w:type="character" w:customStyle="1" w:styleId="p20">
    <w:name w:val="p20"/>
    <w:rsid w:val="00080213"/>
  </w:style>
  <w:style w:type="character" w:customStyle="1" w:styleId="num58">
    <w:name w:val="num58"/>
    <w:rsid w:val="00080213"/>
  </w:style>
  <w:style w:type="character" w:customStyle="1" w:styleId="p21">
    <w:name w:val="p21"/>
    <w:rsid w:val="00080213"/>
  </w:style>
  <w:style w:type="paragraph" w:styleId="a3">
    <w:name w:val="Balloon Text"/>
    <w:basedOn w:val="a"/>
    <w:link w:val="15"/>
    <w:uiPriority w:val="99"/>
    <w:semiHidden/>
    <w:unhideWhenUsed/>
    <w:rsid w:val="00080213"/>
    <w:rPr>
      <w:rFonts w:asciiTheme="majorHAnsi" w:eastAsiaTheme="majorEastAsia" w:hAnsiTheme="majorHAnsi" w:cstheme="majorBidi"/>
      <w:sz w:val="18"/>
      <w:szCs w:val="18"/>
    </w:rPr>
  </w:style>
  <w:style w:type="character" w:customStyle="1" w:styleId="15">
    <w:name w:val="吹き出し (文字)1"/>
    <w:basedOn w:val="a0"/>
    <w:link w:val="a3"/>
    <w:uiPriority w:val="99"/>
    <w:semiHidden/>
    <w:rsid w:val="00080213"/>
    <w:rPr>
      <w:rFonts w:asciiTheme="majorHAnsi" w:eastAsiaTheme="majorEastAsia" w:hAnsiTheme="majorHAnsi" w:cstheme="majorBidi"/>
      <w:sz w:val="18"/>
      <w:szCs w:val="18"/>
    </w:rPr>
  </w:style>
  <w:style w:type="paragraph" w:styleId="a5">
    <w:name w:val="header"/>
    <w:basedOn w:val="a"/>
    <w:link w:val="16"/>
    <w:uiPriority w:val="99"/>
    <w:unhideWhenUsed/>
    <w:rsid w:val="00080213"/>
    <w:pPr>
      <w:tabs>
        <w:tab w:val="center" w:pos="4252"/>
        <w:tab w:val="right" w:pos="8504"/>
      </w:tabs>
      <w:snapToGrid w:val="0"/>
    </w:pPr>
  </w:style>
  <w:style w:type="character" w:customStyle="1" w:styleId="16">
    <w:name w:val="ヘッダー (文字)1"/>
    <w:basedOn w:val="a0"/>
    <w:link w:val="a5"/>
    <w:uiPriority w:val="99"/>
    <w:rsid w:val="00080213"/>
  </w:style>
  <w:style w:type="paragraph" w:styleId="a7">
    <w:name w:val="footer"/>
    <w:basedOn w:val="a"/>
    <w:link w:val="17"/>
    <w:uiPriority w:val="99"/>
    <w:unhideWhenUsed/>
    <w:rsid w:val="00080213"/>
    <w:pPr>
      <w:tabs>
        <w:tab w:val="center" w:pos="4252"/>
        <w:tab w:val="right" w:pos="8504"/>
      </w:tabs>
      <w:snapToGrid w:val="0"/>
    </w:pPr>
  </w:style>
  <w:style w:type="character" w:customStyle="1" w:styleId="17">
    <w:name w:val="フッター (文字)1"/>
    <w:basedOn w:val="a0"/>
    <w:link w:val="a7"/>
    <w:uiPriority w:val="99"/>
    <w:rsid w:val="00080213"/>
  </w:style>
  <w:style w:type="table" w:styleId="a9">
    <w:name w:val="Table Grid"/>
    <w:basedOn w:val="a1"/>
    <w:uiPriority w:val="39"/>
    <w:rsid w:val="0008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00348">
      <w:bodyDiv w:val="1"/>
      <w:marLeft w:val="0"/>
      <w:marRight w:val="0"/>
      <w:marTop w:val="0"/>
      <w:marBottom w:val="0"/>
      <w:divBdr>
        <w:top w:val="none" w:sz="0" w:space="0" w:color="auto"/>
        <w:left w:val="none" w:sz="0" w:space="0" w:color="auto"/>
        <w:bottom w:val="none" w:sz="0" w:space="0" w:color="auto"/>
        <w:right w:val="none" w:sz="0" w:space="0" w:color="auto"/>
      </w:divBdr>
    </w:div>
    <w:div w:id="20320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2023-12-05T05:49:00Z</dcterms:created>
  <dcterms:modified xsi:type="dcterms:W3CDTF">2023-12-05T06:03:00Z</dcterms:modified>
</cp:coreProperties>
</file>