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61C9" w14:textId="186140FC" w:rsidR="00057C7F" w:rsidRDefault="00057C7F" w:rsidP="00057C7F">
      <w:pPr>
        <w:autoSpaceDE/>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大阪府情報公開審査会答申（大公審答申第433号）</w:t>
      </w:r>
    </w:p>
    <w:p w14:paraId="3DCA3E8D" w14:textId="557053A2" w:rsidR="00057C7F" w:rsidRDefault="00057C7F" w:rsidP="00057C7F">
      <w:pPr>
        <w:autoSpaceDE/>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w:t>
      </w:r>
      <w:r w:rsidR="00144B25">
        <w:rPr>
          <w:rFonts w:ascii="ＭＳ ゴシック" w:eastAsia="ＭＳ ゴシック" w:hAnsi="ＭＳ ゴシック" w:hint="eastAsia"/>
          <w:b/>
          <w:bCs/>
          <w:color w:val="auto"/>
        </w:rPr>
        <w:t xml:space="preserve">　</w:t>
      </w:r>
      <w:r w:rsidR="00144B25" w:rsidRPr="00144B25">
        <w:rPr>
          <w:rFonts w:ascii="ＭＳ ゴシック" w:eastAsia="ＭＳ ゴシック" w:hAnsi="ＭＳ ゴシック" w:hint="eastAsia"/>
          <w:b/>
          <w:bCs/>
          <w:color w:val="auto"/>
        </w:rPr>
        <w:t>非常勤講師時間数</w:t>
      </w:r>
      <w:r w:rsidR="00144B25">
        <w:rPr>
          <w:rFonts w:ascii="ＭＳ ゴシック" w:eastAsia="ＭＳ ゴシック" w:hAnsi="ＭＳ ゴシック" w:hint="eastAsia"/>
          <w:b/>
          <w:bCs/>
          <w:color w:val="auto"/>
        </w:rPr>
        <w:t>関係</w:t>
      </w:r>
      <w:r w:rsidRPr="00057C7F">
        <w:rPr>
          <w:rFonts w:ascii="ＭＳ ゴシック" w:eastAsia="ＭＳ ゴシック" w:hAnsi="ＭＳ ゴシック" w:hint="eastAsia"/>
          <w:b/>
          <w:bCs/>
          <w:color w:val="auto"/>
        </w:rPr>
        <w:t>文書部分公開決定審査請求事案</w:t>
      </w:r>
      <w:r>
        <w:rPr>
          <w:rFonts w:ascii="ＭＳ ゴシック" w:eastAsia="ＭＳ ゴシック" w:hAnsi="ＭＳ ゴシック" w:hint="eastAsia"/>
          <w:b/>
          <w:bCs/>
          <w:color w:val="auto"/>
        </w:rPr>
        <w:t xml:space="preserve">　〕</w:t>
      </w:r>
    </w:p>
    <w:p w14:paraId="12CE7B98" w14:textId="77777777" w:rsidR="00057C7F" w:rsidRDefault="00057C7F" w:rsidP="00057C7F">
      <w:pPr>
        <w:autoSpaceDE/>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（答申日：令和７年２月19日）</w:t>
      </w:r>
    </w:p>
    <w:p w14:paraId="16683DEE" w14:textId="77777777" w:rsidR="00057C7F" w:rsidRDefault="00057C7F" w:rsidP="00057C7F">
      <w:pPr>
        <w:tabs>
          <w:tab w:val="left" w:pos="2628"/>
        </w:tabs>
        <w:jc w:val="both"/>
        <w:rPr>
          <w:rFonts w:eastAsia="ＭＳ ゴシック"/>
          <w:b/>
          <w:bCs/>
          <w:color w:val="auto"/>
        </w:rPr>
      </w:pPr>
    </w:p>
    <w:p w14:paraId="1F8265A7" w14:textId="56FBB2D3" w:rsidR="00D10CB9" w:rsidRPr="00791D96" w:rsidRDefault="00D10CB9" w:rsidP="00D10CB9">
      <w:pPr>
        <w:tabs>
          <w:tab w:val="left" w:pos="2628"/>
        </w:tabs>
        <w:jc w:val="both"/>
        <w:rPr>
          <w:rFonts w:eastAsia="ＭＳ ゴシック"/>
          <w:b/>
          <w:bCs/>
          <w:color w:val="auto"/>
        </w:rPr>
      </w:pPr>
      <w:r w:rsidRPr="00791D96">
        <w:rPr>
          <w:rFonts w:eastAsia="ＭＳ ゴシック" w:hint="eastAsia"/>
          <w:b/>
          <w:bCs/>
          <w:color w:val="auto"/>
        </w:rPr>
        <w:t>第一　審査会の結論</w:t>
      </w:r>
    </w:p>
    <w:p w14:paraId="68828597" w14:textId="7AEB9BD0" w:rsidR="00D10CB9" w:rsidRPr="00791D96" w:rsidRDefault="00923531" w:rsidP="00725EEF">
      <w:pPr>
        <w:ind w:leftChars="200" w:left="438" w:firstLineChars="100" w:firstLine="219"/>
        <w:rPr>
          <w:rFonts w:hAnsi="Century"/>
          <w:color w:val="auto"/>
          <w:kern w:val="2"/>
          <w:szCs w:val="24"/>
        </w:rPr>
      </w:pPr>
      <w:r w:rsidRPr="00791D96">
        <w:rPr>
          <w:rFonts w:hAnsi="Century" w:hint="eastAsia"/>
          <w:color w:val="auto"/>
          <w:kern w:val="2"/>
          <w:szCs w:val="24"/>
        </w:rPr>
        <w:t>大阪府教育委員会</w:t>
      </w:r>
      <w:r w:rsidR="008F1EA1">
        <w:rPr>
          <w:rFonts w:hAnsi="Century" w:hint="eastAsia"/>
          <w:color w:val="auto"/>
          <w:kern w:val="2"/>
          <w:szCs w:val="24"/>
        </w:rPr>
        <w:t>が行った部分公開決定で非公開とした</w:t>
      </w:r>
      <w:r w:rsidR="00832F7E">
        <w:rPr>
          <w:rFonts w:hAnsi="Century" w:hint="eastAsia"/>
          <w:color w:val="auto"/>
          <w:kern w:val="2"/>
          <w:szCs w:val="24"/>
        </w:rPr>
        <w:t>別紙１記載の</w:t>
      </w:r>
      <w:r w:rsidR="008F1EA1">
        <w:rPr>
          <w:rFonts w:hAnsi="Century" w:hint="eastAsia"/>
          <w:color w:val="auto"/>
          <w:kern w:val="2"/>
          <w:szCs w:val="24"/>
        </w:rPr>
        <w:t>情報のうち、別紙</w:t>
      </w:r>
      <w:r w:rsidR="003C078E">
        <w:rPr>
          <w:rFonts w:hAnsi="Century" w:hint="eastAsia"/>
          <w:color w:val="auto"/>
          <w:kern w:val="2"/>
          <w:szCs w:val="24"/>
        </w:rPr>
        <w:t>２</w:t>
      </w:r>
      <w:r w:rsidR="008F1EA1">
        <w:rPr>
          <w:rFonts w:hAnsi="Century" w:hint="eastAsia"/>
          <w:color w:val="auto"/>
          <w:kern w:val="2"/>
          <w:szCs w:val="24"/>
        </w:rPr>
        <w:t>に記載した情報については</w:t>
      </w:r>
      <w:r w:rsidR="00725EEF" w:rsidRPr="00791D96">
        <w:rPr>
          <w:rFonts w:hAnsi="Century" w:hint="eastAsia"/>
          <w:color w:val="auto"/>
          <w:kern w:val="2"/>
          <w:szCs w:val="24"/>
        </w:rPr>
        <w:t>公開すべきである。</w:t>
      </w:r>
    </w:p>
    <w:p w14:paraId="454C303C" w14:textId="1CE7FD6D" w:rsidR="00725EEF" w:rsidRPr="00791D96" w:rsidRDefault="008F1EA1" w:rsidP="00725EEF">
      <w:pPr>
        <w:ind w:leftChars="200" w:left="438" w:firstLineChars="100" w:firstLine="219"/>
        <w:rPr>
          <w:rFonts w:hAnsi="Century"/>
          <w:szCs w:val="24"/>
        </w:rPr>
      </w:pPr>
      <w:r>
        <w:rPr>
          <w:rFonts w:hAnsi="Century" w:hint="eastAsia"/>
          <w:color w:val="auto"/>
          <w:kern w:val="2"/>
          <w:szCs w:val="24"/>
        </w:rPr>
        <w:t>大阪府</w:t>
      </w:r>
      <w:r w:rsidR="00937988">
        <w:rPr>
          <w:rFonts w:hAnsi="Century" w:hint="eastAsia"/>
          <w:color w:val="auto"/>
          <w:kern w:val="2"/>
          <w:szCs w:val="24"/>
        </w:rPr>
        <w:t>教育</w:t>
      </w:r>
      <w:r>
        <w:rPr>
          <w:rFonts w:hAnsi="Century" w:hint="eastAsia"/>
          <w:color w:val="auto"/>
          <w:kern w:val="2"/>
          <w:szCs w:val="24"/>
        </w:rPr>
        <w:t>委員会が行った</w:t>
      </w:r>
      <w:r w:rsidR="00725EEF" w:rsidRPr="00791D96">
        <w:rPr>
          <w:rFonts w:hAnsi="Century" w:hint="eastAsia"/>
          <w:color w:val="auto"/>
          <w:kern w:val="2"/>
          <w:szCs w:val="24"/>
        </w:rPr>
        <w:t>その余の判断は妥当である。</w:t>
      </w:r>
    </w:p>
    <w:p w14:paraId="724BEE75" w14:textId="77777777" w:rsidR="00D10CB9" w:rsidRPr="00791D96" w:rsidRDefault="00D10CB9" w:rsidP="00D10CB9">
      <w:pPr>
        <w:jc w:val="both"/>
        <w:rPr>
          <w:color w:val="auto"/>
        </w:rPr>
      </w:pPr>
    </w:p>
    <w:p w14:paraId="5C27D30C" w14:textId="77777777" w:rsidR="00D10CB9" w:rsidRPr="00791D96" w:rsidRDefault="00D10CB9" w:rsidP="00D10CB9">
      <w:pPr>
        <w:jc w:val="both"/>
        <w:rPr>
          <w:rFonts w:eastAsia="ＭＳ ゴシック"/>
          <w:b/>
          <w:bCs/>
          <w:color w:val="auto"/>
        </w:rPr>
      </w:pPr>
      <w:r w:rsidRPr="00791D96">
        <w:rPr>
          <w:rFonts w:eastAsia="ＭＳ ゴシック" w:hint="eastAsia"/>
          <w:b/>
          <w:bCs/>
          <w:color w:val="auto"/>
        </w:rPr>
        <w:t xml:space="preserve">第二　</w:t>
      </w:r>
      <w:r w:rsidR="000D4998" w:rsidRPr="00791D96">
        <w:rPr>
          <w:rFonts w:eastAsia="ＭＳ ゴシック" w:hint="eastAsia"/>
          <w:b/>
          <w:bCs/>
          <w:color w:val="auto"/>
        </w:rPr>
        <w:t>審査請求に至る</w:t>
      </w:r>
      <w:r w:rsidRPr="00791D96">
        <w:rPr>
          <w:rFonts w:eastAsia="ＭＳ ゴシック" w:hint="eastAsia"/>
          <w:b/>
          <w:bCs/>
          <w:color w:val="auto"/>
        </w:rPr>
        <w:t>経過</w:t>
      </w:r>
    </w:p>
    <w:p w14:paraId="7ED863E6" w14:textId="28ED8311" w:rsidR="00D00ECC" w:rsidRPr="00791D96" w:rsidRDefault="00D10CB9" w:rsidP="00D00ECC">
      <w:pPr>
        <w:snapToGrid w:val="0"/>
        <w:spacing w:line="340" w:lineRule="exact"/>
        <w:ind w:leftChars="100" w:left="438" w:hangingChars="100" w:hanging="219"/>
        <w:jc w:val="both"/>
        <w:rPr>
          <w:color w:val="auto"/>
        </w:rPr>
      </w:pPr>
      <w:r w:rsidRPr="00791D96">
        <w:rPr>
          <w:rFonts w:hint="eastAsia"/>
          <w:color w:val="auto"/>
        </w:rPr>
        <w:t xml:space="preserve">１　</w:t>
      </w:r>
      <w:r w:rsidR="006F64F4" w:rsidRPr="00791D96">
        <w:rPr>
          <w:rFonts w:hint="eastAsia"/>
          <w:color w:val="auto"/>
        </w:rPr>
        <w:t>令和元年</w:t>
      </w:r>
      <w:r w:rsidR="00FF3AA3" w:rsidRPr="00791D96">
        <w:rPr>
          <w:rFonts w:hint="eastAsia"/>
          <w:color w:val="auto"/>
        </w:rPr>
        <w:t>６</w:t>
      </w:r>
      <w:r w:rsidR="004B19C1" w:rsidRPr="00791D96">
        <w:rPr>
          <w:color w:val="auto"/>
        </w:rPr>
        <w:t>月</w:t>
      </w:r>
      <w:r w:rsidR="002C2E70" w:rsidRPr="00791D96">
        <w:rPr>
          <w:rFonts w:hint="eastAsia"/>
          <w:color w:val="auto"/>
        </w:rPr>
        <w:t>16</w:t>
      </w:r>
      <w:r w:rsidR="004B19C1" w:rsidRPr="00791D96">
        <w:rPr>
          <w:color w:val="auto"/>
        </w:rPr>
        <w:t>日</w:t>
      </w:r>
      <w:r w:rsidR="002C2E70" w:rsidRPr="00791D96">
        <w:rPr>
          <w:rFonts w:hint="eastAsia"/>
          <w:color w:val="auto"/>
        </w:rPr>
        <w:t>付けで</w:t>
      </w:r>
      <w:r w:rsidR="004B19C1" w:rsidRPr="00791D96">
        <w:rPr>
          <w:rFonts w:hint="eastAsia"/>
          <w:color w:val="auto"/>
        </w:rPr>
        <w:t>、審査請求人は、</w:t>
      </w:r>
      <w:r w:rsidR="00D00ECC" w:rsidRPr="00791D96">
        <w:rPr>
          <w:rFonts w:hint="eastAsia"/>
          <w:color w:val="auto"/>
        </w:rPr>
        <w:t>大阪府</w:t>
      </w:r>
      <w:r w:rsidR="006F64F4" w:rsidRPr="00791D96">
        <w:rPr>
          <w:rFonts w:hint="eastAsia"/>
          <w:color w:val="auto"/>
        </w:rPr>
        <w:t>教育委員会</w:t>
      </w:r>
      <w:r w:rsidR="00D00ECC" w:rsidRPr="00791D96">
        <w:rPr>
          <w:rFonts w:hint="eastAsia"/>
          <w:color w:val="auto"/>
        </w:rPr>
        <w:t>（以下「実施機関」という。）に対し、大阪府情報公開条例（</w:t>
      </w:r>
      <w:r w:rsidR="00922076" w:rsidRPr="00791D96">
        <w:rPr>
          <w:rFonts w:hint="eastAsia"/>
          <w:color w:val="auto"/>
        </w:rPr>
        <w:t>平成11年大阪府条例第39号。</w:t>
      </w:r>
      <w:r w:rsidR="00D00ECC" w:rsidRPr="00791D96">
        <w:rPr>
          <w:rFonts w:hint="eastAsia"/>
          <w:color w:val="auto"/>
        </w:rPr>
        <w:t>以下「条例」という。）第６条の規定により、以下の内容についての行政文書公開請求</w:t>
      </w:r>
      <w:r w:rsidR="00680E88" w:rsidRPr="00791D96">
        <w:rPr>
          <w:rFonts w:hint="eastAsia"/>
          <w:color w:val="auto"/>
        </w:rPr>
        <w:t>（以下「本件請求」という。）</w:t>
      </w:r>
      <w:r w:rsidR="00D00ECC" w:rsidRPr="00791D96">
        <w:rPr>
          <w:rFonts w:hint="eastAsia"/>
          <w:color w:val="auto"/>
        </w:rPr>
        <w:t>を行った。</w:t>
      </w:r>
    </w:p>
    <w:p w14:paraId="4E7D6803" w14:textId="77777777" w:rsidR="00D00ECC" w:rsidRPr="00791D96" w:rsidRDefault="00D00ECC" w:rsidP="00D00ECC">
      <w:pPr>
        <w:snapToGrid w:val="0"/>
        <w:spacing w:line="340" w:lineRule="exact"/>
        <w:ind w:leftChars="100" w:left="438" w:hangingChars="100" w:hanging="219"/>
        <w:jc w:val="both"/>
        <w:rPr>
          <w:color w:val="auto"/>
        </w:rPr>
      </w:pPr>
      <w:r w:rsidRPr="00791D96">
        <w:rPr>
          <w:rFonts w:hint="eastAsia"/>
          <w:color w:val="auto"/>
        </w:rPr>
        <w:t xml:space="preserve">　（行政文書公開請求の内容）</w:t>
      </w:r>
    </w:p>
    <w:p w14:paraId="3C0C25DD" w14:textId="61A93BF7" w:rsidR="00FF3AA3" w:rsidRPr="00791D96" w:rsidRDefault="00FF3AA3" w:rsidP="00FF3AA3">
      <w:pPr>
        <w:snapToGrid w:val="0"/>
        <w:spacing w:line="340" w:lineRule="exact"/>
        <w:ind w:leftChars="399" w:left="1092" w:hanging="218"/>
        <w:jc w:val="both"/>
        <w:rPr>
          <w:color w:val="auto"/>
        </w:rPr>
      </w:pPr>
      <w:r w:rsidRPr="00791D96">
        <w:rPr>
          <w:rFonts w:hint="eastAsia"/>
          <w:color w:val="auto"/>
        </w:rPr>
        <w:t>（１）－１　「弁明書」５頁に、「府教委は、それぞれの学校の全体の非常勤講師時間数の必要性（正規教員の持ち授業時間の状況、育児短時間勤務者や再任用短時間勤務者の人数など）について学校長からヒアリングを行い、府教委の非常勤講師に係る全体の予算</w:t>
      </w:r>
      <w:r w:rsidR="002C2E70" w:rsidRPr="00791D96">
        <w:rPr>
          <w:rFonts w:hint="eastAsia"/>
          <w:color w:val="auto"/>
        </w:rPr>
        <w:t>等</w:t>
      </w:r>
      <w:r w:rsidRPr="00791D96">
        <w:rPr>
          <w:rFonts w:hint="eastAsia"/>
          <w:color w:val="auto"/>
        </w:rPr>
        <w:t>を踏まえて、各学校全体の</w:t>
      </w:r>
      <w:bookmarkStart w:id="0" w:name="_Hlk191480153"/>
      <w:r w:rsidRPr="00791D96">
        <w:rPr>
          <w:rFonts w:hint="eastAsia"/>
          <w:color w:val="auto"/>
        </w:rPr>
        <w:t>非常勤講師時間数</w:t>
      </w:r>
      <w:bookmarkEnd w:id="0"/>
      <w:r w:rsidRPr="00791D96">
        <w:rPr>
          <w:rFonts w:hint="eastAsia"/>
          <w:color w:val="auto"/>
        </w:rPr>
        <w:t>を決定し、各学校長に通知する。」とあるとおり、平成</w:t>
      </w:r>
      <w:r w:rsidRPr="00791D96">
        <w:rPr>
          <w:color w:val="auto"/>
        </w:rPr>
        <w:t>29年度当初人事のための府立</w:t>
      </w:r>
      <w:r w:rsidR="006B1C28">
        <w:rPr>
          <w:color w:val="auto"/>
        </w:rPr>
        <w:t>○○</w:t>
      </w:r>
      <w:r w:rsidRPr="00791D96">
        <w:rPr>
          <w:color w:val="auto"/>
        </w:rPr>
        <w:t>高校に</w:t>
      </w:r>
      <w:r w:rsidR="002C2E70" w:rsidRPr="00791D96">
        <w:rPr>
          <w:rFonts w:hint="eastAsia"/>
          <w:color w:val="auto"/>
        </w:rPr>
        <w:t>かかる</w:t>
      </w:r>
      <w:r w:rsidRPr="00791D96">
        <w:rPr>
          <w:color w:val="auto"/>
        </w:rPr>
        <w:t>当該「ヒアリング」の際に作成した行政文書全て</w:t>
      </w:r>
      <w:r w:rsidR="002C2E70" w:rsidRPr="00791D96">
        <w:rPr>
          <w:rFonts w:hint="eastAsia"/>
          <w:color w:val="auto"/>
        </w:rPr>
        <w:t>。</w:t>
      </w:r>
    </w:p>
    <w:p w14:paraId="391562E8" w14:textId="08707836" w:rsidR="00FF3AA3" w:rsidRPr="00791D96" w:rsidRDefault="00FF3AA3" w:rsidP="00FF3AA3">
      <w:pPr>
        <w:snapToGrid w:val="0"/>
        <w:spacing w:line="340" w:lineRule="exact"/>
        <w:ind w:left="1090" w:hanging="218"/>
        <w:jc w:val="both"/>
        <w:rPr>
          <w:color w:val="auto"/>
        </w:rPr>
      </w:pPr>
      <w:r w:rsidRPr="00791D96">
        <w:rPr>
          <w:rFonts w:hint="eastAsia"/>
          <w:color w:val="auto"/>
        </w:rPr>
        <w:t>（１）－２　上記と同様に、府立</w:t>
      </w:r>
      <w:r w:rsidR="006B1C28">
        <w:rPr>
          <w:rFonts w:hint="eastAsia"/>
          <w:color w:val="auto"/>
        </w:rPr>
        <w:t>○○</w:t>
      </w:r>
      <w:r w:rsidRPr="00791D96">
        <w:rPr>
          <w:rFonts w:hint="eastAsia"/>
          <w:color w:val="auto"/>
        </w:rPr>
        <w:t>高校に関して平成</w:t>
      </w:r>
      <w:r w:rsidRPr="00791D96">
        <w:rPr>
          <w:color w:val="auto"/>
        </w:rPr>
        <w:t>29年度当初人事のために「学校長に通知する」際に作成した行政文書全て</w:t>
      </w:r>
      <w:r w:rsidR="002C2E70" w:rsidRPr="00791D96">
        <w:rPr>
          <w:rFonts w:hint="eastAsia"/>
          <w:color w:val="auto"/>
        </w:rPr>
        <w:t>。</w:t>
      </w:r>
    </w:p>
    <w:p w14:paraId="04802D09" w14:textId="77777777" w:rsidR="00FF3AA3" w:rsidRPr="00791D96" w:rsidRDefault="00FF3AA3" w:rsidP="00FF3AA3">
      <w:pPr>
        <w:snapToGrid w:val="0"/>
        <w:spacing w:line="340" w:lineRule="exact"/>
        <w:ind w:left="1090" w:hanging="218"/>
        <w:jc w:val="both"/>
        <w:rPr>
          <w:color w:val="auto"/>
        </w:rPr>
      </w:pPr>
      <w:r w:rsidRPr="00791D96">
        <w:rPr>
          <w:rFonts w:hint="eastAsia"/>
          <w:color w:val="auto"/>
        </w:rPr>
        <w:t>（２）　略</w:t>
      </w:r>
    </w:p>
    <w:p w14:paraId="444C6213" w14:textId="3A5B4DBC" w:rsidR="00E961E3" w:rsidRPr="00791D96" w:rsidRDefault="00FF3AA3" w:rsidP="00FF3AA3">
      <w:pPr>
        <w:snapToGrid w:val="0"/>
        <w:spacing w:line="340" w:lineRule="exact"/>
        <w:ind w:left="1090" w:hanging="218"/>
        <w:jc w:val="both"/>
        <w:rPr>
          <w:color w:val="auto"/>
        </w:rPr>
      </w:pPr>
      <w:r w:rsidRPr="00791D96">
        <w:rPr>
          <w:rFonts w:hint="eastAsia"/>
          <w:color w:val="auto"/>
        </w:rPr>
        <w:t>（３）</w:t>
      </w:r>
      <w:r w:rsidR="007E3029" w:rsidRPr="00791D96">
        <w:rPr>
          <w:rFonts w:hint="eastAsia"/>
          <w:color w:val="auto"/>
        </w:rPr>
        <w:t>「被告第１準備書面」１頁に「常勤の講師の採用については、講師を割り当てる教科が府教育委員会から指定されているため、学校の判断で任意の教科に採用することができない」とあるとおり、平成29年度において府立</w:t>
      </w:r>
      <w:r w:rsidR="006B1C28">
        <w:rPr>
          <w:rFonts w:hint="eastAsia"/>
          <w:color w:val="auto"/>
        </w:rPr>
        <w:t>○○</w:t>
      </w:r>
      <w:r w:rsidR="007E3029" w:rsidRPr="00791D96">
        <w:rPr>
          <w:rFonts w:hint="eastAsia"/>
          <w:color w:val="auto"/>
        </w:rPr>
        <w:t>高校に対して常勤講師を割り当てる教科が府教育委員会から指定されたことがわかる資料。育休代替や</w:t>
      </w:r>
      <w:r w:rsidRPr="00791D96">
        <w:rPr>
          <w:rFonts w:hint="eastAsia"/>
          <w:color w:val="auto"/>
        </w:rPr>
        <w:t>少人数授業に対する加配など、当該教科への配当根拠がわかるものも合わせて請求する。</w:t>
      </w:r>
    </w:p>
    <w:p w14:paraId="415B4865" w14:textId="77777777" w:rsidR="000331D8" w:rsidRPr="00791D96" w:rsidRDefault="006F64F4" w:rsidP="000331D8">
      <w:pPr>
        <w:rPr>
          <w:color w:val="auto"/>
        </w:rPr>
      </w:pPr>
      <w:r w:rsidRPr="00791D96">
        <w:rPr>
          <w:rFonts w:hint="eastAsia"/>
          <w:color w:val="auto"/>
        </w:rPr>
        <w:t xml:space="preserve">　</w:t>
      </w:r>
      <w:r w:rsidR="00242670" w:rsidRPr="00791D96">
        <w:rPr>
          <w:rFonts w:hint="eastAsia"/>
          <w:color w:val="auto"/>
        </w:rPr>
        <w:t xml:space="preserve">　</w:t>
      </w:r>
    </w:p>
    <w:p w14:paraId="65F52E32" w14:textId="601B22A7" w:rsidR="00D10CB9" w:rsidRPr="00791D96" w:rsidRDefault="00D10CB9" w:rsidP="005048E5">
      <w:pPr>
        <w:snapToGrid w:val="0"/>
        <w:spacing w:line="340" w:lineRule="exact"/>
        <w:ind w:left="438" w:hangingChars="200" w:hanging="438"/>
        <w:jc w:val="both"/>
        <w:rPr>
          <w:color w:val="auto"/>
        </w:rPr>
      </w:pPr>
      <w:r w:rsidRPr="00791D96">
        <w:rPr>
          <w:rFonts w:hint="eastAsia"/>
          <w:color w:val="auto"/>
        </w:rPr>
        <w:t xml:space="preserve">　</w:t>
      </w:r>
      <w:r w:rsidR="00AC04B9" w:rsidRPr="00791D96">
        <w:rPr>
          <w:rFonts w:hint="eastAsia"/>
          <w:color w:val="auto"/>
        </w:rPr>
        <w:t xml:space="preserve">２　</w:t>
      </w:r>
      <w:r w:rsidR="006F64F4" w:rsidRPr="00791D96">
        <w:rPr>
          <w:rFonts w:hint="eastAsia"/>
          <w:color w:val="auto"/>
        </w:rPr>
        <w:t>令和元</w:t>
      </w:r>
      <w:r w:rsidR="00AC04B9" w:rsidRPr="00791D96">
        <w:rPr>
          <w:rFonts w:hint="eastAsia"/>
          <w:color w:val="auto"/>
        </w:rPr>
        <w:t>年</w:t>
      </w:r>
      <w:r w:rsidR="005917E2" w:rsidRPr="00791D96">
        <w:rPr>
          <w:rFonts w:hint="eastAsia"/>
          <w:color w:val="auto"/>
        </w:rPr>
        <w:t>７</w:t>
      </w:r>
      <w:r w:rsidR="00AC04B9" w:rsidRPr="00791D96">
        <w:rPr>
          <w:rFonts w:hint="eastAsia"/>
          <w:color w:val="auto"/>
        </w:rPr>
        <w:t>月</w:t>
      </w:r>
      <w:r w:rsidR="005917E2" w:rsidRPr="00791D96">
        <w:rPr>
          <w:rFonts w:hint="eastAsia"/>
          <w:color w:val="auto"/>
        </w:rPr>
        <w:t>３</w:t>
      </w:r>
      <w:r w:rsidR="00AC04B9" w:rsidRPr="00791D96">
        <w:rPr>
          <w:rFonts w:hint="eastAsia"/>
          <w:color w:val="auto"/>
        </w:rPr>
        <w:t>日</w:t>
      </w:r>
      <w:r w:rsidR="0082577D" w:rsidRPr="00791D96">
        <w:rPr>
          <w:rFonts w:hint="eastAsia"/>
          <w:color w:val="auto"/>
        </w:rPr>
        <w:t>付けで</w:t>
      </w:r>
      <w:r w:rsidR="00AC04B9" w:rsidRPr="00791D96">
        <w:rPr>
          <w:rFonts w:hint="eastAsia"/>
          <w:color w:val="auto"/>
        </w:rPr>
        <w:t>、</w:t>
      </w:r>
      <w:r w:rsidR="00C7627D" w:rsidRPr="00791D96">
        <w:rPr>
          <w:rFonts w:hint="eastAsia"/>
          <w:color w:val="auto"/>
        </w:rPr>
        <w:t>実施機関は、</w:t>
      </w:r>
      <w:r w:rsidR="00B3067A" w:rsidRPr="00791D96">
        <w:rPr>
          <w:rFonts w:hint="eastAsia"/>
          <w:color w:val="auto"/>
        </w:rPr>
        <w:t>教職人第2025号において、</w:t>
      </w:r>
      <w:r w:rsidR="007E3029" w:rsidRPr="00791D96">
        <w:rPr>
          <w:rFonts w:hint="eastAsia"/>
          <w:color w:val="auto"/>
        </w:rPr>
        <w:t>本件請求（１）－１、本件請求（１）－２及び本件請求</w:t>
      </w:r>
      <w:r w:rsidR="00905CC7">
        <w:rPr>
          <w:rFonts w:hint="eastAsia"/>
          <w:color w:val="auto"/>
        </w:rPr>
        <w:t>（</w:t>
      </w:r>
      <w:r w:rsidR="007E3029" w:rsidRPr="00791D96">
        <w:rPr>
          <w:rFonts w:hint="eastAsia"/>
          <w:color w:val="auto"/>
        </w:rPr>
        <w:t>３</w:t>
      </w:r>
      <w:r w:rsidR="00905CC7">
        <w:rPr>
          <w:rFonts w:hint="eastAsia"/>
          <w:color w:val="auto"/>
        </w:rPr>
        <w:t>）</w:t>
      </w:r>
      <w:r w:rsidR="007E3029" w:rsidRPr="00791D96">
        <w:rPr>
          <w:rFonts w:hint="eastAsia"/>
          <w:color w:val="auto"/>
        </w:rPr>
        <w:t>のうち「少人数授業に対する加配など、当該教科への配当根拠がわかるもの」について、</w:t>
      </w:r>
      <w:r w:rsidR="00C7627D" w:rsidRPr="00791D96">
        <w:rPr>
          <w:rFonts w:hint="eastAsia"/>
          <w:color w:val="auto"/>
        </w:rPr>
        <w:t>対応する行政文書（以下「本件行政文書」という。）を（１）のとおり特定し、条例第</w:t>
      </w:r>
      <w:r w:rsidR="00123C5B" w:rsidRPr="00791D96">
        <w:rPr>
          <w:rFonts w:hint="eastAsia"/>
          <w:color w:val="auto"/>
        </w:rPr>
        <w:t>13</w:t>
      </w:r>
      <w:r w:rsidR="00C7627D" w:rsidRPr="00791D96">
        <w:rPr>
          <w:rFonts w:hint="eastAsia"/>
          <w:color w:val="auto"/>
        </w:rPr>
        <w:t>条第１項の規定により、（２）に掲げる部分を除いた部分を公開することとする部分公開決定（以下「本件決定」という。）をし、（３）のとおり公開しない理由を付して、審査請求人に通知した。</w:t>
      </w:r>
    </w:p>
    <w:p w14:paraId="09FA1666" w14:textId="77777777" w:rsidR="00C7627D" w:rsidRPr="00791D96" w:rsidRDefault="00C7627D" w:rsidP="00FF3AA3">
      <w:pPr>
        <w:ind w:firstLine="218"/>
        <w:rPr>
          <w:color w:val="auto"/>
        </w:rPr>
      </w:pPr>
      <w:r w:rsidRPr="00791D96">
        <w:rPr>
          <w:rFonts w:hint="eastAsia"/>
          <w:color w:val="auto"/>
        </w:rPr>
        <w:t>（１）本件行政文書</w:t>
      </w:r>
    </w:p>
    <w:p w14:paraId="5A39FF8D" w14:textId="77777777" w:rsidR="00C7627D" w:rsidRPr="00791D96" w:rsidRDefault="00C7627D" w:rsidP="007B3FF3">
      <w:pPr>
        <w:ind w:left="1090" w:hanging="872"/>
        <w:rPr>
          <w:color w:val="auto"/>
        </w:rPr>
      </w:pPr>
      <w:r w:rsidRPr="00791D96">
        <w:rPr>
          <w:rFonts w:hint="eastAsia"/>
          <w:color w:val="auto"/>
        </w:rPr>
        <w:t xml:space="preserve">　　　・平成29年度教科調整にかかる非常勤講師時間数の資料について（提出）</w:t>
      </w:r>
      <w:r w:rsidR="007B3FF3" w:rsidRPr="00791D96">
        <w:rPr>
          <w:rFonts w:hint="eastAsia"/>
          <w:color w:val="auto"/>
        </w:rPr>
        <w:t>（以下「本件</w:t>
      </w:r>
      <w:r w:rsidR="00123C5B" w:rsidRPr="00791D96">
        <w:rPr>
          <w:rFonts w:hint="eastAsia"/>
          <w:color w:val="auto"/>
        </w:rPr>
        <w:t>対象</w:t>
      </w:r>
      <w:r w:rsidR="007B3FF3" w:rsidRPr="00791D96">
        <w:rPr>
          <w:rFonts w:hint="eastAsia"/>
          <w:color w:val="auto"/>
        </w:rPr>
        <w:t>文書１」という。）</w:t>
      </w:r>
    </w:p>
    <w:p w14:paraId="7E0D9C69" w14:textId="77777777" w:rsidR="00C7627D" w:rsidRPr="00791D96" w:rsidRDefault="00C7627D" w:rsidP="007B3FF3">
      <w:pPr>
        <w:ind w:left="1090" w:hanging="872"/>
        <w:rPr>
          <w:color w:val="auto"/>
        </w:rPr>
      </w:pPr>
      <w:r w:rsidRPr="00791D96">
        <w:rPr>
          <w:rFonts w:hint="eastAsia"/>
          <w:color w:val="auto"/>
        </w:rPr>
        <w:t xml:space="preserve">　　　・平成29年度教科調整等に係る非常勤講師時間数について（通知）</w:t>
      </w:r>
      <w:r w:rsidR="007B3FF3" w:rsidRPr="00791D96">
        <w:rPr>
          <w:rFonts w:hint="eastAsia"/>
          <w:color w:val="auto"/>
        </w:rPr>
        <w:t>（以下「本件</w:t>
      </w:r>
      <w:r w:rsidR="00123C5B" w:rsidRPr="00791D96">
        <w:rPr>
          <w:rFonts w:hint="eastAsia"/>
          <w:color w:val="auto"/>
        </w:rPr>
        <w:t>対象</w:t>
      </w:r>
      <w:r w:rsidR="007B3FF3" w:rsidRPr="00791D96">
        <w:rPr>
          <w:rFonts w:hint="eastAsia"/>
          <w:color w:val="auto"/>
        </w:rPr>
        <w:t>文書</w:t>
      </w:r>
      <w:r w:rsidR="007B3FF3" w:rsidRPr="00791D96">
        <w:rPr>
          <w:rFonts w:hint="eastAsia"/>
          <w:color w:val="auto"/>
        </w:rPr>
        <w:lastRenderedPageBreak/>
        <w:t>２」という。）</w:t>
      </w:r>
    </w:p>
    <w:p w14:paraId="6B366054" w14:textId="2C110DD2" w:rsidR="00C7627D" w:rsidRPr="00791D96" w:rsidRDefault="00C7627D" w:rsidP="001A45FF">
      <w:pPr>
        <w:ind w:left="1095" w:hangingChars="500" w:hanging="1095"/>
        <w:rPr>
          <w:color w:val="auto"/>
        </w:rPr>
      </w:pPr>
      <w:r w:rsidRPr="00791D96">
        <w:rPr>
          <w:rFonts w:hint="eastAsia"/>
          <w:color w:val="auto"/>
        </w:rPr>
        <w:t xml:space="preserve">　　　</w:t>
      </w:r>
      <w:r w:rsidR="007E3029" w:rsidRPr="00791D96">
        <w:rPr>
          <w:rFonts w:hint="eastAsia"/>
          <w:color w:val="auto"/>
        </w:rPr>
        <w:t xml:space="preserve">　</w:t>
      </w:r>
      <w:r w:rsidRPr="00791D96">
        <w:rPr>
          <w:rFonts w:hint="eastAsia"/>
          <w:color w:val="auto"/>
        </w:rPr>
        <w:t>・平成29年度　非常勤講師時間数（教科調整）配分一覧</w:t>
      </w:r>
      <w:r w:rsidR="007B3FF3" w:rsidRPr="00791D96">
        <w:rPr>
          <w:rFonts w:hint="eastAsia"/>
          <w:color w:val="auto"/>
        </w:rPr>
        <w:t>（以下「本件</w:t>
      </w:r>
      <w:r w:rsidR="00123C5B" w:rsidRPr="00791D96">
        <w:rPr>
          <w:rFonts w:hint="eastAsia"/>
          <w:color w:val="auto"/>
        </w:rPr>
        <w:t>対象</w:t>
      </w:r>
      <w:r w:rsidR="007B3FF3" w:rsidRPr="00791D96">
        <w:rPr>
          <w:rFonts w:hint="eastAsia"/>
          <w:color w:val="auto"/>
        </w:rPr>
        <w:t>文書３」という。）</w:t>
      </w:r>
    </w:p>
    <w:p w14:paraId="201A5DD8" w14:textId="77777777" w:rsidR="00C7627D" w:rsidRPr="00791D96" w:rsidRDefault="00C7627D" w:rsidP="00FF3AA3">
      <w:pPr>
        <w:ind w:firstLine="218"/>
        <w:rPr>
          <w:color w:val="auto"/>
        </w:rPr>
      </w:pPr>
      <w:r w:rsidRPr="00791D96">
        <w:rPr>
          <w:rFonts w:hint="eastAsia"/>
          <w:color w:val="auto"/>
        </w:rPr>
        <w:t xml:space="preserve">　　　・平成29年度　学校別教員配置一覧</w:t>
      </w:r>
      <w:r w:rsidR="007B3FF3" w:rsidRPr="00791D96">
        <w:rPr>
          <w:rFonts w:hint="eastAsia"/>
          <w:color w:val="auto"/>
        </w:rPr>
        <w:t>（以下「本件</w:t>
      </w:r>
      <w:r w:rsidR="00123C5B" w:rsidRPr="00791D96">
        <w:rPr>
          <w:rFonts w:hint="eastAsia"/>
          <w:color w:val="auto"/>
        </w:rPr>
        <w:t>対象</w:t>
      </w:r>
      <w:r w:rsidR="007B3FF3" w:rsidRPr="00791D96">
        <w:rPr>
          <w:rFonts w:hint="eastAsia"/>
          <w:color w:val="auto"/>
        </w:rPr>
        <w:t>文書４」という。）</w:t>
      </w:r>
    </w:p>
    <w:p w14:paraId="2E8EED87" w14:textId="77777777" w:rsidR="00FF3AA3" w:rsidRPr="00791D96" w:rsidRDefault="00FF3AA3" w:rsidP="00FF3AA3">
      <w:pPr>
        <w:ind w:firstLine="218"/>
        <w:rPr>
          <w:color w:val="auto"/>
        </w:rPr>
      </w:pPr>
      <w:r w:rsidRPr="00791D96">
        <w:rPr>
          <w:rFonts w:hint="eastAsia"/>
          <w:color w:val="auto"/>
        </w:rPr>
        <w:t>（</w:t>
      </w:r>
      <w:r w:rsidR="00C7627D" w:rsidRPr="00791D96">
        <w:rPr>
          <w:rFonts w:hint="eastAsia"/>
          <w:color w:val="auto"/>
        </w:rPr>
        <w:t>２）</w:t>
      </w:r>
      <w:r w:rsidRPr="00791D96">
        <w:rPr>
          <w:rFonts w:hint="eastAsia"/>
          <w:color w:val="auto"/>
        </w:rPr>
        <w:t>公開</w:t>
      </w:r>
      <w:r w:rsidR="0085320D" w:rsidRPr="00791D96">
        <w:rPr>
          <w:rFonts w:hint="eastAsia"/>
          <w:color w:val="auto"/>
        </w:rPr>
        <w:t>しないことと決定した</w:t>
      </w:r>
      <w:r w:rsidRPr="00791D96">
        <w:rPr>
          <w:rFonts w:hint="eastAsia"/>
          <w:color w:val="auto"/>
        </w:rPr>
        <w:t>部分</w:t>
      </w:r>
    </w:p>
    <w:p w14:paraId="3C3B2783" w14:textId="77777777" w:rsidR="00FF3AA3" w:rsidRPr="00791D96" w:rsidRDefault="002C2E70" w:rsidP="00FF3AA3">
      <w:pPr>
        <w:ind w:left="654" w:firstLine="218"/>
        <w:rPr>
          <w:color w:val="auto"/>
        </w:rPr>
      </w:pPr>
      <w:r w:rsidRPr="00791D96">
        <w:rPr>
          <w:rFonts w:hint="eastAsia"/>
          <w:color w:val="auto"/>
        </w:rPr>
        <w:t>上記資料のうち、</w:t>
      </w:r>
      <w:r w:rsidR="00FF3AA3" w:rsidRPr="00791D96">
        <w:rPr>
          <w:rFonts w:hint="eastAsia"/>
          <w:color w:val="auto"/>
        </w:rPr>
        <w:t>育児短時間勤務者等の要配慮者に係る授業時間数や育児短時間勤務者等の代替に係る非常勤講師時間数など存否を</w:t>
      </w:r>
      <w:r w:rsidR="00C7627D" w:rsidRPr="00791D96">
        <w:rPr>
          <w:rFonts w:hint="eastAsia"/>
          <w:color w:val="auto"/>
        </w:rPr>
        <w:t>明らか</w:t>
      </w:r>
      <w:r w:rsidR="00FF3AA3" w:rsidRPr="00791D96">
        <w:rPr>
          <w:rFonts w:hint="eastAsia"/>
          <w:color w:val="auto"/>
        </w:rPr>
        <w:t>にすると要配慮者の有無を示すことになる部分</w:t>
      </w:r>
    </w:p>
    <w:p w14:paraId="4467B3C4" w14:textId="77777777" w:rsidR="00FF3AA3" w:rsidRPr="00791D96" w:rsidRDefault="00FF3AA3" w:rsidP="00FF3AA3">
      <w:pPr>
        <w:ind w:firstLine="218"/>
        <w:rPr>
          <w:color w:val="auto"/>
        </w:rPr>
      </w:pPr>
      <w:r w:rsidRPr="00791D96">
        <w:rPr>
          <w:rFonts w:hint="eastAsia"/>
          <w:color w:val="auto"/>
        </w:rPr>
        <w:t>（</w:t>
      </w:r>
      <w:r w:rsidR="00C7627D" w:rsidRPr="00791D96">
        <w:rPr>
          <w:rFonts w:hint="eastAsia"/>
          <w:color w:val="auto"/>
        </w:rPr>
        <w:t>３）</w:t>
      </w:r>
      <w:r w:rsidRPr="00791D96">
        <w:rPr>
          <w:rFonts w:hint="eastAsia"/>
          <w:color w:val="auto"/>
        </w:rPr>
        <w:t>公開</w:t>
      </w:r>
      <w:r w:rsidR="0085320D" w:rsidRPr="00791D96">
        <w:rPr>
          <w:rFonts w:hint="eastAsia"/>
          <w:color w:val="auto"/>
        </w:rPr>
        <w:t>しない</w:t>
      </w:r>
      <w:r w:rsidRPr="00791D96">
        <w:rPr>
          <w:rFonts w:hint="eastAsia"/>
          <w:color w:val="auto"/>
        </w:rPr>
        <w:t>理由</w:t>
      </w:r>
    </w:p>
    <w:p w14:paraId="5968449D" w14:textId="77777777" w:rsidR="002C2E70" w:rsidRPr="00791D96" w:rsidRDefault="002C2E70" w:rsidP="00FF3AA3">
      <w:pPr>
        <w:ind w:firstLine="218"/>
        <w:rPr>
          <w:color w:val="auto"/>
        </w:rPr>
      </w:pPr>
      <w:r w:rsidRPr="00791D96">
        <w:rPr>
          <w:rFonts w:hint="eastAsia"/>
          <w:color w:val="auto"/>
        </w:rPr>
        <w:t xml:space="preserve">　　　条例第９条第１号に該当する。</w:t>
      </w:r>
    </w:p>
    <w:p w14:paraId="101D0FC8" w14:textId="77777777" w:rsidR="00E24ACF" w:rsidRPr="00791D96" w:rsidRDefault="002C2E70" w:rsidP="00FF3AA3">
      <w:pPr>
        <w:ind w:left="654" w:firstLine="218"/>
        <w:rPr>
          <w:color w:val="auto"/>
        </w:rPr>
      </w:pPr>
      <w:r w:rsidRPr="00791D96">
        <w:rPr>
          <w:rFonts w:hint="eastAsia"/>
          <w:color w:val="auto"/>
        </w:rPr>
        <w:t>本件行政文書(非公開部分)に記録された情報は、</w:t>
      </w:r>
      <w:r w:rsidR="00FF3AA3" w:rsidRPr="00791D96">
        <w:rPr>
          <w:rFonts w:hint="eastAsia"/>
          <w:color w:val="auto"/>
        </w:rPr>
        <w:t>育児短時間勤務者等の要配慮者に係る授業時間数や育児短時間勤務者等の代替に係る非常勤講師時間数等、個人の配慮事項や休業取得等に関する情報であり、これらは特定の個人が識別される個人のプライバシーに関する情報であって、一般に他人に知られたくないと望むことが正当であると認められる。</w:t>
      </w:r>
    </w:p>
    <w:p w14:paraId="45F32FD7" w14:textId="77777777" w:rsidR="003B648B" w:rsidRPr="00791D96" w:rsidRDefault="003B648B" w:rsidP="00E961E3">
      <w:pPr>
        <w:snapToGrid w:val="0"/>
        <w:spacing w:line="340" w:lineRule="exact"/>
        <w:ind w:left="438" w:hangingChars="200" w:hanging="438"/>
        <w:jc w:val="both"/>
        <w:rPr>
          <w:color w:val="auto"/>
          <w:u w:val="single"/>
        </w:rPr>
      </w:pPr>
    </w:p>
    <w:p w14:paraId="1D7F3030" w14:textId="49F29256" w:rsidR="000E57BD" w:rsidRPr="00791D96" w:rsidRDefault="00F92D2F" w:rsidP="000E57BD">
      <w:pPr>
        <w:snapToGrid w:val="0"/>
        <w:spacing w:line="340" w:lineRule="exact"/>
        <w:ind w:leftChars="100" w:left="438" w:hangingChars="100" w:hanging="219"/>
        <w:jc w:val="both"/>
        <w:rPr>
          <w:color w:val="auto"/>
        </w:rPr>
      </w:pPr>
      <w:r w:rsidRPr="00791D96">
        <w:rPr>
          <w:rFonts w:hint="eastAsia"/>
          <w:color w:val="auto"/>
        </w:rPr>
        <w:t>３</w:t>
      </w:r>
      <w:r w:rsidR="000E57BD" w:rsidRPr="00791D96">
        <w:rPr>
          <w:rFonts w:hint="eastAsia"/>
          <w:color w:val="auto"/>
        </w:rPr>
        <w:t xml:space="preserve">　</w:t>
      </w:r>
      <w:r w:rsidR="006F64F4" w:rsidRPr="00791D96">
        <w:rPr>
          <w:rFonts w:hint="eastAsia"/>
          <w:color w:val="auto"/>
        </w:rPr>
        <w:t>令和元</w:t>
      </w:r>
      <w:r w:rsidR="00750575" w:rsidRPr="00791D96">
        <w:rPr>
          <w:rFonts w:hint="eastAsia"/>
          <w:color w:val="auto"/>
        </w:rPr>
        <w:t>年</w:t>
      </w:r>
      <w:r w:rsidR="005917E2" w:rsidRPr="00791D96">
        <w:rPr>
          <w:rFonts w:hint="eastAsia"/>
          <w:color w:val="auto"/>
        </w:rPr>
        <w:t>７</w:t>
      </w:r>
      <w:r w:rsidR="000E57BD" w:rsidRPr="00791D96">
        <w:rPr>
          <w:rFonts w:hint="eastAsia"/>
          <w:color w:val="auto"/>
        </w:rPr>
        <w:t>月</w:t>
      </w:r>
      <w:r w:rsidR="005917E2" w:rsidRPr="00791D96">
        <w:rPr>
          <w:rFonts w:hint="eastAsia"/>
          <w:color w:val="auto"/>
        </w:rPr>
        <w:t>６</w:t>
      </w:r>
      <w:r w:rsidR="00580722" w:rsidRPr="00791D96">
        <w:rPr>
          <w:rFonts w:hint="eastAsia"/>
          <w:color w:val="auto"/>
        </w:rPr>
        <w:t>日</w:t>
      </w:r>
      <w:r w:rsidR="00407449" w:rsidRPr="00791D96">
        <w:rPr>
          <w:rFonts w:hint="eastAsia"/>
          <w:color w:val="auto"/>
        </w:rPr>
        <w:t>付</w:t>
      </w:r>
      <w:r w:rsidR="00922076" w:rsidRPr="00791D96">
        <w:rPr>
          <w:rFonts w:hint="eastAsia"/>
          <w:color w:val="auto"/>
        </w:rPr>
        <w:t>け</w:t>
      </w:r>
      <w:r w:rsidR="00123C5B" w:rsidRPr="00791D96">
        <w:rPr>
          <w:rFonts w:hint="eastAsia"/>
          <w:color w:val="auto"/>
        </w:rPr>
        <w:t>及び同年８月13日付け</w:t>
      </w:r>
      <w:r w:rsidR="00B80E62" w:rsidRPr="00791D96">
        <w:rPr>
          <w:rFonts w:hint="eastAsia"/>
          <w:color w:val="auto"/>
        </w:rPr>
        <w:t>で</w:t>
      </w:r>
      <w:r w:rsidR="000E57BD" w:rsidRPr="00791D96">
        <w:rPr>
          <w:rFonts w:hint="eastAsia"/>
          <w:color w:val="auto"/>
        </w:rPr>
        <w:t>、</w:t>
      </w:r>
      <w:r w:rsidR="004C1C03" w:rsidRPr="00791D96">
        <w:rPr>
          <w:rFonts w:hint="eastAsia"/>
          <w:color w:val="auto"/>
        </w:rPr>
        <w:t>審査請求人</w:t>
      </w:r>
      <w:r w:rsidR="000E57BD" w:rsidRPr="00791D96">
        <w:rPr>
          <w:rFonts w:hint="eastAsia"/>
          <w:color w:val="auto"/>
        </w:rPr>
        <w:t>は、本件決定を不服として、行政不服審査法</w:t>
      </w:r>
      <w:r w:rsidR="00922076" w:rsidRPr="00791D96">
        <w:rPr>
          <w:rFonts w:hint="eastAsia"/>
          <w:color w:val="auto"/>
        </w:rPr>
        <w:t>（平成26年法律第68号</w:t>
      </w:r>
      <w:r w:rsidR="005917E2" w:rsidRPr="00791D96">
        <w:rPr>
          <w:rFonts w:hint="eastAsia"/>
          <w:color w:val="auto"/>
        </w:rPr>
        <w:t>。以下「法」という。</w:t>
      </w:r>
      <w:r w:rsidR="00922076" w:rsidRPr="00791D96">
        <w:rPr>
          <w:rFonts w:hint="eastAsia"/>
          <w:color w:val="auto"/>
        </w:rPr>
        <w:t>）</w:t>
      </w:r>
      <w:r w:rsidR="000E57BD" w:rsidRPr="00791D96">
        <w:rPr>
          <w:rFonts w:hint="eastAsia"/>
          <w:color w:val="auto"/>
        </w:rPr>
        <w:t>第</w:t>
      </w:r>
      <w:r w:rsidR="00B508EC" w:rsidRPr="00791D96">
        <w:rPr>
          <w:rFonts w:hint="eastAsia"/>
          <w:color w:val="auto"/>
        </w:rPr>
        <w:t>２</w:t>
      </w:r>
      <w:r w:rsidR="000E57BD" w:rsidRPr="00791D96">
        <w:rPr>
          <w:rFonts w:hint="eastAsia"/>
          <w:color w:val="auto"/>
        </w:rPr>
        <w:t>条の規定により、実施機関</w:t>
      </w:r>
      <w:r w:rsidR="00580722" w:rsidRPr="00791D96">
        <w:rPr>
          <w:rFonts w:hint="eastAsia"/>
          <w:color w:val="auto"/>
        </w:rPr>
        <w:t>に</w:t>
      </w:r>
      <w:r w:rsidR="000E57BD" w:rsidRPr="00791D96">
        <w:rPr>
          <w:rFonts w:hint="eastAsia"/>
          <w:color w:val="auto"/>
        </w:rPr>
        <w:t>対して、</w:t>
      </w:r>
      <w:r w:rsidR="004C1C03" w:rsidRPr="00791D96">
        <w:rPr>
          <w:rFonts w:hint="eastAsia"/>
          <w:color w:val="auto"/>
        </w:rPr>
        <w:t>審査請求</w:t>
      </w:r>
      <w:r w:rsidR="000E57BD" w:rsidRPr="00791D96">
        <w:rPr>
          <w:rFonts w:hint="eastAsia"/>
          <w:color w:val="auto"/>
        </w:rPr>
        <w:t>を行った。</w:t>
      </w:r>
    </w:p>
    <w:p w14:paraId="33685630" w14:textId="7AC6D9F3" w:rsidR="005917E2" w:rsidRPr="00791D96" w:rsidRDefault="007E3029" w:rsidP="00CB4DE0">
      <w:pPr>
        <w:snapToGrid w:val="0"/>
        <w:spacing w:line="340" w:lineRule="exact"/>
        <w:ind w:leftChars="200" w:left="438" w:firstLineChars="100" w:firstLine="219"/>
        <w:jc w:val="both"/>
        <w:rPr>
          <w:color w:val="auto"/>
        </w:rPr>
      </w:pPr>
      <w:r w:rsidRPr="00791D96">
        <w:rPr>
          <w:rFonts w:hint="eastAsia"/>
          <w:color w:val="auto"/>
        </w:rPr>
        <w:t>実施機関が審査請求人に対して確認したところ、令和元年８月13日付けの審査請求は、同年７月６日付け審査請求に対する追加主張を行ったものであり、一体のものであるとのことであったため、一件の審査請求（以下「本件審査請求」という。）として取り扱うものとする。</w:t>
      </w:r>
    </w:p>
    <w:p w14:paraId="067D079F" w14:textId="77777777" w:rsidR="001724C4" w:rsidRPr="00791D96" w:rsidRDefault="001724C4" w:rsidP="000E57BD">
      <w:pPr>
        <w:jc w:val="both"/>
        <w:rPr>
          <w:color w:val="auto"/>
        </w:rPr>
      </w:pPr>
    </w:p>
    <w:p w14:paraId="059A1517" w14:textId="77777777" w:rsidR="000E57BD" w:rsidRPr="00791D96" w:rsidRDefault="000E57BD" w:rsidP="000E57BD">
      <w:pPr>
        <w:jc w:val="both"/>
        <w:rPr>
          <w:rFonts w:ascii="ＭＳ ゴシック" w:eastAsia="ＭＳ ゴシック" w:hAnsi="ＭＳ ゴシック"/>
          <w:b/>
          <w:color w:val="auto"/>
          <w:spacing w:val="-2"/>
        </w:rPr>
      </w:pPr>
      <w:r w:rsidRPr="00791D96">
        <w:rPr>
          <w:rFonts w:ascii="ＭＳ ゴシック" w:eastAsia="ＭＳ ゴシック" w:hAnsi="ＭＳ ゴシック" w:hint="eastAsia"/>
          <w:b/>
          <w:bCs/>
          <w:color w:val="auto"/>
        </w:rPr>
        <w:t>第</w:t>
      </w:r>
      <w:r w:rsidRPr="00791D96">
        <w:rPr>
          <w:rFonts w:ascii="ＭＳ ゴシック" w:eastAsia="ＭＳ ゴシック" w:hAnsi="ＭＳ ゴシック" w:hint="eastAsia"/>
          <w:b/>
          <w:color w:val="auto"/>
          <w:spacing w:val="-2"/>
        </w:rPr>
        <w:t xml:space="preserve">三　</w:t>
      </w:r>
      <w:r w:rsidR="004C1C03" w:rsidRPr="00791D96">
        <w:rPr>
          <w:rFonts w:ascii="ＭＳ ゴシック" w:eastAsia="ＭＳ ゴシック" w:hAnsi="ＭＳ ゴシック" w:hint="eastAsia"/>
          <w:b/>
          <w:color w:val="auto"/>
          <w:spacing w:val="-2"/>
        </w:rPr>
        <w:t>審査請求</w:t>
      </w:r>
      <w:r w:rsidRPr="00791D96">
        <w:rPr>
          <w:rFonts w:ascii="ＭＳ ゴシック" w:eastAsia="ＭＳ ゴシック" w:hAnsi="ＭＳ ゴシック" w:hint="eastAsia"/>
          <w:b/>
          <w:color w:val="auto"/>
          <w:spacing w:val="-2"/>
        </w:rPr>
        <w:t>の趣旨</w:t>
      </w:r>
    </w:p>
    <w:p w14:paraId="263A9F9E" w14:textId="77777777" w:rsidR="006F64F4" w:rsidRPr="00791D96" w:rsidRDefault="00B510AD" w:rsidP="006F64F4">
      <w:pPr>
        <w:ind w:left="430" w:hangingChars="200" w:hanging="430"/>
        <w:jc w:val="both"/>
      </w:pPr>
      <w:r w:rsidRPr="00791D96">
        <w:rPr>
          <w:rFonts w:hint="eastAsia"/>
          <w:color w:val="auto"/>
          <w:spacing w:val="-2"/>
        </w:rPr>
        <w:t xml:space="preserve">　</w:t>
      </w:r>
      <w:r w:rsidR="00E24ACF" w:rsidRPr="00791D96">
        <w:rPr>
          <w:rFonts w:hint="eastAsia"/>
          <w:color w:val="auto"/>
          <w:spacing w:val="-2"/>
        </w:rPr>
        <w:t xml:space="preserve">　</w:t>
      </w:r>
      <w:r w:rsidR="005917E2" w:rsidRPr="00791D96">
        <w:rPr>
          <w:rFonts w:hint="eastAsia"/>
          <w:color w:val="auto"/>
          <w:spacing w:val="-2"/>
        </w:rPr>
        <w:t xml:space="preserve">　</w:t>
      </w:r>
      <w:r w:rsidR="00922076" w:rsidRPr="00791D96">
        <w:rPr>
          <w:rFonts w:hint="eastAsia"/>
          <w:color w:val="auto"/>
          <w:spacing w:val="-2"/>
        </w:rPr>
        <w:t>本件決定</w:t>
      </w:r>
      <w:r w:rsidR="000A0582" w:rsidRPr="00791D96">
        <w:rPr>
          <w:rFonts w:hint="eastAsia"/>
          <w:color w:val="auto"/>
          <w:spacing w:val="-2"/>
        </w:rPr>
        <w:t>の取消しを求める。本件決定について、公開範囲の拡大を求める。</w:t>
      </w:r>
    </w:p>
    <w:p w14:paraId="578C58BC" w14:textId="77777777" w:rsidR="0054754A" w:rsidRPr="00791D96" w:rsidRDefault="0054754A" w:rsidP="00AC47A2">
      <w:pPr>
        <w:jc w:val="both"/>
      </w:pPr>
    </w:p>
    <w:p w14:paraId="3E351776" w14:textId="77777777" w:rsidR="000E57BD" w:rsidRPr="00791D96" w:rsidRDefault="000E57BD" w:rsidP="00AC47A2">
      <w:pPr>
        <w:jc w:val="both"/>
        <w:rPr>
          <w:rFonts w:ascii="ＭＳ ゴシック" w:eastAsia="ＭＳ ゴシック" w:hAnsi="ＭＳ ゴシック"/>
          <w:b/>
          <w:color w:val="auto"/>
          <w:spacing w:val="-2"/>
        </w:rPr>
      </w:pPr>
      <w:r w:rsidRPr="00791D96">
        <w:rPr>
          <w:rFonts w:ascii="ＭＳ ゴシック" w:eastAsia="ＭＳ ゴシック" w:hAnsi="ＭＳ ゴシック" w:hint="eastAsia"/>
          <w:b/>
          <w:color w:val="auto"/>
          <w:spacing w:val="-2"/>
        </w:rPr>
        <w:t xml:space="preserve">第四　</w:t>
      </w:r>
      <w:r w:rsidR="004C1C03" w:rsidRPr="00791D96">
        <w:rPr>
          <w:rFonts w:ascii="ＭＳ ゴシック" w:eastAsia="ＭＳ ゴシック" w:hAnsi="ＭＳ ゴシック" w:hint="eastAsia"/>
          <w:b/>
          <w:color w:val="auto"/>
          <w:spacing w:val="-2"/>
        </w:rPr>
        <w:t>審査請求人</w:t>
      </w:r>
      <w:r w:rsidRPr="00791D96">
        <w:rPr>
          <w:rFonts w:ascii="ＭＳ ゴシック" w:eastAsia="ＭＳ ゴシック" w:hAnsi="ＭＳ ゴシック" w:hint="eastAsia"/>
          <w:b/>
          <w:color w:val="auto"/>
          <w:spacing w:val="-2"/>
        </w:rPr>
        <w:t>の主張要旨</w:t>
      </w:r>
    </w:p>
    <w:p w14:paraId="3124BC66" w14:textId="6F42C309" w:rsidR="000E4444" w:rsidRPr="00791D96" w:rsidRDefault="00B510AD" w:rsidP="00CB4DE0">
      <w:pPr>
        <w:ind w:leftChars="100" w:left="425" w:hangingChars="96" w:hanging="206"/>
        <w:rPr>
          <w:color w:val="auto"/>
          <w:spacing w:val="-2"/>
        </w:rPr>
      </w:pPr>
      <w:r w:rsidRPr="00791D96">
        <w:rPr>
          <w:rFonts w:hint="eastAsia"/>
          <w:color w:val="auto"/>
          <w:spacing w:val="-2"/>
        </w:rPr>
        <w:t xml:space="preserve">１　</w:t>
      </w:r>
      <w:r w:rsidR="000A0582" w:rsidRPr="00791D96">
        <w:rPr>
          <w:rFonts w:hint="eastAsia"/>
          <w:color w:val="auto"/>
          <w:spacing w:val="-2"/>
        </w:rPr>
        <w:t>育児短時間勤務者等の要配慮者に係る授業時間数や育児短時間勤務者等の代替に係る非常勤</w:t>
      </w:r>
      <w:r w:rsidR="00123C5B" w:rsidRPr="00791D96">
        <w:rPr>
          <w:rFonts w:hint="eastAsia"/>
          <w:color w:val="auto"/>
          <w:spacing w:val="-2"/>
        </w:rPr>
        <w:t xml:space="preserve">　　</w:t>
      </w:r>
      <w:r w:rsidR="000A0582" w:rsidRPr="00791D96">
        <w:rPr>
          <w:rFonts w:hint="eastAsia"/>
          <w:color w:val="auto"/>
          <w:spacing w:val="-2"/>
        </w:rPr>
        <w:t>講師時間数を示すだけでは、誰が当該要配慮者であるのかを識別することは難しいため、個人が特定されるものではない。従って、「特定の個人が識別される個人のプライバシーに関する情報」ではないため、氏名のみが非公開とされるべきであり、</w:t>
      </w:r>
      <w:r w:rsidR="0085320D" w:rsidRPr="00791D96">
        <w:rPr>
          <w:rFonts w:hint="eastAsia"/>
          <w:color w:val="auto"/>
          <w:spacing w:val="-2"/>
        </w:rPr>
        <w:t>本件</w:t>
      </w:r>
      <w:r w:rsidR="000A0582" w:rsidRPr="00791D96">
        <w:rPr>
          <w:rFonts w:hint="eastAsia"/>
          <w:color w:val="auto"/>
          <w:spacing w:val="-2"/>
        </w:rPr>
        <w:t>決定における非公開部分は過剰である。</w:t>
      </w:r>
      <w:r w:rsidR="002C2E70" w:rsidRPr="00791D96">
        <w:rPr>
          <w:rFonts w:hint="eastAsia"/>
          <w:color w:val="auto"/>
          <w:spacing w:val="-2"/>
        </w:rPr>
        <w:t>よって、当該文書の部分公開決定について、公開範囲の拡大を求める。</w:t>
      </w:r>
    </w:p>
    <w:p w14:paraId="695C6ED1" w14:textId="77777777" w:rsidR="0054754A" w:rsidRPr="00791D96" w:rsidRDefault="005917E2" w:rsidP="009B0DEC">
      <w:pPr>
        <w:rPr>
          <w:color w:val="auto"/>
          <w:spacing w:val="-2"/>
        </w:rPr>
      </w:pPr>
      <w:r w:rsidRPr="00791D96">
        <w:rPr>
          <w:rFonts w:hint="eastAsia"/>
          <w:color w:val="auto"/>
          <w:spacing w:val="-2"/>
        </w:rPr>
        <w:t xml:space="preserve">　</w:t>
      </w:r>
    </w:p>
    <w:p w14:paraId="14DB45C9" w14:textId="730B02C2" w:rsidR="005917E2" w:rsidRPr="00791D96" w:rsidRDefault="005917E2" w:rsidP="00CB4DE0">
      <w:pPr>
        <w:ind w:leftChars="99" w:left="425" w:hanging="208"/>
        <w:rPr>
          <w:color w:val="auto"/>
          <w:spacing w:val="-2"/>
        </w:rPr>
      </w:pPr>
      <w:r w:rsidRPr="00791D96">
        <w:rPr>
          <w:rFonts w:hint="eastAsia"/>
          <w:color w:val="auto"/>
          <w:spacing w:val="-2"/>
        </w:rPr>
        <w:t xml:space="preserve">２　</w:t>
      </w:r>
      <w:bookmarkStart w:id="1" w:name="_Hlk158599220"/>
      <w:r w:rsidRPr="00791D96">
        <w:rPr>
          <w:rFonts w:hint="eastAsia"/>
          <w:color w:val="auto"/>
          <w:spacing w:val="-2"/>
        </w:rPr>
        <w:t>本件</w:t>
      </w:r>
      <w:r w:rsidR="0085320D" w:rsidRPr="00791D96">
        <w:rPr>
          <w:rFonts w:hint="eastAsia"/>
          <w:color w:val="auto"/>
          <w:spacing w:val="-2"/>
        </w:rPr>
        <w:t>行政</w:t>
      </w:r>
      <w:r w:rsidRPr="00791D96">
        <w:rPr>
          <w:rFonts w:hint="eastAsia"/>
          <w:color w:val="auto"/>
          <w:spacing w:val="-2"/>
        </w:rPr>
        <w:t>文書の内容を確認すると、特定の個人が識別されない範囲の数字までが黒塗り</w:t>
      </w:r>
      <w:r w:rsidR="00875659" w:rsidRPr="00791D96">
        <w:rPr>
          <w:rFonts w:hint="eastAsia"/>
          <w:color w:val="auto"/>
          <w:spacing w:val="-2"/>
        </w:rPr>
        <w:t>となっており、本件決定における非公開部分は過剰である。よって、本件</w:t>
      </w:r>
      <w:r w:rsidRPr="00791D96">
        <w:rPr>
          <w:rFonts w:hint="eastAsia"/>
          <w:color w:val="auto"/>
          <w:spacing w:val="-2"/>
        </w:rPr>
        <w:t>決定について、公開範囲の拡大を求める。具体的には、例えば「平成</w:t>
      </w:r>
      <w:r w:rsidRPr="00791D96">
        <w:rPr>
          <w:color w:val="auto"/>
          <w:spacing w:val="-2"/>
        </w:rPr>
        <w:t>29</w:t>
      </w:r>
      <w:r w:rsidR="00875659" w:rsidRPr="00791D96">
        <w:rPr>
          <w:color w:val="auto"/>
          <w:spacing w:val="-2"/>
        </w:rPr>
        <w:t>年度　教育課程の実施のための授業時</w:t>
      </w:r>
      <w:r w:rsidRPr="00791D96">
        <w:rPr>
          <w:color w:val="auto"/>
          <w:spacing w:val="-2"/>
        </w:rPr>
        <w:t>数</w:t>
      </w:r>
      <w:r w:rsidR="00875659" w:rsidRPr="00791D96">
        <w:rPr>
          <w:rFonts w:hint="eastAsia"/>
          <w:color w:val="auto"/>
          <w:spacing w:val="-2"/>
        </w:rPr>
        <w:t>等</w:t>
      </w:r>
      <w:r w:rsidRPr="00791D96">
        <w:rPr>
          <w:color w:val="auto"/>
          <w:spacing w:val="-2"/>
        </w:rPr>
        <w:t>に係る資料」における「担当教員</w:t>
      </w:r>
      <w:r w:rsidR="00875659" w:rsidRPr="00791D96">
        <w:rPr>
          <w:rFonts w:hint="eastAsia"/>
          <w:color w:val="auto"/>
          <w:spacing w:val="-2"/>
        </w:rPr>
        <w:t>授業</w:t>
      </w:r>
      <w:r w:rsidRPr="00791D96">
        <w:rPr>
          <w:color w:val="auto"/>
          <w:spacing w:val="-2"/>
        </w:rPr>
        <w:t>時数」について、担当教員授業時数が非公開となっているが、この時間数のみをもって誰が育児短時間勤務者等の要配慮者であったり、育児短時間勤務者等に該当するのかを知ることはできない。よって</w:t>
      </w:r>
      <w:r w:rsidR="0085320D" w:rsidRPr="00791D96">
        <w:rPr>
          <w:rFonts w:hint="eastAsia"/>
          <w:color w:val="auto"/>
          <w:spacing w:val="-2"/>
        </w:rPr>
        <w:t>本件</w:t>
      </w:r>
      <w:r w:rsidRPr="00791D96">
        <w:rPr>
          <w:color w:val="auto"/>
          <w:spacing w:val="-2"/>
        </w:rPr>
        <w:t>決定は不当である。</w:t>
      </w:r>
    </w:p>
    <w:bookmarkEnd w:id="1"/>
    <w:p w14:paraId="3B10FDDF" w14:textId="77777777" w:rsidR="0054754A" w:rsidRPr="00791D96" w:rsidRDefault="0054754A" w:rsidP="00B94E30">
      <w:pPr>
        <w:jc w:val="both"/>
        <w:rPr>
          <w:color w:val="auto"/>
          <w:spacing w:val="-2"/>
        </w:rPr>
      </w:pPr>
    </w:p>
    <w:p w14:paraId="15E8234A" w14:textId="77777777" w:rsidR="000E57BD" w:rsidRPr="00791D96" w:rsidRDefault="000E57BD" w:rsidP="000E57BD">
      <w:pPr>
        <w:jc w:val="both"/>
        <w:rPr>
          <w:rFonts w:ascii="ＭＳ ゴシック" w:eastAsia="ＭＳ ゴシック" w:hAnsi="ＭＳ ゴシック"/>
          <w:b/>
          <w:color w:val="auto"/>
          <w:spacing w:val="-2"/>
        </w:rPr>
      </w:pPr>
      <w:r w:rsidRPr="00791D96">
        <w:rPr>
          <w:rFonts w:ascii="ＭＳ ゴシック" w:eastAsia="ＭＳ ゴシック" w:hAnsi="ＭＳ ゴシック" w:hint="eastAsia"/>
          <w:b/>
          <w:color w:val="auto"/>
          <w:spacing w:val="-2"/>
        </w:rPr>
        <w:t>第五　実施機関の主張要旨</w:t>
      </w:r>
    </w:p>
    <w:p w14:paraId="059E881B" w14:textId="1143980E" w:rsidR="00E02601" w:rsidRPr="00791D96" w:rsidRDefault="00E02601" w:rsidP="00B008AF">
      <w:pPr>
        <w:ind w:firstLineChars="100" w:firstLine="221"/>
        <w:rPr>
          <w:color w:val="auto"/>
          <w:spacing w:val="1"/>
        </w:rPr>
      </w:pPr>
      <w:r w:rsidRPr="00791D96">
        <w:rPr>
          <w:rFonts w:hint="eastAsia"/>
          <w:color w:val="auto"/>
          <w:spacing w:val="1"/>
        </w:rPr>
        <w:t xml:space="preserve">　　実施機関の主張は概ね次の</w:t>
      </w:r>
      <w:r w:rsidR="00123C5B" w:rsidRPr="00791D96">
        <w:rPr>
          <w:rFonts w:hint="eastAsia"/>
          <w:color w:val="auto"/>
          <w:spacing w:val="1"/>
        </w:rPr>
        <w:t>とお</w:t>
      </w:r>
      <w:r w:rsidRPr="00791D96">
        <w:rPr>
          <w:rFonts w:hint="eastAsia"/>
          <w:color w:val="auto"/>
          <w:spacing w:val="1"/>
        </w:rPr>
        <w:t>りである。</w:t>
      </w:r>
    </w:p>
    <w:p w14:paraId="2DD82C75" w14:textId="6BD9A91D" w:rsidR="00E02601" w:rsidRPr="00791D96" w:rsidRDefault="0054754A" w:rsidP="00B008AF">
      <w:pPr>
        <w:ind w:firstLineChars="100" w:firstLine="221"/>
        <w:rPr>
          <w:color w:val="auto"/>
          <w:spacing w:val="1"/>
        </w:rPr>
      </w:pPr>
      <w:r w:rsidRPr="00791D96">
        <w:rPr>
          <w:rFonts w:hint="eastAsia"/>
          <w:color w:val="auto"/>
          <w:spacing w:val="1"/>
        </w:rPr>
        <w:t xml:space="preserve">１　</w:t>
      </w:r>
      <w:r w:rsidR="00123C5B" w:rsidRPr="00791D96">
        <w:rPr>
          <w:rFonts w:hint="eastAsia"/>
          <w:color w:val="auto"/>
          <w:spacing w:val="1"/>
        </w:rPr>
        <w:t>弁明書における主張</w:t>
      </w:r>
    </w:p>
    <w:p w14:paraId="592E4444" w14:textId="77777777" w:rsidR="00A6335E" w:rsidRPr="00791D96" w:rsidRDefault="0054754A" w:rsidP="00B008AF">
      <w:pPr>
        <w:ind w:firstLineChars="100" w:firstLine="221"/>
        <w:rPr>
          <w:color w:val="auto"/>
          <w:spacing w:val="1"/>
        </w:rPr>
      </w:pPr>
      <w:r w:rsidRPr="00791D96">
        <w:rPr>
          <w:rFonts w:hint="eastAsia"/>
          <w:color w:val="auto"/>
          <w:spacing w:val="1"/>
        </w:rPr>
        <w:t>（</w:t>
      </w:r>
      <w:r w:rsidR="00DA7119" w:rsidRPr="00791D96">
        <w:rPr>
          <w:rFonts w:hint="eastAsia"/>
          <w:color w:val="auto"/>
          <w:spacing w:val="1"/>
        </w:rPr>
        <w:t>１</w:t>
      </w:r>
      <w:r w:rsidRPr="00791D96">
        <w:rPr>
          <w:rFonts w:hint="eastAsia"/>
          <w:color w:val="auto"/>
          <w:spacing w:val="1"/>
        </w:rPr>
        <w:t>）</w:t>
      </w:r>
      <w:r w:rsidR="00B86807" w:rsidRPr="00791D96">
        <w:rPr>
          <w:rFonts w:hint="eastAsia"/>
          <w:color w:val="auto"/>
          <w:spacing w:val="1"/>
        </w:rPr>
        <w:t>弁明</w:t>
      </w:r>
      <w:r w:rsidR="00A6335E" w:rsidRPr="00791D96">
        <w:rPr>
          <w:rFonts w:hint="eastAsia"/>
          <w:color w:val="auto"/>
          <w:spacing w:val="1"/>
        </w:rPr>
        <w:t>の趣旨</w:t>
      </w:r>
    </w:p>
    <w:p w14:paraId="5EFDD4A5" w14:textId="18399F65" w:rsidR="00AD47B9" w:rsidRPr="00791D96" w:rsidRDefault="00AD47B9" w:rsidP="0054754A">
      <w:pPr>
        <w:ind w:firstLineChars="296" w:firstLine="654"/>
        <w:rPr>
          <w:color w:val="auto"/>
          <w:spacing w:val="1"/>
        </w:rPr>
      </w:pPr>
      <w:r w:rsidRPr="00791D96">
        <w:rPr>
          <w:rFonts w:hint="eastAsia"/>
          <w:color w:val="auto"/>
          <w:spacing w:val="1"/>
        </w:rPr>
        <w:t xml:space="preserve">　</w:t>
      </w:r>
      <w:r w:rsidR="00B008AF" w:rsidRPr="00791D96">
        <w:rPr>
          <w:rFonts w:hint="eastAsia"/>
          <w:color w:val="auto"/>
          <w:spacing w:val="1"/>
        </w:rPr>
        <w:t>本件審査請求を棄却する裁決を求める</w:t>
      </w:r>
      <w:r w:rsidRPr="00791D96">
        <w:rPr>
          <w:rFonts w:hint="eastAsia"/>
          <w:color w:val="auto"/>
          <w:spacing w:val="1"/>
        </w:rPr>
        <w:t>。</w:t>
      </w:r>
    </w:p>
    <w:p w14:paraId="4AD3A604" w14:textId="77777777" w:rsidR="00D61098" w:rsidRPr="00791D96" w:rsidRDefault="0054754A" w:rsidP="00D61098">
      <w:pPr>
        <w:ind w:firstLineChars="100" w:firstLine="221"/>
        <w:rPr>
          <w:color w:val="auto"/>
          <w:spacing w:val="1"/>
        </w:rPr>
      </w:pPr>
      <w:r w:rsidRPr="00791D96">
        <w:rPr>
          <w:rFonts w:hint="eastAsia"/>
          <w:color w:val="auto"/>
          <w:spacing w:val="1"/>
        </w:rPr>
        <w:t>（</w:t>
      </w:r>
      <w:r w:rsidR="00B008AF" w:rsidRPr="00791D96">
        <w:rPr>
          <w:rFonts w:hint="eastAsia"/>
          <w:color w:val="auto"/>
          <w:spacing w:val="1"/>
        </w:rPr>
        <w:t>２</w:t>
      </w:r>
      <w:r w:rsidRPr="00791D96">
        <w:rPr>
          <w:rFonts w:hint="eastAsia"/>
          <w:color w:val="auto"/>
          <w:spacing w:val="1"/>
        </w:rPr>
        <w:t>）</w:t>
      </w:r>
      <w:r w:rsidR="005223FA" w:rsidRPr="00791D96">
        <w:rPr>
          <w:rFonts w:hint="eastAsia"/>
          <w:color w:val="auto"/>
          <w:spacing w:val="1"/>
        </w:rPr>
        <w:t>弁明</w:t>
      </w:r>
      <w:r w:rsidR="00B86807" w:rsidRPr="00791D96">
        <w:rPr>
          <w:rFonts w:hint="eastAsia"/>
          <w:color w:val="auto"/>
          <w:spacing w:val="1"/>
        </w:rPr>
        <w:t>の理由</w:t>
      </w:r>
    </w:p>
    <w:p w14:paraId="3494CCC2" w14:textId="77777777" w:rsidR="00214309" w:rsidRPr="00791D96" w:rsidRDefault="00214309" w:rsidP="00D61098">
      <w:pPr>
        <w:ind w:firstLineChars="100" w:firstLine="221"/>
        <w:rPr>
          <w:color w:val="auto"/>
          <w:spacing w:val="1"/>
        </w:rPr>
      </w:pPr>
      <w:r w:rsidRPr="00791D96">
        <w:rPr>
          <w:rFonts w:hint="eastAsia"/>
          <w:color w:val="auto"/>
          <w:spacing w:val="1"/>
        </w:rPr>
        <w:t xml:space="preserve">　　ア　</w:t>
      </w:r>
      <w:r w:rsidR="00875659" w:rsidRPr="00791D96">
        <w:rPr>
          <w:rFonts w:hint="eastAsia"/>
          <w:color w:val="auto"/>
          <w:spacing w:val="1"/>
        </w:rPr>
        <w:t>本件行政</w:t>
      </w:r>
      <w:r w:rsidRPr="00791D96">
        <w:rPr>
          <w:rFonts w:hint="eastAsia"/>
          <w:color w:val="auto"/>
          <w:spacing w:val="1"/>
        </w:rPr>
        <w:t>文書について部分公開決定した理由</w:t>
      </w:r>
    </w:p>
    <w:p w14:paraId="4B7FF821" w14:textId="77777777" w:rsidR="00214309" w:rsidRPr="00791D96" w:rsidRDefault="00214309" w:rsidP="00D61098">
      <w:pPr>
        <w:ind w:firstLineChars="100" w:firstLine="221"/>
        <w:rPr>
          <w:color w:val="auto"/>
          <w:spacing w:val="1"/>
        </w:rPr>
      </w:pPr>
      <w:r w:rsidRPr="00791D96">
        <w:rPr>
          <w:rFonts w:hint="eastAsia"/>
          <w:color w:val="auto"/>
          <w:spacing w:val="1"/>
        </w:rPr>
        <w:t xml:space="preserve">　　（ア）</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文書１</w:t>
      </w:r>
      <w:r w:rsidRPr="00791D96">
        <w:rPr>
          <w:rFonts w:hint="eastAsia"/>
          <w:color w:val="auto"/>
          <w:spacing w:val="1"/>
        </w:rPr>
        <w:t xml:space="preserve">について　</w:t>
      </w:r>
    </w:p>
    <w:p w14:paraId="075EF909" w14:textId="120E9389" w:rsidR="00214309" w:rsidRPr="00791D96" w:rsidRDefault="00214309" w:rsidP="00FB39A1">
      <w:pPr>
        <w:ind w:left="1092" w:hanging="872"/>
        <w:rPr>
          <w:color w:val="auto"/>
          <w:spacing w:val="1"/>
        </w:rPr>
      </w:pPr>
      <w:r w:rsidRPr="00791D96">
        <w:rPr>
          <w:rFonts w:hint="eastAsia"/>
          <w:color w:val="auto"/>
          <w:spacing w:val="1"/>
        </w:rPr>
        <w:t xml:space="preserve">　　　　　</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文書１</w:t>
      </w:r>
      <w:r w:rsidRPr="00791D96">
        <w:rPr>
          <w:rFonts w:hint="eastAsia"/>
          <w:color w:val="auto"/>
          <w:spacing w:val="1"/>
        </w:rPr>
        <w:t>の取りまとめ表には、それぞれ</w:t>
      </w:r>
      <w:r w:rsidR="0003480A" w:rsidRPr="00791D96">
        <w:rPr>
          <w:rFonts w:hint="eastAsia"/>
          <w:color w:val="auto"/>
          <w:spacing w:val="1"/>
        </w:rPr>
        <w:t>の</w:t>
      </w:r>
      <w:r w:rsidRPr="00791D96">
        <w:rPr>
          <w:rFonts w:hint="eastAsia"/>
          <w:color w:val="auto"/>
          <w:spacing w:val="1"/>
        </w:rPr>
        <w:t>教科で必要な配慮時間が記載されて</w:t>
      </w:r>
      <w:r w:rsidR="00875659" w:rsidRPr="00791D96">
        <w:rPr>
          <w:rFonts w:hint="eastAsia"/>
          <w:color w:val="auto"/>
          <w:spacing w:val="1"/>
        </w:rPr>
        <w:t>いる。各教科の教員数は限られており、本件</w:t>
      </w:r>
      <w:r w:rsidR="00123C5B" w:rsidRPr="00791D96">
        <w:rPr>
          <w:rFonts w:hint="eastAsia"/>
          <w:color w:val="auto"/>
          <w:spacing w:val="1"/>
        </w:rPr>
        <w:t>対象</w:t>
      </w:r>
      <w:r w:rsidR="00875659" w:rsidRPr="00791D96">
        <w:rPr>
          <w:rFonts w:hint="eastAsia"/>
          <w:color w:val="auto"/>
          <w:spacing w:val="1"/>
        </w:rPr>
        <w:t>文書１</w:t>
      </w:r>
      <w:r w:rsidR="00FB39A1" w:rsidRPr="00791D96">
        <w:rPr>
          <w:rFonts w:hint="eastAsia"/>
          <w:color w:val="auto"/>
          <w:spacing w:val="1"/>
        </w:rPr>
        <w:t>の該当部分を公にすることにより、個人が特定される</w:t>
      </w:r>
      <w:r w:rsidR="003C078E">
        <w:rPr>
          <w:rFonts w:hint="eastAsia"/>
          <w:color w:val="auto"/>
          <w:spacing w:val="1"/>
        </w:rPr>
        <w:t>おそ</w:t>
      </w:r>
      <w:r w:rsidR="00FB39A1" w:rsidRPr="00791D96">
        <w:rPr>
          <w:rFonts w:hint="eastAsia"/>
          <w:color w:val="auto"/>
          <w:spacing w:val="1"/>
        </w:rPr>
        <w:t>れがある。</w:t>
      </w:r>
    </w:p>
    <w:p w14:paraId="61848916" w14:textId="77777777" w:rsidR="00214309" w:rsidRPr="00791D96" w:rsidRDefault="00FB39A1" w:rsidP="00FB39A1">
      <w:pPr>
        <w:ind w:left="1092" w:hanging="872"/>
        <w:rPr>
          <w:color w:val="auto"/>
          <w:spacing w:val="1"/>
        </w:rPr>
      </w:pPr>
      <w:r w:rsidRPr="00791D96">
        <w:rPr>
          <w:rFonts w:hint="eastAsia"/>
          <w:color w:val="auto"/>
          <w:spacing w:val="1"/>
        </w:rPr>
        <w:t xml:space="preserve">　　　　　また、</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文書１</w:t>
      </w:r>
      <w:r w:rsidRPr="00791D96">
        <w:rPr>
          <w:rFonts w:hint="eastAsia"/>
          <w:color w:val="auto"/>
          <w:spacing w:val="1"/>
        </w:rPr>
        <w:t>のそれぞれのページには、それぞれの正規教員や非常勤講師の持ち授業時間数等が記載されている。</w:t>
      </w:r>
    </w:p>
    <w:p w14:paraId="348C0163" w14:textId="6797B240" w:rsidR="00FB39A1" w:rsidRPr="00791D96" w:rsidRDefault="00FB39A1" w:rsidP="00FB39A1">
      <w:pPr>
        <w:ind w:left="1092" w:hanging="872"/>
        <w:rPr>
          <w:color w:val="auto"/>
          <w:spacing w:val="1"/>
        </w:rPr>
      </w:pPr>
      <w:r w:rsidRPr="00791D96">
        <w:rPr>
          <w:rFonts w:hint="eastAsia"/>
          <w:color w:val="auto"/>
          <w:spacing w:val="1"/>
        </w:rPr>
        <w:t xml:space="preserve">　　　　　育児短時間勤務や高齢者部分休業を取得している教員は、取得していない教員よりも持ち</w:t>
      </w:r>
      <w:r w:rsidR="00875659" w:rsidRPr="00791D96">
        <w:rPr>
          <w:rFonts w:hint="eastAsia"/>
          <w:color w:val="auto"/>
          <w:spacing w:val="1"/>
        </w:rPr>
        <w:t>授業</w:t>
      </w:r>
      <w:r w:rsidRPr="00791D96">
        <w:rPr>
          <w:rFonts w:hint="eastAsia"/>
          <w:color w:val="auto"/>
          <w:spacing w:val="1"/>
        </w:rPr>
        <w:t>時間数が少な</w:t>
      </w:r>
      <w:r w:rsidR="0003480A" w:rsidRPr="00791D96">
        <w:rPr>
          <w:rFonts w:hint="eastAsia"/>
          <w:color w:val="auto"/>
          <w:spacing w:val="1"/>
        </w:rPr>
        <w:t>くなる。そのため、</w:t>
      </w:r>
      <w:r w:rsidR="00875659" w:rsidRPr="00791D96">
        <w:rPr>
          <w:rFonts w:hint="eastAsia"/>
          <w:color w:val="auto"/>
          <w:spacing w:val="1"/>
        </w:rPr>
        <w:t>本件</w:t>
      </w:r>
      <w:r w:rsidR="00791D96">
        <w:rPr>
          <w:rFonts w:hint="eastAsia"/>
          <w:color w:val="auto"/>
          <w:spacing w:val="1"/>
        </w:rPr>
        <w:t>対象</w:t>
      </w:r>
      <w:r w:rsidR="0003480A" w:rsidRPr="00791D96">
        <w:rPr>
          <w:rFonts w:hint="eastAsia"/>
          <w:color w:val="auto"/>
          <w:spacing w:val="1"/>
        </w:rPr>
        <w:t>文書</w:t>
      </w:r>
      <w:r w:rsidR="00875659" w:rsidRPr="00791D96">
        <w:rPr>
          <w:rFonts w:hint="eastAsia"/>
          <w:color w:val="auto"/>
          <w:spacing w:val="1"/>
        </w:rPr>
        <w:t>１</w:t>
      </w:r>
      <w:r w:rsidR="0003480A" w:rsidRPr="00791D96">
        <w:rPr>
          <w:rFonts w:hint="eastAsia"/>
          <w:color w:val="auto"/>
          <w:spacing w:val="1"/>
        </w:rPr>
        <w:t>のそれぞれの教員の授業時間数を公にす</w:t>
      </w:r>
      <w:r w:rsidRPr="00791D96">
        <w:rPr>
          <w:rFonts w:hint="eastAsia"/>
          <w:color w:val="auto"/>
          <w:spacing w:val="1"/>
        </w:rPr>
        <w:t>ることにより、どの教員が育児短時間勤務や高齢者部分休業等を取得しているのか</w:t>
      </w:r>
      <w:r w:rsidR="0003480A" w:rsidRPr="00791D96">
        <w:rPr>
          <w:rFonts w:hint="eastAsia"/>
          <w:color w:val="auto"/>
          <w:spacing w:val="1"/>
        </w:rPr>
        <w:t>分か</w:t>
      </w:r>
      <w:r w:rsidRPr="00791D96">
        <w:rPr>
          <w:rFonts w:hint="eastAsia"/>
          <w:color w:val="auto"/>
          <w:spacing w:val="1"/>
        </w:rPr>
        <w:t>ることになる。よって、全教員の持ち授業時間数を非公開とする必要がある。</w:t>
      </w:r>
    </w:p>
    <w:p w14:paraId="7A1DF81F" w14:textId="77777777" w:rsidR="00FB39A1" w:rsidRPr="00791D96" w:rsidRDefault="00FB39A1" w:rsidP="00FB39A1">
      <w:pPr>
        <w:ind w:left="1092" w:hanging="872"/>
        <w:rPr>
          <w:color w:val="auto"/>
          <w:spacing w:val="1"/>
        </w:rPr>
      </w:pPr>
      <w:r w:rsidRPr="00791D96">
        <w:rPr>
          <w:rFonts w:hint="eastAsia"/>
          <w:color w:val="auto"/>
          <w:spacing w:val="1"/>
        </w:rPr>
        <w:t xml:space="preserve">　　　　　また、育児短時間勤務や高齢者部分休業を取得している教員の</w:t>
      </w:r>
      <w:r w:rsidR="0026195F" w:rsidRPr="00791D96">
        <w:rPr>
          <w:rFonts w:hint="eastAsia"/>
          <w:color w:val="auto"/>
          <w:spacing w:val="1"/>
        </w:rPr>
        <w:t>持ち授業</w:t>
      </w:r>
      <w:r w:rsidRPr="00791D96">
        <w:rPr>
          <w:rFonts w:hint="eastAsia"/>
          <w:color w:val="auto"/>
          <w:spacing w:val="1"/>
        </w:rPr>
        <w:t>時間数</w:t>
      </w:r>
      <w:r w:rsidR="0026195F" w:rsidRPr="00791D96">
        <w:rPr>
          <w:rFonts w:hint="eastAsia"/>
          <w:color w:val="auto"/>
          <w:spacing w:val="1"/>
        </w:rPr>
        <w:t>が少ないため、その少ない部分については、同じ教科の免許を有する非常勤講師が代替として授業を担っている。そのため、各教科の非常勤講師の授業時間数を公にすることにより</w:t>
      </w:r>
      <w:r w:rsidR="004778E5" w:rsidRPr="00791D96">
        <w:rPr>
          <w:rFonts w:hint="eastAsia"/>
          <w:color w:val="auto"/>
          <w:spacing w:val="1"/>
        </w:rPr>
        <w:t>、どの教科に配慮を要する教員がいるのか見当がつくことになる。</w:t>
      </w:r>
    </w:p>
    <w:p w14:paraId="6AC4B033" w14:textId="77777777" w:rsidR="00FB39A1" w:rsidRPr="00791D96" w:rsidRDefault="004778E5" w:rsidP="008F5D50">
      <w:pPr>
        <w:ind w:left="1092" w:hanging="1092"/>
        <w:rPr>
          <w:color w:val="auto"/>
          <w:spacing w:val="1"/>
        </w:rPr>
      </w:pPr>
      <w:r w:rsidRPr="00791D96">
        <w:rPr>
          <w:rFonts w:hint="eastAsia"/>
          <w:color w:val="auto"/>
          <w:spacing w:val="1"/>
        </w:rPr>
        <w:t xml:space="preserve">　　　（イ）</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文書２</w:t>
      </w:r>
      <w:r w:rsidRPr="00791D96">
        <w:rPr>
          <w:rFonts w:hint="eastAsia"/>
          <w:color w:val="auto"/>
          <w:spacing w:val="1"/>
        </w:rPr>
        <w:t>及び</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文書３</w:t>
      </w:r>
      <w:r w:rsidR="001F19F7" w:rsidRPr="00791D96">
        <w:rPr>
          <w:rFonts w:hint="eastAsia"/>
          <w:color w:val="auto"/>
          <w:spacing w:val="1"/>
        </w:rPr>
        <w:t>について</w:t>
      </w:r>
    </w:p>
    <w:p w14:paraId="16A886F2" w14:textId="72891D37" w:rsidR="001F19F7" w:rsidRPr="00791D96" w:rsidRDefault="001F19F7" w:rsidP="008F5D50">
      <w:pPr>
        <w:ind w:left="1092" w:hanging="1092"/>
        <w:rPr>
          <w:color w:val="auto"/>
          <w:spacing w:val="1"/>
        </w:rPr>
      </w:pPr>
      <w:r w:rsidRPr="00791D96">
        <w:rPr>
          <w:rFonts w:hint="eastAsia"/>
          <w:color w:val="auto"/>
          <w:spacing w:val="1"/>
        </w:rPr>
        <w:t xml:space="preserve">　　　　　</w:t>
      </w:r>
      <w:r w:rsidR="008F5D50">
        <w:rPr>
          <w:rFonts w:hint="eastAsia"/>
          <w:color w:val="auto"/>
          <w:spacing w:val="1"/>
        </w:rPr>
        <w:t xml:space="preserve">　</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文書２及び本件</w:t>
      </w:r>
      <w:r w:rsidR="00123C5B" w:rsidRPr="00791D96">
        <w:rPr>
          <w:rFonts w:hint="eastAsia"/>
          <w:color w:val="auto"/>
          <w:spacing w:val="1"/>
        </w:rPr>
        <w:t>対象</w:t>
      </w:r>
      <w:r w:rsidR="00875659" w:rsidRPr="00791D96">
        <w:rPr>
          <w:rFonts w:hint="eastAsia"/>
          <w:color w:val="auto"/>
          <w:spacing w:val="1"/>
        </w:rPr>
        <w:t>文書３</w:t>
      </w:r>
      <w:r w:rsidRPr="00791D96">
        <w:rPr>
          <w:rFonts w:hint="eastAsia"/>
          <w:color w:val="auto"/>
          <w:spacing w:val="1"/>
        </w:rPr>
        <w:t>には、各学校で追加で必要な配慮時間数や必要な理由等が記載される。そのため、</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文書２及び本件</w:t>
      </w:r>
      <w:r w:rsidR="00123C5B" w:rsidRPr="00791D96">
        <w:rPr>
          <w:rFonts w:hint="eastAsia"/>
          <w:color w:val="auto"/>
          <w:spacing w:val="1"/>
        </w:rPr>
        <w:t>対象</w:t>
      </w:r>
      <w:r w:rsidR="00875659" w:rsidRPr="00791D96">
        <w:rPr>
          <w:rFonts w:hint="eastAsia"/>
          <w:color w:val="auto"/>
          <w:spacing w:val="1"/>
        </w:rPr>
        <w:t>文書３</w:t>
      </w:r>
      <w:r w:rsidRPr="00791D96">
        <w:rPr>
          <w:rFonts w:hint="eastAsia"/>
          <w:color w:val="auto"/>
          <w:spacing w:val="1"/>
        </w:rPr>
        <w:t>の該当部分を公にすることにより、各学校にどのような配慮を</w:t>
      </w:r>
      <w:r w:rsidR="0003480A" w:rsidRPr="00791D96">
        <w:rPr>
          <w:rFonts w:hint="eastAsia"/>
          <w:color w:val="auto"/>
          <w:spacing w:val="1"/>
        </w:rPr>
        <w:t>要</w:t>
      </w:r>
      <w:r w:rsidRPr="00791D96">
        <w:rPr>
          <w:rFonts w:hint="eastAsia"/>
          <w:color w:val="auto"/>
          <w:spacing w:val="1"/>
        </w:rPr>
        <w:t>する事案があるのかが明らかになってしまう。</w:t>
      </w:r>
    </w:p>
    <w:p w14:paraId="5A4DB37A" w14:textId="77777777" w:rsidR="001F19F7" w:rsidRPr="00791D96" w:rsidRDefault="001F19F7" w:rsidP="008F5D50">
      <w:pPr>
        <w:ind w:left="1092" w:hanging="1092"/>
        <w:rPr>
          <w:color w:val="auto"/>
          <w:spacing w:val="1"/>
        </w:rPr>
      </w:pPr>
      <w:r w:rsidRPr="00791D96">
        <w:rPr>
          <w:rFonts w:hint="eastAsia"/>
          <w:color w:val="auto"/>
          <w:spacing w:val="1"/>
        </w:rPr>
        <w:t xml:space="preserve">　　　（ウ）</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文書４</w:t>
      </w:r>
      <w:r w:rsidRPr="00791D96">
        <w:rPr>
          <w:rFonts w:hint="eastAsia"/>
          <w:color w:val="auto"/>
          <w:spacing w:val="1"/>
        </w:rPr>
        <w:t>について</w:t>
      </w:r>
    </w:p>
    <w:p w14:paraId="2FE13EB5" w14:textId="16002425" w:rsidR="008F5D50" w:rsidRPr="00791D96" w:rsidRDefault="001F19F7" w:rsidP="008F5D50">
      <w:pPr>
        <w:ind w:left="1092" w:hanging="1092"/>
        <w:rPr>
          <w:color w:val="auto"/>
          <w:spacing w:val="1"/>
        </w:rPr>
      </w:pPr>
      <w:r w:rsidRPr="00791D96">
        <w:rPr>
          <w:rFonts w:hint="eastAsia"/>
          <w:color w:val="auto"/>
          <w:spacing w:val="1"/>
        </w:rPr>
        <w:t xml:space="preserve">　　　　　</w:t>
      </w:r>
      <w:r w:rsidR="00875659" w:rsidRPr="00791D96">
        <w:rPr>
          <w:rFonts w:hint="eastAsia"/>
          <w:color w:val="auto"/>
          <w:spacing w:val="1"/>
        </w:rPr>
        <w:t>本件</w:t>
      </w:r>
      <w:r w:rsidR="00123C5B" w:rsidRPr="00791D96">
        <w:rPr>
          <w:rFonts w:hint="eastAsia"/>
          <w:color w:val="auto"/>
          <w:spacing w:val="1"/>
        </w:rPr>
        <w:t>対象</w:t>
      </w:r>
      <w:r w:rsidR="00875659" w:rsidRPr="00791D96">
        <w:rPr>
          <w:rFonts w:hint="eastAsia"/>
          <w:color w:val="auto"/>
          <w:spacing w:val="1"/>
        </w:rPr>
        <w:t>文書４</w:t>
      </w:r>
      <w:r w:rsidRPr="00791D96">
        <w:rPr>
          <w:rFonts w:hint="eastAsia"/>
          <w:color w:val="auto"/>
          <w:spacing w:val="1"/>
        </w:rPr>
        <w:t>には、各学校のそれぞれの配慮事項ごとに配置される教員数等が記載されている。そのため、</w:t>
      </w:r>
      <w:r w:rsidR="00875659" w:rsidRPr="00791D96">
        <w:rPr>
          <w:rFonts w:hint="eastAsia"/>
          <w:color w:val="auto"/>
          <w:spacing w:val="1"/>
        </w:rPr>
        <w:t>本件</w:t>
      </w:r>
      <w:r w:rsidR="00791D96">
        <w:rPr>
          <w:rFonts w:hint="eastAsia"/>
          <w:color w:val="auto"/>
          <w:spacing w:val="1"/>
        </w:rPr>
        <w:t>対象</w:t>
      </w:r>
      <w:r w:rsidR="00875659" w:rsidRPr="00791D96">
        <w:rPr>
          <w:rFonts w:hint="eastAsia"/>
          <w:color w:val="auto"/>
          <w:spacing w:val="1"/>
        </w:rPr>
        <w:t>文書４</w:t>
      </w:r>
      <w:r w:rsidRPr="00791D96">
        <w:rPr>
          <w:rFonts w:hint="eastAsia"/>
          <w:color w:val="auto"/>
          <w:spacing w:val="1"/>
        </w:rPr>
        <w:t>の該当部分を公にすることにより、各学校にどのような配慮を要する事案があるのかが明らか</w:t>
      </w:r>
      <w:r w:rsidR="003E1AFA" w:rsidRPr="00791D96">
        <w:rPr>
          <w:rFonts w:hint="eastAsia"/>
          <w:color w:val="auto"/>
          <w:spacing w:val="1"/>
        </w:rPr>
        <w:t>に</w:t>
      </w:r>
      <w:r w:rsidRPr="00791D96">
        <w:rPr>
          <w:rFonts w:hint="eastAsia"/>
          <w:color w:val="auto"/>
          <w:spacing w:val="1"/>
        </w:rPr>
        <w:t>なってしまう。</w:t>
      </w:r>
    </w:p>
    <w:p w14:paraId="6537FFD5" w14:textId="578EA295" w:rsidR="001F19F7" w:rsidRPr="00791D96" w:rsidRDefault="001F19F7" w:rsidP="008F5D50">
      <w:pPr>
        <w:ind w:leftChars="100" w:left="219" w:firstLineChars="200" w:firstLine="442"/>
        <w:rPr>
          <w:color w:val="auto"/>
          <w:spacing w:val="1"/>
        </w:rPr>
      </w:pPr>
      <w:r w:rsidRPr="00791D96">
        <w:rPr>
          <w:rFonts w:hint="eastAsia"/>
          <w:color w:val="auto"/>
          <w:spacing w:val="1"/>
        </w:rPr>
        <w:t>イ　本件決定</w:t>
      </w:r>
      <w:r w:rsidR="00875659" w:rsidRPr="00791D96">
        <w:rPr>
          <w:rFonts w:hint="eastAsia"/>
          <w:color w:val="auto"/>
          <w:spacing w:val="1"/>
        </w:rPr>
        <w:t>の</w:t>
      </w:r>
      <w:r w:rsidRPr="00791D96">
        <w:rPr>
          <w:rFonts w:hint="eastAsia"/>
          <w:color w:val="auto"/>
          <w:spacing w:val="1"/>
        </w:rPr>
        <w:t>妥当性について</w:t>
      </w:r>
    </w:p>
    <w:p w14:paraId="33E49A95" w14:textId="7B18E8B3" w:rsidR="000A0582" w:rsidRPr="00791D96" w:rsidRDefault="00A10258" w:rsidP="008F5D50">
      <w:pPr>
        <w:ind w:left="993" w:hanging="993"/>
        <w:rPr>
          <w:color w:val="auto"/>
          <w:spacing w:val="1"/>
        </w:rPr>
      </w:pPr>
      <w:r w:rsidRPr="00791D96">
        <w:rPr>
          <w:rFonts w:hint="eastAsia"/>
          <w:color w:val="auto"/>
          <w:spacing w:val="1"/>
        </w:rPr>
        <w:t xml:space="preserve">　　　　　</w:t>
      </w:r>
      <w:r w:rsidR="000724FB" w:rsidRPr="00791D96">
        <w:rPr>
          <w:rFonts w:hint="eastAsia"/>
          <w:color w:val="auto"/>
          <w:spacing w:val="1"/>
        </w:rPr>
        <w:t>本件</w:t>
      </w:r>
      <w:r w:rsidR="000A0582" w:rsidRPr="00791D96">
        <w:rPr>
          <w:rFonts w:hint="eastAsia"/>
          <w:color w:val="auto"/>
          <w:spacing w:val="1"/>
        </w:rPr>
        <w:t>行政文書は、育児短時間勤務者等の要配慮者に</w:t>
      </w:r>
      <w:r w:rsidR="0054754A" w:rsidRPr="00791D96">
        <w:rPr>
          <w:rFonts w:hint="eastAsia"/>
          <w:color w:val="auto"/>
          <w:spacing w:val="1"/>
        </w:rPr>
        <w:t>係る授業</w:t>
      </w:r>
      <w:r w:rsidR="000A0582" w:rsidRPr="00791D96">
        <w:rPr>
          <w:rFonts w:hint="eastAsia"/>
          <w:color w:val="auto"/>
          <w:spacing w:val="1"/>
        </w:rPr>
        <w:t>時間数や育児短時間勤務者等の代替に係る非常勤講師時間数などが示されており、個人の配慮事項や休業取得等に繋がり得る情報が記載されていることから、部分公開決定としたものである。</w:t>
      </w:r>
    </w:p>
    <w:p w14:paraId="640B0EE2" w14:textId="77777777" w:rsidR="007B3FF3" w:rsidRPr="00791D96" w:rsidRDefault="007B3FF3" w:rsidP="000724FB">
      <w:pPr>
        <w:ind w:left="436" w:firstLine="872"/>
        <w:rPr>
          <w:color w:val="auto"/>
          <w:spacing w:val="1"/>
        </w:rPr>
      </w:pPr>
      <w:r w:rsidRPr="00791D96">
        <w:rPr>
          <w:rFonts w:hint="eastAsia"/>
          <w:color w:val="auto"/>
          <w:spacing w:val="1"/>
        </w:rPr>
        <w:t>以上のように、実施機関が本件行政文書を部分公開決定としたことは適当である。</w:t>
      </w:r>
    </w:p>
    <w:p w14:paraId="1746DC41" w14:textId="7AA47E21" w:rsidR="00B86807" w:rsidRPr="00791D96" w:rsidRDefault="0054754A" w:rsidP="008F5D50">
      <w:pPr>
        <w:ind w:firstLineChars="100" w:firstLine="221"/>
        <w:rPr>
          <w:color w:val="auto"/>
          <w:spacing w:val="1"/>
        </w:rPr>
      </w:pPr>
      <w:r w:rsidRPr="00791D96">
        <w:rPr>
          <w:rFonts w:hint="eastAsia"/>
          <w:color w:val="auto"/>
          <w:spacing w:val="1"/>
        </w:rPr>
        <w:t>（</w:t>
      </w:r>
      <w:r w:rsidR="00B86807" w:rsidRPr="00791D96">
        <w:rPr>
          <w:rFonts w:hint="eastAsia"/>
          <w:color w:val="auto"/>
          <w:spacing w:val="1"/>
        </w:rPr>
        <w:t>３</w:t>
      </w:r>
      <w:r w:rsidRPr="00791D96">
        <w:rPr>
          <w:rFonts w:hint="eastAsia"/>
          <w:color w:val="auto"/>
          <w:spacing w:val="1"/>
        </w:rPr>
        <w:t>）</w:t>
      </w:r>
      <w:r w:rsidR="00B86807" w:rsidRPr="00791D96">
        <w:rPr>
          <w:rFonts w:hint="eastAsia"/>
          <w:color w:val="auto"/>
          <w:spacing w:val="1"/>
        </w:rPr>
        <w:t>結論</w:t>
      </w:r>
    </w:p>
    <w:p w14:paraId="147C6F86" w14:textId="77777777" w:rsidR="00BF2D71" w:rsidRPr="00791D96" w:rsidRDefault="00680E88" w:rsidP="007B3FF3">
      <w:pPr>
        <w:ind w:left="654" w:hanging="654"/>
        <w:rPr>
          <w:color w:val="auto"/>
          <w:spacing w:val="1"/>
        </w:rPr>
      </w:pPr>
      <w:r w:rsidRPr="00791D96">
        <w:rPr>
          <w:rFonts w:hint="eastAsia"/>
          <w:color w:val="auto"/>
          <w:spacing w:val="1"/>
        </w:rPr>
        <w:lastRenderedPageBreak/>
        <w:t xml:space="preserve">　　　</w:t>
      </w:r>
      <w:r w:rsidR="0054754A" w:rsidRPr="00791D96">
        <w:rPr>
          <w:rFonts w:hint="eastAsia"/>
          <w:color w:val="auto"/>
          <w:spacing w:val="1"/>
        </w:rPr>
        <w:t xml:space="preserve">　</w:t>
      </w:r>
      <w:r w:rsidR="000A0582" w:rsidRPr="00791D96">
        <w:rPr>
          <w:rFonts w:hint="eastAsia"/>
          <w:color w:val="auto"/>
          <w:spacing w:val="1"/>
        </w:rPr>
        <w:t>以上の</w:t>
      </w:r>
      <w:r w:rsidR="007B3FF3" w:rsidRPr="00791D96">
        <w:rPr>
          <w:rFonts w:hint="eastAsia"/>
          <w:color w:val="auto"/>
          <w:spacing w:val="1"/>
        </w:rPr>
        <w:t>とおり、本件決定は、条例に基づき適正に行われたものであり、違法、不当な点はなく適法かつ妥当なものである</w:t>
      </w:r>
      <w:r w:rsidR="000A0582" w:rsidRPr="00791D96">
        <w:rPr>
          <w:rFonts w:hint="eastAsia"/>
          <w:color w:val="auto"/>
          <w:spacing w:val="1"/>
        </w:rPr>
        <w:t>。</w:t>
      </w:r>
    </w:p>
    <w:p w14:paraId="04CF2D38" w14:textId="77777777" w:rsidR="0054754A" w:rsidRPr="00791D96" w:rsidRDefault="0054754A" w:rsidP="0054754A">
      <w:pPr>
        <w:ind w:firstLineChars="100" w:firstLine="221"/>
        <w:rPr>
          <w:color w:val="auto"/>
          <w:spacing w:val="1"/>
        </w:rPr>
      </w:pPr>
    </w:p>
    <w:p w14:paraId="769DFD31" w14:textId="77777777" w:rsidR="000E57BD" w:rsidRPr="00791D96" w:rsidRDefault="000E57BD" w:rsidP="000E57BD">
      <w:pPr>
        <w:jc w:val="both"/>
        <w:rPr>
          <w:rFonts w:eastAsia="ＭＳ ゴシック"/>
          <w:b/>
          <w:bCs/>
          <w:color w:val="auto"/>
        </w:rPr>
      </w:pPr>
      <w:r w:rsidRPr="00791D96">
        <w:rPr>
          <w:rFonts w:eastAsia="ＭＳ ゴシック" w:hint="eastAsia"/>
          <w:b/>
          <w:bCs/>
          <w:color w:val="auto"/>
        </w:rPr>
        <w:t>第六　審査会の判断</w:t>
      </w:r>
    </w:p>
    <w:p w14:paraId="26074101" w14:textId="77777777" w:rsidR="000E57BD" w:rsidRPr="00791D96" w:rsidRDefault="000E57BD" w:rsidP="000E57BD">
      <w:pPr>
        <w:ind w:leftChars="100" w:left="438" w:hangingChars="100" w:hanging="219"/>
        <w:jc w:val="both"/>
        <w:rPr>
          <w:color w:val="auto"/>
        </w:rPr>
      </w:pPr>
      <w:r w:rsidRPr="00791D96">
        <w:rPr>
          <w:rFonts w:hint="eastAsia"/>
          <w:color w:val="auto"/>
        </w:rPr>
        <w:t>１　条例の基本的な考え方について</w:t>
      </w:r>
    </w:p>
    <w:p w14:paraId="7F55951B" w14:textId="501AF5B3" w:rsidR="000E57BD" w:rsidRPr="00791D96" w:rsidRDefault="000E57BD" w:rsidP="000E57BD">
      <w:pPr>
        <w:ind w:leftChars="200" w:left="438" w:firstLineChars="100" w:firstLine="219"/>
        <w:jc w:val="both"/>
        <w:rPr>
          <w:color w:val="auto"/>
        </w:rPr>
      </w:pPr>
      <w:r w:rsidRPr="00791D96">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w:t>
      </w:r>
      <w:r w:rsidR="007E3029" w:rsidRPr="00791D96">
        <w:rPr>
          <w:rFonts w:hint="eastAsia"/>
          <w:color w:val="auto"/>
        </w:rPr>
        <w:t>の</w:t>
      </w:r>
      <w:r w:rsidRPr="00791D96">
        <w:rPr>
          <w:rFonts w:hint="eastAsia"/>
          <w:color w:val="auto"/>
        </w:rPr>
        <w:t>福祉の増進に寄与しようとするものである。</w:t>
      </w:r>
    </w:p>
    <w:p w14:paraId="11463388" w14:textId="39A43238" w:rsidR="000E57BD" w:rsidRPr="00791D96" w:rsidRDefault="000E57BD" w:rsidP="000E57BD">
      <w:pPr>
        <w:ind w:leftChars="200" w:left="438" w:firstLineChars="100" w:firstLine="219"/>
        <w:jc w:val="both"/>
        <w:rPr>
          <w:color w:val="auto"/>
        </w:rPr>
      </w:pPr>
      <w:r w:rsidRPr="00791D96">
        <w:rPr>
          <w:rFonts w:hint="eastAsia"/>
          <w:color w:val="auto"/>
        </w:rPr>
        <w:t>このように「知る権利」を保障するという理念の</w:t>
      </w:r>
      <w:r w:rsidR="007E3029" w:rsidRPr="00791D96">
        <w:rPr>
          <w:rFonts w:hint="eastAsia"/>
          <w:color w:val="auto"/>
        </w:rPr>
        <w:t>下</w:t>
      </w:r>
      <w:r w:rsidRPr="00791D96">
        <w:rPr>
          <w:rFonts w:hint="eastAsia"/>
          <w:color w:val="auto"/>
        </w:rPr>
        <w:t>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4D33B2A9" w14:textId="77777777" w:rsidR="000E57BD" w:rsidRPr="00791D96" w:rsidRDefault="000E57BD" w:rsidP="000E57BD">
      <w:pPr>
        <w:ind w:leftChars="200" w:left="438" w:firstLineChars="100" w:firstLine="219"/>
        <w:jc w:val="both"/>
        <w:rPr>
          <w:color w:val="auto"/>
        </w:rPr>
      </w:pPr>
      <w:r w:rsidRPr="00791D96">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359D775" w14:textId="77777777" w:rsidR="00A76E28" w:rsidRPr="00791D96" w:rsidRDefault="00A76E28" w:rsidP="000E57BD">
      <w:pPr>
        <w:ind w:leftChars="200" w:left="438" w:firstLineChars="100" w:firstLine="219"/>
        <w:jc w:val="both"/>
        <w:rPr>
          <w:color w:val="auto"/>
        </w:rPr>
      </w:pPr>
    </w:p>
    <w:p w14:paraId="61931045" w14:textId="7775AEFC" w:rsidR="00C7627D" w:rsidRPr="00791D96" w:rsidRDefault="00C7627D" w:rsidP="007E3029">
      <w:pPr>
        <w:ind w:firstLineChars="100" w:firstLine="219"/>
        <w:jc w:val="both"/>
        <w:rPr>
          <w:color w:val="auto"/>
        </w:rPr>
      </w:pPr>
      <w:r w:rsidRPr="00791D96">
        <w:rPr>
          <w:rFonts w:hint="eastAsia"/>
          <w:color w:val="auto"/>
        </w:rPr>
        <w:t>２</w:t>
      </w:r>
      <w:r w:rsidR="000E57BD" w:rsidRPr="00791D96">
        <w:rPr>
          <w:rFonts w:hint="eastAsia"/>
          <w:color w:val="auto"/>
        </w:rPr>
        <w:t xml:space="preserve">　</w:t>
      </w:r>
      <w:r w:rsidRPr="00791D96">
        <w:rPr>
          <w:rFonts w:hint="eastAsia"/>
          <w:color w:val="auto"/>
        </w:rPr>
        <w:t>本件決定に係る具体的な判断及びその理由について</w:t>
      </w:r>
    </w:p>
    <w:p w14:paraId="021AE706" w14:textId="60450C00" w:rsidR="00180045" w:rsidRPr="00791D96" w:rsidRDefault="00180045" w:rsidP="00036DE1">
      <w:pPr>
        <w:ind w:leftChars="100" w:left="657" w:hangingChars="200" w:hanging="438"/>
        <w:jc w:val="both"/>
        <w:rPr>
          <w:color w:val="auto"/>
        </w:rPr>
      </w:pPr>
      <w:r w:rsidRPr="00791D96">
        <w:rPr>
          <w:rFonts w:hint="eastAsia"/>
          <w:color w:val="auto"/>
        </w:rPr>
        <w:t>（１）本件対象文書１は、</w:t>
      </w:r>
      <w:r w:rsidR="00AE5A56" w:rsidRPr="00791D96">
        <w:rPr>
          <w:rFonts w:hint="eastAsia"/>
          <w:color w:val="auto"/>
        </w:rPr>
        <w:t>実施機関</w:t>
      </w:r>
      <w:r w:rsidR="00F6277C" w:rsidRPr="00791D96">
        <w:rPr>
          <w:rFonts w:hint="eastAsia"/>
          <w:color w:val="auto"/>
        </w:rPr>
        <w:t>の</w:t>
      </w:r>
      <w:r w:rsidR="00FC372B" w:rsidRPr="00791D96">
        <w:rPr>
          <w:rFonts w:hint="eastAsia"/>
          <w:color w:val="auto"/>
        </w:rPr>
        <w:t>各学校</w:t>
      </w:r>
      <w:r w:rsidR="00F6277C" w:rsidRPr="00791D96">
        <w:rPr>
          <w:rFonts w:hint="eastAsia"/>
          <w:color w:val="auto"/>
        </w:rPr>
        <w:t>に対する「平成29年度教科調整に</w:t>
      </w:r>
      <w:r w:rsidR="00504618" w:rsidRPr="00791D96">
        <w:rPr>
          <w:rFonts w:hint="eastAsia"/>
          <w:color w:val="auto"/>
        </w:rPr>
        <w:t>かか</w:t>
      </w:r>
      <w:r w:rsidR="00F6277C" w:rsidRPr="00791D96">
        <w:rPr>
          <w:rFonts w:hint="eastAsia"/>
          <w:color w:val="auto"/>
        </w:rPr>
        <w:t>る非常勤講師時間数の資料について」と題する照会について、</w:t>
      </w:r>
      <w:r w:rsidR="00791D96">
        <w:rPr>
          <w:rFonts w:hint="eastAsia"/>
          <w:color w:val="auto"/>
        </w:rPr>
        <w:t>大阪</w:t>
      </w:r>
      <w:r w:rsidRPr="00791D96">
        <w:rPr>
          <w:rFonts w:hint="eastAsia"/>
          <w:color w:val="auto"/>
        </w:rPr>
        <w:t>府立</w:t>
      </w:r>
      <w:r w:rsidR="006B1C28">
        <w:rPr>
          <w:rFonts w:hint="eastAsia"/>
          <w:color w:val="auto"/>
        </w:rPr>
        <w:t>○○</w:t>
      </w:r>
      <w:r w:rsidRPr="00791D96">
        <w:rPr>
          <w:rFonts w:hint="eastAsia"/>
          <w:color w:val="auto"/>
        </w:rPr>
        <w:t>高校（以下「</w:t>
      </w:r>
      <w:r w:rsidR="006B1C28">
        <w:rPr>
          <w:rFonts w:hint="eastAsia"/>
          <w:color w:val="auto"/>
        </w:rPr>
        <w:t>○○</w:t>
      </w:r>
      <w:r w:rsidRPr="00791D96">
        <w:rPr>
          <w:rFonts w:hint="eastAsia"/>
          <w:color w:val="auto"/>
        </w:rPr>
        <w:t>高校」という。）から</w:t>
      </w:r>
      <w:r w:rsidR="00AE5A56" w:rsidRPr="00791D96">
        <w:rPr>
          <w:rFonts w:hint="eastAsia"/>
          <w:color w:val="auto"/>
        </w:rPr>
        <w:t>実施機関</w:t>
      </w:r>
      <w:r w:rsidRPr="00791D96">
        <w:rPr>
          <w:rFonts w:hint="eastAsia"/>
          <w:color w:val="auto"/>
        </w:rPr>
        <w:t>に対し</w:t>
      </w:r>
      <w:r w:rsidR="00F6277C" w:rsidRPr="00791D96">
        <w:rPr>
          <w:rFonts w:hint="eastAsia"/>
          <w:color w:val="auto"/>
        </w:rPr>
        <w:t>て回答として提出</w:t>
      </w:r>
      <w:r w:rsidRPr="00791D96">
        <w:rPr>
          <w:rFonts w:hint="eastAsia"/>
          <w:color w:val="auto"/>
        </w:rPr>
        <w:t>された文書であるところ、これには、</w:t>
      </w:r>
      <w:r w:rsidR="000B6007" w:rsidRPr="00791D96">
        <w:rPr>
          <w:rFonts w:hint="eastAsia"/>
          <w:color w:val="auto"/>
        </w:rPr>
        <w:t>平成29年度</w:t>
      </w:r>
      <w:r w:rsidRPr="00791D96">
        <w:rPr>
          <w:rFonts w:hint="eastAsia"/>
          <w:color w:val="auto"/>
        </w:rPr>
        <w:t>の教育課程表から予定される全体の授業時間数、正規教員の人数、学年主任等の分掌業務や学級担任といった職務の役割及び正規教員の状況（育児短時間勤務者である、高齢者部分休業を取得している等）を踏まえて、</w:t>
      </w:r>
      <w:r w:rsidR="000B6007" w:rsidRPr="00791D96">
        <w:rPr>
          <w:rFonts w:hint="eastAsia"/>
          <w:color w:val="auto"/>
        </w:rPr>
        <w:t>平成29年度</w:t>
      </w:r>
      <w:r w:rsidRPr="00791D96">
        <w:rPr>
          <w:rFonts w:hint="eastAsia"/>
          <w:color w:val="auto"/>
        </w:rPr>
        <w:t>に必要となる非常勤講師の時間数が記載されている。</w:t>
      </w:r>
    </w:p>
    <w:p w14:paraId="1DB14877" w14:textId="5E9B62AF" w:rsidR="00036DE1" w:rsidRDefault="00AE5A56" w:rsidP="00036DE1">
      <w:pPr>
        <w:ind w:leftChars="300" w:left="657" w:firstLineChars="100" w:firstLine="219"/>
        <w:jc w:val="both"/>
        <w:rPr>
          <w:color w:val="auto"/>
        </w:rPr>
      </w:pPr>
      <w:r w:rsidRPr="00791D96">
        <w:rPr>
          <w:rFonts w:hint="eastAsia"/>
          <w:color w:val="auto"/>
        </w:rPr>
        <w:t>実施機関</w:t>
      </w:r>
      <w:r w:rsidR="00F6277C" w:rsidRPr="00791D96">
        <w:rPr>
          <w:rFonts w:hint="eastAsia"/>
          <w:color w:val="auto"/>
        </w:rPr>
        <w:t>は、各学校が</w:t>
      </w:r>
      <w:r w:rsidRPr="00791D96">
        <w:rPr>
          <w:rFonts w:hint="eastAsia"/>
          <w:color w:val="auto"/>
        </w:rPr>
        <w:t>実施機関</w:t>
      </w:r>
      <w:r w:rsidR="00F6277C" w:rsidRPr="00791D96">
        <w:rPr>
          <w:rFonts w:hint="eastAsia"/>
          <w:color w:val="auto"/>
        </w:rPr>
        <w:t>に対して回答した非常勤講師時間数の必要性について学校長からヒアリングを行い、</w:t>
      </w:r>
      <w:r w:rsidRPr="00791D96">
        <w:rPr>
          <w:rFonts w:hint="eastAsia"/>
          <w:color w:val="auto"/>
        </w:rPr>
        <w:t>実施機関</w:t>
      </w:r>
      <w:r w:rsidR="00F6277C" w:rsidRPr="00791D96">
        <w:rPr>
          <w:rFonts w:hint="eastAsia"/>
          <w:color w:val="auto"/>
        </w:rPr>
        <w:t>の非常勤講師に係る全体の予算等を踏まえて、各学校の非常勤講師時間数を決定し</w:t>
      </w:r>
      <w:r w:rsidR="00FC372B" w:rsidRPr="00791D96">
        <w:rPr>
          <w:rFonts w:hint="eastAsia"/>
          <w:color w:val="auto"/>
        </w:rPr>
        <w:t>て</w:t>
      </w:r>
      <w:r w:rsidR="00F6277C" w:rsidRPr="00791D96">
        <w:rPr>
          <w:rFonts w:hint="eastAsia"/>
          <w:color w:val="auto"/>
        </w:rPr>
        <w:t>各学校に通知するところ、</w:t>
      </w:r>
      <w:r w:rsidR="00B03470" w:rsidRPr="00791D96">
        <w:rPr>
          <w:rFonts w:hint="eastAsia"/>
          <w:color w:val="auto"/>
        </w:rPr>
        <w:t>本件</w:t>
      </w:r>
      <w:r w:rsidR="00F6277C" w:rsidRPr="00791D96">
        <w:rPr>
          <w:rFonts w:hint="eastAsia"/>
          <w:color w:val="auto"/>
        </w:rPr>
        <w:t>対象文書３は、</w:t>
      </w:r>
      <w:r w:rsidRPr="00791D96">
        <w:rPr>
          <w:rFonts w:hint="eastAsia"/>
          <w:color w:val="auto"/>
        </w:rPr>
        <w:t>実施機関</w:t>
      </w:r>
      <w:r w:rsidR="00F6277C" w:rsidRPr="00791D96">
        <w:rPr>
          <w:rFonts w:hint="eastAsia"/>
          <w:color w:val="auto"/>
        </w:rPr>
        <w:t>が学校長からヒアリングを行っ</w:t>
      </w:r>
      <w:r w:rsidR="00120982" w:rsidRPr="00791D96">
        <w:rPr>
          <w:rFonts w:hint="eastAsia"/>
          <w:color w:val="auto"/>
        </w:rPr>
        <w:t>て</w:t>
      </w:r>
      <w:r w:rsidR="00F6277C" w:rsidRPr="00791D96">
        <w:rPr>
          <w:rFonts w:hint="eastAsia"/>
          <w:color w:val="auto"/>
        </w:rPr>
        <w:t>作成したものであり、</w:t>
      </w:r>
      <w:r w:rsidR="00B03470" w:rsidRPr="00791D96">
        <w:rPr>
          <w:rFonts w:hint="eastAsia"/>
          <w:color w:val="auto"/>
        </w:rPr>
        <w:t>本件</w:t>
      </w:r>
      <w:r w:rsidR="00F6277C" w:rsidRPr="00791D96">
        <w:rPr>
          <w:rFonts w:hint="eastAsia"/>
          <w:color w:val="auto"/>
        </w:rPr>
        <w:t>対象文書２は、</w:t>
      </w:r>
      <w:r w:rsidRPr="00791D96">
        <w:rPr>
          <w:rFonts w:hint="eastAsia"/>
          <w:color w:val="auto"/>
        </w:rPr>
        <w:t>実施機関</w:t>
      </w:r>
      <w:r w:rsidR="00F6277C" w:rsidRPr="00791D96">
        <w:rPr>
          <w:rFonts w:hint="eastAsia"/>
          <w:color w:val="auto"/>
        </w:rPr>
        <w:t>が、</w:t>
      </w:r>
      <w:r w:rsidR="006B1C28">
        <w:rPr>
          <w:rFonts w:hint="eastAsia"/>
          <w:color w:val="auto"/>
        </w:rPr>
        <w:t>○○</w:t>
      </w:r>
      <w:r w:rsidR="00F6277C" w:rsidRPr="00791D96">
        <w:rPr>
          <w:rFonts w:hint="eastAsia"/>
          <w:color w:val="auto"/>
        </w:rPr>
        <w:t>高校に対し、教科調整等に係る非常勤講師時間数を通知したものである。</w:t>
      </w:r>
    </w:p>
    <w:p w14:paraId="7BF2DA6A" w14:textId="5DACD00C" w:rsidR="00F6277C" w:rsidRPr="00791D96" w:rsidRDefault="00B03470" w:rsidP="00036DE1">
      <w:pPr>
        <w:ind w:leftChars="300" w:left="657" w:firstLineChars="100" w:firstLine="219"/>
        <w:jc w:val="both"/>
        <w:rPr>
          <w:color w:val="auto"/>
        </w:rPr>
      </w:pPr>
      <w:r w:rsidRPr="00791D96">
        <w:rPr>
          <w:rFonts w:hint="eastAsia"/>
          <w:color w:val="auto"/>
        </w:rPr>
        <w:t>本件</w:t>
      </w:r>
      <w:r w:rsidR="00F6277C" w:rsidRPr="00791D96">
        <w:rPr>
          <w:rFonts w:hint="eastAsia"/>
          <w:color w:val="auto"/>
        </w:rPr>
        <w:t>対象文書４には、</w:t>
      </w:r>
      <w:bookmarkStart w:id="2" w:name="_Hlk158588845"/>
      <w:r w:rsidR="00732EE0">
        <w:rPr>
          <w:rFonts w:hint="eastAsia"/>
          <w:color w:val="auto"/>
        </w:rPr>
        <w:t>教諭配置数</w:t>
      </w:r>
      <w:r w:rsidR="008F5D50">
        <w:rPr>
          <w:rFonts w:hint="eastAsia"/>
          <w:color w:val="auto"/>
        </w:rPr>
        <w:t>合計</w:t>
      </w:r>
      <w:r w:rsidR="00732EE0">
        <w:rPr>
          <w:rFonts w:hint="eastAsia"/>
          <w:color w:val="auto"/>
        </w:rPr>
        <w:t>、</w:t>
      </w:r>
      <w:r w:rsidR="00F6277C" w:rsidRPr="00791D96">
        <w:rPr>
          <w:rFonts w:hint="eastAsia"/>
          <w:color w:val="auto"/>
        </w:rPr>
        <w:t>各学校の配慮事項や学校の方針</w:t>
      </w:r>
      <w:r w:rsidR="005B2EA4" w:rsidRPr="00791D96">
        <w:rPr>
          <w:rFonts w:hint="eastAsia"/>
          <w:color w:val="auto"/>
        </w:rPr>
        <w:t>に即して</w:t>
      </w:r>
      <w:r w:rsidR="00F6277C" w:rsidRPr="00791D96">
        <w:rPr>
          <w:rFonts w:hint="eastAsia"/>
          <w:color w:val="auto"/>
        </w:rPr>
        <w:t>配置される</w:t>
      </w:r>
      <w:r w:rsidR="00732EE0">
        <w:rPr>
          <w:rFonts w:hint="eastAsia"/>
          <w:color w:val="auto"/>
        </w:rPr>
        <w:t>加配事由が列挙され、加配される場合には</w:t>
      </w:r>
      <w:r w:rsidR="000D3CE8" w:rsidRPr="00791D96">
        <w:rPr>
          <w:rFonts w:hint="eastAsia"/>
          <w:color w:val="auto"/>
        </w:rPr>
        <w:t>加配数</w:t>
      </w:r>
      <w:r w:rsidR="00732EE0">
        <w:rPr>
          <w:rFonts w:hint="eastAsia"/>
          <w:color w:val="auto"/>
        </w:rPr>
        <w:t>及び加配計</w:t>
      </w:r>
      <w:r w:rsidR="00F6277C" w:rsidRPr="00791D96">
        <w:rPr>
          <w:rFonts w:hint="eastAsia"/>
          <w:color w:val="auto"/>
        </w:rPr>
        <w:t>が記載されている。</w:t>
      </w:r>
    </w:p>
    <w:bookmarkEnd w:id="2"/>
    <w:p w14:paraId="61E40D91" w14:textId="04C440C5" w:rsidR="00C7627D" w:rsidRPr="00791D96" w:rsidRDefault="00F6277C" w:rsidP="00036DE1">
      <w:pPr>
        <w:ind w:leftChars="100" w:left="657" w:hangingChars="200" w:hanging="438"/>
        <w:jc w:val="both"/>
        <w:rPr>
          <w:color w:val="auto"/>
        </w:rPr>
      </w:pPr>
      <w:r w:rsidRPr="00791D96">
        <w:rPr>
          <w:rFonts w:hint="eastAsia"/>
          <w:color w:val="auto"/>
        </w:rPr>
        <w:t>（２）</w:t>
      </w:r>
      <w:r w:rsidR="00C7627D" w:rsidRPr="00791D96">
        <w:rPr>
          <w:rFonts w:hint="eastAsia"/>
          <w:bCs/>
          <w:color w:val="auto"/>
          <w:szCs w:val="21"/>
        </w:rPr>
        <w:t>実施機関は、</w:t>
      </w:r>
      <w:r w:rsidR="00C7627D" w:rsidRPr="00791D96">
        <w:rPr>
          <w:rFonts w:hint="eastAsia"/>
          <w:color w:val="auto"/>
        </w:rPr>
        <w:t>本件</w:t>
      </w:r>
      <w:r w:rsidR="0000013B" w:rsidRPr="00791D96">
        <w:rPr>
          <w:rFonts w:hint="eastAsia"/>
          <w:color w:val="auto"/>
        </w:rPr>
        <w:t>行政文書の非公開部分</w:t>
      </w:r>
      <w:r w:rsidR="00C7627D" w:rsidRPr="00791D96">
        <w:rPr>
          <w:rFonts w:hint="eastAsia"/>
          <w:color w:val="auto"/>
        </w:rPr>
        <w:t>は全て条例第９条第１号に該当すると主張していることから、</w:t>
      </w:r>
      <w:r w:rsidR="00120982" w:rsidRPr="00791D96">
        <w:rPr>
          <w:rFonts w:hint="eastAsia"/>
          <w:color w:val="auto"/>
        </w:rPr>
        <w:t>その該当性について</w:t>
      </w:r>
      <w:r w:rsidR="00C7627D" w:rsidRPr="00791D96">
        <w:rPr>
          <w:rFonts w:hint="eastAsia"/>
          <w:color w:val="auto"/>
        </w:rPr>
        <w:t>検討する。</w:t>
      </w:r>
      <w:r w:rsidR="00C7627D" w:rsidRPr="00791D96">
        <w:rPr>
          <w:rFonts w:hAnsi="Century" w:hint="eastAsia"/>
          <w:color w:val="auto"/>
          <w:kern w:val="2"/>
          <w:szCs w:val="24"/>
        </w:rPr>
        <w:t xml:space="preserve">　　</w:t>
      </w:r>
    </w:p>
    <w:p w14:paraId="0818728E" w14:textId="29974DC8" w:rsidR="00C7627D" w:rsidRPr="00791D96" w:rsidRDefault="00C7627D" w:rsidP="00036DE1">
      <w:pPr>
        <w:ind w:leftChars="300" w:left="657" w:firstLineChars="100" w:firstLine="219"/>
        <w:jc w:val="both"/>
        <w:rPr>
          <w:rFonts w:hAnsi="Century"/>
          <w:color w:val="auto"/>
          <w:kern w:val="2"/>
          <w:szCs w:val="24"/>
        </w:rPr>
      </w:pPr>
      <w:r w:rsidRPr="00791D96">
        <w:rPr>
          <w:rFonts w:hAnsi="Century" w:hint="eastAsia"/>
          <w:color w:val="auto"/>
          <w:kern w:val="2"/>
          <w:szCs w:val="24"/>
        </w:rPr>
        <w:t>条例は、その前文で、府の保有する情報は公開を原則としつつ、併せて、個人のプライバシーに関する情報は最大限保護する旨を宣言している。また、</w:t>
      </w:r>
      <w:r w:rsidR="00791D96">
        <w:rPr>
          <w:rFonts w:hAnsi="Century" w:hint="eastAsia"/>
          <w:color w:val="auto"/>
          <w:kern w:val="2"/>
          <w:szCs w:val="24"/>
        </w:rPr>
        <w:t>条例</w:t>
      </w:r>
      <w:r w:rsidRPr="00791D96">
        <w:rPr>
          <w:rFonts w:hAnsi="Century" w:hint="eastAsia"/>
          <w:color w:val="auto"/>
          <w:kern w:val="2"/>
          <w:szCs w:val="24"/>
        </w:rPr>
        <w:t>第５条において、個人のプライバシーに関する情報をみだりに公にすることのないように最大限の配慮をしなければ</w:t>
      </w:r>
      <w:r w:rsidRPr="00791D96">
        <w:rPr>
          <w:rFonts w:hAnsi="Century" w:hint="eastAsia"/>
          <w:color w:val="auto"/>
          <w:kern w:val="2"/>
          <w:szCs w:val="24"/>
        </w:rPr>
        <w:lastRenderedPageBreak/>
        <w:t>ならない旨規定している。</w:t>
      </w:r>
    </w:p>
    <w:p w14:paraId="13BC99FC" w14:textId="77777777" w:rsidR="00036DE1" w:rsidRDefault="000A5672" w:rsidP="00036DE1">
      <w:pPr>
        <w:ind w:leftChars="300" w:left="657" w:firstLineChars="100" w:firstLine="219"/>
        <w:rPr>
          <w:rFonts w:hAnsi="Century"/>
          <w:color w:val="auto"/>
          <w:kern w:val="2"/>
          <w:szCs w:val="24"/>
        </w:rPr>
      </w:pPr>
      <w:r w:rsidRPr="00791D96">
        <w:rPr>
          <w:rFonts w:hAnsi="Century" w:hint="eastAsia"/>
          <w:color w:val="auto"/>
          <w:kern w:val="2"/>
          <w:szCs w:val="24"/>
        </w:rPr>
        <w:t>条例第９条第１号</w:t>
      </w:r>
      <w:r w:rsidR="00C7627D" w:rsidRPr="00791D96">
        <w:rPr>
          <w:rFonts w:hAnsi="Century" w:hint="eastAsia"/>
          <w:color w:val="auto"/>
          <w:kern w:val="2"/>
          <w:szCs w:val="24"/>
        </w:rPr>
        <w:t>は</w:t>
      </w:r>
      <w:r w:rsidR="007E3029" w:rsidRPr="00791D96">
        <w:rPr>
          <w:rFonts w:hAnsi="Century" w:hint="eastAsia"/>
          <w:color w:val="auto"/>
          <w:kern w:val="2"/>
          <w:szCs w:val="24"/>
        </w:rPr>
        <w:t>、</w:t>
      </w:r>
      <w:r w:rsidR="00C7627D" w:rsidRPr="00791D96">
        <w:rPr>
          <w:rFonts w:hAnsi="Century" w:hint="eastAsia"/>
          <w:color w:val="auto"/>
          <w:kern w:val="2"/>
          <w:szCs w:val="24"/>
        </w:rPr>
        <w:t>このような趣旨を受けて、個人のプライバシーに関する情報の公開禁止について定めたものである。</w:t>
      </w:r>
    </w:p>
    <w:p w14:paraId="79049176" w14:textId="3ED530C4" w:rsidR="00C7627D" w:rsidRPr="00791D96" w:rsidRDefault="00C7627D" w:rsidP="00036DE1">
      <w:pPr>
        <w:ind w:leftChars="300" w:left="657" w:firstLineChars="100" w:firstLine="219"/>
        <w:rPr>
          <w:rFonts w:hAnsi="Century"/>
          <w:color w:val="auto"/>
          <w:kern w:val="2"/>
          <w:szCs w:val="24"/>
        </w:rPr>
      </w:pPr>
      <w:r w:rsidRPr="00791D96">
        <w:rPr>
          <w:rFonts w:hAnsi="Century" w:hint="eastAsia"/>
          <w:color w:val="auto"/>
          <w:kern w:val="2"/>
          <w:szCs w:val="24"/>
        </w:rPr>
        <w:t>同号は、</w:t>
      </w:r>
    </w:p>
    <w:p w14:paraId="3F4D56FA" w14:textId="1FF4A483" w:rsidR="00C7627D" w:rsidRPr="00791D96" w:rsidRDefault="00123C5B" w:rsidP="00036DE1">
      <w:pPr>
        <w:ind w:leftChars="300" w:left="876" w:hangingChars="100" w:hanging="219"/>
        <w:rPr>
          <w:rFonts w:hAnsi="Century"/>
          <w:color w:val="auto"/>
          <w:kern w:val="2"/>
          <w:szCs w:val="24"/>
        </w:rPr>
      </w:pPr>
      <w:r w:rsidRPr="00791D96">
        <w:rPr>
          <w:rFonts w:hAnsi="Century" w:hint="eastAsia"/>
          <w:color w:val="auto"/>
          <w:kern w:val="2"/>
          <w:szCs w:val="24"/>
        </w:rPr>
        <w:t>・</w:t>
      </w:r>
      <w:r w:rsidR="00C7627D" w:rsidRPr="00791D96">
        <w:rPr>
          <w:rFonts w:hAnsi="Century" w:hint="eastAsia"/>
          <w:color w:val="auto"/>
          <w:kern w:val="2"/>
          <w:szCs w:val="24"/>
        </w:rPr>
        <w:t>個人の思想、宗教、身体的特徴、健康状態、家族構成、職業、学歴、出身、住所、所属団体、財産、所得等に関する情報であって</w:t>
      </w:r>
      <w:r w:rsidR="00CB4DE0" w:rsidRPr="00791D96">
        <w:rPr>
          <w:rFonts w:hAnsi="Century" w:hint="eastAsia"/>
          <w:color w:val="auto"/>
          <w:kern w:val="2"/>
          <w:szCs w:val="24"/>
        </w:rPr>
        <w:t>（以下「要件１</w:t>
      </w:r>
      <w:r w:rsidRPr="00791D96">
        <w:rPr>
          <w:rFonts w:hAnsi="Century" w:hint="eastAsia"/>
          <w:color w:val="auto"/>
          <w:kern w:val="2"/>
          <w:szCs w:val="24"/>
        </w:rPr>
        <w:t>」という。）</w:t>
      </w:r>
      <w:r w:rsidR="00C7627D" w:rsidRPr="00791D96">
        <w:rPr>
          <w:rFonts w:hAnsi="Century" w:hint="eastAsia"/>
          <w:color w:val="auto"/>
          <w:kern w:val="2"/>
          <w:szCs w:val="24"/>
        </w:rPr>
        <w:t>、</w:t>
      </w:r>
    </w:p>
    <w:p w14:paraId="150E7915" w14:textId="0757FFFF" w:rsidR="00C7627D" w:rsidRPr="00791D96" w:rsidRDefault="00C7627D" w:rsidP="00C7627D">
      <w:pPr>
        <w:ind w:left="657" w:hangingChars="300" w:hanging="657"/>
        <w:rPr>
          <w:rFonts w:hAnsi="Century"/>
          <w:color w:val="auto"/>
          <w:kern w:val="2"/>
          <w:szCs w:val="24"/>
        </w:rPr>
      </w:pPr>
      <w:r w:rsidRPr="00791D96">
        <w:rPr>
          <w:rFonts w:hAnsi="Century" w:hint="eastAsia"/>
          <w:color w:val="auto"/>
          <w:kern w:val="2"/>
          <w:szCs w:val="24"/>
        </w:rPr>
        <w:t xml:space="preserve">　　　</w:t>
      </w:r>
      <w:r w:rsidR="00123C5B" w:rsidRPr="00791D96">
        <w:rPr>
          <w:rFonts w:hAnsi="Century" w:hint="eastAsia"/>
          <w:color w:val="auto"/>
          <w:kern w:val="2"/>
          <w:szCs w:val="24"/>
        </w:rPr>
        <w:t>・</w:t>
      </w:r>
      <w:r w:rsidRPr="00791D96">
        <w:rPr>
          <w:rFonts w:hAnsi="Century" w:hint="eastAsia"/>
          <w:color w:val="auto"/>
          <w:kern w:val="2"/>
          <w:szCs w:val="24"/>
        </w:rPr>
        <w:t>特定の個人が識別され得るもののうち</w:t>
      </w:r>
      <w:r w:rsidR="00CB4DE0" w:rsidRPr="00791D96">
        <w:rPr>
          <w:rFonts w:hAnsi="Century" w:hint="eastAsia"/>
          <w:color w:val="auto"/>
          <w:kern w:val="2"/>
          <w:szCs w:val="24"/>
        </w:rPr>
        <w:t>（以下「要件２</w:t>
      </w:r>
      <w:r w:rsidR="00123C5B" w:rsidRPr="00791D96">
        <w:rPr>
          <w:rFonts w:hAnsi="Century" w:hint="eastAsia"/>
          <w:color w:val="auto"/>
          <w:kern w:val="2"/>
          <w:szCs w:val="24"/>
        </w:rPr>
        <w:t>」という。）</w:t>
      </w:r>
      <w:r w:rsidRPr="00791D96">
        <w:rPr>
          <w:rFonts w:hAnsi="Century" w:hint="eastAsia"/>
          <w:color w:val="auto"/>
          <w:kern w:val="2"/>
          <w:szCs w:val="24"/>
        </w:rPr>
        <w:t>、</w:t>
      </w:r>
    </w:p>
    <w:p w14:paraId="6747E04F" w14:textId="77777777" w:rsidR="00C7627D" w:rsidRPr="00791D96" w:rsidRDefault="00123C5B" w:rsidP="00036DE1">
      <w:pPr>
        <w:ind w:leftChars="300" w:left="876" w:hangingChars="100" w:hanging="219"/>
        <w:rPr>
          <w:rFonts w:hAnsi="Century"/>
          <w:color w:val="auto"/>
          <w:kern w:val="2"/>
          <w:szCs w:val="24"/>
        </w:rPr>
      </w:pPr>
      <w:r w:rsidRPr="00791D96">
        <w:rPr>
          <w:rFonts w:hAnsi="Century" w:hint="eastAsia"/>
          <w:color w:val="auto"/>
          <w:kern w:val="2"/>
          <w:szCs w:val="24"/>
        </w:rPr>
        <w:t>・</w:t>
      </w:r>
      <w:r w:rsidR="00C7627D" w:rsidRPr="00791D96">
        <w:rPr>
          <w:rFonts w:hAnsi="Century" w:hint="eastAsia"/>
          <w:color w:val="auto"/>
          <w:kern w:val="2"/>
          <w:szCs w:val="24"/>
        </w:rPr>
        <w:t>一般に他人に知られたくないと望むことが正当であると認められる</w:t>
      </w:r>
      <w:r w:rsidR="00CB4DE0" w:rsidRPr="00791D96">
        <w:rPr>
          <w:rFonts w:hAnsi="Century" w:hint="eastAsia"/>
          <w:color w:val="auto"/>
          <w:kern w:val="2"/>
          <w:szCs w:val="24"/>
        </w:rPr>
        <w:t>（以下「要件３</w:t>
      </w:r>
      <w:r w:rsidR="00080253" w:rsidRPr="00791D96">
        <w:rPr>
          <w:rFonts w:hAnsi="Century" w:hint="eastAsia"/>
          <w:color w:val="auto"/>
          <w:kern w:val="2"/>
          <w:szCs w:val="24"/>
        </w:rPr>
        <w:t>」という。）</w:t>
      </w:r>
    </w:p>
    <w:p w14:paraId="73437AF8" w14:textId="77777777" w:rsidR="00036DE1" w:rsidRDefault="00C7627D" w:rsidP="00036DE1">
      <w:pPr>
        <w:ind w:left="657" w:hangingChars="300" w:hanging="657"/>
        <w:rPr>
          <w:rFonts w:hAnsi="Century"/>
          <w:color w:val="auto"/>
          <w:kern w:val="2"/>
          <w:szCs w:val="24"/>
        </w:rPr>
      </w:pPr>
      <w:r w:rsidRPr="00791D96">
        <w:rPr>
          <w:rFonts w:hAnsi="Century" w:hint="eastAsia"/>
          <w:color w:val="auto"/>
          <w:kern w:val="2"/>
          <w:szCs w:val="24"/>
        </w:rPr>
        <w:t xml:space="preserve">　　　情報が記載されている行政文書を公開してはならない旨定めている。</w:t>
      </w:r>
    </w:p>
    <w:p w14:paraId="6A5AD280" w14:textId="713AAE74" w:rsidR="00C7627D" w:rsidRPr="00036DE1" w:rsidRDefault="00C7627D" w:rsidP="00036DE1">
      <w:pPr>
        <w:ind w:leftChars="300" w:left="657" w:firstLineChars="100" w:firstLine="219"/>
        <w:rPr>
          <w:rFonts w:hAnsi="Century"/>
          <w:color w:val="auto"/>
          <w:kern w:val="2"/>
          <w:szCs w:val="24"/>
        </w:rPr>
      </w:pPr>
      <w:r w:rsidRPr="00791D96">
        <w:rPr>
          <w:rFonts w:hint="eastAsia"/>
          <w:color w:val="auto"/>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w:t>
      </w:r>
    </w:p>
    <w:p w14:paraId="394A7B67" w14:textId="363DBCC3" w:rsidR="00C7627D" w:rsidRPr="00791D96" w:rsidRDefault="00C7627D" w:rsidP="00036DE1">
      <w:pPr>
        <w:ind w:leftChars="300" w:left="657" w:firstLineChars="100" w:firstLine="219"/>
        <w:rPr>
          <w:rFonts w:hAnsi="Century"/>
          <w:color w:val="auto"/>
          <w:kern w:val="2"/>
          <w:szCs w:val="24"/>
        </w:rPr>
      </w:pPr>
      <w:r w:rsidRPr="00791D96">
        <w:rPr>
          <w:rFonts w:hint="eastAsia"/>
          <w:color w:val="auto"/>
        </w:rPr>
        <w:t>また、「一般に他人に知られたくないと望むことが正当であると認められる情報」とは、社会通念上、他人に知られることを望まないものをいうと解される。</w:t>
      </w:r>
    </w:p>
    <w:p w14:paraId="796CDE67" w14:textId="1B745DC2" w:rsidR="00C7627D" w:rsidRPr="00791D96" w:rsidRDefault="00C7627D" w:rsidP="00036DE1">
      <w:pPr>
        <w:ind w:firstLineChars="100" w:firstLine="219"/>
        <w:rPr>
          <w:rFonts w:hAnsi="Century"/>
          <w:color w:val="auto"/>
          <w:kern w:val="2"/>
          <w:szCs w:val="24"/>
        </w:rPr>
      </w:pPr>
      <w:r w:rsidRPr="00791D96">
        <w:rPr>
          <w:rFonts w:hAnsi="Century" w:hint="eastAsia"/>
          <w:color w:val="auto"/>
          <w:kern w:val="2"/>
          <w:szCs w:val="24"/>
        </w:rPr>
        <w:t>（</w:t>
      </w:r>
      <w:r w:rsidR="000A5672" w:rsidRPr="00791D96">
        <w:rPr>
          <w:rFonts w:hAnsi="Century" w:hint="eastAsia"/>
          <w:color w:val="auto"/>
          <w:kern w:val="2"/>
          <w:szCs w:val="24"/>
        </w:rPr>
        <w:t>３</w:t>
      </w:r>
      <w:r w:rsidRPr="00791D96">
        <w:rPr>
          <w:rFonts w:hAnsi="Century" w:hint="eastAsia"/>
          <w:color w:val="auto"/>
          <w:kern w:val="2"/>
          <w:szCs w:val="24"/>
        </w:rPr>
        <w:t>）</w:t>
      </w:r>
      <w:bookmarkStart w:id="3" w:name="_Hlk158586468"/>
      <w:r w:rsidR="00E02084">
        <w:rPr>
          <w:rFonts w:hAnsi="Century" w:hint="eastAsia"/>
          <w:color w:val="auto"/>
          <w:kern w:val="2"/>
          <w:szCs w:val="24"/>
        </w:rPr>
        <w:t>本件対象文書</w:t>
      </w:r>
      <w:r w:rsidR="00D137F6" w:rsidRPr="00791D96">
        <w:rPr>
          <w:rFonts w:hAnsi="Century" w:hint="eastAsia"/>
          <w:color w:val="auto"/>
          <w:kern w:val="2"/>
          <w:szCs w:val="24"/>
        </w:rPr>
        <w:t>１に記載された情報</w:t>
      </w:r>
      <w:r w:rsidRPr="00791D96">
        <w:rPr>
          <w:rFonts w:hAnsi="Century" w:hint="eastAsia"/>
          <w:color w:val="auto"/>
          <w:kern w:val="2"/>
          <w:szCs w:val="24"/>
        </w:rPr>
        <w:t>について</w:t>
      </w:r>
      <w:bookmarkEnd w:id="3"/>
    </w:p>
    <w:p w14:paraId="03E947B8" w14:textId="4A24A26B" w:rsidR="00F570A4" w:rsidRPr="00791D96" w:rsidRDefault="00F570A4" w:rsidP="00036DE1">
      <w:pPr>
        <w:ind w:leftChars="300" w:left="876" w:hangingChars="100" w:hanging="219"/>
      </w:pPr>
      <w:r w:rsidRPr="00791D96">
        <w:rPr>
          <w:rFonts w:hint="eastAsia"/>
        </w:rPr>
        <w:t>ア　まず、</w:t>
      </w:r>
      <w:r w:rsidR="006663EF" w:rsidRPr="00791D96">
        <w:rPr>
          <w:rFonts w:hint="eastAsia"/>
        </w:rPr>
        <w:t>実施機関が</w:t>
      </w:r>
      <w:r w:rsidRPr="00791D96">
        <w:rPr>
          <w:rFonts w:hint="eastAsia"/>
        </w:rPr>
        <w:t>本件対象文書１</w:t>
      </w:r>
      <w:r w:rsidR="006663EF" w:rsidRPr="00791D96">
        <w:rPr>
          <w:rFonts w:hint="eastAsia"/>
        </w:rPr>
        <w:t>において非公開としている情報を</w:t>
      </w:r>
      <w:r w:rsidR="003C078E">
        <w:rPr>
          <w:rFonts w:hint="eastAsia"/>
        </w:rPr>
        <w:t>別紙１</w:t>
      </w:r>
      <w:r w:rsidR="00E02084">
        <w:rPr>
          <w:rFonts w:hint="eastAsia"/>
        </w:rPr>
        <w:t>の１</w:t>
      </w:r>
      <w:r w:rsidR="006663EF" w:rsidRPr="00791D96">
        <w:rPr>
          <w:rFonts w:hint="eastAsia"/>
        </w:rPr>
        <w:t>にまとめたところ、その内容</w:t>
      </w:r>
      <w:r w:rsidRPr="00791D96">
        <w:rPr>
          <w:rFonts w:hint="eastAsia"/>
        </w:rPr>
        <w:t>は、以下のとおりである。</w:t>
      </w:r>
    </w:p>
    <w:p w14:paraId="03B1864F" w14:textId="315FD30D" w:rsidR="00F570A4" w:rsidRPr="00791D96" w:rsidRDefault="003C078E" w:rsidP="00036DE1">
      <w:pPr>
        <w:ind w:leftChars="400" w:left="876" w:firstLineChars="100" w:firstLine="219"/>
      </w:pPr>
      <w:r>
        <w:rPr>
          <w:rFonts w:hint="eastAsia"/>
        </w:rPr>
        <w:t>別紙１</w:t>
      </w:r>
      <w:r w:rsidR="00F570A4" w:rsidRPr="00791D96">
        <w:rPr>
          <w:rFonts w:hint="eastAsia"/>
        </w:rPr>
        <w:t>の１</w:t>
      </w:r>
      <w:r w:rsidR="00845E06" w:rsidRPr="00791D96">
        <w:rPr>
          <w:rFonts w:hint="eastAsia"/>
        </w:rPr>
        <w:t>（２）エ</w:t>
      </w:r>
      <w:r w:rsidR="006663EF" w:rsidRPr="00791D96">
        <w:rPr>
          <w:rFonts w:hint="eastAsia"/>
        </w:rPr>
        <w:t>（</w:t>
      </w:r>
      <w:r w:rsidR="000F5621" w:rsidRPr="00791D96">
        <w:rPr>
          <w:rFonts w:hint="eastAsia"/>
        </w:rPr>
        <w:t>オ</w:t>
      </w:r>
      <w:r w:rsidR="006663EF" w:rsidRPr="00791D96">
        <w:rPr>
          <w:rFonts w:hint="eastAsia"/>
        </w:rPr>
        <w:t>）</w:t>
      </w:r>
      <w:r w:rsidR="00F570A4" w:rsidRPr="00791D96">
        <w:rPr>
          <w:rFonts w:hint="eastAsia"/>
        </w:rPr>
        <w:t>には、専任教員について「再任用」、「高齢者部分休業」又は「育児短時間勤務」であるか否かという情報が含まれている。また、</w:t>
      </w:r>
      <w:r>
        <w:rPr>
          <w:rFonts w:hint="eastAsia"/>
        </w:rPr>
        <w:t>別紙１</w:t>
      </w:r>
      <w:r w:rsidR="007B4AF3" w:rsidRPr="00791D96">
        <w:rPr>
          <w:rFonts w:hint="eastAsia"/>
        </w:rPr>
        <w:t>の１</w:t>
      </w:r>
      <w:r w:rsidR="00F570A4" w:rsidRPr="00791D96">
        <w:rPr>
          <w:rFonts w:hint="eastAsia"/>
        </w:rPr>
        <w:t>（２）エ</w:t>
      </w:r>
      <w:r w:rsidR="00E02084">
        <w:rPr>
          <w:rFonts w:hint="eastAsia"/>
        </w:rPr>
        <w:t>（ア）</w:t>
      </w:r>
      <w:r w:rsidR="008F1EA1">
        <w:rPr>
          <w:rFonts w:hint="eastAsia"/>
        </w:rPr>
        <w:t>、</w:t>
      </w:r>
      <w:r w:rsidR="00E02084">
        <w:rPr>
          <w:rFonts w:hint="eastAsia"/>
        </w:rPr>
        <w:t>（イ）及び（エ）</w:t>
      </w:r>
      <w:r w:rsidR="00F570A4" w:rsidRPr="00791D96">
        <w:rPr>
          <w:rFonts w:hint="eastAsia"/>
        </w:rPr>
        <w:t>には、</w:t>
      </w:r>
      <w:r w:rsidR="004D4E78" w:rsidRPr="00791D96">
        <w:rPr>
          <w:rFonts w:hint="eastAsia"/>
        </w:rPr>
        <w:t>その他</w:t>
      </w:r>
      <w:r w:rsidR="00F570A4" w:rsidRPr="00791D96">
        <w:rPr>
          <w:rFonts w:hint="eastAsia"/>
        </w:rPr>
        <w:t>各教科において開講される授業時間数</w:t>
      </w:r>
      <w:r w:rsidR="008F1EA1">
        <w:rPr>
          <w:rFonts w:hint="eastAsia"/>
        </w:rPr>
        <w:t>及び</w:t>
      </w:r>
      <w:r w:rsidR="00F570A4" w:rsidRPr="00791D96">
        <w:rPr>
          <w:rFonts w:hint="eastAsia"/>
        </w:rPr>
        <w:t>それを担う専任教員及び非常勤講師</w:t>
      </w:r>
      <w:r w:rsidR="000D3CE8" w:rsidRPr="00791D96">
        <w:rPr>
          <w:rFonts w:hint="eastAsia"/>
        </w:rPr>
        <w:t>の持ち時間数</w:t>
      </w:r>
      <w:r w:rsidR="00F570A4" w:rsidRPr="00791D96">
        <w:rPr>
          <w:rFonts w:hint="eastAsia"/>
        </w:rPr>
        <w:t>が記載されている。</w:t>
      </w:r>
    </w:p>
    <w:p w14:paraId="3B72DC8B" w14:textId="61CA6524" w:rsidR="00845E06" w:rsidRPr="00791D96" w:rsidRDefault="003C078E" w:rsidP="00036DE1">
      <w:pPr>
        <w:ind w:leftChars="400" w:left="876" w:firstLineChars="100" w:firstLine="219"/>
      </w:pPr>
      <w:r>
        <w:rPr>
          <w:rFonts w:hint="eastAsia"/>
        </w:rPr>
        <w:t>別紙１</w:t>
      </w:r>
      <w:r w:rsidR="007B4AF3" w:rsidRPr="00791D96">
        <w:rPr>
          <w:rFonts w:hint="eastAsia"/>
        </w:rPr>
        <w:t>の１</w:t>
      </w:r>
      <w:r w:rsidR="00845E06" w:rsidRPr="00791D96">
        <w:rPr>
          <w:rFonts w:hint="eastAsia"/>
        </w:rPr>
        <w:t>（２）イは、</w:t>
      </w:r>
      <w:r>
        <w:rPr>
          <w:rFonts w:hint="eastAsia"/>
        </w:rPr>
        <w:t>別紙１</w:t>
      </w:r>
      <w:r w:rsidR="007B4AF3" w:rsidRPr="00791D96">
        <w:rPr>
          <w:rFonts w:hint="eastAsia"/>
        </w:rPr>
        <w:t>の１</w:t>
      </w:r>
      <w:r w:rsidR="00845E06" w:rsidRPr="00791D96">
        <w:rPr>
          <w:rFonts w:hint="eastAsia"/>
        </w:rPr>
        <w:t>（２）エ</w:t>
      </w:r>
      <w:r w:rsidR="006663EF" w:rsidRPr="00791D96">
        <w:rPr>
          <w:rFonts w:hint="eastAsia"/>
        </w:rPr>
        <w:t>（カ）</w:t>
      </w:r>
      <w:r w:rsidR="00845E06" w:rsidRPr="00791D96">
        <w:rPr>
          <w:rFonts w:hint="eastAsia"/>
        </w:rPr>
        <w:t>各教科の専任教員及び非常勤講師が担当する時間数が</w:t>
      </w:r>
      <w:r w:rsidR="008D1F74" w:rsidRPr="00791D96">
        <w:rPr>
          <w:rFonts w:hint="eastAsia"/>
        </w:rPr>
        <w:t>転記され、</w:t>
      </w:r>
      <w:r w:rsidR="00845E06" w:rsidRPr="00791D96">
        <w:rPr>
          <w:rFonts w:hint="eastAsia"/>
        </w:rPr>
        <w:t>一覧となっているものであり、</w:t>
      </w:r>
      <w:r>
        <w:rPr>
          <w:rFonts w:hint="eastAsia"/>
        </w:rPr>
        <w:t>別紙１</w:t>
      </w:r>
      <w:r w:rsidR="007B4AF3" w:rsidRPr="00791D96">
        <w:rPr>
          <w:rFonts w:hint="eastAsia"/>
        </w:rPr>
        <w:t>の１</w:t>
      </w:r>
      <w:r w:rsidR="00845E06" w:rsidRPr="00791D96">
        <w:rPr>
          <w:rFonts w:hint="eastAsia"/>
        </w:rPr>
        <w:t>（２）ア及び（２）ウには、</w:t>
      </w:r>
      <w:r w:rsidR="00E02084">
        <w:rPr>
          <w:rFonts w:hint="eastAsia"/>
        </w:rPr>
        <w:t>その</w:t>
      </w:r>
      <w:r w:rsidR="00845E06" w:rsidRPr="00791D96">
        <w:rPr>
          <w:rFonts w:hint="eastAsia"/>
        </w:rPr>
        <w:t>合計</w:t>
      </w:r>
      <w:r w:rsidR="00E02084">
        <w:rPr>
          <w:rFonts w:hint="eastAsia"/>
        </w:rPr>
        <w:t>時間数</w:t>
      </w:r>
      <w:r w:rsidR="00845E06" w:rsidRPr="00791D96">
        <w:rPr>
          <w:rFonts w:hint="eastAsia"/>
        </w:rPr>
        <w:t>が記載されている。</w:t>
      </w:r>
    </w:p>
    <w:p w14:paraId="72F9F1C3" w14:textId="77777777" w:rsidR="00036DE1" w:rsidRDefault="003C078E" w:rsidP="00036DE1">
      <w:pPr>
        <w:ind w:leftChars="400" w:left="876" w:firstLineChars="100" w:firstLine="219"/>
      </w:pPr>
      <w:r>
        <w:rPr>
          <w:rFonts w:hint="eastAsia"/>
        </w:rPr>
        <w:t>別紙１</w:t>
      </w:r>
      <w:r w:rsidR="004863D9">
        <w:rPr>
          <w:rFonts w:hint="eastAsia"/>
        </w:rPr>
        <w:t>の１（２）オ（ア）</w:t>
      </w:r>
      <w:r w:rsidR="00845E06" w:rsidRPr="00791D96">
        <w:rPr>
          <w:rFonts w:hint="eastAsia"/>
        </w:rPr>
        <w:t>は、</w:t>
      </w:r>
      <w:r>
        <w:rPr>
          <w:rFonts w:hint="eastAsia"/>
        </w:rPr>
        <w:t>別紙１</w:t>
      </w:r>
      <w:r w:rsidR="007B4AF3" w:rsidRPr="00791D96">
        <w:rPr>
          <w:rFonts w:hint="eastAsia"/>
        </w:rPr>
        <w:t>の１</w:t>
      </w:r>
      <w:r w:rsidR="00845E06" w:rsidRPr="00791D96">
        <w:rPr>
          <w:rFonts w:hint="eastAsia"/>
        </w:rPr>
        <w:t>（２）エ</w:t>
      </w:r>
      <w:r w:rsidR="006663EF" w:rsidRPr="00791D96">
        <w:rPr>
          <w:rFonts w:hint="eastAsia"/>
        </w:rPr>
        <w:t>（エ）</w:t>
      </w:r>
      <w:r w:rsidR="00845E06" w:rsidRPr="00791D96">
        <w:rPr>
          <w:rFonts w:hint="eastAsia"/>
        </w:rPr>
        <w:t>各教科の専任教員に関する「担当教員授業時数」の列の記載</w:t>
      </w:r>
      <w:r w:rsidR="00817587" w:rsidRPr="00791D96">
        <w:rPr>
          <w:rFonts w:hint="eastAsia"/>
        </w:rPr>
        <w:t>の一部が転記され、</w:t>
      </w:r>
      <w:r w:rsidR="00845E06" w:rsidRPr="00791D96">
        <w:rPr>
          <w:rFonts w:hint="eastAsia"/>
        </w:rPr>
        <w:t>一覧となっているものである。</w:t>
      </w:r>
    </w:p>
    <w:p w14:paraId="6B715216" w14:textId="1D7FEAC0" w:rsidR="00F654D9" w:rsidRDefault="003C078E" w:rsidP="00732EE0">
      <w:pPr>
        <w:ind w:leftChars="400" w:left="876" w:firstLineChars="100" w:firstLine="219"/>
      </w:pPr>
      <w:r>
        <w:rPr>
          <w:rFonts w:hint="eastAsia"/>
        </w:rPr>
        <w:t>別紙１</w:t>
      </w:r>
      <w:r w:rsidR="007B4AF3" w:rsidRPr="00791D96">
        <w:rPr>
          <w:rFonts w:hint="eastAsia"/>
        </w:rPr>
        <w:t>の１</w:t>
      </w:r>
      <w:r w:rsidR="00845E06" w:rsidRPr="00791D96">
        <w:rPr>
          <w:rFonts w:hint="eastAsia"/>
        </w:rPr>
        <w:t>（１）には、</w:t>
      </w:r>
      <w:r>
        <w:rPr>
          <w:rFonts w:hint="eastAsia"/>
        </w:rPr>
        <w:t>別紙１</w:t>
      </w:r>
      <w:r w:rsidR="007B4AF3" w:rsidRPr="00791D96">
        <w:rPr>
          <w:rFonts w:hint="eastAsia"/>
        </w:rPr>
        <w:t>の１</w:t>
      </w:r>
      <w:r w:rsidR="00845E06" w:rsidRPr="00791D96">
        <w:rPr>
          <w:rFonts w:hint="eastAsia"/>
        </w:rPr>
        <w:t>（２）イの非常勤</w:t>
      </w:r>
      <w:r w:rsidR="00F654D9" w:rsidRPr="00791D96">
        <w:rPr>
          <w:rFonts w:hint="eastAsia"/>
        </w:rPr>
        <w:t>講師</w:t>
      </w:r>
      <w:r w:rsidR="00845E06" w:rsidRPr="00791D96">
        <w:rPr>
          <w:rFonts w:hint="eastAsia"/>
        </w:rPr>
        <w:t>の担当時数が「平成29年度非常勤時間数」の「合計時間（予定）」の列に</w:t>
      </w:r>
      <w:r w:rsidR="00F654D9" w:rsidRPr="00791D96">
        <w:rPr>
          <w:rFonts w:hint="eastAsia"/>
        </w:rPr>
        <w:t>記載されている</w:t>
      </w:r>
      <w:r w:rsidR="008D1F74" w:rsidRPr="00791D96">
        <w:rPr>
          <w:rFonts w:hint="eastAsia"/>
        </w:rPr>
        <w:t>（「家庭」については、</w:t>
      </w:r>
      <w:r>
        <w:rPr>
          <w:rFonts w:hint="eastAsia"/>
        </w:rPr>
        <w:t>別紙１の</w:t>
      </w:r>
      <w:r w:rsidR="008D1F74" w:rsidRPr="00791D96">
        <w:rPr>
          <w:rFonts w:hint="eastAsia"/>
        </w:rPr>
        <w:t>１（２）</w:t>
      </w:r>
      <w:r w:rsidR="00FF5557" w:rsidRPr="00791D96">
        <w:rPr>
          <w:rFonts w:hint="eastAsia"/>
        </w:rPr>
        <w:t>イの「家庭」及び「②『家庭』」の合計時間が記載されている。）</w:t>
      </w:r>
      <w:r w:rsidR="00F654D9" w:rsidRPr="00791D96">
        <w:rPr>
          <w:rFonts w:hint="eastAsia"/>
        </w:rPr>
        <w:t>。また「教科調整」の列には</w:t>
      </w:r>
      <w:r w:rsidR="00732EE0">
        <w:rPr>
          <w:rFonts w:hint="eastAsia"/>
        </w:rPr>
        <w:t>、教科調整という</w:t>
      </w:r>
      <w:r w:rsidR="009357B1">
        <w:rPr>
          <w:rFonts w:hint="eastAsia"/>
        </w:rPr>
        <w:t>理由</w:t>
      </w:r>
      <w:r w:rsidR="00732EE0">
        <w:rPr>
          <w:rFonts w:hint="eastAsia"/>
        </w:rPr>
        <w:t>で配当された非常勤講師時間数の</w:t>
      </w:r>
      <w:r w:rsidR="008F5D50">
        <w:rPr>
          <w:rFonts w:hint="eastAsia"/>
        </w:rPr>
        <w:t>平成28</w:t>
      </w:r>
      <w:r w:rsidR="00732EE0">
        <w:rPr>
          <w:rFonts w:hint="eastAsia"/>
        </w:rPr>
        <w:t>年度の</w:t>
      </w:r>
      <w:r>
        <w:rPr>
          <w:rFonts w:hint="eastAsia"/>
        </w:rPr>
        <w:t>時間数実績又は</w:t>
      </w:r>
      <w:r w:rsidR="008F5D50">
        <w:rPr>
          <w:rFonts w:hint="eastAsia"/>
        </w:rPr>
        <w:t>平成29</w:t>
      </w:r>
      <w:r w:rsidR="00732EE0">
        <w:rPr>
          <w:rFonts w:hint="eastAsia"/>
        </w:rPr>
        <w:t>年度に配当を求める</w:t>
      </w:r>
      <w:r>
        <w:rPr>
          <w:rFonts w:hint="eastAsia"/>
        </w:rPr>
        <w:t>要求時間数が記載され、「教科調整以外」の列には</w:t>
      </w:r>
      <w:r w:rsidR="00053ED3">
        <w:rPr>
          <w:rFonts w:hint="eastAsia"/>
        </w:rPr>
        <w:t>「</w:t>
      </w:r>
      <w:r>
        <w:rPr>
          <w:rFonts w:hint="eastAsia"/>
        </w:rPr>
        <w:t>教科調整</w:t>
      </w:r>
      <w:r w:rsidR="00053ED3">
        <w:rPr>
          <w:rFonts w:hint="eastAsia"/>
        </w:rPr>
        <w:t>」</w:t>
      </w:r>
      <w:r>
        <w:rPr>
          <w:rFonts w:hint="eastAsia"/>
        </w:rPr>
        <w:t>以外で措置されているものとして</w:t>
      </w:r>
      <w:r w:rsidR="00036DE1">
        <w:rPr>
          <w:rFonts w:hint="eastAsia"/>
        </w:rPr>
        <w:t>、</w:t>
      </w:r>
      <w:r w:rsidR="008F5D50">
        <w:rPr>
          <w:rFonts w:hint="eastAsia"/>
        </w:rPr>
        <w:t>平成28年度に</w:t>
      </w:r>
      <w:r w:rsidR="00053ED3">
        <w:rPr>
          <w:rFonts w:hint="eastAsia"/>
        </w:rPr>
        <w:t>高齢者部分休業代替</w:t>
      </w:r>
      <w:r w:rsidR="00036DE1">
        <w:rPr>
          <w:rFonts w:hint="eastAsia"/>
        </w:rPr>
        <w:t>や</w:t>
      </w:r>
      <w:r w:rsidR="00053ED3">
        <w:rPr>
          <w:rFonts w:hint="eastAsia"/>
        </w:rPr>
        <w:t>育児短時間勤務代替等の</w:t>
      </w:r>
      <w:r w:rsidR="00732EE0">
        <w:rPr>
          <w:rFonts w:hint="eastAsia"/>
        </w:rPr>
        <w:t>ために配当された</w:t>
      </w:r>
      <w:r w:rsidR="00053ED3">
        <w:rPr>
          <w:rFonts w:hint="eastAsia"/>
        </w:rPr>
        <w:t>時間数実績又は</w:t>
      </w:r>
      <w:r w:rsidR="008F5D50">
        <w:rPr>
          <w:rFonts w:hint="eastAsia"/>
        </w:rPr>
        <w:t>平成29</w:t>
      </w:r>
      <w:r w:rsidR="00732EE0">
        <w:rPr>
          <w:rFonts w:hint="eastAsia"/>
        </w:rPr>
        <w:t>年度に配当を求める</w:t>
      </w:r>
      <w:r w:rsidR="00053ED3">
        <w:rPr>
          <w:rFonts w:hint="eastAsia"/>
        </w:rPr>
        <w:t>見込み時間数</w:t>
      </w:r>
      <w:r w:rsidR="00F654D9" w:rsidRPr="00791D96">
        <w:rPr>
          <w:rFonts w:hint="eastAsia"/>
        </w:rPr>
        <w:t>が記載されている。</w:t>
      </w:r>
    </w:p>
    <w:p w14:paraId="7D3A9A96" w14:textId="77777777" w:rsidR="00036DE1" w:rsidRDefault="00E02084" w:rsidP="00036DE1">
      <w:pPr>
        <w:ind w:left="1095" w:hangingChars="500" w:hanging="1095"/>
      </w:pPr>
      <w:r>
        <w:rPr>
          <w:rFonts w:hint="eastAsia"/>
        </w:rPr>
        <w:t xml:space="preserve">　　　　　以下、非公開情報ごとに条例第９条第１号の該当性を検討する。</w:t>
      </w:r>
    </w:p>
    <w:p w14:paraId="20595531" w14:textId="666E5FA8" w:rsidR="002562EF" w:rsidRPr="00791D96" w:rsidRDefault="00F654D9" w:rsidP="00036DE1">
      <w:pPr>
        <w:ind w:leftChars="300" w:left="876" w:hangingChars="100" w:hanging="219"/>
      </w:pPr>
      <w:r w:rsidRPr="00791D96">
        <w:rPr>
          <w:rFonts w:hint="eastAsia"/>
        </w:rPr>
        <w:lastRenderedPageBreak/>
        <w:t>イ</w:t>
      </w:r>
      <w:r w:rsidR="000A5672" w:rsidRPr="00791D96">
        <w:rPr>
          <w:rFonts w:hint="eastAsia"/>
        </w:rPr>
        <w:t xml:space="preserve">　</w:t>
      </w:r>
      <w:r w:rsidR="003C078E">
        <w:rPr>
          <w:rFonts w:hint="eastAsia"/>
        </w:rPr>
        <w:t>別紙１</w:t>
      </w:r>
      <w:r w:rsidR="002562EF" w:rsidRPr="00791D96">
        <w:rPr>
          <w:rFonts w:hint="eastAsia"/>
        </w:rPr>
        <w:t>の１（２）</w:t>
      </w:r>
      <w:r w:rsidR="000D3CE8" w:rsidRPr="00791D96">
        <w:rPr>
          <w:rFonts w:hint="eastAsia"/>
        </w:rPr>
        <w:t>エの教科ごとの資料</w:t>
      </w:r>
      <w:r w:rsidR="002562EF" w:rsidRPr="00791D96">
        <w:rPr>
          <w:rFonts w:hint="eastAsia"/>
        </w:rPr>
        <w:t>には、</w:t>
      </w:r>
      <w:r w:rsidR="006B1C28">
        <w:rPr>
          <w:rFonts w:hint="eastAsia"/>
        </w:rPr>
        <w:t>○○</w:t>
      </w:r>
      <w:r w:rsidR="002562EF" w:rsidRPr="00791D96">
        <w:rPr>
          <w:rFonts w:hint="eastAsia"/>
        </w:rPr>
        <w:t>高校の専任教員のうち、再任用であるという情報、高齢者部分休業を取得しているという情報、あるいは育児短時間勤務者であるという情報や、非常勤講師の持ち時間数等の情報が含まれている。</w:t>
      </w:r>
    </w:p>
    <w:p w14:paraId="6D31A0CE" w14:textId="79005A35" w:rsidR="00F654D9" w:rsidRDefault="00E02084" w:rsidP="00036DE1">
      <w:pPr>
        <w:ind w:leftChars="400" w:left="876" w:firstLineChars="100" w:firstLine="219"/>
      </w:pPr>
      <w:r>
        <w:rPr>
          <w:rFonts w:hint="eastAsia"/>
        </w:rPr>
        <w:t>具体的には、</w:t>
      </w:r>
      <w:r w:rsidR="003C078E">
        <w:rPr>
          <w:rFonts w:hint="eastAsia"/>
        </w:rPr>
        <w:t>別紙１</w:t>
      </w:r>
      <w:r w:rsidR="005B2EA4" w:rsidRPr="00791D96">
        <w:rPr>
          <w:rFonts w:hint="eastAsia"/>
        </w:rPr>
        <w:t>の１</w:t>
      </w:r>
      <w:r w:rsidR="000A5672" w:rsidRPr="00791D96">
        <w:rPr>
          <w:rFonts w:hint="eastAsia"/>
        </w:rPr>
        <w:t>（２）エ（オ）「その他」の</w:t>
      </w:r>
      <w:r>
        <w:rPr>
          <w:rFonts w:hint="eastAsia"/>
        </w:rPr>
        <w:t>行において</w:t>
      </w:r>
      <w:r w:rsidR="00F654D9" w:rsidRPr="00791D96">
        <w:rPr>
          <w:rFonts w:hint="eastAsia"/>
        </w:rPr>
        <w:t>「再任用」、「高齢者部分休業」及び</w:t>
      </w:r>
      <w:r w:rsidR="000A5672" w:rsidRPr="00791D96">
        <w:rPr>
          <w:rFonts w:hint="eastAsia"/>
        </w:rPr>
        <w:t>「育児短時間勤務</w:t>
      </w:r>
      <w:r>
        <w:rPr>
          <w:rFonts w:hint="eastAsia"/>
        </w:rPr>
        <w:t>」</w:t>
      </w:r>
      <w:r w:rsidR="00053ED3">
        <w:rPr>
          <w:rFonts w:hint="eastAsia"/>
        </w:rPr>
        <w:t>に</w:t>
      </w:r>
      <w:r>
        <w:rPr>
          <w:rFonts w:hint="eastAsia"/>
        </w:rPr>
        <w:t>該当</w:t>
      </w:r>
      <w:r w:rsidR="00053ED3">
        <w:rPr>
          <w:rFonts w:hint="eastAsia"/>
        </w:rPr>
        <w:t>するか否かが</w:t>
      </w:r>
      <w:r>
        <w:rPr>
          <w:rFonts w:hint="eastAsia"/>
        </w:rPr>
        <w:t>記載されており、これらについて条例第９条第１号の該当性を検討する</w:t>
      </w:r>
      <w:r w:rsidR="00F654D9" w:rsidRPr="00791D96">
        <w:rPr>
          <w:rFonts w:hint="eastAsia"/>
        </w:rPr>
        <w:t>。</w:t>
      </w:r>
    </w:p>
    <w:p w14:paraId="20089B90" w14:textId="17980FC7" w:rsidR="00E02084" w:rsidRPr="00791D96" w:rsidRDefault="00E02084" w:rsidP="00036DE1">
      <w:pPr>
        <w:ind w:leftChars="400" w:left="876" w:firstLineChars="100" w:firstLine="219"/>
      </w:pPr>
      <w:r>
        <w:rPr>
          <w:rFonts w:hint="eastAsia"/>
        </w:rPr>
        <w:t>まず、</w:t>
      </w:r>
      <w:r w:rsidRPr="00E02084">
        <w:rPr>
          <w:rFonts w:hint="eastAsia"/>
        </w:rPr>
        <w:t>教員の</w:t>
      </w:r>
      <w:r>
        <w:rPr>
          <w:rFonts w:hint="eastAsia"/>
        </w:rPr>
        <w:t>氏が</w:t>
      </w:r>
      <w:r w:rsidRPr="00E02084">
        <w:rPr>
          <w:rFonts w:hint="eastAsia"/>
        </w:rPr>
        <w:t>公務員の職務に関連する情報として公開されていることから、</w:t>
      </w:r>
      <w:r>
        <w:rPr>
          <w:rFonts w:hint="eastAsia"/>
        </w:rPr>
        <w:t>いずれの情報も要件２に該当する。</w:t>
      </w:r>
    </w:p>
    <w:p w14:paraId="0882DEC6" w14:textId="5FA7F515" w:rsidR="00F654D9" w:rsidRPr="00791D96" w:rsidRDefault="00F654D9" w:rsidP="00036DE1">
      <w:pPr>
        <w:ind w:leftChars="400" w:left="876"/>
      </w:pPr>
      <w:r w:rsidRPr="00791D96">
        <w:rPr>
          <w:rFonts w:hint="eastAsia"/>
        </w:rPr>
        <w:t xml:space="preserve">　専任教員が再任用である場合、当該専任</w:t>
      </w:r>
      <w:r w:rsidR="002607A5" w:rsidRPr="00791D96">
        <w:rPr>
          <w:rFonts w:hint="eastAsia"/>
        </w:rPr>
        <w:t>教員</w:t>
      </w:r>
      <w:r w:rsidR="006663EF" w:rsidRPr="00791D96">
        <w:rPr>
          <w:rFonts w:hint="eastAsia"/>
        </w:rPr>
        <w:t>が</w:t>
      </w:r>
      <w:r w:rsidR="00396969" w:rsidRPr="00791D96">
        <w:rPr>
          <w:rFonts w:hint="eastAsia"/>
        </w:rPr>
        <w:t>退職者であることがわかり、同人</w:t>
      </w:r>
      <w:r w:rsidRPr="00791D96">
        <w:rPr>
          <w:rFonts w:hint="eastAsia"/>
        </w:rPr>
        <w:t>の年齢が推測されることから要件１に該当する</w:t>
      </w:r>
      <w:r w:rsidR="00D267D0" w:rsidRPr="00791D96">
        <w:rPr>
          <w:rFonts w:hint="eastAsia"/>
        </w:rPr>
        <w:t>が、再任用であるという情報は</w:t>
      </w:r>
      <w:r w:rsidR="004B033D" w:rsidRPr="00791D96">
        <w:rPr>
          <w:rFonts w:hint="eastAsia"/>
        </w:rPr>
        <w:t>、</w:t>
      </w:r>
      <w:r w:rsidR="00D267D0" w:rsidRPr="00791D96">
        <w:rPr>
          <w:rFonts w:hint="eastAsia"/>
        </w:rPr>
        <w:t>職員録</w:t>
      </w:r>
      <w:r w:rsidR="004B033D" w:rsidRPr="00791D96">
        <w:rPr>
          <w:rFonts w:hint="eastAsia"/>
        </w:rPr>
        <w:t>における記載から明らかになっている場合があり</w:t>
      </w:r>
      <w:r w:rsidR="00A11403" w:rsidRPr="00791D96">
        <w:rPr>
          <w:rFonts w:hint="eastAsia"/>
        </w:rPr>
        <w:t>、</w:t>
      </w:r>
      <w:r w:rsidRPr="00791D96">
        <w:rPr>
          <w:rFonts w:hint="eastAsia"/>
        </w:rPr>
        <w:t>一般に他人に知られ</w:t>
      </w:r>
      <w:r w:rsidR="002562EF" w:rsidRPr="00791D96">
        <w:rPr>
          <w:rFonts w:hint="eastAsia"/>
        </w:rPr>
        <w:t>た</w:t>
      </w:r>
      <w:r w:rsidRPr="00791D96">
        <w:rPr>
          <w:rFonts w:hint="eastAsia"/>
        </w:rPr>
        <w:t>くないと望むことが正当であると認められ</w:t>
      </w:r>
      <w:r w:rsidR="00D267D0" w:rsidRPr="00791D96">
        <w:rPr>
          <w:rFonts w:hint="eastAsia"/>
        </w:rPr>
        <w:t>ず</w:t>
      </w:r>
      <w:r w:rsidRPr="00791D96">
        <w:rPr>
          <w:rFonts w:hint="eastAsia"/>
        </w:rPr>
        <w:t>、要件３に該当</w:t>
      </w:r>
      <w:r w:rsidR="00D267D0" w:rsidRPr="00791D96">
        <w:rPr>
          <w:rFonts w:hint="eastAsia"/>
        </w:rPr>
        <w:t>せず、条例第９条第１号に該当しない。</w:t>
      </w:r>
    </w:p>
    <w:p w14:paraId="76DC1E1D" w14:textId="55169E42" w:rsidR="00820C91" w:rsidRPr="00791D96" w:rsidRDefault="00820C91" w:rsidP="00036DE1">
      <w:pPr>
        <w:ind w:leftChars="400" w:left="876"/>
      </w:pPr>
      <w:r w:rsidRPr="00791D96">
        <w:rPr>
          <w:rFonts w:hint="eastAsia"/>
        </w:rPr>
        <w:t xml:space="preserve">　「高齢者部分休業」とは、</w:t>
      </w:r>
      <w:r w:rsidR="000F5682" w:rsidRPr="00791D96">
        <w:rPr>
          <w:rFonts w:hint="eastAsia"/>
        </w:rPr>
        <w:t>専任</w:t>
      </w:r>
      <w:r w:rsidRPr="00791D96">
        <w:rPr>
          <w:rFonts w:hint="eastAsia"/>
        </w:rPr>
        <w:t>教員が正規教員の身分のまま勤務時間の半分を上限に休業できる制度を指す</w:t>
      </w:r>
      <w:r w:rsidR="00E02084">
        <w:rPr>
          <w:rFonts w:hint="eastAsia"/>
        </w:rPr>
        <w:t>。</w:t>
      </w:r>
      <w:r w:rsidRPr="00791D96">
        <w:rPr>
          <w:rFonts w:hint="eastAsia"/>
        </w:rPr>
        <w:t>当該制度を利用は</w:t>
      </w:r>
      <w:r w:rsidR="00E02084">
        <w:rPr>
          <w:rFonts w:hint="eastAsia"/>
        </w:rPr>
        <w:t>、</w:t>
      </w:r>
      <w:r w:rsidRPr="00791D96">
        <w:rPr>
          <w:rFonts w:hint="eastAsia"/>
        </w:rPr>
        <w:t>55歳以上の職員</w:t>
      </w:r>
      <w:r w:rsidR="00E02084">
        <w:rPr>
          <w:rFonts w:hint="eastAsia"/>
        </w:rPr>
        <w:t>であって、かつ</w:t>
      </w:r>
      <w:r w:rsidR="001D24A6" w:rsidRPr="00791D96">
        <w:rPr>
          <w:rFonts w:hint="eastAsia"/>
        </w:rPr>
        <w:t>本人の健康状態等、配慮を要する事情がある場合に認められるところ</w:t>
      </w:r>
      <w:r w:rsidRPr="00791D96">
        <w:rPr>
          <w:rFonts w:hint="eastAsia"/>
        </w:rPr>
        <w:t>、当該制度を利用</w:t>
      </w:r>
      <w:r w:rsidR="001D24A6" w:rsidRPr="00791D96">
        <w:rPr>
          <w:rFonts w:hint="eastAsia"/>
        </w:rPr>
        <w:t>することは</w:t>
      </w:r>
      <w:r w:rsidR="000F5682" w:rsidRPr="00791D96">
        <w:rPr>
          <w:rFonts w:hint="eastAsia"/>
        </w:rPr>
        <w:t>専任</w:t>
      </w:r>
      <w:r w:rsidRPr="00791D96">
        <w:rPr>
          <w:rFonts w:hint="eastAsia"/>
        </w:rPr>
        <w:t>教員の</w:t>
      </w:r>
      <w:r w:rsidR="00595C34" w:rsidRPr="00791D96">
        <w:rPr>
          <w:rFonts w:hint="eastAsia"/>
        </w:rPr>
        <w:t>私的</w:t>
      </w:r>
      <w:r w:rsidRPr="00791D96">
        <w:rPr>
          <w:rFonts w:hint="eastAsia"/>
        </w:rPr>
        <w:t>事項に関わる情報であることから要件</w:t>
      </w:r>
      <w:r w:rsidR="00E02084">
        <w:rPr>
          <w:rFonts w:hint="eastAsia"/>
        </w:rPr>
        <w:t>１</w:t>
      </w:r>
      <w:r w:rsidRPr="00791D96">
        <w:rPr>
          <w:rFonts w:hint="eastAsia"/>
        </w:rPr>
        <w:t>に該当する。</w:t>
      </w:r>
    </w:p>
    <w:p w14:paraId="51474CD5" w14:textId="41E392D1" w:rsidR="00820C91" w:rsidRPr="00791D96" w:rsidRDefault="00820C91" w:rsidP="00036DE1">
      <w:pPr>
        <w:ind w:leftChars="400" w:left="876"/>
      </w:pPr>
      <w:r w:rsidRPr="00791D96">
        <w:rPr>
          <w:rFonts w:hint="eastAsia"/>
        </w:rPr>
        <w:t xml:space="preserve">　また、</w:t>
      </w:r>
      <w:r w:rsidR="000F5682" w:rsidRPr="00791D96">
        <w:rPr>
          <w:rFonts w:hint="eastAsia"/>
        </w:rPr>
        <w:t>専任</w:t>
      </w:r>
      <w:r w:rsidRPr="00791D96">
        <w:rPr>
          <w:rFonts w:hint="eastAsia"/>
        </w:rPr>
        <w:t>教員が</w:t>
      </w:r>
      <w:r w:rsidR="00EF76D0">
        <w:rPr>
          <w:rFonts w:hint="eastAsia"/>
        </w:rPr>
        <w:t>私的</w:t>
      </w:r>
      <w:r w:rsidR="00053ED3">
        <w:rPr>
          <w:rFonts w:hint="eastAsia"/>
        </w:rPr>
        <w:t>事項に関わるような</w:t>
      </w:r>
      <w:r w:rsidR="001D24A6" w:rsidRPr="00791D96">
        <w:rPr>
          <w:rFonts w:hint="eastAsia"/>
        </w:rPr>
        <w:t>人事</w:t>
      </w:r>
      <w:r w:rsidRPr="00791D96">
        <w:rPr>
          <w:rFonts w:hint="eastAsia"/>
        </w:rPr>
        <w:t>制度を利用しているか否かという情報は、一般に他人に知られたくないと望むことが正当であると認められ、要件３に該当し、条例第９条第１号に該当する。</w:t>
      </w:r>
    </w:p>
    <w:p w14:paraId="678E0CD6" w14:textId="1D91A389" w:rsidR="000A5672" w:rsidRPr="00791D96" w:rsidRDefault="00DD37D2" w:rsidP="00036DE1">
      <w:pPr>
        <w:ind w:leftChars="400" w:left="876" w:firstLineChars="100" w:firstLine="219"/>
      </w:pPr>
      <w:r w:rsidRPr="00791D96">
        <w:rPr>
          <w:rFonts w:hint="eastAsia"/>
        </w:rPr>
        <w:t>「育児短時間勤務」とは、小学校就学の始期に達するまでの子を養育する場合、短時間勤務を認める制度を指すところ、当該制度を利用する</w:t>
      </w:r>
      <w:r w:rsidR="00E02084">
        <w:rPr>
          <w:rFonts w:hint="eastAsia"/>
        </w:rPr>
        <w:t>専任教員</w:t>
      </w:r>
      <w:r w:rsidRPr="00791D96">
        <w:rPr>
          <w:rFonts w:hint="eastAsia"/>
        </w:rPr>
        <w:t>に小学校就学前の子がいるという家族構成が明らかになることから、</w:t>
      </w:r>
      <w:r w:rsidR="004175F5" w:rsidRPr="00791D96">
        <w:rPr>
          <w:rFonts w:hint="eastAsia"/>
        </w:rPr>
        <w:t>要件１に該当する。</w:t>
      </w:r>
    </w:p>
    <w:p w14:paraId="0FB93F50" w14:textId="66308B1C" w:rsidR="00945744" w:rsidRPr="00791D96" w:rsidRDefault="00945744" w:rsidP="00036DE1">
      <w:pPr>
        <w:ind w:leftChars="400" w:left="876"/>
        <w:rPr>
          <w:color w:val="auto"/>
        </w:rPr>
      </w:pPr>
      <w:r w:rsidRPr="00791D96">
        <w:rPr>
          <w:rFonts w:hint="eastAsia"/>
        </w:rPr>
        <w:t xml:space="preserve">　また、</w:t>
      </w:r>
      <w:r w:rsidR="005B3D86" w:rsidRPr="00791D96">
        <w:rPr>
          <w:rFonts w:hint="eastAsia"/>
        </w:rPr>
        <w:t>家族構成といった</w:t>
      </w:r>
      <w:r w:rsidRPr="00791D96">
        <w:rPr>
          <w:rFonts w:hint="eastAsia"/>
        </w:rPr>
        <w:t>情報は、</w:t>
      </w:r>
      <w:r w:rsidR="00F654D9" w:rsidRPr="00791D96">
        <w:rPr>
          <w:rFonts w:hint="eastAsia"/>
        </w:rPr>
        <w:t>専任</w:t>
      </w:r>
      <w:r w:rsidRPr="00791D96">
        <w:rPr>
          <w:rFonts w:hint="eastAsia"/>
        </w:rPr>
        <w:t>教員の私生活に関する情報であり、</w:t>
      </w:r>
      <w:r w:rsidRPr="00791D96">
        <w:rPr>
          <w:rFonts w:hint="eastAsia"/>
          <w:color w:val="auto"/>
        </w:rPr>
        <w:t>一般に他人に知られたくないと望むことが正当であると認められ、要件３に該当する。</w:t>
      </w:r>
    </w:p>
    <w:p w14:paraId="1B28B891" w14:textId="773B710B" w:rsidR="00945744" w:rsidRPr="00791D96" w:rsidRDefault="00945744" w:rsidP="00036DE1">
      <w:pPr>
        <w:ind w:leftChars="400" w:left="876"/>
        <w:rPr>
          <w:color w:val="auto"/>
        </w:rPr>
      </w:pPr>
      <w:r w:rsidRPr="00791D96">
        <w:rPr>
          <w:rFonts w:hint="eastAsia"/>
          <w:color w:val="auto"/>
        </w:rPr>
        <w:t xml:space="preserve">　よって、専任教員</w:t>
      </w:r>
      <w:r w:rsidR="00E02084">
        <w:rPr>
          <w:rFonts w:hint="eastAsia"/>
          <w:color w:val="auto"/>
        </w:rPr>
        <w:t>が</w:t>
      </w:r>
      <w:r w:rsidR="00B530CF">
        <w:rPr>
          <w:rFonts w:hint="eastAsia"/>
          <w:color w:val="auto"/>
        </w:rPr>
        <w:t>高齢者部分休業を取得している及び</w:t>
      </w:r>
      <w:r w:rsidR="00B530CF" w:rsidRPr="00791D96">
        <w:rPr>
          <w:rFonts w:hint="eastAsia"/>
        </w:rPr>
        <w:t>育児短時間勤務</w:t>
      </w:r>
      <w:r w:rsidR="00B530CF">
        <w:rPr>
          <w:rFonts w:hint="eastAsia"/>
        </w:rPr>
        <w:t>であるという</w:t>
      </w:r>
      <w:r w:rsidR="00F654D9" w:rsidRPr="00791D96">
        <w:rPr>
          <w:rFonts w:hint="eastAsia"/>
          <w:color w:val="auto"/>
        </w:rPr>
        <w:t>情報</w:t>
      </w:r>
      <w:r w:rsidRPr="00791D96">
        <w:rPr>
          <w:rFonts w:hint="eastAsia"/>
          <w:color w:val="auto"/>
        </w:rPr>
        <w:t>は、条例第９条第１号に該当し、非公開が妥当である。</w:t>
      </w:r>
    </w:p>
    <w:p w14:paraId="08E9E243" w14:textId="6BB1636B" w:rsidR="00E02084" w:rsidRDefault="00945744" w:rsidP="00036DE1">
      <w:pPr>
        <w:ind w:leftChars="-100" w:left="876" w:hangingChars="500" w:hanging="1095"/>
        <w:rPr>
          <w:color w:val="auto"/>
        </w:rPr>
      </w:pPr>
      <w:r w:rsidRPr="00791D96">
        <w:rPr>
          <w:rFonts w:hint="eastAsia"/>
          <w:color w:val="auto"/>
        </w:rPr>
        <w:t xml:space="preserve">　　　　</w:t>
      </w:r>
      <w:r w:rsidR="00F654D9" w:rsidRPr="00791D96">
        <w:rPr>
          <w:rFonts w:hint="eastAsia"/>
          <w:color w:val="auto"/>
        </w:rPr>
        <w:t>ウ</w:t>
      </w:r>
      <w:r w:rsidRPr="00791D96">
        <w:rPr>
          <w:rFonts w:hint="eastAsia"/>
          <w:color w:val="auto"/>
        </w:rPr>
        <w:t xml:space="preserve">　</w:t>
      </w:r>
      <w:r w:rsidR="00B530CF">
        <w:rPr>
          <w:rFonts w:hint="eastAsia"/>
          <w:color w:val="auto"/>
        </w:rPr>
        <w:t>次に教員の持ち時間数について検討する。</w:t>
      </w:r>
    </w:p>
    <w:p w14:paraId="1CAAFAB3" w14:textId="3E6CAEA1" w:rsidR="00053ED3" w:rsidRDefault="00E02084" w:rsidP="00036DE1">
      <w:pPr>
        <w:ind w:leftChars="-100" w:left="876" w:hangingChars="500" w:hanging="1095"/>
      </w:pPr>
      <w:r>
        <w:rPr>
          <w:rFonts w:hint="eastAsia"/>
          <w:color w:val="auto"/>
        </w:rPr>
        <w:t xml:space="preserve">　　　　　　</w:t>
      </w:r>
      <w:r w:rsidR="00B530CF">
        <w:rPr>
          <w:rFonts w:hint="eastAsia"/>
          <w:color w:val="auto"/>
        </w:rPr>
        <w:t>前記イの</w:t>
      </w:r>
      <w:r w:rsidRPr="00791D96">
        <w:rPr>
          <w:rFonts w:hint="eastAsia"/>
        </w:rPr>
        <w:t>「高齢者部分休業</w:t>
      </w:r>
      <w:r w:rsidR="00B530CF">
        <w:rPr>
          <w:rFonts w:hint="eastAsia"/>
        </w:rPr>
        <w:t>」</w:t>
      </w:r>
      <w:r w:rsidRPr="00791D96">
        <w:rPr>
          <w:rFonts w:hint="eastAsia"/>
        </w:rPr>
        <w:t>を取得しているという情報及び「育児短時間勤務</w:t>
      </w:r>
      <w:r w:rsidR="00B530CF">
        <w:rPr>
          <w:rFonts w:hint="eastAsia"/>
        </w:rPr>
        <w:t>」</w:t>
      </w:r>
      <w:r w:rsidRPr="00791D96">
        <w:rPr>
          <w:rFonts w:hint="eastAsia"/>
        </w:rPr>
        <w:t>であるという情報を</w:t>
      </w:r>
      <w:r w:rsidR="00B530CF">
        <w:rPr>
          <w:rFonts w:hint="eastAsia"/>
        </w:rPr>
        <w:t>、ウにおいて</w:t>
      </w:r>
      <w:r w:rsidRPr="00791D96">
        <w:rPr>
          <w:rFonts w:hint="eastAsia"/>
        </w:rPr>
        <w:t>併せて「配慮事項」と</w:t>
      </w:r>
      <w:r w:rsidR="00B530CF">
        <w:rPr>
          <w:rFonts w:hint="eastAsia"/>
        </w:rPr>
        <w:t>いう</w:t>
      </w:r>
      <w:r w:rsidR="00053ED3">
        <w:rPr>
          <w:rFonts w:hint="eastAsia"/>
        </w:rPr>
        <w:t>。</w:t>
      </w:r>
    </w:p>
    <w:p w14:paraId="3C44EA0D" w14:textId="1797E63E" w:rsidR="00945744" w:rsidRDefault="00945744" w:rsidP="00036DE1">
      <w:pPr>
        <w:ind w:leftChars="400" w:left="876" w:firstLineChars="100" w:firstLine="219"/>
        <w:rPr>
          <w:color w:val="auto"/>
        </w:rPr>
      </w:pPr>
      <w:r w:rsidRPr="00791D96">
        <w:rPr>
          <w:rFonts w:hint="eastAsia"/>
          <w:color w:val="auto"/>
        </w:rPr>
        <w:t>配慮事項</w:t>
      </w:r>
      <w:r w:rsidR="00EF76D0">
        <w:rPr>
          <w:rFonts w:hint="eastAsia"/>
          <w:color w:val="auto"/>
        </w:rPr>
        <w:t>の</w:t>
      </w:r>
      <w:r w:rsidR="00396969" w:rsidRPr="00791D96">
        <w:rPr>
          <w:rFonts w:hint="eastAsia"/>
          <w:color w:val="auto"/>
        </w:rPr>
        <w:t>ある</w:t>
      </w:r>
      <w:r w:rsidRPr="00791D96">
        <w:rPr>
          <w:rFonts w:hint="eastAsia"/>
          <w:color w:val="auto"/>
        </w:rPr>
        <w:t>専任教員</w:t>
      </w:r>
      <w:r w:rsidR="00461C67" w:rsidRPr="00791D96">
        <w:rPr>
          <w:rFonts w:hint="eastAsia"/>
          <w:color w:val="auto"/>
        </w:rPr>
        <w:t>は、</w:t>
      </w:r>
      <w:r w:rsidRPr="00791D96">
        <w:rPr>
          <w:rFonts w:hint="eastAsia"/>
          <w:color w:val="auto"/>
        </w:rPr>
        <w:t>配慮事項</w:t>
      </w:r>
      <w:r w:rsidR="00396969" w:rsidRPr="00791D96">
        <w:rPr>
          <w:rFonts w:hint="eastAsia"/>
          <w:color w:val="auto"/>
        </w:rPr>
        <w:t>のない</w:t>
      </w:r>
      <w:r w:rsidRPr="00791D96">
        <w:rPr>
          <w:rFonts w:hint="eastAsia"/>
          <w:color w:val="auto"/>
        </w:rPr>
        <w:t>専任教員より持ち時間数が少なく、</w:t>
      </w:r>
      <w:r w:rsidR="00053ED3">
        <w:rPr>
          <w:rFonts w:hint="eastAsia"/>
          <w:color w:val="auto"/>
        </w:rPr>
        <w:t>配慮事項</w:t>
      </w:r>
      <w:r w:rsidR="00EF76D0">
        <w:rPr>
          <w:rFonts w:hint="eastAsia"/>
          <w:color w:val="auto"/>
        </w:rPr>
        <w:t>の</w:t>
      </w:r>
      <w:r w:rsidR="00053ED3">
        <w:rPr>
          <w:rFonts w:hint="eastAsia"/>
          <w:color w:val="auto"/>
        </w:rPr>
        <w:t>ある専任教員が担うべき持ち時間数を他の教員が負担する</w:t>
      </w:r>
      <w:r w:rsidR="00461C67" w:rsidRPr="00791D96">
        <w:rPr>
          <w:rFonts w:hint="eastAsia"/>
          <w:color w:val="auto"/>
        </w:rPr>
        <w:t>という関係にある</w:t>
      </w:r>
      <w:r w:rsidR="00B530CF">
        <w:rPr>
          <w:rFonts w:hint="eastAsia"/>
          <w:color w:val="auto"/>
        </w:rPr>
        <w:t>。このことから、</w:t>
      </w:r>
      <w:r w:rsidR="00120982" w:rsidRPr="00791D96">
        <w:rPr>
          <w:rFonts w:hint="eastAsia"/>
          <w:color w:val="auto"/>
        </w:rPr>
        <w:t>非常勤講師</w:t>
      </w:r>
      <w:r w:rsidR="00273E79">
        <w:rPr>
          <w:rFonts w:hint="eastAsia"/>
          <w:color w:val="auto"/>
        </w:rPr>
        <w:t>を含む教員</w:t>
      </w:r>
      <w:r w:rsidR="00120982" w:rsidRPr="00791D96">
        <w:rPr>
          <w:rFonts w:hint="eastAsia"/>
          <w:color w:val="auto"/>
        </w:rPr>
        <w:t>の</w:t>
      </w:r>
      <w:r w:rsidRPr="00791D96">
        <w:rPr>
          <w:rFonts w:hint="eastAsia"/>
          <w:color w:val="auto"/>
        </w:rPr>
        <w:t>持ち時間数を公開すると、</w:t>
      </w:r>
      <w:r w:rsidR="00B92622" w:rsidRPr="00791D96">
        <w:rPr>
          <w:rFonts w:hint="eastAsia"/>
          <w:color w:val="auto"/>
        </w:rPr>
        <w:t>その時間数から</w:t>
      </w:r>
      <w:r w:rsidR="00053ED3">
        <w:rPr>
          <w:rFonts w:hint="eastAsia"/>
          <w:color w:val="auto"/>
        </w:rPr>
        <w:t>どの</w:t>
      </w:r>
      <w:r w:rsidR="00B92622" w:rsidRPr="00791D96">
        <w:rPr>
          <w:rFonts w:hint="eastAsia"/>
          <w:color w:val="auto"/>
        </w:rPr>
        <w:t>専任教員に配慮事項があるか否かが推測され得るため</w:t>
      </w:r>
      <w:r w:rsidRPr="00791D96">
        <w:rPr>
          <w:rFonts w:hint="eastAsia"/>
          <w:color w:val="auto"/>
        </w:rPr>
        <w:t>、</w:t>
      </w:r>
      <w:r w:rsidR="003C078E">
        <w:rPr>
          <w:rFonts w:hint="eastAsia"/>
          <w:color w:val="auto"/>
        </w:rPr>
        <w:t>別紙１</w:t>
      </w:r>
      <w:r w:rsidR="005B2EA4" w:rsidRPr="00791D96">
        <w:rPr>
          <w:rFonts w:hint="eastAsia"/>
          <w:color w:val="auto"/>
        </w:rPr>
        <w:t>の１</w:t>
      </w:r>
      <w:r w:rsidR="003D4785">
        <w:rPr>
          <w:rFonts w:hint="eastAsia"/>
          <w:color w:val="auto"/>
        </w:rPr>
        <w:t>（２）エ</w:t>
      </w:r>
      <w:r w:rsidR="00443D45" w:rsidRPr="00791D96">
        <w:rPr>
          <w:rFonts w:hint="eastAsia"/>
          <w:color w:val="auto"/>
        </w:rPr>
        <w:t>（エ）の</w:t>
      </w:r>
      <w:r w:rsidR="00F862A5" w:rsidRPr="00791D96">
        <w:rPr>
          <w:rFonts w:hint="eastAsia"/>
          <w:color w:val="auto"/>
        </w:rPr>
        <w:t>列</w:t>
      </w:r>
      <w:r w:rsidR="0043762B" w:rsidRPr="00791D96">
        <w:rPr>
          <w:rFonts w:hint="eastAsia"/>
          <w:color w:val="auto"/>
        </w:rPr>
        <w:t>（「首席『１』、指導教諭『２』、分掌主任等『３』、担任『４』その他授業時数</w:t>
      </w:r>
      <w:r w:rsidR="00EA7BC0" w:rsidRPr="00791D96">
        <w:rPr>
          <w:rFonts w:hint="eastAsia"/>
          <w:color w:val="auto"/>
        </w:rPr>
        <w:t>を軽減している役職『５』」を記載する行を除く。）</w:t>
      </w:r>
      <w:r w:rsidR="007B4AF3" w:rsidRPr="00791D96">
        <w:rPr>
          <w:rFonts w:hint="eastAsia"/>
          <w:color w:val="auto"/>
        </w:rPr>
        <w:t>、（オ）のうち「授業担当」の行並びに（カ）</w:t>
      </w:r>
      <w:r w:rsidR="00443D45" w:rsidRPr="00791D96">
        <w:rPr>
          <w:rFonts w:hint="eastAsia"/>
          <w:color w:val="auto"/>
        </w:rPr>
        <w:t>全てを非公開とする合理性が認められる。</w:t>
      </w:r>
    </w:p>
    <w:p w14:paraId="578CF5F5" w14:textId="221AF420" w:rsidR="003D4785" w:rsidRPr="00791D96" w:rsidRDefault="003D4785" w:rsidP="00036DE1">
      <w:pPr>
        <w:ind w:leftChars="-100" w:left="876" w:hangingChars="500" w:hanging="1095"/>
        <w:rPr>
          <w:color w:val="auto"/>
        </w:rPr>
      </w:pPr>
      <w:r>
        <w:rPr>
          <w:rFonts w:hint="eastAsia"/>
          <w:color w:val="auto"/>
        </w:rPr>
        <w:t xml:space="preserve">　　　　　　また、</w:t>
      </w:r>
      <w:r w:rsidR="003C078E">
        <w:rPr>
          <w:rFonts w:hint="eastAsia"/>
          <w:color w:val="auto"/>
        </w:rPr>
        <w:t>別紙１</w:t>
      </w:r>
      <w:r>
        <w:rPr>
          <w:rFonts w:hint="eastAsia"/>
          <w:color w:val="auto"/>
        </w:rPr>
        <w:t>の１（２）エ（イ）の列の内容は、</w:t>
      </w:r>
      <w:r w:rsidR="003C078E">
        <w:rPr>
          <w:rFonts w:hint="eastAsia"/>
          <w:color w:val="auto"/>
        </w:rPr>
        <w:t>別紙１</w:t>
      </w:r>
      <w:r>
        <w:rPr>
          <w:rFonts w:hint="eastAsia"/>
          <w:color w:val="auto"/>
        </w:rPr>
        <w:t>の１（２）エ（ア）の合計であり、</w:t>
      </w:r>
      <w:r w:rsidR="003C078E">
        <w:rPr>
          <w:rFonts w:hint="eastAsia"/>
          <w:color w:val="auto"/>
        </w:rPr>
        <w:t>別紙１</w:t>
      </w:r>
      <w:r>
        <w:rPr>
          <w:rFonts w:hint="eastAsia"/>
          <w:color w:val="auto"/>
        </w:rPr>
        <w:t>の１（２）エ（エ）のうち合計の列と一致することから、</w:t>
      </w:r>
      <w:r w:rsidR="003C078E">
        <w:rPr>
          <w:rFonts w:hint="eastAsia"/>
          <w:color w:val="auto"/>
        </w:rPr>
        <w:t>別紙１</w:t>
      </w:r>
      <w:r>
        <w:rPr>
          <w:rFonts w:hint="eastAsia"/>
          <w:color w:val="auto"/>
        </w:rPr>
        <w:t>の１（２）エ</w:t>
      </w:r>
      <w:r>
        <w:rPr>
          <w:rFonts w:hint="eastAsia"/>
          <w:color w:val="auto"/>
        </w:rPr>
        <w:lastRenderedPageBreak/>
        <w:t>（ア）及び（イ）についても非公開とするのが合理的である。</w:t>
      </w:r>
    </w:p>
    <w:p w14:paraId="69DFF5EF" w14:textId="1D027F23" w:rsidR="00D267D0" w:rsidRPr="00791D96" w:rsidRDefault="00D267D0" w:rsidP="00036DE1">
      <w:pPr>
        <w:ind w:leftChars="-100" w:left="876" w:hangingChars="500" w:hanging="1095"/>
        <w:rPr>
          <w:color w:val="auto"/>
        </w:rPr>
      </w:pPr>
      <w:r w:rsidRPr="00791D96">
        <w:rPr>
          <w:rFonts w:hint="eastAsia"/>
          <w:color w:val="auto"/>
        </w:rPr>
        <w:t xml:space="preserve">　　　　　　</w:t>
      </w:r>
      <w:r w:rsidR="003D4785">
        <w:rPr>
          <w:rFonts w:hint="eastAsia"/>
          <w:color w:val="auto"/>
        </w:rPr>
        <w:t>なお</w:t>
      </w:r>
      <w:r w:rsidR="000D3CE8" w:rsidRPr="00791D96">
        <w:rPr>
          <w:rFonts w:hint="eastAsia"/>
          <w:color w:val="auto"/>
        </w:rPr>
        <w:t>、</w:t>
      </w:r>
      <w:r w:rsidRPr="00791D96">
        <w:rPr>
          <w:rFonts w:hint="eastAsia"/>
          <w:color w:val="auto"/>
        </w:rPr>
        <w:t>上記イでは、</w:t>
      </w:r>
      <w:r w:rsidR="003C078E">
        <w:rPr>
          <w:rFonts w:hint="eastAsia"/>
          <w:color w:val="auto"/>
        </w:rPr>
        <w:t>別紙１</w:t>
      </w:r>
      <w:r w:rsidR="007B4AF3" w:rsidRPr="00791D96">
        <w:rPr>
          <w:rFonts w:hint="eastAsia"/>
          <w:color w:val="auto"/>
        </w:rPr>
        <w:t>の</w:t>
      </w:r>
      <w:r w:rsidRPr="00791D96">
        <w:rPr>
          <w:rFonts w:hint="eastAsia"/>
          <w:color w:val="auto"/>
        </w:rPr>
        <w:t>１（２）エ（オ）の再任用であるという情報は、条例第９条第１号に該当しないとしたが、これを公開すると、</w:t>
      </w:r>
      <w:r w:rsidR="003C078E">
        <w:rPr>
          <w:rFonts w:hint="eastAsia"/>
          <w:color w:val="auto"/>
        </w:rPr>
        <w:t>別紙１</w:t>
      </w:r>
      <w:r w:rsidRPr="00791D96">
        <w:rPr>
          <w:rFonts w:hint="eastAsia"/>
          <w:color w:val="auto"/>
        </w:rPr>
        <w:t>の１（２）エ（エ）の非公開情報が推測されることから、</w:t>
      </w:r>
      <w:r w:rsidR="003C078E">
        <w:rPr>
          <w:rFonts w:hint="eastAsia"/>
          <w:color w:val="auto"/>
        </w:rPr>
        <w:t>別紙１</w:t>
      </w:r>
      <w:r w:rsidR="007B4AF3" w:rsidRPr="00791D96">
        <w:rPr>
          <w:rFonts w:hint="eastAsia"/>
          <w:color w:val="auto"/>
        </w:rPr>
        <w:t>の１</w:t>
      </w:r>
      <w:r w:rsidRPr="00791D96">
        <w:rPr>
          <w:rFonts w:hint="eastAsia"/>
          <w:color w:val="auto"/>
        </w:rPr>
        <w:t>（２）エ（オ）の</w:t>
      </w:r>
      <w:r w:rsidR="004B033D" w:rsidRPr="00791D96">
        <w:rPr>
          <w:rFonts w:hint="eastAsia"/>
          <w:color w:val="auto"/>
        </w:rPr>
        <w:t>「その他」のうち</w:t>
      </w:r>
      <w:r w:rsidRPr="00791D96">
        <w:rPr>
          <w:rFonts w:hint="eastAsia"/>
          <w:color w:val="auto"/>
        </w:rPr>
        <w:t>再任用</w:t>
      </w:r>
      <w:r w:rsidR="004B033D" w:rsidRPr="00791D96">
        <w:rPr>
          <w:rFonts w:hint="eastAsia"/>
          <w:color w:val="auto"/>
        </w:rPr>
        <w:t>の行を</w:t>
      </w:r>
      <w:r w:rsidRPr="00791D96">
        <w:rPr>
          <w:rFonts w:hint="eastAsia"/>
          <w:color w:val="auto"/>
        </w:rPr>
        <w:t>非公開とする</w:t>
      </w:r>
      <w:r w:rsidR="003C0658" w:rsidRPr="00791D96">
        <w:rPr>
          <w:rFonts w:hint="eastAsia"/>
          <w:color w:val="auto"/>
        </w:rPr>
        <w:t>合理性が認められる。</w:t>
      </w:r>
    </w:p>
    <w:p w14:paraId="335348AD" w14:textId="2D8C7AD7" w:rsidR="00EA7BC0" w:rsidRPr="00791D96" w:rsidRDefault="00EA7BC0" w:rsidP="00036DE1">
      <w:pPr>
        <w:ind w:leftChars="-100" w:left="876" w:hangingChars="500" w:hanging="1095"/>
        <w:rPr>
          <w:color w:val="auto"/>
        </w:rPr>
      </w:pPr>
      <w:r w:rsidRPr="00791D96">
        <w:rPr>
          <w:rFonts w:hint="eastAsia"/>
          <w:color w:val="auto"/>
        </w:rPr>
        <w:t xml:space="preserve">　　　　　　</w:t>
      </w:r>
      <w:r w:rsidR="000D3CE8" w:rsidRPr="00791D96">
        <w:rPr>
          <w:rFonts w:hint="eastAsia"/>
          <w:color w:val="auto"/>
        </w:rPr>
        <w:t>一方</w:t>
      </w:r>
      <w:r w:rsidRPr="00791D96">
        <w:rPr>
          <w:rFonts w:hint="eastAsia"/>
          <w:color w:val="auto"/>
        </w:rPr>
        <w:t>、</w:t>
      </w:r>
      <w:r w:rsidR="003C078E">
        <w:rPr>
          <w:rFonts w:hint="eastAsia"/>
          <w:color w:val="auto"/>
        </w:rPr>
        <w:t>別紙１</w:t>
      </w:r>
      <w:r w:rsidR="004D4E78" w:rsidRPr="00791D96">
        <w:rPr>
          <w:rFonts w:hint="eastAsia"/>
          <w:color w:val="auto"/>
        </w:rPr>
        <w:t>の１（２）エ</w:t>
      </w:r>
      <w:r w:rsidRPr="00791D96">
        <w:rPr>
          <w:rFonts w:hint="eastAsia"/>
          <w:color w:val="auto"/>
        </w:rPr>
        <w:t>（エ）の列のうち、首席「１」、指導教諭「２」、分掌主任等「３」、担任「４」その他授業時数を軽減している役職「５」は、公務員の職務に関連する情報であり、</w:t>
      </w:r>
      <w:r w:rsidR="000D3CE8" w:rsidRPr="00791D96">
        <w:rPr>
          <w:rFonts w:hint="eastAsia"/>
          <w:color w:val="auto"/>
        </w:rPr>
        <w:t>これら役職の有無を示す行については、</w:t>
      </w:r>
      <w:r w:rsidRPr="00791D96">
        <w:rPr>
          <w:rFonts w:hint="eastAsia"/>
          <w:color w:val="auto"/>
        </w:rPr>
        <w:t>公開が妥当である。</w:t>
      </w:r>
    </w:p>
    <w:p w14:paraId="0388D170" w14:textId="0913B8FD" w:rsidR="002607A5" w:rsidRPr="00791D96" w:rsidRDefault="002607A5" w:rsidP="00036DE1">
      <w:pPr>
        <w:ind w:leftChars="300" w:left="876" w:hangingChars="100" w:hanging="219"/>
        <w:rPr>
          <w:color w:val="auto"/>
        </w:rPr>
      </w:pPr>
      <w:r w:rsidRPr="00791D96">
        <w:rPr>
          <w:rFonts w:hint="eastAsia"/>
          <w:color w:val="auto"/>
        </w:rPr>
        <w:t xml:space="preserve">エ　</w:t>
      </w:r>
      <w:r w:rsidR="003C078E">
        <w:rPr>
          <w:rFonts w:hint="eastAsia"/>
          <w:color w:val="auto"/>
        </w:rPr>
        <w:t>別紙１</w:t>
      </w:r>
      <w:r w:rsidRPr="00791D96">
        <w:rPr>
          <w:rFonts w:hint="eastAsia"/>
          <w:color w:val="auto"/>
        </w:rPr>
        <w:t>の１（２）イは、</w:t>
      </w:r>
      <w:r w:rsidR="003C078E">
        <w:rPr>
          <w:rFonts w:hint="eastAsia"/>
          <w:color w:val="auto"/>
        </w:rPr>
        <w:t>別紙１</w:t>
      </w:r>
      <w:r w:rsidR="004D4E78" w:rsidRPr="00791D96">
        <w:rPr>
          <w:rFonts w:hint="eastAsia"/>
          <w:color w:val="auto"/>
        </w:rPr>
        <w:t>の１</w:t>
      </w:r>
      <w:r w:rsidRPr="00791D96">
        <w:rPr>
          <w:rFonts w:hint="eastAsia"/>
          <w:color w:val="auto"/>
        </w:rPr>
        <w:t>（２）エ（カ）を転記したものであり、上記ウのとおり、</w:t>
      </w:r>
      <w:r w:rsidR="003C078E">
        <w:rPr>
          <w:rFonts w:hint="eastAsia"/>
          <w:color w:val="auto"/>
        </w:rPr>
        <w:t>別紙１</w:t>
      </w:r>
      <w:r w:rsidR="004B033D" w:rsidRPr="00791D96">
        <w:rPr>
          <w:rFonts w:hint="eastAsia"/>
          <w:color w:val="auto"/>
        </w:rPr>
        <w:t>の１</w:t>
      </w:r>
      <w:r w:rsidRPr="00791D96">
        <w:rPr>
          <w:rFonts w:hint="eastAsia"/>
          <w:color w:val="auto"/>
        </w:rPr>
        <w:t>（２）エ（カ）を非公開とすることに合理性が認められる以上、</w:t>
      </w:r>
      <w:r w:rsidR="003C078E">
        <w:rPr>
          <w:rFonts w:hint="eastAsia"/>
          <w:color w:val="auto"/>
        </w:rPr>
        <w:t>別紙１</w:t>
      </w:r>
      <w:r w:rsidR="004D4E78" w:rsidRPr="00791D96">
        <w:rPr>
          <w:rFonts w:hint="eastAsia"/>
          <w:color w:val="auto"/>
        </w:rPr>
        <w:t>の１</w:t>
      </w:r>
      <w:r w:rsidRPr="00791D96">
        <w:rPr>
          <w:rFonts w:hint="eastAsia"/>
          <w:color w:val="auto"/>
        </w:rPr>
        <w:t>（２）イを非公開とすること</w:t>
      </w:r>
      <w:r w:rsidR="00557A63" w:rsidRPr="00791D96">
        <w:rPr>
          <w:rFonts w:hint="eastAsia"/>
          <w:color w:val="auto"/>
        </w:rPr>
        <w:t>は妥当であ</w:t>
      </w:r>
      <w:r w:rsidRPr="00791D96">
        <w:rPr>
          <w:rFonts w:hint="eastAsia"/>
          <w:color w:val="auto"/>
        </w:rPr>
        <w:t>る。</w:t>
      </w:r>
    </w:p>
    <w:p w14:paraId="00A2B0BF" w14:textId="66B13F77" w:rsidR="002607A5" w:rsidRPr="00791D96" w:rsidRDefault="002607A5" w:rsidP="00036DE1">
      <w:pPr>
        <w:ind w:leftChars="400" w:left="876" w:firstLineChars="100" w:firstLine="219"/>
        <w:rPr>
          <w:color w:val="auto"/>
        </w:rPr>
      </w:pPr>
      <w:r w:rsidRPr="00791D96">
        <w:rPr>
          <w:rFonts w:hint="eastAsia"/>
          <w:color w:val="auto"/>
        </w:rPr>
        <w:t>また、</w:t>
      </w:r>
      <w:r w:rsidR="003C078E">
        <w:rPr>
          <w:rFonts w:hint="eastAsia"/>
          <w:color w:val="auto"/>
        </w:rPr>
        <w:t>別紙１</w:t>
      </w:r>
      <w:r w:rsidR="004B033D" w:rsidRPr="00791D96">
        <w:rPr>
          <w:rFonts w:hint="eastAsia"/>
          <w:color w:val="auto"/>
        </w:rPr>
        <w:t>の１</w:t>
      </w:r>
      <w:r w:rsidRPr="00791D96">
        <w:rPr>
          <w:rFonts w:hint="eastAsia"/>
          <w:color w:val="auto"/>
        </w:rPr>
        <w:t>（２）ア及び</w:t>
      </w:r>
      <w:r w:rsidR="00F862A5" w:rsidRPr="00791D96">
        <w:rPr>
          <w:rFonts w:hint="eastAsia"/>
          <w:color w:val="auto"/>
        </w:rPr>
        <w:t>（２）ウには、</w:t>
      </w:r>
      <w:r w:rsidR="003C078E">
        <w:rPr>
          <w:rFonts w:hint="eastAsia"/>
          <w:color w:val="auto"/>
        </w:rPr>
        <w:t>別紙１</w:t>
      </w:r>
      <w:r w:rsidR="004B033D" w:rsidRPr="00791D96">
        <w:rPr>
          <w:rFonts w:hint="eastAsia"/>
          <w:color w:val="auto"/>
        </w:rPr>
        <w:t>の１</w:t>
      </w:r>
      <w:r w:rsidR="00F862A5" w:rsidRPr="00791D96">
        <w:rPr>
          <w:rFonts w:hint="eastAsia"/>
          <w:color w:val="auto"/>
        </w:rPr>
        <w:t>（２）イの各教科の専任教員及び非常勤講師が担当する時間数の合計が記載されており、これについても</w:t>
      </w:r>
      <w:r w:rsidR="003C078E">
        <w:rPr>
          <w:rFonts w:hint="eastAsia"/>
          <w:color w:val="auto"/>
        </w:rPr>
        <w:t>別紙１</w:t>
      </w:r>
      <w:r w:rsidR="004B033D" w:rsidRPr="00791D96">
        <w:rPr>
          <w:rFonts w:hint="eastAsia"/>
          <w:color w:val="auto"/>
        </w:rPr>
        <w:t>の１</w:t>
      </w:r>
      <w:r w:rsidR="00033FCF" w:rsidRPr="00791D96">
        <w:rPr>
          <w:rFonts w:hint="eastAsia"/>
          <w:color w:val="auto"/>
        </w:rPr>
        <w:t>（２）イを非公開とすることに合理性が認められる以上</w:t>
      </w:r>
      <w:r w:rsidR="00F862A5" w:rsidRPr="00791D96">
        <w:rPr>
          <w:rFonts w:hint="eastAsia"/>
          <w:color w:val="auto"/>
        </w:rPr>
        <w:t>、非公開とすること</w:t>
      </w:r>
      <w:r w:rsidR="00557A63" w:rsidRPr="00791D96">
        <w:rPr>
          <w:rFonts w:hint="eastAsia"/>
          <w:color w:val="auto"/>
        </w:rPr>
        <w:t>は妥当である</w:t>
      </w:r>
      <w:r w:rsidR="00F862A5" w:rsidRPr="00791D96">
        <w:rPr>
          <w:rFonts w:hint="eastAsia"/>
          <w:color w:val="auto"/>
        </w:rPr>
        <w:t>。</w:t>
      </w:r>
    </w:p>
    <w:p w14:paraId="1CBBF1AA" w14:textId="00371939" w:rsidR="001D24A6" w:rsidRPr="00791D96" w:rsidRDefault="00F862A5" w:rsidP="00036DE1">
      <w:pPr>
        <w:ind w:leftChars="300" w:left="876" w:hangingChars="100" w:hanging="219"/>
        <w:rPr>
          <w:color w:val="auto"/>
        </w:rPr>
      </w:pPr>
      <w:r w:rsidRPr="00791D96">
        <w:rPr>
          <w:rFonts w:hint="eastAsia"/>
          <w:color w:val="auto"/>
        </w:rPr>
        <w:t xml:space="preserve">オ　</w:t>
      </w:r>
      <w:r w:rsidR="003C078E">
        <w:rPr>
          <w:rFonts w:hint="eastAsia"/>
          <w:color w:val="auto"/>
        </w:rPr>
        <w:t>別紙１</w:t>
      </w:r>
      <w:r w:rsidR="004863D9">
        <w:rPr>
          <w:rFonts w:hint="eastAsia"/>
          <w:color w:val="auto"/>
        </w:rPr>
        <w:t>の１（２）オ（ア）</w:t>
      </w:r>
      <w:r w:rsidRPr="00791D96">
        <w:rPr>
          <w:rFonts w:hint="eastAsia"/>
          <w:color w:val="auto"/>
        </w:rPr>
        <w:t>の</w:t>
      </w:r>
      <w:r w:rsidR="00504618" w:rsidRPr="00791D96">
        <w:rPr>
          <w:rFonts w:hint="eastAsia"/>
          <w:color w:val="auto"/>
        </w:rPr>
        <w:t>非公開部分</w:t>
      </w:r>
      <w:r w:rsidRPr="00791D96">
        <w:rPr>
          <w:rFonts w:hint="eastAsia"/>
          <w:color w:val="auto"/>
        </w:rPr>
        <w:t>には</w:t>
      </w:r>
      <w:r w:rsidR="00595C34" w:rsidRPr="00791D96">
        <w:rPr>
          <w:rFonts w:hint="eastAsia"/>
          <w:color w:val="auto"/>
        </w:rPr>
        <w:t>、</w:t>
      </w:r>
      <w:r w:rsidR="003C078E">
        <w:rPr>
          <w:rFonts w:hint="eastAsia"/>
          <w:color w:val="auto"/>
        </w:rPr>
        <w:t>別紙１</w:t>
      </w:r>
      <w:r w:rsidR="00595C34" w:rsidRPr="00791D96">
        <w:rPr>
          <w:rFonts w:hint="eastAsia"/>
          <w:color w:val="auto"/>
        </w:rPr>
        <w:t>の１（２）エ（エ）の列の</w:t>
      </w:r>
      <w:r w:rsidR="00EE19F2" w:rsidRPr="00791D96">
        <w:rPr>
          <w:rFonts w:hint="eastAsia"/>
          <w:color w:val="auto"/>
        </w:rPr>
        <w:t>情報が転記されており、具体的には、</w:t>
      </w:r>
      <w:r w:rsidR="00B92622" w:rsidRPr="00791D96">
        <w:rPr>
          <w:rFonts w:hint="eastAsia"/>
          <w:color w:val="auto"/>
        </w:rPr>
        <w:t>「首席・主任等」（注④）の行に</w:t>
      </w:r>
      <w:r w:rsidR="001A45FF">
        <w:rPr>
          <w:rFonts w:hint="eastAsia"/>
          <w:color w:val="auto"/>
        </w:rPr>
        <w:t>別紙１</w:t>
      </w:r>
      <w:r w:rsidR="001A45FF" w:rsidRPr="00791D96">
        <w:rPr>
          <w:rFonts w:hint="eastAsia"/>
          <w:color w:val="auto"/>
        </w:rPr>
        <w:t>の１（２）エ（エ）</w:t>
      </w:r>
      <w:r w:rsidR="001A45FF">
        <w:rPr>
          <w:rFonts w:hint="eastAsia"/>
          <w:color w:val="auto"/>
        </w:rPr>
        <w:t>の列の</w:t>
      </w:r>
      <w:r w:rsidR="003D4785">
        <w:rPr>
          <w:rFonts w:hint="eastAsia"/>
          <w:color w:val="auto"/>
        </w:rPr>
        <w:t>標題</w:t>
      </w:r>
      <w:r w:rsidR="001A45FF">
        <w:rPr>
          <w:rFonts w:hint="eastAsia"/>
          <w:color w:val="auto"/>
        </w:rPr>
        <w:t>を</w:t>
      </w:r>
      <w:r w:rsidR="003D4785">
        <w:rPr>
          <w:rFonts w:hint="eastAsia"/>
          <w:color w:val="auto"/>
        </w:rPr>
        <w:t>除く３</w:t>
      </w:r>
      <w:r w:rsidR="00595C34" w:rsidRPr="00791D96">
        <w:rPr>
          <w:rFonts w:hint="eastAsia"/>
          <w:color w:val="auto"/>
        </w:rPr>
        <w:t>行目が</w:t>
      </w:r>
      <w:r w:rsidR="00EE19F2" w:rsidRPr="00791D96">
        <w:rPr>
          <w:rFonts w:hint="eastAsia"/>
          <w:color w:val="auto"/>
        </w:rPr>
        <w:t>、</w:t>
      </w:r>
      <w:r w:rsidR="00B92622" w:rsidRPr="00791D96">
        <w:rPr>
          <w:rFonts w:hint="eastAsia"/>
          <w:color w:val="auto"/>
        </w:rPr>
        <w:t>「教科科目の授業時数」のうち各教科（注⑤）</w:t>
      </w:r>
      <w:r w:rsidR="00575DD9">
        <w:rPr>
          <w:rFonts w:hint="eastAsia"/>
          <w:color w:val="auto"/>
        </w:rPr>
        <w:t>の行</w:t>
      </w:r>
      <w:r w:rsidR="00B92622" w:rsidRPr="00791D96">
        <w:rPr>
          <w:rFonts w:hint="eastAsia"/>
          <w:color w:val="auto"/>
        </w:rPr>
        <w:t>に</w:t>
      </w:r>
      <w:r w:rsidR="00595C34" w:rsidRPr="00791D96">
        <w:rPr>
          <w:rFonts w:hint="eastAsia"/>
          <w:color w:val="auto"/>
        </w:rPr>
        <w:t>「平成29年度見込」の行が</w:t>
      </w:r>
      <w:r w:rsidR="00EE19F2" w:rsidRPr="00791D96">
        <w:rPr>
          <w:rFonts w:hint="eastAsia"/>
          <w:color w:val="auto"/>
        </w:rPr>
        <w:t>、</w:t>
      </w:r>
      <w:bookmarkStart w:id="4" w:name="_Hlk161910826"/>
      <w:r w:rsidR="00B92622" w:rsidRPr="00791D96">
        <w:rPr>
          <w:rFonts w:hint="eastAsia"/>
          <w:color w:val="auto"/>
        </w:rPr>
        <w:t>「教科科目の授業時数」のうち「専門教育に関する各教科・科目」（注⑥）の行に</w:t>
      </w:r>
      <w:bookmarkEnd w:id="4"/>
      <w:r w:rsidR="00ED7495" w:rsidRPr="00791D96">
        <w:rPr>
          <w:rFonts w:hint="eastAsia"/>
          <w:color w:val="auto"/>
        </w:rPr>
        <w:t>「授業担当」の</w:t>
      </w:r>
      <w:r w:rsidR="00595C34" w:rsidRPr="00791D96">
        <w:rPr>
          <w:rFonts w:hint="eastAsia"/>
          <w:color w:val="auto"/>
        </w:rPr>
        <w:t>「他教科の授業時数」</w:t>
      </w:r>
      <w:r w:rsidR="00EE19F2" w:rsidRPr="00791D96">
        <w:rPr>
          <w:rFonts w:hint="eastAsia"/>
          <w:color w:val="auto"/>
        </w:rPr>
        <w:t>の行が</w:t>
      </w:r>
      <w:r w:rsidR="00595C34" w:rsidRPr="00791D96">
        <w:rPr>
          <w:rFonts w:hint="eastAsia"/>
          <w:color w:val="auto"/>
        </w:rPr>
        <w:t>、</w:t>
      </w:r>
      <w:r w:rsidR="00B92622" w:rsidRPr="00791D96">
        <w:rPr>
          <w:rFonts w:hint="eastAsia"/>
          <w:color w:val="auto"/>
        </w:rPr>
        <w:t>「HRの時数」</w:t>
      </w:r>
      <w:r w:rsidR="001A49E7" w:rsidRPr="00791D96">
        <w:rPr>
          <w:rFonts w:hint="eastAsia"/>
          <w:color w:val="auto"/>
        </w:rPr>
        <w:t>（注⑧）</w:t>
      </w:r>
      <w:r w:rsidR="00575DD9">
        <w:rPr>
          <w:rFonts w:hint="eastAsia"/>
          <w:color w:val="auto"/>
        </w:rPr>
        <w:t>の行</w:t>
      </w:r>
      <w:r w:rsidR="00B92622" w:rsidRPr="00791D96">
        <w:rPr>
          <w:rFonts w:hint="eastAsia"/>
          <w:color w:val="auto"/>
        </w:rPr>
        <w:t>に</w:t>
      </w:r>
      <w:r w:rsidR="00595C34" w:rsidRPr="00791D96">
        <w:rPr>
          <w:rFonts w:hint="eastAsia"/>
          <w:color w:val="auto"/>
        </w:rPr>
        <w:t>「HR」の行が</w:t>
      </w:r>
      <w:r w:rsidR="00EE19F2" w:rsidRPr="00791D96">
        <w:rPr>
          <w:rFonts w:hint="eastAsia"/>
          <w:color w:val="auto"/>
        </w:rPr>
        <w:t>、</w:t>
      </w:r>
      <w:r w:rsidR="00B92622" w:rsidRPr="00791D96">
        <w:rPr>
          <w:rFonts w:hint="eastAsia"/>
          <w:color w:val="auto"/>
        </w:rPr>
        <w:t>「教科・科目＋ＨＲ＋総合の計」の行に</w:t>
      </w:r>
      <w:r w:rsidR="00EE19F2" w:rsidRPr="00791D96">
        <w:rPr>
          <w:rFonts w:hint="eastAsia"/>
          <w:color w:val="auto"/>
        </w:rPr>
        <w:t>「小計」の行が転記されて</w:t>
      </w:r>
      <w:r w:rsidR="001D24A6" w:rsidRPr="00791D96">
        <w:rPr>
          <w:rFonts w:hint="eastAsia"/>
          <w:color w:val="auto"/>
        </w:rPr>
        <w:t>いる。</w:t>
      </w:r>
    </w:p>
    <w:p w14:paraId="598EBAF7" w14:textId="58B031EA" w:rsidR="00B92622" w:rsidRPr="00791D96" w:rsidRDefault="003C078E" w:rsidP="00036DE1">
      <w:pPr>
        <w:ind w:leftChars="400" w:left="876" w:firstLineChars="100" w:firstLine="219"/>
        <w:rPr>
          <w:color w:val="auto"/>
        </w:rPr>
      </w:pPr>
      <w:r>
        <w:rPr>
          <w:rFonts w:hint="eastAsia"/>
          <w:color w:val="auto"/>
        </w:rPr>
        <w:t>別紙１</w:t>
      </w:r>
      <w:r w:rsidR="00B92622" w:rsidRPr="00791D96">
        <w:rPr>
          <w:rFonts w:hint="eastAsia"/>
          <w:color w:val="auto"/>
        </w:rPr>
        <w:t>の１（２）エ（エ）の</w:t>
      </w:r>
      <w:r w:rsidR="008F07B6">
        <w:rPr>
          <w:rFonts w:hint="eastAsia"/>
          <w:color w:val="auto"/>
        </w:rPr>
        <w:t>「担当教員授業時数」という題を除いた３</w:t>
      </w:r>
      <w:r w:rsidR="00B92622" w:rsidRPr="00791D96">
        <w:rPr>
          <w:rFonts w:hint="eastAsia"/>
          <w:color w:val="auto"/>
        </w:rPr>
        <w:t>行目に記載された、首席「１」、指導教諭「２」、分掌主任等「３」、担任「４」その他授業時数を軽減している役職「５」は、公務員の職務に関連する情報として公開が妥当であることから、</w:t>
      </w:r>
      <w:r>
        <w:rPr>
          <w:rFonts w:hint="eastAsia"/>
          <w:color w:val="auto"/>
        </w:rPr>
        <w:t>別紙１</w:t>
      </w:r>
      <w:r w:rsidR="004863D9">
        <w:rPr>
          <w:rFonts w:hint="eastAsia"/>
          <w:color w:val="auto"/>
        </w:rPr>
        <w:t>の１（２）オ（ア）</w:t>
      </w:r>
      <w:r w:rsidR="00B92622" w:rsidRPr="00791D96">
        <w:rPr>
          <w:rFonts w:hint="eastAsia"/>
          <w:color w:val="auto"/>
        </w:rPr>
        <w:t>のうち「首席・主任等」</w:t>
      </w:r>
      <w:r w:rsidR="001A49E7" w:rsidRPr="00791D96">
        <w:rPr>
          <w:rFonts w:hint="eastAsia"/>
          <w:color w:val="auto"/>
        </w:rPr>
        <w:t>（注④）</w:t>
      </w:r>
      <w:r w:rsidR="00B92622" w:rsidRPr="00791D96">
        <w:rPr>
          <w:rFonts w:hint="eastAsia"/>
          <w:color w:val="auto"/>
        </w:rPr>
        <w:t>の行は公開が妥当である。</w:t>
      </w:r>
    </w:p>
    <w:p w14:paraId="5B38631F" w14:textId="18D62AE5" w:rsidR="00557A63" w:rsidRDefault="003C078E" w:rsidP="00036DE1">
      <w:pPr>
        <w:ind w:leftChars="400" w:left="876" w:firstLineChars="100" w:firstLine="219"/>
        <w:rPr>
          <w:color w:val="auto"/>
        </w:rPr>
      </w:pPr>
      <w:r>
        <w:rPr>
          <w:rFonts w:hint="eastAsia"/>
          <w:color w:val="auto"/>
        </w:rPr>
        <w:t>別紙１</w:t>
      </w:r>
      <w:r w:rsidR="00ED7495" w:rsidRPr="00791D96">
        <w:rPr>
          <w:rFonts w:hint="eastAsia"/>
          <w:color w:val="auto"/>
        </w:rPr>
        <w:t>の１（２）エ（エ）及び</w:t>
      </w:r>
      <w:r>
        <w:rPr>
          <w:rFonts w:hint="eastAsia"/>
          <w:color w:val="auto"/>
        </w:rPr>
        <w:t>別紙１</w:t>
      </w:r>
      <w:r w:rsidR="00ED7495" w:rsidRPr="00791D96">
        <w:rPr>
          <w:rFonts w:hint="eastAsia"/>
          <w:color w:val="auto"/>
        </w:rPr>
        <w:t>の１（２）エ（オ）の</w:t>
      </w:r>
      <w:r w:rsidR="004D3AD1" w:rsidRPr="00791D96">
        <w:rPr>
          <w:rFonts w:hint="eastAsia"/>
          <w:color w:val="auto"/>
        </w:rPr>
        <w:t>うち「授業担当」の行</w:t>
      </w:r>
      <w:r w:rsidR="00ED7495" w:rsidRPr="00791D96">
        <w:rPr>
          <w:rFonts w:hint="eastAsia"/>
          <w:color w:val="auto"/>
        </w:rPr>
        <w:t>は、上記ウのとおり、非公開とすることに合理性が認められるから、</w:t>
      </w:r>
      <w:r>
        <w:rPr>
          <w:rFonts w:hint="eastAsia"/>
          <w:color w:val="auto"/>
        </w:rPr>
        <w:t>別紙１</w:t>
      </w:r>
      <w:r w:rsidR="004863D9">
        <w:rPr>
          <w:rFonts w:hint="eastAsia"/>
          <w:color w:val="auto"/>
        </w:rPr>
        <w:t>の１（２）オ（ア）</w:t>
      </w:r>
      <w:r w:rsidR="00ED7495" w:rsidRPr="00791D96">
        <w:rPr>
          <w:rFonts w:hint="eastAsia"/>
          <w:color w:val="auto"/>
        </w:rPr>
        <w:t>に転記された</w:t>
      </w:r>
      <w:r w:rsidR="001A49E7" w:rsidRPr="00791D96">
        <w:rPr>
          <w:rFonts w:hint="eastAsia"/>
          <w:color w:val="auto"/>
        </w:rPr>
        <w:t>「教科科目の授業時数」のうち各教科の行（注⑤）</w:t>
      </w:r>
      <w:r w:rsidR="00053ED3">
        <w:rPr>
          <w:rFonts w:hint="eastAsia"/>
          <w:color w:val="auto"/>
        </w:rPr>
        <w:t>、</w:t>
      </w:r>
      <w:r w:rsidR="001A49E7" w:rsidRPr="00791D96">
        <w:rPr>
          <w:rFonts w:hint="eastAsia"/>
          <w:color w:val="auto"/>
        </w:rPr>
        <w:t>「教科科目の授業時数」のうち「専門教育に関する各教科・科目」（注⑥）、「HRの時数」（注⑧）及び「教科・科目＋ＨＲ＋総合の計」の行を</w:t>
      </w:r>
      <w:r w:rsidR="00ED7495" w:rsidRPr="00791D96">
        <w:rPr>
          <w:rFonts w:hint="eastAsia"/>
          <w:color w:val="auto"/>
        </w:rPr>
        <w:t>非公開とすること</w:t>
      </w:r>
      <w:r w:rsidR="00557A63" w:rsidRPr="00791D96">
        <w:rPr>
          <w:rFonts w:hint="eastAsia"/>
          <w:color w:val="auto"/>
        </w:rPr>
        <w:t>は</w:t>
      </w:r>
      <w:r w:rsidR="00ED7495" w:rsidRPr="00791D96">
        <w:rPr>
          <w:rFonts w:hint="eastAsia"/>
          <w:color w:val="auto"/>
        </w:rPr>
        <w:t>妥当である。</w:t>
      </w:r>
    </w:p>
    <w:p w14:paraId="129FEEBB" w14:textId="0BE935A3" w:rsidR="00053ED3" w:rsidRPr="00791D96" w:rsidRDefault="00053ED3" w:rsidP="00036DE1">
      <w:pPr>
        <w:ind w:leftChars="400" w:left="876" w:firstLineChars="100" w:firstLine="219"/>
        <w:rPr>
          <w:color w:val="auto"/>
        </w:rPr>
      </w:pPr>
      <w:r>
        <w:rPr>
          <w:rFonts w:hint="eastAsia"/>
          <w:color w:val="auto"/>
        </w:rPr>
        <w:t>また「学校設定教科に関する科目」（注⑦）は、専任教員の持ち時間数に関わるものであり、当該時間数から専任教員に配慮事項があるか否かが推測され得るため、非公開とする合理性が認められる。</w:t>
      </w:r>
    </w:p>
    <w:p w14:paraId="07C01888" w14:textId="1D254F2D" w:rsidR="00F862A5" w:rsidRDefault="001D24A6" w:rsidP="00036DE1">
      <w:pPr>
        <w:ind w:leftChars="300" w:left="876" w:hangingChars="100" w:hanging="219"/>
        <w:rPr>
          <w:color w:val="auto"/>
        </w:rPr>
      </w:pPr>
      <w:r w:rsidRPr="00791D96">
        <w:rPr>
          <w:rFonts w:hint="eastAsia"/>
          <w:color w:val="auto"/>
        </w:rPr>
        <w:t xml:space="preserve">　　</w:t>
      </w:r>
      <w:r w:rsidR="00F862A5" w:rsidRPr="00791D96">
        <w:rPr>
          <w:rFonts w:hint="eastAsia"/>
          <w:color w:val="auto"/>
        </w:rPr>
        <w:t>専任教員の持ち時間数</w:t>
      </w:r>
      <w:r w:rsidRPr="00791D96">
        <w:rPr>
          <w:rFonts w:hint="eastAsia"/>
          <w:color w:val="auto"/>
        </w:rPr>
        <w:t>の合計は、</w:t>
      </w:r>
      <w:r w:rsidR="003C078E">
        <w:rPr>
          <w:rFonts w:hint="eastAsia"/>
          <w:color w:val="auto"/>
        </w:rPr>
        <w:t>別紙１</w:t>
      </w:r>
      <w:r w:rsidR="004863D9">
        <w:rPr>
          <w:rFonts w:hint="eastAsia"/>
          <w:color w:val="auto"/>
        </w:rPr>
        <w:t>の１（２）オ（ア）</w:t>
      </w:r>
      <w:r w:rsidRPr="00791D96">
        <w:rPr>
          <w:rFonts w:hint="eastAsia"/>
          <w:color w:val="auto"/>
        </w:rPr>
        <w:t>の「＋⑫⑬」の行に記載されて</w:t>
      </w:r>
      <w:r w:rsidR="00044C6B">
        <w:rPr>
          <w:rFonts w:hint="eastAsia"/>
          <w:color w:val="auto"/>
        </w:rPr>
        <w:t>おり、</w:t>
      </w:r>
      <w:r w:rsidR="001A49E7" w:rsidRPr="00791D96">
        <w:rPr>
          <w:rFonts w:hint="eastAsia"/>
          <w:color w:val="auto"/>
        </w:rPr>
        <w:t>「教科・科目＋ＨＲ＋総合の計」、「生徒指導の時数」（注⑫）及び「分掌等の業務の時数」（注⑬）により構成されて</w:t>
      </w:r>
      <w:r w:rsidR="00044C6B">
        <w:rPr>
          <w:rFonts w:hint="eastAsia"/>
          <w:color w:val="auto"/>
        </w:rPr>
        <w:t>いる。「分掌等の業務の時数」（注⑬）</w:t>
      </w:r>
      <w:r w:rsidR="006F7803" w:rsidRPr="00791D96">
        <w:rPr>
          <w:rFonts w:hint="eastAsia"/>
          <w:color w:val="auto"/>
        </w:rPr>
        <w:t>の行には、「分掌等の業務に関わって、時間割のコマに入っている業務の時数」が記載され</w:t>
      </w:r>
      <w:r w:rsidR="006F7803">
        <w:rPr>
          <w:rFonts w:hint="eastAsia"/>
          <w:color w:val="auto"/>
        </w:rPr>
        <w:t>てお</w:t>
      </w:r>
      <w:r w:rsidR="006F7803">
        <w:rPr>
          <w:rFonts w:hint="eastAsia"/>
          <w:color w:val="auto"/>
        </w:rPr>
        <w:lastRenderedPageBreak/>
        <w:t>り、「</w:t>
      </w:r>
      <w:r w:rsidR="006F7803" w:rsidRPr="00791D96">
        <w:rPr>
          <w:rFonts w:hint="eastAsia"/>
          <w:color w:val="auto"/>
        </w:rPr>
        <w:t>分掌等の業務の時数」</w:t>
      </w:r>
      <w:r w:rsidR="006F7803">
        <w:rPr>
          <w:rFonts w:hint="eastAsia"/>
          <w:color w:val="auto"/>
        </w:rPr>
        <w:t>（注⑬）は、「</w:t>
      </w:r>
      <w:r w:rsidR="006F7803" w:rsidRPr="00791D96">
        <w:rPr>
          <w:rFonts w:hint="eastAsia"/>
          <w:color w:val="auto"/>
        </w:rPr>
        <w:t>首席・主任等」（注④）</w:t>
      </w:r>
      <w:r w:rsidR="006F7803">
        <w:rPr>
          <w:rFonts w:hint="eastAsia"/>
          <w:color w:val="auto"/>
        </w:rPr>
        <w:t>に関連する情報であり、「</w:t>
      </w:r>
      <w:r w:rsidR="006F7803" w:rsidRPr="00791D96">
        <w:rPr>
          <w:rFonts w:hint="eastAsia"/>
          <w:color w:val="auto"/>
        </w:rPr>
        <w:t>首席・主任等」（注④）</w:t>
      </w:r>
      <w:r w:rsidR="006F7803">
        <w:rPr>
          <w:rFonts w:hint="eastAsia"/>
          <w:color w:val="auto"/>
        </w:rPr>
        <w:t>について公開が妥当であることから、「</w:t>
      </w:r>
      <w:r w:rsidR="006F7803" w:rsidRPr="00791D96">
        <w:rPr>
          <w:rFonts w:hint="eastAsia"/>
          <w:color w:val="auto"/>
        </w:rPr>
        <w:t>分掌等の業務の時数」</w:t>
      </w:r>
      <w:r w:rsidR="006F7803">
        <w:rPr>
          <w:rFonts w:hint="eastAsia"/>
          <w:color w:val="auto"/>
        </w:rPr>
        <w:t>（注⑬）も公開が妥当である。</w:t>
      </w:r>
    </w:p>
    <w:p w14:paraId="5A5D8C3E" w14:textId="65790C51" w:rsidR="00EF76D0" w:rsidRPr="00791D96" w:rsidRDefault="00EF76D0" w:rsidP="00036DE1">
      <w:pPr>
        <w:ind w:leftChars="300" w:left="876" w:hangingChars="100" w:hanging="219"/>
        <w:rPr>
          <w:color w:val="auto"/>
        </w:rPr>
      </w:pPr>
      <w:r>
        <w:rPr>
          <w:rFonts w:hint="eastAsia"/>
          <w:color w:val="auto"/>
        </w:rPr>
        <w:t xml:space="preserve">　　</w:t>
      </w:r>
      <w:r w:rsidR="006E1F06" w:rsidRPr="00791D96">
        <w:rPr>
          <w:rFonts w:hint="eastAsia"/>
          <w:color w:val="auto"/>
        </w:rPr>
        <w:t>「＋⑫⑬」の行</w:t>
      </w:r>
      <w:r w:rsidR="006E1F06">
        <w:rPr>
          <w:rFonts w:hint="eastAsia"/>
          <w:color w:val="auto"/>
        </w:rPr>
        <w:t>は、そもそも公開されている</w:t>
      </w:r>
      <w:r w:rsidR="006E1F06" w:rsidRPr="00791D96">
        <w:rPr>
          <w:rFonts w:hint="eastAsia"/>
          <w:color w:val="auto"/>
        </w:rPr>
        <w:t>「生徒指導の時数」（注⑫）</w:t>
      </w:r>
      <w:r w:rsidR="006E1F06">
        <w:rPr>
          <w:rFonts w:hint="eastAsia"/>
          <w:color w:val="auto"/>
        </w:rPr>
        <w:t>、上記で公開妥当とされた「分掌等の業務の時数」（注⑬）及び上記で非公開妥当とされた</w:t>
      </w:r>
      <w:r w:rsidR="006E1F06" w:rsidRPr="00791D96">
        <w:rPr>
          <w:rFonts w:hint="eastAsia"/>
          <w:color w:val="auto"/>
        </w:rPr>
        <w:t>「教科・科目＋ＨＲ＋総合の計」</w:t>
      </w:r>
      <w:r w:rsidR="006E1F06">
        <w:rPr>
          <w:rFonts w:hint="eastAsia"/>
          <w:color w:val="auto"/>
        </w:rPr>
        <w:t>により構成されているところ、非公開妥当とされた行が含まれることから、</w:t>
      </w:r>
      <w:r w:rsidR="006E1F06" w:rsidRPr="00791D96">
        <w:rPr>
          <w:rFonts w:hint="eastAsia"/>
          <w:color w:val="auto"/>
        </w:rPr>
        <w:t>「＋⑫⑬」の行</w:t>
      </w:r>
      <w:r w:rsidR="006E1F06">
        <w:rPr>
          <w:rFonts w:hint="eastAsia"/>
          <w:color w:val="auto"/>
        </w:rPr>
        <w:t>を非公開とすることに合理性が認められる。</w:t>
      </w:r>
    </w:p>
    <w:p w14:paraId="3356673E" w14:textId="06482A4B" w:rsidR="00490A38" w:rsidRPr="00791D96" w:rsidRDefault="00490A38" w:rsidP="00036DE1">
      <w:pPr>
        <w:ind w:leftChars="300" w:left="876" w:hangingChars="100" w:hanging="219"/>
        <w:rPr>
          <w:color w:val="auto"/>
        </w:rPr>
      </w:pPr>
      <w:r w:rsidRPr="00791D96">
        <w:rPr>
          <w:rFonts w:hint="eastAsia"/>
          <w:color w:val="auto"/>
        </w:rPr>
        <w:t xml:space="preserve">　　「教諭等の別」（注③）</w:t>
      </w:r>
      <w:r w:rsidR="0010186A" w:rsidRPr="00791D96">
        <w:rPr>
          <w:rFonts w:hint="eastAsia"/>
          <w:color w:val="auto"/>
        </w:rPr>
        <w:t>の行</w:t>
      </w:r>
      <w:r w:rsidRPr="00791D96">
        <w:rPr>
          <w:rFonts w:hint="eastAsia"/>
          <w:color w:val="auto"/>
        </w:rPr>
        <w:t>には、教諭、兼務、再任用、高齢者部分休業、育児短時間勤務、常勤講師の区別が記載され、この行を公開すると、専任教員に配慮事項があるか否かが明らか</w:t>
      </w:r>
      <w:r w:rsidR="00647DAE">
        <w:rPr>
          <w:rFonts w:hint="eastAsia"/>
          <w:color w:val="auto"/>
        </w:rPr>
        <w:t>となり、</w:t>
      </w:r>
      <w:r w:rsidRPr="00791D96">
        <w:rPr>
          <w:rFonts w:hint="eastAsia"/>
          <w:color w:val="auto"/>
        </w:rPr>
        <w:t>非公開</w:t>
      </w:r>
      <w:r w:rsidR="0028445B" w:rsidRPr="00791D96">
        <w:rPr>
          <w:rFonts w:hint="eastAsia"/>
          <w:color w:val="auto"/>
        </w:rPr>
        <w:t>が妥当である</w:t>
      </w:r>
      <w:r w:rsidRPr="00791D96">
        <w:rPr>
          <w:rFonts w:hint="eastAsia"/>
          <w:color w:val="auto"/>
        </w:rPr>
        <w:t>。</w:t>
      </w:r>
    </w:p>
    <w:p w14:paraId="0A209001" w14:textId="436EEBA9" w:rsidR="00490A38" w:rsidRPr="00791D96" w:rsidRDefault="00490A38" w:rsidP="00036DE1">
      <w:pPr>
        <w:ind w:leftChars="300" w:left="876" w:hangingChars="100" w:hanging="219"/>
        <w:rPr>
          <w:color w:val="auto"/>
        </w:rPr>
      </w:pPr>
      <w:r w:rsidRPr="00791D96">
        <w:rPr>
          <w:rFonts w:hint="eastAsia"/>
          <w:color w:val="auto"/>
        </w:rPr>
        <w:t xml:space="preserve">　　「授業の種類」（注⑪）</w:t>
      </w:r>
      <w:r w:rsidR="0010186A" w:rsidRPr="00791D96">
        <w:rPr>
          <w:rFonts w:hint="eastAsia"/>
          <w:color w:val="auto"/>
        </w:rPr>
        <w:t>の行</w:t>
      </w:r>
      <w:r w:rsidRPr="00791D96">
        <w:rPr>
          <w:rFonts w:hint="eastAsia"/>
          <w:color w:val="auto"/>
        </w:rPr>
        <w:t>には、担当している教科・科目の種類が記載され、</w:t>
      </w:r>
      <w:r w:rsidR="0010186A" w:rsidRPr="00791D96">
        <w:rPr>
          <w:rFonts w:hint="eastAsia"/>
          <w:color w:val="auto"/>
        </w:rPr>
        <w:t>担当している教科・科目の種類</w:t>
      </w:r>
      <w:r w:rsidR="00647DAE">
        <w:rPr>
          <w:rFonts w:hint="eastAsia"/>
          <w:color w:val="auto"/>
        </w:rPr>
        <w:t>の</w:t>
      </w:r>
      <w:r w:rsidR="0010186A" w:rsidRPr="00791D96">
        <w:rPr>
          <w:rFonts w:hint="eastAsia"/>
          <w:color w:val="auto"/>
        </w:rPr>
        <w:t>数から専任教員に配慮事項があるか否かが推測され得るため、非公開とする合理性が認められる</w:t>
      </w:r>
      <w:r w:rsidR="006F7803">
        <w:rPr>
          <w:rFonts w:hint="eastAsia"/>
          <w:color w:val="auto"/>
        </w:rPr>
        <w:t>。</w:t>
      </w:r>
    </w:p>
    <w:p w14:paraId="70B46B1D" w14:textId="67B0B60B" w:rsidR="000D71DB" w:rsidRPr="00791D96" w:rsidRDefault="00ED7495" w:rsidP="00036DE1">
      <w:pPr>
        <w:ind w:leftChars="300" w:left="876" w:hangingChars="100" w:hanging="219"/>
        <w:rPr>
          <w:color w:val="auto"/>
        </w:rPr>
      </w:pPr>
      <w:r w:rsidRPr="00791D96">
        <w:rPr>
          <w:rFonts w:hint="eastAsia"/>
          <w:color w:val="auto"/>
        </w:rPr>
        <w:t xml:space="preserve">　　また、</w:t>
      </w:r>
      <w:r w:rsidR="003C078E">
        <w:rPr>
          <w:rFonts w:hAnsi="Century" w:hint="eastAsia"/>
          <w:color w:val="auto"/>
          <w:kern w:val="2"/>
          <w:szCs w:val="24"/>
        </w:rPr>
        <w:t>別紙１</w:t>
      </w:r>
      <w:r w:rsidR="004863D9">
        <w:rPr>
          <w:rFonts w:hAnsi="Century" w:hint="eastAsia"/>
          <w:color w:val="auto"/>
          <w:kern w:val="2"/>
          <w:szCs w:val="24"/>
        </w:rPr>
        <w:t>の１（２）オ（イ）の</w:t>
      </w:r>
      <w:r w:rsidR="00817587" w:rsidRPr="00791D96">
        <w:rPr>
          <w:rFonts w:hint="eastAsia"/>
          <w:color w:val="auto"/>
        </w:rPr>
        <w:t>「人数」</w:t>
      </w:r>
      <w:r w:rsidR="000D71DB" w:rsidRPr="00791D96">
        <w:rPr>
          <w:rFonts w:hint="eastAsia"/>
          <w:color w:val="auto"/>
        </w:rPr>
        <w:t>の列</w:t>
      </w:r>
      <w:r w:rsidR="00791D96">
        <w:rPr>
          <w:rFonts w:hint="eastAsia"/>
          <w:color w:val="auto"/>
        </w:rPr>
        <w:t>の「科目」には</w:t>
      </w:r>
      <w:r w:rsidR="000D71DB" w:rsidRPr="00791D96">
        <w:rPr>
          <w:rFonts w:hint="eastAsia"/>
          <w:color w:val="auto"/>
        </w:rPr>
        <w:t>「教科・科目合計」、</w:t>
      </w:r>
      <w:r w:rsidR="00791D96">
        <w:rPr>
          <w:rFonts w:hint="eastAsia"/>
          <w:color w:val="auto"/>
        </w:rPr>
        <w:t>「教＋総」には</w:t>
      </w:r>
      <w:r w:rsidR="000D71DB" w:rsidRPr="00791D96">
        <w:rPr>
          <w:rFonts w:hint="eastAsia"/>
          <w:color w:val="auto"/>
        </w:rPr>
        <w:t>「教科・科目＋ＨＲの時数＋総合の計」、</w:t>
      </w:r>
      <w:r w:rsidR="00791D96">
        <w:rPr>
          <w:rFonts w:hint="eastAsia"/>
          <w:color w:val="auto"/>
        </w:rPr>
        <w:t>「＋⑫⑬」には</w:t>
      </w:r>
      <w:r w:rsidR="000D71DB" w:rsidRPr="00791D96">
        <w:rPr>
          <w:rFonts w:hint="eastAsia"/>
          <w:color w:val="auto"/>
        </w:rPr>
        <w:t>「＋⑫⑬」の行に記載された時間数について、「人数」の列の「担当時間数」</w:t>
      </w:r>
      <w:r w:rsidR="004D3AD1" w:rsidRPr="00791D96">
        <w:rPr>
          <w:rFonts w:hint="eastAsia"/>
          <w:color w:val="auto"/>
        </w:rPr>
        <w:t>ごと</w:t>
      </w:r>
      <w:r w:rsidR="000D71DB" w:rsidRPr="00791D96">
        <w:rPr>
          <w:rFonts w:hint="eastAsia"/>
          <w:color w:val="auto"/>
        </w:rPr>
        <w:t>に当てはまる該当人数が記載されているところ、「教科・科目合計」、「教科・科目＋ＨＲの時数＋総合の計」</w:t>
      </w:r>
      <w:r w:rsidR="00D32DF1">
        <w:rPr>
          <w:rFonts w:hint="eastAsia"/>
          <w:color w:val="auto"/>
        </w:rPr>
        <w:t>及び</w:t>
      </w:r>
      <w:r w:rsidR="000D71DB" w:rsidRPr="00791D96">
        <w:rPr>
          <w:rFonts w:hint="eastAsia"/>
          <w:color w:val="auto"/>
        </w:rPr>
        <w:t>「＋⑫⑬」の行に記載された時間数</w:t>
      </w:r>
      <w:r w:rsidR="00156D3D" w:rsidRPr="00791D96">
        <w:rPr>
          <w:rFonts w:hint="eastAsia"/>
          <w:color w:val="auto"/>
        </w:rPr>
        <w:t>は</w:t>
      </w:r>
      <w:r w:rsidR="000D71DB" w:rsidRPr="00791D96">
        <w:rPr>
          <w:rFonts w:hint="eastAsia"/>
          <w:color w:val="auto"/>
        </w:rPr>
        <w:t>非公開</w:t>
      </w:r>
      <w:r w:rsidR="0028445B" w:rsidRPr="00791D96">
        <w:rPr>
          <w:rFonts w:hint="eastAsia"/>
          <w:color w:val="auto"/>
        </w:rPr>
        <w:t>が</w:t>
      </w:r>
      <w:r w:rsidR="00156D3D" w:rsidRPr="00791D96">
        <w:rPr>
          <w:rFonts w:hint="eastAsia"/>
          <w:color w:val="auto"/>
        </w:rPr>
        <w:t>妥当である</w:t>
      </w:r>
      <w:r w:rsidR="000D71DB" w:rsidRPr="00791D96">
        <w:rPr>
          <w:rFonts w:hint="eastAsia"/>
          <w:color w:val="auto"/>
        </w:rPr>
        <w:t>ことから、「人数」の列の記載についても、非公開とすることに合理性が認められる。</w:t>
      </w:r>
      <w:r w:rsidR="0034771D">
        <w:rPr>
          <w:rFonts w:hint="eastAsia"/>
          <w:color w:val="auto"/>
        </w:rPr>
        <w:t>もっとも、合計の行に記載された人数</w:t>
      </w:r>
      <w:r w:rsidR="00F00DD1">
        <w:rPr>
          <w:rFonts w:hint="eastAsia"/>
          <w:color w:val="auto"/>
        </w:rPr>
        <w:t>は、</w:t>
      </w:r>
      <w:r w:rsidR="006B1C28">
        <w:rPr>
          <w:rFonts w:hint="eastAsia"/>
          <w:color w:val="auto"/>
        </w:rPr>
        <w:t>○○</w:t>
      </w:r>
      <w:r w:rsidR="00F00DD1">
        <w:rPr>
          <w:rFonts w:hint="eastAsia"/>
          <w:color w:val="auto"/>
        </w:rPr>
        <w:t>高校の教員数そのもので公開情報であり、</w:t>
      </w:r>
      <w:r w:rsidR="00DA19BF">
        <w:rPr>
          <w:rFonts w:hint="eastAsia"/>
          <w:color w:val="auto"/>
        </w:rPr>
        <w:t>非公開は認められない</w:t>
      </w:r>
      <w:r w:rsidR="0034771D">
        <w:rPr>
          <w:rFonts w:hint="eastAsia"/>
          <w:color w:val="auto"/>
        </w:rPr>
        <w:t>。</w:t>
      </w:r>
    </w:p>
    <w:p w14:paraId="21F5D46E" w14:textId="2BB2142A" w:rsidR="00ED7495" w:rsidRPr="00791D96" w:rsidRDefault="003C078E" w:rsidP="00036DE1">
      <w:pPr>
        <w:ind w:leftChars="400" w:left="876" w:firstLineChars="100" w:firstLine="219"/>
        <w:rPr>
          <w:color w:val="auto"/>
        </w:rPr>
      </w:pPr>
      <w:r>
        <w:rPr>
          <w:rFonts w:hAnsi="Century" w:hint="eastAsia"/>
          <w:color w:val="auto"/>
          <w:kern w:val="2"/>
          <w:szCs w:val="24"/>
        </w:rPr>
        <w:t>別紙１</w:t>
      </w:r>
      <w:r w:rsidR="004863D9">
        <w:rPr>
          <w:rFonts w:hAnsi="Century" w:hint="eastAsia"/>
          <w:color w:val="auto"/>
          <w:kern w:val="2"/>
          <w:szCs w:val="24"/>
        </w:rPr>
        <w:t>の１（２）オ（イ）の</w:t>
      </w:r>
      <w:r w:rsidR="00817587" w:rsidRPr="00791D96">
        <w:rPr>
          <w:rFonts w:hint="eastAsia"/>
          <w:color w:val="auto"/>
        </w:rPr>
        <w:t>「時間数合計</w:t>
      </w:r>
      <w:r w:rsidR="000D71DB" w:rsidRPr="00791D96">
        <w:rPr>
          <w:rFonts w:hint="eastAsia"/>
          <w:color w:val="auto"/>
        </w:rPr>
        <w:t>」</w:t>
      </w:r>
      <w:r w:rsidR="00817587" w:rsidRPr="00791D96">
        <w:rPr>
          <w:rFonts w:hint="eastAsia"/>
          <w:color w:val="auto"/>
        </w:rPr>
        <w:t>と</w:t>
      </w:r>
      <w:r w:rsidR="000D71DB" w:rsidRPr="00791D96">
        <w:rPr>
          <w:rFonts w:hint="eastAsia"/>
          <w:color w:val="auto"/>
        </w:rPr>
        <w:t>「</w:t>
      </w:r>
      <w:r w:rsidR="00817587" w:rsidRPr="00791D96">
        <w:rPr>
          <w:rFonts w:hint="eastAsia"/>
          <w:color w:val="auto"/>
        </w:rPr>
        <w:t>平均</w:t>
      </w:r>
      <w:r w:rsidR="000D71DB" w:rsidRPr="00791D96">
        <w:rPr>
          <w:rFonts w:hint="eastAsia"/>
          <w:color w:val="auto"/>
        </w:rPr>
        <w:t>」</w:t>
      </w:r>
      <w:r w:rsidR="00817587" w:rsidRPr="00791D96">
        <w:rPr>
          <w:rFonts w:hint="eastAsia"/>
          <w:color w:val="auto"/>
        </w:rPr>
        <w:t>の行で構成される表</w:t>
      </w:r>
      <w:r w:rsidR="000D71DB" w:rsidRPr="00791D96">
        <w:rPr>
          <w:rFonts w:hint="eastAsia"/>
          <w:color w:val="auto"/>
        </w:rPr>
        <w:t>には、「教科・科目合計」、「教科・科目＋ＨＲ＋総合の計」</w:t>
      </w:r>
      <w:r w:rsidR="00647DAE">
        <w:rPr>
          <w:rFonts w:hint="eastAsia"/>
          <w:color w:val="auto"/>
        </w:rPr>
        <w:t>及び</w:t>
      </w:r>
      <w:r w:rsidR="000D71DB" w:rsidRPr="00791D96">
        <w:rPr>
          <w:rFonts w:hint="eastAsia"/>
          <w:color w:val="auto"/>
        </w:rPr>
        <w:t>「＋⑫⑬」の</w:t>
      </w:r>
      <w:r w:rsidR="00647DAE">
        <w:rPr>
          <w:rFonts w:hint="eastAsia"/>
          <w:color w:val="auto"/>
        </w:rPr>
        <w:t>各</w:t>
      </w:r>
      <w:r w:rsidR="000D71DB" w:rsidRPr="00791D96">
        <w:rPr>
          <w:rFonts w:hint="eastAsia"/>
          <w:color w:val="auto"/>
        </w:rPr>
        <w:t>行の</w:t>
      </w:r>
      <w:r w:rsidR="00791D96">
        <w:rPr>
          <w:rFonts w:hint="eastAsia"/>
          <w:color w:val="auto"/>
        </w:rPr>
        <w:t>時間数</w:t>
      </w:r>
      <w:r w:rsidR="000D71DB" w:rsidRPr="00791D96">
        <w:rPr>
          <w:rFonts w:hint="eastAsia"/>
          <w:color w:val="auto"/>
        </w:rPr>
        <w:t>合計が記載されているところ、「教科・科目合計」の</w:t>
      </w:r>
      <w:r w:rsidR="00791D96">
        <w:rPr>
          <w:rFonts w:hint="eastAsia"/>
          <w:color w:val="auto"/>
        </w:rPr>
        <w:t>時間数合計は</w:t>
      </w:r>
      <w:r w:rsidR="000D71DB" w:rsidRPr="00791D96">
        <w:rPr>
          <w:rFonts w:hint="eastAsia"/>
          <w:color w:val="auto"/>
        </w:rPr>
        <w:t>、</w:t>
      </w:r>
      <w:r>
        <w:rPr>
          <w:rFonts w:hint="eastAsia"/>
          <w:color w:val="auto"/>
        </w:rPr>
        <w:t>別紙１</w:t>
      </w:r>
      <w:r w:rsidR="00791D96">
        <w:rPr>
          <w:rFonts w:hint="eastAsia"/>
          <w:color w:val="auto"/>
        </w:rPr>
        <w:t>の１（２）ア（ア）及び</w:t>
      </w:r>
      <w:r>
        <w:rPr>
          <w:rFonts w:hint="eastAsia"/>
          <w:color w:val="auto"/>
        </w:rPr>
        <w:t>別紙１</w:t>
      </w:r>
      <w:r w:rsidR="00791D96">
        <w:rPr>
          <w:rFonts w:hint="eastAsia"/>
          <w:color w:val="auto"/>
        </w:rPr>
        <w:t>の１（２）ウ（ア）</w:t>
      </w:r>
      <w:r w:rsidR="00647DAE">
        <w:rPr>
          <w:rFonts w:hint="eastAsia"/>
          <w:color w:val="auto"/>
        </w:rPr>
        <w:t>にも記載されていることから</w:t>
      </w:r>
      <w:r w:rsidR="00791D96">
        <w:rPr>
          <w:rFonts w:hint="eastAsia"/>
          <w:color w:val="auto"/>
        </w:rPr>
        <w:t>、これらについては上記エのとおり非公開が妥当であ</w:t>
      </w:r>
      <w:r w:rsidR="0034771D">
        <w:rPr>
          <w:rFonts w:hint="eastAsia"/>
          <w:color w:val="auto"/>
        </w:rPr>
        <w:t>り</w:t>
      </w:r>
      <w:r w:rsidR="000D71DB" w:rsidRPr="00791D96">
        <w:rPr>
          <w:rFonts w:hint="eastAsia"/>
          <w:color w:val="auto"/>
        </w:rPr>
        <w:t>、</w:t>
      </w:r>
      <w:r w:rsidR="00647DAE">
        <w:rPr>
          <w:rFonts w:hint="eastAsia"/>
          <w:color w:val="auto"/>
        </w:rPr>
        <w:t>「時間数合計」及び「平均」で構成される</w:t>
      </w:r>
      <w:r w:rsidR="00537999">
        <w:rPr>
          <w:rFonts w:hint="eastAsia"/>
          <w:color w:val="auto"/>
        </w:rPr>
        <w:t>表</w:t>
      </w:r>
      <w:r w:rsidR="0034771D">
        <w:rPr>
          <w:rFonts w:hint="eastAsia"/>
          <w:color w:val="auto"/>
        </w:rPr>
        <w:t>の</w:t>
      </w:r>
      <w:r w:rsidR="0034771D" w:rsidRPr="00791D96">
        <w:rPr>
          <w:rFonts w:hint="eastAsia"/>
          <w:color w:val="auto"/>
        </w:rPr>
        <w:t>「教科・科目合計」</w:t>
      </w:r>
      <w:r w:rsidR="0034771D">
        <w:rPr>
          <w:rFonts w:hint="eastAsia"/>
          <w:color w:val="auto"/>
        </w:rPr>
        <w:t>の行及び</w:t>
      </w:r>
      <w:r w:rsidR="0034771D" w:rsidRPr="00791D96">
        <w:rPr>
          <w:rFonts w:hint="eastAsia"/>
          <w:color w:val="auto"/>
        </w:rPr>
        <w:t>「教科・科目＋ＨＲ＋総合の計」</w:t>
      </w:r>
      <w:r w:rsidR="0034771D">
        <w:rPr>
          <w:rFonts w:hint="eastAsia"/>
          <w:color w:val="auto"/>
        </w:rPr>
        <w:t>の行について非公開が妥当であることから、これら</w:t>
      </w:r>
      <w:r w:rsidR="000D71DB" w:rsidRPr="00791D96">
        <w:rPr>
          <w:rFonts w:hint="eastAsia"/>
          <w:color w:val="auto"/>
        </w:rPr>
        <w:t>についても非公開とすることに合理性が認められる。</w:t>
      </w:r>
    </w:p>
    <w:p w14:paraId="77C104AA" w14:textId="50F37060" w:rsidR="003F3DB2" w:rsidRPr="00791D96" w:rsidRDefault="00443D45" w:rsidP="00036DE1">
      <w:pPr>
        <w:ind w:leftChars="-100" w:left="876" w:hangingChars="500" w:hanging="1095"/>
        <w:rPr>
          <w:color w:val="auto"/>
        </w:rPr>
      </w:pPr>
      <w:r w:rsidRPr="00791D96">
        <w:rPr>
          <w:rFonts w:hint="eastAsia"/>
          <w:color w:val="auto"/>
        </w:rPr>
        <w:t xml:space="preserve">　　　　</w:t>
      </w:r>
      <w:r w:rsidR="00F862A5" w:rsidRPr="00791D96">
        <w:rPr>
          <w:rFonts w:hint="eastAsia"/>
          <w:color w:val="auto"/>
        </w:rPr>
        <w:t>カ</w:t>
      </w:r>
      <w:r w:rsidRPr="00791D96">
        <w:rPr>
          <w:rFonts w:hint="eastAsia"/>
          <w:color w:val="auto"/>
        </w:rPr>
        <w:t xml:space="preserve">　</w:t>
      </w:r>
      <w:r w:rsidR="003C078E">
        <w:rPr>
          <w:rFonts w:hint="eastAsia"/>
          <w:color w:val="auto"/>
        </w:rPr>
        <w:t>別紙１</w:t>
      </w:r>
      <w:r w:rsidR="005B2EA4" w:rsidRPr="00791D96">
        <w:rPr>
          <w:rFonts w:hint="eastAsia"/>
          <w:color w:val="auto"/>
        </w:rPr>
        <w:t>の１</w:t>
      </w:r>
      <w:r w:rsidRPr="00791D96">
        <w:rPr>
          <w:rFonts w:hint="eastAsia"/>
          <w:color w:val="auto"/>
        </w:rPr>
        <w:t>（１）について、</w:t>
      </w:r>
      <w:r w:rsidR="00056486" w:rsidRPr="00791D96">
        <w:rPr>
          <w:rFonts w:hint="eastAsia"/>
          <w:color w:val="auto"/>
        </w:rPr>
        <w:t>「教科調整」</w:t>
      </w:r>
      <w:r w:rsidR="003845A1" w:rsidRPr="00791D96">
        <w:rPr>
          <w:rFonts w:hint="eastAsia"/>
          <w:color w:val="auto"/>
        </w:rPr>
        <w:t>の列には、専任</w:t>
      </w:r>
      <w:r w:rsidR="00056486" w:rsidRPr="00791D96">
        <w:rPr>
          <w:rFonts w:hint="eastAsia"/>
          <w:color w:val="auto"/>
        </w:rPr>
        <w:t>教員等の持ち時間数では開講時間数に満たない場合に</w:t>
      </w:r>
      <w:r w:rsidR="003845A1" w:rsidRPr="00791D96">
        <w:rPr>
          <w:rFonts w:hint="eastAsia"/>
          <w:color w:val="auto"/>
        </w:rPr>
        <w:t>必要な時間数が記載され</w:t>
      </w:r>
      <w:r w:rsidR="00056486" w:rsidRPr="00791D96">
        <w:rPr>
          <w:rFonts w:hint="eastAsia"/>
          <w:color w:val="auto"/>
        </w:rPr>
        <w:t>、</w:t>
      </w:r>
      <w:r w:rsidRPr="00791D96">
        <w:rPr>
          <w:rFonts w:hint="eastAsia"/>
          <w:color w:val="auto"/>
        </w:rPr>
        <w:t>「教科調整以外」の列には、教科調整以外で措置されるものとして配慮事項</w:t>
      </w:r>
      <w:r w:rsidR="003F3DB2" w:rsidRPr="00791D96">
        <w:rPr>
          <w:rFonts w:hint="eastAsia"/>
          <w:color w:val="auto"/>
        </w:rPr>
        <w:t>等</w:t>
      </w:r>
      <w:r w:rsidRPr="00791D96">
        <w:rPr>
          <w:rFonts w:hint="eastAsia"/>
          <w:color w:val="auto"/>
        </w:rPr>
        <w:t>がある教員がいる場合に必要な時間数が記載され</w:t>
      </w:r>
      <w:r w:rsidR="002E0D3E">
        <w:rPr>
          <w:rFonts w:hint="eastAsia"/>
          <w:color w:val="auto"/>
        </w:rPr>
        <w:t>ている。このうち</w:t>
      </w:r>
      <w:r w:rsidR="003323C7">
        <w:rPr>
          <w:rFonts w:hint="eastAsia"/>
          <w:color w:val="auto"/>
        </w:rPr>
        <w:t>平成2</w:t>
      </w:r>
      <w:r w:rsidR="00491ED3">
        <w:rPr>
          <w:color w:val="auto"/>
        </w:rPr>
        <w:t>9</w:t>
      </w:r>
      <w:r w:rsidR="003323C7">
        <w:rPr>
          <w:rFonts w:hint="eastAsia"/>
          <w:color w:val="auto"/>
        </w:rPr>
        <w:t>年度の</w:t>
      </w:r>
      <w:r w:rsidR="002E0D3E">
        <w:rPr>
          <w:rFonts w:hint="eastAsia"/>
          <w:color w:val="auto"/>
        </w:rPr>
        <w:t>「教科調整以外」</w:t>
      </w:r>
      <w:r w:rsidR="009D79D3">
        <w:rPr>
          <w:rFonts w:hint="eastAsia"/>
          <w:color w:val="auto"/>
        </w:rPr>
        <w:t>の列</w:t>
      </w:r>
      <w:r w:rsidR="002E0D3E">
        <w:rPr>
          <w:rFonts w:hint="eastAsia"/>
          <w:color w:val="auto"/>
        </w:rPr>
        <w:t>を</w:t>
      </w:r>
      <w:r w:rsidRPr="00791D96">
        <w:rPr>
          <w:rFonts w:hint="eastAsia"/>
          <w:color w:val="auto"/>
        </w:rPr>
        <w:t>公開すると、どの教科に配慮事項</w:t>
      </w:r>
      <w:r w:rsidR="003F3DB2" w:rsidRPr="00791D96">
        <w:rPr>
          <w:rFonts w:hint="eastAsia"/>
          <w:color w:val="auto"/>
        </w:rPr>
        <w:t>等</w:t>
      </w:r>
      <w:r w:rsidR="00354C40" w:rsidRPr="00791D96">
        <w:rPr>
          <w:rFonts w:hint="eastAsia"/>
          <w:color w:val="auto"/>
        </w:rPr>
        <w:t>がある</w:t>
      </w:r>
      <w:r w:rsidRPr="00791D96">
        <w:rPr>
          <w:rFonts w:hint="eastAsia"/>
          <w:color w:val="auto"/>
        </w:rPr>
        <w:t>専任教員がいるのかが明らかとなるため、非公開</w:t>
      </w:r>
      <w:r w:rsidR="00647DAE">
        <w:rPr>
          <w:rFonts w:hint="eastAsia"/>
          <w:color w:val="auto"/>
        </w:rPr>
        <w:t>が妥当である</w:t>
      </w:r>
      <w:r w:rsidRPr="00791D96">
        <w:rPr>
          <w:rFonts w:hint="eastAsia"/>
          <w:color w:val="auto"/>
        </w:rPr>
        <w:t>。</w:t>
      </w:r>
    </w:p>
    <w:p w14:paraId="21FBBA4C" w14:textId="6A8B211C" w:rsidR="00056486" w:rsidRDefault="00293A70" w:rsidP="00036DE1">
      <w:pPr>
        <w:ind w:leftChars="400" w:left="876" w:firstLineChars="100" w:firstLine="219"/>
        <w:rPr>
          <w:color w:val="auto"/>
        </w:rPr>
      </w:pPr>
      <w:r>
        <w:rPr>
          <w:rFonts w:hint="eastAsia"/>
          <w:color w:val="auto"/>
        </w:rPr>
        <w:t>平成29年度の</w:t>
      </w:r>
      <w:r w:rsidR="00FF7E93" w:rsidRPr="00791D96">
        <w:rPr>
          <w:rFonts w:hint="eastAsia"/>
          <w:color w:val="auto"/>
        </w:rPr>
        <w:t>「合計時間（予定）」</w:t>
      </w:r>
      <w:r w:rsidR="00056486" w:rsidRPr="00791D96">
        <w:rPr>
          <w:rFonts w:hint="eastAsia"/>
          <w:color w:val="auto"/>
        </w:rPr>
        <w:t>の列には、</w:t>
      </w:r>
      <w:r w:rsidR="003C078E">
        <w:rPr>
          <w:rFonts w:hint="eastAsia"/>
          <w:color w:val="auto"/>
        </w:rPr>
        <w:t>別紙１</w:t>
      </w:r>
      <w:r w:rsidR="00056486" w:rsidRPr="00791D96">
        <w:rPr>
          <w:rFonts w:hint="eastAsia"/>
          <w:color w:val="auto"/>
        </w:rPr>
        <w:t>の１（２）</w:t>
      </w:r>
      <w:r w:rsidR="00156D3D" w:rsidRPr="00791D96">
        <w:rPr>
          <w:rFonts w:hint="eastAsia"/>
          <w:color w:val="auto"/>
        </w:rPr>
        <w:t>ア及び</w:t>
      </w:r>
      <w:r w:rsidR="00056486" w:rsidRPr="00791D96">
        <w:rPr>
          <w:rFonts w:hint="eastAsia"/>
          <w:color w:val="auto"/>
        </w:rPr>
        <w:t>イの「非常勤講師」の列の「担当時数」が転記されており、上記エのとおり、非公開とすること</w:t>
      </w:r>
      <w:r w:rsidR="00647DAE">
        <w:rPr>
          <w:rFonts w:hint="eastAsia"/>
          <w:color w:val="auto"/>
        </w:rPr>
        <w:t>が妥当であり</w:t>
      </w:r>
      <w:r w:rsidR="00056486" w:rsidRPr="00791D96">
        <w:rPr>
          <w:rFonts w:hint="eastAsia"/>
          <w:color w:val="auto"/>
        </w:rPr>
        <w:t>、</w:t>
      </w:r>
      <w:r w:rsidR="003C078E">
        <w:rPr>
          <w:rFonts w:hint="eastAsia"/>
          <w:color w:val="auto"/>
        </w:rPr>
        <w:t>別紙１</w:t>
      </w:r>
      <w:r w:rsidR="00056486" w:rsidRPr="00791D96">
        <w:rPr>
          <w:rFonts w:hint="eastAsia"/>
          <w:color w:val="auto"/>
        </w:rPr>
        <w:t>の１（１）の</w:t>
      </w:r>
      <w:r>
        <w:rPr>
          <w:rFonts w:hint="eastAsia"/>
          <w:color w:val="auto"/>
        </w:rPr>
        <w:t>平成29年度の</w:t>
      </w:r>
      <w:r w:rsidR="00056486" w:rsidRPr="00791D96">
        <w:rPr>
          <w:rFonts w:hint="eastAsia"/>
          <w:color w:val="auto"/>
        </w:rPr>
        <w:t>「合計時間（予定）」の列も非公開とすること</w:t>
      </w:r>
      <w:r w:rsidR="00647DAE">
        <w:rPr>
          <w:rFonts w:hint="eastAsia"/>
          <w:color w:val="auto"/>
        </w:rPr>
        <w:t>に合理性が認められる。</w:t>
      </w:r>
    </w:p>
    <w:p w14:paraId="78045074" w14:textId="6E470F35" w:rsidR="005A5D68" w:rsidRDefault="005A5D68" w:rsidP="00036DE1">
      <w:pPr>
        <w:ind w:leftChars="400" w:left="876" w:firstLineChars="100" w:firstLine="219"/>
        <w:rPr>
          <w:color w:val="auto"/>
        </w:rPr>
      </w:pPr>
      <w:r>
        <w:rPr>
          <w:rFonts w:hint="eastAsia"/>
          <w:color w:val="auto"/>
        </w:rPr>
        <w:t>平成29年度の</w:t>
      </w:r>
      <w:r w:rsidR="00600CD1" w:rsidRPr="00791D96">
        <w:rPr>
          <w:rFonts w:hint="eastAsia"/>
          <w:color w:val="auto"/>
        </w:rPr>
        <w:t>「教科調整」</w:t>
      </w:r>
      <w:r w:rsidR="009D79D3">
        <w:rPr>
          <w:rFonts w:hint="eastAsia"/>
          <w:color w:val="auto"/>
        </w:rPr>
        <w:t>の列</w:t>
      </w:r>
      <w:r w:rsidR="000F5621" w:rsidRPr="00791D96">
        <w:rPr>
          <w:rFonts w:hint="eastAsia"/>
          <w:color w:val="auto"/>
        </w:rPr>
        <w:t>を公開したとしても、非公開</w:t>
      </w:r>
      <w:r w:rsidR="00487D76" w:rsidRPr="00791D96">
        <w:rPr>
          <w:rFonts w:hint="eastAsia"/>
          <w:color w:val="auto"/>
        </w:rPr>
        <w:t>妥当とする</w:t>
      </w:r>
      <w:r w:rsidR="00FF7E93" w:rsidRPr="00791D96">
        <w:rPr>
          <w:rFonts w:hint="eastAsia"/>
          <w:color w:val="auto"/>
        </w:rPr>
        <w:t>「教科調整以外」</w:t>
      </w:r>
      <w:r w:rsidR="00487D76" w:rsidRPr="00791D96">
        <w:rPr>
          <w:rFonts w:hint="eastAsia"/>
          <w:color w:val="auto"/>
        </w:rPr>
        <w:t>及び「合計時間（予定）」の内容が推測されるものではないこと、</w:t>
      </w:r>
      <w:r w:rsidR="008F5D50">
        <w:rPr>
          <w:rFonts w:hint="eastAsia"/>
          <w:color w:val="auto"/>
        </w:rPr>
        <w:t>本件</w:t>
      </w:r>
      <w:r>
        <w:rPr>
          <w:rFonts w:hint="eastAsia"/>
          <w:color w:val="auto"/>
        </w:rPr>
        <w:t>対象文書３</w:t>
      </w:r>
      <w:r>
        <w:rPr>
          <w:rFonts w:hint="eastAsia"/>
          <w:color w:val="auto"/>
        </w:rPr>
        <w:lastRenderedPageBreak/>
        <w:t>は、実施機関が府立高校に配当した教科調整等に係る非常勤講師時間数が記載される</w:t>
      </w:r>
      <w:r w:rsidR="00191BAD">
        <w:rPr>
          <w:rFonts w:hint="eastAsia"/>
          <w:color w:val="auto"/>
        </w:rPr>
        <w:t>ものである</w:t>
      </w:r>
      <w:r>
        <w:rPr>
          <w:rFonts w:hint="eastAsia"/>
          <w:color w:val="auto"/>
        </w:rPr>
        <w:t>が、平成29年度の「教科調整」</w:t>
      </w:r>
      <w:r w:rsidR="009D79D3">
        <w:rPr>
          <w:rFonts w:hint="eastAsia"/>
          <w:color w:val="auto"/>
        </w:rPr>
        <w:t>の列</w:t>
      </w:r>
      <w:r>
        <w:rPr>
          <w:rFonts w:hint="eastAsia"/>
          <w:color w:val="auto"/>
        </w:rPr>
        <w:t>はあくまで</w:t>
      </w:r>
      <w:r w:rsidR="008F5D50">
        <w:rPr>
          <w:rFonts w:hint="eastAsia"/>
          <w:color w:val="auto"/>
        </w:rPr>
        <w:t>各</w:t>
      </w:r>
      <w:r>
        <w:rPr>
          <w:rFonts w:hint="eastAsia"/>
          <w:color w:val="auto"/>
        </w:rPr>
        <w:t>府立高校の要求時間数が記載され</w:t>
      </w:r>
      <w:r w:rsidR="008F5D50">
        <w:rPr>
          <w:rFonts w:hint="eastAsia"/>
          <w:color w:val="auto"/>
        </w:rPr>
        <w:t>る</w:t>
      </w:r>
      <w:r>
        <w:rPr>
          <w:rFonts w:hint="eastAsia"/>
          <w:color w:val="auto"/>
        </w:rPr>
        <w:t>ものにすぎず、非公開事由に該当しないため、</w:t>
      </w:r>
      <w:r w:rsidR="00487D76" w:rsidRPr="00791D96">
        <w:rPr>
          <w:rFonts w:hint="eastAsia"/>
          <w:color w:val="auto"/>
        </w:rPr>
        <w:t>公開が妥当である。</w:t>
      </w:r>
    </w:p>
    <w:p w14:paraId="0C0A138A" w14:textId="106F2DDE" w:rsidR="003323C7" w:rsidRPr="00791D96" w:rsidRDefault="005A5D68" w:rsidP="00491ED3">
      <w:pPr>
        <w:ind w:leftChars="400" w:left="876" w:firstLineChars="100" w:firstLine="219"/>
        <w:rPr>
          <w:color w:val="auto"/>
        </w:rPr>
      </w:pPr>
      <w:r>
        <w:rPr>
          <w:rFonts w:hint="eastAsia"/>
          <w:color w:val="auto"/>
        </w:rPr>
        <w:t>平成28年度の「教科調整」</w:t>
      </w:r>
      <w:r w:rsidR="009D79D3">
        <w:rPr>
          <w:rFonts w:hint="eastAsia"/>
          <w:color w:val="auto"/>
        </w:rPr>
        <w:t>の列</w:t>
      </w:r>
      <w:r>
        <w:rPr>
          <w:rFonts w:hint="eastAsia"/>
          <w:color w:val="auto"/>
        </w:rPr>
        <w:t>の実績時間数は、</w:t>
      </w:r>
      <w:r w:rsidR="003323C7">
        <w:rPr>
          <w:rFonts w:hint="eastAsia"/>
          <w:color w:val="auto"/>
        </w:rPr>
        <w:t>本件対象文書２における教科調整に関連するものであり、</w:t>
      </w:r>
      <w:r w:rsidR="00491ED3">
        <w:rPr>
          <w:rFonts w:hint="eastAsia"/>
          <w:color w:val="auto"/>
        </w:rPr>
        <w:t>また平成28年度の「教科調整以外」の列及び平成28年度の「合計時間（予定）」の列を含め、これらを公開すると、どの教科の専任教員に配慮事項があるか否かが推測される。またこれらは、平成28年度の人事管理の結果であり、</w:t>
      </w:r>
      <w:r>
        <w:rPr>
          <w:rFonts w:hint="eastAsia"/>
          <w:color w:val="auto"/>
        </w:rPr>
        <w:t>後述の第六の２（４）のとおり、条例第９条第１号及び条例第８条第１項第４号に該当し、非公開が妥当である。</w:t>
      </w:r>
    </w:p>
    <w:p w14:paraId="7A0E9394" w14:textId="27540705" w:rsidR="00BF10FE" w:rsidRPr="00791D96" w:rsidRDefault="00FF7E93" w:rsidP="00036DE1">
      <w:pPr>
        <w:ind w:leftChars="-100" w:left="876" w:hangingChars="500" w:hanging="1095"/>
        <w:rPr>
          <w:color w:val="auto"/>
        </w:rPr>
      </w:pPr>
      <w:r w:rsidRPr="00791D96">
        <w:rPr>
          <w:rFonts w:hint="eastAsia"/>
          <w:color w:val="auto"/>
        </w:rPr>
        <w:t xml:space="preserve">　　　　</w:t>
      </w:r>
      <w:r w:rsidR="00461C67" w:rsidRPr="00791D96">
        <w:rPr>
          <w:rFonts w:hint="eastAsia"/>
          <w:color w:val="auto"/>
        </w:rPr>
        <w:t>キ</w:t>
      </w:r>
      <w:r w:rsidR="00BF10FE" w:rsidRPr="00791D96">
        <w:rPr>
          <w:rFonts w:hint="eastAsia"/>
          <w:color w:val="auto"/>
        </w:rPr>
        <w:t xml:space="preserve">　審査請求人は、配慮事項</w:t>
      </w:r>
      <w:r w:rsidR="00354C40" w:rsidRPr="00791D96">
        <w:rPr>
          <w:rFonts w:hint="eastAsia"/>
          <w:color w:val="auto"/>
        </w:rPr>
        <w:t>がある</w:t>
      </w:r>
      <w:r w:rsidR="00BF10FE" w:rsidRPr="00791D96">
        <w:rPr>
          <w:rFonts w:hint="eastAsia"/>
          <w:color w:val="auto"/>
        </w:rPr>
        <w:t>専任教員の授業時間数や非常勤講師時間数を示すだけでは、誰</w:t>
      </w:r>
      <w:r w:rsidR="008F5B64">
        <w:rPr>
          <w:rFonts w:hint="eastAsia"/>
          <w:color w:val="auto"/>
        </w:rPr>
        <w:t>に</w:t>
      </w:r>
      <w:r w:rsidR="00BF10FE" w:rsidRPr="00791D96">
        <w:rPr>
          <w:rFonts w:hint="eastAsia"/>
          <w:color w:val="auto"/>
        </w:rPr>
        <w:t>配慮事項</w:t>
      </w:r>
      <w:r w:rsidR="00354C40" w:rsidRPr="00791D96">
        <w:rPr>
          <w:rFonts w:hint="eastAsia"/>
          <w:color w:val="auto"/>
        </w:rPr>
        <w:t>がある</w:t>
      </w:r>
      <w:r w:rsidR="00BF10FE" w:rsidRPr="00791D96">
        <w:rPr>
          <w:rFonts w:hint="eastAsia"/>
          <w:color w:val="auto"/>
        </w:rPr>
        <w:t>のか識別できないのであり、氏名のみが非公開とされるべきで、本件決定における非公開部分は過剰であると主張する。</w:t>
      </w:r>
    </w:p>
    <w:p w14:paraId="21079945" w14:textId="383B275C" w:rsidR="00BF10FE" w:rsidRPr="00791D96" w:rsidRDefault="00BF10FE" w:rsidP="00036DE1">
      <w:pPr>
        <w:ind w:leftChars="-100" w:left="876" w:hangingChars="500" w:hanging="1095"/>
        <w:rPr>
          <w:color w:val="auto"/>
        </w:rPr>
      </w:pPr>
      <w:r w:rsidRPr="00791D96">
        <w:rPr>
          <w:rFonts w:hint="eastAsia"/>
          <w:color w:val="auto"/>
        </w:rPr>
        <w:t xml:space="preserve">　　　　　　しかし、</w:t>
      </w:r>
      <w:r w:rsidR="007403D2">
        <w:rPr>
          <w:rFonts w:hint="eastAsia"/>
          <w:color w:val="auto"/>
        </w:rPr>
        <w:t>一般的には</w:t>
      </w:r>
      <w:r w:rsidRPr="00791D96">
        <w:rPr>
          <w:rFonts w:hint="eastAsia"/>
          <w:color w:val="auto"/>
        </w:rPr>
        <w:t>公務員の氏名は職務に関連する情報として公開情報であ</w:t>
      </w:r>
      <w:r w:rsidR="007403D2">
        <w:rPr>
          <w:rFonts w:hint="eastAsia"/>
          <w:color w:val="auto"/>
        </w:rPr>
        <w:t>るが</w:t>
      </w:r>
      <w:r w:rsidRPr="00791D96">
        <w:rPr>
          <w:rFonts w:hint="eastAsia"/>
          <w:color w:val="auto"/>
        </w:rPr>
        <w:t>、</w:t>
      </w:r>
      <w:r w:rsidR="007403D2">
        <w:rPr>
          <w:rFonts w:hint="eastAsia"/>
          <w:color w:val="auto"/>
        </w:rPr>
        <w:t>対象文書に公務員の私的事項が記載されているような場合には、公務員の氏名も非公開とする場合がある。本件決定においては、公務員の氏を公開しているところ、</w:t>
      </w:r>
      <w:r w:rsidR="00481379" w:rsidRPr="00791D96">
        <w:rPr>
          <w:rFonts w:hint="eastAsia"/>
          <w:color w:val="auto"/>
        </w:rPr>
        <w:t>授業時間数から私人としての側面を有する情報が推測され</w:t>
      </w:r>
      <w:r w:rsidR="00E777E3" w:rsidRPr="00791D96">
        <w:rPr>
          <w:rFonts w:hint="eastAsia"/>
          <w:color w:val="auto"/>
        </w:rPr>
        <w:t>得る場合には</w:t>
      </w:r>
      <w:r w:rsidR="00481379" w:rsidRPr="00791D96">
        <w:rPr>
          <w:rFonts w:hint="eastAsia"/>
          <w:color w:val="auto"/>
        </w:rPr>
        <w:t>、授業時間数を非公開としたことも不合理とまではいえない。</w:t>
      </w:r>
    </w:p>
    <w:p w14:paraId="6E46E227" w14:textId="7D01BD93" w:rsidR="008266FB" w:rsidRDefault="00FF7E93" w:rsidP="00036DE1">
      <w:pPr>
        <w:ind w:leftChars="99" w:left="631" w:hangingChars="189" w:hanging="414"/>
        <w:rPr>
          <w:color w:val="auto"/>
        </w:rPr>
      </w:pPr>
      <w:r w:rsidRPr="00791D96">
        <w:rPr>
          <w:rFonts w:hint="eastAsia"/>
          <w:color w:val="auto"/>
        </w:rPr>
        <w:t>（４）</w:t>
      </w:r>
      <w:r w:rsidR="00647DAE">
        <w:rPr>
          <w:rFonts w:hint="eastAsia"/>
          <w:color w:val="auto"/>
        </w:rPr>
        <w:t>本件対象文書</w:t>
      </w:r>
      <w:r w:rsidRPr="00791D96">
        <w:rPr>
          <w:rFonts w:hint="eastAsia"/>
          <w:color w:val="auto"/>
        </w:rPr>
        <w:t>２及び</w:t>
      </w:r>
      <w:r w:rsidR="00647DAE">
        <w:rPr>
          <w:rFonts w:hint="eastAsia"/>
          <w:color w:val="auto"/>
        </w:rPr>
        <w:t>本件対象文書</w:t>
      </w:r>
      <w:r w:rsidRPr="00791D96">
        <w:rPr>
          <w:rFonts w:hint="eastAsia"/>
          <w:color w:val="auto"/>
        </w:rPr>
        <w:t>３に記載された情報について</w:t>
      </w:r>
    </w:p>
    <w:p w14:paraId="46D299BF" w14:textId="717A467E" w:rsidR="00D200AC" w:rsidRPr="00791D96" w:rsidRDefault="00D200AC" w:rsidP="00036DE1">
      <w:pPr>
        <w:ind w:leftChars="99" w:left="850" w:hangingChars="289" w:hanging="633"/>
        <w:rPr>
          <w:color w:val="auto"/>
        </w:rPr>
      </w:pPr>
      <w:r>
        <w:rPr>
          <w:rFonts w:hint="eastAsia"/>
          <w:color w:val="auto"/>
        </w:rPr>
        <w:t xml:space="preserve">　　ア　実施機関が本件対象文書２において非公開とし</w:t>
      </w:r>
      <w:r w:rsidR="00981F93">
        <w:rPr>
          <w:rFonts w:hint="eastAsia"/>
          <w:color w:val="auto"/>
        </w:rPr>
        <w:t>た</w:t>
      </w:r>
      <w:r>
        <w:rPr>
          <w:rFonts w:hint="eastAsia"/>
          <w:color w:val="auto"/>
        </w:rPr>
        <w:t>情報</w:t>
      </w:r>
      <w:r w:rsidR="006F7803">
        <w:rPr>
          <w:rFonts w:hint="eastAsia"/>
          <w:color w:val="auto"/>
        </w:rPr>
        <w:t>は、</w:t>
      </w:r>
      <w:r w:rsidR="003C078E">
        <w:rPr>
          <w:rFonts w:hint="eastAsia"/>
          <w:color w:val="auto"/>
        </w:rPr>
        <w:t>別紙１</w:t>
      </w:r>
      <w:r>
        <w:rPr>
          <w:rFonts w:hint="eastAsia"/>
          <w:color w:val="auto"/>
        </w:rPr>
        <w:t>の２</w:t>
      </w:r>
      <w:r w:rsidR="007403D2">
        <w:rPr>
          <w:rFonts w:hint="eastAsia"/>
          <w:color w:val="auto"/>
        </w:rPr>
        <w:t>「</w:t>
      </w:r>
      <w:r w:rsidR="007403D2">
        <w:rPr>
          <w:rFonts w:hAnsi="Century" w:hint="eastAsia"/>
          <w:szCs w:val="24"/>
        </w:rPr>
        <w:t>平成29年度教科調整等に係る非常勤講師時間数について（通知）</w:t>
      </w:r>
      <w:r w:rsidR="007403D2">
        <w:rPr>
          <w:rFonts w:hint="eastAsia"/>
          <w:color w:val="auto"/>
        </w:rPr>
        <w:t>」</w:t>
      </w:r>
      <w:r>
        <w:rPr>
          <w:rFonts w:hint="eastAsia"/>
          <w:color w:val="auto"/>
        </w:rPr>
        <w:t>に、</w:t>
      </w:r>
      <w:r w:rsidR="006F7803">
        <w:rPr>
          <w:rFonts w:hint="eastAsia"/>
          <w:color w:val="auto"/>
        </w:rPr>
        <w:t>実施機関が</w:t>
      </w:r>
      <w:r>
        <w:rPr>
          <w:rFonts w:hint="eastAsia"/>
          <w:color w:val="auto"/>
        </w:rPr>
        <w:t>本件対象文書３において非公開とし</w:t>
      </w:r>
      <w:r w:rsidR="00981F93">
        <w:rPr>
          <w:rFonts w:hint="eastAsia"/>
          <w:color w:val="auto"/>
        </w:rPr>
        <w:t>た</w:t>
      </w:r>
      <w:r>
        <w:rPr>
          <w:rFonts w:hint="eastAsia"/>
          <w:color w:val="auto"/>
        </w:rPr>
        <w:t>情報</w:t>
      </w:r>
      <w:r w:rsidR="006F7803">
        <w:rPr>
          <w:rFonts w:hint="eastAsia"/>
          <w:color w:val="auto"/>
        </w:rPr>
        <w:t>は、</w:t>
      </w:r>
      <w:r w:rsidR="003C078E">
        <w:rPr>
          <w:rFonts w:hint="eastAsia"/>
          <w:color w:val="auto"/>
        </w:rPr>
        <w:t>別紙１</w:t>
      </w:r>
      <w:r>
        <w:rPr>
          <w:rFonts w:hint="eastAsia"/>
          <w:color w:val="auto"/>
        </w:rPr>
        <w:t>の３</w:t>
      </w:r>
      <w:r w:rsidR="007403D2">
        <w:rPr>
          <w:rFonts w:hint="eastAsia"/>
          <w:color w:val="auto"/>
        </w:rPr>
        <w:t>「</w:t>
      </w:r>
      <w:r w:rsidR="007403D2">
        <w:rPr>
          <w:rFonts w:hAnsi="Century" w:hint="eastAsia"/>
          <w:szCs w:val="24"/>
        </w:rPr>
        <w:t>平成29年度　非常勤講師時間数（教科調整）配分一覧</w:t>
      </w:r>
      <w:r w:rsidR="007403D2">
        <w:rPr>
          <w:rFonts w:hint="eastAsia"/>
          <w:color w:val="auto"/>
        </w:rPr>
        <w:t>」</w:t>
      </w:r>
      <w:r>
        <w:rPr>
          <w:rFonts w:hint="eastAsia"/>
          <w:color w:val="auto"/>
        </w:rPr>
        <w:t>に</w:t>
      </w:r>
      <w:r w:rsidR="007403D2">
        <w:rPr>
          <w:rFonts w:hint="eastAsia"/>
          <w:color w:val="auto"/>
        </w:rPr>
        <w:t>列挙</w:t>
      </w:r>
      <w:r>
        <w:rPr>
          <w:rFonts w:hint="eastAsia"/>
          <w:color w:val="auto"/>
        </w:rPr>
        <w:t>し</w:t>
      </w:r>
      <w:r w:rsidR="00981F93">
        <w:rPr>
          <w:rFonts w:hint="eastAsia"/>
          <w:color w:val="auto"/>
        </w:rPr>
        <w:t>たとおりである。</w:t>
      </w:r>
    </w:p>
    <w:p w14:paraId="7CFA5F1D" w14:textId="41C9BBB8" w:rsidR="005A4D26" w:rsidRDefault="008266FB" w:rsidP="00036DE1">
      <w:pPr>
        <w:ind w:leftChars="400" w:left="876"/>
        <w:rPr>
          <w:color w:val="auto"/>
        </w:rPr>
      </w:pPr>
      <w:r w:rsidRPr="00791D96">
        <w:rPr>
          <w:rFonts w:hint="eastAsia"/>
          <w:color w:val="auto"/>
        </w:rPr>
        <w:t xml:space="preserve">　</w:t>
      </w:r>
      <w:r w:rsidR="00B03470" w:rsidRPr="00791D96">
        <w:rPr>
          <w:rFonts w:hint="eastAsia"/>
          <w:color w:val="auto"/>
        </w:rPr>
        <w:t>本件対象文書２は、</w:t>
      </w:r>
      <w:r w:rsidR="0034771D">
        <w:rPr>
          <w:rFonts w:hint="eastAsia"/>
          <w:color w:val="auto"/>
        </w:rPr>
        <w:t>実施機関が各府立高校において必要であると判断する</w:t>
      </w:r>
      <w:r w:rsidR="00B03470" w:rsidRPr="00791D96">
        <w:rPr>
          <w:rFonts w:hint="eastAsia"/>
          <w:color w:val="auto"/>
        </w:rPr>
        <w:t>非常勤講師時間数</w:t>
      </w:r>
      <w:r w:rsidR="00D95166" w:rsidRPr="00791D96">
        <w:rPr>
          <w:rFonts w:hint="eastAsia"/>
          <w:color w:val="auto"/>
        </w:rPr>
        <w:t>及び</w:t>
      </w:r>
      <w:r w:rsidR="00191BAD">
        <w:rPr>
          <w:rFonts w:hint="eastAsia"/>
          <w:color w:val="auto"/>
        </w:rPr>
        <w:t>教科調整や図書業務軽減等</w:t>
      </w:r>
      <w:r w:rsidR="00F75688">
        <w:rPr>
          <w:rFonts w:hint="eastAsia"/>
          <w:color w:val="auto"/>
        </w:rPr>
        <w:t>の</w:t>
      </w:r>
      <w:r w:rsidR="00D95166" w:rsidRPr="00791D96">
        <w:rPr>
          <w:rFonts w:hint="eastAsia"/>
          <w:color w:val="auto"/>
        </w:rPr>
        <w:t>配当の理由</w:t>
      </w:r>
      <w:r w:rsidR="009B65C7" w:rsidRPr="00791D96">
        <w:rPr>
          <w:rFonts w:hint="eastAsia"/>
          <w:color w:val="auto"/>
        </w:rPr>
        <w:t>が記載され</w:t>
      </w:r>
      <w:r w:rsidR="00191BAD">
        <w:rPr>
          <w:rFonts w:hint="eastAsia"/>
          <w:color w:val="auto"/>
        </w:rPr>
        <w:t>るものであり</w:t>
      </w:r>
      <w:r w:rsidR="009B65C7" w:rsidRPr="00791D96">
        <w:rPr>
          <w:rFonts w:hint="eastAsia"/>
          <w:color w:val="auto"/>
        </w:rPr>
        <w:t>、</w:t>
      </w:r>
      <w:r w:rsidR="00B03470" w:rsidRPr="00791D96">
        <w:rPr>
          <w:rFonts w:hint="eastAsia"/>
          <w:color w:val="auto"/>
        </w:rPr>
        <w:t>本件対象文書３は、</w:t>
      </w:r>
      <w:r w:rsidR="0034771D">
        <w:rPr>
          <w:rFonts w:hint="eastAsia"/>
          <w:color w:val="auto"/>
        </w:rPr>
        <w:t>実施機関が各府立</w:t>
      </w:r>
      <w:r w:rsidR="00D95166" w:rsidRPr="00791D96">
        <w:rPr>
          <w:rFonts w:hint="eastAsia"/>
          <w:color w:val="auto"/>
        </w:rPr>
        <w:t>高校において必要であると</w:t>
      </w:r>
      <w:r w:rsidR="00F3513A">
        <w:rPr>
          <w:rFonts w:hint="eastAsia"/>
          <w:color w:val="auto"/>
        </w:rPr>
        <w:t>判断</w:t>
      </w:r>
      <w:r w:rsidR="000A2191">
        <w:rPr>
          <w:rFonts w:hint="eastAsia"/>
          <w:color w:val="auto"/>
        </w:rPr>
        <w:t>する</w:t>
      </w:r>
      <w:r w:rsidR="00D95166" w:rsidRPr="00791D96">
        <w:rPr>
          <w:rFonts w:hint="eastAsia"/>
          <w:color w:val="auto"/>
        </w:rPr>
        <w:t>非常勤講師時間数、</w:t>
      </w:r>
      <w:r w:rsidR="0034771D">
        <w:rPr>
          <w:rFonts w:hint="eastAsia"/>
          <w:color w:val="auto"/>
        </w:rPr>
        <w:t>当該</w:t>
      </w:r>
      <w:r w:rsidR="00B03470" w:rsidRPr="00791D96">
        <w:rPr>
          <w:rFonts w:hint="eastAsia"/>
          <w:color w:val="auto"/>
        </w:rPr>
        <w:t>高校</w:t>
      </w:r>
      <w:r w:rsidR="00C22FC2">
        <w:rPr>
          <w:rFonts w:hint="eastAsia"/>
          <w:color w:val="auto"/>
        </w:rPr>
        <w:t>が</w:t>
      </w:r>
      <w:r w:rsidR="00B03470" w:rsidRPr="00791D96">
        <w:rPr>
          <w:rFonts w:hint="eastAsia"/>
          <w:color w:val="auto"/>
        </w:rPr>
        <w:t>非常勤講師を必要とする具体的な理由</w:t>
      </w:r>
      <w:r w:rsidR="00C22FC2">
        <w:rPr>
          <w:rFonts w:hint="eastAsia"/>
          <w:color w:val="auto"/>
        </w:rPr>
        <w:t>として学校長から実施機関がヒアリングした内容</w:t>
      </w:r>
      <w:r w:rsidR="00D95166" w:rsidRPr="00791D96">
        <w:rPr>
          <w:rFonts w:hint="eastAsia"/>
          <w:color w:val="auto"/>
        </w:rPr>
        <w:t>及び</w:t>
      </w:r>
      <w:r w:rsidR="00C22FC2">
        <w:rPr>
          <w:rFonts w:hint="eastAsia"/>
          <w:color w:val="auto"/>
        </w:rPr>
        <w:t>学校長からヒアリングした内容</w:t>
      </w:r>
      <w:r w:rsidR="00D95166" w:rsidRPr="00791D96">
        <w:rPr>
          <w:rFonts w:hint="eastAsia"/>
          <w:color w:val="auto"/>
        </w:rPr>
        <w:t>に対する実施機関の回答</w:t>
      </w:r>
      <w:r w:rsidR="00B03470" w:rsidRPr="00791D96">
        <w:rPr>
          <w:rFonts w:hint="eastAsia"/>
          <w:color w:val="auto"/>
        </w:rPr>
        <w:t>が</w:t>
      </w:r>
      <w:r w:rsidR="009B65C7" w:rsidRPr="00791D96">
        <w:rPr>
          <w:rFonts w:hint="eastAsia"/>
          <w:color w:val="auto"/>
        </w:rPr>
        <w:t>記載され</w:t>
      </w:r>
      <w:r w:rsidR="00191BAD">
        <w:rPr>
          <w:rFonts w:hint="eastAsia"/>
          <w:color w:val="auto"/>
        </w:rPr>
        <w:t>るものである</w:t>
      </w:r>
      <w:r w:rsidR="005A4D26">
        <w:rPr>
          <w:rFonts w:hint="eastAsia"/>
          <w:color w:val="auto"/>
        </w:rPr>
        <w:t>。そして</w:t>
      </w:r>
      <w:r w:rsidR="00C22FC2">
        <w:rPr>
          <w:rFonts w:hint="eastAsia"/>
          <w:color w:val="auto"/>
        </w:rPr>
        <w:t>本件対象文書２及び本件対象文書３は、いずれも</w:t>
      </w:r>
      <w:r w:rsidR="00202F68" w:rsidRPr="00791D96">
        <w:rPr>
          <w:rFonts w:hint="eastAsia"/>
          <w:color w:val="auto"/>
        </w:rPr>
        <w:t>実施機関</w:t>
      </w:r>
      <w:r w:rsidR="00C22FC2">
        <w:rPr>
          <w:rFonts w:hint="eastAsia"/>
          <w:color w:val="auto"/>
        </w:rPr>
        <w:t>が</w:t>
      </w:r>
      <w:r w:rsidR="00202F68" w:rsidRPr="00791D96">
        <w:rPr>
          <w:rFonts w:hint="eastAsia"/>
          <w:color w:val="auto"/>
        </w:rPr>
        <w:t>作成</w:t>
      </w:r>
      <w:r w:rsidR="00191BAD">
        <w:rPr>
          <w:rFonts w:hint="eastAsia"/>
          <w:color w:val="auto"/>
        </w:rPr>
        <w:t>する</w:t>
      </w:r>
      <w:r w:rsidR="00202F68" w:rsidRPr="00791D96">
        <w:rPr>
          <w:rFonts w:hint="eastAsia"/>
          <w:color w:val="auto"/>
        </w:rPr>
        <w:t>ものである</w:t>
      </w:r>
      <w:r w:rsidR="009B65C7" w:rsidRPr="00791D96">
        <w:rPr>
          <w:rFonts w:hint="eastAsia"/>
          <w:color w:val="auto"/>
        </w:rPr>
        <w:t>。</w:t>
      </w:r>
    </w:p>
    <w:p w14:paraId="08801D12" w14:textId="30F13208" w:rsidR="009B65C7" w:rsidRDefault="005A4D26" w:rsidP="00191BAD">
      <w:pPr>
        <w:ind w:leftChars="400" w:left="876" w:firstLineChars="100" w:firstLine="219"/>
        <w:rPr>
          <w:color w:val="auto"/>
        </w:rPr>
      </w:pPr>
      <w:r w:rsidRPr="005A4D26">
        <w:rPr>
          <w:rFonts w:hint="eastAsia"/>
          <w:color w:val="auto"/>
        </w:rPr>
        <w:t>本件対象文書２及び本件対象文書３</w:t>
      </w:r>
      <w:r>
        <w:rPr>
          <w:rFonts w:hint="eastAsia"/>
          <w:color w:val="auto"/>
        </w:rPr>
        <w:t>に</w:t>
      </w:r>
      <w:r w:rsidR="00D95166" w:rsidRPr="00791D96">
        <w:rPr>
          <w:rFonts w:hint="eastAsia"/>
          <w:color w:val="auto"/>
        </w:rPr>
        <w:t>記載</w:t>
      </w:r>
      <w:r>
        <w:rPr>
          <w:rFonts w:hint="eastAsia"/>
          <w:color w:val="auto"/>
        </w:rPr>
        <w:t>され</w:t>
      </w:r>
      <w:r w:rsidR="00191BAD">
        <w:rPr>
          <w:rFonts w:hint="eastAsia"/>
          <w:color w:val="auto"/>
        </w:rPr>
        <w:t>る</w:t>
      </w:r>
      <w:r>
        <w:rPr>
          <w:rFonts w:hint="eastAsia"/>
          <w:color w:val="auto"/>
        </w:rPr>
        <w:t>内容</w:t>
      </w:r>
      <w:r w:rsidR="00D95166" w:rsidRPr="00791D96">
        <w:rPr>
          <w:rFonts w:hint="eastAsia"/>
          <w:color w:val="auto"/>
        </w:rPr>
        <w:t>から直ちに特定の個人を識別することはできないが、</w:t>
      </w:r>
      <w:r w:rsidR="007E7665">
        <w:rPr>
          <w:rFonts w:hint="eastAsia"/>
          <w:color w:val="auto"/>
        </w:rPr>
        <w:t>本件対象文書２の</w:t>
      </w:r>
      <w:r w:rsidR="008C2DA0">
        <w:rPr>
          <w:rFonts w:hint="eastAsia"/>
          <w:color w:val="auto"/>
        </w:rPr>
        <w:t>非常勤講師時間数及び配当理由</w:t>
      </w:r>
      <w:r w:rsidR="007E7665">
        <w:rPr>
          <w:rFonts w:hint="eastAsia"/>
          <w:color w:val="auto"/>
        </w:rPr>
        <w:t>や</w:t>
      </w:r>
      <w:r w:rsidR="00B970E6">
        <w:rPr>
          <w:rFonts w:hint="eastAsia"/>
          <w:color w:val="auto"/>
        </w:rPr>
        <w:t>本件</w:t>
      </w:r>
      <w:r w:rsidR="007E7665">
        <w:rPr>
          <w:rFonts w:hint="eastAsia"/>
          <w:color w:val="auto"/>
        </w:rPr>
        <w:t>対象文書３の非常勤講師を必要とする具体的な理由と</w:t>
      </w:r>
      <w:r w:rsidR="002E0D3E">
        <w:rPr>
          <w:rFonts w:hint="eastAsia"/>
          <w:color w:val="auto"/>
        </w:rPr>
        <w:t>本件</w:t>
      </w:r>
      <w:r w:rsidR="00D95166" w:rsidRPr="00791D96">
        <w:rPr>
          <w:rFonts w:hint="eastAsia"/>
          <w:color w:val="auto"/>
        </w:rPr>
        <w:t>対象文書１を併せてみることにより、いずれの専任教員に配慮事項があるのか特定されるおそれがあると認められるため、要件１から</w:t>
      </w:r>
      <w:r w:rsidR="00D32DF1">
        <w:rPr>
          <w:rFonts w:hint="eastAsia"/>
          <w:color w:val="auto"/>
        </w:rPr>
        <w:t>要件</w:t>
      </w:r>
      <w:r w:rsidR="00D95166" w:rsidRPr="00791D96">
        <w:rPr>
          <w:rFonts w:hint="eastAsia"/>
          <w:color w:val="auto"/>
        </w:rPr>
        <w:t>３</w:t>
      </w:r>
      <w:r w:rsidR="007403D2">
        <w:rPr>
          <w:rFonts w:hint="eastAsia"/>
          <w:color w:val="auto"/>
        </w:rPr>
        <w:t>まで</w:t>
      </w:r>
      <w:r w:rsidR="00D95166" w:rsidRPr="00791D96">
        <w:rPr>
          <w:rFonts w:hint="eastAsia"/>
          <w:color w:val="auto"/>
        </w:rPr>
        <w:t>に該当し、条例第９条第１号に該当する。</w:t>
      </w:r>
    </w:p>
    <w:p w14:paraId="1FFFBE01" w14:textId="7865AD73" w:rsidR="00B8161F" w:rsidRDefault="00B8161F" w:rsidP="00036DE1">
      <w:pPr>
        <w:ind w:leftChars="400" w:left="876"/>
        <w:rPr>
          <w:color w:val="auto"/>
        </w:rPr>
      </w:pPr>
      <w:r>
        <w:rPr>
          <w:rFonts w:hint="eastAsia"/>
          <w:color w:val="auto"/>
        </w:rPr>
        <w:t xml:space="preserve">　なお実施機関は、非常勤講師時間数及び</w:t>
      </w:r>
      <w:r w:rsidR="008C2DA0">
        <w:rPr>
          <w:rFonts w:hint="eastAsia"/>
          <w:color w:val="auto"/>
        </w:rPr>
        <w:t>教科調整や図書業務軽減等</w:t>
      </w:r>
      <w:r>
        <w:rPr>
          <w:rFonts w:hint="eastAsia"/>
          <w:color w:val="auto"/>
        </w:rPr>
        <w:t>の配当の理由については、これらを記載すべき箇所全体を非公開にしなければ、各府立学校</w:t>
      </w:r>
      <w:r w:rsidR="005C5C3D">
        <w:rPr>
          <w:rFonts w:hint="eastAsia"/>
          <w:color w:val="auto"/>
        </w:rPr>
        <w:t>が対処しなければならない様々な</w:t>
      </w:r>
      <w:r>
        <w:rPr>
          <w:rFonts w:hint="eastAsia"/>
          <w:color w:val="auto"/>
        </w:rPr>
        <w:t>事情の有無がわかることとなるため、条例第９条第１号により非公開</w:t>
      </w:r>
      <w:r w:rsidR="005C5C3D">
        <w:rPr>
          <w:rFonts w:hint="eastAsia"/>
          <w:color w:val="auto"/>
        </w:rPr>
        <w:t>とすることは合理的</w:t>
      </w:r>
      <w:r>
        <w:rPr>
          <w:rFonts w:hint="eastAsia"/>
          <w:color w:val="auto"/>
        </w:rPr>
        <w:t>であると主張する。</w:t>
      </w:r>
    </w:p>
    <w:p w14:paraId="23FC8027" w14:textId="70837F1D" w:rsidR="00B8161F" w:rsidRPr="00791D96" w:rsidRDefault="00B8161F" w:rsidP="00036DE1">
      <w:pPr>
        <w:ind w:leftChars="400" w:left="876"/>
        <w:rPr>
          <w:color w:val="auto"/>
        </w:rPr>
      </w:pPr>
      <w:r>
        <w:rPr>
          <w:rFonts w:hint="eastAsia"/>
          <w:color w:val="auto"/>
        </w:rPr>
        <w:t xml:space="preserve">　学校長は各府立高校に配属された専任教員や在校する生徒の</w:t>
      </w:r>
      <w:r w:rsidR="005C5C3D">
        <w:rPr>
          <w:rFonts w:hint="eastAsia"/>
          <w:color w:val="auto"/>
        </w:rPr>
        <w:t>様々な</w:t>
      </w:r>
      <w:r>
        <w:rPr>
          <w:rFonts w:hint="eastAsia"/>
          <w:color w:val="auto"/>
        </w:rPr>
        <w:t>事情をもとに非常勤</w:t>
      </w:r>
      <w:r>
        <w:rPr>
          <w:rFonts w:hint="eastAsia"/>
          <w:color w:val="auto"/>
        </w:rPr>
        <w:lastRenderedPageBreak/>
        <w:t>講師時間の配当を求め、実施機関は、これら各府立高校の</w:t>
      </w:r>
      <w:r w:rsidR="005C5C3D">
        <w:rPr>
          <w:rFonts w:hint="eastAsia"/>
          <w:color w:val="auto"/>
        </w:rPr>
        <w:t>求めに応じ</w:t>
      </w:r>
      <w:r>
        <w:rPr>
          <w:rFonts w:hint="eastAsia"/>
          <w:color w:val="auto"/>
        </w:rPr>
        <w:t>て非常勤講師</w:t>
      </w:r>
      <w:r w:rsidR="005C5C3D">
        <w:rPr>
          <w:rFonts w:hint="eastAsia"/>
          <w:color w:val="auto"/>
        </w:rPr>
        <w:t>の配当</w:t>
      </w:r>
      <w:r>
        <w:rPr>
          <w:rFonts w:hint="eastAsia"/>
          <w:color w:val="auto"/>
        </w:rPr>
        <w:t>時間</w:t>
      </w:r>
      <w:r w:rsidR="005C5C3D">
        <w:rPr>
          <w:rFonts w:hint="eastAsia"/>
          <w:color w:val="auto"/>
        </w:rPr>
        <w:t>数と配当理由を</w:t>
      </w:r>
      <w:r>
        <w:rPr>
          <w:rFonts w:hint="eastAsia"/>
          <w:color w:val="auto"/>
        </w:rPr>
        <w:t>決定している</w:t>
      </w:r>
      <w:r w:rsidR="005C5C3D">
        <w:rPr>
          <w:rFonts w:hint="eastAsia"/>
          <w:color w:val="auto"/>
        </w:rPr>
        <w:t>。</w:t>
      </w:r>
      <w:r>
        <w:rPr>
          <w:rFonts w:hint="eastAsia"/>
          <w:color w:val="auto"/>
        </w:rPr>
        <w:t>実施機関が非公開とした情報の有無を明らかにすることにより、各府立高校</w:t>
      </w:r>
      <w:r w:rsidR="005C5C3D">
        <w:rPr>
          <w:rFonts w:hint="eastAsia"/>
          <w:color w:val="auto"/>
        </w:rPr>
        <w:t>が対処しなければならない様々な</w:t>
      </w:r>
      <w:r>
        <w:rPr>
          <w:rFonts w:hint="eastAsia"/>
          <w:color w:val="auto"/>
        </w:rPr>
        <w:t>事情の有無を明らかにすることとなるため、それを記載すべき箇所を非公開とすることに合理性が認められる。</w:t>
      </w:r>
    </w:p>
    <w:p w14:paraId="2118574B" w14:textId="245FC598" w:rsidR="00B03470" w:rsidRPr="00791D96" w:rsidRDefault="001C577A" w:rsidP="00036DE1">
      <w:pPr>
        <w:ind w:leftChars="-100" w:left="850" w:hangingChars="488" w:hanging="1069"/>
        <w:rPr>
          <w:color w:val="auto"/>
        </w:rPr>
      </w:pPr>
      <w:r w:rsidRPr="00791D96">
        <w:rPr>
          <w:rFonts w:hint="eastAsia"/>
          <w:color w:val="auto"/>
        </w:rPr>
        <w:t xml:space="preserve">　　　　</w:t>
      </w:r>
      <w:r w:rsidR="008266FB" w:rsidRPr="00791D96">
        <w:rPr>
          <w:rFonts w:hint="eastAsia"/>
          <w:color w:val="auto"/>
        </w:rPr>
        <w:t xml:space="preserve">イ　</w:t>
      </w:r>
      <w:r w:rsidR="00B03470" w:rsidRPr="00791D96">
        <w:rPr>
          <w:rFonts w:hint="eastAsia"/>
          <w:color w:val="auto"/>
        </w:rPr>
        <w:t>条例第８条第１項第４号について</w:t>
      </w:r>
    </w:p>
    <w:p w14:paraId="0470C521" w14:textId="618EF8CF" w:rsidR="008266FB" w:rsidRPr="00791D96" w:rsidRDefault="00D95166" w:rsidP="00036DE1">
      <w:pPr>
        <w:ind w:leftChars="400" w:left="876" w:firstLineChars="100" w:firstLine="219"/>
        <w:rPr>
          <w:color w:val="auto"/>
        </w:rPr>
      </w:pPr>
      <w:r w:rsidRPr="00791D96">
        <w:rPr>
          <w:rFonts w:hint="eastAsia"/>
          <w:color w:val="auto"/>
        </w:rPr>
        <w:t>加えて</w:t>
      </w:r>
      <w:r w:rsidR="001C577A" w:rsidRPr="00791D96">
        <w:rPr>
          <w:rFonts w:hint="eastAsia"/>
          <w:color w:val="auto"/>
        </w:rPr>
        <w:t>、</w:t>
      </w:r>
      <w:r w:rsidR="008266FB" w:rsidRPr="00791D96">
        <w:rPr>
          <w:rFonts w:hint="eastAsia"/>
          <w:color w:val="auto"/>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7547381C" w14:textId="77777777" w:rsidR="008266FB" w:rsidRPr="00791D96" w:rsidRDefault="008266FB" w:rsidP="00036DE1">
      <w:pPr>
        <w:ind w:leftChars="400" w:left="876" w:firstLineChars="100" w:firstLine="219"/>
        <w:rPr>
          <w:color w:val="auto"/>
        </w:rPr>
      </w:pPr>
      <w:r w:rsidRPr="00791D96">
        <w:rPr>
          <w:rFonts w:hint="eastAsia"/>
          <w:color w:val="auto"/>
        </w:rPr>
        <w:t>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p>
    <w:p w14:paraId="4840820F" w14:textId="1CA526B4" w:rsidR="008266FB" w:rsidRPr="00791D96" w:rsidRDefault="00A17A24" w:rsidP="00036DE1">
      <w:pPr>
        <w:ind w:leftChars="300" w:left="657" w:firstLineChars="200" w:firstLine="438"/>
        <w:rPr>
          <w:color w:val="auto"/>
        </w:rPr>
      </w:pPr>
      <w:r w:rsidRPr="00791D96">
        <w:rPr>
          <w:rFonts w:hint="eastAsia"/>
          <w:color w:val="auto"/>
        </w:rPr>
        <w:t>条例第８条第１項第４</w:t>
      </w:r>
      <w:r w:rsidR="008266FB" w:rsidRPr="00791D96">
        <w:rPr>
          <w:rFonts w:hint="eastAsia"/>
          <w:color w:val="auto"/>
        </w:rPr>
        <w:t>号は、</w:t>
      </w:r>
    </w:p>
    <w:p w14:paraId="6DCA44E6" w14:textId="59E5F9C4" w:rsidR="008266FB" w:rsidRPr="00791D96" w:rsidRDefault="008266FB" w:rsidP="00036DE1">
      <w:pPr>
        <w:ind w:leftChars="400" w:left="1095" w:hangingChars="100" w:hanging="219"/>
        <w:rPr>
          <w:color w:val="auto"/>
        </w:rPr>
      </w:pPr>
      <w:r w:rsidRPr="00791D96">
        <w:rPr>
          <w:rFonts w:hint="eastAsia"/>
          <w:color w:val="auto"/>
        </w:rPr>
        <w:t>・府の機関又は国等の機関が行う取締り、監督、立入検査、許可、認可、試験、入札、契約、交渉、渉外、争訟、調査研究、人事管理、企業経営等の事務に関する情報であって、（以下「要件４」という。）</w:t>
      </w:r>
    </w:p>
    <w:p w14:paraId="03C22864" w14:textId="4A180CCB" w:rsidR="008266FB" w:rsidRPr="00791D96" w:rsidRDefault="008266FB" w:rsidP="00036DE1">
      <w:pPr>
        <w:ind w:leftChars="400" w:left="1095" w:hangingChars="100" w:hanging="219"/>
        <w:rPr>
          <w:color w:val="auto"/>
        </w:rPr>
      </w:pPr>
      <w:r w:rsidRPr="00791D96">
        <w:rPr>
          <w:rFonts w:hint="eastAsia"/>
          <w:color w:val="auto"/>
        </w:rPr>
        <w:t>・公にすることにより、当該若しくは同種の事務の目的が達成できなくなり、又はこれらの事務の公正かつ適切な執行に著しい支障を及ぼすおそれのあるもの（以下「要件５」という。）</w:t>
      </w:r>
    </w:p>
    <w:p w14:paraId="4A94291E" w14:textId="77777777" w:rsidR="008266FB" w:rsidRPr="00791D96" w:rsidRDefault="008266FB" w:rsidP="00036DE1">
      <w:pPr>
        <w:ind w:leftChars="300" w:left="657" w:firstLineChars="100" w:firstLine="219"/>
        <w:rPr>
          <w:color w:val="auto"/>
        </w:rPr>
      </w:pPr>
      <w:r w:rsidRPr="00791D96">
        <w:rPr>
          <w:rFonts w:hint="eastAsia"/>
          <w:color w:val="auto"/>
        </w:rPr>
        <w:t>に該当する情報については、公開しないことができる旨を定めている。</w:t>
      </w:r>
    </w:p>
    <w:p w14:paraId="30FA44DB" w14:textId="77777777" w:rsidR="008266FB" w:rsidRPr="00791D96" w:rsidRDefault="008266FB" w:rsidP="00036DE1">
      <w:pPr>
        <w:ind w:leftChars="400" w:left="876" w:firstLineChars="100" w:firstLine="219"/>
        <w:rPr>
          <w:color w:val="auto"/>
        </w:rPr>
      </w:pPr>
      <w:r w:rsidRPr="00791D96">
        <w:rPr>
          <w:rFonts w:hint="eastAsia"/>
          <w:color w:val="auto"/>
        </w:rPr>
        <w:t>本号の「府の機関又は国等の機関が行う取締り、監督、立入検査、許可、認可、試験、入札、契約、交渉、渉外、争訟、調査研究、人事管理、企業経営等の事務」の部分は、府の機関又は国等の機関が行う代表的な事務を例示したものである。</w:t>
      </w:r>
    </w:p>
    <w:p w14:paraId="3707DAE2" w14:textId="459418D3" w:rsidR="008266FB" w:rsidRPr="00791D96" w:rsidRDefault="008266FB" w:rsidP="00036DE1">
      <w:pPr>
        <w:ind w:leftChars="400" w:left="876" w:firstLineChars="100" w:firstLine="219"/>
        <w:rPr>
          <w:color w:val="auto"/>
        </w:rPr>
      </w:pPr>
      <w:r w:rsidRPr="00791D96">
        <w:rPr>
          <w:rFonts w:hint="eastAsia"/>
          <w:color w:val="auto"/>
        </w:rPr>
        <w:t>さらに、本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p>
    <w:p w14:paraId="356628A7" w14:textId="352B6B99" w:rsidR="00A17A24" w:rsidRPr="00791D96" w:rsidRDefault="008266FB" w:rsidP="00036DE1">
      <w:pPr>
        <w:ind w:leftChars="-100" w:left="876" w:hangingChars="500" w:hanging="1095"/>
        <w:rPr>
          <w:color w:val="auto"/>
        </w:rPr>
      </w:pPr>
      <w:r w:rsidRPr="00791D96">
        <w:rPr>
          <w:rFonts w:hint="eastAsia"/>
          <w:color w:val="auto"/>
        </w:rPr>
        <w:t xml:space="preserve">　　　　ウ　</w:t>
      </w:r>
      <w:r w:rsidR="00A17A24" w:rsidRPr="00791D96">
        <w:rPr>
          <w:rFonts w:hint="eastAsia"/>
          <w:color w:val="auto"/>
        </w:rPr>
        <w:t>条例第８条第１項第４号の該当性について</w:t>
      </w:r>
    </w:p>
    <w:p w14:paraId="5DCB8D8B" w14:textId="4995EAD9" w:rsidR="004D4E78" w:rsidRPr="00791D96" w:rsidRDefault="004D4E78" w:rsidP="00036DE1">
      <w:pPr>
        <w:ind w:leftChars="-100" w:left="876" w:hangingChars="500" w:hanging="1095"/>
        <w:rPr>
          <w:color w:val="auto"/>
        </w:rPr>
      </w:pPr>
      <w:r w:rsidRPr="00791D96">
        <w:rPr>
          <w:rFonts w:hint="eastAsia"/>
          <w:color w:val="auto"/>
        </w:rPr>
        <w:t xml:space="preserve">　　　　　　本件対象文書２及び本件対象文書３に記載され</w:t>
      </w:r>
      <w:r w:rsidR="00191BAD">
        <w:rPr>
          <w:rFonts w:hint="eastAsia"/>
          <w:color w:val="auto"/>
        </w:rPr>
        <w:t>る</w:t>
      </w:r>
      <w:r w:rsidRPr="00791D96">
        <w:rPr>
          <w:rFonts w:hint="eastAsia"/>
          <w:color w:val="auto"/>
        </w:rPr>
        <w:t>情報は条例第９条第１号に該当するが、条例第８条第１項第４号の該当性についても検討する。</w:t>
      </w:r>
    </w:p>
    <w:p w14:paraId="4AEF25FA" w14:textId="175F5CED" w:rsidR="009B65C7" w:rsidRPr="00791D96" w:rsidRDefault="00B03470" w:rsidP="00036DE1">
      <w:pPr>
        <w:ind w:leftChars="400" w:left="876" w:firstLineChars="100" w:firstLine="219"/>
        <w:rPr>
          <w:color w:val="auto"/>
        </w:rPr>
      </w:pPr>
      <w:r w:rsidRPr="00791D96">
        <w:rPr>
          <w:rFonts w:hint="eastAsia"/>
          <w:color w:val="auto"/>
        </w:rPr>
        <w:t>本件</w:t>
      </w:r>
      <w:r w:rsidR="008266FB" w:rsidRPr="00791D96">
        <w:rPr>
          <w:rFonts w:hint="eastAsia"/>
          <w:color w:val="auto"/>
        </w:rPr>
        <w:t>対象文書２及び</w:t>
      </w:r>
      <w:r w:rsidRPr="00791D96">
        <w:rPr>
          <w:rFonts w:hint="eastAsia"/>
          <w:color w:val="auto"/>
        </w:rPr>
        <w:t>本件</w:t>
      </w:r>
      <w:r w:rsidR="008266FB" w:rsidRPr="00791D96">
        <w:rPr>
          <w:rFonts w:hint="eastAsia"/>
          <w:color w:val="auto"/>
        </w:rPr>
        <w:t>対象文書３に</w:t>
      </w:r>
      <w:r w:rsidR="00F75688">
        <w:rPr>
          <w:rFonts w:hint="eastAsia"/>
          <w:color w:val="auto"/>
        </w:rPr>
        <w:t>は</w:t>
      </w:r>
      <w:r w:rsidR="008266FB" w:rsidRPr="00791D96">
        <w:rPr>
          <w:rFonts w:hint="eastAsia"/>
          <w:color w:val="auto"/>
        </w:rPr>
        <w:t>非常勤講師時間数</w:t>
      </w:r>
      <w:r w:rsidR="001C2386" w:rsidRPr="00791D96">
        <w:rPr>
          <w:rFonts w:hint="eastAsia"/>
          <w:color w:val="auto"/>
        </w:rPr>
        <w:t>、非常勤講師を必要とする理由</w:t>
      </w:r>
      <w:r w:rsidR="00D95166" w:rsidRPr="00791D96">
        <w:rPr>
          <w:rFonts w:hint="eastAsia"/>
          <w:color w:val="auto"/>
        </w:rPr>
        <w:t>及び実施機関の学校長に</w:t>
      </w:r>
      <w:r w:rsidR="001C2386" w:rsidRPr="00791D96">
        <w:rPr>
          <w:rFonts w:hint="eastAsia"/>
          <w:color w:val="auto"/>
        </w:rPr>
        <w:t>対する回答</w:t>
      </w:r>
      <w:r w:rsidR="0034771D">
        <w:rPr>
          <w:rFonts w:hint="eastAsia"/>
          <w:color w:val="auto"/>
        </w:rPr>
        <w:t>が記載されるところ</w:t>
      </w:r>
      <w:r w:rsidR="008266FB" w:rsidRPr="00791D96">
        <w:rPr>
          <w:rFonts w:hint="eastAsia"/>
          <w:color w:val="auto"/>
        </w:rPr>
        <w:t>、</w:t>
      </w:r>
      <w:r w:rsidR="0034771D">
        <w:rPr>
          <w:rFonts w:hint="eastAsia"/>
          <w:color w:val="auto"/>
        </w:rPr>
        <w:t>これら情報は、</w:t>
      </w:r>
      <w:r w:rsidR="008266FB" w:rsidRPr="00791D96">
        <w:rPr>
          <w:rFonts w:hint="eastAsia"/>
          <w:color w:val="auto"/>
        </w:rPr>
        <w:t>人事管理に関する情報であり、要件４に該当する。</w:t>
      </w:r>
    </w:p>
    <w:p w14:paraId="04842FCE" w14:textId="03CA7D55" w:rsidR="00D95166" w:rsidRPr="00791D96" w:rsidRDefault="00D95166" w:rsidP="00036DE1">
      <w:pPr>
        <w:ind w:leftChars="400" w:left="876" w:firstLineChars="100" w:firstLine="219"/>
        <w:rPr>
          <w:color w:val="auto"/>
        </w:rPr>
      </w:pPr>
      <w:r w:rsidRPr="00791D96">
        <w:rPr>
          <w:rFonts w:hint="eastAsia"/>
          <w:color w:val="auto"/>
        </w:rPr>
        <w:t>本件対象文書３は、実施機関が各学校において非常勤講師を必要とする理由を学校長からヒアリングして作成するものであることから、「備考、コメント」欄には、</w:t>
      </w:r>
      <w:r w:rsidR="00557A63" w:rsidRPr="00791D96">
        <w:rPr>
          <w:rFonts w:hint="eastAsia"/>
          <w:color w:val="auto"/>
        </w:rPr>
        <w:t>実施機関</w:t>
      </w:r>
      <w:r w:rsidRPr="00791D96">
        <w:rPr>
          <w:rFonts w:hint="eastAsia"/>
          <w:color w:val="auto"/>
        </w:rPr>
        <w:t>が、学校長からヒアリングした</w:t>
      </w:r>
      <w:r w:rsidR="0034771D">
        <w:rPr>
          <w:rFonts w:hint="eastAsia"/>
          <w:color w:val="auto"/>
        </w:rPr>
        <w:t>各府立</w:t>
      </w:r>
      <w:r w:rsidRPr="00791D96">
        <w:rPr>
          <w:rFonts w:hint="eastAsia"/>
          <w:color w:val="auto"/>
        </w:rPr>
        <w:t>高校に在籍する生徒や専任教員の個人的事情及び</w:t>
      </w:r>
      <w:r w:rsidR="00A156F6">
        <w:rPr>
          <w:rFonts w:hint="eastAsia"/>
          <w:color w:val="auto"/>
        </w:rPr>
        <w:t>当</w:t>
      </w:r>
      <w:r w:rsidR="00A156F6">
        <w:rPr>
          <w:rFonts w:hint="eastAsia"/>
          <w:color w:val="auto"/>
        </w:rPr>
        <w:lastRenderedPageBreak/>
        <w:t>該</w:t>
      </w:r>
      <w:r w:rsidRPr="00791D96">
        <w:rPr>
          <w:rFonts w:hint="eastAsia"/>
          <w:color w:val="auto"/>
        </w:rPr>
        <w:t>高校の内部的事情が記載されることが想定できるところ、このような情報は個人情報かつ人事管理に関わる情報そのものであることから、この内容が公開されると、学校長と実施機関におけるヒアリングにおいて忌憚のない意見交換ができず、非常勤講師</w:t>
      </w:r>
      <w:r w:rsidR="001C2386" w:rsidRPr="00791D96">
        <w:rPr>
          <w:rFonts w:hint="eastAsia"/>
          <w:color w:val="auto"/>
        </w:rPr>
        <w:t>時間数</w:t>
      </w:r>
      <w:r w:rsidRPr="00791D96">
        <w:rPr>
          <w:rFonts w:hint="eastAsia"/>
          <w:color w:val="auto"/>
        </w:rPr>
        <w:t>の措置という人事管理に関する事務の執行に支障が生じるおそれがあるということができ、要件５に該当する。</w:t>
      </w:r>
    </w:p>
    <w:p w14:paraId="56285844" w14:textId="0CA9C164" w:rsidR="00E7513C" w:rsidRPr="00791D96" w:rsidRDefault="002E0D3E" w:rsidP="00036DE1">
      <w:pPr>
        <w:ind w:leftChars="400" w:left="876" w:firstLineChars="100" w:firstLine="219"/>
        <w:rPr>
          <w:color w:val="auto"/>
        </w:rPr>
      </w:pPr>
      <w:r>
        <w:rPr>
          <w:rFonts w:hint="eastAsia"/>
          <w:color w:val="auto"/>
        </w:rPr>
        <w:t>本件</w:t>
      </w:r>
      <w:r w:rsidR="00E7513C" w:rsidRPr="00791D96">
        <w:rPr>
          <w:rFonts w:hint="eastAsia"/>
          <w:color w:val="auto"/>
        </w:rPr>
        <w:t>対象文書３</w:t>
      </w:r>
      <w:r w:rsidR="00C7438F">
        <w:rPr>
          <w:rFonts w:hint="eastAsia"/>
          <w:color w:val="auto"/>
        </w:rPr>
        <w:t>の</w:t>
      </w:r>
      <w:r>
        <w:rPr>
          <w:rFonts w:hint="eastAsia"/>
          <w:color w:val="auto"/>
        </w:rPr>
        <w:t>「対応・結果」欄</w:t>
      </w:r>
      <w:r w:rsidR="002D6434">
        <w:rPr>
          <w:rFonts w:hint="eastAsia"/>
          <w:color w:val="auto"/>
        </w:rPr>
        <w:t>に</w:t>
      </w:r>
      <w:r>
        <w:rPr>
          <w:rFonts w:hint="eastAsia"/>
          <w:color w:val="auto"/>
        </w:rPr>
        <w:t>は</w:t>
      </w:r>
      <w:r w:rsidR="002D6434">
        <w:rPr>
          <w:rFonts w:hint="eastAsia"/>
          <w:color w:val="auto"/>
        </w:rPr>
        <w:t>、</w:t>
      </w:r>
      <w:r>
        <w:rPr>
          <w:rFonts w:hint="eastAsia"/>
          <w:color w:val="auto"/>
        </w:rPr>
        <w:t>人事管理</w:t>
      </w:r>
      <w:r w:rsidR="00537999">
        <w:rPr>
          <w:rFonts w:hint="eastAsia"/>
          <w:color w:val="auto"/>
        </w:rPr>
        <w:t>にかかる対応及び結果</w:t>
      </w:r>
      <w:r>
        <w:rPr>
          <w:rFonts w:hint="eastAsia"/>
          <w:color w:val="auto"/>
        </w:rPr>
        <w:t>が</w:t>
      </w:r>
      <w:r w:rsidR="00C7438F">
        <w:rPr>
          <w:rFonts w:hint="eastAsia"/>
          <w:color w:val="auto"/>
        </w:rPr>
        <w:t>記載され</w:t>
      </w:r>
      <w:r w:rsidR="00191BAD">
        <w:rPr>
          <w:rFonts w:hint="eastAsia"/>
          <w:color w:val="auto"/>
        </w:rPr>
        <w:t>るものである</w:t>
      </w:r>
      <w:r w:rsidR="00C7438F">
        <w:rPr>
          <w:rFonts w:hint="eastAsia"/>
          <w:color w:val="auto"/>
        </w:rPr>
        <w:t>。</w:t>
      </w:r>
      <w:r>
        <w:rPr>
          <w:rFonts w:hint="eastAsia"/>
          <w:color w:val="auto"/>
        </w:rPr>
        <w:t>また</w:t>
      </w:r>
      <w:r w:rsidR="002D6434">
        <w:rPr>
          <w:rFonts w:hint="eastAsia"/>
          <w:color w:val="auto"/>
        </w:rPr>
        <w:t>、</w:t>
      </w:r>
      <w:r w:rsidR="00B970E6">
        <w:rPr>
          <w:rFonts w:hint="eastAsia"/>
          <w:color w:val="auto"/>
        </w:rPr>
        <w:t>本件対象</w:t>
      </w:r>
      <w:r w:rsidR="00C7438F">
        <w:rPr>
          <w:rFonts w:hint="eastAsia"/>
          <w:color w:val="auto"/>
        </w:rPr>
        <w:t>文書３に記載され</w:t>
      </w:r>
      <w:r w:rsidR="00191BAD">
        <w:rPr>
          <w:rFonts w:hint="eastAsia"/>
          <w:color w:val="auto"/>
        </w:rPr>
        <w:t>る</w:t>
      </w:r>
      <w:r w:rsidR="00C7438F">
        <w:rPr>
          <w:rFonts w:hint="eastAsia"/>
          <w:color w:val="auto"/>
        </w:rPr>
        <w:t>「</w:t>
      </w:r>
      <w:r w:rsidR="00E7513C" w:rsidRPr="00791D96">
        <w:rPr>
          <w:rFonts w:hint="eastAsia"/>
          <w:color w:val="auto"/>
        </w:rPr>
        <w:t>非常勤講師</w:t>
      </w:r>
      <w:r w:rsidR="00C7438F">
        <w:rPr>
          <w:rFonts w:hint="eastAsia"/>
          <w:color w:val="auto"/>
        </w:rPr>
        <w:t>」</w:t>
      </w:r>
      <w:r w:rsidR="00E7513C" w:rsidRPr="00791D96">
        <w:rPr>
          <w:rFonts w:hint="eastAsia"/>
          <w:color w:val="auto"/>
        </w:rPr>
        <w:t>の</w:t>
      </w:r>
      <w:r w:rsidR="00C7438F">
        <w:rPr>
          <w:rFonts w:hint="eastAsia"/>
          <w:color w:val="auto"/>
        </w:rPr>
        <w:t>「</w:t>
      </w:r>
      <w:r w:rsidR="00E7513C" w:rsidRPr="00791D96">
        <w:rPr>
          <w:rFonts w:hint="eastAsia"/>
          <w:color w:val="auto"/>
        </w:rPr>
        <w:t>教科調整</w:t>
      </w:r>
      <w:r w:rsidR="00C7438F">
        <w:rPr>
          <w:rFonts w:hint="eastAsia"/>
          <w:color w:val="auto"/>
        </w:rPr>
        <w:t>」</w:t>
      </w:r>
      <w:r w:rsidR="00E7513C" w:rsidRPr="00791D96">
        <w:rPr>
          <w:rFonts w:hint="eastAsia"/>
          <w:color w:val="auto"/>
        </w:rPr>
        <w:t>の配当時間は、実施機関が学校長からヒアリングした内容を含む</w:t>
      </w:r>
      <w:r w:rsidR="0034771D">
        <w:rPr>
          <w:rFonts w:hint="eastAsia"/>
          <w:color w:val="auto"/>
        </w:rPr>
        <w:t>各府立</w:t>
      </w:r>
      <w:r w:rsidR="00E7513C" w:rsidRPr="00791D96">
        <w:rPr>
          <w:rFonts w:hint="eastAsia"/>
          <w:color w:val="auto"/>
        </w:rPr>
        <w:t>高校</w:t>
      </w:r>
      <w:r w:rsidR="002E0785">
        <w:rPr>
          <w:rFonts w:hint="eastAsia"/>
          <w:color w:val="auto"/>
        </w:rPr>
        <w:t>が対処しなければならない様々な</w:t>
      </w:r>
      <w:r w:rsidR="00E7513C" w:rsidRPr="00791D96">
        <w:rPr>
          <w:rFonts w:hint="eastAsia"/>
          <w:color w:val="auto"/>
        </w:rPr>
        <w:t>事情</w:t>
      </w:r>
      <w:r w:rsidR="00A156F6">
        <w:rPr>
          <w:rFonts w:hint="eastAsia"/>
          <w:color w:val="auto"/>
        </w:rPr>
        <w:t>、</w:t>
      </w:r>
      <w:r w:rsidR="00E7513C" w:rsidRPr="00791D96">
        <w:rPr>
          <w:rFonts w:hint="eastAsia"/>
          <w:color w:val="auto"/>
        </w:rPr>
        <w:t>及び</w:t>
      </w:r>
      <w:r w:rsidR="00A156F6">
        <w:rPr>
          <w:rFonts w:hint="eastAsia"/>
          <w:color w:val="auto"/>
        </w:rPr>
        <w:t>、</w:t>
      </w:r>
      <w:r w:rsidR="00E7513C" w:rsidRPr="00791D96">
        <w:rPr>
          <w:rFonts w:hint="eastAsia"/>
          <w:color w:val="auto"/>
        </w:rPr>
        <w:t>実施機関の非常勤講師時間数に係る全体の予算等を踏まえて決定されたもので</w:t>
      </w:r>
      <w:r w:rsidR="00C7438F">
        <w:rPr>
          <w:rFonts w:hint="eastAsia"/>
          <w:color w:val="auto"/>
        </w:rPr>
        <w:t>あり</w:t>
      </w:r>
      <w:r w:rsidR="00E7513C" w:rsidRPr="00791D96">
        <w:rPr>
          <w:rFonts w:hint="eastAsia"/>
          <w:color w:val="auto"/>
        </w:rPr>
        <w:t>、人事管理の結果そのものであ</w:t>
      </w:r>
      <w:r w:rsidR="004120B9">
        <w:rPr>
          <w:rFonts w:hint="eastAsia"/>
          <w:color w:val="auto"/>
        </w:rPr>
        <w:t>るといえ</w:t>
      </w:r>
      <w:r w:rsidR="00C7438F">
        <w:rPr>
          <w:rFonts w:hint="eastAsia"/>
          <w:color w:val="auto"/>
        </w:rPr>
        <w:t>、</w:t>
      </w:r>
      <w:r w:rsidR="00E7513C" w:rsidRPr="00791D96">
        <w:rPr>
          <w:rFonts w:hint="eastAsia"/>
          <w:color w:val="auto"/>
        </w:rPr>
        <w:t>これ</w:t>
      </w:r>
      <w:r w:rsidR="004120B9">
        <w:rPr>
          <w:rFonts w:hint="eastAsia"/>
          <w:color w:val="auto"/>
        </w:rPr>
        <w:t>ら</w:t>
      </w:r>
      <w:r w:rsidR="00E7513C" w:rsidRPr="00791D96">
        <w:rPr>
          <w:rFonts w:hint="eastAsia"/>
          <w:color w:val="auto"/>
        </w:rPr>
        <w:t>を公開することにより、衡平な非常勤講師時間数の配置が困難になる等、定数の配置という人事管理に関する事務の執行に支障が生じるおそれがあるとい</w:t>
      </w:r>
      <w:r w:rsidR="00D200AC">
        <w:rPr>
          <w:rFonts w:hint="eastAsia"/>
          <w:color w:val="auto"/>
        </w:rPr>
        <w:t>え</w:t>
      </w:r>
      <w:r w:rsidR="00E7513C" w:rsidRPr="00791D96">
        <w:rPr>
          <w:rFonts w:hint="eastAsia"/>
          <w:color w:val="auto"/>
        </w:rPr>
        <w:t>、要件５に該当する。</w:t>
      </w:r>
    </w:p>
    <w:p w14:paraId="1D4EF530" w14:textId="4895B2EB" w:rsidR="00B03470" w:rsidRPr="00791D96" w:rsidRDefault="008266FB" w:rsidP="00036DE1">
      <w:pPr>
        <w:ind w:leftChars="-100" w:left="876" w:hangingChars="500" w:hanging="1095"/>
        <w:rPr>
          <w:color w:val="auto"/>
        </w:rPr>
      </w:pPr>
      <w:r w:rsidRPr="00791D96">
        <w:rPr>
          <w:rFonts w:hint="eastAsia"/>
          <w:color w:val="auto"/>
        </w:rPr>
        <w:t xml:space="preserve">　　　　　　</w:t>
      </w:r>
      <w:r w:rsidR="00D95166" w:rsidRPr="00791D96">
        <w:rPr>
          <w:rFonts w:hint="eastAsia"/>
          <w:color w:val="auto"/>
        </w:rPr>
        <w:t>また、</w:t>
      </w:r>
      <w:r w:rsidR="002E0D3E">
        <w:rPr>
          <w:rFonts w:hint="eastAsia"/>
          <w:color w:val="auto"/>
        </w:rPr>
        <w:t>本件</w:t>
      </w:r>
      <w:r w:rsidR="001C2386" w:rsidRPr="00791D96">
        <w:rPr>
          <w:rFonts w:hint="eastAsia"/>
          <w:color w:val="auto"/>
        </w:rPr>
        <w:t>対象文書３に基づいて作成され</w:t>
      </w:r>
      <w:r w:rsidR="00191BAD">
        <w:rPr>
          <w:rFonts w:hint="eastAsia"/>
          <w:color w:val="auto"/>
        </w:rPr>
        <w:t>る</w:t>
      </w:r>
      <w:r w:rsidR="00B03470" w:rsidRPr="00791D96">
        <w:rPr>
          <w:rFonts w:hint="eastAsia"/>
          <w:color w:val="auto"/>
        </w:rPr>
        <w:t>本件</w:t>
      </w:r>
      <w:r w:rsidRPr="00791D96">
        <w:rPr>
          <w:rFonts w:hint="eastAsia"/>
          <w:color w:val="auto"/>
        </w:rPr>
        <w:t>対象文書２は</w:t>
      </w:r>
      <w:r w:rsidR="00D95166" w:rsidRPr="00791D96">
        <w:rPr>
          <w:rFonts w:hint="eastAsia"/>
          <w:color w:val="auto"/>
        </w:rPr>
        <w:t>、</w:t>
      </w:r>
      <w:r w:rsidR="00E7513C" w:rsidRPr="00791D96">
        <w:rPr>
          <w:rFonts w:hint="eastAsia"/>
          <w:color w:val="auto"/>
        </w:rPr>
        <w:t>配当された</w:t>
      </w:r>
      <w:r w:rsidR="00D95166" w:rsidRPr="00791D96">
        <w:rPr>
          <w:rFonts w:hint="eastAsia"/>
          <w:color w:val="auto"/>
        </w:rPr>
        <w:t>非常勤講師時間</w:t>
      </w:r>
      <w:r w:rsidR="00E7513C" w:rsidRPr="00791D96">
        <w:rPr>
          <w:rFonts w:hint="eastAsia"/>
          <w:color w:val="auto"/>
        </w:rPr>
        <w:t>数のほか</w:t>
      </w:r>
      <w:r w:rsidR="00C22FC2">
        <w:rPr>
          <w:rFonts w:hint="eastAsia"/>
          <w:color w:val="auto"/>
        </w:rPr>
        <w:t>配当理由</w:t>
      </w:r>
      <w:r w:rsidR="00E7513C" w:rsidRPr="00791D96">
        <w:rPr>
          <w:rFonts w:hint="eastAsia"/>
          <w:color w:val="auto"/>
        </w:rPr>
        <w:t>が記載され</w:t>
      </w:r>
      <w:r w:rsidR="00191BAD">
        <w:rPr>
          <w:rFonts w:hint="eastAsia"/>
          <w:color w:val="auto"/>
        </w:rPr>
        <w:t>るものであ</w:t>
      </w:r>
      <w:r w:rsidR="00E7513C" w:rsidRPr="00791D96">
        <w:rPr>
          <w:rFonts w:hint="eastAsia"/>
          <w:color w:val="auto"/>
        </w:rPr>
        <w:t>る</w:t>
      </w:r>
      <w:r w:rsidR="0081594A">
        <w:rPr>
          <w:rFonts w:hint="eastAsia"/>
          <w:color w:val="auto"/>
        </w:rPr>
        <w:t>。</w:t>
      </w:r>
      <w:r w:rsidR="005B2EA4" w:rsidRPr="00791D96">
        <w:rPr>
          <w:rFonts w:hint="eastAsia"/>
          <w:color w:val="auto"/>
        </w:rPr>
        <w:t>これら情報を公開することにより、</w:t>
      </w:r>
      <w:r w:rsidR="00C22FC2">
        <w:rPr>
          <w:rFonts w:hint="eastAsia"/>
          <w:color w:val="auto"/>
        </w:rPr>
        <w:t>どのような理由からどのくらいの非常勤講師時間</w:t>
      </w:r>
      <w:r w:rsidR="0081594A">
        <w:rPr>
          <w:rFonts w:hint="eastAsia"/>
          <w:color w:val="auto"/>
        </w:rPr>
        <w:t>が配当されるのか明らかとなり、</w:t>
      </w:r>
      <w:r w:rsidR="005B2EA4" w:rsidRPr="00791D96">
        <w:rPr>
          <w:rFonts w:hint="eastAsia"/>
          <w:color w:val="auto"/>
        </w:rPr>
        <w:t>非常勤講師</w:t>
      </w:r>
      <w:r w:rsidR="001C2386" w:rsidRPr="00791D96">
        <w:rPr>
          <w:rFonts w:hint="eastAsia"/>
          <w:color w:val="auto"/>
        </w:rPr>
        <w:t>時間数</w:t>
      </w:r>
      <w:r w:rsidR="005B2EA4" w:rsidRPr="00791D96">
        <w:rPr>
          <w:rFonts w:hint="eastAsia"/>
          <w:color w:val="auto"/>
        </w:rPr>
        <w:t>の措置という人事管理に関する事務の執行に支障が生じるおそれが</w:t>
      </w:r>
      <w:r w:rsidR="00D200AC">
        <w:rPr>
          <w:rFonts w:hint="eastAsia"/>
          <w:color w:val="auto"/>
        </w:rPr>
        <w:t>あるといえ</w:t>
      </w:r>
      <w:r w:rsidR="005B2EA4" w:rsidRPr="00791D96">
        <w:rPr>
          <w:rFonts w:hint="eastAsia"/>
          <w:color w:val="auto"/>
        </w:rPr>
        <w:t>、要件５に該当する。</w:t>
      </w:r>
      <w:r w:rsidR="00B03470" w:rsidRPr="00791D96">
        <w:rPr>
          <w:rFonts w:hint="eastAsia"/>
          <w:color w:val="auto"/>
        </w:rPr>
        <w:t xml:space="preserve">　　　　　　</w:t>
      </w:r>
    </w:p>
    <w:p w14:paraId="3C66BA80" w14:textId="31FDB152" w:rsidR="008266FB" w:rsidRPr="00791D96" w:rsidRDefault="005B2EA4" w:rsidP="00036DE1">
      <w:pPr>
        <w:ind w:leftChars="-100" w:left="876" w:hangingChars="500" w:hanging="1095"/>
        <w:rPr>
          <w:color w:val="auto"/>
        </w:rPr>
      </w:pPr>
      <w:r w:rsidRPr="00791D96">
        <w:rPr>
          <w:rFonts w:hint="eastAsia"/>
          <w:color w:val="auto"/>
        </w:rPr>
        <w:t xml:space="preserve">　　　　　　よって、</w:t>
      </w:r>
      <w:r w:rsidR="00B03470" w:rsidRPr="00791D96">
        <w:rPr>
          <w:rFonts w:hint="eastAsia"/>
          <w:color w:val="auto"/>
        </w:rPr>
        <w:t>本件</w:t>
      </w:r>
      <w:r w:rsidRPr="00791D96">
        <w:rPr>
          <w:rFonts w:hint="eastAsia"/>
          <w:color w:val="auto"/>
        </w:rPr>
        <w:t>対象文書２及び</w:t>
      </w:r>
      <w:r w:rsidR="00B03470" w:rsidRPr="00791D96">
        <w:rPr>
          <w:rFonts w:hint="eastAsia"/>
          <w:color w:val="auto"/>
        </w:rPr>
        <w:t>本件</w:t>
      </w:r>
      <w:r w:rsidRPr="00791D96">
        <w:rPr>
          <w:rFonts w:hint="eastAsia"/>
          <w:color w:val="auto"/>
        </w:rPr>
        <w:t>対象文書３に記載され</w:t>
      </w:r>
      <w:r w:rsidR="00191BAD">
        <w:rPr>
          <w:rFonts w:hint="eastAsia"/>
          <w:color w:val="auto"/>
        </w:rPr>
        <w:t>る</w:t>
      </w:r>
      <w:r w:rsidRPr="00791D96">
        <w:rPr>
          <w:rFonts w:hint="eastAsia"/>
          <w:color w:val="auto"/>
        </w:rPr>
        <w:t>情報は、条例第８条第１項第４号に該当し、非公開が妥当である。</w:t>
      </w:r>
    </w:p>
    <w:p w14:paraId="07797BC1" w14:textId="48200271" w:rsidR="005B2EA4" w:rsidRPr="00791D96" w:rsidRDefault="005B2EA4" w:rsidP="00036DE1">
      <w:pPr>
        <w:ind w:leftChars="99" w:left="631" w:hangingChars="189" w:hanging="414"/>
        <w:rPr>
          <w:color w:val="auto"/>
        </w:rPr>
      </w:pPr>
      <w:r w:rsidRPr="00791D96">
        <w:rPr>
          <w:rFonts w:hint="eastAsia"/>
          <w:color w:val="auto"/>
        </w:rPr>
        <w:t>（</w:t>
      </w:r>
      <w:r w:rsidR="00557A63" w:rsidRPr="00791D96">
        <w:rPr>
          <w:rFonts w:hint="eastAsia"/>
          <w:color w:val="auto"/>
        </w:rPr>
        <w:t>５</w:t>
      </w:r>
      <w:r w:rsidRPr="00791D96">
        <w:rPr>
          <w:rFonts w:hint="eastAsia"/>
          <w:color w:val="auto"/>
        </w:rPr>
        <w:t>）</w:t>
      </w:r>
      <w:r w:rsidR="003C078E">
        <w:rPr>
          <w:rFonts w:hint="eastAsia"/>
          <w:color w:val="auto"/>
        </w:rPr>
        <w:t>別紙１</w:t>
      </w:r>
      <w:r w:rsidRPr="00791D96">
        <w:rPr>
          <w:rFonts w:hint="eastAsia"/>
          <w:color w:val="auto"/>
        </w:rPr>
        <w:t>の</w:t>
      </w:r>
      <w:r w:rsidR="00CC512A" w:rsidRPr="00791D96">
        <w:rPr>
          <w:rFonts w:hint="eastAsia"/>
          <w:color w:val="auto"/>
        </w:rPr>
        <w:t>１</w:t>
      </w:r>
      <w:r w:rsidR="004B033D" w:rsidRPr="00791D96">
        <w:rPr>
          <w:rFonts w:hint="eastAsia"/>
          <w:color w:val="auto"/>
        </w:rPr>
        <w:t>（２）</w:t>
      </w:r>
      <w:r w:rsidR="00CC512A" w:rsidRPr="00791D96">
        <w:rPr>
          <w:rFonts w:hint="eastAsia"/>
          <w:color w:val="auto"/>
        </w:rPr>
        <w:t>エ（ウ）及び</w:t>
      </w:r>
      <w:r w:rsidR="003C078E">
        <w:rPr>
          <w:rFonts w:hint="eastAsia"/>
          <w:color w:val="auto"/>
        </w:rPr>
        <w:t>別紙１</w:t>
      </w:r>
      <w:r w:rsidR="00CC512A" w:rsidRPr="00791D96">
        <w:rPr>
          <w:rFonts w:hint="eastAsia"/>
          <w:color w:val="auto"/>
        </w:rPr>
        <w:t>の４</w:t>
      </w:r>
      <w:r w:rsidRPr="00791D96">
        <w:rPr>
          <w:rFonts w:hint="eastAsia"/>
          <w:color w:val="auto"/>
        </w:rPr>
        <w:t>に記載された情報について</w:t>
      </w:r>
    </w:p>
    <w:p w14:paraId="6B1EB663" w14:textId="1F74CBB6" w:rsidR="005B2EA4" w:rsidRPr="00791D96" w:rsidRDefault="005B2EA4" w:rsidP="00036DE1">
      <w:pPr>
        <w:ind w:leftChars="300" w:left="876" w:hangingChars="100" w:hanging="219"/>
        <w:jc w:val="both"/>
        <w:rPr>
          <w:color w:val="auto"/>
        </w:rPr>
      </w:pPr>
      <w:r w:rsidRPr="00791D96">
        <w:rPr>
          <w:rFonts w:hint="eastAsia"/>
          <w:color w:val="auto"/>
        </w:rPr>
        <w:t xml:space="preserve">ア　</w:t>
      </w:r>
      <w:r w:rsidR="00B03470" w:rsidRPr="00791D96">
        <w:rPr>
          <w:rFonts w:hint="eastAsia"/>
          <w:color w:val="auto"/>
        </w:rPr>
        <w:t>本件</w:t>
      </w:r>
      <w:r w:rsidR="00CC512A" w:rsidRPr="00791D96">
        <w:rPr>
          <w:rFonts w:hint="eastAsia"/>
          <w:color w:val="auto"/>
        </w:rPr>
        <w:t>対象文書１には「少人数指導実施形態」</w:t>
      </w:r>
      <w:r w:rsidR="001705DC" w:rsidRPr="00791D96">
        <w:rPr>
          <w:rFonts w:hint="eastAsia"/>
          <w:color w:val="auto"/>
        </w:rPr>
        <w:t>（</w:t>
      </w:r>
      <w:r w:rsidR="003C078E">
        <w:rPr>
          <w:rFonts w:hint="eastAsia"/>
          <w:color w:val="auto"/>
        </w:rPr>
        <w:t>別紙１</w:t>
      </w:r>
      <w:r w:rsidR="001705DC" w:rsidRPr="00791D96">
        <w:rPr>
          <w:rFonts w:hint="eastAsia"/>
          <w:color w:val="auto"/>
        </w:rPr>
        <w:t>の１</w:t>
      </w:r>
      <w:r w:rsidR="004B033D" w:rsidRPr="00791D96">
        <w:rPr>
          <w:rFonts w:hint="eastAsia"/>
          <w:color w:val="auto"/>
        </w:rPr>
        <w:t>（２）</w:t>
      </w:r>
      <w:r w:rsidR="001705DC" w:rsidRPr="00791D96">
        <w:rPr>
          <w:rFonts w:hint="eastAsia"/>
          <w:color w:val="auto"/>
        </w:rPr>
        <w:t>エ（ウ））</w:t>
      </w:r>
      <w:r w:rsidR="00A156F6">
        <w:rPr>
          <w:rFonts w:hint="eastAsia"/>
          <w:color w:val="auto"/>
        </w:rPr>
        <w:t>が</w:t>
      </w:r>
      <w:r w:rsidR="00CC512A" w:rsidRPr="00791D96">
        <w:rPr>
          <w:rFonts w:hint="eastAsia"/>
          <w:color w:val="auto"/>
        </w:rPr>
        <w:t>、</w:t>
      </w:r>
      <w:r w:rsidR="00B03470" w:rsidRPr="00791D96">
        <w:rPr>
          <w:rFonts w:hint="eastAsia"/>
          <w:color w:val="auto"/>
        </w:rPr>
        <w:t>本件</w:t>
      </w:r>
      <w:r w:rsidRPr="00791D96">
        <w:rPr>
          <w:rFonts w:hint="eastAsia"/>
          <w:color w:val="auto"/>
        </w:rPr>
        <w:t>対象文書４には</w:t>
      </w:r>
      <w:r w:rsidR="0034771D">
        <w:rPr>
          <w:rFonts w:hint="eastAsia"/>
          <w:color w:val="auto"/>
        </w:rPr>
        <w:t>各府立</w:t>
      </w:r>
      <w:r w:rsidR="00E57DC3" w:rsidRPr="00791D96">
        <w:rPr>
          <w:rFonts w:hint="eastAsia"/>
          <w:color w:val="auto"/>
        </w:rPr>
        <w:t>高校</w:t>
      </w:r>
      <w:r w:rsidRPr="00791D96">
        <w:rPr>
          <w:rFonts w:hint="eastAsia"/>
          <w:color w:val="auto"/>
        </w:rPr>
        <w:t>の配慮事項や学校の方針に即して配置される教員数</w:t>
      </w:r>
      <w:r w:rsidR="00547140" w:rsidRPr="00791D96">
        <w:rPr>
          <w:rFonts w:hint="eastAsia"/>
          <w:color w:val="auto"/>
        </w:rPr>
        <w:t>（</w:t>
      </w:r>
      <w:r w:rsidR="001C2386" w:rsidRPr="00791D96">
        <w:rPr>
          <w:rFonts w:hint="eastAsia"/>
          <w:color w:val="auto"/>
        </w:rPr>
        <w:t>普通教科少人数指導加配数等</w:t>
      </w:r>
      <w:r w:rsidR="00547140" w:rsidRPr="00791D96">
        <w:rPr>
          <w:rFonts w:hint="eastAsia"/>
          <w:color w:val="auto"/>
        </w:rPr>
        <w:t>）</w:t>
      </w:r>
      <w:r w:rsidR="001705DC" w:rsidRPr="00791D96">
        <w:rPr>
          <w:rFonts w:hint="eastAsia"/>
          <w:color w:val="auto"/>
        </w:rPr>
        <w:t>（</w:t>
      </w:r>
      <w:r w:rsidR="003C078E">
        <w:rPr>
          <w:rFonts w:hint="eastAsia"/>
          <w:color w:val="auto"/>
        </w:rPr>
        <w:t>別紙１</w:t>
      </w:r>
      <w:r w:rsidR="001705DC" w:rsidRPr="00791D96">
        <w:rPr>
          <w:rFonts w:hint="eastAsia"/>
          <w:color w:val="auto"/>
        </w:rPr>
        <w:t>の４）</w:t>
      </w:r>
      <w:r w:rsidRPr="00791D96">
        <w:rPr>
          <w:rFonts w:hint="eastAsia"/>
          <w:color w:val="auto"/>
        </w:rPr>
        <w:t>が</w:t>
      </w:r>
      <w:r w:rsidR="00A156F6">
        <w:rPr>
          <w:rFonts w:hint="eastAsia"/>
          <w:color w:val="auto"/>
        </w:rPr>
        <w:t>、</w:t>
      </w:r>
      <w:r w:rsidRPr="00791D96">
        <w:rPr>
          <w:rFonts w:hint="eastAsia"/>
          <w:color w:val="auto"/>
        </w:rPr>
        <w:t>記載されている。</w:t>
      </w:r>
    </w:p>
    <w:p w14:paraId="1A3ADB74" w14:textId="5EC70733" w:rsidR="005B2EA4" w:rsidRPr="00791D96" w:rsidRDefault="001705DC" w:rsidP="00036DE1">
      <w:pPr>
        <w:ind w:leftChars="399" w:left="874" w:firstLineChars="100" w:firstLine="219"/>
        <w:rPr>
          <w:color w:val="auto"/>
        </w:rPr>
      </w:pPr>
      <w:r w:rsidRPr="00791D96">
        <w:rPr>
          <w:rFonts w:hint="eastAsia"/>
          <w:color w:val="auto"/>
        </w:rPr>
        <w:t>「少人数指導実施形態」や「普通教科少人数指導加配</w:t>
      </w:r>
      <w:r w:rsidR="00FA2DD3" w:rsidRPr="00791D96">
        <w:rPr>
          <w:rFonts w:hint="eastAsia"/>
          <w:color w:val="auto"/>
        </w:rPr>
        <w:t>数</w:t>
      </w:r>
      <w:r w:rsidRPr="00791D96">
        <w:rPr>
          <w:rFonts w:hint="eastAsia"/>
          <w:color w:val="auto"/>
        </w:rPr>
        <w:t>」といった</w:t>
      </w:r>
      <w:r w:rsidR="00CC512A" w:rsidRPr="00791D96">
        <w:rPr>
          <w:rFonts w:hint="eastAsia"/>
          <w:color w:val="auto"/>
        </w:rPr>
        <w:t>情報は、</w:t>
      </w:r>
      <w:r w:rsidR="0034771D">
        <w:rPr>
          <w:rFonts w:hint="eastAsia"/>
          <w:color w:val="auto"/>
        </w:rPr>
        <w:t>各府立</w:t>
      </w:r>
      <w:r w:rsidR="005B2EA4" w:rsidRPr="00791D96">
        <w:rPr>
          <w:rFonts w:hint="eastAsia"/>
          <w:color w:val="auto"/>
        </w:rPr>
        <w:t>高校</w:t>
      </w:r>
      <w:r w:rsidRPr="00791D96">
        <w:rPr>
          <w:rFonts w:hint="eastAsia"/>
          <w:color w:val="auto"/>
        </w:rPr>
        <w:t>に配置される定数の増加</w:t>
      </w:r>
      <w:r w:rsidR="005B2EA4" w:rsidRPr="00791D96">
        <w:rPr>
          <w:rFonts w:hint="eastAsia"/>
          <w:color w:val="auto"/>
        </w:rPr>
        <w:t>を必要とする具体的な理由</w:t>
      </w:r>
      <w:r w:rsidR="00CC512A" w:rsidRPr="00791D96">
        <w:rPr>
          <w:rFonts w:hint="eastAsia"/>
          <w:color w:val="auto"/>
        </w:rPr>
        <w:t>であり、</w:t>
      </w:r>
      <w:r w:rsidR="005B2EA4" w:rsidRPr="00791D96">
        <w:rPr>
          <w:rFonts w:hint="eastAsia"/>
          <w:color w:val="auto"/>
        </w:rPr>
        <w:t>これら情報からは、</w:t>
      </w:r>
      <w:r w:rsidR="00A17A24" w:rsidRPr="00791D96">
        <w:rPr>
          <w:rFonts w:hint="eastAsia"/>
          <w:color w:val="auto"/>
        </w:rPr>
        <w:t>配慮を要する生徒を</w:t>
      </w:r>
      <w:r w:rsidR="005B2EA4" w:rsidRPr="00791D96">
        <w:rPr>
          <w:rFonts w:hint="eastAsia"/>
          <w:color w:val="auto"/>
        </w:rPr>
        <w:t>特定されるおそれは認められないため、条例第９条第１号には該当しない。</w:t>
      </w:r>
    </w:p>
    <w:p w14:paraId="3013DAD5" w14:textId="0EC1BB49" w:rsidR="005B2EA4" w:rsidRPr="00791D96" w:rsidRDefault="005B2EA4" w:rsidP="00036DE1">
      <w:pPr>
        <w:ind w:leftChars="-100" w:left="850" w:hangingChars="488" w:hanging="1069"/>
        <w:rPr>
          <w:color w:val="auto"/>
        </w:rPr>
      </w:pPr>
      <w:r w:rsidRPr="00791D96">
        <w:rPr>
          <w:rFonts w:hint="eastAsia"/>
          <w:color w:val="auto"/>
        </w:rPr>
        <w:t xml:space="preserve">　　　　イ　</w:t>
      </w:r>
      <w:r w:rsidR="00A17A24" w:rsidRPr="00791D96">
        <w:rPr>
          <w:rFonts w:hint="eastAsia"/>
          <w:color w:val="auto"/>
        </w:rPr>
        <w:t>条例第８条第１項第４号の該当性について</w:t>
      </w:r>
    </w:p>
    <w:p w14:paraId="04BEE89C" w14:textId="10512595" w:rsidR="005B2EA4" w:rsidRPr="00791D96" w:rsidRDefault="00B03470" w:rsidP="00036DE1">
      <w:pPr>
        <w:ind w:leftChars="400" w:left="876" w:firstLineChars="100" w:firstLine="219"/>
        <w:rPr>
          <w:color w:val="auto"/>
        </w:rPr>
      </w:pPr>
      <w:r w:rsidRPr="00791D96">
        <w:rPr>
          <w:rFonts w:hint="eastAsia"/>
          <w:color w:val="auto"/>
        </w:rPr>
        <w:t>本件</w:t>
      </w:r>
      <w:r w:rsidR="00344A79" w:rsidRPr="00791D96">
        <w:rPr>
          <w:rFonts w:hint="eastAsia"/>
          <w:color w:val="auto"/>
        </w:rPr>
        <w:t>対象文書１の「少人数指導実施形態」は</w:t>
      </w:r>
      <w:r w:rsidR="001705DC" w:rsidRPr="00791D96">
        <w:rPr>
          <w:rFonts w:hint="eastAsia"/>
          <w:color w:val="auto"/>
        </w:rPr>
        <w:t>配置される定数の増加</w:t>
      </w:r>
      <w:r w:rsidR="005B2EA4" w:rsidRPr="00791D96">
        <w:rPr>
          <w:rFonts w:hint="eastAsia"/>
          <w:color w:val="auto"/>
        </w:rPr>
        <w:t>を必要とする理由</w:t>
      </w:r>
      <w:r w:rsidR="00344A79" w:rsidRPr="00791D96">
        <w:rPr>
          <w:rFonts w:hint="eastAsia"/>
          <w:color w:val="auto"/>
        </w:rPr>
        <w:t>であり、</w:t>
      </w:r>
      <w:r w:rsidRPr="00791D96">
        <w:rPr>
          <w:rFonts w:hint="eastAsia"/>
          <w:color w:val="auto"/>
        </w:rPr>
        <w:t>本件</w:t>
      </w:r>
      <w:r w:rsidR="00344A79" w:rsidRPr="00791D96">
        <w:rPr>
          <w:rFonts w:hint="eastAsia"/>
          <w:color w:val="auto"/>
        </w:rPr>
        <w:t>対象文書４の各</w:t>
      </w:r>
      <w:r w:rsidR="00FA2DD3" w:rsidRPr="00791D96">
        <w:rPr>
          <w:rFonts w:hint="eastAsia"/>
          <w:color w:val="auto"/>
        </w:rPr>
        <w:t>加配教員数</w:t>
      </w:r>
      <w:r w:rsidR="001705DC" w:rsidRPr="00791D96">
        <w:rPr>
          <w:rFonts w:hint="eastAsia"/>
          <w:color w:val="auto"/>
        </w:rPr>
        <w:t>もまた</w:t>
      </w:r>
      <w:r w:rsidR="00344A79" w:rsidRPr="00791D96">
        <w:rPr>
          <w:rFonts w:hint="eastAsia"/>
          <w:color w:val="auto"/>
        </w:rPr>
        <w:t>、</w:t>
      </w:r>
      <w:r w:rsidR="0034771D">
        <w:rPr>
          <w:rFonts w:hint="eastAsia"/>
          <w:color w:val="auto"/>
        </w:rPr>
        <w:t>各府立</w:t>
      </w:r>
      <w:r w:rsidR="005B2EA4" w:rsidRPr="00791D96">
        <w:rPr>
          <w:rFonts w:hint="eastAsia"/>
          <w:color w:val="auto"/>
        </w:rPr>
        <w:t>高校に</w:t>
      </w:r>
      <w:r w:rsidR="001705DC" w:rsidRPr="00791D96">
        <w:rPr>
          <w:rFonts w:hint="eastAsia"/>
          <w:color w:val="auto"/>
        </w:rPr>
        <w:t>配置される定数の増加を必要と</w:t>
      </w:r>
      <w:r w:rsidR="00344A79" w:rsidRPr="00791D96">
        <w:rPr>
          <w:rFonts w:hint="eastAsia"/>
          <w:color w:val="auto"/>
        </w:rPr>
        <w:t>する理由であり、</w:t>
      </w:r>
      <w:r w:rsidR="005B2EA4" w:rsidRPr="00791D96">
        <w:rPr>
          <w:rFonts w:hint="eastAsia"/>
          <w:color w:val="auto"/>
        </w:rPr>
        <w:t>人事管理に関する情報であ</w:t>
      </w:r>
      <w:r w:rsidR="00344A79" w:rsidRPr="00791D96">
        <w:rPr>
          <w:rFonts w:hint="eastAsia"/>
          <w:color w:val="auto"/>
        </w:rPr>
        <w:t>るから</w:t>
      </w:r>
      <w:r w:rsidR="005B2EA4" w:rsidRPr="00791D96">
        <w:rPr>
          <w:rFonts w:hint="eastAsia"/>
          <w:color w:val="auto"/>
        </w:rPr>
        <w:t>、要件４に該当する。</w:t>
      </w:r>
    </w:p>
    <w:p w14:paraId="2AEE6A3C" w14:textId="141B778F" w:rsidR="005B2EA4" w:rsidRPr="00791D96" w:rsidRDefault="005B2EA4" w:rsidP="00036DE1">
      <w:pPr>
        <w:ind w:leftChars="-100" w:left="876" w:hangingChars="500" w:hanging="1095"/>
        <w:rPr>
          <w:color w:val="auto"/>
        </w:rPr>
      </w:pPr>
      <w:r w:rsidRPr="00791D96">
        <w:rPr>
          <w:rFonts w:hint="eastAsia"/>
          <w:color w:val="auto"/>
        </w:rPr>
        <w:t xml:space="preserve">　　　　　　</w:t>
      </w:r>
      <w:r w:rsidR="00B03470" w:rsidRPr="00791D96">
        <w:rPr>
          <w:rFonts w:hint="eastAsia"/>
          <w:color w:val="auto"/>
        </w:rPr>
        <w:t>本件</w:t>
      </w:r>
      <w:r w:rsidR="00344A79" w:rsidRPr="00791D96">
        <w:rPr>
          <w:rFonts w:hint="eastAsia"/>
          <w:color w:val="auto"/>
        </w:rPr>
        <w:t>対象文書１の「少人数指導実施形態」に数字が記載されていれば、</w:t>
      </w:r>
      <w:r w:rsidR="00E57DC3" w:rsidRPr="00791D96">
        <w:rPr>
          <w:rFonts w:hint="eastAsia"/>
          <w:color w:val="auto"/>
        </w:rPr>
        <w:t>授業において配慮を要する生徒が</w:t>
      </w:r>
      <w:r w:rsidR="0034771D">
        <w:rPr>
          <w:rFonts w:hint="eastAsia"/>
          <w:color w:val="auto"/>
        </w:rPr>
        <w:t>当該</w:t>
      </w:r>
      <w:r w:rsidR="00344A79" w:rsidRPr="00791D96">
        <w:rPr>
          <w:rFonts w:hint="eastAsia"/>
          <w:color w:val="auto"/>
        </w:rPr>
        <w:t>高校に在籍</w:t>
      </w:r>
      <w:r w:rsidR="00E57DC3" w:rsidRPr="00791D96">
        <w:rPr>
          <w:rFonts w:hint="eastAsia"/>
          <w:color w:val="auto"/>
        </w:rPr>
        <w:t>していること</w:t>
      </w:r>
      <w:r w:rsidR="00FA2DD3" w:rsidRPr="00791D96">
        <w:rPr>
          <w:rFonts w:hint="eastAsia"/>
          <w:color w:val="auto"/>
        </w:rPr>
        <w:t>及び当該事実も踏まえて、加配や非常勤講師時間数を求めていること</w:t>
      </w:r>
      <w:r w:rsidR="00E57DC3" w:rsidRPr="00791D96">
        <w:rPr>
          <w:rFonts w:hint="eastAsia"/>
          <w:color w:val="auto"/>
        </w:rPr>
        <w:t>を示すこととな</w:t>
      </w:r>
      <w:r w:rsidR="00FA2DD3" w:rsidRPr="00791D96">
        <w:rPr>
          <w:rFonts w:hint="eastAsia"/>
          <w:color w:val="auto"/>
        </w:rPr>
        <w:t>るが</w:t>
      </w:r>
      <w:r w:rsidR="00344A79" w:rsidRPr="00791D96">
        <w:rPr>
          <w:rFonts w:hint="eastAsia"/>
          <w:color w:val="auto"/>
        </w:rPr>
        <w:t>、</w:t>
      </w:r>
      <w:r w:rsidR="00557A63" w:rsidRPr="00791D96">
        <w:rPr>
          <w:rFonts w:hint="eastAsia"/>
          <w:color w:val="auto"/>
        </w:rPr>
        <w:t>このような情報を公開したとしても、</w:t>
      </w:r>
      <w:r w:rsidR="00FA2DD3" w:rsidRPr="00791D96">
        <w:rPr>
          <w:rFonts w:hint="eastAsia"/>
          <w:color w:val="auto"/>
        </w:rPr>
        <w:t>配慮を要する生徒</w:t>
      </w:r>
      <w:r w:rsidR="00AA0863" w:rsidRPr="00791D96">
        <w:rPr>
          <w:rFonts w:hint="eastAsia"/>
          <w:color w:val="auto"/>
        </w:rPr>
        <w:t>が</w:t>
      </w:r>
      <w:r w:rsidR="00FA2DD3" w:rsidRPr="00791D96">
        <w:rPr>
          <w:rFonts w:hint="eastAsia"/>
          <w:color w:val="auto"/>
        </w:rPr>
        <w:t>特定されるおそれは認められない</w:t>
      </w:r>
      <w:r w:rsidR="00487D76" w:rsidRPr="00791D96">
        <w:rPr>
          <w:rFonts w:hint="eastAsia"/>
          <w:color w:val="auto"/>
        </w:rPr>
        <w:t>ため</w:t>
      </w:r>
      <w:r w:rsidR="00FA2DD3" w:rsidRPr="00791D96">
        <w:rPr>
          <w:rFonts w:hint="eastAsia"/>
          <w:color w:val="auto"/>
        </w:rPr>
        <w:t>、</w:t>
      </w:r>
      <w:r w:rsidR="001705DC" w:rsidRPr="00791D96">
        <w:rPr>
          <w:rFonts w:hint="eastAsia"/>
          <w:color w:val="auto"/>
        </w:rPr>
        <w:t>定数の配置</w:t>
      </w:r>
      <w:r w:rsidRPr="00791D96">
        <w:rPr>
          <w:rFonts w:hint="eastAsia"/>
          <w:color w:val="auto"/>
        </w:rPr>
        <w:t>という人事管理に関する事務の執行に支障が生じるおそれ</w:t>
      </w:r>
      <w:r w:rsidR="00487D76" w:rsidRPr="00791D96">
        <w:rPr>
          <w:rFonts w:hint="eastAsia"/>
          <w:color w:val="auto"/>
        </w:rPr>
        <w:t>は認められ</w:t>
      </w:r>
      <w:r w:rsidR="00FA2DD3" w:rsidRPr="00791D96">
        <w:rPr>
          <w:rFonts w:hint="eastAsia"/>
          <w:color w:val="auto"/>
        </w:rPr>
        <w:t>ないため</w:t>
      </w:r>
      <w:r w:rsidRPr="00791D96">
        <w:rPr>
          <w:rFonts w:hint="eastAsia"/>
          <w:color w:val="auto"/>
        </w:rPr>
        <w:t>要件５に該当</w:t>
      </w:r>
      <w:r w:rsidR="00FA2DD3" w:rsidRPr="00791D96">
        <w:rPr>
          <w:rFonts w:hint="eastAsia"/>
          <w:color w:val="auto"/>
        </w:rPr>
        <w:t>せず、公開が妥当である</w:t>
      </w:r>
      <w:r w:rsidRPr="00791D96">
        <w:rPr>
          <w:rFonts w:hint="eastAsia"/>
          <w:color w:val="auto"/>
        </w:rPr>
        <w:t>。</w:t>
      </w:r>
    </w:p>
    <w:p w14:paraId="176E572B" w14:textId="32B5F60D" w:rsidR="005B2EA4" w:rsidRPr="00791D96" w:rsidRDefault="005B2EA4" w:rsidP="00036DE1">
      <w:pPr>
        <w:ind w:leftChars="-100" w:left="876" w:hangingChars="500" w:hanging="1095"/>
        <w:rPr>
          <w:color w:val="auto"/>
        </w:rPr>
      </w:pPr>
      <w:r w:rsidRPr="00791D96">
        <w:rPr>
          <w:rFonts w:hint="eastAsia"/>
          <w:color w:val="auto"/>
        </w:rPr>
        <w:t xml:space="preserve">　　　　　　</w:t>
      </w:r>
      <w:r w:rsidR="00B03470" w:rsidRPr="00791D96">
        <w:rPr>
          <w:rFonts w:hint="eastAsia"/>
          <w:color w:val="auto"/>
        </w:rPr>
        <w:t>本件</w:t>
      </w:r>
      <w:r w:rsidRPr="00791D96">
        <w:rPr>
          <w:rFonts w:hint="eastAsia"/>
          <w:color w:val="auto"/>
        </w:rPr>
        <w:t>対象文書</w:t>
      </w:r>
      <w:r w:rsidR="00E57DC3" w:rsidRPr="00791D96">
        <w:rPr>
          <w:rFonts w:hint="eastAsia"/>
          <w:color w:val="auto"/>
        </w:rPr>
        <w:t>４</w:t>
      </w:r>
      <w:r w:rsidRPr="00791D96">
        <w:rPr>
          <w:rFonts w:hint="eastAsia"/>
          <w:color w:val="auto"/>
        </w:rPr>
        <w:t>には、</w:t>
      </w:r>
      <w:r w:rsidR="0034771D">
        <w:rPr>
          <w:rFonts w:hint="eastAsia"/>
          <w:color w:val="auto"/>
        </w:rPr>
        <w:t>各府立</w:t>
      </w:r>
      <w:r w:rsidR="00E57DC3" w:rsidRPr="00791D96">
        <w:rPr>
          <w:rFonts w:hint="eastAsia"/>
          <w:color w:val="auto"/>
        </w:rPr>
        <w:t>高校の配慮事項や学校の方針に即して配置される教員数</w:t>
      </w:r>
      <w:r w:rsidR="00547140" w:rsidRPr="00791D96">
        <w:rPr>
          <w:rFonts w:hint="eastAsia"/>
          <w:color w:val="auto"/>
        </w:rPr>
        <w:t>（普通教科少人数指導加配数等）</w:t>
      </w:r>
      <w:r w:rsidR="001705DC" w:rsidRPr="00791D96">
        <w:rPr>
          <w:rFonts w:hint="eastAsia"/>
          <w:color w:val="auto"/>
        </w:rPr>
        <w:t>が</w:t>
      </w:r>
      <w:r w:rsidRPr="00791D96">
        <w:rPr>
          <w:rFonts w:hint="eastAsia"/>
          <w:color w:val="auto"/>
        </w:rPr>
        <w:t>記載されるところ、これは</w:t>
      </w:r>
      <w:r w:rsidR="00AE5A56" w:rsidRPr="00791D96">
        <w:rPr>
          <w:rFonts w:hint="eastAsia"/>
          <w:color w:val="auto"/>
        </w:rPr>
        <w:t>実施機関</w:t>
      </w:r>
      <w:r w:rsidRPr="00791D96">
        <w:rPr>
          <w:rFonts w:hint="eastAsia"/>
          <w:color w:val="auto"/>
        </w:rPr>
        <w:t>が</w:t>
      </w:r>
      <w:r w:rsidR="0034771D">
        <w:rPr>
          <w:rFonts w:hint="eastAsia"/>
          <w:color w:val="auto"/>
        </w:rPr>
        <w:t>当該</w:t>
      </w:r>
      <w:r w:rsidRPr="00791D96">
        <w:rPr>
          <w:rFonts w:hint="eastAsia"/>
          <w:color w:val="auto"/>
        </w:rPr>
        <w:t>高校</w:t>
      </w:r>
      <w:r w:rsidR="00843938">
        <w:rPr>
          <w:rFonts w:hint="eastAsia"/>
          <w:color w:val="auto"/>
        </w:rPr>
        <w:t>が対処</w:t>
      </w:r>
      <w:r w:rsidR="00843938">
        <w:rPr>
          <w:rFonts w:hint="eastAsia"/>
          <w:color w:val="auto"/>
        </w:rPr>
        <w:lastRenderedPageBreak/>
        <w:t>しなければならない様々な</w:t>
      </w:r>
      <w:r w:rsidRPr="00791D96">
        <w:rPr>
          <w:rFonts w:hint="eastAsia"/>
          <w:color w:val="auto"/>
        </w:rPr>
        <w:t>事情及び</w:t>
      </w:r>
      <w:r w:rsidR="00AE5A56" w:rsidRPr="00791D96">
        <w:rPr>
          <w:rFonts w:hint="eastAsia"/>
          <w:color w:val="auto"/>
        </w:rPr>
        <w:t>実施機関</w:t>
      </w:r>
      <w:r w:rsidRPr="00791D96">
        <w:rPr>
          <w:rFonts w:hint="eastAsia"/>
          <w:color w:val="auto"/>
        </w:rPr>
        <w:t>の非常勤講師に係る全体の予算等を踏まえて決定したものであ</w:t>
      </w:r>
      <w:r w:rsidR="00487D76" w:rsidRPr="00791D96">
        <w:rPr>
          <w:rFonts w:hint="eastAsia"/>
          <w:color w:val="auto"/>
        </w:rPr>
        <w:t>るが</w:t>
      </w:r>
      <w:r w:rsidRPr="00791D96">
        <w:rPr>
          <w:rFonts w:hint="eastAsia"/>
          <w:color w:val="auto"/>
        </w:rPr>
        <w:t>、</w:t>
      </w:r>
      <w:r w:rsidR="00487D76" w:rsidRPr="00791D96">
        <w:rPr>
          <w:rFonts w:hint="eastAsia"/>
          <w:color w:val="auto"/>
        </w:rPr>
        <w:t>「暫定加配」を除く</w:t>
      </w:r>
      <w:r w:rsidRPr="00791D96">
        <w:rPr>
          <w:rFonts w:hint="eastAsia"/>
          <w:color w:val="auto"/>
        </w:rPr>
        <w:t>情報を公開</w:t>
      </w:r>
      <w:r w:rsidR="00487D76" w:rsidRPr="00791D96">
        <w:rPr>
          <w:rFonts w:hint="eastAsia"/>
          <w:color w:val="auto"/>
        </w:rPr>
        <w:t>したとしても、配慮を要する生徒を特定されるおそれは認められないため</w:t>
      </w:r>
      <w:r w:rsidRPr="00791D96">
        <w:rPr>
          <w:rFonts w:hint="eastAsia"/>
          <w:color w:val="auto"/>
        </w:rPr>
        <w:t>、</w:t>
      </w:r>
      <w:r w:rsidR="001705DC" w:rsidRPr="00791D96">
        <w:rPr>
          <w:rFonts w:hint="eastAsia"/>
          <w:color w:val="auto"/>
        </w:rPr>
        <w:t>定数の配置</w:t>
      </w:r>
      <w:r w:rsidRPr="00791D96">
        <w:rPr>
          <w:rFonts w:hint="eastAsia"/>
          <w:color w:val="auto"/>
        </w:rPr>
        <w:t>という人事管理に関する事務の執行に支障が生じるおそれがあるということができ</w:t>
      </w:r>
      <w:r w:rsidR="00487D76" w:rsidRPr="00791D96">
        <w:rPr>
          <w:rFonts w:hint="eastAsia"/>
          <w:color w:val="auto"/>
        </w:rPr>
        <w:t>ないため</w:t>
      </w:r>
      <w:r w:rsidRPr="00791D96">
        <w:rPr>
          <w:rFonts w:hint="eastAsia"/>
          <w:color w:val="auto"/>
        </w:rPr>
        <w:t>要件５に該当</w:t>
      </w:r>
      <w:r w:rsidR="00487D76" w:rsidRPr="00791D96">
        <w:rPr>
          <w:rFonts w:hint="eastAsia"/>
          <w:color w:val="auto"/>
        </w:rPr>
        <w:t>せず、公開が妥当である</w:t>
      </w:r>
      <w:r w:rsidRPr="00791D96">
        <w:rPr>
          <w:rFonts w:hint="eastAsia"/>
          <w:color w:val="auto"/>
        </w:rPr>
        <w:t>。</w:t>
      </w:r>
    </w:p>
    <w:p w14:paraId="3685D240" w14:textId="09AD1D4E" w:rsidR="004E680E" w:rsidRPr="00791D96" w:rsidRDefault="00487D76" w:rsidP="005627BE">
      <w:pPr>
        <w:ind w:leftChars="-100" w:left="876" w:hangingChars="500" w:hanging="1095"/>
        <w:rPr>
          <w:color w:val="auto"/>
        </w:rPr>
      </w:pPr>
      <w:r w:rsidRPr="00791D96">
        <w:rPr>
          <w:rFonts w:hint="eastAsia"/>
          <w:color w:val="auto"/>
        </w:rPr>
        <w:t xml:space="preserve">　　　　　　</w:t>
      </w:r>
      <w:r w:rsidR="008013B1" w:rsidRPr="00791D96">
        <w:rPr>
          <w:rFonts w:hint="eastAsia"/>
          <w:color w:val="auto"/>
        </w:rPr>
        <w:t>次に、</w:t>
      </w:r>
      <w:r w:rsidR="004E680E" w:rsidRPr="00791D96">
        <w:rPr>
          <w:rFonts w:hint="eastAsia"/>
          <w:color w:val="auto"/>
        </w:rPr>
        <w:t>「暫定加配」とは、</w:t>
      </w:r>
      <w:r w:rsidR="004120B9">
        <w:rPr>
          <w:rFonts w:hint="eastAsia"/>
          <w:color w:val="auto"/>
        </w:rPr>
        <w:t>本件</w:t>
      </w:r>
      <w:r w:rsidR="00353B19" w:rsidRPr="00791D96">
        <w:rPr>
          <w:rFonts w:hint="eastAsia"/>
          <w:color w:val="auto"/>
        </w:rPr>
        <w:t>対象文書４に列記されている加配事由にあてはまらないものの、加配を要する</w:t>
      </w:r>
      <w:r w:rsidR="008013B1" w:rsidRPr="00791D96">
        <w:rPr>
          <w:rFonts w:hint="eastAsia"/>
          <w:color w:val="auto"/>
        </w:rPr>
        <w:t>事情</w:t>
      </w:r>
      <w:r w:rsidR="00353B19" w:rsidRPr="00791D96">
        <w:rPr>
          <w:rFonts w:hint="eastAsia"/>
          <w:color w:val="auto"/>
        </w:rPr>
        <w:t>がある場合に</w:t>
      </w:r>
      <w:r w:rsidR="009A7D01" w:rsidRPr="00791D96">
        <w:rPr>
          <w:rFonts w:hint="eastAsia"/>
        </w:rPr>
        <w:t>教員定数</w:t>
      </w:r>
      <w:r w:rsidR="00353B19" w:rsidRPr="00791D96">
        <w:rPr>
          <w:rFonts w:hint="eastAsia"/>
          <w:color w:val="auto"/>
        </w:rPr>
        <w:t>の配当を求めるものである。暫定加配は、</w:t>
      </w:r>
      <w:r w:rsidR="000F1DDE">
        <w:rPr>
          <w:rFonts w:hint="eastAsia"/>
          <w:color w:val="auto"/>
        </w:rPr>
        <w:t>学校長が翌年度における</w:t>
      </w:r>
      <w:r w:rsidR="008157C4" w:rsidRPr="00791D96">
        <w:rPr>
          <w:rFonts w:hint="eastAsia"/>
          <w:color w:val="auto"/>
        </w:rPr>
        <w:t>各</w:t>
      </w:r>
      <w:r w:rsidR="00843938">
        <w:rPr>
          <w:rFonts w:hint="eastAsia"/>
          <w:color w:val="auto"/>
        </w:rPr>
        <w:t>府立</w:t>
      </w:r>
      <w:r w:rsidR="008157C4" w:rsidRPr="00791D96">
        <w:rPr>
          <w:rFonts w:hint="eastAsia"/>
          <w:color w:val="auto"/>
        </w:rPr>
        <w:t>学校</w:t>
      </w:r>
      <w:r w:rsidR="00843938">
        <w:rPr>
          <w:rFonts w:hint="eastAsia"/>
          <w:color w:val="auto"/>
        </w:rPr>
        <w:t>が対処しなければならない様々な</w:t>
      </w:r>
      <w:r w:rsidR="008157C4" w:rsidRPr="00791D96">
        <w:rPr>
          <w:rFonts w:hint="eastAsia"/>
          <w:color w:val="auto"/>
        </w:rPr>
        <w:t>事情</w:t>
      </w:r>
      <w:r w:rsidR="000F1DDE">
        <w:rPr>
          <w:rFonts w:hint="eastAsia"/>
          <w:color w:val="auto"/>
        </w:rPr>
        <w:t>を想定して</w:t>
      </w:r>
      <w:r w:rsidR="005627BE">
        <w:rPr>
          <w:rFonts w:hint="eastAsia"/>
          <w:color w:val="auto"/>
        </w:rPr>
        <w:t>要求</w:t>
      </w:r>
      <w:r w:rsidR="000F1DDE">
        <w:rPr>
          <w:rFonts w:hint="eastAsia"/>
          <w:color w:val="auto"/>
        </w:rPr>
        <w:t>し</w:t>
      </w:r>
      <w:r w:rsidR="008157C4" w:rsidRPr="00791D96">
        <w:rPr>
          <w:rFonts w:hint="eastAsia"/>
          <w:color w:val="auto"/>
        </w:rPr>
        <w:t>たものであり</w:t>
      </w:r>
      <w:r w:rsidR="00353B19" w:rsidRPr="00791D96">
        <w:rPr>
          <w:rFonts w:hint="eastAsia"/>
          <w:color w:val="auto"/>
        </w:rPr>
        <w:t>、</w:t>
      </w:r>
      <w:r w:rsidR="005627BE">
        <w:rPr>
          <w:rFonts w:hint="eastAsia"/>
          <w:color w:val="auto"/>
        </w:rPr>
        <w:t>実施機関が学校長の要求に対し加配を行うか否かの判断を示したものである。</w:t>
      </w:r>
      <w:r w:rsidR="00353B19" w:rsidRPr="00791D96">
        <w:rPr>
          <w:rFonts w:hint="eastAsia"/>
          <w:color w:val="auto"/>
        </w:rPr>
        <w:t>これを公開すると、学校長</w:t>
      </w:r>
      <w:r w:rsidR="00401478">
        <w:rPr>
          <w:rFonts w:hint="eastAsia"/>
          <w:color w:val="auto"/>
        </w:rPr>
        <w:t>が</w:t>
      </w:r>
      <w:r w:rsidR="005627BE">
        <w:rPr>
          <w:rFonts w:hint="eastAsia"/>
          <w:color w:val="auto"/>
        </w:rPr>
        <w:t>学校の実情を踏まえて</w:t>
      </w:r>
      <w:r w:rsidR="008F5D50">
        <w:rPr>
          <w:rFonts w:hint="eastAsia"/>
          <w:color w:val="auto"/>
        </w:rPr>
        <w:t>率直に</w:t>
      </w:r>
      <w:r w:rsidR="005627BE">
        <w:rPr>
          <w:rFonts w:hint="eastAsia"/>
          <w:color w:val="auto"/>
        </w:rPr>
        <w:t>要求を行うこと及び実施機関が府立学校全体の状況を踏まえて柔軟に暫定加配を行うことが</w:t>
      </w:r>
      <w:r w:rsidR="00353B19" w:rsidRPr="00791D96">
        <w:rPr>
          <w:rFonts w:hint="eastAsia"/>
          <w:color w:val="auto"/>
        </w:rPr>
        <w:t>困難となり、</w:t>
      </w:r>
      <w:r w:rsidR="005627BE">
        <w:rPr>
          <w:rFonts w:hint="eastAsia"/>
          <w:color w:val="auto"/>
        </w:rPr>
        <w:t>暫定加配を的確に行うという</w:t>
      </w:r>
      <w:r w:rsidR="00353B19" w:rsidRPr="00791D96">
        <w:rPr>
          <w:rFonts w:hint="eastAsia"/>
          <w:color w:val="auto"/>
        </w:rPr>
        <w:t>人事管理に</w:t>
      </w:r>
      <w:r w:rsidR="004E680E" w:rsidRPr="00791D96">
        <w:rPr>
          <w:rFonts w:hint="eastAsia"/>
          <w:color w:val="auto"/>
        </w:rPr>
        <w:t>関する事務の執行に支障が生じるおそれがあるということができ、要件５に該当する。</w:t>
      </w:r>
    </w:p>
    <w:p w14:paraId="662EDABA" w14:textId="1076940A" w:rsidR="000B6007" w:rsidRPr="00791D96" w:rsidRDefault="000B6007" w:rsidP="00036DE1">
      <w:pPr>
        <w:ind w:leftChars="-100" w:left="876" w:hangingChars="500" w:hanging="1095"/>
        <w:rPr>
          <w:color w:val="auto"/>
        </w:rPr>
      </w:pPr>
      <w:r w:rsidRPr="00791D96">
        <w:rPr>
          <w:rFonts w:hint="eastAsia"/>
          <w:color w:val="auto"/>
        </w:rPr>
        <w:t xml:space="preserve">　　　　　　「加配計」は、「暫定加配」と「暫定加配」以外の加配事由により加配された教員定数の合計であり、「加配計」を公開すると、「暫定加配」の非公開情報を公開することとなるため、「加配計」を非公開とする合理性が認めら</w:t>
      </w:r>
      <w:r w:rsidR="009136BD" w:rsidRPr="00791D96">
        <w:rPr>
          <w:rFonts w:hint="eastAsia"/>
          <w:color w:val="auto"/>
        </w:rPr>
        <w:t>れ</w:t>
      </w:r>
      <w:r w:rsidR="00D12695" w:rsidRPr="00791D96">
        <w:rPr>
          <w:rFonts w:hint="eastAsia"/>
          <w:color w:val="auto"/>
        </w:rPr>
        <w:t>る。</w:t>
      </w:r>
    </w:p>
    <w:p w14:paraId="2D4F1390" w14:textId="245F3AF3" w:rsidR="000B6007" w:rsidRPr="00791D96" w:rsidRDefault="000B6007" w:rsidP="00036DE1">
      <w:pPr>
        <w:ind w:leftChars="-100" w:left="876" w:hangingChars="500" w:hanging="1095"/>
        <w:rPr>
          <w:color w:val="auto"/>
        </w:rPr>
      </w:pPr>
      <w:r w:rsidRPr="00791D96">
        <w:rPr>
          <w:rFonts w:hint="eastAsia"/>
          <w:color w:val="auto"/>
        </w:rPr>
        <w:t xml:space="preserve">　　　　　　また、「教諭配置数計」が公開されているところ、「教諭配置数合計①＋②」を</w:t>
      </w:r>
      <w:r w:rsidR="00D12695" w:rsidRPr="00791D96">
        <w:rPr>
          <w:rFonts w:hint="eastAsia"/>
          <w:color w:val="auto"/>
        </w:rPr>
        <w:t>公開</w:t>
      </w:r>
      <w:r w:rsidRPr="00791D96">
        <w:rPr>
          <w:rFonts w:hint="eastAsia"/>
          <w:color w:val="auto"/>
        </w:rPr>
        <w:t>すると「加配計」が明らかにな</w:t>
      </w:r>
      <w:r w:rsidR="00F75688">
        <w:rPr>
          <w:rFonts w:hint="eastAsia"/>
          <w:color w:val="auto"/>
        </w:rPr>
        <w:t>り</w:t>
      </w:r>
      <w:r w:rsidRPr="00791D96">
        <w:rPr>
          <w:rFonts w:hint="eastAsia"/>
          <w:color w:val="auto"/>
        </w:rPr>
        <w:t>、上記のとおり、「加配計」を非公開と</w:t>
      </w:r>
      <w:r w:rsidR="009136BD" w:rsidRPr="00791D96">
        <w:rPr>
          <w:rFonts w:hint="eastAsia"/>
          <w:color w:val="auto"/>
        </w:rPr>
        <w:t>す</w:t>
      </w:r>
      <w:r w:rsidRPr="00791D96">
        <w:rPr>
          <w:rFonts w:hint="eastAsia"/>
          <w:color w:val="auto"/>
        </w:rPr>
        <w:t>ることに合理性が認められるため、</w:t>
      </w:r>
      <w:r w:rsidR="00D12695" w:rsidRPr="00791D96">
        <w:rPr>
          <w:rFonts w:hint="eastAsia"/>
          <w:color w:val="auto"/>
        </w:rPr>
        <w:t>「教諭配置数合計①＋②」についても非公開</w:t>
      </w:r>
      <w:r w:rsidR="009136BD" w:rsidRPr="00791D96">
        <w:rPr>
          <w:rFonts w:hint="eastAsia"/>
          <w:color w:val="auto"/>
        </w:rPr>
        <w:t>が妥当である</w:t>
      </w:r>
      <w:r w:rsidR="00D12695" w:rsidRPr="00791D96">
        <w:rPr>
          <w:rFonts w:hint="eastAsia"/>
          <w:color w:val="auto"/>
        </w:rPr>
        <w:t>。</w:t>
      </w:r>
    </w:p>
    <w:p w14:paraId="10193308" w14:textId="1DF94A1E" w:rsidR="004E680E" w:rsidRPr="00791D96" w:rsidRDefault="004E680E" w:rsidP="00036DE1">
      <w:pPr>
        <w:ind w:leftChars="-100" w:left="876" w:hangingChars="500" w:hanging="1095"/>
        <w:rPr>
          <w:color w:val="auto"/>
        </w:rPr>
      </w:pPr>
      <w:r w:rsidRPr="00791D96">
        <w:rPr>
          <w:rFonts w:hint="eastAsia"/>
          <w:color w:val="auto"/>
        </w:rPr>
        <w:t xml:space="preserve">　　　　　　表の欄外</w:t>
      </w:r>
      <w:r w:rsidR="00353B19" w:rsidRPr="00791D96">
        <w:rPr>
          <w:rFonts w:hint="eastAsia"/>
          <w:color w:val="auto"/>
        </w:rPr>
        <w:t>の</w:t>
      </w:r>
      <w:r w:rsidRPr="00791D96">
        <w:rPr>
          <w:rFonts w:hint="eastAsia"/>
          <w:color w:val="auto"/>
        </w:rPr>
        <w:t>記載</w:t>
      </w:r>
      <w:r w:rsidR="00AA0863" w:rsidRPr="00791D96">
        <w:rPr>
          <w:rFonts w:hint="eastAsia"/>
          <w:color w:val="auto"/>
        </w:rPr>
        <w:t>に</w:t>
      </w:r>
      <w:r w:rsidRPr="00791D96">
        <w:rPr>
          <w:rFonts w:hint="eastAsia"/>
          <w:color w:val="auto"/>
        </w:rPr>
        <w:t>は</w:t>
      </w:r>
      <w:r w:rsidR="00391B37">
        <w:rPr>
          <w:rFonts w:hint="eastAsia"/>
          <w:color w:val="auto"/>
        </w:rPr>
        <w:t>、教員定数等及び</w:t>
      </w:r>
      <w:r w:rsidRPr="00791D96">
        <w:rPr>
          <w:rFonts w:hint="eastAsia"/>
          <w:color w:val="auto"/>
        </w:rPr>
        <w:t>配慮事項のある教員に関する措置が記載されているところ、</w:t>
      </w:r>
      <w:r w:rsidR="00391B37">
        <w:rPr>
          <w:rFonts w:hint="eastAsia"/>
          <w:color w:val="auto"/>
        </w:rPr>
        <w:t>これら</w:t>
      </w:r>
      <w:r w:rsidR="00DD37D2" w:rsidRPr="00791D96">
        <w:rPr>
          <w:rFonts w:hint="eastAsia"/>
          <w:color w:val="auto"/>
        </w:rPr>
        <w:t>情報は人事管理の</w:t>
      </w:r>
      <w:r w:rsidR="008157C4" w:rsidRPr="00791D96">
        <w:rPr>
          <w:rFonts w:hint="eastAsia"/>
          <w:color w:val="auto"/>
        </w:rPr>
        <w:t>結果そのものであり、</w:t>
      </w:r>
      <w:r w:rsidR="00DD37D2" w:rsidRPr="00791D96">
        <w:rPr>
          <w:rFonts w:hint="eastAsia"/>
          <w:color w:val="auto"/>
        </w:rPr>
        <w:t>公開することにより、</w:t>
      </w:r>
      <w:r w:rsidR="00353B19" w:rsidRPr="00791D96">
        <w:rPr>
          <w:rFonts w:hint="eastAsia"/>
        </w:rPr>
        <w:t>衡平な</w:t>
      </w:r>
      <w:r w:rsidR="009A7D01" w:rsidRPr="00791D96">
        <w:rPr>
          <w:rFonts w:hint="eastAsia"/>
        </w:rPr>
        <w:t>教員定数</w:t>
      </w:r>
      <w:r w:rsidR="00353B19" w:rsidRPr="00791D96">
        <w:rPr>
          <w:rFonts w:hint="eastAsia"/>
        </w:rPr>
        <w:t>の配置が困難</w:t>
      </w:r>
      <w:r w:rsidR="008013B1" w:rsidRPr="00791D96">
        <w:rPr>
          <w:rFonts w:hint="eastAsia"/>
        </w:rPr>
        <w:t>に</w:t>
      </w:r>
      <w:r w:rsidR="00353B19" w:rsidRPr="00791D96">
        <w:rPr>
          <w:rFonts w:hint="eastAsia"/>
        </w:rPr>
        <w:t>なる等</w:t>
      </w:r>
      <w:r w:rsidR="00DD37D2" w:rsidRPr="00791D96">
        <w:rPr>
          <w:rFonts w:hint="eastAsia"/>
          <w:color w:val="auto"/>
        </w:rPr>
        <w:t>、その執行に支障が生じるおそれがあるとい</w:t>
      </w:r>
      <w:r w:rsidR="00D200AC">
        <w:rPr>
          <w:rFonts w:hint="eastAsia"/>
          <w:color w:val="auto"/>
        </w:rPr>
        <w:t>え</w:t>
      </w:r>
      <w:r w:rsidR="00DD37D2" w:rsidRPr="00791D96">
        <w:rPr>
          <w:rFonts w:hint="eastAsia"/>
          <w:color w:val="auto"/>
        </w:rPr>
        <w:t>、要件５に該当する。</w:t>
      </w:r>
    </w:p>
    <w:p w14:paraId="2D33D428" w14:textId="178FB82F" w:rsidR="00DD37D2" w:rsidRPr="00791D96" w:rsidRDefault="005B2EA4" w:rsidP="00036DE1">
      <w:pPr>
        <w:ind w:leftChars="-100" w:left="876" w:hangingChars="500" w:hanging="1095"/>
        <w:rPr>
          <w:color w:val="auto"/>
        </w:rPr>
      </w:pPr>
      <w:r w:rsidRPr="00791D96">
        <w:rPr>
          <w:rFonts w:hint="eastAsia"/>
          <w:color w:val="auto"/>
        </w:rPr>
        <w:t xml:space="preserve">　　　　　　よって、</w:t>
      </w:r>
      <w:r w:rsidR="00B03470" w:rsidRPr="00791D96">
        <w:rPr>
          <w:rFonts w:hint="eastAsia"/>
          <w:color w:val="auto"/>
        </w:rPr>
        <w:t>本件</w:t>
      </w:r>
      <w:r w:rsidR="00E57DC3" w:rsidRPr="00791D96">
        <w:rPr>
          <w:rFonts w:hint="eastAsia"/>
          <w:color w:val="auto"/>
        </w:rPr>
        <w:t>対象文書１</w:t>
      </w:r>
      <w:r w:rsidR="001705DC" w:rsidRPr="00791D96">
        <w:rPr>
          <w:rFonts w:hint="eastAsia"/>
          <w:color w:val="auto"/>
        </w:rPr>
        <w:t>（</w:t>
      </w:r>
      <w:r w:rsidR="003C078E">
        <w:rPr>
          <w:rFonts w:hint="eastAsia"/>
          <w:color w:val="auto"/>
        </w:rPr>
        <w:t>別紙１</w:t>
      </w:r>
      <w:r w:rsidR="001705DC" w:rsidRPr="00791D96">
        <w:rPr>
          <w:rFonts w:hint="eastAsia"/>
          <w:color w:val="auto"/>
        </w:rPr>
        <w:t>の１</w:t>
      </w:r>
      <w:r w:rsidR="004B033D" w:rsidRPr="00791D96">
        <w:rPr>
          <w:rFonts w:hint="eastAsia"/>
          <w:color w:val="auto"/>
        </w:rPr>
        <w:t>（２）</w:t>
      </w:r>
      <w:r w:rsidR="001705DC" w:rsidRPr="00791D96">
        <w:rPr>
          <w:rFonts w:hint="eastAsia"/>
          <w:color w:val="auto"/>
        </w:rPr>
        <w:t>エ（ウ）の少人数指導実施形態に係る記載に限る。）</w:t>
      </w:r>
      <w:r w:rsidR="004120B9">
        <w:rPr>
          <w:rFonts w:hint="eastAsia"/>
          <w:color w:val="auto"/>
        </w:rPr>
        <w:t>並びに</w:t>
      </w:r>
      <w:r w:rsidR="00B03470" w:rsidRPr="00791D96">
        <w:rPr>
          <w:rFonts w:hint="eastAsia"/>
          <w:color w:val="auto"/>
        </w:rPr>
        <w:t>本件</w:t>
      </w:r>
      <w:r w:rsidRPr="00791D96">
        <w:rPr>
          <w:rFonts w:hint="eastAsia"/>
          <w:color w:val="auto"/>
        </w:rPr>
        <w:t>対象文書</w:t>
      </w:r>
      <w:r w:rsidR="00E57DC3" w:rsidRPr="00791D96">
        <w:rPr>
          <w:rFonts w:hint="eastAsia"/>
          <w:color w:val="auto"/>
        </w:rPr>
        <w:t>４</w:t>
      </w:r>
      <w:r w:rsidRPr="00791D96">
        <w:rPr>
          <w:rFonts w:hint="eastAsia"/>
          <w:color w:val="auto"/>
        </w:rPr>
        <w:t>に記載された</w:t>
      </w:r>
      <w:r w:rsidR="00DD37D2" w:rsidRPr="00791D96">
        <w:rPr>
          <w:rFonts w:hint="eastAsia"/>
          <w:color w:val="auto"/>
        </w:rPr>
        <w:t>「暫定加配」</w:t>
      </w:r>
      <w:r w:rsidR="00D200AC">
        <w:rPr>
          <w:rFonts w:hint="eastAsia"/>
          <w:color w:val="auto"/>
        </w:rPr>
        <w:t>以外の加配事由の欄は</w:t>
      </w:r>
      <w:r w:rsidRPr="00791D96">
        <w:rPr>
          <w:rFonts w:hint="eastAsia"/>
          <w:color w:val="auto"/>
        </w:rPr>
        <w:t>、条例第８条第１項第４号に該当</w:t>
      </w:r>
      <w:r w:rsidR="00487D76" w:rsidRPr="00791D96">
        <w:rPr>
          <w:rFonts w:hint="eastAsia"/>
          <w:color w:val="auto"/>
        </w:rPr>
        <w:t>せず</w:t>
      </w:r>
      <w:r w:rsidRPr="00791D96">
        <w:rPr>
          <w:rFonts w:hint="eastAsia"/>
          <w:color w:val="auto"/>
        </w:rPr>
        <w:t>、公開が妥当である。</w:t>
      </w:r>
    </w:p>
    <w:p w14:paraId="470F79CB" w14:textId="746531B3" w:rsidR="00481379" w:rsidRPr="00791D96" w:rsidRDefault="00481379" w:rsidP="00036DE1">
      <w:pPr>
        <w:ind w:leftChars="100" w:left="657" w:hangingChars="200" w:hanging="438"/>
      </w:pPr>
      <w:r w:rsidRPr="00791D96">
        <w:rPr>
          <w:rFonts w:hint="eastAsia"/>
        </w:rPr>
        <w:t>（</w:t>
      </w:r>
      <w:r w:rsidR="00F75688">
        <w:rPr>
          <w:rFonts w:hint="eastAsia"/>
        </w:rPr>
        <w:t>６</w:t>
      </w:r>
      <w:r w:rsidRPr="00791D96">
        <w:rPr>
          <w:rFonts w:hint="eastAsia"/>
        </w:rPr>
        <w:t>）審査請求人は、</w:t>
      </w:r>
      <w:r w:rsidR="001705DC" w:rsidRPr="00791D96">
        <w:rPr>
          <w:rFonts w:hint="eastAsia"/>
        </w:rPr>
        <w:t>「</w:t>
      </w:r>
      <w:r w:rsidRPr="00791D96">
        <w:rPr>
          <w:rFonts w:hint="eastAsia"/>
        </w:rPr>
        <w:t>特定の個人が識別されない範囲の数字までが黒塗りとなっており、本件決定における非公開部分は過剰である。具体的には、例えば</w:t>
      </w:r>
      <w:r w:rsidR="001705DC" w:rsidRPr="00791D96">
        <w:rPr>
          <w:rFonts w:hint="eastAsia"/>
        </w:rPr>
        <w:t>『</w:t>
      </w:r>
      <w:r w:rsidRPr="00791D96">
        <w:rPr>
          <w:rFonts w:hint="eastAsia"/>
        </w:rPr>
        <w:t>平成</w:t>
      </w:r>
      <w:r w:rsidRPr="00791D96">
        <w:t>29年度　教育課程の実施のための授業時数</w:t>
      </w:r>
      <w:r w:rsidRPr="00791D96">
        <w:rPr>
          <w:rFonts w:hint="eastAsia"/>
        </w:rPr>
        <w:t>等</w:t>
      </w:r>
      <w:r w:rsidRPr="00791D96">
        <w:t>に係る資料</w:t>
      </w:r>
      <w:r w:rsidR="001705DC" w:rsidRPr="00791D96">
        <w:rPr>
          <w:rFonts w:hint="eastAsia"/>
        </w:rPr>
        <w:t>』</w:t>
      </w:r>
      <w:r w:rsidRPr="00791D96">
        <w:t>における</w:t>
      </w:r>
      <w:r w:rsidR="001705DC" w:rsidRPr="00791D96">
        <w:rPr>
          <w:rFonts w:hint="eastAsia"/>
        </w:rPr>
        <w:t>『</w:t>
      </w:r>
      <w:r w:rsidRPr="00791D96">
        <w:t>担当教員</w:t>
      </w:r>
      <w:r w:rsidRPr="00791D96">
        <w:rPr>
          <w:rFonts w:hint="eastAsia"/>
        </w:rPr>
        <w:t>授業</w:t>
      </w:r>
      <w:r w:rsidRPr="00791D96">
        <w:t>時数</w:t>
      </w:r>
      <w:r w:rsidR="001705DC" w:rsidRPr="00791D96">
        <w:rPr>
          <w:rFonts w:hint="eastAsia"/>
        </w:rPr>
        <w:t>』</w:t>
      </w:r>
      <w:r w:rsidRPr="00791D96">
        <w:t>について、担当教員授業時数が非公開となっているが、この時間数のみをもって誰が育児短時間勤務者等の要配慮者であったり、育児短時間勤務者等に該当するのかを知ることはできない</w:t>
      </w:r>
      <w:r w:rsidR="001705DC" w:rsidRPr="00791D96">
        <w:rPr>
          <w:rFonts w:hint="eastAsia"/>
        </w:rPr>
        <w:t>」</w:t>
      </w:r>
      <w:r w:rsidRPr="00791D96">
        <w:rPr>
          <w:rFonts w:hint="eastAsia"/>
        </w:rPr>
        <w:t>と主張する。</w:t>
      </w:r>
    </w:p>
    <w:p w14:paraId="2F309A2C" w14:textId="6C88695C" w:rsidR="00481379" w:rsidRPr="00791D96" w:rsidRDefault="00481379" w:rsidP="000A2191">
      <w:pPr>
        <w:ind w:leftChars="-100" w:left="657" w:hangingChars="400" w:hanging="876"/>
      </w:pPr>
      <w:r w:rsidRPr="00791D96">
        <w:rPr>
          <w:rFonts w:hint="eastAsia"/>
        </w:rPr>
        <w:t xml:space="preserve">　　　　　</w:t>
      </w:r>
      <w:r w:rsidR="004120B9">
        <w:rPr>
          <w:rFonts w:hint="eastAsia"/>
        </w:rPr>
        <w:t>本件</w:t>
      </w:r>
      <w:r w:rsidR="008013B1" w:rsidRPr="00791D96">
        <w:rPr>
          <w:rFonts w:hint="eastAsia"/>
        </w:rPr>
        <w:t>対象文書１から</w:t>
      </w:r>
      <w:r w:rsidR="004120B9">
        <w:rPr>
          <w:rFonts w:hint="eastAsia"/>
        </w:rPr>
        <w:t>本件</w:t>
      </w:r>
      <w:r w:rsidR="008013B1" w:rsidRPr="00791D96">
        <w:rPr>
          <w:rFonts w:hint="eastAsia"/>
        </w:rPr>
        <w:t>対象文書３に記載された情報については、特定の個人が識別されるお</w:t>
      </w:r>
      <w:r w:rsidR="009A7D01" w:rsidRPr="00791D96">
        <w:rPr>
          <w:rFonts w:hint="eastAsia"/>
        </w:rPr>
        <w:t>それ</w:t>
      </w:r>
      <w:r w:rsidR="008013B1" w:rsidRPr="00791D96">
        <w:rPr>
          <w:rFonts w:hint="eastAsia"/>
        </w:rPr>
        <w:t>があるため条例第９条第１号に該当するといえ、</w:t>
      </w:r>
      <w:r w:rsidR="004D4E78" w:rsidRPr="00791D96">
        <w:rPr>
          <w:rFonts w:hint="eastAsia"/>
        </w:rPr>
        <w:t>また、</w:t>
      </w:r>
      <w:r w:rsidR="004120B9">
        <w:rPr>
          <w:rFonts w:hint="eastAsia"/>
        </w:rPr>
        <w:t>本件</w:t>
      </w:r>
      <w:r w:rsidR="009A7D01" w:rsidRPr="00791D96">
        <w:rPr>
          <w:rFonts w:hint="eastAsia"/>
        </w:rPr>
        <w:t>対象文書２</w:t>
      </w:r>
      <w:r w:rsidR="004120B9">
        <w:rPr>
          <w:rFonts w:hint="eastAsia"/>
        </w:rPr>
        <w:t>及び本件</w:t>
      </w:r>
      <w:r w:rsidR="004D4E78" w:rsidRPr="00791D96">
        <w:rPr>
          <w:rFonts w:hint="eastAsia"/>
        </w:rPr>
        <w:t>対象文書３</w:t>
      </w:r>
      <w:r w:rsidR="00D200AC">
        <w:rPr>
          <w:rFonts w:hint="eastAsia"/>
        </w:rPr>
        <w:t>に記載され</w:t>
      </w:r>
      <w:r w:rsidR="00191BAD">
        <w:rPr>
          <w:rFonts w:hint="eastAsia"/>
        </w:rPr>
        <w:t>る</w:t>
      </w:r>
      <w:r w:rsidR="00D200AC">
        <w:rPr>
          <w:rFonts w:hint="eastAsia"/>
        </w:rPr>
        <w:t>情報</w:t>
      </w:r>
      <w:r w:rsidR="004D4E78" w:rsidRPr="00791D96">
        <w:rPr>
          <w:rFonts w:hint="eastAsia"/>
        </w:rPr>
        <w:t>については条例第８条第１項第４号に該当する。</w:t>
      </w:r>
      <w:r w:rsidR="004120B9">
        <w:rPr>
          <w:rFonts w:hint="eastAsia"/>
        </w:rPr>
        <w:t>本件</w:t>
      </w:r>
      <w:r w:rsidR="008013B1" w:rsidRPr="00791D96">
        <w:rPr>
          <w:rFonts w:hint="eastAsia"/>
        </w:rPr>
        <w:t>対象文書４に</w:t>
      </w:r>
      <w:r w:rsidR="00D200AC">
        <w:rPr>
          <w:rFonts w:hint="eastAsia"/>
        </w:rPr>
        <w:t>記載された情報に</w:t>
      </w:r>
      <w:r w:rsidR="008013B1" w:rsidRPr="00791D96">
        <w:rPr>
          <w:rFonts w:hint="eastAsia"/>
        </w:rPr>
        <w:t>ついては、</w:t>
      </w:r>
      <w:r w:rsidRPr="00791D96">
        <w:rPr>
          <w:rFonts w:hint="eastAsia"/>
        </w:rPr>
        <w:t>条例第９条第１号の該当性は認めら</w:t>
      </w:r>
      <w:r w:rsidR="001705DC" w:rsidRPr="00791D96">
        <w:rPr>
          <w:rFonts w:hint="eastAsia"/>
        </w:rPr>
        <w:t>れないが</w:t>
      </w:r>
      <w:r w:rsidRPr="00791D96">
        <w:rPr>
          <w:rFonts w:hint="eastAsia"/>
        </w:rPr>
        <w:t>、条例第８条第１項第４号</w:t>
      </w:r>
      <w:r w:rsidR="00D200AC">
        <w:rPr>
          <w:rFonts w:hint="eastAsia"/>
        </w:rPr>
        <w:t>に</w:t>
      </w:r>
      <w:r w:rsidRPr="00791D96">
        <w:rPr>
          <w:rFonts w:hint="eastAsia"/>
        </w:rPr>
        <w:t>該当</w:t>
      </w:r>
      <w:r w:rsidR="00D200AC">
        <w:rPr>
          <w:rFonts w:hint="eastAsia"/>
        </w:rPr>
        <w:t>す</w:t>
      </w:r>
      <w:r w:rsidRPr="00791D96">
        <w:rPr>
          <w:rFonts w:hint="eastAsia"/>
        </w:rPr>
        <w:t>るため、</w:t>
      </w:r>
      <w:r w:rsidR="00D200AC">
        <w:rPr>
          <w:rFonts w:hint="eastAsia"/>
        </w:rPr>
        <w:t>審査請求人の主張</w:t>
      </w:r>
      <w:r w:rsidRPr="00791D96">
        <w:rPr>
          <w:rFonts w:hint="eastAsia"/>
        </w:rPr>
        <w:t>は認められない。</w:t>
      </w:r>
    </w:p>
    <w:p w14:paraId="19C6E10E" w14:textId="77777777" w:rsidR="00E57DC3" w:rsidRPr="00791D96" w:rsidRDefault="00E57DC3" w:rsidP="008266FB"/>
    <w:p w14:paraId="324A9B53" w14:textId="77777777" w:rsidR="009E3AC1" w:rsidRPr="00791D96" w:rsidRDefault="00937723" w:rsidP="002223C7">
      <w:pPr>
        <w:ind w:leftChars="100" w:left="440" w:hangingChars="103" w:hanging="221"/>
      </w:pPr>
      <w:r w:rsidRPr="00791D96">
        <w:rPr>
          <w:rFonts w:hint="eastAsia"/>
          <w:color w:val="auto"/>
          <w:spacing w:val="-2"/>
        </w:rPr>
        <w:t>４</w:t>
      </w:r>
      <w:r w:rsidR="009E3AC1" w:rsidRPr="00791D96">
        <w:rPr>
          <w:rFonts w:hint="eastAsia"/>
          <w:color w:val="auto"/>
          <w:spacing w:val="-2"/>
        </w:rPr>
        <w:t xml:space="preserve">　</w:t>
      </w:r>
      <w:r w:rsidR="009E3AC1" w:rsidRPr="00791D96">
        <w:rPr>
          <w:rFonts w:hint="eastAsia"/>
        </w:rPr>
        <w:t>結論</w:t>
      </w:r>
    </w:p>
    <w:p w14:paraId="733584D5" w14:textId="77777777" w:rsidR="009E3AC1" w:rsidRPr="00791D96" w:rsidRDefault="004A539F" w:rsidP="009E3AC1">
      <w:pPr>
        <w:ind w:leftChars="200" w:left="438" w:firstLineChars="100" w:firstLine="219"/>
        <w:jc w:val="both"/>
      </w:pPr>
      <w:r w:rsidRPr="00791D96">
        <w:rPr>
          <w:rFonts w:hint="eastAsia"/>
        </w:rPr>
        <w:lastRenderedPageBreak/>
        <w:t>以上のとおりであるから、</w:t>
      </w:r>
      <w:r w:rsidR="009E3AC1" w:rsidRPr="00791D96">
        <w:rPr>
          <w:rFonts w:hint="eastAsia"/>
        </w:rPr>
        <w:t>「第一　審査会の結論」のとおり答申するものである。</w:t>
      </w:r>
    </w:p>
    <w:p w14:paraId="6735DCBB" w14:textId="77777777" w:rsidR="00841D41" w:rsidRPr="00791D96" w:rsidRDefault="00841D41" w:rsidP="00B960C6">
      <w:pPr>
        <w:ind w:right="49"/>
        <w:jc w:val="both"/>
      </w:pPr>
    </w:p>
    <w:p w14:paraId="1861EDCB" w14:textId="77777777" w:rsidR="00841D41" w:rsidRPr="00791D96" w:rsidRDefault="00841D41" w:rsidP="00FB068F">
      <w:pPr>
        <w:ind w:right="49" w:firstLineChars="200" w:firstLine="438"/>
        <w:jc w:val="both"/>
      </w:pPr>
      <w:r w:rsidRPr="00791D96">
        <w:rPr>
          <w:rFonts w:hint="eastAsia"/>
        </w:rPr>
        <w:t>（主に調査審議を行った委員の氏名）</w:t>
      </w:r>
    </w:p>
    <w:p w14:paraId="40006612" w14:textId="483ECEB4" w:rsidR="00487D76" w:rsidRPr="00791D96" w:rsidRDefault="0032415D" w:rsidP="000F3407">
      <w:pPr>
        <w:jc w:val="both"/>
      </w:pPr>
      <w:r w:rsidRPr="00791D96">
        <w:rPr>
          <w:rFonts w:hint="eastAsia"/>
        </w:rPr>
        <w:t xml:space="preserve">　　　</w:t>
      </w:r>
      <w:r w:rsidR="000100AC" w:rsidRPr="00791D96">
        <w:rPr>
          <w:rFonts w:hint="eastAsia"/>
        </w:rPr>
        <w:t>荒木　修</w:t>
      </w:r>
      <w:r w:rsidR="00937723" w:rsidRPr="00791D96">
        <w:rPr>
          <w:rFonts w:hint="eastAsia"/>
        </w:rPr>
        <w:t>、島尾　恵理、小谷　真理</w:t>
      </w:r>
      <w:r w:rsidR="000100AC" w:rsidRPr="00791D96">
        <w:rPr>
          <w:rFonts w:hint="eastAsia"/>
        </w:rPr>
        <w:t>、福島　力洋、丸山　敦裕</w:t>
      </w:r>
    </w:p>
    <w:p w14:paraId="7722C0A6" w14:textId="7F99AF1F" w:rsidR="006B3AFD" w:rsidRPr="00791D96" w:rsidRDefault="006B3AFD" w:rsidP="006B3AFD">
      <w:pPr>
        <w:jc w:val="right"/>
      </w:pPr>
      <w:r w:rsidRPr="00791D96">
        <w:br w:type="page"/>
      </w:r>
      <w:r w:rsidR="003C078E">
        <w:rPr>
          <w:rFonts w:hint="eastAsia"/>
        </w:rPr>
        <w:lastRenderedPageBreak/>
        <w:t>別紙１</w:t>
      </w:r>
    </w:p>
    <w:p w14:paraId="050C7C5D" w14:textId="465360ED" w:rsidR="006B3AFD" w:rsidRPr="00791D96" w:rsidRDefault="00391B37" w:rsidP="006B3AFD">
      <w:r>
        <w:rPr>
          <w:rFonts w:hint="eastAsia"/>
        </w:rPr>
        <w:t>本件決定における</w:t>
      </w:r>
      <w:r w:rsidR="006B3AFD" w:rsidRPr="00791D96">
        <w:rPr>
          <w:rFonts w:hint="eastAsia"/>
        </w:rPr>
        <w:t>非公開部分</w:t>
      </w:r>
    </w:p>
    <w:p w14:paraId="4B0BBF12" w14:textId="423F5734" w:rsidR="00D5316B" w:rsidRPr="00791D96" w:rsidRDefault="006B3AFD" w:rsidP="006B3AFD">
      <w:pPr>
        <w:rPr>
          <w:rFonts w:hAnsi="Century"/>
          <w:szCs w:val="24"/>
        </w:rPr>
      </w:pPr>
      <w:r w:rsidRPr="00791D96">
        <w:rPr>
          <w:rFonts w:hAnsi="Century" w:hint="eastAsia"/>
          <w:szCs w:val="24"/>
        </w:rPr>
        <w:t xml:space="preserve">１　</w:t>
      </w:r>
      <w:r w:rsidR="00D5316B" w:rsidRPr="00791D96">
        <w:rPr>
          <w:rFonts w:hAnsi="Century" w:hint="eastAsia"/>
          <w:szCs w:val="24"/>
        </w:rPr>
        <w:t>本件対象文書１</w:t>
      </w:r>
      <w:r w:rsidR="00391B37">
        <w:rPr>
          <w:rFonts w:hAnsi="Century" w:hint="eastAsia"/>
          <w:szCs w:val="24"/>
        </w:rPr>
        <w:t xml:space="preserve">　「府立学校番号（410）学校名（大阪府立</w:t>
      </w:r>
      <w:r w:rsidR="006B1C28">
        <w:rPr>
          <w:rFonts w:hAnsi="Century" w:hint="eastAsia"/>
          <w:szCs w:val="24"/>
        </w:rPr>
        <w:t>○○</w:t>
      </w:r>
      <w:r w:rsidR="00391B37">
        <w:rPr>
          <w:rFonts w:hAnsi="Century" w:hint="eastAsia"/>
          <w:szCs w:val="24"/>
        </w:rPr>
        <w:t>高等学校）（全）」</w:t>
      </w:r>
    </w:p>
    <w:p w14:paraId="055874FF" w14:textId="77777777" w:rsidR="007F2118" w:rsidRPr="00791D96" w:rsidRDefault="00D5316B" w:rsidP="00755723">
      <w:pPr>
        <w:rPr>
          <w:rFonts w:hAnsi="Century"/>
          <w:color w:val="auto"/>
          <w:kern w:val="2"/>
          <w:szCs w:val="24"/>
        </w:rPr>
      </w:pPr>
      <w:r w:rsidRPr="00791D96">
        <w:rPr>
          <w:rFonts w:hAnsi="Century" w:hint="eastAsia"/>
          <w:color w:val="auto"/>
          <w:kern w:val="2"/>
          <w:szCs w:val="24"/>
        </w:rPr>
        <w:t>（１）</w:t>
      </w:r>
      <w:r w:rsidR="007F2118" w:rsidRPr="00791D96">
        <w:rPr>
          <w:rFonts w:hAnsi="Century" w:hint="eastAsia"/>
          <w:color w:val="auto"/>
          <w:kern w:val="2"/>
          <w:szCs w:val="24"/>
        </w:rPr>
        <w:t>平成29年度</w:t>
      </w:r>
      <w:r w:rsidR="006B3AFD" w:rsidRPr="00791D96">
        <w:rPr>
          <w:rFonts w:hAnsi="Century" w:hint="eastAsia"/>
          <w:color w:val="auto"/>
          <w:kern w:val="2"/>
          <w:szCs w:val="24"/>
        </w:rPr>
        <w:t>教科別「非常勤講師時間」計画表</w:t>
      </w:r>
    </w:p>
    <w:p w14:paraId="1CADF3BA" w14:textId="6083C105" w:rsidR="006B3AFD" w:rsidRPr="00791D96" w:rsidRDefault="007F2118" w:rsidP="00372834">
      <w:pPr>
        <w:ind w:leftChars="200" w:left="438" w:firstLineChars="100" w:firstLine="219"/>
        <w:rPr>
          <w:rFonts w:hAnsi="Century"/>
          <w:szCs w:val="24"/>
        </w:rPr>
      </w:pPr>
      <w:r w:rsidRPr="00791D96">
        <w:rPr>
          <w:rFonts w:hAnsi="Century" w:hint="eastAsia"/>
          <w:color w:val="auto"/>
          <w:kern w:val="2"/>
          <w:szCs w:val="24"/>
        </w:rPr>
        <w:t xml:space="preserve">「平成28年度　</w:t>
      </w:r>
      <w:r w:rsidR="006B3AFD" w:rsidRPr="00791D96">
        <w:rPr>
          <w:rFonts w:hAnsi="Century" w:hint="eastAsia"/>
          <w:color w:val="auto"/>
          <w:kern w:val="2"/>
          <w:szCs w:val="24"/>
        </w:rPr>
        <w:t>非常勤講師時間数</w:t>
      </w:r>
      <w:r w:rsidRPr="00791D96">
        <w:rPr>
          <w:rFonts w:hAnsi="Century" w:hint="eastAsia"/>
          <w:color w:val="auto"/>
          <w:kern w:val="2"/>
          <w:szCs w:val="24"/>
        </w:rPr>
        <w:t>」（</w:t>
      </w:r>
      <w:r w:rsidRPr="008B6849">
        <w:rPr>
          <w:rFonts w:hAnsi="Century" w:hint="eastAsia"/>
          <w:color w:val="auto"/>
          <w:kern w:val="2"/>
          <w:szCs w:val="24"/>
        </w:rPr>
        <w:t>教科調整、教科調整以外、合計時間（予定））</w:t>
      </w:r>
      <w:r w:rsidR="00841EA6" w:rsidRPr="008B6849">
        <w:rPr>
          <w:rFonts w:hAnsi="Century" w:hint="eastAsia"/>
          <w:color w:val="auto"/>
          <w:kern w:val="2"/>
          <w:szCs w:val="24"/>
        </w:rPr>
        <w:t>及び「平成29年度　非常勤講師時間数」（教科調整、</w:t>
      </w:r>
      <w:r w:rsidR="00841EA6" w:rsidRPr="00791D96">
        <w:rPr>
          <w:rFonts w:hAnsi="Century" w:hint="eastAsia"/>
          <w:color w:val="auto"/>
          <w:kern w:val="2"/>
          <w:szCs w:val="24"/>
        </w:rPr>
        <w:t>教科調整以外、合計時間（予定））</w:t>
      </w:r>
      <w:r w:rsidR="006B3AFD" w:rsidRPr="00791D96">
        <w:rPr>
          <w:rFonts w:hAnsi="Century" w:hint="eastAsia"/>
          <w:color w:val="auto"/>
          <w:kern w:val="2"/>
          <w:szCs w:val="24"/>
        </w:rPr>
        <w:t>の</w:t>
      </w:r>
      <w:r w:rsidRPr="00791D96">
        <w:rPr>
          <w:rFonts w:hAnsi="Century" w:hint="eastAsia"/>
          <w:color w:val="auto"/>
          <w:kern w:val="2"/>
          <w:szCs w:val="24"/>
        </w:rPr>
        <w:t>列</w:t>
      </w:r>
    </w:p>
    <w:p w14:paraId="586BE668" w14:textId="395D3A2D" w:rsidR="000D1A6D" w:rsidRPr="00791D96" w:rsidRDefault="00D5316B" w:rsidP="006B3AFD">
      <w:pPr>
        <w:ind w:left="420" w:hanging="420"/>
        <w:rPr>
          <w:rFonts w:hAnsi="Century"/>
          <w:szCs w:val="24"/>
        </w:rPr>
      </w:pPr>
      <w:r w:rsidRPr="00791D96">
        <w:rPr>
          <w:rFonts w:hAnsi="Century" w:hint="eastAsia"/>
          <w:szCs w:val="24"/>
        </w:rPr>
        <w:t>（２）</w:t>
      </w:r>
      <w:r w:rsidR="00841EA6" w:rsidRPr="00791D96">
        <w:rPr>
          <w:rFonts w:hAnsi="Century" w:hint="eastAsia"/>
          <w:szCs w:val="24"/>
        </w:rPr>
        <w:t xml:space="preserve">平成29年度　</w:t>
      </w:r>
      <w:r w:rsidR="006B3AFD" w:rsidRPr="00791D96">
        <w:rPr>
          <w:rFonts w:hAnsi="Century" w:hint="eastAsia"/>
          <w:color w:val="auto"/>
          <w:kern w:val="2"/>
          <w:szCs w:val="24"/>
        </w:rPr>
        <w:t>教育課程の実施のための授業時間数等に係る資料</w:t>
      </w:r>
    </w:p>
    <w:p w14:paraId="6962F5B2" w14:textId="78CA2EA3" w:rsidR="00841EA6" w:rsidRPr="00791D96" w:rsidRDefault="00841EA6" w:rsidP="006B3AFD">
      <w:pPr>
        <w:ind w:left="420" w:hanging="420"/>
        <w:rPr>
          <w:rFonts w:hAnsi="Century"/>
          <w:szCs w:val="24"/>
        </w:rPr>
      </w:pPr>
      <w:r w:rsidRPr="00791D96">
        <w:rPr>
          <w:rFonts w:hAnsi="Century" w:hint="eastAsia"/>
          <w:szCs w:val="24"/>
        </w:rPr>
        <w:t xml:space="preserve">　　ア　学校全体の資料</w:t>
      </w:r>
      <w:r w:rsidR="003C0658" w:rsidRPr="00791D96">
        <w:rPr>
          <w:rFonts w:hAnsi="Century" w:hint="eastAsia"/>
          <w:szCs w:val="24"/>
        </w:rPr>
        <w:t>（総括表）</w:t>
      </w:r>
    </w:p>
    <w:p w14:paraId="6AFBA5D6" w14:textId="1F2D588B" w:rsidR="00841EA6" w:rsidRPr="00791D96" w:rsidRDefault="00841EA6" w:rsidP="006B3AFD">
      <w:pPr>
        <w:ind w:left="420" w:hanging="420"/>
        <w:rPr>
          <w:rFonts w:hAnsi="Century"/>
          <w:szCs w:val="24"/>
        </w:rPr>
      </w:pPr>
      <w:r w:rsidRPr="00791D96">
        <w:rPr>
          <w:rFonts w:hAnsi="Century" w:hint="eastAsia"/>
          <w:szCs w:val="24"/>
        </w:rPr>
        <w:t xml:space="preserve">　　（ア）専任教員の</w:t>
      </w:r>
      <w:r w:rsidRPr="00791D96">
        <w:rPr>
          <w:rFonts w:hAnsi="Century" w:hint="eastAsia"/>
          <w:color w:val="auto"/>
          <w:kern w:val="2"/>
          <w:szCs w:val="24"/>
        </w:rPr>
        <w:t>担当時数及び時数</w:t>
      </w:r>
      <w:r w:rsidRPr="00791D96">
        <w:rPr>
          <w:rFonts w:hAnsi="Century"/>
          <w:color w:val="auto"/>
          <w:kern w:val="2"/>
          <w:szCs w:val="24"/>
        </w:rPr>
        <w:t>/人数の</w:t>
      </w:r>
      <w:r w:rsidRPr="00791D96">
        <w:rPr>
          <w:rFonts w:hAnsi="Century" w:hint="eastAsia"/>
          <w:color w:val="auto"/>
          <w:kern w:val="2"/>
          <w:szCs w:val="24"/>
        </w:rPr>
        <w:t>列</w:t>
      </w:r>
    </w:p>
    <w:p w14:paraId="7DE47AB4" w14:textId="29AA843F" w:rsidR="00841EA6" w:rsidRPr="00791D96" w:rsidRDefault="00841EA6" w:rsidP="006B3AFD">
      <w:pPr>
        <w:ind w:left="420" w:hanging="420"/>
        <w:rPr>
          <w:rFonts w:hAnsi="Century"/>
          <w:szCs w:val="24"/>
        </w:rPr>
      </w:pPr>
      <w:r w:rsidRPr="00791D96">
        <w:rPr>
          <w:rFonts w:hAnsi="Century" w:hint="eastAsia"/>
          <w:szCs w:val="24"/>
        </w:rPr>
        <w:t xml:space="preserve">　　（イ）非常勤講師の担当時数の列</w:t>
      </w:r>
    </w:p>
    <w:p w14:paraId="7198F192" w14:textId="6C0879D9" w:rsidR="00841EA6" w:rsidRPr="00791D96" w:rsidRDefault="00841EA6" w:rsidP="00841EA6">
      <w:pPr>
        <w:ind w:left="420" w:hanging="420"/>
        <w:rPr>
          <w:rFonts w:hAnsi="Century"/>
          <w:szCs w:val="24"/>
        </w:rPr>
      </w:pPr>
      <w:r w:rsidRPr="00791D96">
        <w:rPr>
          <w:rFonts w:hAnsi="Century" w:hint="eastAsia"/>
          <w:szCs w:val="24"/>
        </w:rPr>
        <w:t xml:space="preserve">　　イ　教科ごとの資料のまとめ（H</w:t>
      </w:r>
      <w:r w:rsidRPr="00791D96">
        <w:rPr>
          <w:rFonts w:hAnsi="Century"/>
          <w:szCs w:val="24"/>
        </w:rPr>
        <w:t>29</w:t>
      </w:r>
      <w:r w:rsidRPr="00791D96">
        <w:rPr>
          <w:rFonts w:hAnsi="Century" w:hint="eastAsia"/>
          <w:szCs w:val="24"/>
        </w:rPr>
        <w:t>）</w:t>
      </w:r>
    </w:p>
    <w:p w14:paraId="33CA1254" w14:textId="0DA01DC3" w:rsidR="00841EA6" w:rsidRPr="00791D96" w:rsidRDefault="00841EA6" w:rsidP="00841EA6">
      <w:pPr>
        <w:ind w:left="638" w:hanging="218"/>
        <w:rPr>
          <w:rFonts w:hAnsi="Century"/>
          <w:color w:val="auto"/>
          <w:kern w:val="2"/>
          <w:szCs w:val="24"/>
        </w:rPr>
      </w:pPr>
      <w:r w:rsidRPr="00791D96">
        <w:rPr>
          <w:rFonts w:hAnsi="Century" w:hint="eastAsia"/>
          <w:szCs w:val="24"/>
        </w:rPr>
        <w:t>（ア）</w:t>
      </w:r>
      <w:r w:rsidRPr="00791D96">
        <w:rPr>
          <w:rFonts w:hAnsi="Century"/>
          <w:color w:val="auto"/>
          <w:kern w:val="2"/>
          <w:szCs w:val="24"/>
        </w:rPr>
        <w:t>専任教員の担当</w:t>
      </w:r>
      <w:r w:rsidRPr="00791D96">
        <w:rPr>
          <w:rFonts w:hAnsi="Century" w:hint="eastAsia"/>
          <w:color w:val="auto"/>
          <w:kern w:val="2"/>
          <w:szCs w:val="24"/>
        </w:rPr>
        <w:t>時</w:t>
      </w:r>
      <w:r w:rsidRPr="00791D96">
        <w:rPr>
          <w:rFonts w:hAnsi="Century"/>
          <w:color w:val="auto"/>
          <w:kern w:val="2"/>
          <w:szCs w:val="24"/>
        </w:rPr>
        <w:t>数</w:t>
      </w:r>
      <w:r w:rsidRPr="00791D96">
        <w:rPr>
          <w:rFonts w:hAnsi="Century" w:hint="eastAsia"/>
          <w:color w:val="auto"/>
          <w:kern w:val="2"/>
          <w:szCs w:val="24"/>
        </w:rPr>
        <w:t>Ｂ及びＢ/Ａの列</w:t>
      </w:r>
    </w:p>
    <w:p w14:paraId="3838487A" w14:textId="52A27025" w:rsidR="00841EA6" w:rsidRPr="00791D96" w:rsidRDefault="00841EA6" w:rsidP="00841EA6">
      <w:pPr>
        <w:ind w:left="638" w:hanging="218"/>
        <w:rPr>
          <w:rFonts w:hAnsi="Century"/>
          <w:color w:val="auto"/>
          <w:kern w:val="2"/>
          <w:szCs w:val="24"/>
        </w:rPr>
      </w:pPr>
      <w:r w:rsidRPr="00791D96">
        <w:rPr>
          <w:rFonts w:hAnsi="Century" w:hint="eastAsia"/>
          <w:color w:val="auto"/>
          <w:kern w:val="2"/>
          <w:szCs w:val="24"/>
        </w:rPr>
        <w:t>（イ）</w:t>
      </w:r>
      <w:r w:rsidRPr="00791D96">
        <w:rPr>
          <w:rFonts w:hAnsi="Century"/>
          <w:color w:val="auto"/>
          <w:kern w:val="2"/>
          <w:szCs w:val="24"/>
        </w:rPr>
        <w:t>非常勤講師の担当時数</w:t>
      </w:r>
      <w:r w:rsidRPr="00791D96">
        <w:rPr>
          <w:rFonts w:hAnsi="Century" w:hint="eastAsia"/>
          <w:color w:val="auto"/>
          <w:kern w:val="2"/>
          <w:szCs w:val="24"/>
        </w:rPr>
        <w:t>の列</w:t>
      </w:r>
    </w:p>
    <w:p w14:paraId="0EC3565C" w14:textId="5C70B43D" w:rsidR="00841EA6" w:rsidRPr="00791D96" w:rsidRDefault="00841EA6" w:rsidP="00841EA6">
      <w:pPr>
        <w:ind w:left="420" w:hanging="420"/>
        <w:rPr>
          <w:rFonts w:hAnsi="Century"/>
          <w:szCs w:val="24"/>
        </w:rPr>
      </w:pPr>
      <w:r w:rsidRPr="00791D96">
        <w:rPr>
          <w:rFonts w:hAnsi="Century" w:hint="eastAsia"/>
          <w:szCs w:val="24"/>
        </w:rPr>
        <w:t xml:space="preserve">　　ウ　学校全体の資料</w:t>
      </w:r>
    </w:p>
    <w:p w14:paraId="7752F80D" w14:textId="3CB51F06" w:rsidR="00841EA6" w:rsidRPr="00791D96" w:rsidRDefault="00841EA6" w:rsidP="00841EA6">
      <w:pPr>
        <w:ind w:left="420" w:hanging="420"/>
        <w:rPr>
          <w:rFonts w:hAnsi="Century"/>
          <w:szCs w:val="24"/>
        </w:rPr>
      </w:pPr>
      <w:r w:rsidRPr="00791D96">
        <w:rPr>
          <w:rFonts w:hAnsi="Century" w:hint="eastAsia"/>
          <w:szCs w:val="24"/>
        </w:rPr>
        <w:t xml:space="preserve">　　（ア）専任教員の</w:t>
      </w:r>
      <w:r w:rsidRPr="00791D96">
        <w:rPr>
          <w:rFonts w:hAnsi="Century" w:hint="eastAsia"/>
          <w:color w:val="auto"/>
          <w:kern w:val="2"/>
          <w:szCs w:val="24"/>
        </w:rPr>
        <w:t>担当時数及び時数</w:t>
      </w:r>
      <w:r w:rsidRPr="00791D96">
        <w:rPr>
          <w:rFonts w:hAnsi="Century"/>
          <w:color w:val="auto"/>
          <w:kern w:val="2"/>
          <w:szCs w:val="24"/>
        </w:rPr>
        <w:t>/人数の</w:t>
      </w:r>
      <w:r w:rsidRPr="00791D96">
        <w:rPr>
          <w:rFonts w:hAnsi="Century" w:hint="eastAsia"/>
          <w:color w:val="auto"/>
          <w:kern w:val="2"/>
          <w:szCs w:val="24"/>
        </w:rPr>
        <w:t>列</w:t>
      </w:r>
    </w:p>
    <w:p w14:paraId="4502F173" w14:textId="0B73EC05" w:rsidR="00841EA6" w:rsidRPr="00791D96" w:rsidRDefault="00841EA6" w:rsidP="00841EA6">
      <w:pPr>
        <w:ind w:left="420" w:hanging="420"/>
        <w:rPr>
          <w:rFonts w:hAnsi="Century"/>
          <w:szCs w:val="24"/>
        </w:rPr>
      </w:pPr>
      <w:r w:rsidRPr="00791D96">
        <w:rPr>
          <w:rFonts w:hAnsi="Century" w:hint="eastAsia"/>
          <w:szCs w:val="24"/>
        </w:rPr>
        <w:t xml:space="preserve">　　（イ）非常勤講師の担当時数の列</w:t>
      </w:r>
    </w:p>
    <w:p w14:paraId="76D4B02E" w14:textId="1F889383" w:rsidR="00841EA6" w:rsidRPr="00791D96" w:rsidRDefault="00841EA6" w:rsidP="00D60DBD">
      <w:pPr>
        <w:ind w:left="657" w:hangingChars="300" w:hanging="657"/>
        <w:rPr>
          <w:rFonts w:hAnsi="Century"/>
          <w:szCs w:val="24"/>
        </w:rPr>
      </w:pPr>
      <w:r w:rsidRPr="00791D96">
        <w:rPr>
          <w:rFonts w:hAnsi="Century" w:hint="eastAsia"/>
          <w:szCs w:val="24"/>
        </w:rPr>
        <w:t xml:space="preserve">　　エ　教科</w:t>
      </w:r>
      <w:r w:rsidR="00D60DBD" w:rsidRPr="00791D96">
        <w:rPr>
          <w:rFonts w:hAnsi="Century"/>
          <w:color w:val="auto"/>
          <w:kern w:val="2"/>
          <w:szCs w:val="24"/>
        </w:rPr>
        <w:t>(国語、地歴公民、数学、理科、保健体育、芸術、外国語、家庭、情報、</w:t>
      </w:r>
      <w:r w:rsidR="00D60DBD" w:rsidRPr="00791D96">
        <w:rPr>
          <w:rFonts w:cs="ＭＳ 明朝" w:hint="eastAsia"/>
          <w:color w:val="auto"/>
          <w:kern w:val="2"/>
          <w:szCs w:val="24"/>
        </w:rPr>
        <w:t>①</w:t>
      </w:r>
      <w:r w:rsidR="00D60DBD" w:rsidRPr="00791D96">
        <w:rPr>
          <w:rFonts w:hAnsi="Century"/>
          <w:color w:val="auto"/>
          <w:kern w:val="2"/>
          <w:szCs w:val="24"/>
        </w:rPr>
        <w:t>商業、</w:t>
      </w:r>
      <w:r w:rsidR="00D60DBD" w:rsidRPr="00791D96">
        <w:rPr>
          <w:rFonts w:cs="ＭＳ 明朝" w:hint="eastAsia"/>
          <w:color w:val="auto"/>
          <w:kern w:val="2"/>
          <w:szCs w:val="24"/>
        </w:rPr>
        <w:t>②</w:t>
      </w:r>
      <w:r w:rsidR="00D60DBD" w:rsidRPr="00791D96">
        <w:rPr>
          <w:rFonts w:hAnsi="Century"/>
          <w:color w:val="auto"/>
          <w:kern w:val="2"/>
          <w:szCs w:val="24"/>
        </w:rPr>
        <w:t>家庭、</w:t>
      </w:r>
      <w:r w:rsidR="00D60DBD" w:rsidRPr="00791D96">
        <w:rPr>
          <w:rFonts w:cs="ＭＳ 明朝" w:hint="eastAsia"/>
          <w:color w:val="auto"/>
          <w:kern w:val="2"/>
          <w:szCs w:val="24"/>
        </w:rPr>
        <w:t>③</w:t>
      </w:r>
      <w:r w:rsidR="00D60DBD" w:rsidRPr="00791D96">
        <w:rPr>
          <w:rFonts w:hAnsi="Century"/>
          <w:color w:val="auto"/>
          <w:kern w:val="2"/>
          <w:szCs w:val="24"/>
        </w:rPr>
        <w:t>キャリアＶ</w:t>
      </w:r>
      <w:r w:rsidR="00D60DBD" w:rsidRPr="00791D96">
        <w:rPr>
          <w:rFonts w:hAnsi="Century" w:hint="eastAsia"/>
          <w:color w:val="auto"/>
          <w:kern w:val="2"/>
          <w:szCs w:val="24"/>
        </w:rPr>
        <w:t>)</w:t>
      </w:r>
      <w:r w:rsidRPr="00791D96">
        <w:rPr>
          <w:rFonts w:hAnsi="Century" w:hint="eastAsia"/>
          <w:szCs w:val="24"/>
        </w:rPr>
        <w:t>ごとの資料（教育課程表の教科・科目に基づき、全担当者について記入）</w:t>
      </w:r>
    </w:p>
    <w:p w14:paraId="4FDE732B" w14:textId="79323030" w:rsidR="00D60DBD" w:rsidRPr="00791D96" w:rsidRDefault="00D60DBD" w:rsidP="00D60DBD">
      <w:pPr>
        <w:ind w:left="657" w:hangingChars="300" w:hanging="657"/>
        <w:rPr>
          <w:rFonts w:hAnsi="Century"/>
          <w:szCs w:val="24"/>
        </w:rPr>
      </w:pPr>
      <w:r w:rsidRPr="00791D96">
        <w:rPr>
          <w:rFonts w:hAnsi="Century" w:hint="eastAsia"/>
          <w:szCs w:val="24"/>
        </w:rPr>
        <w:t xml:space="preserve">　　（ア）</w:t>
      </w:r>
      <w:r w:rsidRPr="00791D96">
        <w:rPr>
          <w:rFonts w:hAnsi="Century" w:hint="eastAsia"/>
          <w:color w:val="auto"/>
          <w:kern w:val="2"/>
          <w:szCs w:val="24"/>
        </w:rPr>
        <w:t>１</w:t>
      </w:r>
      <w:r w:rsidRPr="00791D96">
        <w:rPr>
          <w:rFonts w:hAnsi="Century"/>
          <w:color w:val="auto"/>
          <w:kern w:val="2"/>
          <w:szCs w:val="24"/>
        </w:rPr>
        <w:t>年</w:t>
      </w:r>
      <w:r w:rsidRPr="00791D96">
        <w:rPr>
          <w:rFonts w:hAnsi="Century" w:hint="eastAsia"/>
          <w:color w:val="auto"/>
          <w:kern w:val="2"/>
          <w:szCs w:val="24"/>
        </w:rPr>
        <w:t>から４年</w:t>
      </w:r>
      <w:r w:rsidRPr="00791D96">
        <w:rPr>
          <w:rFonts w:hAnsi="Century"/>
          <w:color w:val="auto"/>
          <w:kern w:val="2"/>
          <w:szCs w:val="24"/>
        </w:rPr>
        <w:t>の</w:t>
      </w:r>
      <w:r w:rsidRPr="00791D96">
        <w:rPr>
          <w:rFonts w:hAnsi="Century" w:hint="eastAsia"/>
          <w:color w:val="auto"/>
          <w:kern w:val="2"/>
          <w:szCs w:val="24"/>
        </w:rPr>
        <w:t>「単位×学級講座＝時間（h）」の列</w:t>
      </w:r>
    </w:p>
    <w:p w14:paraId="10A0C986" w14:textId="156FA05E" w:rsidR="00D60DBD" w:rsidRPr="00791D96" w:rsidRDefault="00D60DBD" w:rsidP="00D60DBD">
      <w:pPr>
        <w:ind w:leftChars="200" w:left="657" w:hangingChars="100" w:hanging="219"/>
        <w:rPr>
          <w:rFonts w:hAnsi="Century"/>
          <w:szCs w:val="24"/>
        </w:rPr>
      </w:pPr>
      <w:r w:rsidRPr="00791D96">
        <w:rPr>
          <w:rFonts w:hAnsi="Century" w:hint="eastAsia"/>
          <w:szCs w:val="24"/>
        </w:rPr>
        <w:t>（イ）合計の列</w:t>
      </w:r>
    </w:p>
    <w:p w14:paraId="4840D3E1" w14:textId="4ACA2D5F" w:rsidR="00D60DBD" w:rsidRPr="00791D96" w:rsidRDefault="00D60DBD" w:rsidP="00F570A4">
      <w:pPr>
        <w:ind w:leftChars="200" w:left="876" w:hangingChars="200" w:hanging="438"/>
        <w:rPr>
          <w:rFonts w:hAnsi="Century"/>
          <w:szCs w:val="24"/>
        </w:rPr>
      </w:pPr>
      <w:r w:rsidRPr="00791D96">
        <w:rPr>
          <w:rFonts w:hAnsi="Century" w:hint="eastAsia"/>
          <w:szCs w:val="24"/>
        </w:rPr>
        <w:t>（ウ）</w:t>
      </w:r>
      <w:r w:rsidRPr="008B6849">
        <w:rPr>
          <w:rFonts w:hAnsi="Century" w:hint="eastAsia"/>
          <w:szCs w:val="24"/>
        </w:rPr>
        <w:t>少人数指導実施</w:t>
      </w:r>
      <w:r w:rsidR="00144591" w:rsidRPr="008B6849">
        <w:rPr>
          <w:rFonts w:hAnsi="Century" w:hint="eastAsia"/>
          <w:szCs w:val="24"/>
        </w:rPr>
        <w:t>形態</w:t>
      </w:r>
      <w:r w:rsidRPr="008B6849">
        <w:rPr>
          <w:rFonts w:hAnsi="Century" w:hint="eastAsia"/>
          <w:szCs w:val="24"/>
        </w:rPr>
        <w:t>（①総履修生徒数、②①／40、③１講座平均生徒数、④増時数）の列</w:t>
      </w:r>
    </w:p>
    <w:p w14:paraId="16175C47" w14:textId="09746A2E" w:rsidR="00D60DBD" w:rsidRPr="00791D96" w:rsidRDefault="00D60DBD" w:rsidP="00D60DBD">
      <w:pPr>
        <w:ind w:leftChars="200" w:left="657" w:hangingChars="100" w:hanging="219"/>
        <w:rPr>
          <w:rFonts w:hAnsi="Century"/>
          <w:szCs w:val="24"/>
        </w:rPr>
      </w:pPr>
      <w:r w:rsidRPr="00791D96">
        <w:rPr>
          <w:rFonts w:hAnsi="Century" w:hint="eastAsia"/>
          <w:szCs w:val="24"/>
        </w:rPr>
        <w:t>（エ）担当教員授業時数の列（</w:t>
      </w:r>
      <w:r w:rsidR="008B6849">
        <w:rPr>
          <w:rFonts w:hAnsi="Century" w:hint="eastAsia"/>
          <w:szCs w:val="24"/>
        </w:rPr>
        <w:t>標題を除く３行目を含み、</w:t>
      </w:r>
      <w:r w:rsidRPr="00791D96">
        <w:rPr>
          <w:rFonts w:hAnsi="Century" w:hint="eastAsia"/>
          <w:szCs w:val="24"/>
        </w:rPr>
        <w:t>教員名を除く</w:t>
      </w:r>
      <w:r w:rsidR="003C0658" w:rsidRPr="00791D96">
        <w:rPr>
          <w:rFonts w:hAnsi="Century" w:hint="eastAsia"/>
          <w:szCs w:val="24"/>
        </w:rPr>
        <w:t>。</w:t>
      </w:r>
      <w:r w:rsidRPr="00791D96">
        <w:rPr>
          <w:rFonts w:hAnsi="Century" w:hint="eastAsia"/>
          <w:szCs w:val="24"/>
        </w:rPr>
        <w:t>）</w:t>
      </w:r>
    </w:p>
    <w:p w14:paraId="27B57481" w14:textId="4CE51AF1" w:rsidR="00D60DBD" w:rsidRPr="00791D96" w:rsidRDefault="00D60DBD" w:rsidP="00F570A4">
      <w:pPr>
        <w:ind w:left="851" w:hanging="431"/>
        <w:rPr>
          <w:rFonts w:hAnsi="Century"/>
          <w:color w:val="auto"/>
          <w:kern w:val="2"/>
          <w:szCs w:val="24"/>
        </w:rPr>
      </w:pPr>
      <w:r w:rsidRPr="00791D96">
        <w:rPr>
          <w:rFonts w:hAnsi="Century" w:hint="eastAsia"/>
          <w:szCs w:val="24"/>
        </w:rPr>
        <w:t>（オ）</w:t>
      </w:r>
      <w:r w:rsidR="00EC446D" w:rsidRPr="00791D96">
        <w:rPr>
          <w:rFonts w:hAnsi="Century" w:hint="eastAsia"/>
          <w:szCs w:val="24"/>
        </w:rPr>
        <w:t>右下にある</w:t>
      </w:r>
      <w:r w:rsidRPr="00791D96">
        <w:rPr>
          <w:rFonts w:hAnsi="Century"/>
          <w:color w:val="auto"/>
          <w:kern w:val="2"/>
          <w:szCs w:val="24"/>
        </w:rPr>
        <w:t>授業担当</w:t>
      </w:r>
      <w:r w:rsidRPr="00791D96">
        <w:rPr>
          <w:rFonts w:hAnsi="Century" w:hint="eastAsia"/>
          <w:color w:val="auto"/>
          <w:kern w:val="2"/>
          <w:szCs w:val="24"/>
        </w:rPr>
        <w:t>（</w:t>
      </w:r>
      <w:r w:rsidRPr="00791D96">
        <w:rPr>
          <w:rFonts w:hAnsi="Century"/>
          <w:color w:val="auto"/>
          <w:kern w:val="2"/>
          <w:szCs w:val="24"/>
        </w:rPr>
        <w:t>他教科の授業時数、ＨＲ、小計</w:t>
      </w:r>
      <w:r w:rsidRPr="00791D96">
        <w:rPr>
          <w:rFonts w:hAnsi="Century" w:hint="eastAsia"/>
          <w:color w:val="auto"/>
          <w:kern w:val="2"/>
          <w:szCs w:val="24"/>
        </w:rPr>
        <w:t>）の行</w:t>
      </w:r>
      <w:r w:rsidR="00EC446D" w:rsidRPr="00791D96">
        <w:rPr>
          <w:rFonts w:hAnsi="Century" w:hint="eastAsia"/>
          <w:color w:val="auto"/>
          <w:kern w:val="2"/>
          <w:szCs w:val="24"/>
        </w:rPr>
        <w:t>及び</w:t>
      </w:r>
      <w:r w:rsidRPr="00791D96">
        <w:rPr>
          <w:rFonts w:hAnsi="Century"/>
          <w:color w:val="auto"/>
          <w:kern w:val="2"/>
          <w:szCs w:val="24"/>
        </w:rPr>
        <w:t>その他</w:t>
      </w:r>
      <w:r w:rsidRPr="00791D96">
        <w:rPr>
          <w:rFonts w:hAnsi="Century" w:hint="eastAsia"/>
          <w:color w:val="auto"/>
          <w:kern w:val="2"/>
          <w:szCs w:val="24"/>
        </w:rPr>
        <w:t>（</w:t>
      </w:r>
      <w:r w:rsidRPr="00791D96">
        <w:rPr>
          <w:rFonts w:hAnsi="Century"/>
          <w:color w:val="auto"/>
          <w:kern w:val="2"/>
          <w:szCs w:val="24"/>
        </w:rPr>
        <w:t>再</w:t>
      </w:r>
      <w:r w:rsidRPr="00791D96">
        <w:rPr>
          <w:rFonts w:hAnsi="Century" w:hint="eastAsia"/>
          <w:color w:val="auto"/>
          <w:kern w:val="2"/>
          <w:szCs w:val="24"/>
        </w:rPr>
        <w:t>任用、高齢者部分休業、育児短時間勤務）の行</w:t>
      </w:r>
    </w:p>
    <w:p w14:paraId="7AB3827E" w14:textId="2C5ABF37" w:rsidR="00D60DBD" w:rsidRPr="00791D96" w:rsidRDefault="00EC446D" w:rsidP="00EC446D">
      <w:pPr>
        <w:ind w:left="638" w:hanging="218"/>
        <w:rPr>
          <w:rFonts w:hAnsi="Century"/>
          <w:color w:val="auto"/>
          <w:kern w:val="2"/>
          <w:szCs w:val="24"/>
        </w:rPr>
      </w:pPr>
      <w:r w:rsidRPr="00791D96">
        <w:rPr>
          <w:rFonts w:hAnsi="Century" w:hint="eastAsia"/>
          <w:szCs w:val="24"/>
        </w:rPr>
        <w:t>（カ）左下にある</w:t>
      </w:r>
      <w:r w:rsidRPr="00791D96">
        <w:rPr>
          <w:rFonts w:hAnsi="Century"/>
          <w:color w:val="auto"/>
          <w:kern w:val="2"/>
          <w:szCs w:val="24"/>
        </w:rPr>
        <w:t>専任教員の担当</w:t>
      </w:r>
      <w:r w:rsidRPr="00791D96">
        <w:rPr>
          <w:rFonts w:hAnsi="Century" w:hint="eastAsia"/>
          <w:color w:val="auto"/>
          <w:kern w:val="2"/>
          <w:szCs w:val="24"/>
        </w:rPr>
        <w:t>時</w:t>
      </w:r>
      <w:r w:rsidRPr="00791D96">
        <w:rPr>
          <w:rFonts w:hAnsi="Century"/>
          <w:color w:val="auto"/>
          <w:kern w:val="2"/>
          <w:szCs w:val="24"/>
        </w:rPr>
        <w:t>数</w:t>
      </w:r>
      <w:r w:rsidRPr="00791D96">
        <w:rPr>
          <w:rFonts w:hAnsi="Century" w:hint="eastAsia"/>
          <w:color w:val="auto"/>
          <w:kern w:val="2"/>
          <w:szCs w:val="24"/>
        </w:rPr>
        <w:t>Ｂ及びＢ/Ａの列及び</w:t>
      </w:r>
      <w:r w:rsidRPr="00791D96">
        <w:rPr>
          <w:rFonts w:hAnsi="Century"/>
          <w:color w:val="auto"/>
          <w:kern w:val="2"/>
          <w:szCs w:val="24"/>
        </w:rPr>
        <w:t>非常勤講師の担当時数</w:t>
      </w:r>
      <w:r w:rsidRPr="00791D96">
        <w:rPr>
          <w:rFonts w:hAnsi="Century" w:hint="eastAsia"/>
          <w:color w:val="auto"/>
          <w:kern w:val="2"/>
          <w:szCs w:val="24"/>
        </w:rPr>
        <w:t>の列</w:t>
      </w:r>
    </w:p>
    <w:p w14:paraId="5E5D05EF" w14:textId="11EFCBBB" w:rsidR="000100AC" w:rsidRDefault="000100AC" w:rsidP="00EC446D">
      <w:pPr>
        <w:ind w:left="638" w:hanging="218"/>
        <w:rPr>
          <w:rFonts w:hAnsi="Century"/>
          <w:color w:val="auto"/>
          <w:kern w:val="2"/>
          <w:szCs w:val="24"/>
        </w:rPr>
      </w:pPr>
      <w:r w:rsidRPr="00791D96">
        <w:rPr>
          <w:rFonts w:hAnsi="Century" w:hint="eastAsia"/>
          <w:color w:val="auto"/>
          <w:kern w:val="2"/>
          <w:szCs w:val="24"/>
        </w:rPr>
        <w:t>オ　教員ごとの資料（専任教員のみ記入）</w:t>
      </w:r>
    </w:p>
    <w:p w14:paraId="3F9153EF" w14:textId="77777777" w:rsidR="00B31F0D" w:rsidRDefault="00391B37" w:rsidP="00B31F0D">
      <w:pPr>
        <w:ind w:leftChars="200" w:left="876" w:hangingChars="200" w:hanging="438"/>
        <w:rPr>
          <w:rFonts w:hAnsi="Century"/>
          <w:color w:val="auto"/>
          <w:kern w:val="2"/>
          <w:szCs w:val="24"/>
        </w:rPr>
      </w:pPr>
      <w:r>
        <w:rPr>
          <w:rFonts w:hAnsi="Century" w:hint="eastAsia"/>
          <w:color w:val="auto"/>
          <w:kern w:val="2"/>
          <w:szCs w:val="24"/>
        </w:rPr>
        <w:t>（ア）</w:t>
      </w:r>
      <w:r w:rsidR="00B31F0D">
        <w:rPr>
          <w:rFonts w:hAnsi="Century" w:hint="eastAsia"/>
          <w:color w:val="auto"/>
          <w:kern w:val="2"/>
          <w:szCs w:val="24"/>
        </w:rPr>
        <w:t>上段から下段に続く表のうち、以下の行</w:t>
      </w:r>
    </w:p>
    <w:p w14:paraId="376786DF" w14:textId="002E84F5" w:rsidR="00391B37" w:rsidRPr="008B6849" w:rsidRDefault="004863D9" w:rsidP="004863D9">
      <w:pPr>
        <w:ind w:leftChars="400" w:left="876" w:firstLineChars="100" w:firstLine="219"/>
        <w:rPr>
          <w:rFonts w:hAnsi="Century"/>
          <w:color w:val="auto"/>
          <w:kern w:val="2"/>
          <w:szCs w:val="24"/>
        </w:rPr>
      </w:pPr>
      <w:r>
        <w:rPr>
          <w:rFonts w:hAnsi="Century" w:hint="eastAsia"/>
          <w:color w:val="auto"/>
          <w:kern w:val="2"/>
          <w:szCs w:val="24"/>
        </w:rPr>
        <w:t>「</w:t>
      </w:r>
      <w:r w:rsidR="00391B37">
        <w:rPr>
          <w:rFonts w:hAnsi="Century" w:hint="eastAsia"/>
          <w:color w:val="auto"/>
          <w:kern w:val="2"/>
          <w:szCs w:val="24"/>
        </w:rPr>
        <w:t>教諭等の別</w:t>
      </w:r>
      <w:r>
        <w:rPr>
          <w:rFonts w:hAnsi="Century" w:hint="eastAsia"/>
          <w:color w:val="auto"/>
          <w:kern w:val="2"/>
          <w:szCs w:val="24"/>
        </w:rPr>
        <w:t>」</w:t>
      </w:r>
      <w:r w:rsidR="00391B37">
        <w:rPr>
          <w:rFonts w:hAnsi="Century" w:hint="eastAsia"/>
          <w:color w:val="auto"/>
          <w:kern w:val="2"/>
          <w:szCs w:val="24"/>
        </w:rPr>
        <w:t>（注③）、</w:t>
      </w:r>
      <w:r w:rsidRPr="008B6849">
        <w:rPr>
          <w:rFonts w:hAnsi="Century" w:hint="eastAsia"/>
          <w:color w:val="auto"/>
          <w:kern w:val="2"/>
          <w:szCs w:val="24"/>
        </w:rPr>
        <w:t>「</w:t>
      </w:r>
      <w:r w:rsidR="00391B37" w:rsidRPr="008B6849">
        <w:rPr>
          <w:rFonts w:hAnsi="Century" w:hint="eastAsia"/>
          <w:color w:val="auto"/>
          <w:kern w:val="2"/>
          <w:szCs w:val="24"/>
        </w:rPr>
        <w:t>首席・主任等</w:t>
      </w:r>
      <w:r w:rsidRPr="008B6849">
        <w:rPr>
          <w:rFonts w:hAnsi="Century" w:hint="eastAsia"/>
          <w:color w:val="auto"/>
          <w:kern w:val="2"/>
          <w:szCs w:val="24"/>
        </w:rPr>
        <w:t>」</w:t>
      </w:r>
      <w:r w:rsidR="00391B37" w:rsidRPr="008B6849">
        <w:rPr>
          <w:rFonts w:hAnsi="Century" w:hint="eastAsia"/>
          <w:color w:val="auto"/>
          <w:kern w:val="2"/>
          <w:szCs w:val="24"/>
        </w:rPr>
        <w:t>（注④）、</w:t>
      </w:r>
      <w:r w:rsidRPr="008B6849">
        <w:rPr>
          <w:rFonts w:hAnsi="Century" w:hint="eastAsia"/>
          <w:color w:val="auto"/>
          <w:kern w:val="2"/>
          <w:szCs w:val="24"/>
        </w:rPr>
        <w:t>「</w:t>
      </w:r>
      <w:r w:rsidR="00391B37" w:rsidRPr="008B6849">
        <w:rPr>
          <w:rFonts w:hAnsi="Century" w:hint="eastAsia"/>
          <w:color w:val="auto"/>
          <w:kern w:val="2"/>
          <w:szCs w:val="24"/>
        </w:rPr>
        <w:t>教科科目の授業時数</w:t>
      </w:r>
      <w:r w:rsidRPr="008B6849">
        <w:rPr>
          <w:rFonts w:hAnsi="Century" w:hint="eastAsia"/>
          <w:color w:val="auto"/>
          <w:kern w:val="2"/>
          <w:szCs w:val="24"/>
        </w:rPr>
        <w:t>」</w:t>
      </w:r>
      <w:r w:rsidR="00391B37" w:rsidRPr="008B6849">
        <w:rPr>
          <w:rFonts w:hAnsi="Century" w:hint="eastAsia"/>
          <w:color w:val="auto"/>
          <w:kern w:val="2"/>
          <w:szCs w:val="24"/>
        </w:rPr>
        <w:t>（各教科（注⑤）、</w:t>
      </w:r>
      <w:r w:rsidRPr="008B6849">
        <w:rPr>
          <w:rFonts w:hAnsi="Century" w:hint="eastAsia"/>
          <w:color w:val="auto"/>
          <w:kern w:val="2"/>
          <w:szCs w:val="24"/>
        </w:rPr>
        <w:t>「</w:t>
      </w:r>
      <w:r w:rsidR="00391B37" w:rsidRPr="008B6849">
        <w:rPr>
          <w:rFonts w:hAnsi="Century" w:hint="eastAsia"/>
          <w:color w:val="auto"/>
          <w:kern w:val="2"/>
          <w:szCs w:val="24"/>
        </w:rPr>
        <w:t>専門教育に関する</w:t>
      </w:r>
      <w:r w:rsidR="00A6379D">
        <w:rPr>
          <w:rFonts w:hAnsi="Century" w:hint="eastAsia"/>
          <w:color w:val="auto"/>
          <w:kern w:val="2"/>
          <w:szCs w:val="24"/>
        </w:rPr>
        <w:t>各教科・</w:t>
      </w:r>
      <w:r w:rsidR="00391B37" w:rsidRPr="008B6849">
        <w:rPr>
          <w:rFonts w:hAnsi="Century" w:hint="eastAsia"/>
          <w:color w:val="auto"/>
          <w:kern w:val="2"/>
          <w:szCs w:val="24"/>
        </w:rPr>
        <w:t>科目</w:t>
      </w:r>
      <w:r w:rsidRPr="008B6849">
        <w:rPr>
          <w:rFonts w:hAnsi="Century" w:hint="eastAsia"/>
          <w:color w:val="auto"/>
          <w:kern w:val="2"/>
          <w:szCs w:val="24"/>
        </w:rPr>
        <w:t>」</w:t>
      </w:r>
      <w:r w:rsidR="00391B37" w:rsidRPr="008B6849">
        <w:rPr>
          <w:rFonts w:hAnsi="Century" w:hint="eastAsia"/>
          <w:color w:val="auto"/>
          <w:kern w:val="2"/>
          <w:szCs w:val="24"/>
        </w:rPr>
        <w:t>（注⑥）、</w:t>
      </w:r>
      <w:r w:rsidRPr="008B6849">
        <w:rPr>
          <w:rFonts w:hAnsi="Century" w:hint="eastAsia"/>
          <w:color w:val="auto"/>
          <w:kern w:val="2"/>
          <w:szCs w:val="24"/>
        </w:rPr>
        <w:t>「</w:t>
      </w:r>
      <w:r w:rsidR="00391B37" w:rsidRPr="008B6849">
        <w:rPr>
          <w:rFonts w:hAnsi="Century" w:hint="eastAsia"/>
          <w:color w:val="auto"/>
          <w:kern w:val="2"/>
          <w:szCs w:val="24"/>
        </w:rPr>
        <w:t>学校設定教科に関する科目</w:t>
      </w:r>
      <w:r w:rsidRPr="008B6849">
        <w:rPr>
          <w:rFonts w:hAnsi="Century" w:hint="eastAsia"/>
          <w:color w:val="auto"/>
          <w:kern w:val="2"/>
          <w:szCs w:val="24"/>
        </w:rPr>
        <w:t>」</w:t>
      </w:r>
      <w:r w:rsidR="00391B37" w:rsidRPr="008B6849">
        <w:rPr>
          <w:rFonts w:hAnsi="Century" w:hint="eastAsia"/>
          <w:color w:val="auto"/>
          <w:kern w:val="2"/>
          <w:szCs w:val="24"/>
        </w:rPr>
        <w:t>（注⑦））、</w:t>
      </w:r>
      <w:r w:rsidRPr="008B6849">
        <w:rPr>
          <w:rFonts w:hAnsi="Century" w:hint="eastAsia"/>
          <w:color w:val="auto"/>
          <w:kern w:val="2"/>
          <w:szCs w:val="24"/>
        </w:rPr>
        <w:t>「</w:t>
      </w:r>
      <w:r w:rsidR="00391B37" w:rsidRPr="008B6849">
        <w:rPr>
          <w:rFonts w:hAnsi="Century" w:hint="eastAsia"/>
          <w:color w:val="auto"/>
          <w:kern w:val="2"/>
          <w:szCs w:val="24"/>
        </w:rPr>
        <w:t>教科・科目合計</w:t>
      </w:r>
      <w:r w:rsidRPr="008B6849">
        <w:rPr>
          <w:rFonts w:hAnsi="Century" w:hint="eastAsia"/>
          <w:color w:val="auto"/>
          <w:kern w:val="2"/>
          <w:szCs w:val="24"/>
        </w:rPr>
        <w:t>」</w:t>
      </w:r>
      <w:r w:rsidR="00391B37" w:rsidRPr="008B6849">
        <w:rPr>
          <w:rFonts w:hAnsi="Century" w:hint="eastAsia"/>
          <w:color w:val="auto"/>
          <w:kern w:val="2"/>
          <w:szCs w:val="24"/>
        </w:rPr>
        <w:t>、</w:t>
      </w:r>
      <w:r w:rsidRPr="008B6849">
        <w:rPr>
          <w:rFonts w:hAnsi="Century" w:hint="eastAsia"/>
          <w:color w:val="auto"/>
          <w:kern w:val="2"/>
          <w:szCs w:val="24"/>
        </w:rPr>
        <w:t>「</w:t>
      </w:r>
      <w:r w:rsidR="00391B37" w:rsidRPr="008B6849">
        <w:rPr>
          <w:rFonts w:hAnsi="Century" w:hint="eastAsia"/>
          <w:color w:val="auto"/>
          <w:kern w:val="2"/>
          <w:szCs w:val="24"/>
        </w:rPr>
        <w:t>HRの時数</w:t>
      </w:r>
      <w:r w:rsidRPr="008B6849">
        <w:rPr>
          <w:rFonts w:hAnsi="Century" w:hint="eastAsia"/>
          <w:color w:val="auto"/>
          <w:kern w:val="2"/>
          <w:szCs w:val="24"/>
        </w:rPr>
        <w:t>」</w:t>
      </w:r>
      <w:r w:rsidR="00B31F0D" w:rsidRPr="008B6849">
        <w:rPr>
          <w:rFonts w:hAnsi="Century" w:hint="eastAsia"/>
          <w:color w:val="auto"/>
          <w:kern w:val="2"/>
          <w:szCs w:val="24"/>
        </w:rPr>
        <w:t>（注⑧）、</w:t>
      </w:r>
      <w:r w:rsidR="00A156F6" w:rsidRPr="008B6849">
        <w:rPr>
          <w:rFonts w:hAnsi="Century" w:hint="eastAsia"/>
          <w:color w:val="auto"/>
          <w:kern w:val="2"/>
          <w:szCs w:val="24"/>
        </w:rPr>
        <w:t>「教科・科目＋HR＋総合の計」、</w:t>
      </w:r>
      <w:r w:rsidRPr="008B6849">
        <w:rPr>
          <w:rFonts w:hAnsi="Century" w:hint="eastAsia"/>
          <w:color w:val="auto"/>
          <w:kern w:val="2"/>
          <w:szCs w:val="24"/>
        </w:rPr>
        <w:t>「</w:t>
      </w:r>
      <w:r w:rsidR="00B31F0D" w:rsidRPr="008B6849">
        <w:rPr>
          <w:rFonts w:hAnsi="Century" w:hint="eastAsia"/>
          <w:color w:val="auto"/>
          <w:kern w:val="2"/>
          <w:szCs w:val="24"/>
        </w:rPr>
        <w:t>授業の種類</w:t>
      </w:r>
      <w:r w:rsidRPr="008B6849">
        <w:rPr>
          <w:rFonts w:hAnsi="Century" w:hint="eastAsia"/>
          <w:color w:val="auto"/>
          <w:kern w:val="2"/>
          <w:szCs w:val="24"/>
        </w:rPr>
        <w:t>」</w:t>
      </w:r>
      <w:r w:rsidR="00B31F0D" w:rsidRPr="008B6849">
        <w:rPr>
          <w:rFonts w:hAnsi="Century" w:hint="eastAsia"/>
          <w:color w:val="auto"/>
          <w:kern w:val="2"/>
          <w:szCs w:val="24"/>
        </w:rPr>
        <w:t>（注⑪）、</w:t>
      </w:r>
      <w:r w:rsidRPr="008B6849">
        <w:rPr>
          <w:rFonts w:hAnsi="Century" w:hint="eastAsia"/>
          <w:color w:val="auto"/>
          <w:kern w:val="2"/>
          <w:szCs w:val="24"/>
        </w:rPr>
        <w:t>「</w:t>
      </w:r>
      <w:r w:rsidR="00B31F0D" w:rsidRPr="008B6849">
        <w:rPr>
          <w:rFonts w:hAnsi="Century" w:hint="eastAsia"/>
          <w:color w:val="auto"/>
          <w:kern w:val="2"/>
          <w:szCs w:val="24"/>
        </w:rPr>
        <w:t>分掌等の業務の時数</w:t>
      </w:r>
      <w:r w:rsidRPr="008B6849">
        <w:rPr>
          <w:rFonts w:hAnsi="Century" w:hint="eastAsia"/>
          <w:color w:val="auto"/>
          <w:kern w:val="2"/>
          <w:szCs w:val="24"/>
        </w:rPr>
        <w:t>」</w:t>
      </w:r>
      <w:r w:rsidR="00B31F0D" w:rsidRPr="008B6849">
        <w:rPr>
          <w:rFonts w:hAnsi="Century" w:hint="eastAsia"/>
          <w:color w:val="auto"/>
          <w:kern w:val="2"/>
          <w:szCs w:val="24"/>
        </w:rPr>
        <w:t>（注⑬）及び</w:t>
      </w:r>
      <w:r w:rsidRPr="008B6849">
        <w:rPr>
          <w:rFonts w:hAnsi="Century" w:hint="eastAsia"/>
          <w:color w:val="auto"/>
          <w:kern w:val="2"/>
          <w:szCs w:val="24"/>
        </w:rPr>
        <w:t>「</w:t>
      </w:r>
      <w:r w:rsidR="00B31F0D" w:rsidRPr="008B6849">
        <w:rPr>
          <w:rFonts w:hAnsi="Century" w:hint="eastAsia"/>
          <w:color w:val="auto"/>
          <w:kern w:val="2"/>
          <w:szCs w:val="24"/>
        </w:rPr>
        <w:t>＋⑫⑬</w:t>
      </w:r>
      <w:r w:rsidRPr="008B6849">
        <w:rPr>
          <w:rFonts w:hAnsi="Century" w:hint="eastAsia"/>
          <w:color w:val="auto"/>
          <w:kern w:val="2"/>
          <w:szCs w:val="24"/>
        </w:rPr>
        <w:t>」</w:t>
      </w:r>
    </w:p>
    <w:p w14:paraId="55ADBF96" w14:textId="15BCC303" w:rsidR="00391B37" w:rsidRPr="008B6849" w:rsidRDefault="00391B37" w:rsidP="00EC446D">
      <w:pPr>
        <w:ind w:left="638" w:hanging="218"/>
        <w:rPr>
          <w:rFonts w:hAnsi="Century"/>
          <w:color w:val="auto"/>
          <w:kern w:val="2"/>
          <w:szCs w:val="24"/>
        </w:rPr>
      </w:pPr>
      <w:r w:rsidRPr="008B6849">
        <w:rPr>
          <w:rFonts w:hAnsi="Century" w:hint="eastAsia"/>
          <w:color w:val="auto"/>
          <w:kern w:val="2"/>
          <w:szCs w:val="24"/>
        </w:rPr>
        <w:t>（イ）</w:t>
      </w:r>
      <w:r w:rsidR="004863D9" w:rsidRPr="008B6849">
        <w:rPr>
          <w:rFonts w:hAnsi="Century" w:hint="eastAsia"/>
          <w:color w:val="auto"/>
          <w:kern w:val="2"/>
          <w:szCs w:val="24"/>
        </w:rPr>
        <w:t>下段右の表</w:t>
      </w:r>
    </w:p>
    <w:p w14:paraId="0591FA93" w14:textId="4880425C" w:rsidR="004863D9" w:rsidRPr="00791D96" w:rsidRDefault="004863D9" w:rsidP="00EC446D">
      <w:pPr>
        <w:ind w:left="638" w:hanging="218"/>
        <w:rPr>
          <w:rFonts w:hAnsi="Century"/>
          <w:color w:val="auto"/>
          <w:kern w:val="2"/>
          <w:szCs w:val="24"/>
        </w:rPr>
      </w:pPr>
      <w:r w:rsidRPr="008B6849">
        <w:rPr>
          <w:rFonts w:hAnsi="Century" w:hint="eastAsia"/>
          <w:color w:val="auto"/>
          <w:kern w:val="2"/>
          <w:szCs w:val="24"/>
        </w:rPr>
        <w:t xml:space="preserve">　　　「人数」の列</w:t>
      </w:r>
      <w:r>
        <w:rPr>
          <w:rFonts w:hAnsi="Century" w:hint="eastAsia"/>
          <w:color w:val="auto"/>
          <w:kern w:val="2"/>
          <w:szCs w:val="24"/>
        </w:rPr>
        <w:t>及び「時間数合計」と「平均」の行で構成される表</w:t>
      </w:r>
    </w:p>
    <w:p w14:paraId="5766C1AD" w14:textId="0B7A5882" w:rsidR="00A83A45" w:rsidRPr="00791D96" w:rsidRDefault="00A83A45" w:rsidP="006B3AFD">
      <w:pPr>
        <w:ind w:left="420" w:hanging="420"/>
        <w:rPr>
          <w:rFonts w:hAnsi="Century"/>
          <w:szCs w:val="24"/>
        </w:rPr>
      </w:pPr>
      <w:r w:rsidRPr="00791D96">
        <w:rPr>
          <w:rFonts w:hAnsi="Century" w:hint="eastAsia"/>
          <w:szCs w:val="24"/>
        </w:rPr>
        <w:t>２　本件対象文書２</w:t>
      </w:r>
      <w:r w:rsidR="00391B37">
        <w:rPr>
          <w:rFonts w:hAnsi="Century" w:hint="eastAsia"/>
          <w:szCs w:val="24"/>
        </w:rPr>
        <w:t>「平成29年度教科調整等に係る非常勤講師時間数について（通知）」</w:t>
      </w:r>
    </w:p>
    <w:p w14:paraId="1C20ECE8" w14:textId="69BE4E43" w:rsidR="006B3AFD" w:rsidRPr="00791D96" w:rsidRDefault="00A6379D" w:rsidP="00185795">
      <w:pPr>
        <w:ind w:leftChars="100" w:left="219" w:firstLineChars="100" w:firstLine="219"/>
        <w:rPr>
          <w:rFonts w:hAnsi="Century"/>
          <w:szCs w:val="24"/>
        </w:rPr>
      </w:pPr>
      <w:r>
        <w:rPr>
          <w:rFonts w:hAnsi="Century" w:hint="eastAsia"/>
          <w:szCs w:val="24"/>
        </w:rPr>
        <w:t>教科調整等に係る非常勤講師時間数</w:t>
      </w:r>
      <w:r w:rsidR="006B3AFD" w:rsidRPr="00791D96">
        <w:rPr>
          <w:rFonts w:hAnsi="Century"/>
          <w:color w:val="auto"/>
          <w:kern w:val="2"/>
          <w:szCs w:val="24"/>
        </w:rPr>
        <w:t>及び注意事項</w:t>
      </w:r>
      <w:r w:rsidR="006B3AFD" w:rsidRPr="00791D96">
        <w:rPr>
          <w:rFonts w:hAnsi="Century" w:hint="eastAsia"/>
          <w:szCs w:val="24"/>
        </w:rPr>
        <w:t>の４行目</w:t>
      </w:r>
      <w:r w:rsidR="003E1AFA" w:rsidRPr="00791D96">
        <w:rPr>
          <w:rFonts w:hAnsi="Century" w:hint="eastAsia"/>
          <w:szCs w:val="24"/>
        </w:rPr>
        <w:t>の</w:t>
      </w:r>
      <w:r w:rsidR="006B3AFD" w:rsidRPr="00791D96">
        <w:rPr>
          <w:rFonts w:hAnsi="Century" w:hint="eastAsia"/>
          <w:szCs w:val="24"/>
        </w:rPr>
        <w:t>下の部分</w:t>
      </w:r>
    </w:p>
    <w:p w14:paraId="362D38B4" w14:textId="7FB8374B" w:rsidR="00A83A45" w:rsidRPr="00791D96" w:rsidRDefault="00A83A45" w:rsidP="006B3AFD">
      <w:pPr>
        <w:ind w:left="420" w:hanging="420"/>
        <w:rPr>
          <w:rFonts w:hAnsi="Century"/>
          <w:szCs w:val="24"/>
        </w:rPr>
      </w:pPr>
      <w:r w:rsidRPr="00791D96">
        <w:rPr>
          <w:rFonts w:hAnsi="Century" w:hint="eastAsia"/>
          <w:szCs w:val="24"/>
        </w:rPr>
        <w:t>３　本件対象文書３</w:t>
      </w:r>
      <w:r w:rsidR="00391B37">
        <w:rPr>
          <w:rFonts w:hAnsi="Century" w:hint="eastAsia"/>
          <w:szCs w:val="24"/>
        </w:rPr>
        <w:t>「平成29年度　非常勤講師時間数（教科調整）配分一覧」</w:t>
      </w:r>
    </w:p>
    <w:p w14:paraId="7FE5229C" w14:textId="1AB1232B" w:rsidR="006B3AFD" w:rsidRPr="00791D96" w:rsidRDefault="006B3AFD" w:rsidP="00185795">
      <w:pPr>
        <w:ind w:leftChars="100" w:left="219" w:firstLineChars="100" w:firstLine="219"/>
        <w:rPr>
          <w:rFonts w:hAnsi="Century"/>
          <w:szCs w:val="24"/>
        </w:rPr>
      </w:pPr>
      <w:r w:rsidRPr="00791D96">
        <w:rPr>
          <w:rFonts w:hAnsi="Century"/>
          <w:color w:val="auto"/>
          <w:kern w:val="2"/>
          <w:szCs w:val="24"/>
        </w:rPr>
        <w:lastRenderedPageBreak/>
        <w:t>非常勤講師</w:t>
      </w:r>
      <w:r w:rsidR="00B01B86" w:rsidRPr="00791D96">
        <w:rPr>
          <w:rFonts w:hAnsi="Century" w:hint="eastAsia"/>
          <w:color w:val="auto"/>
          <w:kern w:val="2"/>
          <w:szCs w:val="24"/>
        </w:rPr>
        <w:t>（Ｈ29教科調整、Ｈ28教科調整）</w:t>
      </w:r>
      <w:r w:rsidRPr="00791D96">
        <w:rPr>
          <w:rFonts w:hAnsi="Century"/>
          <w:color w:val="auto"/>
          <w:kern w:val="2"/>
          <w:szCs w:val="24"/>
        </w:rPr>
        <w:t>、増減、備考、コメント</w:t>
      </w:r>
      <w:r w:rsidR="003C0658" w:rsidRPr="00791D96">
        <w:rPr>
          <w:rFonts w:hAnsi="Century" w:hint="eastAsia"/>
          <w:color w:val="auto"/>
          <w:kern w:val="2"/>
          <w:szCs w:val="24"/>
        </w:rPr>
        <w:t>及び</w:t>
      </w:r>
      <w:r w:rsidRPr="00791D96">
        <w:rPr>
          <w:rFonts w:hAnsi="Century"/>
          <w:color w:val="auto"/>
          <w:kern w:val="2"/>
          <w:szCs w:val="24"/>
        </w:rPr>
        <w:t>対応・結果</w:t>
      </w:r>
      <w:r w:rsidR="00B01B86" w:rsidRPr="00791D96">
        <w:rPr>
          <w:rFonts w:hAnsi="Century" w:hint="eastAsia"/>
          <w:color w:val="auto"/>
          <w:kern w:val="2"/>
          <w:szCs w:val="24"/>
        </w:rPr>
        <w:t>の列</w:t>
      </w:r>
    </w:p>
    <w:p w14:paraId="146DB6FB" w14:textId="54ACDA92" w:rsidR="00A83A45" w:rsidRPr="00791D96" w:rsidRDefault="00A83A45" w:rsidP="006B3AFD">
      <w:pPr>
        <w:ind w:left="420" w:hanging="420"/>
        <w:rPr>
          <w:rFonts w:hAnsi="Century"/>
          <w:szCs w:val="24"/>
        </w:rPr>
      </w:pPr>
      <w:r w:rsidRPr="00791D96">
        <w:rPr>
          <w:rFonts w:hAnsi="Century" w:hint="eastAsia"/>
          <w:szCs w:val="24"/>
        </w:rPr>
        <w:t>４　本件対象文書４</w:t>
      </w:r>
      <w:r w:rsidR="00391B37">
        <w:rPr>
          <w:rFonts w:hAnsi="Century" w:hint="eastAsia"/>
          <w:szCs w:val="24"/>
        </w:rPr>
        <w:t>「平成29年度　学校別教員配置一覧」</w:t>
      </w:r>
    </w:p>
    <w:p w14:paraId="62BAF69E" w14:textId="17C023AA" w:rsidR="00A80CE2" w:rsidRPr="008B6849" w:rsidRDefault="00A80CE2" w:rsidP="008B6849">
      <w:pPr>
        <w:ind w:leftChars="100" w:left="425" w:hangingChars="94" w:hanging="206"/>
        <w:rPr>
          <w:rFonts w:hAnsi="Century"/>
          <w:color w:val="auto"/>
          <w:kern w:val="2"/>
          <w:szCs w:val="24"/>
        </w:rPr>
      </w:pPr>
      <w:r w:rsidRPr="00791D96">
        <w:rPr>
          <w:rFonts w:hAnsi="Century" w:hint="eastAsia"/>
          <w:color w:val="auto"/>
          <w:kern w:val="2"/>
          <w:szCs w:val="24"/>
        </w:rPr>
        <w:t xml:space="preserve">ア　</w:t>
      </w:r>
      <w:r w:rsidR="006B3AFD" w:rsidRPr="00791D96">
        <w:rPr>
          <w:rFonts w:hAnsi="Century"/>
          <w:color w:val="auto"/>
          <w:kern w:val="2"/>
          <w:szCs w:val="24"/>
        </w:rPr>
        <w:t>教諭配置数合計</w:t>
      </w:r>
      <w:r w:rsidR="006B3AFD" w:rsidRPr="00791D96">
        <w:rPr>
          <w:rFonts w:cs="ＭＳ 明朝" w:hint="eastAsia"/>
          <w:color w:val="auto"/>
          <w:kern w:val="2"/>
          <w:szCs w:val="24"/>
        </w:rPr>
        <w:t>①</w:t>
      </w:r>
      <w:r w:rsidR="006B3AFD" w:rsidRPr="00791D96">
        <w:rPr>
          <w:rFonts w:hAnsi="Century"/>
          <w:color w:val="auto"/>
          <w:kern w:val="2"/>
          <w:szCs w:val="24"/>
        </w:rPr>
        <w:t>+</w:t>
      </w:r>
      <w:r w:rsidR="006B3AFD" w:rsidRPr="00791D96">
        <w:rPr>
          <w:rFonts w:cs="ＭＳ 明朝" w:hint="eastAsia"/>
          <w:color w:val="auto"/>
          <w:kern w:val="2"/>
          <w:szCs w:val="24"/>
        </w:rPr>
        <w:t>②</w:t>
      </w:r>
      <w:r w:rsidRPr="00791D96">
        <w:rPr>
          <w:rFonts w:hAnsi="Century" w:hint="eastAsia"/>
          <w:color w:val="auto"/>
          <w:kern w:val="2"/>
          <w:szCs w:val="24"/>
        </w:rPr>
        <w:t>（</w:t>
      </w:r>
      <w:r w:rsidR="006B3AFD" w:rsidRPr="00791D96">
        <w:rPr>
          <w:rFonts w:hAnsi="Century"/>
          <w:color w:val="auto"/>
          <w:kern w:val="2"/>
          <w:szCs w:val="24"/>
        </w:rPr>
        <w:t>Ｈ28Ｄ、Ｈ</w:t>
      </w:r>
      <w:r w:rsidR="006B3AFD" w:rsidRPr="00791D96">
        <w:rPr>
          <w:rFonts w:hAnsi="Century" w:hint="eastAsia"/>
          <w:szCs w:val="24"/>
        </w:rPr>
        <w:t>29</w:t>
      </w:r>
      <w:r w:rsidR="006B3AFD" w:rsidRPr="00791D96">
        <w:rPr>
          <w:rFonts w:hAnsi="Century"/>
          <w:color w:val="auto"/>
          <w:kern w:val="2"/>
          <w:szCs w:val="24"/>
        </w:rPr>
        <w:t>Ｅ</w:t>
      </w:r>
      <w:r w:rsidRPr="00791D96">
        <w:rPr>
          <w:rFonts w:hAnsi="Century" w:hint="eastAsia"/>
          <w:color w:val="auto"/>
          <w:kern w:val="2"/>
          <w:szCs w:val="24"/>
        </w:rPr>
        <w:t>）</w:t>
      </w:r>
      <w:r w:rsidR="006B3AFD" w:rsidRPr="00791D96">
        <w:rPr>
          <w:rFonts w:hAnsi="Century"/>
          <w:color w:val="auto"/>
          <w:kern w:val="2"/>
          <w:szCs w:val="24"/>
        </w:rPr>
        <w:t>、加配計</w:t>
      </w:r>
      <w:r w:rsidRPr="00791D96">
        <w:rPr>
          <w:rFonts w:hAnsi="Century" w:hint="eastAsia"/>
          <w:color w:val="auto"/>
          <w:kern w:val="2"/>
          <w:szCs w:val="24"/>
        </w:rPr>
        <w:t>（Ｈ28、Ｈ29）</w:t>
      </w:r>
      <w:r w:rsidR="006B3AFD" w:rsidRPr="00791D96">
        <w:rPr>
          <w:rFonts w:hAnsi="Century"/>
          <w:color w:val="auto"/>
          <w:kern w:val="2"/>
          <w:szCs w:val="24"/>
        </w:rPr>
        <w:t>、暫定加配</w:t>
      </w:r>
      <w:r w:rsidRPr="00791D96">
        <w:rPr>
          <w:rFonts w:hAnsi="Century" w:hint="eastAsia"/>
          <w:color w:val="auto"/>
          <w:kern w:val="2"/>
          <w:szCs w:val="24"/>
        </w:rPr>
        <w:t>（Ｈ28、Ｈ29）</w:t>
      </w:r>
      <w:r w:rsidR="006B3AFD" w:rsidRPr="00791D96">
        <w:rPr>
          <w:rFonts w:hAnsi="Century"/>
          <w:color w:val="auto"/>
          <w:kern w:val="2"/>
          <w:szCs w:val="24"/>
        </w:rPr>
        <w:t>、</w:t>
      </w:r>
      <w:r w:rsidR="006B3AFD" w:rsidRPr="008B6849">
        <w:rPr>
          <w:rFonts w:hAnsi="Century"/>
          <w:color w:val="auto"/>
          <w:kern w:val="2"/>
          <w:szCs w:val="24"/>
        </w:rPr>
        <w:t>普通教科少人数指導加配</w:t>
      </w:r>
      <w:r w:rsidRPr="008B6849">
        <w:rPr>
          <w:rFonts w:hAnsi="Century" w:hint="eastAsia"/>
          <w:color w:val="auto"/>
          <w:kern w:val="2"/>
          <w:szCs w:val="24"/>
        </w:rPr>
        <w:t>（Ｈ28、Ｈ29、教科）</w:t>
      </w:r>
      <w:r w:rsidR="006B3AFD" w:rsidRPr="008B6849">
        <w:rPr>
          <w:rFonts w:hAnsi="Century"/>
          <w:color w:val="auto"/>
          <w:kern w:val="2"/>
          <w:szCs w:val="24"/>
        </w:rPr>
        <w:t>、中</w:t>
      </w:r>
      <w:r w:rsidR="003C0658" w:rsidRPr="008B6849">
        <w:rPr>
          <w:rFonts w:hAnsi="Century" w:hint="eastAsia"/>
          <w:color w:val="auto"/>
          <w:kern w:val="2"/>
          <w:szCs w:val="24"/>
        </w:rPr>
        <w:t>途</w:t>
      </w:r>
      <w:r w:rsidR="006B3AFD" w:rsidRPr="008B6849">
        <w:rPr>
          <w:rFonts w:hAnsi="Century"/>
          <w:color w:val="auto"/>
          <w:kern w:val="2"/>
          <w:szCs w:val="24"/>
        </w:rPr>
        <w:t>退学対応加配</w:t>
      </w:r>
      <w:r w:rsidRPr="008B6849">
        <w:rPr>
          <w:rFonts w:hAnsi="Century" w:hint="eastAsia"/>
          <w:color w:val="auto"/>
          <w:kern w:val="2"/>
          <w:szCs w:val="24"/>
        </w:rPr>
        <w:t>（Ｈ28、Ｈ29）</w:t>
      </w:r>
      <w:r w:rsidR="006B3AFD" w:rsidRPr="008B6849">
        <w:rPr>
          <w:rFonts w:hAnsi="Century"/>
          <w:color w:val="auto"/>
          <w:kern w:val="2"/>
          <w:szCs w:val="24"/>
        </w:rPr>
        <w:t>、日本語指導の充実加配</w:t>
      </w:r>
      <w:r w:rsidRPr="008B6849">
        <w:rPr>
          <w:rFonts w:hAnsi="Century" w:hint="eastAsia"/>
          <w:color w:val="auto"/>
          <w:kern w:val="2"/>
          <w:szCs w:val="24"/>
        </w:rPr>
        <w:t>（Ｈ28、Ｈ29）</w:t>
      </w:r>
      <w:r w:rsidR="006B3AFD" w:rsidRPr="008B6849">
        <w:rPr>
          <w:rFonts w:hAnsi="Century"/>
          <w:color w:val="auto"/>
          <w:kern w:val="2"/>
          <w:szCs w:val="24"/>
        </w:rPr>
        <w:t>、進路保障加配</w:t>
      </w:r>
      <w:r w:rsidRPr="008B6849">
        <w:rPr>
          <w:rFonts w:hAnsi="Century" w:hint="eastAsia"/>
          <w:color w:val="auto"/>
          <w:kern w:val="2"/>
          <w:szCs w:val="24"/>
        </w:rPr>
        <w:t>（Ｈ28、Ｈ29）</w:t>
      </w:r>
      <w:r w:rsidR="006B3AFD" w:rsidRPr="008B6849">
        <w:rPr>
          <w:rFonts w:hAnsi="Century"/>
          <w:color w:val="auto"/>
          <w:kern w:val="2"/>
          <w:szCs w:val="24"/>
        </w:rPr>
        <w:t>、中国帰国外国人生徒選抜加配</w:t>
      </w:r>
      <w:r w:rsidRPr="008B6849">
        <w:rPr>
          <w:rFonts w:hAnsi="Century" w:hint="eastAsia"/>
          <w:color w:val="auto"/>
          <w:kern w:val="2"/>
          <w:szCs w:val="24"/>
        </w:rPr>
        <w:t>（Ｈ28、Ｈ29）</w:t>
      </w:r>
      <w:r w:rsidR="006B3AFD" w:rsidRPr="008B6849">
        <w:rPr>
          <w:rFonts w:hAnsi="Century"/>
          <w:color w:val="auto"/>
          <w:kern w:val="2"/>
          <w:szCs w:val="24"/>
        </w:rPr>
        <w:t>、</w:t>
      </w:r>
      <w:r w:rsidR="003E1AFA" w:rsidRPr="008B6849">
        <w:rPr>
          <w:rFonts w:hAnsi="Century" w:hint="eastAsia"/>
          <w:color w:val="auto"/>
          <w:kern w:val="2"/>
          <w:szCs w:val="24"/>
        </w:rPr>
        <w:t>生徒指導</w:t>
      </w:r>
      <w:r w:rsidR="006B3AFD" w:rsidRPr="008B6849">
        <w:rPr>
          <w:rFonts w:hAnsi="Century"/>
          <w:color w:val="auto"/>
          <w:kern w:val="2"/>
          <w:szCs w:val="24"/>
        </w:rPr>
        <w:t>加配</w:t>
      </w:r>
      <w:r w:rsidRPr="008B6849">
        <w:rPr>
          <w:rFonts w:hAnsi="Century" w:hint="eastAsia"/>
          <w:color w:val="auto"/>
          <w:kern w:val="2"/>
          <w:szCs w:val="24"/>
        </w:rPr>
        <w:t>（Ｈ28、Ｈ29）</w:t>
      </w:r>
      <w:r w:rsidR="006B3AFD" w:rsidRPr="008B6849">
        <w:rPr>
          <w:rFonts w:hAnsi="Century"/>
          <w:color w:val="auto"/>
          <w:kern w:val="2"/>
          <w:szCs w:val="24"/>
        </w:rPr>
        <w:t>、学力保障加配</w:t>
      </w:r>
      <w:r w:rsidRPr="008B6849">
        <w:rPr>
          <w:rFonts w:hAnsi="Century" w:hint="eastAsia"/>
          <w:color w:val="auto"/>
          <w:kern w:val="2"/>
          <w:szCs w:val="24"/>
        </w:rPr>
        <w:t>（Ｈ28、Ｈ29）</w:t>
      </w:r>
      <w:r w:rsidR="003C0658" w:rsidRPr="008B6849">
        <w:rPr>
          <w:rFonts w:hAnsi="Century" w:hint="eastAsia"/>
          <w:color w:val="auto"/>
          <w:kern w:val="2"/>
          <w:szCs w:val="24"/>
        </w:rPr>
        <w:t>及び</w:t>
      </w:r>
      <w:r w:rsidR="006B3AFD" w:rsidRPr="008B6849">
        <w:rPr>
          <w:rFonts w:hAnsi="Century"/>
          <w:color w:val="auto"/>
          <w:kern w:val="2"/>
          <w:szCs w:val="24"/>
        </w:rPr>
        <w:t>自立支援推進加配</w:t>
      </w:r>
      <w:r w:rsidRPr="008B6849">
        <w:rPr>
          <w:rFonts w:hAnsi="Century" w:hint="eastAsia"/>
          <w:color w:val="auto"/>
          <w:kern w:val="2"/>
          <w:szCs w:val="24"/>
        </w:rPr>
        <w:t>（Ｈ28、Ｈ29）の列</w:t>
      </w:r>
    </w:p>
    <w:p w14:paraId="49C9044E" w14:textId="68E232A3" w:rsidR="006B3AFD" w:rsidRDefault="00A80CE2" w:rsidP="00811B51">
      <w:pPr>
        <w:ind w:leftChars="100" w:left="438" w:hangingChars="100" w:hanging="219"/>
        <w:rPr>
          <w:rFonts w:hAnsi="Century"/>
          <w:color w:val="auto"/>
          <w:kern w:val="2"/>
          <w:szCs w:val="24"/>
        </w:rPr>
      </w:pPr>
      <w:r w:rsidRPr="00791D96">
        <w:rPr>
          <w:rFonts w:hAnsi="Century" w:hint="eastAsia"/>
          <w:color w:val="auto"/>
          <w:kern w:val="2"/>
          <w:szCs w:val="24"/>
        </w:rPr>
        <w:t xml:space="preserve">イ　</w:t>
      </w:r>
      <w:r w:rsidR="006B3AFD" w:rsidRPr="00791D96">
        <w:rPr>
          <w:rFonts w:hAnsi="Century"/>
          <w:color w:val="auto"/>
          <w:kern w:val="2"/>
          <w:szCs w:val="24"/>
        </w:rPr>
        <w:t>表の下の</w:t>
      </w:r>
      <w:r w:rsidR="00A83A45" w:rsidRPr="00791D96">
        <w:rPr>
          <w:rFonts w:hAnsi="Century" w:hint="eastAsia"/>
          <w:color w:val="auto"/>
          <w:kern w:val="2"/>
          <w:szCs w:val="24"/>
        </w:rPr>
        <w:t>１</w:t>
      </w:r>
      <w:r w:rsidR="006B3AFD" w:rsidRPr="00791D96">
        <w:rPr>
          <w:rFonts w:hAnsi="Century"/>
          <w:color w:val="auto"/>
          <w:kern w:val="2"/>
          <w:szCs w:val="24"/>
        </w:rPr>
        <w:t>行目</w:t>
      </w:r>
      <w:r w:rsidRPr="00791D96">
        <w:rPr>
          <w:rFonts w:hAnsi="Century" w:hint="eastAsia"/>
          <w:color w:val="auto"/>
          <w:kern w:val="2"/>
          <w:szCs w:val="24"/>
        </w:rPr>
        <w:t>６</w:t>
      </w:r>
      <w:r w:rsidR="006B3AFD" w:rsidRPr="00791D96">
        <w:rPr>
          <w:rFonts w:hAnsi="Century"/>
          <w:color w:val="auto"/>
          <w:kern w:val="2"/>
          <w:szCs w:val="24"/>
        </w:rPr>
        <w:t>文字目</w:t>
      </w:r>
      <w:r w:rsidR="004B033D" w:rsidRPr="00791D96">
        <w:rPr>
          <w:rFonts w:hAnsi="Century" w:hint="eastAsia"/>
          <w:color w:val="auto"/>
          <w:kern w:val="2"/>
          <w:szCs w:val="24"/>
        </w:rPr>
        <w:t>、</w:t>
      </w:r>
      <w:r w:rsidR="003C0658" w:rsidRPr="00791D96">
        <w:rPr>
          <w:rFonts w:hAnsi="Century" w:hint="eastAsia"/>
          <w:color w:val="auto"/>
          <w:kern w:val="2"/>
          <w:szCs w:val="24"/>
        </w:rPr>
        <w:t>７文字目、38文字目及び39文字目並びに</w:t>
      </w:r>
      <w:r w:rsidR="00A83A45" w:rsidRPr="00791D96">
        <w:rPr>
          <w:rFonts w:hAnsi="Century" w:hint="eastAsia"/>
          <w:color w:val="auto"/>
          <w:kern w:val="2"/>
          <w:szCs w:val="24"/>
        </w:rPr>
        <w:t>２</w:t>
      </w:r>
      <w:r w:rsidR="006B3AFD" w:rsidRPr="00791D96">
        <w:rPr>
          <w:rFonts w:hAnsi="Century"/>
          <w:color w:val="auto"/>
          <w:kern w:val="2"/>
          <w:szCs w:val="24"/>
        </w:rPr>
        <w:t>行目</w:t>
      </w:r>
    </w:p>
    <w:p w14:paraId="48BD8728" w14:textId="00FF3A5B" w:rsidR="00494024" w:rsidRDefault="00494024" w:rsidP="00494024">
      <w:pPr>
        <w:rPr>
          <w:rFonts w:hAnsi="Century"/>
          <w:color w:val="auto"/>
          <w:kern w:val="2"/>
          <w:szCs w:val="24"/>
        </w:rPr>
      </w:pPr>
    </w:p>
    <w:p w14:paraId="5A6E622A" w14:textId="57B8CC6F" w:rsidR="00494024" w:rsidRDefault="00494024" w:rsidP="00494024">
      <w:pPr>
        <w:rPr>
          <w:rFonts w:hAnsi="Century"/>
          <w:color w:val="auto"/>
          <w:kern w:val="2"/>
          <w:szCs w:val="24"/>
        </w:rPr>
      </w:pPr>
    </w:p>
    <w:p w14:paraId="6787A832" w14:textId="5A4C7941" w:rsidR="00494024" w:rsidRDefault="00494024" w:rsidP="00494024">
      <w:pPr>
        <w:rPr>
          <w:rFonts w:hAnsi="Century"/>
          <w:color w:val="auto"/>
          <w:kern w:val="2"/>
          <w:szCs w:val="24"/>
        </w:rPr>
      </w:pPr>
    </w:p>
    <w:p w14:paraId="42D48C74" w14:textId="6F1D0FCF" w:rsidR="00494024" w:rsidRDefault="00494024" w:rsidP="00494024">
      <w:pPr>
        <w:rPr>
          <w:rFonts w:hAnsi="Century"/>
          <w:color w:val="auto"/>
          <w:kern w:val="2"/>
          <w:szCs w:val="24"/>
        </w:rPr>
      </w:pPr>
    </w:p>
    <w:p w14:paraId="48F477F4" w14:textId="65AA99F0" w:rsidR="00494024" w:rsidRDefault="00494024" w:rsidP="00494024">
      <w:pPr>
        <w:rPr>
          <w:rFonts w:hAnsi="Century"/>
          <w:color w:val="auto"/>
          <w:kern w:val="2"/>
          <w:szCs w:val="24"/>
        </w:rPr>
      </w:pPr>
    </w:p>
    <w:p w14:paraId="5CE08545" w14:textId="2C65964A" w:rsidR="00494024" w:rsidRDefault="00494024" w:rsidP="00494024">
      <w:pPr>
        <w:rPr>
          <w:rFonts w:hAnsi="Century"/>
          <w:color w:val="auto"/>
          <w:kern w:val="2"/>
          <w:szCs w:val="24"/>
        </w:rPr>
      </w:pPr>
    </w:p>
    <w:p w14:paraId="50434FC7" w14:textId="4158564A" w:rsidR="00494024" w:rsidRDefault="00494024" w:rsidP="00494024">
      <w:pPr>
        <w:rPr>
          <w:rFonts w:hAnsi="Century"/>
          <w:color w:val="auto"/>
          <w:kern w:val="2"/>
          <w:szCs w:val="24"/>
        </w:rPr>
      </w:pPr>
    </w:p>
    <w:p w14:paraId="74F33C48" w14:textId="325C8979" w:rsidR="00494024" w:rsidRDefault="00494024" w:rsidP="00494024">
      <w:pPr>
        <w:rPr>
          <w:rFonts w:hAnsi="Century"/>
          <w:color w:val="auto"/>
          <w:kern w:val="2"/>
          <w:szCs w:val="24"/>
        </w:rPr>
      </w:pPr>
    </w:p>
    <w:p w14:paraId="2312AF6A" w14:textId="1EE041CA" w:rsidR="00494024" w:rsidRDefault="00494024" w:rsidP="00494024">
      <w:pPr>
        <w:rPr>
          <w:rFonts w:hAnsi="Century"/>
          <w:color w:val="auto"/>
          <w:kern w:val="2"/>
          <w:szCs w:val="24"/>
        </w:rPr>
      </w:pPr>
    </w:p>
    <w:p w14:paraId="1C48926A" w14:textId="2725B08B" w:rsidR="00494024" w:rsidRDefault="00494024" w:rsidP="00494024">
      <w:pPr>
        <w:rPr>
          <w:rFonts w:hAnsi="Century"/>
          <w:color w:val="auto"/>
          <w:kern w:val="2"/>
          <w:szCs w:val="24"/>
        </w:rPr>
      </w:pPr>
    </w:p>
    <w:p w14:paraId="6BF29BA3" w14:textId="55499F92" w:rsidR="00494024" w:rsidRDefault="00494024" w:rsidP="00494024">
      <w:pPr>
        <w:rPr>
          <w:rFonts w:hAnsi="Century"/>
          <w:color w:val="auto"/>
          <w:kern w:val="2"/>
          <w:szCs w:val="24"/>
        </w:rPr>
      </w:pPr>
    </w:p>
    <w:p w14:paraId="047B787D" w14:textId="0FC9FBBA" w:rsidR="00494024" w:rsidRDefault="00494024" w:rsidP="00494024">
      <w:pPr>
        <w:rPr>
          <w:rFonts w:hAnsi="Century"/>
          <w:color w:val="auto"/>
          <w:kern w:val="2"/>
          <w:szCs w:val="24"/>
        </w:rPr>
      </w:pPr>
    </w:p>
    <w:p w14:paraId="52CAB768" w14:textId="45EAEA65" w:rsidR="00494024" w:rsidRDefault="00494024" w:rsidP="00494024">
      <w:pPr>
        <w:rPr>
          <w:rFonts w:hAnsi="Century"/>
          <w:color w:val="auto"/>
          <w:kern w:val="2"/>
          <w:szCs w:val="24"/>
        </w:rPr>
      </w:pPr>
    </w:p>
    <w:p w14:paraId="602F07D2" w14:textId="074BE90C" w:rsidR="00494024" w:rsidRDefault="00494024" w:rsidP="00494024">
      <w:pPr>
        <w:rPr>
          <w:rFonts w:hAnsi="Century"/>
          <w:color w:val="auto"/>
          <w:kern w:val="2"/>
          <w:szCs w:val="24"/>
        </w:rPr>
      </w:pPr>
    </w:p>
    <w:p w14:paraId="0638181A" w14:textId="31014D67" w:rsidR="00494024" w:rsidRDefault="00494024" w:rsidP="00494024">
      <w:pPr>
        <w:rPr>
          <w:rFonts w:hAnsi="Century"/>
          <w:color w:val="auto"/>
          <w:kern w:val="2"/>
          <w:szCs w:val="24"/>
        </w:rPr>
      </w:pPr>
    </w:p>
    <w:p w14:paraId="1A03257D" w14:textId="05C1E150" w:rsidR="00494024" w:rsidRDefault="00494024" w:rsidP="00494024">
      <w:pPr>
        <w:rPr>
          <w:rFonts w:hAnsi="Century"/>
          <w:color w:val="auto"/>
          <w:kern w:val="2"/>
          <w:szCs w:val="24"/>
        </w:rPr>
      </w:pPr>
    </w:p>
    <w:p w14:paraId="79ED76AD" w14:textId="25EEC907" w:rsidR="00494024" w:rsidRDefault="00494024" w:rsidP="00494024">
      <w:pPr>
        <w:rPr>
          <w:rFonts w:hAnsi="Century"/>
          <w:color w:val="auto"/>
          <w:kern w:val="2"/>
          <w:szCs w:val="24"/>
        </w:rPr>
      </w:pPr>
    </w:p>
    <w:p w14:paraId="54A2E6E3" w14:textId="08806809" w:rsidR="00494024" w:rsidRDefault="00494024" w:rsidP="00494024">
      <w:pPr>
        <w:rPr>
          <w:rFonts w:hAnsi="Century"/>
          <w:color w:val="auto"/>
          <w:kern w:val="2"/>
          <w:szCs w:val="24"/>
        </w:rPr>
      </w:pPr>
    </w:p>
    <w:p w14:paraId="4123E561" w14:textId="1923985A" w:rsidR="00494024" w:rsidRDefault="00494024" w:rsidP="00494024">
      <w:pPr>
        <w:rPr>
          <w:rFonts w:hAnsi="Century"/>
          <w:color w:val="auto"/>
          <w:kern w:val="2"/>
          <w:szCs w:val="24"/>
        </w:rPr>
      </w:pPr>
    </w:p>
    <w:p w14:paraId="05986D92" w14:textId="43B02858" w:rsidR="00494024" w:rsidRDefault="00494024" w:rsidP="00494024">
      <w:pPr>
        <w:rPr>
          <w:rFonts w:hAnsi="Century"/>
          <w:color w:val="auto"/>
          <w:kern w:val="2"/>
          <w:szCs w:val="24"/>
        </w:rPr>
      </w:pPr>
    </w:p>
    <w:p w14:paraId="58089B8C" w14:textId="5D44330F" w:rsidR="00494024" w:rsidRDefault="00494024" w:rsidP="00494024">
      <w:pPr>
        <w:rPr>
          <w:rFonts w:hAnsi="Century"/>
          <w:color w:val="auto"/>
          <w:kern w:val="2"/>
          <w:szCs w:val="24"/>
        </w:rPr>
      </w:pPr>
    </w:p>
    <w:p w14:paraId="1C67A131" w14:textId="4E9F8701" w:rsidR="00494024" w:rsidRDefault="00494024" w:rsidP="00494024">
      <w:pPr>
        <w:rPr>
          <w:rFonts w:hAnsi="Century"/>
          <w:color w:val="auto"/>
          <w:kern w:val="2"/>
          <w:szCs w:val="24"/>
        </w:rPr>
      </w:pPr>
    </w:p>
    <w:p w14:paraId="590AFFAA" w14:textId="15FEEF7B" w:rsidR="00494024" w:rsidRDefault="00494024" w:rsidP="00494024">
      <w:pPr>
        <w:rPr>
          <w:rFonts w:hAnsi="Century"/>
          <w:color w:val="auto"/>
          <w:kern w:val="2"/>
          <w:szCs w:val="24"/>
        </w:rPr>
      </w:pPr>
    </w:p>
    <w:p w14:paraId="7036098A" w14:textId="6418D463" w:rsidR="00494024" w:rsidRDefault="00494024" w:rsidP="00494024">
      <w:pPr>
        <w:rPr>
          <w:rFonts w:hAnsi="Century"/>
          <w:color w:val="auto"/>
          <w:kern w:val="2"/>
          <w:szCs w:val="24"/>
        </w:rPr>
      </w:pPr>
    </w:p>
    <w:p w14:paraId="2798D17A" w14:textId="65EF61DF" w:rsidR="00494024" w:rsidRDefault="00494024" w:rsidP="00494024">
      <w:pPr>
        <w:rPr>
          <w:rFonts w:hAnsi="Century"/>
          <w:color w:val="auto"/>
          <w:kern w:val="2"/>
          <w:szCs w:val="24"/>
        </w:rPr>
      </w:pPr>
    </w:p>
    <w:p w14:paraId="2B8A9E53" w14:textId="77777777" w:rsidR="008B6849" w:rsidRDefault="008B6849" w:rsidP="00494024">
      <w:pPr>
        <w:rPr>
          <w:rFonts w:hAnsi="Century"/>
          <w:color w:val="auto"/>
          <w:kern w:val="2"/>
          <w:szCs w:val="24"/>
        </w:rPr>
      </w:pPr>
    </w:p>
    <w:p w14:paraId="6B169C51" w14:textId="5D77BEEB" w:rsidR="00494024" w:rsidRDefault="00494024" w:rsidP="00494024">
      <w:pPr>
        <w:rPr>
          <w:rFonts w:hAnsi="Century"/>
          <w:color w:val="auto"/>
          <w:kern w:val="2"/>
          <w:szCs w:val="24"/>
        </w:rPr>
      </w:pPr>
    </w:p>
    <w:p w14:paraId="55E42200" w14:textId="2BF931AB" w:rsidR="00494024" w:rsidRDefault="00494024" w:rsidP="00494024">
      <w:pPr>
        <w:rPr>
          <w:rFonts w:hAnsi="Century"/>
          <w:color w:val="auto"/>
          <w:kern w:val="2"/>
          <w:szCs w:val="24"/>
        </w:rPr>
      </w:pPr>
    </w:p>
    <w:p w14:paraId="11F33488" w14:textId="03D25331" w:rsidR="00494024" w:rsidRDefault="00494024" w:rsidP="00494024">
      <w:pPr>
        <w:rPr>
          <w:rFonts w:hAnsi="Century"/>
          <w:color w:val="auto"/>
          <w:kern w:val="2"/>
          <w:szCs w:val="24"/>
        </w:rPr>
      </w:pPr>
    </w:p>
    <w:p w14:paraId="36CE2218" w14:textId="51205A06" w:rsidR="00494024" w:rsidRDefault="00494024" w:rsidP="00494024">
      <w:pPr>
        <w:rPr>
          <w:rFonts w:hAnsi="Century"/>
          <w:color w:val="auto"/>
          <w:kern w:val="2"/>
          <w:szCs w:val="24"/>
        </w:rPr>
      </w:pPr>
    </w:p>
    <w:p w14:paraId="612A7889" w14:textId="45E0467A" w:rsidR="00494024" w:rsidRDefault="00494024" w:rsidP="00494024">
      <w:pPr>
        <w:jc w:val="right"/>
        <w:rPr>
          <w:rFonts w:hAnsi="Century"/>
          <w:color w:val="auto"/>
          <w:kern w:val="2"/>
          <w:szCs w:val="24"/>
        </w:rPr>
      </w:pPr>
      <w:r>
        <w:rPr>
          <w:rFonts w:hAnsi="Century" w:hint="eastAsia"/>
          <w:color w:val="auto"/>
          <w:kern w:val="2"/>
          <w:szCs w:val="24"/>
        </w:rPr>
        <w:lastRenderedPageBreak/>
        <w:t>別紙</w:t>
      </w:r>
      <w:r w:rsidR="003C078E">
        <w:rPr>
          <w:rFonts w:hAnsi="Century" w:hint="eastAsia"/>
          <w:color w:val="auto"/>
          <w:kern w:val="2"/>
          <w:szCs w:val="24"/>
        </w:rPr>
        <w:t>２</w:t>
      </w:r>
    </w:p>
    <w:p w14:paraId="00CD8411" w14:textId="3418ED80" w:rsidR="00494024" w:rsidRPr="00791D96" w:rsidRDefault="00494024" w:rsidP="00494024">
      <w:pPr>
        <w:rPr>
          <w:rFonts w:hAnsi="Century"/>
          <w:szCs w:val="24"/>
        </w:rPr>
      </w:pPr>
      <w:r w:rsidRPr="00791D96">
        <w:rPr>
          <w:rFonts w:hAnsi="Century" w:hint="eastAsia"/>
          <w:szCs w:val="24"/>
        </w:rPr>
        <w:t>１　本件対象文書１</w:t>
      </w:r>
      <w:r>
        <w:rPr>
          <w:rFonts w:hAnsi="Century" w:hint="eastAsia"/>
          <w:szCs w:val="24"/>
        </w:rPr>
        <w:t xml:space="preserve">　「府立学校番号（410）学校名（大阪府立</w:t>
      </w:r>
      <w:r w:rsidR="006B1C28">
        <w:rPr>
          <w:rFonts w:hAnsi="Century" w:hint="eastAsia"/>
          <w:szCs w:val="24"/>
        </w:rPr>
        <w:t>○○</w:t>
      </w:r>
      <w:r>
        <w:rPr>
          <w:rFonts w:hAnsi="Century" w:hint="eastAsia"/>
          <w:szCs w:val="24"/>
        </w:rPr>
        <w:t>高等学校）（全）」</w:t>
      </w:r>
    </w:p>
    <w:p w14:paraId="67503F1D" w14:textId="77777777" w:rsidR="00494024" w:rsidRPr="008B6849" w:rsidRDefault="00494024" w:rsidP="00494024">
      <w:pPr>
        <w:rPr>
          <w:rFonts w:hAnsi="Century"/>
          <w:color w:val="auto"/>
          <w:kern w:val="2"/>
          <w:szCs w:val="24"/>
        </w:rPr>
      </w:pPr>
      <w:r w:rsidRPr="00791D96">
        <w:rPr>
          <w:rFonts w:hAnsi="Century" w:hint="eastAsia"/>
          <w:color w:val="auto"/>
          <w:kern w:val="2"/>
          <w:szCs w:val="24"/>
        </w:rPr>
        <w:t>（１）</w:t>
      </w:r>
      <w:r w:rsidRPr="008B6849">
        <w:rPr>
          <w:rFonts w:hAnsi="Century" w:hint="eastAsia"/>
          <w:color w:val="auto"/>
          <w:kern w:val="2"/>
          <w:szCs w:val="24"/>
        </w:rPr>
        <w:t>平成29年度教科別「非常勤講師時間」計画表</w:t>
      </w:r>
    </w:p>
    <w:p w14:paraId="0C922B8F" w14:textId="00DE703A" w:rsidR="00494024" w:rsidRPr="008B6849" w:rsidRDefault="00494024" w:rsidP="00494024">
      <w:pPr>
        <w:ind w:leftChars="200" w:left="438" w:firstLineChars="100" w:firstLine="219"/>
        <w:rPr>
          <w:rFonts w:hAnsi="Century"/>
          <w:szCs w:val="24"/>
        </w:rPr>
      </w:pPr>
      <w:r w:rsidRPr="008B6849">
        <w:rPr>
          <w:rFonts w:hAnsi="Century" w:hint="eastAsia"/>
          <w:color w:val="auto"/>
          <w:kern w:val="2"/>
          <w:szCs w:val="24"/>
        </w:rPr>
        <w:t>「平成29年度　非常勤講師時間数」（教科調整）の列</w:t>
      </w:r>
    </w:p>
    <w:p w14:paraId="5E9DBABB" w14:textId="77777777" w:rsidR="00494024" w:rsidRPr="008B6849" w:rsidRDefault="00494024" w:rsidP="00494024">
      <w:pPr>
        <w:ind w:left="420" w:hanging="420"/>
        <w:rPr>
          <w:rFonts w:hAnsi="Century"/>
          <w:szCs w:val="24"/>
        </w:rPr>
      </w:pPr>
      <w:r w:rsidRPr="008B6849">
        <w:rPr>
          <w:rFonts w:hAnsi="Century" w:hint="eastAsia"/>
          <w:szCs w:val="24"/>
        </w:rPr>
        <w:t xml:space="preserve">（２）平成29年度　</w:t>
      </w:r>
      <w:r w:rsidRPr="008B6849">
        <w:rPr>
          <w:rFonts w:hAnsi="Century" w:hint="eastAsia"/>
          <w:color w:val="auto"/>
          <w:kern w:val="2"/>
          <w:szCs w:val="24"/>
        </w:rPr>
        <w:t>教育課程の実施のための授業時間数等に係る資料</w:t>
      </w:r>
    </w:p>
    <w:p w14:paraId="71784213" w14:textId="30F99DCE" w:rsidR="00494024" w:rsidRPr="008B6849" w:rsidRDefault="00494024" w:rsidP="00494024">
      <w:pPr>
        <w:ind w:left="657" w:hangingChars="300" w:hanging="657"/>
        <w:rPr>
          <w:rFonts w:hAnsi="Century"/>
          <w:szCs w:val="24"/>
        </w:rPr>
      </w:pPr>
      <w:r w:rsidRPr="008B6849">
        <w:rPr>
          <w:rFonts w:hAnsi="Century" w:hint="eastAsia"/>
          <w:szCs w:val="24"/>
        </w:rPr>
        <w:t xml:space="preserve">　　ア　教科</w:t>
      </w:r>
      <w:r w:rsidRPr="008B6849">
        <w:rPr>
          <w:rFonts w:hAnsi="Century"/>
          <w:color w:val="auto"/>
          <w:kern w:val="2"/>
          <w:szCs w:val="24"/>
        </w:rPr>
        <w:t>(国語、地歴公民、数学、理科、保健体育、芸術、外国語、家庭、情報、</w:t>
      </w:r>
      <w:r w:rsidRPr="008B6849">
        <w:rPr>
          <w:rFonts w:cs="ＭＳ 明朝" w:hint="eastAsia"/>
          <w:color w:val="auto"/>
          <w:kern w:val="2"/>
          <w:szCs w:val="24"/>
        </w:rPr>
        <w:t>①</w:t>
      </w:r>
      <w:r w:rsidRPr="008B6849">
        <w:rPr>
          <w:rFonts w:hAnsi="Century"/>
          <w:color w:val="auto"/>
          <w:kern w:val="2"/>
          <w:szCs w:val="24"/>
        </w:rPr>
        <w:t>商業、</w:t>
      </w:r>
      <w:r w:rsidRPr="008B6849">
        <w:rPr>
          <w:rFonts w:cs="ＭＳ 明朝" w:hint="eastAsia"/>
          <w:color w:val="auto"/>
          <w:kern w:val="2"/>
          <w:szCs w:val="24"/>
        </w:rPr>
        <w:t>②</w:t>
      </w:r>
      <w:r w:rsidRPr="008B6849">
        <w:rPr>
          <w:rFonts w:hAnsi="Century"/>
          <w:color w:val="auto"/>
          <w:kern w:val="2"/>
          <w:szCs w:val="24"/>
        </w:rPr>
        <w:t>家庭、</w:t>
      </w:r>
      <w:r w:rsidRPr="008B6849">
        <w:rPr>
          <w:rFonts w:cs="ＭＳ 明朝" w:hint="eastAsia"/>
          <w:color w:val="auto"/>
          <w:kern w:val="2"/>
          <w:szCs w:val="24"/>
        </w:rPr>
        <w:t>③</w:t>
      </w:r>
      <w:r w:rsidRPr="008B6849">
        <w:rPr>
          <w:rFonts w:hAnsi="Century"/>
          <w:color w:val="auto"/>
          <w:kern w:val="2"/>
          <w:szCs w:val="24"/>
        </w:rPr>
        <w:t>キャリアＶ</w:t>
      </w:r>
      <w:r w:rsidRPr="008B6849">
        <w:rPr>
          <w:rFonts w:hAnsi="Century" w:hint="eastAsia"/>
          <w:color w:val="auto"/>
          <w:kern w:val="2"/>
          <w:szCs w:val="24"/>
        </w:rPr>
        <w:t>)</w:t>
      </w:r>
      <w:r w:rsidRPr="008B6849">
        <w:rPr>
          <w:rFonts w:hAnsi="Century" w:hint="eastAsia"/>
          <w:szCs w:val="24"/>
        </w:rPr>
        <w:t>ごとの資料（教育課程表の教科・科目に基づき、全担当者について記入）</w:t>
      </w:r>
    </w:p>
    <w:p w14:paraId="797AD934" w14:textId="29181460" w:rsidR="00494024" w:rsidRPr="008B6849" w:rsidRDefault="00494024" w:rsidP="00494024">
      <w:pPr>
        <w:ind w:left="876" w:hangingChars="400" w:hanging="876"/>
        <w:rPr>
          <w:rFonts w:hAnsi="Century"/>
          <w:szCs w:val="24"/>
        </w:rPr>
      </w:pPr>
      <w:r w:rsidRPr="008B6849">
        <w:rPr>
          <w:rFonts w:hAnsi="Century" w:hint="eastAsia"/>
          <w:szCs w:val="24"/>
        </w:rPr>
        <w:t xml:space="preserve">　　（ア）少人数指導実施形態（①総履修生徒数、②①／40、③１講座平均生徒数、④増時数）の列</w:t>
      </w:r>
    </w:p>
    <w:p w14:paraId="78EB9FA4" w14:textId="556F7EC0" w:rsidR="00494024" w:rsidRPr="008B6849" w:rsidRDefault="00494024" w:rsidP="00494024">
      <w:pPr>
        <w:ind w:leftChars="200" w:left="657" w:hangingChars="100" w:hanging="219"/>
        <w:rPr>
          <w:rFonts w:hAnsi="Century"/>
          <w:szCs w:val="24"/>
        </w:rPr>
      </w:pPr>
      <w:r w:rsidRPr="008B6849">
        <w:rPr>
          <w:rFonts w:hAnsi="Century" w:hint="eastAsia"/>
          <w:szCs w:val="24"/>
        </w:rPr>
        <w:t>（イ）</w:t>
      </w:r>
      <w:r w:rsidR="00832F7E" w:rsidRPr="00791D96">
        <w:rPr>
          <w:rFonts w:hAnsi="Century" w:hint="eastAsia"/>
          <w:szCs w:val="24"/>
        </w:rPr>
        <w:t>担当教員授業時数の列</w:t>
      </w:r>
      <w:r w:rsidR="00832F7E">
        <w:rPr>
          <w:rFonts w:hAnsi="Century" w:hint="eastAsia"/>
          <w:szCs w:val="24"/>
        </w:rPr>
        <w:t>のうち</w:t>
      </w:r>
      <w:r w:rsidRPr="008B6849">
        <w:rPr>
          <w:rFonts w:hAnsi="Century" w:hint="eastAsia"/>
          <w:color w:val="auto"/>
          <w:szCs w:val="24"/>
        </w:rPr>
        <w:t>標題を除く３行目</w:t>
      </w:r>
    </w:p>
    <w:p w14:paraId="3621849E" w14:textId="69723772" w:rsidR="00494024" w:rsidRPr="008B6849" w:rsidRDefault="00494024" w:rsidP="00494024">
      <w:pPr>
        <w:ind w:left="638" w:hanging="218"/>
        <w:rPr>
          <w:rFonts w:hAnsi="Century"/>
          <w:color w:val="auto"/>
          <w:kern w:val="2"/>
          <w:szCs w:val="24"/>
        </w:rPr>
      </w:pPr>
      <w:r w:rsidRPr="008B6849">
        <w:rPr>
          <w:rFonts w:hAnsi="Century" w:hint="eastAsia"/>
          <w:szCs w:val="24"/>
        </w:rPr>
        <w:t>イ</w:t>
      </w:r>
      <w:r w:rsidRPr="008B6849">
        <w:rPr>
          <w:rFonts w:hAnsi="Century" w:hint="eastAsia"/>
          <w:color w:val="auto"/>
          <w:kern w:val="2"/>
          <w:szCs w:val="24"/>
        </w:rPr>
        <w:t xml:space="preserve">　教員ごとの資料（専任教員のみ記入）</w:t>
      </w:r>
    </w:p>
    <w:p w14:paraId="3EE96F2D" w14:textId="3D3584DE" w:rsidR="00494024" w:rsidRPr="008B6849" w:rsidRDefault="00494024" w:rsidP="00494024">
      <w:pPr>
        <w:ind w:leftChars="400" w:left="876"/>
        <w:rPr>
          <w:rFonts w:hAnsi="Century"/>
          <w:color w:val="auto"/>
          <w:kern w:val="2"/>
          <w:szCs w:val="24"/>
        </w:rPr>
      </w:pPr>
      <w:r w:rsidRPr="008B6849">
        <w:rPr>
          <w:rFonts w:hAnsi="Century" w:hint="eastAsia"/>
          <w:color w:val="auto"/>
          <w:kern w:val="2"/>
          <w:szCs w:val="24"/>
        </w:rPr>
        <w:t>上段から下段に続く表のうち、以下の行</w:t>
      </w:r>
    </w:p>
    <w:p w14:paraId="1C5AD9A8" w14:textId="1185602D" w:rsidR="00494024" w:rsidRPr="008B6849" w:rsidRDefault="00494024" w:rsidP="00494024">
      <w:pPr>
        <w:ind w:firstLineChars="400" w:firstLine="876"/>
        <w:rPr>
          <w:rFonts w:hAnsi="Century"/>
          <w:color w:val="auto"/>
          <w:kern w:val="2"/>
          <w:szCs w:val="24"/>
        </w:rPr>
      </w:pPr>
      <w:r w:rsidRPr="008B6849">
        <w:rPr>
          <w:rFonts w:hAnsi="Century" w:hint="eastAsia"/>
          <w:color w:val="auto"/>
          <w:kern w:val="2"/>
          <w:szCs w:val="24"/>
        </w:rPr>
        <w:t>「首席・主任等」（注④）、及び「分掌等の業務の時数」（注⑬）</w:t>
      </w:r>
    </w:p>
    <w:p w14:paraId="25865600" w14:textId="77777777" w:rsidR="00494024" w:rsidRPr="008B6849" w:rsidRDefault="00494024" w:rsidP="00494024">
      <w:pPr>
        <w:ind w:left="420" w:hanging="420"/>
        <w:rPr>
          <w:rFonts w:hAnsi="Century"/>
          <w:szCs w:val="24"/>
        </w:rPr>
      </w:pPr>
      <w:r w:rsidRPr="008B6849">
        <w:rPr>
          <w:rFonts w:hAnsi="Century" w:hint="eastAsia"/>
          <w:szCs w:val="24"/>
        </w:rPr>
        <w:t>２　本件対象文書４「平成29年度　学校別教員配置一覧」</w:t>
      </w:r>
    </w:p>
    <w:p w14:paraId="34AF42C3" w14:textId="44C74709" w:rsidR="00494024" w:rsidRPr="008B6849" w:rsidRDefault="00494024" w:rsidP="00494024">
      <w:pPr>
        <w:ind w:leftChars="100" w:left="219" w:firstLineChars="100" w:firstLine="219"/>
        <w:rPr>
          <w:rFonts w:hAnsi="Century"/>
          <w:szCs w:val="24"/>
        </w:rPr>
      </w:pPr>
      <w:r w:rsidRPr="008B6849">
        <w:rPr>
          <w:rFonts w:hAnsi="Century"/>
          <w:color w:val="auto"/>
          <w:kern w:val="2"/>
          <w:szCs w:val="24"/>
        </w:rPr>
        <w:t>普通教科少人数指導加配</w:t>
      </w:r>
      <w:r w:rsidRPr="008B6849">
        <w:rPr>
          <w:rFonts w:hAnsi="Century" w:hint="eastAsia"/>
          <w:color w:val="auto"/>
          <w:kern w:val="2"/>
          <w:szCs w:val="24"/>
        </w:rPr>
        <w:t>（Ｈ28、Ｈ29、教科）</w:t>
      </w:r>
      <w:r w:rsidRPr="008B6849">
        <w:rPr>
          <w:rFonts w:hAnsi="Century"/>
          <w:color w:val="auto"/>
          <w:kern w:val="2"/>
          <w:szCs w:val="24"/>
        </w:rPr>
        <w:t>、中</w:t>
      </w:r>
      <w:r w:rsidRPr="008B6849">
        <w:rPr>
          <w:rFonts w:hAnsi="Century" w:hint="eastAsia"/>
          <w:color w:val="auto"/>
          <w:kern w:val="2"/>
          <w:szCs w:val="24"/>
        </w:rPr>
        <w:t>途</w:t>
      </w:r>
      <w:r w:rsidRPr="008B6849">
        <w:rPr>
          <w:rFonts w:hAnsi="Century"/>
          <w:color w:val="auto"/>
          <w:kern w:val="2"/>
          <w:szCs w:val="24"/>
        </w:rPr>
        <w:t>退学対応加配</w:t>
      </w:r>
      <w:r w:rsidRPr="008B6849">
        <w:rPr>
          <w:rFonts w:hAnsi="Century" w:hint="eastAsia"/>
          <w:color w:val="auto"/>
          <w:kern w:val="2"/>
          <w:szCs w:val="24"/>
        </w:rPr>
        <w:t>（Ｈ28、Ｈ29）</w:t>
      </w:r>
      <w:r w:rsidRPr="008B6849">
        <w:rPr>
          <w:rFonts w:hAnsi="Century"/>
          <w:color w:val="auto"/>
          <w:kern w:val="2"/>
          <w:szCs w:val="24"/>
        </w:rPr>
        <w:t>、日本語指導の充実加配</w:t>
      </w:r>
      <w:r w:rsidRPr="008B6849">
        <w:rPr>
          <w:rFonts w:hAnsi="Century" w:hint="eastAsia"/>
          <w:color w:val="auto"/>
          <w:kern w:val="2"/>
          <w:szCs w:val="24"/>
        </w:rPr>
        <w:t>（Ｈ28、Ｈ29）</w:t>
      </w:r>
      <w:r w:rsidRPr="008B6849">
        <w:rPr>
          <w:rFonts w:hAnsi="Century"/>
          <w:color w:val="auto"/>
          <w:kern w:val="2"/>
          <w:szCs w:val="24"/>
        </w:rPr>
        <w:t>、進路保障加配</w:t>
      </w:r>
      <w:r w:rsidRPr="008B6849">
        <w:rPr>
          <w:rFonts w:hAnsi="Century" w:hint="eastAsia"/>
          <w:color w:val="auto"/>
          <w:kern w:val="2"/>
          <w:szCs w:val="24"/>
        </w:rPr>
        <w:t>（Ｈ28、Ｈ29）</w:t>
      </w:r>
      <w:r w:rsidRPr="008B6849">
        <w:rPr>
          <w:rFonts w:hAnsi="Century"/>
          <w:color w:val="auto"/>
          <w:kern w:val="2"/>
          <w:szCs w:val="24"/>
        </w:rPr>
        <w:t>、中国帰国外国人生徒選抜加配</w:t>
      </w:r>
      <w:r w:rsidRPr="008B6849">
        <w:rPr>
          <w:rFonts w:hAnsi="Century" w:hint="eastAsia"/>
          <w:color w:val="auto"/>
          <w:kern w:val="2"/>
          <w:szCs w:val="24"/>
        </w:rPr>
        <w:t>（Ｈ28、Ｈ29）</w:t>
      </w:r>
      <w:r w:rsidRPr="008B6849">
        <w:rPr>
          <w:rFonts w:hAnsi="Century"/>
          <w:color w:val="auto"/>
          <w:kern w:val="2"/>
          <w:szCs w:val="24"/>
        </w:rPr>
        <w:t>、</w:t>
      </w:r>
      <w:r w:rsidRPr="008B6849">
        <w:rPr>
          <w:rFonts w:hAnsi="Century" w:hint="eastAsia"/>
          <w:color w:val="auto"/>
          <w:kern w:val="2"/>
          <w:szCs w:val="24"/>
        </w:rPr>
        <w:t>生徒指導</w:t>
      </w:r>
      <w:r w:rsidRPr="008B6849">
        <w:rPr>
          <w:rFonts w:hAnsi="Century"/>
          <w:color w:val="auto"/>
          <w:kern w:val="2"/>
          <w:szCs w:val="24"/>
        </w:rPr>
        <w:t>加配</w:t>
      </w:r>
      <w:r w:rsidRPr="008B6849">
        <w:rPr>
          <w:rFonts w:hAnsi="Century" w:hint="eastAsia"/>
          <w:color w:val="auto"/>
          <w:kern w:val="2"/>
          <w:szCs w:val="24"/>
        </w:rPr>
        <w:t>（Ｈ28、Ｈ29）</w:t>
      </w:r>
      <w:r w:rsidRPr="008B6849">
        <w:rPr>
          <w:rFonts w:hAnsi="Century"/>
          <w:color w:val="auto"/>
          <w:kern w:val="2"/>
          <w:szCs w:val="24"/>
        </w:rPr>
        <w:t>、学力保障加配</w:t>
      </w:r>
      <w:r w:rsidRPr="008B6849">
        <w:rPr>
          <w:rFonts w:hAnsi="Century" w:hint="eastAsia"/>
          <w:color w:val="auto"/>
          <w:kern w:val="2"/>
          <w:szCs w:val="24"/>
        </w:rPr>
        <w:t>（Ｈ28、Ｈ29）及び</w:t>
      </w:r>
      <w:r w:rsidRPr="008B6849">
        <w:rPr>
          <w:rFonts w:hAnsi="Century"/>
          <w:color w:val="auto"/>
          <w:kern w:val="2"/>
          <w:szCs w:val="24"/>
        </w:rPr>
        <w:t>自立支援推進加配</w:t>
      </w:r>
      <w:r w:rsidRPr="008B6849">
        <w:rPr>
          <w:rFonts w:hAnsi="Century" w:hint="eastAsia"/>
          <w:color w:val="auto"/>
          <w:kern w:val="2"/>
          <w:szCs w:val="24"/>
        </w:rPr>
        <w:t>（Ｈ28、Ｈ29）の列</w:t>
      </w:r>
    </w:p>
    <w:sectPr w:rsidR="00494024" w:rsidRPr="008B6849" w:rsidSect="00FF67DB">
      <w:headerReference w:type="default" r:id="rId8"/>
      <w:footerReference w:type="even" r:id="rId9"/>
      <w:footerReference w:type="default" r:id="rId10"/>
      <w:footerReference w:type="first" r:id="rId11"/>
      <w:type w:val="continuous"/>
      <w:pgSz w:w="11906" w:h="16838" w:code="9"/>
      <w:pgMar w:top="1701" w:right="1134" w:bottom="1418" w:left="1134"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0B38" w14:textId="77777777" w:rsidR="00005A1C" w:rsidRDefault="00005A1C">
      <w:r>
        <w:separator/>
      </w:r>
    </w:p>
  </w:endnote>
  <w:endnote w:type="continuationSeparator" w:id="0">
    <w:p w14:paraId="23D9BB33" w14:textId="77777777" w:rsidR="00005A1C" w:rsidRDefault="0000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EE2E" w14:textId="77777777" w:rsidR="003F78E9" w:rsidRDefault="003F78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3D3632" w14:textId="77777777" w:rsidR="003F78E9" w:rsidRDefault="003F78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022D" w14:textId="77777777" w:rsidR="003F78E9" w:rsidRDefault="003F78E9">
    <w:pPr>
      <w:pStyle w:val="a6"/>
      <w:jc w:val="center"/>
    </w:pPr>
    <w:r>
      <w:fldChar w:fldCharType="begin"/>
    </w:r>
    <w:r>
      <w:instrText>PAGE   \* MERGEFORMAT</w:instrText>
    </w:r>
    <w:r>
      <w:fldChar w:fldCharType="separate"/>
    </w:r>
    <w:r w:rsidR="00CB4DE0" w:rsidRPr="00CB4DE0">
      <w:rPr>
        <w:noProof/>
        <w:lang w:val="ja-JP"/>
      </w:rPr>
      <w:t>6</w:t>
    </w:r>
    <w:r>
      <w:fldChar w:fldCharType="end"/>
    </w:r>
  </w:p>
  <w:p w14:paraId="2B334ED1" w14:textId="77777777" w:rsidR="003F78E9" w:rsidRDefault="003F78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E77C" w14:textId="77777777" w:rsidR="003F78E9" w:rsidRDefault="003F78E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7EF8" w14:textId="77777777" w:rsidR="00005A1C" w:rsidRDefault="00005A1C">
      <w:r>
        <w:rPr>
          <w:rFonts w:hAnsi="Times New Roman"/>
          <w:color w:val="auto"/>
          <w:sz w:val="2"/>
          <w:szCs w:val="2"/>
        </w:rPr>
        <w:continuationSeparator/>
      </w:r>
    </w:p>
  </w:footnote>
  <w:footnote w:type="continuationSeparator" w:id="0">
    <w:p w14:paraId="5B604B22" w14:textId="77777777" w:rsidR="00005A1C" w:rsidRDefault="0000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B49D" w14:textId="017F2A35" w:rsidR="00F5033C" w:rsidRDefault="00F5033C" w:rsidP="004543B7">
    <w:pPr>
      <w:pStyle w:val="a4"/>
      <w:ind w:right="8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13B"/>
    <w:rsid w:val="0000120E"/>
    <w:rsid w:val="000034FA"/>
    <w:rsid w:val="000036A7"/>
    <w:rsid w:val="00004133"/>
    <w:rsid w:val="00004DB5"/>
    <w:rsid w:val="000056EF"/>
    <w:rsid w:val="00005A1C"/>
    <w:rsid w:val="00006234"/>
    <w:rsid w:val="00007999"/>
    <w:rsid w:val="000100AC"/>
    <w:rsid w:val="000109EA"/>
    <w:rsid w:val="00011348"/>
    <w:rsid w:val="0001180A"/>
    <w:rsid w:val="00011A88"/>
    <w:rsid w:val="0001711E"/>
    <w:rsid w:val="00017208"/>
    <w:rsid w:val="00020118"/>
    <w:rsid w:val="00021275"/>
    <w:rsid w:val="0002145D"/>
    <w:rsid w:val="000214BD"/>
    <w:rsid w:val="0002163F"/>
    <w:rsid w:val="000238FA"/>
    <w:rsid w:val="00023B1D"/>
    <w:rsid w:val="00023D7D"/>
    <w:rsid w:val="00025FDD"/>
    <w:rsid w:val="00026B4B"/>
    <w:rsid w:val="00027347"/>
    <w:rsid w:val="000278EB"/>
    <w:rsid w:val="0003069A"/>
    <w:rsid w:val="00031515"/>
    <w:rsid w:val="00031720"/>
    <w:rsid w:val="00032422"/>
    <w:rsid w:val="0003301E"/>
    <w:rsid w:val="000331D8"/>
    <w:rsid w:val="00033FCF"/>
    <w:rsid w:val="0003480A"/>
    <w:rsid w:val="0003532A"/>
    <w:rsid w:val="0003540E"/>
    <w:rsid w:val="000361B7"/>
    <w:rsid w:val="000365FD"/>
    <w:rsid w:val="00036DE1"/>
    <w:rsid w:val="00036E04"/>
    <w:rsid w:val="000403E8"/>
    <w:rsid w:val="00040578"/>
    <w:rsid w:val="000408D9"/>
    <w:rsid w:val="000424C3"/>
    <w:rsid w:val="000440F0"/>
    <w:rsid w:val="00044C6B"/>
    <w:rsid w:val="00045895"/>
    <w:rsid w:val="00045EFC"/>
    <w:rsid w:val="0004697C"/>
    <w:rsid w:val="00046CBA"/>
    <w:rsid w:val="00047841"/>
    <w:rsid w:val="000500C9"/>
    <w:rsid w:val="000512EE"/>
    <w:rsid w:val="000526F7"/>
    <w:rsid w:val="000535AB"/>
    <w:rsid w:val="00053ED3"/>
    <w:rsid w:val="00053FD8"/>
    <w:rsid w:val="000547A3"/>
    <w:rsid w:val="00055B61"/>
    <w:rsid w:val="00056486"/>
    <w:rsid w:val="00056A21"/>
    <w:rsid w:val="000577F0"/>
    <w:rsid w:val="00057C7F"/>
    <w:rsid w:val="00063484"/>
    <w:rsid w:val="0006353C"/>
    <w:rsid w:val="000636BA"/>
    <w:rsid w:val="0006581C"/>
    <w:rsid w:val="00065F90"/>
    <w:rsid w:val="00067704"/>
    <w:rsid w:val="00070DCB"/>
    <w:rsid w:val="00070E28"/>
    <w:rsid w:val="0007186F"/>
    <w:rsid w:val="000724FB"/>
    <w:rsid w:val="0007420B"/>
    <w:rsid w:val="00074876"/>
    <w:rsid w:val="0007657B"/>
    <w:rsid w:val="00080253"/>
    <w:rsid w:val="00080784"/>
    <w:rsid w:val="00080955"/>
    <w:rsid w:val="00081630"/>
    <w:rsid w:val="000823EE"/>
    <w:rsid w:val="00082412"/>
    <w:rsid w:val="00083A95"/>
    <w:rsid w:val="00084BCC"/>
    <w:rsid w:val="000879E5"/>
    <w:rsid w:val="00091498"/>
    <w:rsid w:val="00092EC1"/>
    <w:rsid w:val="00093F00"/>
    <w:rsid w:val="00095FC4"/>
    <w:rsid w:val="000963D8"/>
    <w:rsid w:val="00096D65"/>
    <w:rsid w:val="00097D56"/>
    <w:rsid w:val="000A03CE"/>
    <w:rsid w:val="000A0582"/>
    <w:rsid w:val="000A2191"/>
    <w:rsid w:val="000A2C5B"/>
    <w:rsid w:val="000A2E4E"/>
    <w:rsid w:val="000A31D4"/>
    <w:rsid w:val="000A3FB6"/>
    <w:rsid w:val="000A4D87"/>
    <w:rsid w:val="000A4F6A"/>
    <w:rsid w:val="000A53D1"/>
    <w:rsid w:val="000A5672"/>
    <w:rsid w:val="000B45BB"/>
    <w:rsid w:val="000B5D89"/>
    <w:rsid w:val="000B6007"/>
    <w:rsid w:val="000B729F"/>
    <w:rsid w:val="000B7CF0"/>
    <w:rsid w:val="000C1295"/>
    <w:rsid w:val="000C4E47"/>
    <w:rsid w:val="000C6E55"/>
    <w:rsid w:val="000C7B16"/>
    <w:rsid w:val="000D1A6D"/>
    <w:rsid w:val="000D1E6E"/>
    <w:rsid w:val="000D3BA1"/>
    <w:rsid w:val="000D3CE8"/>
    <w:rsid w:val="000D4095"/>
    <w:rsid w:val="000D479A"/>
    <w:rsid w:val="000D4998"/>
    <w:rsid w:val="000D6082"/>
    <w:rsid w:val="000D633D"/>
    <w:rsid w:val="000D6360"/>
    <w:rsid w:val="000D6CCD"/>
    <w:rsid w:val="000D6FBE"/>
    <w:rsid w:val="000D71DB"/>
    <w:rsid w:val="000E2FDE"/>
    <w:rsid w:val="000E40A4"/>
    <w:rsid w:val="000E42BB"/>
    <w:rsid w:val="000E4444"/>
    <w:rsid w:val="000E57BD"/>
    <w:rsid w:val="000E5F72"/>
    <w:rsid w:val="000E612C"/>
    <w:rsid w:val="000E6663"/>
    <w:rsid w:val="000E69EB"/>
    <w:rsid w:val="000E6B81"/>
    <w:rsid w:val="000E6DE4"/>
    <w:rsid w:val="000F1737"/>
    <w:rsid w:val="000F18BC"/>
    <w:rsid w:val="000F1DDE"/>
    <w:rsid w:val="000F2429"/>
    <w:rsid w:val="000F25C3"/>
    <w:rsid w:val="000F27E2"/>
    <w:rsid w:val="000F32E5"/>
    <w:rsid w:val="000F3407"/>
    <w:rsid w:val="000F3410"/>
    <w:rsid w:val="000F3688"/>
    <w:rsid w:val="000F3F58"/>
    <w:rsid w:val="000F4EAF"/>
    <w:rsid w:val="000F5621"/>
    <w:rsid w:val="000F5682"/>
    <w:rsid w:val="000F5DBA"/>
    <w:rsid w:val="000F66BA"/>
    <w:rsid w:val="000F6F3E"/>
    <w:rsid w:val="001004EC"/>
    <w:rsid w:val="00100750"/>
    <w:rsid w:val="00100847"/>
    <w:rsid w:val="001009B7"/>
    <w:rsid w:val="00100D3C"/>
    <w:rsid w:val="0010186A"/>
    <w:rsid w:val="001026F9"/>
    <w:rsid w:val="001045E1"/>
    <w:rsid w:val="00111E18"/>
    <w:rsid w:val="001163E5"/>
    <w:rsid w:val="001163E8"/>
    <w:rsid w:val="00116ADF"/>
    <w:rsid w:val="001204B7"/>
    <w:rsid w:val="001205D5"/>
    <w:rsid w:val="00120982"/>
    <w:rsid w:val="00120A6E"/>
    <w:rsid w:val="00122417"/>
    <w:rsid w:val="00122BF6"/>
    <w:rsid w:val="00123C5B"/>
    <w:rsid w:val="00125790"/>
    <w:rsid w:val="00126CEE"/>
    <w:rsid w:val="00127788"/>
    <w:rsid w:val="0012797E"/>
    <w:rsid w:val="00127B2B"/>
    <w:rsid w:val="0013006F"/>
    <w:rsid w:val="001309D7"/>
    <w:rsid w:val="0013147B"/>
    <w:rsid w:val="00136667"/>
    <w:rsid w:val="00136B69"/>
    <w:rsid w:val="00136FF0"/>
    <w:rsid w:val="00141380"/>
    <w:rsid w:val="001414AC"/>
    <w:rsid w:val="001414C5"/>
    <w:rsid w:val="00141541"/>
    <w:rsid w:val="001419EF"/>
    <w:rsid w:val="00141B4B"/>
    <w:rsid w:val="001428E4"/>
    <w:rsid w:val="001434A2"/>
    <w:rsid w:val="001441A4"/>
    <w:rsid w:val="00144591"/>
    <w:rsid w:val="00144B25"/>
    <w:rsid w:val="00144FFF"/>
    <w:rsid w:val="00145AA1"/>
    <w:rsid w:val="00150084"/>
    <w:rsid w:val="00153255"/>
    <w:rsid w:val="001548AC"/>
    <w:rsid w:val="00155644"/>
    <w:rsid w:val="001557FC"/>
    <w:rsid w:val="00155875"/>
    <w:rsid w:val="00156AF0"/>
    <w:rsid w:val="00156D3D"/>
    <w:rsid w:val="001607CF"/>
    <w:rsid w:val="00161156"/>
    <w:rsid w:val="00161A8F"/>
    <w:rsid w:val="001634A4"/>
    <w:rsid w:val="00164503"/>
    <w:rsid w:val="00165A41"/>
    <w:rsid w:val="001705DC"/>
    <w:rsid w:val="00170C5F"/>
    <w:rsid w:val="00172478"/>
    <w:rsid w:val="001724C4"/>
    <w:rsid w:val="00172F77"/>
    <w:rsid w:val="001733BA"/>
    <w:rsid w:val="00173B21"/>
    <w:rsid w:val="00176CAB"/>
    <w:rsid w:val="00177500"/>
    <w:rsid w:val="00177DB1"/>
    <w:rsid w:val="00180045"/>
    <w:rsid w:val="00180D03"/>
    <w:rsid w:val="00180FDE"/>
    <w:rsid w:val="0018312E"/>
    <w:rsid w:val="001843A0"/>
    <w:rsid w:val="0018498E"/>
    <w:rsid w:val="00185020"/>
    <w:rsid w:val="0018560C"/>
    <w:rsid w:val="00185795"/>
    <w:rsid w:val="00186163"/>
    <w:rsid w:val="0018619B"/>
    <w:rsid w:val="00187155"/>
    <w:rsid w:val="001871F9"/>
    <w:rsid w:val="00190868"/>
    <w:rsid w:val="00191BAD"/>
    <w:rsid w:val="00191FC8"/>
    <w:rsid w:val="0019296D"/>
    <w:rsid w:val="0019504C"/>
    <w:rsid w:val="00196A5F"/>
    <w:rsid w:val="001A043E"/>
    <w:rsid w:val="001A05C2"/>
    <w:rsid w:val="001A0717"/>
    <w:rsid w:val="001A1F9C"/>
    <w:rsid w:val="001A34CE"/>
    <w:rsid w:val="001A38BF"/>
    <w:rsid w:val="001A41E2"/>
    <w:rsid w:val="001A4382"/>
    <w:rsid w:val="001A45FF"/>
    <w:rsid w:val="001A49E7"/>
    <w:rsid w:val="001A4E3A"/>
    <w:rsid w:val="001A5549"/>
    <w:rsid w:val="001A660E"/>
    <w:rsid w:val="001B0225"/>
    <w:rsid w:val="001B0F23"/>
    <w:rsid w:val="001B1546"/>
    <w:rsid w:val="001B1CB5"/>
    <w:rsid w:val="001B1ED1"/>
    <w:rsid w:val="001B231F"/>
    <w:rsid w:val="001B3EEA"/>
    <w:rsid w:val="001B434E"/>
    <w:rsid w:val="001B5EC9"/>
    <w:rsid w:val="001B70AB"/>
    <w:rsid w:val="001C019C"/>
    <w:rsid w:val="001C1CB9"/>
    <w:rsid w:val="001C2386"/>
    <w:rsid w:val="001C2B52"/>
    <w:rsid w:val="001C43FD"/>
    <w:rsid w:val="001C577A"/>
    <w:rsid w:val="001C589D"/>
    <w:rsid w:val="001C5F82"/>
    <w:rsid w:val="001C5FDF"/>
    <w:rsid w:val="001C7180"/>
    <w:rsid w:val="001C736A"/>
    <w:rsid w:val="001D0406"/>
    <w:rsid w:val="001D0ACA"/>
    <w:rsid w:val="001D1370"/>
    <w:rsid w:val="001D1EC2"/>
    <w:rsid w:val="001D1F3D"/>
    <w:rsid w:val="001D24A6"/>
    <w:rsid w:val="001D2C97"/>
    <w:rsid w:val="001D3A7B"/>
    <w:rsid w:val="001D50B4"/>
    <w:rsid w:val="001D54AA"/>
    <w:rsid w:val="001D5C3E"/>
    <w:rsid w:val="001D7453"/>
    <w:rsid w:val="001E06C3"/>
    <w:rsid w:val="001E12B4"/>
    <w:rsid w:val="001E1766"/>
    <w:rsid w:val="001E28FE"/>
    <w:rsid w:val="001E4633"/>
    <w:rsid w:val="001E5922"/>
    <w:rsid w:val="001E6782"/>
    <w:rsid w:val="001F049C"/>
    <w:rsid w:val="001F1308"/>
    <w:rsid w:val="001F19F7"/>
    <w:rsid w:val="001F39E9"/>
    <w:rsid w:val="001F5A7E"/>
    <w:rsid w:val="001F748B"/>
    <w:rsid w:val="0020147B"/>
    <w:rsid w:val="00202F68"/>
    <w:rsid w:val="00203354"/>
    <w:rsid w:val="00203F7F"/>
    <w:rsid w:val="002043E8"/>
    <w:rsid w:val="00204CEE"/>
    <w:rsid w:val="002058C6"/>
    <w:rsid w:val="00205F04"/>
    <w:rsid w:val="002062BA"/>
    <w:rsid w:val="002117C6"/>
    <w:rsid w:val="00211D91"/>
    <w:rsid w:val="00211F8E"/>
    <w:rsid w:val="002131E6"/>
    <w:rsid w:val="00213882"/>
    <w:rsid w:val="002138AF"/>
    <w:rsid w:val="00214309"/>
    <w:rsid w:val="002157B1"/>
    <w:rsid w:val="00215C47"/>
    <w:rsid w:val="00215FDE"/>
    <w:rsid w:val="00217200"/>
    <w:rsid w:val="0021760B"/>
    <w:rsid w:val="00221512"/>
    <w:rsid w:val="00221D24"/>
    <w:rsid w:val="002223C7"/>
    <w:rsid w:val="00222EAE"/>
    <w:rsid w:val="0022364C"/>
    <w:rsid w:val="002262B8"/>
    <w:rsid w:val="002277A2"/>
    <w:rsid w:val="002311AC"/>
    <w:rsid w:val="002312AC"/>
    <w:rsid w:val="002331E4"/>
    <w:rsid w:val="002332AC"/>
    <w:rsid w:val="0023380D"/>
    <w:rsid w:val="00235540"/>
    <w:rsid w:val="0023606B"/>
    <w:rsid w:val="00237519"/>
    <w:rsid w:val="00240E2F"/>
    <w:rsid w:val="002419D7"/>
    <w:rsid w:val="00241B96"/>
    <w:rsid w:val="00242670"/>
    <w:rsid w:val="00243020"/>
    <w:rsid w:val="00243640"/>
    <w:rsid w:val="00243D03"/>
    <w:rsid w:val="00245D5F"/>
    <w:rsid w:val="002464CF"/>
    <w:rsid w:val="0025365E"/>
    <w:rsid w:val="00253E6F"/>
    <w:rsid w:val="00255F40"/>
    <w:rsid w:val="002562EF"/>
    <w:rsid w:val="00256ABA"/>
    <w:rsid w:val="0026004D"/>
    <w:rsid w:val="002607A5"/>
    <w:rsid w:val="00260A36"/>
    <w:rsid w:val="0026195F"/>
    <w:rsid w:val="0026216E"/>
    <w:rsid w:val="0026274C"/>
    <w:rsid w:val="00262BC3"/>
    <w:rsid w:val="002636E7"/>
    <w:rsid w:val="002668C1"/>
    <w:rsid w:val="002701DB"/>
    <w:rsid w:val="002701E6"/>
    <w:rsid w:val="002716C1"/>
    <w:rsid w:val="002718E6"/>
    <w:rsid w:val="002734A7"/>
    <w:rsid w:val="002735F7"/>
    <w:rsid w:val="00273E79"/>
    <w:rsid w:val="00273ECC"/>
    <w:rsid w:val="00274C36"/>
    <w:rsid w:val="002755BA"/>
    <w:rsid w:val="00275855"/>
    <w:rsid w:val="00275FDC"/>
    <w:rsid w:val="00281E9E"/>
    <w:rsid w:val="00284287"/>
    <w:rsid w:val="0028445B"/>
    <w:rsid w:val="00284B32"/>
    <w:rsid w:val="00285000"/>
    <w:rsid w:val="00285902"/>
    <w:rsid w:val="00285BD5"/>
    <w:rsid w:val="00290ECD"/>
    <w:rsid w:val="00291E28"/>
    <w:rsid w:val="00292799"/>
    <w:rsid w:val="00293156"/>
    <w:rsid w:val="00293263"/>
    <w:rsid w:val="002935BB"/>
    <w:rsid w:val="00293A70"/>
    <w:rsid w:val="0029459E"/>
    <w:rsid w:val="00296018"/>
    <w:rsid w:val="0029626F"/>
    <w:rsid w:val="00296F9A"/>
    <w:rsid w:val="002973E3"/>
    <w:rsid w:val="002976F6"/>
    <w:rsid w:val="00297DD3"/>
    <w:rsid w:val="002A01A6"/>
    <w:rsid w:val="002A08AE"/>
    <w:rsid w:val="002A0B27"/>
    <w:rsid w:val="002A0E7E"/>
    <w:rsid w:val="002A0F95"/>
    <w:rsid w:val="002A1C03"/>
    <w:rsid w:val="002A37DA"/>
    <w:rsid w:val="002A53F9"/>
    <w:rsid w:val="002A5E18"/>
    <w:rsid w:val="002A6606"/>
    <w:rsid w:val="002A799F"/>
    <w:rsid w:val="002B0A70"/>
    <w:rsid w:val="002B0A7B"/>
    <w:rsid w:val="002B0E0D"/>
    <w:rsid w:val="002B1B43"/>
    <w:rsid w:val="002B3FDF"/>
    <w:rsid w:val="002B471B"/>
    <w:rsid w:val="002C2B78"/>
    <w:rsid w:val="002C2E70"/>
    <w:rsid w:val="002C3172"/>
    <w:rsid w:val="002C33BB"/>
    <w:rsid w:val="002D04EF"/>
    <w:rsid w:val="002D2DD9"/>
    <w:rsid w:val="002D3240"/>
    <w:rsid w:val="002D5B04"/>
    <w:rsid w:val="002D5D61"/>
    <w:rsid w:val="002D6434"/>
    <w:rsid w:val="002E0785"/>
    <w:rsid w:val="002E0D3E"/>
    <w:rsid w:val="002E0F81"/>
    <w:rsid w:val="002E1F1E"/>
    <w:rsid w:val="002E2CFB"/>
    <w:rsid w:val="002E3369"/>
    <w:rsid w:val="002E3710"/>
    <w:rsid w:val="002E41A4"/>
    <w:rsid w:val="002E569E"/>
    <w:rsid w:val="002E6E8C"/>
    <w:rsid w:val="002F05FA"/>
    <w:rsid w:val="002F3012"/>
    <w:rsid w:val="0030064C"/>
    <w:rsid w:val="00300B15"/>
    <w:rsid w:val="00301409"/>
    <w:rsid w:val="00303600"/>
    <w:rsid w:val="003040A9"/>
    <w:rsid w:val="00305A4E"/>
    <w:rsid w:val="00306B26"/>
    <w:rsid w:val="00307304"/>
    <w:rsid w:val="00307516"/>
    <w:rsid w:val="00307D24"/>
    <w:rsid w:val="00307F62"/>
    <w:rsid w:val="00311983"/>
    <w:rsid w:val="003133CB"/>
    <w:rsid w:val="003135F1"/>
    <w:rsid w:val="003143E2"/>
    <w:rsid w:val="003146CB"/>
    <w:rsid w:val="0031477D"/>
    <w:rsid w:val="00315032"/>
    <w:rsid w:val="003160DA"/>
    <w:rsid w:val="0031636B"/>
    <w:rsid w:val="00316E3C"/>
    <w:rsid w:val="0031730D"/>
    <w:rsid w:val="00321E63"/>
    <w:rsid w:val="0032320F"/>
    <w:rsid w:val="0032415D"/>
    <w:rsid w:val="00325B68"/>
    <w:rsid w:val="00325F41"/>
    <w:rsid w:val="00326624"/>
    <w:rsid w:val="003317A5"/>
    <w:rsid w:val="003323C7"/>
    <w:rsid w:val="00333085"/>
    <w:rsid w:val="003343FD"/>
    <w:rsid w:val="00336015"/>
    <w:rsid w:val="00337D6C"/>
    <w:rsid w:val="00340208"/>
    <w:rsid w:val="003404DC"/>
    <w:rsid w:val="00340854"/>
    <w:rsid w:val="00341B7F"/>
    <w:rsid w:val="003427F3"/>
    <w:rsid w:val="00342D06"/>
    <w:rsid w:val="00343A8D"/>
    <w:rsid w:val="003440C1"/>
    <w:rsid w:val="00344A79"/>
    <w:rsid w:val="003455D1"/>
    <w:rsid w:val="0034771D"/>
    <w:rsid w:val="00347EDE"/>
    <w:rsid w:val="00350030"/>
    <w:rsid w:val="00350438"/>
    <w:rsid w:val="003525A3"/>
    <w:rsid w:val="00352695"/>
    <w:rsid w:val="00352900"/>
    <w:rsid w:val="00353B19"/>
    <w:rsid w:val="0035436E"/>
    <w:rsid w:val="003549F4"/>
    <w:rsid w:val="00354C40"/>
    <w:rsid w:val="0035518B"/>
    <w:rsid w:val="0035596B"/>
    <w:rsid w:val="003569A0"/>
    <w:rsid w:val="00356E55"/>
    <w:rsid w:val="003578AC"/>
    <w:rsid w:val="003638F2"/>
    <w:rsid w:val="00363AAE"/>
    <w:rsid w:val="003650A5"/>
    <w:rsid w:val="00365485"/>
    <w:rsid w:val="00366890"/>
    <w:rsid w:val="00366AE5"/>
    <w:rsid w:val="00372834"/>
    <w:rsid w:val="003729DD"/>
    <w:rsid w:val="003736CE"/>
    <w:rsid w:val="00375021"/>
    <w:rsid w:val="00381F5E"/>
    <w:rsid w:val="00382145"/>
    <w:rsid w:val="003821BA"/>
    <w:rsid w:val="00382788"/>
    <w:rsid w:val="00383058"/>
    <w:rsid w:val="00383111"/>
    <w:rsid w:val="003837AE"/>
    <w:rsid w:val="003845A1"/>
    <w:rsid w:val="003846F1"/>
    <w:rsid w:val="00384B0F"/>
    <w:rsid w:val="00385E20"/>
    <w:rsid w:val="003862BA"/>
    <w:rsid w:val="0038652D"/>
    <w:rsid w:val="003866A0"/>
    <w:rsid w:val="003903F3"/>
    <w:rsid w:val="00390477"/>
    <w:rsid w:val="003905F9"/>
    <w:rsid w:val="00391B37"/>
    <w:rsid w:val="00393642"/>
    <w:rsid w:val="00395651"/>
    <w:rsid w:val="003963EF"/>
    <w:rsid w:val="00396830"/>
    <w:rsid w:val="00396969"/>
    <w:rsid w:val="00396ADE"/>
    <w:rsid w:val="0039703E"/>
    <w:rsid w:val="00397525"/>
    <w:rsid w:val="00397AAF"/>
    <w:rsid w:val="003A00A0"/>
    <w:rsid w:val="003A11C0"/>
    <w:rsid w:val="003A1209"/>
    <w:rsid w:val="003A1CA3"/>
    <w:rsid w:val="003A1F30"/>
    <w:rsid w:val="003A28AD"/>
    <w:rsid w:val="003A37A0"/>
    <w:rsid w:val="003A46CB"/>
    <w:rsid w:val="003A58A9"/>
    <w:rsid w:val="003A5973"/>
    <w:rsid w:val="003A747C"/>
    <w:rsid w:val="003B08CC"/>
    <w:rsid w:val="003B1646"/>
    <w:rsid w:val="003B2A06"/>
    <w:rsid w:val="003B2A7B"/>
    <w:rsid w:val="003B2EBF"/>
    <w:rsid w:val="003B3A54"/>
    <w:rsid w:val="003B3B19"/>
    <w:rsid w:val="003B648B"/>
    <w:rsid w:val="003B6BF7"/>
    <w:rsid w:val="003B788A"/>
    <w:rsid w:val="003C0499"/>
    <w:rsid w:val="003C0658"/>
    <w:rsid w:val="003C078E"/>
    <w:rsid w:val="003C0AA1"/>
    <w:rsid w:val="003C1280"/>
    <w:rsid w:val="003C2368"/>
    <w:rsid w:val="003C4A44"/>
    <w:rsid w:val="003C72E3"/>
    <w:rsid w:val="003D1A3C"/>
    <w:rsid w:val="003D1B94"/>
    <w:rsid w:val="003D2639"/>
    <w:rsid w:val="003D32C5"/>
    <w:rsid w:val="003D3EBC"/>
    <w:rsid w:val="003D4178"/>
    <w:rsid w:val="003D4785"/>
    <w:rsid w:val="003D4AB8"/>
    <w:rsid w:val="003D64E7"/>
    <w:rsid w:val="003D6D8A"/>
    <w:rsid w:val="003E08B2"/>
    <w:rsid w:val="003E0E9E"/>
    <w:rsid w:val="003E1AFA"/>
    <w:rsid w:val="003E2F5D"/>
    <w:rsid w:val="003E45CF"/>
    <w:rsid w:val="003E6F9D"/>
    <w:rsid w:val="003E6F9E"/>
    <w:rsid w:val="003F01F2"/>
    <w:rsid w:val="003F14B8"/>
    <w:rsid w:val="003F2E6C"/>
    <w:rsid w:val="003F3DB2"/>
    <w:rsid w:val="003F444F"/>
    <w:rsid w:val="003F475E"/>
    <w:rsid w:val="003F4C3B"/>
    <w:rsid w:val="003F5462"/>
    <w:rsid w:val="003F55CC"/>
    <w:rsid w:val="003F6385"/>
    <w:rsid w:val="003F700B"/>
    <w:rsid w:val="003F743E"/>
    <w:rsid w:val="003F748D"/>
    <w:rsid w:val="003F78E9"/>
    <w:rsid w:val="00401478"/>
    <w:rsid w:val="0040148F"/>
    <w:rsid w:val="00401EA5"/>
    <w:rsid w:val="004026C0"/>
    <w:rsid w:val="00403D01"/>
    <w:rsid w:val="00403D69"/>
    <w:rsid w:val="0040461C"/>
    <w:rsid w:val="00405DC7"/>
    <w:rsid w:val="00406082"/>
    <w:rsid w:val="004063E7"/>
    <w:rsid w:val="00407449"/>
    <w:rsid w:val="004101A2"/>
    <w:rsid w:val="004111AE"/>
    <w:rsid w:val="0041169C"/>
    <w:rsid w:val="0041186A"/>
    <w:rsid w:val="00411C05"/>
    <w:rsid w:val="004120B9"/>
    <w:rsid w:val="00413095"/>
    <w:rsid w:val="00415741"/>
    <w:rsid w:val="00416D49"/>
    <w:rsid w:val="004175F5"/>
    <w:rsid w:val="004215BD"/>
    <w:rsid w:val="004221C8"/>
    <w:rsid w:val="0042379C"/>
    <w:rsid w:val="004238AE"/>
    <w:rsid w:val="00425052"/>
    <w:rsid w:val="00425EBE"/>
    <w:rsid w:val="004268F7"/>
    <w:rsid w:val="004274FA"/>
    <w:rsid w:val="00427AFF"/>
    <w:rsid w:val="00432142"/>
    <w:rsid w:val="00437266"/>
    <w:rsid w:val="0043762B"/>
    <w:rsid w:val="004377EA"/>
    <w:rsid w:val="00442C30"/>
    <w:rsid w:val="00443C93"/>
    <w:rsid w:val="00443D45"/>
    <w:rsid w:val="00444B2B"/>
    <w:rsid w:val="00444BB3"/>
    <w:rsid w:val="00445044"/>
    <w:rsid w:val="00446FDF"/>
    <w:rsid w:val="004475C9"/>
    <w:rsid w:val="00447980"/>
    <w:rsid w:val="0045014D"/>
    <w:rsid w:val="004507AC"/>
    <w:rsid w:val="004517CB"/>
    <w:rsid w:val="00452CC2"/>
    <w:rsid w:val="0045367B"/>
    <w:rsid w:val="004543B7"/>
    <w:rsid w:val="00454D74"/>
    <w:rsid w:val="00456129"/>
    <w:rsid w:val="004603BB"/>
    <w:rsid w:val="004608ED"/>
    <w:rsid w:val="00461C67"/>
    <w:rsid w:val="004628CB"/>
    <w:rsid w:val="00462C98"/>
    <w:rsid w:val="00464DD5"/>
    <w:rsid w:val="00465255"/>
    <w:rsid w:val="00465307"/>
    <w:rsid w:val="004659E0"/>
    <w:rsid w:val="00466B45"/>
    <w:rsid w:val="00470BDE"/>
    <w:rsid w:val="00470E03"/>
    <w:rsid w:val="004712D7"/>
    <w:rsid w:val="00472C0E"/>
    <w:rsid w:val="00475461"/>
    <w:rsid w:val="00475630"/>
    <w:rsid w:val="00475815"/>
    <w:rsid w:val="00475817"/>
    <w:rsid w:val="004765AE"/>
    <w:rsid w:val="00476B20"/>
    <w:rsid w:val="004778E5"/>
    <w:rsid w:val="00477C51"/>
    <w:rsid w:val="0048045F"/>
    <w:rsid w:val="00481379"/>
    <w:rsid w:val="004822F6"/>
    <w:rsid w:val="00482DFC"/>
    <w:rsid w:val="00483917"/>
    <w:rsid w:val="00485024"/>
    <w:rsid w:val="004863D9"/>
    <w:rsid w:val="00487D76"/>
    <w:rsid w:val="004908C5"/>
    <w:rsid w:val="00490A38"/>
    <w:rsid w:val="00490CAB"/>
    <w:rsid w:val="00491DB4"/>
    <w:rsid w:val="00491ED3"/>
    <w:rsid w:val="00492651"/>
    <w:rsid w:val="004933CC"/>
    <w:rsid w:val="00494024"/>
    <w:rsid w:val="00496056"/>
    <w:rsid w:val="00496213"/>
    <w:rsid w:val="004A2CCF"/>
    <w:rsid w:val="004A3825"/>
    <w:rsid w:val="004A46F8"/>
    <w:rsid w:val="004A539F"/>
    <w:rsid w:val="004A739B"/>
    <w:rsid w:val="004A7EEC"/>
    <w:rsid w:val="004B033D"/>
    <w:rsid w:val="004B0379"/>
    <w:rsid w:val="004B0B10"/>
    <w:rsid w:val="004B19C1"/>
    <w:rsid w:val="004B4C8D"/>
    <w:rsid w:val="004B52A4"/>
    <w:rsid w:val="004B67C8"/>
    <w:rsid w:val="004B7411"/>
    <w:rsid w:val="004C02C6"/>
    <w:rsid w:val="004C1C03"/>
    <w:rsid w:val="004C255A"/>
    <w:rsid w:val="004C269F"/>
    <w:rsid w:val="004C2AA4"/>
    <w:rsid w:val="004C35B2"/>
    <w:rsid w:val="004C45BA"/>
    <w:rsid w:val="004C4774"/>
    <w:rsid w:val="004D072F"/>
    <w:rsid w:val="004D1626"/>
    <w:rsid w:val="004D17F5"/>
    <w:rsid w:val="004D1AEB"/>
    <w:rsid w:val="004D275B"/>
    <w:rsid w:val="004D366C"/>
    <w:rsid w:val="004D3AD1"/>
    <w:rsid w:val="004D4306"/>
    <w:rsid w:val="004D45F1"/>
    <w:rsid w:val="004D4E78"/>
    <w:rsid w:val="004D552A"/>
    <w:rsid w:val="004D5646"/>
    <w:rsid w:val="004D58E1"/>
    <w:rsid w:val="004D6088"/>
    <w:rsid w:val="004D68D5"/>
    <w:rsid w:val="004E3A72"/>
    <w:rsid w:val="004E3B68"/>
    <w:rsid w:val="004E550D"/>
    <w:rsid w:val="004E58B4"/>
    <w:rsid w:val="004E605A"/>
    <w:rsid w:val="004E6102"/>
    <w:rsid w:val="004E680E"/>
    <w:rsid w:val="004E747A"/>
    <w:rsid w:val="004E7CA5"/>
    <w:rsid w:val="004F039B"/>
    <w:rsid w:val="004F0AD2"/>
    <w:rsid w:val="004F0F20"/>
    <w:rsid w:val="004F2196"/>
    <w:rsid w:val="004F725D"/>
    <w:rsid w:val="00500132"/>
    <w:rsid w:val="00502352"/>
    <w:rsid w:val="00502ADC"/>
    <w:rsid w:val="00503D9A"/>
    <w:rsid w:val="00504618"/>
    <w:rsid w:val="005048E5"/>
    <w:rsid w:val="005057DB"/>
    <w:rsid w:val="00505981"/>
    <w:rsid w:val="00507281"/>
    <w:rsid w:val="00507C88"/>
    <w:rsid w:val="00510503"/>
    <w:rsid w:val="00512096"/>
    <w:rsid w:val="005157B3"/>
    <w:rsid w:val="00516013"/>
    <w:rsid w:val="0051689F"/>
    <w:rsid w:val="00516CC2"/>
    <w:rsid w:val="005176E6"/>
    <w:rsid w:val="00520752"/>
    <w:rsid w:val="00521001"/>
    <w:rsid w:val="00521A1A"/>
    <w:rsid w:val="005223FA"/>
    <w:rsid w:val="00523264"/>
    <w:rsid w:val="0052330F"/>
    <w:rsid w:val="00525285"/>
    <w:rsid w:val="00525FC0"/>
    <w:rsid w:val="00526D1B"/>
    <w:rsid w:val="00526E94"/>
    <w:rsid w:val="00527B99"/>
    <w:rsid w:val="00527DFB"/>
    <w:rsid w:val="00530FD7"/>
    <w:rsid w:val="00532C19"/>
    <w:rsid w:val="00533624"/>
    <w:rsid w:val="00533A82"/>
    <w:rsid w:val="00535477"/>
    <w:rsid w:val="0053704A"/>
    <w:rsid w:val="0053779E"/>
    <w:rsid w:val="00537999"/>
    <w:rsid w:val="00537C61"/>
    <w:rsid w:val="00541356"/>
    <w:rsid w:val="00541C2C"/>
    <w:rsid w:val="00547140"/>
    <w:rsid w:val="0054754A"/>
    <w:rsid w:val="00550102"/>
    <w:rsid w:val="00550154"/>
    <w:rsid w:val="00551BE3"/>
    <w:rsid w:val="00552A60"/>
    <w:rsid w:val="00553B1A"/>
    <w:rsid w:val="0055400B"/>
    <w:rsid w:val="00554F67"/>
    <w:rsid w:val="00556E6A"/>
    <w:rsid w:val="00557A63"/>
    <w:rsid w:val="00560DDA"/>
    <w:rsid w:val="005627BE"/>
    <w:rsid w:val="00562B0C"/>
    <w:rsid w:val="00562B82"/>
    <w:rsid w:val="0056421E"/>
    <w:rsid w:val="00564ECE"/>
    <w:rsid w:val="0056511C"/>
    <w:rsid w:val="00573754"/>
    <w:rsid w:val="005742C2"/>
    <w:rsid w:val="00575DD9"/>
    <w:rsid w:val="00575F90"/>
    <w:rsid w:val="005769A8"/>
    <w:rsid w:val="0057729A"/>
    <w:rsid w:val="005804FD"/>
    <w:rsid w:val="00580722"/>
    <w:rsid w:val="005817F1"/>
    <w:rsid w:val="00581C70"/>
    <w:rsid w:val="005827DC"/>
    <w:rsid w:val="005854F6"/>
    <w:rsid w:val="00585504"/>
    <w:rsid w:val="00585657"/>
    <w:rsid w:val="00586CC4"/>
    <w:rsid w:val="00587A1D"/>
    <w:rsid w:val="005917E2"/>
    <w:rsid w:val="00591CD1"/>
    <w:rsid w:val="00592507"/>
    <w:rsid w:val="00593092"/>
    <w:rsid w:val="00595C34"/>
    <w:rsid w:val="005961B5"/>
    <w:rsid w:val="00596209"/>
    <w:rsid w:val="00597808"/>
    <w:rsid w:val="005A08B8"/>
    <w:rsid w:val="005A0913"/>
    <w:rsid w:val="005A0941"/>
    <w:rsid w:val="005A27AF"/>
    <w:rsid w:val="005A4582"/>
    <w:rsid w:val="005A4CC0"/>
    <w:rsid w:val="005A4D26"/>
    <w:rsid w:val="005A5D68"/>
    <w:rsid w:val="005A6252"/>
    <w:rsid w:val="005A643B"/>
    <w:rsid w:val="005A695B"/>
    <w:rsid w:val="005A7918"/>
    <w:rsid w:val="005B2A5C"/>
    <w:rsid w:val="005B2BE8"/>
    <w:rsid w:val="005B2EA4"/>
    <w:rsid w:val="005B3272"/>
    <w:rsid w:val="005B3D13"/>
    <w:rsid w:val="005B3D86"/>
    <w:rsid w:val="005B4C17"/>
    <w:rsid w:val="005B5749"/>
    <w:rsid w:val="005B6931"/>
    <w:rsid w:val="005B7D25"/>
    <w:rsid w:val="005C1014"/>
    <w:rsid w:val="005C16CA"/>
    <w:rsid w:val="005C19D3"/>
    <w:rsid w:val="005C467C"/>
    <w:rsid w:val="005C475C"/>
    <w:rsid w:val="005C4FB1"/>
    <w:rsid w:val="005C5465"/>
    <w:rsid w:val="005C5C3D"/>
    <w:rsid w:val="005C65F4"/>
    <w:rsid w:val="005C72FE"/>
    <w:rsid w:val="005C73EA"/>
    <w:rsid w:val="005D100F"/>
    <w:rsid w:val="005D2704"/>
    <w:rsid w:val="005D41AD"/>
    <w:rsid w:val="005D4255"/>
    <w:rsid w:val="005D4994"/>
    <w:rsid w:val="005D7512"/>
    <w:rsid w:val="005E0D65"/>
    <w:rsid w:val="005E17CF"/>
    <w:rsid w:val="005E1CD9"/>
    <w:rsid w:val="005E1D33"/>
    <w:rsid w:val="005E247B"/>
    <w:rsid w:val="005E29FE"/>
    <w:rsid w:val="005E3C51"/>
    <w:rsid w:val="005E3DE8"/>
    <w:rsid w:val="005E4A61"/>
    <w:rsid w:val="005E5C26"/>
    <w:rsid w:val="005E62EA"/>
    <w:rsid w:val="005E637F"/>
    <w:rsid w:val="005E63A8"/>
    <w:rsid w:val="005E7F12"/>
    <w:rsid w:val="005F1177"/>
    <w:rsid w:val="005F3661"/>
    <w:rsid w:val="005F4BB4"/>
    <w:rsid w:val="00600823"/>
    <w:rsid w:val="00600B48"/>
    <w:rsid w:val="00600CD1"/>
    <w:rsid w:val="006015B0"/>
    <w:rsid w:val="006015BE"/>
    <w:rsid w:val="00602E52"/>
    <w:rsid w:val="0060506D"/>
    <w:rsid w:val="0060626F"/>
    <w:rsid w:val="00606EBA"/>
    <w:rsid w:val="00607D2F"/>
    <w:rsid w:val="00610DDB"/>
    <w:rsid w:val="00611BEA"/>
    <w:rsid w:val="0061367A"/>
    <w:rsid w:val="006138FF"/>
    <w:rsid w:val="00615B19"/>
    <w:rsid w:val="00616309"/>
    <w:rsid w:val="006165A5"/>
    <w:rsid w:val="00616AD8"/>
    <w:rsid w:val="00617DCE"/>
    <w:rsid w:val="00621C82"/>
    <w:rsid w:val="00622561"/>
    <w:rsid w:val="00622B0D"/>
    <w:rsid w:val="00622D54"/>
    <w:rsid w:val="0062359E"/>
    <w:rsid w:val="00625756"/>
    <w:rsid w:val="00627F0E"/>
    <w:rsid w:val="00627F7D"/>
    <w:rsid w:val="006308AC"/>
    <w:rsid w:val="006308C7"/>
    <w:rsid w:val="00630A1B"/>
    <w:rsid w:val="00630B6C"/>
    <w:rsid w:val="00631444"/>
    <w:rsid w:val="006314D1"/>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32D6"/>
    <w:rsid w:val="0064365F"/>
    <w:rsid w:val="006443A5"/>
    <w:rsid w:val="006447F3"/>
    <w:rsid w:val="00644F39"/>
    <w:rsid w:val="006451AB"/>
    <w:rsid w:val="00647DAE"/>
    <w:rsid w:val="00647E5A"/>
    <w:rsid w:val="00647F41"/>
    <w:rsid w:val="006518D5"/>
    <w:rsid w:val="006522AE"/>
    <w:rsid w:val="00653880"/>
    <w:rsid w:val="00655500"/>
    <w:rsid w:val="00657E21"/>
    <w:rsid w:val="00660D5E"/>
    <w:rsid w:val="00662027"/>
    <w:rsid w:val="00664073"/>
    <w:rsid w:val="00665148"/>
    <w:rsid w:val="006661DD"/>
    <w:rsid w:val="006663EF"/>
    <w:rsid w:val="006704E8"/>
    <w:rsid w:val="00671864"/>
    <w:rsid w:val="006722E9"/>
    <w:rsid w:val="006722F1"/>
    <w:rsid w:val="00672AD1"/>
    <w:rsid w:val="00675AB6"/>
    <w:rsid w:val="00675D5E"/>
    <w:rsid w:val="0067626D"/>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0A18"/>
    <w:rsid w:val="006A1FD2"/>
    <w:rsid w:val="006A20F5"/>
    <w:rsid w:val="006A3E07"/>
    <w:rsid w:val="006A44E5"/>
    <w:rsid w:val="006A5C7D"/>
    <w:rsid w:val="006A64FC"/>
    <w:rsid w:val="006B0B4B"/>
    <w:rsid w:val="006B1496"/>
    <w:rsid w:val="006B1C28"/>
    <w:rsid w:val="006B35B2"/>
    <w:rsid w:val="006B3AFD"/>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2040"/>
    <w:rsid w:val="006D39A2"/>
    <w:rsid w:val="006D3B8B"/>
    <w:rsid w:val="006D65CF"/>
    <w:rsid w:val="006E1A62"/>
    <w:rsid w:val="006E1F06"/>
    <w:rsid w:val="006E24D0"/>
    <w:rsid w:val="006E46FC"/>
    <w:rsid w:val="006E52FF"/>
    <w:rsid w:val="006E6B16"/>
    <w:rsid w:val="006F26D3"/>
    <w:rsid w:val="006F418B"/>
    <w:rsid w:val="006F47B1"/>
    <w:rsid w:val="006F64F4"/>
    <w:rsid w:val="006F6E60"/>
    <w:rsid w:val="006F72F1"/>
    <w:rsid w:val="006F7803"/>
    <w:rsid w:val="00700EAF"/>
    <w:rsid w:val="00701D58"/>
    <w:rsid w:val="007023A4"/>
    <w:rsid w:val="00702506"/>
    <w:rsid w:val="00703399"/>
    <w:rsid w:val="00703896"/>
    <w:rsid w:val="0070459A"/>
    <w:rsid w:val="00704E61"/>
    <w:rsid w:val="0070680F"/>
    <w:rsid w:val="00710DD3"/>
    <w:rsid w:val="00711BE5"/>
    <w:rsid w:val="00712816"/>
    <w:rsid w:val="007142DB"/>
    <w:rsid w:val="0071531D"/>
    <w:rsid w:val="0071700B"/>
    <w:rsid w:val="007211E5"/>
    <w:rsid w:val="00724076"/>
    <w:rsid w:val="0072488C"/>
    <w:rsid w:val="00725EEF"/>
    <w:rsid w:val="00726027"/>
    <w:rsid w:val="007267A7"/>
    <w:rsid w:val="00730A8B"/>
    <w:rsid w:val="00730ACB"/>
    <w:rsid w:val="00732316"/>
    <w:rsid w:val="00732821"/>
    <w:rsid w:val="00732EE0"/>
    <w:rsid w:val="007341EE"/>
    <w:rsid w:val="00734BD0"/>
    <w:rsid w:val="00735230"/>
    <w:rsid w:val="00735B92"/>
    <w:rsid w:val="00737692"/>
    <w:rsid w:val="0074019E"/>
    <w:rsid w:val="007403D2"/>
    <w:rsid w:val="00745A76"/>
    <w:rsid w:val="00746051"/>
    <w:rsid w:val="007478D8"/>
    <w:rsid w:val="007479A0"/>
    <w:rsid w:val="00750363"/>
    <w:rsid w:val="00750575"/>
    <w:rsid w:val="00750853"/>
    <w:rsid w:val="00751989"/>
    <w:rsid w:val="00751F95"/>
    <w:rsid w:val="007547AB"/>
    <w:rsid w:val="00754CE1"/>
    <w:rsid w:val="00754D2E"/>
    <w:rsid w:val="00755723"/>
    <w:rsid w:val="0076037F"/>
    <w:rsid w:val="0076054F"/>
    <w:rsid w:val="007609B3"/>
    <w:rsid w:val="007615BF"/>
    <w:rsid w:val="00762960"/>
    <w:rsid w:val="0076323A"/>
    <w:rsid w:val="007639E5"/>
    <w:rsid w:val="0076548B"/>
    <w:rsid w:val="00766380"/>
    <w:rsid w:val="007714F7"/>
    <w:rsid w:val="00771D93"/>
    <w:rsid w:val="00772B3E"/>
    <w:rsid w:val="0077307E"/>
    <w:rsid w:val="00773435"/>
    <w:rsid w:val="00773511"/>
    <w:rsid w:val="00774BD7"/>
    <w:rsid w:val="007753A0"/>
    <w:rsid w:val="007757D5"/>
    <w:rsid w:val="007768B4"/>
    <w:rsid w:val="00777389"/>
    <w:rsid w:val="00780962"/>
    <w:rsid w:val="00780DF5"/>
    <w:rsid w:val="007831E7"/>
    <w:rsid w:val="0078456A"/>
    <w:rsid w:val="00784F56"/>
    <w:rsid w:val="0078524C"/>
    <w:rsid w:val="00786B3F"/>
    <w:rsid w:val="00787F3F"/>
    <w:rsid w:val="007906B1"/>
    <w:rsid w:val="00791D96"/>
    <w:rsid w:val="00791F41"/>
    <w:rsid w:val="00792345"/>
    <w:rsid w:val="00792602"/>
    <w:rsid w:val="00792648"/>
    <w:rsid w:val="007933E6"/>
    <w:rsid w:val="007952C1"/>
    <w:rsid w:val="00796B91"/>
    <w:rsid w:val="007A1760"/>
    <w:rsid w:val="007A1E89"/>
    <w:rsid w:val="007A292A"/>
    <w:rsid w:val="007A4929"/>
    <w:rsid w:val="007A57CA"/>
    <w:rsid w:val="007A78E1"/>
    <w:rsid w:val="007A7AAA"/>
    <w:rsid w:val="007B08B4"/>
    <w:rsid w:val="007B14A9"/>
    <w:rsid w:val="007B2D0B"/>
    <w:rsid w:val="007B3FF3"/>
    <w:rsid w:val="007B4356"/>
    <w:rsid w:val="007B4AF3"/>
    <w:rsid w:val="007B59F3"/>
    <w:rsid w:val="007B7168"/>
    <w:rsid w:val="007C01F8"/>
    <w:rsid w:val="007C0575"/>
    <w:rsid w:val="007C4B1B"/>
    <w:rsid w:val="007C5690"/>
    <w:rsid w:val="007C5970"/>
    <w:rsid w:val="007C6D10"/>
    <w:rsid w:val="007C7062"/>
    <w:rsid w:val="007D0AEC"/>
    <w:rsid w:val="007D1B9E"/>
    <w:rsid w:val="007D1E96"/>
    <w:rsid w:val="007D3E93"/>
    <w:rsid w:val="007D429B"/>
    <w:rsid w:val="007D57A6"/>
    <w:rsid w:val="007D7093"/>
    <w:rsid w:val="007D7235"/>
    <w:rsid w:val="007E0162"/>
    <w:rsid w:val="007E0AAA"/>
    <w:rsid w:val="007E20DE"/>
    <w:rsid w:val="007E218E"/>
    <w:rsid w:val="007E2AF3"/>
    <w:rsid w:val="007E2D35"/>
    <w:rsid w:val="007E3029"/>
    <w:rsid w:val="007E3759"/>
    <w:rsid w:val="007E4C4F"/>
    <w:rsid w:val="007E564F"/>
    <w:rsid w:val="007E731C"/>
    <w:rsid w:val="007E7665"/>
    <w:rsid w:val="007F14F5"/>
    <w:rsid w:val="007F2118"/>
    <w:rsid w:val="007F2E8C"/>
    <w:rsid w:val="007F3930"/>
    <w:rsid w:val="007F5544"/>
    <w:rsid w:val="007F5A25"/>
    <w:rsid w:val="007F70A6"/>
    <w:rsid w:val="007F71BB"/>
    <w:rsid w:val="007F7CC1"/>
    <w:rsid w:val="00800161"/>
    <w:rsid w:val="00800FE9"/>
    <w:rsid w:val="008013B1"/>
    <w:rsid w:val="008016F5"/>
    <w:rsid w:val="0080358F"/>
    <w:rsid w:val="00803669"/>
    <w:rsid w:val="008043EC"/>
    <w:rsid w:val="00804A9A"/>
    <w:rsid w:val="00805231"/>
    <w:rsid w:val="008063E6"/>
    <w:rsid w:val="008067AD"/>
    <w:rsid w:val="008076AD"/>
    <w:rsid w:val="00811B51"/>
    <w:rsid w:val="008136CA"/>
    <w:rsid w:val="008148AB"/>
    <w:rsid w:val="008157C4"/>
    <w:rsid w:val="0081594A"/>
    <w:rsid w:val="00815DB4"/>
    <w:rsid w:val="0081719B"/>
    <w:rsid w:val="00817587"/>
    <w:rsid w:val="00820C91"/>
    <w:rsid w:val="00820EE3"/>
    <w:rsid w:val="00821B9D"/>
    <w:rsid w:val="008237F8"/>
    <w:rsid w:val="00825327"/>
    <w:rsid w:val="0082577D"/>
    <w:rsid w:val="00825A32"/>
    <w:rsid w:val="008266FB"/>
    <w:rsid w:val="00826867"/>
    <w:rsid w:val="008270BF"/>
    <w:rsid w:val="00827397"/>
    <w:rsid w:val="00830C31"/>
    <w:rsid w:val="00830D0A"/>
    <w:rsid w:val="008320AE"/>
    <w:rsid w:val="00832F7E"/>
    <w:rsid w:val="0083485C"/>
    <w:rsid w:val="00834C2F"/>
    <w:rsid w:val="00835048"/>
    <w:rsid w:val="00840C02"/>
    <w:rsid w:val="00840FD4"/>
    <w:rsid w:val="00841077"/>
    <w:rsid w:val="00841607"/>
    <w:rsid w:val="00841D41"/>
    <w:rsid w:val="00841EA6"/>
    <w:rsid w:val="0084210A"/>
    <w:rsid w:val="00842B48"/>
    <w:rsid w:val="00843938"/>
    <w:rsid w:val="00845E06"/>
    <w:rsid w:val="008477B5"/>
    <w:rsid w:val="0085320D"/>
    <w:rsid w:val="00853752"/>
    <w:rsid w:val="00857C3F"/>
    <w:rsid w:val="0086098A"/>
    <w:rsid w:val="00860A99"/>
    <w:rsid w:val="008622F8"/>
    <w:rsid w:val="00864844"/>
    <w:rsid w:val="00864D2B"/>
    <w:rsid w:val="008665ED"/>
    <w:rsid w:val="00866700"/>
    <w:rsid w:val="00866C32"/>
    <w:rsid w:val="008675A0"/>
    <w:rsid w:val="00867600"/>
    <w:rsid w:val="008720ED"/>
    <w:rsid w:val="00874BF4"/>
    <w:rsid w:val="00874E51"/>
    <w:rsid w:val="00875659"/>
    <w:rsid w:val="00875EAA"/>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7572"/>
    <w:rsid w:val="008A197E"/>
    <w:rsid w:val="008A2DB6"/>
    <w:rsid w:val="008A2F25"/>
    <w:rsid w:val="008A445B"/>
    <w:rsid w:val="008A70FB"/>
    <w:rsid w:val="008A7336"/>
    <w:rsid w:val="008A73FB"/>
    <w:rsid w:val="008B102E"/>
    <w:rsid w:val="008B27EF"/>
    <w:rsid w:val="008B32F8"/>
    <w:rsid w:val="008B6849"/>
    <w:rsid w:val="008C2DA0"/>
    <w:rsid w:val="008C35D4"/>
    <w:rsid w:val="008C497B"/>
    <w:rsid w:val="008C5C1D"/>
    <w:rsid w:val="008C67A9"/>
    <w:rsid w:val="008D0505"/>
    <w:rsid w:val="008D0AD1"/>
    <w:rsid w:val="008D1F74"/>
    <w:rsid w:val="008D227D"/>
    <w:rsid w:val="008D2685"/>
    <w:rsid w:val="008D2A28"/>
    <w:rsid w:val="008D4F2B"/>
    <w:rsid w:val="008D59A3"/>
    <w:rsid w:val="008D5CB1"/>
    <w:rsid w:val="008D61EE"/>
    <w:rsid w:val="008D771A"/>
    <w:rsid w:val="008E0E3A"/>
    <w:rsid w:val="008E3602"/>
    <w:rsid w:val="008E3B9E"/>
    <w:rsid w:val="008E4585"/>
    <w:rsid w:val="008E63DA"/>
    <w:rsid w:val="008E789F"/>
    <w:rsid w:val="008F07B6"/>
    <w:rsid w:val="008F1EA1"/>
    <w:rsid w:val="008F3692"/>
    <w:rsid w:val="008F39F3"/>
    <w:rsid w:val="008F3F1C"/>
    <w:rsid w:val="008F435E"/>
    <w:rsid w:val="008F4550"/>
    <w:rsid w:val="008F458A"/>
    <w:rsid w:val="008F5B64"/>
    <w:rsid w:val="008F5D50"/>
    <w:rsid w:val="008F6D9A"/>
    <w:rsid w:val="0090078A"/>
    <w:rsid w:val="00901149"/>
    <w:rsid w:val="00901211"/>
    <w:rsid w:val="00903F8D"/>
    <w:rsid w:val="00904913"/>
    <w:rsid w:val="009056BA"/>
    <w:rsid w:val="009056D5"/>
    <w:rsid w:val="00905751"/>
    <w:rsid w:val="00905796"/>
    <w:rsid w:val="00905CC7"/>
    <w:rsid w:val="009078B8"/>
    <w:rsid w:val="0091360A"/>
    <w:rsid w:val="009136BD"/>
    <w:rsid w:val="0091395D"/>
    <w:rsid w:val="00913B4A"/>
    <w:rsid w:val="009147CA"/>
    <w:rsid w:val="009163F5"/>
    <w:rsid w:val="009165A7"/>
    <w:rsid w:val="009166B1"/>
    <w:rsid w:val="009174E3"/>
    <w:rsid w:val="009202E1"/>
    <w:rsid w:val="009214B6"/>
    <w:rsid w:val="00922076"/>
    <w:rsid w:val="00922A4D"/>
    <w:rsid w:val="00923531"/>
    <w:rsid w:val="00923732"/>
    <w:rsid w:val="00923765"/>
    <w:rsid w:val="00924345"/>
    <w:rsid w:val="009251F5"/>
    <w:rsid w:val="009265E3"/>
    <w:rsid w:val="00926C97"/>
    <w:rsid w:val="00930278"/>
    <w:rsid w:val="009319B1"/>
    <w:rsid w:val="0093272F"/>
    <w:rsid w:val="00932D68"/>
    <w:rsid w:val="0093456E"/>
    <w:rsid w:val="00934A8B"/>
    <w:rsid w:val="009357B1"/>
    <w:rsid w:val="009357FF"/>
    <w:rsid w:val="00937723"/>
    <w:rsid w:val="00937849"/>
    <w:rsid w:val="00937988"/>
    <w:rsid w:val="00940497"/>
    <w:rsid w:val="0094111D"/>
    <w:rsid w:val="00943F2F"/>
    <w:rsid w:val="00945744"/>
    <w:rsid w:val="009460F0"/>
    <w:rsid w:val="00946F82"/>
    <w:rsid w:val="00947320"/>
    <w:rsid w:val="00947DE6"/>
    <w:rsid w:val="00950366"/>
    <w:rsid w:val="00953387"/>
    <w:rsid w:val="00953B5D"/>
    <w:rsid w:val="00953B67"/>
    <w:rsid w:val="009548AF"/>
    <w:rsid w:val="0095690B"/>
    <w:rsid w:val="0095795E"/>
    <w:rsid w:val="00961D1F"/>
    <w:rsid w:val="00961E59"/>
    <w:rsid w:val="009621EC"/>
    <w:rsid w:val="00963C59"/>
    <w:rsid w:val="00964D4C"/>
    <w:rsid w:val="009654AF"/>
    <w:rsid w:val="00965A54"/>
    <w:rsid w:val="0096609F"/>
    <w:rsid w:val="0097083D"/>
    <w:rsid w:val="009715F1"/>
    <w:rsid w:val="00971705"/>
    <w:rsid w:val="0097205C"/>
    <w:rsid w:val="00972F65"/>
    <w:rsid w:val="00973314"/>
    <w:rsid w:val="00973843"/>
    <w:rsid w:val="00973B09"/>
    <w:rsid w:val="00973B34"/>
    <w:rsid w:val="00974423"/>
    <w:rsid w:val="00975972"/>
    <w:rsid w:val="00976759"/>
    <w:rsid w:val="00977B51"/>
    <w:rsid w:val="00980477"/>
    <w:rsid w:val="00981A3C"/>
    <w:rsid w:val="00981F93"/>
    <w:rsid w:val="0098295D"/>
    <w:rsid w:val="00983CF7"/>
    <w:rsid w:val="00984115"/>
    <w:rsid w:val="0098455B"/>
    <w:rsid w:val="009850A2"/>
    <w:rsid w:val="00985190"/>
    <w:rsid w:val="00985630"/>
    <w:rsid w:val="009861A0"/>
    <w:rsid w:val="0098628D"/>
    <w:rsid w:val="00986959"/>
    <w:rsid w:val="009869DD"/>
    <w:rsid w:val="00987962"/>
    <w:rsid w:val="00987C5C"/>
    <w:rsid w:val="00990E1E"/>
    <w:rsid w:val="00991411"/>
    <w:rsid w:val="00994469"/>
    <w:rsid w:val="009954D3"/>
    <w:rsid w:val="009A283B"/>
    <w:rsid w:val="009A5C60"/>
    <w:rsid w:val="009A6295"/>
    <w:rsid w:val="009A7D01"/>
    <w:rsid w:val="009B017E"/>
    <w:rsid w:val="009B0DEC"/>
    <w:rsid w:val="009B2310"/>
    <w:rsid w:val="009B31B6"/>
    <w:rsid w:val="009B3333"/>
    <w:rsid w:val="009B3540"/>
    <w:rsid w:val="009B36B2"/>
    <w:rsid w:val="009B382D"/>
    <w:rsid w:val="009B51FB"/>
    <w:rsid w:val="009B56A2"/>
    <w:rsid w:val="009B5C96"/>
    <w:rsid w:val="009B65C7"/>
    <w:rsid w:val="009B6CCB"/>
    <w:rsid w:val="009C0304"/>
    <w:rsid w:val="009C0D04"/>
    <w:rsid w:val="009C17CD"/>
    <w:rsid w:val="009C3463"/>
    <w:rsid w:val="009C4774"/>
    <w:rsid w:val="009C49A3"/>
    <w:rsid w:val="009C4A1F"/>
    <w:rsid w:val="009C4E80"/>
    <w:rsid w:val="009C6205"/>
    <w:rsid w:val="009C6BA0"/>
    <w:rsid w:val="009D006C"/>
    <w:rsid w:val="009D25E7"/>
    <w:rsid w:val="009D3027"/>
    <w:rsid w:val="009D4AEF"/>
    <w:rsid w:val="009D70F9"/>
    <w:rsid w:val="009D7822"/>
    <w:rsid w:val="009D79D3"/>
    <w:rsid w:val="009E0221"/>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1B40"/>
    <w:rsid w:val="00A039CE"/>
    <w:rsid w:val="00A06915"/>
    <w:rsid w:val="00A06FEA"/>
    <w:rsid w:val="00A07CC6"/>
    <w:rsid w:val="00A10258"/>
    <w:rsid w:val="00A102AF"/>
    <w:rsid w:val="00A11403"/>
    <w:rsid w:val="00A11C03"/>
    <w:rsid w:val="00A11DA2"/>
    <w:rsid w:val="00A120AB"/>
    <w:rsid w:val="00A14091"/>
    <w:rsid w:val="00A156F6"/>
    <w:rsid w:val="00A15FFA"/>
    <w:rsid w:val="00A16D0D"/>
    <w:rsid w:val="00A16F15"/>
    <w:rsid w:val="00A17A24"/>
    <w:rsid w:val="00A17D05"/>
    <w:rsid w:val="00A20755"/>
    <w:rsid w:val="00A20C74"/>
    <w:rsid w:val="00A21CF3"/>
    <w:rsid w:val="00A23797"/>
    <w:rsid w:val="00A23EBF"/>
    <w:rsid w:val="00A248D4"/>
    <w:rsid w:val="00A26277"/>
    <w:rsid w:val="00A3061D"/>
    <w:rsid w:val="00A31385"/>
    <w:rsid w:val="00A31D29"/>
    <w:rsid w:val="00A32811"/>
    <w:rsid w:val="00A33911"/>
    <w:rsid w:val="00A33FDD"/>
    <w:rsid w:val="00A3672E"/>
    <w:rsid w:val="00A377A8"/>
    <w:rsid w:val="00A37A2E"/>
    <w:rsid w:val="00A42E83"/>
    <w:rsid w:val="00A442F6"/>
    <w:rsid w:val="00A4543B"/>
    <w:rsid w:val="00A46170"/>
    <w:rsid w:val="00A466B4"/>
    <w:rsid w:val="00A50048"/>
    <w:rsid w:val="00A52285"/>
    <w:rsid w:val="00A53569"/>
    <w:rsid w:val="00A55D02"/>
    <w:rsid w:val="00A56963"/>
    <w:rsid w:val="00A57CAC"/>
    <w:rsid w:val="00A57E0C"/>
    <w:rsid w:val="00A60637"/>
    <w:rsid w:val="00A60AC6"/>
    <w:rsid w:val="00A627EE"/>
    <w:rsid w:val="00A62C55"/>
    <w:rsid w:val="00A62FE0"/>
    <w:rsid w:val="00A6335E"/>
    <w:rsid w:val="00A6379D"/>
    <w:rsid w:val="00A653D6"/>
    <w:rsid w:val="00A65C54"/>
    <w:rsid w:val="00A7423C"/>
    <w:rsid w:val="00A74D99"/>
    <w:rsid w:val="00A74F12"/>
    <w:rsid w:val="00A76E28"/>
    <w:rsid w:val="00A80CE2"/>
    <w:rsid w:val="00A8220D"/>
    <w:rsid w:val="00A82498"/>
    <w:rsid w:val="00A83A45"/>
    <w:rsid w:val="00A84A4A"/>
    <w:rsid w:val="00A84D40"/>
    <w:rsid w:val="00A852AD"/>
    <w:rsid w:val="00A87947"/>
    <w:rsid w:val="00A9047F"/>
    <w:rsid w:val="00A920B6"/>
    <w:rsid w:val="00A9256C"/>
    <w:rsid w:val="00A92BFF"/>
    <w:rsid w:val="00A9311F"/>
    <w:rsid w:val="00A96454"/>
    <w:rsid w:val="00A96C13"/>
    <w:rsid w:val="00A96F64"/>
    <w:rsid w:val="00A97206"/>
    <w:rsid w:val="00A972EB"/>
    <w:rsid w:val="00AA009C"/>
    <w:rsid w:val="00AA0315"/>
    <w:rsid w:val="00AA0863"/>
    <w:rsid w:val="00AA0AEA"/>
    <w:rsid w:val="00AA16C8"/>
    <w:rsid w:val="00AA4CE6"/>
    <w:rsid w:val="00AA6696"/>
    <w:rsid w:val="00AA6BEB"/>
    <w:rsid w:val="00AB06E1"/>
    <w:rsid w:val="00AB1261"/>
    <w:rsid w:val="00AB1BAE"/>
    <w:rsid w:val="00AB389D"/>
    <w:rsid w:val="00AB3B2F"/>
    <w:rsid w:val="00AB4921"/>
    <w:rsid w:val="00AB5D77"/>
    <w:rsid w:val="00AB6070"/>
    <w:rsid w:val="00AB7B5A"/>
    <w:rsid w:val="00AC04B9"/>
    <w:rsid w:val="00AC07AF"/>
    <w:rsid w:val="00AC1EAB"/>
    <w:rsid w:val="00AC2C29"/>
    <w:rsid w:val="00AC47A2"/>
    <w:rsid w:val="00AC4BC1"/>
    <w:rsid w:val="00AD09DF"/>
    <w:rsid w:val="00AD47B9"/>
    <w:rsid w:val="00AD4BDB"/>
    <w:rsid w:val="00AD5BAC"/>
    <w:rsid w:val="00AD6063"/>
    <w:rsid w:val="00AE05E8"/>
    <w:rsid w:val="00AE1808"/>
    <w:rsid w:val="00AE42B2"/>
    <w:rsid w:val="00AE4BD7"/>
    <w:rsid w:val="00AE4C56"/>
    <w:rsid w:val="00AE5378"/>
    <w:rsid w:val="00AE5A56"/>
    <w:rsid w:val="00AE673A"/>
    <w:rsid w:val="00AE6BA5"/>
    <w:rsid w:val="00AE75CB"/>
    <w:rsid w:val="00AE7DF3"/>
    <w:rsid w:val="00AF12C1"/>
    <w:rsid w:val="00AF1CCB"/>
    <w:rsid w:val="00AF28A0"/>
    <w:rsid w:val="00AF30A2"/>
    <w:rsid w:val="00AF4173"/>
    <w:rsid w:val="00AF4E14"/>
    <w:rsid w:val="00AF6CD7"/>
    <w:rsid w:val="00AF723B"/>
    <w:rsid w:val="00B008AF"/>
    <w:rsid w:val="00B00D4D"/>
    <w:rsid w:val="00B00E56"/>
    <w:rsid w:val="00B013C2"/>
    <w:rsid w:val="00B01B86"/>
    <w:rsid w:val="00B03470"/>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067A"/>
    <w:rsid w:val="00B31EE2"/>
    <w:rsid w:val="00B31F0D"/>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0CF"/>
    <w:rsid w:val="00B53137"/>
    <w:rsid w:val="00B53509"/>
    <w:rsid w:val="00B55339"/>
    <w:rsid w:val="00B55E0E"/>
    <w:rsid w:val="00B60B6E"/>
    <w:rsid w:val="00B621B7"/>
    <w:rsid w:val="00B62B61"/>
    <w:rsid w:val="00B63328"/>
    <w:rsid w:val="00B64685"/>
    <w:rsid w:val="00B651CC"/>
    <w:rsid w:val="00B654FE"/>
    <w:rsid w:val="00B66EE6"/>
    <w:rsid w:val="00B677A6"/>
    <w:rsid w:val="00B720FE"/>
    <w:rsid w:val="00B72C1F"/>
    <w:rsid w:val="00B72CBA"/>
    <w:rsid w:val="00B7584A"/>
    <w:rsid w:val="00B760A0"/>
    <w:rsid w:val="00B7653A"/>
    <w:rsid w:val="00B779D7"/>
    <w:rsid w:val="00B77E38"/>
    <w:rsid w:val="00B77FD5"/>
    <w:rsid w:val="00B802AB"/>
    <w:rsid w:val="00B80A44"/>
    <w:rsid w:val="00B80E62"/>
    <w:rsid w:val="00B80FB3"/>
    <w:rsid w:val="00B8161F"/>
    <w:rsid w:val="00B82986"/>
    <w:rsid w:val="00B82DF0"/>
    <w:rsid w:val="00B8347F"/>
    <w:rsid w:val="00B84DB8"/>
    <w:rsid w:val="00B84FA3"/>
    <w:rsid w:val="00B858BD"/>
    <w:rsid w:val="00B860E9"/>
    <w:rsid w:val="00B86807"/>
    <w:rsid w:val="00B90EDC"/>
    <w:rsid w:val="00B911A1"/>
    <w:rsid w:val="00B92622"/>
    <w:rsid w:val="00B92861"/>
    <w:rsid w:val="00B9443E"/>
    <w:rsid w:val="00B94E30"/>
    <w:rsid w:val="00B960C6"/>
    <w:rsid w:val="00B9657B"/>
    <w:rsid w:val="00B970E6"/>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10FE"/>
    <w:rsid w:val="00BF2D71"/>
    <w:rsid w:val="00BF4E02"/>
    <w:rsid w:val="00C01738"/>
    <w:rsid w:val="00C028B5"/>
    <w:rsid w:val="00C04C6D"/>
    <w:rsid w:val="00C04E6A"/>
    <w:rsid w:val="00C06ACF"/>
    <w:rsid w:val="00C06BF6"/>
    <w:rsid w:val="00C0793A"/>
    <w:rsid w:val="00C07EE1"/>
    <w:rsid w:val="00C10AFD"/>
    <w:rsid w:val="00C11BBE"/>
    <w:rsid w:val="00C14AE4"/>
    <w:rsid w:val="00C160CB"/>
    <w:rsid w:val="00C16658"/>
    <w:rsid w:val="00C211C6"/>
    <w:rsid w:val="00C224D5"/>
    <w:rsid w:val="00C22FC2"/>
    <w:rsid w:val="00C24FA8"/>
    <w:rsid w:val="00C25F9A"/>
    <w:rsid w:val="00C26266"/>
    <w:rsid w:val="00C26A37"/>
    <w:rsid w:val="00C26E57"/>
    <w:rsid w:val="00C279C8"/>
    <w:rsid w:val="00C300DD"/>
    <w:rsid w:val="00C300E3"/>
    <w:rsid w:val="00C30678"/>
    <w:rsid w:val="00C30E5D"/>
    <w:rsid w:val="00C32A96"/>
    <w:rsid w:val="00C32B67"/>
    <w:rsid w:val="00C36A98"/>
    <w:rsid w:val="00C4227A"/>
    <w:rsid w:val="00C42C64"/>
    <w:rsid w:val="00C42CA6"/>
    <w:rsid w:val="00C436D7"/>
    <w:rsid w:val="00C45178"/>
    <w:rsid w:val="00C47E3B"/>
    <w:rsid w:val="00C50330"/>
    <w:rsid w:val="00C51789"/>
    <w:rsid w:val="00C52048"/>
    <w:rsid w:val="00C5516B"/>
    <w:rsid w:val="00C5525B"/>
    <w:rsid w:val="00C5540E"/>
    <w:rsid w:val="00C559D3"/>
    <w:rsid w:val="00C55A89"/>
    <w:rsid w:val="00C55A97"/>
    <w:rsid w:val="00C56C9F"/>
    <w:rsid w:val="00C57010"/>
    <w:rsid w:val="00C57E1E"/>
    <w:rsid w:val="00C605FB"/>
    <w:rsid w:val="00C62091"/>
    <w:rsid w:val="00C6284E"/>
    <w:rsid w:val="00C62AEE"/>
    <w:rsid w:val="00C637A3"/>
    <w:rsid w:val="00C63BFE"/>
    <w:rsid w:val="00C64000"/>
    <w:rsid w:val="00C640CF"/>
    <w:rsid w:val="00C64105"/>
    <w:rsid w:val="00C6510B"/>
    <w:rsid w:val="00C65126"/>
    <w:rsid w:val="00C66C26"/>
    <w:rsid w:val="00C726DE"/>
    <w:rsid w:val="00C7438F"/>
    <w:rsid w:val="00C7627D"/>
    <w:rsid w:val="00C773B0"/>
    <w:rsid w:val="00C77B98"/>
    <w:rsid w:val="00C77DE3"/>
    <w:rsid w:val="00C805C7"/>
    <w:rsid w:val="00C80AEF"/>
    <w:rsid w:val="00C81E9F"/>
    <w:rsid w:val="00C822A8"/>
    <w:rsid w:val="00C83633"/>
    <w:rsid w:val="00C84055"/>
    <w:rsid w:val="00C84F43"/>
    <w:rsid w:val="00C86153"/>
    <w:rsid w:val="00C91DD7"/>
    <w:rsid w:val="00CA032A"/>
    <w:rsid w:val="00CA218F"/>
    <w:rsid w:val="00CA2D6F"/>
    <w:rsid w:val="00CA363F"/>
    <w:rsid w:val="00CA4220"/>
    <w:rsid w:val="00CA6DD2"/>
    <w:rsid w:val="00CB01EC"/>
    <w:rsid w:val="00CB1350"/>
    <w:rsid w:val="00CB332D"/>
    <w:rsid w:val="00CB351C"/>
    <w:rsid w:val="00CB3B4A"/>
    <w:rsid w:val="00CB44DB"/>
    <w:rsid w:val="00CB4DE0"/>
    <w:rsid w:val="00CB4E44"/>
    <w:rsid w:val="00CB546A"/>
    <w:rsid w:val="00CB6DD2"/>
    <w:rsid w:val="00CB7368"/>
    <w:rsid w:val="00CB7AB1"/>
    <w:rsid w:val="00CC006B"/>
    <w:rsid w:val="00CC087C"/>
    <w:rsid w:val="00CC10C9"/>
    <w:rsid w:val="00CC512A"/>
    <w:rsid w:val="00CC64EE"/>
    <w:rsid w:val="00CC7921"/>
    <w:rsid w:val="00CD05F8"/>
    <w:rsid w:val="00CD0625"/>
    <w:rsid w:val="00CD131F"/>
    <w:rsid w:val="00CD14A2"/>
    <w:rsid w:val="00CD23E2"/>
    <w:rsid w:val="00CD24BD"/>
    <w:rsid w:val="00CD3479"/>
    <w:rsid w:val="00CD4383"/>
    <w:rsid w:val="00CD49DC"/>
    <w:rsid w:val="00CD5671"/>
    <w:rsid w:val="00CE01BF"/>
    <w:rsid w:val="00CE1948"/>
    <w:rsid w:val="00CE1A0A"/>
    <w:rsid w:val="00CE1C3D"/>
    <w:rsid w:val="00CE383A"/>
    <w:rsid w:val="00CE3C1E"/>
    <w:rsid w:val="00CE4447"/>
    <w:rsid w:val="00CE4679"/>
    <w:rsid w:val="00CE46CF"/>
    <w:rsid w:val="00CF164B"/>
    <w:rsid w:val="00CF2925"/>
    <w:rsid w:val="00CF4F71"/>
    <w:rsid w:val="00CF6CBB"/>
    <w:rsid w:val="00CF776F"/>
    <w:rsid w:val="00D00C5F"/>
    <w:rsid w:val="00D00ECC"/>
    <w:rsid w:val="00D0275A"/>
    <w:rsid w:val="00D027E1"/>
    <w:rsid w:val="00D02A32"/>
    <w:rsid w:val="00D03AB6"/>
    <w:rsid w:val="00D03C5E"/>
    <w:rsid w:val="00D03D4D"/>
    <w:rsid w:val="00D047EA"/>
    <w:rsid w:val="00D04BFB"/>
    <w:rsid w:val="00D0577B"/>
    <w:rsid w:val="00D05889"/>
    <w:rsid w:val="00D0687C"/>
    <w:rsid w:val="00D1070D"/>
    <w:rsid w:val="00D109BC"/>
    <w:rsid w:val="00D10A6E"/>
    <w:rsid w:val="00D10CB9"/>
    <w:rsid w:val="00D12695"/>
    <w:rsid w:val="00D13266"/>
    <w:rsid w:val="00D137F6"/>
    <w:rsid w:val="00D15E4C"/>
    <w:rsid w:val="00D1718E"/>
    <w:rsid w:val="00D1765E"/>
    <w:rsid w:val="00D20074"/>
    <w:rsid w:val="00D200AC"/>
    <w:rsid w:val="00D20DE8"/>
    <w:rsid w:val="00D2141A"/>
    <w:rsid w:val="00D21B62"/>
    <w:rsid w:val="00D229FA"/>
    <w:rsid w:val="00D26002"/>
    <w:rsid w:val="00D26153"/>
    <w:rsid w:val="00D267D0"/>
    <w:rsid w:val="00D273D8"/>
    <w:rsid w:val="00D27779"/>
    <w:rsid w:val="00D301A0"/>
    <w:rsid w:val="00D3077F"/>
    <w:rsid w:val="00D32DF1"/>
    <w:rsid w:val="00D32F97"/>
    <w:rsid w:val="00D3327E"/>
    <w:rsid w:val="00D339FA"/>
    <w:rsid w:val="00D35AF4"/>
    <w:rsid w:val="00D36161"/>
    <w:rsid w:val="00D367C4"/>
    <w:rsid w:val="00D41B32"/>
    <w:rsid w:val="00D43EC0"/>
    <w:rsid w:val="00D44AE5"/>
    <w:rsid w:val="00D44D5D"/>
    <w:rsid w:val="00D45412"/>
    <w:rsid w:val="00D46821"/>
    <w:rsid w:val="00D46E0F"/>
    <w:rsid w:val="00D479DC"/>
    <w:rsid w:val="00D47A38"/>
    <w:rsid w:val="00D51C44"/>
    <w:rsid w:val="00D527C4"/>
    <w:rsid w:val="00D5316B"/>
    <w:rsid w:val="00D53419"/>
    <w:rsid w:val="00D53D70"/>
    <w:rsid w:val="00D575F6"/>
    <w:rsid w:val="00D60DBD"/>
    <w:rsid w:val="00D61098"/>
    <w:rsid w:val="00D629E8"/>
    <w:rsid w:val="00D62CF3"/>
    <w:rsid w:val="00D63361"/>
    <w:rsid w:val="00D65E83"/>
    <w:rsid w:val="00D66711"/>
    <w:rsid w:val="00D70583"/>
    <w:rsid w:val="00D711B0"/>
    <w:rsid w:val="00D715D1"/>
    <w:rsid w:val="00D71FC2"/>
    <w:rsid w:val="00D7221F"/>
    <w:rsid w:val="00D7295F"/>
    <w:rsid w:val="00D74BFB"/>
    <w:rsid w:val="00D75523"/>
    <w:rsid w:val="00D75A42"/>
    <w:rsid w:val="00D75AB6"/>
    <w:rsid w:val="00D75DB3"/>
    <w:rsid w:val="00D7701E"/>
    <w:rsid w:val="00D812FB"/>
    <w:rsid w:val="00D81433"/>
    <w:rsid w:val="00D85022"/>
    <w:rsid w:val="00D855CE"/>
    <w:rsid w:val="00D85972"/>
    <w:rsid w:val="00D85B1C"/>
    <w:rsid w:val="00D85EA3"/>
    <w:rsid w:val="00D8632C"/>
    <w:rsid w:val="00D903F3"/>
    <w:rsid w:val="00D90595"/>
    <w:rsid w:val="00D906F8"/>
    <w:rsid w:val="00D90729"/>
    <w:rsid w:val="00D91F7B"/>
    <w:rsid w:val="00D9353E"/>
    <w:rsid w:val="00D95166"/>
    <w:rsid w:val="00D955EF"/>
    <w:rsid w:val="00D960A7"/>
    <w:rsid w:val="00DA0143"/>
    <w:rsid w:val="00DA0A99"/>
    <w:rsid w:val="00DA1157"/>
    <w:rsid w:val="00DA1933"/>
    <w:rsid w:val="00DA19BF"/>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AAF"/>
    <w:rsid w:val="00DC3C11"/>
    <w:rsid w:val="00DC403F"/>
    <w:rsid w:val="00DC4081"/>
    <w:rsid w:val="00DC4A04"/>
    <w:rsid w:val="00DC668B"/>
    <w:rsid w:val="00DC671E"/>
    <w:rsid w:val="00DC717D"/>
    <w:rsid w:val="00DC7379"/>
    <w:rsid w:val="00DC79E5"/>
    <w:rsid w:val="00DD14A7"/>
    <w:rsid w:val="00DD17C8"/>
    <w:rsid w:val="00DD23DA"/>
    <w:rsid w:val="00DD37D2"/>
    <w:rsid w:val="00DD4A9F"/>
    <w:rsid w:val="00DD62BA"/>
    <w:rsid w:val="00DD665A"/>
    <w:rsid w:val="00DD6D1B"/>
    <w:rsid w:val="00DD7928"/>
    <w:rsid w:val="00DD7A7A"/>
    <w:rsid w:val="00DE037C"/>
    <w:rsid w:val="00DE04AA"/>
    <w:rsid w:val="00DE1213"/>
    <w:rsid w:val="00DE2890"/>
    <w:rsid w:val="00DE3560"/>
    <w:rsid w:val="00DE63E2"/>
    <w:rsid w:val="00DE6937"/>
    <w:rsid w:val="00DE7F39"/>
    <w:rsid w:val="00DE7FCD"/>
    <w:rsid w:val="00DF0B0E"/>
    <w:rsid w:val="00DF1999"/>
    <w:rsid w:val="00DF1DAA"/>
    <w:rsid w:val="00DF3AB5"/>
    <w:rsid w:val="00DF406C"/>
    <w:rsid w:val="00DF625B"/>
    <w:rsid w:val="00DF71BE"/>
    <w:rsid w:val="00DF7A20"/>
    <w:rsid w:val="00E00B14"/>
    <w:rsid w:val="00E01EDD"/>
    <w:rsid w:val="00E02084"/>
    <w:rsid w:val="00E02601"/>
    <w:rsid w:val="00E06F3A"/>
    <w:rsid w:val="00E100BA"/>
    <w:rsid w:val="00E10FF4"/>
    <w:rsid w:val="00E12B95"/>
    <w:rsid w:val="00E12CD5"/>
    <w:rsid w:val="00E13942"/>
    <w:rsid w:val="00E15486"/>
    <w:rsid w:val="00E17872"/>
    <w:rsid w:val="00E2098C"/>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1D6A"/>
    <w:rsid w:val="00E42829"/>
    <w:rsid w:val="00E447BA"/>
    <w:rsid w:val="00E4543D"/>
    <w:rsid w:val="00E45913"/>
    <w:rsid w:val="00E45A5B"/>
    <w:rsid w:val="00E45AF8"/>
    <w:rsid w:val="00E47166"/>
    <w:rsid w:val="00E50039"/>
    <w:rsid w:val="00E53538"/>
    <w:rsid w:val="00E539EB"/>
    <w:rsid w:val="00E5535D"/>
    <w:rsid w:val="00E554A9"/>
    <w:rsid w:val="00E55DBB"/>
    <w:rsid w:val="00E560AB"/>
    <w:rsid w:val="00E565E3"/>
    <w:rsid w:val="00E56A2C"/>
    <w:rsid w:val="00E57DC3"/>
    <w:rsid w:val="00E60063"/>
    <w:rsid w:val="00E60A8F"/>
    <w:rsid w:val="00E62958"/>
    <w:rsid w:val="00E62AE5"/>
    <w:rsid w:val="00E62D8A"/>
    <w:rsid w:val="00E64576"/>
    <w:rsid w:val="00E6474B"/>
    <w:rsid w:val="00E64B89"/>
    <w:rsid w:val="00E65AEA"/>
    <w:rsid w:val="00E65C5E"/>
    <w:rsid w:val="00E6766B"/>
    <w:rsid w:val="00E679E1"/>
    <w:rsid w:val="00E70B38"/>
    <w:rsid w:val="00E71DFB"/>
    <w:rsid w:val="00E7217A"/>
    <w:rsid w:val="00E72288"/>
    <w:rsid w:val="00E72653"/>
    <w:rsid w:val="00E72E93"/>
    <w:rsid w:val="00E74634"/>
    <w:rsid w:val="00E7513C"/>
    <w:rsid w:val="00E75BDC"/>
    <w:rsid w:val="00E75E2F"/>
    <w:rsid w:val="00E76598"/>
    <w:rsid w:val="00E777E3"/>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BC0"/>
    <w:rsid w:val="00EA7FBE"/>
    <w:rsid w:val="00EB0342"/>
    <w:rsid w:val="00EB133A"/>
    <w:rsid w:val="00EB2047"/>
    <w:rsid w:val="00EB35F3"/>
    <w:rsid w:val="00EB3637"/>
    <w:rsid w:val="00EB3682"/>
    <w:rsid w:val="00EB4E71"/>
    <w:rsid w:val="00EB5A1B"/>
    <w:rsid w:val="00EB7584"/>
    <w:rsid w:val="00EC0E61"/>
    <w:rsid w:val="00EC10A5"/>
    <w:rsid w:val="00EC1467"/>
    <w:rsid w:val="00EC2B33"/>
    <w:rsid w:val="00EC444A"/>
    <w:rsid w:val="00EC446D"/>
    <w:rsid w:val="00EC5C5A"/>
    <w:rsid w:val="00EC641C"/>
    <w:rsid w:val="00EC7372"/>
    <w:rsid w:val="00EC7DC1"/>
    <w:rsid w:val="00EC7E6B"/>
    <w:rsid w:val="00ED14AB"/>
    <w:rsid w:val="00ED1676"/>
    <w:rsid w:val="00ED1A41"/>
    <w:rsid w:val="00ED234F"/>
    <w:rsid w:val="00ED2EDE"/>
    <w:rsid w:val="00ED54DA"/>
    <w:rsid w:val="00ED7495"/>
    <w:rsid w:val="00EE1150"/>
    <w:rsid w:val="00EE170C"/>
    <w:rsid w:val="00EE19F2"/>
    <w:rsid w:val="00EE3975"/>
    <w:rsid w:val="00EE3AA2"/>
    <w:rsid w:val="00EE432F"/>
    <w:rsid w:val="00EE7455"/>
    <w:rsid w:val="00EE7C19"/>
    <w:rsid w:val="00EF23CE"/>
    <w:rsid w:val="00EF2F3E"/>
    <w:rsid w:val="00EF3F93"/>
    <w:rsid w:val="00EF5E23"/>
    <w:rsid w:val="00EF6FD8"/>
    <w:rsid w:val="00EF71A5"/>
    <w:rsid w:val="00EF763A"/>
    <w:rsid w:val="00EF76D0"/>
    <w:rsid w:val="00EF786E"/>
    <w:rsid w:val="00F00DD1"/>
    <w:rsid w:val="00F011F5"/>
    <w:rsid w:val="00F02E2A"/>
    <w:rsid w:val="00F03ADA"/>
    <w:rsid w:val="00F044EF"/>
    <w:rsid w:val="00F049FE"/>
    <w:rsid w:val="00F04E84"/>
    <w:rsid w:val="00F05271"/>
    <w:rsid w:val="00F05B0C"/>
    <w:rsid w:val="00F05F2B"/>
    <w:rsid w:val="00F13D37"/>
    <w:rsid w:val="00F142B6"/>
    <w:rsid w:val="00F154A3"/>
    <w:rsid w:val="00F15A34"/>
    <w:rsid w:val="00F1717C"/>
    <w:rsid w:val="00F179FD"/>
    <w:rsid w:val="00F22CD0"/>
    <w:rsid w:val="00F241BD"/>
    <w:rsid w:val="00F24EBA"/>
    <w:rsid w:val="00F27B01"/>
    <w:rsid w:val="00F304D5"/>
    <w:rsid w:val="00F310AD"/>
    <w:rsid w:val="00F32B72"/>
    <w:rsid w:val="00F33E67"/>
    <w:rsid w:val="00F34B4A"/>
    <w:rsid w:val="00F3513A"/>
    <w:rsid w:val="00F3549F"/>
    <w:rsid w:val="00F368A3"/>
    <w:rsid w:val="00F37658"/>
    <w:rsid w:val="00F44333"/>
    <w:rsid w:val="00F446F0"/>
    <w:rsid w:val="00F44BBB"/>
    <w:rsid w:val="00F45327"/>
    <w:rsid w:val="00F5033C"/>
    <w:rsid w:val="00F524CC"/>
    <w:rsid w:val="00F52946"/>
    <w:rsid w:val="00F53326"/>
    <w:rsid w:val="00F53F6B"/>
    <w:rsid w:val="00F54C45"/>
    <w:rsid w:val="00F55BE4"/>
    <w:rsid w:val="00F569D0"/>
    <w:rsid w:val="00F56D83"/>
    <w:rsid w:val="00F570A4"/>
    <w:rsid w:val="00F571C7"/>
    <w:rsid w:val="00F6240C"/>
    <w:rsid w:val="00F62413"/>
    <w:rsid w:val="00F6277C"/>
    <w:rsid w:val="00F64DED"/>
    <w:rsid w:val="00F654D9"/>
    <w:rsid w:val="00F655B7"/>
    <w:rsid w:val="00F65F0F"/>
    <w:rsid w:val="00F701DE"/>
    <w:rsid w:val="00F717BB"/>
    <w:rsid w:val="00F73FE2"/>
    <w:rsid w:val="00F75688"/>
    <w:rsid w:val="00F75CFD"/>
    <w:rsid w:val="00F75F08"/>
    <w:rsid w:val="00F76828"/>
    <w:rsid w:val="00F77AC1"/>
    <w:rsid w:val="00F77B7E"/>
    <w:rsid w:val="00F77D1A"/>
    <w:rsid w:val="00F80110"/>
    <w:rsid w:val="00F8024C"/>
    <w:rsid w:val="00F82D92"/>
    <w:rsid w:val="00F862A5"/>
    <w:rsid w:val="00F90516"/>
    <w:rsid w:val="00F910CC"/>
    <w:rsid w:val="00F922C8"/>
    <w:rsid w:val="00F92D2F"/>
    <w:rsid w:val="00F96D18"/>
    <w:rsid w:val="00FA2DD3"/>
    <w:rsid w:val="00FA3B04"/>
    <w:rsid w:val="00FA504C"/>
    <w:rsid w:val="00FA5DA7"/>
    <w:rsid w:val="00FA6166"/>
    <w:rsid w:val="00FA757C"/>
    <w:rsid w:val="00FB068F"/>
    <w:rsid w:val="00FB0CA7"/>
    <w:rsid w:val="00FB116A"/>
    <w:rsid w:val="00FB2268"/>
    <w:rsid w:val="00FB39A1"/>
    <w:rsid w:val="00FB43E9"/>
    <w:rsid w:val="00FB47CF"/>
    <w:rsid w:val="00FB7460"/>
    <w:rsid w:val="00FB77DA"/>
    <w:rsid w:val="00FC0A1F"/>
    <w:rsid w:val="00FC24D5"/>
    <w:rsid w:val="00FC30CE"/>
    <w:rsid w:val="00FC372B"/>
    <w:rsid w:val="00FC38F6"/>
    <w:rsid w:val="00FC5E6B"/>
    <w:rsid w:val="00FC729F"/>
    <w:rsid w:val="00FD11B2"/>
    <w:rsid w:val="00FD1567"/>
    <w:rsid w:val="00FD1D57"/>
    <w:rsid w:val="00FD2DF6"/>
    <w:rsid w:val="00FD37DA"/>
    <w:rsid w:val="00FD5875"/>
    <w:rsid w:val="00FD67F5"/>
    <w:rsid w:val="00FD6A36"/>
    <w:rsid w:val="00FD76C7"/>
    <w:rsid w:val="00FE4BBA"/>
    <w:rsid w:val="00FE4DE6"/>
    <w:rsid w:val="00FE4E68"/>
    <w:rsid w:val="00FE4F5A"/>
    <w:rsid w:val="00FE50CF"/>
    <w:rsid w:val="00FE6AA2"/>
    <w:rsid w:val="00FE7BDE"/>
    <w:rsid w:val="00FF035B"/>
    <w:rsid w:val="00FF0C75"/>
    <w:rsid w:val="00FF2615"/>
    <w:rsid w:val="00FF3AA3"/>
    <w:rsid w:val="00FF5557"/>
    <w:rsid w:val="00FF67DB"/>
    <w:rsid w:val="00FF7C2D"/>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E74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9F7"/>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character" w:styleId="af1">
    <w:name w:val="annotation reference"/>
    <w:basedOn w:val="a0"/>
    <w:rsid w:val="000034FA"/>
    <w:rPr>
      <w:sz w:val="18"/>
      <w:szCs w:val="18"/>
    </w:rPr>
  </w:style>
  <w:style w:type="paragraph" w:styleId="af2">
    <w:name w:val="annotation text"/>
    <w:basedOn w:val="a"/>
    <w:link w:val="af3"/>
    <w:rsid w:val="000034FA"/>
  </w:style>
  <w:style w:type="character" w:customStyle="1" w:styleId="af3">
    <w:name w:val="コメント文字列 (文字)"/>
    <w:basedOn w:val="a0"/>
    <w:link w:val="af2"/>
    <w:rsid w:val="000034FA"/>
    <w:rPr>
      <w:rFonts w:ascii="ＭＳ 明朝" w:hAnsi="ＭＳ 明朝"/>
      <w:color w:val="000000"/>
      <w:sz w:val="22"/>
      <w:szCs w:val="22"/>
    </w:rPr>
  </w:style>
  <w:style w:type="paragraph" w:styleId="af4">
    <w:name w:val="annotation subject"/>
    <w:basedOn w:val="af2"/>
    <w:next w:val="af2"/>
    <w:link w:val="af5"/>
    <w:rsid w:val="000034FA"/>
    <w:rPr>
      <w:b/>
      <w:bCs/>
    </w:rPr>
  </w:style>
  <w:style w:type="character" w:customStyle="1" w:styleId="af5">
    <w:name w:val="コメント内容 (文字)"/>
    <w:basedOn w:val="af3"/>
    <w:link w:val="af4"/>
    <w:rsid w:val="000034FA"/>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986594614">
      <w:bodyDiv w:val="1"/>
      <w:marLeft w:val="0"/>
      <w:marRight w:val="0"/>
      <w:marTop w:val="0"/>
      <w:marBottom w:val="0"/>
      <w:divBdr>
        <w:top w:val="none" w:sz="0" w:space="0" w:color="auto"/>
        <w:left w:val="none" w:sz="0" w:space="0" w:color="auto"/>
        <w:bottom w:val="none" w:sz="0" w:space="0" w:color="auto"/>
        <w:right w:val="none" w:sz="0" w:space="0" w:color="auto"/>
      </w:divBdr>
      <w:divsChild>
        <w:div w:id="891115961">
          <w:marLeft w:val="300"/>
          <w:marRight w:val="300"/>
          <w:marTop w:val="0"/>
          <w:marBottom w:val="0"/>
          <w:divBdr>
            <w:top w:val="none" w:sz="0" w:space="0" w:color="auto"/>
            <w:left w:val="none" w:sz="0" w:space="0" w:color="auto"/>
            <w:bottom w:val="none" w:sz="0" w:space="0" w:color="auto"/>
            <w:right w:val="none" w:sz="0" w:space="0" w:color="auto"/>
          </w:divBdr>
          <w:divsChild>
            <w:div w:id="200235032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069748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1757821988">
      <w:bodyDiv w:val="1"/>
      <w:marLeft w:val="0"/>
      <w:marRight w:val="0"/>
      <w:marTop w:val="0"/>
      <w:marBottom w:val="0"/>
      <w:divBdr>
        <w:top w:val="none" w:sz="0" w:space="0" w:color="auto"/>
        <w:left w:val="none" w:sz="0" w:space="0" w:color="auto"/>
        <w:bottom w:val="none" w:sz="0" w:space="0" w:color="auto"/>
        <w:right w:val="none" w:sz="0" w:space="0" w:color="auto"/>
      </w:divBdr>
    </w:div>
    <w:div w:id="20769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DF5B-302F-4682-B96C-DB6424D5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16759</Words>
  <Characters>688</Characters>
  <Application>Microsoft Office Word</Application>
  <DocSecurity>0</DocSecurity>
  <Lines>5</Lines>
  <Paragraphs>34</Paragraphs>
  <ScaleCrop>false</ScaleCrop>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2025-02-26T01:22:00Z</dcterms:created>
  <dcterms:modified xsi:type="dcterms:W3CDTF">2025-02-26T07:37:00Z</dcterms:modified>
</cp:coreProperties>
</file>