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0187" w14:textId="7D59A8DE" w:rsidR="00F041C9" w:rsidRDefault="00F041C9" w:rsidP="00F041C9">
      <w:pPr>
        <w:autoSpaceDE/>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大阪府情報公開審査会答申（大公審答申第432号）</w:t>
      </w:r>
    </w:p>
    <w:p w14:paraId="135B575D" w14:textId="536B959C" w:rsidR="00F041C9" w:rsidRDefault="00F041C9" w:rsidP="00F041C9">
      <w:pPr>
        <w:autoSpaceDE/>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 xml:space="preserve">〔　</w:t>
      </w:r>
      <w:r w:rsidRPr="00F041C9">
        <w:rPr>
          <w:rFonts w:ascii="ＭＳ ゴシック" w:eastAsia="ＭＳ ゴシック" w:hAnsi="ＭＳ ゴシック" w:hint="eastAsia"/>
          <w:b/>
          <w:bCs/>
          <w:color w:val="auto"/>
        </w:rPr>
        <w:t>民事訴訟被告答弁書根拠文書不存在非公開決定審査請求事案</w:t>
      </w:r>
      <w:r>
        <w:rPr>
          <w:rFonts w:ascii="ＭＳ ゴシック" w:eastAsia="ＭＳ ゴシック" w:hAnsi="ＭＳ ゴシック" w:hint="eastAsia"/>
          <w:b/>
          <w:bCs/>
          <w:color w:val="auto"/>
        </w:rPr>
        <w:t xml:space="preserve">　〕</w:t>
      </w:r>
    </w:p>
    <w:p w14:paraId="3233418F" w14:textId="77777777" w:rsidR="00F041C9" w:rsidRDefault="00F041C9" w:rsidP="00F041C9">
      <w:pPr>
        <w:autoSpaceDE/>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（答申日：令和７年２月19日）</w:t>
      </w:r>
    </w:p>
    <w:p w14:paraId="0FBEFC82" w14:textId="77777777" w:rsidR="00F041C9" w:rsidRDefault="00F041C9" w:rsidP="00D10CB9">
      <w:pPr>
        <w:tabs>
          <w:tab w:val="left" w:pos="2628"/>
        </w:tabs>
        <w:jc w:val="both"/>
        <w:rPr>
          <w:rFonts w:eastAsia="ＭＳ ゴシック"/>
          <w:b/>
          <w:bCs/>
          <w:color w:val="auto"/>
        </w:rPr>
      </w:pPr>
    </w:p>
    <w:p w14:paraId="255D0F52" w14:textId="602893E7" w:rsidR="00D10CB9" w:rsidRPr="00B860E9" w:rsidRDefault="00D10CB9" w:rsidP="00D10CB9">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64F665B3" w14:textId="099D8E9E" w:rsidR="00D10CB9" w:rsidRDefault="00D81433" w:rsidP="00560296">
      <w:pPr>
        <w:ind w:firstLineChars="300" w:firstLine="657"/>
        <w:rPr>
          <w:color w:val="auto"/>
        </w:rPr>
      </w:pPr>
      <w:r>
        <w:rPr>
          <w:rFonts w:hAnsi="Century" w:hint="eastAsia"/>
          <w:color w:val="auto"/>
          <w:kern w:val="2"/>
          <w:szCs w:val="24"/>
        </w:rPr>
        <w:t>大阪府</w:t>
      </w:r>
      <w:r w:rsidR="006F64F4">
        <w:rPr>
          <w:rFonts w:hAnsi="Century" w:hint="eastAsia"/>
          <w:color w:val="auto"/>
          <w:kern w:val="2"/>
          <w:szCs w:val="24"/>
        </w:rPr>
        <w:t>教育委員会</w:t>
      </w:r>
      <w:r w:rsidR="00577B6E">
        <w:rPr>
          <w:rFonts w:hAnsi="Century" w:hint="eastAsia"/>
          <w:color w:val="auto"/>
          <w:kern w:val="2"/>
          <w:szCs w:val="24"/>
        </w:rPr>
        <w:t>が行った</w:t>
      </w:r>
      <w:r w:rsidR="00C07C76" w:rsidRPr="00C07C76">
        <w:rPr>
          <w:rFonts w:hAnsi="Century" w:hint="eastAsia"/>
          <w:color w:val="auto"/>
          <w:kern w:val="2"/>
          <w:szCs w:val="24"/>
        </w:rPr>
        <w:t>不存在による非公開決定は、妥当である。</w:t>
      </w:r>
    </w:p>
    <w:p w14:paraId="5BA86F8C" w14:textId="77777777" w:rsidR="001724C4" w:rsidRPr="00B860E9" w:rsidRDefault="001724C4" w:rsidP="00D10CB9">
      <w:pPr>
        <w:jc w:val="both"/>
        <w:rPr>
          <w:color w:val="auto"/>
        </w:rPr>
      </w:pPr>
    </w:p>
    <w:p w14:paraId="67CC40CC" w14:textId="77777777"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21DEC461" w14:textId="55C53353" w:rsidR="00D00ECC" w:rsidRPr="001D50B4" w:rsidRDefault="00D10CB9" w:rsidP="00D00ECC">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令和元年</w:t>
      </w:r>
      <w:r w:rsidR="00FF3AA3">
        <w:rPr>
          <w:rFonts w:hint="eastAsia"/>
          <w:color w:val="auto"/>
        </w:rPr>
        <w:t>６</w:t>
      </w:r>
      <w:r w:rsidR="004B19C1" w:rsidRPr="004B19C1">
        <w:rPr>
          <w:color w:val="auto"/>
        </w:rPr>
        <w:t>月</w:t>
      </w:r>
      <w:r w:rsidR="00FF3AA3">
        <w:rPr>
          <w:rFonts w:hint="eastAsia"/>
          <w:color w:val="auto"/>
        </w:rPr>
        <w:t>16</w:t>
      </w:r>
      <w:r w:rsidR="004B19C1" w:rsidRPr="004B19C1">
        <w:rPr>
          <w:color w:val="auto"/>
        </w:rPr>
        <w:t>日</w:t>
      </w:r>
      <w:r w:rsidR="00A26ECD">
        <w:rPr>
          <w:rFonts w:hint="eastAsia"/>
          <w:color w:val="auto"/>
        </w:rPr>
        <w:t>付けで</w:t>
      </w:r>
      <w:r w:rsidR="004B19C1">
        <w:rPr>
          <w:rFonts w:hint="eastAsia"/>
          <w:color w:val="auto"/>
        </w:rPr>
        <w:t>、審査請求人は、</w:t>
      </w:r>
      <w:r w:rsidR="00D00ECC">
        <w:rPr>
          <w:rFonts w:hint="eastAsia"/>
          <w:color w:val="auto"/>
        </w:rPr>
        <w:t>大阪府</w:t>
      </w:r>
      <w:r w:rsidR="006F64F4">
        <w:rPr>
          <w:rFonts w:hint="eastAsia"/>
          <w:color w:val="auto"/>
        </w:rPr>
        <w:t>教育委員会</w:t>
      </w:r>
      <w:r w:rsidR="00A43923">
        <w:rPr>
          <w:rFonts w:hint="eastAsia"/>
          <w:color w:val="auto"/>
        </w:rPr>
        <w:t>（</w:t>
      </w:r>
      <w:r w:rsidR="00D00ECC" w:rsidRPr="001D50B4">
        <w:rPr>
          <w:rFonts w:hint="eastAsia"/>
          <w:color w:val="auto"/>
        </w:rPr>
        <w:t>以下「実施機関」という。</w:t>
      </w:r>
      <w:r w:rsidR="00A43923">
        <w:rPr>
          <w:rFonts w:hint="eastAsia"/>
          <w:color w:val="auto"/>
        </w:rPr>
        <w:t>）</w:t>
      </w:r>
      <w:r w:rsidR="00D00ECC" w:rsidRPr="001D50B4">
        <w:rPr>
          <w:rFonts w:hint="eastAsia"/>
          <w:color w:val="auto"/>
        </w:rPr>
        <w:t>に対し、大阪府情報公開条例</w:t>
      </w:r>
      <w:r w:rsidR="00A43923">
        <w:rPr>
          <w:rFonts w:hint="eastAsia"/>
          <w:color w:val="auto"/>
        </w:rPr>
        <w:t>（</w:t>
      </w:r>
      <w:r w:rsidR="00922076">
        <w:rPr>
          <w:rFonts w:hint="eastAsia"/>
          <w:color w:val="auto"/>
        </w:rPr>
        <w:t>平成11年大阪府条例第39号。</w:t>
      </w:r>
      <w:r w:rsidR="00D00ECC" w:rsidRPr="001D50B4">
        <w:rPr>
          <w:rFonts w:hint="eastAsia"/>
          <w:color w:val="auto"/>
        </w:rPr>
        <w:t>以下「条例」という。</w:t>
      </w:r>
      <w:r w:rsidR="00A43923">
        <w:rPr>
          <w:rFonts w:hint="eastAsia"/>
          <w:color w:val="auto"/>
        </w:rPr>
        <w:t>）</w:t>
      </w:r>
      <w:r w:rsidR="00D00ECC" w:rsidRPr="001D50B4">
        <w:rPr>
          <w:rFonts w:hint="eastAsia"/>
          <w:color w:val="auto"/>
        </w:rPr>
        <w:t>第６条の規定により、以下の内容についての行政文書公開請求を行った。</w:t>
      </w:r>
    </w:p>
    <w:p w14:paraId="7A2070C9" w14:textId="2E78402C" w:rsidR="00D00ECC" w:rsidRPr="001D50B4" w:rsidRDefault="00D00ECC" w:rsidP="00D00ECC">
      <w:pPr>
        <w:snapToGrid w:val="0"/>
        <w:spacing w:line="340" w:lineRule="exact"/>
        <w:ind w:leftChars="100" w:left="438" w:hangingChars="100" w:hanging="219"/>
        <w:jc w:val="both"/>
        <w:rPr>
          <w:color w:val="auto"/>
        </w:rPr>
      </w:pPr>
      <w:r w:rsidRPr="001D50B4">
        <w:rPr>
          <w:rFonts w:hint="eastAsia"/>
          <w:color w:val="auto"/>
        </w:rPr>
        <w:t xml:space="preserve">　</w:t>
      </w:r>
      <w:r w:rsidR="00A43923">
        <w:rPr>
          <w:rFonts w:hint="eastAsia"/>
          <w:color w:val="auto"/>
        </w:rPr>
        <w:t>（</w:t>
      </w:r>
      <w:r w:rsidRPr="001D50B4">
        <w:rPr>
          <w:rFonts w:hint="eastAsia"/>
          <w:color w:val="auto"/>
        </w:rPr>
        <w:t>行政文書公開請求の内容</w:t>
      </w:r>
      <w:r w:rsidR="00A43923">
        <w:rPr>
          <w:rFonts w:hint="eastAsia"/>
          <w:color w:val="auto"/>
        </w:rPr>
        <w:t>）</w:t>
      </w:r>
    </w:p>
    <w:p w14:paraId="4993CE06" w14:textId="568D4A41" w:rsidR="00FF3AA3" w:rsidRDefault="00A43923" w:rsidP="00FF3AA3">
      <w:pPr>
        <w:snapToGrid w:val="0"/>
        <w:spacing w:line="340" w:lineRule="exact"/>
        <w:ind w:left="1090" w:hanging="218"/>
        <w:jc w:val="both"/>
        <w:rPr>
          <w:color w:val="auto"/>
        </w:rPr>
      </w:pPr>
      <w:r>
        <w:rPr>
          <w:rFonts w:hint="eastAsia"/>
          <w:color w:val="auto"/>
        </w:rPr>
        <w:t>（</w:t>
      </w:r>
      <w:r w:rsidR="00FF3AA3" w:rsidRPr="00FF3AA3">
        <w:rPr>
          <w:rFonts w:hint="eastAsia"/>
          <w:color w:val="auto"/>
        </w:rPr>
        <w:t>１</w:t>
      </w:r>
      <w:r>
        <w:rPr>
          <w:rFonts w:hint="eastAsia"/>
          <w:color w:val="auto"/>
        </w:rPr>
        <w:t>）</w:t>
      </w:r>
      <w:r w:rsidR="00142E8A">
        <w:rPr>
          <w:rFonts w:hint="eastAsia"/>
          <w:color w:val="auto"/>
        </w:rPr>
        <w:t xml:space="preserve">　略</w:t>
      </w:r>
    </w:p>
    <w:p w14:paraId="46539186" w14:textId="64A95467" w:rsidR="00142E8A" w:rsidRPr="00142E8A" w:rsidRDefault="00A43923" w:rsidP="00142E8A">
      <w:pPr>
        <w:snapToGrid w:val="0"/>
        <w:spacing w:line="340" w:lineRule="exact"/>
        <w:ind w:left="1090" w:hanging="218"/>
        <w:jc w:val="both"/>
        <w:rPr>
          <w:color w:val="auto"/>
        </w:rPr>
      </w:pPr>
      <w:r>
        <w:rPr>
          <w:rFonts w:hint="eastAsia"/>
          <w:color w:val="auto"/>
        </w:rPr>
        <w:t>（</w:t>
      </w:r>
      <w:r w:rsidR="00142E8A">
        <w:rPr>
          <w:rFonts w:hint="eastAsia"/>
          <w:color w:val="auto"/>
        </w:rPr>
        <w:t>２</w:t>
      </w:r>
      <w:r>
        <w:rPr>
          <w:rFonts w:hint="eastAsia"/>
          <w:color w:val="auto"/>
        </w:rPr>
        <w:t>）</w:t>
      </w:r>
      <w:r w:rsidR="00142E8A">
        <w:rPr>
          <w:rFonts w:hint="eastAsia"/>
          <w:color w:val="auto"/>
        </w:rPr>
        <w:t>－１</w:t>
      </w:r>
      <w:r w:rsidR="00A26ECD">
        <w:rPr>
          <w:rFonts w:hint="eastAsia"/>
          <w:color w:val="auto"/>
        </w:rPr>
        <w:t xml:space="preserve">　</w:t>
      </w:r>
      <w:r w:rsidR="00142E8A" w:rsidRPr="00142E8A">
        <w:rPr>
          <w:rFonts w:hint="eastAsia"/>
          <w:color w:val="auto"/>
        </w:rPr>
        <w:t>「被告答弁書」</w:t>
      </w:r>
      <w:r w:rsidR="00A26ECD">
        <w:rPr>
          <w:rFonts w:hint="eastAsia"/>
          <w:color w:val="auto"/>
        </w:rPr>
        <w:t>『</w:t>
      </w:r>
      <w:r w:rsidR="00142E8A" w:rsidRPr="00142E8A">
        <w:rPr>
          <w:rFonts w:hint="eastAsia"/>
          <w:color w:val="auto"/>
        </w:rPr>
        <w:t>訴状「紛争の要点</w:t>
      </w:r>
      <w:r>
        <w:rPr>
          <w:rFonts w:hint="eastAsia"/>
          <w:color w:val="auto"/>
        </w:rPr>
        <w:t>（</w:t>
      </w:r>
      <w:r w:rsidR="00142E8A" w:rsidRPr="00142E8A">
        <w:rPr>
          <w:rFonts w:hint="eastAsia"/>
          <w:color w:val="auto"/>
        </w:rPr>
        <w:t>請求の原因</w:t>
      </w:r>
      <w:r>
        <w:rPr>
          <w:rFonts w:hint="eastAsia"/>
          <w:color w:val="auto"/>
        </w:rPr>
        <w:t>）</w:t>
      </w:r>
      <w:r w:rsidR="00142E8A" w:rsidRPr="00142E8A">
        <w:rPr>
          <w:rFonts w:hint="eastAsia"/>
          <w:color w:val="auto"/>
        </w:rPr>
        <w:t>に記載の「５　入学者選抜委員について」</w:t>
      </w:r>
      <w:r w:rsidR="00427AE2">
        <w:rPr>
          <w:color w:val="auto"/>
        </w:rPr>
        <w:t>』</w:t>
      </w:r>
      <w:r w:rsidR="00142E8A" w:rsidRPr="00142E8A">
        <w:rPr>
          <w:rFonts w:hint="eastAsia"/>
          <w:color w:val="auto"/>
        </w:rPr>
        <w:t>下段※３に関して、「平成</w:t>
      </w:r>
      <w:r w:rsidR="00142E8A" w:rsidRPr="00142E8A">
        <w:rPr>
          <w:color w:val="auto"/>
        </w:rPr>
        <w:t>28年度大阪府公立学校教員採用選考テスト」よりも以前の「平成24年度大阪府公立学校教員採用選考テスト」に採用された公民科教員が、地理歴史の授業について「採用時の</w:t>
      </w:r>
      <w:r w:rsidR="006E4CAF">
        <w:rPr>
          <w:color w:val="auto"/>
        </w:rPr>
        <w:t>区分に関わりなく</w:t>
      </w:r>
      <w:r w:rsidR="0068762A">
        <w:rPr>
          <w:rFonts w:hint="eastAsia"/>
          <w:color w:val="auto"/>
        </w:rPr>
        <w:t>、</w:t>
      </w:r>
      <w:r w:rsidR="006E4CAF">
        <w:rPr>
          <w:color w:val="auto"/>
        </w:rPr>
        <w:t>授業を担当」させることが</w:t>
      </w:r>
      <w:r w:rsidR="0068762A">
        <w:rPr>
          <w:rFonts w:hint="eastAsia"/>
          <w:color w:val="auto"/>
        </w:rPr>
        <w:t>でき</w:t>
      </w:r>
      <w:r w:rsidR="006E4CAF">
        <w:rPr>
          <w:color w:val="auto"/>
        </w:rPr>
        <w:t>る根拠がわかる資料</w:t>
      </w:r>
      <w:r>
        <w:rPr>
          <w:rFonts w:hint="eastAsia"/>
          <w:color w:val="auto"/>
        </w:rPr>
        <w:t>（</w:t>
      </w:r>
      <w:r w:rsidR="006E4CAF">
        <w:rPr>
          <w:rFonts w:hint="eastAsia"/>
          <w:color w:val="auto"/>
        </w:rPr>
        <w:t>以下「本件</w:t>
      </w:r>
      <w:r w:rsidR="00097284">
        <w:rPr>
          <w:rFonts w:hint="eastAsia"/>
          <w:color w:val="auto"/>
        </w:rPr>
        <w:t>請求</w:t>
      </w:r>
      <w:r w:rsidR="006E4CAF">
        <w:rPr>
          <w:rFonts w:hint="eastAsia"/>
          <w:color w:val="auto"/>
        </w:rPr>
        <w:t>１」という。</w:t>
      </w:r>
      <w:r>
        <w:rPr>
          <w:rFonts w:hint="eastAsia"/>
          <w:color w:val="auto"/>
        </w:rPr>
        <w:t>）</w:t>
      </w:r>
      <w:r w:rsidR="006E4CAF">
        <w:rPr>
          <w:rFonts w:hint="eastAsia"/>
          <w:color w:val="auto"/>
        </w:rPr>
        <w:t>。</w:t>
      </w:r>
    </w:p>
    <w:p w14:paraId="0F029740" w14:textId="2F5D3C1F" w:rsidR="00142E8A" w:rsidRPr="00142E8A" w:rsidRDefault="00A43923" w:rsidP="00142E8A">
      <w:pPr>
        <w:snapToGrid w:val="0"/>
        <w:spacing w:line="340" w:lineRule="exact"/>
        <w:ind w:left="1090" w:hanging="218"/>
        <w:jc w:val="both"/>
        <w:rPr>
          <w:color w:val="auto"/>
        </w:rPr>
      </w:pPr>
      <w:r>
        <w:rPr>
          <w:rFonts w:hint="eastAsia"/>
          <w:color w:val="auto"/>
        </w:rPr>
        <w:t>（</w:t>
      </w:r>
      <w:r w:rsidR="00142E8A" w:rsidRPr="00142E8A">
        <w:rPr>
          <w:rFonts w:hint="eastAsia"/>
          <w:color w:val="auto"/>
        </w:rPr>
        <w:t>２</w:t>
      </w:r>
      <w:r>
        <w:rPr>
          <w:rFonts w:hint="eastAsia"/>
          <w:color w:val="auto"/>
        </w:rPr>
        <w:t>）</w:t>
      </w:r>
      <w:r w:rsidR="00142E8A" w:rsidRPr="00142E8A">
        <w:rPr>
          <w:rFonts w:hint="eastAsia"/>
          <w:color w:val="auto"/>
        </w:rPr>
        <w:t>－２　上記と同様に</w:t>
      </w:r>
      <w:r w:rsidR="00A26ECD">
        <w:rPr>
          <w:rFonts w:hint="eastAsia"/>
          <w:color w:val="auto"/>
        </w:rPr>
        <w:t>、</w:t>
      </w:r>
      <w:r w:rsidR="00142E8A" w:rsidRPr="00142E8A">
        <w:rPr>
          <w:rFonts w:hint="eastAsia"/>
          <w:color w:val="auto"/>
        </w:rPr>
        <w:t>「平成</w:t>
      </w:r>
      <w:r w:rsidR="00142E8A" w:rsidRPr="00142E8A">
        <w:rPr>
          <w:color w:val="auto"/>
        </w:rPr>
        <w:t>24年度大阪府公立学校教員採用選考テスト」によって採用された公民科教員に対して、合格判定科目以外である高校商業の授業を恒常的に担当させることができる根拠がわかる資料</w:t>
      </w:r>
      <w:r>
        <w:rPr>
          <w:rFonts w:hint="eastAsia"/>
          <w:color w:val="auto"/>
        </w:rPr>
        <w:t>（</w:t>
      </w:r>
      <w:r w:rsidR="006E4CAF">
        <w:rPr>
          <w:rFonts w:hint="eastAsia"/>
          <w:color w:val="auto"/>
        </w:rPr>
        <w:t>以下「本件</w:t>
      </w:r>
      <w:r w:rsidR="00097284">
        <w:rPr>
          <w:rFonts w:hint="eastAsia"/>
          <w:color w:val="auto"/>
        </w:rPr>
        <w:t>請求</w:t>
      </w:r>
      <w:r w:rsidR="006E4CAF">
        <w:rPr>
          <w:rFonts w:hint="eastAsia"/>
          <w:color w:val="auto"/>
        </w:rPr>
        <w:t>２」という。</w:t>
      </w:r>
      <w:r>
        <w:rPr>
          <w:rFonts w:hint="eastAsia"/>
          <w:color w:val="auto"/>
        </w:rPr>
        <w:t>）</w:t>
      </w:r>
      <w:r w:rsidR="00142E8A" w:rsidRPr="00142E8A">
        <w:rPr>
          <w:color w:val="auto"/>
        </w:rPr>
        <w:t>。</w:t>
      </w:r>
    </w:p>
    <w:p w14:paraId="7171365B" w14:textId="66C3B0E6" w:rsidR="00FF3AA3" w:rsidRPr="00FF3AA3" w:rsidRDefault="00A43923" w:rsidP="006556E3">
      <w:pPr>
        <w:snapToGrid w:val="0"/>
        <w:spacing w:line="340" w:lineRule="exact"/>
        <w:ind w:left="1090" w:hanging="218"/>
        <w:jc w:val="both"/>
        <w:rPr>
          <w:color w:val="auto"/>
        </w:rPr>
      </w:pPr>
      <w:r>
        <w:rPr>
          <w:rFonts w:hint="eastAsia"/>
          <w:color w:val="auto"/>
        </w:rPr>
        <w:t>（</w:t>
      </w:r>
      <w:r w:rsidR="00142E8A" w:rsidRPr="00142E8A">
        <w:rPr>
          <w:rFonts w:hint="eastAsia"/>
          <w:color w:val="auto"/>
        </w:rPr>
        <w:t>３</w:t>
      </w:r>
      <w:r>
        <w:rPr>
          <w:rFonts w:hint="eastAsia"/>
          <w:color w:val="auto"/>
        </w:rPr>
        <w:t>）</w:t>
      </w:r>
      <w:r w:rsidR="00142E8A" w:rsidRPr="00142E8A">
        <w:rPr>
          <w:rFonts w:hint="eastAsia"/>
          <w:color w:val="auto"/>
        </w:rPr>
        <w:t>「被告第１準備書面」１頁に「常勤の講師の採用については、講師を割り当てる教科が府教育委員会から指定されているため、学校の判断で任意の教科に採用することができない」とあるとおり、平成</w:t>
      </w:r>
      <w:r w:rsidR="00142E8A" w:rsidRPr="00142E8A">
        <w:rPr>
          <w:color w:val="auto"/>
        </w:rPr>
        <w:t>29年度において府立</w:t>
      </w:r>
      <w:r w:rsidR="008B6412">
        <w:rPr>
          <w:rFonts w:hint="eastAsia"/>
          <w:color w:val="auto"/>
        </w:rPr>
        <w:t>○○</w:t>
      </w:r>
      <w:r w:rsidR="00142E8A" w:rsidRPr="00142E8A">
        <w:rPr>
          <w:color w:val="auto"/>
        </w:rPr>
        <w:t>高校に対して常勤講師を割り当てる教科が府教育委員会から指定されたことがわかる資料。育休代替</w:t>
      </w:r>
      <w:r w:rsidR="00827F88">
        <w:rPr>
          <w:rFonts w:hint="eastAsia"/>
          <w:color w:val="auto"/>
        </w:rPr>
        <w:t>や少人数授業に対する加配</w:t>
      </w:r>
      <w:r w:rsidR="00142E8A" w:rsidRPr="00142E8A">
        <w:rPr>
          <w:color w:val="auto"/>
        </w:rPr>
        <w:t>など、当該教科への配当根拠がわかるものも合わせて請求する</w:t>
      </w:r>
      <w:r>
        <w:rPr>
          <w:rFonts w:hint="eastAsia"/>
          <w:color w:val="auto"/>
        </w:rPr>
        <w:t>（</w:t>
      </w:r>
      <w:r w:rsidR="006E4CAF">
        <w:rPr>
          <w:rFonts w:hint="eastAsia"/>
          <w:color w:val="auto"/>
        </w:rPr>
        <w:t>以下</w:t>
      </w:r>
      <w:r w:rsidR="006556E3">
        <w:rPr>
          <w:rFonts w:hint="eastAsia"/>
          <w:color w:val="auto"/>
        </w:rPr>
        <w:t>、少人数授業に対する加配を除いた部分について</w:t>
      </w:r>
      <w:r w:rsidR="006E4CAF">
        <w:rPr>
          <w:rFonts w:hint="eastAsia"/>
          <w:color w:val="auto"/>
        </w:rPr>
        <w:t>「本件</w:t>
      </w:r>
      <w:r w:rsidR="00097284">
        <w:rPr>
          <w:rFonts w:hint="eastAsia"/>
          <w:color w:val="auto"/>
        </w:rPr>
        <w:t>請求</w:t>
      </w:r>
      <w:r w:rsidR="006E4CAF">
        <w:rPr>
          <w:rFonts w:hint="eastAsia"/>
          <w:color w:val="auto"/>
        </w:rPr>
        <w:t>３」という。</w:t>
      </w:r>
      <w:r w:rsidR="00560296">
        <w:rPr>
          <w:rFonts w:hint="eastAsia"/>
          <w:color w:val="auto"/>
        </w:rPr>
        <w:t>また</w:t>
      </w:r>
      <w:r w:rsidR="00EB2AE6">
        <w:rPr>
          <w:rFonts w:hint="eastAsia"/>
          <w:color w:val="auto"/>
        </w:rPr>
        <w:t>、</w:t>
      </w:r>
      <w:r w:rsidR="00560296">
        <w:rPr>
          <w:rFonts w:hint="eastAsia"/>
          <w:color w:val="auto"/>
        </w:rPr>
        <w:t>本件請求１、本件請求２及び本件請求３を併せて「本件請求」という。</w:t>
      </w:r>
      <w:r>
        <w:rPr>
          <w:rFonts w:hint="eastAsia"/>
          <w:color w:val="auto"/>
        </w:rPr>
        <w:t>）。</w:t>
      </w:r>
    </w:p>
    <w:p w14:paraId="1F3F4589" w14:textId="77777777" w:rsidR="000331D8" w:rsidRPr="00D00ECC" w:rsidRDefault="006F64F4" w:rsidP="000331D8">
      <w:pPr>
        <w:rPr>
          <w:color w:val="auto"/>
        </w:rPr>
      </w:pPr>
      <w:r>
        <w:rPr>
          <w:rFonts w:hint="eastAsia"/>
          <w:color w:val="auto"/>
        </w:rPr>
        <w:t xml:space="preserve">　</w:t>
      </w:r>
      <w:r w:rsidR="00242670" w:rsidRPr="00D00ECC">
        <w:rPr>
          <w:rFonts w:hint="eastAsia"/>
          <w:color w:val="auto"/>
        </w:rPr>
        <w:t xml:space="preserve">　</w:t>
      </w:r>
    </w:p>
    <w:p w14:paraId="595B51A4" w14:textId="53B4DA4C" w:rsidR="00D10CB9" w:rsidRPr="001D50B4" w:rsidRDefault="00D10CB9" w:rsidP="005048E5">
      <w:pPr>
        <w:snapToGrid w:val="0"/>
        <w:spacing w:line="340" w:lineRule="exact"/>
        <w:ind w:left="438" w:hangingChars="200" w:hanging="438"/>
        <w:jc w:val="both"/>
        <w:rPr>
          <w:color w:val="auto"/>
        </w:rPr>
      </w:pPr>
      <w:r w:rsidRPr="001D50B4">
        <w:rPr>
          <w:rFonts w:hint="eastAsia"/>
          <w:color w:val="auto"/>
        </w:rPr>
        <w:t xml:space="preserve">　</w:t>
      </w:r>
      <w:r w:rsidR="00AC04B9" w:rsidRPr="001D50B4">
        <w:rPr>
          <w:rFonts w:hint="eastAsia"/>
          <w:color w:val="auto"/>
        </w:rPr>
        <w:t xml:space="preserve">２　</w:t>
      </w:r>
      <w:r w:rsidR="00427AE2">
        <w:rPr>
          <w:rFonts w:hint="eastAsia"/>
          <w:color w:val="auto"/>
        </w:rPr>
        <w:t>同</w:t>
      </w:r>
      <w:r w:rsidR="00AC04B9" w:rsidRPr="001D50B4">
        <w:rPr>
          <w:rFonts w:hint="eastAsia"/>
          <w:color w:val="auto"/>
        </w:rPr>
        <w:t>年</w:t>
      </w:r>
      <w:r w:rsidR="006F64F4">
        <w:rPr>
          <w:rFonts w:hint="eastAsia"/>
          <w:color w:val="auto"/>
        </w:rPr>
        <w:t>７</w:t>
      </w:r>
      <w:r w:rsidR="00AC04B9" w:rsidRPr="001D50B4">
        <w:rPr>
          <w:rFonts w:hint="eastAsia"/>
          <w:color w:val="auto"/>
        </w:rPr>
        <w:t>月</w:t>
      </w:r>
      <w:r w:rsidR="005233C7">
        <w:rPr>
          <w:rFonts w:hint="eastAsia"/>
          <w:color w:val="auto"/>
        </w:rPr>
        <w:t>３</w:t>
      </w:r>
      <w:r w:rsidR="00AC04B9" w:rsidRPr="001D50B4">
        <w:rPr>
          <w:rFonts w:hint="eastAsia"/>
          <w:color w:val="auto"/>
        </w:rPr>
        <w:t>日</w:t>
      </w:r>
      <w:r w:rsidR="00A26ECD">
        <w:rPr>
          <w:rFonts w:hint="eastAsia"/>
          <w:color w:val="auto"/>
        </w:rPr>
        <w:t>付けで</w:t>
      </w:r>
      <w:r w:rsidR="00AC04B9" w:rsidRPr="001D50B4">
        <w:rPr>
          <w:rFonts w:hint="eastAsia"/>
          <w:color w:val="auto"/>
        </w:rPr>
        <w:t>、</w:t>
      </w:r>
      <w:r w:rsidR="005048E5" w:rsidRPr="001D50B4">
        <w:rPr>
          <w:rFonts w:hint="eastAsia"/>
          <w:color w:val="auto"/>
        </w:rPr>
        <w:t>実施</w:t>
      </w:r>
      <w:r w:rsidR="009B31B6" w:rsidRPr="001D50B4">
        <w:rPr>
          <w:rFonts w:hint="eastAsia"/>
          <w:color w:val="auto"/>
        </w:rPr>
        <w:t>機関</w:t>
      </w:r>
      <w:r w:rsidR="005048E5" w:rsidRPr="001D50B4">
        <w:rPr>
          <w:rFonts w:hint="eastAsia"/>
          <w:color w:val="auto"/>
        </w:rPr>
        <w:t>は、</w:t>
      </w:r>
      <w:r w:rsidR="006E4CAF">
        <w:rPr>
          <w:rFonts w:hint="eastAsia"/>
          <w:color w:val="auto"/>
        </w:rPr>
        <w:t>本件請求について</w:t>
      </w:r>
      <w:r w:rsidR="0003069A" w:rsidRPr="001D50B4">
        <w:rPr>
          <w:rFonts w:hint="eastAsia"/>
          <w:color w:val="auto"/>
        </w:rPr>
        <w:t>条例第</w:t>
      </w:r>
      <w:r w:rsidR="005C72FE">
        <w:rPr>
          <w:rFonts w:hint="eastAsia"/>
          <w:color w:val="auto"/>
        </w:rPr>
        <w:t>13</w:t>
      </w:r>
      <w:r w:rsidR="0003069A" w:rsidRPr="001D50B4">
        <w:rPr>
          <w:rFonts w:hint="eastAsia"/>
          <w:color w:val="auto"/>
        </w:rPr>
        <w:t>条第</w:t>
      </w:r>
      <w:r w:rsidR="00142E8A">
        <w:rPr>
          <w:rFonts w:hint="eastAsia"/>
          <w:color w:val="auto"/>
        </w:rPr>
        <w:t>２</w:t>
      </w:r>
      <w:r w:rsidR="0003069A" w:rsidRPr="001D50B4">
        <w:rPr>
          <w:rFonts w:hint="eastAsia"/>
          <w:color w:val="auto"/>
        </w:rPr>
        <w:t>項の規定により</w:t>
      </w:r>
      <w:r w:rsidR="003B648B">
        <w:rPr>
          <w:rFonts w:hint="eastAsia"/>
          <w:color w:val="auto"/>
        </w:rPr>
        <w:t>、</w:t>
      </w:r>
      <w:r w:rsidR="00A21B0F">
        <w:rPr>
          <w:rFonts w:hint="eastAsia"/>
          <w:color w:val="auto"/>
        </w:rPr>
        <w:t>下記のとおり理由を付して</w:t>
      </w:r>
      <w:r w:rsidR="00142E8A">
        <w:rPr>
          <w:rFonts w:hint="eastAsia"/>
          <w:color w:val="auto"/>
        </w:rPr>
        <w:t>不存在</w:t>
      </w:r>
      <w:r w:rsidR="00A26ECD">
        <w:rPr>
          <w:rFonts w:hint="eastAsia"/>
          <w:color w:val="auto"/>
        </w:rPr>
        <w:t>による</w:t>
      </w:r>
      <w:r w:rsidR="00142E8A">
        <w:rPr>
          <w:rFonts w:hint="eastAsia"/>
          <w:color w:val="auto"/>
        </w:rPr>
        <w:t>非</w:t>
      </w:r>
      <w:r w:rsidR="00AA6BEB" w:rsidRPr="001D50B4">
        <w:rPr>
          <w:rFonts w:hint="eastAsia"/>
          <w:color w:val="auto"/>
        </w:rPr>
        <w:t>公開決定</w:t>
      </w:r>
      <w:r w:rsidR="00A43923">
        <w:rPr>
          <w:rFonts w:hint="eastAsia"/>
          <w:color w:val="auto"/>
        </w:rPr>
        <w:t>（</w:t>
      </w:r>
      <w:r w:rsidR="00AA6BEB" w:rsidRPr="001D50B4">
        <w:rPr>
          <w:rFonts w:hint="eastAsia"/>
          <w:color w:val="auto"/>
        </w:rPr>
        <w:t>以下</w:t>
      </w:r>
      <w:r w:rsidRPr="001D50B4">
        <w:rPr>
          <w:rFonts w:hint="eastAsia"/>
          <w:color w:val="auto"/>
        </w:rPr>
        <w:t>「本件決定」という。</w:t>
      </w:r>
      <w:r w:rsidR="00A43923">
        <w:rPr>
          <w:rFonts w:hint="eastAsia"/>
          <w:color w:val="auto"/>
        </w:rPr>
        <w:t>）</w:t>
      </w:r>
      <w:r w:rsidRPr="001D50B4">
        <w:rPr>
          <w:rFonts w:hint="eastAsia"/>
          <w:color w:val="auto"/>
        </w:rPr>
        <w:t>を</w:t>
      </w:r>
      <w:r w:rsidR="005048E5" w:rsidRPr="001D50B4">
        <w:rPr>
          <w:rFonts w:hint="eastAsia"/>
          <w:color w:val="auto"/>
        </w:rPr>
        <w:t>行い</w:t>
      </w:r>
      <w:r w:rsidRPr="001D50B4">
        <w:rPr>
          <w:rFonts w:hint="eastAsia"/>
          <w:color w:val="auto"/>
        </w:rPr>
        <w:t>、</w:t>
      </w:r>
      <w:r w:rsidR="004C1C03" w:rsidRPr="001D50B4">
        <w:rPr>
          <w:rFonts w:hint="eastAsia"/>
          <w:color w:val="auto"/>
        </w:rPr>
        <w:t>審査請求人</w:t>
      </w:r>
      <w:r w:rsidRPr="001D50B4">
        <w:rPr>
          <w:rFonts w:hint="eastAsia"/>
          <w:color w:val="auto"/>
        </w:rPr>
        <w:t>に通知した。</w:t>
      </w:r>
    </w:p>
    <w:p w14:paraId="1F57D540" w14:textId="6E8CB039" w:rsidR="00FF3AA3" w:rsidRDefault="00A43923" w:rsidP="00A26ECD">
      <w:pPr>
        <w:ind w:firstLine="436"/>
        <w:rPr>
          <w:color w:val="auto"/>
        </w:rPr>
      </w:pPr>
      <w:r>
        <w:rPr>
          <w:rFonts w:hint="eastAsia"/>
          <w:color w:val="auto"/>
        </w:rPr>
        <w:t>（</w:t>
      </w:r>
      <w:r w:rsidR="00A21B0F">
        <w:rPr>
          <w:rFonts w:hint="eastAsia"/>
          <w:color w:val="auto"/>
        </w:rPr>
        <w:t>公開請求に係る行政文書を管理していない</w:t>
      </w:r>
      <w:r w:rsidR="00FF3AA3" w:rsidRPr="00FF3AA3">
        <w:rPr>
          <w:rFonts w:hint="eastAsia"/>
          <w:color w:val="auto"/>
        </w:rPr>
        <w:t>理由</w:t>
      </w:r>
      <w:r>
        <w:rPr>
          <w:rFonts w:hint="eastAsia"/>
          <w:color w:val="auto"/>
        </w:rPr>
        <w:t>）</w:t>
      </w:r>
    </w:p>
    <w:p w14:paraId="079CB578" w14:textId="77777777" w:rsidR="00E24ACF" w:rsidRPr="00C47E3B" w:rsidRDefault="00142E8A" w:rsidP="00FF3AA3">
      <w:pPr>
        <w:ind w:left="654" w:firstLine="218"/>
        <w:rPr>
          <w:color w:val="auto"/>
        </w:rPr>
      </w:pPr>
      <w:r>
        <w:rPr>
          <w:rFonts w:hint="eastAsia"/>
          <w:color w:val="auto"/>
        </w:rPr>
        <w:t>本件公開請求に係る行政文書については、存在していないため管理していない。</w:t>
      </w:r>
    </w:p>
    <w:p w14:paraId="21EA7F6F" w14:textId="77777777" w:rsidR="003B648B" w:rsidRPr="00FF3AA3" w:rsidRDefault="003B648B" w:rsidP="00E961E3">
      <w:pPr>
        <w:snapToGrid w:val="0"/>
        <w:spacing w:line="340" w:lineRule="exact"/>
        <w:ind w:left="438" w:hangingChars="200" w:hanging="438"/>
        <w:jc w:val="both"/>
        <w:rPr>
          <w:color w:val="auto"/>
          <w:u w:val="single"/>
        </w:rPr>
      </w:pPr>
    </w:p>
    <w:p w14:paraId="3C2779B3" w14:textId="046B1DC7" w:rsidR="000E57BD" w:rsidRPr="001D50B4" w:rsidRDefault="00F92D2F" w:rsidP="000E57BD">
      <w:pPr>
        <w:snapToGrid w:val="0"/>
        <w:spacing w:line="340" w:lineRule="exact"/>
        <w:ind w:leftChars="100" w:left="438" w:hangingChars="100" w:hanging="219"/>
        <w:jc w:val="both"/>
        <w:rPr>
          <w:color w:val="auto"/>
        </w:rPr>
      </w:pPr>
      <w:r w:rsidRPr="001D50B4">
        <w:rPr>
          <w:rFonts w:hint="eastAsia"/>
          <w:color w:val="auto"/>
        </w:rPr>
        <w:t>３</w:t>
      </w:r>
      <w:r w:rsidR="000E57BD" w:rsidRPr="001D50B4">
        <w:rPr>
          <w:rFonts w:hint="eastAsia"/>
          <w:color w:val="auto"/>
        </w:rPr>
        <w:t xml:space="preserve">　</w:t>
      </w:r>
      <w:r w:rsidR="00427AE2">
        <w:rPr>
          <w:rFonts w:hint="eastAsia"/>
          <w:color w:val="auto"/>
        </w:rPr>
        <w:t>同</w:t>
      </w:r>
      <w:r w:rsidR="000E57BD" w:rsidRPr="001D50B4">
        <w:rPr>
          <w:rFonts w:hint="eastAsia"/>
          <w:color w:val="auto"/>
        </w:rPr>
        <w:t>月</w:t>
      </w:r>
      <w:r w:rsidR="006E4CAF">
        <w:rPr>
          <w:rFonts w:hint="eastAsia"/>
          <w:color w:val="auto"/>
        </w:rPr>
        <w:t>６</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は、本件決定を不服として、行政不服審査法</w:t>
      </w:r>
      <w:r w:rsidR="00A43923">
        <w:rPr>
          <w:rFonts w:hint="eastAsia"/>
          <w:color w:val="auto"/>
        </w:rPr>
        <w:t>（</w:t>
      </w:r>
      <w:r w:rsidR="00922076">
        <w:rPr>
          <w:rFonts w:hint="eastAsia"/>
          <w:color w:val="auto"/>
        </w:rPr>
        <w:t>平成26年法律第68号</w:t>
      </w:r>
      <w:r w:rsidR="00A43923">
        <w:rPr>
          <w:rFonts w:hint="eastAsia"/>
          <w:color w:val="auto"/>
        </w:rPr>
        <w:t>）</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A43923">
        <w:rPr>
          <w:rFonts w:hint="eastAsia"/>
          <w:color w:val="auto"/>
        </w:rPr>
        <w:t>（</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」という。</w:t>
      </w:r>
      <w:r w:rsidR="00A43923">
        <w:rPr>
          <w:rFonts w:hint="eastAsia"/>
          <w:color w:val="auto"/>
        </w:rPr>
        <w:t>）</w:t>
      </w:r>
      <w:r w:rsidR="000E57BD" w:rsidRPr="001D50B4">
        <w:rPr>
          <w:rFonts w:hint="eastAsia"/>
          <w:color w:val="auto"/>
        </w:rPr>
        <w:t>を行った。</w:t>
      </w:r>
    </w:p>
    <w:p w14:paraId="0241B586" w14:textId="77777777" w:rsidR="001724C4" w:rsidRDefault="001724C4" w:rsidP="000E57BD">
      <w:pPr>
        <w:jc w:val="both"/>
        <w:rPr>
          <w:color w:val="auto"/>
        </w:rPr>
      </w:pPr>
    </w:p>
    <w:p w14:paraId="2DDD820A"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lastRenderedPageBreak/>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25D2817E" w14:textId="77777777" w:rsidR="006F64F4" w:rsidRPr="000361B7" w:rsidRDefault="00B510AD" w:rsidP="006F64F4">
      <w:pPr>
        <w:ind w:left="430" w:hangingChars="200" w:hanging="430"/>
        <w:jc w:val="both"/>
      </w:pPr>
      <w:r>
        <w:rPr>
          <w:rFonts w:hint="eastAsia"/>
          <w:color w:val="auto"/>
          <w:spacing w:val="-2"/>
        </w:rPr>
        <w:t xml:space="preserve">　</w:t>
      </w:r>
      <w:r w:rsidR="00E24ACF">
        <w:rPr>
          <w:rFonts w:hint="eastAsia"/>
          <w:color w:val="auto"/>
          <w:spacing w:val="-2"/>
        </w:rPr>
        <w:t xml:space="preserve">　</w:t>
      </w:r>
      <w:r w:rsidR="00922076">
        <w:rPr>
          <w:rFonts w:hint="eastAsia"/>
          <w:color w:val="auto"/>
          <w:spacing w:val="-2"/>
        </w:rPr>
        <w:t>本件決定</w:t>
      </w:r>
      <w:r w:rsidR="000A0582" w:rsidRPr="000A0582">
        <w:rPr>
          <w:rFonts w:hint="eastAsia"/>
          <w:color w:val="auto"/>
          <w:spacing w:val="-2"/>
        </w:rPr>
        <w:t>の取消しを求める。</w:t>
      </w:r>
      <w:r w:rsidR="00142E8A">
        <w:rPr>
          <w:rFonts w:hint="eastAsia"/>
          <w:color w:val="auto"/>
          <w:spacing w:val="-2"/>
        </w:rPr>
        <w:t>当該文書の公開</w:t>
      </w:r>
      <w:r w:rsidR="000A0582" w:rsidRPr="000A0582">
        <w:rPr>
          <w:rFonts w:hint="eastAsia"/>
          <w:color w:val="auto"/>
          <w:spacing w:val="-2"/>
        </w:rPr>
        <w:t>を求める。</w:t>
      </w:r>
    </w:p>
    <w:p w14:paraId="5979E75B" w14:textId="77777777" w:rsidR="00577B6E" w:rsidRPr="000361B7" w:rsidRDefault="00577B6E" w:rsidP="00AC47A2">
      <w:pPr>
        <w:jc w:val="both"/>
      </w:pPr>
    </w:p>
    <w:p w14:paraId="762170BB" w14:textId="77777777" w:rsidR="000E57BD" w:rsidRPr="00AC47A2" w:rsidRDefault="000E57BD" w:rsidP="00AC47A2">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5CF519F5" w14:textId="534E3D4F" w:rsidR="000008FC" w:rsidRDefault="000008FC" w:rsidP="000008FC">
      <w:pPr>
        <w:ind w:firstLineChars="100" w:firstLine="215"/>
        <w:rPr>
          <w:color w:val="auto"/>
          <w:spacing w:val="-2"/>
        </w:rPr>
      </w:pPr>
      <w:r>
        <w:rPr>
          <w:rFonts w:hint="eastAsia"/>
          <w:color w:val="auto"/>
          <w:spacing w:val="-2"/>
        </w:rPr>
        <w:t>１</w:t>
      </w:r>
      <w:r w:rsidR="00B510AD">
        <w:rPr>
          <w:rFonts w:hint="eastAsia"/>
          <w:color w:val="auto"/>
          <w:spacing w:val="-2"/>
        </w:rPr>
        <w:t xml:space="preserve">　</w:t>
      </w:r>
      <w:r>
        <w:rPr>
          <w:rFonts w:hint="eastAsia"/>
          <w:color w:val="auto"/>
          <w:spacing w:val="-2"/>
        </w:rPr>
        <w:t>審査請求書における主張</w:t>
      </w:r>
    </w:p>
    <w:p w14:paraId="7BEEA92C" w14:textId="047F3212" w:rsidR="00142E8A" w:rsidRDefault="00E55529" w:rsidP="000008FC">
      <w:pPr>
        <w:ind w:leftChars="200" w:left="438" w:firstLineChars="100" w:firstLine="215"/>
        <w:rPr>
          <w:color w:val="auto"/>
          <w:spacing w:val="-2"/>
        </w:rPr>
      </w:pPr>
      <w:r>
        <w:rPr>
          <w:rFonts w:hint="eastAsia"/>
          <w:color w:val="auto"/>
          <w:spacing w:val="-2"/>
        </w:rPr>
        <w:t>本件請求により公開を求める文書</w:t>
      </w:r>
      <w:r w:rsidR="000E3CE1">
        <w:rPr>
          <w:rFonts w:hint="eastAsia"/>
          <w:color w:val="auto"/>
          <w:spacing w:val="-2"/>
        </w:rPr>
        <w:t>は、</w:t>
      </w:r>
      <w:r w:rsidR="008B6412">
        <w:rPr>
          <w:rFonts w:hint="eastAsia"/>
          <w:color w:val="auto"/>
        </w:rPr>
        <w:t>○○</w:t>
      </w:r>
      <w:r w:rsidR="000E3CE1">
        <w:rPr>
          <w:rFonts w:hint="eastAsia"/>
          <w:color w:val="auto"/>
          <w:spacing w:val="-2"/>
        </w:rPr>
        <w:t>「</w:t>
      </w:r>
      <w:r w:rsidR="008B6412">
        <w:rPr>
          <w:rFonts w:hint="eastAsia"/>
          <w:color w:val="auto"/>
        </w:rPr>
        <w:t>○○</w:t>
      </w:r>
      <w:r w:rsidR="000E3CE1">
        <w:rPr>
          <w:rFonts w:hint="eastAsia"/>
          <w:color w:val="auto"/>
          <w:spacing w:val="-2"/>
        </w:rPr>
        <w:t>請求事件」における被告</w:t>
      </w:r>
      <w:r w:rsidR="00A43923">
        <w:rPr>
          <w:rFonts w:hint="eastAsia"/>
          <w:color w:val="auto"/>
          <w:spacing w:val="-2"/>
        </w:rPr>
        <w:t>（</w:t>
      </w:r>
      <w:r w:rsidR="008B6412">
        <w:rPr>
          <w:rFonts w:hint="eastAsia"/>
          <w:color w:val="auto"/>
        </w:rPr>
        <w:t>○○</w:t>
      </w:r>
      <w:r w:rsidR="000E3CE1">
        <w:rPr>
          <w:rFonts w:hint="eastAsia"/>
          <w:color w:val="auto"/>
          <w:spacing w:val="-2"/>
        </w:rPr>
        <w:t>、</w:t>
      </w:r>
      <w:r w:rsidR="008B6412">
        <w:rPr>
          <w:rFonts w:hint="eastAsia"/>
          <w:color w:val="auto"/>
        </w:rPr>
        <w:t>○○</w:t>
      </w:r>
      <w:r w:rsidR="00A43923">
        <w:rPr>
          <w:rFonts w:hint="eastAsia"/>
          <w:color w:val="auto"/>
          <w:spacing w:val="-2"/>
        </w:rPr>
        <w:t>）</w:t>
      </w:r>
      <w:r w:rsidR="000E3CE1">
        <w:rPr>
          <w:rFonts w:hint="eastAsia"/>
          <w:color w:val="auto"/>
          <w:spacing w:val="-2"/>
        </w:rPr>
        <w:t>の証言を</w:t>
      </w:r>
      <w:r w:rsidR="00097284">
        <w:rPr>
          <w:rFonts w:hint="eastAsia"/>
          <w:color w:val="auto"/>
          <w:spacing w:val="-2"/>
        </w:rPr>
        <w:t>元</w:t>
      </w:r>
      <w:r w:rsidR="000E3CE1">
        <w:rPr>
          <w:rFonts w:hint="eastAsia"/>
          <w:color w:val="auto"/>
          <w:spacing w:val="-2"/>
        </w:rPr>
        <w:t>に請求した文書である。</w:t>
      </w:r>
    </w:p>
    <w:p w14:paraId="0DDCE4EA" w14:textId="172BCF0C" w:rsidR="000E3CE1" w:rsidRDefault="00E55529" w:rsidP="000E4444">
      <w:pPr>
        <w:ind w:left="433" w:firstLine="218"/>
        <w:rPr>
          <w:color w:val="auto"/>
          <w:spacing w:val="-2"/>
        </w:rPr>
      </w:pPr>
      <w:r>
        <w:rPr>
          <w:rFonts w:hint="eastAsia"/>
          <w:color w:val="auto"/>
          <w:spacing w:val="-2"/>
        </w:rPr>
        <w:t>審査請求人は、本件請求を行うにあたり上記訴訟事件</w:t>
      </w:r>
      <w:r w:rsidR="006D6D7C">
        <w:rPr>
          <w:rFonts w:hint="eastAsia"/>
          <w:color w:val="auto"/>
          <w:spacing w:val="-2"/>
        </w:rPr>
        <w:t>に係る</w:t>
      </w:r>
      <w:r>
        <w:rPr>
          <w:rFonts w:hint="eastAsia"/>
          <w:color w:val="auto"/>
          <w:spacing w:val="-2"/>
        </w:rPr>
        <w:t>被告答弁書を添付</w:t>
      </w:r>
      <w:r w:rsidR="000E3CE1">
        <w:rPr>
          <w:rFonts w:hint="eastAsia"/>
          <w:color w:val="auto"/>
          <w:spacing w:val="-2"/>
        </w:rPr>
        <w:t>した</w:t>
      </w:r>
      <w:r>
        <w:rPr>
          <w:rFonts w:hint="eastAsia"/>
          <w:color w:val="auto"/>
          <w:spacing w:val="-2"/>
        </w:rPr>
        <w:t>が、これ</w:t>
      </w:r>
      <w:r w:rsidR="000E3CE1">
        <w:rPr>
          <w:rFonts w:hint="eastAsia"/>
          <w:color w:val="auto"/>
          <w:spacing w:val="-2"/>
        </w:rPr>
        <w:t>によれば、「社会」の教員免許状を持つ教員並びに「地理歴史」と「公民</w:t>
      </w:r>
      <w:r w:rsidR="00255862">
        <w:rPr>
          <w:rFonts w:hint="eastAsia"/>
          <w:color w:val="auto"/>
          <w:spacing w:val="-2"/>
        </w:rPr>
        <w:t>」</w:t>
      </w:r>
      <w:r w:rsidR="000E3CE1">
        <w:rPr>
          <w:rFonts w:hint="eastAsia"/>
          <w:color w:val="auto"/>
          <w:spacing w:val="-2"/>
        </w:rPr>
        <w:t>の両方の免許を持つ教員は、「地理歴史」と「公民」の両方の授業を担当することが可能であり、採用時の区分に関わりなく、授業を担当していると説明している</w:t>
      </w:r>
      <w:r w:rsidR="00BA0AE4">
        <w:rPr>
          <w:rFonts w:hint="eastAsia"/>
          <w:color w:val="auto"/>
          <w:spacing w:val="-2"/>
        </w:rPr>
        <w:t>。採用時の労働条件説明に関係なく、当該取り扱いをしていることが</w:t>
      </w:r>
      <w:r w:rsidR="008B6412">
        <w:rPr>
          <w:rFonts w:hint="eastAsia"/>
          <w:color w:val="auto"/>
        </w:rPr>
        <w:t>○○</w:t>
      </w:r>
      <w:r w:rsidR="00045502">
        <w:rPr>
          <w:rFonts w:hint="eastAsia"/>
          <w:color w:val="auto"/>
          <w:spacing w:val="-2"/>
        </w:rPr>
        <w:t>高校の</w:t>
      </w:r>
      <w:r w:rsidR="008B6412">
        <w:rPr>
          <w:rFonts w:hint="eastAsia"/>
          <w:color w:val="auto"/>
        </w:rPr>
        <w:t>○○</w:t>
      </w:r>
      <w:r w:rsidR="00BA0AE4">
        <w:rPr>
          <w:rFonts w:hint="eastAsia"/>
          <w:color w:val="auto"/>
          <w:spacing w:val="-2"/>
        </w:rPr>
        <w:t>の職にあった者によって証言されているので、当然そのように規定され</w:t>
      </w:r>
      <w:r w:rsidR="00A26ECD">
        <w:rPr>
          <w:rFonts w:hint="eastAsia"/>
          <w:color w:val="auto"/>
          <w:spacing w:val="-2"/>
        </w:rPr>
        <w:t>た文書が存在すること</w:t>
      </w:r>
      <w:r w:rsidR="000008FC">
        <w:rPr>
          <w:rFonts w:hint="eastAsia"/>
          <w:color w:val="auto"/>
          <w:spacing w:val="-2"/>
        </w:rPr>
        <w:t>は</w:t>
      </w:r>
      <w:r w:rsidR="00A26ECD">
        <w:rPr>
          <w:rFonts w:hint="eastAsia"/>
          <w:color w:val="auto"/>
          <w:spacing w:val="-2"/>
        </w:rPr>
        <w:t>明白である。同様に、採用時の労働条件説明に関係なく商業科の授業を担当させることができる根拠も</w:t>
      </w:r>
      <w:r w:rsidR="00BA0AE4">
        <w:rPr>
          <w:rFonts w:hint="eastAsia"/>
          <w:color w:val="auto"/>
          <w:spacing w:val="-2"/>
        </w:rPr>
        <w:t>存在</w:t>
      </w:r>
      <w:r w:rsidR="00A26ECD">
        <w:rPr>
          <w:rFonts w:hint="eastAsia"/>
          <w:color w:val="auto"/>
          <w:spacing w:val="-2"/>
        </w:rPr>
        <w:t>する</w:t>
      </w:r>
      <w:r w:rsidR="00BA0AE4">
        <w:rPr>
          <w:rFonts w:hint="eastAsia"/>
          <w:color w:val="auto"/>
          <w:spacing w:val="-2"/>
        </w:rPr>
        <w:t>ことが明白である。</w:t>
      </w:r>
    </w:p>
    <w:p w14:paraId="24F8A2DC" w14:textId="12B41433" w:rsidR="00142E8A" w:rsidRDefault="00BA0AE4" w:rsidP="000E4444">
      <w:pPr>
        <w:ind w:left="433" w:firstLine="218"/>
        <w:rPr>
          <w:color w:val="auto"/>
          <w:spacing w:val="-2"/>
        </w:rPr>
      </w:pPr>
      <w:r>
        <w:rPr>
          <w:rFonts w:hint="eastAsia"/>
          <w:color w:val="auto"/>
          <w:spacing w:val="-2"/>
        </w:rPr>
        <w:t>また、</w:t>
      </w:r>
      <w:r w:rsidR="00045502">
        <w:rPr>
          <w:rFonts w:hint="eastAsia"/>
          <w:color w:val="auto"/>
          <w:spacing w:val="-2"/>
        </w:rPr>
        <w:t>当該</w:t>
      </w:r>
      <w:r w:rsidR="008B6412">
        <w:rPr>
          <w:rFonts w:hint="eastAsia"/>
          <w:color w:val="auto"/>
        </w:rPr>
        <w:t>○○</w:t>
      </w:r>
      <w:r>
        <w:rPr>
          <w:rFonts w:hint="eastAsia"/>
          <w:color w:val="auto"/>
          <w:spacing w:val="-2"/>
        </w:rPr>
        <w:t>は「常勤の講師の採用については、講師を割り当てる教科が</w:t>
      </w:r>
      <w:r w:rsidR="00097284">
        <w:rPr>
          <w:rFonts w:hint="eastAsia"/>
          <w:color w:val="auto"/>
          <w:spacing w:val="-2"/>
        </w:rPr>
        <w:t>府教育委員会</w:t>
      </w:r>
      <w:r>
        <w:rPr>
          <w:rFonts w:hint="eastAsia"/>
          <w:color w:val="auto"/>
          <w:spacing w:val="-2"/>
        </w:rPr>
        <w:t>から指定されている」とも証言しているため、指定</w:t>
      </w:r>
      <w:r w:rsidR="00560296">
        <w:rPr>
          <w:rFonts w:hint="eastAsia"/>
          <w:color w:val="auto"/>
          <w:spacing w:val="-2"/>
        </w:rPr>
        <w:t>し</w:t>
      </w:r>
      <w:r>
        <w:rPr>
          <w:rFonts w:hint="eastAsia"/>
          <w:color w:val="auto"/>
          <w:spacing w:val="-2"/>
        </w:rPr>
        <w:t>た際の文書が存在することも明白である。</w:t>
      </w:r>
    </w:p>
    <w:p w14:paraId="4D8A9F77" w14:textId="5A147C42" w:rsidR="000008FC" w:rsidRDefault="000008FC" w:rsidP="000008FC">
      <w:pPr>
        <w:rPr>
          <w:color w:val="auto"/>
          <w:spacing w:val="-2"/>
        </w:rPr>
      </w:pPr>
    </w:p>
    <w:p w14:paraId="5EEFDC9F" w14:textId="5A192F28" w:rsidR="000008FC" w:rsidRDefault="000008FC" w:rsidP="000008FC">
      <w:pPr>
        <w:rPr>
          <w:color w:val="auto"/>
          <w:spacing w:val="-2"/>
        </w:rPr>
      </w:pPr>
      <w:r>
        <w:rPr>
          <w:rFonts w:hint="eastAsia"/>
          <w:color w:val="auto"/>
          <w:spacing w:val="-2"/>
        </w:rPr>
        <w:t xml:space="preserve">　２　反論書における主張</w:t>
      </w:r>
    </w:p>
    <w:p w14:paraId="51063484" w14:textId="1F3D5355" w:rsidR="000008FC" w:rsidRPr="000008FC" w:rsidRDefault="000008FC" w:rsidP="0028385F">
      <w:pPr>
        <w:ind w:left="430" w:hangingChars="200" w:hanging="430"/>
        <w:rPr>
          <w:color w:val="auto"/>
          <w:spacing w:val="-2"/>
        </w:rPr>
      </w:pPr>
      <w:r>
        <w:rPr>
          <w:rFonts w:hint="eastAsia"/>
          <w:color w:val="auto"/>
          <w:spacing w:val="-2"/>
        </w:rPr>
        <w:t xml:space="preserve">　　　</w:t>
      </w:r>
      <w:r w:rsidR="0028385F">
        <w:rPr>
          <w:rFonts w:hint="eastAsia"/>
          <w:color w:val="auto"/>
          <w:spacing w:val="-2"/>
        </w:rPr>
        <w:t>担当する教科（科目）について、</w:t>
      </w:r>
      <w:r>
        <w:rPr>
          <w:rFonts w:hint="eastAsia"/>
          <w:color w:val="auto"/>
          <w:spacing w:val="-2"/>
        </w:rPr>
        <w:t>「学校長のマネジメントの範囲内で、それとは異なる教科（科目）を担当することもある」が「このことを具体的に示す資料は存在しない」とあるが、</w:t>
      </w:r>
      <w:r w:rsidRPr="000008FC">
        <w:rPr>
          <w:rFonts w:hint="eastAsia"/>
          <w:color w:val="auto"/>
          <w:spacing w:val="-2"/>
        </w:rPr>
        <w:t>労働契約において、何が職務であり何が職務ではないのかを規定するのは当然であり、これを明示せずに「学校長のマネジメントの範囲」として学校長に責任を丸投げすることは雇用者としての責任回避であり違法に当たると考えられるため、資料が存在しないことは不当である。</w:t>
      </w:r>
    </w:p>
    <w:p w14:paraId="718C95E1" w14:textId="7F63B222" w:rsidR="00204CEE" w:rsidRDefault="000008FC" w:rsidP="000008FC">
      <w:pPr>
        <w:ind w:leftChars="200" w:left="438" w:firstLineChars="100" w:firstLine="215"/>
        <w:jc w:val="both"/>
        <w:rPr>
          <w:color w:val="auto"/>
          <w:spacing w:val="-2"/>
        </w:rPr>
      </w:pPr>
      <w:r w:rsidRPr="000008FC">
        <w:rPr>
          <w:rFonts w:hint="eastAsia"/>
          <w:color w:val="auto"/>
          <w:spacing w:val="-2"/>
        </w:rPr>
        <w:t>また、常勤講師の教科について「府教育委員会から指定され」るということはない、としているが、</w:t>
      </w:r>
      <w:r w:rsidR="008B6412">
        <w:rPr>
          <w:rFonts w:hint="eastAsia"/>
          <w:color w:val="auto"/>
        </w:rPr>
        <w:t>○○</w:t>
      </w:r>
      <w:r w:rsidRPr="000008FC">
        <w:rPr>
          <w:rFonts w:hint="eastAsia"/>
          <w:color w:val="auto"/>
          <w:spacing w:val="-2"/>
        </w:rPr>
        <w:t>における被告準備書面において、</w:t>
      </w:r>
      <w:r w:rsidR="008B6412">
        <w:rPr>
          <w:rFonts w:hint="eastAsia"/>
          <w:color w:val="auto"/>
        </w:rPr>
        <w:t>○○</w:t>
      </w:r>
      <w:r w:rsidRPr="000008FC">
        <w:rPr>
          <w:rFonts w:hint="eastAsia"/>
          <w:color w:val="auto"/>
          <w:spacing w:val="-2"/>
        </w:rPr>
        <w:t>の</w:t>
      </w:r>
      <w:r w:rsidR="008B6412">
        <w:rPr>
          <w:rFonts w:hint="eastAsia"/>
          <w:color w:val="auto"/>
        </w:rPr>
        <w:t>○○</w:t>
      </w:r>
      <w:r w:rsidRPr="000008FC">
        <w:rPr>
          <w:rFonts w:hint="eastAsia"/>
          <w:color w:val="auto"/>
          <w:spacing w:val="-2"/>
        </w:rPr>
        <w:t>が常勤講師の採用について、「講師を割り当てる教科が府教育委員会から指定されている」と裁判所に対して証言しているため、</w:t>
      </w:r>
      <w:r w:rsidR="00BA61E6">
        <w:rPr>
          <w:rFonts w:hint="eastAsia"/>
          <w:color w:val="auto"/>
          <w:spacing w:val="-2"/>
        </w:rPr>
        <w:t>こ</w:t>
      </w:r>
      <w:r w:rsidRPr="000008FC">
        <w:rPr>
          <w:rFonts w:hint="eastAsia"/>
          <w:color w:val="auto"/>
          <w:spacing w:val="-2"/>
        </w:rPr>
        <w:t>の弁明は虚偽であることがわかるため、指定したことがわかる文書を公開すること。あるいは、</w:t>
      </w:r>
      <w:r w:rsidR="008B6412">
        <w:rPr>
          <w:rFonts w:hint="eastAsia"/>
          <w:color w:val="auto"/>
        </w:rPr>
        <w:t>○○</w:t>
      </w:r>
      <w:r w:rsidRPr="000008FC">
        <w:rPr>
          <w:rFonts w:hint="eastAsia"/>
          <w:color w:val="auto"/>
          <w:spacing w:val="-2"/>
        </w:rPr>
        <w:t>の</w:t>
      </w:r>
      <w:r w:rsidR="008B6412">
        <w:rPr>
          <w:rFonts w:hint="eastAsia"/>
          <w:color w:val="auto"/>
        </w:rPr>
        <w:t>○○</w:t>
      </w:r>
      <w:r w:rsidRPr="000008FC">
        <w:rPr>
          <w:rFonts w:hint="eastAsia"/>
          <w:color w:val="auto"/>
          <w:spacing w:val="-2"/>
        </w:rPr>
        <w:t>は偽証罪に該当することになるので、どちらであるのか釈明されたい。</w:t>
      </w:r>
    </w:p>
    <w:p w14:paraId="19AEC2B6" w14:textId="60707FE1" w:rsidR="000008FC" w:rsidRDefault="000008FC" w:rsidP="00B94E30">
      <w:pPr>
        <w:jc w:val="both"/>
        <w:rPr>
          <w:color w:val="auto"/>
          <w:spacing w:val="-2"/>
        </w:rPr>
      </w:pPr>
    </w:p>
    <w:p w14:paraId="395ECF47"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0542980F" w14:textId="359EE364" w:rsidR="00E02601" w:rsidRDefault="00E02601" w:rsidP="00B008AF">
      <w:pPr>
        <w:ind w:firstLineChars="100" w:firstLine="221"/>
        <w:rPr>
          <w:color w:val="auto"/>
          <w:spacing w:val="1"/>
        </w:rPr>
      </w:pPr>
      <w:r>
        <w:rPr>
          <w:rFonts w:hint="eastAsia"/>
          <w:color w:val="auto"/>
          <w:spacing w:val="1"/>
        </w:rPr>
        <w:t xml:space="preserve">　　実施機関の主張は概ね次の</w:t>
      </w:r>
      <w:r w:rsidR="00097284">
        <w:rPr>
          <w:rFonts w:hint="eastAsia"/>
          <w:color w:val="auto"/>
          <w:spacing w:val="1"/>
        </w:rPr>
        <w:t>とお</w:t>
      </w:r>
      <w:r>
        <w:rPr>
          <w:rFonts w:hint="eastAsia"/>
          <w:color w:val="auto"/>
          <w:spacing w:val="1"/>
        </w:rPr>
        <w:t>りである。</w:t>
      </w:r>
    </w:p>
    <w:p w14:paraId="66D032F1" w14:textId="45153A4D" w:rsidR="00E02601" w:rsidRDefault="001E7A41" w:rsidP="00B008AF">
      <w:pPr>
        <w:ind w:firstLineChars="100" w:firstLine="221"/>
        <w:rPr>
          <w:color w:val="auto"/>
          <w:spacing w:val="1"/>
        </w:rPr>
      </w:pPr>
      <w:r>
        <w:rPr>
          <w:rFonts w:hint="eastAsia"/>
          <w:color w:val="auto"/>
          <w:spacing w:val="1"/>
        </w:rPr>
        <w:t xml:space="preserve">１　</w:t>
      </w:r>
      <w:r w:rsidR="000008FC">
        <w:rPr>
          <w:rFonts w:hint="eastAsia"/>
          <w:color w:val="auto"/>
          <w:spacing w:val="1"/>
        </w:rPr>
        <w:t>弁明</w:t>
      </w:r>
      <w:r>
        <w:rPr>
          <w:rFonts w:hint="eastAsia"/>
          <w:color w:val="auto"/>
          <w:spacing w:val="1"/>
        </w:rPr>
        <w:t>書における主張</w:t>
      </w:r>
    </w:p>
    <w:p w14:paraId="5C3F29EE" w14:textId="35C3FFA8" w:rsidR="00A6335E" w:rsidRDefault="00A43923" w:rsidP="00B008AF">
      <w:pPr>
        <w:ind w:firstLineChars="100" w:firstLine="221"/>
        <w:rPr>
          <w:color w:val="auto"/>
          <w:spacing w:val="1"/>
        </w:rPr>
      </w:pPr>
      <w:r>
        <w:rPr>
          <w:rFonts w:hint="eastAsia"/>
          <w:color w:val="auto"/>
          <w:spacing w:val="1"/>
        </w:rPr>
        <w:t>（</w:t>
      </w:r>
      <w:r w:rsidR="00DA7119">
        <w:rPr>
          <w:rFonts w:hint="eastAsia"/>
          <w:color w:val="auto"/>
          <w:spacing w:val="1"/>
        </w:rPr>
        <w:t>１</w:t>
      </w:r>
      <w:r>
        <w:rPr>
          <w:rFonts w:hint="eastAsia"/>
          <w:color w:val="auto"/>
          <w:spacing w:val="1"/>
        </w:rPr>
        <w:t>）</w:t>
      </w:r>
      <w:r w:rsidR="00B86807">
        <w:rPr>
          <w:rFonts w:hint="eastAsia"/>
          <w:color w:val="auto"/>
          <w:spacing w:val="1"/>
        </w:rPr>
        <w:t>弁明</w:t>
      </w:r>
      <w:r w:rsidR="00A6335E">
        <w:rPr>
          <w:rFonts w:hint="eastAsia"/>
          <w:color w:val="auto"/>
          <w:spacing w:val="1"/>
        </w:rPr>
        <w:t>の趣旨</w:t>
      </w:r>
    </w:p>
    <w:p w14:paraId="7E387C41" w14:textId="4382992B" w:rsidR="00AD47B9" w:rsidRDefault="00AD47B9" w:rsidP="000E57BD">
      <w:pPr>
        <w:ind w:firstLineChars="100" w:firstLine="221"/>
        <w:rPr>
          <w:color w:val="auto"/>
          <w:spacing w:val="1"/>
        </w:rPr>
      </w:pPr>
      <w:r>
        <w:rPr>
          <w:rFonts w:hint="eastAsia"/>
          <w:color w:val="auto"/>
          <w:spacing w:val="1"/>
        </w:rPr>
        <w:t xml:space="preserve">　　</w:t>
      </w:r>
      <w:r w:rsidR="001E7A41">
        <w:rPr>
          <w:rFonts w:hint="eastAsia"/>
          <w:color w:val="auto"/>
          <w:spacing w:val="1"/>
        </w:rPr>
        <w:t xml:space="preserve">　</w:t>
      </w:r>
      <w:r w:rsidR="00B008AF">
        <w:rPr>
          <w:rFonts w:hint="eastAsia"/>
          <w:color w:val="auto"/>
          <w:spacing w:val="1"/>
        </w:rPr>
        <w:t>本件審査請求を棄却する裁決を求める</w:t>
      </w:r>
      <w:r>
        <w:rPr>
          <w:rFonts w:hint="eastAsia"/>
          <w:color w:val="auto"/>
          <w:spacing w:val="1"/>
        </w:rPr>
        <w:t>。</w:t>
      </w:r>
    </w:p>
    <w:p w14:paraId="22E6B9BF" w14:textId="43E11189" w:rsidR="005223FA" w:rsidRDefault="00A43923" w:rsidP="00682172">
      <w:pPr>
        <w:ind w:firstLineChars="100" w:firstLine="221"/>
        <w:rPr>
          <w:color w:val="auto"/>
          <w:spacing w:val="1"/>
        </w:rPr>
      </w:pPr>
      <w:r>
        <w:rPr>
          <w:rFonts w:hint="eastAsia"/>
          <w:color w:val="auto"/>
          <w:spacing w:val="1"/>
        </w:rPr>
        <w:t>（</w:t>
      </w:r>
      <w:r w:rsidR="001E7A41">
        <w:rPr>
          <w:rFonts w:hint="eastAsia"/>
          <w:color w:val="auto"/>
          <w:spacing w:val="1"/>
        </w:rPr>
        <w:t>２</w:t>
      </w:r>
      <w:r>
        <w:rPr>
          <w:rFonts w:hint="eastAsia"/>
          <w:color w:val="auto"/>
          <w:spacing w:val="1"/>
        </w:rPr>
        <w:t>）</w:t>
      </w:r>
      <w:r w:rsidR="005223FA">
        <w:rPr>
          <w:rFonts w:hint="eastAsia"/>
          <w:color w:val="auto"/>
          <w:spacing w:val="1"/>
        </w:rPr>
        <w:t>弁明</w:t>
      </w:r>
      <w:r w:rsidR="00B86807">
        <w:rPr>
          <w:rFonts w:hint="eastAsia"/>
          <w:color w:val="auto"/>
          <w:spacing w:val="1"/>
        </w:rPr>
        <w:t>の理由</w:t>
      </w:r>
    </w:p>
    <w:p w14:paraId="08709547" w14:textId="0DB54913" w:rsidR="000A0582" w:rsidRDefault="00C121F9" w:rsidP="001E7A41">
      <w:pPr>
        <w:ind w:leftChars="300" w:left="657" w:firstLineChars="100" w:firstLine="221"/>
        <w:rPr>
          <w:color w:val="auto"/>
          <w:spacing w:val="1"/>
        </w:rPr>
      </w:pPr>
      <w:r>
        <w:rPr>
          <w:rFonts w:hint="eastAsia"/>
          <w:color w:val="auto"/>
          <w:spacing w:val="1"/>
        </w:rPr>
        <w:t>担当する教科</w:t>
      </w:r>
      <w:r w:rsidR="00A43923">
        <w:rPr>
          <w:rFonts w:hint="eastAsia"/>
          <w:color w:val="auto"/>
          <w:spacing w:val="1"/>
        </w:rPr>
        <w:t>（</w:t>
      </w:r>
      <w:r>
        <w:rPr>
          <w:rFonts w:hint="eastAsia"/>
          <w:color w:val="auto"/>
          <w:spacing w:val="1"/>
        </w:rPr>
        <w:t>科目</w:t>
      </w:r>
      <w:r w:rsidR="00A43923">
        <w:rPr>
          <w:rFonts w:hint="eastAsia"/>
          <w:color w:val="auto"/>
          <w:spacing w:val="1"/>
        </w:rPr>
        <w:t>）</w:t>
      </w:r>
      <w:r>
        <w:rPr>
          <w:rFonts w:hint="eastAsia"/>
          <w:color w:val="auto"/>
          <w:spacing w:val="1"/>
        </w:rPr>
        <w:t>については、本人が所持する教員免許や</w:t>
      </w:r>
      <w:r w:rsidR="00A26ECD">
        <w:rPr>
          <w:rFonts w:hint="eastAsia"/>
          <w:color w:val="auto"/>
          <w:spacing w:val="1"/>
        </w:rPr>
        <w:t>配属</w:t>
      </w:r>
      <w:r>
        <w:rPr>
          <w:rFonts w:hint="eastAsia"/>
          <w:color w:val="auto"/>
          <w:spacing w:val="1"/>
        </w:rPr>
        <w:t>先の学校の状況に照らして、「採用時の区分」や「合格判定科目」を基本としつつも、学校長のマネジメントの範囲内で、それとは異なる教科</w:t>
      </w:r>
      <w:r w:rsidR="00A43923">
        <w:rPr>
          <w:rFonts w:hint="eastAsia"/>
          <w:color w:val="auto"/>
          <w:spacing w:val="1"/>
        </w:rPr>
        <w:t>（</w:t>
      </w:r>
      <w:r>
        <w:rPr>
          <w:rFonts w:hint="eastAsia"/>
          <w:color w:val="auto"/>
          <w:spacing w:val="1"/>
        </w:rPr>
        <w:t>科目</w:t>
      </w:r>
      <w:r w:rsidR="00A43923">
        <w:rPr>
          <w:rFonts w:hint="eastAsia"/>
          <w:color w:val="auto"/>
          <w:spacing w:val="1"/>
        </w:rPr>
        <w:t>）</w:t>
      </w:r>
      <w:r>
        <w:rPr>
          <w:rFonts w:hint="eastAsia"/>
          <w:color w:val="auto"/>
          <w:spacing w:val="1"/>
        </w:rPr>
        <w:t>を担当することもある。ただし、このことを具</w:t>
      </w:r>
      <w:r>
        <w:rPr>
          <w:rFonts w:hint="eastAsia"/>
          <w:color w:val="auto"/>
          <w:spacing w:val="1"/>
        </w:rPr>
        <w:lastRenderedPageBreak/>
        <w:t>体的に示す資料は存在していないため、不存在による非公開決定が不当であるとは</w:t>
      </w:r>
      <w:r w:rsidR="00A26ECD">
        <w:rPr>
          <w:rFonts w:hint="eastAsia"/>
          <w:color w:val="auto"/>
          <w:spacing w:val="1"/>
        </w:rPr>
        <w:t>い</w:t>
      </w:r>
      <w:r>
        <w:rPr>
          <w:rFonts w:hint="eastAsia"/>
          <w:color w:val="auto"/>
          <w:spacing w:val="1"/>
        </w:rPr>
        <w:t>えない。</w:t>
      </w:r>
    </w:p>
    <w:p w14:paraId="621B83CE" w14:textId="77777777" w:rsidR="00C121F9" w:rsidRPr="000A0582" w:rsidRDefault="00C121F9" w:rsidP="001E7A41">
      <w:pPr>
        <w:ind w:leftChars="299" w:left="655" w:firstLine="218"/>
        <w:rPr>
          <w:color w:val="auto"/>
          <w:spacing w:val="1"/>
        </w:rPr>
      </w:pPr>
      <w:r>
        <w:rPr>
          <w:rFonts w:hint="eastAsia"/>
          <w:color w:val="auto"/>
          <w:spacing w:val="1"/>
        </w:rPr>
        <w:t>また、教</w:t>
      </w:r>
      <w:r w:rsidR="006E4CAF">
        <w:rPr>
          <w:rFonts w:hint="eastAsia"/>
          <w:color w:val="auto"/>
          <w:spacing w:val="1"/>
        </w:rPr>
        <w:t>職</w:t>
      </w:r>
      <w:r>
        <w:rPr>
          <w:rFonts w:hint="eastAsia"/>
          <w:color w:val="auto"/>
          <w:spacing w:val="1"/>
        </w:rPr>
        <w:t>員の人事は、各学校の実情に</w:t>
      </w:r>
      <w:r w:rsidR="00A26ECD">
        <w:rPr>
          <w:rFonts w:hint="eastAsia"/>
          <w:color w:val="auto"/>
          <w:spacing w:val="1"/>
        </w:rPr>
        <w:t>応じて</w:t>
      </w:r>
      <w:r>
        <w:rPr>
          <w:rFonts w:hint="eastAsia"/>
          <w:color w:val="auto"/>
          <w:spacing w:val="1"/>
        </w:rPr>
        <w:t>、校長・准校長の具申をもとにして行われる。「常勤講師」についても同様であり、校長・准校長の具申をもとにして決められていくため、「府教育委員会から指定され」るということはない。ただし、このことを具体的に示す資料は存在していないため、</w:t>
      </w:r>
      <w:r w:rsidR="00A26ECD">
        <w:rPr>
          <w:rFonts w:hint="eastAsia"/>
          <w:color w:val="auto"/>
          <w:spacing w:val="1"/>
        </w:rPr>
        <w:t>本件</w:t>
      </w:r>
      <w:r>
        <w:rPr>
          <w:rFonts w:hint="eastAsia"/>
          <w:color w:val="auto"/>
          <w:spacing w:val="1"/>
        </w:rPr>
        <w:t>決定が不当であるとはいえない。</w:t>
      </w:r>
    </w:p>
    <w:p w14:paraId="10079F37" w14:textId="50710026" w:rsidR="00B86807" w:rsidRDefault="001E7A41" w:rsidP="00B86807">
      <w:pPr>
        <w:rPr>
          <w:color w:val="auto"/>
          <w:spacing w:val="1"/>
        </w:rPr>
      </w:pPr>
      <w:r>
        <w:rPr>
          <w:rFonts w:hint="eastAsia"/>
          <w:color w:val="auto"/>
          <w:spacing w:val="1"/>
        </w:rPr>
        <w:t xml:space="preserve">　</w:t>
      </w:r>
      <w:r w:rsidR="00A43923">
        <w:rPr>
          <w:rFonts w:hint="eastAsia"/>
          <w:color w:val="auto"/>
          <w:spacing w:val="1"/>
        </w:rPr>
        <w:t>（</w:t>
      </w:r>
      <w:r w:rsidR="00B86807">
        <w:rPr>
          <w:rFonts w:hint="eastAsia"/>
          <w:color w:val="auto"/>
          <w:spacing w:val="1"/>
        </w:rPr>
        <w:t>３</w:t>
      </w:r>
      <w:r w:rsidR="00A43923">
        <w:rPr>
          <w:rFonts w:hint="eastAsia"/>
          <w:color w:val="auto"/>
          <w:spacing w:val="1"/>
        </w:rPr>
        <w:t>）</w:t>
      </w:r>
      <w:r w:rsidR="00B86807">
        <w:rPr>
          <w:rFonts w:hint="eastAsia"/>
          <w:color w:val="auto"/>
          <w:spacing w:val="1"/>
        </w:rPr>
        <w:t>結論</w:t>
      </w:r>
    </w:p>
    <w:p w14:paraId="0F73BC2D" w14:textId="016EACAE" w:rsidR="00BF2D71" w:rsidRDefault="00680E88" w:rsidP="001E7A41">
      <w:pPr>
        <w:ind w:leftChars="100" w:left="655" w:hanging="436"/>
        <w:rPr>
          <w:color w:val="auto"/>
          <w:spacing w:val="1"/>
        </w:rPr>
      </w:pPr>
      <w:r>
        <w:rPr>
          <w:rFonts w:hint="eastAsia"/>
          <w:color w:val="auto"/>
          <w:spacing w:val="1"/>
        </w:rPr>
        <w:t xml:space="preserve">　　　</w:t>
      </w:r>
      <w:r w:rsidR="000A0582" w:rsidRPr="000A0582">
        <w:rPr>
          <w:rFonts w:hint="eastAsia"/>
          <w:color w:val="auto"/>
          <w:spacing w:val="1"/>
        </w:rPr>
        <w:t>以上のとおり</w:t>
      </w:r>
      <w:r w:rsidR="00F0569D">
        <w:rPr>
          <w:rFonts w:hint="eastAsia"/>
          <w:color w:val="auto"/>
          <w:spacing w:val="1"/>
        </w:rPr>
        <w:t>、それぞれ事実の分かる資料は存在しておらず、本件決定は</w:t>
      </w:r>
      <w:r w:rsidR="00560296">
        <w:rPr>
          <w:rFonts w:hint="eastAsia"/>
          <w:color w:val="auto"/>
          <w:spacing w:val="1"/>
        </w:rPr>
        <w:t>、</w:t>
      </w:r>
      <w:r w:rsidR="00F0569D">
        <w:rPr>
          <w:rFonts w:hint="eastAsia"/>
          <w:color w:val="auto"/>
          <w:spacing w:val="1"/>
        </w:rPr>
        <w:t>条例に基づき適正に行われたものであり、違法、不当な点はなく適法かつ妥当なものである</w:t>
      </w:r>
      <w:r w:rsidR="000A0582" w:rsidRPr="000A0582">
        <w:rPr>
          <w:rFonts w:hint="eastAsia"/>
          <w:color w:val="auto"/>
          <w:spacing w:val="1"/>
        </w:rPr>
        <w:t>。</w:t>
      </w:r>
    </w:p>
    <w:p w14:paraId="0DE34BC2" w14:textId="77777777" w:rsidR="000008FC" w:rsidRDefault="000008FC" w:rsidP="001E7A41">
      <w:pPr>
        <w:ind w:leftChars="100" w:left="655" w:hanging="436"/>
        <w:rPr>
          <w:color w:val="auto"/>
          <w:spacing w:val="1"/>
        </w:rPr>
      </w:pPr>
    </w:p>
    <w:p w14:paraId="1C37EFC5" w14:textId="75219112" w:rsidR="00CD6CDC" w:rsidRDefault="000008FC" w:rsidP="000008FC">
      <w:pPr>
        <w:ind w:firstLineChars="100" w:firstLine="221"/>
        <w:rPr>
          <w:color w:val="auto"/>
          <w:spacing w:val="1"/>
        </w:rPr>
      </w:pPr>
      <w:r>
        <w:rPr>
          <w:rFonts w:hint="eastAsia"/>
          <w:color w:val="auto"/>
          <w:spacing w:val="1"/>
        </w:rPr>
        <w:t>２</w:t>
      </w:r>
      <w:r w:rsidR="00CD6CDC">
        <w:rPr>
          <w:rFonts w:hint="eastAsia"/>
          <w:color w:val="auto"/>
          <w:spacing w:val="1"/>
        </w:rPr>
        <w:t xml:space="preserve">　実施機関説明</w:t>
      </w:r>
      <w:r w:rsidR="001E7A41">
        <w:rPr>
          <w:rFonts w:hint="eastAsia"/>
          <w:color w:val="auto"/>
          <w:spacing w:val="1"/>
        </w:rPr>
        <w:t>における主張</w:t>
      </w:r>
    </w:p>
    <w:p w14:paraId="21271A7F" w14:textId="104D4EEC" w:rsidR="00CD6CDC" w:rsidRDefault="00CD6CDC" w:rsidP="00CD6CDC">
      <w:pPr>
        <w:ind w:left="442" w:hangingChars="200" w:hanging="442"/>
        <w:rPr>
          <w:color w:val="auto"/>
          <w:spacing w:val="1"/>
        </w:rPr>
      </w:pPr>
      <w:r>
        <w:rPr>
          <w:rFonts w:hint="eastAsia"/>
          <w:color w:val="auto"/>
          <w:spacing w:val="1"/>
        </w:rPr>
        <w:t xml:space="preserve">　　　本件請求１及び本件請求２は、</w:t>
      </w:r>
      <w:r w:rsidRPr="00653DF7">
        <w:rPr>
          <w:rFonts w:hint="eastAsia"/>
          <w:color w:val="auto"/>
          <w:spacing w:val="1"/>
        </w:rPr>
        <w:t>教員</w:t>
      </w:r>
      <w:r w:rsidR="000B2673" w:rsidRPr="00653DF7">
        <w:rPr>
          <w:rFonts w:hint="eastAsia"/>
          <w:color w:val="auto"/>
          <w:spacing w:val="1"/>
        </w:rPr>
        <w:t>に</w:t>
      </w:r>
      <w:r w:rsidRPr="00653DF7">
        <w:rPr>
          <w:rFonts w:hint="eastAsia"/>
          <w:color w:val="auto"/>
          <w:spacing w:val="1"/>
        </w:rPr>
        <w:t>採用時の合格判定</w:t>
      </w:r>
      <w:r w:rsidR="003D4FEC" w:rsidRPr="00653DF7">
        <w:rPr>
          <w:rFonts w:hint="eastAsia"/>
          <w:color w:val="auto"/>
          <w:spacing w:val="1"/>
        </w:rPr>
        <w:t>科目</w:t>
      </w:r>
      <w:r w:rsidRPr="00653DF7">
        <w:rPr>
          <w:rFonts w:hint="eastAsia"/>
          <w:color w:val="auto"/>
          <w:spacing w:val="1"/>
        </w:rPr>
        <w:t>に関係なく、他の科目の授業を担当させることができる根拠</w:t>
      </w:r>
      <w:r w:rsidR="000B2673" w:rsidRPr="00653DF7">
        <w:rPr>
          <w:rFonts w:hint="eastAsia"/>
          <w:color w:val="auto"/>
          <w:spacing w:val="1"/>
        </w:rPr>
        <w:t>がわかる</w:t>
      </w:r>
      <w:r w:rsidRPr="00653DF7">
        <w:rPr>
          <w:rFonts w:hint="eastAsia"/>
          <w:color w:val="auto"/>
          <w:spacing w:val="1"/>
        </w:rPr>
        <w:t>資料</w:t>
      </w:r>
      <w:r w:rsidR="000B2673" w:rsidRPr="00653DF7">
        <w:rPr>
          <w:rFonts w:hint="eastAsia"/>
          <w:color w:val="auto"/>
          <w:spacing w:val="1"/>
        </w:rPr>
        <w:t>の公開を求めるもので、</w:t>
      </w:r>
      <w:r w:rsidRPr="00653DF7">
        <w:rPr>
          <w:rFonts w:hint="eastAsia"/>
          <w:color w:val="auto"/>
          <w:spacing w:val="1"/>
        </w:rPr>
        <w:t>本件請求３は、常勤講師の担当科目が、</w:t>
      </w:r>
      <w:r w:rsidR="00427AE2" w:rsidRPr="00653DF7">
        <w:rPr>
          <w:rFonts w:hint="eastAsia"/>
          <w:color w:val="auto"/>
          <w:spacing w:val="1"/>
        </w:rPr>
        <w:t>実施機関</w:t>
      </w:r>
      <w:r w:rsidRPr="00653DF7">
        <w:rPr>
          <w:rFonts w:hint="eastAsia"/>
          <w:color w:val="auto"/>
          <w:spacing w:val="1"/>
        </w:rPr>
        <w:t>から指定されていることがわかる資料</w:t>
      </w:r>
      <w:r w:rsidR="000B2673" w:rsidRPr="00653DF7">
        <w:rPr>
          <w:rFonts w:hint="eastAsia"/>
          <w:color w:val="auto"/>
          <w:spacing w:val="1"/>
        </w:rPr>
        <w:t>の公開を求めるものである</w:t>
      </w:r>
      <w:r w:rsidRPr="00653DF7">
        <w:rPr>
          <w:rFonts w:hint="eastAsia"/>
          <w:color w:val="auto"/>
          <w:spacing w:val="1"/>
        </w:rPr>
        <w:t>。</w:t>
      </w:r>
    </w:p>
    <w:p w14:paraId="6EE20D74" w14:textId="6562B055" w:rsidR="00CD6CDC" w:rsidRDefault="00CD6CDC" w:rsidP="00CD6CDC">
      <w:pPr>
        <w:ind w:left="442" w:hangingChars="200" w:hanging="442"/>
        <w:rPr>
          <w:color w:val="auto"/>
          <w:spacing w:val="1"/>
        </w:rPr>
      </w:pPr>
      <w:r>
        <w:rPr>
          <w:rFonts w:hint="eastAsia"/>
          <w:color w:val="auto"/>
          <w:spacing w:val="1"/>
        </w:rPr>
        <w:t xml:space="preserve">　　　本件請求１及び本件請求２について、実際に採用された者が複数の免許を所有している場合に、校長が、当初の合格判定科目とされたものとは異なる教科の授業を依頼して</w:t>
      </w:r>
      <w:r w:rsidR="001D3DFB">
        <w:rPr>
          <w:rFonts w:hint="eastAsia"/>
          <w:color w:val="auto"/>
          <w:spacing w:val="1"/>
        </w:rPr>
        <w:t>、当該科目を</w:t>
      </w:r>
      <w:r>
        <w:rPr>
          <w:rFonts w:hint="eastAsia"/>
          <w:color w:val="auto"/>
          <w:spacing w:val="1"/>
        </w:rPr>
        <w:t>担当</w:t>
      </w:r>
      <w:r w:rsidR="00AD1146">
        <w:rPr>
          <w:rFonts w:hint="eastAsia"/>
          <w:color w:val="auto"/>
          <w:spacing w:val="1"/>
        </w:rPr>
        <w:t>す</w:t>
      </w:r>
      <w:r>
        <w:rPr>
          <w:rFonts w:hint="eastAsia"/>
          <w:color w:val="auto"/>
          <w:spacing w:val="1"/>
        </w:rPr>
        <w:t>る場合がある。ただ、これについて具体的に示した文書は存在しないため、不存在として</w:t>
      </w:r>
      <w:r w:rsidR="00427AE2">
        <w:rPr>
          <w:rFonts w:hint="eastAsia"/>
          <w:color w:val="auto"/>
          <w:spacing w:val="1"/>
        </w:rPr>
        <w:t>決定した。</w:t>
      </w:r>
    </w:p>
    <w:p w14:paraId="4829DD80" w14:textId="16139868" w:rsidR="00CD6CDC" w:rsidRDefault="00CD6CDC" w:rsidP="00CD6CDC">
      <w:pPr>
        <w:ind w:left="442" w:hangingChars="200" w:hanging="442"/>
        <w:rPr>
          <w:color w:val="auto"/>
          <w:spacing w:val="1"/>
        </w:rPr>
      </w:pPr>
      <w:r>
        <w:rPr>
          <w:rFonts w:hint="eastAsia"/>
          <w:color w:val="auto"/>
          <w:spacing w:val="1"/>
        </w:rPr>
        <w:t xml:space="preserve">　　　本件請求３について、常勤講師については、学校長と</w:t>
      </w:r>
      <w:r w:rsidR="00427AE2">
        <w:rPr>
          <w:rFonts w:hint="eastAsia"/>
          <w:color w:val="auto"/>
          <w:spacing w:val="1"/>
        </w:rPr>
        <w:t>実施機関</w:t>
      </w:r>
      <w:r>
        <w:rPr>
          <w:rFonts w:hint="eastAsia"/>
          <w:color w:val="auto"/>
          <w:spacing w:val="1"/>
        </w:rPr>
        <w:t>のやり取りを経て決定する性質のものであって、</w:t>
      </w:r>
      <w:r w:rsidR="00E55529">
        <w:rPr>
          <w:rFonts w:hint="eastAsia"/>
          <w:color w:val="auto"/>
          <w:spacing w:val="1"/>
        </w:rPr>
        <w:t>実施機関</w:t>
      </w:r>
      <w:r>
        <w:rPr>
          <w:rFonts w:hint="eastAsia"/>
          <w:color w:val="auto"/>
          <w:spacing w:val="1"/>
        </w:rPr>
        <w:t>から一方的に教科を指定したりするものではないことから、これに関する文書も存在せず、不存在</w:t>
      </w:r>
      <w:r w:rsidR="00427AE2">
        <w:rPr>
          <w:rFonts w:hint="eastAsia"/>
          <w:color w:val="auto"/>
          <w:spacing w:val="1"/>
        </w:rPr>
        <w:t>として決定した。</w:t>
      </w:r>
    </w:p>
    <w:p w14:paraId="4E5E680B" w14:textId="77777777" w:rsidR="00CD6CDC" w:rsidRPr="00F0569D" w:rsidRDefault="00CD6CDC" w:rsidP="000A0582">
      <w:pPr>
        <w:rPr>
          <w:color w:val="auto"/>
          <w:spacing w:val="1"/>
        </w:rPr>
      </w:pPr>
    </w:p>
    <w:p w14:paraId="148E6EC6" w14:textId="77777777" w:rsidR="000E57BD" w:rsidRPr="001C2B52" w:rsidRDefault="000E57BD" w:rsidP="000E57BD">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373C5C3A" w14:textId="77777777" w:rsidR="000E57BD" w:rsidRPr="00B860E9" w:rsidRDefault="000E57BD" w:rsidP="000E57BD">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21AADCB0" w14:textId="6A036C2F" w:rsidR="000E57BD" w:rsidRDefault="000E57BD" w:rsidP="000E57BD">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w:t>
      </w:r>
      <w:r w:rsidR="00560296">
        <w:rPr>
          <w:rFonts w:hint="eastAsia"/>
          <w:color w:val="auto"/>
        </w:rPr>
        <w:t>の</w:t>
      </w:r>
      <w:r>
        <w:rPr>
          <w:rFonts w:hint="eastAsia"/>
          <w:color w:val="auto"/>
        </w:rPr>
        <w:t>福祉の増進に寄与しようとするものである。</w:t>
      </w:r>
    </w:p>
    <w:p w14:paraId="7B1F6F2E" w14:textId="77777777" w:rsidR="00A76E28" w:rsidRPr="00B860E9" w:rsidRDefault="00A76E28" w:rsidP="000E57BD">
      <w:pPr>
        <w:ind w:leftChars="200" w:left="438" w:firstLineChars="100" w:firstLine="219"/>
        <w:jc w:val="both"/>
        <w:rPr>
          <w:color w:val="auto"/>
        </w:rPr>
      </w:pPr>
    </w:p>
    <w:p w14:paraId="7FF92EEB" w14:textId="77777777" w:rsidR="000E57BD" w:rsidRDefault="00A9256C" w:rsidP="000E57BD">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本件決定に係る具体的な判断及びその理由について</w:t>
      </w:r>
    </w:p>
    <w:p w14:paraId="1589ED47" w14:textId="4A61E667" w:rsidR="000139C1" w:rsidRDefault="00A43923" w:rsidP="000139C1">
      <w:pPr>
        <w:ind w:left="218"/>
        <w:jc w:val="both"/>
        <w:rPr>
          <w:color w:val="auto"/>
        </w:rPr>
      </w:pPr>
      <w:r>
        <w:rPr>
          <w:rFonts w:hint="eastAsia"/>
          <w:color w:val="auto"/>
        </w:rPr>
        <w:t>（</w:t>
      </w:r>
      <w:r w:rsidR="000139C1">
        <w:rPr>
          <w:rFonts w:hint="eastAsia"/>
          <w:color w:val="auto"/>
        </w:rPr>
        <w:t>１</w:t>
      </w:r>
      <w:r>
        <w:rPr>
          <w:rFonts w:hint="eastAsia"/>
          <w:color w:val="auto"/>
        </w:rPr>
        <w:t>）</w:t>
      </w:r>
      <w:r w:rsidR="000139C1">
        <w:rPr>
          <w:rFonts w:hint="eastAsia"/>
          <w:color w:val="auto"/>
        </w:rPr>
        <w:t>本件</w:t>
      </w:r>
      <w:r w:rsidR="00097284">
        <w:rPr>
          <w:rFonts w:hint="eastAsia"/>
          <w:color w:val="auto"/>
        </w:rPr>
        <w:t>請求</w:t>
      </w:r>
      <w:r w:rsidR="000139C1">
        <w:rPr>
          <w:rFonts w:hint="eastAsia"/>
          <w:color w:val="auto"/>
        </w:rPr>
        <w:t>１及び本件</w:t>
      </w:r>
      <w:r w:rsidR="00097284">
        <w:rPr>
          <w:rFonts w:hint="eastAsia"/>
          <w:color w:val="auto"/>
        </w:rPr>
        <w:t>請求</w:t>
      </w:r>
      <w:r w:rsidR="000139C1">
        <w:rPr>
          <w:rFonts w:hint="eastAsia"/>
          <w:color w:val="auto"/>
        </w:rPr>
        <w:t>２について</w:t>
      </w:r>
    </w:p>
    <w:p w14:paraId="0B1077BB" w14:textId="6E5A9698" w:rsidR="00CF28C1" w:rsidRDefault="000139C1" w:rsidP="00CF28C1">
      <w:pPr>
        <w:ind w:leftChars="100" w:left="657" w:hangingChars="200" w:hanging="438"/>
        <w:rPr>
          <w:color w:val="auto"/>
        </w:rPr>
      </w:pPr>
      <w:r>
        <w:rPr>
          <w:rFonts w:hint="eastAsia"/>
          <w:color w:val="auto"/>
        </w:rPr>
        <w:t xml:space="preserve">　　　</w:t>
      </w:r>
      <w:r w:rsidR="00560296">
        <w:rPr>
          <w:rFonts w:hint="eastAsia"/>
          <w:color w:val="auto"/>
        </w:rPr>
        <w:t>実施機関に確認したところ、府立学校における校務の職務分担の決定は、</w:t>
      </w:r>
      <w:r w:rsidR="00633BC7">
        <w:rPr>
          <w:rFonts w:hint="eastAsia"/>
          <w:color w:val="auto"/>
        </w:rPr>
        <w:t>学校教育法</w:t>
      </w:r>
      <w:r w:rsidR="00A43923">
        <w:rPr>
          <w:rFonts w:hint="eastAsia"/>
          <w:color w:val="auto"/>
        </w:rPr>
        <w:t>（</w:t>
      </w:r>
      <w:r w:rsidR="00633BC7">
        <w:rPr>
          <w:rFonts w:hint="eastAsia"/>
          <w:color w:val="auto"/>
        </w:rPr>
        <w:t>昭和22年法律第26号</w:t>
      </w:r>
      <w:r w:rsidR="00A43923">
        <w:rPr>
          <w:rFonts w:hint="eastAsia"/>
          <w:color w:val="auto"/>
        </w:rPr>
        <w:t>）</w:t>
      </w:r>
      <w:r w:rsidR="00633BC7">
        <w:rPr>
          <w:rFonts w:hint="eastAsia"/>
          <w:color w:val="auto"/>
        </w:rPr>
        <w:t>第62条において</w:t>
      </w:r>
      <w:r w:rsidR="00633BC7">
        <w:rPr>
          <w:rFonts w:hint="eastAsia"/>
        </w:rPr>
        <w:t>高等学校に準用する同法</w:t>
      </w:r>
      <w:r w:rsidR="00633BC7">
        <w:rPr>
          <w:rFonts w:hint="eastAsia"/>
          <w:color w:val="auto"/>
        </w:rPr>
        <w:t>第37条第４項の「</w:t>
      </w:r>
      <w:r w:rsidR="00633BC7" w:rsidRPr="0070088C">
        <w:rPr>
          <w:rFonts w:hint="eastAsia"/>
          <w:color w:val="auto"/>
        </w:rPr>
        <w:t>校長は、校務をつかさどり、所属職員を監督する</w:t>
      </w:r>
      <w:r w:rsidR="00633BC7">
        <w:rPr>
          <w:rFonts w:hint="eastAsia"/>
          <w:color w:val="auto"/>
        </w:rPr>
        <w:t>」に基づき、</w:t>
      </w:r>
      <w:r w:rsidR="00560296">
        <w:rPr>
          <w:rFonts w:hint="eastAsia"/>
          <w:color w:val="auto"/>
        </w:rPr>
        <w:t>学校長の権限に属していることから、教職員の担当科目を決定するのは、学校長の権限</w:t>
      </w:r>
      <w:r w:rsidR="00633BC7">
        <w:rPr>
          <w:rFonts w:hint="eastAsia"/>
          <w:color w:val="auto"/>
        </w:rPr>
        <w:t>による</w:t>
      </w:r>
      <w:r w:rsidR="00427AE2">
        <w:rPr>
          <w:rFonts w:hint="eastAsia"/>
          <w:color w:val="auto"/>
        </w:rPr>
        <w:t>との</w:t>
      </w:r>
      <w:r w:rsidR="00560296">
        <w:rPr>
          <w:rFonts w:hint="eastAsia"/>
          <w:color w:val="auto"/>
        </w:rPr>
        <w:t>ことである。</w:t>
      </w:r>
    </w:p>
    <w:p w14:paraId="32D91D5C" w14:textId="77777777" w:rsidR="00E55529" w:rsidRDefault="00E55529" w:rsidP="00E55529">
      <w:pPr>
        <w:ind w:leftChars="100" w:left="657" w:hangingChars="200" w:hanging="438"/>
        <w:rPr>
          <w:color w:val="auto"/>
        </w:rPr>
      </w:pPr>
      <w:r>
        <w:rPr>
          <w:rFonts w:hint="eastAsia"/>
          <w:color w:val="auto"/>
        </w:rPr>
        <w:t xml:space="preserve">　　　このことから、教員がどの科目を担当するかについても、最終的には学校長の権限に基づ</w:t>
      </w:r>
      <w:r>
        <w:rPr>
          <w:rFonts w:hint="eastAsia"/>
          <w:color w:val="auto"/>
        </w:rPr>
        <w:lastRenderedPageBreak/>
        <w:t>いて、学校長が判断することとなるといえる。</w:t>
      </w:r>
    </w:p>
    <w:p w14:paraId="4E4820F2" w14:textId="77777777" w:rsidR="00E55529" w:rsidRDefault="00E55529" w:rsidP="00E55529">
      <w:pPr>
        <w:ind w:leftChars="100" w:left="657" w:hangingChars="200" w:hanging="438"/>
        <w:rPr>
          <w:color w:val="auto"/>
        </w:rPr>
      </w:pPr>
      <w:r>
        <w:rPr>
          <w:rFonts w:hint="eastAsia"/>
          <w:color w:val="auto"/>
        </w:rPr>
        <w:t xml:space="preserve">　　　その詳細について実施機関は以下のように説明する。</w:t>
      </w:r>
    </w:p>
    <w:p w14:paraId="4024CB8A" w14:textId="1B760541" w:rsidR="00E55529" w:rsidRDefault="00E55529" w:rsidP="00E55529">
      <w:pPr>
        <w:ind w:leftChars="100" w:left="657" w:hangingChars="200" w:hanging="438"/>
        <w:rPr>
          <w:color w:val="auto"/>
        </w:rPr>
      </w:pPr>
      <w:r>
        <w:rPr>
          <w:rFonts w:hint="eastAsia"/>
          <w:color w:val="auto"/>
        </w:rPr>
        <w:t xml:space="preserve">　　　原則として教員は採用時の区分や合格判定科目を担当することとなる。しかし、教員が学期の途中で一定期間休職するような場合、当該教員が担当する授業がすべて自習となることは生徒に不利益となり適切ではないため、学校長は別の教員に対し、合格判定科目以外の</w:t>
      </w:r>
      <w:r w:rsidR="00AD1146">
        <w:rPr>
          <w:rFonts w:hint="eastAsia"/>
          <w:color w:val="auto"/>
        </w:rPr>
        <w:t>教員免許</w:t>
      </w:r>
      <w:r w:rsidR="00A43923">
        <w:rPr>
          <w:rFonts w:hint="eastAsia"/>
          <w:color w:val="auto"/>
        </w:rPr>
        <w:t>（</w:t>
      </w:r>
      <w:r w:rsidR="00AD1146">
        <w:rPr>
          <w:rFonts w:hint="eastAsia"/>
          <w:color w:val="auto"/>
        </w:rPr>
        <w:t>以下「免許」という。</w:t>
      </w:r>
      <w:r w:rsidR="00A43923">
        <w:rPr>
          <w:rFonts w:hint="eastAsia"/>
          <w:color w:val="auto"/>
        </w:rPr>
        <w:t>）</w:t>
      </w:r>
      <w:r w:rsidR="00AD1146">
        <w:rPr>
          <w:rFonts w:hint="eastAsia"/>
          <w:color w:val="auto"/>
        </w:rPr>
        <w:t>を有する</w:t>
      </w:r>
      <w:r>
        <w:rPr>
          <w:rFonts w:hint="eastAsia"/>
          <w:color w:val="auto"/>
        </w:rPr>
        <w:t>科目を担当することを求めることがあり、当該教員が承諾した場合は、当該教員は</w:t>
      </w:r>
      <w:r w:rsidR="00AD1146">
        <w:rPr>
          <w:rFonts w:hint="eastAsia"/>
          <w:color w:val="auto"/>
        </w:rPr>
        <w:t>その科目</w:t>
      </w:r>
      <w:r w:rsidR="00A43923">
        <w:rPr>
          <w:rFonts w:hint="eastAsia"/>
          <w:color w:val="auto"/>
        </w:rPr>
        <w:t>（</w:t>
      </w:r>
      <w:r>
        <w:rPr>
          <w:rFonts w:hint="eastAsia"/>
          <w:color w:val="auto"/>
        </w:rPr>
        <w:t>自身の合格判定科目とは別の科目</w:t>
      </w:r>
      <w:r w:rsidR="00A43923">
        <w:rPr>
          <w:rFonts w:hint="eastAsia"/>
          <w:color w:val="auto"/>
        </w:rPr>
        <w:t>）</w:t>
      </w:r>
      <w:r>
        <w:rPr>
          <w:rFonts w:hint="eastAsia"/>
          <w:color w:val="auto"/>
        </w:rPr>
        <w:t>を担当すること</w:t>
      </w:r>
      <w:r w:rsidR="00A43923">
        <w:rPr>
          <w:rFonts w:hint="eastAsia"/>
          <w:color w:val="auto"/>
        </w:rPr>
        <w:t>にな</w:t>
      </w:r>
      <w:r>
        <w:rPr>
          <w:rFonts w:hint="eastAsia"/>
          <w:color w:val="auto"/>
        </w:rPr>
        <w:t>る。</w:t>
      </w:r>
    </w:p>
    <w:p w14:paraId="73EE187F" w14:textId="78305820" w:rsidR="00296639" w:rsidRDefault="00E55529" w:rsidP="00296639">
      <w:pPr>
        <w:ind w:leftChars="100" w:left="657" w:hangingChars="200" w:hanging="438"/>
        <w:rPr>
          <w:color w:val="auto"/>
        </w:rPr>
      </w:pPr>
      <w:r>
        <w:rPr>
          <w:rFonts w:hint="eastAsia"/>
          <w:color w:val="auto"/>
        </w:rPr>
        <w:t xml:space="preserve">　　　</w:t>
      </w:r>
      <w:r w:rsidRPr="00E55529">
        <w:rPr>
          <w:rFonts w:hint="eastAsia"/>
          <w:color w:val="auto"/>
        </w:rPr>
        <w:t>また、科目</w:t>
      </w:r>
      <w:r w:rsidR="00AD1146">
        <w:rPr>
          <w:rFonts w:hint="eastAsia"/>
          <w:color w:val="auto"/>
        </w:rPr>
        <w:t>の担当を決定するに当たり、</w:t>
      </w:r>
      <w:r w:rsidRPr="00E55529">
        <w:rPr>
          <w:rFonts w:hint="eastAsia"/>
          <w:color w:val="auto"/>
        </w:rPr>
        <w:t>校内に当該科目で合格判定を受けた教員が少ない場合、学校長は、</w:t>
      </w:r>
      <w:r w:rsidR="00AD1146">
        <w:rPr>
          <w:rFonts w:hint="eastAsia"/>
          <w:color w:val="auto"/>
        </w:rPr>
        <w:t>合格判定を受けた科目と別の科目であっても</w:t>
      </w:r>
      <w:r w:rsidRPr="00E55529">
        <w:rPr>
          <w:rFonts w:hint="eastAsia"/>
          <w:color w:val="auto"/>
        </w:rPr>
        <w:t>当該科目の免許を有する教員に対し、当該科目</w:t>
      </w:r>
      <w:r w:rsidR="00AD1146">
        <w:rPr>
          <w:rFonts w:hint="eastAsia"/>
          <w:color w:val="auto"/>
        </w:rPr>
        <w:t>を</w:t>
      </w:r>
      <w:r w:rsidRPr="00E55529">
        <w:rPr>
          <w:rFonts w:hint="eastAsia"/>
          <w:color w:val="auto"/>
        </w:rPr>
        <w:t>担当</w:t>
      </w:r>
      <w:r w:rsidR="00AD1146">
        <w:rPr>
          <w:rFonts w:hint="eastAsia"/>
          <w:color w:val="auto"/>
        </w:rPr>
        <w:t>すること</w:t>
      </w:r>
      <w:r w:rsidRPr="00E55529">
        <w:rPr>
          <w:rFonts w:hint="eastAsia"/>
          <w:color w:val="auto"/>
        </w:rPr>
        <w:t>を求め、その教員が承諾した場合は</w:t>
      </w:r>
      <w:r w:rsidR="00AD1146">
        <w:rPr>
          <w:rFonts w:hint="eastAsia"/>
          <w:color w:val="auto"/>
        </w:rPr>
        <w:t>その科目</w:t>
      </w:r>
      <w:r w:rsidRPr="00E55529">
        <w:rPr>
          <w:rFonts w:hint="eastAsia"/>
          <w:color w:val="auto"/>
        </w:rPr>
        <w:t>を担当することがあるとのことであ</w:t>
      </w:r>
      <w:r w:rsidR="00296639">
        <w:rPr>
          <w:rFonts w:hint="eastAsia"/>
          <w:color w:val="auto"/>
        </w:rPr>
        <w:t>る。</w:t>
      </w:r>
    </w:p>
    <w:p w14:paraId="58FF07A0" w14:textId="15A90291" w:rsidR="00AD1146" w:rsidRPr="00AD1146" w:rsidRDefault="00AD1146" w:rsidP="00296639">
      <w:pPr>
        <w:ind w:leftChars="100" w:left="657" w:hangingChars="200" w:hanging="438"/>
        <w:rPr>
          <w:color w:val="auto"/>
        </w:rPr>
      </w:pPr>
      <w:r>
        <w:rPr>
          <w:rFonts w:hint="eastAsia"/>
          <w:color w:val="auto"/>
        </w:rPr>
        <w:t xml:space="preserve">　　　</w:t>
      </w:r>
      <w:r w:rsidR="00A829D8">
        <w:rPr>
          <w:rFonts w:hint="eastAsia"/>
          <w:color w:val="auto"/>
        </w:rPr>
        <w:t>これについて</w:t>
      </w:r>
      <w:r>
        <w:rPr>
          <w:rFonts w:hint="eastAsia"/>
          <w:color w:val="auto"/>
        </w:rPr>
        <w:t>実施機関</w:t>
      </w:r>
      <w:r w:rsidR="001D3DFB">
        <w:rPr>
          <w:rFonts w:hint="eastAsia"/>
          <w:color w:val="auto"/>
        </w:rPr>
        <w:t>は</w:t>
      </w:r>
      <w:r>
        <w:rPr>
          <w:rFonts w:hint="eastAsia"/>
          <w:color w:val="auto"/>
        </w:rPr>
        <w:t>、</w:t>
      </w:r>
      <w:r w:rsidR="00A829D8">
        <w:rPr>
          <w:rFonts w:hint="eastAsia"/>
          <w:color w:val="auto"/>
        </w:rPr>
        <w:t>学校長の権限の範囲内で行うものであって、</w:t>
      </w:r>
      <w:r>
        <w:rPr>
          <w:rFonts w:hint="eastAsia"/>
          <w:color w:val="auto"/>
        </w:rPr>
        <w:t>上記のような教員の担当科目に関する</w:t>
      </w:r>
      <w:r w:rsidR="00A829D8">
        <w:rPr>
          <w:rFonts w:hint="eastAsia"/>
          <w:color w:val="auto"/>
        </w:rPr>
        <w:t>取扱いを記載した</w:t>
      </w:r>
      <w:r>
        <w:rPr>
          <w:rFonts w:hint="eastAsia"/>
          <w:color w:val="auto"/>
        </w:rPr>
        <w:t>文書は存在しないと主張している。</w:t>
      </w:r>
    </w:p>
    <w:p w14:paraId="65A989AA" w14:textId="216E98AE" w:rsidR="00CF28C1" w:rsidRDefault="00560296" w:rsidP="004D5643">
      <w:pPr>
        <w:ind w:leftChars="300" w:left="657" w:firstLineChars="100" w:firstLine="219"/>
        <w:rPr>
          <w:color w:val="auto"/>
        </w:rPr>
      </w:pPr>
      <w:r>
        <w:rPr>
          <w:rFonts w:hint="eastAsia"/>
        </w:rPr>
        <w:t>学校教育法</w:t>
      </w:r>
      <w:r w:rsidR="006958D8">
        <w:rPr>
          <w:rFonts w:hint="eastAsia"/>
        </w:rPr>
        <w:t>第62条</w:t>
      </w:r>
      <w:r w:rsidR="00A43923">
        <w:rPr>
          <w:rFonts w:hint="eastAsia"/>
        </w:rPr>
        <w:t>の定めからすると</w:t>
      </w:r>
      <w:r>
        <w:rPr>
          <w:rFonts w:hint="eastAsia"/>
        </w:rPr>
        <w:t>、</w:t>
      </w:r>
      <w:r w:rsidR="00A43923">
        <w:rPr>
          <w:rFonts w:hint="eastAsia"/>
        </w:rPr>
        <w:t>学校長は、</w:t>
      </w:r>
      <w:r w:rsidR="006958D8">
        <w:rPr>
          <w:rFonts w:hint="eastAsia"/>
        </w:rPr>
        <w:t>学校における状況を踏まえて教員の担当科目を判断</w:t>
      </w:r>
      <w:r w:rsidR="00A43923">
        <w:rPr>
          <w:rFonts w:hint="eastAsia"/>
        </w:rPr>
        <w:t>することが求められるのであり</w:t>
      </w:r>
      <w:r w:rsidR="00AD1146">
        <w:rPr>
          <w:rFonts w:hint="eastAsia"/>
        </w:rPr>
        <w:t>、</w:t>
      </w:r>
      <w:r w:rsidR="00BE0ACD">
        <w:rPr>
          <w:rFonts w:hint="eastAsia"/>
        </w:rPr>
        <w:t>このような運用は</w:t>
      </w:r>
      <w:r w:rsidR="002867FB">
        <w:rPr>
          <w:rFonts w:hint="eastAsia"/>
        </w:rPr>
        <w:t>、</w:t>
      </w:r>
      <w:r w:rsidR="005067B2">
        <w:rPr>
          <w:rFonts w:hint="eastAsia"/>
        </w:rPr>
        <w:t>教育職員免許法</w:t>
      </w:r>
      <w:r w:rsidR="00A43923">
        <w:rPr>
          <w:rFonts w:hint="eastAsia"/>
        </w:rPr>
        <w:t>（</w:t>
      </w:r>
      <w:r w:rsidR="005067B2" w:rsidRPr="005067B2">
        <w:rPr>
          <w:rFonts w:hint="eastAsia"/>
        </w:rPr>
        <w:t>昭和</w:t>
      </w:r>
      <w:r w:rsidR="005067B2">
        <w:rPr>
          <w:rFonts w:hint="eastAsia"/>
        </w:rPr>
        <w:t>24年</w:t>
      </w:r>
      <w:r w:rsidR="005067B2" w:rsidRPr="005067B2">
        <w:rPr>
          <w:rFonts w:hint="eastAsia"/>
        </w:rPr>
        <w:t>法律第</w:t>
      </w:r>
      <w:r w:rsidR="005067B2">
        <w:rPr>
          <w:rFonts w:hint="eastAsia"/>
        </w:rPr>
        <w:t>147</w:t>
      </w:r>
      <w:r w:rsidR="005067B2" w:rsidRPr="005067B2">
        <w:rPr>
          <w:rFonts w:hint="eastAsia"/>
        </w:rPr>
        <w:t>号</w:t>
      </w:r>
      <w:r w:rsidR="00A43923">
        <w:rPr>
          <w:rFonts w:hint="eastAsia"/>
        </w:rPr>
        <w:t>）</w:t>
      </w:r>
      <w:r w:rsidR="005067B2">
        <w:rPr>
          <w:rFonts w:hint="eastAsia"/>
        </w:rPr>
        <w:t>第３条第１項</w:t>
      </w:r>
      <w:r w:rsidR="00BE0ACD">
        <w:rPr>
          <w:rFonts w:hint="eastAsia"/>
        </w:rPr>
        <w:t>の</w:t>
      </w:r>
      <w:r w:rsidR="005067B2">
        <w:rPr>
          <w:rFonts w:hint="eastAsia"/>
        </w:rPr>
        <w:t>「</w:t>
      </w:r>
      <w:r w:rsidR="005067B2" w:rsidRPr="005067B2">
        <w:rPr>
          <w:rFonts w:hint="eastAsia"/>
        </w:rPr>
        <w:t>教育職員は、この法律により授与する各相当の免許状を有する者でなければならない</w:t>
      </w:r>
      <w:r w:rsidR="005067B2">
        <w:rPr>
          <w:rFonts w:hint="eastAsia"/>
        </w:rPr>
        <w:t>」と</w:t>
      </w:r>
      <w:r w:rsidR="00C51934">
        <w:rPr>
          <w:rFonts w:hint="eastAsia"/>
        </w:rPr>
        <w:t>の規定その他法令等に反するものではないこと、また</w:t>
      </w:r>
      <w:r w:rsidR="00AD1146">
        <w:rPr>
          <w:rFonts w:hint="eastAsia"/>
        </w:rPr>
        <w:t>実施機関の主張</w:t>
      </w:r>
      <w:r w:rsidR="00C51934">
        <w:rPr>
          <w:rFonts w:hint="eastAsia"/>
        </w:rPr>
        <w:t>を踏まえると</w:t>
      </w:r>
      <w:r w:rsidR="00AD1146">
        <w:rPr>
          <w:rFonts w:hint="eastAsia"/>
        </w:rPr>
        <w:t>、</w:t>
      </w:r>
      <w:r w:rsidR="006958D8">
        <w:rPr>
          <w:rFonts w:hint="eastAsia"/>
        </w:rPr>
        <w:t>本件請求１及び本件請求２に係る行政文書が存在しないことは不合理</w:t>
      </w:r>
      <w:r w:rsidR="00A829D8">
        <w:rPr>
          <w:rFonts w:hint="eastAsia"/>
        </w:rPr>
        <w:t>と</w:t>
      </w:r>
      <w:r w:rsidR="00A43923">
        <w:rPr>
          <w:rFonts w:hint="eastAsia"/>
        </w:rPr>
        <w:t>まで</w:t>
      </w:r>
      <w:r w:rsidR="006958D8">
        <w:rPr>
          <w:rFonts w:hint="eastAsia"/>
        </w:rPr>
        <w:t>は</w:t>
      </w:r>
      <w:r w:rsidR="00A829D8">
        <w:rPr>
          <w:rFonts w:hint="eastAsia"/>
        </w:rPr>
        <w:t>いえ</w:t>
      </w:r>
      <w:r w:rsidR="006958D8">
        <w:rPr>
          <w:rFonts w:hint="eastAsia"/>
        </w:rPr>
        <w:t>ない。</w:t>
      </w:r>
    </w:p>
    <w:p w14:paraId="330B57C8" w14:textId="3EA571D8" w:rsidR="000139C1" w:rsidRDefault="00A43923" w:rsidP="000E57BD">
      <w:pPr>
        <w:ind w:firstLineChars="100" w:firstLine="219"/>
        <w:jc w:val="both"/>
        <w:rPr>
          <w:color w:val="auto"/>
        </w:rPr>
      </w:pPr>
      <w:r>
        <w:rPr>
          <w:rFonts w:hint="eastAsia"/>
          <w:color w:val="auto"/>
        </w:rPr>
        <w:t>（</w:t>
      </w:r>
      <w:r w:rsidR="000139C1">
        <w:rPr>
          <w:rFonts w:hint="eastAsia"/>
          <w:color w:val="auto"/>
        </w:rPr>
        <w:t>２</w:t>
      </w:r>
      <w:r>
        <w:rPr>
          <w:rFonts w:hint="eastAsia"/>
          <w:color w:val="auto"/>
        </w:rPr>
        <w:t>）</w:t>
      </w:r>
      <w:r w:rsidR="000139C1">
        <w:rPr>
          <w:rFonts w:hint="eastAsia"/>
          <w:color w:val="auto"/>
        </w:rPr>
        <w:t>本件</w:t>
      </w:r>
      <w:r w:rsidR="00F659E9">
        <w:rPr>
          <w:rFonts w:hint="eastAsia"/>
          <w:color w:val="auto"/>
        </w:rPr>
        <w:t>請求</w:t>
      </w:r>
      <w:r w:rsidR="000139C1">
        <w:rPr>
          <w:rFonts w:hint="eastAsia"/>
          <w:color w:val="auto"/>
        </w:rPr>
        <w:t>３について</w:t>
      </w:r>
    </w:p>
    <w:p w14:paraId="27D61859" w14:textId="0CF89EB8" w:rsidR="006556E3" w:rsidRDefault="006556E3" w:rsidP="006556E3">
      <w:pPr>
        <w:ind w:leftChars="100" w:left="657" w:hangingChars="200" w:hanging="438"/>
        <w:jc w:val="both"/>
        <w:rPr>
          <w:color w:val="auto"/>
        </w:rPr>
      </w:pPr>
      <w:r>
        <w:rPr>
          <w:rFonts w:hint="eastAsia"/>
          <w:color w:val="auto"/>
        </w:rPr>
        <w:t xml:space="preserve">　　　審査請求人は、</w:t>
      </w:r>
      <w:r w:rsidR="008B6412">
        <w:rPr>
          <w:rFonts w:hint="eastAsia"/>
          <w:color w:val="auto"/>
        </w:rPr>
        <w:t>○○</w:t>
      </w:r>
      <w:r>
        <w:rPr>
          <w:rFonts w:hint="eastAsia"/>
          <w:color w:val="auto"/>
          <w:spacing w:val="-2"/>
        </w:rPr>
        <w:t>は「常勤の講師の採用については、講師を割り当てる教科が府教育委員会から指定されている」と証言しているため、指定した際の文書が存在することは明白であると主張する。</w:t>
      </w:r>
    </w:p>
    <w:p w14:paraId="4009CA4A" w14:textId="77777777" w:rsidR="00A43923" w:rsidRDefault="000139C1" w:rsidP="00633BC7">
      <w:pPr>
        <w:ind w:left="657" w:hangingChars="300" w:hanging="657"/>
        <w:rPr>
          <w:color w:val="auto"/>
        </w:rPr>
      </w:pPr>
      <w:r w:rsidRPr="000139C1">
        <w:rPr>
          <w:rFonts w:hint="eastAsia"/>
          <w:color w:val="auto"/>
        </w:rPr>
        <w:t xml:space="preserve">　</w:t>
      </w:r>
      <w:r w:rsidR="00F659E9">
        <w:rPr>
          <w:rFonts w:hint="eastAsia"/>
          <w:color w:val="auto"/>
        </w:rPr>
        <w:t xml:space="preserve">　　　</w:t>
      </w:r>
      <w:r w:rsidR="00F659E9">
        <w:rPr>
          <w:rFonts w:hint="eastAsia"/>
        </w:rPr>
        <w:t>常勤講師は、正規教員等</w:t>
      </w:r>
      <w:r w:rsidR="00F659E9" w:rsidRPr="003961AD">
        <w:rPr>
          <w:rFonts w:hint="eastAsia"/>
        </w:rPr>
        <w:t>に</w:t>
      </w:r>
      <w:r w:rsidR="00F659E9">
        <w:rPr>
          <w:rFonts w:hint="eastAsia"/>
        </w:rPr>
        <w:t>欠員が生じる場合や、育児休業・産前産後休暇など正規教員等の代替が必要な場合に任用される</w:t>
      </w:r>
      <w:r w:rsidR="00633BC7">
        <w:rPr>
          <w:rFonts w:hint="eastAsia"/>
        </w:rPr>
        <w:t>ものであり、その任用手順について</w:t>
      </w:r>
      <w:r w:rsidR="00FF7F0B">
        <w:rPr>
          <w:rFonts w:hint="eastAsia"/>
          <w:color w:val="auto"/>
        </w:rPr>
        <w:t>実施機関に確認したところ、</w:t>
      </w:r>
      <w:r w:rsidR="00A43923">
        <w:rPr>
          <w:rFonts w:hint="eastAsia"/>
          <w:color w:val="auto"/>
        </w:rPr>
        <w:t>次の回答が得られた。</w:t>
      </w:r>
    </w:p>
    <w:p w14:paraId="419E3BE1" w14:textId="5C1CFAC0" w:rsidR="00560296" w:rsidRDefault="00427AE2" w:rsidP="00A43923">
      <w:pPr>
        <w:ind w:leftChars="300" w:left="657" w:firstLineChars="100" w:firstLine="219"/>
        <w:rPr>
          <w:color w:val="auto"/>
        </w:rPr>
      </w:pPr>
      <w:r>
        <w:rPr>
          <w:rFonts w:hint="eastAsia"/>
          <w:color w:val="auto"/>
        </w:rPr>
        <w:t>実施機関</w:t>
      </w:r>
      <w:r w:rsidR="00F659E9">
        <w:rPr>
          <w:rFonts w:hint="eastAsia"/>
          <w:color w:val="auto"/>
        </w:rPr>
        <w:t>は、各府立学校の</w:t>
      </w:r>
      <w:r w:rsidR="000139C1" w:rsidRPr="000139C1">
        <w:rPr>
          <w:rFonts w:hint="eastAsia"/>
          <w:color w:val="auto"/>
        </w:rPr>
        <w:t>校長</w:t>
      </w:r>
      <w:r w:rsidR="00F659E9">
        <w:rPr>
          <w:rFonts w:hint="eastAsia"/>
          <w:color w:val="auto"/>
        </w:rPr>
        <w:t>又は</w:t>
      </w:r>
      <w:r w:rsidR="000139C1" w:rsidRPr="000139C1">
        <w:rPr>
          <w:rFonts w:hint="eastAsia"/>
          <w:color w:val="auto"/>
        </w:rPr>
        <w:t>准校長の具申</w:t>
      </w:r>
      <w:r>
        <w:rPr>
          <w:rFonts w:hint="eastAsia"/>
          <w:color w:val="auto"/>
        </w:rPr>
        <w:t>に基づき</w:t>
      </w:r>
      <w:r w:rsidR="00F659E9">
        <w:rPr>
          <w:rFonts w:hint="eastAsia"/>
          <w:color w:val="auto"/>
        </w:rPr>
        <w:t>、</w:t>
      </w:r>
      <w:r w:rsidR="000139C1" w:rsidRPr="000139C1">
        <w:rPr>
          <w:rFonts w:hint="eastAsia"/>
          <w:color w:val="auto"/>
        </w:rPr>
        <w:t>府立学校全体の状況を踏まえて</w:t>
      </w:r>
      <w:r w:rsidR="00F659E9">
        <w:rPr>
          <w:rFonts w:hint="eastAsia"/>
          <w:color w:val="auto"/>
        </w:rPr>
        <w:t>教職員の人事配置を</w:t>
      </w:r>
      <w:r w:rsidR="000139C1" w:rsidRPr="000139C1">
        <w:rPr>
          <w:rFonts w:hint="eastAsia"/>
          <w:color w:val="auto"/>
        </w:rPr>
        <w:t>行って</w:t>
      </w:r>
      <w:r w:rsidR="00560296">
        <w:rPr>
          <w:rFonts w:hint="eastAsia"/>
          <w:color w:val="auto"/>
        </w:rPr>
        <w:t>おり、常勤講師については、</w:t>
      </w:r>
      <w:r w:rsidR="00FF7F0B">
        <w:rPr>
          <w:rFonts w:hint="eastAsia"/>
          <w:color w:val="auto"/>
        </w:rPr>
        <w:t>その人数</w:t>
      </w:r>
      <w:r>
        <w:rPr>
          <w:rFonts w:hint="eastAsia"/>
          <w:color w:val="auto"/>
        </w:rPr>
        <w:t>枠</w:t>
      </w:r>
      <w:r w:rsidR="00560296">
        <w:rPr>
          <w:rFonts w:hint="eastAsia"/>
          <w:color w:val="auto"/>
        </w:rPr>
        <w:t>を指定している</w:t>
      </w:r>
      <w:r>
        <w:rPr>
          <w:rFonts w:hint="eastAsia"/>
          <w:color w:val="auto"/>
        </w:rPr>
        <w:t>。</w:t>
      </w:r>
      <w:r w:rsidR="00FF7F0B">
        <w:rPr>
          <w:rFonts w:hint="eastAsia"/>
          <w:color w:val="auto"/>
        </w:rPr>
        <w:t>学校長は、確定した常勤講師の人数及び各府立学校において正規教員が不足する教科に応じて、講師登録者の中から任用目的に応じた者を選定し</w:t>
      </w:r>
      <w:r w:rsidR="00A43923">
        <w:rPr>
          <w:rFonts w:hint="eastAsia"/>
          <w:color w:val="auto"/>
        </w:rPr>
        <w:t>て</w:t>
      </w:r>
      <w:r w:rsidR="00FF7F0B">
        <w:rPr>
          <w:rFonts w:hint="eastAsia"/>
          <w:color w:val="auto"/>
        </w:rPr>
        <w:t>任用内</w:t>
      </w:r>
      <w:r>
        <w:rPr>
          <w:rFonts w:hint="eastAsia"/>
          <w:color w:val="auto"/>
        </w:rPr>
        <w:t>申</w:t>
      </w:r>
      <w:r w:rsidR="00FF7F0B">
        <w:rPr>
          <w:rFonts w:hint="eastAsia"/>
          <w:color w:val="auto"/>
        </w:rPr>
        <w:t>を提出</w:t>
      </w:r>
      <w:r w:rsidR="00A43923">
        <w:rPr>
          <w:rFonts w:hint="eastAsia"/>
          <w:color w:val="auto"/>
        </w:rPr>
        <w:t>し、</w:t>
      </w:r>
      <w:r>
        <w:rPr>
          <w:rFonts w:hint="eastAsia"/>
          <w:color w:val="auto"/>
        </w:rPr>
        <w:t>実施機関</w:t>
      </w:r>
      <w:r w:rsidR="00FF7F0B">
        <w:rPr>
          <w:rFonts w:hint="eastAsia"/>
          <w:color w:val="auto"/>
        </w:rPr>
        <w:t>は、</w:t>
      </w:r>
      <w:r w:rsidR="006B1A37">
        <w:rPr>
          <w:rFonts w:hint="eastAsia"/>
          <w:color w:val="auto"/>
        </w:rPr>
        <w:t>学校長からの</w:t>
      </w:r>
      <w:r w:rsidR="00FF7F0B">
        <w:rPr>
          <w:rFonts w:hint="eastAsia"/>
          <w:color w:val="auto"/>
        </w:rPr>
        <w:t>任用内</w:t>
      </w:r>
      <w:r>
        <w:rPr>
          <w:rFonts w:hint="eastAsia"/>
          <w:color w:val="auto"/>
        </w:rPr>
        <w:t>申</w:t>
      </w:r>
      <w:r w:rsidR="00FF7F0B">
        <w:rPr>
          <w:rFonts w:hint="eastAsia"/>
          <w:color w:val="auto"/>
        </w:rPr>
        <w:t>を受けて、適切であると判断した場合は任用を行う。</w:t>
      </w:r>
    </w:p>
    <w:p w14:paraId="21652891" w14:textId="29F1454F" w:rsidR="00A43923" w:rsidRDefault="00A43923" w:rsidP="009A2BD0">
      <w:pPr>
        <w:ind w:leftChars="300" w:left="657" w:firstLineChars="100" w:firstLine="219"/>
        <w:rPr>
          <w:color w:val="auto"/>
        </w:rPr>
      </w:pPr>
      <w:r>
        <w:rPr>
          <w:rFonts w:hint="eastAsia"/>
          <w:color w:val="auto"/>
        </w:rPr>
        <w:t>以上の手順から、学校長がどの教科に</w:t>
      </w:r>
      <w:r w:rsidR="00EF5D38">
        <w:rPr>
          <w:rFonts w:hint="eastAsia"/>
          <w:color w:val="auto"/>
        </w:rPr>
        <w:t>どの</w:t>
      </w:r>
      <w:r>
        <w:rPr>
          <w:rFonts w:hint="eastAsia"/>
          <w:color w:val="auto"/>
        </w:rPr>
        <w:t>常勤講師を配置するか、選定しているといえる。</w:t>
      </w:r>
    </w:p>
    <w:p w14:paraId="0D967B89" w14:textId="1D676B1E" w:rsidR="00633BC7" w:rsidRDefault="00633BC7" w:rsidP="00633BC7">
      <w:pPr>
        <w:ind w:left="657" w:hangingChars="300" w:hanging="657"/>
        <w:rPr>
          <w:color w:val="auto"/>
        </w:rPr>
      </w:pPr>
      <w:r>
        <w:rPr>
          <w:rFonts w:hint="eastAsia"/>
          <w:color w:val="auto"/>
        </w:rPr>
        <w:t xml:space="preserve">　　　　</w:t>
      </w:r>
      <w:r w:rsidR="00A43923">
        <w:rPr>
          <w:rFonts w:hint="eastAsia"/>
          <w:color w:val="auto"/>
        </w:rPr>
        <w:t>このことから、</w:t>
      </w:r>
      <w:r>
        <w:rPr>
          <w:rFonts w:hint="eastAsia"/>
          <w:color w:val="auto"/>
        </w:rPr>
        <w:t>常勤講師がどのような教科を担当するかについては、各府立学校</w:t>
      </w:r>
      <w:r w:rsidR="00463443">
        <w:rPr>
          <w:rFonts w:hint="eastAsia"/>
          <w:color w:val="auto"/>
        </w:rPr>
        <w:t>の実情</w:t>
      </w:r>
      <w:r>
        <w:rPr>
          <w:rFonts w:hint="eastAsia"/>
          <w:color w:val="auto"/>
        </w:rPr>
        <w:t>、配置された教職員の人数及び配置された正規教員の状況等により決定されるものであり、これら事情を最もよく把握している</w:t>
      </w:r>
      <w:r w:rsidR="00F740E6">
        <w:rPr>
          <w:rFonts w:hint="eastAsia"/>
          <w:color w:val="auto"/>
        </w:rPr>
        <w:t>学校長</w:t>
      </w:r>
      <w:r>
        <w:rPr>
          <w:rFonts w:hint="eastAsia"/>
          <w:color w:val="auto"/>
        </w:rPr>
        <w:t>が、これら事情を踏まえて決定する</w:t>
      </w:r>
      <w:r w:rsidR="00F740E6">
        <w:rPr>
          <w:rFonts w:hint="eastAsia"/>
          <w:color w:val="auto"/>
        </w:rPr>
        <w:t>との</w:t>
      </w:r>
      <w:r>
        <w:rPr>
          <w:rFonts w:hint="eastAsia"/>
          <w:color w:val="auto"/>
        </w:rPr>
        <w:t>実施機関の説明</w:t>
      </w:r>
      <w:r w:rsidR="00F740E6">
        <w:rPr>
          <w:rFonts w:hint="eastAsia"/>
          <w:color w:val="auto"/>
        </w:rPr>
        <w:t>は</w:t>
      </w:r>
      <w:r>
        <w:rPr>
          <w:rFonts w:hint="eastAsia"/>
          <w:color w:val="auto"/>
        </w:rPr>
        <w:t>合理的であるといえる。</w:t>
      </w:r>
    </w:p>
    <w:p w14:paraId="2F9522FA" w14:textId="3FFF7EC3" w:rsidR="000139C1" w:rsidRPr="000139C1" w:rsidRDefault="00560296" w:rsidP="00560296">
      <w:pPr>
        <w:ind w:left="654" w:firstLineChars="100" w:firstLine="219"/>
        <w:jc w:val="both"/>
        <w:rPr>
          <w:color w:val="auto"/>
        </w:rPr>
      </w:pPr>
      <w:r>
        <w:rPr>
          <w:rFonts w:hint="eastAsia"/>
          <w:color w:val="auto"/>
        </w:rPr>
        <w:lastRenderedPageBreak/>
        <w:t>以上のことから、</w:t>
      </w:r>
      <w:r w:rsidR="00F659E9">
        <w:rPr>
          <w:rFonts w:hint="eastAsia"/>
          <w:color w:val="auto"/>
        </w:rPr>
        <w:t>大阪府教育委員会が、</w:t>
      </w:r>
      <w:r w:rsidR="000139C1" w:rsidRPr="000139C1">
        <w:rPr>
          <w:rFonts w:hint="eastAsia"/>
          <w:color w:val="auto"/>
        </w:rPr>
        <w:t>常勤講師</w:t>
      </w:r>
      <w:r w:rsidR="00F659E9">
        <w:rPr>
          <w:rFonts w:hint="eastAsia"/>
          <w:color w:val="auto"/>
        </w:rPr>
        <w:t>の担当科目</w:t>
      </w:r>
      <w:r w:rsidR="00AA45A0">
        <w:rPr>
          <w:rFonts w:hint="eastAsia"/>
          <w:color w:val="auto"/>
        </w:rPr>
        <w:t>を指定</w:t>
      </w:r>
      <w:r w:rsidR="00F659E9">
        <w:rPr>
          <w:rFonts w:hint="eastAsia"/>
          <w:color w:val="auto"/>
        </w:rPr>
        <w:t>することは</w:t>
      </w:r>
      <w:r w:rsidR="00AA45A0">
        <w:rPr>
          <w:rFonts w:hint="eastAsia"/>
          <w:color w:val="auto"/>
        </w:rPr>
        <w:t>ない</w:t>
      </w:r>
      <w:r w:rsidR="000139C1" w:rsidRPr="000139C1">
        <w:rPr>
          <w:rFonts w:hint="eastAsia"/>
          <w:color w:val="auto"/>
        </w:rPr>
        <w:t>と</w:t>
      </w:r>
      <w:r w:rsidR="00F659E9">
        <w:rPr>
          <w:rFonts w:hint="eastAsia"/>
          <w:color w:val="auto"/>
        </w:rPr>
        <w:t>いえる</w:t>
      </w:r>
      <w:r w:rsidR="000139C1" w:rsidRPr="000139C1">
        <w:rPr>
          <w:rFonts w:hint="eastAsia"/>
          <w:color w:val="auto"/>
        </w:rPr>
        <w:t>。</w:t>
      </w:r>
      <w:r w:rsidR="00F659E9">
        <w:rPr>
          <w:rFonts w:hint="eastAsia"/>
          <w:color w:val="auto"/>
        </w:rPr>
        <w:t>本件請求３に記載されている</w:t>
      </w:r>
      <w:r w:rsidR="006556E3">
        <w:rPr>
          <w:rFonts w:hint="eastAsia"/>
          <w:color w:val="auto"/>
        </w:rPr>
        <w:t>「</w:t>
      </w:r>
      <w:r w:rsidR="006556E3" w:rsidRPr="00142E8A">
        <w:rPr>
          <w:color w:val="auto"/>
        </w:rPr>
        <w:t>常勤講師を割り当てる教科が府教育委員会から指定された</w:t>
      </w:r>
      <w:r w:rsidR="006556E3">
        <w:rPr>
          <w:rFonts w:hint="eastAsia"/>
          <w:color w:val="auto"/>
        </w:rPr>
        <w:t>」という</w:t>
      </w:r>
      <w:r w:rsidR="00F659E9">
        <w:rPr>
          <w:rFonts w:hint="eastAsia"/>
          <w:color w:val="auto"/>
        </w:rPr>
        <w:t>事実が認められない以上、</w:t>
      </w:r>
      <w:r w:rsidR="006556E3">
        <w:rPr>
          <w:rFonts w:hint="eastAsia"/>
          <w:color w:val="auto"/>
        </w:rPr>
        <w:t>これ</w:t>
      </w:r>
      <w:r w:rsidR="00F659E9">
        <w:rPr>
          <w:rFonts w:hint="eastAsia"/>
          <w:color w:val="auto"/>
        </w:rPr>
        <w:t>に係る文書が存在しないことは不合理ではない。</w:t>
      </w:r>
    </w:p>
    <w:p w14:paraId="53C4EC46" w14:textId="577C2336" w:rsidR="0087404A" w:rsidRDefault="000139C1" w:rsidP="00174CC2">
      <w:pPr>
        <w:ind w:left="654"/>
        <w:jc w:val="both"/>
        <w:rPr>
          <w:color w:val="auto"/>
          <w:spacing w:val="-2"/>
        </w:rPr>
      </w:pPr>
      <w:r w:rsidRPr="000139C1">
        <w:rPr>
          <w:rFonts w:hint="eastAsia"/>
          <w:color w:val="auto"/>
        </w:rPr>
        <w:t xml:space="preserve">　</w:t>
      </w:r>
    </w:p>
    <w:p w14:paraId="44A9166A" w14:textId="77777777" w:rsidR="009E3AC1" w:rsidRPr="007E3759" w:rsidRDefault="001004EC" w:rsidP="002223C7">
      <w:pPr>
        <w:ind w:leftChars="100" w:left="440" w:hangingChars="103" w:hanging="221"/>
      </w:pPr>
      <w:r>
        <w:rPr>
          <w:rFonts w:hint="eastAsia"/>
          <w:color w:val="auto"/>
          <w:spacing w:val="-2"/>
        </w:rPr>
        <w:t>３</w:t>
      </w:r>
      <w:r w:rsidR="009E3AC1" w:rsidRPr="001434A2">
        <w:rPr>
          <w:rFonts w:hint="eastAsia"/>
          <w:color w:val="auto"/>
          <w:spacing w:val="-2"/>
        </w:rPr>
        <w:t xml:space="preserve">　</w:t>
      </w:r>
      <w:r w:rsidR="009E3AC1" w:rsidRPr="007E3759">
        <w:rPr>
          <w:rFonts w:hint="eastAsia"/>
        </w:rPr>
        <w:t>結論</w:t>
      </w:r>
    </w:p>
    <w:p w14:paraId="25CDCA4F" w14:textId="505FAF33" w:rsidR="009E3AC1" w:rsidRPr="007E3759" w:rsidRDefault="00F659E9" w:rsidP="00174CC2">
      <w:pPr>
        <w:ind w:firstLineChars="300" w:firstLine="657"/>
        <w:jc w:val="both"/>
      </w:pPr>
      <w:r>
        <w:rPr>
          <w:rFonts w:hint="eastAsia"/>
        </w:rPr>
        <w:t>よって</w:t>
      </w:r>
      <w:r w:rsidR="009E3AC1" w:rsidRPr="007E3759">
        <w:rPr>
          <w:rFonts w:hint="eastAsia"/>
        </w:rPr>
        <w:t>、「第一　審査会の結論」のとおり答申するものである。</w:t>
      </w:r>
    </w:p>
    <w:p w14:paraId="62D6FE75" w14:textId="77777777" w:rsidR="00841D41" w:rsidRDefault="00841D41" w:rsidP="00B960C6">
      <w:pPr>
        <w:ind w:right="49"/>
        <w:jc w:val="both"/>
      </w:pPr>
    </w:p>
    <w:p w14:paraId="6CECAC76" w14:textId="51151CCE" w:rsidR="000F3407" w:rsidRDefault="00A43923" w:rsidP="005233C7">
      <w:pPr>
        <w:ind w:right="49" w:firstLineChars="200" w:firstLine="438"/>
        <w:jc w:val="both"/>
      </w:pPr>
      <w:r>
        <w:rPr>
          <w:rFonts w:hint="eastAsia"/>
        </w:rPr>
        <w:t>（</w:t>
      </w:r>
      <w:r w:rsidR="00841D41">
        <w:rPr>
          <w:rFonts w:hint="eastAsia"/>
        </w:rPr>
        <w:t>主に調査審議を行った委員の氏名</w:t>
      </w:r>
      <w:r>
        <w:rPr>
          <w:rFonts w:hint="eastAsia"/>
        </w:rPr>
        <w:t>）</w:t>
      </w:r>
      <w:r w:rsidR="0032415D">
        <w:rPr>
          <w:rFonts w:hint="eastAsia"/>
        </w:rPr>
        <w:t xml:space="preserve">　</w:t>
      </w:r>
    </w:p>
    <w:p w14:paraId="4EA12287" w14:textId="16CFFE83" w:rsidR="0061114F" w:rsidRPr="00FB068F" w:rsidRDefault="0061114F" w:rsidP="003F0C3A">
      <w:pPr>
        <w:ind w:right="49" w:firstLineChars="200" w:firstLine="438"/>
        <w:jc w:val="both"/>
      </w:pPr>
      <w:r>
        <w:rPr>
          <w:rFonts w:hint="eastAsia"/>
        </w:rPr>
        <w:t xml:space="preserve">　</w:t>
      </w:r>
      <w:r w:rsidR="003F0C3A" w:rsidRPr="0061114F">
        <w:rPr>
          <w:rFonts w:hint="eastAsia"/>
        </w:rPr>
        <w:t>荒木　修</w:t>
      </w:r>
      <w:r w:rsidRPr="0061114F">
        <w:rPr>
          <w:rFonts w:hint="eastAsia"/>
        </w:rPr>
        <w:t>、島尾　恵理、小谷　真理</w:t>
      </w:r>
      <w:r w:rsidR="003F0C3A">
        <w:rPr>
          <w:rFonts w:hint="eastAsia"/>
        </w:rPr>
        <w:t>、福島　力洋、</w:t>
      </w:r>
      <w:r w:rsidR="003F0C3A" w:rsidRPr="0061114F">
        <w:rPr>
          <w:rFonts w:hint="eastAsia"/>
        </w:rPr>
        <w:t>丸山　敦裕</w:t>
      </w:r>
    </w:p>
    <w:sectPr w:rsidR="0061114F" w:rsidRPr="00FB068F" w:rsidSect="00E41927">
      <w:headerReference w:type="default" r:id="rId8"/>
      <w:footerReference w:type="even" r:id="rId9"/>
      <w:footerReference w:type="default" r:id="rId10"/>
      <w:footerReference w:type="first" r:id="rId11"/>
      <w:type w:val="continuous"/>
      <w:pgSz w:w="11906" w:h="16838" w:code="9"/>
      <w:pgMar w:top="1701" w:right="1134" w:bottom="1418" w:left="1134"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975E" w14:textId="77777777" w:rsidR="00126035" w:rsidRDefault="00126035">
      <w:r>
        <w:separator/>
      </w:r>
    </w:p>
  </w:endnote>
  <w:endnote w:type="continuationSeparator" w:id="0">
    <w:p w14:paraId="63CDC07B" w14:textId="77777777" w:rsidR="00126035" w:rsidRDefault="0012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10EB" w14:textId="77777777" w:rsidR="003F78E9" w:rsidRDefault="003F78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CEED0C" w14:textId="77777777" w:rsidR="003F78E9" w:rsidRDefault="003F78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98FF" w14:textId="77777777" w:rsidR="003F78E9" w:rsidRDefault="003F78E9">
    <w:pPr>
      <w:pStyle w:val="a6"/>
      <w:jc w:val="center"/>
    </w:pPr>
    <w:r>
      <w:fldChar w:fldCharType="begin"/>
    </w:r>
    <w:r>
      <w:instrText>PAGE   \* MERGEFORMAT</w:instrText>
    </w:r>
    <w:r>
      <w:fldChar w:fldCharType="separate"/>
    </w:r>
    <w:r w:rsidR="00174CC2" w:rsidRPr="00174CC2">
      <w:rPr>
        <w:noProof/>
        <w:lang w:val="ja-JP"/>
      </w:rPr>
      <w:t>3</w:t>
    </w:r>
    <w:r>
      <w:fldChar w:fldCharType="end"/>
    </w:r>
  </w:p>
  <w:p w14:paraId="71C551B0" w14:textId="77777777" w:rsidR="003F78E9" w:rsidRDefault="003F78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674A" w14:textId="77777777" w:rsidR="003F78E9" w:rsidRDefault="003F78E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1DFB" w14:textId="77777777" w:rsidR="00126035" w:rsidRDefault="00126035">
      <w:r>
        <w:rPr>
          <w:rFonts w:hAnsi="Times New Roman"/>
          <w:color w:val="auto"/>
          <w:sz w:val="2"/>
          <w:szCs w:val="2"/>
        </w:rPr>
        <w:continuationSeparator/>
      </w:r>
    </w:p>
  </w:footnote>
  <w:footnote w:type="continuationSeparator" w:id="0">
    <w:p w14:paraId="1807EDA7" w14:textId="77777777" w:rsidR="00126035" w:rsidRDefault="0012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54D" w14:textId="0040F8D3" w:rsidR="00F5033C" w:rsidRDefault="00F5033C" w:rsidP="00653DF7">
    <w:pPr>
      <w:pStyle w:val="a4"/>
      <w:ind w:right="8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0412BB5"/>
    <w:multiLevelType w:val="hybridMultilevel"/>
    <w:tmpl w:val="7EB099C8"/>
    <w:lvl w:ilvl="0" w:tplc="88A0D2AA">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3"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4"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78F3535E"/>
    <w:multiLevelType w:val="hybridMultilevel"/>
    <w:tmpl w:val="ED16F808"/>
    <w:lvl w:ilvl="0" w:tplc="028AAD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7" w15:restartNumberingAfterBreak="0">
    <w:nsid w:val="7AB53A0C"/>
    <w:multiLevelType w:val="hybridMultilevel"/>
    <w:tmpl w:val="D7EC2FBC"/>
    <w:lvl w:ilvl="0" w:tplc="9DA2C3F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8"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8"/>
  </w:num>
  <w:num w:numId="14">
    <w:abstractNumId w:val="19"/>
  </w:num>
  <w:num w:numId="15">
    <w:abstractNumId w:val="9"/>
  </w:num>
  <w:num w:numId="16">
    <w:abstractNumId w:val="13"/>
  </w:num>
  <w:num w:numId="17">
    <w:abstractNumId w:val="7"/>
  </w:num>
  <w:num w:numId="18">
    <w:abstractNumId w:val="21"/>
  </w:num>
  <w:num w:numId="19">
    <w:abstractNumId w:val="24"/>
  </w:num>
  <w:num w:numId="20">
    <w:abstractNumId w:val="26"/>
  </w:num>
  <w:num w:numId="21">
    <w:abstractNumId w:val="5"/>
  </w:num>
  <w:num w:numId="22">
    <w:abstractNumId w:val="23"/>
  </w:num>
  <w:num w:numId="23">
    <w:abstractNumId w:val="8"/>
  </w:num>
  <w:num w:numId="24">
    <w:abstractNumId w:val="16"/>
  </w:num>
  <w:num w:numId="25">
    <w:abstractNumId w:val="20"/>
  </w:num>
  <w:num w:numId="26">
    <w:abstractNumId w:val="17"/>
  </w:num>
  <w:num w:numId="27">
    <w:abstractNumId w:val="22"/>
  </w:num>
  <w:num w:numId="28">
    <w:abstractNumId w:val="25"/>
  </w:num>
  <w:num w:numId="2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8FC"/>
    <w:rsid w:val="0000120E"/>
    <w:rsid w:val="000036A7"/>
    <w:rsid w:val="00004133"/>
    <w:rsid w:val="00004DB5"/>
    <w:rsid w:val="000056EF"/>
    <w:rsid w:val="00006234"/>
    <w:rsid w:val="00007999"/>
    <w:rsid w:val="000109EA"/>
    <w:rsid w:val="00011348"/>
    <w:rsid w:val="0001180A"/>
    <w:rsid w:val="00011A88"/>
    <w:rsid w:val="000139C1"/>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502"/>
    <w:rsid w:val="00045EFC"/>
    <w:rsid w:val="0004697C"/>
    <w:rsid w:val="00046CBA"/>
    <w:rsid w:val="00047841"/>
    <w:rsid w:val="000500C9"/>
    <w:rsid w:val="000512EE"/>
    <w:rsid w:val="000526F7"/>
    <w:rsid w:val="000535AB"/>
    <w:rsid w:val="00053FD8"/>
    <w:rsid w:val="000547A3"/>
    <w:rsid w:val="00055B61"/>
    <w:rsid w:val="00056A21"/>
    <w:rsid w:val="000577F0"/>
    <w:rsid w:val="000614B1"/>
    <w:rsid w:val="00063484"/>
    <w:rsid w:val="000636BA"/>
    <w:rsid w:val="0006581C"/>
    <w:rsid w:val="00065F90"/>
    <w:rsid w:val="00067704"/>
    <w:rsid w:val="000707B7"/>
    <w:rsid w:val="00070E28"/>
    <w:rsid w:val="0007420B"/>
    <w:rsid w:val="00074876"/>
    <w:rsid w:val="0007657B"/>
    <w:rsid w:val="00080784"/>
    <w:rsid w:val="00080955"/>
    <w:rsid w:val="00081630"/>
    <w:rsid w:val="000823EE"/>
    <w:rsid w:val="00084BCC"/>
    <w:rsid w:val="000879E5"/>
    <w:rsid w:val="00091498"/>
    <w:rsid w:val="00092EC1"/>
    <w:rsid w:val="00093F00"/>
    <w:rsid w:val="00095FC4"/>
    <w:rsid w:val="000963D8"/>
    <w:rsid w:val="00096D65"/>
    <w:rsid w:val="00097284"/>
    <w:rsid w:val="00097D56"/>
    <w:rsid w:val="000A03CE"/>
    <w:rsid w:val="000A0582"/>
    <w:rsid w:val="000A2864"/>
    <w:rsid w:val="000A31D4"/>
    <w:rsid w:val="000A3FB6"/>
    <w:rsid w:val="000A4D87"/>
    <w:rsid w:val="000A4F6A"/>
    <w:rsid w:val="000B2673"/>
    <w:rsid w:val="000B45BB"/>
    <w:rsid w:val="000B5D89"/>
    <w:rsid w:val="000B7CF0"/>
    <w:rsid w:val="000C1295"/>
    <w:rsid w:val="000C4E47"/>
    <w:rsid w:val="000C6E55"/>
    <w:rsid w:val="000C7B16"/>
    <w:rsid w:val="000D1E6E"/>
    <w:rsid w:val="000D3BA1"/>
    <w:rsid w:val="000D4095"/>
    <w:rsid w:val="000D479A"/>
    <w:rsid w:val="000D4998"/>
    <w:rsid w:val="000D6082"/>
    <w:rsid w:val="000D633D"/>
    <w:rsid w:val="000D6360"/>
    <w:rsid w:val="000D6CCD"/>
    <w:rsid w:val="000D6FBE"/>
    <w:rsid w:val="000E1B43"/>
    <w:rsid w:val="000E2FDE"/>
    <w:rsid w:val="000E3CE1"/>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BB"/>
    <w:rsid w:val="001163E5"/>
    <w:rsid w:val="001163E8"/>
    <w:rsid w:val="00116ADF"/>
    <w:rsid w:val="001204B7"/>
    <w:rsid w:val="001205D5"/>
    <w:rsid w:val="00120A6E"/>
    <w:rsid w:val="00122BF6"/>
    <w:rsid w:val="00125790"/>
    <w:rsid w:val="00126035"/>
    <w:rsid w:val="00126CEE"/>
    <w:rsid w:val="0012797E"/>
    <w:rsid w:val="00127B2B"/>
    <w:rsid w:val="0013006F"/>
    <w:rsid w:val="001309D7"/>
    <w:rsid w:val="0013147B"/>
    <w:rsid w:val="00136667"/>
    <w:rsid w:val="00136B69"/>
    <w:rsid w:val="00136FF0"/>
    <w:rsid w:val="00141380"/>
    <w:rsid w:val="001414AC"/>
    <w:rsid w:val="001414C5"/>
    <w:rsid w:val="001419EF"/>
    <w:rsid w:val="00141B4B"/>
    <w:rsid w:val="001428E4"/>
    <w:rsid w:val="00142E8A"/>
    <w:rsid w:val="001434A2"/>
    <w:rsid w:val="001441A4"/>
    <w:rsid w:val="00144D15"/>
    <w:rsid w:val="00144FFF"/>
    <w:rsid w:val="00145AA1"/>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4CC2"/>
    <w:rsid w:val="00176CAB"/>
    <w:rsid w:val="00177500"/>
    <w:rsid w:val="00177DB1"/>
    <w:rsid w:val="00180D03"/>
    <w:rsid w:val="00180FDE"/>
    <w:rsid w:val="0018312E"/>
    <w:rsid w:val="001843A0"/>
    <w:rsid w:val="0018498E"/>
    <w:rsid w:val="00185020"/>
    <w:rsid w:val="0018560C"/>
    <w:rsid w:val="00185A41"/>
    <w:rsid w:val="00186163"/>
    <w:rsid w:val="0018619B"/>
    <w:rsid w:val="00187155"/>
    <w:rsid w:val="001871F9"/>
    <w:rsid w:val="00190868"/>
    <w:rsid w:val="00191FC8"/>
    <w:rsid w:val="0019296D"/>
    <w:rsid w:val="0019504C"/>
    <w:rsid w:val="00196A5F"/>
    <w:rsid w:val="001A043E"/>
    <w:rsid w:val="001A0717"/>
    <w:rsid w:val="001A1F9C"/>
    <w:rsid w:val="001A34CE"/>
    <w:rsid w:val="001A38BF"/>
    <w:rsid w:val="001A41E2"/>
    <w:rsid w:val="001A4382"/>
    <w:rsid w:val="001A4E3A"/>
    <w:rsid w:val="001A5549"/>
    <w:rsid w:val="001A660E"/>
    <w:rsid w:val="001B0225"/>
    <w:rsid w:val="001B0F23"/>
    <w:rsid w:val="001B1546"/>
    <w:rsid w:val="001B15FE"/>
    <w:rsid w:val="001B1CB5"/>
    <w:rsid w:val="001B1ED1"/>
    <w:rsid w:val="001B3EEA"/>
    <w:rsid w:val="001B434E"/>
    <w:rsid w:val="001B5EC9"/>
    <w:rsid w:val="001B70AB"/>
    <w:rsid w:val="001C019C"/>
    <w:rsid w:val="001C1CB9"/>
    <w:rsid w:val="001C2B52"/>
    <w:rsid w:val="001C420E"/>
    <w:rsid w:val="001C5F82"/>
    <w:rsid w:val="001C5FDF"/>
    <w:rsid w:val="001C7180"/>
    <w:rsid w:val="001C736A"/>
    <w:rsid w:val="001D0406"/>
    <w:rsid w:val="001D0ACA"/>
    <w:rsid w:val="001D1370"/>
    <w:rsid w:val="001D1EC2"/>
    <w:rsid w:val="001D1F3D"/>
    <w:rsid w:val="001D2C97"/>
    <w:rsid w:val="001D3A7B"/>
    <w:rsid w:val="001D3DFB"/>
    <w:rsid w:val="001D50B4"/>
    <w:rsid w:val="001D54AA"/>
    <w:rsid w:val="001D5C3E"/>
    <w:rsid w:val="001E06C3"/>
    <w:rsid w:val="001E12B4"/>
    <w:rsid w:val="001E1766"/>
    <w:rsid w:val="001E28FE"/>
    <w:rsid w:val="001E3171"/>
    <w:rsid w:val="001E4633"/>
    <w:rsid w:val="001E5922"/>
    <w:rsid w:val="001E6782"/>
    <w:rsid w:val="001E7A41"/>
    <w:rsid w:val="001F049C"/>
    <w:rsid w:val="001F1308"/>
    <w:rsid w:val="001F39E9"/>
    <w:rsid w:val="001F5A7E"/>
    <w:rsid w:val="001F748B"/>
    <w:rsid w:val="00203354"/>
    <w:rsid w:val="00203F7F"/>
    <w:rsid w:val="002043E8"/>
    <w:rsid w:val="00204CEE"/>
    <w:rsid w:val="002058C6"/>
    <w:rsid w:val="00205F04"/>
    <w:rsid w:val="002062BA"/>
    <w:rsid w:val="002117C6"/>
    <w:rsid w:val="00211D91"/>
    <w:rsid w:val="00211F8E"/>
    <w:rsid w:val="002131E6"/>
    <w:rsid w:val="00213882"/>
    <w:rsid w:val="002138AF"/>
    <w:rsid w:val="002157B1"/>
    <w:rsid w:val="00215C47"/>
    <w:rsid w:val="00215FDE"/>
    <w:rsid w:val="00217200"/>
    <w:rsid w:val="0021760B"/>
    <w:rsid w:val="00221512"/>
    <w:rsid w:val="00221D24"/>
    <w:rsid w:val="002223C7"/>
    <w:rsid w:val="0022295D"/>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47452"/>
    <w:rsid w:val="0025365E"/>
    <w:rsid w:val="00253E6F"/>
    <w:rsid w:val="00255862"/>
    <w:rsid w:val="00255F40"/>
    <w:rsid w:val="00256ABA"/>
    <w:rsid w:val="0026004D"/>
    <w:rsid w:val="00260A36"/>
    <w:rsid w:val="0026216E"/>
    <w:rsid w:val="0026274C"/>
    <w:rsid w:val="002636E7"/>
    <w:rsid w:val="002668C1"/>
    <w:rsid w:val="002701DB"/>
    <w:rsid w:val="002701E6"/>
    <w:rsid w:val="002716C1"/>
    <w:rsid w:val="002718E6"/>
    <w:rsid w:val="002734A7"/>
    <w:rsid w:val="002735F7"/>
    <w:rsid w:val="00273ECC"/>
    <w:rsid w:val="0027491E"/>
    <w:rsid w:val="00274C36"/>
    <w:rsid w:val="00275855"/>
    <w:rsid w:val="00275FDC"/>
    <w:rsid w:val="00281E9E"/>
    <w:rsid w:val="0028385F"/>
    <w:rsid w:val="00284B32"/>
    <w:rsid w:val="00285000"/>
    <w:rsid w:val="00285902"/>
    <w:rsid w:val="00285BD5"/>
    <w:rsid w:val="002867FB"/>
    <w:rsid w:val="00290ECD"/>
    <w:rsid w:val="00291E28"/>
    <w:rsid w:val="00292799"/>
    <w:rsid w:val="00293156"/>
    <w:rsid w:val="00293263"/>
    <w:rsid w:val="002935BB"/>
    <w:rsid w:val="0029459E"/>
    <w:rsid w:val="00296018"/>
    <w:rsid w:val="0029626F"/>
    <w:rsid w:val="00296639"/>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3FDF"/>
    <w:rsid w:val="002B471B"/>
    <w:rsid w:val="002C2B78"/>
    <w:rsid w:val="002C3172"/>
    <w:rsid w:val="002C33BB"/>
    <w:rsid w:val="002D04EF"/>
    <w:rsid w:val="002D2DD9"/>
    <w:rsid w:val="002D3240"/>
    <w:rsid w:val="002E0F81"/>
    <w:rsid w:val="002E1F1E"/>
    <w:rsid w:val="002E2CFB"/>
    <w:rsid w:val="002E3369"/>
    <w:rsid w:val="002E3710"/>
    <w:rsid w:val="002E41A4"/>
    <w:rsid w:val="002E6E8C"/>
    <w:rsid w:val="002F05FA"/>
    <w:rsid w:val="002F22EA"/>
    <w:rsid w:val="002F3012"/>
    <w:rsid w:val="0030064C"/>
    <w:rsid w:val="00300B15"/>
    <w:rsid w:val="00301409"/>
    <w:rsid w:val="003015B2"/>
    <w:rsid w:val="00303600"/>
    <w:rsid w:val="003040A9"/>
    <w:rsid w:val="00305A4E"/>
    <w:rsid w:val="00306B26"/>
    <w:rsid w:val="00307228"/>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17E72"/>
    <w:rsid w:val="00321E63"/>
    <w:rsid w:val="0032320F"/>
    <w:rsid w:val="0032415D"/>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EDE"/>
    <w:rsid w:val="00350030"/>
    <w:rsid w:val="00350438"/>
    <w:rsid w:val="00352695"/>
    <w:rsid w:val="00352900"/>
    <w:rsid w:val="0035436E"/>
    <w:rsid w:val="003549F4"/>
    <w:rsid w:val="0035518B"/>
    <w:rsid w:val="003569A0"/>
    <w:rsid w:val="00356E55"/>
    <w:rsid w:val="003578AC"/>
    <w:rsid w:val="003638F2"/>
    <w:rsid w:val="00363AAE"/>
    <w:rsid w:val="003650A5"/>
    <w:rsid w:val="00365485"/>
    <w:rsid w:val="00366890"/>
    <w:rsid w:val="00366AE5"/>
    <w:rsid w:val="003729DD"/>
    <w:rsid w:val="003736CE"/>
    <w:rsid w:val="00375021"/>
    <w:rsid w:val="00381A55"/>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6FBB"/>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4AB8"/>
    <w:rsid w:val="003D4FEC"/>
    <w:rsid w:val="003D64E7"/>
    <w:rsid w:val="003D6D8A"/>
    <w:rsid w:val="003E08B2"/>
    <w:rsid w:val="003E0E9E"/>
    <w:rsid w:val="003E2F5D"/>
    <w:rsid w:val="003E45CF"/>
    <w:rsid w:val="003E6F9D"/>
    <w:rsid w:val="003E6F9E"/>
    <w:rsid w:val="003E77EE"/>
    <w:rsid w:val="003F01F2"/>
    <w:rsid w:val="003F0C3A"/>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407"/>
    <w:rsid w:val="004026C0"/>
    <w:rsid w:val="00403D01"/>
    <w:rsid w:val="00403D69"/>
    <w:rsid w:val="0040461C"/>
    <w:rsid w:val="00405DC7"/>
    <w:rsid w:val="004063E7"/>
    <w:rsid w:val="00407449"/>
    <w:rsid w:val="004101A2"/>
    <w:rsid w:val="0041186A"/>
    <w:rsid w:val="00411C05"/>
    <w:rsid w:val="004129D3"/>
    <w:rsid w:val="00413095"/>
    <w:rsid w:val="00415741"/>
    <w:rsid w:val="00416D49"/>
    <w:rsid w:val="004215BD"/>
    <w:rsid w:val="0042379C"/>
    <w:rsid w:val="004238AE"/>
    <w:rsid w:val="00424567"/>
    <w:rsid w:val="00425052"/>
    <w:rsid w:val="00425EBE"/>
    <w:rsid w:val="004274FA"/>
    <w:rsid w:val="00427AE2"/>
    <w:rsid w:val="00427AFF"/>
    <w:rsid w:val="00432142"/>
    <w:rsid w:val="00437266"/>
    <w:rsid w:val="004377EA"/>
    <w:rsid w:val="00442C30"/>
    <w:rsid w:val="00443C93"/>
    <w:rsid w:val="00444B2B"/>
    <w:rsid w:val="00445044"/>
    <w:rsid w:val="004475C9"/>
    <w:rsid w:val="0045014D"/>
    <w:rsid w:val="004507AC"/>
    <w:rsid w:val="004517CB"/>
    <w:rsid w:val="00452CC2"/>
    <w:rsid w:val="0045367B"/>
    <w:rsid w:val="00456129"/>
    <w:rsid w:val="004608ED"/>
    <w:rsid w:val="004628CB"/>
    <w:rsid w:val="00462C98"/>
    <w:rsid w:val="00463443"/>
    <w:rsid w:val="00464DD5"/>
    <w:rsid w:val="00465255"/>
    <w:rsid w:val="004659E0"/>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3"/>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725D"/>
    <w:rsid w:val="00500132"/>
    <w:rsid w:val="005007C4"/>
    <w:rsid w:val="00502352"/>
    <w:rsid w:val="00502ADC"/>
    <w:rsid w:val="00503D9A"/>
    <w:rsid w:val="005048E5"/>
    <w:rsid w:val="005057DB"/>
    <w:rsid w:val="00505981"/>
    <w:rsid w:val="005067B2"/>
    <w:rsid w:val="00507281"/>
    <w:rsid w:val="00510503"/>
    <w:rsid w:val="00512096"/>
    <w:rsid w:val="005157B3"/>
    <w:rsid w:val="00516013"/>
    <w:rsid w:val="0051689F"/>
    <w:rsid w:val="00516CC2"/>
    <w:rsid w:val="005176E6"/>
    <w:rsid w:val="00521001"/>
    <w:rsid w:val="005223FA"/>
    <w:rsid w:val="00523264"/>
    <w:rsid w:val="005233C7"/>
    <w:rsid w:val="00525285"/>
    <w:rsid w:val="00525FC0"/>
    <w:rsid w:val="00526D1B"/>
    <w:rsid w:val="00526E94"/>
    <w:rsid w:val="00527B99"/>
    <w:rsid w:val="00527DFB"/>
    <w:rsid w:val="00530FD7"/>
    <w:rsid w:val="00531713"/>
    <w:rsid w:val="00532C19"/>
    <w:rsid w:val="00533624"/>
    <w:rsid w:val="00533A82"/>
    <w:rsid w:val="00535477"/>
    <w:rsid w:val="0053704A"/>
    <w:rsid w:val="0053779E"/>
    <w:rsid w:val="00537C61"/>
    <w:rsid w:val="00541356"/>
    <w:rsid w:val="00541C2C"/>
    <w:rsid w:val="00550102"/>
    <w:rsid w:val="00550154"/>
    <w:rsid w:val="00551BE3"/>
    <w:rsid w:val="00552A60"/>
    <w:rsid w:val="00553B1A"/>
    <w:rsid w:val="0055400B"/>
    <w:rsid w:val="00554F67"/>
    <w:rsid w:val="00556E6A"/>
    <w:rsid w:val="00560296"/>
    <w:rsid w:val="00560DDA"/>
    <w:rsid w:val="00562B0C"/>
    <w:rsid w:val="00562B82"/>
    <w:rsid w:val="0056421E"/>
    <w:rsid w:val="00564763"/>
    <w:rsid w:val="0056511C"/>
    <w:rsid w:val="00573754"/>
    <w:rsid w:val="00575F90"/>
    <w:rsid w:val="005769A8"/>
    <w:rsid w:val="00577B6E"/>
    <w:rsid w:val="005804FD"/>
    <w:rsid w:val="00580722"/>
    <w:rsid w:val="005817F1"/>
    <w:rsid w:val="005827DC"/>
    <w:rsid w:val="005854F6"/>
    <w:rsid w:val="00585504"/>
    <w:rsid w:val="00585657"/>
    <w:rsid w:val="00586CC4"/>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56B"/>
    <w:rsid w:val="005B4C17"/>
    <w:rsid w:val="005B5749"/>
    <w:rsid w:val="005B6931"/>
    <w:rsid w:val="005C1014"/>
    <w:rsid w:val="005C16CA"/>
    <w:rsid w:val="005C19D3"/>
    <w:rsid w:val="005C467C"/>
    <w:rsid w:val="005C475C"/>
    <w:rsid w:val="005C4FB1"/>
    <w:rsid w:val="005C5465"/>
    <w:rsid w:val="005C65F4"/>
    <w:rsid w:val="005C72FE"/>
    <w:rsid w:val="005C73EA"/>
    <w:rsid w:val="005D100F"/>
    <w:rsid w:val="005D2704"/>
    <w:rsid w:val="005D4255"/>
    <w:rsid w:val="005D4994"/>
    <w:rsid w:val="005D4D3E"/>
    <w:rsid w:val="005D7512"/>
    <w:rsid w:val="005E0D65"/>
    <w:rsid w:val="005E1CD9"/>
    <w:rsid w:val="005E1D33"/>
    <w:rsid w:val="005E247B"/>
    <w:rsid w:val="005E29FE"/>
    <w:rsid w:val="005E3C51"/>
    <w:rsid w:val="005E3DE8"/>
    <w:rsid w:val="005E4A61"/>
    <w:rsid w:val="005E5C26"/>
    <w:rsid w:val="005E637F"/>
    <w:rsid w:val="005E63A8"/>
    <w:rsid w:val="005E7F12"/>
    <w:rsid w:val="005F3661"/>
    <w:rsid w:val="005F4BB4"/>
    <w:rsid w:val="00600823"/>
    <w:rsid w:val="00600B48"/>
    <w:rsid w:val="006015BE"/>
    <w:rsid w:val="00602E52"/>
    <w:rsid w:val="0060506D"/>
    <w:rsid w:val="0060626F"/>
    <w:rsid w:val="00606EBA"/>
    <w:rsid w:val="00607D2F"/>
    <w:rsid w:val="00610DDB"/>
    <w:rsid w:val="0061114F"/>
    <w:rsid w:val="00611BEA"/>
    <w:rsid w:val="0061367A"/>
    <w:rsid w:val="00615B19"/>
    <w:rsid w:val="00616309"/>
    <w:rsid w:val="006165A5"/>
    <w:rsid w:val="00616AD8"/>
    <w:rsid w:val="00617DCE"/>
    <w:rsid w:val="00621C82"/>
    <w:rsid w:val="00621C99"/>
    <w:rsid w:val="00622561"/>
    <w:rsid w:val="00622B0D"/>
    <w:rsid w:val="00622D54"/>
    <w:rsid w:val="0062359E"/>
    <w:rsid w:val="00625756"/>
    <w:rsid w:val="00627F0E"/>
    <w:rsid w:val="00627F7D"/>
    <w:rsid w:val="006308C7"/>
    <w:rsid w:val="00630A1B"/>
    <w:rsid w:val="00630B6C"/>
    <w:rsid w:val="00631444"/>
    <w:rsid w:val="00631839"/>
    <w:rsid w:val="00631B9B"/>
    <w:rsid w:val="006327D9"/>
    <w:rsid w:val="00633921"/>
    <w:rsid w:val="00633BC7"/>
    <w:rsid w:val="00633CA0"/>
    <w:rsid w:val="00635351"/>
    <w:rsid w:val="00635905"/>
    <w:rsid w:val="0063596B"/>
    <w:rsid w:val="00636B1D"/>
    <w:rsid w:val="00636CC9"/>
    <w:rsid w:val="00637A6F"/>
    <w:rsid w:val="006403D4"/>
    <w:rsid w:val="00640C94"/>
    <w:rsid w:val="006417B5"/>
    <w:rsid w:val="006418C7"/>
    <w:rsid w:val="006432D6"/>
    <w:rsid w:val="0064365F"/>
    <w:rsid w:val="006443A5"/>
    <w:rsid w:val="006447F3"/>
    <w:rsid w:val="00644F39"/>
    <w:rsid w:val="006451AB"/>
    <w:rsid w:val="00647E5A"/>
    <w:rsid w:val="006518D5"/>
    <w:rsid w:val="00653615"/>
    <w:rsid w:val="00653880"/>
    <w:rsid w:val="00653DF7"/>
    <w:rsid w:val="006556E3"/>
    <w:rsid w:val="00657E21"/>
    <w:rsid w:val="00660D5E"/>
    <w:rsid w:val="00662027"/>
    <w:rsid w:val="00663C2E"/>
    <w:rsid w:val="00664073"/>
    <w:rsid w:val="00665148"/>
    <w:rsid w:val="006661DD"/>
    <w:rsid w:val="006704E8"/>
    <w:rsid w:val="00671864"/>
    <w:rsid w:val="006722F1"/>
    <w:rsid w:val="00672AD1"/>
    <w:rsid w:val="00675AB6"/>
    <w:rsid w:val="0067626D"/>
    <w:rsid w:val="006807BF"/>
    <w:rsid w:val="00680989"/>
    <w:rsid w:val="006809B7"/>
    <w:rsid w:val="00680E88"/>
    <w:rsid w:val="00682172"/>
    <w:rsid w:val="00683643"/>
    <w:rsid w:val="00683D91"/>
    <w:rsid w:val="00684FB9"/>
    <w:rsid w:val="00685E1E"/>
    <w:rsid w:val="00686F2C"/>
    <w:rsid w:val="0068762A"/>
    <w:rsid w:val="00690912"/>
    <w:rsid w:val="00690F9D"/>
    <w:rsid w:val="00691EEE"/>
    <w:rsid w:val="006926DF"/>
    <w:rsid w:val="0069335F"/>
    <w:rsid w:val="006958D8"/>
    <w:rsid w:val="006976B9"/>
    <w:rsid w:val="00697F68"/>
    <w:rsid w:val="006A00AD"/>
    <w:rsid w:val="006A0117"/>
    <w:rsid w:val="006A1FD2"/>
    <w:rsid w:val="006A20F5"/>
    <w:rsid w:val="006A3E07"/>
    <w:rsid w:val="006A44E5"/>
    <w:rsid w:val="006A5C7D"/>
    <w:rsid w:val="006A64FC"/>
    <w:rsid w:val="006B0B4B"/>
    <w:rsid w:val="006B1496"/>
    <w:rsid w:val="006B1A37"/>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D2040"/>
    <w:rsid w:val="006D39A2"/>
    <w:rsid w:val="006D3B8B"/>
    <w:rsid w:val="006D65CF"/>
    <w:rsid w:val="006D6D7C"/>
    <w:rsid w:val="006E1A62"/>
    <w:rsid w:val="006E24D0"/>
    <w:rsid w:val="006E46FC"/>
    <w:rsid w:val="006E4CAF"/>
    <w:rsid w:val="006E52FF"/>
    <w:rsid w:val="006F26D3"/>
    <w:rsid w:val="006F418B"/>
    <w:rsid w:val="006F47B1"/>
    <w:rsid w:val="006F64F4"/>
    <w:rsid w:val="006F6E60"/>
    <w:rsid w:val="006F72F1"/>
    <w:rsid w:val="0070088C"/>
    <w:rsid w:val="00700EAF"/>
    <w:rsid w:val="00701D58"/>
    <w:rsid w:val="007023A4"/>
    <w:rsid w:val="00702506"/>
    <w:rsid w:val="00703399"/>
    <w:rsid w:val="00703896"/>
    <w:rsid w:val="0070459A"/>
    <w:rsid w:val="0070680F"/>
    <w:rsid w:val="00710DD3"/>
    <w:rsid w:val="00711BE5"/>
    <w:rsid w:val="00712816"/>
    <w:rsid w:val="007142DB"/>
    <w:rsid w:val="0071531D"/>
    <w:rsid w:val="0071700B"/>
    <w:rsid w:val="007211E5"/>
    <w:rsid w:val="00724076"/>
    <w:rsid w:val="0072488C"/>
    <w:rsid w:val="00726027"/>
    <w:rsid w:val="00730A8B"/>
    <w:rsid w:val="00730ACB"/>
    <w:rsid w:val="00732316"/>
    <w:rsid w:val="00732821"/>
    <w:rsid w:val="007341EE"/>
    <w:rsid w:val="00734BD0"/>
    <w:rsid w:val="00735230"/>
    <w:rsid w:val="00735B92"/>
    <w:rsid w:val="00737692"/>
    <w:rsid w:val="0074019E"/>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5115"/>
    <w:rsid w:val="00766380"/>
    <w:rsid w:val="00766952"/>
    <w:rsid w:val="00770075"/>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6B91"/>
    <w:rsid w:val="007A1760"/>
    <w:rsid w:val="007A1E89"/>
    <w:rsid w:val="007A292A"/>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D1B9E"/>
    <w:rsid w:val="007D1E96"/>
    <w:rsid w:val="007D3E93"/>
    <w:rsid w:val="007D429B"/>
    <w:rsid w:val="007D7235"/>
    <w:rsid w:val="007E0162"/>
    <w:rsid w:val="007E0AAA"/>
    <w:rsid w:val="007E20DE"/>
    <w:rsid w:val="007E2AF3"/>
    <w:rsid w:val="007E2D35"/>
    <w:rsid w:val="007E3759"/>
    <w:rsid w:val="007E4C4F"/>
    <w:rsid w:val="007E564F"/>
    <w:rsid w:val="007E6796"/>
    <w:rsid w:val="007E731C"/>
    <w:rsid w:val="007F058B"/>
    <w:rsid w:val="007F14F5"/>
    <w:rsid w:val="007F2E8C"/>
    <w:rsid w:val="007F3092"/>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9D"/>
    <w:rsid w:val="008235E9"/>
    <w:rsid w:val="008237F8"/>
    <w:rsid w:val="00825327"/>
    <w:rsid w:val="00825A32"/>
    <w:rsid w:val="00826867"/>
    <w:rsid w:val="008270BF"/>
    <w:rsid w:val="00827397"/>
    <w:rsid w:val="00827F88"/>
    <w:rsid w:val="00830C31"/>
    <w:rsid w:val="00830D0A"/>
    <w:rsid w:val="008320AE"/>
    <w:rsid w:val="00834C2F"/>
    <w:rsid w:val="00835048"/>
    <w:rsid w:val="00840C02"/>
    <w:rsid w:val="00840FD4"/>
    <w:rsid w:val="00841077"/>
    <w:rsid w:val="00841607"/>
    <w:rsid w:val="00841D41"/>
    <w:rsid w:val="0084210A"/>
    <w:rsid w:val="00842B48"/>
    <w:rsid w:val="008446D8"/>
    <w:rsid w:val="008477B5"/>
    <w:rsid w:val="00853752"/>
    <w:rsid w:val="00857C3F"/>
    <w:rsid w:val="0086098A"/>
    <w:rsid w:val="00860A99"/>
    <w:rsid w:val="008622F8"/>
    <w:rsid w:val="00864D2B"/>
    <w:rsid w:val="00866700"/>
    <w:rsid w:val="00866C32"/>
    <w:rsid w:val="008675A0"/>
    <w:rsid w:val="00867600"/>
    <w:rsid w:val="0087404A"/>
    <w:rsid w:val="00874BF4"/>
    <w:rsid w:val="00874E51"/>
    <w:rsid w:val="00875EAA"/>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7572"/>
    <w:rsid w:val="008A197E"/>
    <w:rsid w:val="008A2F25"/>
    <w:rsid w:val="008A445B"/>
    <w:rsid w:val="008A6E32"/>
    <w:rsid w:val="008A70FB"/>
    <w:rsid w:val="008A7336"/>
    <w:rsid w:val="008A73FB"/>
    <w:rsid w:val="008A7871"/>
    <w:rsid w:val="008B102E"/>
    <w:rsid w:val="008B27EF"/>
    <w:rsid w:val="008B32F8"/>
    <w:rsid w:val="008B6412"/>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3602"/>
    <w:rsid w:val="008E3B9E"/>
    <w:rsid w:val="008E4585"/>
    <w:rsid w:val="008E789F"/>
    <w:rsid w:val="008F3508"/>
    <w:rsid w:val="008F3692"/>
    <w:rsid w:val="008F39F3"/>
    <w:rsid w:val="008F3F1C"/>
    <w:rsid w:val="008F435E"/>
    <w:rsid w:val="008F4550"/>
    <w:rsid w:val="008F458A"/>
    <w:rsid w:val="008F6D9A"/>
    <w:rsid w:val="0090078A"/>
    <w:rsid w:val="00901149"/>
    <w:rsid w:val="00901211"/>
    <w:rsid w:val="00904913"/>
    <w:rsid w:val="009056D5"/>
    <w:rsid w:val="00905751"/>
    <w:rsid w:val="00905796"/>
    <w:rsid w:val="009068EE"/>
    <w:rsid w:val="00906A17"/>
    <w:rsid w:val="009078B8"/>
    <w:rsid w:val="0091360A"/>
    <w:rsid w:val="0091395D"/>
    <w:rsid w:val="00913B4A"/>
    <w:rsid w:val="009147CA"/>
    <w:rsid w:val="009163F5"/>
    <w:rsid w:val="009165A7"/>
    <w:rsid w:val="009166B1"/>
    <w:rsid w:val="009202E1"/>
    <w:rsid w:val="009214B6"/>
    <w:rsid w:val="00922076"/>
    <w:rsid w:val="00922A4D"/>
    <w:rsid w:val="00923732"/>
    <w:rsid w:val="00923765"/>
    <w:rsid w:val="00924345"/>
    <w:rsid w:val="009251F5"/>
    <w:rsid w:val="009265E3"/>
    <w:rsid w:val="00926C97"/>
    <w:rsid w:val="0093272F"/>
    <w:rsid w:val="00932D68"/>
    <w:rsid w:val="009333AB"/>
    <w:rsid w:val="0093456E"/>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8AF"/>
    <w:rsid w:val="0095795E"/>
    <w:rsid w:val="00961D1F"/>
    <w:rsid w:val="00961E59"/>
    <w:rsid w:val="009621EC"/>
    <w:rsid w:val="00963C59"/>
    <w:rsid w:val="00964D4C"/>
    <w:rsid w:val="009654AF"/>
    <w:rsid w:val="00965A54"/>
    <w:rsid w:val="0097083D"/>
    <w:rsid w:val="009715F1"/>
    <w:rsid w:val="00971705"/>
    <w:rsid w:val="00972F65"/>
    <w:rsid w:val="00973314"/>
    <w:rsid w:val="00973843"/>
    <w:rsid w:val="0097398C"/>
    <w:rsid w:val="00973B09"/>
    <w:rsid w:val="00973B34"/>
    <w:rsid w:val="00974423"/>
    <w:rsid w:val="00975972"/>
    <w:rsid w:val="00977B51"/>
    <w:rsid w:val="00980477"/>
    <w:rsid w:val="00980C11"/>
    <w:rsid w:val="00981A3C"/>
    <w:rsid w:val="00983CF7"/>
    <w:rsid w:val="00984115"/>
    <w:rsid w:val="009850A2"/>
    <w:rsid w:val="00985190"/>
    <w:rsid w:val="00985630"/>
    <w:rsid w:val="0098628D"/>
    <w:rsid w:val="00986959"/>
    <w:rsid w:val="009869DD"/>
    <w:rsid w:val="00987962"/>
    <w:rsid w:val="00987C5C"/>
    <w:rsid w:val="00990E1E"/>
    <w:rsid w:val="00991411"/>
    <w:rsid w:val="00994469"/>
    <w:rsid w:val="009954D3"/>
    <w:rsid w:val="009A283B"/>
    <w:rsid w:val="009A2BD0"/>
    <w:rsid w:val="009A5C60"/>
    <w:rsid w:val="009A629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774"/>
    <w:rsid w:val="009C49A3"/>
    <w:rsid w:val="009C4A1F"/>
    <w:rsid w:val="009C4E80"/>
    <w:rsid w:val="009C6205"/>
    <w:rsid w:val="009C6BA0"/>
    <w:rsid w:val="009D006C"/>
    <w:rsid w:val="009D3027"/>
    <w:rsid w:val="009D4AEF"/>
    <w:rsid w:val="009D70F9"/>
    <w:rsid w:val="009D7822"/>
    <w:rsid w:val="009E0221"/>
    <w:rsid w:val="009E1EE5"/>
    <w:rsid w:val="009E35BB"/>
    <w:rsid w:val="009E3AC1"/>
    <w:rsid w:val="009E45E7"/>
    <w:rsid w:val="009E467C"/>
    <w:rsid w:val="009E4983"/>
    <w:rsid w:val="009F0072"/>
    <w:rsid w:val="009F0BBC"/>
    <w:rsid w:val="009F0DD9"/>
    <w:rsid w:val="009F175B"/>
    <w:rsid w:val="009F1935"/>
    <w:rsid w:val="009F1FEE"/>
    <w:rsid w:val="009F22CB"/>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B0F"/>
    <w:rsid w:val="00A21CF3"/>
    <w:rsid w:val="00A23797"/>
    <w:rsid w:val="00A23EBF"/>
    <w:rsid w:val="00A248D4"/>
    <w:rsid w:val="00A26277"/>
    <w:rsid w:val="00A26ECD"/>
    <w:rsid w:val="00A3061D"/>
    <w:rsid w:val="00A31385"/>
    <w:rsid w:val="00A31D29"/>
    <w:rsid w:val="00A33911"/>
    <w:rsid w:val="00A33FDD"/>
    <w:rsid w:val="00A3672E"/>
    <w:rsid w:val="00A37A2E"/>
    <w:rsid w:val="00A42E83"/>
    <w:rsid w:val="00A43923"/>
    <w:rsid w:val="00A442F6"/>
    <w:rsid w:val="00A4543B"/>
    <w:rsid w:val="00A46170"/>
    <w:rsid w:val="00A466B4"/>
    <w:rsid w:val="00A50048"/>
    <w:rsid w:val="00A51C0D"/>
    <w:rsid w:val="00A52285"/>
    <w:rsid w:val="00A53569"/>
    <w:rsid w:val="00A55D02"/>
    <w:rsid w:val="00A56963"/>
    <w:rsid w:val="00A57319"/>
    <w:rsid w:val="00A57E0C"/>
    <w:rsid w:val="00A60637"/>
    <w:rsid w:val="00A60AC6"/>
    <w:rsid w:val="00A627EE"/>
    <w:rsid w:val="00A62C55"/>
    <w:rsid w:val="00A62FE0"/>
    <w:rsid w:val="00A6335E"/>
    <w:rsid w:val="00A653D6"/>
    <w:rsid w:val="00A65C54"/>
    <w:rsid w:val="00A7423C"/>
    <w:rsid w:val="00A74D99"/>
    <w:rsid w:val="00A74F12"/>
    <w:rsid w:val="00A76E28"/>
    <w:rsid w:val="00A77042"/>
    <w:rsid w:val="00A8220D"/>
    <w:rsid w:val="00A82498"/>
    <w:rsid w:val="00A829D8"/>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5A0"/>
    <w:rsid w:val="00AA4CE6"/>
    <w:rsid w:val="00AA6696"/>
    <w:rsid w:val="00AA6BEB"/>
    <w:rsid w:val="00AB06E1"/>
    <w:rsid w:val="00AB1261"/>
    <w:rsid w:val="00AB1BAE"/>
    <w:rsid w:val="00AB4921"/>
    <w:rsid w:val="00AB5D77"/>
    <w:rsid w:val="00AB6070"/>
    <w:rsid w:val="00AB7B5A"/>
    <w:rsid w:val="00AC04B9"/>
    <w:rsid w:val="00AC07AF"/>
    <w:rsid w:val="00AC1EAB"/>
    <w:rsid w:val="00AC2C29"/>
    <w:rsid w:val="00AC47A2"/>
    <w:rsid w:val="00AC4BC1"/>
    <w:rsid w:val="00AD1146"/>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0D6E"/>
    <w:rsid w:val="00AF12C1"/>
    <w:rsid w:val="00AF1CCB"/>
    <w:rsid w:val="00AF28A0"/>
    <w:rsid w:val="00AF30A2"/>
    <w:rsid w:val="00AF4173"/>
    <w:rsid w:val="00AF4E14"/>
    <w:rsid w:val="00AF6CD7"/>
    <w:rsid w:val="00B008AF"/>
    <w:rsid w:val="00B00D4D"/>
    <w:rsid w:val="00B00E56"/>
    <w:rsid w:val="00B013C2"/>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21B7"/>
    <w:rsid w:val="00B629A1"/>
    <w:rsid w:val="00B62B61"/>
    <w:rsid w:val="00B63328"/>
    <w:rsid w:val="00B651CC"/>
    <w:rsid w:val="00B654FE"/>
    <w:rsid w:val="00B66EE6"/>
    <w:rsid w:val="00B677A6"/>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443E"/>
    <w:rsid w:val="00B94E30"/>
    <w:rsid w:val="00B9526E"/>
    <w:rsid w:val="00B960C6"/>
    <w:rsid w:val="00B9657B"/>
    <w:rsid w:val="00B97A69"/>
    <w:rsid w:val="00BA0004"/>
    <w:rsid w:val="00BA00C2"/>
    <w:rsid w:val="00BA0166"/>
    <w:rsid w:val="00BA0827"/>
    <w:rsid w:val="00BA0AE4"/>
    <w:rsid w:val="00BA30D6"/>
    <w:rsid w:val="00BA3381"/>
    <w:rsid w:val="00BA588B"/>
    <w:rsid w:val="00BA5E30"/>
    <w:rsid w:val="00BA61E6"/>
    <w:rsid w:val="00BA7AFB"/>
    <w:rsid w:val="00BB269D"/>
    <w:rsid w:val="00BB3EE8"/>
    <w:rsid w:val="00BB49A3"/>
    <w:rsid w:val="00BB4C07"/>
    <w:rsid w:val="00BB4F86"/>
    <w:rsid w:val="00BC00CC"/>
    <w:rsid w:val="00BC242C"/>
    <w:rsid w:val="00BC2643"/>
    <w:rsid w:val="00BC2D56"/>
    <w:rsid w:val="00BC3202"/>
    <w:rsid w:val="00BC6A70"/>
    <w:rsid w:val="00BC7B02"/>
    <w:rsid w:val="00BD0800"/>
    <w:rsid w:val="00BD18D5"/>
    <w:rsid w:val="00BD363E"/>
    <w:rsid w:val="00BD775C"/>
    <w:rsid w:val="00BE063D"/>
    <w:rsid w:val="00BE073E"/>
    <w:rsid w:val="00BE096C"/>
    <w:rsid w:val="00BE0ACD"/>
    <w:rsid w:val="00BE0B9B"/>
    <w:rsid w:val="00BE15EE"/>
    <w:rsid w:val="00BE33C6"/>
    <w:rsid w:val="00BE440E"/>
    <w:rsid w:val="00BE65A8"/>
    <w:rsid w:val="00BE6DA3"/>
    <w:rsid w:val="00BF074C"/>
    <w:rsid w:val="00BF0EDA"/>
    <w:rsid w:val="00BF2D71"/>
    <w:rsid w:val="00BF4E02"/>
    <w:rsid w:val="00C01738"/>
    <w:rsid w:val="00C028B5"/>
    <w:rsid w:val="00C04C6D"/>
    <w:rsid w:val="00C04E6A"/>
    <w:rsid w:val="00C06ACF"/>
    <w:rsid w:val="00C06BF6"/>
    <w:rsid w:val="00C0793A"/>
    <w:rsid w:val="00C07C76"/>
    <w:rsid w:val="00C07EE1"/>
    <w:rsid w:val="00C10AFD"/>
    <w:rsid w:val="00C11BBE"/>
    <w:rsid w:val="00C121F9"/>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2A96"/>
    <w:rsid w:val="00C32B67"/>
    <w:rsid w:val="00C4227A"/>
    <w:rsid w:val="00C42C64"/>
    <w:rsid w:val="00C42CA6"/>
    <w:rsid w:val="00C436D7"/>
    <w:rsid w:val="00C45178"/>
    <w:rsid w:val="00C47E3B"/>
    <w:rsid w:val="00C50330"/>
    <w:rsid w:val="00C510D0"/>
    <w:rsid w:val="00C51789"/>
    <w:rsid w:val="00C51934"/>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1E9F"/>
    <w:rsid w:val="00C822A8"/>
    <w:rsid w:val="00C83633"/>
    <w:rsid w:val="00C84055"/>
    <w:rsid w:val="00C84F43"/>
    <w:rsid w:val="00C86153"/>
    <w:rsid w:val="00C91DD7"/>
    <w:rsid w:val="00CA032A"/>
    <w:rsid w:val="00CA0D34"/>
    <w:rsid w:val="00CA218F"/>
    <w:rsid w:val="00CA2D6F"/>
    <w:rsid w:val="00CA363F"/>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7921"/>
    <w:rsid w:val="00CD05F8"/>
    <w:rsid w:val="00CD0625"/>
    <w:rsid w:val="00CD0F83"/>
    <w:rsid w:val="00CD14A2"/>
    <w:rsid w:val="00CD23E2"/>
    <w:rsid w:val="00CD4383"/>
    <w:rsid w:val="00CD49DC"/>
    <w:rsid w:val="00CD514C"/>
    <w:rsid w:val="00CD5671"/>
    <w:rsid w:val="00CD6CDC"/>
    <w:rsid w:val="00CE1948"/>
    <w:rsid w:val="00CE1A0A"/>
    <w:rsid w:val="00CE1C3D"/>
    <w:rsid w:val="00CE383A"/>
    <w:rsid w:val="00CE4447"/>
    <w:rsid w:val="00CE4679"/>
    <w:rsid w:val="00CE46CF"/>
    <w:rsid w:val="00CE7FD3"/>
    <w:rsid w:val="00CF164B"/>
    <w:rsid w:val="00CF28C1"/>
    <w:rsid w:val="00CF2925"/>
    <w:rsid w:val="00CF4F71"/>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A6E"/>
    <w:rsid w:val="00D10CB9"/>
    <w:rsid w:val="00D13266"/>
    <w:rsid w:val="00D15E4C"/>
    <w:rsid w:val="00D1718E"/>
    <w:rsid w:val="00D1765E"/>
    <w:rsid w:val="00D20074"/>
    <w:rsid w:val="00D20DE8"/>
    <w:rsid w:val="00D2141A"/>
    <w:rsid w:val="00D21B62"/>
    <w:rsid w:val="00D229FA"/>
    <w:rsid w:val="00D26002"/>
    <w:rsid w:val="00D26153"/>
    <w:rsid w:val="00D273D8"/>
    <w:rsid w:val="00D301A0"/>
    <w:rsid w:val="00D3077F"/>
    <w:rsid w:val="00D32F97"/>
    <w:rsid w:val="00D3327E"/>
    <w:rsid w:val="00D339FA"/>
    <w:rsid w:val="00D35AF4"/>
    <w:rsid w:val="00D367C4"/>
    <w:rsid w:val="00D41B32"/>
    <w:rsid w:val="00D44AE5"/>
    <w:rsid w:val="00D44D5D"/>
    <w:rsid w:val="00D45412"/>
    <w:rsid w:val="00D46E0F"/>
    <w:rsid w:val="00D47A38"/>
    <w:rsid w:val="00D53419"/>
    <w:rsid w:val="00D53D70"/>
    <w:rsid w:val="00D554EE"/>
    <w:rsid w:val="00D575F6"/>
    <w:rsid w:val="00D629E8"/>
    <w:rsid w:val="00D62CF3"/>
    <w:rsid w:val="00D63361"/>
    <w:rsid w:val="00D65E83"/>
    <w:rsid w:val="00D66711"/>
    <w:rsid w:val="00D70583"/>
    <w:rsid w:val="00D711B0"/>
    <w:rsid w:val="00D714C6"/>
    <w:rsid w:val="00D715D1"/>
    <w:rsid w:val="00D7221F"/>
    <w:rsid w:val="00D7295F"/>
    <w:rsid w:val="00D74BFB"/>
    <w:rsid w:val="00D75523"/>
    <w:rsid w:val="00D75A42"/>
    <w:rsid w:val="00D75AB6"/>
    <w:rsid w:val="00D75DB3"/>
    <w:rsid w:val="00D7701E"/>
    <w:rsid w:val="00D80C34"/>
    <w:rsid w:val="00D812FB"/>
    <w:rsid w:val="00D81433"/>
    <w:rsid w:val="00D84F1D"/>
    <w:rsid w:val="00D855CE"/>
    <w:rsid w:val="00D85972"/>
    <w:rsid w:val="00D85B1C"/>
    <w:rsid w:val="00D85EA3"/>
    <w:rsid w:val="00D8632C"/>
    <w:rsid w:val="00D903F3"/>
    <w:rsid w:val="00D90595"/>
    <w:rsid w:val="00D906F8"/>
    <w:rsid w:val="00D90729"/>
    <w:rsid w:val="00D909D7"/>
    <w:rsid w:val="00D90B69"/>
    <w:rsid w:val="00D91F7B"/>
    <w:rsid w:val="00D9353E"/>
    <w:rsid w:val="00D955EF"/>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AAF"/>
    <w:rsid w:val="00DC3C11"/>
    <w:rsid w:val="00DC403F"/>
    <w:rsid w:val="00DC4081"/>
    <w:rsid w:val="00DC4A04"/>
    <w:rsid w:val="00DC668B"/>
    <w:rsid w:val="00DC671E"/>
    <w:rsid w:val="00DC717D"/>
    <w:rsid w:val="00DC79E5"/>
    <w:rsid w:val="00DD14A7"/>
    <w:rsid w:val="00DD17C8"/>
    <w:rsid w:val="00DD4A9F"/>
    <w:rsid w:val="00DD52D5"/>
    <w:rsid w:val="00DD62BA"/>
    <w:rsid w:val="00DD665A"/>
    <w:rsid w:val="00DD6D1B"/>
    <w:rsid w:val="00DD7928"/>
    <w:rsid w:val="00DE037C"/>
    <w:rsid w:val="00DE04AA"/>
    <w:rsid w:val="00DE1213"/>
    <w:rsid w:val="00DE2890"/>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55E"/>
    <w:rsid w:val="00E06F3A"/>
    <w:rsid w:val="00E100BA"/>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2B4"/>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4A9"/>
    <w:rsid w:val="00E55529"/>
    <w:rsid w:val="00E55DBB"/>
    <w:rsid w:val="00E560AB"/>
    <w:rsid w:val="00E565E3"/>
    <w:rsid w:val="00E56A2C"/>
    <w:rsid w:val="00E60266"/>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2047"/>
    <w:rsid w:val="00EB2AE6"/>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1150"/>
    <w:rsid w:val="00EE170C"/>
    <w:rsid w:val="00EE3975"/>
    <w:rsid w:val="00EE3AA2"/>
    <w:rsid w:val="00EE432F"/>
    <w:rsid w:val="00EE7455"/>
    <w:rsid w:val="00EE7C19"/>
    <w:rsid w:val="00EE7C1B"/>
    <w:rsid w:val="00EF030F"/>
    <w:rsid w:val="00EF23CE"/>
    <w:rsid w:val="00EF2F3E"/>
    <w:rsid w:val="00EF3F93"/>
    <w:rsid w:val="00EF5D38"/>
    <w:rsid w:val="00EF6FD8"/>
    <w:rsid w:val="00EF71A5"/>
    <w:rsid w:val="00EF786E"/>
    <w:rsid w:val="00F011F5"/>
    <w:rsid w:val="00F02E2A"/>
    <w:rsid w:val="00F03ADA"/>
    <w:rsid w:val="00F041C9"/>
    <w:rsid w:val="00F044EF"/>
    <w:rsid w:val="00F049FE"/>
    <w:rsid w:val="00F04E84"/>
    <w:rsid w:val="00F05271"/>
    <w:rsid w:val="00F0569D"/>
    <w:rsid w:val="00F05B0C"/>
    <w:rsid w:val="00F05F2B"/>
    <w:rsid w:val="00F13D37"/>
    <w:rsid w:val="00F13E66"/>
    <w:rsid w:val="00F154A3"/>
    <w:rsid w:val="00F1717C"/>
    <w:rsid w:val="00F179FD"/>
    <w:rsid w:val="00F241BD"/>
    <w:rsid w:val="00F24EBA"/>
    <w:rsid w:val="00F27B01"/>
    <w:rsid w:val="00F304D5"/>
    <w:rsid w:val="00F310AD"/>
    <w:rsid w:val="00F32B72"/>
    <w:rsid w:val="00F34B4A"/>
    <w:rsid w:val="00F3549F"/>
    <w:rsid w:val="00F355D3"/>
    <w:rsid w:val="00F368A3"/>
    <w:rsid w:val="00F44333"/>
    <w:rsid w:val="00F446F0"/>
    <w:rsid w:val="00F44BBB"/>
    <w:rsid w:val="00F45327"/>
    <w:rsid w:val="00F454EA"/>
    <w:rsid w:val="00F5033C"/>
    <w:rsid w:val="00F524CC"/>
    <w:rsid w:val="00F52946"/>
    <w:rsid w:val="00F53326"/>
    <w:rsid w:val="00F53F6B"/>
    <w:rsid w:val="00F54C45"/>
    <w:rsid w:val="00F55536"/>
    <w:rsid w:val="00F55BE4"/>
    <w:rsid w:val="00F56187"/>
    <w:rsid w:val="00F569D0"/>
    <w:rsid w:val="00F56D83"/>
    <w:rsid w:val="00F571C7"/>
    <w:rsid w:val="00F62413"/>
    <w:rsid w:val="00F64DED"/>
    <w:rsid w:val="00F655B7"/>
    <w:rsid w:val="00F659E9"/>
    <w:rsid w:val="00F65F0F"/>
    <w:rsid w:val="00F701DE"/>
    <w:rsid w:val="00F70F87"/>
    <w:rsid w:val="00F717BB"/>
    <w:rsid w:val="00F73FE2"/>
    <w:rsid w:val="00F740E6"/>
    <w:rsid w:val="00F75CFD"/>
    <w:rsid w:val="00F75F08"/>
    <w:rsid w:val="00F76828"/>
    <w:rsid w:val="00F77AC1"/>
    <w:rsid w:val="00F77B7E"/>
    <w:rsid w:val="00F77D1A"/>
    <w:rsid w:val="00F8024C"/>
    <w:rsid w:val="00F82CA1"/>
    <w:rsid w:val="00F82D92"/>
    <w:rsid w:val="00F90516"/>
    <w:rsid w:val="00F908FC"/>
    <w:rsid w:val="00F910CC"/>
    <w:rsid w:val="00F922C8"/>
    <w:rsid w:val="00F92515"/>
    <w:rsid w:val="00F92D2F"/>
    <w:rsid w:val="00F96D18"/>
    <w:rsid w:val="00FA3B04"/>
    <w:rsid w:val="00FA504C"/>
    <w:rsid w:val="00FA5DA7"/>
    <w:rsid w:val="00FA6166"/>
    <w:rsid w:val="00FA757C"/>
    <w:rsid w:val="00FB068F"/>
    <w:rsid w:val="00FB0CA7"/>
    <w:rsid w:val="00FB116A"/>
    <w:rsid w:val="00FB2268"/>
    <w:rsid w:val="00FB2868"/>
    <w:rsid w:val="00FB43E9"/>
    <w:rsid w:val="00FB47CF"/>
    <w:rsid w:val="00FB59B0"/>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76C7"/>
    <w:rsid w:val="00FE4BBA"/>
    <w:rsid w:val="00FE4DE6"/>
    <w:rsid w:val="00FE4F5A"/>
    <w:rsid w:val="00FE50CF"/>
    <w:rsid w:val="00FE5FB8"/>
    <w:rsid w:val="00FF0C75"/>
    <w:rsid w:val="00FF2615"/>
    <w:rsid w:val="00FF3AA3"/>
    <w:rsid w:val="00FF7C2D"/>
    <w:rsid w:val="00FF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56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character" w:styleId="af1">
    <w:name w:val="Strong"/>
    <w:uiPriority w:val="22"/>
    <w:qFormat/>
    <w:rsid w:val="0070088C"/>
    <w:rPr>
      <w:b/>
      <w:bCs/>
    </w:rPr>
  </w:style>
  <w:style w:type="character" w:styleId="af2">
    <w:name w:val="annotation reference"/>
    <w:basedOn w:val="a0"/>
    <w:rsid w:val="00FE5FB8"/>
    <w:rPr>
      <w:sz w:val="18"/>
      <w:szCs w:val="18"/>
    </w:rPr>
  </w:style>
  <w:style w:type="paragraph" w:styleId="af3">
    <w:name w:val="annotation text"/>
    <w:basedOn w:val="a"/>
    <w:link w:val="af4"/>
    <w:rsid w:val="00FE5FB8"/>
  </w:style>
  <w:style w:type="character" w:customStyle="1" w:styleId="af4">
    <w:name w:val="コメント文字列 (文字)"/>
    <w:basedOn w:val="a0"/>
    <w:link w:val="af3"/>
    <w:rsid w:val="00FE5FB8"/>
    <w:rPr>
      <w:rFonts w:ascii="ＭＳ 明朝" w:hAnsi="ＭＳ 明朝"/>
      <w:color w:val="000000"/>
      <w:sz w:val="22"/>
      <w:szCs w:val="22"/>
    </w:rPr>
  </w:style>
  <w:style w:type="paragraph" w:styleId="af5">
    <w:name w:val="annotation subject"/>
    <w:basedOn w:val="af3"/>
    <w:next w:val="af3"/>
    <w:link w:val="af6"/>
    <w:rsid w:val="00FE5FB8"/>
    <w:rPr>
      <w:b/>
      <w:bCs/>
    </w:rPr>
  </w:style>
  <w:style w:type="character" w:customStyle="1" w:styleId="af6">
    <w:name w:val="コメント内容 (文字)"/>
    <w:basedOn w:val="af4"/>
    <w:link w:val="af5"/>
    <w:rsid w:val="00FE5FB8"/>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1539778505">
      <w:bodyDiv w:val="1"/>
      <w:marLeft w:val="0"/>
      <w:marRight w:val="0"/>
      <w:marTop w:val="0"/>
      <w:marBottom w:val="0"/>
      <w:divBdr>
        <w:top w:val="none" w:sz="0" w:space="0" w:color="auto"/>
        <w:left w:val="none" w:sz="0" w:space="0" w:color="auto"/>
        <w:bottom w:val="none" w:sz="0" w:space="0" w:color="auto"/>
        <w:right w:val="none" w:sz="0" w:space="0" w:color="auto"/>
      </w:divBdr>
      <w:divsChild>
        <w:div w:id="1258292743">
          <w:marLeft w:val="0"/>
          <w:marRight w:val="0"/>
          <w:marTop w:val="0"/>
          <w:marBottom w:val="0"/>
          <w:divBdr>
            <w:top w:val="none" w:sz="0" w:space="0" w:color="auto"/>
            <w:left w:val="none" w:sz="0" w:space="0" w:color="auto"/>
            <w:bottom w:val="none" w:sz="0" w:space="0" w:color="auto"/>
            <w:right w:val="none" w:sz="0" w:space="0" w:color="auto"/>
          </w:divBdr>
          <w:divsChild>
            <w:div w:id="1348403479">
              <w:marLeft w:val="0"/>
              <w:marRight w:val="0"/>
              <w:marTop w:val="0"/>
              <w:marBottom w:val="0"/>
              <w:divBdr>
                <w:top w:val="none" w:sz="0" w:space="0" w:color="auto"/>
                <w:left w:val="none" w:sz="0" w:space="0" w:color="auto"/>
                <w:bottom w:val="none" w:sz="0" w:space="0" w:color="auto"/>
                <w:right w:val="none" w:sz="0" w:space="0" w:color="auto"/>
              </w:divBdr>
              <w:divsChild>
                <w:div w:id="616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7728">
          <w:marLeft w:val="0"/>
          <w:marRight w:val="0"/>
          <w:marTop w:val="0"/>
          <w:marBottom w:val="0"/>
          <w:divBdr>
            <w:top w:val="none" w:sz="0" w:space="0" w:color="auto"/>
            <w:left w:val="none" w:sz="0" w:space="0" w:color="auto"/>
            <w:bottom w:val="none" w:sz="0" w:space="0" w:color="auto"/>
            <w:right w:val="none" w:sz="0" w:space="0" w:color="auto"/>
          </w:divBdr>
          <w:divsChild>
            <w:div w:id="873231763">
              <w:marLeft w:val="0"/>
              <w:marRight w:val="0"/>
              <w:marTop w:val="0"/>
              <w:marBottom w:val="0"/>
              <w:divBdr>
                <w:top w:val="none" w:sz="0" w:space="0" w:color="auto"/>
                <w:left w:val="none" w:sz="0" w:space="0" w:color="auto"/>
                <w:bottom w:val="none" w:sz="0" w:space="0" w:color="auto"/>
                <w:right w:val="none" w:sz="0" w:space="0" w:color="auto"/>
              </w:divBdr>
              <w:divsChild>
                <w:div w:id="12826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2F31-0AD7-49AC-B256-7E9BD807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4675</Words>
  <Characters>185</Characters>
  <Application>Microsoft Office Word</Application>
  <DocSecurity>0</DocSecurity>
  <Lines>1</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2025-02-26T01:21:00Z</dcterms:created>
  <dcterms:modified xsi:type="dcterms:W3CDTF">2025-02-26T07:48:00Z</dcterms:modified>
</cp:coreProperties>
</file>