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DEF10" w14:textId="6C79936E" w:rsidR="00A262B5" w:rsidRPr="00A21FD8" w:rsidRDefault="00A262B5" w:rsidP="00A262B5">
      <w:pPr>
        <w:rPr>
          <w:rFonts w:asciiTheme="majorEastAsia" w:eastAsiaTheme="majorEastAsia" w:hAnsiTheme="majorEastAsia"/>
          <w:b/>
          <w:sz w:val="22"/>
        </w:rPr>
      </w:pPr>
      <w:r w:rsidRPr="00A21FD8">
        <w:rPr>
          <w:rFonts w:asciiTheme="majorEastAsia" w:eastAsiaTheme="majorEastAsia" w:hAnsiTheme="majorEastAsia" w:hint="eastAsia"/>
          <w:b/>
          <w:sz w:val="22"/>
        </w:rPr>
        <w:t>大阪府情報公開審査会答申（大公審答申第426号）</w:t>
      </w:r>
    </w:p>
    <w:p w14:paraId="0B58EFE3" w14:textId="77777777" w:rsidR="00A262B5" w:rsidRPr="00A21FD8" w:rsidRDefault="00A262B5" w:rsidP="00A262B5">
      <w:pPr>
        <w:rPr>
          <w:rFonts w:asciiTheme="majorEastAsia" w:eastAsiaTheme="majorEastAsia" w:hAnsiTheme="majorEastAsia"/>
          <w:b/>
          <w:sz w:val="22"/>
        </w:rPr>
      </w:pPr>
      <w:r w:rsidRPr="00A21FD8">
        <w:rPr>
          <w:rFonts w:asciiTheme="majorEastAsia" w:eastAsiaTheme="majorEastAsia" w:hAnsiTheme="majorEastAsia" w:hint="eastAsia"/>
          <w:b/>
          <w:sz w:val="22"/>
        </w:rPr>
        <w:t>〔　IR区域来訪者等試算資料非公開決定審査請求事案ほか１件　〕</w:t>
      </w:r>
    </w:p>
    <w:p w14:paraId="6DF79E58" w14:textId="77777777" w:rsidR="00A262B5" w:rsidRPr="00A21FD8" w:rsidRDefault="00A262B5" w:rsidP="00A262B5">
      <w:pPr>
        <w:rPr>
          <w:rFonts w:asciiTheme="majorEastAsia" w:eastAsiaTheme="majorEastAsia" w:hAnsiTheme="majorEastAsia"/>
          <w:b/>
          <w:sz w:val="22"/>
        </w:rPr>
      </w:pPr>
      <w:r w:rsidRPr="00A21FD8">
        <w:rPr>
          <w:rFonts w:asciiTheme="majorEastAsia" w:eastAsiaTheme="majorEastAsia" w:hAnsiTheme="majorEastAsia" w:hint="eastAsia"/>
          <w:b/>
          <w:sz w:val="22"/>
        </w:rPr>
        <w:t>（答申日：令和７年１月９日）</w:t>
      </w:r>
    </w:p>
    <w:p w14:paraId="11F402EA" w14:textId="77777777" w:rsidR="00A262B5" w:rsidRDefault="00A262B5" w:rsidP="00EA15EA">
      <w:pPr>
        <w:autoSpaceDE w:val="0"/>
        <w:autoSpaceDN w:val="0"/>
        <w:rPr>
          <w:rFonts w:asciiTheme="majorEastAsia" w:eastAsiaTheme="majorEastAsia" w:hAnsiTheme="majorEastAsia"/>
          <w:b/>
          <w:sz w:val="22"/>
        </w:rPr>
      </w:pPr>
    </w:p>
    <w:p w14:paraId="31376BA7" w14:textId="076A3EB3" w:rsidR="00A16144" w:rsidRPr="00956910" w:rsidRDefault="00A16144" w:rsidP="00EA15EA">
      <w:pPr>
        <w:autoSpaceDE w:val="0"/>
        <w:autoSpaceDN w:val="0"/>
        <w:rPr>
          <w:rFonts w:asciiTheme="majorEastAsia" w:eastAsiaTheme="majorEastAsia" w:hAnsiTheme="majorEastAsia"/>
          <w:b/>
          <w:sz w:val="22"/>
        </w:rPr>
      </w:pPr>
      <w:r w:rsidRPr="00956910">
        <w:rPr>
          <w:rFonts w:asciiTheme="majorEastAsia" w:eastAsiaTheme="majorEastAsia" w:hAnsiTheme="majorEastAsia" w:hint="eastAsia"/>
          <w:b/>
          <w:sz w:val="22"/>
        </w:rPr>
        <w:t>第一　審査会の結論</w:t>
      </w:r>
    </w:p>
    <w:p w14:paraId="3629A297" w14:textId="4B2C07A3" w:rsidR="00A16144" w:rsidRPr="00956910" w:rsidRDefault="00853A25" w:rsidP="00803445">
      <w:pPr>
        <w:tabs>
          <w:tab w:val="left" w:pos="9072"/>
        </w:tabs>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大阪府知事が行った非公開決定は、妥当である。</w:t>
      </w:r>
    </w:p>
    <w:p w14:paraId="53075BFB" w14:textId="77777777" w:rsidR="004B7616" w:rsidRPr="00956910" w:rsidRDefault="004B7616" w:rsidP="00EA15EA">
      <w:pPr>
        <w:autoSpaceDE w:val="0"/>
        <w:autoSpaceDN w:val="0"/>
        <w:rPr>
          <w:rFonts w:asciiTheme="minorEastAsia" w:hAnsiTheme="minorEastAsia"/>
          <w:sz w:val="22"/>
        </w:rPr>
      </w:pPr>
    </w:p>
    <w:p w14:paraId="38219775" w14:textId="77777777" w:rsidR="00A16144" w:rsidRPr="00956910" w:rsidRDefault="00A16144" w:rsidP="00EA15EA">
      <w:pPr>
        <w:autoSpaceDE w:val="0"/>
        <w:autoSpaceDN w:val="0"/>
        <w:rPr>
          <w:rFonts w:asciiTheme="majorEastAsia" w:eastAsiaTheme="majorEastAsia" w:hAnsiTheme="majorEastAsia"/>
          <w:b/>
          <w:sz w:val="22"/>
        </w:rPr>
      </w:pPr>
      <w:r w:rsidRPr="00956910">
        <w:rPr>
          <w:rFonts w:asciiTheme="majorEastAsia" w:eastAsiaTheme="majorEastAsia" w:hAnsiTheme="majorEastAsia" w:hint="eastAsia"/>
          <w:b/>
          <w:sz w:val="22"/>
        </w:rPr>
        <w:t>第二　審査請求に至る経過</w:t>
      </w:r>
    </w:p>
    <w:p w14:paraId="5B2E6FF4" w14:textId="33931912" w:rsidR="008F3EBB" w:rsidRPr="00956910" w:rsidRDefault="00E45B56" w:rsidP="0075243C">
      <w:pPr>
        <w:autoSpaceDE w:val="0"/>
        <w:autoSpaceDN w:val="0"/>
        <w:ind w:left="440" w:hangingChars="200" w:hanging="440"/>
        <w:rPr>
          <w:rFonts w:asciiTheme="minorEastAsia" w:hAnsiTheme="minorEastAsia"/>
          <w:sz w:val="22"/>
        </w:rPr>
      </w:pPr>
      <w:r w:rsidRPr="00956910">
        <w:rPr>
          <w:rFonts w:asciiTheme="minorEastAsia" w:hAnsiTheme="minorEastAsia" w:hint="eastAsia"/>
          <w:sz w:val="22"/>
        </w:rPr>
        <w:t xml:space="preserve">　１　</w:t>
      </w:r>
      <w:r w:rsidR="00803445" w:rsidRPr="00956910">
        <w:rPr>
          <w:rFonts w:asciiTheme="minorEastAsia" w:hAnsiTheme="minorEastAsia" w:hint="eastAsia"/>
          <w:sz w:val="22"/>
        </w:rPr>
        <w:t>１回目の情報</w:t>
      </w:r>
      <w:r w:rsidR="008F3EBB" w:rsidRPr="00956910">
        <w:rPr>
          <w:rFonts w:asciiTheme="minorEastAsia" w:hAnsiTheme="minorEastAsia" w:hint="eastAsia"/>
          <w:sz w:val="22"/>
        </w:rPr>
        <w:t>公開請求について</w:t>
      </w:r>
    </w:p>
    <w:p w14:paraId="4E23F33A" w14:textId="732DDB91" w:rsidR="00803445" w:rsidRPr="00956910" w:rsidRDefault="00803445" w:rsidP="007F47F1">
      <w:pPr>
        <w:ind w:leftChars="100" w:left="650" w:hangingChars="200" w:hanging="440"/>
        <w:rPr>
          <w:rFonts w:ascii="ＭＳ 明朝" w:hAnsi="ＭＳ 明朝"/>
          <w:sz w:val="22"/>
        </w:rPr>
      </w:pPr>
      <w:r w:rsidRPr="00956910">
        <w:rPr>
          <w:rFonts w:ascii="ＭＳ 明朝" w:hAnsi="ＭＳ 明朝" w:hint="eastAsia"/>
          <w:sz w:val="22"/>
        </w:rPr>
        <w:t>（１）令和４年１月</w:t>
      </w:r>
      <w:r w:rsidRPr="00956910">
        <w:rPr>
          <w:rFonts w:ascii="ＭＳ 明朝" w:hAnsi="ＭＳ 明朝"/>
          <w:sz w:val="22"/>
        </w:rPr>
        <w:t>25日、審査請求人は、大阪府知事（以下「実施機関」という。）に対し、</w:t>
      </w:r>
      <w:r w:rsidR="00CA43E8" w:rsidRPr="00956910">
        <w:rPr>
          <w:rFonts w:ascii="ＭＳ 明朝" w:hAnsi="ＭＳ 明朝" w:hint="eastAsia"/>
          <w:sz w:val="22"/>
        </w:rPr>
        <w:t>大阪府情報公開条例（平成11年大阪府条例第39号。以下「条例」という。）</w:t>
      </w:r>
      <w:r w:rsidRPr="00956910">
        <w:rPr>
          <w:rFonts w:ascii="ＭＳ 明朝" w:hAnsi="ＭＳ 明朝"/>
          <w:sz w:val="22"/>
        </w:rPr>
        <w:t>第６条の規定により、以下の内容の行政文書公開請求（以下「本件請求１」という。）を行った。</w:t>
      </w:r>
    </w:p>
    <w:p w14:paraId="5436CB77" w14:textId="0702E013" w:rsidR="00803445" w:rsidRPr="00956910" w:rsidRDefault="00803445" w:rsidP="007F47F1">
      <w:pPr>
        <w:ind w:leftChars="100" w:left="210" w:firstLineChars="200" w:firstLine="440"/>
        <w:rPr>
          <w:rFonts w:ascii="ＭＳ 明朝" w:hAnsi="ＭＳ 明朝"/>
          <w:sz w:val="22"/>
        </w:rPr>
      </w:pPr>
      <w:r w:rsidRPr="00956910">
        <w:rPr>
          <w:rFonts w:ascii="ＭＳ 明朝" w:hAnsi="ＭＳ 明朝" w:hint="eastAsia"/>
          <w:sz w:val="22"/>
        </w:rPr>
        <w:t>（本件請求１の内容）</w:t>
      </w:r>
    </w:p>
    <w:p w14:paraId="55287470" w14:textId="46418A87" w:rsidR="00803445" w:rsidRPr="00956910" w:rsidRDefault="002F5BC9" w:rsidP="00661621">
      <w:pPr>
        <w:ind w:leftChars="300" w:left="630" w:firstLineChars="100" w:firstLine="220"/>
        <w:rPr>
          <w:rFonts w:ascii="ＭＳ 明朝" w:hAnsi="ＭＳ 明朝"/>
          <w:sz w:val="22"/>
        </w:rPr>
      </w:pPr>
      <w:r w:rsidRPr="00956910">
        <w:rPr>
          <w:rFonts w:ascii="ＭＳ 明朝" w:eastAsia="ＭＳ 明朝" w:hAnsi="ＭＳ 明朝"/>
          <w:sz w:val="22"/>
        </w:rPr>
        <w:t>IR</w:t>
      </w:r>
      <w:r w:rsidR="00803445" w:rsidRPr="00956910">
        <w:rPr>
          <w:rFonts w:ascii="ＭＳ 明朝" w:hAnsi="ＭＳ 明朝" w:hint="eastAsia"/>
          <w:sz w:val="22"/>
        </w:rPr>
        <w:t>計画案説明会で説明された、</w:t>
      </w:r>
      <w:r w:rsidRPr="00956910">
        <w:rPr>
          <w:rFonts w:ascii="ＭＳ 明朝" w:eastAsia="ＭＳ 明朝" w:hAnsi="ＭＳ 明朝"/>
          <w:sz w:val="22"/>
        </w:rPr>
        <w:t>IR</w:t>
      </w:r>
      <w:r w:rsidR="00803445" w:rsidRPr="00956910">
        <w:rPr>
          <w:rFonts w:ascii="ＭＳ 明朝" w:hAnsi="ＭＳ 明朝" w:hint="eastAsia"/>
          <w:sz w:val="22"/>
        </w:rPr>
        <w:t>区域来訪者年間</w:t>
      </w:r>
      <w:r w:rsidR="00803445" w:rsidRPr="00956910">
        <w:rPr>
          <w:rFonts w:ascii="ＭＳ 明朝" w:hAnsi="ＭＳ 明朝"/>
          <w:sz w:val="22"/>
        </w:rPr>
        <w:t>2000万人、カジノ施設入場者年間1600万人、カジノ収益年間4200億円算出のもとになった試算資料（どんな人が、年間どれくらいカジノに来て、どれくらい</w:t>
      </w:r>
      <w:r w:rsidR="001A7866">
        <w:rPr>
          <w:rFonts w:ascii="ＭＳ 明朝" w:hAnsi="ＭＳ 明朝" w:hint="eastAsia"/>
          <w:sz w:val="22"/>
        </w:rPr>
        <w:t>の</w:t>
      </w:r>
      <w:r w:rsidR="00803445" w:rsidRPr="00956910">
        <w:rPr>
          <w:rFonts w:ascii="ＭＳ 明朝" w:hAnsi="ＭＳ 明朝"/>
          <w:sz w:val="22"/>
        </w:rPr>
        <w:t>お金のやりとりをすると想定しているのかがわかる資料）</w:t>
      </w:r>
      <w:r w:rsidR="00681176" w:rsidRPr="00956910">
        <w:rPr>
          <w:rFonts w:ascii="ＭＳ 明朝" w:hAnsi="ＭＳ 明朝" w:hint="eastAsia"/>
          <w:sz w:val="22"/>
        </w:rPr>
        <w:t>。</w:t>
      </w:r>
    </w:p>
    <w:p w14:paraId="22A56BB7" w14:textId="0F1DDA10" w:rsidR="00803445" w:rsidRPr="00956910" w:rsidRDefault="00803445" w:rsidP="007F47F1">
      <w:pPr>
        <w:ind w:left="660" w:hangingChars="300" w:hanging="660"/>
        <w:rPr>
          <w:rFonts w:ascii="ＭＳ 明朝" w:hAnsi="ＭＳ 明朝"/>
          <w:sz w:val="22"/>
        </w:rPr>
      </w:pPr>
      <w:r w:rsidRPr="00956910">
        <w:rPr>
          <w:rFonts w:ascii="ＭＳ 明朝" w:hAnsi="ＭＳ 明朝" w:hint="eastAsia"/>
          <w:sz w:val="22"/>
        </w:rPr>
        <w:t xml:space="preserve">　（２）同年２月８日、実施機関は、本件請求</w:t>
      </w:r>
      <w:r w:rsidR="002F5BC9" w:rsidRPr="00956910">
        <w:rPr>
          <w:rFonts w:ascii="ＭＳ 明朝" w:eastAsia="ＭＳ 明朝" w:hAnsi="ＭＳ 明朝" w:hint="eastAsia"/>
          <w:sz w:val="22"/>
        </w:rPr>
        <w:t>１</w:t>
      </w:r>
      <w:r w:rsidRPr="00956910">
        <w:rPr>
          <w:rFonts w:ascii="ＭＳ 明朝" w:hAnsi="ＭＳ 明朝" w:hint="eastAsia"/>
          <w:sz w:val="22"/>
        </w:rPr>
        <w:t>の対象となる行政文書を以下のものと特定し、条例第</w:t>
      </w:r>
      <w:r w:rsidRPr="00956910">
        <w:rPr>
          <w:rFonts w:ascii="ＭＳ 明朝" w:hAnsi="ＭＳ 明朝"/>
          <w:sz w:val="22"/>
        </w:rPr>
        <w:t>13条第２項の規定により行政文書の非公開決定（以下「本件決定</w:t>
      </w:r>
      <w:r w:rsidR="00E817F4" w:rsidRPr="00956910">
        <w:rPr>
          <w:rFonts w:ascii="ＭＳ 明朝" w:hAnsi="ＭＳ 明朝" w:hint="eastAsia"/>
          <w:sz w:val="22"/>
        </w:rPr>
        <w:t>１</w:t>
      </w:r>
      <w:r w:rsidRPr="00956910">
        <w:rPr>
          <w:rFonts w:ascii="ＭＳ 明朝" w:hAnsi="ＭＳ 明朝" w:hint="eastAsia"/>
          <w:sz w:val="22"/>
        </w:rPr>
        <w:t>」という。）を行い、次のとおり公開しない理由を付して、審査請求人に通知した。</w:t>
      </w:r>
    </w:p>
    <w:p w14:paraId="3F221330" w14:textId="6B8CC3E5" w:rsidR="00803445" w:rsidRPr="00956910" w:rsidRDefault="00E817F4" w:rsidP="007F47F1">
      <w:pPr>
        <w:ind w:firstLineChars="300" w:firstLine="660"/>
        <w:rPr>
          <w:rFonts w:ascii="ＭＳ 明朝" w:hAnsi="ＭＳ 明朝"/>
          <w:sz w:val="22"/>
        </w:rPr>
      </w:pPr>
      <w:r w:rsidRPr="00956910">
        <w:rPr>
          <w:rFonts w:ascii="ＭＳ 明朝" w:hAnsi="ＭＳ 明朝" w:hint="eastAsia"/>
          <w:sz w:val="22"/>
        </w:rPr>
        <w:t>（</w:t>
      </w:r>
      <w:r w:rsidR="00A033C5" w:rsidRPr="00956910">
        <w:rPr>
          <w:rFonts w:ascii="ＭＳ 明朝" w:hAnsi="ＭＳ 明朝" w:hint="eastAsia"/>
          <w:sz w:val="22"/>
        </w:rPr>
        <w:t>公開しないことと決定した</w:t>
      </w:r>
      <w:r w:rsidR="00803445" w:rsidRPr="00956910">
        <w:rPr>
          <w:rFonts w:ascii="ＭＳ 明朝" w:hAnsi="ＭＳ 明朝" w:hint="eastAsia"/>
          <w:sz w:val="22"/>
        </w:rPr>
        <w:t>行政文書</w:t>
      </w:r>
      <w:r w:rsidR="00A033C5" w:rsidRPr="00956910">
        <w:rPr>
          <w:rFonts w:ascii="ＭＳ 明朝" w:hAnsi="ＭＳ 明朝" w:hint="eastAsia"/>
          <w:sz w:val="22"/>
        </w:rPr>
        <w:t>の名称</w:t>
      </w:r>
      <w:r w:rsidRPr="00956910">
        <w:rPr>
          <w:rFonts w:ascii="ＭＳ 明朝" w:hAnsi="ＭＳ 明朝" w:hint="eastAsia"/>
          <w:sz w:val="22"/>
        </w:rPr>
        <w:t>）</w:t>
      </w:r>
    </w:p>
    <w:p w14:paraId="1946EBC3" w14:textId="646CD3E4" w:rsidR="00803445" w:rsidRPr="00956910" w:rsidRDefault="00803445" w:rsidP="007F47F1">
      <w:pPr>
        <w:ind w:leftChars="300" w:left="630" w:firstLineChars="100" w:firstLine="220"/>
        <w:rPr>
          <w:rFonts w:ascii="ＭＳ 明朝" w:hAnsi="ＭＳ 明朝"/>
          <w:sz w:val="22"/>
        </w:rPr>
      </w:pPr>
      <w:r w:rsidRPr="00956910">
        <w:rPr>
          <w:rFonts w:ascii="ＭＳ 明朝" w:hAnsi="ＭＳ 明朝" w:hint="eastAsia"/>
          <w:sz w:val="22"/>
        </w:rPr>
        <w:t>設置運営事業予定者である</w:t>
      </w:r>
      <w:r w:rsidR="00320CE1">
        <w:rPr>
          <w:rFonts w:ascii="ＭＳ 明朝" w:hAnsi="ＭＳ 明朝" w:hint="eastAsia"/>
          <w:sz w:val="22"/>
        </w:rPr>
        <w:t>○○</w:t>
      </w:r>
      <w:r w:rsidRPr="00956910">
        <w:rPr>
          <w:rFonts w:ascii="ＭＳ 明朝" w:hAnsi="ＭＳ 明朝" w:hint="eastAsia"/>
          <w:sz w:val="22"/>
        </w:rPr>
        <w:t>（以下「事業予定者」といい、</w:t>
      </w:r>
      <w:r w:rsidR="00320CE1">
        <w:rPr>
          <w:rFonts w:ascii="ＭＳ 明朝" w:hAnsi="ＭＳ 明朝" w:hint="eastAsia"/>
          <w:sz w:val="22"/>
        </w:rPr>
        <w:t>○○</w:t>
      </w:r>
      <w:r w:rsidRPr="00956910">
        <w:rPr>
          <w:rFonts w:ascii="ＭＳ 明朝" w:hAnsi="ＭＳ 明朝" w:hint="eastAsia"/>
          <w:sz w:val="22"/>
        </w:rPr>
        <w:t>（以下「</w:t>
      </w:r>
      <w:r w:rsidR="00320CE1">
        <w:rPr>
          <w:rFonts w:ascii="ＭＳ 明朝" w:hAnsi="ＭＳ 明朝" w:hint="eastAsia"/>
          <w:sz w:val="22"/>
        </w:rPr>
        <w:t>○○</w:t>
      </w:r>
      <w:r w:rsidRPr="00956910">
        <w:rPr>
          <w:rFonts w:ascii="ＭＳ 明朝" w:hAnsi="ＭＳ 明朝" w:hint="eastAsia"/>
          <w:sz w:val="22"/>
        </w:rPr>
        <w:t>」という。）／</w:t>
      </w:r>
      <w:r w:rsidR="00320CE1">
        <w:rPr>
          <w:rFonts w:ascii="ＭＳ 明朝" w:hAnsi="ＭＳ 明朝" w:hint="eastAsia"/>
          <w:sz w:val="22"/>
        </w:rPr>
        <w:t>○○</w:t>
      </w:r>
      <w:r w:rsidRPr="00956910">
        <w:rPr>
          <w:rFonts w:ascii="ＭＳ 明朝" w:hAnsi="ＭＳ 明朝" w:hint="eastAsia"/>
          <w:sz w:val="22"/>
        </w:rPr>
        <w:t>株式会社で構成される。）から提出された大阪・夢洲地区特定複合観光施設設置運営事業の事業提案に係る審査書類（以下「本件提案書類」という。）の</w:t>
      </w:r>
      <w:r w:rsidR="002F5BC9" w:rsidRPr="00956910">
        <w:rPr>
          <w:rFonts w:ascii="ＭＳ 明朝" w:eastAsia="ＭＳ 明朝" w:hAnsi="ＭＳ 明朝"/>
          <w:sz w:val="22"/>
        </w:rPr>
        <w:t>IR</w:t>
      </w:r>
      <w:r w:rsidRPr="00956910">
        <w:rPr>
          <w:rFonts w:ascii="ＭＳ 明朝" w:hAnsi="ＭＳ 明朝" w:hint="eastAsia"/>
          <w:sz w:val="22"/>
        </w:rPr>
        <w:t>区域来訪者数、カジノ施設入場者数、カジノ事業収益に関する部分</w:t>
      </w:r>
      <w:r w:rsidR="00681176" w:rsidRPr="00956910">
        <w:rPr>
          <w:rFonts w:ascii="ＭＳ 明朝" w:hAnsi="ＭＳ 明朝" w:hint="eastAsia"/>
          <w:sz w:val="22"/>
        </w:rPr>
        <w:t>。</w:t>
      </w:r>
    </w:p>
    <w:p w14:paraId="50CF4AB7" w14:textId="63D91118" w:rsidR="00803445" w:rsidRPr="00956910" w:rsidRDefault="00E817F4" w:rsidP="007F47F1">
      <w:pPr>
        <w:ind w:firstLineChars="300" w:firstLine="660"/>
        <w:rPr>
          <w:rFonts w:ascii="ＭＳ 明朝" w:hAnsi="ＭＳ 明朝"/>
          <w:sz w:val="22"/>
        </w:rPr>
      </w:pPr>
      <w:r w:rsidRPr="00956910">
        <w:rPr>
          <w:rFonts w:ascii="ＭＳ 明朝" w:hAnsi="ＭＳ 明朝" w:hint="eastAsia"/>
          <w:sz w:val="22"/>
        </w:rPr>
        <w:t>（</w:t>
      </w:r>
      <w:r w:rsidR="00803445" w:rsidRPr="00956910">
        <w:rPr>
          <w:rFonts w:ascii="ＭＳ 明朝" w:hAnsi="ＭＳ 明朝" w:hint="eastAsia"/>
          <w:sz w:val="22"/>
        </w:rPr>
        <w:t>公開しない理由</w:t>
      </w:r>
      <w:r w:rsidRPr="00956910">
        <w:rPr>
          <w:rFonts w:ascii="ＭＳ 明朝" w:hAnsi="ＭＳ 明朝" w:hint="eastAsia"/>
          <w:sz w:val="22"/>
        </w:rPr>
        <w:t>）</w:t>
      </w:r>
    </w:p>
    <w:p w14:paraId="3B723522" w14:textId="2D7C391F" w:rsidR="00803445" w:rsidRPr="00956910" w:rsidRDefault="00E817F4" w:rsidP="007F47F1">
      <w:pPr>
        <w:ind w:firstLineChars="300" w:firstLine="660"/>
        <w:rPr>
          <w:rFonts w:ascii="ＭＳ 明朝" w:hAnsi="ＭＳ 明朝"/>
          <w:sz w:val="22"/>
        </w:rPr>
      </w:pPr>
      <w:r w:rsidRPr="00956910">
        <w:rPr>
          <w:rFonts w:ascii="ＭＳ 明朝" w:hAnsi="ＭＳ 明朝" w:hint="eastAsia"/>
          <w:sz w:val="22"/>
        </w:rPr>
        <w:t xml:space="preserve">ア　</w:t>
      </w:r>
      <w:r w:rsidR="00803445" w:rsidRPr="00956910">
        <w:rPr>
          <w:rFonts w:ascii="ＭＳ 明朝" w:hAnsi="ＭＳ 明朝" w:hint="eastAsia"/>
          <w:sz w:val="22"/>
        </w:rPr>
        <w:t>条例第８条第１項第１号に該当する。</w:t>
      </w:r>
    </w:p>
    <w:p w14:paraId="276D2D59" w14:textId="1E2A89C3" w:rsidR="00803445" w:rsidRPr="00956910" w:rsidRDefault="00803445" w:rsidP="007F47F1">
      <w:pPr>
        <w:ind w:leftChars="100" w:left="870" w:hangingChars="300" w:hanging="660"/>
        <w:rPr>
          <w:rFonts w:ascii="ＭＳ 明朝" w:hAnsi="ＭＳ 明朝"/>
          <w:sz w:val="22"/>
        </w:rPr>
      </w:pPr>
      <w:r w:rsidRPr="00956910">
        <w:rPr>
          <w:rFonts w:ascii="ＭＳ 明朝" w:hAnsi="ＭＳ 明朝" w:hint="eastAsia"/>
          <w:sz w:val="22"/>
        </w:rPr>
        <w:t xml:space="preserve">　　　　</w:t>
      </w:r>
      <w:r w:rsidR="00C7276C" w:rsidRPr="00956910">
        <w:rPr>
          <w:rFonts w:ascii="ＭＳ 明朝" w:hAnsi="ＭＳ 明朝" w:hint="eastAsia"/>
          <w:sz w:val="22"/>
        </w:rPr>
        <w:t>本件提案書類は</w:t>
      </w:r>
      <w:r w:rsidRPr="00956910">
        <w:rPr>
          <w:rFonts w:ascii="ＭＳ 明朝" w:hAnsi="ＭＳ 明朝" w:hint="eastAsia"/>
          <w:sz w:val="22"/>
        </w:rPr>
        <w:t>、収支計画やその根拠等を含む当該事業の実施に向けた事業者の具体的かつ詳細な提案を内容としており、これらは今後の事業運営に関わる事業者の技術上又は営業上の知見、ノウハウや取引上、経営上の秘密に関する情報であり、また、事業者から非公開を前提に提出されたものであって、</w:t>
      </w:r>
      <w:r w:rsidR="005C7B19" w:rsidRPr="00956910">
        <w:rPr>
          <w:rFonts w:ascii="ＭＳ 明朝" w:hAnsi="ＭＳ 明朝" w:hint="eastAsia"/>
          <w:sz w:val="22"/>
        </w:rPr>
        <w:t>本件</w:t>
      </w:r>
      <w:r w:rsidR="00C7276C" w:rsidRPr="00956910">
        <w:rPr>
          <w:rFonts w:ascii="ＭＳ 明朝" w:hAnsi="ＭＳ 明朝" w:hint="eastAsia"/>
          <w:sz w:val="22"/>
        </w:rPr>
        <w:t>提案書類</w:t>
      </w:r>
      <w:r w:rsidRPr="00956910">
        <w:rPr>
          <w:rFonts w:ascii="ＭＳ 明朝" w:hAnsi="ＭＳ 明朝" w:hint="eastAsia"/>
          <w:sz w:val="22"/>
        </w:rPr>
        <w:t>を公にすることにより、当該法人の競争上の地位その他正当な利益を害すると認められる。</w:t>
      </w:r>
    </w:p>
    <w:p w14:paraId="22717A90" w14:textId="449DE0CB" w:rsidR="00803445" w:rsidRPr="00956910" w:rsidRDefault="00E817F4" w:rsidP="007F47F1">
      <w:pPr>
        <w:ind w:firstLineChars="300" w:firstLine="660"/>
        <w:rPr>
          <w:rFonts w:ascii="ＭＳ 明朝" w:hAnsi="ＭＳ 明朝"/>
          <w:sz w:val="22"/>
        </w:rPr>
      </w:pPr>
      <w:r w:rsidRPr="00956910">
        <w:rPr>
          <w:rFonts w:ascii="ＭＳ 明朝" w:hAnsi="ＭＳ 明朝" w:hint="eastAsia"/>
          <w:sz w:val="22"/>
        </w:rPr>
        <w:t xml:space="preserve">イ　</w:t>
      </w:r>
      <w:r w:rsidR="00803445" w:rsidRPr="00956910">
        <w:rPr>
          <w:rFonts w:ascii="ＭＳ 明朝" w:hAnsi="ＭＳ 明朝" w:hint="eastAsia"/>
          <w:sz w:val="22"/>
        </w:rPr>
        <w:t>条例第８条第１項第４号に該当する。</w:t>
      </w:r>
    </w:p>
    <w:p w14:paraId="7677A7DF" w14:textId="1F2A5871" w:rsidR="00803445" w:rsidRPr="00956910" w:rsidRDefault="00803445" w:rsidP="007F47F1">
      <w:pPr>
        <w:ind w:leftChars="100" w:left="870" w:hangingChars="300" w:hanging="660"/>
        <w:rPr>
          <w:rFonts w:ascii="ＭＳ 明朝" w:hAnsi="ＭＳ 明朝"/>
          <w:sz w:val="22"/>
        </w:rPr>
      </w:pPr>
      <w:r w:rsidRPr="00956910">
        <w:rPr>
          <w:rFonts w:ascii="ＭＳ 明朝" w:hAnsi="ＭＳ 明朝" w:hint="eastAsia"/>
          <w:sz w:val="22"/>
        </w:rPr>
        <w:t xml:space="preserve">　　　　</w:t>
      </w:r>
      <w:r w:rsidR="00C7276C" w:rsidRPr="00956910">
        <w:rPr>
          <w:rFonts w:ascii="ＭＳ 明朝" w:hAnsi="ＭＳ 明朝" w:hint="eastAsia"/>
          <w:sz w:val="22"/>
        </w:rPr>
        <w:t>本件提案書類</w:t>
      </w:r>
      <w:r w:rsidRPr="00956910">
        <w:rPr>
          <w:rFonts w:ascii="ＭＳ 明朝" w:hAnsi="ＭＳ 明朝" w:hint="eastAsia"/>
          <w:sz w:val="22"/>
        </w:rPr>
        <w:t>は、収支計画やその根拠等を含む当該事業の実施に向けた事業者の具体的かつ詳細な提案を内容としている。</w:t>
      </w:r>
    </w:p>
    <w:p w14:paraId="677013BD" w14:textId="016D3083" w:rsidR="00803445" w:rsidRPr="00956910" w:rsidRDefault="002F5BC9" w:rsidP="00661621">
      <w:pPr>
        <w:ind w:leftChars="400" w:left="840" w:firstLineChars="100" w:firstLine="220"/>
        <w:rPr>
          <w:rFonts w:ascii="ＭＳ 明朝" w:hAnsi="ＭＳ 明朝"/>
          <w:sz w:val="22"/>
        </w:rPr>
      </w:pPr>
      <w:r w:rsidRPr="00956910">
        <w:rPr>
          <w:rFonts w:ascii="ＭＳ 明朝" w:eastAsia="ＭＳ 明朝" w:hAnsi="ＭＳ 明朝"/>
          <w:sz w:val="22"/>
        </w:rPr>
        <w:t>IR</w:t>
      </w:r>
      <w:r w:rsidR="00803445" w:rsidRPr="00956910">
        <w:rPr>
          <w:rFonts w:ascii="ＭＳ 明朝" w:hAnsi="ＭＳ 明朝" w:hint="eastAsia"/>
          <w:sz w:val="22"/>
        </w:rPr>
        <w:t>は、特定複合観光施設区域整備法に基づき、全国で３</w:t>
      </w:r>
      <w:r w:rsidR="005C7B19" w:rsidRPr="00956910">
        <w:rPr>
          <w:rFonts w:ascii="ＭＳ 明朝" w:hAnsi="ＭＳ 明朝" w:hint="eastAsia"/>
          <w:sz w:val="22"/>
        </w:rPr>
        <w:t>か</w:t>
      </w:r>
      <w:r w:rsidR="00803445" w:rsidRPr="00956910">
        <w:rPr>
          <w:rFonts w:ascii="ＭＳ 明朝" w:hAnsi="ＭＳ 明朝" w:hint="eastAsia"/>
          <w:sz w:val="22"/>
        </w:rPr>
        <w:t>所を上限として認定されるものであるため、本府及び大阪市は、</w:t>
      </w:r>
      <w:r w:rsidRPr="00956910">
        <w:rPr>
          <w:rFonts w:ascii="ＭＳ 明朝" w:eastAsia="ＭＳ 明朝" w:hAnsi="ＭＳ 明朝"/>
          <w:sz w:val="22"/>
        </w:rPr>
        <w:t>IR</w:t>
      </w:r>
      <w:r w:rsidR="00803445" w:rsidRPr="00956910">
        <w:rPr>
          <w:rFonts w:ascii="ＭＳ 明朝" w:hAnsi="ＭＳ 明朝" w:hint="eastAsia"/>
          <w:sz w:val="22"/>
        </w:rPr>
        <w:t>の推進・実現を目指す他都市との間で競争関係にある。そのような中で、</w:t>
      </w:r>
      <w:r w:rsidR="005C7B19" w:rsidRPr="00956910">
        <w:rPr>
          <w:rFonts w:ascii="ＭＳ 明朝" w:hAnsi="ＭＳ 明朝" w:hint="eastAsia"/>
          <w:sz w:val="22"/>
        </w:rPr>
        <w:t>本件</w:t>
      </w:r>
      <w:r w:rsidR="00C7276C" w:rsidRPr="00956910">
        <w:rPr>
          <w:rFonts w:ascii="ＭＳ 明朝" w:hAnsi="ＭＳ 明朝" w:hint="eastAsia"/>
          <w:sz w:val="22"/>
        </w:rPr>
        <w:t>提案書類</w:t>
      </w:r>
      <w:r w:rsidR="00803445" w:rsidRPr="00956910">
        <w:rPr>
          <w:rFonts w:ascii="ＭＳ 明朝" w:hAnsi="ＭＳ 明朝" w:hint="eastAsia"/>
          <w:sz w:val="22"/>
        </w:rPr>
        <w:t>を公にすることは、当該若しくは同種の事務の目的を達成できなくなり、また、これらの事務の公正かつ適切な執行に著しい支障を及ぼすおそれがあると認められる。</w:t>
      </w:r>
    </w:p>
    <w:p w14:paraId="3C37B268" w14:textId="7F3A4144" w:rsidR="00803445" w:rsidRPr="00956910" w:rsidRDefault="00E817F4" w:rsidP="007F47F1">
      <w:pPr>
        <w:ind w:left="660" w:hangingChars="300" w:hanging="660"/>
        <w:rPr>
          <w:rFonts w:ascii="ＭＳ 明朝" w:hAnsi="ＭＳ 明朝"/>
          <w:sz w:val="22"/>
        </w:rPr>
      </w:pPr>
      <w:r w:rsidRPr="00956910">
        <w:rPr>
          <w:rFonts w:ascii="ＭＳ 明朝" w:hAnsi="ＭＳ 明朝" w:hint="eastAsia"/>
          <w:sz w:val="22"/>
        </w:rPr>
        <w:lastRenderedPageBreak/>
        <w:t xml:space="preserve">　（３）</w:t>
      </w:r>
      <w:r w:rsidR="00803445" w:rsidRPr="00956910">
        <w:rPr>
          <w:rFonts w:ascii="ＭＳ 明朝" w:hAnsi="ＭＳ 明朝" w:hint="eastAsia"/>
          <w:sz w:val="22"/>
        </w:rPr>
        <w:t>同年４月７日、審査請求人は、本件決定</w:t>
      </w:r>
      <w:r w:rsidR="002F5BC9" w:rsidRPr="00956910">
        <w:rPr>
          <w:rFonts w:ascii="ＭＳ 明朝" w:eastAsia="ＭＳ 明朝" w:hAnsi="ＭＳ 明朝" w:hint="eastAsia"/>
          <w:sz w:val="22"/>
        </w:rPr>
        <w:t>１</w:t>
      </w:r>
      <w:r w:rsidR="00803445" w:rsidRPr="00956910">
        <w:rPr>
          <w:rFonts w:ascii="ＭＳ 明朝" w:hAnsi="ＭＳ 明朝" w:hint="eastAsia"/>
          <w:sz w:val="22"/>
        </w:rPr>
        <w:t>を不服として、行政不服審査法（平成</w:t>
      </w:r>
      <w:r w:rsidR="00803445" w:rsidRPr="00956910">
        <w:rPr>
          <w:rFonts w:ascii="ＭＳ 明朝" w:hAnsi="ＭＳ 明朝"/>
          <w:sz w:val="22"/>
        </w:rPr>
        <w:t>26年法律第68</w:t>
      </w:r>
      <w:r w:rsidR="00803445" w:rsidRPr="00956910">
        <w:rPr>
          <w:rFonts w:ascii="ＭＳ 明朝" w:hAnsi="ＭＳ 明朝" w:hint="eastAsia"/>
          <w:sz w:val="22"/>
        </w:rPr>
        <w:t>号</w:t>
      </w:r>
      <w:r w:rsidR="00963A26" w:rsidRPr="00956910">
        <w:rPr>
          <w:rFonts w:ascii="ＭＳ 明朝" w:hAnsi="ＭＳ 明朝" w:hint="eastAsia"/>
          <w:sz w:val="22"/>
        </w:rPr>
        <w:t>。以下略</w:t>
      </w:r>
      <w:r w:rsidR="00803445" w:rsidRPr="00956910">
        <w:rPr>
          <w:rFonts w:ascii="ＭＳ 明朝" w:hAnsi="ＭＳ 明朝" w:hint="eastAsia"/>
          <w:sz w:val="22"/>
        </w:rPr>
        <w:t>）第２条の規定により、実施機関に対して、審査請求（以下「本件審査請求</w:t>
      </w:r>
      <w:r w:rsidRPr="00956910">
        <w:rPr>
          <w:rFonts w:ascii="ＭＳ 明朝" w:hAnsi="ＭＳ 明朝" w:hint="eastAsia"/>
          <w:sz w:val="22"/>
        </w:rPr>
        <w:t>１</w:t>
      </w:r>
      <w:r w:rsidR="00803445" w:rsidRPr="00956910">
        <w:rPr>
          <w:rFonts w:ascii="ＭＳ 明朝" w:hAnsi="ＭＳ 明朝" w:hint="eastAsia"/>
          <w:sz w:val="22"/>
        </w:rPr>
        <w:t>」という。）を行った。</w:t>
      </w:r>
    </w:p>
    <w:p w14:paraId="18837CF4" w14:textId="77777777" w:rsidR="00E817F4" w:rsidRPr="00956910" w:rsidRDefault="00E817F4" w:rsidP="007F47F1">
      <w:pPr>
        <w:ind w:left="660" w:hangingChars="300" w:hanging="660"/>
        <w:rPr>
          <w:rFonts w:ascii="ＭＳ 明朝" w:hAnsi="ＭＳ 明朝"/>
          <w:sz w:val="22"/>
        </w:rPr>
      </w:pPr>
    </w:p>
    <w:p w14:paraId="4453A67B" w14:textId="74459A8A" w:rsidR="00E817F4" w:rsidRPr="00956910" w:rsidRDefault="00E817F4" w:rsidP="00E817F4">
      <w:pPr>
        <w:autoSpaceDE w:val="0"/>
        <w:autoSpaceDN w:val="0"/>
        <w:ind w:left="440" w:hangingChars="200" w:hanging="440"/>
        <w:rPr>
          <w:rFonts w:asciiTheme="minorEastAsia" w:hAnsiTheme="minorEastAsia"/>
          <w:sz w:val="22"/>
        </w:rPr>
      </w:pPr>
      <w:r w:rsidRPr="00956910">
        <w:rPr>
          <w:rFonts w:asciiTheme="minorEastAsia" w:hAnsiTheme="minorEastAsia" w:hint="eastAsia"/>
          <w:sz w:val="22"/>
        </w:rPr>
        <w:t xml:space="preserve">　２　２回目の情報公開請求について</w:t>
      </w:r>
    </w:p>
    <w:p w14:paraId="492F5BFF" w14:textId="3405ACEE" w:rsidR="00E817F4" w:rsidRPr="00956910" w:rsidRDefault="00E817F4" w:rsidP="007F47F1">
      <w:pPr>
        <w:ind w:leftChars="100" w:left="650" w:hangingChars="200" w:hanging="440"/>
        <w:rPr>
          <w:rFonts w:ascii="ＭＳ 明朝" w:hAnsi="ＭＳ 明朝"/>
          <w:sz w:val="22"/>
        </w:rPr>
      </w:pPr>
      <w:r w:rsidRPr="00956910">
        <w:rPr>
          <w:rFonts w:ascii="ＭＳ 明朝" w:hAnsi="ＭＳ 明朝" w:hint="eastAsia"/>
          <w:sz w:val="22"/>
        </w:rPr>
        <w:t>（１）令和５年４月</w:t>
      </w:r>
      <w:r w:rsidRPr="00956910">
        <w:rPr>
          <w:rFonts w:ascii="ＭＳ 明朝" w:hAnsi="ＭＳ 明朝"/>
          <w:sz w:val="22"/>
        </w:rPr>
        <w:t>29日、審査請求人は、実施機関に対し、条例第６条の規定により、以下の内容の行政文書公開請求（以下「本件請求２」という。）を行った。</w:t>
      </w:r>
    </w:p>
    <w:p w14:paraId="38E923E6" w14:textId="24FC77DF" w:rsidR="00E817F4" w:rsidRPr="00956910" w:rsidRDefault="00E817F4" w:rsidP="00E817F4">
      <w:pPr>
        <w:ind w:leftChars="300" w:left="630"/>
        <w:rPr>
          <w:rFonts w:ascii="ＭＳ 明朝" w:hAnsi="ＭＳ 明朝"/>
          <w:sz w:val="22"/>
        </w:rPr>
      </w:pPr>
      <w:r w:rsidRPr="00956910">
        <w:rPr>
          <w:rFonts w:ascii="ＭＳ 明朝" w:hAnsi="ＭＳ 明朝" w:hint="eastAsia"/>
          <w:sz w:val="22"/>
        </w:rPr>
        <w:t>（本件請求</w:t>
      </w:r>
      <w:r w:rsidR="00DE46FC" w:rsidRPr="00956910">
        <w:rPr>
          <w:rFonts w:ascii="ＭＳ 明朝" w:hAnsi="ＭＳ 明朝" w:hint="eastAsia"/>
          <w:sz w:val="22"/>
        </w:rPr>
        <w:t>２</w:t>
      </w:r>
      <w:r w:rsidRPr="00956910">
        <w:rPr>
          <w:rFonts w:ascii="ＭＳ 明朝" w:hAnsi="ＭＳ 明朝" w:hint="eastAsia"/>
          <w:sz w:val="22"/>
        </w:rPr>
        <w:t>の内容）</w:t>
      </w:r>
    </w:p>
    <w:p w14:paraId="0695AE30" w14:textId="1B06805B" w:rsidR="00E817F4" w:rsidRPr="00956910" w:rsidRDefault="00E817F4" w:rsidP="007F47F1">
      <w:pPr>
        <w:ind w:leftChars="300" w:left="630" w:firstLineChars="100" w:firstLine="220"/>
        <w:rPr>
          <w:rFonts w:ascii="ＭＳ 明朝" w:hAnsi="ＭＳ 明朝"/>
          <w:sz w:val="22"/>
        </w:rPr>
      </w:pPr>
      <w:r w:rsidRPr="00956910">
        <w:rPr>
          <w:rFonts w:ascii="ＭＳ 明朝" w:hAnsi="ＭＳ 明朝"/>
          <w:sz w:val="22"/>
        </w:rPr>
        <w:t>2022年４月25日作成「大阪・夢洲地区特定複合観光施設区域の整備に関する計画」の要求基準17に記載された「入場料納入金の見込額：年間約320億円」から分かる夢洲カジノ日本人入場者</w:t>
      </w:r>
      <w:r w:rsidR="008D464D" w:rsidRPr="00956910">
        <w:rPr>
          <w:rFonts w:ascii="ＭＳ 明朝" w:hAnsi="ＭＳ 明朝"/>
          <w:sz w:val="22"/>
        </w:rPr>
        <w:t>延べ</w:t>
      </w:r>
      <w:r w:rsidRPr="00956910">
        <w:rPr>
          <w:rFonts w:ascii="ＭＳ 明朝" w:hAnsi="ＭＳ 明朝"/>
          <w:sz w:val="22"/>
        </w:rPr>
        <w:t>1066万人のうち、日帰り客の年間入場者</w:t>
      </w:r>
      <w:r w:rsidR="008D464D" w:rsidRPr="00956910">
        <w:rPr>
          <w:rFonts w:ascii="ＭＳ 明朝" w:hAnsi="ＭＳ 明朝"/>
          <w:sz w:val="22"/>
        </w:rPr>
        <w:t>延べ</w:t>
      </w:r>
      <w:r w:rsidRPr="00956910">
        <w:rPr>
          <w:rFonts w:ascii="ＭＳ 明朝" w:hAnsi="ＭＳ 明朝"/>
          <w:sz w:val="22"/>
        </w:rPr>
        <w:t>人数とその日帰り客１人あたりの年間平均入場回数の分かる文書。（その情報だけ分かればいいので、他の部分は非公開でも可）なお、「入場料納入金の見込額：年間約320億円」から夢洲カジノ日本入場者</w:t>
      </w:r>
      <w:r w:rsidR="001A7866">
        <w:rPr>
          <w:rFonts w:ascii="ＭＳ 明朝" w:hAnsi="ＭＳ 明朝" w:hint="eastAsia"/>
          <w:sz w:val="22"/>
        </w:rPr>
        <w:t>の</w:t>
      </w:r>
      <w:r w:rsidR="008D464D" w:rsidRPr="00956910">
        <w:rPr>
          <w:rFonts w:ascii="ＭＳ 明朝" w:hAnsi="ＭＳ 明朝"/>
          <w:sz w:val="22"/>
        </w:rPr>
        <w:t>べ</w:t>
      </w:r>
      <w:r w:rsidRPr="00956910">
        <w:rPr>
          <w:rFonts w:ascii="ＭＳ 明朝" w:hAnsi="ＭＳ 明朝"/>
          <w:sz w:val="22"/>
        </w:rPr>
        <w:t>人数が1066万人であることは、</w:t>
      </w:r>
      <w:r w:rsidR="002F5BC9" w:rsidRPr="00956910">
        <w:rPr>
          <w:rFonts w:ascii="ＭＳ 明朝" w:eastAsia="ＭＳ 明朝" w:hAnsi="ＭＳ 明朝"/>
          <w:sz w:val="22"/>
        </w:rPr>
        <w:t>IR</w:t>
      </w:r>
      <w:r w:rsidRPr="00956910">
        <w:rPr>
          <w:rFonts w:ascii="ＭＳ 明朝" w:hAnsi="ＭＳ 明朝"/>
          <w:sz w:val="22"/>
        </w:rPr>
        <w:t>説明会で大阪府の担当者が説明した情報なので、その内訳であ</w:t>
      </w:r>
      <w:r w:rsidRPr="00956910">
        <w:rPr>
          <w:rFonts w:ascii="ＭＳ 明朝" w:hAnsi="ＭＳ 明朝" w:hint="eastAsia"/>
          <w:sz w:val="22"/>
        </w:rPr>
        <w:t>る本情報については非公開の理由がないことを申し添えておきます。</w:t>
      </w:r>
    </w:p>
    <w:p w14:paraId="5FF31BA6" w14:textId="23162932" w:rsidR="00E817F4" w:rsidRPr="00956910" w:rsidRDefault="00E817F4" w:rsidP="007F47F1">
      <w:pPr>
        <w:ind w:leftChars="100" w:left="650" w:hangingChars="200" w:hanging="440"/>
        <w:rPr>
          <w:rFonts w:ascii="ＭＳ 明朝" w:hAnsi="ＭＳ 明朝"/>
          <w:sz w:val="22"/>
        </w:rPr>
      </w:pPr>
      <w:r w:rsidRPr="00956910">
        <w:rPr>
          <w:rFonts w:ascii="ＭＳ 明朝" w:hAnsi="ＭＳ 明朝" w:hint="eastAsia"/>
          <w:sz w:val="22"/>
        </w:rPr>
        <w:t>（２）同年５月</w:t>
      </w:r>
      <w:r w:rsidRPr="00956910">
        <w:rPr>
          <w:rFonts w:ascii="ＭＳ 明朝" w:hAnsi="ＭＳ 明朝"/>
          <w:sz w:val="22"/>
        </w:rPr>
        <w:t>15日、実施機関は、本件請求</w:t>
      </w:r>
      <w:r w:rsidR="00DE46FC" w:rsidRPr="00956910">
        <w:rPr>
          <w:rFonts w:ascii="ＭＳ 明朝" w:hAnsi="ＭＳ 明朝" w:hint="eastAsia"/>
          <w:sz w:val="22"/>
        </w:rPr>
        <w:t>２</w:t>
      </w:r>
      <w:r w:rsidRPr="00956910">
        <w:rPr>
          <w:rFonts w:ascii="ＭＳ 明朝" w:hAnsi="ＭＳ 明朝"/>
          <w:sz w:val="22"/>
        </w:rPr>
        <w:t>の対象となる行政文書を以下のものと特定し、条例第13条第２項の規定により行政文書の非公開決定（以下「本件決定</w:t>
      </w:r>
      <w:r w:rsidR="002F5BC9" w:rsidRPr="00956910">
        <w:rPr>
          <w:rFonts w:ascii="ＭＳ 明朝" w:eastAsia="ＭＳ 明朝" w:hAnsi="ＭＳ 明朝" w:hint="eastAsia"/>
          <w:sz w:val="22"/>
        </w:rPr>
        <w:t>２</w:t>
      </w:r>
      <w:r w:rsidRPr="00956910">
        <w:rPr>
          <w:rFonts w:ascii="ＭＳ 明朝" w:hAnsi="ＭＳ 明朝" w:hint="eastAsia"/>
          <w:sz w:val="22"/>
        </w:rPr>
        <w:t>」という。）を行い、次のとおり公開しない理由を付して、審査請求人に通知した。</w:t>
      </w:r>
    </w:p>
    <w:p w14:paraId="0C789B6E" w14:textId="48474DBB" w:rsidR="00E817F4" w:rsidRPr="00956910" w:rsidRDefault="00E817F4" w:rsidP="00E817F4">
      <w:pPr>
        <w:ind w:leftChars="300" w:left="630"/>
        <w:rPr>
          <w:rFonts w:ascii="ＭＳ 明朝" w:hAnsi="ＭＳ 明朝"/>
          <w:sz w:val="22"/>
        </w:rPr>
      </w:pPr>
      <w:r w:rsidRPr="00956910">
        <w:rPr>
          <w:rFonts w:ascii="ＭＳ 明朝" w:hAnsi="ＭＳ 明朝" w:hint="eastAsia"/>
          <w:sz w:val="22"/>
        </w:rPr>
        <w:t>（</w:t>
      </w:r>
      <w:r w:rsidR="00A033C5" w:rsidRPr="00956910">
        <w:rPr>
          <w:rFonts w:ascii="ＭＳ 明朝" w:hAnsi="ＭＳ 明朝" w:hint="eastAsia"/>
          <w:sz w:val="22"/>
        </w:rPr>
        <w:t>公開しないことと決定した行政文書の名称</w:t>
      </w:r>
      <w:r w:rsidRPr="00956910">
        <w:rPr>
          <w:rFonts w:ascii="ＭＳ 明朝" w:hAnsi="ＭＳ 明朝" w:hint="eastAsia"/>
          <w:sz w:val="22"/>
        </w:rPr>
        <w:t>）</w:t>
      </w:r>
    </w:p>
    <w:p w14:paraId="09EF8290" w14:textId="15AFBD11" w:rsidR="00E817F4" w:rsidRPr="00956910" w:rsidRDefault="00E817F4" w:rsidP="007F47F1">
      <w:pPr>
        <w:ind w:leftChars="300" w:left="630" w:firstLineChars="100" w:firstLine="220"/>
        <w:rPr>
          <w:rFonts w:ascii="ＭＳ 明朝" w:hAnsi="ＭＳ 明朝"/>
          <w:sz w:val="22"/>
        </w:rPr>
      </w:pPr>
      <w:r w:rsidRPr="00956910">
        <w:rPr>
          <w:rFonts w:ascii="ＭＳ 明朝" w:hAnsi="ＭＳ 明朝" w:hint="eastAsia"/>
          <w:sz w:val="22"/>
        </w:rPr>
        <w:t>認定申請書類（</w:t>
      </w:r>
      <w:r w:rsidR="002F5BC9" w:rsidRPr="00956910">
        <w:rPr>
          <w:rFonts w:ascii="ＭＳ 明朝" w:eastAsia="ＭＳ 明朝" w:hAnsi="ＭＳ 明朝" w:hint="eastAsia"/>
          <w:sz w:val="22"/>
        </w:rPr>
        <w:t>以下「本件認定申請書類」という。</w:t>
      </w:r>
      <w:r w:rsidRPr="00956910">
        <w:rPr>
          <w:rFonts w:ascii="ＭＳ 明朝" w:hAnsi="ＭＳ 明朝" w:hint="eastAsia"/>
          <w:sz w:val="22"/>
        </w:rPr>
        <w:t>大阪・夢洲地区特定複合観光施設区域の整備に関する計画（</w:t>
      </w:r>
      <w:r w:rsidRPr="00956910">
        <w:rPr>
          <w:rFonts w:ascii="ＭＳ 明朝" w:hAnsi="ＭＳ 明朝"/>
          <w:sz w:val="22"/>
        </w:rPr>
        <w:t>2022年４月25日）を除く。）のカジノ施設入場者数に関する部分</w:t>
      </w:r>
      <w:r w:rsidR="00681176" w:rsidRPr="00956910">
        <w:rPr>
          <w:rFonts w:ascii="ＭＳ 明朝" w:hAnsi="ＭＳ 明朝" w:hint="eastAsia"/>
          <w:sz w:val="22"/>
        </w:rPr>
        <w:t>。</w:t>
      </w:r>
    </w:p>
    <w:p w14:paraId="4470793F" w14:textId="6089A889" w:rsidR="00E817F4" w:rsidRPr="00956910" w:rsidRDefault="00E817F4" w:rsidP="00E817F4">
      <w:pPr>
        <w:ind w:leftChars="300" w:left="630"/>
        <w:rPr>
          <w:rFonts w:ascii="ＭＳ 明朝" w:hAnsi="ＭＳ 明朝"/>
          <w:sz w:val="22"/>
        </w:rPr>
      </w:pPr>
      <w:r w:rsidRPr="00956910">
        <w:rPr>
          <w:rFonts w:ascii="ＭＳ 明朝" w:hAnsi="ＭＳ 明朝" w:hint="eastAsia"/>
          <w:sz w:val="22"/>
        </w:rPr>
        <w:t>（公開しない理由）</w:t>
      </w:r>
    </w:p>
    <w:p w14:paraId="29E842CD" w14:textId="0114FF90" w:rsidR="00E817F4" w:rsidRPr="00956910" w:rsidRDefault="00E817F4" w:rsidP="00E817F4">
      <w:pPr>
        <w:ind w:leftChars="300" w:left="630"/>
        <w:rPr>
          <w:rFonts w:ascii="ＭＳ 明朝" w:hAnsi="ＭＳ 明朝"/>
          <w:sz w:val="22"/>
        </w:rPr>
      </w:pPr>
      <w:r w:rsidRPr="00956910">
        <w:rPr>
          <w:rFonts w:ascii="ＭＳ 明朝" w:hAnsi="ＭＳ 明朝" w:hint="eastAsia"/>
          <w:sz w:val="22"/>
        </w:rPr>
        <w:t>ア　条例第８条第１項第１号に該当する。</w:t>
      </w:r>
    </w:p>
    <w:p w14:paraId="4E576EF0" w14:textId="43B21E79" w:rsidR="00E817F4" w:rsidRPr="00956910" w:rsidRDefault="00E817F4" w:rsidP="007F47F1">
      <w:pPr>
        <w:ind w:leftChars="100" w:left="870" w:hangingChars="300" w:hanging="660"/>
        <w:rPr>
          <w:rFonts w:ascii="ＭＳ 明朝" w:hAnsi="ＭＳ 明朝"/>
          <w:sz w:val="22"/>
        </w:rPr>
      </w:pPr>
      <w:r w:rsidRPr="00956910">
        <w:rPr>
          <w:rFonts w:ascii="ＭＳ 明朝" w:hAnsi="ＭＳ 明朝" w:hint="eastAsia"/>
          <w:sz w:val="22"/>
        </w:rPr>
        <w:t xml:space="preserve">　　　　本件</w:t>
      </w:r>
      <w:r w:rsidR="00C7276C" w:rsidRPr="00956910">
        <w:rPr>
          <w:rFonts w:ascii="ＭＳ 明朝" w:hAnsi="ＭＳ 明朝" w:hint="eastAsia"/>
          <w:sz w:val="22"/>
        </w:rPr>
        <w:t>認定申請書類</w:t>
      </w:r>
      <w:r w:rsidRPr="00956910">
        <w:rPr>
          <w:rFonts w:ascii="ＭＳ 明朝" w:hAnsi="ＭＳ 明朝" w:hint="eastAsia"/>
          <w:sz w:val="22"/>
        </w:rPr>
        <w:t>は、大阪</w:t>
      </w:r>
      <w:r w:rsidR="002F5BC9" w:rsidRPr="00956910">
        <w:rPr>
          <w:rFonts w:ascii="ＭＳ 明朝" w:eastAsia="ＭＳ 明朝" w:hAnsi="ＭＳ 明朝"/>
          <w:sz w:val="22"/>
        </w:rPr>
        <w:t>IR</w:t>
      </w:r>
      <w:r w:rsidRPr="00956910">
        <w:rPr>
          <w:rFonts w:ascii="ＭＳ 明朝" w:hAnsi="ＭＳ 明朝" w:hint="eastAsia"/>
          <w:sz w:val="22"/>
        </w:rPr>
        <w:t>事業の需要予測や収支計画の基礎となる開業後のカジノ施設入場者数の計算方法を記載した詳細資料であり、これらは今後の事業運営に関わる事業者の技術上又は営業上の知見、ノウハウや取引上、経営上の秘密に関する情報であり、また、事業者から非公開を前提に提出されたものであって、</w:t>
      </w:r>
      <w:r w:rsidR="005C7B19" w:rsidRPr="00956910">
        <w:rPr>
          <w:rFonts w:ascii="ＭＳ 明朝" w:hAnsi="ＭＳ 明朝" w:hint="eastAsia"/>
          <w:sz w:val="22"/>
        </w:rPr>
        <w:t>本件</w:t>
      </w:r>
      <w:r w:rsidR="00C7276C" w:rsidRPr="00956910">
        <w:rPr>
          <w:rFonts w:ascii="ＭＳ 明朝" w:hAnsi="ＭＳ 明朝" w:hint="eastAsia"/>
          <w:sz w:val="22"/>
        </w:rPr>
        <w:t>認定申請書類</w:t>
      </w:r>
      <w:r w:rsidRPr="00956910">
        <w:rPr>
          <w:rFonts w:ascii="ＭＳ 明朝" w:hAnsi="ＭＳ 明朝" w:hint="eastAsia"/>
          <w:sz w:val="22"/>
        </w:rPr>
        <w:t>を公にすることにより、当該法人の競争上の地位その他正当な利益を害すると認められるため。</w:t>
      </w:r>
    </w:p>
    <w:p w14:paraId="0B47DD6F" w14:textId="34B82661" w:rsidR="00E817F4" w:rsidRPr="00956910" w:rsidRDefault="00963A26" w:rsidP="00963A26">
      <w:pPr>
        <w:ind w:leftChars="300" w:left="630"/>
        <w:rPr>
          <w:rFonts w:ascii="ＭＳ 明朝" w:hAnsi="ＭＳ 明朝"/>
          <w:sz w:val="22"/>
        </w:rPr>
      </w:pPr>
      <w:r w:rsidRPr="00956910">
        <w:rPr>
          <w:rFonts w:ascii="ＭＳ 明朝" w:hAnsi="ＭＳ 明朝" w:hint="eastAsia"/>
          <w:sz w:val="22"/>
        </w:rPr>
        <w:t xml:space="preserve">イ　</w:t>
      </w:r>
      <w:r w:rsidR="00E817F4" w:rsidRPr="00956910">
        <w:rPr>
          <w:rFonts w:ascii="ＭＳ 明朝" w:hAnsi="ＭＳ 明朝" w:hint="eastAsia"/>
          <w:sz w:val="22"/>
        </w:rPr>
        <w:t>条例第８条第１項第４号に該当する。</w:t>
      </w:r>
    </w:p>
    <w:p w14:paraId="5F06A28B" w14:textId="2347F07C" w:rsidR="00E817F4" w:rsidRPr="00956910" w:rsidRDefault="00E817F4" w:rsidP="007F47F1">
      <w:pPr>
        <w:ind w:leftChars="100" w:left="870" w:hangingChars="300" w:hanging="660"/>
        <w:rPr>
          <w:rFonts w:ascii="ＭＳ 明朝" w:hAnsi="ＭＳ 明朝"/>
          <w:sz w:val="22"/>
        </w:rPr>
      </w:pPr>
      <w:r w:rsidRPr="00956910">
        <w:rPr>
          <w:rFonts w:ascii="ＭＳ 明朝" w:hAnsi="ＭＳ 明朝" w:hint="eastAsia"/>
          <w:sz w:val="22"/>
        </w:rPr>
        <w:t xml:space="preserve">　　　　本件</w:t>
      </w:r>
      <w:r w:rsidR="00C7276C" w:rsidRPr="00956910">
        <w:rPr>
          <w:rFonts w:ascii="ＭＳ 明朝" w:hAnsi="ＭＳ 明朝" w:hint="eastAsia"/>
          <w:sz w:val="22"/>
        </w:rPr>
        <w:t>認定申請書類</w:t>
      </w:r>
      <w:r w:rsidRPr="00956910">
        <w:rPr>
          <w:rFonts w:ascii="ＭＳ 明朝" w:hAnsi="ＭＳ 明朝" w:hint="eastAsia"/>
          <w:sz w:val="22"/>
        </w:rPr>
        <w:t>は、大阪</w:t>
      </w:r>
      <w:r w:rsidR="002F5BC9" w:rsidRPr="00956910">
        <w:rPr>
          <w:rFonts w:ascii="ＭＳ 明朝" w:eastAsia="ＭＳ 明朝" w:hAnsi="ＭＳ 明朝"/>
          <w:sz w:val="22"/>
        </w:rPr>
        <w:t>IR</w:t>
      </w:r>
      <w:r w:rsidRPr="00956910">
        <w:rPr>
          <w:rFonts w:ascii="ＭＳ 明朝" w:hAnsi="ＭＳ 明朝" w:hint="eastAsia"/>
          <w:sz w:val="22"/>
        </w:rPr>
        <w:t>事業の需要予測や収支計画の基礎となる開業後のカジノ施設入場者数の計算方法を記載した詳細資料であり、大阪府・市が行う大阪</w:t>
      </w:r>
      <w:r w:rsidR="002F5BC9" w:rsidRPr="00956910">
        <w:rPr>
          <w:rFonts w:ascii="ＭＳ 明朝" w:eastAsia="ＭＳ 明朝" w:hAnsi="ＭＳ 明朝"/>
          <w:sz w:val="22"/>
        </w:rPr>
        <w:t>IR</w:t>
      </w:r>
      <w:r w:rsidRPr="00956910">
        <w:rPr>
          <w:rFonts w:ascii="ＭＳ 明朝" w:hAnsi="ＭＳ 明朝" w:hint="eastAsia"/>
          <w:sz w:val="22"/>
        </w:rPr>
        <w:t>に係る事務に関する情報である。</w:t>
      </w:r>
      <w:r w:rsidR="002F5BC9" w:rsidRPr="00956910">
        <w:rPr>
          <w:rFonts w:ascii="ＭＳ 明朝" w:eastAsia="ＭＳ 明朝" w:hAnsi="ＭＳ 明朝"/>
          <w:sz w:val="22"/>
        </w:rPr>
        <w:t>IR</w:t>
      </w:r>
      <w:r w:rsidRPr="00956910">
        <w:rPr>
          <w:rFonts w:ascii="ＭＳ 明朝" w:hAnsi="ＭＳ 明朝" w:hint="eastAsia"/>
          <w:sz w:val="22"/>
        </w:rPr>
        <w:t>は、その推進・実現を目指す他都市との間で競争関係にあり、そのような中で、</w:t>
      </w:r>
      <w:r w:rsidR="005C7B19" w:rsidRPr="00956910">
        <w:rPr>
          <w:rFonts w:ascii="ＭＳ 明朝" w:hAnsi="ＭＳ 明朝" w:hint="eastAsia"/>
          <w:sz w:val="22"/>
        </w:rPr>
        <w:t>本件</w:t>
      </w:r>
      <w:r w:rsidR="00C7276C" w:rsidRPr="00956910">
        <w:rPr>
          <w:rFonts w:ascii="ＭＳ 明朝" w:hAnsi="ＭＳ 明朝" w:hint="eastAsia"/>
          <w:sz w:val="22"/>
        </w:rPr>
        <w:t>認定申請書類</w:t>
      </w:r>
      <w:r w:rsidRPr="00956910">
        <w:rPr>
          <w:rFonts w:ascii="ＭＳ 明朝" w:hAnsi="ＭＳ 明朝" w:hint="eastAsia"/>
          <w:sz w:val="22"/>
        </w:rPr>
        <w:t>を公にすることは、当該事務の目的を達成できなくなり、また、これらの事務の公正かつ適切な執行に著しい支障を及ぼすおそれがあるため。</w:t>
      </w:r>
    </w:p>
    <w:p w14:paraId="7854DF3E" w14:textId="54DA7A7F" w:rsidR="00963A26" w:rsidRPr="00956910" w:rsidRDefault="00E817F4" w:rsidP="007F47F1">
      <w:pPr>
        <w:ind w:left="660" w:hangingChars="300" w:hanging="660"/>
        <w:rPr>
          <w:rFonts w:ascii="ＭＳ 明朝" w:hAnsi="ＭＳ 明朝"/>
          <w:sz w:val="22"/>
        </w:rPr>
      </w:pPr>
      <w:r w:rsidRPr="00956910">
        <w:rPr>
          <w:rFonts w:ascii="ＭＳ 明朝" w:hAnsi="ＭＳ 明朝" w:hint="eastAsia"/>
          <w:sz w:val="22"/>
        </w:rPr>
        <w:t xml:space="preserve">　（３）</w:t>
      </w:r>
      <w:r w:rsidR="00963A26" w:rsidRPr="00956910">
        <w:rPr>
          <w:rFonts w:ascii="ＭＳ 明朝" w:hAnsi="ＭＳ 明朝" w:hint="eastAsia"/>
          <w:sz w:val="22"/>
        </w:rPr>
        <w:t>同年５月</w:t>
      </w:r>
      <w:r w:rsidR="00963A26" w:rsidRPr="00956910">
        <w:rPr>
          <w:rFonts w:ascii="ＭＳ 明朝" w:hAnsi="ＭＳ 明朝"/>
          <w:sz w:val="22"/>
        </w:rPr>
        <w:t>26日、審査請求人は、本件決定を不服として、行政不服審査法第２条の規定により、実施機関に対して、本件審査請求（以下「本件審査請求２」という。）を行った。</w:t>
      </w:r>
    </w:p>
    <w:p w14:paraId="29C14BCA" w14:textId="77777777" w:rsidR="001115DF" w:rsidRPr="00956910" w:rsidRDefault="001115DF" w:rsidP="00EF6DF2">
      <w:pPr>
        <w:autoSpaceDE w:val="0"/>
        <w:autoSpaceDN w:val="0"/>
        <w:rPr>
          <w:rFonts w:asciiTheme="minorEastAsia" w:hAnsiTheme="minorEastAsia"/>
          <w:sz w:val="22"/>
        </w:rPr>
      </w:pPr>
    </w:p>
    <w:p w14:paraId="4B0C9998" w14:textId="77777777" w:rsidR="00EF6DF2" w:rsidRPr="001A7866" w:rsidRDefault="00EF6DF2" w:rsidP="00EF6DF2">
      <w:pPr>
        <w:rPr>
          <w:rFonts w:asciiTheme="majorEastAsia" w:eastAsiaTheme="majorEastAsia" w:hAnsiTheme="majorEastAsia"/>
          <w:b/>
          <w:spacing w:val="-2"/>
          <w:sz w:val="22"/>
        </w:rPr>
      </w:pPr>
      <w:r w:rsidRPr="001A7866">
        <w:rPr>
          <w:rFonts w:asciiTheme="majorEastAsia" w:eastAsiaTheme="majorEastAsia" w:hAnsiTheme="majorEastAsia" w:hint="eastAsia"/>
          <w:b/>
          <w:sz w:val="22"/>
        </w:rPr>
        <w:t>第</w:t>
      </w:r>
      <w:r w:rsidRPr="001A7866">
        <w:rPr>
          <w:rFonts w:asciiTheme="majorEastAsia" w:eastAsiaTheme="majorEastAsia" w:hAnsiTheme="majorEastAsia" w:hint="eastAsia"/>
          <w:b/>
          <w:spacing w:val="-2"/>
          <w:sz w:val="22"/>
        </w:rPr>
        <w:t>三　審査請求の趣旨</w:t>
      </w:r>
    </w:p>
    <w:p w14:paraId="2156EBFF" w14:textId="48142B58" w:rsidR="00EF6DF2" w:rsidRPr="00956910" w:rsidRDefault="00EF6DF2" w:rsidP="00640619">
      <w:pPr>
        <w:autoSpaceDE w:val="0"/>
        <w:autoSpaceDN w:val="0"/>
        <w:ind w:leftChars="100" w:left="430" w:hangingChars="100" w:hanging="220"/>
        <w:rPr>
          <w:sz w:val="22"/>
        </w:rPr>
      </w:pPr>
      <w:r w:rsidRPr="00956910">
        <w:rPr>
          <w:rFonts w:hint="eastAsia"/>
          <w:sz w:val="22"/>
        </w:rPr>
        <w:lastRenderedPageBreak/>
        <w:t>１　本件審査請求１について</w:t>
      </w:r>
    </w:p>
    <w:p w14:paraId="223CC69F" w14:textId="0652A3E5" w:rsidR="00EF6DF2" w:rsidRPr="00956910" w:rsidRDefault="00EF6DF2" w:rsidP="00EF6DF2">
      <w:pPr>
        <w:autoSpaceDE w:val="0"/>
        <w:autoSpaceDN w:val="0"/>
        <w:ind w:leftChars="100" w:left="430" w:hangingChars="100" w:hanging="220"/>
        <w:rPr>
          <w:sz w:val="22"/>
        </w:rPr>
      </w:pPr>
      <w:r w:rsidRPr="00956910">
        <w:rPr>
          <w:rFonts w:hint="eastAsia"/>
          <w:sz w:val="22"/>
        </w:rPr>
        <w:t xml:space="preserve">　　本件決定</w:t>
      </w:r>
      <w:r w:rsidR="002F5BC9" w:rsidRPr="00956910">
        <w:rPr>
          <w:rFonts w:hint="eastAsia"/>
          <w:sz w:val="22"/>
        </w:rPr>
        <w:t>１</w:t>
      </w:r>
      <w:r w:rsidRPr="00956910">
        <w:rPr>
          <w:rFonts w:hint="eastAsia"/>
          <w:sz w:val="22"/>
        </w:rPr>
        <w:t>を取り消すとの決定を求める。</w:t>
      </w:r>
    </w:p>
    <w:p w14:paraId="2A4F2C41" w14:textId="0BE939D5" w:rsidR="00EF6DF2" w:rsidRPr="00956910" w:rsidRDefault="00EF6DF2" w:rsidP="00640619">
      <w:pPr>
        <w:autoSpaceDE w:val="0"/>
        <w:autoSpaceDN w:val="0"/>
        <w:ind w:leftChars="100" w:left="430" w:hangingChars="100" w:hanging="220"/>
        <w:rPr>
          <w:sz w:val="22"/>
        </w:rPr>
      </w:pPr>
      <w:r w:rsidRPr="00956910">
        <w:rPr>
          <w:rFonts w:hint="eastAsia"/>
          <w:sz w:val="22"/>
        </w:rPr>
        <w:t>２　本件審査請求２について</w:t>
      </w:r>
    </w:p>
    <w:p w14:paraId="214723BE" w14:textId="0DB82D87" w:rsidR="00EF6DF2" w:rsidRPr="00956910" w:rsidRDefault="00EF6DF2" w:rsidP="00EF6DF2">
      <w:pPr>
        <w:autoSpaceDE w:val="0"/>
        <w:autoSpaceDN w:val="0"/>
        <w:ind w:leftChars="100" w:left="430" w:hangingChars="100" w:hanging="220"/>
        <w:rPr>
          <w:sz w:val="22"/>
        </w:rPr>
      </w:pPr>
      <w:r w:rsidRPr="00956910">
        <w:rPr>
          <w:rFonts w:hint="eastAsia"/>
          <w:sz w:val="22"/>
        </w:rPr>
        <w:t xml:space="preserve">　　</w:t>
      </w:r>
      <w:r w:rsidR="0083790C" w:rsidRPr="00956910">
        <w:rPr>
          <w:rFonts w:hint="eastAsia"/>
          <w:sz w:val="22"/>
        </w:rPr>
        <w:t>本件</w:t>
      </w:r>
      <w:r w:rsidRPr="00956910">
        <w:rPr>
          <w:rFonts w:hint="eastAsia"/>
          <w:sz w:val="22"/>
        </w:rPr>
        <w:t>決定</w:t>
      </w:r>
      <w:r w:rsidR="002F5BC9" w:rsidRPr="00956910">
        <w:rPr>
          <w:rFonts w:hint="eastAsia"/>
          <w:sz w:val="22"/>
        </w:rPr>
        <w:t>２</w:t>
      </w:r>
      <w:r w:rsidRPr="00956910">
        <w:rPr>
          <w:rFonts w:hint="eastAsia"/>
          <w:sz w:val="22"/>
        </w:rPr>
        <w:t>を取り消し、部分公開に変更</w:t>
      </w:r>
      <w:r w:rsidR="00681176" w:rsidRPr="00956910">
        <w:rPr>
          <w:rFonts w:hint="eastAsia"/>
          <w:sz w:val="22"/>
        </w:rPr>
        <w:t>する</w:t>
      </w:r>
      <w:r w:rsidRPr="00956910">
        <w:rPr>
          <w:rFonts w:hint="eastAsia"/>
          <w:sz w:val="22"/>
        </w:rPr>
        <w:t>よう求める。</w:t>
      </w:r>
    </w:p>
    <w:p w14:paraId="63B91D89" w14:textId="77777777" w:rsidR="00EF6DF2" w:rsidRPr="00956910" w:rsidRDefault="00EF6DF2" w:rsidP="00EF6DF2">
      <w:pPr>
        <w:autoSpaceDE w:val="0"/>
        <w:autoSpaceDN w:val="0"/>
        <w:ind w:leftChars="100" w:left="430" w:hangingChars="100" w:hanging="220"/>
        <w:rPr>
          <w:sz w:val="22"/>
        </w:rPr>
      </w:pPr>
    </w:p>
    <w:p w14:paraId="097ED5A2" w14:textId="6DE54646" w:rsidR="00B373BD" w:rsidRPr="001A7866" w:rsidRDefault="00B373BD" w:rsidP="00795A70">
      <w:pPr>
        <w:autoSpaceDE w:val="0"/>
        <w:autoSpaceDN w:val="0"/>
        <w:ind w:left="663" w:hangingChars="300" w:hanging="663"/>
        <w:rPr>
          <w:rFonts w:asciiTheme="majorEastAsia" w:eastAsiaTheme="majorEastAsia" w:hAnsiTheme="majorEastAsia"/>
          <w:b/>
          <w:sz w:val="22"/>
        </w:rPr>
      </w:pPr>
      <w:r w:rsidRPr="001A7866">
        <w:rPr>
          <w:rFonts w:asciiTheme="majorEastAsia" w:eastAsiaTheme="majorEastAsia" w:hAnsiTheme="majorEastAsia" w:hint="eastAsia"/>
          <w:b/>
          <w:sz w:val="22"/>
        </w:rPr>
        <w:t>第四　審査請求人の主張</w:t>
      </w:r>
      <w:r w:rsidR="00EF6DF2" w:rsidRPr="001A7866">
        <w:rPr>
          <w:rFonts w:asciiTheme="majorEastAsia" w:eastAsiaTheme="majorEastAsia" w:hAnsiTheme="majorEastAsia" w:hint="eastAsia"/>
          <w:b/>
          <w:spacing w:val="-2"/>
          <w:sz w:val="22"/>
        </w:rPr>
        <w:t>要旨</w:t>
      </w:r>
    </w:p>
    <w:p w14:paraId="61093867" w14:textId="77777777" w:rsidR="00EF6DF2" w:rsidRPr="00956910" w:rsidRDefault="00EF6DF2" w:rsidP="007F47F1">
      <w:pPr>
        <w:ind w:left="432" w:hangingChars="200" w:hanging="432"/>
        <w:rPr>
          <w:rFonts w:ascii="ＭＳ 明朝" w:hAnsi="ＭＳ 明朝"/>
          <w:spacing w:val="-2"/>
          <w:sz w:val="22"/>
        </w:rPr>
      </w:pPr>
      <w:r w:rsidRPr="00956910">
        <w:rPr>
          <w:rFonts w:hint="eastAsia"/>
          <w:spacing w:val="-2"/>
          <w:sz w:val="22"/>
        </w:rPr>
        <w:t xml:space="preserve">　　　審査請求人の審査請求書における主張は、概ね次のとおりである。</w:t>
      </w:r>
    </w:p>
    <w:p w14:paraId="7129A04A" w14:textId="77777777" w:rsidR="00B36D5A" w:rsidRPr="00956910" w:rsidRDefault="00EF6DF2" w:rsidP="007F47F1">
      <w:pPr>
        <w:ind w:left="648" w:hangingChars="300" w:hanging="648"/>
        <w:rPr>
          <w:spacing w:val="-2"/>
          <w:sz w:val="22"/>
        </w:rPr>
      </w:pPr>
      <w:r w:rsidRPr="00956910">
        <w:rPr>
          <w:rFonts w:hint="eastAsia"/>
          <w:spacing w:val="-2"/>
          <w:sz w:val="22"/>
        </w:rPr>
        <w:t xml:space="preserve">　</w:t>
      </w:r>
    </w:p>
    <w:p w14:paraId="39C5AD52" w14:textId="5E0E99A8" w:rsidR="00EF6DF2" w:rsidRPr="00956910" w:rsidRDefault="00EF6DF2" w:rsidP="00B36D5A">
      <w:pPr>
        <w:ind w:leftChars="100" w:left="642" w:hangingChars="200" w:hanging="432"/>
        <w:rPr>
          <w:spacing w:val="-2"/>
          <w:sz w:val="22"/>
        </w:rPr>
      </w:pPr>
      <w:r w:rsidRPr="00956910">
        <w:rPr>
          <w:rFonts w:hint="eastAsia"/>
          <w:spacing w:val="-2"/>
          <w:sz w:val="22"/>
        </w:rPr>
        <w:t>１　審査請求書における主張</w:t>
      </w:r>
      <w:r w:rsidR="007758C6" w:rsidRPr="00956910">
        <w:rPr>
          <w:rFonts w:hint="eastAsia"/>
          <w:spacing w:val="-2"/>
          <w:sz w:val="22"/>
        </w:rPr>
        <w:t>（本件審査請求１）</w:t>
      </w:r>
    </w:p>
    <w:p w14:paraId="1CB75185" w14:textId="77777777" w:rsidR="00B36D5A" w:rsidRPr="00956910" w:rsidRDefault="00B36D5A" w:rsidP="00B36D5A">
      <w:pPr>
        <w:ind w:left="432" w:hangingChars="200" w:hanging="432"/>
        <w:rPr>
          <w:rFonts w:asciiTheme="minorEastAsia" w:hAnsiTheme="minorEastAsia"/>
          <w:spacing w:val="-2"/>
          <w:sz w:val="22"/>
        </w:rPr>
      </w:pPr>
      <w:r w:rsidRPr="00956910">
        <w:rPr>
          <w:rFonts w:hint="eastAsia"/>
          <w:spacing w:val="-2"/>
          <w:sz w:val="22"/>
        </w:rPr>
        <w:t xml:space="preserve">　　　大阪府、大阪市、大阪</w:t>
      </w:r>
      <w:r w:rsidRPr="00956910">
        <w:rPr>
          <w:rFonts w:asciiTheme="minorEastAsia" w:hAnsiTheme="minorEastAsia"/>
          <w:spacing w:val="-2"/>
          <w:sz w:val="22"/>
        </w:rPr>
        <w:t>IR株式会社との間で締結された「大阪</w:t>
      </w:r>
      <w:r w:rsidRPr="00956910">
        <w:rPr>
          <w:rFonts w:asciiTheme="minorEastAsia" w:hAnsiTheme="minorEastAsia" w:hint="eastAsia"/>
          <w:spacing w:val="-2"/>
          <w:sz w:val="22"/>
        </w:rPr>
        <w:t>、</w:t>
      </w:r>
      <w:r w:rsidRPr="00956910">
        <w:rPr>
          <w:rFonts w:asciiTheme="minorEastAsia" w:hAnsiTheme="minorEastAsia"/>
          <w:spacing w:val="-2"/>
          <w:sz w:val="22"/>
        </w:rPr>
        <w:t>夢洲地区特定複合観光施設区域整備等基本協定書」によれば、地中障害物撤去</w:t>
      </w:r>
      <w:r w:rsidRPr="00956910">
        <w:rPr>
          <w:rFonts w:asciiTheme="minorEastAsia" w:hAnsiTheme="minorEastAsia" w:hint="eastAsia"/>
          <w:spacing w:val="-2"/>
          <w:sz w:val="22"/>
        </w:rPr>
        <w:t>等の土地</w:t>
      </w:r>
      <w:r w:rsidRPr="00956910">
        <w:rPr>
          <w:rFonts w:asciiTheme="minorEastAsia" w:hAnsiTheme="minorEastAsia"/>
          <w:spacing w:val="-2"/>
          <w:sz w:val="22"/>
        </w:rPr>
        <w:t>課題対策</w:t>
      </w:r>
      <w:r w:rsidRPr="00956910">
        <w:rPr>
          <w:rFonts w:asciiTheme="minorEastAsia" w:hAnsiTheme="minorEastAsia" w:hint="eastAsia"/>
          <w:spacing w:val="-2"/>
          <w:sz w:val="22"/>
        </w:rPr>
        <w:t>の</w:t>
      </w:r>
      <w:r w:rsidRPr="00956910">
        <w:rPr>
          <w:rFonts w:asciiTheme="minorEastAsia" w:hAnsiTheme="minorEastAsia"/>
          <w:spacing w:val="-2"/>
          <w:sz w:val="22"/>
        </w:rPr>
        <w:t>費用は、大阪市が負担することとされてい</w:t>
      </w:r>
      <w:r w:rsidRPr="00956910">
        <w:rPr>
          <w:rFonts w:asciiTheme="minorEastAsia" w:hAnsiTheme="minorEastAsia" w:hint="eastAsia"/>
          <w:spacing w:val="-2"/>
          <w:sz w:val="22"/>
        </w:rPr>
        <w:t>る</w:t>
      </w:r>
      <w:r w:rsidRPr="00956910">
        <w:rPr>
          <w:rFonts w:asciiTheme="minorEastAsia" w:hAnsiTheme="minorEastAsia"/>
          <w:spacing w:val="-2"/>
          <w:sz w:val="22"/>
        </w:rPr>
        <w:t>。最近の報道によれば、費用は少なくとも1578億円かかると報じられて</w:t>
      </w:r>
      <w:r w:rsidRPr="00956910">
        <w:rPr>
          <w:rFonts w:asciiTheme="minorEastAsia" w:hAnsiTheme="minorEastAsia" w:hint="eastAsia"/>
          <w:spacing w:val="-2"/>
          <w:sz w:val="22"/>
        </w:rPr>
        <w:t>おり、さらに</w:t>
      </w:r>
      <w:r w:rsidRPr="00956910">
        <w:rPr>
          <w:rFonts w:asciiTheme="minorEastAsia" w:hAnsiTheme="minorEastAsia"/>
          <w:spacing w:val="-2"/>
          <w:sz w:val="22"/>
        </w:rPr>
        <w:t>膨れ上がることも予想されてい</w:t>
      </w:r>
      <w:r w:rsidRPr="00956910">
        <w:rPr>
          <w:rFonts w:asciiTheme="minorEastAsia" w:hAnsiTheme="minorEastAsia" w:hint="eastAsia"/>
          <w:spacing w:val="-2"/>
          <w:sz w:val="22"/>
        </w:rPr>
        <w:t>る</w:t>
      </w:r>
      <w:r w:rsidRPr="00956910">
        <w:rPr>
          <w:rFonts w:asciiTheme="minorEastAsia" w:hAnsiTheme="minorEastAsia"/>
          <w:spacing w:val="-2"/>
          <w:sz w:val="22"/>
        </w:rPr>
        <w:t>。これらの費用負担は、最終的には大阪府民、市民にかかってくる</w:t>
      </w:r>
      <w:r w:rsidRPr="00956910">
        <w:rPr>
          <w:rFonts w:asciiTheme="minorEastAsia" w:hAnsiTheme="minorEastAsia" w:hint="eastAsia"/>
          <w:spacing w:val="-2"/>
          <w:sz w:val="22"/>
        </w:rPr>
        <w:t>ものであり</w:t>
      </w:r>
      <w:r w:rsidRPr="00956910">
        <w:rPr>
          <w:rFonts w:asciiTheme="minorEastAsia" w:hAnsiTheme="minorEastAsia"/>
          <w:spacing w:val="-2"/>
          <w:sz w:val="22"/>
        </w:rPr>
        <w:t>、大阪府民、市民として</w:t>
      </w:r>
      <w:r w:rsidRPr="00956910">
        <w:rPr>
          <w:rFonts w:asciiTheme="minorEastAsia" w:hAnsiTheme="minorEastAsia" w:hint="eastAsia"/>
          <w:spacing w:val="-2"/>
          <w:sz w:val="22"/>
        </w:rPr>
        <w:t>は、当然、カジノを含む</w:t>
      </w:r>
      <w:r w:rsidRPr="00956910">
        <w:rPr>
          <w:rFonts w:asciiTheme="minorEastAsia" w:hAnsiTheme="minorEastAsia"/>
          <w:spacing w:val="-2"/>
          <w:sz w:val="22"/>
        </w:rPr>
        <w:t>IR事業の収支計画がどのようなものであるかを知ることが、</w:t>
      </w:r>
      <w:r w:rsidRPr="00956910">
        <w:rPr>
          <w:rFonts w:asciiTheme="minorEastAsia" w:hAnsiTheme="minorEastAsia" w:hint="eastAsia"/>
          <w:spacing w:val="-2"/>
          <w:sz w:val="22"/>
        </w:rPr>
        <w:t>民主主義の活性化のために不可欠なものと言わざるを得ない。IR</w:t>
      </w:r>
      <w:r w:rsidRPr="00956910">
        <w:rPr>
          <w:rFonts w:asciiTheme="minorEastAsia" w:hAnsiTheme="minorEastAsia"/>
          <w:spacing w:val="-2"/>
          <w:sz w:val="22"/>
        </w:rPr>
        <w:t>計画案説明会で</w:t>
      </w:r>
      <w:r w:rsidRPr="00956910">
        <w:rPr>
          <w:rFonts w:asciiTheme="minorEastAsia" w:hAnsiTheme="minorEastAsia" w:hint="eastAsia"/>
          <w:spacing w:val="-2"/>
          <w:sz w:val="22"/>
        </w:rPr>
        <w:t>、IR</w:t>
      </w:r>
      <w:r w:rsidRPr="00956910">
        <w:rPr>
          <w:rFonts w:asciiTheme="minorEastAsia" w:hAnsiTheme="minorEastAsia"/>
          <w:spacing w:val="-2"/>
          <w:sz w:val="22"/>
        </w:rPr>
        <w:t>区域来訪者年間</w:t>
      </w:r>
      <w:r w:rsidRPr="00956910">
        <w:rPr>
          <w:rFonts w:asciiTheme="minorEastAsia" w:hAnsiTheme="minorEastAsia" w:hint="eastAsia"/>
          <w:spacing w:val="-2"/>
          <w:sz w:val="22"/>
        </w:rPr>
        <w:t>2000</w:t>
      </w:r>
      <w:r w:rsidRPr="00956910">
        <w:rPr>
          <w:rFonts w:asciiTheme="minorEastAsia" w:hAnsiTheme="minorEastAsia"/>
          <w:spacing w:val="-2"/>
          <w:sz w:val="22"/>
        </w:rPr>
        <w:t>万人、カジノ施設入場者年間</w:t>
      </w:r>
      <w:r w:rsidRPr="00956910">
        <w:rPr>
          <w:rFonts w:asciiTheme="minorEastAsia" w:hAnsiTheme="minorEastAsia" w:hint="eastAsia"/>
          <w:spacing w:val="-2"/>
          <w:sz w:val="22"/>
        </w:rPr>
        <w:t>1600</w:t>
      </w:r>
      <w:r w:rsidRPr="00956910">
        <w:rPr>
          <w:rFonts w:asciiTheme="minorEastAsia" w:hAnsiTheme="minorEastAsia"/>
          <w:spacing w:val="-2"/>
          <w:sz w:val="22"/>
        </w:rPr>
        <w:t>万人、</w:t>
      </w:r>
      <w:r w:rsidRPr="00956910">
        <w:rPr>
          <w:rFonts w:asciiTheme="minorEastAsia" w:hAnsiTheme="minorEastAsia" w:hint="eastAsia"/>
          <w:spacing w:val="-2"/>
          <w:sz w:val="22"/>
        </w:rPr>
        <w:t>カジノ収益年間4200</w:t>
      </w:r>
      <w:r w:rsidRPr="00956910">
        <w:rPr>
          <w:rFonts w:asciiTheme="minorEastAsia" w:hAnsiTheme="minorEastAsia"/>
          <w:spacing w:val="-2"/>
          <w:sz w:val="22"/>
        </w:rPr>
        <w:t>億円と説明のあった数字の算出のもととなった試算資料を府民に明らかにしなければならないことは当然</w:t>
      </w:r>
      <w:r w:rsidRPr="00956910">
        <w:rPr>
          <w:rFonts w:asciiTheme="minorEastAsia" w:hAnsiTheme="minorEastAsia" w:hint="eastAsia"/>
          <w:spacing w:val="-2"/>
          <w:sz w:val="22"/>
        </w:rPr>
        <w:t>のことである。</w:t>
      </w:r>
    </w:p>
    <w:p w14:paraId="3FBF19BB" w14:textId="7AF2DC69" w:rsidR="00B36D5A" w:rsidRPr="00956910" w:rsidRDefault="00B36D5A" w:rsidP="00B36D5A">
      <w:pPr>
        <w:ind w:leftChars="200" w:left="420" w:firstLineChars="100" w:firstLine="216"/>
        <w:rPr>
          <w:rFonts w:asciiTheme="minorEastAsia" w:hAnsiTheme="minorEastAsia"/>
          <w:spacing w:val="-2"/>
          <w:sz w:val="22"/>
        </w:rPr>
      </w:pPr>
      <w:r w:rsidRPr="00956910">
        <w:rPr>
          <w:rFonts w:asciiTheme="minorEastAsia" w:hAnsiTheme="minorEastAsia" w:hint="eastAsia"/>
          <w:spacing w:val="-2"/>
          <w:sz w:val="22"/>
        </w:rPr>
        <w:t>また、カジノ事業は、</w:t>
      </w:r>
      <w:r w:rsidR="00870BC2" w:rsidRPr="00956910">
        <w:rPr>
          <w:rFonts w:asciiTheme="minorEastAsia" w:hAnsiTheme="minorEastAsia" w:hint="eastAsia"/>
          <w:spacing w:val="-2"/>
          <w:sz w:val="22"/>
        </w:rPr>
        <w:t>ギャンブル</w:t>
      </w:r>
      <w:r w:rsidRPr="00956910">
        <w:rPr>
          <w:rFonts w:asciiTheme="minorEastAsia" w:hAnsiTheme="minorEastAsia" w:hint="eastAsia"/>
          <w:spacing w:val="-2"/>
          <w:sz w:val="22"/>
        </w:rPr>
        <w:t>依存症による家庭や社会の崩壊、35</w:t>
      </w:r>
      <w:r w:rsidRPr="00956910">
        <w:rPr>
          <w:rFonts w:asciiTheme="minorEastAsia" w:hAnsiTheme="minorEastAsia"/>
          <w:spacing w:val="-2"/>
          <w:sz w:val="22"/>
        </w:rPr>
        <w:t>年とも</w:t>
      </w:r>
      <w:r w:rsidRPr="00956910">
        <w:rPr>
          <w:rFonts w:asciiTheme="minorEastAsia" w:hAnsiTheme="minorEastAsia" w:hint="eastAsia"/>
          <w:spacing w:val="-2"/>
          <w:sz w:val="22"/>
        </w:rPr>
        <w:t>65</w:t>
      </w:r>
      <w:r w:rsidRPr="00956910">
        <w:rPr>
          <w:rFonts w:asciiTheme="minorEastAsia" w:hAnsiTheme="minorEastAsia"/>
          <w:spacing w:val="-2"/>
          <w:sz w:val="22"/>
        </w:rPr>
        <w:t>年とも予想される契約期間、そして、巨額の公的資金の投入などさまざまな問題に府民は大きな関心を寄せている事業で</w:t>
      </w:r>
      <w:r w:rsidRPr="00956910">
        <w:rPr>
          <w:rFonts w:asciiTheme="minorEastAsia" w:hAnsiTheme="minorEastAsia" w:hint="eastAsia"/>
          <w:spacing w:val="-2"/>
          <w:sz w:val="22"/>
        </w:rPr>
        <w:t>ある。条例第８条第１項第１号</w:t>
      </w:r>
      <w:r w:rsidRPr="00956910">
        <w:rPr>
          <w:rFonts w:asciiTheme="minorEastAsia" w:hAnsiTheme="minorEastAsia"/>
          <w:spacing w:val="-2"/>
          <w:sz w:val="22"/>
        </w:rPr>
        <w:t>には、「人の生命、身体若しくは健康に対し危害を及ぼすおそれのある事業活動又は人の生活若しくは財産に対し重大な影響を及</w:t>
      </w:r>
      <w:r w:rsidRPr="00956910">
        <w:rPr>
          <w:rFonts w:asciiTheme="minorEastAsia" w:hAnsiTheme="minorEastAsia" w:hint="eastAsia"/>
          <w:spacing w:val="-2"/>
          <w:sz w:val="22"/>
        </w:rPr>
        <w:t>ぼ</w:t>
      </w:r>
      <w:r w:rsidRPr="00956910">
        <w:rPr>
          <w:rFonts w:asciiTheme="minorEastAsia" w:hAnsiTheme="minorEastAsia"/>
          <w:spacing w:val="-2"/>
          <w:sz w:val="22"/>
        </w:rPr>
        <w:t>す違法な若しくは著しく不当な事業活動に関する情報を除く」として、仮に「個人の競争上の地位その他正当な利益を害するもの」であっても、</w:t>
      </w:r>
      <w:r w:rsidRPr="00956910">
        <w:rPr>
          <w:rFonts w:asciiTheme="minorEastAsia" w:hAnsiTheme="minorEastAsia" w:hint="eastAsia"/>
          <w:spacing w:val="-2"/>
          <w:sz w:val="22"/>
        </w:rPr>
        <w:t>カジノにかかわる情報は</w:t>
      </w:r>
      <w:r w:rsidRPr="00956910">
        <w:rPr>
          <w:rFonts w:asciiTheme="minorEastAsia" w:hAnsiTheme="minorEastAsia"/>
          <w:spacing w:val="-2"/>
          <w:sz w:val="22"/>
        </w:rPr>
        <w:t>公開されるべき情報に</w:t>
      </w:r>
      <w:r w:rsidRPr="00956910">
        <w:rPr>
          <w:rFonts w:asciiTheme="minorEastAsia" w:hAnsiTheme="minorEastAsia" w:hint="eastAsia"/>
          <w:spacing w:val="-2"/>
          <w:sz w:val="22"/>
        </w:rPr>
        <w:t>あたり、</w:t>
      </w:r>
      <w:r w:rsidR="00F734BC" w:rsidRPr="00956910">
        <w:rPr>
          <w:rFonts w:asciiTheme="minorEastAsia" w:hAnsiTheme="minorEastAsia" w:hint="eastAsia"/>
          <w:spacing w:val="-2"/>
          <w:sz w:val="22"/>
        </w:rPr>
        <w:t>条例第８条第１項第１号を理由として</w:t>
      </w:r>
      <w:r w:rsidRPr="00956910">
        <w:rPr>
          <w:rFonts w:asciiTheme="minorEastAsia" w:hAnsiTheme="minorEastAsia"/>
          <w:spacing w:val="-2"/>
          <w:sz w:val="22"/>
        </w:rPr>
        <w:t>非公開</w:t>
      </w:r>
      <w:r w:rsidRPr="00956910">
        <w:rPr>
          <w:rFonts w:asciiTheme="minorEastAsia" w:hAnsiTheme="minorEastAsia" w:hint="eastAsia"/>
          <w:spacing w:val="-2"/>
          <w:sz w:val="22"/>
        </w:rPr>
        <w:t>とすることは許されない</w:t>
      </w:r>
      <w:r w:rsidRPr="00956910">
        <w:rPr>
          <w:rFonts w:asciiTheme="minorEastAsia" w:hAnsiTheme="minorEastAsia"/>
          <w:spacing w:val="-2"/>
          <w:sz w:val="22"/>
        </w:rPr>
        <w:t>。</w:t>
      </w:r>
    </w:p>
    <w:p w14:paraId="214B008A" w14:textId="51FEA7E6" w:rsidR="00B36D5A" w:rsidRPr="00956910" w:rsidRDefault="00B36D5A" w:rsidP="00B36D5A">
      <w:pPr>
        <w:ind w:leftChars="200" w:left="420" w:firstLineChars="100" w:firstLine="216"/>
        <w:rPr>
          <w:rFonts w:asciiTheme="minorEastAsia" w:hAnsiTheme="minorEastAsia"/>
          <w:spacing w:val="-2"/>
          <w:sz w:val="22"/>
        </w:rPr>
      </w:pPr>
      <w:r w:rsidRPr="00956910">
        <w:rPr>
          <w:rFonts w:asciiTheme="minorEastAsia" w:hAnsiTheme="minorEastAsia" w:hint="eastAsia"/>
          <w:spacing w:val="-2"/>
          <w:sz w:val="22"/>
        </w:rPr>
        <w:t>次に、条例第８条第１項第４号</w:t>
      </w:r>
      <w:r w:rsidRPr="00956910">
        <w:rPr>
          <w:rFonts w:asciiTheme="minorEastAsia" w:hAnsiTheme="minorEastAsia"/>
          <w:spacing w:val="-2"/>
          <w:sz w:val="22"/>
        </w:rPr>
        <w:t>の適用</w:t>
      </w:r>
      <w:r w:rsidRPr="00956910">
        <w:rPr>
          <w:rFonts w:asciiTheme="minorEastAsia" w:hAnsiTheme="minorEastAsia" w:hint="eastAsia"/>
          <w:spacing w:val="-2"/>
          <w:sz w:val="22"/>
        </w:rPr>
        <w:t>について、実施機関は</w:t>
      </w:r>
      <w:r w:rsidRPr="00956910">
        <w:rPr>
          <w:rFonts w:asciiTheme="minorEastAsia" w:hAnsiTheme="minorEastAsia"/>
          <w:spacing w:val="-2"/>
          <w:sz w:val="22"/>
        </w:rPr>
        <w:t>「</w:t>
      </w:r>
      <w:r w:rsidRPr="00956910">
        <w:rPr>
          <w:rFonts w:asciiTheme="minorEastAsia" w:hAnsiTheme="minorEastAsia" w:hint="eastAsia"/>
          <w:spacing w:val="-2"/>
          <w:sz w:val="22"/>
        </w:rPr>
        <w:t>IRの</w:t>
      </w:r>
      <w:r w:rsidRPr="00956910">
        <w:rPr>
          <w:rFonts w:asciiTheme="minorEastAsia" w:hAnsiTheme="minorEastAsia"/>
          <w:spacing w:val="-2"/>
          <w:sz w:val="22"/>
        </w:rPr>
        <w:t>推進</w:t>
      </w:r>
      <w:r w:rsidRPr="00956910">
        <w:rPr>
          <w:rFonts w:asciiTheme="minorEastAsia" w:hAnsiTheme="minorEastAsia" w:hint="eastAsia"/>
          <w:spacing w:val="-2"/>
          <w:sz w:val="22"/>
        </w:rPr>
        <w:t>、</w:t>
      </w:r>
      <w:r w:rsidRPr="00956910">
        <w:rPr>
          <w:rFonts w:asciiTheme="minorEastAsia" w:hAnsiTheme="minorEastAsia"/>
          <w:spacing w:val="-2"/>
          <w:sz w:val="22"/>
        </w:rPr>
        <w:t>実現を目指す他都市との間で競争関係にあり、事務の公正かつ適切な執行に支障を及ぼす」とい</w:t>
      </w:r>
      <w:r w:rsidR="00F734BC" w:rsidRPr="00956910">
        <w:rPr>
          <w:rFonts w:asciiTheme="minorEastAsia" w:hAnsiTheme="minorEastAsia" w:hint="eastAsia"/>
          <w:spacing w:val="-2"/>
          <w:sz w:val="22"/>
        </w:rPr>
        <w:t>う</w:t>
      </w:r>
      <w:r w:rsidRPr="00956910">
        <w:rPr>
          <w:rFonts w:asciiTheme="minorEastAsia" w:hAnsiTheme="minorEastAsia"/>
          <w:spacing w:val="-2"/>
          <w:sz w:val="22"/>
        </w:rPr>
        <w:t>理由での非公開</w:t>
      </w:r>
      <w:r w:rsidRPr="00956910">
        <w:rPr>
          <w:rFonts w:asciiTheme="minorEastAsia" w:hAnsiTheme="minorEastAsia" w:hint="eastAsia"/>
          <w:spacing w:val="-2"/>
          <w:sz w:val="22"/>
        </w:rPr>
        <w:t>としている</w:t>
      </w:r>
      <w:r w:rsidRPr="00956910">
        <w:rPr>
          <w:rFonts w:asciiTheme="minorEastAsia" w:hAnsiTheme="minorEastAsia"/>
          <w:spacing w:val="-2"/>
          <w:sz w:val="22"/>
        </w:rPr>
        <w:t>が、現在、カジノ事業の誘致を進めている長崎県や和歌山県</w:t>
      </w:r>
      <w:r w:rsidRPr="00956910">
        <w:rPr>
          <w:rFonts w:asciiTheme="minorEastAsia" w:hAnsiTheme="minorEastAsia" w:hint="eastAsia"/>
          <w:spacing w:val="-2"/>
          <w:sz w:val="22"/>
        </w:rPr>
        <w:t>と、</w:t>
      </w:r>
      <w:r w:rsidRPr="00956910">
        <w:rPr>
          <w:rFonts w:asciiTheme="minorEastAsia" w:hAnsiTheme="minorEastAsia"/>
          <w:spacing w:val="-2"/>
          <w:sz w:val="22"/>
        </w:rPr>
        <w:t>大阪府の夢洲とはまったく立地条件や周辺の環境なども異なり、競争関係にあるとは</w:t>
      </w:r>
      <w:r w:rsidRPr="00956910">
        <w:rPr>
          <w:rFonts w:asciiTheme="minorEastAsia" w:hAnsiTheme="minorEastAsia" w:hint="eastAsia"/>
          <w:spacing w:val="-2"/>
          <w:sz w:val="22"/>
        </w:rPr>
        <w:t>考えられない。</w:t>
      </w:r>
    </w:p>
    <w:p w14:paraId="31D97C88" w14:textId="562A115F" w:rsidR="00B373BD" w:rsidRPr="00956910" w:rsidRDefault="00B36D5A" w:rsidP="007F47F1">
      <w:pPr>
        <w:ind w:left="648" w:hangingChars="300" w:hanging="648"/>
        <w:rPr>
          <w:spacing w:val="-2"/>
          <w:sz w:val="22"/>
        </w:rPr>
      </w:pPr>
      <w:r w:rsidRPr="00956910">
        <w:rPr>
          <w:rFonts w:hint="eastAsia"/>
          <w:spacing w:val="-2"/>
          <w:sz w:val="22"/>
        </w:rPr>
        <w:t xml:space="preserve">　　　</w:t>
      </w:r>
      <w:r w:rsidR="00C542B8" w:rsidRPr="00956910">
        <w:rPr>
          <w:rFonts w:hint="eastAsia"/>
          <w:spacing w:val="-2"/>
          <w:sz w:val="22"/>
        </w:rPr>
        <w:t>主張の全文</w:t>
      </w:r>
      <w:r w:rsidRPr="00956910">
        <w:rPr>
          <w:rFonts w:hint="eastAsia"/>
          <w:spacing w:val="-2"/>
          <w:sz w:val="22"/>
        </w:rPr>
        <w:t>は、</w:t>
      </w:r>
      <w:r w:rsidR="00B373BD" w:rsidRPr="00956910">
        <w:rPr>
          <w:rFonts w:hint="eastAsia"/>
          <w:spacing w:val="-2"/>
          <w:sz w:val="22"/>
        </w:rPr>
        <w:t>別紙１のとおり</w:t>
      </w:r>
      <w:r w:rsidR="004123CA">
        <w:rPr>
          <w:rFonts w:hint="eastAsia"/>
          <w:spacing w:val="-2"/>
          <w:sz w:val="22"/>
        </w:rPr>
        <w:t>（掲載省略）</w:t>
      </w:r>
      <w:r w:rsidR="00B373BD" w:rsidRPr="00956910">
        <w:rPr>
          <w:rFonts w:hint="eastAsia"/>
          <w:spacing w:val="-2"/>
          <w:sz w:val="22"/>
        </w:rPr>
        <w:t>。</w:t>
      </w:r>
    </w:p>
    <w:p w14:paraId="53ABBEAA" w14:textId="77777777" w:rsidR="007758C6" w:rsidRPr="00956910" w:rsidRDefault="007758C6" w:rsidP="007F47F1">
      <w:pPr>
        <w:ind w:left="648" w:hangingChars="300" w:hanging="648"/>
        <w:rPr>
          <w:spacing w:val="-2"/>
          <w:sz w:val="22"/>
        </w:rPr>
      </w:pPr>
    </w:p>
    <w:p w14:paraId="6A9690B0" w14:textId="1E628A35" w:rsidR="007758C6" w:rsidRPr="00956910" w:rsidRDefault="007758C6" w:rsidP="007F47F1">
      <w:pPr>
        <w:ind w:left="648" w:hangingChars="300" w:hanging="648"/>
        <w:rPr>
          <w:spacing w:val="-2"/>
          <w:sz w:val="22"/>
        </w:rPr>
      </w:pPr>
      <w:r w:rsidRPr="00956910">
        <w:rPr>
          <w:rFonts w:hint="eastAsia"/>
          <w:spacing w:val="-2"/>
          <w:sz w:val="22"/>
        </w:rPr>
        <w:t xml:space="preserve">　２　審査請求書における主張（本件審査請求２）</w:t>
      </w:r>
    </w:p>
    <w:p w14:paraId="6E4DE789" w14:textId="1D6444EB" w:rsidR="00B36D5A" w:rsidRPr="00956910" w:rsidRDefault="00B36D5A" w:rsidP="00A918FB">
      <w:pPr>
        <w:ind w:leftChars="200" w:left="420" w:firstLineChars="100" w:firstLine="216"/>
        <w:rPr>
          <w:rFonts w:asciiTheme="minorEastAsia" w:hAnsiTheme="minorEastAsia"/>
          <w:spacing w:val="-2"/>
          <w:sz w:val="22"/>
        </w:rPr>
      </w:pPr>
      <w:r w:rsidRPr="00956910">
        <w:rPr>
          <w:rFonts w:asciiTheme="minorEastAsia" w:hAnsiTheme="minorEastAsia" w:hint="eastAsia"/>
          <w:spacing w:val="-2"/>
          <w:sz w:val="22"/>
        </w:rPr>
        <w:t>私は、再度、入場料納入金の見込額年間約320億円から分かる</w:t>
      </w:r>
      <w:r w:rsidRPr="00956910">
        <w:rPr>
          <w:rFonts w:asciiTheme="minorEastAsia" w:hAnsiTheme="minorEastAsia"/>
          <w:spacing w:val="-2"/>
          <w:sz w:val="22"/>
        </w:rPr>
        <w:t>夢洲カジノ日本人入場者</w:t>
      </w:r>
      <w:r w:rsidR="008D464D" w:rsidRPr="00956910">
        <w:rPr>
          <w:rFonts w:asciiTheme="minorEastAsia" w:hAnsiTheme="minorEastAsia"/>
          <w:spacing w:val="-2"/>
          <w:sz w:val="22"/>
        </w:rPr>
        <w:t>延べ</w:t>
      </w:r>
      <w:r w:rsidRPr="00956910">
        <w:rPr>
          <w:rFonts w:asciiTheme="minorEastAsia" w:hAnsiTheme="minorEastAsia"/>
          <w:spacing w:val="-2"/>
          <w:sz w:val="22"/>
        </w:rPr>
        <w:t>1066万人のうち、</w:t>
      </w:r>
      <w:r w:rsidRPr="00956910">
        <w:rPr>
          <w:rFonts w:asciiTheme="minorEastAsia" w:hAnsiTheme="minorEastAsia" w:hint="eastAsia"/>
          <w:spacing w:val="-2"/>
          <w:sz w:val="22"/>
        </w:rPr>
        <w:t>日帰り</w:t>
      </w:r>
      <w:r w:rsidRPr="00956910">
        <w:rPr>
          <w:rFonts w:asciiTheme="minorEastAsia" w:hAnsiTheme="minorEastAsia"/>
          <w:spacing w:val="-2"/>
          <w:sz w:val="22"/>
        </w:rPr>
        <w:t>客の年間入場者</w:t>
      </w:r>
      <w:r w:rsidR="008D464D" w:rsidRPr="00956910">
        <w:rPr>
          <w:rFonts w:asciiTheme="minorEastAsia" w:hAnsiTheme="minorEastAsia" w:hint="eastAsia"/>
          <w:spacing w:val="-2"/>
          <w:sz w:val="22"/>
        </w:rPr>
        <w:t>延べ</w:t>
      </w:r>
      <w:r w:rsidRPr="00956910">
        <w:rPr>
          <w:rFonts w:asciiTheme="minorEastAsia" w:hAnsiTheme="minorEastAsia"/>
          <w:spacing w:val="-2"/>
          <w:sz w:val="22"/>
        </w:rPr>
        <w:t>人数</w:t>
      </w:r>
      <w:r w:rsidR="00F734BC" w:rsidRPr="00956910">
        <w:rPr>
          <w:rFonts w:asciiTheme="minorEastAsia" w:hAnsiTheme="minorEastAsia" w:hint="eastAsia"/>
          <w:spacing w:val="-2"/>
          <w:sz w:val="22"/>
        </w:rPr>
        <w:t>（以下第四及び第五において「年間入場者</w:t>
      </w:r>
      <w:r w:rsidR="008D464D" w:rsidRPr="00956910">
        <w:rPr>
          <w:rFonts w:asciiTheme="minorEastAsia" w:hAnsiTheme="minorEastAsia" w:hint="eastAsia"/>
          <w:spacing w:val="-2"/>
          <w:sz w:val="22"/>
        </w:rPr>
        <w:t>延べ</w:t>
      </w:r>
      <w:r w:rsidR="00F734BC" w:rsidRPr="00956910">
        <w:rPr>
          <w:rFonts w:asciiTheme="minorEastAsia" w:hAnsiTheme="minorEastAsia" w:hint="eastAsia"/>
          <w:spacing w:val="-2"/>
          <w:sz w:val="22"/>
        </w:rPr>
        <w:t>人数」という。）</w:t>
      </w:r>
      <w:r w:rsidRPr="00956910">
        <w:rPr>
          <w:rFonts w:asciiTheme="minorEastAsia" w:hAnsiTheme="minorEastAsia"/>
          <w:spacing w:val="-2"/>
          <w:sz w:val="22"/>
        </w:rPr>
        <w:t>とその日帰り客</w:t>
      </w:r>
      <w:r w:rsidR="00A918FB" w:rsidRPr="00956910">
        <w:rPr>
          <w:rFonts w:asciiTheme="minorEastAsia" w:hAnsiTheme="minorEastAsia" w:hint="eastAsia"/>
          <w:spacing w:val="-2"/>
          <w:sz w:val="22"/>
        </w:rPr>
        <w:t>１</w:t>
      </w:r>
      <w:r w:rsidRPr="00956910">
        <w:rPr>
          <w:rFonts w:asciiTheme="minorEastAsia" w:hAnsiTheme="minorEastAsia"/>
          <w:spacing w:val="-2"/>
          <w:sz w:val="22"/>
        </w:rPr>
        <w:t>人あたりの年間平均入場</w:t>
      </w:r>
      <w:r w:rsidRPr="00956910">
        <w:rPr>
          <w:rFonts w:asciiTheme="minorEastAsia" w:hAnsiTheme="minorEastAsia" w:hint="eastAsia"/>
          <w:spacing w:val="-2"/>
          <w:sz w:val="22"/>
        </w:rPr>
        <w:t>回数</w:t>
      </w:r>
      <w:r w:rsidR="00F734BC" w:rsidRPr="00956910">
        <w:rPr>
          <w:rFonts w:asciiTheme="minorEastAsia" w:hAnsiTheme="minorEastAsia" w:hint="eastAsia"/>
          <w:spacing w:val="-2"/>
          <w:sz w:val="22"/>
        </w:rPr>
        <w:t>（以下第四及び第五において「年間平均入場回数」という。）</w:t>
      </w:r>
      <w:r w:rsidRPr="00956910">
        <w:rPr>
          <w:rFonts w:asciiTheme="minorEastAsia" w:hAnsiTheme="minorEastAsia" w:hint="eastAsia"/>
          <w:spacing w:val="-2"/>
          <w:sz w:val="22"/>
        </w:rPr>
        <w:t>の分かる文書として、２つの数字</w:t>
      </w:r>
      <w:r w:rsidR="00F734BC" w:rsidRPr="00956910">
        <w:rPr>
          <w:rFonts w:asciiTheme="minorEastAsia" w:hAnsiTheme="minorEastAsia" w:hint="eastAsia"/>
          <w:spacing w:val="-2"/>
          <w:sz w:val="22"/>
        </w:rPr>
        <w:t>（以下第四及び第五において「年間入場者</w:t>
      </w:r>
      <w:r w:rsidR="008D464D" w:rsidRPr="00956910">
        <w:rPr>
          <w:rFonts w:asciiTheme="minorEastAsia" w:hAnsiTheme="minorEastAsia" w:hint="eastAsia"/>
          <w:spacing w:val="-2"/>
          <w:sz w:val="22"/>
        </w:rPr>
        <w:t>延べ</w:t>
      </w:r>
      <w:r w:rsidR="00F734BC" w:rsidRPr="00956910">
        <w:rPr>
          <w:rFonts w:asciiTheme="minorEastAsia" w:hAnsiTheme="minorEastAsia" w:hint="eastAsia"/>
          <w:spacing w:val="-2"/>
          <w:sz w:val="22"/>
        </w:rPr>
        <w:t>人数」及び「年間平均入場回数」を併せて「２つの数字」という。）</w:t>
      </w:r>
      <w:r w:rsidRPr="00956910">
        <w:rPr>
          <w:rFonts w:asciiTheme="minorEastAsia" w:hAnsiTheme="minorEastAsia" w:hint="eastAsia"/>
          <w:spacing w:val="-2"/>
          <w:sz w:val="22"/>
        </w:rPr>
        <w:t>に絞って情報公開請求を行った。この請求内容であれば公開</w:t>
      </w:r>
      <w:r w:rsidR="00A918FB" w:rsidRPr="00956910">
        <w:rPr>
          <w:rFonts w:asciiTheme="minorEastAsia" w:hAnsiTheme="minorEastAsia" w:hint="eastAsia"/>
          <w:spacing w:val="-2"/>
          <w:sz w:val="22"/>
        </w:rPr>
        <w:t>さ</w:t>
      </w:r>
      <w:r w:rsidRPr="00956910">
        <w:rPr>
          <w:rFonts w:asciiTheme="minorEastAsia" w:hAnsiTheme="minorEastAsia" w:hint="eastAsia"/>
          <w:spacing w:val="-2"/>
          <w:sz w:val="22"/>
        </w:rPr>
        <w:t>れると思ったが、再び非公開であった。</w:t>
      </w:r>
    </w:p>
    <w:p w14:paraId="3DB86DE1" w14:textId="77777777" w:rsidR="00B36D5A" w:rsidRPr="00956910" w:rsidRDefault="00B36D5A" w:rsidP="00A918FB">
      <w:pPr>
        <w:ind w:leftChars="200" w:left="420" w:firstLineChars="100" w:firstLine="216"/>
        <w:rPr>
          <w:rFonts w:asciiTheme="minorEastAsia" w:hAnsiTheme="minorEastAsia"/>
          <w:spacing w:val="-2"/>
          <w:sz w:val="22"/>
        </w:rPr>
      </w:pPr>
      <w:r w:rsidRPr="00956910">
        <w:rPr>
          <w:rFonts w:asciiTheme="minorEastAsia" w:hAnsiTheme="minorEastAsia"/>
          <w:spacing w:val="-2"/>
          <w:sz w:val="22"/>
        </w:rPr>
        <w:t>この</w:t>
      </w:r>
      <w:r w:rsidRPr="00956910">
        <w:rPr>
          <w:rFonts w:asciiTheme="minorEastAsia" w:hAnsiTheme="minorEastAsia" w:hint="eastAsia"/>
          <w:spacing w:val="-2"/>
          <w:sz w:val="22"/>
        </w:rPr>
        <w:t>２</w:t>
      </w:r>
      <w:r w:rsidRPr="00956910">
        <w:rPr>
          <w:rFonts w:asciiTheme="minorEastAsia" w:hAnsiTheme="minorEastAsia"/>
          <w:spacing w:val="-2"/>
          <w:sz w:val="22"/>
        </w:rPr>
        <w:t>つの数字を公開することが、「当該法人の競争上の地位その他正当な利益を害」した</w:t>
      </w:r>
      <w:r w:rsidRPr="00956910">
        <w:rPr>
          <w:rFonts w:asciiTheme="minorEastAsia" w:hAnsiTheme="minorEastAsia"/>
          <w:spacing w:val="-2"/>
          <w:sz w:val="22"/>
        </w:rPr>
        <w:lastRenderedPageBreak/>
        <w:t>り、「当該事務の目的を達成できなくなり、また、これらの事務の公正かつ適切な執行に著しい支障を及ぼ」したりするとは到底思えず、まったく理解できない。非公開の理由として理解できるのは「事業者から非公開を前提に提出されたもの」という部分だけだが、それを理由にこの</w:t>
      </w:r>
      <w:r w:rsidRPr="00956910">
        <w:rPr>
          <w:rFonts w:asciiTheme="minorEastAsia" w:hAnsiTheme="minorEastAsia" w:hint="eastAsia"/>
          <w:spacing w:val="-2"/>
          <w:sz w:val="22"/>
        </w:rPr>
        <w:t>２</w:t>
      </w:r>
      <w:r w:rsidRPr="00956910">
        <w:rPr>
          <w:rFonts w:asciiTheme="minorEastAsia" w:hAnsiTheme="minorEastAsia"/>
          <w:spacing w:val="-2"/>
          <w:sz w:val="22"/>
        </w:rPr>
        <w:t>つの数字を非公開にすることはまったく不当</w:t>
      </w:r>
      <w:r w:rsidRPr="00956910">
        <w:rPr>
          <w:rFonts w:asciiTheme="minorEastAsia" w:hAnsiTheme="minorEastAsia" w:hint="eastAsia"/>
          <w:spacing w:val="-2"/>
          <w:sz w:val="22"/>
        </w:rPr>
        <w:t>であり、大阪府民の知る権利を侵害する。</w:t>
      </w:r>
    </w:p>
    <w:p w14:paraId="44C25054" w14:textId="36DB2EFA" w:rsidR="007758C6" w:rsidRPr="00956910" w:rsidRDefault="00A918FB" w:rsidP="007F47F1">
      <w:pPr>
        <w:ind w:left="648" w:hangingChars="300" w:hanging="648"/>
        <w:rPr>
          <w:spacing w:val="-2"/>
          <w:sz w:val="22"/>
        </w:rPr>
      </w:pPr>
      <w:r w:rsidRPr="00956910">
        <w:rPr>
          <w:rFonts w:asciiTheme="minorEastAsia" w:hAnsiTheme="minorEastAsia" w:hint="eastAsia"/>
          <w:spacing w:val="-2"/>
          <w:sz w:val="22"/>
        </w:rPr>
        <w:t xml:space="preserve">　　　</w:t>
      </w:r>
      <w:r w:rsidR="00C542B8" w:rsidRPr="00956910">
        <w:rPr>
          <w:rFonts w:asciiTheme="minorEastAsia" w:hAnsiTheme="minorEastAsia" w:hint="eastAsia"/>
          <w:spacing w:val="-2"/>
          <w:sz w:val="22"/>
        </w:rPr>
        <w:t>主張の全文</w:t>
      </w:r>
      <w:r w:rsidRPr="00956910">
        <w:rPr>
          <w:rFonts w:asciiTheme="minorEastAsia" w:hAnsiTheme="minorEastAsia" w:hint="eastAsia"/>
          <w:spacing w:val="-2"/>
          <w:sz w:val="22"/>
        </w:rPr>
        <w:t>は、</w:t>
      </w:r>
      <w:r w:rsidR="00B373BD" w:rsidRPr="00956910">
        <w:rPr>
          <w:rFonts w:hint="eastAsia"/>
          <w:spacing w:val="-2"/>
          <w:sz w:val="22"/>
        </w:rPr>
        <w:t>別紙２のとおり</w:t>
      </w:r>
      <w:r w:rsidR="004123CA">
        <w:rPr>
          <w:rFonts w:hint="eastAsia"/>
          <w:spacing w:val="-2"/>
          <w:sz w:val="22"/>
        </w:rPr>
        <w:t>（掲載省略）</w:t>
      </w:r>
      <w:r w:rsidR="00B373BD" w:rsidRPr="00956910">
        <w:rPr>
          <w:rFonts w:hint="eastAsia"/>
          <w:spacing w:val="-2"/>
          <w:sz w:val="22"/>
        </w:rPr>
        <w:t>。</w:t>
      </w:r>
    </w:p>
    <w:p w14:paraId="28410B9D" w14:textId="77777777" w:rsidR="00B373BD" w:rsidRPr="00956910" w:rsidRDefault="00B373BD" w:rsidP="007F47F1">
      <w:pPr>
        <w:ind w:left="648" w:hangingChars="300" w:hanging="648"/>
        <w:rPr>
          <w:spacing w:val="-2"/>
          <w:sz w:val="22"/>
        </w:rPr>
      </w:pPr>
    </w:p>
    <w:p w14:paraId="5B065B53" w14:textId="7711545E" w:rsidR="007758C6" w:rsidRPr="00956910" w:rsidRDefault="007758C6" w:rsidP="007F47F1">
      <w:pPr>
        <w:ind w:left="648" w:hangingChars="300" w:hanging="648"/>
        <w:rPr>
          <w:spacing w:val="-2"/>
          <w:sz w:val="22"/>
        </w:rPr>
      </w:pPr>
      <w:r w:rsidRPr="00956910">
        <w:rPr>
          <w:rFonts w:hint="eastAsia"/>
          <w:spacing w:val="-2"/>
          <w:sz w:val="22"/>
        </w:rPr>
        <w:t xml:space="preserve">　３　反論書における主張（本件審査請求１）</w:t>
      </w:r>
    </w:p>
    <w:p w14:paraId="6A23A8F0" w14:textId="317BF0DB" w:rsidR="00A918FB" w:rsidRPr="00956910" w:rsidRDefault="00A918FB" w:rsidP="00A918FB">
      <w:pPr>
        <w:ind w:leftChars="200" w:left="420" w:firstLineChars="100" w:firstLine="216"/>
        <w:rPr>
          <w:rFonts w:asciiTheme="minorEastAsia" w:hAnsiTheme="minorEastAsia"/>
          <w:spacing w:val="-2"/>
          <w:sz w:val="22"/>
        </w:rPr>
      </w:pPr>
      <w:r w:rsidRPr="00956910">
        <w:rPr>
          <w:rFonts w:asciiTheme="minorEastAsia" w:hAnsiTheme="minorEastAsia"/>
          <w:spacing w:val="-2"/>
          <w:sz w:val="22"/>
        </w:rPr>
        <w:t>私は、カジノ入場日本人が1066万人（府・市入場料収入320億円から</w:t>
      </w:r>
      <w:r w:rsidRPr="00956910">
        <w:rPr>
          <w:rFonts w:asciiTheme="minorEastAsia" w:hAnsiTheme="minorEastAsia" w:hint="eastAsia"/>
          <w:spacing w:val="-2"/>
          <w:sz w:val="22"/>
        </w:rPr>
        <w:t>算出）という計画であることを知って、大阪IRのカジノ計画が、数十万人のギャンブル依存症客をつくる想定ではないかと疑い、日帰り客の数、１人当たりの年間平均入場回数を知りた</w:t>
      </w:r>
      <w:r w:rsidR="00F734BC" w:rsidRPr="00956910">
        <w:rPr>
          <w:rFonts w:asciiTheme="minorEastAsia" w:hAnsiTheme="minorEastAsia" w:hint="eastAsia"/>
          <w:spacing w:val="-2"/>
          <w:sz w:val="22"/>
        </w:rPr>
        <w:t>かったため</w:t>
      </w:r>
      <w:r w:rsidRPr="00956910">
        <w:rPr>
          <w:rFonts w:asciiTheme="minorEastAsia" w:hAnsiTheme="minorEastAsia" w:hint="eastAsia"/>
          <w:spacing w:val="-2"/>
          <w:sz w:val="22"/>
        </w:rPr>
        <w:t>、大阪府・市が大阪IR株式会社と共同して策定した大阪IR計画案の内容についての質問をした。</w:t>
      </w:r>
    </w:p>
    <w:p w14:paraId="7514FB31" w14:textId="57B5F7F6" w:rsidR="00A918FB" w:rsidRPr="00956910" w:rsidRDefault="00A918FB" w:rsidP="00A918FB">
      <w:pPr>
        <w:ind w:leftChars="200" w:left="420" w:firstLineChars="100" w:firstLine="216"/>
        <w:rPr>
          <w:rFonts w:asciiTheme="minorEastAsia" w:hAnsiTheme="minorEastAsia"/>
          <w:spacing w:val="-2"/>
          <w:sz w:val="22"/>
        </w:rPr>
      </w:pPr>
      <w:r w:rsidRPr="00956910">
        <w:rPr>
          <w:rFonts w:asciiTheme="minorEastAsia" w:hAnsiTheme="minorEastAsia"/>
          <w:spacing w:val="-2"/>
          <w:sz w:val="22"/>
        </w:rPr>
        <w:t>しかし</w:t>
      </w:r>
      <w:r w:rsidRPr="00956910">
        <w:rPr>
          <w:rFonts w:asciiTheme="minorEastAsia" w:hAnsiTheme="minorEastAsia" w:hint="eastAsia"/>
          <w:spacing w:val="-2"/>
          <w:sz w:val="22"/>
        </w:rPr>
        <w:t>大阪府は、</w:t>
      </w:r>
      <w:r w:rsidR="00F734BC" w:rsidRPr="00956910">
        <w:rPr>
          <w:rFonts w:asciiTheme="minorEastAsia" w:hAnsiTheme="minorEastAsia" w:hint="eastAsia"/>
          <w:spacing w:val="-2"/>
          <w:sz w:val="22"/>
        </w:rPr>
        <w:t>それ</w:t>
      </w:r>
      <w:r w:rsidRPr="00956910">
        <w:rPr>
          <w:rFonts w:asciiTheme="minorEastAsia" w:hAnsiTheme="minorEastAsia" w:hint="eastAsia"/>
          <w:spacing w:val="-2"/>
          <w:sz w:val="22"/>
        </w:rPr>
        <w:t>を知りながら、審査請求人が</w:t>
      </w:r>
      <w:r w:rsidR="00320CE1">
        <w:rPr>
          <w:rFonts w:asciiTheme="minorEastAsia" w:hAnsiTheme="minorEastAsia" w:hint="eastAsia"/>
          <w:spacing w:val="-2"/>
          <w:sz w:val="22"/>
        </w:rPr>
        <w:t>○○</w:t>
      </w:r>
      <w:r w:rsidRPr="00956910">
        <w:rPr>
          <w:rFonts w:asciiTheme="minorEastAsia" w:hAnsiTheme="minorEastAsia" w:hint="eastAsia"/>
          <w:spacing w:val="-2"/>
          <w:sz w:val="22"/>
        </w:rPr>
        <w:t>の文書の公開を求めたかのように故意に歪曲した上で、全部非公開の決定を行ったが、これは認められない。</w:t>
      </w:r>
    </w:p>
    <w:p w14:paraId="40F5783E" w14:textId="4FC58C17" w:rsidR="00A918FB" w:rsidRPr="00956910" w:rsidRDefault="00A918FB" w:rsidP="00A918FB">
      <w:pPr>
        <w:ind w:leftChars="200" w:left="420" w:firstLineChars="100" w:firstLine="216"/>
        <w:rPr>
          <w:rFonts w:asciiTheme="minorEastAsia" w:hAnsiTheme="minorEastAsia"/>
          <w:spacing w:val="-2"/>
          <w:sz w:val="22"/>
        </w:rPr>
      </w:pPr>
      <w:r w:rsidRPr="00956910">
        <w:rPr>
          <w:rFonts w:asciiTheme="minorEastAsia" w:hAnsiTheme="minorEastAsia"/>
          <w:spacing w:val="-2"/>
          <w:sz w:val="22"/>
        </w:rPr>
        <w:t>日帰り客の数、１人当たりの年間平均入場回数は、入場料からわかる</w:t>
      </w:r>
      <w:r w:rsidRPr="00956910">
        <w:rPr>
          <w:rFonts w:asciiTheme="minorEastAsia" w:hAnsiTheme="minorEastAsia" w:hint="eastAsia"/>
          <w:spacing w:val="-2"/>
          <w:sz w:val="22"/>
        </w:rPr>
        <w:t>日本人年間カジノ入場者1066万人の内容にかかわる情報で、</w:t>
      </w:r>
      <w:r w:rsidR="00320CE1">
        <w:rPr>
          <w:rFonts w:asciiTheme="minorEastAsia" w:hAnsiTheme="minorEastAsia" w:hint="eastAsia"/>
          <w:spacing w:val="-2"/>
          <w:sz w:val="22"/>
        </w:rPr>
        <w:t>○○</w:t>
      </w:r>
      <w:r w:rsidRPr="00956910">
        <w:rPr>
          <w:rFonts w:asciiTheme="minorEastAsia" w:hAnsiTheme="minorEastAsia" w:hint="eastAsia"/>
          <w:spacing w:val="-2"/>
          <w:sz w:val="22"/>
        </w:rPr>
        <w:t>が蓄積した知見を使って算出した結果としての数字である。技術上又は営業上の知見、ノウハウや取引上、経営上の秘密に関する情報そのものを聞いているのではなく、それらを活用して出した結果の数字を求めているのであり、非公開にする理由はない。日帰り客の数、１人当たりの年間平均入場回数だけを部分公開すれば済むことである。</w:t>
      </w:r>
    </w:p>
    <w:p w14:paraId="0B6AA92B" w14:textId="11A5FAD3" w:rsidR="007758C6" w:rsidRPr="00956910" w:rsidRDefault="00A918FB" w:rsidP="007F47F1">
      <w:pPr>
        <w:ind w:left="648" w:hangingChars="300" w:hanging="648"/>
        <w:rPr>
          <w:spacing w:val="-2"/>
          <w:sz w:val="22"/>
        </w:rPr>
      </w:pPr>
      <w:r w:rsidRPr="00956910">
        <w:rPr>
          <w:rFonts w:hint="eastAsia"/>
          <w:spacing w:val="-2"/>
          <w:sz w:val="22"/>
        </w:rPr>
        <w:t xml:space="preserve">　　　</w:t>
      </w:r>
      <w:r w:rsidR="00C542B8" w:rsidRPr="00956910">
        <w:rPr>
          <w:rFonts w:hint="eastAsia"/>
          <w:spacing w:val="-2"/>
          <w:sz w:val="22"/>
        </w:rPr>
        <w:t>主張の全文</w:t>
      </w:r>
      <w:r w:rsidRPr="00956910">
        <w:rPr>
          <w:rFonts w:hint="eastAsia"/>
          <w:spacing w:val="-2"/>
          <w:sz w:val="22"/>
        </w:rPr>
        <w:t>は、</w:t>
      </w:r>
      <w:r w:rsidR="00B373BD" w:rsidRPr="00956910">
        <w:rPr>
          <w:rFonts w:hint="eastAsia"/>
          <w:spacing w:val="-2"/>
          <w:sz w:val="22"/>
        </w:rPr>
        <w:t>別紙３のとおり</w:t>
      </w:r>
      <w:r w:rsidR="004123CA">
        <w:rPr>
          <w:rFonts w:hint="eastAsia"/>
          <w:spacing w:val="-2"/>
          <w:sz w:val="22"/>
        </w:rPr>
        <w:t>（掲載省略）</w:t>
      </w:r>
      <w:r w:rsidR="00B373BD" w:rsidRPr="00956910">
        <w:rPr>
          <w:rFonts w:hint="eastAsia"/>
          <w:spacing w:val="-2"/>
          <w:sz w:val="22"/>
        </w:rPr>
        <w:t>。</w:t>
      </w:r>
    </w:p>
    <w:p w14:paraId="6ACAC967" w14:textId="77777777" w:rsidR="00B373BD" w:rsidRPr="00956910" w:rsidRDefault="00B373BD" w:rsidP="007F47F1">
      <w:pPr>
        <w:ind w:left="648" w:hangingChars="300" w:hanging="648"/>
        <w:rPr>
          <w:spacing w:val="-2"/>
          <w:sz w:val="22"/>
        </w:rPr>
      </w:pPr>
    </w:p>
    <w:p w14:paraId="17CCB2D0" w14:textId="50F4F30A" w:rsidR="007758C6" w:rsidRPr="00956910" w:rsidRDefault="007758C6" w:rsidP="007F47F1">
      <w:pPr>
        <w:ind w:left="648" w:hangingChars="300" w:hanging="648"/>
        <w:rPr>
          <w:spacing w:val="-2"/>
          <w:sz w:val="22"/>
        </w:rPr>
      </w:pPr>
      <w:r w:rsidRPr="00956910">
        <w:rPr>
          <w:rFonts w:hint="eastAsia"/>
          <w:spacing w:val="-2"/>
          <w:sz w:val="22"/>
        </w:rPr>
        <w:t xml:space="preserve">　４　反論書における主張（本件審査請求２）</w:t>
      </w:r>
    </w:p>
    <w:p w14:paraId="59B5620B" w14:textId="522F138B" w:rsidR="00A918FB" w:rsidRPr="00956910" w:rsidRDefault="00A918FB" w:rsidP="00A918FB">
      <w:pPr>
        <w:ind w:leftChars="200" w:left="420" w:firstLineChars="100" w:firstLine="216"/>
        <w:rPr>
          <w:spacing w:val="-2"/>
          <w:sz w:val="22"/>
        </w:rPr>
      </w:pPr>
      <w:r w:rsidRPr="00956910">
        <w:rPr>
          <w:spacing w:val="-2"/>
          <w:sz w:val="22"/>
        </w:rPr>
        <w:t>実施機関は、令和５年９月</w:t>
      </w:r>
      <w:r w:rsidRPr="00956910">
        <w:rPr>
          <w:rFonts w:asciiTheme="minorEastAsia" w:hAnsiTheme="minorEastAsia" w:hint="eastAsia"/>
          <w:spacing w:val="-2"/>
          <w:sz w:val="22"/>
        </w:rPr>
        <w:t>25</w:t>
      </w:r>
      <w:r w:rsidRPr="00956910">
        <w:rPr>
          <w:rFonts w:hint="eastAsia"/>
          <w:spacing w:val="-2"/>
          <w:sz w:val="22"/>
        </w:rPr>
        <w:t>日付け弁明書において、私が公開を求めた２つの数字を、勝手にその数字が書かれている文書全体にすり替えて非公開理由を述べたもので、弁明のほとんどは、私の請求と関係ない情報に関するものである。</w:t>
      </w:r>
    </w:p>
    <w:p w14:paraId="1E7F35F0" w14:textId="730D91BC" w:rsidR="00A918FB" w:rsidRPr="00956910" w:rsidRDefault="00A918FB" w:rsidP="00A918FB">
      <w:pPr>
        <w:ind w:leftChars="200" w:left="420" w:firstLineChars="100" w:firstLine="216"/>
        <w:rPr>
          <w:spacing w:val="-2"/>
          <w:sz w:val="22"/>
        </w:rPr>
      </w:pPr>
      <w:r w:rsidRPr="00956910">
        <w:rPr>
          <w:spacing w:val="-2"/>
          <w:sz w:val="22"/>
        </w:rPr>
        <w:t>私が</w:t>
      </w:r>
      <w:r w:rsidRPr="00956910">
        <w:rPr>
          <w:rFonts w:hint="eastAsia"/>
          <w:spacing w:val="-2"/>
          <w:sz w:val="22"/>
        </w:rPr>
        <w:t>公開請求した２つの数字を公開できない理由に関わっている部分は、弁明書のうち３ページの「非公開を前提として大阪府・市に提出されたものである」と４ページの「これらの数字も、当然、本件事業者等の営業上のノウハウや取引上、営業上の秘密情報である」の部分だけである。ここで疑問なのは、実施機関は</w:t>
      </w:r>
      <w:r w:rsidRPr="00956910">
        <w:rPr>
          <w:spacing w:val="-2"/>
          <w:sz w:val="22"/>
        </w:rPr>
        <w:t>２つの数字を</w:t>
      </w:r>
      <w:r w:rsidRPr="00956910">
        <w:rPr>
          <w:rFonts w:hint="eastAsia"/>
          <w:spacing w:val="-2"/>
          <w:sz w:val="22"/>
        </w:rPr>
        <w:t>、本件事業者等の営業上のノウハウや取引上、経営上の営業秘密であると判断しているのは、事業者なのか、それとも実施機関であるのか、ということである。</w:t>
      </w:r>
    </w:p>
    <w:p w14:paraId="1144FEEC" w14:textId="2B839604" w:rsidR="00A918FB" w:rsidRPr="00956910" w:rsidRDefault="00A918FB" w:rsidP="00A918FB">
      <w:pPr>
        <w:ind w:leftChars="200" w:left="420" w:firstLineChars="100" w:firstLine="216"/>
        <w:rPr>
          <w:spacing w:val="-2"/>
          <w:sz w:val="22"/>
        </w:rPr>
      </w:pPr>
      <w:r w:rsidRPr="00956910">
        <w:rPr>
          <w:spacing w:val="-2"/>
          <w:sz w:val="22"/>
        </w:rPr>
        <w:t>２つの数字の公開を府民から求められて、実施機関は、</w:t>
      </w:r>
      <w:r w:rsidRPr="00956910">
        <w:rPr>
          <w:rFonts w:hint="eastAsia"/>
          <w:spacing w:val="-2"/>
          <w:sz w:val="22"/>
        </w:rPr>
        <w:t>改めてこの２つの数字を公開してもいいかどうか、事業者の意向を確認したのか疑問である。仮に事業者の意思確認もせず、実施機関が事業者になり代わって判断したならば、情報公開条例を逸脱し</w:t>
      </w:r>
      <w:r w:rsidR="00F734BC" w:rsidRPr="00956910">
        <w:rPr>
          <w:rFonts w:hint="eastAsia"/>
          <w:spacing w:val="-2"/>
          <w:sz w:val="22"/>
        </w:rPr>
        <w:t>た行為といえる</w:t>
      </w:r>
      <w:r w:rsidRPr="00956910">
        <w:rPr>
          <w:rFonts w:hint="eastAsia"/>
          <w:spacing w:val="-2"/>
          <w:sz w:val="22"/>
        </w:rPr>
        <w:t>。</w:t>
      </w:r>
    </w:p>
    <w:p w14:paraId="3F9E6690" w14:textId="27942780" w:rsidR="00EF6DF2" w:rsidRPr="00956910" w:rsidRDefault="00A918FB" w:rsidP="00A918FB">
      <w:pPr>
        <w:ind w:left="648" w:hangingChars="300" w:hanging="648"/>
        <w:rPr>
          <w:sz w:val="22"/>
        </w:rPr>
      </w:pPr>
      <w:r w:rsidRPr="00956910">
        <w:rPr>
          <w:rFonts w:hint="eastAsia"/>
          <w:spacing w:val="-2"/>
          <w:sz w:val="22"/>
        </w:rPr>
        <w:t xml:space="preserve">　　　</w:t>
      </w:r>
      <w:r w:rsidR="00C542B8" w:rsidRPr="00956910">
        <w:rPr>
          <w:rFonts w:hint="eastAsia"/>
          <w:spacing w:val="-2"/>
          <w:sz w:val="22"/>
        </w:rPr>
        <w:t>主張の全文</w:t>
      </w:r>
      <w:r w:rsidRPr="00956910">
        <w:rPr>
          <w:rFonts w:hint="eastAsia"/>
          <w:spacing w:val="-2"/>
          <w:sz w:val="22"/>
        </w:rPr>
        <w:t>は、</w:t>
      </w:r>
      <w:r w:rsidR="00B373BD" w:rsidRPr="00956910">
        <w:rPr>
          <w:rFonts w:hint="eastAsia"/>
          <w:sz w:val="22"/>
        </w:rPr>
        <w:t>別紙４のとおり</w:t>
      </w:r>
      <w:r w:rsidR="004123CA">
        <w:rPr>
          <w:rFonts w:hint="eastAsia"/>
          <w:spacing w:val="-2"/>
          <w:sz w:val="22"/>
        </w:rPr>
        <w:t>（掲載省略）</w:t>
      </w:r>
      <w:r w:rsidR="00B373BD" w:rsidRPr="00956910">
        <w:rPr>
          <w:rFonts w:hint="eastAsia"/>
          <w:sz w:val="22"/>
        </w:rPr>
        <w:t>。</w:t>
      </w:r>
    </w:p>
    <w:p w14:paraId="18EF210C" w14:textId="77777777" w:rsidR="00B373BD" w:rsidRPr="00956910" w:rsidRDefault="00B373BD" w:rsidP="00EF6DF2">
      <w:pPr>
        <w:autoSpaceDE w:val="0"/>
        <w:autoSpaceDN w:val="0"/>
        <w:rPr>
          <w:sz w:val="22"/>
        </w:rPr>
      </w:pPr>
    </w:p>
    <w:p w14:paraId="58AD04D4" w14:textId="3551B150" w:rsidR="00D27FD7" w:rsidRPr="00956910" w:rsidRDefault="00D27FD7" w:rsidP="00267A9B">
      <w:pPr>
        <w:autoSpaceDE w:val="0"/>
        <w:autoSpaceDN w:val="0"/>
        <w:ind w:left="440" w:hangingChars="200" w:hanging="440"/>
        <w:rPr>
          <w:sz w:val="22"/>
        </w:rPr>
      </w:pPr>
      <w:r w:rsidRPr="00956910">
        <w:rPr>
          <w:rFonts w:hint="eastAsia"/>
          <w:sz w:val="22"/>
        </w:rPr>
        <w:t xml:space="preserve">　５　</w:t>
      </w:r>
      <w:r w:rsidR="00267A9B" w:rsidRPr="00956910">
        <w:rPr>
          <w:rFonts w:asciiTheme="minorEastAsia" w:hAnsiTheme="minorEastAsia" w:hint="eastAsia"/>
          <w:sz w:val="22"/>
        </w:rPr>
        <w:t>令和５年10月30日に行われた</w:t>
      </w:r>
      <w:r w:rsidRPr="00956910">
        <w:rPr>
          <w:rFonts w:hint="eastAsia"/>
          <w:sz w:val="22"/>
        </w:rPr>
        <w:t>口頭意見陳述における主張</w:t>
      </w:r>
      <w:r w:rsidR="002F5BC9" w:rsidRPr="00956910">
        <w:rPr>
          <w:rFonts w:hint="eastAsia"/>
          <w:sz w:val="22"/>
        </w:rPr>
        <w:t>（本件審査請求１及び本件審査請求２）</w:t>
      </w:r>
    </w:p>
    <w:p w14:paraId="059E8735" w14:textId="491EF548" w:rsidR="00C07ABF" w:rsidRPr="00956910" w:rsidRDefault="00A918FB" w:rsidP="00C07ABF">
      <w:pPr>
        <w:autoSpaceDE w:val="0"/>
        <w:autoSpaceDN w:val="0"/>
        <w:ind w:left="440" w:hangingChars="200" w:hanging="440"/>
        <w:rPr>
          <w:rFonts w:asciiTheme="minorEastAsia" w:hAnsiTheme="minorEastAsia"/>
          <w:sz w:val="22"/>
        </w:rPr>
      </w:pPr>
      <w:r w:rsidRPr="00956910">
        <w:rPr>
          <w:rFonts w:hint="eastAsia"/>
          <w:sz w:val="22"/>
        </w:rPr>
        <w:t xml:space="preserve">　　　</w:t>
      </w:r>
      <w:r w:rsidR="00C07ABF" w:rsidRPr="00956910">
        <w:rPr>
          <w:rFonts w:asciiTheme="minorEastAsia" w:hAnsiTheme="minorEastAsia" w:hint="eastAsia"/>
          <w:sz w:val="22"/>
        </w:rPr>
        <w:t>私は、令和４年１月25日に情報公開請求を行い、すべて非公開となったため令和４年４</w:t>
      </w:r>
      <w:r w:rsidR="00C07ABF" w:rsidRPr="00956910">
        <w:rPr>
          <w:rFonts w:asciiTheme="minorEastAsia" w:hAnsiTheme="minorEastAsia"/>
          <w:sz w:val="22"/>
        </w:rPr>
        <w:t>月</w:t>
      </w:r>
      <w:r w:rsidR="00C07ABF" w:rsidRPr="00956910">
        <w:rPr>
          <w:rFonts w:asciiTheme="minorEastAsia" w:hAnsiTheme="minorEastAsia" w:hint="eastAsia"/>
          <w:sz w:val="22"/>
        </w:rPr>
        <w:t>７</w:t>
      </w:r>
      <w:r w:rsidR="00C07ABF" w:rsidRPr="00956910">
        <w:rPr>
          <w:rFonts w:asciiTheme="minorEastAsia" w:hAnsiTheme="minorEastAsia"/>
          <w:sz w:val="22"/>
        </w:rPr>
        <w:t>日に審査請求</w:t>
      </w:r>
      <w:r w:rsidR="00C07ABF" w:rsidRPr="00956910">
        <w:rPr>
          <w:rFonts w:asciiTheme="minorEastAsia" w:hAnsiTheme="minorEastAsia" w:hint="eastAsia"/>
          <w:sz w:val="22"/>
        </w:rPr>
        <w:t>を行い、令和５年４月29日に情報公開請求を行い、これもすべて非公開とな</w:t>
      </w:r>
      <w:r w:rsidR="00C07ABF" w:rsidRPr="00956910">
        <w:rPr>
          <w:rFonts w:asciiTheme="minorEastAsia" w:hAnsiTheme="minorEastAsia" w:hint="eastAsia"/>
          <w:sz w:val="22"/>
        </w:rPr>
        <w:lastRenderedPageBreak/>
        <w:t>ったため令和５</w:t>
      </w:r>
      <w:r w:rsidR="00C07ABF" w:rsidRPr="00956910">
        <w:rPr>
          <w:rFonts w:asciiTheme="minorEastAsia" w:hAnsiTheme="minorEastAsia"/>
          <w:sz w:val="22"/>
        </w:rPr>
        <w:t>年</w:t>
      </w:r>
      <w:r w:rsidR="00C07ABF" w:rsidRPr="00956910">
        <w:rPr>
          <w:rFonts w:asciiTheme="minorEastAsia" w:hAnsiTheme="minorEastAsia" w:hint="eastAsia"/>
          <w:sz w:val="22"/>
        </w:rPr>
        <w:t>５</w:t>
      </w:r>
      <w:r w:rsidR="00C07ABF" w:rsidRPr="00956910">
        <w:rPr>
          <w:rFonts w:asciiTheme="minorEastAsia" w:hAnsiTheme="minorEastAsia"/>
          <w:sz w:val="22"/>
        </w:rPr>
        <w:t>月26日に審査請求</w:t>
      </w:r>
      <w:r w:rsidR="00C07ABF" w:rsidRPr="00956910">
        <w:rPr>
          <w:rFonts w:asciiTheme="minorEastAsia" w:hAnsiTheme="minorEastAsia" w:hint="eastAsia"/>
          <w:sz w:val="22"/>
        </w:rPr>
        <w:t>を行った。</w:t>
      </w:r>
    </w:p>
    <w:p w14:paraId="2DB5A29E" w14:textId="4D007255"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この二つは内容的には同じものであって、最初に審査請求したものについて、実施機関は、公開を求める情報を非常に広く</w:t>
      </w:r>
      <w:r w:rsidRPr="00956910">
        <w:rPr>
          <w:rFonts w:asciiTheme="minorEastAsia" w:hAnsiTheme="minorEastAsia"/>
          <w:sz w:val="22"/>
        </w:rPr>
        <w:t>捉えて、この情報を明らかにしたら</w:t>
      </w:r>
      <w:r w:rsidR="00320CE1">
        <w:rPr>
          <w:rFonts w:asciiTheme="minorEastAsia" w:hAnsiTheme="minorEastAsia" w:hint="eastAsia"/>
          <w:spacing w:val="-2"/>
          <w:sz w:val="22"/>
        </w:rPr>
        <w:t>○○</w:t>
      </w:r>
      <w:r w:rsidRPr="00956910">
        <w:rPr>
          <w:rFonts w:asciiTheme="minorEastAsia" w:hAnsiTheme="minorEastAsia"/>
          <w:sz w:val="22"/>
        </w:rPr>
        <w:t>等の会社が</w:t>
      </w:r>
      <w:r w:rsidRPr="00956910">
        <w:rPr>
          <w:rFonts w:asciiTheme="minorEastAsia" w:hAnsiTheme="minorEastAsia" w:hint="eastAsia"/>
          <w:sz w:val="22"/>
        </w:rPr>
        <w:t>倒産するというようなことを非公開の理由としていた。私は、実施機関の主張は、私の知りたいことを的確にとらえたものではないと反論していたが、</w:t>
      </w:r>
      <w:r w:rsidRPr="00956910">
        <w:rPr>
          <w:rFonts w:asciiTheme="minorEastAsia" w:hAnsiTheme="minorEastAsia"/>
          <w:sz w:val="22"/>
        </w:rPr>
        <w:t>審査</w:t>
      </w:r>
      <w:r w:rsidRPr="00956910">
        <w:rPr>
          <w:rFonts w:asciiTheme="minorEastAsia" w:hAnsiTheme="minorEastAsia" w:hint="eastAsia"/>
          <w:sz w:val="22"/>
        </w:rPr>
        <w:t>請求の手続が進まない</w:t>
      </w:r>
      <w:r w:rsidRPr="00956910">
        <w:rPr>
          <w:rFonts w:asciiTheme="minorEastAsia" w:hAnsiTheme="minorEastAsia"/>
          <w:sz w:val="22"/>
        </w:rPr>
        <w:t>一方で、</w:t>
      </w:r>
      <w:r w:rsidRPr="00956910">
        <w:rPr>
          <w:rFonts w:asciiTheme="minorEastAsia" w:hAnsiTheme="minorEastAsia" w:hint="eastAsia"/>
          <w:sz w:val="22"/>
        </w:rPr>
        <w:t>IR事業の</w:t>
      </w:r>
      <w:r w:rsidRPr="00956910">
        <w:rPr>
          <w:rFonts w:asciiTheme="minorEastAsia" w:hAnsiTheme="minorEastAsia"/>
          <w:sz w:val="22"/>
        </w:rPr>
        <w:t>問題</w:t>
      </w:r>
      <w:r w:rsidRPr="00956910">
        <w:rPr>
          <w:rFonts w:asciiTheme="minorEastAsia" w:hAnsiTheme="minorEastAsia" w:hint="eastAsia"/>
          <w:sz w:val="22"/>
        </w:rPr>
        <w:t>を</w:t>
      </w:r>
      <w:r w:rsidRPr="00956910">
        <w:rPr>
          <w:rFonts w:asciiTheme="minorEastAsia" w:hAnsiTheme="minorEastAsia"/>
          <w:sz w:val="22"/>
        </w:rPr>
        <w:t>知る必要</w:t>
      </w:r>
      <w:r w:rsidRPr="00956910">
        <w:rPr>
          <w:rFonts w:asciiTheme="minorEastAsia" w:hAnsiTheme="minorEastAsia" w:hint="eastAsia"/>
          <w:sz w:val="22"/>
        </w:rPr>
        <w:t>があると思い、というのも、IR事業が</w:t>
      </w:r>
      <w:r w:rsidRPr="00956910">
        <w:rPr>
          <w:rFonts w:asciiTheme="minorEastAsia" w:hAnsiTheme="minorEastAsia"/>
          <w:sz w:val="22"/>
        </w:rPr>
        <w:t>どんどん進む</w:t>
      </w:r>
      <w:r w:rsidRPr="00956910">
        <w:rPr>
          <w:rFonts w:asciiTheme="minorEastAsia" w:hAnsiTheme="minorEastAsia" w:hint="eastAsia"/>
          <w:sz w:val="22"/>
        </w:rPr>
        <w:t>ため、</w:t>
      </w:r>
      <w:r w:rsidRPr="00956910">
        <w:rPr>
          <w:rFonts w:asciiTheme="minorEastAsia" w:hAnsiTheme="minorEastAsia"/>
          <w:sz w:val="22"/>
        </w:rPr>
        <w:t>もう一度</w:t>
      </w:r>
      <w:r w:rsidR="00047A0A" w:rsidRPr="00956910">
        <w:rPr>
          <w:rFonts w:asciiTheme="minorEastAsia" w:hAnsiTheme="minorEastAsia" w:hint="eastAsia"/>
          <w:sz w:val="22"/>
        </w:rPr>
        <w:t>２</w:t>
      </w:r>
      <w:r w:rsidRPr="00956910">
        <w:rPr>
          <w:rFonts w:asciiTheme="minorEastAsia" w:hAnsiTheme="minorEastAsia"/>
          <w:sz w:val="22"/>
        </w:rPr>
        <w:t>つの数字だけを明らかにしてもら</w:t>
      </w:r>
      <w:r w:rsidRPr="00956910">
        <w:rPr>
          <w:rFonts w:asciiTheme="minorEastAsia" w:hAnsiTheme="minorEastAsia" w:hint="eastAsia"/>
          <w:sz w:val="22"/>
        </w:rPr>
        <w:t>いたいと考え、再度、情報公開請求を行った</w:t>
      </w:r>
      <w:r w:rsidRPr="00956910">
        <w:rPr>
          <w:rFonts w:asciiTheme="minorEastAsia" w:hAnsiTheme="minorEastAsia"/>
          <w:sz w:val="22"/>
        </w:rPr>
        <w:t>。</w:t>
      </w:r>
    </w:p>
    <w:p w14:paraId="2C2C613D" w14:textId="2F56C841" w:rsidR="00C07ABF" w:rsidRPr="00956910" w:rsidRDefault="00C07ABF" w:rsidP="00C07ABF">
      <w:pPr>
        <w:autoSpaceDE w:val="0"/>
        <w:autoSpaceDN w:val="0"/>
        <w:ind w:firstLineChars="300" w:firstLine="660"/>
        <w:rPr>
          <w:rFonts w:asciiTheme="minorEastAsia" w:hAnsiTheme="minorEastAsia"/>
          <w:sz w:val="22"/>
        </w:rPr>
      </w:pPr>
      <w:r w:rsidRPr="00956910">
        <w:rPr>
          <w:rFonts w:asciiTheme="minorEastAsia" w:hAnsiTheme="minorEastAsia" w:hint="eastAsia"/>
          <w:sz w:val="22"/>
        </w:rPr>
        <w:t>しかし、</w:t>
      </w:r>
      <w:r w:rsidRPr="00956910">
        <w:rPr>
          <w:rFonts w:asciiTheme="minorEastAsia" w:hAnsiTheme="minorEastAsia"/>
          <w:sz w:val="22"/>
        </w:rPr>
        <w:t>再び全面非公開だったために、</w:t>
      </w:r>
      <w:r w:rsidRPr="00956910">
        <w:rPr>
          <w:rFonts w:asciiTheme="minorEastAsia" w:hAnsiTheme="minorEastAsia" w:hint="eastAsia"/>
          <w:sz w:val="22"/>
        </w:rPr>
        <w:t>再度、</w:t>
      </w:r>
      <w:r w:rsidRPr="00956910">
        <w:rPr>
          <w:rFonts w:asciiTheme="minorEastAsia" w:hAnsiTheme="minorEastAsia"/>
          <w:sz w:val="22"/>
        </w:rPr>
        <w:t>審査請求</w:t>
      </w:r>
      <w:r w:rsidR="00522D78" w:rsidRPr="00956910">
        <w:rPr>
          <w:rFonts w:asciiTheme="minorEastAsia" w:hAnsiTheme="minorEastAsia" w:hint="eastAsia"/>
          <w:sz w:val="22"/>
        </w:rPr>
        <w:t>を</w:t>
      </w:r>
      <w:r w:rsidRPr="00956910">
        <w:rPr>
          <w:rFonts w:asciiTheme="minorEastAsia" w:hAnsiTheme="minorEastAsia" w:hint="eastAsia"/>
          <w:sz w:val="22"/>
        </w:rPr>
        <w:t>提起した</w:t>
      </w:r>
      <w:r w:rsidRPr="00956910">
        <w:rPr>
          <w:rFonts w:asciiTheme="minorEastAsia" w:hAnsiTheme="minorEastAsia"/>
          <w:sz w:val="22"/>
        </w:rPr>
        <w:t>。</w:t>
      </w:r>
    </w:p>
    <w:p w14:paraId="3D9B32D5" w14:textId="6960D1C9"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二つの審査請求の内容は同じであるが、１</w:t>
      </w:r>
      <w:r w:rsidRPr="00956910">
        <w:rPr>
          <w:rFonts w:asciiTheme="minorEastAsia" w:hAnsiTheme="minorEastAsia"/>
          <w:sz w:val="22"/>
        </w:rPr>
        <w:t>回目の</w:t>
      </w:r>
      <w:r w:rsidRPr="00956910">
        <w:rPr>
          <w:rFonts w:asciiTheme="minorEastAsia" w:hAnsiTheme="minorEastAsia" w:hint="eastAsia"/>
          <w:sz w:val="22"/>
        </w:rPr>
        <w:t>審査請求では、</w:t>
      </w:r>
      <w:r w:rsidRPr="00956910">
        <w:rPr>
          <w:rFonts w:asciiTheme="minorEastAsia" w:hAnsiTheme="minorEastAsia"/>
          <w:sz w:val="22"/>
        </w:rPr>
        <w:t>審査請求</w:t>
      </w:r>
      <w:r w:rsidRPr="00956910">
        <w:rPr>
          <w:rFonts w:asciiTheme="minorEastAsia" w:hAnsiTheme="minorEastAsia" w:hint="eastAsia"/>
          <w:sz w:val="22"/>
        </w:rPr>
        <w:t>に至った経過及びなぜ２つの数字の公開が必要なのかということを詳細に述べている。</w:t>
      </w:r>
    </w:p>
    <w:p w14:paraId="05F9EEC6" w14:textId="77777777"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２</w:t>
      </w:r>
      <w:r w:rsidRPr="00956910">
        <w:rPr>
          <w:rFonts w:asciiTheme="minorEastAsia" w:hAnsiTheme="minorEastAsia"/>
          <w:sz w:val="22"/>
        </w:rPr>
        <w:t>回目の方は、</w:t>
      </w:r>
      <w:r w:rsidRPr="00956910">
        <w:rPr>
          <w:rFonts w:asciiTheme="minorEastAsia" w:hAnsiTheme="minorEastAsia" w:hint="eastAsia"/>
          <w:sz w:val="22"/>
        </w:rPr>
        <w:t>２</w:t>
      </w:r>
      <w:r w:rsidRPr="00956910">
        <w:rPr>
          <w:rFonts w:asciiTheme="minorEastAsia" w:hAnsiTheme="minorEastAsia"/>
          <w:sz w:val="22"/>
        </w:rPr>
        <w:t>つの</w:t>
      </w:r>
      <w:r w:rsidRPr="00956910">
        <w:rPr>
          <w:rFonts w:asciiTheme="minorEastAsia" w:hAnsiTheme="minorEastAsia" w:hint="eastAsia"/>
          <w:sz w:val="22"/>
        </w:rPr>
        <w:t>数字に</w:t>
      </w:r>
      <w:r w:rsidRPr="00956910">
        <w:rPr>
          <w:rFonts w:asciiTheme="minorEastAsia" w:hAnsiTheme="minorEastAsia"/>
          <w:sz w:val="22"/>
        </w:rPr>
        <w:t>絞っ</w:t>
      </w:r>
      <w:r w:rsidRPr="00956910">
        <w:rPr>
          <w:rFonts w:asciiTheme="minorEastAsia" w:hAnsiTheme="minorEastAsia" w:hint="eastAsia"/>
          <w:sz w:val="22"/>
        </w:rPr>
        <w:t>て公開請求を行った</w:t>
      </w:r>
      <w:r w:rsidRPr="00956910">
        <w:rPr>
          <w:rFonts w:asciiTheme="minorEastAsia" w:hAnsiTheme="minorEastAsia"/>
          <w:sz w:val="22"/>
        </w:rPr>
        <w:t>にも関わらず非公開</w:t>
      </w:r>
      <w:r w:rsidRPr="00956910">
        <w:rPr>
          <w:rFonts w:asciiTheme="minorEastAsia" w:hAnsiTheme="minorEastAsia" w:hint="eastAsia"/>
          <w:sz w:val="22"/>
        </w:rPr>
        <w:t>であったため審査請求を提起したところ、</w:t>
      </w:r>
      <w:r w:rsidRPr="00956910">
        <w:rPr>
          <w:rFonts w:asciiTheme="minorEastAsia" w:hAnsiTheme="minorEastAsia"/>
          <w:sz w:val="22"/>
        </w:rPr>
        <w:t>それに対して弁明</w:t>
      </w:r>
      <w:r w:rsidRPr="00956910">
        <w:rPr>
          <w:rFonts w:asciiTheme="minorEastAsia" w:hAnsiTheme="minorEastAsia" w:hint="eastAsia"/>
          <w:sz w:val="22"/>
        </w:rPr>
        <w:t>がなされ、それに対して反論書で具体的な反論を行っている。</w:t>
      </w:r>
    </w:p>
    <w:p w14:paraId="6049C9CA" w14:textId="6EDFB542"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sz w:val="22"/>
        </w:rPr>
        <w:t>公開請求の</w:t>
      </w:r>
      <w:r w:rsidRPr="00956910">
        <w:rPr>
          <w:rFonts w:asciiTheme="minorEastAsia" w:hAnsiTheme="minorEastAsia" w:hint="eastAsia"/>
          <w:sz w:val="22"/>
        </w:rPr>
        <w:t>内容</w:t>
      </w:r>
      <w:r w:rsidRPr="00956910">
        <w:rPr>
          <w:rFonts w:asciiTheme="minorEastAsia" w:hAnsiTheme="minorEastAsia"/>
          <w:sz w:val="22"/>
        </w:rPr>
        <w:t>としては</w:t>
      </w:r>
      <w:r w:rsidR="00025EF7" w:rsidRPr="00956910">
        <w:rPr>
          <w:rFonts w:asciiTheme="minorEastAsia" w:hAnsiTheme="minorEastAsia" w:hint="eastAsia"/>
          <w:sz w:val="22"/>
        </w:rPr>
        <w:t>２</w:t>
      </w:r>
      <w:r w:rsidRPr="00956910">
        <w:rPr>
          <w:rFonts w:asciiTheme="minorEastAsia" w:hAnsiTheme="minorEastAsia"/>
          <w:sz w:val="22"/>
        </w:rPr>
        <w:t>回目の方が</w:t>
      </w:r>
      <w:r w:rsidRPr="00956910">
        <w:rPr>
          <w:rFonts w:asciiTheme="minorEastAsia" w:hAnsiTheme="minorEastAsia" w:hint="eastAsia"/>
          <w:sz w:val="22"/>
        </w:rPr>
        <w:t>、</w:t>
      </w:r>
      <w:r w:rsidRPr="00956910">
        <w:rPr>
          <w:rFonts w:asciiTheme="minorEastAsia" w:hAnsiTheme="minorEastAsia"/>
          <w:sz w:val="22"/>
        </w:rPr>
        <w:t>より</w:t>
      </w:r>
      <w:r w:rsidRPr="00956910">
        <w:rPr>
          <w:rFonts w:asciiTheme="minorEastAsia" w:hAnsiTheme="minorEastAsia" w:hint="eastAsia"/>
          <w:sz w:val="22"/>
        </w:rPr>
        <w:t>私の知りたい情報という観点からは正確で</w:t>
      </w:r>
      <w:r w:rsidRPr="00956910">
        <w:rPr>
          <w:rFonts w:asciiTheme="minorEastAsia" w:hAnsiTheme="minorEastAsia"/>
          <w:sz w:val="22"/>
        </w:rPr>
        <w:t>、あるいは論点</w:t>
      </w:r>
      <w:r w:rsidR="00047A0A" w:rsidRPr="00956910">
        <w:rPr>
          <w:rFonts w:asciiTheme="minorEastAsia" w:hAnsiTheme="minorEastAsia" w:hint="eastAsia"/>
          <w:sz w:val="22"/>
        </w:rPr>
        <w:t>が</w:t>
      </w:r>
      <w:r w:rsidRPr="00956910">
        <w:rPr>
          <w:rFonts w:asciiTheme="minorEastAsia" w:hAnsiTheme="minorEastAsia" w:hint="eastAsia"/>
          <w:sz w:val="22"/>
        </w:rPr>
        <w:t>明</w:t>
      </w:r>
      <w:r w:rsidRPr="00956910">
        <w:rPr>
          <w:rFonts w:asciiTheme="minorEastAsia" w:hAnsiTheme="minorEastAsia"/>
          <w:sz w:val="22"/>
        </w:rPr>
        <w:t>確</w:t>
      </w:r>
      <w:r w:rsidRPr="00956910">
        <w:rPr>
          <w:rFonts w:asciiTheme="minorEastAsia" w:hAnsiTheme="minorEastAsia" w:hint="eastAsia"/>
          <w:sz w:val="22"/>
        </w:rPr>
        <w:t>であるため、後に</w:t>
      </w:r>
      <w:r w:rsidRPr="00956910">
        <w:rPr>
          <w:rFonts w:asciiTheme="minorEastAsia" w:hAnsiTheme="minorEastAsia"/>
          <w:sz w:val="22"/>
        </w:rPr>
        <w:t>詳しく説明を</w:t>
      </w:r>
      <w:r w:rsidRPr="00956910">
        <w:rPr>
          <w:rFonts w:asciiTheme="minorEastAsia" w:hAnsiTheme="minorEastAsia" w:hint="eastAsia"/>
          <w:sz w:val="22"/>
        </w:rPr>
        <w:t>行う</w:t>
      </w:r>
      <w:r w:rsidRPr="00956910">
        <w:rPr>
          <w:rFonts w:asciiTheme="minorEastAsia" w:hAnsiTheme="minorEastAsia"/>
          <w:sz w:val="22"/>
        </w:rPr>
        <w:t>。</w:t>
      </w:r>
    </w:p>
    <w:p w14:paraId="09CF3C81" w14:textId="73F664C1"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１</w:t>
      </w:r>
      <w:r w:rsidRPr="00956910">
        <w:rPr>
          <w:rFonts w:asciiTheme="minorEastAsia" w:hAnsiTheme="minorEastAsia"/>
          <w:sz w:val="22"/>
        </w:rPr>
        <w:t>回目の審査請求について説明を</w:t>
      </w:r>
      <w:r w:rsidRPr="00956910">
        <w:rPr>
          <w:rFonts w:asciiTheme="minorEastAsia" w:hAnsiTheme="minorEastAsia" w:hint="eastAsia"/>
          <w:sz w:val="22"/>
        </w:rPr>
        <w:t>するに、私は令和４年１月に</w:t>
      </w:r>
      <w:r w:rsidRPr="00956910">
        <w:rPr>
          <w:rFonts w:asciiTheme="minorEastAsia" w:hAnsiTheme="minorEastAsia"/>
          <w:sz w:val="22"/>
        </w:rPr>
        <w:t>開催された大阪IR計画案説明会に参加して質問したが、大阪府</w:t>
      </w:r>
      <w:r w:rsidRPr="00956910">
        <w:rPr>
          <w:rFonts w:asciiTheme="minorEastAsia" w:hAnsiTheme="minorEastAsia" w:hint="eastAsia"/>
          <w:sz w:val="22"/>
        </w:rPr>
        <w:t>、</w:t>
      </w:r>
      <w:r w:rsidRPr="00956910">
        <w:rPr>
          <w:rFonts w:asciiTheme="minorEastAsia" w:hAnsiTheme="minorEastAsia"/>
          <w:sz w:val="22"/>
        </w:rPr>
        <w:t>市が答えようとしない</w:t>
      </w:r>
      <w:r w:rsidR="00522D78" w:rsidRPr="00956910">
        <w:rPr>
          <w:rFonts w:asciiTheme="minorEastAsia" w:hAnsiTheme="minorEastAsia" w:hint="eastAsia"/>
          <w:sz w:val="22"/>
        </w:rPr>
        <w:t>もの</w:t>
      </w:r>
      <w:r w:rsidRPr="00956910">
        <w:rPr>
          <w:rFonts w:asciiTheme="minorEastAsia" w:hAnsiTheme="minorEastAsia"/>
          <w:sz w:val="22"/>
        </w:rPr>
        <w:t>について、</w:t>
      </w:r>
      <w:r w:rsidRPr="00956910">
        <w:rPr>
          <w:rFonts w:asciiTheme="minorEastAsia" w:hAnsiTheme="minorEastAsia" w:hint="eastAsia"/>
          <w:sz w:val="22"/>
        </w:rPr>
        <w:t>同月</w:t>
      </w:r>
      <w:r w:rsidRPr="00956910">
        <w:rPr>
          <w:rFonts w:asciiTheme="minorEastAsia" w:hAnsiTheme="minorEastAsia"/>
          <w:sz w:val="22"/>
        </w:rPr>
        <w:t>25日付</w:t>
      </w:r>
      <w:r w:rsidRPr="00956910">
        <w:rPr>
          <w:rFonts w:asciiTheme="minorEastAsia" w:hAnsiTheme="minorEastAsia" w:hint="eastAsia"/>
          <w:sz w:val="22"/>
        </w:rPr>
        <w:t>け</w:t>
      </w:r>
      <w:r w:rsidRPr="00956910">
        <w:rPr>
          <w:rFonts w:asciiTheme="minorEastAsia" w:hAnsiTheme="minorEastAsia"/>
          <w:sz w:val="22"/>
        </w:rPr>
        <w:t>で大阪府知事に対して</w:t>
      </w:r>
      <w:r w:rsidRPr="00956910">
        <w:rPr>
          <w:rFonts w:asciiTheme="minorEastAsia" w:hAnsiTheme="minorEastAsia" w:hint="eastAsia"/>
          <w:sz w:val="22"/>
        </w:rPr>
        <w:t>情報</w:t>
      </w:r>
      <w:r w:rsidRPr="00956910">
        <w:rPr>
          <w:rFonts w:asciiTheme="minorEastAsia" w:hAnsiTheme="minorEastAsia"/>
          <w:sz w:val="22"/>
        </w:rPr>
        <w:t>公開請求を</w:t>
      </w:r>
      <w:r w:rsidRPr="00956910">
        <w:rPr>
          <w:rFonts w:asciiTheme="minorEastAsia" w:hAnsiTheme="minorEastAsia" w:hint="eastAsia"/>
          <w:sz w:val="22"/>
        </w:rPr>
        <w:t>行った</w:t>
      </w:r>
      <w:r w:rsidRPr="00956910">
        <w:rPr>
          <w:rFonts w:asciiTheme="minorEastAsia" w:hAnsiTheme="minorEastAsia"/>
          <w:sz w:val="22"/>
        </w:rPr>
        <w:t>。</w:t>
      </w:r>
    </w:p>
    <w:p w14:paraId="6E50C67A" w14:textId="4E842903"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公開を求めた文書は、同</w:t>
      </w:r>
      <w:r w:rsidRPr="00956910">
        <w:rPr>
          <w:rFonts w:asciiTheme="minorEastAsia" w:hAnsiTheme="minorEastAsia"/>
          <w:sz w:val="22"/>
        </w:rPr>
        <w:t>説明会で説明されたIR区域来訪者2000万</w:t>
      </w:r>
      <w:r w:rsidRPr="00956910">
        <w:rPr>
          <w:rFonts w:asciiTheme="minorEastAsia" w:hAnsiTheme="minorEastAsia" w:hint="eastAsia"/>
          <w:sz w:val="22"/>
        </w:rPr>
        <w:t>人、カジノ入場者</w:t>
      </w:r>
      <w:r w:rsidRPr="00956910">
        <w:rPr>
          <w:rFonts w:asciiTheme="minorEastAsia" w:hAnsiTheme="minorEastAsia"/>
          <w:sz w:val="22"/>
        </w:rPr>
        <w:t>年間1600万人、カジノ収益年間4200億円算出の元になった試算資料、どんな人が年間どれぐらい</w:t>
      </w:r>
      <w:r w:rsidRPr="00956910">
        <w:rPr>
          <w:rFonts w:asciiTheme="minorEastAsia" w:hAnsiTheme="minorEastAsia" w:hint="eastAsia"/>
          <w:sz w:val="22"/>
        </w:rPr>
        <w:t>カジノ</w:t>
      </w:r>
      <w:r w:rsidRPr="00956910">
        <w:rPr>
          <w:rFonts w:asciiTheme="minorEastAsia" w:hAnsiTheme="minorEastAsia"/>
          <w:sz w:val="22"/>
        </w:rPr>
        <w:t>に来て</w:t>
      </w:r>
      <w:r w:rsidRPr="00956910">
        <w:rPr>
          <w:rFonts w:asciiTheme="minorEastAsia" w:hAnsiTheme="minorEastAsia" w:hint="eastAsia"/>
          <w:sz w:val="22"/>
        </w:rPr>
        <w:t>、</w:t>
      </w:r>
      <w:r w:rsidRPr="00956910">
        <w:rPr>
          <w:rFonts w:asciiTheme="minorEastAsia" w:hAnsiTheme="minorEastAsia"/>
          <w:sz w:val="22"/>
        </w:rPr>
        <w:t>どれくらいのお金のやりとりをすると想定しているのか</w:t>
      </w:r>
      <w:r w:rsidRPr="00956910">
        <w:rPr>
          <w:rFonts w:asciiTheme="minorEastAsia" w:hAnsiTheme="minorEastAsia" w:hint="eastAsia"/>
          <w:sz w:val="22"/>
        </w:rPr>
        <w:t>がわか</w:t>
      </w:r>
      <w:r w:rsidRPr="00956910">
        <w:rPr>
          <w:rFonts w:asciiTheme="minorEastAsia" w:hAnsiTheme="minorEastAsia"/>
          <w:sz w:val="22"/>
        </w:rPr>
        <w:t>る資料というもので</w:t>
      </w:r>
      <w:r w:rsidRPr="00956910">
        <w:rPr>
          <w:rFonts w:asciiTheme="minorEastAsia" w:hAnsiTheme="minorEastAsia" w:hint="eastAsia"/>
          <w:sz w:val="22"/>
        </w:rPr>
        <w:t>あった。この請求に対して、公開しない理由として条例第８条第１項第１</w:t>
      </w:r>
      <w:r w:rsidRPr="00956910">
        <w:rPr>
          <w:rFonts w:asciiTheme="minorEastAsia" w:hAnsiTheme="minorEastAsia"/>
          <w:sz w:val="22"/>
        </w:rPr>
        <w:t>号</w:t>
      </w:r>
      <w:r w:rsidRPr="00956910">
        <w:rPr>
          <w:rFonts w:asciiTheme="minorEastAsia" w:hAnsiTheme="minorEastAsia" w:hint="eastAsia"/>
          <w:sz w:val="22"/>
        </w:rPr>
        <w:t>及び</w:t>
      </w:r>
      <w:r w:rsidRPr="00956910">
        <w:rPr>
          <w:rFonts w:asciiTheme="minorEastAsia" w:hAnsiTheme="minorEastAsia"/>
          <w:sz w:val="22"/>
        </w:rPr>
        <w:t>第</w:t>
      </w:r>
      <w:r w:rsidRPr="00956910">
        <w:rPr>
          <w:rFonts w:asciiTheme="minorEastAsia" w:hAnsiTheme="minorEastAsia" w:hint="eastAsia"/>
          <w:sz w:val="22"/>
        </w:rPr>
        <w:t>４</w:t>
      </w:r>
      <w:r w:rsidRPr="00956910">
        <w:rPr>
          <w:rFonts w:asciiTheme="minorEastAsia" w:hAnsiTheme="minorEastAsia"/>
          <w:sz w:val="22"/>
        </w:rPr>
        <w:t>号</w:t>
      </w:r>
      <w:r w:rsidRPr="00956910">
        <w:rPr>
          <w:rFonts w:asciiTheme="minorEastAsia" w:hAnsiTheme="minorEastAsia" w:hint="eastAsia"/>
          <w:sz w:val="22"/>
        </w:rPr>
        <w:t>に該当するというものであったが、</w:t>
      </w:r>
      <w:r w:rsidRPr="00956910">
        <w:rPr>
          <w:rFonts w:asciiTheme="minorEastAsia" w:hAnsiTheme="minorEastAsia"/>
          <w:sz w:val="22"/>
        </w:rPr>
        <w:t>第</w:t>
      </w:r>
      <w:r w:rsidRPr="00956910">
        <w:rPr>
          <w:rFonts w:asciiTheme="minorEastAsia" w:hAnsiTheme="minorEastAsia" w:hint="eastAsia"/>
          <w:sz w:val="22"/>
        </w:rPr>
        <w:t>４</w:t>
      </w:r>
      <w:r w:rsidRPr="00956910">
        <w:rPr>
          <w:rFonts w:asciiTheme="minorEastAsia" w:hAnsiTheme="minorEastAsia"/>
          <w:sz w:val="22"/>
        </w:rPr>
        <w:t>号は事務の問題というのはどう考えて</w:t>
      </w:r>
      <w:r w:rsidRPr="00956910">
        <w:rPr>
          <w:rFonts w:asciiTheme="minorEastAsia" w:hAnsiTheme="minorEastAsia" w:hint="eastAsia"/>
          <w:sz w:val="22"/>
        </w:rPr>
        <w:t>も</w:t>
      </w:r>
      <w:r w:rsidRPr="00956910">
        <w:rPr>
          <w:rFonts w:asciiTheme="minorEastAsia" w:hAnsiTheme="minorEastAsia"/>
          <w:sz w:val="22"/>
        </w:rPr>
        <w:t>納得でき</w:t>
      </w:r>
      <w:r w:rsidRPr="00956910">
        <w:rPr>
          <w:rFonts w:asciiTheme="minorEastAsia" w:hAnsiTheme="minorEastAsia" w:hint="eastAsia"/>
          <w:sz w:val="22"/>
        </w:rPr>
        <w:t>るようなものではなく、第１号については、</w:t>
      </w:r>
      <w:r w:rsidRPr="00956910">
        <w:rPr>
          <w:rFonts w:asciiTheme="minorEastAsia" w:hAnsiTheme="minorEastAsia"/>
          <w:sz w:val="22"/>
        </w:rPr>
        <w:t>公にすることにより、当該法人等の競争上の地位、その他</w:t>
      </w:r>
      <w:r w:rsidRPr="00956910">
        <w:rPr>
          <w:rFonts w:asciiTheme="minorEastAsia" w:hAnsiTheme="minorEastAsia" w:hint="eastAsia"/>
          <w:sz w:val="22"/>
        </w:rPr>
        <w:t>正当な利益</w:t>
      </w:r>
      <w:r w:rsidRPr="00956910">
        <w:rPr>
          <w:rFonts w:asciiTheme="minorEastAsia" w:hAnsiTheme="minorEastAsia"/>
          <w:sz w:val="22"/>
        </w:rPr>
        <w:t>を害すると認められるも</w:t>
      </w:r>
      <w:r w:rsidRPr="00956910">
        <w:rPr>
          <w:rFonts w:asciiTheme="minorEastAsia" w:hAnsiTheme="minorEastAsia" w:hint="eastAsia"/>
          <w:sz w:val="22"/>
        </w:rPr>
        <w:t>のに該当するため</w:t>
      </w:r>
      <w:r w:rsidRPr="00956910">
        <w:rPr>
          <w:rFonts w:asciiTheme="minorEastAsia" w:hAnsiTheme="minorEastAsia"/>
          <w:sz w:val="22"/>
        </w:rPr>
        <w:t>非公開ということ</w:t>
      </w:r>
      <w:r w:rsidRPr="00956910">
        <w:rPr>
          <w:rFonts w:asciiTheme="minorEastAsia" w:hAnsiTheme="minorEastAsia" w:hint="eastAsia"/>
          <w:sz w:val="22"/>
        </w:rPr>
        <w:t>であった。</w:t>
      </w:r>
    </w:p>
    <w:p w14:paraId="2BDB1734" w14:textId="7E0F561E"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しかし、条例の目的</w:t>
      </w:r>
      <w:r w:rsidR="00522D78" w:rsidRPr="00956910">
        <w:rPr>
          <w:rFonts w:asciiTheme="minorEastAsia" w:hAnsiTheme="minorEastAsia" w:hint="eastAsia"/>
          <w:sz w:val="22"/>
        </w:rPr>
        <w:t>に</w:t>
      </w:r>
      <w:r w:rsidRPr="00956910">
        <w:rPr>
          <w:rFonts w:asciiTheme="minorEastAsia" w:hAnsiTheme="minorEastAsia" w:hint="eastAsia"/>
          <w:sz w:val="22"/>
        </w:rPr>
        <w:t>は、府民の府政の参加をより一層推進し、府政の公正な運用を確保することが掲げられており、また前文では、知る権利の保障と個人の尊厳の確保に資するとともに、地方自治の健全な発展に寄与するためと定め、府の保有する情報は公開を原則とする、と謳っており、あくまで非公開は例外であり、今回の場合、カジノ含む</w:t>
      </w:r>
      <w:r w:rsidRPr="00956910">
        <w:rPr>
          <w:rFonts w:asciiTheme="minorEastAsia" w:hAnsiTheme="minorEastAsia"/>
          <w:sz w:val="22"/>
        </w:rPr>
        <w:t>IR事業の収益計画はどのようなものかを知ることが、</w:t>
      </w:r>
      <w:r w:rsidRPr="00956910">
        <w:rPr>
          <w:rFonts w:asciiTheme="minorEastAsia" w:hAnsiTheme="minorEastAsia" w:hint="eastAsia"/>
          <w:sz w:val="22"/>
        </w:rPr>
        <w:t>府政</w:t>
      </w:r>
      <w:r w:rsidRPr="00956910">
        <w:rPr>
          <w:rFonts w:asciiTheme="minorEastAsia" w:hAnsiTheme="minorEastAsia"/>
          <w:sz w:val="22"/>
        </w:rPr>
        <w:t>の信頼を確保し、生活の向上を目指す基礎的な条件であり、</w:t>
      </w:r>
      <w:r w:rsidRPr="00956910">
        <w:rPr>
          <w:rFonts w:asciiTheme="minorEastAsia" w:hAnsiTheme="minorEastAsia" w:hint="eastAsia"/>
          <w:sz w:val="22"/>
        </w:rPr>
        <w:t>民主主義</w:t>
      </w:r>
      <w:r w:rsidRPr="00956910">
        <w:rPr>
          <w:rFonts w:asciiTheme="minorEastAsia" w:hAnsiTheme="minorEastAsia"/>
          <w:sz w:val="22"/>
        </w:rPr>
        <w:t>の活性化</w:t>
      </w:r>
      <w:r w:rsidRPr="00956910">
        <w:rPr>
          <w:rFonts w:asciiTheme="minorEastAsia" w:hAnsiTheme="minorEastAsia" w:hint="eastAsia"/>
          <w:sz w:val="22"/>
        </w:rPr>
        <w:t>に</w:t>
      </w:r>
      <w:r w:rsidRPr="00956910">
        <w:rPr>
          <w:rFonts w:asciiTheme="minorEastAsia" w:hAnsiTheme="minorEastAsia"/>
          <w:sz w:val="22"/>
        </w:rPr>
        <w:t>不可欠</w:t>
      </w:r>
      <w:r w:rsidRPr="00956910">
        <w:rPr>
          <w:rFonts w:asciiTheme="minorEastAsia" w:hAnsiTheme="minorEastAsia" w:hint="eastAsia"/>
          <w:sz w:val="22"/>
        </w:rPr>
        <w:t>というほかなく</w:t>
      </w:r>
      <w:r w:rsidRPr="00956910">
        <w:rPr>
          <w:rFonts w:asciiTheme="minorEastAsia" w:hAnsiTheme="minorEastAsia"/>
          <w:sz w:val="22"/>
        </w:rPr>
        <w:t>、</w:t>
      </w:r>
      <w:r w:rsidRPr="00956910">
        <w:rPr>
          <w:rFonts w:asciiTheme="minorEastAsia" w:hAnsiTheme="minorEastAsia" w:hint="eastAsia"/>
          <w:sz w:val="22"/>
        </w:rPr>
        <w:t>公開</w:t>
      </w:r>
      <w:r w:rsidRPr="00956910">
        <w:rPr>
          <w:rFonts w:asciiTheme="minorEastAsia" w:hAnsiTheme="minorEastAsia"/>
          <w:sz w:val="22"/>
        </w:rPr>
        <w:t>すべきものだと</w:t>
      </w:r>
      <w:r w:rsidRPr="00956910">
        <w:rPr>
          <w:rFonts w:asciiTheme="minorEastAsia" w:hAnsiTheme="minorEastAsia" w:hint="eastAsia"/>
          <w:sz w:val="22"/>
        </w:rPr>
        <w:t>考えている。</w:t>
      </w:r>
    </w:p>
    <w:p w14:paraId="0F15FA7D" w14:textId="6B45AE29"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弁明書は、</w:t>
      </w:r>
      <w:r w:rsidRPr="00956910">
        <w:rPr>
          <w:rFonts w:asciiTheme="minorEastAsia" w:hAnsiTheme="minorEastAsia"/>
          <w:sz w:val="22"/>
        </w:rPr>
        <w:t>10ページにわたって</w:t>
      </w:r>
      <w:r w:rsidRPr="00956910">
        <w:rPr>
          <w:rFonts w:asciiTheme="minorEastAsia" w:hAnsiTheme="minorEastAsia" w:hint="eastAsia"/>
          <w:sz w:val="22"/>
        </w:rPr>
        <w:t>主張が書かれているが要領を得ないもので、要するに、公開を求める文書は</w:t>
      </w:r>
      <w:r w:rsidR="00320CE1">
        <w:rPr>
          <w:rFonts w:asciiTheme="minorEastAsia" w:hAnsiTheme="minorEastAsia" w:hint="eastAsia"/>
          <w:spacing w:val="-2"/>
          <w:sz w:val="22"/>
        </w:rPr>
        <w:t>○○</w:t>
      </w:r>
      <w:r w:rsidRPr="00956910">
        <w:rPr>
          <w:rFonts w:asciiTheme="minorEastAsia" w:hAnsiTheme="minorEastAsia" w:hint="eastAsia"/>
          <w:sz w:val="22"/>
        </w:rPr>
        <w:t>が作成したものであって、それを公開すると、</w:t>
      </w:r>
      <w:r w:rsidR="00320CE1">
        <w:rPr>
          <w:rFonts w:asciiTheme="minorEastAsia" w:hAnsiTheme="minorEastAsia" w:hint="eastAsia"/>
          <w:spacing w:val="-2"/>
          <w:sz w:val="22"/>
        </w:rPr>
        <w:t>○○</w:t>
      </w:r>
      <w:r w:rsidRPr="00956910">
        <w:rPr>
          <w:rFonts w:asciiTheme="minorEastAsia" w:hAnsiTheme="minorEastAsia" w:hint="eastAsia"/>
          <w:sz w:val="22"/>
        </w:rPr>
        <w:t>の競争上の地位が危うくなる、会社が潰れる</w:t>
      </w:r>
      <w:r w:rsidR="00047A0A" w:rsidRPr="00956910">
        <w:rPr>
          <w:rFonts w:asciiTheme="minorEastAsia" w:hAnsiTheme="minorEastAsia" w:hint="eastAsia"/>
          <w:sz w:val="22"/>
        </w:rPr>
        <w:t>のではな</w:t>
      </w:r>
      <w:r w:rsidRPr="00956910">
        <w:rPr>
          <w:rFonts w:asciiTheme="minorEastAsia" w:hAnsiTheme="minorEastAsia" w:hint="eastAsia"/>
          <w:sz w:val="22"/>
        </w:rPr>
        <w:t>いかというふうなことが記載されていた。</w:t>
      </w:r>
    </w:p>
    <w:p w14:paraId="593743A8" w14:textId="77777777" w:rsidR="00C07ABF" w:rsidRPr="00956910" w:rsidRDefault="00C07ABF" w:rsidP="00C07ABF">
      <w:pPr>
        <w:autoSpaceDE w:val="0"/>
        <w:autoSpaceDN w:val="0"/>
        <w:ind w:firstLineChars="300" w:firstLine="660"/>
        <w:rPr>
          <w:rFonts w:asciiTheme="minorEastAsia" w:hAnsiTheme="minorEastAsia"/>
          <w:sz w:val="22"/>
        </w:rPr>
      </w:pPr>
      <w:r w:rsidRPr="00956910">
        <w:rPr>
          <w:rFonts w:asciiTheme="minorEastAsia" w:hAnsiTheme="minorEastAsia" w:hint="eastAsia"/>
          <w:sz w:val="22"/>
        </w:rPr>
        <w:t>これに対する令和４年５月23日付け反論書に記載した主張のポイントを説明する。</w:t>
      </w:r>
    </w:p>
    <w:p w14:paraId="382B715A" w14:textId="195A6945"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弁明</w:t>
      </w:r>
      <w:r w:rsidRPr="00956910">
        <w:rPr>
          <w:rFonts w:asciiTheme="minorEastAsia" w:hAnsiTheme="minorEastAsia"/>
          <w:sz w:val="22"/>
        </w:rPr>
        <w:t>書は、私が求めた情報について</w:t>
      </w:r>
      <w:r w:rsidRPr="00956910">
        <w:rPr>
          <w:rFonts w:asciiTheme="minorEastAsia" w:hAnsiTheme="minorEastAsia" w:hint="eastAsia"/>
          <w:sz w:val="22"/>
        </w:rPr>
        <w:t>故意</w:t>
      </w:r>
      <w:r w:rsidRPr="00956910">
        <w:rPr>
          <w:rFonts w:asciiTheme="minorEastAsia" w:hAnsiTheme="minorEastAsia"/>
          <w:sz w:val="22"/>
        </w:rPr>
        <w:t>に歪曲してい</w:t>
      </w:r>
      <w:r w:rsidRPr="00956910">
        <w:rPr>
          <w:rFonts w:asciiTheme="minorEastAsia" w:hAnsiTheme="minorEastAsia" w:hint="eastAsia"/>
          <w:sz w:val="22"/>
        </w:rPr>
        <w:t>る。</w:t>
      </w:r>
      <w:r w:rsidRPr="00956910">
        <w:rPr>
          <w:rFonts w:asciiTheme="minorEastAsia" w:hAnsiTheme="minorEastAsia"/>
          <w:sz w:val="22"/>
        </w:rPr>
        <w:t>公開請求</w:t>
      </w:r>
      <w:r w:rsidRPr="00956910">
        <w:rPr>
          <w:rFonts w:asciiTheme="minorEastAsia" w:hAnsiTheme="minorEastAsia" w:hint="eastAsia"/>
          <w:sz w:val="22"/>
        </w:rPr>
        <w:t>を行うに</w:t>
      </w:r>
      <w:r w:rsidRPr="00956910">
        <w:rPr>
          <w:rFonts w:asciiTheme="minorEastAsia" w:hAnsiTheme="minorEastAsia"/>
          <w:sz w:val="22"/>
        </w:rPr>
        <w:t>至った経過</w:t>
      </w:r>
      <w:r w:rsidRPr="00956910">
        <w:rPr>
          <w:rFonts w:asciiTheme="minorEastAsia" w:hAnsiTheme="minorEastAsia" w:hint="eastAsia"/>
          <w:sz w:val="22"/>
        </w:rPr>
        <w:t>で</w:t>
      </w:r>
      <w:r w:rsidR="00522D78" w:rsidRPr="00956910">
        <w:rPr>
          <w:rFonts w:asciiTheme="minorEastAsia" w:hAnsiTheme="minorEastAsia" w:hint="eastAsia"/>
          <w:sz w:val="22"/>
        </w:rPr>
        <w:t>ある</w:t>
      </w:r>
      <w:r w:rsidRPr="00956910">
        <w:rPr>
          <w:rFonts w:asciiTheme="minorEastAsia" w:hAnsiTheme="minorEastAsia" w:hint="eastAsia"/>
          <w:sz w:val="22"/>
        </w:rPr>
        <w:t>が、令和３年</w:t>
      </w:r>
      <w:r w:rsidRPr="00956910">
        <w:rPr>
          <w:rFonts w:asciiTheme="minorEastAsia" w:hAnsiTheme="minorEastAsia"/>
          <w:sz w:val="22"/>
        </w:rPr>
        <w:t>12月に</w:t>
      </w:r>
      <w:r w:rsidRPr="00956910">
        <w:rPr>
          <w:rFonts w:asciiTheme="minorEastAsia" w:hAnsiTheme="minorEastAsia" w:hint="eastAsia"/>
          <w:sz w:val="22"/>
        </w:rPr>
        <w:t>大阪IR</w:t>
      </w:r>
      <w:r w:rsidRPr="00956910">
        <w:rPr>
          <w:rFonts w:asciiTheme="minorEastAsia" w:hAnsiTheme="minorEastAsia"/>
          <w:sz w:val="22"/>
        </w:rPr>
        <w:t>計画が公表されて</w:t>
      </w:r>
      <w:r w:rsidRPr="00956910">
        <w:rPr>
          <w:rFonts w:asciiTheme="minorEastAsia" w:hAnsiTheme="minorEastAsia" w:hint="eastAsia"/>
          <w:sz w:val="22"/>
        </w:rPr>
        <w:t>府民に対する</w:t>
      </w:r>
      <w:r w:rsidRPr="00956910">
        <w:rPr>
          <w:rFonts w:asciiTheme="minorEastAsia" w:hAnsiTheme="minorEastAsia"/>
          <w:sz w:val="22"/>
        </w:rPr>
        <w:t>説明会が開かれ</w:t>
      </w:r>
      <w:r w:rsidRPr="00956910">
        <w:rPr>
          <w:rFonts w:asciiTheme="minorEastAsia" w:hAnsiTheme="minorEastAsia" w:hint="eastAsia"/>
          <w:sz w:val="22"/>
        </w:rPr>
        <w:t>た。説明会は全部で</w:t>
      </w:r>
      <w:r w:rsidRPr="00956910">
        <w:rPr>
          <w:rFonts w:asciiTheme="minorEastAsia" w:hAnsiTheme="minorEastAsia"/>
          <w:sz w:val="22"/>
        </w:rPr>
        <w:t>11回予定されたが、</w:t>
      </w:r>
      <w:r w:rsidRPr="00956910">
        <w:rPr>
          <w:rFonts w:asciiTheme="minorEastAsia" w:hAnsiTheme="minorEastAsia" w:hint="eastAsia"/>
          <w:sz w:val="22"/>
        </w:rPr>
        <w:t>うち</w:t>
      </w:r>
      <w:r w:rsidR="00047A0A" w:rsidRPr="00956910">
        <w:rPr>
          <w:rFonts w:asciiTheme="minorEastAsia" w:hAnsiTheme="minorEastAsia" w:hint="eastAsia"/>
          <w:sz w:val="22"/>
        </w:rPr>
        <w:t>４</w:t>
      </w:r>
      <w:r w:rsidRPr="00956910">
        <w:rPr>
          <w:rFonts w:asciiTheme="minorEastAsia" w:hAnsiTheme="minorEastAsia"/>
          <w:sz w:val="22"/>
        </w:rPr>
        <w:t>回は</w:t>
      </w:r>
      <w:r w:rsidRPr="00956910">
        <w:rPr>
          <w:rFonts w:asciiTheme="minorEastAsia" w:hAnsiTheme="minorEastAsia" w:hint="eastAsia"/>
          <w:sz w:val="22"/>
        </w:rPr>
        <w:t>コロナ</w:t>
      </w:r>
      <w:r w:rsidRPr="00956910">
        <w:rPr>
          <w:rFonts w:asciiTheme="minorEastAsia" w:hAnsiTheme="minorEastAsia"/>
          <w:sz w:val="22"/>
        </w:rPr>
        <w:t>のために</w:t>
      </w:r>
      <w:r w:rsidRPr="00956910">
        <w:rPr>
          <w:rFonts w:asciiTheme="minorEastAsia" w:hAnsiTheme="minorEastAsia" w:hint="eastAsia"/>
          <w:sz w:val="22"/>
        </w:rPr>
        <w:t>中止となり、</w:t>
      </w:r>
      <w:r w:rsidR="00025EF7" w:rsidRPr="00956910">
        <w:rPr>
          <w:rFonts w:asciiTheme="minorEastAsia" w:hAnsiTheme="minorEastAsia" w:hint="eastAsia"/>
          <w:sz w:val="22"/>
        </w:rPr>
        <w:t>７</w:t>
      </w:r>
      <w:r w:rsidRPr="00956910">
        <w:rPr>
          <w:rFonts w:asciiTheme="minorEastAsia" w:hAnsiTheme="minorEastAsia"/>
          <w:sz w:val="22"/>
        </w:rPr>
        <w:t>回実施をされ</w:t>
      </w:r>
      <w:r w:rsidRPr="00956910">
        <w:rPr>
          <w:rFonts w:asciiTheme="minorEastAsia" w:hAnsiTheme="minorEastAsia" w:hint="eastAsia"/>
          <w:sz w:val="22"/>
        </w:rPr>
        <w:t>た。</w:t>
      </w:r>
    </w:p>
    <w:p w14:paraId="75A8640E" w14:textId="30E5BDAC" w:rsidR="00C07ABF" w:rsidRPr="00956910" w:rsidRDefault="00C07ABF" w:rsidP="00C07ABF">
      <w:pPr>
        <w:autoSpaceDE w:val="0"/>
        <w:autoSpaceDN w:val="0"/>
        <w:ind w:firstLineChars="300" w:firstLine="660"/>
        <w:rPr>
          <w:rFonts w:asciiTheme="minorEastAsia" w:hAnsiTheme="minorEastAsia"/>
          <w:sz w:val="22"/>
        </w:rPr>
      </w:pPr>
      <w:r w:rsidRPr="00956910">
        <w:rPr>
          <w:rFonts w:asciiTheme="minorEastAsia" w:hAnsiTheme="minorEastAsia" w:hint="eastAsia"/>
          <w:sz w:val="22"/>
        </w:rPr>
        <w:t>私は２つの数字を知りたいと思って、第</w:t>
      </w:r>
      <w:r w:rsidR="00025EF7" w:rsidRPr="00956910">
        <w:rPr>
          <w:rFonts w:asciiTheme="minorEastAsia" w:hAnsiTheme="minorEastAsia" w:hint="eastAsia"/>
          <w:sz w:val="22"/>
        </w:rPr>
        <w:t>２</w:t>
      </w:r>
      <w:r w:rsidRPr="00956910">
        <w:rPr>
          <w:rFonts w:asciiTheme="minorEastAsia" w:hAnsiTheme="minorEastAsia"/>
          <w:sz w:val="22"/>
        </w:rPr>
        <w:t>回</w:t>
      </w:r>
      <w:r w:rsidRPr="00956910">
        <w:rPr>
          <w:rFonts w:asciiTheme="minorEastAsia" w:hAnsiTheme="minorEastAsia" w:hint="eastAsia"/>
          <w:sz w:val="22"/>
        </w:rPr>
        <w:t>、</w:t>
      </w:r>
      <w:r w:rsidRPr="00956910">
        <w:rPr>
          <w:rFonts w:asciiTheme="minorEastAsia" w:hAnsiTheme="minorEastAsia"/>
          <w:sz w:val="22"/>
        </w:rPr>
        <w:t>第</w:t>
      </w:r>
      <w:r w:rsidR="00025EF7" w:rsidRPr="00956910">
        <w:rPr>
          <w:rFonts w:asciiTheme="minorEastAsia" w:hAnsiTheme="minorEastAsia" w:hint="eastAsia"/>
          <w:sz w:val="22"/>
        </w:rPr>
        <w:t>４</w:t>
      </w:r>
      <w:r w:rsidRPr="00956910">
        <w:rPr>
          <w:rFonts w:asciiTheme="minorEastAsia" w:hAnsiTheme="minorEastAsia"/>
          <w:sz w:val="22"/>
        </w:rPr>
        <w:t>回</w:t>
      </w:r>
      <w:r w:rsidRPr="00956910">
        <w:rPr>
          <w:rFonts w:asciiTheme="minorEastAsia" w:hAnsiTheme="minorEastAsia" w:hint="eastAsia"/>
          <w:sz w:val="22"/>
        </w:rPr>
        <w:t>及び第７回の説明会に</w:t>
      </w:r>
      <w:r w:rsidRPr="00956910">
        <w:rPr>
          <w:rFonts w:asciiTheme="minorEastAsia" w:hAnsiTheme="minorEastAsia"/>
          <w:sz w:val="22"/>
        </w:rPr>
        <w:t>参加し</w:t>
      </w:r>
      <w:r w:rsidRPr="00956910">
        <w:rPr>
          <w:rFonts w:asciiTheme="minorEastAsia" w:hAnsiTheme="minorEastAsia" w:hint="eastAsia"/>
          <w:sz w:val="22"/>
        </w:rPr>
        <w:t>た。</w:t>
      </w:r>
    </w:p>
    <w:p w14:paraId="58136F89" w14:textId="77777777" w:rsidR="00C07ABF" w:rsidRPr="00956910" w:rsidRDefault="00C07ABF" w:rsidP="00C07ABF">
      <w:pPr>
        <w:autoSpaceDE w:val="0"/>
        <w:autoSpaceDN w:val="0"/>
        <w:ind w:firstLineChars="200" w:firstLine="440"/>
        <w:rPr>
          <w:rFonts w:asciiTheme="minorEastAsia" w:hAnsiTheme="minorEastAsia"/>
          <w:sz w:val="22"/>
        </w:rPr>
      </w:pPr>
      <w:r w:rsidRPr="00956910">
        <w:rPr>
          <w:rFonts w:asciiTheme="minorEastAsia" w:hAnsiTheme="minorEastAsia" w:hint="eastAsia"/>
          <w:sz w:val="22"/>
        </w:rPr>
        <w:t>公表されている議事録を提出しているが</w:t>
      </w:r>
      <w:r w:rsidRPr="00956910">
        <w:rPr>
          <w:rFonts w:asciiTheme="minorEastAsia" w:hAnsiTheme="minorEastAsia"/>
          <w:sz w:val="22"/>
        </w:rPr>
        <w:t>、</w:t>
      </w:r>
      <w:r w:rsidRPr="00956910">
        <w:rPr>
          <w:rFonts w:asciiTheme="minorEastAsia" w:hAnsiTheme="minorEastAsia" w:hint="eastAsia"/>
          <w:sz w:val="22"/>
        </w:rPr>
        <w:t>審査請求人が行った質問が中に含まれている。</w:t>
      </w:r>
    </w:p>
    <w:p w14:paraId="7CAABDBF" w14:textId="77777777"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lastRenderedPageBreak/>
        <w:t>要するに何を聞きたかったかというと、説明会で</w:t>
      </w:r>
      <w:r w:rsidRPr="00956910">
        <w:rPr>
          <w:rFonts w:asciiTheme="minorEastAsia" w:hAnsiTheme="minorEastAsia"/>
          <w:sz w:val="22"/>
        </w:rPr>
        <w:t>IR区域</w:t>
      </w:r>
      <w:r w:rsidRPr="00956910">
        <w:rPr>
          <w:rFonts w:asciiTheme="minorEastAsia" w:hAnsiTheme="minorEastAsia" w:hint="eastAsia"/>
          <w:sz w:val="22"/>
        </w:rPr>
        <w:t>に</w:t>
      </w:r>
      <w:r w:rsidRPr="00956910">
        <w:rPr>
          <w:rFonts w:asciiTheme="minorEastAsia" w:hAnsiTheme="minorEastAsia"/>
          <w:sz w:val="22"/>
        </w:rPr>
        <w:t>来る人は年間2000万</w:t>
      </w:r>
      <w:r w:rsidRPr="00956910">
        <w:rPr>
          <w:rFonts w:asciiTheme="minorEastAsia" w:hAnsiTheme="minorEastAsia" w:hint="eastAsia"/>
          <w:sz w:val="22"/>
        </w:rPr>
        <w:t>人と書いているが、</w:t>
      </w:r>
      <w:r w:rsidRPr="00956910">
        <w:rPr>
          <w:rFonts w:asciiTheme="minorEastAsia" w:hAnsiTheme="minorEastAsia"/>
          <w:sz w:val="22"/>
        </w:rPr>
        <w:t>カジノに</w:t>
      </w:r>
      <w:r w:rsidRPr="00956910">
        <w:rPr>
          <w:rFonts w:asciiTheme="minorEastAsia" w:hAnsiTheme="minorEastAsia" w:hint="eastAsia"/>
          <w:sz w:val="22"/>
        </w:rPr>
        <w:t>何人行くかは</w:t>
      </w:r>
      <w:r w:rsidRPr="00956910">
        <w:rPr>
          <w:rFonts w:asciiTheme="minorEastAsia" w:hAnsiTheme="minorEastAsia"/>
          <w:sz w:val="22"/>
        </w:rPr>
        <w:t>全</w:t>
      </w:r>
      <w:r w:rsidRPr="00956910">
        <w:rPr>
          <w:rFonts w:asciiTheme="minorEastAsia" w:hAnsiTheme="minorEastAsia" w:hint="eastAsia"/>
          <w:sz w:val="22"/>
        </w:rPr>
        <w:t>く書かれていない。記載されているのは、IR全体の収益5200億円のうち、ゲーミングというカジノによる収益が</w:t>
      </w:r>
      <w:r w:rsidRPr="00956910">
        <w:rPr>
          <w:rFonts w:asciiTheme="minorEastAsia" w:hAnsiTheme="minorEastAsia"/>
          <w:sz w:val="22"/>
        </w:rPr>
        <w:t>4200億円</w:t>
      </w:r>
      <w:r w:rsidRPr="00956910">
        <w:rPr>
          <w:rFonts w:asciiTheme="minorEastAsia" w:hAnsiTheme="minorEastAsia" w:hint="eastAsia"/>
          <w:sz w:val="22"/>
        </w:rPr>
        <w:t>であるということだけである。IR区域を訪れたうち、何人がカジノに行って、どのようにIRやカジノが運営されるのかということをぜひ知りたいと思ったが、それが全く記載されていない。</w:t>
      </w:r>
    </w:p>
    <w:p w14:paraId="3D3E4691" w14:textId="70A1D955"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しかし、第４回の説明会</w:t>
      </w:r>
      <w:r w:rsidRPr="00956910">
        <w:rPr>
          <w:rFonts w:asciiTheme="minorEastAsia" w:hAnsiTheme="minorEastAsia"/>
          <w:sz w:val="22"/>
        </w:rPr>
        <w:t>に行ったとき、それがわかるかのような</w:t>
      </w:r>
      <w:r w:rsidRPr="00956910">
        <w:rPr>
          <w:rFonts w:asciiTheme="minorEastAsia" w:hAnsiTheme="minorEastAsia" w:hint="eastAsia"/>
          <w:sz w:val="22"/>
        </w:rPr>
        <w:t>説明があった。すなわち、</w:t>
      </w:r>
      <w:r w:rsidRPr="00956910">
        <w:rPr>
          <w:rFonts w:asciiTheme="minorEastAsia" w:hAnsiTheme="minorEastAsia"/>
          <w:sz w:val="22"/>
        </w:rPr>
        <w:t>入場料</w:t>
      </w:r>
      <w:r w:rsidRPr="00956910">
        <w:rPr>
          <w:rFonts w:asciiTheme="minorEastAsia" w:hAnsiTheme="minorEastAsia" w:hint="eastAsia"/>
          <w:sz w:val="22"/>
        </w:rPr>
        <w:t>による府と市</w:t>
      </w:r>
      <w:r w:rsidRPr="00956910">
        <w:rPr>
          <w:rFonts w:asciiTheme="minorEastAsia" w:hAnsiTheme="minorEastAsia"/>
          <w:sz w:val="22"/>
        </w:rPr>
        <w:t>の</w:t>
      </w:r>
      <w:r w:rsidRPr="00956910">
        <w:rPr>
          <w:rFonts w:asciiTheme="minorEastAsia" w:hAnsiTheme="minorEastAsia" w:hint="eastAsia"/>
          <w:sz w:val="22"/>
        </w:rPr>
        <w:t>収益</w:t>
      </w:r>
      <w:r w:rsidRPr="00956910">
        <w:rPr>
          <w:rFonts w:asciiTheme="minorEastAsia" w:hAnsiTheme="minorEastAsia"/>
          <w:sz w:val="22"/>
        </w:rPr>
        <w:t>が年間320億円という</w:t>
      </w:r>
      <w:r w:rsidRPr="00956910">
        <w:rPr>
          <w:rFonts w:asciiTheme="minorEastAsia" w:hAnsiTheme="minorEastAsia" w:hint="eastAsia"/>
          <w:sz w:val="22"/>
        </w:rPr>
        <w:t>もので、日本人が入場したら１</w:t>
      </w:r>
      <w:r w:rsidRPr="00956910">
        <w:rPr>
          <w:rFonts w:asciiTheme="minorEastAsia" w:hAnsiTheme="minorEastAsia"/>
          <w:sz w:val="22"/>
        </w:rPr>
        <w:t>人6000円</w:t>
      </w:r>
      <w:r w:rsidRPr="00956910">
        <w:rPr>
          <w:rFonts w:asciiTheme="minorEastAsia" w:hAnsiTheme="minorEastAsia" w:hint="eastAsia"/>
          <w:sz w:val="22"/>
        </w:rPr>
        <w:t>の入場料を払うことになっているので、そのうちの</w:t>
      </w:r>
      <w:r w:rsidRPr="00956910">
        <w:rPr>
          <w:rFonts w:asciiTheme="minorEastAsia" w:hAnsiTheme="minorEastAsia"/>
          <w:sz w:val="22"/>
        </w:rPr>
        <w:t>3</w:t>
      </w:r>
      <w:r w:rsidRPr="00956910">
        <w:rPr>
          <w:rFonts w:asciiTheme="minorEastAsia" w:hAnsiTheme="minorEastAsia" w:hint="eastAsia"/>
          <w:sz w:val="22"/>
        </w:rPr>
        <w:t>000円が国に</w:t>
      </w:r>
      <w:r w:rsidRPr="00956910">
        <w:rPr>
          <w:rFonts w:asciiTheme="minorEastAsia" w:hAnsiTheme="minorEastAsia"/>
          <w:sz w:val="22"/>
        </w:rPr>
        <w:t>、3000</w:t>
      </w:r>
      <w:r w:rsidRPr="00956910">
        <w:rPr>
          <w:rFonts w:asciiTheme="minorEastAsia" w:hAnsiTheme="minorEastAsia" w:hint="eastAsia"/>
          <w:sz w:val="22"/>
        </w:rPr>
        <w:t>円が府市</w:t>
      </w:r>
      <w:r w:rsidRPr="00956910">
        <w:rPr>
          <w:rFonts w:asciiTheme="minorEastAsia" w:hAnsiTheme="minorEastAsia"/>
          <w:sz w:val="22"/>
        </w:rPr>
        <w:t>で</w:t>
      </w:r>
      <w:r w:rsidRPr="00956910">
        <w:rPr>
          <w:rFonts w:asciiTheme="minorEastAsia" w:hAnsiTheme="minorEastAsia" w:hint="eastAsia"/>
          <w:sz w:val="22"/>
        </w:rPr>
        <w:t>あると</w:t>
      </w:r>
      <w:r w:rsidRPr="00956910">
        <w:rPr>
          <w:rFonts w:asciiTheme="minorEastAsia" w:hAnsiTheme="minorEastAsia"/>
          <w:sz w:val="22"/>
        </w:rPr>
        <w:t>決まって</w:t>
      </w:r>
      <w:r w:rsidR="00E80545">
        <w:rPr>
          <w:rFonts w:asciiTheme="minorEastAsia" w:hAnsiTheme="minorEastAsia" w:hint="eastAsia"/>
          <w:sz w:val="22"/>
        </w:rPr>
        <w:t>い</w:t>
      </w:r>
      <w:r w:rsidRPr="00956910">
        <w:rPr>
          <w:rFonts w:asciiTheme="minorEastAsia" w:hAnsiTheme="minorEastAsia"/>
          <w:sz w:val="22"/>
        </w:rPr>
        <w:t>るので、1人が入場したら3000円というのはわかる。</w:t>
      </w:r>
      <w:r w:rsidRPr="00956910">
        <w:rPr>
          <w:rFonts w:asciiTheme="minorEastAsia" w:hAnsiTheme="minorEastAsia" w:hint="eastAsia"/>
          <w:sz w:val="22"/>
        </w:rPr>
        <w:t>年間</w:t>
      </w:r>
      <w:r w:rsidRPr="00956910">
        <w:rPr>
          <w:rFonts w:asciiTheme="minorEastAsia" w:hAnsiTheme="minorEastAsia"/>
          <w:sz w:val="22"/>
        </w:rPr>
        <w:t>320億円ということ</w:t>
      </w:r>
      <w:r w:rsidR="00E80545">
        <w:rPr>
          <w:rFonts w:asciiTheme="minorEastAsia" w:hAnsiTheme="minorEastAsia" w:hint="eastAsia"/>
          <w:sz w:val="22"/>
        </w:rPr>
        <w:t>であれば、</w:t>
      </w:r>
      <w:r w:rsidRPr="00956910">
        <w:rPr>
          <w:rFonts w:asciiTheme="minorEastAsia" w:hAnsiTheme="minorEastAsia"/>
          <w:sz w:val="22"/>
        </w:rPr>
        <w:t>年間1066万人</w:t>
      </w:r>
      <w:r w:rsidRPr="00956910">
        <w:rPr>
          <w:rFonts w:asciiTheme="minorEastAsia" w:hAnsiTheme="minorEastAsia" w:hint="eastAsia"/>
          <w:sz w:val="22"/>
        </w:rPr>
        <w:t>の日本人</w:t>
      </w:r>
      <w:r w:rsidRPr="00956910">
        <w:rPr>
          <w:rFonts w:asciiTheme="minorEastAsia" w:hAnsiTheme="minorEastAsia"/>
          <w:sz w:val="22"/>
        </w:rPr>
        <w:t>がカジノに入場する</w:t>
      </w:r>
      <w:r w:rsidRPr="00956910">
        <w:rPr>
          <w:rFonts w:asciiTheme="minorEastAsia" w:hAnsiTheme="minorEastAsia" w:hint="eastAsia"/>
          <w:sz w:val="22"/>
        </w:rPr>
        <w:t>ということがわかった。</w:t>
      </w:r>
    </w:p>
    <w:p w14:paraId="1925FE06" w14:textId="77777777"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そのことを実施機関の担当者に話すと、収入額を公開している以上、日本人の年間カジノ来訪者数は認めるが、カジノに関する情報は出さないという説明だった。しかし、</w:t>
      </w:r>
      <w:r w:rsidRPr="00956910">
        <w:rPr>
          <w:rFonts w:asciiTheme="minorEastAsia" w:hAnsiTheme="minorEastAsia"/>
          <w:sz w:val="22"/>
        </w:rPr>
        <w:t>1066万人</w:t>
      </w:r>
      <w:r w:rsidRPr="00956910">
        <w:rPr>
          <w:rFonts w:asciiTheme="minorEastAsia" w:hAnsiTheme="minorEastAsia" w:hint="eastAsia"/>
          <w:sz w:val="22"/>
        </w:rPr>
        <w:t>といった</w:t>
      </w:r>
      <w:r w:rsidRPr="00956910">
        <w:rPr>
          <w:rFonts w:asciiTheme="minorEastAsia" w:hAnsiTheme="minorEastAsia"/>
          <w:sz w:val="22"/>
        </w:rPr>
        <w:t>莫大な人数が</w:t>
      </w:r>
      <w:r w:rsidRPr="00956910">
        <w:rPr>
          <w:rFonts w:asciiTheme="minorEastAsia" w:hAnsiTheme="minorEastAsia" w:hint="eastAsia"/>
          <w:sz w:val="22"/>
        </w:rPr>
        <w:t>、カジノを訪れるのか非常に疑問である</w:t>
      </w:r>
      <w:r w:rsidRPr="00956910">
        <w:rPr>
          <w:rFonts w:asciiTheme="minorEastAsia" w:hAnsiTheme="minorEastAsia"/>
          <w:sz w:val="22"/>
        </w:rPr>
        <w:t>。</w:t>
      </w:r>
    </w:p>
    <w:p w14:paraId="618EDB62" w14:textId="41E8CB48"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実施機関は、1066万人は</w:t>
      </w:r>
      <w:r w:rsidR="00320CE1">
        <w:rPr>
          <w:rFonts w:asciiTheme="minorEastAsia" w:hAnsiTheme="minorEastAsia" w:hint="eastAsia"/>
          <w:spacing w:val="-2"/>
          <w:sz w:val="22"/>
        </w:rPr>
        <w:t>○○</w:t>
      </w:r>
      <w:r w:rsidRPr="00956910">
        <w:rPr>
          <w:rFonts w:asciiTheme="minorEastAsia" w:hAnsiTheme="minorEastAsia" w:hint="eastAsia"/>
          <w:sz w:val="22"/>
        </w:rPr>
        <w:t>の知見に基づいて積み上げた数字であると説明するが、日本人の日帰り客にギャンブル依存症者がいると考えざるを得ない。仮に１人の日本人が週に</w:t>
      </w:r>
      <w:r w:rsidRPr="00956910">
        <w:rPr>
          <w:rFonts w:asciiTheme="minorEastAsia" w:hAnsiTheme="minorEastAsia"/>
          <w:sz w:val="22"/>
        </w:rPr>
        <w:t>2回</w:t>
      </w:r>
      <w:r w:rsidRPr="00956910">
        <w:rPr>
          <w:rFonts w:asciiTheme="minorEastAsia" w:hAnsiTheme="minorEastAsia" w:hint="eastAsia"/>
          <w:sz w:val="22"/>
        </w:rPr>
        <w:t>カジノに通えば</w:t>
      </w:r>
      <w:r w:rsidRPr="00956910">
        <w:rPr>
          <w:rFonts w:asciiTheme="minorEastAsia" w:hAnsiTheme="minorEastAsia"/>
          <w:sz w:val="22"/>
        </w:rPr>
        <w:t>、年間</w:t>
      </w:r>
      <w:r w:rsidRPr="00956910">
        <w:rPr>
          <w:rFonts w:asciiTheme="minorEastAsia" w:hAnsiTheme="minorEastAsia" w:hint="eastAsia"/>
          <w:sz w:val="22"/>
        </w:rPr>
        <w:t>１</w:t>
      </w:r>
      <w:r w:rsidRPr="00956910">
        <w:rPr>
          <w:rFonts w:asciiTheme="minorEastAsia" w:hAnsiTheme="minorEastAsia"/>
          <w:sz w:val="22"/>
        </w:rPr>
        <w:t>人が100人に数えられ、</w:t>
      </w:r>
      <w:r w:rsidRPr="00956910">
        <w:rPr>
          <w:rFonts w:asciiTheme="minorEastAsia" w:hAnsiTheme="minorEastAsia" w:hint="eastAsia"/>
          <w:sz w:val="22"/>
        </w:rPr>
        <w:t>こう</w:t>
      </w:r>
      <w:r w:rsidRPr="00956910">
        <w:rPr>
          <w:rFonts w:asciiTheme="minorEastAsia" w:hAnsiTheme="minorEastAsia"/>
          <w:sz w:val="22"/>
        </w:rPr>
        <w:t>いう</w:t>
      </w:r>
      <w:r w:rsidRPr="00956910">
        <w:rPr>
          <w:rFonts w:asciiTheme="minorEastAsia" w:hAnsiTheme="minorEastAsia" w:hint="eastAsia"/>
          <w:sz w:val="22"/>
        </w:rPr>
        <w:t>人</w:t>
      </w:r>
      <w:r w:rsidRPr="00956910">
        <w:rPr>
          <w:rFonts w:asciiTheme="minorEastAsia" w:hAnsiTheme="minorEastAsia"/>
          <w:sz w:val="22"/>
        </w:rPr>
        <w:t>が</w:t>
      </w:r>
      <w:r w:rsidR="009C5B91" w:rsidRPr="00956910">
        <w:rPr>
          <w:rFonts w:asciiTheme="minorEastAsia" w:hAnsiTheme="minorEastAsia" w:hint="eastAsia"/>
          <w:sz w:val="22"/>
        </w:rPr>
        <w:t>十</w:t>
      </w:r>
      <w:r w:rsidRPr="00956910">
        <w:rPr>
          <w:rFonts w:asciiTheme="minorEastAsia" w:hAnsiTheme="minorEastAsia"/>
          <w:sz w:val="22"/>
        </w:rPr>
        <w:t>数万人の単位で</w:t>
      </w:r>
      <w:r w:rsidRPr="00956910">
        <w:rPr>
          <w:rFonts w:asciiTheme="minorEastAsia" w:hAnsiTheme="minorEastAsia" w:hint="eastAsia"/>
          <w:sz w:val="22"/>
        </w:rPr>
        <w:t>いるということを</w:t>
      </w:r>
      <w:r w:rsidRPr="00956910">
        <w:rPr>
          <w:rFonts w:asciiTheme="minorEastAsia" w:hAnsiTheme="minorEastAsia"/>
          <w:sz w:val="22"/>
        </w:rPr>
        <w:t>想定する以外に、この数字が成り立つはずがない</w:t>
      </w:r>
      <w:r w:rsidRPr="00956910">
        <w:rPr>
          <w:rFonts w:asciiTheme="minorEastAsia" w:hAnsiTheme="minorEastAsia" w:hint="eastAsia"/>
          <w:sz w:val="22"/>
        </w:rPr>
        <w:t>。</w:t>
      </w:r>
    </w:p>
    <w:p w14:paraId="40832913" w14:textId="582A7817"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そのため、</w:t>
      </w:r>
      <w:r w:rsidRPr="00956910">
        <w:rPr>
          <w:rFonts w:asciiTheme="minorEastAsia" w:hAnsiTheme="minorEastAsia"/>
          <w:sz w:val="22"/>
        </w:rPr>
        <w:t>1066万人のうち</w:t>
      </w:r>
      <w:r w:rsidRPr="00956910">
        <w:rPr>
          <w:rFonts w:asciiTheme="minorEastAsia" w:hAnsiTheme="minorEastAsia" w:hint="eastAsia"/>
          <w:sz w:val="22"/>
        </w:rPr>
        <w:t>日帰り客が</w:t>
      </w:r>
      <w:r w:rsidRPr="00956910">
        <w:rPr>
          <w:rFonts w:asciiTheme="minorEastAsia" w:hAnsiTheme="minorEastAsia"/>
          <w:sz w:val="22"/>
        </w:rPr>
        <w:t>何</w:t>
      </w:r>
      <w:r w:rsidRPr="00956910">
        <w:rPr>
          <w:rFonts w:asciiTheme="minorEastAsia" w:hAnsiTheme="minorEastAsia" w:hint="eastAsia"/>
          <w:sz w:val="22"/>
        </w:rPr>
        <w:t>人であるか</w:t>
      </w:r>
      <w:r w:rsidRPr="00956910">
        <w:rPr>
          <w:rFonts w:asciiTheme="minorEastAsia" w:hAnsiTheme="minorEastAsia"/>
          <w:sz w:val="22"/>
        </w:rPr>
        <w:t>、その</w:t>
      </w:r>
      <w:r w:rsidRPr="00956910">
        <w:rPr>
          <w:rFonts w:asciiTheme="minorEastAsia" w:hAnsiTheme="minorEastAsia" w:hint="eastAsia"/>
          <w:sz w:val="22"/>
        </w:rPr>
        <w:t>日帰り客は１年で平均何回行くことになるのか、ということ</w:t>
      </w:r>
      <w:r w:rsidR="00FF4908" w:rsidRPr="00956910">
        <w:rPr>
          <w:rFonts w:asciiTheme="minorEastAsia" w:hAnsiTheme="minorEastAsia" w:hint="eastAsia"/>
          <w:sz w:val="22"/>
        </w:rPr>
        <w:t>を</w:t>
      </w:r>
      <w:r w:rsidRPr="00956910">
        <w:rPr>
          <w:rFonts w:asciiTheme="minorEastAsia" w:hAnsiTheme="minorEastAsia" w:hint="eastAsia"/>
          <w:sz w:val="22"/>
        </w:rPr>
        <w:t>実施機関に尋ねたが回答がなく、そのため情報公開請求を行ったが非公開であったため、それを審査請求で争っており、現在に至っている。</w:t>
      </w:r>
    </w:p>
    <w:p w14:paraId="02CB9C04" w14:textId="0EAFA814"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２回目の情報公開請求では、２つの数字以外は全部非公開でよいので、２つの数字のみの公開を求めた。しかし、実施機関は全部非公開とした。</w:t>
      </w:r>
    </w:p>
    <w:p w14:paraId="51258AD3" w14:textId="0E34FE29"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弁明書において、「対象文書」を公開したら支障が生じると記載されているが、「対象文書」を、「２つの数字」に置き換えると、非公開の理由が全く成り立たない。要するに、実施機関は２つの数字の公開と関係ないことをずっと弁明していて、関係する部分は</w:t>
      </w:r>
      <w:r w:rsidR="00047A0A" w:rsidRPr="00956910">
        <w:rPr>
          <w:rFonts w:asciiTheme="minorEastAsia" w:hAnsiTheme="minorEastAsia" w:hint="eastAsia"/>
          <w:sz w:val="22"/>
        </w:rPr>
        <w:t>２</w:t>
      </w:r>
      <w:r w:rsidRPr="00956910">
        <w:rPr>
          <w:rFonts w:asciiTheme="minorEastAsia" w:hAnsiTheme="minorEastAsia" w:hint="eastAsia"/>
          <w:sz w:val="22"/>
        </w:rPr>
        <w:t>か所だけである。ひとつは、２つの数字は、</w:t>
      </w:r>
      <w:r w:rsidR="00320CE1">
        <w:rPr>
          <w:rFonts w:asciiTheme="minorEastAsia" w:hAnsiTheme="minorEastAsia" w:hint="eastAsia"/>
          <w:spacing w:val="-2"/>
          <w:sz w:val="22"/>
        </w:rPr>
        <w:t>○○</w:t>
      </w:r>
      <w:r w:rsidRPr="00956910">
        <w:rPr>
          <w:rFonts w:asciiTheme="minorEastAsia" w:hAnsiTheme="minorEastAsia" w:hint="eastAsia"/>
          <w:sz w:val="22"/>
        </w:rPr>
        <w:t>との関係で公表しないという約束であったことから信義に反する、もう一つは、数字だけであっても</w:t>
      </w:r>
      <w:r w:rsidR="00320CE1">
        <w:rPr>
          <w:rFonts w:asciiTheme="minorEastAsia" w:hAnsiTheme="minorEastAsia" w:hint="eastAsia"/>
          <w:spacing w:val="-2"/>
          <w:sz w:val="22"/>
        </w:rPr>
        <w:t>○○</w:t>
      </w:r>
      <w:r w:rsidRPr="00956910">
        <w:rPr>
          <w:rFonts w:asciiTheme="minorEastAsia" w:hAnsiTheme="minorEastAsia" w:hint="eastAsia"/>
          <w:sz w:val="22"/>
        </w:rPr>
        <w:t>の知見等、様々なものに基づいて出して</w:t>
      </w:r>
      <w:r w:rsidR="00E80545">
        <w:rPr>
          <w:rFonts w:asciiTheme="minorEastAsia" w:hAnsiTheme="minorEastAsia" w:hint="eastAsia"/>
          <w:sz w:val="22"/>
        </w:rPr>
        <w:t>い</w:t>
      </w:r>
      <w:r w:rsidRPr="00956910">
        <w:rPr>
          <w:rFonts w:asciiTheme="minorEastAsia" w:hAnsiTheme="minorEastAsia" w:hint="eastAsia"/>
          <w:sz w:val="22"/>
        </w:rPr>
        <w:t>るものであって営業上の秘密に該当するという説明</w:t>
      </w:r>
      <w:r w:rsidR="00522D78" w:rsidRPr="00956910">
        <w:rPr>
          <w:rFonts w:asciiTheme="minorEastAsia" w:hAnsiTheme="minorEastAsia" w:hint="eastAsia"/>
          <w:sz w:val="22"/>
        </w:rPr>
        <w:t>である</w:t>
      </w:r>
      <w:r w:rsidRPr="00956910">
        <w:rPr>
          <w:rFonts w:asciiTheme="minorEastAsia" w:hAnsiTheme="minorEastAsia" w:hint="eastAsia"/>
          <w:sz w:val="22"/>
        </w:rPr>
        <w:t>。</w:t>
      </w:r>
    </w:p>
    <w:p w14:paraId="769B0F24" w14:textId="53001705" w:rsidR="00C07ABF" w:rsidRPr="00956910" w:rsidRDefault="00C07ABF"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しかし、この弁明書は実施機関が作成したものであって、実施機関が事業者の営業上の秘密だと主張しているにすぎない。審査の過程で審議いただきたいが、実施機関は事業者に</w:t>
      </w:r>
      <w:r w:rsidR="00866C7D" w:rsidRPr="00956910">
        <w:rPr>
          <w:rFonts w:asciiTheme="minorEastAsia" w:hAnsiTheme="minorEastAsia" w:hint="eastAsia"/>
          <w:sz w:val="22"/>
        </w:rPr>
        <w:t>どのよう</w:t>
      </w:r>
      <w:r w:rsidRPr="00956910">
        <w:rPr>
          <w:rFonts w:asciiTheme="minorEastAsia" w:hAnsiTheme="minorEastAsia" w:hint="eastAsia"/>
          <w:sz w:val="22"/>
        </w:rPr>
        <w:t>に確かめたのかを確認していただきたい。実施機関が確認した際、事業者は２つの数字を公開しないように、との意見を述べたと思われる。そうだとしても、実施機関としては、こういうものは基本的には公開することになっているという説明を行うべきであって、事業者がその実施機関の説明に対して、こういった問題をはらむというような主張がなされたような場合には、非公開と判断するならまだわかる。しかし、実施機関が事業者に確認を行ったうえで、公開されると困るという反応</w:t>
      </w:r>
      <w:r w:rsidR="00FB35EC" w:rsidRPr="00956910">
        <w:rPr>
          <w:rFonts w:asciiTheme="minorEastAsia" w:hAnsiTheme="minorEastAsia" w:hint="eastAsia"/>
          <w:sz w:val="22"/>
        </w:rPr>
        <w:t>のみをもって</w:t>
      </w:r>
      <w:r w:rsidRPr="00956910">
        <w:rPr>
          <w:rFonts w:asciiTheme="minorEastAsia" w:hAnsiTheme="minorEastAsia" w:hint="eastAsia"/>
          <w:sz w:val="22"/>
        </w:rPr>
        <w:t>全部非公開としているという運用であれば、そもそも公開請求の制度の趣旨に全く反していることとなる。</w:t>
      </w:r>
    </w:p>
    <w:p w14:paraId="76D83100" w14:textId="1D145393" w:rsidR="00C07ABF" w:rsidRPr="00956910" w:rsidRDefault="00C07ABF" w:rsidP="00C07ABF">
      <w:pPr>
        <w:autoSpaceDE w:val="0"/>
        <w:autoSpaceDN w:val="0"/>
        <w:ind w:leftChars="200" w:left="420" w:firstLineChars="100" w:firstLine="220"/>
        <w:rPr>
          <w:rFonts w:asciiTheme="minorEastAsia" w:hAnsiTheme="minorEastAsia"/>
          <w:sz w:val="22"/>
        </w:rPr>
      </w:pPr>
      <w:bookmarkStart w:id="0" w:name="_Hlk178059088"/>
      <w:r w:rsidRPr="00956910">
        <w:rPr>
          <w:rFonts w:asciiTheme="minorEastAsia" w:hAnsiTheme="minorEastAsia" w:hint="eastAsia"/>
          <w:sz w:val="22"/>
        </w:rPr>
        <w:t>説明会で出てきて</w:t>
      </w:r>
      <w:r w:rsidR="00866C7D" w:rsidRPr="00956910">
        <w:rPr>
          <w:rFonts w:asciiTheme="minorEastAsia" w:hAnsiTheme="minorEastAsia" w:hint="eastAsia"/>
          <w:sz w:val="22"/>
        </w:rPr>
        <w:t>い</w:t>
      </w:r>
      <w:r w:rsidRPr="00956910">
        <w:rPr>
          <w:rFonts w:asciiTheme="minorEastAsia" w:hAnsiTheme="minorEastAsia" w:hint="eastAsia"/>
          <w:sz w:val="22"/>
        </w:rPr>
        <w:t>る</w:t>
      </w:r>
      <w:r w:rsidRPr="00956910">
        <w:rPr>
          <w:rFonts w:asciiTheme="minorEastAsia" w:hAnsiTheme="minorEastAsia"/>
          <w:sz w:val="22"/>
        </w:rPr>
        <w:t>日本人1066万人は、明確に</w:t>
      </w:r>
      <w:r w:rsidRPr="00956910">
        <w:rPr>
          <w:rFonts w:asciiTheme="minorEastAsia" w:hAnsiTheme="minorEastAsia" w:hint="eastAsia"/>
          <w:sz w:val="22"/>
        </w:rPr>
        <w:t>公開されていないが、計画の中で出てきていて、そのうち日帰</w:t>
      </w:r>
      <w:r w:rsidRPr="00956910">
        <w:rPr>
          <w:rFonts w:asciiTheme="minorEastAsia" w:hAnsiTheme="minorEastAsia"/>
          <w:sz w:val="22"/>
        </w:rPr>
        <w:t>り客は</w:t>
      </w:r>
      <w:r w:rsidRPr="00956910">
        <w:rPr>
          <w:rFonts w:asciiTheme="minorEastAsia" w:hAnsiTheme="minorEastAsia" w:hint="eastAsia"/>
          <w:sz w:val="22"/>
        </w:rPr>
        <w:t>公開</w:t>
      </w:r>
      <w:r w:rsidRPr="00956910">
        <w:rPr>
          <w:rFonts w:asciiTheme="minorEastAsia" w:hAnsiTheme="minorEastAsia"/>
          <w:sz w:val="22"/>
        </w:rPr>
        <w:t>できないというふうな根拠等どこにもない。</w:t>
      </w:r>
    </w:p>
    <w:p w14:paraId="5EDCC8A1" w14:textId="0EBCBEF2" w:rsidR="00C07ABF" w:rsidRPr="00956910" w:rsidRDefault="00FB35EC" w:rsidP="00C07ABF">
      <w:pPr>
        <w:autoSpaceDE w:val="0"/>
        <w:autoSpaceDN w:val="0"/>
        <w:ind w:leftChars="200" w:left="420" w:firstLineChars="100" w:firstLine="220"/>
        <w:rPr>
          <w:rFonts w:asciiTheme="minorEastAsia" w:hAnsiTheme="minorEastAsia"/>
          <w:sz w:val="22"/>
        </w:rPr>
      </w:pPr>
      <w:r w:rsidRPr="00956910">
        <w:rPr>
          <w:rFonts w:asciiTheme="minorEastAsia" w:hAnsiTheme="minorEastAsia" w:hint="eastAsia"/>
          <w:sz w:val="22"/>
        </w:rPr>
        <w:t>事</w:t>
      </w:r>
      <w:r w:rsidR="00C07ABF" w:rsidRPr="00956910">
        <w:rPr>
          <w:rFonts w:asciiTheme="minorEastAsia" w:hAnsiTheme="minorEastAsia" w:hint="eastAsia"/>
          <w:sz w:val="22"/>
        </w:rPr>
        <w:t>業者が公開できな</w:t>
      </w:r>
      <w:r w:rsidR="00866C7D" w:rsidRPr="00956910">
        <w:rPr>
          <w:rFonts w:asciiTheme="minorEastAsia" w:hAnsiTheme="minorEastAsia" w:hint="eastAsia"/>
          <w:sz w:val="22"/>
        </w:rPr>
        <w:t>い</w:t>
      </w:r>
      <w:r w:rsidR="00C07ABF" w:rsidRPr="00956910">
        <w:rPr>
          <w:rFonts w:asciiTheme="minorEastAsia" w:hAnsiTheme="minorEastAsia" w:hint="eastAsia"/>
          <w:sz w:val="22"/>
        </w:rPr>
        <w:t>と言っていることをもって非公開としているということであれば、</w:t>
      </w:r>
      <w:r w:rsidR="00C07ABF" w:rsidRPr="00956910">
        <w:rPr>
          <w:rFonts w:asciiTheme="minorEastAsia" w:hAnsiTheme="minorEastAsia" w:hint="eastAsia"/>
          <w:sz w:val="22"/>
        </w:rPr>
        <w:lastRenderedPageBreak/>
        <w:t>そもそもの大阪府の姿勢が根本的に問われて、条例を遵守する気がないと言って</w:t>
      </w:r>
      <w:r w:rsidR="00E80545">
        <w:rPr>
          <w:rFonts w:asciiTheme="minorEastAsia" w:hAnsiTheme="minorEastAsia" w:hint="eastAsia"/>
          <w:sz w:val="22"/>
        </w:rPr>
        <w:t>い</w:t>
      </w:r>
      <w:r w:rsidR="00C07ABF" w:rsidRPr="00956910">
        <w:rPr>
          <w:rFonts w:asciiTheme="minorEastAsia" w:hAnsiTheme="minorEastAsia" w:hint="eastAsia"/>
          <w:sz w:val="22"/>
        </w:rPr>
        <w:t>るに等しいということになる。</w:t>
      </w:r>
    </w:p>
    <w:p w14:paraId="519E01C9" w14:textId="7E001C73" w:rsidR="00D27FD7" w:rsidRPr="00956910" w:rsidRDefault="00C07ABF" w:rsidP="00C07ABF">
      <w:pPr>
        <w:autoSpaceDE w:val="0"/>
        <w:autoSpaceDN w:val="0"/>
        <w:ind w:leftChars="200" w:left="420" w:firstLineChars="100" w:firstLine="220"/>
        <w:rPr>
          <w:sz w:val="22"/>
        </w:rPr>
      </w:pPr>
      <w:r w:rsidRPr="00956910">
        <w:rPr>
          <w:rFonts w:asciiTheme="minorEastAsia" w:hAnsiTheme="minorEastAsia" w:hint="eastAsia"/>
          <w:sz w:val="22"/>
        </w:rPr>
        <w:t>そういう意味でも、公開審査会の方で審査していただいて、公開を</w:t>
      </w:r>
      <w:r w:rsidR="0054059C" w:rsidRPr="00956910">
        <w:rPr>
          <w:rFonts w:asciiTheme="minorEastAsia" w:hAnsiTheme="minorEastAsia" w:hint="eastAsia"/>
          <w:sz w:val="22"/>
        </w:rPr>
        <w:t>推</w:t>
      </w:r>
      <w:r w:rsidRPr="00956910">
        <w:rPr>
          <w:rFonts w:asciiTheme="minorEastAsia" w:hAnsiTheme="minorEastAsia" w:hint="eastAsia"/>
          <w:sz w:val="22"/>
        </w:rPr>
        <w:t>していただくようにお願いしたい。</w:t>
      </w:r>
      <w:bookmarkEnd w:id="0"/>
    </w:p>
    <w:p w14:paraId="014E84CE" w14:textId="77777777" w:rsidR="00A918FB" w:rsidRPr="00956910" w:rsidRDefault="00A918FB" w:rsidP="00EF6DF2">
      <w:pPr>
        <w:autoSpaceDE w:val="0"/>
        <w:autoSpaceDN w:val="0"/>
        <w:rPr>
          <w:sz w:val="22"/>
        </w:rPr>
      </w:pPr>
    </w:p>
    <w:p w14:paraId="364928DE" w14:textId="69B8937F" w:rsidR="00D06F72" w:rsidRPr="00956910" w:rsidRDefault="00D27FD7" w:rsidP="00D06F72">
      <w:pPr>
        <w:autoSpaceDE w:val="0"/>
        <w:autoSpaceDN w:val="0"/>
        <w:ind w:firstLineChars="100" w:firstLine="220"/>
        <w:rPr>
          <w:sz w:val="22"/>
        </w:rPr>
      </w:pPr>
      <w:r w:rsidRPr="00956910">
        <w:rPr>
          <w:rFonts w:hint="eastAsia"/>
          <w:sz w:val="22"/>
        </w:rPr>
        <w:t>６</w:t>
      </w:r>
      <w:r w:rsidR="00D06F72" w:rsidRPr="00956910">
        <w:rPr>
          <w:rFonts w:hint="eastAsia"/>
          <w:sz w:val="22"/>
        </w:rPr>
        <w:t xml:space="preserve">　</w:t>
      </w:r>
      <w:r w:rsidR="00640619" w:rsidRPr="00956910">
        <w:rPr>
          <w:rFonts w:hint="eastAsia"/>
          <w:sz w:val="22"/>
        </w:rPr>
        <w:t>令和</w:t>
      </w:r>
      <w:r w:rsidR="007758C6" w:rsidRPr="00956910">
        <w:rPr>
          <w:rFonts w:hint="eastAsia"/>
          <w:sz w:val="22"/>
        </w:rPr>
        <w:t>６</w:t>
      </w:r>
      <w:r w:rsidR="00640619" w:rsidRPr="00956910">
        <w:rPr>
          <w:rFonts w:hint="eastAsia"/>
          <w:sz w:val="22"/>
        </w:rPr>
        <w:t>年</w:t>
      </w:r>
      <w:r w:rsidR="00025A19" w:rsidRPr="00956910">
        <w:rPr>
          <w:rFonts w:hint="eastAsia"/>
          <w:sz w:val="22"/>
        </w:rPr>
        <w:t>５</w:t>
      </w:r>
      <w:r w:rsidR="00640619" w:rsidRPr="00956910">
        <w:rPr>
          <w:rFonts w:hint="eastAsia"/>
          <w:sz w:val="22"/>
        </w:rPr>
        <w:t>月</w:t>
      </w:r>
      <w:r w:rsidR="00025A19" w:rsidRPr="00956910">
        <w:rPr>
          <w:rFonts w:hint="eastAsia"/>
          <w:sz w:val="22"/>
        </w:rPr>
        <w:t>９</w:t>
      </w:r>
      <w:r w:rsidR="00640619" w:rsidRPr="00956910">
        <w:rPr>
          <w:rFonts w:hint="eastAsia"/>
          <w:sz w:val="22"/>
        </w:rPr>
        <w:t>日付け</w:t>
      </w:r>
      <w:r w:rsidR="00D06F72" w:rsidRPr="00956910">
        <w:rPr>
          <w:rFonts w:hint="eastAsia"/>
          <w:sz w:val="22"/>
        </w:rPr>
        <w:t>意見書について</w:t>
      </w:r>
    </w:p>
    <w:p w14:paraId="68FF5064" w14:textId="6993CDD1" w:rsidR="00A918FB" w:rsidRPr="00956910" w:rsidRDefault="00A918FB" w:rsidP="00A918FB">
      <w:pPr>
        <w:autoSpaceDE w:val="0"/>
        <w:autoSpaceDN w:val="0"/>
        <w:ind w:leftChars="200" w:left="420" w:firstLineChars="100" w:firstLine="220"/>
        <w:rPr>
          <w:rFonts w:asciiTheme="minorEastAsia" w:hAnsiTheme="minorEastAsia"/>
          <w:sz w:val="22"/>
        </w:rPr>
      </w:pPr>
      <w:r w:rsidRPr="00956910">
        <w:rPr>
          <w:rFonts w:asciiTheme="minorEastAsia" w:hAnsiTheme="minorEastAsia"/>
          <w:sz w:val="22"/>
        </w:rPr>
        <w:t>令和６</w:t>
      </w:r>
      <w:r w:rsidRPr="00956910">
        <w:rPr>
          <w:rFonts w:asciiTheme="minorEastAsia" w:hAnsiTheme="minorEastAsia" w:hint="eastAsia"/>
          <w:sz w:val="22"/>
        </w:rPr>
        <w:t>年５月１日付けで提出された意見書は、令和５年９月25日付け弁明書の繰り返しでしかなく、弁明のほとんどは、私が求めた情報（２つの数字のみ</w:t>
      </w:r>
      <w:r w:rsidR="00F734BC" w:rsidRPr="00956910">
        <w:rPr>
          <w:rFonts w:asciiTheme="minorEastAsia" w:hAnsiTheme="minorEastAsia" w:hint="eastAsia"/>
          <w:sz w:val="22"/>
        </w:rPr>
        <w:t>）</w:t>
      </w:r>
      <w:r w:rsidRPr="00956910">
        <w:rPr>
          <w:rFonts w:asciiTheme="minorEastAsia" w:hAnsiTheme="minorEastAsia" w:hint="eastAsia"/>
          <w:sz w:val="22"/>
        </w:rPr>
        <w:t>以外の情報について公開できないものとするもので、２つの数字を公開しないことの弁明にはなっていない。</w:t>
      </w:r>
    </w:p>
    <w:p w14:paraId="07FC182A" w14:textId="79BC31D6" w:rsidR="00EB3929" w:rsidRPr="00956910" w:rsidRDefault="00B373BD" w:rsidP="00EB3929">
      <w:pPr>
        <w:autoSpaceDE w:val="0"/>
        <w:autoSpaceDN w:val="0"/>
        <w:rPr>
          <w:sz w:val="22"/>
        </w:rPr>
      </w:pPr>
      <w:r w:rsidRPr="00956910">
        <w:rPr>
          <w:rFonts w:hint="eastAsia"/>
          <w:sz w:val="22"/>
        </w:rPr>
        <w:t xml:space="preserve">　　　</w:t>
      </w:r>
      <w:r w:rsidR="00C542B8" w:rsidRPr="00956910">
        <w:rPr>
          <w:rFonts w:hint="eastAsia"/>
          <w:sz w:val="22"/>
        </w:rPr>
        <w:t>主張の全文</w:t>
      </w:r>
      <w:r w:rsidR="00A918FB" w:rsidRPr="00956910">
        <w:rPr>
          <w:rFonts w:hint="eastAsia"/>
          <w:sz w:val="22"/>
        </w:rPr>
        <w:t>は、</w:t>
      </w:r>
      <w:r w:rsidRPr="00956910">
        <w:rPr>
          <w:rFonts w:hint="eastAsia"/>
          <w:sz w:val="22"/>
        </w:rPr>
        <w:t>別紙５のとおり</w:t>
      </w:r>
      <w:r w:rsidR="004123CA">
        <w:rPr>
          <w:rFonts w:hint="eastAsia"/>
          <w:spacing w:val="-2"/>
          <w:sz w:val="22"/>
        </w:rPr>
        <w:t>（掲載省略）</w:t>
      </w:r>
      <w:r w:rsidRPr="00956910">
        <w:rPr>
          <w:rFonts w:hint="eastAsia"/>
          <w:sz w:val="22"/>
        </w:rPr>
        <w:t>。</w:t>
      </w:r>
    </w:p>
    <w:p w14:paraId="554D3C07" w14:textId="77777777" w:rsidR="00B373BD" w:rsidRPr="00956910" w:rsidRDefault="00B373BD" w:rsidP="00EB3929">
      <w:pPr>
        <w:autoSpaceDE w:val="0"/>
        <w:autoSpaceDN w:val="0"/>
        <w:rPr>
          <w:sz w:val="22"/>
        </w:rPr>
      </w:pPr>
    </w:p>
    <w:p w14:paraId="530B5A8E" w14:textId="4ADCE505" w:rsidR="00D9301A" w:rsidRPr="00956910" w:rsidRDefault="001B5F6E" w:rsidP="00EA15EA">
      <w:pPr>
        <w:autoSpaceDE w:val="0"/>
        <w:autoSpaceDN w:val="0"/>
        <w:ind w:left="663" w:hangingChars="300" w:hanging="663"/>
        <w:rPr>
          <w:rFonts w:asciiTheme="majorEastAsia" w:eastAsiaTheme="majorEastAsia" w:hAnsiTheme="majorEastAsia"/>
          <w:b/>
          <w:sz w:val="22"/>
        </w:rPr>
      </w:pPr>
      <w:r w:rsidRPr="00956910">
        <w:rPr>
          <w:rFonts w:asciiTheme="majorEastAsia" w:eastAsiaTheme="majorEastAsia" w:hAnsiTheme="majorEastAsia" w:hint="eastAsia"/>
          <w:b/>
          <w:sz w:val="22"/>
        </w:rPr>
        <w:t>第</w:t>
      </w:r>
      <w:r w:rsidR="00B373BD" w:rsidRPr="00956910">
        <w:rPr>
          <w:rFonts w:asciiTheme="majorEastAsia" w:eastAsiaTheme="majorEastAsia" w:hAnsiTheme="majorEastAsia" w:hint="eastAsia"/>
          <w:b/>
          <w:sz w:val="22"/>
        </w:rPr>
        <w:t>五</w:t>
      </w:r>
      <w:r w:rsidR="001115DF" w:rsidRPr="00956910">
        <w:rPr>
          <w:rFonts w:asciiTheme="majorEastAsia" w:eastAsiaTheme="majorEastAsia" w:hAnsiTheme="majorEastAsia" w:hint="eastAsia"/>
          <w:b/>
          <w:sz w:val="22"/>
        </w:rPr>
        <w:t xml:space="preserve">　実施機関の主張</w:t>
      </w:r>
      <w:r w:rsidR="00795A70" w:rsidRPr="00956910">
        <w:rPr>
          <w:rFonts w:asciiTheme="majorEastAsia" w:eastAsiaTheme="majorEastAsia" w:hAnsiTheme="majorEastAsia" w:hint="eastAsia"/>
          <w:b/>
          <w:sz w:val="22"/>
        </w:rPr>
        <w:t>要旨</w:t>
      </w:r>
    </w:p>
    <w:p w14:paraId="413FE18B" w14:textId="7D5DF855" w:rsidR="007758C6" w:rsidRPr="00956910" w:rsidRDefault="007758C6" w:rsidP="007F47F1">
      <w:pPr>
        <w:ind w:left="648" w:hangingChars="300" w:hanging="648"/>
        <w:rPr>
          <w:spacing w:val="-2"/>
          <w:sz w:val="22"/>
        </w:rPr>
      </w:pPr>
      <w:r w:rsidRPr="00956910">
        <w:rPr>
          <w:rFonts w:hint="eastAsia"/>
          <w:spacing w:val="-2"/>
          <w:sz w:val="22"/>
        </w:rPr>
        <w:t xml:space="preserve">　１　弁明書における主張（本件審査請求１）</w:t>
      </w:r>
    </w:p>
    <w:p w14:paraId="69C07763" w14:textId="6B686BA2" w:rsidR="00A918FB" w:rsidRPr="00956910" w:rsidRDefault="00C475FE" w:rsidP="00A918FB">
      <w:pPr>
        <w:ind w:left="648" w:hangingChars="300" w:hanging="648"/>
        <w:rPr>
          <w:spacing w:val="-2"/>
          <w:sz w:val="22"/>
        </w:rPr>
      </w:pPr>
      <w:r w:rsidRPr="00956910">
        <w:rPr>
          <w:rFonts w:hint="eastAsia"/>
          <w:spacing w:val="-2"/>
          <w:sz w:val="22"/>
        </w:rPr>
        <w:t xml:space="preserve">　</w:t>
      </w:r>
      <w:r w:rsidR="00A918FB" w:rsidRPr="00956910">
        <w:rPr>
          <w:rFonts w:hint="eastAsia"/>
          <w:spacing w:val="-2"/>
          <w:sz w:val="22"/>
        </w:rPr>
        <w:t>（</w:t>
      </w:r>
      <w:r w:rsidR="00A918FB" w:rsidRPr="00956910">
        <w:rPr>
          <w:spacing w:val="-2"/>
          <w:sz w:val="22"/>
        </w:rPr>
        <w:t>１</w:t>
      </w:r>
      <w:r w:rsidR="00A918FB" w:rsidRPr="00956910">
        <w:rPr>
          <w:rFonts w:hint="eastAsia"/>
          <w:spacing w:val="-2"/>
          <w:sz w:val="22"/>
        </w:rPr>
        <w:t>）条例第８条第１項第１号の該当性について</w:t>
      </w:r>
    </w:p>
    <w:p w14:paraId="17B0F645" w14:textId="237B5134" w:rsidR="00A918FB" w:rsidRPr="00956910" w:rsidRDefault="00A918FB" w:rsidP="00A918FB">
      <w:pPr>
        <w:ind w:leftChars="300" w:left="630"/>
        <w:rPr>
          <w:rFonts w:asciiTheme="minorEastAsia" w:hAnsiTheme="minorEastAsia"/>
          <w:spacing w:val="-2"/>
          <w:sz w:val="22"/>
        </w:rPr>
      </w:pPr>
      <w:r w:rsidRPr="00956910">
        <w:rPr>
          <w:rFonts w:asciiTheme="minorEastAsia" w:hAnsiTheme="minorEastAsia" w:hint="eastAsia"/>
          <w:spacing w:val="-2"/>
          <w:sz w:val="22"/>
        </w:rPr>
        <w:t xml:space="preserve">　</w:t>
      </w:r>
      <w:r w:rsidR="00F734BC" w:rsidRPr="00956910">
        <w:rPr>
          <w:rFonts w:asciiTheme="minorEastAsia" w:hAnsiTheme="minorEastAsia" w:hint="eastAsia"/>
          <w:spacing w:val="-2"/>
          <w:sz w:val="22"/>
        </w:rPr>
        <w:t>対象</w:t>
      </w:r>
      <w:r w:rsidRPr="00956910">
        <w:rPr>
          <w:rFonts w:asciiTheme="minorEastAsia" w:hAnsiTheme="minorEastAsia" w:hint="eastAsia"/>
          <w:spacing w:val="-2"/>
          <w:sz w:val="22"/>
        </w:rPr>
        <w:t>文書は、事業予定者が、大阪府・市に提出した本件提案書類の一部であり、大阪IR事業の需要予測や収支計画の基礎となる開業後のIR区域来訪者数、カジノ施設入場者数、カジノ事業収益について記載されている。</w:t>
      </w:r>
    </w:p>
    <w:p w14:paraId="7AE47EB8" w14:textId="0CB8F7AD" w:rsidR="00A918FB" w:rsidRPr="00956910" w:rsidRDefault="00A918FB" w:rsidP="00A918FB">
      <w:pPr>
        <w:ind w:left="648" w:hangingChars="300" w:hanging="648"/>
        <w:rPr>
          <w:rFonts w:asciiTheme="minorEastAsia" w:hAnsiTheme="minorEastAsia"/>
          <w:spacing w:val="-2"/>
          <w:sz w:val="22"/>
        </w:rPr>
      </w:pPr>
      <w:r w:rsidRPr="00956910">
        <w:rPr>
          <w:rFonts w:asciiTheme="minorEastAsia" w:hAnsiTheme="minorEastAsia"/>
          <w:spacing w:val="-2"/>
          <w:sz w:val="22"/>
        </w:rPr>
        <w:t xml:space="preserve">　</w:t>
      </w:r>
      <w:r w:rsidRPr="00956910">
        <w:rPr>
          <w:rFonts w:asciiTheme="minorEastAsia" w:hAnsiTheme="minorEastAsia" w:hint="eastAsia"/>
          <w:spacing w:val="-2"/>
          <w:sz w:val="22"/>
        </w:rPr>
        <w:t xml:space="preserve">　　　これらの情報は、海外を含む既存施設における事業予定者の実績や事業予定者独自の知見・ノウハウに基づくもので、事業予定者等が企図する規模・内容の大阪IR事業の実現可能性を見極めるうえでの根幹に関わる</w:t>
      </w:r>
      <w:r w:rsidR="00ED58B6" w:rsidRPr="00956910">
        <w:rPr>
          <w:rFonts w:asciiTheme="minorEastAsia" w:hAnsiTheme="minorEastAsia" w:hint="eastAsia"/>
          <w:spacing w:val="-2"/>
          <w:sz w:val="22"/>
        </w:rPr>
        <w:t>もので</w:t>
      </w:r>
      <w:r w:rsidRPr="00956910">
        <w:rPr>
          <w:rFonts w:asciiTheme="minorEastAsia" w:hAnsiTheme="minorEastAsia" w:hint="eastAsia"/>
          <w:spacing w:val="-2"/>
          <w:sz w:val="22"/>
        </w:rPr>
        <w:t>、事業予定者等の事業戦略上、極めて重要かつ秘匿性</w:t>
      </w:r>
      <w:r w:rsidR="00ED58B6" w:rsidRPr="00956910">
        <w:rPr>
          <w:rFonts w:asciiTheme="minorEastAsia" w:hAnsiTheme="minorEastAsia" w:hint="eastAsia"/>
          <w:spacing w:val="-2"/>
          <w:sz w:val="22"/>
        </w:rPr>
        <w:t>が</w:t>
      </w:r>
      <w:r w:rsidRPr="00956910">
        <w:rPr>
          <w:rFonts w:asciiTheme="minorEastAsia" w:hAnsiTheme="minorEastAsia" w:hint="eastAsia"/>
          <w:spacing w:val="-2"/>
          <w:sz w:val="22"/>
        </w:rPr>
        <w:t>高</w:t>
      </w:r>
      <w:r w:rsidR="00ED58B6" w:rsidRPr="00956910">
        <w:rPr>
          <w:rFonts w:asciiTheme="minorEastAsia" w:hAnsiTheme="minorEastAsia" w:hint="eastAsia"/>
          <w:spacing w:val="-2"/>
          <w:sz w:val="22"/>
        </w:rPr>
        <w:t>く</w:t>
      </w:r>
      <w:r w:rsidRPr="00956910">
        <w:rPr>
          <w:rFonts w:asciiTheme="minorEastAsia" w:hAnsiTheme="minorEastAsia" w:hint="eastAsia"/>
          <w:spacing w:val="-2"/>
          <w:sz w:val="22"/>
        </w:rPr>
        <w:t>、事業予定者等の営業上のノウハウや取引上・経営上の秘密情報であることは明らかである。</w:t>
      </w:r>
    </w:p>
    <w:p w14:paraId="2C78B0CC" w14:textId="2D52C799" w:rsidR="00A918FB" w:rsidRPr="00956910" w:rsidRDefault="00A918FB" w:rsidP="00A918FB">
      <w:pPr>
        <w:ind w:left="648" w:hangingChars="300" w:hanging="648"/>
        <w:rPr>
          <w:rFonts w:asciiTheme="minorEastAsia" w:hAnsiTheme="minorEastAsia"/>
          <w:spacing w:val="-2"/>
          <w:sz w:val="22"/>
        </w:rPr>
      </w:pPr>
      <w:r w:rsidRPr="00956910">
        <w:rPr>
          <w:rFonts w:asciiTheme="minorEastAsia" w:hAnsiTheme="minorEastAsia"/>
          <w:spacing w:val="-2"/>
          <w:sz w:val="22"/>
        </w:rPr>
        <w:t xml:space="preserve">　</w:t>
      </w:r>
      <w:r w:rsidRPr="00956910">
        <w:rPr>
          <w:rFonts w:asciiTheme="minorEastAsia" w:hAnsiTheme="minorEastAsia" w:hint="eastAsia"/>
          <w:spacing w:val="-2"/>
          <w:sz w:val="22"/>
        </w:rPr>
        <w:t xml:space="preserve">　　　</w:t>
      </w:r>
      <w:r w:rsidRPr="00956910">
        <w:rPr>
          <w:rFonts w:asciiTheme="minorEastAsia" w:hAnsiTheme="minorEastAsia"/>
          <w:spacing w:val="-2"/>
          <w:sz w:val="22"/>
        </w:rPr>
        <w:t>IR市場において、競合他社との競争関係にあるところ、</w:t>
      </w:r>
      <w:r w:rsidRPr="00956910">
        <w:rPr>
          <w:rFonts w:asciiTheme="minorEastAsia" w:hAnsiTheme="minorEastAsia" w:hint="eastAsia"/>
          <w:spacing w:val="-2"/>
          <w:sz w:val="22"/>
        </w:rPr>
        <w:t>需要予測が</w:t>
      </w:r>
      <w:r w:rsidRPr="00956910">
        <w:rPr>
          <w:rFonts w:asciiTheme="minorEastAsia" w:hAnsiTheme="minorEastAsia"/>
          <w:spacing w:val="-2"/>
          <w:sz w:val="22"/>
        </w:rPr>
        <w:t>公になった場合、事業予定者</w:t>
      </w:r>
      <w:r w:rsidRPr="00956910">
        <w:rPr>
          <w:rFonts w:asciiTheme="minorEastAsia" w:hAnsiTheme="minorEastAsia" w:hint="eastAsia"/>
          <w:spacing w:val="-2"/>
          <w:sz w:val="22"/>
        </w:rPr>
        <w:t>等</w:t>
      </w:r>
      <w:r w:rsidRPr="00956910">
        <w:rPr>
          <w:rFonts w:asciiTheme="minorEastAsia" w:hAnsiTheme="minorEastAsia"/>
          <w:spacing w:val="-2"/>
          <w:sz w:val="22"/>
        </w:rPr>
        <w:t>の経営戦略・方針</w:t>
      </w:r>
      <w:r w:rsidRPr="00956910">
        <w:rPr>
          <w:rFonts w:asciiTheme="minorEastAsia" w:hAnsiTheme="minorEastAsia" w:hint="eastAsia"/>
          <w:spacing w:val="-2"/>
          <w:sz w:val="22"/>
        </w:rPr>
        <w:t>や各施設の運営戦略・方針</w:t>
      </w:r>
      <w:r w:rsidRPr="00956910">
        <w:rPr>
          <w:rFonts w:asciiTheme="minorEastAsia" w:hAnsiTheme="minorEastAsia"/>
          <w:spacing w:val="-2"/>
          <w:sz w:val="22"/>
        </w:rPr>
        <w:t>等が推察され、競争関</w:t>
      </w:r>
      <w:r w:rsidRPr="00956910">
        <w:rPr>
          <w:rFonts w:asciiTheme="minorEastAsia" w:hAnsiTheme="minorEastAsia" w:hint="eastAsia"/>
          <w:spacing w:val="-2"/>
          <w:sz w:val="22"/>
        </w:rPr>
        <w:t>係にある他の事業者に対して手の内を明かすこととなるとともに、対抗的な事業活動が行われるなど、事業予定者等の競争上の地位その他の正当な利益を害するおそれがある。</w:t>
      </w:r>
    </w:p>
    <w:p w14:paraId="2D235A14" w14:textId="06FF6A5C" w:rsidR="00A918FB" w:rsidRPr="00956910" w:rsidRDefault="00A918FB" w:rsidP="00A918FB">
      <w:pPr>
        <w:ind w:leftChars="300" w:left="630" w:firstLineChars="100" w:firstLine="216"/>
        <w:rPr>
          <w:rFonts w:asciiTheme="minorEastAsia" w:hAnsiTheme="minorEastAsia"/>
          <w:spacing w:val="-2"/>
          <w:sz w:val="22"/>
        </w:rPr>
      </w:pPr>
      <w:r w:rsidRPr="00956910">
        <w:rPr>
          <w:rFonts w:asciiTheme="minorEastAsia" w:hAnsiTheme="minorEastAsia" w:hint="eastAsia"/>
          <w:spacing w:val="-2"/>
          <w:sz w:val="22"/>
        </w:rPr>
        <w:t>本件公募においては、「提案書類を公開された場合に応募者自身の権利、競争上の地位、その他正当な利益を害するおそれのある内容（特殊な技術やノウハウ等）が含まれる場合は、提案書類の提出時にその旨を明らかにすること」としていたところ、事業予定者からは、本件提案書類については</w:t>
      </w:r>
      <w:r w:rsidR="003B7EF7" w:rsidRPr="00956910">
        <w:rPr>
          <w:rFonts w:asciiTheme="minorEastAsia" w:hAnsiTheme="minorEastAsia" w:hint="eastAsia"/>
          <w:spacing w:val="-2"/>
          <w:sz w:val="22"/>
        </w:rPr>
        <w:t>特殊な技術やノウハウ等が含まれる</w:t>
      </w:r>
      <w:r w:rsidRPr="00956910">
        <w:rPr>
          <w:rFonts w:asciiTheme="minorEastAsia" w:hAnsiTheme="minorEastAsia" w:hint="eastAsia"/>
          <w:spacing w:val="-2"/>
          <w:sz w:val="22"/>
        </w:rPr>
        <w:t>旨が明らかにされて</w:t>
      </w:r>
      <w:r w:rsidRPr="00956910">
        <w:rPr>
          <w:rFonts w:asciiTheme="minorEastAsia" w:hAnsiTheme="minorEastAsia"/>
          <w:spacing w:val="-2"/>
          <w:sz w:val="22"/>
        </w:rPr>
        <w:t>い</w:t>
      </w:r>
      <w:r w:rsidRPr="00956910">
        <w:rPr>
          <w:rFonts w:asciiTheme="minorEastAsia" w:hAnsiTheme="minorEastAsia" w:hint="eastAsia"/>
          <w:spacing w:val="-2"/>
          <w:sz w:val="22"/>
        </w:rPr>
        <w:t>る</w:t>
      </w:r>
      <w:r w:rsidRPr="00956910">
        <w:rPr>
          <w:rFonts w:asciiTheme="minorEastAsia" w:hAnsiTheme="minorEastAsia"/>
          <w:spacing w:val="-2"/>
          <w:sz w:val="22"/>
        </w:rPr>
        <w:t>。</w:t>
      </w:r>
      <w:r w:rsidR="00F734BC" w:rsidRPr="00956910">
        <w:rPr>
          <w:rFonts w:asciiTheme="minorEastAsia" w:hAnsiTheme="minorEastAsia" w:hint="eastAsia"/>
          <w:spacing w:val="-2"/>
          <w:sz w:val="22"/>
        </w:rPr>
        <w:t>大阪府・市からも事業予定者等に対し念のため</w:t>
      </w:r>
      <w:r w:rsidR="005C7B19" w:rsidRPr="00956910">
        <w:rPr>
          <w:rFonts w:asciiTheme="minorEastAsia" w:hAnsiTheme="minorEastAsia" w:hint="eastAsia"/>
          <w:spacing w:val="-2"/>
          <w:sz w:val="22"/>
        </w:rPr>
        <w:t>本件</w:t>
      </w:r>
      <w:r w:rsidR="00C7276C" w:rsidRPr="00956910">
        <w:rPr>
          <w:rFonts w:asciiTheme="minorEastAsia" w:hAnsiTheme="minorEastAsia" w:hint="eastAsia"/>
          <w:spacing w:val="-2"/>
          <w:sz w:val="22"/>
        </w:rPr>
        <w:t>提案書類</w:t>
      </w:r>
      <w:r w:rsidR="00F734BC" w:rsidRPr="00956910">
        <w:rPr>
          <w:rFonts w:asciiTheme="minorEastAsia" w:hAnsiTheme="minorEastAsia" w:hint="eastAsia"/>
          <w:spacing w:val="-2"/>
          <w:sz w:val="22"/>
        </w:rPr>
        <w:t>の公開に係る見解を確認したところ、事業予定者等からは、本件請求の対象となる</w:t>
      </w:r>
      <w:r w:rsidR="005C7B19" w:rsidRPr="00956910">
        <w:rPr>
          <w:rFonts w:asciiTheme="minorEastAsia" w:hAnsiTheme="minorEastAsia" w:hint="eastAsia"/>
          <w:spacing w:val="-2"/>
          <w:sz w:val="22"/>
        </w:rPr>
        <w:t>本件</w:t>
      </w:r>
      <w:r w:rsidR="00C7276C" w:rsidRPr="00956910">
        <w:rPr>
          <w:rFonts w:asciiTheme="minorEastAsia" w:hAnsiTheme="minorEastAsia" w:hint="eastAsia"/>
          <w:spacing w:val="-2"/>
          <w:sz w:val="22"/>
        </w:rPr>
        <w:t>提案書類</w:t>
      </w:r>
      <w:r w:rsidR="00F734BC" w:rsidRPr="00956910">
        <w:rPr>
          <w:rFonts w:asciiTheme="minorEastAsia" w:hAnsiTheme="minorEastAsia" w:hint="eastAsia"/>
          <w:spacing w:val="-2"/>
          <w:sz w:val="22"/>
        </w:rPr>
        <w:t>に含まれる情報は、</w:t>
      </w:r>
      <w:r w:rsidR="00320CE1">
        <w:rPr>
          <w:rFonts w:asciiTheme="minorEastAsia" w:hAnsiTheme="minorEastAsia" w:hint="eastAsia"/>
          <w:spacing w:val="-2"/>
          <w:sz w:val="22"/>
        </w:rPr>
        <w:t>○○</w:t>
      </w:r>
      <w:r w:rsidR="00F734BC" w:rsidRPr="00956910">
        <w:rPr>
          <w:rFonts w:ascii="ＭＳ 明朝" w:eastAsia="ＭＳ 明朝" w:hAnsi="ＭＳ 明朝" w:hint="eastAsia"/>
          <w:spacing w:val="-2"/>
          <w:sz w:val="22"/>
        </w:rPr>
        <w:t>が運営する既存IR</w:t>
      </w:r>
      <w:r w:rsidR="00F734BC" w:rsidRPr="00956910">
        <w:rPr>
          <w:rFonts w:asciiTheme="minorEastAsia" w:hAnsiTheme="minorEastAsia" w:hint="eastAsia"/>
          <w:spacing w:val="-2"/>
          <w:sz w:val="22"/>
        </w:rPr>
        <w:t>施設における実績数値や秘匿性の高い独自の顧客情報等、事業予定者のみが有する知見・情報を含む独自のノウハウや営業秘密に基づく分析・検証によるものであり、いずれも事業予定者等の事業戦略上・経営上極めて秘匿性の高い秘密情報であるとともに、</w:t>
      </w:r>
      <w:r w:rsidR="005C7B19" w:rsidRPr="00956910">
        <w:rPr>
          <w:rFonts w:asciiTheme="minorEastAsia" w:hAnsiTheme="minorEastAsia" w:hint="eastAsia"/>
          <w:spacing w:val="-2"/>
          <w:sz w:val="22"/>
        </w:rPr>
        <w:t>本件</w:t>
      </w:r>
      <w:r w:rsidR="00C7276C" w:rsidRPr="00956910">
        <w:rPr>
          <w:rFonts w:asciiTheme="minorEastAsia" w:hAnsiTheme="minorEastAsia" w:hint="eastAsia"/>
          <w:spacing w:val="-2"/>
          <w:sz w:val="22"/>
        </w:rPr>
        <w:t>提案書類</w:t>
      </w:r>
      <w:r w:rsidR="00F734BC" w:rsidRPr="00956910">
        <w:rPr>
          <w:rFonts w:asciiTheme="minorEastAsia" w:hAnsiTheme="minorEastAsia" w:hint="eastAsia"/>
          <w:spacing w:val="-2"/>
          <w:sz w:val="22"/>
        </w:rPr>
        <w:t>が公になった場合、事業予定者等による大阪</w:t>
      </w:r>
      <w:r w:rsidR="00DC1B78" w:rsidRPr="00956910">
        <w:rPr>
          <w:rFonts w:asciiTheme="minorEastAsia" w:hAnsiTheme="minorEastAsia" w:hint="eastAsia"/>
          <w:spacing w:val="-2"/>
          <w:sz w:val="22"/>
        </w:rPr>
        <w:t>IR</w:t>
      </w:r>
      <w:r w:rsidR="00F734BC" w:rsidRPr="00956910">
        <w:rPr>
          <w:rFonts w:asciiTheme="minorEastAsia" w:hAnsiTheme="minorEastAsia" w:hint="eastAsia"/>
          <w:spacing w:val="-2"/>
          <w:sz w:val="22"/>
        </w:rPr>
        <w:t>事業の経営戦略や各施設の運営戦略・方針等が国内外の競合他社等の知り得るところとなり、事業予定者等の競争上の地位その他正当な利益が大きく害され得ることから、非公開とされたい旨の応答がなされている</w:t>
      </w:r>
      <w:r w:rsidR="003D5ABB" w:rsidRPr="00956910">
        <w:rPr>
          <w:rFonts w:asciiTheme="minorEastAsia" w:hAnsiTheme="minorEastAsia" w:hint="eastAsia"/>
          <w:spacing w:val="-2"/>
          <w:sz w:val="22"/>
        </w:rPr>
        <w:t>。</w:t>
      </w:r>
    </w:p>
    <w:p w14:paraId="40436E2F" w14:textId="77840C11" w:rsidR="00A918FB" w:rsidRPr="00956910" w:rsidRDefault="00A918FB" w:rsidP="00A918FB">
      <w:pPr>
        <w:ind w:leftChars="300" w:left="630" w:firstLineChars="100" w:firstLine="216"/>
        <w:rPr>
          <w:rFonts w:asciiTheme="minorEastAsia" w:hAnsiTheme="minorEastAsia"/>
          <w:spacing w:val="-2"/>
          <w:sz w:val="22"/>
        </w:rPr>
      </w:pPr>
      <w:r w:rsidRPr="00956910">
        <w:rPr>
          <w:rFonts w:asciiTheme="minorEastAsia" w:hAnsiTheme="minorEastAsia" w:hint="eastAsia"/>
          <w:spacing w:val="-2"/>
          <w:sz w:val="22"/>
        </w:rPr>
        <w:t>また審査請求人は、「カジノにかかわる情報」は</w:t>
      </w:r>
      <w:r w:rsidR="00ED58B6" w:rsidRPr="00956910">
        <w:rPr>
          <w:rFonts w:asciiTheme="minorEastAsia" w:hAnsiTheme="minorEastAsia" w:hint="eastAsia"/>
          <w:spacing w:val="-2"/>
          <w:sz w:val="22"/>
        </w:rPr>
        <w:t>条例第８条第１項第１号括弧書きの</w:t>
      </w:r>
      <w:r w:rsidRPr="00956910">
        <w:rPr>
          <w:rFonts w:asciiTheme="minorEastAsia" w:hAnsiTheme="minorEastAsia" w:hint="eastAsia"/>
          <w:spacing w:val="-2"/>
          <w:sz w:val="22"/>
        </w:rPr>
        <w:t>「例外公開情報」に該当するため、</w:t>
      </w:r>
      <w:r w:rsidR="005C7B19" w:rsidRPr="00956910">
        <w:rPr>
          <w:rFonts w:asciiTheme="minorEastAsia" w:hAnsiTheme="minorEastAsia" w:hint="eastAsia"/>
          <w:spacing w:val="-2"/>
          <w:sz w:val="22"/>
        </w:rPr>
        <w:t>本件</w:t>
      </w:r>
      <w:r w:rsidR="00C7276C" w:rsidRPr="00956910">
        <w:rPr>
          <w:rFonts w:asciiTheme="minorEastAsia" w:hAnsiTheme="minorEastAsia" w:hint="eastAsia"/>
          <w:spacing w:val="-2"/>
          <w:sz w:val="22"/>
        </w:rPr>
        <w:t>提案書類</w:t>
      </w:r>
      <w:r w:rsidRPr="00956910">
        <w:rPr>
          <w:rFonts w:asciiTheme="minorEastAsia" w:hAnsiTheme="minorEastAsia" w:hint="eastAsia"/>
          <w:spacing w:val="-2"/>
          <w:sz w:val="22"/>
        </w:rPr>
        <w:t>は公開すべきと主張する。</w:t>
      </w:r>
    </w:p>
    <w:p w14:paraId="22E9C287" w14:textId="3523B788" w:rsidR="003D5ABB" w:rsidRPr="00956910" w:rsidRDefault="003D5ABB" w:rsidP="003D5ABB">
      <w:pPr>
        <w:ind w:leftChars="300" w:left="630" w:firstLineChars="100" w:firstLine="216"/>
        <w:rPr>
          <w:rFonts w:asciiTheme="minorEastAsia" w:hAnsiTheme="minorEastAsia"/>
          <w:spacing w:val="-2"/>
          <w:sz w:val="22"/>
        </w:rPr>
      </w:pPr>
      <w:r w:rsidRPr="00956910">
        <w:rPr>
          <w:rFonts w:asciiTheme="minorEastAsia" w:hAnsiTheme="minorEastAsia" w:hint="eastAsia"/>
          <w:spacing w:val="-2"/>
          <w:sz w:val="22"/>
        </w:rPr>
        <w:lastRenderedPageBreak/>
        <w:t>しかし</w:t>
      </w:r>
      <w:r w:rsidR="00A918FB" w:rsidRPr="00956910">
        <w:rPr>
          <w:rFonts w:asciiTheme="minorEastAsia" w:hAnsiTheme="minorEastAsia" w:hint="eastAsia"/>
          <w:spacing w:val="-2"/>
          <w:sz w:val="22"/>
        </w:rPr>
        <w:t>例外公開情報のうち、</w:t>
      </w:r>
      <w:r w:rsidRPr="00956910">
        <w:rPr>
          <w:rFonts w:asciiTheme="minorEastAsia" w:hAnsiTheme="minorEastAsia" w:hint="eastAsia"/>
          <w:spacing w:val="-2"/>
          <w:sz w:val="22"/>
        </w:rPr>
        <w:t>前者の「人の生命、身体若しくは健康に対し危害を及ぼすおそれのある事業活動」について、大阪IR事業が原因となって、現在、生命等への危害（公害、薬害、食品等による危害）が発生している状況にはなく、大阪IRの実施プロセス並びに有害な影響の排除に向けた各種取組や規制状況を踏まえると、事業者の事業活動が原因となって、生命等の危害を及ぼす</w:t>
      </w:r>
      <w:r w:rsidR="00ED58B6" w:rsidRPr="00956910">
        <w:rPr>
          <w:rFonts w:asciiTheme="minorEastAsia" w:hAnsiTheme="minorEastAsia" w:hint="eastAsia"/>
          <w:spacing w:val="-2"/>
          <w:sz w:val="22"/>
        </w:rPr>
        <w:t>蓋然性</w:t>
      </w:r>
      <w:r w:rsidRPr="00956910">
        <w:rPr>
          <w:rFonts w:asciiTheme="minorEastAsia" w:hAnsiTheme="minorEastAsia" w:hint="eastAsia"/>
          <w:spacing w:val="-2"/>
          <w:sz w:val="22"/>
        </w:rPr>
        <w:t>が高いということはできない。</w:t>
      </w:r>
    </w:p>
    <w:p w14:paraId="75E6CE66" w14:textId="60E01747" w:rsidR="00A918FB" w:rsidRPr="00956910" w:rsidRDefault="003D5ABB" w:rsidP="00A918FB">
      <w:pPr>
        <w:ind w:leftChars="300" w:left="630" w:firstLineChars="100" w:firstLine="216"/>
        <w:rPr>
          <w:rFonts w:asciiTheme="minorEastAsia" w:hAnsiTheme="minorEastAsia"/>
          <w:spacing w:val="-2"/>
          <w:sz w:val="22"/>
        </w:rPr>
      </w:pPr>
      <w:r w:rsidRPr="00956910">
        <w:rPr>
          <w:rFonts w:asciiTheme="minorEastAsia" w:hAnsiTheme="minorEastAsia" w:hint="eastAsia"/>
          <w:spacing w:val="-2"/>
          <w:sz w:val="22"/>
        </w:rPr>
        <w:t>後者の</w:t>
      </w:r>
      <w:r w:rsidR="00A918FB" w:rsidRPr="00956910">
        <w:rPr>
          <w:rFonts w:asciiTheme="minorEastAsia" w:hAnsiTheme="minorEastAsia" w:hint="eastAsia"/>
          <w:spacing w:val="-2"/>
          <w:sz w:val="22"/>
        </w:rPr>
        <w:t>「人の生活若しくは財産に対し重大な影響を及ぼす違法な若しくは著しく不当な事業活動」について、大阪IR事業の実施は、国やカジノ管理委員会による認定等を前提とする適法なものであり、国等の厳正な監督等に服しつつ実施されるものであって、「著しく社会的妥当性を欠く事業活動」ということもできない。</w:t>
      </w:r>
    </w:p>
    <w:p w14:paraId="32890A47" w14:textId="1FCFD619" w:rsidR="00A918FB" w:rsidRPr="00956910" w:rsidRDefault="00A918FB" w:rsidP="00A918FB">
      <w:pPr>
        <w:ind w:leftChars="300" w:left="630" w:firstLineChars="100" w:firstLine="216"/>
        <w:rPr>
          <w:rFonts w:asciiTheme="minorEastAsia" w:hAnsiTheme="minorEastAsia"/>
          <w:spacing w:val="-2"/>
          <w:sz w:val="22"/>
        </w:rPr>
      </w:pPr>
      <w:r w:rsidRPr="00956910">
        <w:rPr>
          <w:rFonts w:asciiTheme="minorEastAsia" w:hAnsiTheme="minorEastAsia"/>
          <w:spacing w:val="-2"/>
          <w:sz w:val="22"/>
        </w:rPr>
        <w:t>以上のことから、</w:t>
      </w:r>
      <w:r w:rsidR="005C7B19" w:rsidRPr="00956910">
        <w:rPr>
          <w:rFonts w:asciiTheme="minorEastAsia" w:hAnsiTheme="minorEastAsia"/>
          <w:spacing w:val="-2"/>
          <w:sz w:val="22"/>
        </w:rPr>
        <w:t>本件</w:t>
      </w:r>
      <w:r w:rsidR="00C7276C" w:rsidRPr="00956910">
        <w:rPr>
          <w:rFonts w:asciiTheme="minorEastAsia" w:hAnsiTheme="minorEastAsia" w:hint="eastAsia"/>
          <w:spacing w:val="-2"/>
          <w:sz w:val="22"/>
        </w:rPr>
        <w:t>提案書類</w:t>
      </w:r>
      <w:r w:rsidRPr="00956910">
        <w:rPr>
          <w:rFonts w:asciiTheme="minorEastAsia" w:hAnsiTheme="minorEastAsia"/>
          <w:spacing w:val="-2"/>
          <w:sz w:val="22"/>
        </w:rPr>
        <w:t>に記載された</w:t>
      </w:r>
      <w:r w:rsidRPr="00956910">
        <w:rPr>
          <w:rFonts w:asciiTheme="minorEastAsia" w:hAnsiTheme="minorEastAsia" w:hint="eastAsia"/>
          <w:spacing w:val="-2"/>
          <w:sz w:val="22"/>
        </w:rPr>
        <w:t>情報は、条例第８条第１項第１号</w:t>
      </w:r>
      <w:r w:rsidR="003D5ABB" w:rsidRPr="00956910">
        <w:rPr>
          <w:rFonts w:asciiTheme="minorEastAsia" w:hAnsiTheme="minorEastAsia" w:hint="eastAsia"/>
          <w:spacing w:val="-2"/>
          <w:sz w:val="22"/>
        </w:rPr>
        <w:t>括弧書きの例外</w:t>
      </w:r>
      <w:r w:rsidR="00C51B99" w:rsidRPr="00956910">
        <w:rPr>
          <w:rFonts w:asciiTheme="minorEastAsia" w:hAnsiTheme="minorEastAsia" w:hint="eastAsia"/>
          <w:spacing w:val="-2"/>
          <w:sz w:val="22"/>
        </w:rPr>
        <w:t>公開</w:t>
      </w:r>
      <w:r w:rsidR="003D5ABB" w:rsidRPr="00956910">
        <w:rPr>
          <w:rFonts w:asciiTheme="minorEastAsia" w:hAnsiTheme="minorEastAsia" w:hint="eastAsia"/>
          <w:spacing w:val="-2"/>
          <w:sz w:val="22"/>
        </w:rPr>
        <w:t>情報には該当しないことから、同号</w:t>
      </w:r>
      <w:r w:rsidRPr="00956910">
        <w:rPr>
          <w:rFonts w:asciiTheme="minorEastAsia" w:hAnsiTheme="minorEastAsia" w:hint="eastAsia"/>
          <w:spacing w:val="-2"/>
          <w:sz w:val="22"/>
        </w:rPr>
        <w:t>に該当する。</w:t>
      </w:r>
    </w:p>
    <w:p w14:paraId="4E5C1CEF" w14:textId="440A00A4" w:rsidR="00A918FB" w:rsidRPr="00956910" w:rsidRDefault="00A918FB" w:rsidP="00A918FB">
      <w:pPr>
        <w:ind w:firstLineChars="100" w:firstLine="216"/>
        <w:rPr>
          <w:rFonts w:asciiTheme="minorEastAsia" w:hAnsiTheme="minorEastAsia"/>
          <w:spacing w:val="-2"/>
          <w:sz w:val="22"/>
        </w:rPr>
      </w:pPr>
      <w:r w:rsidRPr="00956910">
        <w:rPr>
          <w:rFonts w:asciiTheme="minorEastAsia" w:hAnsiTheme="minorEastAsia" w:hint="eastAsia"/>
          <w:spacing w:val="-2"/>
          <w:sz w:val="22"/>
        </w:rPr>
        <w:t>（２）条例第８条第１項第４号の該当性について</w:t>
      </w:r>
    </w:p>
    <w:p w14:paraId="3ECEE02E" w14:textId="1E75537C" w:rsidR="00A918FB" w:rsidRPr="00956910" w:rsidRDefault="00A918FB" w:rsidP="00A918FB">
      <w:pPr>
        <w:ind w:left="648" w:hangingChars="300" w:hanging="648"/>
        <w:rPr>
          <w:rFonts w:asciiTheme="minorEastAsia" w:hAnsiTheme="minorEastAsia"/>
          <w:spacing w:val="-2"/>
          <w:sz w:val="22"/>
        </w:rPr>
      </w:pPr>
      <w:r w:rsidRPr="00956910">
        <w:rPr>
          <w:rFonts w:asciiTheme="minorEastAsia" w:hAnsiTheme="minorEastAsia"/>
          <w:spacing w:val="-2"/>
          <w:sz w:val="22"/>
        </w:rPr>
        <w:t xml:space="preserve">　　</w:t>
      </w:r>
      <w:r w:rsidRPr="00956910">
        <w:rPr>
          <w:rFonts w:asciiTheme="minorEastAsia" w:hAnsiTheme="minorEastAsia" w:hint="eastAsia"/>
          <w:spacing w:val="-2"/>
          <w:sz w:val="22"/>
        </w:rPr>
        <w:t xml:space="preserve">　　</w:t>
      </w:r>
      <w:r w:rsidRPr="00956910">
        <w:rPr>
          <w:rFonts w:asciiTheme="minorEastAsia" w:hAnsiTheme="minorEastAsia"/>
          <w:spacing w:val="-2"/>
          <w:sz w:val="22"/>
        </w:rPr>
        <w:t>IR事業は、国内</w:t>
      </w:r>
      <w:r w:rsidRPr="00956910">
        <w:rPr>
          <w:rFonts w:asciiTheme="minorEastAsia" w:hAnsiTheme="minorEastAsia" w:hint="eastAsia"/>
          <w:spacing w:val="-2"/>
          <w:sz w:val="22"/>
        </w:rPr>
        <w:t>の３</w:t>
      </w:r>
      <w:r w:rsidR="00C51B99" w:rsidRPr="00956910">
        <w:rPr>
          <w:rFonts w:asciiTheme="minorEastAsia" w:hAnsiTheme="minorEastAsia" w:hint="eastAsia"/>
          <w:spacing w:val="-2"/>
          <w:sz w:val="22"/>
        </w:rPr>
        <w:t>か</w:t>
      </w:r>
      <w:r w:rsidRPr="00956910">
        <w:rPr>
          <w:rFonts w:asciiTheme="minorEastAsia" w:hAnsiTheme="minorEastAsia" w:hint="eastAsia"/>
          <w:spacing w:val="-2"/>
          <w:sz w:val="22"/>
        </w:rPr>
        <w:t>所のみを条件とする事業であり、今後、IR事業の誘致、実現をめざす他都市との間で競争関係に置かれることとなる。</w:t>
      </w:r>
    </w:p>
    <w:p w14:paraId="217B1902" w14:textId="0355428B" w:rsidR="00A918FB" w:rsidRPr="00956910" w:rsidRDefault="005C7B19" w:rsidP="00A918FB">
      <w:pPr>
        <w:ind w:leftChars="300" w:left="630" w:firstLineChars="100" w:firstLine="216"/>
        <w:rPr>
          <w:rFonts w:asciiTheme="minorEastAsia" w:hAnsiTheme="minorEastAsia"/>
          <w:spacing w:val="-2"/>
          <w:sz w:val="22"/>
        </w:rPr>
      </w:pPr>
      <w:r w:rsidRPr="00956910">
        <w:rPr>
          <w:rFonts w:asciiTheme="minorEastAsia" w:hAnsiTheme="minorEastAsia" w:hint="eastAsia"/>
          <w:spacing w:val="-2"/>
          <w:sz w:val="22"/>
        </w:rPr>
        <w:t>本件</w:t>
      </w:r>
      <w:r w:rsidR="00C7276C" w:rsidRPr="00956910">
        <w:rPr>
          <w:rFonts w:asciiTheme="minorEastAsia" w:hAnsiTheme="minorEastAsia" w:hint="eastAsia"/>
          <w:spacing w:val="-2"/>
          <w:sz w:val="22"/>
        </w:rPr>
        <w:t>提案書類</w:t>
      </w:r>
      <w:r w:rsidR="00A918FB" w:rsidRPr="00956910">
        <w:rPr>
          <w:rFonts w:asciiTheme="minorEastAsia" w:hAnsiTheme="minorEastAsia" w:hint="eastAsia"/>
          <w:spacing w:val="-2"/>
          <w:sz w:val="22"/>
        </w:rPr>
        <w:t>が公にされると、本件区域整備計画の独自性・新規性や認定審査における競争力が失われることにより、国内外の他都市との競争に打ち勝ち、大阪ないし関西圏の成長の起爆剤となろうという大阪IR関係事務の目的が不成就・毀損され、IR整備法に基づく納付金・入場料収入、税収増加はもとより、大阪ないし関西圏に期待される有形無形の事業効果が減少・毀損されるなど、大阪ないし関西圏にとって著しい不利益を生じさせるおそれがある。</w:t>
      </w:r>
    </w:p>
    <w:p w14:paraId="0A7B2278" w14:textId="77777777" w:rsidR="00A918FB" w:rsidRPr="00956910" w:rsidRDefault="00A918FB" w:rsidP="00A918FB">
      <w:pPr>
        <w:ind w:leftChars="300" w:left="630" w:firstLineChars="100" w:firstLine="216"/>
        <w:rPr>
          <w:rFonts w:asciiTheme="minorEastAsia" w:hAnsiTheme="minorEastAsia"/>
          <w:spacing w:val="-2"/>
          <w:sz w:val="22"/>
        </w:rPr>
      </w:pPr>
      <w:r w:rsidRPr="00956910">
        <w:rPr>
          <w:rFonts w:asciiTheme="minorEastAsia" w:hAnsiTheme="minorEastAsia" w:hint="eastAsia"/>
          <w:spacing w:val="-2"/>
          <w:sz w:val="22"/>
        </w:rPr>
        <w:t>またこのような状況に至るようなことがあれば、大阪府・市と事業予定者等の信頼関係を損なうこととなり、今後、事業予定者等から大阪IR関係事務の実施のために必要な情報を得たり、連携及び協力を図ることが著しく困難になる。</w:t>
      </w:r>
    </w:p>
    <w:p w14:paraId="30E606AC" w14:textId="78E69094" w:rsidR="00A918FB" w:rsidRPr="00956910" w:rsidRDefault="00A918FB" w:rsidP="00A918FB">
      <w:pPr>
        <w:ind w:leftChars="300" w:left="630" w:firstLineChars="100" w:firstLine="216"/>
        <w:rPr>
          <w:rFonts w:asciiTheme="minorEastAsia" w:hAnsiTheme="minorEastAsia"/>
          <w:spacing w:val="-2"/>
          <w:sz w:val="22"/>
        </w:rPr>
      </w:pPr>
      <w:r w:rsidRPr="00956910">
        <w:rPr>
          <w:rFonts w:asciiTheme="minorEastAsia" w:hAnsiTheme="minorEastAsia"/>
          <w:spacing w:val="-2"/>
          <w:sz w:val="22"/>
        </w:rPr>
        <w:t>以上のことから、</w:t>
      </w:r>
      <w:r w:rsidR="005C7B19" w:rsidRPr="00956910">
        <w:rPr>
          <w:rFonts w:asciiTheme="minorEastAsia" w:hAnsiTheme="minorEastAsia"/>
          <w:spacing w:val="-2"/>
          <w:sz w:val="22"/>
        </w:rPr>
        <w:t>本件</w:t>
      </w:r>
      <w:r w:rsidR="00C7276C" w:rsidRPr="00956910">
        <w:rPr>
          <w:rFonts w:asciiTheme="minorEastAsia" w:hAnsiTheme="minorEastAsia" w:hint="eastAsia"/>
          <w:spacing w:val="-2"/>
          <w:sz w:val="22"/>
        </w:rPr>
        <w:t>提案書類</w:t>
      </w:r>
      <w:r w:rsidRPr="00956910">
        <w:rPr>
          <w:rFonts w:asciiTheme="minorEastAsia" w:hAnsiTheme="minorEastAsia"/>
          <w:spacing w:val="-2"/>
          <w:sz w:val="22"/>
        </w:rPr>
        <w:t>に記載された</w:t>
      </w:r>
      <w:r w:rsidRPr="00956910">
        <w:rPr>
          <w:rFonts w:asciiTheme="minorEastAsia" w:hAnsiTheme="minorEastAsia" w:hint="eastAsia"/>
          <w:spacing w:val="-2"/>
          <w:sz w:val="22"/>
        </w:rPr>
        <w:t>情報は、条例第８条第１項第４号に該当する。</w:t>
      </w:r>
    </w:p>
    <w:p w14:paraId="4ABC7813" w14:textId="43D0E4DD" w:rsidR="007758C6" w:rsidRPr="00956910" w:rsidRDefault="00B373BD" w:rsidP="00A918FB">
      <w:pPr>
        <w:ind w:leftChars="100" w:left="642" w:hangingChars="200" w:hanging="432"/>
        <w:rPr>
          <w:spacing w:val="-2"/>
          <w:sz w:val="22"/>
        </w:rPr>
      </w:pPr>
      <w:r w:rsidRPr="00956910">
        <w:rPr>
          <w:rFonts w:hint="eastAsia"/>
          <w:spacing w:val="-2"/>
          <w:sz w:val="22"/>
        </w:rPr>
        <w:t xml:space="preserve">　　　</w:t>
      </w:r>
      <w:r w:rsidR="00681176" w:rsidRPr="00956910">
        <w:rPr>
          <w:rFonts w:hint="eastAsia"/>
          <w:spacing w:val="-2"/>
          <w:sz w:val="22"/>
        </w:rPr>
        <w:t>主張の全文</w:t>
      </w:r>
      <w:r w:rsidR="00C475FE" w:rsidRPr="00956910">
        <w:rPr>
          <w:rFonts w:hint="eastAsia"/>
          <w:spacing w:val="-2"/>
          <w:sz w:val="22"/>
        </w:rPr>
        <w:t>は、</w:t>
      </w:r>
      <w:r w:rsidRPr="00956910">
        <w:rPr>
          <w:rFonts w:hint="eastAsia"/>
          <w:spacing w:val="-2"/>
          <w:sz w:val="22"/>
        </w:rPr>
        <w:t>別紙６のとおり</w:t>
      </w:r>
      <w:r w:rsidR="004123CA">
        <w:rPr>
          <w:rFonts w:hint="eastAsia"/>
          <w:spacing w:val="-2"/>
          <w:sz w:val="22"/>
        </w:rPr>
        <w:t>（掲載省略）</w:t>
      </w:r>
      <w:r w:rsidRPr="00956910">
        <w:rPr>
          <w:rFonts w:hint="eastAsia"/>
          <w:spacing w:val="-2"/>
          <w:sz w:val="22"/>
        </w:rPr>
        <w:t>。</w:t>
      </w:r>
    </w:p>
    <w:p w14:paraId="213400D5" w14:textId="77777777" w:rsidR="00B373BD" w:rsidRPr="00956910" w:rsidRDefault="00B373BD" w:rsidP="007F47F1">
      <w:pPr>
        <w:ind w:left="648" w:hangingChars="300" w:hanging="648"/>
        <w:rPr>
          <w:spacing w:val="-2"/>
          <w:sz w:val="22"/>
        </w:rPr>
      </w:pPr>
    </w:p>
    <w:p w14:paraId="3B573DEE" w14:textId="3BCC0D56" w:rsidR="007758C6" w:rsidRPr="00956910" w:rsidRDefault="007758C6" w:rsidP="007F47F1">
      <w:pPr>
        <w:ind w:left="648" w:hangingChars="300" w:hanging="648"/>
        <w:rPr>
          <w:spacing w:val="-2"/>
          <w:sz w:val="22"/>
        </w:rPr>
      </w:pPr>
      <w:r w:rsidRPr="00956910">
        <w:rPr>
          <w:rFonts w:hint="eastAsia"/>
          <w:spacing w:val="-2"/>
          <w:sz w:val="22"/>
        </w:rPr>
        <w:t xml:space="preserve">　２　弁明書における主張（本件審査請求２）</w:t>
      </w:r>
    </w:p>
    <w:p w14:paraId="1F92E6A6" w14:textId="404585EA" w:rsidR="00A918FB" w:rsidRPr="00956910" w:rsidRDefault="00A918FB" w:rsidP="00A918FB">
      <w:pPr>
        <w:ind w:leftChars="200" w:left="420" w:firstLineChars="100" w:firstLine="216"/>
        <w:rPr>
          <w:rFonts w:asciiTheme="minorEastAsia" w:hAnsiTheme="minorEastAsia"/>
          <w:spacing w:val="-2"/>
          <w:sz w:val="22"/>
        </w:rPr>
      </w:pPr>
      <w:r w:rsidRPr="00956910">
        <w:rPr>
          <w:rFonts w:asciiTheme="minorEastAsia" w:hAnsiTheme="minorEastAsia" w:hint="eastAsia"/>
          <w:spacing w:val="-2"/>
          <w:sz w:val="22"/>
        </w:rPr>
        <w:t>審査請求人は、</w:t>
      </w:r>
      <w:r w:rsidR="005C7B19" w:rsidRPr="00956910">
        <w:rPr>
          <w:rFonts w:asciiTheme="minorEastAsia" w:hAnsiTheme="minorEastAsia" w:hint="eastAsia"/>
          <w:spacing w:val="-2"/>
          <w:sz w:val="22"/>
        </w:rPr>
        <w:t>本件</w:t>
      </w:r>
      <w:r w:rsidR="00C7276C" w:rsidRPr="00956910">
        <w:rPr>
          <w:rFonts w:asciiTheme="minorEastAsia" w:hAnsiTheme="minorEastAsia" w:hint="eastAsia"/>
          <w:spacing w:val="-2"/>
          <w:sz w:val="22"/>
        </w:rPr>
        <w:t>認定申請書類</w:t>
      </w:r>
      <w:r w:rsidRPr="00956910">
        <w:rPr>
          <w:rFonts w:asciiTheme="minorEastAsia" w:hAnsiTheme="minorEastAsia" w:hint="eastAsia"/>
          <w:spacing w:val="-2"/>
          <w:sz w:val="22"/>
        </w:rPr>
        <w:t>に記載されている情報のうち「求めている情報の内容は『夢洲カジノ日本人入場者</w:t>
      </w:r>
      <w:r w:rsidR="008D464D" w:rsidRPr="00956910">
        <w:rPr>
          <w:rFonts w:asciiTheme="minorEastAsia" w:hAnsiTheme="minorEastAsia" w:hint="eastAsia"/>
          <w:spacing w:val="-2"/>
          <w:sz w:val="22"/>
        </w:rPr>
        <w:t>延べ</w:t>
      </w:r>
      <w:r w:rsidRPr="00956910">
        <w:rPr>
          <w:rFonts w:asciiTheme="minorEastAsia" w:hAnsiTheme="minorEastAsia"/>
          <w:spacing w:val="-2"/>
          <w:sz w:val="22"/>
        </w:rPr>
        <w:t>1066万人のうち、日帰り客の年間入場者</w:t>
      </w:r>
      <w:r w:rsidR="008D464D" w:rsidRPr="00956910">
        <w:rPr>
          <w:rFonts w:asciiTheme="minorEastAsia" w:hAnsiTheme="minorEastAsia"/>
          <w:spacing w:val="-2"/>
          <w:sz w:val="22"/>
        </w:rPr>
        <w:t>延べ</w:t>
      </w:r>
      <w:r w:rsidRPr="00956910">
        <w:rPr>
          <w:rFonts w:asciiTheme="minorEastAsia" w:hAnsiTheme="minorEastAsia"/>
          <w:spacing w:val="-2"/>
          <w:sz w:val="22"/>
        </w:rPr>
        <w:t>人数とその日帰り客１人あたりの年間平均入場回数』の２つの数字だけ」であり、「この数字のみ部分公開すれば足りる」と主張する</w:t>
      </w:r>
      <w:r w:rsidRPr="00956910">
        <w:rPr>
          <w:rFonts w:asciiTheme="minorEastAsia" w:hAnsiTheme="minorEastAsia" w:hint="eastAsia"/>
          <w:spacing w:val="-2"/>
          <w:sz w:val="22"/>
        </w:rPr>
        <w:t>が、</w:t>
      </w:r>
      <w:r w:rsidR="003D5ABB" w:rsidRPr="00956910">
        <w:rPr>
          <w:rFonts w:asciiTheme="minorEastAsia" w:hAnsiTheme="minorEastAsia" w:hint="eastAsia"/>
          <w:spacing w:val="-2"/>
          <w:sz w:val="22"/>
        </w:rPr>
        <w:t>年間入場者</w:t>
      </w:r>
      <w:r w:rsidR="008D464D" w:rsidRPr="00956910">
        <w:rPr>
          <w:rFonts w:asciiTheme="minorEastAsia" w:hAnsiTheme="minorEastAsia" w:hint="eastAsia"/>
          <w:spacing w:val="-2"/>
          <w:sz w:val="22"/>
        </w:rPr>
        <w:t>延べ</w:t>
      </w:r>
      <w:r w:rsidR="003D5ABB" w:rsidRPr="00956910">
        <w:rPr>
          <w:rFonts w:asciiTheme="minorEastAsia" w:hAnsiTheme="minorEastAsia" w:hint="eastAsia"/>
          <w:spacing w:val="-2"/>
          <w:sz w:val="22"/>
        </w:rPr>
        <w:t>人数</w:t>
      </w:r>
      <w:r w:rsidRPr="00956910">
        <w:rPr>
          <w:rFonts w:asciiTheme="minorEastAsia" w:hAnsiTheme="minorEastAsia" w:hint="eastAsia"/>
          <w:spacing w:val="-2"/>
          <w:sz w:val="22"/>
        </w:rPr>
        <w:t>も年間平均入場回数も、本件事業者等のノウハウや営業秘密、内部管理情報を背景とした独自の着眼点と知見に基づき、相当の労力と費用を投じ、様々な条件等での分析を行ったうえで導き出した数字である。よって、これらの数字も、当然、本件事業者等の事業戦略上、極めて重要かつ秘匿性の高い情報であって、本件事業者等の営業上のノウハウや取引上・経営上の秘密情報である。</w:t>
      </w:r>
    </w:p>
    <w:p w14:paraId="1CEFA2D0" w14:textId="3FE8D185" w:rsidR="007758C6" w:rsidRPr="00956910" w:rsidRDefault="00A918FB" w:rsidP="007F47F1">
      <w:pPr>
        <w:ind w:left="648" w:hangingChars="300" w:hanging="648"/>
        <w:rPr>
          <w:spacing w:val="-2"/>
          <w:sz w:val="22"/>
        </w:rPr>
      </w:pPr>
      <w:r w:rsidRPr="00956910">
        <w:rPr>
          <w:rFonts w:hint="eastAsia"/>
          <w:spacing w:val="-2"/>
          <w:sz w:val="22"/>
        </w:rPr>
        <w:t xml:space="preserve">　　　</w:t>
      </w:r>
      <w:r w:rsidR="00C542B8" w:rsidRPr="00956910">
        <w:rPr>
          <w:rFonts w:hint="eastAsia"/>
          <w:spacing w:val="-2"/>
          <w:sz w:val="22"/>
        </w:rPr>
        <w:t>主張の全文</w:t>
      </w:r>
      <w:r w:rsidRPr="00956910">
        <w:rPr>
          <w:rFonts w:hint="eastAsia"/>
          <w:spacing w:val="-2"/>
          <w:sz w:val="22"/>
        </w:rPr>
        <w:t>は、</w:t>
      </w:r>
      <w:r w:rsidR="00B373BD" w:rsidRPr="00956910">
        <w:rPr>
          <w:rFonts w:hint="eastAsia"/>
          <w:spacing w:val="-2"/>
          <w:sz w:val="22"/>
        </w:rPr>
        <w:t>別紙７のとおり</w:t>
      </w:r>
      <w:r w:rsidR="004123CA">
        <w:rPr>
          <w:rFonts w:hint="eastAsia"/>
          <w:spacing w:val="-2"/>
          <w:sz w:val="22"/>
        </w:rPr>
        <w:t>（掲載省略）</w:t>
      </w:r>
      <w:r w:rsidR="00B373BD" w:rsidRPr="00956910">
        <w:rPr>
          <w:rFonts w:hint="eastAsia"/>
          <w:spacing w:val="-2"/>
          <w:sz w:val="22"/>
        </w:rPr>
        <w:t>。</w:t>
      </w:r>
    </w:p>
    <w:p w14:paraId="3A2DB633" w14:textId="77777777" w:rsidR="00B373BD" w:rsidRPr="00956910" w:rsidRDefault="00B373BD" w:rsidP="007F47F1">
      <w:pPr>
        <w:ind w:left="648" w:hangingChars="300" w:hanging="648"/>
        <w:rPr>
          <w:spacing w:val="-2"/>
          <w:sz w:val="22"/>
        </w:rPr>
      </w:pPr>
    </w:p>
    <w:p w14:paraId="0B857B2E" w14:textId="4E8B1B7A" w:rsidR="00D27FD7" w:rsidRPr="00956910" w:rsidRDefault="00D27FD7" w:rsidP="007F47F1">
      <w:pPr>
        <w:ind w:left="648" w:hangingChars="300" w:hanging="648"/>
        <w:rPr>
          <w:spacing w:val="-2"/>
          <w:sz w:val="22"/>
        </w:rPr>
      </w:pPr>
      <w:r w:rsidRPr="00956910">
        <w:rPr>
          <w:rFonts w:hint="eastAsia"/>
          <w:spacing w:val="-2"/>
          <w:sz w:val="22"/>
        </w:rPr>
        <w:t xml:space="preserve">　３　実施</w:t>
      </w:r>
      <w:r w:rsidR="00644FBE" w:rsidRPr="00956910">
        <w:rPr>
          <w:rFonts w:hint="eastAsia"/>
          <w:spacing w:val="-2"/>
          <w:sz w:val="22"/>
        </w:rPr>
        <w:t>機関</w:t>
      </w:r>
      <w:r w:rsidRPr="00956910">
        <w:rPr>
          <w:rFonts w:hint="eastAsia"/>
          <w:spacing w:val="-2"/>
          <w:sz w:val="22"/>
        </w:rPr>
        <w:t>説明における主張</w:t>
      </w:r>
    </w:p>
    <w:p w14:paraId="0B117798" w14:textId="3594D1C8" w:rsidR="00D27FD7" w:rsidRPr="00956910" w:rsidRDefault="00D27FD7" w:rsidP="00C51B99">
      <w:pPr>
        <w:ind w:leftChars="100" w:left="642" w:hangingChars="200" w:hanging="432"/>
        <w:rPr>
          <w:spacing w:val="-2"/>
          <w:sz w:val="22"/>
        </w:rPr>
      </w:pPr>
      <w:r w:rsidRPr="00956910">
        <w:rPr>
          <w:rFonts w:hint="eastAsia"/>
          <w:spacing w:val="-2"/>
          <w:sz w:val="22"/>
        </w:rPr>
        <w:t>（１）</w:t>
      </w:r>
      <w:r w:rsidR="00D17872" w:rsidRPr="00956910">
        <w:rPr>
          <w:rFonts w:hint="eastAsia"/>
          <w:spacing w:val="-2"/>
          <w:sz w:val="22"/>
        </w:rPr>
        <w:t>令和５年</w:t>
      </w:r>
      <w:r w:rsidR="00D17872" w:rsidRPr="00956910">
        <w:rPr>
          <w:rFonts w:asciiTheme="minorEastAsia" w:hAnsiTheme="minorEastAsia" w:hint="eastAsia"/>
          <w:spacing w:val="-2"/>
          <w:sz w:val="22"/>
        </w:rPr>
        <w:t>11月27</w:t>
      </w:r>
      <w:r w:rsidR="00D17872" w:rsidRPr="00956910">
        <w:rPr>
          <w:rFonts w:hint="eastAsia"/>
          <w:spacing w:val="-2"/>
          <w:sz w:val="22"/>
        </w:rPr>
        <w:t>日に行われた実施機関説明における主張について</w:t>
      </w:r>
    </w:p>
    <w:p w14:paraId="6B70F4B1" w14:textId="2940C830" w:rsidR="0051327C" w:rsidRPr="00956910" w:rsidRDefault="0051327C" w:rsidP="00C51B99">
      <w:pPr>
        <w:ind w:leftChars="300" w:left="630"/>
        <w:rPr>
          <w:rFonts w:asciiTheme="minorEastAsia" w:hAnsiTheme="minorEastAsia"/>
          <w:spacing w:val="-2"/>
          <w:sz w:val="22"/>
        </w:rPr>
      </w:pPr>
      <w:r w:rsidRPr="00956910">
        <w:rPr>
          <w:rFonts w:hint="eastAsia"/>
          <w:spacing w:val="-2"/>
          <w:sz w:val="22"/>
        </w:rPr>
        <w:t xml:space="preserve">ア　</w:t>
      </w:r>
      <w:r w:rsidR="00D17872" w:rsidRPr="00956910">
        <w:rPr>
          <w:rFonts w:asciiTheme="minorEastAsia" w:hAnsiTheme="minorEastAsia"/>
          <w:spacing w:val="-2"/>
          <w:sz w:val="22"/>
        </w:rPr>
        <w:t>IR</w:t>
      </w:r>
      <w:r w:rsidR="00D17872" w:rsidRPr="00956910">
        <w:rPr>
          <w:rFonts w:asciiTheme="minorEastAsia" w:hAnsiTheme="minorEastAsia" w:hint="eastAsia"/>
          <w:spacing w:val="-2"/>
          <w:sz w:val="22"/>
        </w:rPr>
        <w:t>事業の流れについて</w:t>
      </w:r>
    </w:p>
    <w:p w14:paraId="11147120" w14:textId="76D8BA40" w:rsidR="00D17872" w:rsidRPr="00956910" w:rsidRDefault="00D17872" w:rsidP="003D2319">
      <w:pPr>
        <w:ind w:leftChars="400" w:left="840" w:firstLineChars="100" w:firstLine="216"/>
        <w:rPr>
          <w:rFonts w:asciiTheme="minorEastAsia" w:hAnsiTheme="minorEastAsia"/>
          <w:spacing w:val="-2"/>
          <w:sz w:val="22"/>
        </w:rPr>
      </w:pPr>
      <w:r w:rsidRPr="00956910">
        <w:rPr>
          <w:rFonts w:asciiTheme="minorEastAsia" w:hAnsiTheme="minorEastAsia"/>
          <w:spacing w:val="-2"/>
          <w:sz w:val="22"/>
        </w:rPr>
        <w:lastRenderedPageBreak/>
        <w:t>2018</w:t>
      </w:r>
      <w:r w:rsidRPr="00956910">
        <w:rPr>
          <w:rFonts w:asciiTheme="minorEastAsia" w:hAnsiTheme="minorEastAsia" w:hint="eastAsia"/>
          <w:spacing w:val="-2"/>
          <w:sz w:val="22"/>
        </w:rPr>
        <w:t>年</w:t>
      </w:r>
      <w:r w:rsidR="003D2319" w:rsidRPr="00956910">
        <w:rPr>
          <w:rFonts w:asciiTheme="minorEastAsia" w:hAnsiTheme="minorEastAsia" w:hint="eastAsia"/>
          <w:spacing w:val="-2"/>
          <w:sz w:val="22"/>
        </w:rPr>
        <w:t>７</w:t>
      </w:r>
      <w:r w:rsidRPr="00956910">
        <w:rPr>
          <w:rFonts w:asciiTheme="minorEastAsia" w:hAnsiTheme="minorEastAsia" w:hint="eastAsia"/>
          <w:spacing w:val="-2"/>
          <w:sz w:val="22"/>
        </w:rPr>
        <w:t>月、</w:t>
      </w:r>
      <w:r w:rsidRPr="00956910">
        <w:rPr>
          <w:rFonts w:asciiTheme="minorEastAsia" w:hAnsiTheme="minorEastAsia"/>
          <w:spacing w:val="-2"/>
          <w:sz w:val="22"/>
        </w:rPr>
        <w:t>IR</w:t>
      </w:r>
      <w:r w:rsidRPr="00956910">
        <w:rPr>
          <w:rFonts w:asciiTheme="minorEastAsia" w:hAnsiTheme="minorEastAsia" w:hint="eastAsia"/>
          <w:spacing w:val="-2"/>
          <w:sz w:val="22"/>
        </w:rPr>
        <w:t>整備法が成立</w:t>
      </w:r>
      <w:r w:rsidR="0051327C" w:rsidRPr="00956910">
        <w:rPr>
          <w:rFonts w:asciiTheme="minorEastAsia" w:hAnsiTheme="minorEastAsia" w:hint="eastAsia"/>
          <w:spacing w:val="-2"/>
          <w:sz w:val="22"/>
        </w:rPr>
        <w:t>した</w:t>
      </w:r>
      <w:r w:rsidRPr="00956910">
        <w:rPr>
          <w:rFonts w:asciiTheme="minorEastAsia" w:hAnsiTheme="minorEastAsia" w:hint="eastAsia"/>
          <w:spacing w:val="-2"/>
          <w:sz w:val="22"/>
        </w:rPr>
        <w:t>。日本でこれまで認められていなかったカジノを認めていく法律で、カジノだけではなく、国際会議場や展示場（</w:t>
      </w:r>
      <w:r w:rsidRPr="00956910">
        <w:rPr>
          <w:rFonts w:asciiTheme="minorEastAsia" w:hAnsiTheme="minorEastAsia"/>
          <w:spacing w:val="-2"/>
          <w:sz w:val="22"/>
        </w:rPr>
        <w:t>MICE</w:t>
      </w:r>
      <w:r w:rsidRPr="00956910">
        <w:rPr>
          <w:rFonts w:asciiTheme="minorEastAsia" w:hAnsiTheme="minorEastAsia" w:hint="eastAsia"/>
          <w:spacing w:val="-2"/>
          <w:sz w:val="22"/>
        </w:rPr>
        <w:t>）、ホテル、魅力増進施設といった日本の魅力を発信するような施設、また日本各地へ観光客を送り届ける送客施設、こういったものを一体で設置運営するものとして、</w:t>
      </w:r>
      <w:r w:rsidRPr="00956910">
        <w:rPr>
          <w:rFonts w:asciiTheme="minorEastAsia" w:hAnsiTheme="minorEastAsia"/>
          <w:spacing w:val="-2"/>
          <w:sz w:val="22"/>
        </w:rPr>
        <w:t>IR</w:t>
      </w:r>
      <w:r w:rsidRPr="00956910">
        <w:rPr>
          <w:rFonts w:asciiTheme="minorEastAsia" w:hAnsiTheme="minorEastAsia" w:hint="eastAsia"/>
          <w:spacing w:val="-2"/>
          <w:sz w:val="22"/>
        </w:rPr>
        <w:t>事業が位置づけられている。</w:t>
      </w:r>
      <w:r w:rsidRPr="00956910">
        <w:rPr>
          <w:rFonts w:asciiTheme="minorEastAsia" w:hAnsiTheme="minorEastAsia"/>
          <w:spacing w:val="-2"/>
          <w:sz w:val="22"/>
        </w:rPr>
        <w:t>IR</w:t>
      </w:r>
      <w:r w:rsidRPr="00956910">
        <w:rPr>
          <w:rFonts w:asciiTheme="minorEastAsia" w:hAnsiTheme="minorEastAsia" w:hint="eastAsia"/>
          <w:spacing w:val="-2"/>
          <w:sz w:val="22"/>
        </w:rPr>
        <w:t>事業は、</w:t>
      </w:r>
      <w:r w:rsidRPr="00956910">
        <w:rPr>
          <w:rFonts w:asciiTheme="minorEastAsia" w:hAnsiTheme="minorEastAsia"/>
          <w:spacing w:val="-2"/>
          <w:sz w:val="22"/>
        </w:rPr>
        <w:t>IR</w:t>
      </w:r>
      <w:r w:rsidRPr="00956910">
        <w:rPr>
          <w:rFonts w:asciiTheme="minorEastAsia" w:hAnsiTheme="minorEastAsia" w:hint="eastAsia"/>
          <w:spacing w:val="-2"/>
          <w:sz w:val="22"/>
        </w:rPr>
        <w:t>整備法上</w:t>
      </w:r>
      <w:r w:rsidR="0051327C" w:rsidRPr="00956910">
        <w:rPr>
          <w:rFonts w:asciiTheme="minorEastAsia" w:hAnsiTheme="minorEastAsia" w:hint="eastAsia"/>
          <w:spacing w:val="-2"/>
          <w:sz w:val="22"/>
        </w:rPr>
        <w:t>、</w:t>
      </w:r>
      <w:r w:rsidRPr="00956910">
        <w:rPr>
          <w:rFonts w:asciiTheme="minorEastAsia" w:hAnsiTheme="minorEastAsia" w:hint="eastAsia"/>
          <w:spacing w:val="-2"/>
          <w:sz w:val="22"/>
        </w:rPr>
        <w:t>民間事業者が設置</w:t>
      </w:r>
      <w:r w:rsidR="0051327C" w:rsidRPr="00956910">
        <w:rPr>
          <w:rFonts w:asciiTheme="minorEastAsia" w:hAnsiTheme="minorEastAsia" w:hint="eastAsia"/>
          <w:spacing w:val="-2"/>
          <w:sz w:val="22"/>
        </w:rPr>
        <w:t>、</w:t>
      </w:r>
      <w:r w:rsidRPr="00956910">
        <w:rPr>
          <w:rFonts w:asciiTheme="minorEastAsia" w:hAnsiTheme="minorEastAsia" w:hint="eastAsia"/>
          <w:spacing w:val="-2"/>
          <w:sz w:val="22"/>
        </w:rPr>
        <w:t>運営するとなっており、民間事業者自らの資金で整備設置をした上で、その後長期にわたり事業を運営していくという制度になっている。</w:t>
      </w:r>
    </w:p>
    <w:p w14:paraId="5844A19B" w14:textId="486CA3F9" w:rsidR="00D17872" w:rsidRPr="00956910" w:rsidRDefault="00D17872" w:rsidP="0051327C">
      <w:pPr>
        <w:ind w:leftChars="400" w:left="840" w:firstLineChars="100" w:firstLine="216"/>
        <w:rPr>
          <w:rFonts w:asciiTheme="minorEastAsia" w:hAnsiTheme="minorEastAsia"/>
          <w:spacing w:val="-2"/>
          <w:sz w:val="22"/>
        </w:rPr>
      </w:pPr>
      <w:r w:rsidRPr="00956910">
        <w:rPr>
          <w:rFonts w:asciiTheme="minorEastAsia" w:hAnsiTheme="minorEastAsia" w:hint="eastAsia"/>
          <w:spacing w:val="-2"/>
          <w:sz w:val="22"/>
        </w:rPr>
        <w:t>国では</w:t>
      </w:r>
      <w:r w:rsidRPr="00956910">
        <w:rPr>
          <w:rFonts w:asciiTheme="minorEastAsia" w:hAnsiTheme="minorEastAsia"/>
          <w:spacing w:val="-2"/>
          <w:sz w:val="22"/>
        </w:rPr>
        <w:t>IR</w:t>
      </w:r>
      <w:r w:rsidRPr="00956910">
        <w:rPr>
          <w:rFonts w:asciiTheme="minorEastAsia" w:hAnsiTheme="minorEastAsia" w:hint="eastAsia"/>
          <w:spacing w:val="-2"/>
          <w:sz w:val="22"/>
        </w:rPr>
        <w:t>整備法等</w:t>
      </w:r>
      <w:r w:rsidR="0051327C" w:rsidRPr="00956910">
        <w:rPr>
          <w:rFonts w:asciiTheme="minorEastAsia" w:hAnsiTheme="minorEastAsia" w:hint="eastAsia"/>
          <w:spacing w:val="-2"/>
          <w:sz w:val="22"/>
        </w:rPr>
        <w:t>が</w:t>
      </w:r>
      <w:r w:rsidRPr="00956910">
        <w:rPr>
          <w:rFonts w:asciiTheme="minorEastAsia" w:hAnsiTheme="minorEastAsia" w:hint="eastAsia"/>
          <w:spacing w:val="-2"/>
          <w:sz w:val="22"/>
        </w:rPr>
        <w:t>成立</w:t>
      </w:r>
      <w:r w:rsidR="0051327C" w:rsidRPr="00956910">
        <w:rPr>
          <w:rFonts w:asciiTheme="minorEastAsia" w:hAnsiTheme="minorEastAsia" w:hint="eastAsia"/>
          <w:spacing w:val="-2"/>
          <w:sz w:val="22"/>
        </w:rPr>
        <w:t>した</w:t>
      </w:r>
      <w:r w:rsidR="00624175" w:rsidRPr="00956910">
        <w:rPr>
          <w:rFonts w:asciiTheme="minorEastAsia" w:hAnsiTheme="minorEastAsia" w:hint="eastAsia"/>
          <w:spacing w:val="-2"/>
          <w:sz w:val="22"/>
        </w:rPr>
        <w:t>後</w:t>
      </w:r>
      <w:r w:rsidRPr="00956910">
        <w:rPr>
          <w:rFonts w:asciiTheme="minorEastAsia" w:hAnsiTheme="minorEastAsia" w:hint="eastAsia"/>
          <w:spacing w:val="-2"/>
          <w:sz w:val="22"/>
        </w:rPr>
        <w:t>、基本方針を定めることとなっており、その後カジノの免許等を担当するカジノ管理委員会の設置等が進められることとなる。一方、大阪府、市としては、</w:t>
      </w:r>
      <w:r w:rsidRPr="00956910">
        <w:rPr>
          <w:rFonts w:asciiTheme="minorEastAsia" w:hAnsiTheme="minorEastAsia"/>
          <w:spacing w:val="-2"/>
          <w:sz w:val="22"/>
        </w:rPr>
        <w:t>IR</w:t>
      </w:r>
      <w:r w:rsidRPr="00956910">
        <w:rPr>
          <w:rFonts w:asciiTheme="minorEastAsia" w:hAnsiTheme="minorEastAsia" w:hint="eastAsia"/>
          <w:spacing w:val="-2"/>
          <w:sz w:val="22"/>
        </w:rPr>
        <w:t>推進法の成立を受け、</w:t>
      </w:r>
      <w:r w:rsidRPr="00956910">
        <w:rPr>
          <w:rFonts w:asciiTheme="minorEastAsia" w:hAnsiTheme="minorEastAsia"/>
          <w:spacing w:val="-2"/>
          <w:sz w:val="22"/>
        </w:rPr>
        <w:t>2019</w:t>
      </w:r>
      <w:r w:rsidRPr="00956910">
        <w:rPr>
          <w:rFonts w:asciiTheme="minorEastAsia" w:hAnsiTheme="minorEastAsia" w:hint="eastAsia"/>
          <w:spacing w:val="-2"/>
          <w:sz w:val="22"/>
        </w:rPr>
        <w:t>年</w:t>
      </w:r>
      <w:r w:rsidR="00E80545">
        <w:rPr>
          <w:rFonts w:asciiTheme="minorEastAsia" w:hAnsiTheme="minorEastAsia" w:hint="eastAsia"/>
          <w:spacing w:val="-2"/>
          <w:sz w:val="22"/>
        </w:rPr>
        <w:t>４</w:t>
      </w:r>
      <w:r w:rsidRPr="00956910">
        <w:rPr>
          <w:rFonts w:asciiTheme="minorEastAsia" w:hAnsiTheme="minorEastAsia" w:hint="eastAsia"/>
          <w:spacing w:val="-2"/>
          <w:sz w:val="22"/>
        </w:rPr>
        <w:t>月、</w:t>
      </w:r>
      <w:r w:rsidRPr="00956910">
        <w:rPr>
          <w:rFonts w:asciiTheme="minorEastAsia" w:hAnsiTheme="minorEastAsia"/>
          <w:spacing w:val="-2"/>
          <w:sz w:val="22"/>
        </w:rPr>
        <w:t>IR</w:t>
      </w:r>
      <w:r w:rsidRPr="00956910">
        <w:rPr>
          <w:rFonts w:asciiTheme="minorEastAsia" w:hAnsiTheme="minorEastAsia" w:hint="eastAsia"/>
          <w:spacing w:val="-2"/>
          <w:sz w:val="22"/>
        </w:rPr>
        <w:t>事業の速やかな実現に向けて、課題の把握等も含めてコンセプト募集（</w:t>
      </w:r>
      <w:r w:rsidRPr="00956910">
        <w:rPr>
          <w:rFonts w:asciiTheme="minorEastAsia" w:hAnsiTheme="minorEastAsia"/>
          <w:spacing w:val="-2"/>
          <w:sz w:val="22"/>
        </w:rPr>
        <w:t>RFC</w:t>
      </w:r>
      <w:r w:rsidRPr="00956910">
        <w:rPr>
          <w:rFonts w:asciiTheme="minorEastAsia" w:hAnsiTheme="minorEastAsia" w:hint="eastAsia"/>
          <w:spacing w:val="-2"/>
          <w:sz w:val="22"/>
        </w:rPr>
        <w:t>）を実施したところである。</w:t>
      </w:r>
    </w:p>
    <w:p w14:paraId="5BF88E00" w14:textId="77777777" w:rsidR="00D17872" w:rsidRPr="00956910" w:rsidRDefault="00D17872" w:rsidP="0051327C">
      <w:pPr>
        <w:ind w:leftChars="400" w:left="840" w:firstLineChars="100" w:firstLine="216"/>
        <w:rPr>
          <w:rFonts w:asciiTheme="minorEastAsia" w:hAnsiTheme="minorEastAsia"/>
          <w:spacing w:val="-2"/>
          <w:sz w:val="22"/>
        </w:rPr>
      </w:pPr>
      <w:r w:rsidRPr="00956910">
        <w:rPr>
          <w:rFonts w:asciiTheme="minorEastAsia" w:hAnsiTheme="minorEastAsia" w:hint="eastAsia"/>
          <w:spacing w:val="-2"/>
          <w:sz w:val="22"/>
        </w:rPr>
        <w:t>その後、大阪府・市は、基本方針を受けて実施方針を作成することとなるが、実施方針では施設の種類及び規模を定めることとなる。また事業者については公募することになっているため、実施方針に募集選定に関する事項等を定めて公表している。</w:t>
      </w:r>
    </w:p>
    <w:p w14:paraId="696C75E8" w14:textId="111FA4A6" w:rsidR="00D17872" w:rsidRPr="00956910" w:rsidRDefault="00D17872" w:rsidP="0051327C">
      <w:pPr>
        <w:ind w:leftChars="400" w:left="840" w:firstLineChars="100" w:firstLine="216"/>
        <w:rPr>
          <w:rFonts w:asciiTheme="minorEastAsia" w:hAnsiTheme="minorEastAsia"/>
          <w:spacing w:val="-2"/>
          <w:sz w:val="22"/>
        </w:rPr>
      </w:pPr>
      <w:r w:rsidRPr="00956910">
        <w:rPr>
          <w:rFonts w:asciiTheme="minorEastAsia" w:hAnsiTheme="minorEastAsia" w:hint="eastAsia"/>
          <w:spacing w:val="-2"/>
          <w:sz w:val="22"/>
        </w:rPr>
        <w:t>実施方針を踏まえて、</w:t>
      </w:r>
      <w:r w:rsidRPr="00956910">
        <w:rPr>
          <w:rFonts w:asciiTheme="minorEastAsia" w:hAnsiTheme="minorEastAsia"/>
          <w:spacing w:val="-2"/>
          <w:sz w:val="22"/>
        </w:rPr>
        <w:t>2019</w:t>
      </w:r>
      <w:r w:rsidRPr="00956910">
        <w:rPr>
          <w:rFonts w:asciiTheme="minorEastAsia" w:hAnsiTheme="minorEastAsia" w:hint="eastAsia"/>
          <w:spacing w:val="-2"/>
          <w:sz w:val="22"/>
        </w:rPr>
        <w:t>年</w:t>
      </w:r>
      <w:r w:rsidRPr="00956910">
        <w:rPr>
          <w:rFonts w:asciiTheme="minorEastAsia" w:hAnsiTheme="minorEastAsia"/>
          <w:spacing w:val="-2"/>
          <w:sz w:val="22"/>
        </w:rPr>
        <w:t>12</w:t>
      </w:r>
      <w:r w:rsidRPr="00956910">
        <w:rPr>
          <w:rFonts w:asciiTheme="minorEastAsia" w:hAnsiTheme="minorEastAsia" w:hint="eastAsia"/>
          <w:spacing w:val="-2"/>
          <w:sz w:val="22"/>
        </w:rPr>
        <w:t>月、事業者の公募を開始したが、</w:t>
      </w:r>
      <w:r w:rsidRPr="00956910">
        <w:rPr>
          <w:rFonts w:asciiTheme="minorEastAsia" w:hAnsiTheme="minorEastAsia"/>
          <w:spacing w:val="-2"/>
          <w:sz w:val="22"/>
        </w:rPr>
        <w:t>2019</w:t>
      </w:r>
      <w:r w:rsidRPr="00956910">
        <w:rPr>
          <w:rFonts w:asciiTheme="minorEastAsia" w:hAnsiTheme="minorEastAsia" w:hint="eastAsia"/>
          <w:spacing w:val="-2"/>
          <w:sz w:val="22"/>
        </w:rPr>
        <w:t>年</w:t>
      </w:r>
      <w:r w:rsidRPr="00956910">
        <w:rPr>
          <w:rFonts w:asciiTheme="minorEastAsia" w:hAnsiTheme="minorEastAsia"/>
          <w:spacing w:val="-2"/>
          <w:sz w:val="22"/>
        </w:rPr>
        <w:t>12</w:t>
      </w:r>
      <w:r w:rsidRPr="00956910">
        <w:rPr>
          <w:rFonts w:asciiTheme="minorEastAsia" w:hAnsiTheme="minorEastAsia" w:hint="eastAsia"/>
          <w:spacing w:val="-2"/>
          <w:sz w:val="22"/>
        </w:rPr>
        <w:t>月以降にコロナ禍が生じ、当初の予定が遅れ、</w:t>
      </w:r>
      <w:r w:rsidRPr="00956910">
        <w:rPr>
          <w:rFonts w:asciiTheme="minorEastAsia" w:hAnsiTheme="minorEastAsia"/>
          <w:spacing w:val="-2"/>
          <w:sz w:val="22"/>
        </w:rPr>
        <w:t>2021</w:t>
      </w:r>
      <w:r w:rsidRPr="00956910">
        <w:rPr>
          <w:rFonts w:asciiTheme="minorEastAsia" w:hAnsiTheme="minorEastAsia" w:hint="eastAsia"/>
          <w:spacing w:val="-2"/>
          <w:sz w:val="22"/>
        </w:rPr>
        <w:t>年</w:t>
      </w:r>
      <w:r w:rsidR="00E80545">
        <w:rPr>
          <w:rFonts w:asciiTheme="minorEastAsia" w:hAnsiTheme="minorEastAsia" w:hint="eastAsia"/>
          <w:spacing w:val="-2"/>
          <w:sz w:val="22"/>
        </w:rPr>
        <w:t>３</w:t>
      </w:r>
      <w:r w:rsidRPr="00956910">
        <w:rPr>
          <w:rFonts w:asciiTheme="minorEastAsia" w:hAnsiTheme="minorEastAsia" w:hint="eastAsia"/>
          <w:spacing w:val="-2"/>
          <w:sz w:val="22"/>
        </w:rPr>
        <w:t>月に修正を行った上で、事業者から具体的にどういった事業をするのかというような提案を</w:t>
      </w:r>
      <w:r w:rsidR="004936A0" w:rsidRPr="00956910">
        <w:rPr>
          <w:rFonts w:asciiTheme="minorEastAsia" w:hAnsiTheme="minorEastAsia" w:hint="eastAsia"/>
          <w:spacing w:val="-2"/>
          <w:sz w:val="22"/>
        </w:rPr>
        <w:t>受け</w:t>
      </w:r>
      <w:r w:rsidRPr="00956910">
        <w:rPr>
          <w:rFonts w:asciiTheme="minorEastAsia" w:hAnsiTheme="minorEastAsia" w:hint="eastAsia"/>
          <w:spacing w:val="-2"/>
          <w:sz w:val="22"/>
        </w:rPr>
        <w:t>て、</w:t>
      </w:r>
      <w:r w:rsidRPr="00956910">
        <w:rPr>
          <w:rFonts w:asciiTheme="minorEastAsia" w:hAnsiTheme="minorEastAsia"/>
          <w:spacing w:val="-2"/>
          <w:sz w:val="22"/>
        </w:rPr>
        <w:t>2021</w:t>
      </w:r>
      <w:r w:rsidRPr="00956910">
        <w:rPr>
          <w:rFonts w:asciiTheme="minorEastAsia" w:hAnsiTheme="minorEastAsia" w:hint="eastAsia"/>
          <w:spacing w:val="-2"/>
          <w:sz w:val="22"/>
        </w:rPr>
        <w:t>年</w:t>
      </w:r>
      <w:r w:rsidR="00E80545">
        <w:rPr>
          <w:rFonts w:asciiTheme="minorEastAsia" w:hAnsiTheme="minorEastAsia" w:hint="eastAsia"/>
          <w:spacing w:val="-2"/>
          <w:sz w:val="22"/>
        </w:rPr>
        <w:t>９</w:t>
      </w:r>
      <w:r w:rsidRPr="00956910">
        <w:rPr>
          <w:rFonts w:asciiTheme="minorEastAsia" w:hAnsiTheme="minorEastAsia" w:hint="eastAsia"/>
          <w:spacing w:val="-2"/>
          <w:sz w:val="22"/>
        </w:rPr>
        <w:t>月に事業者の選定をしたという流れになっている。</w:t>
      </w:r>
    </w:p>
    <w:p w14:paraId="00F4324E" w14:textId="3E681095" w:rsidR="00D17872" w:rsidRPr="00956910" w:rsidRDefault="00D17872" w:rsidP="0051327C">
      <w:pPr>
        <w:ind w:leftChars="400" w:left="840" w:firstLineChars="100" w:firstLine="216"/>
        <w:rPr>
          <w:rFonts w:asciiTheme="minorEastAsia" w:hAnsiTheme="minorEastAsia"/>
          <w:spacing w:val="-2"/>
          <w:sz w:val="22"/>
        </w:rPr>
      </w:pPr>
      <w:r w:rsidRPr="00956910">
        <w:rPr>
          <w:rFonts w:asciiTheme="minorEastAsia" w:hAnsiTheme="minorEastAsia" w:hint="eastAsia"/>
          <w:spacing w:val="-2"/>
          <w:sz w:val="22"/>
        </w:rPr>
        <w:t>その後、</w:t>
      </w:r>
      <w:r w:rsidR="00420EDA" w:rsidRPr="00956910">
        <w:rPr>
          <w:rFonts w:asciiTheme="minorEastAsia" w:hAnsiTheme="minorEastAsia" w:hint="eastAsia"/>
          <w:spacing w:val="-2"/>
          <w:sz w:val="22"/>
        </w:rPr>
        <w:t>大阪府・市</w:t>
      </w:r>
      <w:r w:rsidRPr="00956910">
        <w:rPr>
          <w:rFonts w:asciiTheme="minorEastAsia" w:hAnsiTheme="minorEastAsia" w:hint="eastAsia"/>
          <w:spacing w:val="-2"/>
          <w:sz w:val="22"/>
        </w:rPr>
        <w:t>及び事業者は、共同で区域整備計画を作成した上で、地域の合意形成のための公聴会や説明会を実施した上で、大阪府議会、大阪市議会の議決を得て、</w:t>
      </w:r>
      <w:r w:rsidRPr="00956910">
        <w:rPr>
          <w:rFonts w:asciiTheme="minorEastAsia" w:hAnsiTheme="minorEastAsia"/>
          <w:spacing w:val="-2"/>
          <w:sz w:val="22"/>
        </w:rPr>
        <w:t>2022</w:t>
      </w:r>
      <w:r w:rsidRPr="00956910">
        <w:rPr>
          <w:rFonts w:asciiTheme="minorEastAsia" w:hAnsiTheme="minorEastAsia" w:hint="eastAsia"/>
          <w:spacing w:val="-2"/>
          <w:sz w:val="22"/>
        </w:rPr>
        <w:t>年４月に区域認定申請を行ったところである。</w:t>
      </w:r>
    </w:p>
    <w:p w14:paraId="333A98D4" w14:textId="036F3176" w:rsidR="00D17872" w:rsidRPr="00956910" w:rsidRDefault="00D17872" w:rsidP="0051327C">
      <w:pPr>
        <w:ind w:leftChars="400" w:left="840" w:firstLineChars="100" w:firstLine="216"/>
        <w:rPr>
          <w:rFonts w:asciiTheme="minorEastAsia" w:hAnsiTheme="minorEastAsia"/>
          <w:spacing w:val="-2"/>
          <w:sz w:val="22"/>
        </w:rPr>
      </w:pPr>
      <w:r w:rsidRPr="00956910">
        <w:rPr>
          <w:rFonts w:asciiTheme="minorEastAsia" w:hAnsiTheme="minorEastAsia" w:hint="eastAsia"/>
          <w:spacing w:val="-2"/>
          <w:sz w:val="22"/>
        </w:rPr>
        <w:t>区域認定申請は、約１年間、国の審査委員会による審査を経て、</w:t>
      </w:r>
      <w:r w:rsidRPr="00956910">
        <w:rPr>
          <w:rFonts w:asciiTheme="minorEastAsia" w:hAnsiTheme="minorEastAsia"/>
          <w:spacing w:val="-2"/>
          <w:sz w:val="22"/>
        </w:rPr>
        <w:t>2023</w:t>
      </w:r>
      <w:r w:rsidRPr="00956910">
        <w:rPr>
          <w:rFonts w:asciiTheme="minorEastAsia" w:hAnsiTheme="minorEastAsia" w:hint="eastAsia"/>
          <w:spacing w:val="-2"/>
          <w:sz w:val="22"/>
        </w:rPr>
        <w:t>年</w:t>
      </w:r>
      <w:r w:rsidR="00E80545">
        <w:rPr>
          <w:rFonts w:asciiTheme="minorEastAsia" w:hAnsiTheme="minorEastAsia" w:hint="eastAsia"/>
          <w:spacing w:val="-2"/>
          <w:sz w:val="22"/>
        </w:rPr>
        <w:t>４</w:t>
      </w:r>
      <w:r w:rsidRPr="00956910">
        <w:rPr>
          <w:rFonts w:asciiTheme="minorEastAsia" w:hAnsiTheme="minorEastAsia" w:hint="eastAsia"/>
          <w:spacing w:val="-2"/>
          <w:sz w:val="22"/>
        </w:rPr>
        <w:t>月に認定されたという状況である。</w:t>
      </w:r>
    </w:p>
    <w:p w14:paraId="6A05C339" w14:textId="3950F15F" w:rsidR="00D17872" w:rsidRPr="00956910" w:rsidRDefault="00D17872" w:rsidP="0051327C">
      <w:pPr>
        <w:ind w:leftChars="400" w:left="840" w:firstLineChars="100" w:firstLine="216"/>
        <w:rPr>
          <w:rFonts w:asciiTheme="minorEastAsia" w:hAnsiTheme="minorEastAsia"/>
          <w:spacing w:val="-2"/>
          <w:sz w:val="22"/>
        </w:rPr>
      </w:pPr>
      <w:r w:rsidRPr="00956910">
        <w:rPr>
          <w:rFonts w:asciiTheme="minorEastAsia" w:hAnsiTheme="minorEastAsia" w:hint="eastAsia"/>
          <w:spacing w:val="-2"/>
          <w:sz w:val="22"/>
        </w:rPr>
        <w:t>そしてその後、</w:t>
      </w:r>
      <w:r w:rsidRPr="00956910">
        <w:rPr>
          <w:rFonts w:asciiTheme="minorEastAsia" w:hAnsiTheme="minorEastAsia"/>
          <w:spacing w:val="-2"/>
          <w:sz w:val="22"/>
        </w:rPr>
        <w:t>IR</w:t>
      </w:r>
      <w:r w:rsidRPr="00956910">
        <w:rPr>
          <w:rFonts w:asciiTheme="minorEastAsia" w:hAnsiTheme="minorEastAsia" w:hint="eastAsia"/>
          <w:spacing w:val="-2"/>
          <w:sz w:val="22"/>
        </w:rPr>
        <w:t>事業の実施に</w:t>
      </w:r>
      <w:r w:rsidR="00420EDA" w:rsidRPr="00956910">
        <w:rPr>
          <w:rFonts w:asciiTheme="minorEastAsia" w:hAnsiTheme="minorEastAsia" w:hint="eastAsia"/>
          <w:spacing w:val="-2"/>
          <w:sz w:val="22"/>
        </w:rPr>
        <w:t>必要となる</w:t>
      </w:r>
      <w:r w:rsidRPr="00956910">
        <w:rPr>
          <w:rFonts w:asciiTheme="minorEastAsia" w:hAnsiTheme="minorEastAsia" w:hint="eastAsia"/>
          <w:spacing w:val="-2"/>
          <w:sz w:val="22"/>
        </w:rPr>
        <w:t>具体的な</w:t>
      </w:r>
      <w:r w:rsidR="00420EDA" w:rsidRPr="00956910">
        <w:rPr>
          <w:rFonts w:asciiTheme="minorEastAsia" w:hAnsiTheme="minorEastAsia" w:hint="eastAsia"/>
          <w:spacing w:val="-2"/>
          <w:sz w:val="22"/>
        </w:rPr>
        <w:t>事項を定めた</w:t>
      </w:r>
      <w:r w:rsidRPr="00956910">
        <w:rPr>
          <w:rFonts w:asciiTheme="minorEastAsia" w:hAnsiTheme="minorEastAsia" w:hint="eastAsia"/>
          <w:spacing w:val="-2"/>
          <w:sz w:val="22"/>
        </w:rPr>
        <w:t>契約として、大阪府・市と事業者は実施協定を締結し、</w:t>
      </w:r>
      <w:r w:rsidRPr="00956910">
        <w:rPr>
          <w:rFonts w:asciiTheme="minorEastAsia" w:hAnsiTheme="minorEastAsia"/>
          <w:spacing w:val="-2"/>
          <w:sz w:val="22"/>
        </w:rPr>
        <w:t>IR</w:t>
      </w:r>
      <w:r w:rsidRPr="00956910">
        <w:rPr>
          <w:rFonts w:asciiTheme="minorEastAsia" w:hAnsiTheme="minorEastAsia" w:hint="eastAsia"/>
          <w:spacing w:val="-2"/>
          <w:sz w:val="22"/>
        </w:rPr>
        <w:t>事業を行うのは大阪市の土地であるため、大阪市と事業者で、</w:t>
      </w:r>
      <w:r w:rsidRPr="00956910">
        <w:rPr>
          <w:rFonts w:asciiTheme="minorEastAsia" w:hAnsiTheme="minorEastAsia"/>
          <w:spacing w:val="-2"/>
          <w:sz w:val="22"/>
        </w:rPr>
        <w:t>2023</w:t>
      </w:r>
      <w:r w:rsidRPr="00956910">
        <w:rPr>
          <w:rFonts w:asciiTheme="minorEastAsia" w:hAnsiTheme="minorEastAsia" w:hint="eastAsia"/>
          <w:spacing w:val="-2"/>
          <w:sz w:val="22"/>
        </w:rPr>
        <w:t>年</w:t>
      </w:r>
      <w:r w:rsidR="0051327C" w:rsidRPr="00956910">
        <w:rPr>
          <w:rFonts w:asciiTheme="minorEastAsia" w:hAnsiTheme="minorEastAsia" w:hint="eastAsia"/>
          <w:spacing w:val="-2"/>
          <w:sz w:val="22"/>
        </w:rPr>
        <w:t>９</w:t>
      </w:r>
      <w:r w:rsidRPr="00956910">
        <w:rPr>
          <w:rFonts w:asciiTheme="minorEastAsia" w:hAnsiTheme="minorEastAsia" w:hint="eastAsia"/>
          <w:spacing w:val="-2"/>
          <w:sz w:val="22"/>
        </w:rPr>
        <w:t>月、事業用定期借地権設定契約を締結したところである。</w:t>
      </w:r>
    </w:p>
    <w:p w14:paraId="7A1F4E9D" w14:textId="09F4ADC7" w:rsidR="00D17872" w:rsidRPr="00956910" w:rsidRDefault="00D17872" w:rsidP="00732597">
      <w:pPr>
        <w:ind w:leftChars="400" w:left="840" w:firstLineChars="100" w:firstLine="216"/>
        <w:rPr>
          <w:rFonts w:asciiTheme="minorEastAsia" w:hAnsiTheme="minorEastAsia"/>
          <w:spacing w:val="-2"/>
          <w:sz w:val="22"/>
        </w:rPr>
      </w:pPr>
      <w:r w:rsidRPr="00956910">
        <w:rPr>
          <w:rFonts w:asciiTheme="minorEastAsia" w:hAnsiTheme="minorEastAsia" w:hint="eastAsia"/>
          <w:spacing w:val="-2"/>
          <w:sz w:val="22"/>
        </w:rPr>
        <w:t>今後、具体的に</w:t>
      </w:r>
      <w:r w:rsidRPr="00956910">
        <w:rPr>
          <w:rFonts w:asciiTheme="minorEastAsia" w:hAnsiTheme="minorEastAsia"/>
          <w:spacing w:val="-2"/>
          <w:sz w:val="22"/>
        </w:rPr>
        <w:t>IR</w:t>
      </w:r>
      <w:r w:rsidRPr="00956910">
        <w:rPr>
          <w:rFonts w:asciiTheme="minorEastAsia" w:hAnsiTheme="minorEastAsia" w:hint="eastAsia"/>
          <w:spacing w:val="-2"/>
          <w:sz w:val="22"/>
        </w:rPr>
        <w:t>施設の詳細な</w:t>
      </w:r>
      <w:r w:rsidR="00420EDA" w:rsidRPr="00956910">
        <w:rPr>
          <w:rFonts w:asciiTheme="minorEastAsia" w:hAnsiTheme="minorEastAsia" w:hint="eastAsia"/>
          <w:spacing w:val="-2"/>
          <w:sz w:val="22"/>
        </w:rPr>
        <w:t>設計</w:t>
      </w:r>
      <w:r w:rsidRPr="00956910">
        <w:rPr>
          <w:rFonts w:asciiTheme="minorEastAsia" w:hAnsiTheme="minorEastAsia" w:hint="eastAsia"/>
          <w:spacing w:val="-2"/>
          <w:sz w:val="22"/>
        </w:rPr>
        <w:t>を進めて建設を実施し、</w:t>
      </w:r>
      <w:r w:rsidRPr="00956910">
        <w:rPr>
          <w:rFonts w:asciiTheme="minorEastAsia" w:hAnsiTheme="minorEastAsia"/>
          <w:spacing w:val="-2"/>
          <w:sz w:val="22"/>
        </w:rPr>
        <w:t>2030</w:t>
      </w:r>
      <w:r w:rsidRPr="00956910">
        <w:rPr>
          <w:rFonts w:asciiTheme="minorEastAsia" w:hAnsiTheme="minorEastAsia" w:hint="eastAsia"/>
          <w:spacing w:val="-2"/>
          <w:sz w:val="22"/>
        </w:rPr>
        <w:t>年秋の開業を目指していくこととなる。</w:t>
      </w:r>
    </w:p>
    <w:p w14:paraId="27F0F469" w14:textId="3C64FD12" w:rsidR="0051327C" w:rsidRPr="00956910" w:rsidRDefault="0051327C" w:rsidP="0051327C">
      <w:pPr>
        <w:rPr>
          <w:rFonts w:asciiTheme="minorEastAsia" w:hAnsiTheme="minorEastAsia"/>
          <w:spacing w:val="-2"/>
          <w:sz w:val="22"/>
        </w:rPr>
      </w:pPr>
      <w:r w:rsidRPr="00956910">
        <w:rPr>
          <w:rFonts w:asciiTheme="minorEastAsia" w:hAnsiTheme="minorEastAsia" w:hint="eastAsia"/>
          <w:spacing w:val="-2"/>
          <w:sz w:val="22"/>
        </w:rPr>
        <w:t xml:space="preserve">　　　イ　</w:t>
      </w:r>
      <w:r w:rsidR="003D5ABB" w:rsidRPr="00956910">
        <w:rPr>
          <w:rFonts w:asciiTheme="minorEastAsia" w:hAnsiTheme="minorEastAsia" w:hint="eastAsia"/>
          <w:spacing w:val="-2"/>
          <w:sz w:val="22"/>
        </w:rPr>
        <w:t>２つの数字</w:t>
      </w:r>
      <w:r w:rsidRPr="00956910">
        <w:rPr>
          <w:rFonts w:asciiTheme="minorEastAsia" w:hAnsiTheme="minorEastAsia" w:hint="eastAsia"/>
          <w:spacing w:val="-2"/>
          <w:sz w:val="22"/>
        </w:rPr>
        <w:t>について</w:t>
      </w:r>
    </w:p>
    <w:p w14:paraId="1864DFCA" w14:textId="23B4F834" w:rsidR="00950D53" w:rsidRPr="00956910" w:rsidRDefault="00950D53" w:rsidP="00950D53">
      <w:pPr>
        <w:ind w:leftChars="-100" w:left="870" w:hangingChars="500" w:hanging="1080"/>
        <w:rPr>
          <w:rFonts w:asciiTheme="minorEastAsia" w:hAnsiTheme="minorEastAsia"/>
          <w:spacing w:val="-2"/>
          <w:sz w:val="22"/>
        </w:rPr>
      </w:pPr>
      <w:r w:rsidRPr="00956910">
        <w:rPr>
          <w:rFonts w:asciiTheme="minorEastAsia" w:hAnsiTheme="minorEastAsia" w:hint="eastAsia"/>
          <w:spacing w:val="-2"/>
          <w:sz w:val="22"/>
        </w:rPr>
        <w:t xml:space="preserve">　　　　　　今回、事業者において２つの数字がノウハウあるいは営業上の秘密に該当する旨の申出をしているところである。もっとも、実施機関はこの事業者の申出のみならず、公開を求められている文書を確認し、２つの数字が</w:t>
      </w:r>
      <w:r w:rsidR="00D87C2C" w:rsidRPr="00956910">
        <w:rPr>
          <w:rFonts w:asciiTheme="minorEastAsia" w:hAnsiTheme="minorEastAsia" w:hint="eastAsia"/>
          <w:spacing w:val="-2"/>
          <w:sz w:val="22"/>
        </w:rPr>
        <w:t>法人情報</w:t>
      </w:r>
      <w:r w:rsidR="00A036C4" w:rsidRPr="00956910">
        <w:rPr>
          <w:rFonts w:asciiTheme="minorEastAsia" w:hAnsiTheme="minorEastAsia" w:hint="eastAsia"/>
          <w:spacing w:val="-2"/>
          <w:sz w:val="22"/>
        </w:rPr>
        <w:t>（</w:t>
      </w:r>
      <w:r w:rsidR="00B247D8" w:rsidRPr="00956910">
        <w:rPr>
          <w:rFonts w:asciiTheme="minorEastAsia" w:hAnsiTheme="minorEastAsia" w:hint="eastAsia"/>
          <w:spacing w:val="-2"/>
          <w:sz w:val="22"/>
        </w:rPr>
        <w:t>条例第８条第１項第１号</w:t>
      </w:r>
      <w:r w:rsidR="00A036C4" w:rsidRPr="00956910">
        <w:rPr>
          <w:rFonts w:asciiTheme="minorEastAsia" w:hAnsiTheme="minorEastAsia" w:hint="eastAsia"/>
          <w:spacing w:val="-2"/>
          <w:sz w:val="22"/>
        </w:rPr>
        <w:t>）</w:t>
      </w:r>
      <w:r w:rsidR="00D87C2C" w:rsidRPr="00956910">
        <w:rPr>
          <w:rFonts w:asciiTheme="minorEastAsia" w:hAnsiTheme="minorEastAsia" w:hint="eastAsia"/>
          <w:spacing w:val="-2"/>
          <w:sz w:val="22"/>
        </w:rPr>
        <w:t>及び事務執行支障情報</w:t>
      </w:r>
      <w:r w:rsidR="00B247D8" w:rsidRPr="00956910">
        <w:rPr>
          <w:rFonts w:asciiTheme="minorEastAsia" w:hAnsiTheme="minorEastAsia" w:hint="eastAsia"/>
          <w:spacing w:val="-2"/>
          <w:sz w:val="22"/>
        </w:rPr>
        <w:t>（条例第８条第１項第４号）</w:t>
      </w:r>
      <w:r w:rsidRPr="00956910">
        <w:rPr>
          <w:rFonts w:asciiTheme="minorEastAsia" w:hAnsiTheme="minorEastAsia" w:hint="eastAsia"/>
          <w:spacing w:val="-2"/>
          <w:sz w:val="22"/>
        </w:rPr>
        <w:t>に該当すると判断したものであり、以下詳述する。</w:t>
      </w:r>
    </w:p>
    <w:p w14:paraId="11C37F30" w14:textId="462F2E0F" w:rsidR="00D17872" w:rsidRPr="00956910" w:rsidRDefault="003D5ABB" w:rsidP="00D87C2C">
      <w:pPr>
        <w:ind w:leftChars="400" w:left="840" w:firstLineChars="100" w:firstLine="216"/>
        <w:rPr>
          <w:rFonts w:asciiTheme="minorEastAsia" w:hAnsiTheme="minorEastAsia"/>
          <w:spacing w:val="-2"/>
          <w:sz w:val="22"/>
        </w:rPr>
      </w:pPr>
      <w:r w:rsidRPr="00956910">
        <w:rPr>
          <w:rFonts w:asciiTheme="minorEastAsia" w:hAnsiTheme="minorEastAsia" w:hint="eastAsia"/>
          <w:spacing w:val="-2"/>
          <w:sz w:val="22"/>
        </w:rPr>
        <w:t>２つの数字</w:t>
      </w:r>
      <w:r w:rsidR="00D17872" w:rsidRPr="00956910">
        <w:rPr>
          <w:rFonts w:asciiTheme="minorEastAsia" w:hAnsiTheme="minorEastAsia" w:hint="eastAsia"/>
          <w:spacing w:val="-2"/>
          <w:sz w:val="22"/>
        </w:rPr>
        <w:t>のうち、年間入場者</w:t>
      </w:r>
      <w:r w:rsidR="008D464D" w:rsidRPr="00956910">
        <w:rPr>
          <w:rFonts w:asciiTheme="minorEastAsia" w:hAnsiTheme="minorEastAsia" w:hint="eastAsia"/>
          <w:spacing w:val="-2"/>
          <w:sz w:val="22"/>
        </w:rPr>
        <w:t>延べ</w:t>
      </w:r>
      <w:r w:rsidR="00D17872" w:rsidRPr="00956910">
        <w:rPr>
          <w:rFonts w:asciiTheme="minorEastAsia" w:hAnsiTheme="minorEastAsia" w:hint="eastAsia"/>
          <w:spacing w:val="-2"/>
          <w:sz w:val="22"/>
        </w:rPr>
        <w:t>人数については</w:t>
      </w:r>
      <w:bookmarkStart w:id="1" w:name="_Hlk177032132"/>
      <w:r w:rsidR="008436F8" w:rsidRPr="00956910">
        <w:rPr>
          <w:rFonts w:asciiTheme="minorEastAsia" w:hAnsiTheme="minorEastAsia" w:hint="eastAsia"/>
          <w:spacing w:val="-2"/>
          <w:sz w:val="22"/>
        </w:rPr>
        <w:t>本件</w:t>
      </w:r>
      <w:r w:rsidR="00D17872" w:rsidRPr="00956910">
        <w:rPr>
          <w:rFonts w:asciiTheme="minorEastAsia" w:hAnsiTheme="minorEastAsia" w:hint="eastAsia"/>
          <w:spacing w:val="-2"/>
          <w:sz w:val="22"/>
        </w:rPr>
        <w:t>提案書類の様式Ｆ及び</w:t>
      </w:r>
      <w:r w:rsidR="008436F8" w:rsidRPr="00956910">
        <w:rPr>
          <w:rFonts w:asciiTheme="minorEastAsia" w:hAnsiTheme="minorEastAsia" w:hint="eastAsia"/>
          <w:spacing w:val="-2"/>
          <w:sz w:val="22"/>
        </w:rPr>
        <w:t>本件</w:t>
      </w:r>
      <w:r w:rsidR="00D17872" w:rsidRPr="00956910">
        <w:rPr>
          <w:rFonts w:asciiTheme="minorEastAsia" w:hAnsiTheme="minorEastAsia" w:hint="eastAsia"/>
          <w:spacing w:val="-2"/>
          <w:sz w:val="22"/>
        </w:rPr>
        <w:t>認定申請書類の解説</w:t>
      </w:r>
      <w:r w:rsidR="00420EDA" w:rsidRPr="00956910">
        <w:rPr>
          <w:rFonts w:asciiTheme="minorEastAsia" w:hAnsiTheme="minorEastAsia" w:hint="eastAsia"/>
          <w:spacing w:val="-2"/>
          <w:sz w:val="22"/>
        </w:rPr>
        <w:t>資料・</w:t>
      </w:r>
      <w:r w:rsidR="00D17872" w:rsidRPr="00956910">
        <w:rPr>
          <w:rFonts w:asciiTheme="minorEastAsia" w:hAnsiTheme="minorEastAsia" w:hint="eastAsia"/>
          <w:spacing w:val="-2"/>
          <w:sz w:val="22"/>
        </w:rPr>
        <w:t>評価</w:t>
      </w:r>
      <w:r w:rsidR="00D17872" w:rsidRPr="00956910">
        <w:rPr>
          <w:rFonts w:asciiTheme="minorEastAsia" w:hAnsiTheme="minorEastAsia"/>
          <w:spacing w:val="-2"/>
          <w:sz w:val="22"/>
        </w:rPr>
        <w:t>21</w:t>
      </w:r>
      <w:r w:rsidR="00D17872" w:rsidRPr="00956910">
        <w:rPr>
          <w:rFonts w:asciiTheme="minorEastAsia" w:hAnsiTheme="minorEastAsia" w:hint="eastAsia"/>
          <w:spacing w:val="-2"/>
          <w:sz w:val="22"/>
        </w:rPr>
        <w:t>－４、</w:t>
      </w:r>
      <w:r w:rsidR="00D17872" w:rsidRPr="00956910">
        <w:rPr>
          <w:rFonts w:asciiTheme="minorEastAsia" w:hAnsiTheme="minorEastAsia"/>
          <w:spacing w:val="-2"/>
          <w:sz w:val="22"/>
        </w:rPr>
        <w:t>21</w:t>
      </w:r>
      <w:r w:rsidR="00D17872" w:rsidRPr="00956910">
        <w:rPr>
          <w:rFonts w:asciiTheme="minorEastAsia" w:hAnsiTheme="minorEastAsia" w:hint="eastAsia"/>
          <w:spacing w:val="-2"/>
          <w:sz w:val="22"/>
        </w:rPr>
        <w:t>－７</w:t>
      </w:r>
      <w:bookmarkEnd w:id="1"/>
      <w:r w:rsidRPr="00956910">
        <w:rPr>
          <w:rFonts w:asciiTheme="minorEastAsia" w:hAnsiTheme="minorEastAsia" w:hint="eastAsia"/>
          <w:spacing w:val="-2"/>
          <w:sz w:val="22"/>
        </w:rPr>
        <w:t>に</w:t>
      </w:r>
      <w:r w:rsidR="00D17872" w:rsidRPr="00956910">
        <w:rPr>
          <w:rFonts w:asciiTheme="minorEastAsia" w:hAnsiTheme="minorEastAsia" w:hint="eastAsia"/>
          <w:spacing w:val="-2"/>
          <w:sz w:val="22"/>
        </w:rPr>
        <w:t>記載されている。一方、</w:t>
      </w:r>
      <w:bookmarkStart w:id="2" w:name="_Hlk177035705"/>
      <w:r w:rsidR="00D17872" w:rsidRPr="00956910">
        <w:rPr>
          <w:rFonts w:asciiTheme="minorEastAsia" w:hAnsiTheme="minorEastAsia" w:hint="eastAsia"/>
          <w:spacing w:val="-2"/>
          <w:sz w:val="22"/>
        </w:rPr>
        <w:t>年間平均入場回数</w:t>
      </w:r>
      <w:bookmarkEnd w:id="2"/>
      <w:r w:rsidR="00D17872" w:rsidRPr="00956910">
        <w:rPr>
          <w:rFonts w:asciiTheme="minorEastAsia" w:hAnsiTheme="minorEastAsia" w:hint="eastAsia"/>
          <w:spacing w:val="-2"/>
          <w:sz w:val="22"/>
        </w:rPr>
        <w:t>はこれらに記載されていないが、これに関連する情報が記載されている。</w:t>
      </w:r>
    </w:p>
    <w:p w14:paraId="13F30BBD" w14:textId="391823F4" w:rsidR="00D17872" w:rsidRPr="00956910" w:rsidRDefault="00D17872" w:rsidP="0051327C">
      <w:pPr>
        <w:ind w:leftChars="400" w:left="840" w:firstLineChars="100" w:firstLine="216"/>
        <w:rPr>
          <w:rFonts w:asciiTheme="minorEastAsia" w:hAnsiTheme="minorEastAsia"/>
          <w:spacing w:val="-2"/>
          <w:sz w:val="22"/>
        </w:rPr>
      </w:pPr>
      <w:r w:rsidRPr="00956910">
        <w:rPr>
          <w:rFonts w:asciiTheme="minorEastAsia" w:hAnsiTheme="minorEastAsia" w:hint="eastAsia"/>
          <w:spacing w:val="-2"/>
          <w:sz w:val="22"/>
        </w:rPr>
        <w:t>法人情報の該当性について、</w:t>
      </w:r>
      <w:r w:rsidR="003D5ABB" w:rsidRPr="00956910">
        <w:rPr>
          <w:rFonts w:asciiTheme="minorEastAsia" w:hAnsiTheme="minorEastAsia" w:hint="eastAsia"/>
          <w:spacing w:val="-2"/>
          <w:sz w:val="22"/>
        </w:rPr>
        <w:t>２つの数字</w:t>
      </w:r>
      <w:r w:rsidRPr="00956910">
        <w:rPr>
          <w:rFonts w:asciiTheme="minorEastAsia" w:hAnsiTheme="minorEastAsia" w:hint="eastAsia"/>
          <w:spacing w:val="-2"/>
          <w:sz w:val="22"/>
        </w:rPr>
        <w:t>は、民間事業者がこれまで培ってきた知見、あるいはマカオやラスベガスでのカジノ事業を運営している事業者が持っている数字を用いて算出されており、当然非公表のもので、かつ法人の営業上の秘密に当たるため、数字</w:t>
      </w:r>
      <w:r w:rsidRPr="00956910">
        <w:rPr>
          <w:rFonts w:asciiTheme="minorEastAsia" w:hAnsiTheme="minorEastAsia" w:hint="eastAsia"/>
          <w:spacing w:val="-2"/>
          <w:sz w:val="22"/>
        </w:rPr>
        <w:lastRenderedPageBreak/>
        <w:t>そのもののほか、事業者のこれまでの知見等から大阪</w:t>
      </w:r>
      <w:r w:rsidRPr="00956910">
        <w:rPr>
          <w:rFonts w:asciiTheme="minorEastAsia" w:hAnsiTheme="minorEastAsia"/>
          <w:spacing w:val="-2"/>
          <w:sz w:val="22"/>
        </w:rPr>
        <w:t>IR</w:t>
      </w:r>
      <w:r w:rsidRPr="00956910">
        <w:rPr>
          <w:rFonts w:asciiTheme="minorEastAsia" w:hAnsiTheme="minorEastAsia" w:hint="eastAsia"/>
          <w:spacing w:val="-2"/>
          <w:sz w:val="22"/>
        </w:rPr>
        <w:t>に合わせて</w:t>
      </w:r>
      <w:r w:rsidR="00420EDA" w:rsidRPr="00956910">
        <w:rPr>
          <w:rFonts w:asciiTheme="minorEastAsia" w:hAnsiTheme="minorEastAsia" w:hint="eastAsia"/>
          <w:spacing w:val="-2"/>
          <w:sz w:val="22"/>
        </w:rPr>
        <w:t>調整</w:t>
      </w:r>
      <w:r w:rsidRPr="00956910">
        <w:rPr>
          <w:rFonts w:asciiTheme="minorEastAsia" w:hAnsiTheme="minorEastAsia" w:hint="eastAsia"/>
          <w:spacing w:val="-2"/>
          <w:sz w:val="22"/>
        </w:rPr>
        <w:t>を行っており、公表できるような情報ではなく、法人情報に当たると考えている。</w:t>
      </w:r>
    </w:p>
    <w:p w14:paraId="6E160715" w14:textId="29508102" w:rsidR="00D17872" w:rsidRPr="00956910" w:rsidRDefault="00D17872" w:rsidP="003D2319">
      <w:pPr>
        <w:ind w:left="864" w:hangingChars="400" w:hanging="864"/>
        <w:rPr>
          <w:rFonts w:asciiTheme="minorEastAsia" w:hAnsiTheme="minorEastAsia"/>
          <w:spacing w:val="-2"/>
          <w:sz w:val="22"/>
        </w:rPr>
      </w:pPr>
      <w:r w:rsidRPr="00956910">
        <w:rPr>
          <w:rFonts w:asciiTheme="minorEastAsia" w:hAnsiTheme="minorEastAsia" w:hint="eastAsia"/>
          <w:spacing w:val="-2"/>
          <w:sz w:val="22"/>
        </w:rPr>
        <w:t xml:space="preserve">　</w:t>
      </w:r>
      <w:r w:rsidR="00D66EC9" w:rsidRPr="00956910">
        <w:rPr>
          <w:rFonts w:asciiTheme="minorEastAsia" w:hAnsiTheme="minorEastAsia" w:hint="eastAsia"/>
          <w:spacing w:val="-2"/>
          <w:sz w:val="22"/>
        </w:rPr>
        <w:t xml:space="preserve">　　　</w:t>
      </w:r>
      <w:r w:rsidR="0051327C" w:rsidRPr="00956910">
        <w:rPr>
          <w:rFonts w:asciiTheme="minorEastAsia" w:hAnsiTheme="minorEastAsia" w:hint="eastAsia"/>
          <w:spacing w:val="-2"/>
          <w:sz w:val="22"/>
        </w:rPr>
        <w:t xml:space="preserve">　</w:t>
      </w:r>
      <w:r w:rsidRPr="00956910">
        <w:rPr>
          <w:rFonts w:asciiTheme="minorEastAsia" w:hAnsiTheme="minorEastAsia" w:hint="eastAsia"/>
          <w:spacing w:val="-2"/>
          <w:sz w:val="22"/>
        </w:rPr>
        <w:t>仮にこういった営業上の秘密、内部管理情報としての過去のカジノ施設の実績等を用いて大阪</w:t>
      </w:r>
      <w:r w:rsidRPr="00956910">
        <w:rPr>
          <w:rFonts w:asciiTheme="minorEastAsia" w:hAnsiTheme="minorEastAsia"/>
          <w:spacing w:val="-2"/>
          <w:sz w:val="22"/>
        </w:rPr>
        <w:t>IR</w:t>
      </w:r>
      <w:r w:rsidRPr="00956910">
        <w:rPr>
          <w:rFonts w:asciiTheme="minorEastAsia" w:hAnsiTheme="minorEastAsia" w:hint="eastAsia"/>
          <w:spacing w:val="-2"/>
          <w:sz w:val="22"/>
        </w:rPr>
        <w:t>のために算出された</w:t>
      </w:r>
      <w:r w:rsidR="003D5ABB" w:rsidRPr="00956910">
        <w:rPr>
          <w:rFonts w:asciiTheme="minorEastAsia" w:hAnsiTheme="minorEastAsia" w:hint="eastAsia"/>
          <w:spacing w:val="-2"/>
          <w:sz w:val="22"/>
        </w:rPr>
        <w:t>２つの数字</w:t>
      </w:r>
      <w:r w:rsidRPr="00956910">
        <w:rPr>
          <w:rFonts w:asciiTheme="minorEastAsia" w:hAnsiTheme="minorEastAsia" w:hint="eastAsia"/>
          <w:spacing w:val="-2"/>
          <w:sz w:val="22"/>
        </w:rPr>
        <w:t>が公開</w:t>
      </w:r>
      <w:r w:rsidR="0051327C" w:rsidRPr="00956910">
        <w:rPr>
          <w:rFonts w:asciiTheme="minorEastAsia" w:hAnsiTheme="minorEastAsia" w:hint="eastAsia"/>
          <w:spacing w:val="-2"/>
          <w:sz w:val="22"/>
        </w:rPr>
        <w:t>されると</w:t>
      </w:r>
      <w:r w:rsidRPr="00956910">
        <w:rPr>
          <w:rFonts w:asciiTheme="minorEastAsia" w:hAnsiTheme="minorEastAsia" w:hint="eastAsia"/>
          <w:spacing w:val="-2"/>
          <w:sz w:val="22"/>
        </w:rPr>
        <w:t>、</w:t>
      </w:r>
      <w:r w:rsidRPr="00956910">
        <w:rPr>
          <w:rFonts w:asciiTheme="minorEastAsia" w:hAnsiTheme="minorEastAsia"/>
          <w:spacing w:val="-2"/>
          <w:sz w:val="22"/>
        </w:rPr>
        <w:t>IR</w:t>
      </w:r>
      <w:r w:rsidRPr="00956910">
        <w:rPr>
          <w:rFonts w:asciiTheme="minorEastAsia" w:hAnsiTheme="minorEastAsia" w:hint="eastAsia"/>
          <w:spacing w:val="-2"/>
          <w:sz w:val="22"/>
        </w:rPr>
        <w:t>事業は国内外で非常に激しい競争におかれていることからも、競合する事業者にそのような情報を渡すことと同義となる。計算等が模倣されると、今後の事業への影響、競争上の支障が生じるため非公開とした。</w:t>
      </w:r>
    </w:p>
    <w:p w14:paraId="5E1A9E06" w14:textId="6E281E55" w:rsidR="00D17872" w:rsidRPr="00956910" w:rsidRDefault="00D17872" w:rsidP="003D2319">
      <w:pPr>
        <w:ind w:leftChars="300" w:left="846" w:hangingChars="100" w:hanging="216"/>
        <w:rPr>
          <w:rFonts w:asciiTheme="minorEastAsia" w:hAnsiTheme="minorEastAsia"/>
          <w:spacing w:val="-2"/>
          <w:sz w:val="22"/>
        </w:rPr>
      </w:pPr>
      <w:r w:rsidRPr="00956910">
        <w:rPr>
          <w:rFonts w:asciiTheme="minorEastAsia" w:hAnsiTheme="minorEastAsia" w:hint="eastAsia"/>
          <w:spacing w:val="-2"/>
          <w:sz w:val="22"/>
        </w:rPr>
        <w:t xml:space="preserve">　</w:t>
      </w:r>
      <w:r w:rsidR="0051327C" w:rsidRPr="00956910">
        <w:rPr>
          <w:rFonts w:asciiTheme="minorEastAsia" w:hAnsiTheme="minorEastAsia" w:hint="eastAsia"/>
          <w:spacing w:val="-2"/>
          <w:sz w:val="22"/>
        </w:rPr>
        <w:t xml:space="preserve">　</w:t>
      </w:r>
      <w:r w:rsidR="003D2319" w:rsidRPr="00956910">
        <w:rPr>
          <w:rFonts w:asciiTheme="minorEastAsia" w:hAnsiTheme="minorEastAsia" w:hint="eastAsia"/>
          <w:spacing w:val="-2"/>
          <w:sz w:val="22"/>
        </w:rPr>
        <w:t>次に</w:t>
      </w:r>
      <w:r w:rsidRPr="00956910">
        <w:rPr>
          <w:rFonts w:asciiTheme="minorEastAsia" w:hAnsiTheme="minorEastAsia" w:hint="eastAsia"/>
          <w:spacing w:val="-2"/>
          <w:sz w:val="22"/>
        </w:rPr>
        <w:t>事務執行支障情報について、</w:t>
      </w:r>
      <w:r w:rsidRPr="00956910">
        <w:rPr>
          <w:rFonts w:asciiTheme="minorEastAsia" w:hAnsiTheme="minorEastAsia"/>
          <w:spacing w:val="-2"/>
          <w:sz w:val="22"/>
        </w:rPr>
        <w:t>IR</w:t>
      </w:r>
      <w:r w:rsidRPr="00956910">
        <w:rPr>
          <w:rFonts w:asciiTheme="minorEastAsia" w:hAnsiTheme="minorEastAsia" w:hint="eastAsia"/>
          <w:spacing w:val="-2"/>
          <w:sz w:val="22"/>
        </w:rPr>
        <w:t>事業は民間の知見ノウハウを生かして民設民営として運営される事業であり、民間の営業上の秘密を公表しながら事業を運営していくということになると、事業そのものの競争力が落ち、大阪府・市が施策として目指している経済効果自体の</w:t>
      </w:r>
      <w:r w:rsidR="001428E2" w:rsidRPr="00956910">
        <w:rPr>
          <w:rFonts w:asciiTheme="minorEastAsia" w:hAnsiTheme="minorEastAsia" w:hint="eastAsia"/>
          <w:spacing w:val="-2"/>
          <w:sz w:val="22"/>
        </w:rPr>
        <w:t>毀損</w:t>
      </w:r>
      <w:r w:rsidRPr="00956910">
        <w:rPr>
          <w:rFonts w:asciiTheme="minorEastAsia" w:hAnsiTheme="minorEastAsia" w:hint="eastAsia"/>
          <w:spacing w:val="-2"/>
          <w:sz w:val="22"/>
        </w:rPr>
        <w:t>、減少につながることとなる。</w:t>
      </w:r>
    </w:p>
    <w:p w14:paraId="3E2D2D83" w14:textId="1D20A65E" w:rsidR="00D17872" w:rsidRPr="00956910" w:rsidRDefault="00D17872" w:rsidP="003D2319">
      <w:pPr>
        <w:ind w:leftChars="300" w:left="846" w:hangingChars="100" w:hanging="216"/>
        <w:rPr>
          <w:rFonts w:asciiTheme="minorEastAsia" w:hAnsiTheme="minorEastAsia"/>
          <w:spacing w:val="-2"/>
          <w:sz w:val="22"/>
        </w:rPr>
      </w:pPr>
      <w:r w:rsidRPr="00956910">
        <w:rPr>
          <w:rFonts w:asciiTheme="minorEastAsia" w:hAnsiTheme="minorEastAsia" w:hint="eastAsia"/>
          <w:spacing w:val="-2"/>
          <w:sz w:val="22"/>
        </w:rPr>
        <w:t xml:space="preserve">　</w:t>
      </w:r>
      <w:r w:rsidR="003D2319" w:rsidRPr="00956910">
        <w:rPr>
          <w:rFonts w:asciiTheme="minorEastAsia" w:hAnsiTheme="minorEastAsia" w:hint="eastAsia"/>
          <w:spacing w:val="-2"/>
          <w:sz w:val="22"/>
        </w:rPr>
        <w:t xml:space="preserve">　</w:t>
      </w:r>
      <w:r w:rsidRPr="00956910">
        <w:rPr>
          <w:rFonts w:asciiTheme="minorEastAsia" w:hAnsiTheme="minorEastAsia"/>
          <w:spacing w:val="-2"/>
          <w:sz w:val="22"/>
        </w:rPr>
        <w:t>IR</w:t>
      </w:r>
      <w:r w:rsidRPr="00956910">
        <w:rPr>
          <w:rFonts w:asciiTheme="minorEastAsia" w:hAnsiTheme="minorEastAsia" w:hint="eastAsia"/>
          <w:spacing w:val="-2"/>
          <w:sz w:val="22"/>
        </w:rPr>
        <w:t>事業に限らず、他の民間の投資を呼び込んで行う事業においても、民間事業者の営業上の秘密が公開されるという前提では、民間事業者は参入を控えることとなり、行政施策を遂行させるにあたり、支障となるため非公開とした。</w:t>
      </w:r>
    </w:p>
    <w:p w14:paraId="3B70A3E8" w14:textId="142082CA" w:rsidR="00D17872" w:rsidRPr="00956910" w:rsidRDefault="00D27FD7" w:rsidP="001F4332">
      <w:pPr>
        <w:ind w:leftChars="100" w:left="642" w:hangingChars="200" w:hanging="432"/>
        <w:rPr>
          <w:spacing w:val="-2"/>
          <w:sz w:val="22"/>
        </w:rPr>
      </w:pPr>
      <w:r w:rsidRPr="00956910">
        <w:rPr>
          <w:rFonts w:hint="eastAsia"/>
          <w:spacing w:val="-2"/>
          <w:sz w:val="22"/>
        </w:rPr>
        <w:t>（２）</w:t>
      </w:r>
      <w:r w:rsidR="00D17872" w:rsidRPr="00956910">
        <w:rPr>
          <w:rFonts w:hint="eastAsia"/>
          <w:spacing w:val="-2"/>
          <w:sz w:val="22"/>
        </w:rPr>
        <w:t>令和５年</w:t>
      </w:r>
      <w:r w:rsidR="00D17872" w:rsidRPr="00956910">
        <w:rPr>
          <w:rFonts w:asciiTheme="minorEastAsia" w:hAnsiTheme="minorEastAsia" w:hint="eastAsia"/>
          <w:spacing w:val="-2"/>
          <w:sz w:val="22"/>
        </w:rPr>
        <w:t>12月25</w:t>
      </w:r>
      <w:r w:rsidR="00D17872" w:rsidRPr="00956910">
        <w:rPr>
          <w:rFonts w:hint="eastAsia"/>
          <w:spacing w:val="-2"/>
          <w:sz w:val="22"/>
        </w:rPr>
        <w:t xml:space="preserve">日に行われた実施機関説明における主張について　</w:t>
      </w:r>
    </w:p>
    <w:p w14:paraId="405C7BA8" w14:textId="7EEA5518" w:rsidR="00D17872" w:rsidRPr="00956910" w:rsidRDefault="00D17872" w:rsidP="00D17872">
      <w:pPr>
        <w:ind w:leftChars="300" w:left="630" w:firstLineChars="100" w:firstLine="216"/>
        <w:rPr>
          <w:spacing w:val="-2"/>
          <w:sz w:val="22"/>
        </w:rPr>
      </w:pPr>
      <w:r w:rsidRPr="00956910">
        <w:rPr>
          <w:rFonts w:hint="eastAsia"/>
          <w:spacing w:val="-2"/>
          <w:sz w:val="22"/>
        </w:rPr>
        <w:t>実施機関は、審査会</w:t>
      </w:r>
      <w:r w:rsidR="009C5B91" w:rsidRPr="00956910">
        <w:rPr>
          <w:rFonts w:hint="eastAsia"/>
          <w:spacing w:val="-2"/>
          <w:sz w:val="22"/>
        </w:rPr>
        <w:t>の求めに応じて、本件</w:t>
      </w:r>
      <w:r w:rsidR="00C7276C" w:rsidRPr="00956910">
        <w:rPr>
          <w:rFonts w:hint="eastAsia"/>
          <w:spacing w:val="-2"/>
          <w:sz w:val="22"/>
        </w:rPr>
        <w:t>提案書類及び本件認定申請書類</w:t>
      </w:r>
      <w:r w:rsidR="009C5B91" w:rsidRPr="00956910">
        <w:rPr>
          <w:rFonts w:hint="eastAsia"/>
          <w:spacing w:val="-2"/>
          <w:sz w:val="22"/>
        </w:rPr>
        <w:t>のうち</w:t>
      </w:r>
      <w:r w:rsidRPr="00956910">
        <w:rPr>
          <w:rFonts w:hint="eastAsia"/>
          <w:spacing w:val="-2"/>
          <w:sz w:val="22"/>
        </w:rPr>
        <w:t>、</w:t>
      </w:r>
      <w:r w:rsidR="009C5B91" w:rsidRPr="00956910">
        <w:rPr>
          <w:rFonts w:hint="eastAsia"/>
          <w:spacing w:val="-2"/>
          <w:sz w:val="22"/>
        </w:rPr>
        <w:t>２つの数字が記載された</w:t>
      </w:r>
      <w:r w:rsidR="004936A0" w:rsidRPr="00956910">
        <w:rPr>
          <w:rFonts w:hint="eastAsia"/>
          <w:spacing w:val="-2"/>
          <w:sz w:val="22"/>
        </w:rPr>
        <w:t>解説資料・</w:t>
      </w:r>
      <w:r w:rsidRPr="00956910">
        <w:rPr>
          <w:rFonts w:hint="eastAsia"/>
          <w:spacing w:val="-2"/>
          <w:sz w:val="22"/>
        </w:rPr>
        <w:t>評価</w:t>
      </w:r>
      <w:r w:rsidRPr="00956910">
        <w:rPr>
          <w:rFonts w:asciiTheme="minorEastAsia" w:hAnsiTheme="minorEastAsia" w:hint="eastAsia"/>
          <w:spacing w:val="-2"/>
          <w:sz w:val="22"/>
        </w:rPr>
        <w:t>21－４及び21－</w:t>
      </w:r>
      <w:r w:rsidRPr="00956910">
        <w:rPr>
          <w:rFonts w:hint="eastAsia"/>
          <w:spacing w:val="-2"/>
          <w:sz w:val="22"/>
        </w:rPr>
        <w:t>７</w:t>
      </w:r>
      <w:r w:rsidR="009C5B91" w:rsidRPr="00956910">
        <w:rPr>
          <w:rFonts w:hint="eastAsia"/>
          <w:spacing w:val="-2"/>
          <w:sz w:val="22"/>
        </w:rPr>
        <w:t>を提出した。そして実施機関は、</w:t>
      </w:r>
      <w:r w:rsidR="003D5ABB" w:rsidRPr="00956910">
        <w:rPr>
          <w:rFonts w:asciiTheme="minorEastAsia" w:hAnsiTheme="minorEastAsia" w:hint="eastAsia"/>
          <w:spacing w:val="-2"/>
          <w:sz w:val="22"/>
        </w:rPr>
        <w:t>２つの数字</w:t>
      </w:r>
      <w:r w:rsidRPr="00956910">
        <w:rPr>
          <w:rFonts w:hint="eastAsia"/>
          <w:spacing w:val="-2"/>
          <w:sz w:val="22"/>
        </w:rPr>
        <w:t>がどのように記載されているか説明を行った。</w:t>
      </w:r>
    </w:p>
    <w:p w14:paraId="5052967D" w14:textId="5641954D" w:rsidR="0051327C" w:rsidRPr="00956910" w:rsidRDefault="003D5ABB" w:rsidP="0051327C">
      <w:pPr>
        <w:ind w:leftChars="300" w:left="630" w:firstLineChars="100" w:firstLine="216"/>
        <w:rPr>
          <w:rFonts w:asciiTheme="minorEastAsia" w:hAnsiTheme="minorEastAsia"/>
          <w:spacing w:val="-2"/>
          <w:sz w:val="22"/>
        </w:rPr>
      </w:pPr>
      <w:r w:rsidRPr="00956910">
        <w:rPr>
          <w:rFonts w:asciiTheme="minorEastAsia" w:hAnsiTheme="minorEastAsia" w:hint="eastAsia"/>
          <w:spacing w:val="-2"/>
          <w:sz w:val="22"/>
        </w:rPr>
        <w:t>２つの数字</w:t>
      </w:r>
      <w:r w:rsidR="0051327C" w:rsidRPr="00956910">
        <w:rPr>
          <w:rFonts w:asciiTheme="minorEastAsia" w:hAnsiTheme="minorEastAsia" w:hint="eastAsia"/>
          <w:spacing w:val="-2"/>
          <w:sz w:val="22"/>
        </w:rPr>
        <w:t>のうち、年間入場者</w:t>
      </w:r>
      <w:r w:rsidR="008D464D" w:rsidRPr="00956910">
        <w:rPr>
          <w:rFonts w:asciiTheme="minorEastAsia" w:hAnsiTheme="minorEastAsia" w:hint="eastAsia"/>
          <w:spacing w:val="-2"/>
          <w:sz w:val="22"/>
        </w:rPr>
        <w:t>延べ</w:t>
      </w:r>
      <w:r w:rsidR="0051327C" w:rsidRPr="00956910">
        <w:rPr>
          <w:rFonts w:asciiTheme="minorEastAsia" w:hAnsiTheme="minorEastAsia" w:hint="eastAsia"/>
          <w:spacing w:val="-2"/>
          <w:sz w:val="22"/>
        </w:rPr>
        <w:t>人数は、</w:t>
      </w:r>
      <w:r w:rsidRPr="00956910">
        <w:rPr>
          <w:rFonts w:asciiTheme="minorEastAsia" w:hAnsiTheme="minorEastAsia" w:hint="eastAsia"/>
          <w:spacing w:val="-2"/>
          <w:sz w:val="22"/>
        </w:rPr>
        <w:t>本件提案書類及び本件認定申請書類</w:t>
      </w:r>
      <w:r w:rsidR="0051327C" w:rsidRPr="00956910">
        <w:rPr>
          <w:rFonts w:asciiTheme="minorEastAsia" w:hAnsiTheme="minorEastAsia" w:hint="eastAsia"/>
          <w:spacing w:val="-2"/>
          <w:sz w:val="22"/>
        </w:rPr>
        <w:t>に記載されているが、</w:t>
      </w:r>
      <w:r w:rsidR="00624175" w:rsidRPr="00956910">
        <w:rPr>
          <w:rFonts w:asciiTheme="minorEastAsia" w:hAnsiTheme="minorEastAsia" w:hint="eastAsia"/>
          <w:spacing w:val="-2"/>
          <w:sz w:val="22"/>
        </w:rPr>
        <w:t>顧客の獲得において競争関係にある中で、これ</w:t>
      </w:r>
      <w:r w:rsidR="0051327C" w:rsidRPr="00956910">
        <w:rPr>
          <w:rFonts w:asciiTheme="minorEastAsia" w:hAnsiTheme="minorEastAsia" w:hint="eastAsia"/>
          <w:spacing w:val="-2"/>
          <w:sz w:val="22"/>
        </w:rPr>
        <w:t>を公開する</w:t>
      </w:r>
      <w:r w:rsidR="00624175" w:rsidRPr="00956910">
        <w:rPr>
          <w:rFonts w:asciiTheme="minorEastAsia" w:hAnsiTheme="minorEastAsia" w:hint="eastAsia"/>
          <w:spacing w:val="-2"/>
          <w:sz w:val="22"/>
        </w:rPr>
        <w:t>と</w:t>
      </w:r>
      <w:r w:rsidR="0051327C" w:rsidRPr="00956910">
        <w:rPr>
          <w:rFonts w:asciiTheme="minorEastAsia" w:hAnsiTheme="minorEastAsia"/>
          <w:spacing w:val="-2"/>
          <w:sz w:val="22"/>
        </w:rPr>
        <w:t>、</w:t>
      </w:r>
      <w:r w:rsidR="0051327C" w:rsidRPr="00956910">
        <w:rPr>
          <w:rFonts w:asciiTheme="minorEastAsia" w:hAnsiTheme="minorEastAsia" w:hint="eastAsia"/>
          <w:spacing w:val="-2"/>
          <w:sz w:val="22"/>
        </w:rPr>
        <w:t>競合他社がIR事業に参入することが容易とな</w:t>
      </w:r>
      <w:r w:rsidR="00624175" w:rsidRPr="00956910">
        <w:rPr>
          <w:rFonts w:asciiTheme="minorEastAsia" w:hAnsiTheme="minorEastAsia" w:hint="eastAsia"/>
          <w:spacing w:val="-2"/>
          <w:sz w:val="22"/>
        </w:rPr>
        <w:t>る等</w:t>
      </w:r>
      <w:r w:rsidR="0051327C" w:rsidRPr="00956910">
        <w:rPr>
          <w:rFonts w:asciiTheme="minorEastAsia" w:hAnsiTheme="minorEastAsia" w:hint="eastAsia"/>
          <w:spacing w:val="-2"/>
          <w:sz w:val="22"/>
        </w:rPr>
        <w:t>、</w:t>
      </w:r>
      <w:r w:rsidR="00624175" w:rsidRPr="00956910">
        <w:rPr>
          <w:rFonts w:asciiTheme="minorEastAsia" w:hAnsiTheme="minorEastAsia" w:hint="eastAsia"/>
          <w:spacing w:val="-2"/>
          <w:sz w:val="22"/>
        </w:rPr>
        <w:t>当該</w:t>
      </w:r>
      <w:r w:rsidR="0051327C" w:rsidRPr="00956910">
        <w:rPr>
          <w:rFonts w:asciiTheme="minorEastAsia" w:hAnsiTheme="minorEastAsia" w:hint="eastAsia"/>
          <w:spacing w:val="-2"/>
          <w:sz w:val="22"/>
        </w:rPr>
        <w:t>事業者が得られる利益が損なわれることになる。また、年間入場者</w:t>
      </w:r>
      <w:r w:rsidR="008D464D" w:rsidRPr="00956910">
        <w:rPr>
          <w:rFonts w:asciiTheme="minorEastAsia" w:hAnsiTheme="minorEastAsia" w:hint="eastAsia"/>
          <w:spacing w:val="-2"/>
          <w:sz w:val="22"/>
        </w:rPr>
        <w:t>延べ</w:t>
      </w:r>
      <w:r w:rsidR="0051327C" w:rsidRPr="00956910">
        <w:rPr>
          <w:rFonts w:asciiTheme="minorEastAsia" w:hAnsiTheme="minorEastAsia" w:hint="eastAsia"/>
          <w:spacing w:val="-2"/>
          <w:sz w:val="22"/>
        </w:rPr>
        <w:t>人数を記載した</w:t>
      </w:r>
      <w:r w:rsidR="008436F8" w:rsidRPr="00956910">
        <w:rPr>
          <w:rFonts w:asciiTheme="minorEastAsia" w:hAnsiTheme="minorEastAsia" w:hint="eastAsia"/>
          <w:spacing w:val="-2"/>
          <w:sz w:val="22"/>
        </w:rPr>
        <w:t>本件</w:t>
      </w:r>
      <w:r w:rsidR="0051327C" w:rsidRPr="00956910">
        <w:rPr>
          <w:rFonts w:asciiTheme="minorEastAsia" w:hAnsiTheme="minorEastAsia" w:hint="eastAsia"/>
          <w:spacing w:val="-2"/>
          <w:sz w:val="22"/>
        </w:rPr>
        <w:t>認定申請書類について国の認定がなされているところ、認定を得られるような数字を算出することができること自体が</w:t>
      </w:r>
      <w:r w:rsidR="00624175" w:rsidRPr="00956910">
        <w:rPr>
          <w:rFonts w:asciiTheme="minorEastAsia" w:hAnsiTheme="minorEastAsia" w:hint="eastAsia"/>
          <w:spacing w:val="-2"/>
          <w:sz w:val="22"/>
        </w:rPr>
        <w:t>当該</w:t>
      </w:r>
      <w:r w:rsidR="0051327C" w:rsidRPr="00956910">
        <w:rPr>
          <w:rFonts w:asciiTheme="minorEastAsia" w:hAnsiTheme="minorEastAsia" w:hint="eastAsia"/>
          <w:spacing w:val="-2"/>
          <w:sz w:val="22"/>
        </w:rPr>
        <w:t>事業者のノウハウにあたるといえ、非公開としている。</w:t>
      </w:r>
    </w:p>
    <w:p w14:paraId="0B640DEF" w14:textId="3FAAFB31" w:rsidR="0051327C" w:rsidRPr="00956910" w:rsidRDefault="0051327C" w:rsidP="0051327C">
      <w:pPr>
        <w:ind w:leftChars="300" w:left="630" w:firstLineChars="100" w:firstLine="216"/>
        <w:rPr>
          <w:rFonts w:asciiTheme="minorEastAsia" w:hAnsiTheme="minorEastAsia"/>
          <w:spacing w:val="-2"/>
          <w:sz w:val="22"/>
        </w:rPr>
      </w:pPr>
      <w:r w:rsidRPr="00956910">
        <w:rPr>
          <w:rFonts w:asciiTheme="minorEastAsia" w:hAnsiTheme="minorEastAsia"/>
          <w:spacing w:val="-2"/>
          <w:sz w:val="22"/>
        </w:rPr>
        <w:t>IR事業は、民間</w:t>
      </w:r>
      <w:r w:rsidRPr="00956910">
        <w:rPr>
          <w:rFonts w:asciiTheme="minorEastAsia" w:hAnsiTheme="minorEastAsia" w:hint="eastAsia"/>
          <w:spacing w:val="-2"/>
          <w:sz w:val="22"/>
        </w:rPr>
        <w:t>事業者のノウハウを活用して、民間事業者が運営する事業であることから、</w:t>
      </w:r>
      <w:r w:rsidR="00624175" w:rsidRPr="00956910">
        <w:rPr>
          <w:rFonts w:asciiTheme="minorEastAsia" w:hAnsiTheme="minorEastAsia" w:hint="eastAsia"/>
          <w:spacing w:val="-2"/>
          <w:sz w:val="22"/>
        </w:rPr>
        <w:t>通常、その</w:t>
      </w:r>
      <w:r w:rsidRPr="00956910">
        <w:rPr>
          <w:rFonts w:asciiTheme="minorEastAsia" w:hAnsiTheme="minorEastAsia" w:hint="eastAsia"/>
          <w:spacing w:val="-2"/>
          <w:sz w:val="22"/>
        </w:rPr>
        <w:t>戦略は営業上の秘密として取り扱われ、対外的に公開されるものではない。IR事業の制度設計として、民間事業者の営業上の秘密にあたるような情報を公開しなければ事業を進められないという前提であれば、民間事業者は</w:t>
      </w:r>
      <w:r w:rsidR="00624175" w:rsidRPr="00956910">
        <w:rPr>
          <w:rFonts w:asciiTheme="minorEastAsia" w:hAnsiTheme="minorEastAsia" w:hint="eastAsia"/>
          <w:spacing w:val="-2"/>
          <w:sz w:val="22"/>
        </w:rPr>
        <w:t>安心して</w:t>
      </w:r>
      <w:r w:rsidRPr="00956910">
        <w:rPr>
          <w:rFonts w:asciiTheme="minorEastAsia" w:hAnsiTheme="minorEastAsia" w:hint="eastAsia"/>
          <w:spacing w:val="-2"/>
          <w:sz w:val="22"/>
        </w:rPr>
        <w:t>投資すること</w:t>
      </w:r>
      <w:r w:rsidR="00624175" w:rsidRPr="00956910">
        <w:rPr>
          <w:rFonts w:asciiTheme="minorEastAsia" w:hAnsiTheme="minorEastAsia" w:hint="eastAsia"/>
          <w:spacing w:val="-2"/>
          <w:sz w:val="22"/>
        </w:rPr>
        <w:t>が</w:t>
      </w:r>
      <w:r w:rsidRPr="00956910">
        <w:rPr>
          <w:rFonts w:asciiTheme="minorEastAsia" w:hAnsiTheme="minorEastAsia" w:hint="eastAsia"/>
          <w:spacing w:val="-2"/>
          <w:sz w:val="22"/>
        </w:rPr>
        <w:t>できず、また柔軟に事業を運営することができないこととなる。</w:t>
      </w:r>
    </w:p>
    <w:p w14:paraId="1877391B" w14:textId="6CEC4DCE" w:rsidR="0051327C" w:rsidRPr="00956910" w:rsidRDefault="0051327C" w:rsidP="0051327C">
      <w:pPr>
        <w:ind w:leftChars="300" w:left="630" w:firstLineChars="100" w:firstLine="216"/>
        <w:rPr>
          <w:rFonts w:asciiTheme="minorEastAsia" w:hAnsiTheme="minorEastAsia"/>
          <w:spacing w:val="-2"/>
          <w:sz w:val="22"/>
        </w:rPr>
      </w:pPr>
      <w:r w:rsidRPr="00956910">
        <w:rPr>
          <w:rFonts w:asciiTheme="minorEastAsia" w:hAnsiTheme="minorEastAsia"/>
          <w:spacing w:val="-2"/>
          <w:sz w:val="22"/>
        </w:rPr>
        <w:t>IR事業は、莫大な資金の投資を要する事業であり、長期に運営していく</w:t>
      </w:r>
      <w:r w:rsidRPr="00956910">
        <w:rPr>
          <w:rFonts w:asciiTheme="minorEastAsia" w:hAnsiTheme="minorEastAsia" w:hint="eastAsia"/>
          <w:spacing w:val="-2"/>
          <w:sz w:val="22"/>
        </w:rPr>
        <w:t>にあたっては正確に</w:t>
      </w:r>
      <w:r w:rsidR="00420EDA" w:rsidRPr="00956910">
        <w:rPr>
          <w:rFonts w:asciiTheme="minorEastAsia" w:hAnsiTheme="minorEastAsia" w:hint="eastAsia"/>
          <w:spacing w:val="-2"/>
          <w:sz w:val="22"/>
        </w:rPr>
        <w:t>投資市場の</w:t>
      </w:r>
      <w:r w:rsidRPr="00956910">
        <w:rPr>
          <w:rFonts w:asciiTheme="minorEastAsia" w:hAnsiTheme="minorEastAsia" w:hint="eastAsia"/>
          <w:spacing w:val="-2"/>
          <w:sz w:val="22"/>
        </w:rPr>
        <w:t>相場観を把握する必要があるところ、民間事業者は、算出した来訪者等を海外のコンサルタントに検証を依頼</w:t>
      </w:r>
      <w:r w:rsidR="00420EDA" w:rsidRPr="00956910">
        <w:rPr>
          <w:rFonts w:asciiTheme="minorEastAsia" w:hAnsiTheme="minorEastAsia" w:hint="eastAsia"/>
          <w:spacing w:val="-2"/>
          <w:sz w:val="22"/>
        </w:rPr>
        <w:t>する等</w:t>
      </w:r>
      <w:r w:rsidRPr="00956910">
        <w:rPr>
          <w:rFonts w:asciiTheme="minorEastAsia" w:hAnsiTheme="minorEastAsia" w:hint="eastAsia"/>
          <w:spacing w:val="-2"/>
          <w:sz w:val="22"/>
        </w:rPr>
        <w:t>、労力及び費用をかけて検証を行って確定させている。このような年間入場者</w:t>
      </w:r>
      <w:r w:rsidR="008D464D" w:rsidRPr="00956910">
        <w:rPr>
          <w:rFonts w:asciiTheme="minorEastAsia" w:hAnsiTheme="minorEastAsia" w:hint="eastAsia"/>
          <w:spacing w:val="-2"/>
          <w:sz w:val="22"/>
        </w:rPr>
        <w:t>延べ</w:t>
      </w:r>
      <w:r w:rsidRPr="00956910">
        <w:rPr>
          <w:rFonts w:asciiTheme="minorEastAsia" w:hAnsiTheme="minorEastAsia" w:hint="eastAsia"/>
          <w:spacing w:val="-2"/>
          <w:sz w:val="22"/>
        </w:rPr>
        <w:t>人数を算出できること自体、</w:t>
      </w:r>
      <w:r w:rsidR="00624175" w:rsidRPr="00956910">
        <w:rPr>
          <w:rFonts w:asciiTheme="minorEastAsia" w:hAnsiTheme="minorEastAsia" w:hint="eastAsia"/>
          <w:spacing w:val="-2"/>
          <w:sz w:val="22"/>
        </w:rPr>
        <w:t>当該</w:t>
      </w:r>
      <w:r w:rsidRPr="00956910">
        <w:rPr>
          <w:rFonts w:asciiTheme="minorEastAsia" w:hAnsiTheme="minorEastAsia" w:hint="eastAsia"/>
          <w:spacing w:val="-2"/>
          <w:sz w:val="22"/>
        </w:rPr>
        <w:t>事業者の高いノウハウがなければできないものである。</w:t>
      </w:r>
    </w:p>
    <w:p w14:paraId="581778BF" w14:textId="4071B6C5" w:rsidR="0051327C" w:rsidRPr="00956910" w:rsidRDefault="0051327C" w:rsidP="00D17872">
      <w:pPr>
        <w:ind w:leftChars="300" w:left="630" w:firstLineChars="100" w:firstLine="216"/>
        <w:rPr>
          <w:spacing w:val="-2"/>
          <w:sz w:val="22"/>
        </w:rPr>
      </w:pPr>
      <w:r w:rsidRPr="00956910">
        <w:rPr>
          <w:rFonts w:asciiTheme="minorEastAsia" w:hAnsiTheme="minorEastAsia" w:hint="eastAsia"/>
          <w:spacing w:val="-2"/>
          <w:sz w:val="22"/>
        </w:rPr>
        <w:t>よって、年間入場者</w:t>
      </w:r>
      <w:r w:rsidR="008D464D" w:rsidRPr="00956910">
        <w:rPr>
          <w:rFonts w:asciiTheme="minorEastAsia" w:hAnsiTheme="minorEastAsia" w:hint="eastAsia"/>
          <w:spacing w:val="-2"/>
          <w:sz w:val="22"/>
        </w:rPr>
        <w:t>延べ</w:t>
      </w:r>
      <w:r w:rsidRPr="00956910">
        <w:rPr>
          <w:rFonts w:asciiTheme="minorEastAsia" w:hAnsiTheme="minorEastAsia" w:hint="eastAsia"/>
          <w:spacing w:val="-2"/>
          <w:sz w:val="22"/>
        </w:rPr>
        <w:t>人数</w:t>
      </w:r>
      <w:r w:rsidR="00C92037" w:rsidRPr="00956910">
        <w:rPr>
          <w:rFonts w:asciiTheme="minorEastAsia" w:hAnsiTheme="minorEastAsia" w:hint="eastAsia"/>
          <w:spacing w:val="-2"/>
          <w:sz w:val="22"/>
        </w:rPr>
        <w:t>及び</w:t>
      </w:r>
      <w:r w:rsidR="003D5ABB" w:rsidRPr="00956910">
        <w:rPr>
          <w:rFonts w:asciiTheme="minorEastAsia" w:hAnsiTheme="minorEastAsia" w:hint="eastAsia"/>
          <w:spacing w:val="-2"/>
          <w:sz w:val="22"/>
        </w:rPr>
        <w:t>それを算出するための</w:t>
      </w:r>
      <w:r w:rsidR="00C92037" w:rsidRPr="00956910">
        <w:rPr>
          <w:rFonts w:asciiTheme="minorEastAsia" w:hAnsiTheme="minorEastAsia" w:hint="eastAsia"/>
          <w:spacing w:val="-2"/>
          <w:sz w:val="22"/>
        </w:rPr>
        <w:t>計算式は、</w:t>
      </w:r>
      <w:r w:rsidRPr="00956910">
        <w:rPr>
          <w:rFonts w:asciiTheme="minorEastAsia" w:hAnsiTheme="minorEastAsia" w:hint="eastAsia"/>
          <w:spacing w:val="-2"/>
          <w:sz w:val="22"/>
        </w:rPr>
        <w:t>条例第８条第１項第１号に該当するため公開できない。</w:t>
      </w:r>
    </w:p>
    <w:p w14:paraId="526B77B3" w14:textId="7ECF6E27" w:rsidR="00624175" w:rsidRPr="00956910" w:rsidRDefault="003D5ABB" w:rsidP="00D17872">
      <w:pPr>
        <w:ind w:leftChars="300" w:left="630" w:firstLineChars="100" w:firstLine="216"/>
        <w:rPr>
          <w:spacing w:val="-2"/>
          <w:sz w:val="22"/>
        </w:rPr>
      </w:pPr>
      <w:r w:rsidRPr="00956910">
        <w:rPr>
          <w:rFonts w:hint="eastAsia"/>
          <w:spacing w:val="-2"/>
          <w:sz w:val="22"/>
        </w:rPr>
        <w:t>２つの数字</w:t>
      </w:r>
      <w:r w:rsidR="00D17872" w:rsidRPr="00956910">
        <w:rPr>
          <w:rFonts w:hint="eastAsia"/>
          <w:spacing w:val="-2"/>
          <w:sz w:val="22"/>
        </w:rPr>
        <w:t>のうち、年間平均入場回数は</w:t>
      </w:r>
      <w:r w:rsidR="009D1CBD" w:rsidRPr="00956910">
        <w:rPr>
          <w:rFonts w:hint="eastAsia"/>
          <w:spacing w:val="-2"/>
          <w:sz w:val="22"/>
        </w:rPr>
        <w:t>、</w:t>
      </w:r>
      <w:r w:rsidR="00D17872" w:rsidRPr="00956910">
        <w:rPr>
          <w:rFonts w:hint="eastAsia"/>
          <w:spacing w:val="-2"/>
          <w:sz w:val="22"/>
        </w:rPr>
        <w:t>本件</w:t>
      </w:r>
      <w:r w:rsidR="008436F8" w:rsidRPr="00956910">
        <w:rPr>
          <w:rFonts w:hint="eastAsia"/>
          <w:spacing w:val="-2"/>
          <w:sz w:val="22"/>
        </w:rPr>
        <w:t>提案書類及び本件認定申請書類</w:t>
      </w:r>
      <w:r w:rsidR="0051327C" w:rsidRPr="00956910">
        <w:rPr>
          <w:rFonts w:hint="eastAsia"/>
          <w:spacing w:val="-2"/>
          <w:sz w:val="22"/>
        </w:rPr>
        <w:t>に</w:t>
      </w:r>
      <w:r w:rsidR="00D17872" w:rsidRPr="00956910">
        <w:rPr>
          <w:rFonts w:hint="eastAsia"/>
          <w:spacing w:val="-2"/>
          <w:sz w:val="22"/>
        </w:rPr>
        <w:t>記載されていないものの、これに関連する情報としての来訪頻度、その他の要素及び計算式</w:t>
      </w:r>
      <w:r w:rsidR="0051327C" w:rsidRPr="00956910">
        <w:rPr>
          <w:rFonts w:hint="eastAsia"/>
          <w:spacing w:val="-2"/>
          <w:sz w:val="22"/>
        </w:rPr>
        <w:t>が記載されて</w:t>
      </w:r>
      <w:r w:rsidR="00624175" w:rsidRPr="00956910">
        <w:rPr>
          <w:rFonts w:hint="eastAsia"/>
          <w:spacing w:val="-2"/>
          <w:sz w:val="22"/>
        </w:rPr>
        <w:t>おり、これらの情報と計算式により算出可能となる</w:t>
      </w:r>
      <w:r w:rsidR="0051327C" w:rsidRPr="00956910">
        <w:rPr>
          <w:rFonts w:hint="eastAsia"/>
          <w:spacing w:val="-2"/>
          <w:sz w:val="22"/>
        </w:rPr>
        <w:t>。</w:t>
      </w:r>
    </w:p>
    <w:p w14:paraId="3700A4DD" w14:textId="76C1D8DB" w:rsidR="00D17872" w:rsidRPr="00956910" w:rsidRDefault="0051327C" w:rsidP="00D17872">
      <w:pPr>
        <w:ind w:leftChars="300" w:left="630" w:firstLineChars="100" w:firstLine="216"/>
        <w:rPr>
          <w:spacing w:val="-2"/>
          <w:sz w:val="22"/>
        </w:rPr>
      </w:pPr>
      <w:r w:rsidRPr="00956910">
        <w:rPr>
          <w:rFonts w:hint="eastAsia"/>
          <w:spacing w:val="-2"/>
          <w:sz w:val="22"/>
        </w:rPr>
        <w:t>前記のとおり、これらの情報もまた民間事業者のノウハウにあたり、</w:t>
      </w:r>
      <w:r w:rsidR="00D17872" w:rsidRPr="00956910">
        <w:rPr>
          <w:rFonts w:hint="eastAsia"/>
          <w:spacing w:val="-2"/>
          <w:sz w:val="22"/>
        </w:rPr>
        <w:t>条例第８条第１項第</w:t>
      </w:r>
      <w:r w:rsidR="00D17872" w:rsidRPr="00956910">
        <w:rPr>
          <w:rFonts w:hint="eastAsia"/>
          <w:spacing w:val="-2"/>
          <w:sz w:val="22"/>
        </w:rPr>
        <w:lastRenderedPageBreak/>
        <w:t>１号に該当</w:t>
      </w:r>
      <w:r w:rsidRPr="00956910">
        <w:rPr>
          <w:rFonts w:hint="eastAsia"/>
          <w:spacing w:val="-2"/>
          <w:sz w:val="22"/>
        </w:rPr>
        <w:t>するため</w:t>
      </w:r>
      <w:r w:rsidR="00D17872" w:rsidRPr="00956910">
        <w:rPr>
          <w:rFonts w:hint="eastAsia"/>
          <w:spacing w:val="-2"/>
          <w:sz w:val="22"/>
        </w:rPr>
        <w:t>、</w:t>
      </w:r>
      <w:r w:rsidR="0013193D" w:rsidRPr="00956910">
        <w:rPr>
          <w:rFonts w:hint="eastAsia"/>
          <w:spacing w:val="-2"/>
          <w:sz w:val="22"/>
        </w:rPr>
        <w:t>２つの数字</w:t>
      </w:r>
      <w:r w:rsidR="00D17872" w:rsidRPr="00956910">
        <w:rPr>
          <w:rFonts w:hint="eastAsia"/>
          <w:spacing w:val="-2"/>
          <w:sz w:val="22"/>
        </w:rPr>
        <w:t>が本件</w:t>
      </w:r>
      <w:r w:rsidR="008436F8" w:rsidRPr="00956910">
        <w:rPr>
          <w:rFonts w:hint="eastAsia"/>
          <w:spacing w:val="-2"/>
          <w:sz w:val="22"/>
        </w:rPr>
        <w:t>提案書類及び本件認定申請書類</w:t>
      </w:r>
      <w:r w:rsidR="00D17872" w:rsidRPr="00956910">
        <w:rPr>
          <w:rFonts w:hint="eastAsia"/>
          <w:spacing w:val="-2"/>
          <w:sz w:val="22"/>
        </w:rPr>
        <w:t>にどのように記載されているかに関する具体的な説明については、明らかにすることはできない。</w:t>
      </w:r>
    </w:p>
    <w:p w14:paraId="68545365" w14:textId="1AE41A8A" w:rsidR="00D17872" w:rsidRPr="00956910" w:rsidRDefault="00D27FD7" w:rsidP="00D17872">
      <w:pPr>
        <w:ind w:left="648" w:hangingChars="300" w:hanging="648"/>
        <w:rPr>
          <w:spacing w:val="-2"/>
          <w:sz w:val="22"/>
        </w:rPr>
      </w:pPr>
      <w:r w:rsidRPr="00956910">
        <w:rPr>
          <w:rFonts w:hint="eastAsia"/>
          <w:spacing w:val="-2"/>
          <w:sz w:val="22"/>
        </w:rPr>
        <w:t xml:space="preserve">　（３）</w:t>
      </w:r>
      <w:r w:rsidR="00D17872" w:rsidRPr="00956910">
        <w:rPr>
          <w:rFonts w:hint="eastAsia"/>
          <w:spacing w:val="-2"/>
          <w:sz w:val="22"/>
        </w:rPr>
        <w:t>令和６年５月</w:t>
      </w:r>
      <w:r w:rsidR="00D17872" w:rsidRPr="00956910">
        <w:rPr>
          <w:rFonts w:asciiTheme="minorEastAsia" w:hAnsiTheme="minorEastAsia" w:hint="eastAsia"/>
          <w:spacing w:val="-2"/>
          <w:sz w:val="22"/>
        </w:rPr>
        <w:t>27</w:t>
      </w:r>
      <w:r w:rsidR="00D17872" w:rsidRPr="00956910">
        <w:rPr>
          <w:rFonts w:hint="eastAsia"/>
          <w:spacing w:val="-2"/>
          <w:sz w:val="22"/>
        </w:rPr>
        <w:t>日に行われた実施機関説明における主張について</w:t>
      </w:r>
    </w:p>
    <w:p w14:paraId="5B029AF5" w14:textId="77791B2B" w:rsidR="00D17872" w:rsidRPr="00956910" w:rsidRDefault="00D17872" w:rsidP="00D17872">
      <w:pPr>
        <w:ind w:leftChars="300" w:left="630" w:firstLineChars="100" w:firstLine="216"/>
        <w:rPr>
          <w:rFonts w:asciiTheme="minorEastAsia" w:hAnsiTheme="minorEastAsia"/>
          <w:spacing w:val="-2"/>
          <w:sz w:val="22"/>
        </w:rPr>
      </w:pPr>
      <w:r w:rsidRPr="00956910">
        <w:rPr>
          <w:rFonts w:asciiTheme="minorEastAsia" w:hAnsiTheme="minorEastAsia"/>
          <w:spacing w:val="-2"/>
          <w:sz w:val="22"/>
        </w:rPr>
        <w:t>IR</w:t>
      </w:r>
      <w:r w:rsidRPr="00956910">
        <w:rPr>
          <w:rFonts w:asciiTheme="minorEastAsia" w:hAnsiTheme="minorEastAsia" w:hint="eastAsia"/>
          <w:spacing w:val="-2"/>
          <w:sz w:val="22"/>
        </w:rPr>
        <w:t>事業はカジノ</w:t>
      </w:r>
      <w:r w:rsidR="00420EDA" w:rsidRPr="00956910">
        <w:rPr>
          <w:rFonts w:asciiTheme="minorEastAsia" w:hAnsiTheme="minorEastAsia" w:hint="eastAsia"/>
          <w:spacing w:val="-2"/>
          <w:sz w:val="22"/>
        </w:rPr>
        <w:t>収益が事業収益の核</w:t>
      </w:r>
      <w:r w:rsidRPr="00956910">
        <w:rPr>
          <w:rFonts w:asciiTheme="minorEastAsia" w:hAnsiTheme="minorEastAsia" w:hint="eastAsia"/>
          <w:spacing w:val="-2"/>
          <w:sz w:val="22"/>
        </w:rPr>
        <w:t>となるもので、非常に多額の投資が必要</w:t>
      </w:r>
      <w:r w:rsidR="00420EDA" w:rsidRPr="00956910">
        <w:rPr>
          <w:rFonts w:asciiTheme="minorEastAsia" w:hAnsiTheme="minorEastAsia" w:hint="eastAsia"/>
          <w:spacing w:val="-2"/>
          <w:sz w:val="22"/>
        </w:rPr>
        <w:t>にも</w:t>
      </w:r>
      <w:r w:rsidRPr="00956910">
        <w:rPr>
          <w:rFonts w:asciiTheme="minorEastAsia" w:hAnsiTheme="minorEastAsia" w:hint="eastAsia"/>
          <w:spacing w:val="-2"/>
          <w:sz w:val="22"/>
        </w:rPr>
        <w:t>な</w:t>
      </w:r>
      <w:r w:rsidR="003D2319" w:rsidRPr="00956910">
        <w:rPr>
          <w:rFonts w:asciiTheme="minorEastAsia" w:hAnsiTheme="minorEastAsia" w:hint="eastAsia"/>
          <w:spacing w:val="-2"/>
          <w:sz w:val="22"/>
        </w:rPr>
        <w:t>るところ</w:t>
      </w:r>
      <w:r w:rsidRPr="00956910">
        <w:rPr>
          <w:rFonts w:asciiTheme="minorEastAsia" w:hAnsiTheme="minorEastAsia" w:hint="eastAsia"/>
          <w:spacing w:val="-2"/>
          <w:sz w:val="22"/>
        </w:rPr>
        <w:t>、事業への参画及び実際にいくら投資するのかということについて判断するに当たっては、</w:t>
      </w:r>
      <w:r w:rsidR="003D2319" w:rsidRPr="00956910">
        <w:rPr>
          <w:rFonts w:asciiTheme="minorEastAsia" w:hAnsiTheme="minorEastAsia" w:hint="eastAsia"/>
          <w:spacing w:val="-2"/>
          <w:sz w:val="22"/>
        </w:rPr>
        <w:t>年間</w:t>
      </w:r>
      <w:r w:rsidR="003D5ABB" w:rsidRPr="00956910">
        <w:rPr>
          <w:rFonts w:asciiTheme="minorEastAsia" w:hAnsiTheme="minorEastAsia" w:hint="eastAsia"/>
          <w:spacing w:val="-2"/>
          <w:sz w:val="22"/>
        </w:rPr>
        <w:t>入場者</w:t>
      </w:r>
      <w:r w:rsidR="008D464D" w:rsidRPr="00956910">
        <w:rPr>
          <w:rFonts w:asciiTheme="minorEastAsia" w:hAnsiTheme="minorEastAsia" w:hint="eastAsia"/>
          <w:spacing w:val="-2"/>
          <w:sz w:val="22"/>
        </w:rPr>
        <w:t>延べ</w:t>
      </w:r>
      <w:r w:rsidR="003D5ABB" w:rsidRPr="00956910">
        <w:rPr>
          <w:rFonts w:asciiTheme="minorEastAsia" w:hAnsiTheme="minorEastAsia" w:hint="eastAsia"/>
          <w:spacing w:val="-2"/>
          <w:sz w:val="22"/>
        </w:rPr>
        <w:t>人数</w:t>
      </w:r>
      <w:r w:rsidR="003D2319" w:rsidRPr="00956910">
        <w:rPr>
          <w:rFonts w:asciiTheme="minorEastAsia" w:hAnsiTheme="minorEastAsia" w:hint="eastAsia"/>
          <w:spacing w:val="-2"/>
          <w:sz w:val="22"/>
        </w:rPr>
        <w:t>から</w:t>
      </w:r>
      <w:r w:rsidRPr="00956910">
        <w:rPr>
          <w:rFonts w:asciiTheme="minorEastAsia" w:hAnsiTheme="minorEastAsia" w:hint="eastAsia"/>
          <w:spacing w:val="-2"/>
          <w:sz w:val="22"/>
        </w:rPr>
        <w:t>相場観</w:t>
      </w:r>
      <w:r w:rsidR="003D2319" w:rsidRPr="00956910">
        <w:rPr>
          <w:rFonts w:asciiTheme="minorEastAsia" w:hAnsiTheme="minorEastAsia" w:hint="eastAsia"/>
          <w:spacing w:val="-2"/>
          <w:sz w:val="22"/>
        </w:rPr>
        <w:t>を把握することが</w:t>
      </w:r>
      <w:r w:rsidRPr="00956910">
        <w:rPr>
          <w:rFonts w:asciiTheme="minorEastAsia" w:hAnsiTheme="minorEastAsia" w:hint="eastAsia"/>
          <w:spacing w:val="-2"/>
          <w:sz w:val="22"/>
        </w:rPr>
        <w:t>極めて重要となる。</w:t>
      </w:r>
    </w:p>
    <w:p w14:paraId="20FA6B3C" w14:textId="6A0090F5" w:rsidR="00D17872" w:rsidRPr="00956910" w:rsidRDefault="003D2319" w:rsidP="00D17872">
      <w:pPr>
        <w:ind w:leftChars="300" w:left="630"/>
        <w:rPr>
          <w:rFonts w:asciiTheme="minorEastAsia" w:hAnsiTheme="minorEastAsia"/>
          <w:spacing w:val="-2"/>
          <w:sz w:val="22"/>
        </w:rPr>
      </w:pPr>
      <w:r w:rsidRPr="00956910">
        <w:rPr>
          <w:rFonts w:asciiTheme="minorEastAsia" w:hAnsiTheme="minorEastAsia" w:hint="eastAsia"/>
          <w:spacing w:val="-2"/>
          <w:sz w:val="22"/>
        </w:rPr>
        <w:t xml:space="preserve">　</w:t>
      </w:r>
      <w:r w:rsidR="00D17872" w:rsidRPr="00956910">
        <w:rPr>
          <w:rFonts w:asciiTheme="minorEastAsia" w:hAnsiTheme="minorEastAsia" w:hint="eastAsia"/>
          <w:spacing w:val="-2"/>
          <w:sz w:val="22"/>
        </w:rPr>
        <w:t>相場観とは、</w:t>
      </w:r>
      <w:r w:rsidR="008E1B48" w:rsidRPr="00956910">
        <w:rPr>
          <w:rFonts w:asciiTheme="minorEastAsia" w:hAnsiTheme="minorEastAsia" w:hint="eastAsia"/>
          <w:spacing w:val="-2"/>
          <w:sz w:val="22"/>
        </w:rPr>
        <w:t>市場規模や</w:t>
      </w:r>
      <w:r w:rsidR="00D17872" w:rsidRPr="00956910">
        <w:rPr>
          <w:rFonts w:asciiTheme="minorEastAsia" w:hAnsiTheme="minorEastAsia" w:hint="eastAsia"/>
          <w:spacing w:val="-2"/>
          <w:sz w:val="22"/>
        </w:rPr>
        <w:t>事業規模を意味しており、</w:t>
      </w:r>
      <w:r w:rsidR="00EE1F1C" w:rsidRPr="00956910">
        <w:rPr>
          <w:rFonts w:asciiTheme="minorEastAsia" w:hAnsiTheme="minorEastAsia" w:hint="eastAsia"/>
          <w:spacing w:val="-2"/>
          <w:sz w:val="22"/>
        </w:rPr>
        <w:t>IR事業は日本にこれまで存在</w:t>
      </w:r>
      <w:r w:rsidR="00C135E1" w:rsidRPr="00956910">
        <w:rPr>
          <w:rFonts w:asciiTheme="minorEastAsia" w:hAnsiTheme="minorEastAsia" w:hint="eastAsia"/>
          <w:spacing w:val="-2"/>
          <w:sz w:val="22"/>
        </w:rPr>
        <w:t>しなかったことから相場観の把握は困難であり</w:t>
      </w:r>
      <w:r w:rsidR="00EE1F1C" w:rsidRPr="00956910">
        <w:rPr>
          <w:rFonts w:asciiTheme="minorEastAsia" w:hAnsiTheme="minorEastAsia" w:hint="eastAsia"/>
          <w:spacing w:val="-2"/>
          <w:sz w:val="22"/>
        </w:rPr>
        <w:t>、</w:t>
      </w:r>
      <w:r w:rsidR="00C135E1" w:rsidRPr="00956910">
        <w:rPr>
          <w:rFonts w:asciiTheme="minorEastAsia" w:hAnsiTheme="minorEastAsia" w:hint="eastAsia"/>
          <w:spacing w:val="-2"/>
          <w:sz w:val="22"/>
        </w:rPr>
        <w:t>競合他社が相場観を掴む</w:t>
      </w:r>
      <w:r w:rsidR="00EE1F1C" w:rsidRPr="00956910">
        <w:rPr>
          <w:rFonts w:asciiTheme="minorEastAsia" w:hAnsiTheme="minorEastAsia" w:hint="eastAsia"/>
          <w:spacing w:val="-2"/>
          <w:sz w:val="22"/>
        </w:rPr>
        <w:t>には</w:t>
      </w:r>
      <w:r w:rsidR="00FD208D" w:rsidRPr="00956910">
        <w:rPr>
          <w:rFonts w:asciiTheme="minorEastAsia" w:hAnsiTheme="minorEastAsia" w:hint="eastAsia"/>
          <w:spacing w:val="-2"/>
          <w:sz w:val="22"/>
        </w:rPr>
        <w:t>的確な需要予測を行う必要があるところ、需要予測を行うに</w:t>
      </w:r>
      <w:r w:rsidR="00CC5DF6" w:rsidRPr="00956910">
        <w:rPr>
          <w:rFonts w:asciiTheme="minorEastAsia" w:hAnsiTheme="minorEastAsia" w:hint="eastAsia"/>
          <w:spacing w:val="-2"/>
          <w:sz w:val="22"/>
        </w:rPr>
        <w:t>当</w:t>
      </w:r>
      <w:r w:rsidR="00FD208D" w:rsidRPr="00956910">
        <w:rPr>
          <w:rFonts w:asciiTheme="minorEastAsia" w:hAnsiTheme="minorEastAsia" w:hint="eastAsia"/>
          <w:spacing w:val="-2"/>
          <w:sz w:val="22"/>
        </w:rPr>
        <w:t>たっては、</w:t>
      </w:r>
      <w:r w:rsidR="00EE1F1C" w:rsidRPr="00956910">
        <w:rPr>
          <w:rFonts w:asciiTheme="minorEastAsia" w:hAnsiTheme="minorEastAsia" w:hint="eastAsia"/>
          <w:spacing w:val="-2"/>
          <w:sz w:val="22"/>
        </w:rPr>
        <w:t>相当の費用及び労力等を要する</w:t>
      </w:r>
      <w:r w:rsidR="00C135E1" w:rsidRPr="00956910">
        <w:rPr>
          <w:rFonts w:asciiTheme="minorEastAsia" w:hAnsiTheme="minorEastAsia" w:hint="eastAsia"/>
          <w:spacing w:val="-2"/>
          <w:sz w:val="22"/>
        </w:rPr>
        <w:t>こととなる。そうであるにもかかわらず、年間入場者</w:t>
      </w:r>
      <w:r w:rsidR="008D464D" w:rsidRPr="00956910">
        <w:rPr>
          <w:rFonts w:asciiTheme="minorEastAsia" w:hAnsiTheme="minorEastAsia" w:hint="eastAsia"/>
          <w:spacing w:val="-2"/>
          <w:sz w:val="22"/>
        </w:rPr>
        <w:t>延べ</w:t>
      </w:r>
      <w:r w:rsidR="00C135E1" w:rsidRPr="00956910">
        <w:rPr>
          <w:rFonts w:asciiTheme="minorEastAsia" w:hAnsiTheme="minorEastAsia" w:hint="eastAsia"/>
          <w:spacing w:val="-2"/>
          <w:sz w:val="22"/>
        </w:rPr>
        <w:t>人数</w:t>
      </w:r>
      <w:r w:rsidR="00EE1F1C" w:rsidRPr="00956910">
        <w:rPr>
          <w:rFonts w:asciiTheme="minorEastAsia" w:hAnsiTheme="minorEastAsia" w:hint="eastAsia"/>
          <w:spacing w:val="-2"/>
          <w:sz w:val="22"/>
        </w:rPr>
        <w:t>が公になると、</w:t>
      </w:r>
      <w:r w:rsidR="00D17872" w:rsidRPr="00956910">
        <w:rPr>
          <w:rFonts w:asciiTheme="minorEastAsia" w:hAnsiTheme="minorEastAsia" w:hint="eastAsia"/>
          <w:spacing w:val="-2"/>
          <w:sz w:val="22"/>
        </w:rPr>
        <w:t>競合他社</w:t>
      </w:r>
      <w:r w:rsidR="00EE1F1C" w:rsidRPr="00956910">
        <w:rPr>
          <w:rFonts w:asciiTheme="minorEastAsia" w:hAnsiTheme="minorEastAsia" w:hint="eastAsia"/>
          <w:spacing w:val="-2"/>
          <w:sz w:val="22"/>
        </w:rPr>
        <w:t>において</w:t>
      </w:r>
      <w:r w:rsidR="00D17872" w:rsidRPr="00956910">
        <w:rPr>
          <w:rFonts w:asciiTheme="minorEastAsia" w:hAnsiTheme="minorEastAsia" w:hint="eastAsia"/>
          <w:spacing w:val="-2"/>
          <w:sz w:val="22"/>
        </w:rPr>
        <w:t>、</w:t>
      </w:r>
      <w:r w:rsidR="00EE1F1C" w:rsidRPr="00956910">
        <w:rPr>
          <w:rFonts w:asciiTheme="minorEastAsia" w:hAnsiTheme="minorEastAsia" w:hint="eastAsia"/>
          <w:spacing w:val="-2"/>
          <w:sz w:val="22"/>
        </w:rPr>
        <w:t>費用及び労力等をかけることなく</w:t>
      </w:r>
      <w:r w:rsidR="00C135E1" w:rsidRPr="00956910">
        <w:rPr>
          <w:rFonts w:asciiTheme="minorEastAsia" w:hAnsiTheme="minorEastAsia" w:hint="eastAsia"/>
          <w:spacing w:val="-2"/>
          <w:sz w:val="22"/>
        </w:rPr>
        <w:t>相場観の把握が可能となり、</w:t>
      </w:r>
      <w:r w:rsidR="00D17872" w:rsidRPr="00956910">
        <w:rPr>
          <w:rFonts w:asciiTheme="minorEastAsia" w:hAnsiTheme="minorEastAsia"/>
          <w:spacing w:val="-2"/>
          <w:sz w:val="22"/>
        </w:rPr>
        <w:t>IR</w:t>
      </w:r>
      <w:r w:rsidR="00D17872" w:rsidRPr="00956910">
        <w:rPr>
          <w:rFonts w:asciiTheme="minorEastAsia" w:hAnsiTheme="minorEastAsia" w:hint="eastAsia"/>
          <w:spacing w:val="-2"/>
          <w:sz w:val="22"/>
        </w:rPr>
        <w:t>事業の参入判断ができることとなる。</w:t>
      </w:r>
    </w:p>
    <w:p w14:paraId="41F09C56" w14:textId="0B9EB7EE" w:rsidR="00D17872" w:rsidRPr="00956910" w:rsidRDefault="0013193D" w:rsidP="00D17872">
      <w:pPr>
        <w:ind w:leftChars="300" w:left="630" w:firstLineChars="100" w:firstLine="216"/>
        <w:rPr>
          <w:rFonts w:asciiTheme="minorEastAsia" w:hAnsiTheme="minorEastAsia"/>
          <w:spacing w:val="-2"/>
          <w:sz w:val="22"/>
        </w:rPr>
      </w:pPr>
      <w:r w:rsidRPr="00956910">
        <w:rPr>
          <w:rFonts w:asciiTheme="minorEastAsia" w:hAnsiTheme="minorEastAsia" w:hint="eastAsia"/>
          <w:spacing w:val="-2"/>
          <w:sz w:val="22"/>
        </w:rPr>
        <w:t>年間平均入場回数は、本件申請書類及び本件認定申請書類</w:t>
      </w:r>
      <w:r w:rsidR="00D17872" w:rsidRPr="00956910">
        <w:rPr>
          <w:rFonts w:asciiTheme="minorEastAsia" w:hAnsiTheme="minorEastAsia" w:hint="eastAsia"/>
          <w:spacing w:val="-2"/>
          <w:sz w:val="22"/>
        </w:rPr>
        <w:t>に記載されていないものの、</w:t>
      </w:r>
      <w:r w:rsidRPr="00956910">
        <w:rPr>
          <w:rFonts w:asciiTheme="minorEastAsia" w:hAnsiTheme="minorEastAsia" w:hint="eastAsia"/>
          <w:spacing w:val="-2"/>
          <w:sz w:val="22"/>
        </w:rPr>
        <w:t>本件</w:t>
      </w:r>
      <w:r w:rsidR="00D17872" w:rsidRPr="00956910">
        <w:rPr>
          <w:rFonts w:asciiTheme="minorEastAsia" w:hAnsiTheme="minorEastAsia" w:hint="eastAsia"/>
          <w:spacing w:val="-2"/>
          <w:sz w:val="22"/>
        </w:rPr>
        <w:t>認定申請書類の解説</w:t>
      </w:r>
      <w:r w:rsidR="00420EDA" w:rsidRPr="00956910">
        <w:rPr>
          <w:rFonts w:asciiTheme="minorEastAsia" w:hAnsiTheme="minorEastAsia" w:hint="eastAsia"/>
          <w:spacing w:val="-2"/>
          <w:sz w:val="22"/>
        </w:rPr>
        <w:t>資料・</w:t>
      </w:r>
      <w:r w:rsidR="00D17872" w:rsidRPr="00956910">
        <w:rPr>
          <w:rFonts w:asciiTheme="minorEastAsia" w:hAnsiTheme="minorEastAsia" w:hint="eastAsia"/>
          <w:spacing w:val="-2"/>
          <w:sz w:val="22"/>
        </w:rPr>
        <w:t>評価21－４、21－７に記載された来訪頻度</w:t>
      </w:r>
      <w:r w:rsidR="006666EF" w:rsidRPr="00956910">
        <w:rPr>
          <w:rFonts w:asciiTheme="minorEastAsia" w:hAnsiTheme="minorEastAsia" w:hint="eastAsia"/>
          <w:spacing w:val="-2"/>
          <w:sz w:val="22"/>
        </w:rPr>
        <w:t>及び</w:t>
      </w:r>
      <w:r w:rsidR="00D17872" w:rsidRPr="00956910">
        <w:rPr>
          <w:rFonts w:asciiTheme="minorEastAsia" w:hAnsiTheme="minorEastAsia" w:hint="eastAsia"/>
          <w:spacing w:val="-2"/>
          <w:sz w:val="22"/>
        </w:rPr>
        <w:t>その他の要素</w:t>
      </w:r>
      <w:r w:rsidR="00C542B8" w:rsidRPr="00956910">
        <w:rPr>
          <w:rFonts w:asciiTheme="minorEastAsia" w:hAnsiTheme="minorEastAsia" w:hint="eastAsia"/>
          <w:spacing w:val="-2"/>
          <w:sz w:val="22"/>
        </w:rPr>
        <w:t>を</w:t>
      </w:r>
      <w:r w:rsidR="00D17872" w:rsidRPr="00956910">
        <w:rPr>
          <w:rFonts w:asciiTheme="minorEastAsia" w:hAnsiTheme="minorEastAsia" w:hint="eastAsia"/>
          <w:spacing w:val="-2"/>
          <w:sz w:val="22"/>
        </w:rPr>
        <w:t>一定の計算式</w:t>
      </w:r>
      <w:r w:rsidR="00C542B8" w:rsidRPr="00956910">
        <w:rPr>
          <w:rFonts w:asciiTheme="minorEastAsia" w:hAnsiTheme="minorEastAsia" w:hint="eastAsia"/>
          <w:spacing w:val="-2"/>
          <w:sz w:val="22"/>
        </w:rPr>
        <w:t>にあてはめて</w:t>
      </w:r>
      <w:r w:rsidR="00D17872" w:rsidRPr="00956910">
        <w:rPr>
          <w:rFonts w:asciiTheme="minorEastAsia" w:hAnsiTheme="minorEastAsia" w:hint="eastAsia"/>
          <w:spacing w:val="-2"/>
          <w:sz w:val="22"/>
        </w:rPr>
        <w:t>算出できるところ、来訪頻度</w:t>
      </w:r>
      <w:r w:rsidR="006666EF" w:rsidRPr="00956910">
        <w:rPr>
          <w:rFonts w:asciiTheme="minorEastAsia" w:hAnsiTheme="minorEastAsia" w:hint="eastAsia"/>
          <w:spacing w:val="-2"/>
          <w:sz w:val="22"/>
        </w:rPr>
        <w:t>及びその他の要素</w:t>
      </w:r>
      <w:r w:rsidR="00D17872" w:rsidRPr="00956910">
        <w:rPr>
          <w:rFonts w:asciiTheme="minorEastAsia" w:hAnsiTheme="minorEastAsia" w:hint="eastAsia"/>
          <w:spacing w:val="-2"/>
          <w:sz w:val="22"/>
        </w:rPr>
        <w:t>は、海外でのカジノ事業により実績がなければ算出することが困難であり、計算式は設置運営事業</w:t>
      </w:r>
      <w:r w:rsidR="006666EF" w:rsidRPr="00956910">
        <w:rPr>
          <w:rFonts w:asciiTheme="minorEastAsia" w:hAnsiTheme="minorEastAsia" w:hint="eastAsia"/>
          <w:spacing w:val="-2"/>
          <w:sz w:val="22"/>
        </w:rPr>
        <w:t>者の</w:t>
      </w:r>
      <w:r w:rsidR="00D17872" w:rsidRPr="00956910">
        <w:rPr>
          <w:rFonts w:asciiTheme="minorEastAsia" w:hAnsiTheme="minorEastAsia" w:hint="eastAsia"/>
          <w:spacing w:val="-2"/>
          <w:sz w:val="22"/>
        </w:rPr>
        <w:t>ノウハウに当たるものである。また外部のコンサルタント等も用いて来訪頻度等が信頼に値するものであるか精査を行っており、相当な労力及び費用が投じられているものである。</w:t>
      </w:r>
      <w:r w:rsidRPr="00956910">
        <w:rPr>
          <w:rFonts w:asciiTheme="minorEastAsia" w:hAnsiTheme="minorEastAsia" w:hint="eastAsia"/>
          <w:spacing w:val="-2"/>
          <w:sz w:val="22"/>
        </w:rPr>
        <w:t>来訪頻度等は、大阪府・市及び国の厳格な審査を経て、その実現性、妥当性が認められたもので、他の地域でのIR事業に関する２つの数字、相場観を把握する手がかりとして重要な情報であり、IR事業と類似する事業を営む事業者にとっては、</w:t>
      </w:r>
      <w:r w:rsidR="00D17872" w:rsidRPr="00956910">
        <w:rPr>
          <w:rFonts w:asciiTheme="minorEastAsia" w:hAnsiTheme="minorEastAsia" w:hint="eastAsia"/>
          <w:spacing w:val="-2"/>
          <w:sz w:val="22"/>
        </w:rPr>
        <w:t>マーケティング活動において</w:t>
      </w:r>
      <w:r w:rsidR="006666EF" w:rsidRPr="00956910">
        <w:rPr>
          <w:rFonts w:asciiTheme="minorEastAsia" w:hAnsiTheme="minorEastAsia" w:hint="eastAsia"/>
          <w:spacing w:val="-2"/>
          <w:sz w:val="22"/>
        </w:rPr>
        <w:t>も</w:t>
      </w:r>
      <w:r w:rsidR="00D17872" w:rsidRPr="00956910">
        <w:rPr>
          <w:rFonts w:asciiTheme="minorEastAsia" w:hAnsiTheme="minorEastAsia" w:hint="eastAsia"/>
          <w:spacing w:val="-2"/>
          <w:sz w:val="22"/>
        </w:rPr>
        <w:t>有益な情報であるといえる。</w:t>
      </w:r>
    </w:p>
    <w:p w14:paraId="46AA6A48" w14:textId="6302DCFB" w:rsidR="00D17872" w:rsidRPr="00956910" w:rsidRDefault="00D17872" w:rsidP="00D17872">
      <w:pPr>
        <w:ind w:left="648" w:hangingChars="300" w:hanging="648"/>
        <w:rPr>
          <w:rFonts w:asciiTheme="minorEastAsia" w:hAnsiTheme="minorEastAsia"/>
          <w:spacing w:val="-2"/>
          <w:sz w:val="22"/>
        </w:rPr>
      </w:pPr>
      <w:r w:rsidRPr="00956910">
        <w:rPr>
          <w:rFonts w:asciiTheme="minorEastAsia" w:hAnsiTheme="minorEastAsia" w:hint="eastAsia"/>
          <w:spacing w:val="-2"/>
          <w:sz w:val="22"/>
        </w:rPr>
        <w:t xml:space="preserve">　　　　国の審査においても、</w:t>
      </w:r>
      <w:r w:rsidR="0013193D" w:rsidRPr="00956910">
        <w:rPr>
          <w:rFonts w:asciiTheme="minorEastAsia" w:hAnsiTheme="minorEastAsia" w:hint="eastAsia"/>
          <w:spacing w:val="-2"/>
          <w:sz w:val="22"/>
        </w:rPr>
        <w:t>２つの数字</w:t>
      </w:r>
      <w:r w:rsidRPr="00956910">
        <w:rPr>
          <w:rFonts w:asciiTheme="minorEastAsia" w:hAnsiTheme="minorEastAsia" w:hint="eastAsia"/>
          <w:spacing w:val="-2"/>
          <w:sz w:val="22"/>
        </w:rPr>
        <w:t>自体の妥当性及び大阪</w:t>
      </w:r>
      <w:r w:rsidRPr="00956910">
        <w:rPr>
          <w:rFonts w:asciiTheme="minorEastAsia" w:hAnsiTheme="minorEastAsia"/>
          <w:spacing w:val="-2"/>
          <w:sz w:val="22"/>
        </w:rPr>
        <w:t>IR</w:t>
      </w:r>
      <w:r w:rsidRPr="00956910">
        <w:rPr>
          <w:rFonts w:asciiTheme="minorEastAsia" w:hAnsiTheme="minorEastAsia" w:hint="eastAsia"/>
          <w:spacing w:val="-2"/>
          <w:sz w:val="22"/>
        </w:rPr>
        <w:t>の実現性が認められており、</w:t>
      </w:r>
      <w:r w:rsidR="003D2319" w:rsidRPr="00956910">
        <w:rPr>
          <w:rFonts w:asciiTheme="minorEastAsia" w:hAnsiTheme="minorEastAsia" w:hint="eastAsia"/>
          <w:spacing w:val="-2"/>
          <w:sz w:val="22"/>
        </w:rPr>
        <w:t>その点からも、</w:t>
      </w:r>
      <w:r w:rsidR="0013193D" w:rsidRPr="00956910">
        <w:rPr>
          <w:rFonts w:asciiTheme="minorEastAsia" w:hAnsiTheme="minorEastAsia" w:hint="eastAsia"/>
          <w:spacing w:val="-2"/>
          <w:sz w:val="22"/>
        </w:rPr>
        <w:t>２つの数字</w:t>
      </w:r>
      <w:r w:rsidRPr="00956910">
        <w:rPr>
          <w:rFonts w:asciiTheme="minorEastAsia" w:hAnsiTheme="minorEastAsia" w:hint="eastAsia"/>
          <w:spacing w:val="-2"/>
          <w:sz w:val="22"/>
        </w:rPr>
        <w:t>は相場観等を把握する重要な情報であるといえる。</w:t>
      </w:r>
    </w:p>
    <w:p w14:paraId="4820E800" w14:textId="745706E7" w:rsidR="00C542B8" w:rsidRPr="00956910" w:rsidRDefault="00C542B8" w:rsidP="00C542B8">
      <w:pPr>
        <w:ind w:left="648" w:hangingChars="300" w:hanging="648"/>
        <w:rPr>
          <w:rFonts w:asciiTheme="minorEastAsia" w:hAnsiTheme="minorEastAsia"/>
          <w:spacing w:val="-2"/>
          <w:sz w:val="22"/>
        </w:rPr>
      </w:pPr>
      <w:r w:rsidRPr="00956910">
        <w:rPr>
          <w:rFonts w:asciiTheme="minorEastAsia" w:hAnsiTheme="minorEastAsia" w:hint="eastAsia"/>
          <w:spacing w:val="-2"/>
          <w:sz w:val="22"/>
        </w:rPr>
        <w:t xml:space="preserve">　　　　なお、実施機関は上記説明を行うにあたり、審査会に対し、令和６年５月23日付け回答書を補助資料として提出した。</w:t>
      </w:r>
    </w:p>
    <w:p w14:paraId="3758E2DC" w14:textId="77777777" w:rsidR="00D27FD7" w:rsidRPr="00956910" w:rsidRDefault="00D27FD7" w:rsidP="007F47F1">
      <w:pPr>
        <w:ind w:left="648" w:hangingChars="300" w:hanging="648"/>
        <w:rPr>
          <w:spacing w:val="-2"/>
          <w:sz w:val="22"/>
        </w:rPr>
      </w:pPr>
    </w:p>
    <w:p w14:paraId="69ED5A63" w14:textId="5F2956E0" w:rsidR="007758C6" w:rsidRPr="00956910" w:rsidRDefault="007758C6" w:rsidP="007F47F1">
      <w:pPr>
        <w:ind w:left="648" w:hangingChars="300" w:hanging="648"/>
        <w:rPr>
          <w:sz w:val="22"/>
        </w:rPr>
      </w:pPr>
      <w:r w:rsidRPr="00956910">
        <w:rPr>
          <w:rFonts w:hint="eastAsia"/>
          <w:spacing w:val="-2"/>
          <w:sz w:val="22"/>
        </w:rPr>
        <w:t xml:space="preserve">　</w:t>
      </w:r>
      <w:r w:rsidR="00D27FD7" w:rsidRPr="00956910">
        <w:rPr>
          <w:rFonts w:hint="eastAsia"/>
          <w:spacing w:val="-2"/>
          <w:sz w:val="22"/>
        </w:rPr>
        <w:t>４</w:t>
      </w:r>
      <w:r w:rsidRPr="00956910">
        <w:rPr>
          <w:rFonts w:hint="eastAsia"/>
          <w:spacing w:val="-2"/>
          <w:sz w:val="22"/>
        </w:rPr>
        <w:t xml:space="preserve">　</w:t>
      </w:r>
      <w:r w:rsidRPr="00956910">
        <w:rPr>
          <w:rFonts w:hint="eastAsia"/>
          <w:sz w:val="22"/>
        </w:rPr>
        <w:t>令和６年</w:t>
      </w:r>
      <w:r w:rsidR="00025A19" w:rsidRPr="00956910">
        <w:rPr>
          <w:rFonts w:hint="eastAsia"/>
          <w:sz w:val="22"/>
        </w:rPr>
        <w:t>５</w:t>
      </w:r>
      <w:r w:rsidRPr="00956910">
        <w:rPr>
          <w:rFonts w:hint="eastAsia"/>
          <w:sz w:val="22"/>
        </w:rPr>
        <w:t>月</w:t>
      </w:r>
      <w:r w:rsidR="00025A19" w:rsidRPr="00956910">
        <w:rPr>
          <w:rFonts w:hint="eastAsia"/>
          <w:sz w:val="22"/>
        </w:rPr>
        <w:t>１</w:t>
      </w:r>
      <w:r w:rsidRPr="00956910">
        <w:rPr>
          <w:rFonts w:hint="eastAsia"/>
          <w:sz w:val="22"/>
        </w:rPr>
        <w:t>日付け意見書について</w:t>
      </w:r>
    </w:p>
    <w:p w14:paraId="13B53D8C" w14:textId="4A38A147" w:rsidR="00A918FB" w:rsidRPr="00956910" w:rsidRDefault="00A918FB" w:rsidP="00A918FB">
      <w:pPr>
        <w:ind w:leftChars="100" w:left="650" w:hangingChars="200" w:hanging="440"/>
        <w:rPr>
          <w:rFonts w:asciiTheme="minorEastAsia" w:hAnsiTheme="minorEastAsia"/>
          <w:sz w:val="22"/>
        </w:rPr>
      </w:pPr>
      <w:r w:rsidRPr="00956910">
        <w:rPr>
          <w:rFonts w:asciiTheme="minorEastAsia" w:hAnsiTheme="minorEastAsia" w:hint="eastAsia"/>
          <w:sz w:val="22"/>
        </w:rPr>
        <w:t>（</w:t>
      </w:r>
      <w:r w:rsidRPr="00956910">
        <w:rPr>
          <w:rFonts w:asciiTheme="minorEastAsia" w:hAnsiTheme="minorEastAsia"/>
          <w:sz w:val="22"/>
        </w:rPr>
        <w:t>１</w:t>
      </w:r>
      <w:r w:rsidRPr="00956910">
        <w:rPr>
          <w:rFonts w:asciiTheme="minorEastAsia" w:hAnsiTheme="minorEastAsia" w:hint="eastAsia"/>
          <w:sz w:val="22"/>
        </w:rPr>
        <w:t>）</w:t>
      </w:r>
      <w:r w:rsidRPr="00956910">
        <w:rPr>
          <w:rFonts w:asciiTheme="minorEastAsia" w:hAnsiTheme="minorEastAsia"/>
          <w:sz w:val="22"/>
        </w:rPr>
        <w:t>本件</w:t>
      </w:r>
      <w:r w:rsidRPr="00956910">
        <w:rPr>
          <w:rFonts w:asciiTheme="minorEastAsia" w:hAnsiTheme="minorEastAsia" w:hint="eastAsia"/>
          <w:sz w:val="22"/>
        </w:rPr>
        <w:t>数値を含むカジノ需要予測結果について</w:t>
      </w:r>
    </w:p>
    <w:p w14:paraId="2B06F0AA" w14:textId="3E9FE350" w:rsidR="00A918FB" w:rsidRPr="00956910" w:rsidRDefault="00A918FB" w:rsidP="00A918FB">
      <w:pPr>
        <w:ind w:leftChars="300" w:left="630" w:firstLineChars="100" w:firstLine="220"/>
        <w:rPr>
          <w:rFonts w:asciiTheme="minorEastAsia" w:hAnsiTheme="minorEastAsia"/>
          <w:sz w:val="22"/>
        </w:rPr>
      </w:pPr>
      <w:r w:rsidRPr="00956910">
        <w:rPr>
          <w:rFonts w:asciiTheme="minorEastAsia" w:hAnsiTheme="minorEastAsia" w:hint="eastAsia"/>
          <w:sz w:val="22"/>
        </w:rPr>
        <w:t>審査請求人が求める</w:t>
      </w:r>
      <w:r w:rsidRPr="00956910">
        <w:rPr>
          <w:rFonts w:asciiTheme="minorEastAsia" w:hAnsiTheme="minorEastAsia"/>
          <w:sz w:val="22"/>
        </w:rPr>
        <w:t>「</w:t>
      </w:r>
      <w:r w:rsidR="00EE1F1C" w:rsidRPr="00956910">
        <w:rPr>
          <w:rFonts w:asciiTheme="minorEastAsia" w:hAnsiTheme="minorEastAsia"/>
          <w:sz w:val="22"/>
        </w:rPr>
        <w:t>年間入場者</w:t>
      </w:r>
      <w:r w:rsidR="008D464D" w:rsidRPr="00956910">
        <w:rPr>
          <w:rFonts w:asciiTheme="minorEastAsia" w:hAnsiTheme="minorEastAsia"/>
          <w:sz w:val="22"/>
        </w:rPr>
        <w:t>延べ</w:t>
      </w:r>
      <w:r w:rsidR="00EE1F1C" w:rsidRPr="00956910">
        <w:rPr>
          <w:rFonts w:asciiTheme="minorEastAsia" w:hAnsiTheme="minorEastAsia"/>
          <w:sz w:val="22"/>
        </w:rPr>
        <w:t>人数</w:t>
      </w:r>
      <w:r w:rsidRPr="00956910">
        <w:rPr>
          <w:rFonts w:asciiTheme="minorEastAsia" w:hAnsiTheme="minorEastAsia"/>
          <w:sz w:val="22"/>
        </w:rPr>
        <w:t>」</w:t>
      </w:r>
      <w:r w:rsidRPr="00956910">
        <w:rPr>
          <w:rFonts w:asciiTheme="minorEastAsia" w:hAnsiTheme="minorEastAsia" w:hint="eastAsia"/>
          <w:sz w:val="22"/>
        </w:rPr>
        <w:t>及び</w:t>
      </w:r>
      <w:r w:rsidRPr="00956910">
        <w:rPr>
          <w:rFonts w:asciiTheme="minorEastAsia" w:hAnsiTheme="minorEastAsia"/>
          <w:sz w:val="22"/>
        </w:rPr>
        <w:t>「年間平均入場回数」</w:t>
      </w:r>
      <w:r w:rsidRPr="00956910">
        <w:rPr>
          <w:rFonts w:asciiTheme="minorEastAsia" w:hAnsiTheme="minorEastAsia" w:hint="eastAsia"/>
          <w:sz w:val="22"/>
        </w:rPr>
        <w:t>（以下</w:t>
      </w:r>
      <w:r w:rsidR="0048213D" w:rsidRPr="00956910">
        <w:rPr>
          <w:rFonts w:asciiTheme="minorEastAsia" w:hAnsiTheme="minorEastAsia" w:hint="eastAsia"/>
          <w:sz w:val="22"/>
        </w:rPr>
        <w:t>４において</w:t>
      </w:r>
      <w:r w:rsidRPr="00956910">
        <w:rPr>
          <w:rFonts w:asciiTheme="minorEastAsia" w:hAnsiTheme="minorEastAsia" w:hint="eastAsia"/>
          <w:sz w:val="22"/>
        </w:rPr>
        <w:t>「本件数値」とい</w:t>
      </w:r>
      <w:r w:rsidR="0048213D" w:rsidRPr="00956910">
        <w:rPr>
          <w:rFonts w:asciiTheme="minorEastAsia" w:hAnsiTheme="minorEastAsia" w:hint="eastAsia"/>
          <w:sz w:val="22"/>
        </w:rPr>
        <w:t>う</w:t>
      </w:r>
      <w:r w:rsidRPr="00956910">
        <w:rPr>
          <w:rFonts w:asciiTheme="minorEastAsia" w:hAnsiTheme="minorEastAsia" w:hint="eastAsia"/>
          <w:sz w:val="22"/>
        </w:rPr>
        <w:t>。）についても、その数値のみならず相場</w:t>
      </w:r>
      <w:r w:rsidR="0013193D" w:rsidRPr="00956910">
        <w:rPr>
          <w:rFonts w:asciiTheme="minorEastAsia" w:hAnsiTheme="minorEastAsia" w:hint="eastAsia"/>
          <w:sz w:val="22"/>
        </w:rPr>
        <w:t>観</w:t>
      </w:r>
      <w:r w:rsidRPr="00956910">
        <w:rPr>
          <w:rFonts w:asciiTheme="minorEastAsia" w:hAnsiTheme="minorEastAsia" w:hint="eastAsia"/>
          <w:sz w:val="22"/>
        </w:rPr>
        <w:t>を把握すること自体が、本件事業者等の独自の知見・ノウハウと、多数の人的資源の投入、外部専門コンサルタントの活用、需要動向予想調査等、相当の労力と費用を投じたからこそ可能となっているものである。</w:t>
      </w:r>
    </w:p>
    <w:p w14:paraId="6BF46255" w14:textId="7D06CEF1" w:rsidR="00923DDD" w:rsidRPr="00956910" w:rsidRDefault="00A918FB" w:rsidP="00A918FB">
      <w:pPr>
        <w:ind w:leftChars="300" w:left="630" w:firstLineChars="100" w:firstLine="220"/>
        <w:rPr>
          <w:rFonts w:asciiTheme="minorEastAsia" w:hAnsiTheme="minorEastAsia"/>
          <w:sz w:val="22"/>
        </w:rPr>
      </w:pPr>
      <w:r w:rsidRPr="00956910">
        <w:rPr>
          <w:rFonts w:asciiTheme="minorEastAsia" w:hAnsiTheme="minorEastAsia" w:hint="eastAsia"/>
          <w:sz w:val="22"/>
        </w:rPr>
        <w:t>IRの実績・知見・ノウハウを有しない</w:t>
      </w:r>
      <w:r w:rsidR="001F4332" w:rsidRPr="00956910">
        <w:rPr>
          <w:rFonts w:asciiTheme="minorEastAsia" w:hAnsiTheme="minorEastAsia" w:hint="eastAsia"/>
          <w:sz w:val="22"/>
        </w:rPr>
        <w:t>ある</w:t>
      </w:r>
      <w:r w:rsidRPr="00956910">
        <w:rPr>
          <w:rFonts w:asciiTheme="minorEastAsia" w:hAnsiTheme="minorEastAsia" w:hint="eastAsia"/>
          <w:sz w:val="22"/>
        </w:rPr>
        <w:t>いは乏しい民間事業者にとっては、</w:t>
      </w:r>
      <w:r w:rsidR="00A93068" w:rsidRPr="00956910">
        <w:rPr>
          <w:rFonts w:asciiTheme="minorEastAsia" w:hAnsiTheme="minorEastAsia" w:hint="eastAsia"/>
          <w:sz w:val="22"/>
        </w:rPr>
        <w:t>計算過程はもとより、</w:t>
      </w:r>
      <w:r w:rsidRPr="00956910">
        <w:rPr>
          <w:rFonts w:asciiTheme="minorEastAsia" w:hAnsiTheme="minorEastAsia" w:hint="eastAsia"/>
          <w:sz w:val="22"/>
        </w:rPr>
        <w:t>本件数値を含むアウトプットの全て</w:t>
      </w:r>
      <w:r w:rsidR="00A93068" w:rsidRPr="00956910">
        <w:rPr>
          <w:rFonts w:asciiTheme="minorEastAsia" w:hAnsiTheme="minorEastAsia" w:hint="eastAsia"/>
          <w:sz w:val="22"/>
        </w:rPr>
        <w:t>を導出することができず</w:t>
      </w:r>
      <w:r w:rsidRPr="00956910">
        <w:rPr>
          <w:rFonts w:asciiTheme="minorEastAsia" w:hAnsiTheme="minorEastAsia" w:hint="eastAsia"/>
          <w:sz w:val="22"/>
        </w:rPr>
        <w:t>、需要予測</w:t>
      </w:r>
      <w:r w:rsidR="003207F9" w:rsidRPr="00956910">
        <w:rPr>
          <w:rFonts w:asciiTheme="minorEastAsia" w:hAnsiTheme="minorEastAsia" w:hint="eastAsia"/>
          <w:sz w:val="22"/>
        </w:rPr>
        <w:t>を</w:t>
      </w:r>
      <w:r w:rsidR="00A93068" w:rsidRPr="00956910">
        <w:rPr>
          <w:rFonts w:asciiTheme="minorEastAsia" w:hAnsiTheme="minorEastAsia" w:hint="eastAsia"/>
          <w:sz w:val="22"/>
        </w:rPr>
        <w:t>行うことは困難である</w:t>
      </w:r>
      <w:r w:rsidR="00923DDD" w:rsidRPr="00956910">
        <w:rPr>
          <w:rFonts w:asciiTheme="minorEastAsia" w:hAnsiTheme="minorEastAsia" w:hint="eastAsia"/>
          <w:sz w:val="22"/>
        </w:rPr>
        <w:t>。</w:t>
      </w:r>
    </w:p>
    <w:p w14:paraId="444B6434" w14:textId="32CC2DC8" w:rsidR="00A918FB" w:rsidRPr="00956910" w:rsidRDefault="00923DDD" w:rsidP="00A918FB">
      <w:pPr>
        <w:ind w:leftChars="300" w:left="630" w:firstLineChars="100" w:firstLine="220"/>
        <w:rPr>
          <w:rFonts w:asciiTheme="minorEastAsia" w:hAnsiTheme="minorEastAsia"/>
          <w:sz w:val="22"/>
        </w:rPr>
      </w:pPr>
      <w:r w:rsidRPr="00956910">
        <w:rPr>
          <w:rFonts w:asciiTheme="minorEastAsia" w:hAnsiTheme="minorEastAsia" w:hint="eastAsia"/>
          <w:sz w:val="22"/>
        </w:rPr>
        <w:t>本件数値は、</w:t>
      </w:r>
      <w:r w:rsidR="00A918FB" w:rsidRPr="00956910">
        <w:rPr>
          <w:rFonts w:asciiTheme="minorEastAsia" w:hAnsiTheme="minorEastAsia" w:hint="eastAsia"/>
          <w:sz w:val="22"/>
        </w:rPr>
        <w:t>IRへの事業参画を検討する全ての民間事業者において、既存市場が存在しない日本における的確な需要相場を把握し、その市場性・収益性、投資判断、リスクプロファイル等を行うために、極めて重要かつ有用な情報として、強い関心、希求の対象とな</w:t>
      </w:r>
      <w:r w:rsidR="00A918FB" w:rsidRPr="00956910">
        <w:rPr>
          <w:rFonts w:asciiTheme="minorEastAsia" w:hAnsiTheme="minorEastAsia" w:hint="eastAsia"/>
          <w:sz w:val="22"/>
        </w:rPr>
        <w:lastRenderedPageBreak/>
        <w:t>るものである。</w:t>
      </w:r>
    </w:p>
    <w:p w14:paraId="1B4FEC72" w14:textId="45F106E7" w:rsidR="00A918FB" w:rsidRPr="00956910" w:rsidRDefault="00A918FB" w:rsidP="00A918FB">
      <w:pPr>
        <w:ind w:leftChars="100" w:left="650" w:hangingChars="200" w:hanging="440"/>
        <w:rPr>
          <w:rFonts w:asciiTheme="minorEastAsia" w:hAnsiTheme="minorEastAsia"/>
          <w:sz w:val="22"/>
        </w:rPr>
      </w:pPr>
      <w:r w:rsidRPr="00956910">
        <w:rPr>
          <w:rFonts w:asciiTheme="minorEastAsia" w:hAnsiTheme="minorEastAsia" w:hint="eastAsia"/>
          <w:sz w:val="22"/>
        </w:rPr>
        <w:t>（２）</w:t>
      </w:r>
      <w:r w:rsidR="0013193D" w:rsidRPr="00956910">
        <w:rPr>
          <w:rFonts w:asciiTheme="minorEastAsia" w:hAnsiTheme="minorEastAsia" w:hint="eastAsia"/>
          <w:sz w:val="22"/>
        </w:rPr>
        <w:t>２つの数字</w:t>
      </w:r>
      <w:r w:rsidRPr="00956910">
        <w:rPr>
          <w:rFonts w:asciiTheme="minorEastAsia" w:hAnsiTheme="minorEastAsia" w:hint="eastAsia"/>
          <w:sz w:val="22"/>
        </w:rPr>
        <w:t>を非公開とする必要性について</w:t>
      </w:r>
    </w:p>
    <w:p w14:paraId="642E84D0" w14:textId="0384D593" w:rsidR="00A918FB" w:rsidRPr="00956910" w:rsidRDefault="00A918FB" w:rsidP="00A918FB">
      <w:pPr>
        <w:ind w:leftChars="300" w:left="630" w:firstLineChars="100" w:firstLine="220"/>
        <w:rPr>
          <w:rFonts w:asciiTheme="minorEastAsia" w:hAnsiTheme="minorEastAsia"/>
          <w:sz w:val="22"/>
        </w:rPr>
      </w:pPr>
      <w:r w:rsidRPr="00956910">
        <w:rPr>
          <w:rFonts w:asciiTheme="minorEastAsia" w:hAnsiTheme="minorEastAsia"/>
          <w:sz w:val="22"/>
        </w:rPr>
        <w:t>IR</w:t>
      </w:r>
      <w:r w:rsidRPr="00956910">
        <w:rPr>
          <w:rFonts w:asciiTheme="minorEastAsia" w:hAnsiTheme="minorEastAsia" w:hint="eastAsia"/>
          <w:sz w:val="22"/>
        </w:rPr>
        <w:t>への豊富な事業実績と高い知見・ノウハウを有した本件事業者等が試算し、厳しい認定審査を通過した大阪ＩＲのカジノ事業の需要予測（本件数値を含む。）及びこれらの相場</w:t>
      </w:r>
      <w:r w:rsidR="00C135E1" w:rsidRPr="00956910">
        <w:rPr>
          <w:rFonts w:asciiTheme="minorEastAsia" w:hAnsiTheme="minorEastAsia" w:hint="eastAsia"/>
          <w:sz w:val="22"/>
        </w:rPr>
        <w:t>観</w:t>
      </w:r>
      <w:r w:rsidRPr="00956910">
        <w:rPr>
          <w:rFonts w:asciiTheme="minorEastAsia" w:hAnsiTheme="minorEastAsia" w:hint="eastAsia"/>
          <w:sz w:val="22"/>
        </w:rPr>
        <w:t>は、客観的にも信頼性が高く、既存市場の存在しない日本市場において、他の民間事業者にとっても極めて重要かつ有用な情報・指標となるものであるところ、かような情報を公にすることによって、他の民間事業者による日本の</w:t>
      </w:r>
      <w:r w:rsidR="00240593" w:rsidRPr="00956910">
        <w:rPr>
          <w:rFonts w:asciiTheme="minorEastAsia" w:hAnsiTheme="minorEastAsia" w:hint="eastAsia"/>
          <w:sz w:val="22"/>
        </w:rPr>
        <w:t>IR</w:t>
      </w:r>
      <w:r w:rsidRPr="00956910">
        <w:rPr>
          <w:rFonts w:asciiTheme="minorEastAsia" w:hAnsiTheme="minorEastAsia" w:hint="eastAsia"/>
          <w:sz w:val="22"/>
        </w:rPr>
        <w:t>への参入検討や投資判断を助長・加速させることは明らかで、その結果、早期の</w:t>
      </w:r>
      <w:r w:rsidR="00240593" w:rsidRPr="00956910">
        <w:rPr>
          <w:rFonts w:asciiTheme="minorEastAsia" w:hAnsiTheme="minorEastAsia" w:hint="eastAsia"/>
          <w:sz w:val="22"/>
        </w:rPr>
        <w:t>IR</w:t>
      </w:r>
      <w:r w:rsidRPr="00956910">
        <w:rPr>
          <w:rFonts w:asciiTheme="minorEastAsia" w:hAnsiTheme="minorEastAsia" w:hint="eastAsia"/>
          <w:sz w:val="22"/>
        </w:rPr>
        <w:t>開業をめざし、全国に先駆けて各種取組・準備を進めてきた大阪</w:t>
      </w:r>
      <w:r w:rsidR="00240593" w:rsidRPr="00956910">
        <w:rPr>
          <w:rFonts w:asciiTheme="minorEastAsia" w:hAnsiTheme="minorEastAsia" w:hint="eastAsia"/>
          <w:sz w:val="22"/>
        </w:rPr>
        <w:t>IR</w:t>
      </w:r>
      <w:r w:rsidRPr="00956910">
        <w:rPr>
          <w:rFonts w:asciiTheme="minorEastAsia" w:hAnsiTheme="minorEastAsia" w:hint="eastAsia"/>
          <w:sz w:val="22"/>
        </w:rPr>
        <w:t>の競争優位性や本件事業者等の競争力が損なわれるおそれがあることも明らかである。</w:t>
      </w:r>
    </w:p>
    <w:p w14:paraId="67AA10A1" w14:textId="2159AA84" w:rsidR="00A918FB" w:rsidRPr="00956910" w:rsidRDefault="00A918FB" w:rsidP="00A918FB">
      <w:pPr>
        <w:ind w:leftChars="300" w:left="630" w:firstLineChars="100" w:firstLine="220"/>
        <w:rPr>
          <w:rFonts w:asciiTheme="minorEastAsia" w:hAnsiTheme="minorEastAsia"/>
          <w:sz w:val="22"/>
        </w:rPr>
      </w:pPr>
      <w:r w:rsidRPr="00956910">
        <w:rPr>
          <w:rFonts w:asciiTheme="minorEastAsia" w:hAnsiTheme="minorEastAsia"/>
          <w:sz w:val="22"/>
        </w:rPr>
        <w:t>民間事業者は、</w:t>
      </w:r>
      <w:r w:rsidRPr="00956910">
        <w:rPr>
          <w:rFonts w:asciiTheme="minorEastAsia" w:hAnsiTheme="minorEastAsia" w:hint="eastAsia"/>
          <w:sz w:val="22"/>
        </w:rPr>
        <w:t>事業収益（期待売上）に基づき、投資規模や事業参画の判断を行うものであるところ、「</w:t>
      </w:r>
      <w:r w:rsidR="00EE1F1C" w:rsidRPr="00956910">
        <w:rPr>
          <w:rFonts w:asciiTheme="minorEastAsia" w:hAnsiTheme="minorEastAsia"/>
          <w:sz w:val="22"/>
        </w:rPr>
        <w:t>年間入場者</w:t>
      </w:r>
      <w:r w:rsidR="008D464D" w:rsidRPr="00956910">
        <w:rPr>
          <w:rFonts w:asciiTheme="minorEastAsia" w:hAnsiTheme="minorEastAsia"/>
          <w:sz w:val="22"/>
        </w:rPr>
        <w:t>延べ</w:t>
      </w:r>
      <w:r w:rsidR="00EE1F1C" w:rsidRPr="00956910">
        <w:rPr>
          <w:rFonts w:asciiTheme="minorEastAsia" w:hAnsiTheme="minorEastAsia"/>
          <w:sz w:val="22"/>
        </w:rPr>
        <w:t>人数</w:t>
      </w:r>
      <w:r w:rsidRPr="00956910">
        <w:rPr>
          <w:rFonts w:asciiTheme="minorEastAsia" w:hAnsiTheme="minorEastAsia" w:hint="eastAsia"/>
          <w:sz w:val="22"/>
        </w:rPr>
        <w:t>」は、事業収益（期待売上）の算出に直接的に用いられる重要な構成要素の一つで</w:t>
      </w:r>
      <w:r w:rsidR="0013193D" w:rsidRPr="00956910">
        <w:rPr>
          <w:rFonts w:asciiTheme="minorEastAsia" w:hAnsiTheme="minorEastAsia" w:hint="eastAsia"/>
          <w:sz w:val="22"/>
        </w:rPr>
        <w:t>ある</w:t>
      </w:r>
      <w:r w:rsidRPr="00956910">
        <w:rPr>
          <w:rFonts w:asciiTheme="minorEastAsia" w:hAnsiTheme="minorEastAsia" w:hint="eastAsia"/>
          <w:sz w:val="22"/>
        </w:rPr>
        <w:t>。また、</w:t>
      </w:r>
      <w:r w:rsidRPr="00956910">
        <w:rPr>
          <w:rFonts w:asciiTheme="minorEastAsia" w:hAnsiTheme="minorEastAsia"/>
          <w:sz w:val="22"/>
        </w:rPr>
        <w:t>来訪頻度</w:t>
      </w:r>
      <w:r w:rsidR="0048213D" w:rsidRPr="00956910">
        <w:rPr>
          <w:rFonts w:asciiTheme="minorEastAsia" w:hAnsiTheme="minorEastAsia" w:hint="eastAsia"/>
          <w:sz w:val="22"/>
        </w:rPr>
        <w:t>等</w:t>
      </w:r>
      <w:r w:rsidRPr="00956910">
        <w:rPr>
          <w:rFonts w:asciiTheme="minorEastAsia" w:hAnsiTheme="minorEastAsia" w:hint="eastAsia"/>
          <w:sz w:val="22"/>
        </w:rPr>
        <w:t>を用いて算出される</w:t>
      </w:r>
      <w:r w:rsidRPr="00956910">
        <w:rPr>
          <w:rFonts w:asciiTheme="minorEastAsia" w:hAnsiTheme="minorEastAsia"/>
          <w:sz w:val="22"/>
        </w:rPr>
        <w:t>「年間平均入場回数」</w:t>
      </w:r>
      <w:r w:rsidRPr="00956910">
        <w:rPr>
          <w:rFonts w:asciiTheme="minorEastAsia" w:hAnsiTheme="minorEastAsia" w:hint="eastAsia"/>
          <w:sz w:val="22"/>
        </w:rPr>
        <w:t>についても、「</w:t>
      </w:r>
      <w:r w:rsidR="00EE1F1C" w:rsidRPr="00956910">
        <w:rPr>
          <w:rFonts w:asciiTheme="minorEastAsia" w:hAnsiTheme="minorEastAsia"/>
          <w:sz w:val="22"/>
        </w:rPr>
        <w:t>年間入場者</w:t>
      </w:r>
      <w:r w:rsidR="008D464D" w:rsidRPr="00956910">
        <w:rPr>
          <w:rFonts w:asciiTheme="minorEastAsia" w:hAnsiTheme="minorEastAsia"/>
          <w:sz w:val="22"/>
        </w:rPr>
        <w:t>延べ</w:t>
      </w:r>
      <w:r w:rsidR="00EE1F1C" w:rsidRPr="00956910">
        <w:rPr>
          <w:rFonts w:asciiTheme="minorEastAsia" w:hAnsiTheme="minorEastAsia"/>
          <w:sz w:val="22"/>
        </w:rPr>
        <w:t>人数</w:t>
      </w:r>
      <w:r w:rsidRPr="00956910">
        <w:rPr>
          <w:rFonts w:asciiTheme="minorEastAsia" w:hAnsiTheme="minorEastAsia" w:hint="eastAsia"/>
          <w:sz w:val="22"/>
        </w:rPr>
        <w:t>」の算出基礎となるもので、これらの情報は、特にIRへの知見・ノウハウがない民間事業者にとっては、具体的な数値はもとより、その相場</w:t>
      </w:r>
      <w:r w:rsidR="00C135E1" w:rsidRPr="00956910">
        <w:rPr>
          <w:rFonts w:asciiTheme="minorEastAsia" w:hAnsiTheme="minorEastAsia" w:hint="eastAsia"/>
          <w:sz w:val="22"/>
        </w:rPr>
        <w:t>観</w:t>
      </w:r>
      <w:r w:rsidRPr="00956910">
        <w:rPr>
          <w:rFonts w:asciiTheme="minorEastAsia" w:hAnsiTheme="minorEastAsia" w:hint="eastAsia"/>
          <w:sz w:val="22"/>
        </w:rPr>
        <w:t>も容易には知り得ない情報であり、諸外国のIRにおいても、これらの数値は非公表とされているところである。</w:t>
      </w:r>
    </w:p>
    <w:p w14:paraId="41B3C331" w14:textId="61BAAFFC" w:rsidR="007758C6" w:rsidRPr="00956910" w:rsidRDefault="00A918FB" w:rsidP="007758C6">
      <w:pPr>
        <w:ind w:left="660" w:hangingChars="300" w:hanging="660"/>
        <w:rPr>
          <w:sz w:val="22"/>
        </w:rPr>
      </w:pPr>
      <w:r w:rsidRPr="00956910">
        <w:rPr>
          <w:rFonts w:hint="eastAsia"/>
          <w:sz w:val="22"/>
        </w:rPr>
        <w:t xml:space="preserve">　　　　</w:t>
      </w:r>
      <w:r w:rsidR="00C542B8" w:rsidRPr="00956910">
        <w:rPr>
          <w:rFonts w:hint="eastAsia"/>
          <w:sz w:val="22"/>
        </w:rPr>
        <w:t>主張の全文</w:t>
      </w:r>
      <w:r w:rsidRPr="00956910">
        <w:rPr>
          <w:rFonts w:hint="eastAsia"/>
          <w:sz w:val="22"/>
        </w:rPr>
        <w:t>は、</w:t>
      </w:r>
      <w:r w:rsidR="00B373BD" w:rsidRPr="00956910">
        <w:rPr>
          <w:rFonts w:hint="eastAsia"/>
          <w:sz w:val="22"/>
        </w:rPr>
        <w:t>別紙８のとおり</w:t>
      </w:r>
      <w:r w:rsidR="004123CA">
        <w:rPr>
          <w:rFonts w:hint="eastAsia"/>
          <w:spacing w:val="-2"/>
          <w:sz w:val="22"/>
        </w:rPr>
        <w:t>（掲載省略）</w:t>
      </w:r>
      <w:r w:rsidR="00B373BD" w:rsidRPr="00956910">
        <w:rPr>
          <w:rFonts w:hint="eastAsia"/>
          <w:sz w:val="22"/>
        </w:rPr>
        <w:t>。</w:t>
      </w:r>
    </w:p>
    <w:p w14:paraId="308F73FD" w14:textId="77777777" w:rsidR="00B373BD" w:rsidRPr="00956910" w:rsidRDefault="00B373BD" w:rsidP="007758C6">
      <w:pPr>
        <w:ind w:left="660" w:hangingChars="300" w:hanging="660"/>
        <w:rPr>
          <w:sz w:val="22"/>
        </w:rPr>
      </w:pPr>
    </w:p>
    <w:p w14:paraId="1966A089" w14:textId="77777777" w:rsidR="00A918FB" w:rsidRPr="00956910" w:rsidRDefault="00A918FB" w:rsidP="007F47F1">
      <w:pPr>
        <w:ind w:left="660" w:hangingChars="300" w:hanging="660"/>
        <w:rPr>
          <w:sz w:val="22"/>
        </w:rPr>
      </w:pPr>
    </w:p>
    <w:p w14:paraId="55936C85" w14:textId="160CD0BB" w:rsidR="005C784C" w:rsidRPr="00956910" w:rsidRDefault="005C784C" w:rsidP="00EA15EA">
      <w:pPr>
        <w:autoSpaceDE w:val="0"/>
        <w:autoSpaceDN w:val="0"/>
        <w:rPr>
          <w:rFonts w:asciiTheme="majorEastAsia" w:eastAsiaTheme="majorEastAsia" w:hAnsiTheme="majorEastAsia"/>
          <w:b/>
          <w:sz w:val="22"/>
        </w:rPr>
      </w:pPr>
      <w:r w:rsidRPr="00956910">
        <w:rPr>
          <w:rFonts w:asciiTheme="majorEastAsia" w:eastAsiaTheme="majorEastAsia" w:hAnsiTheme="majorEastAsia" w:hint="eastAsia"/>
          <w:b/>
          <w:sz w:val="22"/>
        </w:rPr>
        <w:t>第</w:t>
      </w:r>
      <w:r w:rsidR="00B373BD" w:rsidRPr="00956910">
        <w:rPr>
          <w:rFonts w:asciiTheme="majorEastAsia" w:eastAsiaTheme="majorEastAsia" w:hAnsiTheme="majorEastAsia" w:hint="eastAsia"/>
          <w:b/>
          <w:sz w:val="22"/>
        </w:rPr>
        <w:t>六</w:t>
      </w:r>
      <w:r w:rsidRPr="00956910">
        <w:rPr>
          <w:rFonts w:asciiTheme="majorEastAsia" w:eastAsiaTheme="majorEastAsia" w:hAnsiTheme="majorEastAsia" w:hint="eastAsia"/>
          <w:b/>
          <w:sz w:val="22"/>
        </w:rPr>
        <w:t xml:space="preserve">　審査会の判断</w:t>
      </w:r>
    </w:p>
    <w:p w14:paraId="24104701" w14:textId="76304677" w:rsidR="0099534C" w:rsidRPr="00956910" w:rsidRDefault="0058648B" w:rsidP="0058648B">
      <w:pPr>
        <w:autoSpaceDE w:val="0"/>
        <w:autoSpaceDN w:val="0"/>
        <w:adjustRightInd w:val="0"/>
        <w:rPr>
          <w:rFonts w:ascii="ＭＳ 明朝" w:eastAsia="ＭＳ 明朝" w:hAnsi="ＭＳ 明朝" w:cs="Times New Roman"/>
          <w:kern w:val="0"/>
          <w:sz w:val="22"/>
        </w:rPr>
      </w:pPr>
      <w:r w:rsidRPr="00956910">
        <w:rPr>
          <w:rFonts w:ascii="ＭＳ 明朝" w:eastAsia="ＭＳ 明朝" w:hAnsi="ＭＳ 明朝" w:cs="Times New Roman" w:hint="eastAsia"/>
          <w:kern w:val="0"/>
          <w:sz w:val="22"/>
        </w:rPr>
        <w:t xml:space="preserve">　</w:t>
      </w:r>
      <w:r w:rsidR="0099534C" w:rsidRPr="00956910">
        <w:rPr>
          <w:rFonts w:ascii="ＭＳ 明朝" w:eastAsia="ＭＳ 明朝" w:hAnsi="ＭＳ 明朝" w:cs="Times New Roman" w:hint="eastAsia"/>
          <w:kern w:val="0"/>
          <w:sz w:val="22"/>
        </w:rPr>
        <w:t>１　審議</w:t>
      </w:r>
      <w:r w:rsidR="005A5851" w:rsidRPr="00956910">
        <w:rPr>
          <w:rFonts w:ascii="ＭＳ 明朝" w:eastAsia="ＭＳ 明朝" w:hAnsi="ＭＳ 明朝" w:cs="Times New Roman" w:hint="eastAsia"/>
          <w:kern w:val="0"/>
          <w:sz w:val="22"/>
        </w:rPr>
        <w:t>手続</w:t>
      </w:r>
      <w:r w:rsidR="0099534C" w:rsidRPr="00956910">
        <w:rPr>
          <w:rFonts w:ascii="ＭＳ 明朝" w:eastAsia="ＭＳ 明朝" w:hAnsi="ＭＳ 明朝" w:cs="Times New Roman" w:hint="eastAsia"/>
          <w:kern w:val="0"/>
          <w:sz w:val="22"/>
        </w:rPr>
        <w:t>について</w:t>
      </w:r>
    </w:p>
    <w:p w14:paraId="616CD917" w14:textId="6CB24F12" w:rsidR="0058648B" w:rsidRDefault="0099534C" w:rsidP="00CA4316">
      <w:pPr>
        <w:autoSpaceDE w:val="0"/>
        <w:autoSpaceDN w:val="0"/>
        <w:adjustRightInd w:val="0"/>
        <w:ind w:left="440" w:hangingChars="200" w:hanging="440"/>
        <w:rPr>
          <w:rFonts w:ascii="ＭＳ 明朝" w:eastAsia="ＭＳ 明朝" w:hAnsi="ＭＳ 明朝" w:cs="Times New Roman"/>
          <w:kern w:val="0"/>
          <w:sz w:val="22"/>
        </w:rPr>
      </w:pPr>
      <w:r w:rsidRPr="00956910">
        <w:rPr>
          <w:rFonts w:ascii="ＭＳ 明朝" w:eastAsia="ＭＳ 明朝" w:hAnsi="ＭＳ 明朝" w:cs="Times New Roman" w:hint="eastAsia"/>
          <w:kern w:val="0"/>
          <w:sz w:val="22"/>
        </w:rPr>
        <w:t xml:space="preserve">　　　本件</w:t>
      </w:r>
      <w:r w:rsidR="007758C6" w:rsidRPr="00956910">
        <w:rPr>
          <w:rFonts w:ascii="ＭＳ 明朝" w:eastAsia="ＭＳ 明朝" w:hAnsi="ＭＳ 明朝" w:cs="Times New Roman" w:hint="eastAsia"/>
          <w:kern w:val="0"/>
          <w:sz w:val="22"/>
        </w:rPr>
        <w:t>審査請求１及び本件審査請求２</w:t>
      </w:r>
      <w:r w:rsidR="001E2438" w:rsidRPr="00956910">
        <w:rPr>
          <w:rFonts w:ascii="ＭＳ 明朝" w:eastAsia="ＭＳ 明朝" w:hAnsi="ＭＳ 明朝" w:cs="Times New Roman" w:hint="eastAsia"/>
          <w:kern w:val="0"/>
          <w:sz w:val="22"/>
        </w:rPr>
        <w:t>（以下これらを区別しない場合は</w:t>
      </w:r>
      <w:r w:rsidR="00D27FD7" w:rsidRPr="00956910">
        <w:rPr>
          <w:rFonts w:ascii="ＭＳ 明朝" w:eastAsia="ＭＳ 明朝" w:hAnsi="ＭＳ 明朝" w:cs="Times New Roman" w:hint="eastAsia"/>
          <w:kern w:val="0"/>
          <w:sz w:val="22"/>
        </w:rPr>
        <w:t>併せて</w:t>
      </w:r>
      <w:r w:rsidR="001E2438" w:rsidRPr="00956910">
        <w:rPr>
          <w:rFonts w:ascii="ＭＳ 明朝" w:eastAsia="ＭＳ 明朝" w:hAnsi="ＭＳ 明朝" w:cs="Times New Roman" w:hint="eastAsia"/>
          <w:kern w:val="0"/>
          <w:sz w:val="22"/>
        </w:rPr>
        <w:t>「本件審査請求」という。）</w:t>
      </w:r>
      <w:r w:rsidRPr="00956910">
        <w:rPr>
          <w:rFonts w:ascii="ＭＳ 明朝" w:eastAsia="ＭＳ 明朝" w:hAnsi="ＭＳ 明朝" w:cs="Times New Roman" w:hint="eastAsia"/>
          <w:kern w:val="0"/>
          <w:sz w:val="22"/>
        </w:rPr>
        <w:t>は、</w:t>
      </w:r>
      <w:r w:rsidR="00AC250B" w:rsidRPr="00956910">
        <w:rPr>
          <w:rFonts w:ascii="ＭＳ 明朝" w:eastAsia="ＭＳ 明朝" w:hAnsi="ＭＳ 明朝" w:cs="Times New Roman" w:hint="eastAsia"/>
          <w:kern w:val="0"/>
          <w:sz w:val="22"/>
        </w:rPr>
        <w:t>同一の</w:t>
      </w:r>
      <w:r w:rsidR="00B0435F" w:rsidRPr="00956910">
        <w:rPr>
          <w:rFonts w:ascii="ＭＳ 明朝" w:eastAsia="ＭＳ 明朝" w:hAnsi="ＭＳ 明朝" w:cs="Times New Roman" w:hint="eastAsia"/>
          <w:kern w:val="0"/>
          <w:sz w:val="22"/>
        </w:rPr>
        <w:t>審査請求人</w:t>
      </w:r>
      <w:r w:rsidR="00AC250B" w:rsidRPr="00956910">
        <w:rPr>
          <w:rFonts w:ascii="ＭＳ 明朝" w:eastAsia="ＭＳ 明朝" w:hAnsi="ＭＳ 明朝" w:cs="Times New Roman" w:hint="eastAsia"/>
          <w:kern w:val="0"/>
          <w:sz w:val="22"/>
        </w:rPr>
        <w:t>による</w:t>
      </w:r>
      <w:r w:rsidRPr="00956910">
        <w:rPr>
          <w:rFonts w:ascii="ＭＳ 明朝" w:eastAsia="ＭＳ 明朝" w:hAnsi="ＭＳ 明朝" w:cs="Times New Roman" w:hint="eastAsia"/>
          <w:kern w:val="0"/>
          <w:sz w:val="22"/>
        </w:rPr>
        <w:t>同一の実施機関（大阪府</w:t>
      </w:r>
      <w:r w:rsidR="007758C6" w:rsidRPr="00956910">
        <w:rPr>
          <w:rFonts w:ascii="ＭＳ 明朝" w:eastAsia="ＭＳ 明朝" w:hAnsi="ＭＳ 明朝" w:cs="Times New Roman" w:hint="eastAsia"/>
          <w:kern w:val="0"/>
          <w:sz w:val="22"/>
        </w:rPr>
        <w:t>知事</w:t>
      </w:r>
      <w:r w:rsidRPr="00956910">
        <w:rPr>
          <w:rFonts w:ascii="ＭＳ 明朝" w:eastAsia="ＭＳ 明朝" w:hAnsi="ＭＳ 明朝" w:cs="Times New Roman" w:hint="eastAsia"/>
          <w:kern w:val="0"/>
          <w:sz w:val="22"/>
        </w:rPr>
        <w:t>）に対する</w:t>
      </w:r>
      <w:r w:rsidR="00DE31E5" w:rsidRPr="00956910">
        <w:rPr>
          <w:rFonts w:ascii="ＭＳ 明朝" w:eastAsia="ＭＳ 明朝" w:hAnsi="ＭＳ 明朝" w:cs="Times New Roman" w:hint="eastAsia"/>
          <w:kern w:val="0"/>
          <w:sz w:val="22"/>
        </w:rPr>
        <w:t>公開請求に係る</w:t>
      </w:r>
      <w:r w:rsidR="002F5BC9" w:rsidRPr="00956910">
        <w:rPr>
          <w:rFonts w:ascii="ＭＳ 明朝" w:eastAsia="ＭＳ 明朝" w:hAnsi="ＭＳ 明朝" w:cs="Times New Roman" w:hint="eastAsia"/>
          <w:kern w:val="0"/>
          <w:sz w:val="22"/>
        </w:rPr>
        <w:t>非公開</w:t>
      </w:r>
      <w:r w:rsidR="00DE31E5" w:rsidRPr="00956910">
        <w:rPr>
          <w:rFonts w:ascii="ＭＳ 明朝" w:eastAsia="ＭＳ 明朝" w:hAnsi="ＭＳ 明朝" w:cs="Times New Roman" w:hint="eastAsia"/>
          <w:kern w:val="0"/>
          <w:sz w:val="22"/>
        </w:rPr>
        <w:t>決定</w:t>
      </w:r>
      <w:r w:rsidR="002F5BC9" w:rsidRPr="00956910">
        <w:rPr>
          <w:rFonts w:ascii="ＭＳ 明朝" w:eastAsia="ＭＳ 明朝" w:hAnsi="ＭＳ 明朝" w:cs="Times New Roman" w:hint="eastAsia"/>
          <w:kern w:val="0"/>
          <w:sz w:val="22"/>
        </w:rPr>
        <w:t>（本件決定１及び本件決定２）</w:t>
      </w:r>
      <w:r w:rsidR="00DE31E5" w:rsidRPr="00956910">
        <w:rPr>
          <w:rFonts w:ascii="ＭＳ 明朝" w:eastAsia="ＭＳ 明朝" w:hAnsi="ＭＳ 明朝" w:cs="Times New Roman" w:hint="eastAsia"/>
          <w:kern w:val="0"/>
          <w:sz w:val="22"/>
        </w:rPr>
        <w:t>に対して行われたものであ</w:t>
      </w:r>
      <w:r w:rsidR="00F91ACC" w:rsidRPr="00956910">
        <w:rPr>
          <w:rFonts w:ascii="ＭＳ 明朝" w:eastAsia="ＭＳ 明朝" w:hAnsi="ＭＳ 明朝" w:cs="Times New Roman" w:hint="eastAsia"/>
          <w:kern w:val="0"/>
          <w:sz w:val="22"/>
        </w:rPr>
        <w:t>る。また、本件請求１</w:t>
      </w:r>
      <w:r w:rsidR="007758C6" w:rsidRPr="00956910">
        <w:rPr>
          <w:rFonts w:ascii="ＭＳ 明朝" w:eastAsia="ＭＳ 明朝" w:hAnsi="ＭＳ 明朝" w:cs="Times New Roman" w:hint="eastAsia"/>
          <w:kern w:val="0"/>
          <w:sz w:val="22"/>
        </w:rPr>
        <w:t>の内容</w:t>
      </w:r>
      <w:r w:rsidR="00DE31E5" w:rsidRPr="00956910">
        <w:rPr>
          <w:rFonts w:ascii="ＭＳ 明朝" w:eastAsia="ＭＳ 明朝" w:hAnsi="ＭＳ 明朝" w:cs="Times New Roman" w:hint="eastAsia"/>
          <w:kern w:val="0"/>
          <w:sz w:val="22"/>
        </w:rPr>
        <w:t>は、</w:t>
      </w:r>
      <w:r w:rsidR="00F91ACC" w:rsidRPr="00956910">
        <w:rPr>
          <w:rFonts w:ascii="ＭＳ 明朝" w:eastAsia="ＭＳ 明朝" w:hAnsi="ＭＳ 明朝" w:cs="Times New Roman" w:hint="eastAsia"/>
          <w:kern w:val="0"/>
          <w:sz w:val="22"/>
        </w:rPr>
        <w:t>「</w:t>
      </w:r>
      <w:r w:rsidR="002F5BC9" w:rsidRPr="00956910">
        <w:rPr>
          <w:rFonts w:ascii="ＭＳ 明朝" w:eastAsia="ＭＳ 明朝" w:hAnsi="ＭＳ 明朝"/>
          <w:sz w:val="22"/>
        </w:rPr>
        <w:t>IR</w:t>
      </w:r>
      <w:r w:rsidR="00F91ACC" w:rsidRPr="00956910">
        <w:rPr>
          <w:rFonts w:ascii="ＭＳ 明朝" w:hAnsi="ＭＳ 明朝" w:hint="eastAsia"/>
          <w:sz w:val="22"/>
        </w:rPr>
        <w:t>区域来訪者年間</w:t>
      </w:r>
      <w:r w:rsidR="00F91ACC" w:rsidRPr="00956910">
        <w:rPr>
          <w:rFonts w:ascii="ＭＳ 明朝" w:hAnsi="ＭＳ 明朝"/>
          <w:sz w:val="22"/>
        </w:rPr>
        <w:t>2000万人、カジノ施設入場者年間1600万人、カジノ収益年間4200億円算出のもとになった試算資料</w:t>
      </w:r>
      <w:r w:rsidR="00F91ACC" w:rsidRPr="00956910">
        <w:rPr>
          <w:rFonts w:ascii="ＭＳ 明朝" w:eastAsia="ＭＳ 明朝" w:hAnsi="ＭＳ 明朝" w:cs="Times New Roman" w:hint="eastAsia"/>
          <w:kern w:val="0"/>
          <w:sz w:val="22"/>
        </w:rPr>
        <w:t>」あ</w:t>
      </w:r>
      <w:r w:rsidR="007758C6" w:rsidRPr="00956910">
        <w:rPr>
          <w:rFonts w:ascii="ＭＳ 明朝" w:eastAsia="ＭＳ 明朝" w:hAnsi="ＭＳ 明朝" w:cs="Times New Roman" w:hint="eastAsia"/>
          <w:kern w:val="0"/>
          <w:sz w:val="22"/>
        </w:rPr>
        <w:t>り、</w:t>
      </w:r>
      <w:r w:rsidR="00F91ACC" w:rsidRPr="00956910">
        <w:rPr>
          <w:rFonts w:ascii="ＭＳ 明朝" w:eastAsia="ＭＳ 明朝" w:hAnsi="ＭＳ 明朝" w:cs="Times New Roman" w:hint="eastAsia"/>
          <w:kern w:val="0"/>
          <w:sz w:val="22"/>
        </w:rPr>
        <w:t>本件請求２の内容は、「</w:t>
      </w:r>
      <w:r w:rsidR="00F91ACC" w:rsidRPr="00956910">
        <w:rPr>
          <w:rFonts w:ascii="ＭＳ 明朝" w:hAnsi="ＭＳ 明朝"/>
          <w:sz w:val="22"/>
        </w:rPr>
        <w:t>カジノ日本人入場者</w:t>
      </w:r>
      <w:r w:rsidR="008D464D" w:rsidRPr="00956910">
        <w:rPr>
          <w:rFonts w:ascii="ＭＳ 明朝" w:hAnsi="ＭＳ 明朝"/>
          <w:sz w:val="22"/>
        </w:rPr>
        <w:t>延べ</w:t>
      </w:r>
      <w:r w:rsidR="00F91ACC" w:rsidRPr="00956910">
        <w:rPr>
          <w:rFonts w:ascii="ＭＳ 明朝" w:hAnsi="ＭＳ 明朝"/>
          <w:sz w:val="22"/>
        </w:rPr>
        <w:t>1066万人のうち、日帰り客の年間入場者</w:t>
      </w:r>
      <w:r w:rsidR="008D464D" w:rsidRPr="00956910">
        <w:rPr>
          <w:rFonts w:ascii="ＭＳ 明朝" w:hAnsi="ＭＳ 明朝"/>
          <w:sz w:val="22"/>
        </w:rPr>
        <w:t>延べ</w:t>
      </w:r>
      <w:r w:rsidR="00F91ACC" w:rsidRPr="00956910">
        <w:rPr>
          <w:rFonts w:ascii="ＭＳ 明朝" w:hAnsi="ＭＳ 明朝"/>
          <w:sz w:val="22"/>
        </w:rPr>
        <w:t>人数とその日帰り客１人あたりの年間平均入場回数の分かる文書</w:t>
      </w:r>
      <w:r w:rsidR="00F91ACC" w:rsidRPr="00956910">
        <w:rPr>
          <w:rFonts w:ascii="ＭＳ 明朝" w:eastAsia="ＭＳ 明朝" w:hAnsi="ＭＳ 明朝" w:cs="Times New Roman" w:hint="eastAsia"/>
          <w:kern w:val="0"/>
          <w:sz w:val="22"/>
        </w:rPr>
        <w:t>」</w:t>
      </w:r>
      <w:r w:rsidR="00CA4316" w:rsidRPr="00956910">
        <w:rPr>
          <w:rFonts w:ascii="ＭＳ 明朝" w:eastAsia="ＭＳ 明朝" w:hAnsi="ＭＳ 明朝" w:cs="Times New Roman" w:hint="eastAsia"/>
          <w:kern w:val="0"/>
          <w:sz w:val="22"/>
        </w:rPr>
        <w:t>であって</w:t>
      </w:r>
      <w:r w:rsidR="00D27FD7" w:rsidRPr="00956910">
        <w:rPr>
          <w:rFonts w:ascii="ＭＳ 明朝" w:eastAsia="ＭＳ 明朝" w:hAnsi="ＭＳ 明朝" w:cs="Times New Roman" w:hint="eastAsia"/>
          <w:kern w:val="0"/>
          <w:sz w:val="22"/>
        </w:rPr>
        <w:t>、いずれも</w:t>
      </w:r>
      <w:r w:rsidR="002F5BC9" w:rsidRPr="00956910">
        <w:rPr>
          <w:rFonts w:ascii="ＭＳ 明朝" w:eastAsia="ＭＳ 明朝" w:hAnsi="ＭＳ 明朝"/>
          <w:sz w:val="22"/>
        </w:rPr>
        <w:t>IR</w:t>
      </w:r>
      <w:r w:rsidR="00CA4316" w:rsidRPr="00956910">
        <w:rPr>
          <w:rFonts w:ascii="ＭＳ 明朝" w:hAnsi="ＭＳ 明朝" w:hint="eastAsia"/>
          <w:sz w:val="22"/>
        </w:rPr>
        <w:t>事業に関するもの</w:t>
      </w:r>
      <w:r w:rsidR="00F91ACC" w:rsidRPr="00956910">
        <w:rPr>
          <w:rFonts w:ascii="ＭＳ 明朝" w:eastAsia="ＭＳ 明朝" w:hAnsi="ＭＳ 明朝" w:cs="Times New Roman" w:hint="eastAsia"/>
          <w:kern w:val="0"/>
          <w:sz w:val="22"/>
        </w:rPr>
        <w:t>であ</w:t>
      </w:r>
      <w:r w:rsidR="00D27FD7" w:rsidRPr="00956910">
        <w:rPr>
          <w:rFonts w:ascii="ＭＳ 明朝" w:eastAsia="ＭＳ 明朝" w:hAnsi="ＭＳ 明朝" w:cs="Times New Roman" w:hint="eastAsia"/>
          <w:kern w:val="0"/>
          <w:sz w:val="22"/>
        </w:rPr>
        <w:t>り</w:t>
      </w:r>
      <w:r w:rsidR="00F91ACC" w:rsidRPr="00956910">
        <w:rPr>
          <w:rFonts w:ascii="ＭＳ 明朝" w:eastAsia="ＭＳ 明朝" w:hAnsi="ＭＳ 明朝" w:cs="Times New Roman" w:hint="eastAsia"/>
          <w:kern w:val="0"/>
          <w:sz w:val="22"/>
        </w:rPr>
        <w:t>、</w:t>
      </w:r>
      <w:r w:rsidR="00CA4316" w:rsidRPr="00956910">
        <w:rPr>
          <w:rFonts w:ascii="ＭＳ 明朝" w:eastAsia="ＭＳ 明朝" w:hAnsi="ＭＳ 明朝" w:cs="Times New Roman" w:hint="eastAsia"/>
          <w:kern w:val="0"/>
          <w:sz w:val="22"/>
        </w:rPr>
        <w:t>さらに</w:t>
      </w:r>
      <w:r w:rsidR="00F91ACC" w:rsidRPr="00956910">
        <w:rPr>
          <w:rFonts w:ascii="ＭＳ 明朝" w:eastAsia="ＭＳ 明朝" w:hAnsi="ＭＳ 明朝" w:cs="Times New Roman" w:hint="eastAsia"/>
          <w:kern w:val="0"/>
          <w:sz w:val="22"/>
        </w:rPr>
        <w:t>本件請求１及び本件請求２において公開が求められている文書</w:t>
      </w:r>
      <w:r w:rsidR="002F5BC9" w:rsidRPr="00956910">
        <w:rPr>
          <w:rFonts w:ascii="ＭＳ 明朝" w:eastAsia="ＭＳ 明朝" w:hAnsi="ＭＳ 明朝" w:cs="Times New Roman" w:hint="eastAsia"/>
          <w:kern w:val="0"/>
          <w:sz w:val="22"/>
        </w:rPr>
        <w:t>は</w:t>
      </w:r>
      <w:r w:rsidR="00F91ACC" w:rsidRPr="00956910">
        <w:rPr>
          <w:rFonts w:ascii="ＭＳ 明朝" w:eastAsia="ＭＳ 明朝" w:hAnsi="ＭＳ 明朝" w:cs="Times New Roman" w:hint="eastAsia"/>
          <w:kern w:val="0"/>
          <w:sz w:val="22"/>
        </w:rPr>
        <w:t>、</w:t>
      </w:r>
      <w:r w:rsidR="00F91ACC" w:rsidRPr="00956910">
        <w:rPr>
          <w:rFonts w:ascii="ＭＳ 明朝" w:hAnsi="ＭＳ 明朝" w:hint="eastAsia"/>
          <w:sz w:val="22"/>
        </w:rPr>
        <w:t>実施機関が</w:t>
      </w:r>
      <w:r w:rsidR="002F5BC9" w:rsidRPr="00956910">
        <w:rPr>
          <w:rFonts w:ascii="ＭＳ 明朝" w:eastAsia="ＭＳ 明朝" w:hAnsi="ＭＳ 明朝"/>
          <w:sz w:val="22"/>
        </w:rPr>
        <w:t>IR事業に関して</w:t>
      </w:r>
      <w:r w:rsidR="00F91ACC" w:rsidRPr="00956910">
        <w:rPr>
          <w:rFonts w:ascii="ＭＳ 明朝" w:hAnsi="ＭＳ 明朝" w:hint="eastAsia"/>
          <w:sz w:val="22"/>
        </w:rPr>
        <w:t>作成又は</w:t>
      </w:r>
      <w:r w:rsidR="002F5BC9" w:rsidRPr="00956910">
        <w:rPr>
          <w:rFonts w:ascii="ＭＳ 明朝" w:eastAsia="ＭＳ 明朝" w:hAnsi="ＭＳ 明朝" w:hint="eastAsia"/>
          <w:sz w:val="22"/>
        </w:rPr>
        <w:t>取得</w:t>
      </w:r>
      <w:r w:rsidR="00F91ACC" w:rsidRPr="00956910">
        <w:rPr>
          <w:rFonts w:ascii="ＭＳ 明朝" w:hAnsi="ＭＳ 明朝" w:hint="eastAsia"/>
          <w:sz w:val="22"/>
        </w:rPr>
        <w:t>しているものであること、</w:t>
      </w:r>
      <w:r w:rsidR="00F91ACC" w:rsidRPr="00956910">
        <w:rPr>
          <w:rFonts w:ascii="ＭＳ 明朝" w:eastAsia="ＭＳ 明朝" w:hAnsi="ＭＳ 明朝" w:cs="Times New Roman" w:hint="eastAsia"/>
          <w:kern w:val="0"/>
          <w:sz w:val="22"/>
        </w:rPr>
        <w:t>上記</w:t>
      </w:r>
      <w:r w:rsidR="00D27FD7" w:rsidRPr="00956910">
        <w:rPr>
          <w:rFonts w:ascii="ＭＳ 明朝" w:eastAsia="ＭＳ 明朝" w:hAnsi="ＭＳ 明朝" w:cs="Times New Roman" w:hint="eastAsia"/>
          <w:kern w:val="0"/>
          <w:sz w:val="22"/>
        </w:rPr>
        <w:t>第</w:t>
      </w:r>
      <w:r w:rsidR="0093459E">
        <w:rPr>
          <w:rFonts w:ascii="ＭＳ 明朝" w:eastAsia="ＭＳ 明朝" w:hAnsi="ＭＳ 明朝" w:cs="Times New Roman" w:hint="eastAsia"/>
          <w:kern w:val="0"/>
          <w:sz w:val="22"/>
        </w:rPr>
        <w:t>四</w:t>
      </w:r>
      <w:r w:rsidR="00D27FD7" w:rsidRPr="00956910">
        <w:rPr>
          <w:rFonts w:ascii="ＭＳ 明朝" w:eastAsia="ＭＳ 明朝" w:hAnsi="ＭＳ 明朝" w:cs="Times New Roman" w:hint="eastAsia"/>
          <w:kern w:val="0"/>
          <w:sz w:val="22"/>
        </w:rPr>
        <w:t>の５</w:t>
      </w:r>
      <w:r w:rsidR="00F91ACC" w:rsidRPr="00956910">
        <w:rPr>
          <w:rFonts w:ascii="ＭＳ 明朝" w:eastAsia="ＭＳ 明朝" w:hAnsi="ＭＳ 明朝" w:cs="Times New Roman" w:hint="eastAsia"/>
          <w:kern w:val="0"/>
          <w:sz w:val="22"/>
        </w:rPr>
        <w:t>のとおり、審査請求人は、</w:t>
      </w:r>
      <w:r w:rsidR="00D27FD7" w:rsidRPr="00956910">
        <w:rPr>
          <w:rFonts w:ascii="ＭＳ 明朝" w:eastAsia="ＭＳ 明朝" w:hAnsi="ＭＳ 明朝" w:cs="Times New Roman" w:hint="eastAsia"/>
          <w:kern w:val="0"/>
          <w:sz w:val="22"/>
        </w:rPr>
        <w:t>本件審査請求の口頭意見陳述において</w:t>
      </w:r>
      <w:r w:rsidR="00CA4316" w:rsidRPr="00956910">
        <w:rPr>
          <w:rFonts w:ascii="ＭＳ 明朝" w:eastAsia="ＭＳ 明朝" w:hAnsi="ＭＳ 明朝" w:cs="Times New Roman" w:hint="eastAsia"/>
          <w:kern w:val="0"/>
          <w:sz w:val="22"/>
        </w:rPr>
        <w:t>、公開を求めるのは、「</w:t>
      </w:r>
      <w:r w:rsidR="00CA4316" w:rsidRPr="00956910">
        <w:rPr>
          <w:rFonts w:ascii="ＭＳ 明朝" w:hAnsi="ＭＳ 明朝"/>
          <w:sz w:val="22"/>
        </w:rPr>
        <w:t>カジノ日本人入場者</w:t>
      </w:r>
      <w:r w:rsidR="008D464D" w:rsidRPr="00956910">
        <w:rPr>
          <w:rFonts w:ascii="ＭＳ 明朝" w:hAnsi="ＭＳ 明朝"/>
          <w:sz w:val="22"/>
        </w:rPr>
        <w:t>延べ</w:t>
      </w:r>
      <w:r w:rsidR="00CA4316" w:rsidRPr="00956910">
        <w:rPr>
          <w:rFonts w:ascii="ＭＳ 明朝" w:hAnsi="ＭＳ 明朝"/>
          <w:sz w:val="22"/>
        </w:rPr>
        <w:t>1066万人のうち、日帰り客の年間入場者</w:t>
      </w:r>
      <w:r w:rsidR="008D464D" w:rsidRPr="00956910">
        <w:rPr>
          <w:rFonts w:ascii="ＭＳ 明朝" w:hAnsi="ＭＳ 明朝"/>
          <w:sz w:val="22"/>
        </w:rPr>
        <w:t>延べ</w:t>
      </w:r>
      <w:r w:rsidR="00CA4316" w:rsidRPr="00956910">
        <w:rPr>
          <w:rFonts w:ascii="ＭＳ 明朝" w:hAnsi="ＭＳ 明朝"/>
          <w:sz w:val="22"/>
        </w:rPr>
        <w:t>人数とその日帰り客１人あたりの年間平均入場回数</w:t>
      </w:r>
      <w:r w:rsidR="00CA4316" w:rsidRPr="00956910">
        <w:rPr>
          <w:rFonts w:ascii="ＭＳ 明朝" w:eastAsia="ＭＳ 明朝" w:hAnsi="ＭＳ 明朝" w:cs="Times New Roman" w:hint="eastAsia"/>
          <w:kern w:val="0"/>
          <w:sz w:val="22"/>
        </w:rPr>
        <w:t>」</w:t>
      </w:r>
      <w:r w:rsidR="00467C1A" w:rsidRPr="00956910">
        <w:rPr>
          <w:rFonts w:ascii="ＭＳ 明朝" w:eastAsia="ＭＳ 明朝" w:hAnsi="ＭＳ 明朝" w:cs="Times New Roman" w:hint="eastAsia"/>
          <w:kern w:val="0"/>
          <w:sz w:val="22"/>
        </w:rPr>
        <w:t>（以下「</w:t>
      </w:r>
      <w:r w:rsidR="008E55D2" w:rsidRPr="00956910">
        <w:rPr>
          <w:rFonts w:ascii="ＭＳ 明朝" w:eastAsia="ＭＳ 明朝" w:hAnsi="ＭＳ 明朝" w:cs="Times New Roman" w:hint="eastAsia"/>
          <w:kern w:val="0"/>
          <w:sz w:val="22"/>
        </w:rPr>
        <w:t>本件係争情報</w:t>
      </w:r>
      <w:r w:rsidR="00467C1A" w:rsidRPr="00956910">
        <w:rPr>
          <w:rFonts w:ascii="ＭＳ 明朝" w:eastAsia="ＭＳ 明朝" w:hAnsi="ＭＳ 明朝" w:cs="Times New Roman" w:hint="eastAsia"/>
          <w:kern w:val="0"/>
          <w:sz w:val="22"/>
        </w:rPr>
        <w:t>」という。</w:t>
      </w:r>
      <w:r w:rsidR="00F01473" w:rsidRPr="00956910">
        <w:rPr>
          <w:rFonts w:ascii="ＭＳ 明朝" w:eastAsia="ＭＳ 明朝" w:hAnsi="ＭＳ 明朝" w:cs="Times New Roman" w:hint="eastAsia"/>
          <w:kern w:val="0"/>
          <w:sz w:val="22"/>
        </w:rPr>
        <w:t>また、</w:t>
      </w:r>
      <w:r w:rsidR="00681176" w:rsidRPr="00956910">
        <w:rPr>
          <w:rFonts w:ascii="ＭＳ 明朝" w:eastAsia="ＭＳ 明朝" w:hAnsi="ＭＳ 明朝" w:cs="Times New Roman" w:hint="eastAsia"/>
          <w:kern w:val="0"/>
          <w:sz w:val="22"/>
        </w:rPr>
        <w:t>第四及び第五における「２つの数字」と同じ情報を指す。</w:t>
      </w:r>
      <w:r w:rsidR="00467C1A" w:rsidRPr="00956910">
        <w:rPr>
          <w:rFonts w:ascii="ＭＳ 明朝" w:eastAsia="ＭＳ 明朝" w:hAnsi="ＭＳ 明朝" w:cs="Times New Roman" w:hint="eastAsia"/>
          <w:kern w:val="0"/>
          <w:sz w:val="22"/>
        </w:rPr>
        <w:t>）</w:t>
      </w:r>
      <w:r w:rsidR="00CA4316" w:rsidRPr="00956910">
        <w:rPr>
          <w:rFonts w:ascii="ＭＳ 明朝" w:eastAsia="ＭＳ 明朝" w:hAnsi="ＭＳ 明朝" w:cs="Times New Roman" w:hint="eastAsia"/>
          <w:kern w:val="0"/>
          <w:sz w:val="22"/>
        </w:rPr>
        <w:t>のみとする旨の意見を述べて</w:t>
      </w:r>
      <w:r w:rsidR="00D27FD7" w:rsidRPr="00956910">
        <w:rPr>
          <w:rFonts w:ascii="ＭＳ 明朝" w:eastAsia="ＭＳ 明朝" w:hAnsi="ＭＳ 明朝" w:cs="Times New Roman" w:hint="eastAsia"/>
          <w:kern w:val="0"/>
          <w:sz w:val="22"/>
        </w:rPr>
        <w:t>争点が限定されたことから</w:t>
      </w:r>
      <w:r w:rsidR="00CA4316" w:rsidRPr="00956910">
        <w:rPr>
          <w:rFonts w:ascii="ＭＳ 明朝" w:eastAsia="ＭＳ 明朝" w:hAnsi="ＭＳ 明朝" w:cs="Times New Roman" w:hint="eastAsia"/>
          <w:kern w:val="0"/>
          <w:sz w:val="22"/>
        </w:rPr>
        <w:t>、</w:t>
      </w:r>
      <w:r w:rsidR="00DE31E5" w:rsidRPr="00956910">
        <w:rPr>
          <w:rFonts w:ascii="ＭＳ 明朝" w:eastAsia="ＭＳ 明朝" w:hAnsi="ＭＳ 明朝" w:cs="Times New Roman" w:hint="eastAsia"/>
          <w:kern w:val="0"/>
          <w:sz w:val="22"/>
        </w:rPr>
        <w:t>審査会は、</w:t>
      </w:r>
      <w:r w:rsidR="005A5851" w:rsidRPr="00956910">
        <w:rPr>
          <w:rFonts w:ascii="ＭＳ 明朝" w:eastAsia="ＭＳ 明朝" w:hAnsi="ＭＳ 明朝" w:cs="Times New Roman" w:hint="eastAsia"/>
          <w:kern w:val="0"/>
          <w:sz w:val="22"/>
        </w:rPr>
        <w:t>審議</w:t>
      </w:r>
      <w:r w:rsidR="00A37FEC" w:rsidRPr="00956910">
        <w:rPr>
          <w:rFonts w:ascii="ＭＳ 明朝" w:eastAsia="ＭＳ 明朝" w:hAnsi="ＭＳ 明朝" w:cs="Times New Roman" w:hint="eastAsia"/>
          <w:kern w:val="0"/>
          <w:sz w:val="22"/>
        </w:rPr>
        <w:t>をより円滑かつ迅速に</w:t>
      </w:r>
      <w:r w:rsidR="00DE31E5" w:rsidRPr="00956910">
        <w:rPr>
          <w:rFonts w:ascii="ＭＳ 明朝" w:eastAsia="ＭＳ 明朝" w:hAnsi="ＭＳ 明朝" w:cs="Times New Roman" w:hint="eastAsia"/>
          <w:kern w:val="0"/>
          <w:sz w:val="22"/>
        </w:rPr>
        <w:t>進める</w:t>
      </w:r>
      <w:r w:rsidR="00D27FD7" w:rsidRPr="00956910">
        <w:rPr>
          <w:rFonts w:ascii="ＭＳ 明朝" w:eastAsia="ＭＳ 明朝" w:hAnsi="ＭＳ 明朝" w:cs="Times New Roman" w:hint="eastAsia"/>
          <w:kern w:val="0"/>
          <w:sz w:val="22"/>
        </w:rPr>
        <w:t>ために</w:t>
      </w:r>
      <w:r w:rsidR="002F5BC9" w:rsidRPr="00956910">
        <w:rPr>
          <w:rFonts w:ascii="ＭＳ 明朝" w:eastAsia="ＭＳ 明朝" w:hAnsi="ＭＳ 明朝" w:cs="Times New Roman" w:hint="eastAsia"/>
          <w:kern w:val="0"/>
          <w:sz w:val="22"/>
        </w:rPr>
        <w:t>本件審査請求の</w:t>
      </w:r>
      <w:r w:rsidR="00D27FD7" w:rsidRPr="00956910">
        <w:rPr>
          <w:rFonts w:ascii="ＭＳ 明朝" w:eastAsia="ＭＳ 明朝" w:hAnsi="ＭＳ 明朝" w:cs="Times New Roman" w:hint="eastAsia"/>
          <w:kern w:val="0"/>
          <w:sz w:val="22"/>
        </w:rPr>
        <w:t>審議手続を一括して行い</w:t>
      </w:r>
      <w:r w:rsidR="00CA4316" w:rsidRPr="00956910">
        <w:rPr>
          <w:rFonts w:ascii="ＭＳ 明朝" w:eastAsia="ＭＳ 明朝" w:hAnsi="ＭＳ 明朝" w:cs="Times New Roman" w:hint="eastAsia"/>
          <w:kern w:val="0"/>
          <w:sz w:val="22"/>
        </w:rPr>
        <w:t>、また</w:t>
      </w:r>
      <w:r w:rsidR="005A5851" w:rsidRPr="00956910">
        <w:rPr>
          <w:rFonts w:ascii="ＭＳ 明朝" w:eastAsia="ＭＳ 明朝" w:hAnsi="ＭＳ 明朝" w:cs="Times New Roman" w:hint="eastAsia"/>
          <w:kern w:val="0"/>
          <w:sz w:val="22"/>
        </w:rPr>
        <w:t>一括</w:t>
      </w:r>
      <w:r w:rsidR="00B0435F" w:rsidRPr="00956910">
        <w:rPr>
          <w:rFonts w:ascii="ＭＳ 明朝" w:eastAsia="ＭＳ 明朝" w:hAnsi="ＭＳ 明朝" w:cs="Times New Roman" w:hint="eastAsia"/>
          <w:kern w:val="0"/>
          <w:sz w:val="22"/>
        </w:rPr>
        <w:t>して</w:t>
      </w:r>
      <w:r w:rsidR="00CA4316" w:rsidRPr="00956910">
        <w:rPr>
          <w:rFonts w:ascii="ＭＳ 明朝" w:eastAsia="ＭＳ 明朝" w:hAnsi="ＭＳ 明朝" w:cs="Times New Roman" w:hint="eastAsia"/>
          <w:kern w:val="0"/>
          <w:sz w:val="22"/>
        </w:rPr>
        <w:t>答申</w:t>
      </w:r>
      <w:r w:rsidRPr="00956910">
        <w:rPr>
          <w:rFonts w:ascii="ＭＳ 明朝" w:eastAsia="ＭＳ 明朝" w:hAnsi="ＭＳ 明朝" w:cs="Times New Roman" w:hint="eastAsia"/>
          <w:kern w:val="0"/>
          <w:sz w:val="22"/>
        </w:rPr>
        <w:t>することとした。</w:t>
      </w:r>
    </w:p>
    <w:p w14:paraId="0F906525" w14:textId="77777777" w:rsidR="006A2825" w:rsidRPr="00956910" w:rsidRDefault="006A2825" w:rsidP="00CA4316">
      <w:pPr>
        <w:autoSpaceDE w:val="0"/>
        <w:autoSpaceDN w:val="0"/>
        <w:adjustRightInd w:val="0"/>
        <w:ind w:left="432" w:hangingChars="200" w:hanging="432"/>
        <w:rPr>
          <w:rFonts w:ascii="ＭＳ 明朝" w:eastAsia="ＭＳ 明朝" w:hAnsi="ＭＳ 明朝" w:cs="Times New Roman"/>
          <w:spacing w:val="-2"/>
          <w:kern w:val="0"/>
          <w:sz w:val="22"/>
        </w:rPr>
      </w:pPr>
    </w:p>
    <w:p w14:paraId="555E7EC5" w14:textId="536CC2B2" w:rsidR="0058648B" w:rsidRPr="00956910" w:rsidRDefault="0058648B" w:rsidP="0058648B">
      <w:pPr>
        <w:autoSpaceDE w:val="0"/>
        <w:autoSpaceDN w:val="0"/>
        <w:adjustRightInd w:val="0"/>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 xml:space="preserve">　</w:t>
      </w:r>
      <w:r w:rsidR="007B4552" w:rsidRPr="00956910">
        <w:rPr>
          <w:rFonts w:ascii="ＭＳ 明朝" w:eastAsia="ＭＳ 明朝" w:hAnsi="ＭＳ 明朝" w:cs="Times New Roman" w:hint="eastAsia"/>
          <w:spacing w:val="-2"/>
          <w:kern w:val="0"/>
          <w:sz w:val="22"/>
        </w:rPr>
        <w:t>２</w:t>
      </w:r>
      <w:r w:rsidRPr="00956910">
        <w:rPr>
          <w:rFonts w:ascii="ＭＳ 明朝" w:eastAsia="ＭＳ 明朝" w:hAnsi="ＭＳ 明朝" w:cs="Times New Roman" w:hint="eastAsia"/>
          <w:spacing w:val="-2"/>
          <w:kern w:val="0"/>
          <w:sz w:val="22"/>
        </w:rPr>
        <w:t xml:space="preserve">　</w:t>
      </w:r>
      <w:r w:rsidR="00467C1A" w:rsidRPr="00956910">
        <w:rPr>
          <w:rFonts w:ascii="ＭＳ 明朝" w:eastAsia="ＭＳ 明朝" w:hAnsi="ＭＳ 明朝" w:cs="Times New Roman" w:hint="eastAsia"/>
          <w:spacing w:val="-2"/>
          <w:kern w:val="0"/>
          <w:sz w:val="22"/>
        </w:rPr>
        <w:t>審議方法に</w:t>
      </w:r>
      <w:r w:rsidR="007B4552" w:rsidRPr="00956910">
        <w:rPr>
          <w:rFonts w:ascii="ＭＳ 明朝" w:eastAsia="ＭＳ 明朝" w:hAnsi="ＭＳ 明朝" w:cs="Times New Roman" w:hint="eastAsia"/>
          <w:spacing w:val="-2"/>
          <w:kern w:val="0"/>
          <w:sz w:val="22"/>
        </w:rPr>
        <w:t>ついて</w:t>
      </w:r>
    </w:p>
    <w:p w14:paraId="1098CFB0" w14:textId="0DD60F3D" w:rsidR="00930883" w:rsidRPr="00956910" w:rsidRDefault="00930883" w:rsidP="00930883">
      <w:pPr>
        <w:autoSpaceDE w:val="0"/>
        <w:autoSpaceDN w:val="0"/>
        <w:adjustRightInd w:val="0"/>
        <w:ind w:left="432" w:hangingChars="200" w:hanging="432"/>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 xml:space="preserve">　（１）</w:t>
      </w:r>
      <w:r w:rsidR="00467C1A" w:rsidRPr="00956910">
        <w:rPr>
          <w:rFonts w:ascii="ＭＳ 明朝" w:eastAsia="ＭＳ 明朝" w:hAnsi="ＭＳ 明朝" w:cs="Times New Roman" w:hint="eastAsia"/>
          <w:spacing w:val="-2"/>
          <w:kern w:val="0"/>
          <w:sz w:val="22"/>
        </w:rPr>
        <w:t>争点に</w:t>
      </w:r>
      <w:r w:rsidRPr="00956910">
        <w:rPr>
          <w:rFonts w:ascii="ＭＳ 明朝" w:eastAsia="ＭＳ 明朝" w:hAnsi="ＭＳ 明朝" w:cs="Times New Roman" w:hint="eastAsia"/>
          <w:spacing w:val="-2"/>
          <w:kern w:val="0"/>
          <w:sz w:val="22"/>
        </w:rPr>
        <w:t>ついて</w:t>
      </w:r>
    </w:p>
    <w:p w14:paraId="23979067" w14:textId="35AE93C2" w:rsidR="00467C1A" w:rsidRPr="00956910" w:rsidRDefault="00467C1A" w:rsidP="00102A67">
      <w:pPr>
        <w:autoSpaceDE w:val="0"/>
        <w:autoSpaceDN w:val="0"/>
        <w:adjustRightInd w:val="0"/>
        <w:ind w:left="648" w:hangingChars="300" w:hanging="648"/>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 xml:space="preserve">　　　　本件審査請求１において特定された文書は本件提案書類であり、本件審査請求２において</w:t>
      </w:r>
      <w:r w:rsidRPr="00956910">
        <w:rPr>
          <w:rFonts w:ascii="ＭＳ 明朝" w:eastAsia="ＭＳ 明朝" w:hAnsi="ＭＳ 明朝" w:cs="Times New Roman" w:hint="eastAsia"/>
          <w:spacing w:val="-2"/>
          <w:kern w:val="0"/>
          <w:sz w:val="22"/>
        </w:rPr>
        <w:lastRenderedPageBreak/>
        <w:t>特定された文書は</w:t>
      </w:r>
      <w:r w:rsidR="002F5BC9" w:rsidRPr="00956910">
        <w:rPr>
          <w:rFonts w:ascii="ＭＳ 明朝" w:eastAsia="ＭＳ 明朝" w:hAnsi="ＭＳ 明朝" w:cs="Times New Roman" w:hint="eastAsia"/>
          <w:spacing w:val="-2"/>
          <w:kern w:val="0"/>
          <w:sz w:val="22"/>
        </w:rPr>
        <w:t>本件認定申請書類</w:t>
      </w:r>
      <w:r w:rsidRPr="00956910">
        <w:rPr>
          <w:rFonts w:ascii="ＭＳ 明朝" w:eastAsia="ＭＳ 明朝" w:hAnsi="ＭＳ 明朝" w:cs="Times New Roman" w:hint="eastAsia"/>
          <w:spacing w:val="-2"/>
          <w:kern w:val="0"/>
          <w:sz w:val="22"/>
        </w:rPr>
        <w:t>である。審査請求人が公開を求める</w:t>
      </w:r>
      <w:r w:rsidR="008E55D2" w:rsidRPr="00956910">
        <w:rPr>
          <w:rFonts w:ascii="ＭＳ 明朝" w:eastAsia="ＭＳ 明朝" w:hAnsi="ＭＳ 明朝" w:cs="Times New Roman" w:hint="eastAsia"/>
          <w:spacing w:val="-2"/>
          <w:kern w:val="0"/>
          <w:sz w:val="22"/>
        </w:rPr>
        <w:t>本件係争情報</w:t>
      </w:r>
      <w:r w:rsidRPr="00956910">
        <w:rPr>
          <w:rFonts w:ascii="ＭＳ 明朝" w:eastAsia="ＭＳ 明朝" w:hAnsi="ＭＳ 明朝" w:cs="Times New Roman" w:hint="eastAsia"/>
          <w:spacing w:val="-2"/>
          <w:kern w:val="0"/>
          <w:sz w:val="22"/>
        </w:rPr>
        <w:t>は、</w:t>
      </w:r>
      <w:r w:rsidR="00102A67" w:rsidRPr="00956910">
        <w:rPr>
          <w:rFonts w:ascii="ＭＳ 明朝" w:eastAsia="ＭＳ 明朝" w:hAnsi="ＭＳ 明朝" w:cs="Times New Roman" w:hint="eastAsia"/>
          <w:spacing w:val="-2"/>
          <w:kern w:val="0"/>
          <w:sz w:val="22"/>
        </w:rPr>
        <w:t>これら本件提案書類及び</w:t>
      </w:r>
      <w:r w:rsidR="002F5BC9" w:rsidRPr="00956910">
        <w:rPr>
          <w:rFonts w:ascii="ＭＳ 明朝" w:eastAsia="ＭＳ 明朝" w:hAnsi="ＭＳ 明朝" w:cs="Times New Roman" w:hint="eastAsia"/>
          <w:spacing w:val="-2"/>
          <w:kern w:val="0"/>
          <w:sz w:val="22"/>
        </w:rPr>
        <w:t>本件認定申請書類（以下併せて「本件対象文書」という。）</w:t>
      </w:r>
      <w:r w:rsidRPr="00956910">
        <w:rPr>
          <w:rFonts w:ascii="ＭＳ 明朝" w:eastAsia="ＭＳ 明朝" w:hAnsi="ＭＳ 明朝" w:cs="Times New Roman" w:hint="eastAsia"/>
          <w:spacing w:val="-2"/>
          <w:kern w:val="0"/>
          <w:sz w:val="22"/>
        </w:rPr>
        <w:t>に記載があ</w:t>
      </w:r>
      <w:r w:rsidR="00102A67" w:rsidRPr="00956910">
        <w:rPr>
          <w:rFonts w:ascii="ＭＳ 明朝" w:eastAsia="ＭＳ 明朝" w:hAnsi="ＭＳ 明朝" w:cs="Times New Roman" w:hint="eastAsia"/>
          <w:spacing w:val="-2"/>
          <w:kern w:val="0"/>
          <w:sz w:val="22"/>
        </w:rPr>
        <w:t>るところ、</w:t>
      </w:r>
      <w:r w:rsidRPr="00956910">
        <w:rPr>
          <w:rFonts w:ascii="ＭＳ 明朝" w:eastAsia="ＭＳ 明朝" w:hAnsi="ＭＳ 明朝" w:cs="Times New Roman" w:hint="eastAsia"/>
          <w:spacing w:val="-2"/>
          <w:kern w:val="0"/>
          <w:sz w:val="22"/>
        </w:rPr>
        <w:t>審査会は、</w:t>
      </w:r>
      <w:r w:rsidR="002F5BC9" w:rsidRPr="00956910">
        <w:rPr>
          <w:rFonts w:ascii="ＭＳ 明朝" w:eastAsia="ＭＳ 明朝" w:hAnsi="ＭＳ 明朝" w:cs="Times New Roman" w:hint="eastAsia"/>
          <w:spacing w:val="-2"/>
          <w:kern w:val="0"/>
          <w:sz w:val="22"/>
        </w:rPr>
        <w:t>本件対象文書</w:t>
      </w:r>
      <w:r w:rsidRPr="00956910">
        <w:rPr>
          <w:rFonts w:ascii="ＭＳ 明朝" w:eastAsia="ＭＳ 明朝" w:hAnsi="ＭＳ 明朝" w:cs="Times New Roman" w:hint="eastAsia"/>
          <w:spacing w:val="-2"/>
          <w:kern w:val="0"/>
          <w:sz w:val="22"/>
        </w:rPr>
        <w:t>に記載された</w:t>
      </w:r>
      <w:r w:rsidR="008E55D2" w:rsidRPr="00956910">
        <w:rPr>
          <w:rFonts w:ascii="ＭＳ 明朝" w:eastAsia="ＭＳ 明朝" w:hAnsi="ＭＳ 明朝" w:cs="Times New Roman" w:hint="eastAsia"/>
          <w:spacing w:val="-2"/>
          <w:kern w:val="0"/>
          <w:sz w:val="22"/>
        </w:rPr>
        <w:t>本件係争情報</w:t>
      </w:r>
      <w:r w:rsidRPr="00956910">
        <w:rPr>
          <w:rFonts w:ascii="ＭＳ 明朝" w:eastAsia="ＭＳ 明朝" w:hAnsi="ＭＳ 明朝" w:cs="Times New Roman" w:hint="eastAsia"/>
          <w:spacing w:val="-2"/>
          <w:kern w:val="0"/>
          <w:sz w:val="22"/>
        </w:rPr>
        <w:t>を非公開としたことが妥当であるか否かを判断するものとする。</w:t>
      </w:r>
    </w:p>
    <w:p w14:paraId="2126BE15" w14:textId="40B28C3E" w:rsidR="00467C1A" w:rsidRPr="00956910" w:rsidRDefault="00467C1A" w:rsidP="00467C1A">
      <w:pPr>
        <w:autoSpaceDE w:val="0"/>
        <w:autoSpaceDN w:val="0"/>
        <w:adjustRightInd w:val="0"/>
        <w:ind w:left="648" w:hangingChars="300" w:hanging="648"/>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 xml:space="preserve">　（２）審議方法について</w:t>
      </w:r>
    </w:p>
    <w:p w14:paraId="10C72B20" w14:textId="0B7A091F" w:rsidR="009645BA" w:rsidRPr="00956910" w:rsidRDefault="001E2438" w:rsidP="00BD2248">
      <w:pPr>
        <w:autoSpaceDE w:val="0"/>
        <w:autoSpaceDN w:val="0"/>
        <w:adjustRightInd w:val="0"/>
        <w:ind w:leftChars="300" w:left="630" w:firstLineChars="100" w:firstLine="216"/>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審査会は、</w:t>
      </w:r>
      <w:r w:rsidR="00452763" w:rsidRPr="00956910">
        <w:rPr>
          <w:rFonts w:ascii="ＭＳ 明朝" w:eastAsia="ＭＳ 明朝" w:hAnsi="ＭＳ 明朝" w:cs="Times New Roman" w:hint="eastAsia"/>
          <w:spacing w:val="-2"/>
          <w:kern w:val="0"/>
          <w:sz w:val="22"/>
        </w:rPr>
        <w:t>各本件対象文書が膨大なページ数に上ること</w:t>
      </w:r>
      <w:r w:rsidR="00EA092F" w:rsidRPr="00956910">
        <w:rPr>
          <w:rFonts w:ascii="ＭＳ 明朝" w:eastAsia="ＭＳ 明朝" w:hAnsi="ＭＳ 明朝" w:cs="Times New Roman" w:hint="eastAsia"/>
          <w:spacing w:val="-2"/>
          <w:kern w:val="0"/>
          <w:sz w:val="22"/>
        </w:rPr>
        <w:t>から、実施機関に対し、まずは本件対象文書のうち本件係争情報が記載された箇所に関して説明を求めた。</w:t>
      </w:r>
      <w:r w:rsidR="008E1B48" w:rsidRPr="00956910">
        <w:rPr>
          <w:rFonts w:ascii="ＭＳ 明朝" w:eastAsia="ＭＳ 明朝" w:hAnsi="ＭＳ 明朝" w:cs="Times New Roman" w:hint="eastAsia"/>
          <w:spacing w:val="-2"/>
          <w:kern w:val="0"/>
          <w:sz w:val="22"/>
        </w:rPr>
        <w:t>実施機関はこの求めに応じ、</w:t>
      </w:r>
      <w:r w:rsidR="00F66E23" w:rsidRPr="00956910">
        <w:rPr>
          <w:rFonts w:ascii="ＭＳ 明朝" w:eastAsia="ＭＳ 明朝" w:hAnsi="ＭＳ 明朝" w:cs="Times New Roman" w:hint="eastAsia"/>
          <w:spacing w:val="-2"/>
          <w:kern w:val="0"/>
          <w:sz w:val="22"/>
        </w:rPr>
        <w:t>第五の３（２）記載のとおり、</w:t>
      </w:r>
      <w:r w:rsidR="008E1B48" w:rsidRPr="00956910">
        <w:rPr>
          <w:rFonts w:ascii="ＭＳ 明朝" w:eastAsia="ＭＳ 明朝" w:hAnsi="ＭＳ 明朝" w:cs="Times New Roman" w:hint="eastAsia"/>
          <w:spacing w:val="-2"/>
          <w:kern w:val="0"/>
          <w:sz w:val="22"/>
        </w:rPr>
        <w:t>令和５年12月25日に開催された審査会に該当箇所の文書を提出し、本件係争情報がどのように記載されているか説明を行った。</w:t>
      </w:r>
      <w:r w:rsidR="00EA092F" w:rsidRPr="00956910">
        <w:rPr>
          <w:rFonts w:ascii="ＭＳ 明朝" w:eastAsia="ＭＳ 明朝" w:hAnsi="ＭＳ 明朝" w:cs="Times New Roman" w:hint="eastAsia"/>
          <w:spacing w:val="-2"/>
          <w:kern w:val="0"/>
          <w:sz w:val="22"/>
        </w:rPr>
        <w:t>審査会において、実施機関から提出された箇所を</w:t>
      </w:r>
      <w:r w:rsidR="001E5C69" w:rsidRPr="00956910">
        <w:rPr>
          <w:rFonts w:ascii="ＭＳ 明朝" w:eastAsia="ＭＳ 明朝" w:hAnsi="ＭＳ 明朝" w:cs="Times New Roman" w:hint="eastAsia"/>
          <w:spacing w:val="-2"/>
          <w:kern w:val="0"/>
          <w:sz w:val="22"/>
        </w:rPr>
        <w:t>見分</w:t>
      </w:r>
      <w:r w:rsidR="00EA092F" w:rsidRPr="00956910">
        <w:rPr>
          <w:rFonts w:ascii="ＭＳ 明朝" w:eastAsia="ＭＳ 明朝" w:hAnsi="ＭＳ 明朝" w:cs="Times New Roman" w:hint="eastAsia"/>
          <w:spacing w:val="-2"/>
          <w:kern w:val="0"/>
          <w:sz w:val="22"/>
        </w:rPr>
        <w:t>したところ、</w:t>
      </w:r>
      <w:r w:rsidRPr="00956910">
        <w:rPr>
          <w:rFonts w:ascii="ＭＳ 明朝" w:eastAsia="ＭＳ 明朝" w:hAnsi="ＭＳ 明朝" w:cs="Times New Roman" w:hint="eastAsia"/>
          <w:spacing w:val="-2"/>
          <w:kern w:val="0"/>
          <w:sz w:val="22"/>
        </w:rPr>
        <w:t>本件審査請求について審議を行うにあたっては、</w:t>
      </w:r>
      <w:r w:rsidR="002F5BC9" w:rsidRPr="00956910">
        <w:rPr>
          <w:rFonts w:ascii="ＭＳ 明朝" w:eastAsia="ＭＳ 明朝" w:hAnsi="ＭＳ 明朝" w:cs="Times New Roman" w:hint="eastAsia"/>
          <w:spacing w:val="-2"/>
          <w:kern w:val="0"/>
          <w:sz w:val="22"/>
        </w:rPr>
        <w:t>本件認定申請書類</w:t>
      </w:r>
      <w:r w:rsidR="007D624B" w:rsidRPr="00956910">
        <w:rPr>
          <w:rFonts w:ascii="ＭＳ 明朝" w:eastAsia="ＭＳ 明朝" w:hAnsi="ＭＳ 明朝" w:cs="Times New Roman" w:hint="eastAsia"/>
          <w:spacing w:val="-2"/>
          <w:kern w:val="0"/>
          <w:sz w:val="22"/>
        </w:rPr>
        <w:t>のうち</w:t>
      </w:r>
      <w:r w:rsidR="008E55D2" w:rsidRPr="00956910">
        <w:rPr>
          <w:rFonts w:ascii="ＭＳ 明朝" w:eastAsia="ＭＳ 明朝" w:hAnsi="ＭＳ 明朝" w:cs="Times New Roman" w:hint="eastAsia"/>
          <w:spacing w:val="-2"/>
          <w:kern w:val="0"/>
          <w:sz w:val="22"/>
        </w:rPr>
        <w:t>本件係争情報</w:t>
      </w:r>
      <w:r w:rsidRPr="00956910">
        <w:rPr>
          <w:rFonts w:ascii="ＭＳ 明朝" w:eastAsia="ＭＳ 明朝" w:hAnsi="ＭＳ 明朝" w:cs="Times New Roman" w:hint="eastAsia"/>
          <w:spacing w:val="-2"/>
          <w:kern w:val="0"/>
          <w:sz w:val="22"/>
        </w:rPr>
        <w:t>が記載された箇所</w:t>
      </w:r>
      <w:r w:rsidR="00BD2248" w:rsidRPr="00956910">
        <w:rPr>
          <w:rFonts w:ascii="ＭＳ 明朝" w:eastAsia="ＭＳ 明朝" w:hAnsi="ＭＳ 明朝" w:cs="Times New Roman" w:hint="eastAsia"/>
          <w:spacing w:val="-2"/>
          <w:kern w:val="0"/>
          <w:sz w:val="22"/>
        </w:rPr>
        <w:t>を</w:t>
      </w:r>
      <w:r w:rsidR="00913154" w:rsidRPr="00956910">
        <w:rPr>
          <w:rFonts w:ascii="ＭＳ 明朝" w:eastAsia="ＭＳ 明朝" w:hAnsi="ＭＳ 明朝" w:cs="Times New Roman" w:hint="eastAsia"/>
          <w:spacing w:val="-2"/>
          <w:kern w:val="0"/>
          <w:sz w:val="22"/>
        </w:rPr>
        <w:t>見分</w:t>
      </w:r>
      <w:r w:rsidR="00BD2248" w:rsidRPr="00956910">
        <w:rPr>
          <w:rFonts w:ascii="ＭＳ 明朝" w:eastAsia="ＭＳ 明朝" w:hAnsi="ＭＳ 明朝" w:cs="Times New Roman" w:hint="eastAsia"/>
          <w:spacing w:val="-2"/>
          <w:kern w:val="0"/>
          <w:sz w:val="22"/>
        </w:rPr>
        <w:t>することで条例の非公開事由の該当性を検討できるものと判断し、実施機関より提出さ</w:t>
      </w:r>
      <w:r w:rsidR="007D624B" w:rsidRPr="00956910">
        <w:rPr>
          <w:rFonts w:ascii="ＭＳ 明朝" w:eastAsia="ＭＳ 明朝" w:hAnsi="ＭＳ 明朝" w:cs="Times New Roman" w:hint="eastAsia"/>
          <w:spacing w:val="-2"/>
          <w:kern w:val="0"/>
          <w:sz w:val="22"/>
        </w:rPr>
        <w:t>れた</w:t>
      </w:r>
      <w:r w:rsidR="002F5BC9" w:rsidRPr="00956910">
        <w:rPr>
          <w:rFonts w:ascii="ＭＳ 明朝" w:eastAsia="ＭＳ 明朝" w:hAnsi="ＭＳ 明朝" w:cs="Times New Roman" w:hint="eastAsia"/>
          <w:spacing w:val="-2"/>
          <w:kern w:val="0"/>
          <w:sz w:val="22"/>
        </w:rPr>
        <w:t>本件認定申請書類のうち</w:t>
      </w:r>
      <w:r w:rsidR="003B3F92" w:rsidRPr="00956910">
        <w:rPr>
          <w:rFonts w:ascii="ＭＳ 明朝" w:eastAsia="ＭＳ 明朝" w:hAnsi="ＭＳ 明朝" w:cs="Times New Roman" w:hint="eastAsia"/>
          <w:spacing w:val="-2"/>
          <w:kern w:val="0"/>
          <w:sz w:val="22"/>
        </w:rPr>
        <w:t>、</w:t>
      </w:r>
      <w:r w:rsidR="00420EDA" w:rsidRPr="00956910">
        <w:rPr>
          <w:rFonts w:ascii="ＭＳ 明朝" w:eastAsia="ＭＳ 明朝" w:hAnsi="ＭＳ 明朝" w:cs="Times New Roman" w:hint="eastAsia"/>
          <w:spacing w:val="-2"/>
          <w:kern w:val="0"/>
          <w:sz w:val="22"/>
        </w:rPr>
        <w:t>解説資料・</w:t>
      </w:r>
      <w:r w:rsidR="003B3F92" w:rsidRPr="00956910">
        <w:rPr>
          <w:rFonts w:ascii="ＭＳ 明朝" w:eastAsia="ＭＳ 明朝" w:hAnsi="ＭＳ 明朝" w:cs="Times New Roman" w:hint="eastAsia"/>
          <w:spacing w:val="-2"/>
          <w:kern w:val="0"/>
          <w:sz w:val="22"/>
        </w:rPr>
        <w:t>評価基準21「財務の安定性」の根拠となる</w:t>
      </w:r>
      <w:r w:rsidR="00420EDA" w:rsidRPr="00956910">
        <w:rPr>
          <w:rFonts w:ascii="ＭＳ 明朝" w:eastAsia="ＭＳ 明朝" w:hAnsi="ＭＳ 明朝" w:cs="Times New Roman" w:hint="eastAsia"/>
          <w:spacing w:val="-2"/>
          <w:kern w:val="0"/>
          <w:sz w:val="22"/>
        </w:rPr>
        <w:t>解説資料・</w:t>
      </w:r>
      <w:r w:rsidR="002F5BC9" w:rsidRPr="00956910">
        <w:rPr>
          <w:rFonts w:ascii="ＭＳ 明朝" w:eastAsia="ＭＳ 明朝" w:hAnsi="ＭＳ 明朝" w:cs="Times New Roman" w:hint="eastAsia"/>
          <w:spacing w:val="-2"/>
          <w:kern w:val="0"/>
          <w:sz w:val="22"/>
        </w:rPr>
        <w:t>評価21－</w:t>
      </w:r>
      <w:r w:rsidR="003B3F92" w:rsidRPr="00956910">
        <w:rPr>
          <w:rFonts w:ascii="ＭＳ 明朝" w:eastAsia="ＭＳ 明朝" w:hAnsi="ＭＳ 明朝" w:cs="Times New Roman" w:hint="eastAsia"/>
          <w:spacing w:val="-2"/>
          <w:kern w:val="0"/>
          <w:sz w:val="22"/>
        </w:rPr>
        <w:t>４「35年分の事業計画（IR区域への来訪者数）」</w:t>
      </w:r>
      <w:r w:rsidR="002F5BC9" w:rsidRPr="00956910">
        <w:rPr>
          <w:rFonts w:ascii="ＭＳ 明朝" w:eastAsia="ＭＳ 明朝" w:hAnsi="ＭＳ 明朝" w:cs="Times New Roman" w:hint="eastAsia"/>
          <w:spacing w:val="-2"/>
          <w:kern w:val="0"/>
          <w:sz w:val="22"/>
        </w:rPr>
        <w:t>及び</w:t>
      </w:r>
      <w:r w:rsidR="00420EDA" w:rsidRPr="00956910">
        <w:rPr>
          <w:rFonts w:ascii="ＭＳ 明朝" w:eastAsia="ＭＳ 明朝" w:hAnsi="ＭＳ 明朝" w:cs="Times New Roman" w:hint="eastAsia"/>
          <w:spacing w:val="-2"/>
          <w:kern w:val="0"/>
          <w:sz w:val="22"/>
        </w:rPr>
        <w:t>解説資料・</w:t>
      </w:r>
      <w:r w:rsidR="002F5BC9" w:rsidRPr="00956910">
        <w:rPr>
          <w:rFonts w:ascii="ＭＳ 明朝" w:eastAsia="ＭＳ 明朝" w:hAnsi="ＭＳ 明朝" w:cs="Times New Roman" w:hint="eastAsia"/>
          <w:spacing w:val="-2"/>
          <w:kern w:val="0"/>
          <w:sz w:val="22"/>
        </w:rPr>
        <w:t>評価21－</w:t>
      </w:r>
      <w:r w:rsidR="003B3F92" w:rsidRPr="00956910">
        <w:rPr>
          <w:rFonts w:ascii="ＭＳ 明朝" w:eastAsia="ＭＳ 明朝" w:hAnsi="ＭＳ 明朝" w:cs="Times New Roman" w:hint="eastAsia"/>
          <w:spacing w:val="-2"/>
          <w:kern w:val="0"/>
          <w:sz w:val="22"/>
        </w:rPr>
        <w:t>７「カジノ需要予測のバックデータ」</w:t>
      </w:r>
      <w:r w:rsidR="00674B79" w:rsidRPr="00956910">
        <w:rPr>
          <w:rFonts w:ascii="ＭＳ 明朝" w:eastAsia="ＭＳ 明朝" w:hAnsi="ＭＳ 明朝" w:cs="Times New Roman" w:hint="eastAsia"/>
          <w:spacing w:val="-2"/>
          <w:kern w:val="0"/>
          <w:sz w:val="22"/>
        </w:rPr>
        <w:t>（以下「評価21－７」という。）</w:t>
      </w:r>
      <w:r w:rsidR="0030061C" w:rsidRPr="00956910">
        <w:rPr>
          <w:rFonts w:ascii="ＭＳ 明朝" w:eastAsia="ＭＳ 明朝" w:hAnsi="ＭＳ 明朝" w:cs="Times New Roman" w:hint="eastAsia"/>
          <w:spacing w:val="-2"/>
          <w:kern w:val="0"/>
          <w:sz w:val="22"/>
        </w:rPr>
        <w:t>の</w:t>
      </w:r>
      <w:r w:rsidR="003B3F92" w:rsidRPr="00956910">
        <w:rPr>
          <w:rFonts w:ascii="ＭＳ 明朝" w:eastAsia="ＭＳ 明朝" w:hAnsi="ＭＳ 明朝" w:cs="Times New Roman" w:hint="eastAsia"/>
          <w:spacing w:val="-2"/>
          <w:kern w:val="0"/>
          <w:sz w:val="22"/>
        </w:rPr>
        <w:t>うち、</w:t>
      </w:r>
      <w:r w:rsidR="0030061C" w:rsidRPr="00956910">
        <w:rPr>
          <w:rFonts w:ascii="ＭＳ 明朝" w:eastAsia="ＭＳ 明朝" w:hAnsi="ＭＳ 明朝" w:cs="Times New Roman" w:hint="eastAsia"/>
          <w:spacing w:val="-2"/>
          <w:kern w:val="0"/>
          <w:sz w:val="22"/>
        </w:rPr>
        <w:t>審議に必要な範囲で特定された箇所を</w:t>
      </w:r>
      <w:r w:rsidR="00913154" w:rsidRPr="00956910">
        <w:rPr>
          <w:rFonts w:ascii="ＭＳ 明朝" w:eastAsia="ＭＳ 明朝" w:hAnsi="ＭＳ 明朝" w:cs="Times New Roman" w:hint="eastAsia"/>
          <w:spacing w:val="-2"/>
          <w:kern w:val="0"/>
          <w:sz w:val="22"/>
        </w:rPr>
        <w:t>見分</w:t>
      </w:r>
      <w:r w:rsidR="0030061C" w:rsidRPr="00956910">
        <w:rPr>
          <w:rFonts w:ascii="ＭＳ 明朝" w:eastAsia="ＭＳ 明朝" w:hAnsi="ＭＳ 明朝" w:cs="Times New Roman" w:hint="eastAsia"/>
          <w:spacing w:val="-2"/>
          <w:kern w:val="0"/>
          <w:sz w:val="22"/>
        </w:rPr>
        <w:t>することにより</w:t>
      </w:r>
      <w:r w:rsidR="00BD2248" w:rsidRPr="00956910">
        <w:rPr>
          <w:rFonts w:ascii="ＭＳ 明朝" w:eastAsia="ＭＳ 明朝" w:hAnsi="ＭＳ 明朝" w:cs="Times New Roman" w:hint="eastAsia"/>
          <w:spacing w:val="-2"/>
          <w:kern w:val="0"/>
          <w:sz w:val="22"/>
        </w:rPr>
        <w:t>審議を行った。</w:t>
      </w:r>
    </w:p>
    <w:p w14:paraId="52F6440F" w14:textId="3184FCCE" w:rsidR="00674B79" w:rsidRDefault="00517106" w:rsidP="00674B79">
      <w:pPr>
        <w:autoSpaceDE w:val="0"/>
        <w:autoSpaceDN w:val="0"/>
        <w:adjustRightInd w:val="0"/>
        <w:ind w:leftChars="300" w:left="630" w:firstLineChars="100" w:firstLine="216"/>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審査会</w:t>
      </w:r>
      <w:r w:rsidR="00674B79" w:rsidRPr="00956910">
        <w:rPr>
          <w:rFonts w:ascii="ＭＳ 明朝" w:eastAsia="ＭＳ 明朝" w:hAnsi="ＭＳ 明朝" w:cs="Times New Roman" w:hint="eastAsia"/>
          <w:spacing w:val="-2"/>
          <w:kern w:val="0"/>
          <w:sz w:val="22"/>
        </w:rPr>
        <w:t>は、評価21－７には、セグメント（</w:t>
      </w:r>
      <w:r w:rsidR="001E5C69" w:rsidRPr="00956910">
        <w:rPr>
          <w:rFonts w:ascii="ＭＳ 明朝" w:eastAsia="ＭＳ 明朝" w:hAnsi="ＭＳ 明朝" w:cs="Times New Roman" w:hint="eastAsia"/>
          <w:spacing w:val="-2"/>
          <w:kern w:val="0"/>
          <w:sz w:val="22"/>
        </w:rPr>
        <w:t>国内・国外</w:t>
      </w:r>
      <w:r w:rsidR="00674B79" w:rsidRPr="00956910">
        <w:rPr>
          <w:rFonts w:ascii="ＭＳ 明朝" w:eastAsia="ＭＳ 明朝" w:hAnsi="ＭＳ 明朝" w:cs="Times New Roman" w:hint="eastAsia"/>
          <w:spacing w:val="-2"/>
          <w:kern w:val="0"/>
          <w:sz w:val="22"/>
        </w:rPr>
        <w:t>等）</w:t>
      </w:r>
      <w:r w:rsidR="00681176" w:rsidRPr="00956910">
        <w:rPr>
          <w:rFonts w:ascii="ＭＳ 明朝" w:eastAsia="ＭＳ 明朝" w:hAnsi="ＭＳ 明朝" w:cs="Times New Roman" w:hint="eastAsia"/>
          <w:spacing w:val="-2"/>
          <w:kern w:val="0"/>
          <w:sz w:val="22"/>
        </w:rPr>
        <w:t>ごと</w:t>
      </w:r>
      <w:r w:rsidR="00F01473" w:rsidRPr="00956910">
        <w:rPr>
          <w:rFonts w:ascii="ＭＳ 明朝" w:eastAsia="ＭＳ 明朝" w:hAnsi="ＭＳ 明朝" w:cs="Times New Roman" w:hint="eastAsia"/>
          <w:spacing w:val="-2"/>
          <w:kern w:val="0"/>
          <w:sz w:val="22"/>
        </w:rPr>
        <w:t>に</w:t>
      </w:r>
      <w:r w:rsidR="00674B79" w:rsidRPr="00956910">
        <w:rPr>
          <w:rFonts w:ascii="ＭＳ 明朝" w:eastAsia="ＭＳ 明朝" w:hAnsi="ＭＳ 明朝" w:cs="Times New Roman" w:hint="eastAsia"/>
          <w:spacing w:val="-2"/>
          <w:kern w:val="0"/>
          <w:sz w:val="22"/>
        </w:rPr>
        <w:t>算出された来訪者数が記載されている</w:t>
      </w:r>
      <w:r w:rsidRPr="00956910">
        <w:rPr>
          <w:rFonts w:ascii="ＭＳ 明朝" w:eastAsia="ＭＳ 明朝" w:hAnsi="ＭＳ 明朝" w:cs="Times New Roman" w:hint="eastAsia"/>
          <w:spacing w:val="-2"/>
          <w:kern w:val="0"/>
          <w:sz w:val="22"/>
        </w:rPr>
        <w:t>こと、</w:t>
      </w:r>
      <w:r w:rsidR="00674B79" w:rsidRPr="00956910">
        <w:rPr>
          <w:rFonts w:ascii="ＭＳ 明朝" w:eastAsia="ＭＳ 明朝" w:hAnsi="ＭＳ 明朝" w:cs="Times New Roman" w:hint="eastAsia"/>
          <w:spacing w:val="-2"/>
          <w:kern w:val="0"/>
          <w:sz w:val="22"/>
        </w:rPr>
        <w:t>本件係争情報のうち、「日帰り客の年間入場者</w:t>
      </w:r>
      <w:r w:rsidR="008D464D" w:rsidRPr="00956910">
        <w:rPr>
          <w:rFonts w:ascii="ＭＳ 明朝" w:eastAsia="ＭＳ 明朝" w:hAnsi="ＭＳ 明朝" w:cs="Times New Roman" w:hint="eastAsia"/>
          <w:spacing w:val="-2"/>
          <w:kern w:val="0"/>
          <w:sz w:val="22"/>
        </w:rPr>
        <w:t>延べ</w:t>
      </w:r>
      <w:r w:rsidR="00674B79" w:rsidRPr="00956910">
        <w:rPr>
          <w:rFonts w:ascii="ＭＳ 明朝" w:eastAsia="ＭＳ 明朝" w:hAnsi="ＭＳ 明朝" w:cs="Times New Roman" w:hint="eastAsia"/>
          <w:spacing w:val="-2"/>
          <w:kern w:val="0"/>
          <w:sz w:val="22"/>
        </w:rPr>
        <w:t>人数」は、評価21－７に記載されているが、「日帰り客１人あたりの年間平均入場回数」は記載されていないものの、評価21－７に記載された情報</w:t>
      </w:r>
      <w:r w:rsidR="00C542B8" w:rsidRPr="00956910">
        <w:rPr>
          <w:rFonts w:ascii="ＭＳ 明朝" w:eastAsia="ＭＳ 明朝" w:hAnsi="ＭＳ 明朝" w:cs="Times New Roman" w:hint="eastAsia"/>
          <w:spacing w:val="-2"/>
          <w:kern w:val="0"/>
          <w:sz w:val="22"/>
        </w:rPr>
        <w:t>等</w:t>
      </w:r>
      <w:r w:rsidR="00674B79" w:rsidRPr="00956910">
        <w:rPr>
          <w:rFonts w:ascii="ＭＳ 明朝" w:eastAsia="ＭＳ 明朝" w:hAnsi="ＭＳ 明朝" w:cs="Times New Roman" w:hint="eastAsia"/>
          <w:spacing w:val="-2"/>
          <w:kern w:val="0"/>
          <w:sz w:val="22"/>
        </w:rPr>
        <w:t>から導くことができる</w:t>
      </w:r>
      <w:r w:rsidRPr="00956910">
        <w:rPr>
          <w:rFonts w:ascii="ＭＳ 明朝" w:eastAsia="ＭＳ 明朝" w:hAnsi="ＭＳ 明朝" w:cs="Times New Roman" w:hint="eastAsia"/>
          <w:spacing w:val="-2"/>
          <w:kern w:val="0"/>
          <w:sz w:val="22"/>
        </w:rPr>
        <w:t>ことを確認した</w:t>
      </w:r>
      <w:r w:rsidR="00674B79" w:rsidRPr="00956910">
        <w:rPr>
          <w:rFonts w:ascii="ＭＳ 明朝" w:eastAsia="ＭＳ 明朝" w:hAnsi="ＭＳ 明朝" w:cs="Times New Roman" w:hint="eastAsia"/>
          <w:spacing w:val="-2"/>
          <w:kern w:val="0"/>
          <w:sz w:val="22"/>
        </w:rPr>
        <w:t>。</w:t>
      </w:r>
    </w:p>
    <w:p w14:paraId="55E345CC" w14:textId="77777777" w:rsidR="006A2825" w:rsidRPr="00956910" w:rsidRDefault="006A2825" w:rsidP="00674B79">
      <w:pPr>
        <w:autoSpaceDE w:val="0"/>
        <w:autoSpaceDN w:val="0"/>
        <w:adjustRightInd w:val="0"/>
        <w:ind w:leftChars="300" w:left="630" w:firstLineChars="100" w:firstLine="216"/>
        <w:rPr>
          <w:rFonts w:ascii="ＭＳ 明朝" w:eastAsia="ＭＳ 明朝" w:hAnsi="ＭＳ 明朝" w:cs="Times New Roman"/>
          <w:spacing w:val="-2"/>
          <w:kern w:val="0"/>
          <w:sz w:val="22"/>
        </w:rPr>
      </w:pPr>
    </w:p>
    <w:p w14:paraId="22A1AB98" w14:textId="5AC3599C" w:rsidR="00930883" w:rsidRPr="00956910" w:rsidRDefault="00930883" w:rsidP="00906622">
      <w:pPr>
        <w:autoSpaceDE w:val="0"/>
        <w:autoSpaceDN w:val="0"/>
        <w:adjustRightInd w:val="0"/>
        <w:ind w:leftChars="100" w:left="426" w:hangingChars="100" w:hanging="216"/>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 xml:space="preserve">３　</w:t>
      </w:r>
      <w:r w:rsidR="00C73765" w:rsidRPr="00956910">
        <w:rPr>
          <w:rFonts w:ascii="ＭＳ 明朝" w:eastAsia="ＭＳ 明朝" w:hAnsi="ＭＳ 明朝" w:cs="Times New Roman" w:hint="eastAsia"/>
          <w:spacing w:val="-2"/>
          <w:kern w:val="0"/>
          <w:sz w:val="22"/>
        </w:rPr>
        <w:t>本件決定に係る具体的な判断及びその理由について</w:t>
      </w:r>
    </w:p>
    <w:p w14:paraId="059ADF62" w14:textId="4587A0D1" w:rsidR="00930883" w:rsidRPr="00956910" w:rsidRDefault="00930883" w:rsidP="00906622">
      <w:pPr>
        <w:autoSpaceDE w:val="0"/>
        <w:autoSpaceDN w:val="0"/>
        <w:adjustRightInd w:val="0"/>
        <w:ind w:firstLineChars="100" w:firstLine="216"/>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（１）条例の基本的な考え方につい</w:t>
      </w:r>
      <w:r w:rsidR="00FA69F8" w:rsidRPr="00956910">
        <w:rPr>
          <w:rFonts w:ascii="ＭＳ 明朝" w:eastAsia="ＭＳ 明朝" w:hAnsi="ＭＳ 明朝" w:cs="Times New Roman" w:hint="eastAsia"/>
          <w:spacing w:val="-2"/>
          <w:kern w:val="0"/>
          <w:sz w:val="22"/>
        </w:rPr>
        <w:t>て</w:t>
      </w:r>
    </w:p>
    <w:p w14:paraId="61CFD439" w14:textId="0582CA63" w:rsidR="00930883" w:rsidRPr="00956910" w:rsidRDefault="00930883" w:rsidP="00906622">
      <w:pPr>
        <w:autoSpaceDE w:val="0"/>
        <w:autoSpaceDN w:val="0"/>
        <w:adjustRightInd w:val="0"/>
        <w:ind w:leftChars="300" w:left="630" w:firstLineChars="100" w:firstLine="216"/>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7D0D7E46" w14:textId="6EF2E204" w:rsidR="00930883" w:rsidRPr="00956910" w:rsidRDefault="00930883" w:rsidP="00906622">
      <w:pPr>
        <w:autoSpaceDE w:val="0"/>
        <w:autoSpaceDN w:val="0"/>
        <w:adjustRightInd w:val="0"/>
        <w:ind w:leftChars="300" w:left="630" w:firstLineChars="100" w:firstLine="216"/>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このように「知る権利」を保障するという理念の下にあっても、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09B22F08" w14:textId="02747D01" w:rsidR="00930883" w:rsidRPr="00956910" w:rsidRDefault="00930883" w:rsidP="00906622">
      <w:pPr>
        <w:autoSpaceDE w:val="0"/>
        <w:autoSpaceDN w:val="0"/>
        <w:adjustRightInd w:val="0"/>
        <w:ind w:leftChars="300" w:left="630" w:firstLineChars="100" w:firstLine="216"/>
        <w:rPr>
          <w:rFonts w:ascii="ＭＳ 明朝" w:eastAsia="ＭＳ 明朝" w:hAnsi="ＭＳ 明朝" w:cs="Times New Roman"/>
          <w:spacing w:val="-2"/>
          <w:kern w:val="0"/>
          <w:sz w:val="22"/>
        </w:rPr>
      </w:pPr>
      <w:r w:rsidRPr="00956910">
        <w:rPr>
          <w:rFonts w:ascii="ＭＳ 明朝" w:eastAsia="ＭＳ 明朝" w:hAnsi="ＭＳ 明朝" w:cs="Times New Roman" w:hint="eastAsia"/>
          <w:spacing w:val="-2"/>
          <w:kern w:val="0"/>
          <w:sz w:val="22"/>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2CFD241B" w14:textId="758B5C3E" w:rsidR="007D624B" w:rsidRPr="00956910" w:rsidRDefault="00930883" w:rsidP="007D624B">
      <w:pPr>
        <w:ind w:leftChars="132" w:left="709" w:hangingChars="200" w:hanging="432"/>
        <w:rPr>
          <w:rFonts w:ascii="ＭＳ 明朝" w:eastAsia="ＭＳ 明朝" w:hAnsi="ＭＳ 明朝"/>
          <w:sz w:val="22"/>
        </w:rPr>
      </w:pPr>
      <w:r w:rsidRPr="00956910">
        <w:rPr>
          <w:rFonts w:ascii="ＭＳ 明朝" w:eastAsia="ＭＳ 明朝" w:hAnsi="ＭＳ 明朝" w:cs="Times New Roman" w:hint="eastAsia"/>
          <w:spacing w:val="-2"/>
          <w:kern w:val="0"/>
          <w:sz w:val="22"/>
        </w:rPr>
        <w:t>（２）</w:t>
      </w:r>
      <w:r w:rsidR="00BD2248" w:rsidRPr="00956910">
        <w:rPr>
          <w:rFonts w:ascii="ＭＳ 明朝" w:eastAsia="ＭＳ 明朝" w:hAnsi="ＭＳ 明朝" w:cs="Times New Roman" w:hint="eastAsia"/>
          <w:spacing w:val="-2"/>
          <w:kern w:val="0"/>
          <w:sz w:val="22"/>
        </w:rPr>
        <w:t>実施機関は、</w:t>
      </w:r>
      <w:r w:rsidR="008E55D2" w:rsidRPr="00956910">
        <w:rPr>
          <w:rFonts w:ascii="ＭＳ 明朝" w:eastAsia="ＭＳ 明朝" w:hAnsi="ＭＳ 明朝" w:cs="Times New Roman" w:hint="eastAsia"/>
          <w:spacing w:val="-2"/>
          <w:kern w:val="0"/>
          <w:sz w:val="22"/>
        </w:rPr>
        <w:t>本件係争情報</w:t>
      </w:r>
      <w:r w:rsidR="00BD2248" w:rsidRPr="00956910">
        <w:rPr>
          <w:rFonts w:ascii="ＭＳ 明朝" w:eastAsia="ＭＳ 明朝" w:hAnsi="ＭＳ 明朝" w:cs="Times New Roman" w:hint="eastAsia"/>
          <w:spacing w:val="-2"/>
          <w:kern w:val="0"/>
          <w:sz w:val="22"/>
        </w:rPr>
        <w:t>が条例第８条第１項第１号の法人情報に該当</w:t>
      </w:r>
      <w:r w:rsidR="00D27FD7" w:rsidRPr="00956910">
        <w:rPr>
          <w:rFonts w:ascii="ＭＳ 明朝" w:eastAsia="ＭＳ 明朝" w:hAnsi="ＭＳ 明朝" w:cs="Times New Roman" w:hint="eastAsia"/>
          <w:spacing w:val="-2"/>
          <w:kern w:val="0"/>
          <w:sz w:val="22"/>
        </w:rPr>
        <w:t>し</w:t>
      </w:r>
      <w:r w:rsidR="00BD2248" w:rsidRPr="00956910">
        <w:rPr>
          <w:rFonts w:ascii="ＭＳ 明朝" w:eastAsia="ＭＳ 明朝" w:hAnsi="ＭＳ 明朝" w:cs="Times New Roman" w:hint="eastAsia"/>
          <w:spacing w:val="-2"/>
          <w:kern w:val="0"/>
          <w:sz w:val="22"/>
        </w:rPr>
        <w:t>、また</w:t>
      </w:r>
      <w:r w:rsidR="008E55D2" w:rsidRPr="00956910">
        <w:rPr>
          <w:rFonts w:ascii="ＭＳ 明朝" w:eastAsia="ＭＳ 明朝" w:hAnsi="ＭＳ 明朝" w:cs="Times New Roman" w:hint="eastAsia"/>
          <w:spacing w:val="-2"/>
          <w:kern w:val="0"/>
          <w:sz w:val="22"/>
        </w:rPr>
        <w:t>本件係争情報</w:t>
      </w:r>
      <w:r w:rsidR="00D27FD7" w:rsidRPr="00956910">
        <w:rPr>
          <w:rFonts w:ascii="ＭＳ 明朝" w:eastAsia="ＭＳ 明朝" w:hAnsi="ＭＳ 明朝" w:cs="Times New Roman" w:hint="eastAsia"/>
          <w:spacing w:val="-2"/>
          <w:kern w:val="0"/>
          <w:sz w:val="22"/>
        </w:rPr>
        <w:t>を</w:t>
      </w:r>
      <w:r w:rsidR="00BD2248" w:rsidRPr="00956910">
        <w:rPr>
          <w:rFonts w:ascii="ＭＳ 明朝" w:eastAsia="ＭＳ 明朝" w:hAnsi="ＭＳ 明朝" w:cs="Times New Roman" w:hint="eastAsia"/>
          <w:spacing w:val="-2"/>
          <w:kern w:val="0"/>
          <w:sz w:val="22"/>
        </w:rPr>
        <w:t>公開することは、</w:t>
      </w:r>
      <w:r w:rsidR="007D624B" w:rsidRPr="00956910">
        <w:rPr>
          <w:rFonts w:ascii="ＭＳ 明朝" w:eastAsia="ＭＳ 明朝" w:hAnsi="ＭＳ 明朝" w:hint="eastAsia"/>
          <w:sz w:val="22"/>
        </w:rPr>
        <w:t>大阪府・市と事業予定者等の信頼関係を損なうこととなり、今後、事業予定者等から大阪</w:t>
      </w:r>
      <w:r w:rsidR="002F5BC9" w:rsidRPr="00956910">
        <w:rPr>
          <w:rFonts w:ascii="ＭＳ 明朝" w:eastAsia="ＭＳ 明朝" w:hAnsi="ＭＳ 明朝" w:hint="eastAsia"/>
          <w:sz w:val="22"/>
        </w:rPr>
        <w:t>IR</w:t>
      </w:r>
      <w:r w:rsidR="007D624B" w:rsidRPr="00956910">
        <w:rPr>
          <w:rFonts w:ascii="ＭＳ 明朝" w:eastAsia="ＭＳ 明朝" w:hAnsi="ＭＳ 明朝" w:hint="eastAsia"/>
          <w:sz w:val="22"/>
        </w:rPr>
        <w:t>関係事務の実施のために必要な情報を得</w:t>
      </w:r>
      <w:r w:rsidR="00681176" w:rsidRPr="00956910">
        <w:rPr>
          <w:rFonts w:ascii="ＭＳ 明朝" w:eastAsia="ＭＳ 明朝" w:hAnsi="ＭＳ 明朝" w:hint="eastAsia"/>
          <w:sz w:val="22"/>
        </w:rPr>
        <w:t>ること及び</w:t>
      </w:r>
      <w:r w:rsidR="007D624B" w:rsidRPr="00956910">
        <w:rPr>
          <w:rFonts w:ascii="ＭＳ 明朝" w:eastAsia="ＭＳ 明朝" w:hAnsi="ＭＳ 明朝" w:hint="eastAsia"/>
          <w:sz w:val="22"/>
        </w:rPr>
        <w:t>連携</w:t>
      </w:r>
      <w:r w:rsidR="00681176" w:rsidRPr="00956910">
        <w:rPr>
          <w:rFonts w:ascii="ＭＳ 明朝" w:eastAsia="ＭＳ 明朝" w:hAnsi="ＭＳ 明朝" w:hint="eastAsia"/>
          <w:sz w:val="22"/>
        </w:rPr>
        <w:t>・</w:t>
      </w:r>
      <w:r w:rsidR="007D624B" w:rsidRPr="00956910">
        <w:rPr>
          <w:rFonts w:ascii="ＭＳ 明朝" w:eastAsia="ＭＳ 明朝" w:hAnsi="ＭＳ 明朝" w:hint="eastAsia"/>
          <w:sz w:val="22"/>
        </w:rPr>
        <w:lastRenderedPageBreak/>
        <w:t>協力を図ることが著しく困難になることを理由に条例第８条第１項第４号に</w:t>
      </w:r>
      <w:r w:rsidR="00D27FD7" w:rsidRPr="00956910">
        <w:rPr>
          <w:rFonts w:ascii="ＭＳ 明朝" w:eastAsia="ＭＳ 明朝" w:hAnsi="ＭＳ 明朝" w:hint="eastAsia"/>
          <w:sz w:val="22"/>
        </w:rPr>
        <w:t>該当</w:t>
      </w:r>
      <w:r w:rsidR="007D624B" w:rsidRPr="00956910">
        <w:rPr>
          <w:rFonts w:ascii="ＭＳ 明朝" w:eastAsia="ＭＳ 明朝" w:hAnsi="ＭＳ 明朝" w:hint="eastAsia"/>
          <w:sz w:val="22"/>
        </w:rPr>
        <w:t>すると主張する</w:t>
      </w:r>
      <w:r w:rsidR="00D27FD7" w:rsidRPr="00956910">
        <w:rPr>
          <w:rFonts w:ascii="ＭＳ 明朝" w:eastAsia="ＭＳ 明朝" w:hAnsi="ＭＳ 明朝" w:hint="eastAsia"/>
          <w:sz w:val="22"/>
        </w:rPr>
        <w:t>。以下、</w:t>
      </w:r>
      <w:r w:rsidR="007D624B" w:rsidRPr="00956910">
        <w:rPr>
          <w:rFonts w:ascii="ＭＳ 明朝" w:eastAsia="ＭＳ 明朝" w:hAnsi="ＭＳ 明朝" w:hint="eastAsia"/>
          <w:sz w:val="22"/>
        </w:rPr>
        <w:t>その該当性について</w:t>
      </w:r>
      <w:r w:rsidR="00D27FD7" w:rsidRPr="00956910">
        <w:rPr>
          <w:rFonts w:ascii="ＭＳ 明朝" w:eastAsia="ＭＳ 明朝" w:hAnsi="ＭＳ 明朝" w:hint="eastAsia"/>
          <w:sz w:val="22"/>
        </w:rPr>
        <w:t>検討</w:t>
      </w:r>
      <w:r w:rsidR="007D624B" w:rsidRPr="00956910">
        <w:rPr>
          <w:rFonts w:ascii="ＭＳ 明朝" w:eastAsia="ＭＳ 明朝" w:hAnsi="ＭＳ 明朝" w:hint="eastAsia"/>
          <w:sz w:val="22"/>
        </w:rPr>
        <w:t>する。</w:t>
      </w:r>
    </w:p>
    <w:p w14:paraId="7619F249" w14:textId="060C60FF" w:rsidR="007D624B" w:rsidRPr="00956910" w:rsidRDefault="007D624B" w:rsidP="007D624B">
      <w:pPr>
        <w:ind w:leftChars="132" w:left="717" w:hangingChars="200" w:hanging="440"/>
        <w:rPr>
          <w:rFonts w:ascii="ＭＳ 明朝" w:eastAsia="ＭＳ 明朝" w:hAnsi="ＭＳ 明朝"/>
          <w:sz w:val="22"/>
        </w:rPr>
      </w:pPr>
      <w:r w:rsidRPr="00956910">
        <w:rPr>
          <w:rFonts w:ascii="ＭＳ 明朝" w:eastAsia="ＭＳ 明朝" w:hAnsi="ＭＳ 明朝" w:hint="eastAsia"/>
          <w:sz w:val="22"/>
        </w:rPr>
        <w:t>（３）条例第８条第１項第１号について</w:t>
      </w:r>
    </w:p>
    <w:p w14:paraId="5E63B3FC" w14:textId="5A72E75C" w:rsidR="00365C3A" w:rsidRPr="00956910" w:rsidRDefault="00365C3A" w:rsidP="009E3FC9">
      <w:pPr>
        <w:ind w:leftChars="300" w:left="850" w:hangingChars="100" w:hanging="220"/>
        <w:rPr>
          <w:rFonts w:ascii="ＭＳ 明朝" w:eastAsia="ＭＳ 明朝" w:hAnsi="ＭＳ 明朝"/>
          <w:sz w:val="22"/>
        </w:rPr>
      </w:pPr>
      <w:r w:rsidRPr="00956910">
        <w:rPr>
          <w:rFonts w:ascii="ＭＳ 明朝" w:eastAsia="ＭＳ 明朝" w:hAnsi="ＭＳ 明朝" w:hint="eastAsia"/>
          <w:sz w:val="22"/>
        </w:rPr>
        <w:t>ア</w:t>
      </w:r>
      <w:r w:rsidR="007D624B" w:rsidRPr="00956910">
        <w:rPr>
          <w:rFonts w:ascii="ＭＳ 明朝" w:eastAsia="ＭＳ 明朝" w:hAnsi="ＭＳ 明朝" w:hint="eastAsia"/>
          <w:sz w:val="22"/>
        </w:rPr>
        <w:t xml:space="preserve">　</w:t>
      </w:r>
      <w:r w:rsidRPr="00956910">
        <w:rPr>
          <w:rFonts w:ascii="ＭＳ 明朝" w:eastAsia="ＭＳ 明朝" w:hAnsi="ＭＳ 明朝" w:hint="eastAsia"/>
          <w:sz w:val="22"/>
        </w:rPr>
        <w:t>事業を営む者の適正な活動は、社会の維持存続と発展のために尊重、保護されなければならないという見地から、社会通念に照らし、競争上の地位を害すると認められる情報その他事業を営む者の正当な利益を害すると認められる情報は、営業の自由の保障、公正な競争秩序の維持等のため、公開しないことができるとするのが本号の趣旨である。</w:t>
      </w:r>
    </w:p>
    <w:p w14:paraId="31FCAC8E" w14:textId="08551A88" w:rsidR="00365C3A" w:rsidRPr="00956910" w:rsidRDefault="00365C3A" w:rsidP="009E3FC9">
      <w:pPr>
        <w:ind w:leftChars="500" w:left="1050"/>
        <w:rPr>
          <w:rFonts w:ascii="ＭＳ 明朝" w:eastAsia="ＭＳ 明朝" w:hAnsi="ＭＳ 明朝"/>
          <w:sz w:val="22"/>
        </w:rPr>
      </w:pPr>
      <w:r w:rsidRPr="00956910">
        <w:rPr>
          <w:rFonts w:ascii="ＭＳ 明朝" w:eastAsia="ＭＳ 明朝" w:hAnsi="ＭＳ 明朝" w:hint="eastAsia"/>
          <w:sz w:val="22"/>
        </w:rPr>
        <w:t>同号は、</w:t>
      </w:r>
    </w:p>
    <w:p w14:paraId="45748D8A" w14:textId="0B1A59FF" w:rsidR="00365C3A" w:rsidRPr="00956910" w:rsidRDefault="00365C3A" w:rsidP="009E3FC9">
      <w:pPr>
        <w:ind w:leftChars="400" w:left="840"/>
        <w:rPr>
          <w:rFonts w:ascii="ＭＳ 明朝" w:eastAsia="ＭＳ 明朝" w:hAnsi="ＭＳ 明朝"/>
          <w:sz w:val="22"/>
        </w:rPr>
      </w:pPr>
      <w:r w:rsidRPr="00956910">
        <w:rPr>
          <w:rFonts w:ascii="ＭＳ 明朝" w:eastAsia="ＭＳ 明朝" w:hAnsi="ＭＳ 明朝" w:hint="eastAsia"/>
          <w:sz w:val="22"/>
        </w:rPr>
        <w:t>・法人</w:t>
      </w:r>
      <w:r w:rsidR="00A93068" w:rsidRPr="00956910">
        <w:rPr>
          <w:rFonts w:ascii="ＭＳ 明朝" w:eastAsia="ＭＳ 明朝" w:hAnsi="ＭＳ 明朝" w:hint="eastAsia"/>
          <w:sz w:val="22"/>
        </w:rPr>
        <w:t>（括弧内略）</w:t>
      </w:r>
      <w:r w:rsidRPr="00956910">
        <w:rPr>
          <w:rFonts w:ascii="ＭＳ 明朝" w:eastAsia="ＭＳ 明朝" w:hAnsi="ＭＳ 明朝" w:hint="eastAsia"/>
          <w:sz w:val="22"/>
        </w:rPr>
        <w:t>その他の団体（以下「法人等」という。）に関する情報又は事業を営む個人の当該事業に関する情報であって（以下「要件ア」という。）、</w:t>
      </w:r>
    </w:p>
    <w:p w14:paraId="2366CBB0" w14:textId="4C43580E" w:rsidR="00365C3A" w:rsidRPr="00956910" w:rsidRDefault="00365C3A" w:rsidP="00365C3A">
      <w:pPr>
        <w:ind w:leftChars="400" w:left="840"/>
        <w:rPr>
          <w:rFonts w:ascii="ＭＳ 明朝" w:eastAsia="ＭＳ 明朝" w:hAnsi="ＭＳ 明朝"/>
          <w:sz w:val="22"/>
        </w:rPr>
      </w:pPr>
      <w:r w:rsidRPr="00956910">
        <w:rPr>
          <w:rFonts w:ascii="ＭＳ 明朝" w:eastAsia="ＭＳ 明朝" w:hAnsi="ＭＳ 明朝" w:hint="eastAsia"/>
          <w:sz w:val="22"/>
        </w:rPr>
        <w:t>・公にすることにより、当該法人等又は当該個人の競争上の地位その他正当な利益を害すると認められるもの（以下「要件イ」という。）</w:t>
      </w:r>
    </w:p>
    <w:p w14:paraId="39A0EFA3" w14:textId="2938914D" w:rsidR="00365C3A" w:rsidRPr="00956910" w:rsidRDefault="00365C3A" w:rsidP="00956910">
      <w:pPr>
        <w:ind w:leftChars="400" w:left="840"/>
        <w:rPr>
          <w:rFonts w:ascii="ＭＳ 明朝" w:eastAsia="ＭＳ 明朝" w:hAnsi="ＭＳ 明朝"/>
          <w:sz w:val="22"/>
        </w:rPr>
      </w:pPr>
      <w:r w:rsidRPr="00956910">
        <w:rPr>
          <w:rFonts w:ascii="ＭＳ 明朝" w:eastAsia="ＭＳ 明朝" w:hAnsi="ＭＳ 明朝" w:hint="eastAsia"/>
          <w:sz w:val="22"/>
        </w:rPr>
        <w:t>が記録された行政文書は、公開しないことができる旨定めている</w:t>
      </w:r>
      <w:r w:rsidR="00FD208D" w:rsidRPr="00956910">
        <w:rPr>
          <w:rFonts w:ascii="ＭＳ 明朝" w:eastAsia="ＭＳ 明朝" w:hAnsi="ＭＳ 明朝" w:hint="eastAsia"/>
          <w:sz w:val="22"/>
        </w:rPr>
        <w:t>（ただし、人の生命、身体若しくは健康に対し危害を及ぼすおそれのある事業活動又は人の生活若しくは財産に対し重大な影響を及ぼす違法な若しくは著しく不当な事業活動に関する情報は公開されることとなる。）</w:t>
      </w:r>
      <w:r w:rsidRPr="00956910">
        <w:rPr>
          <w:rFonts w:ascii="ＭＳ 明朝" w:eastAsia="ＭＳ 明朝" w:hAnsi="ＭＳ 明朝" w:hint="eastAsia"/>
          <w:sz w:val="22"/>
        </w:rPr>
        <w:t>。</w:t>
      </w:r>
    </w:p>
    <w:p w14:paraId="6E160BBD" w14:textId="05F48F4B" w:rsidR="00365C3A" w:rsidRPr="00956910" w:rsidRDefault="00365C3A" w:rsidP="009E3FC9">
      <w:pPr>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また、本号の「競争上の地位を害すると認められるもの」とは、生産技術上又は営業上のノウハウや取引上、金融上、経営上の秘密等公開されることにより、公正な競争の原理に反する結果となると認められるものをいい、「その他正当な利益を害すると認められるもの」とは、公開されることにより、事業を営む者に対する名誉侵害や社会的評価の不当な低下となる情報及び団体の自治に対する不当な干渉となる情報等必ずしも競争の概念でとらえられないものをいうと解されるが、これらの具体的な判断に当たっては、当該情報の内容のみでなく、当該事業を営む者の性格や事業活動における当該情報の位置づけ等も考慮して、総合的に判断すべきものである。</w:t>
      </w:r>
    </w:p>
    <w:p w14:paraId="0BDE237D" w14:textId="6A69443A" w:rsidR="007D624B" w:rsidRPr="00956910" w:rsidRDefault="00365C3A" w:rsidP="009E3FC9">
      <w:pPr>
        <w:tabs>
          <w:tab w:val="left" w:pos="6405"/>
        </w:tabs>
        <w:rPr>
          <w:rFonts w:ascii="ＭＳ 明朝" w:eastAsia="ＭＳ 明朝" w:hAnsi="ＭＳ 明朝"/>
          <w:sz w:val="22"/>
        </w:rPr>
      </w:pPr>
      <w:r w:rsidRPr="00956910">
        <w:rPr>
          <w:rFonts w:ascii="ＭＳ 明朝" w:eastAsia="ＭＳ 明朝" w:hAnsi="ＭＳ 明朝" w:hint="eastAsia"/>
          <w:sz w:val="22"/>
        </w:rPr>
        <w:t xml:space="preserve">　　　イ　</w:t>
      </w:r>
      <w:r w:rsidR="002F5BC9" w:rsidRPr="00956910">
        <w:rPr>
          <w:rFonts w:ascii="ＭＳ 明朝" w:eastAsia="ＭＳ 明朝" w:hAnsi="ＭＳ 明朝"/>
          <w:sz w:val="22"/>
        </w:rPr>
        <w:t>IR</w:t>
      </w:r>
      <w:r w:rsidR="009E3FC9" w:rsidRPr="00956910">
        <w:rPr>
          <w:rFonts w:ascii="ＭＳ 明朝" w:eastAsia="ＭＳ 明朝" w:hAnsi="ＭＳ 明朝" w:hint="eastAsia"/>
          <w:sz w:val="22"/>
        </w:rPr>
        <w:t>事業について</w:t>
      </w:r>
    </w:p>
    <w:p w14:paraId="42DAE727" w14:textId="51FE3A20" w:rsidR="0042152E" w:rsidRPr="00956910" w:rsidRDefault="0042152E" w:rsidP="0042152E">
      <w:pPr>
        <w:tabs>
          <w:tab w:val="left" w:pos="6405"/>
        </w:tabs>
        <w:ind w:left="1038" w:hangingChars="472" w:hanging="1038"/>
        <w:rPr>
          <w:rFonts w:ascii="ＭＳ 明朝" w:eastAsia="ＭＳ 明朝" w:hAnsi="ＭＳ 明朝"/>
          <w:sz w:val="22"/>
        </w:rPr>
      </w:pPr>
      <w:r w:rsidRPr="00956910">
        <w:rPr>
          <w:rFonts w:ascii="ＭＳ 明朝" w:eastAsia="ＭＳ 明朝" w:hAnsi="ＭＳ 明朝" w:hint="eastAsia"/>
          <w:sz w:val="22"/>
        </w:rPr>
        <w:t xml:space="preserve">　　　（ア）</w:t>
      </w:r>
      <w:r w:rsidR="002F5BC9" w:rsidRPr="00956910">
        <w:rPr>
          <w:rFonts w:ascii="ＭＳ 明朝" w:eastAsia="ＭＳ 明朝" w:hAnsi="ＭＳ 明朝" w:hint="eastAsia"/>
          <w:sz w:val="22"/>
        </w:rPr>
        <w:t>IR</w:t>
      </w:r>
      <w:r w:rsidR="001B1305" w:rsidRPr="00956910">
        <w:rPr>
          <w:rFonts w:ascii="ＭＳ 明朝" w:eastAsia="ＭＳ 明朝" w:hAnsi="ＭＳ 明朝" w:hint="eastAsia"/>
          <w:sz w:val="22"/>
        </w:rPr>
        <w:t>とは</w:t>
      </w:r>
      <w:r w:rsidR="00347B2F" w:rsidRPr="00956910">
        <w:rPr>
          <w:rFonts w:ascii="ＭＳ 明朝" w:eastAsia="ＭＳ 明朝" w:hAnsi="ＭＳ 明朝" w:hint="eastAsia"/>
          <w:sz w:val="22"/>
        </w:rPr>
        <w:t>、</w:t>
      </w:r>
      <w:r w:rsidR="001B1305" w:rsidRPr="00956910">
        <w:rPr>
          <w:rFonts w:ascii="ＭＳ 明朝" w:eastAsia="ＭＳ 明朝" w:hAnsi="ＭＳ 明朝" w:hint="eastAsia"/>
          <w:sz w:val="22"/>
        </w:rPr>
        <w:t>一般に</w:t>
      </w:r>
      <w:r w:rsidR="00347B2F" w:rsidRPr="00956910">
        <w:rPr>
          <w:rFonts w:ascii="ＭＳ 明朝" w:eastAsia="ＭＳ 明朝" w:hAnsi="ＭＳ 明朝" w:hint="eastAsia"/>
          <w:sz w:val="22"/>
        </w:rPr>
        <w:t>、</w:t>
      </w:r>
      <w:r w:rsidR="001B1305" w:rsidRPr="00956910">
        <w:rPr>
          <w:rFonts w:ascii="ＭＳ 明朝" w:eastAsia="ＭＳ 明朝" w:hAnsi="ＭＳ 明朝" w:hint="eastAsia"/>
          <w:sz w:val="22"/>
        </w:rPr>
        <w:t>統合型リゾート（</w:t>
      </w:r>
      <w:r w:rsidR="001B1305" w:rsidRPr="00956910">
        <w:rPr>
          <w:rFonts w:ascii="ＭＳ 明朝" w:eastAsia="ＭＳ 明朝" w:hAnsi="ＭＳ 明朝"/>
          <w:sz w:val="22"/>
        </w:rPr>
        <w:t>Integrated Resort</w:t>
      </w:r>
      <w:r w:rsidR="001B1305" w:rsidRPr="00956910">
        <w:rPr>
          <w:rFonts w:ascii="ＭＳ 明朝" w:eastAsia="ＭＳ 明朝" w:hAnsi="ＭＳ 明朝" w:hint="eastAsia"/>
          <w:sz w:val="22"/>
        </w:rPr>
        <w:t>）を意味</w:t>
      </w:r>
      <w:r w:rsidR="00347B2F" w:rsidRPr="00956910">
        <w:rPr>
          <w:rFonts w:ascii="ＭＳ 明朝" w:eastAsia="ＭＳ 明朝" w:hAnsi="ＭＳ 明朝" w:hint="eastAsia"/>
          <w:sz w:val="22"/>
        </w:rPr>
        <w:t>し、</w:t>
      </w:r>
      <w:r w:rsidR="008E55D2" w:rsidRPr="00956910">
        <w:rPr>
          <w:rFonts w:ascii="ＭＳ 明朝" w:eastAsia="ＭＳ 明朝" w:hAnsi="ＭＳ 明朝" w:hint="eastAsia"/>
          <w:sz w:val="22"/>
        </w:rPr>
        <w:t>国際会議場や展示場、ホテル、レストラン、ショッピングモール、エンターテイメント施設、カジノ等で構成される一群の施設で、</w:t>
      </w:r>
      <w:r w:rsidR="002F5BC9" w:rsidRPr="00956910">
        <w:rPr>
          <w:rFonts w:ascii="ＭＳ 明朝" w:eastAsia="ＭＳ 明朝" w:hAnsi="ＭＳ 明朝" w:hint="eastAsia"/>
          <w:sz w:val="22"/>
        </w:rPr>
        <w:t>IR</w:t>
      </w:r>
      <w:r w:rsidR="008E55D2" w:rsidRPr="00956910">
        <w:rPr>
          <w:rFonts w:ascii="ＭＳ 明朝" w:eastAsia="ＭＳ 明朝" w:hAnsi="ＭＳ 明朝" w:hint="eastAsia"/>
          <w:sz w:val="22"/>
        </w:rPr>
        <w:t>事業とは、民間事業者が一体的に</w:t>
      </w:r>
      <w:r w:rsidR="0030061C" w:rsidRPr="00956910">
        <w:rPr>
          <w:rFonts w:ascii="ＭＳ 明朝" w:eastAsia="ＭＳ 明朝" w:hAnsi="ＭＳ 明朝" w:hint="eastAsia"/>
          <w:sz w:val="22"/>
        </w:rPr>
        <w:t>これら施設を</w:t>
      </w:r>
      <w:r w:rsidR="008E55D2" w:rsidRPr="00956910">
        <w:rPr>
          <w:rFonts w:ascii="ＭＳ 明朝" w:eastAsia="ＭＳ 明朝" w:hAnsi="ＭＳ 明朝" w:hint="eastAsia"/>
          <w:sz w:val="22"/>
        </w:rPr>
        <w:t>設置し、運営するものをいう。なお、</w:t>
      </w:r>
      <w:r w:rsidR="005517CE" w:rsidRPr="00956910">
        <w:rPr>
          <w:rFonts w:ascii="ＭＳ 明朝" w:eastAsia="ＭＳ 明朝" w:hAnsi="ＭＳ 明朝" w:hint="eastAsia"/>
          <w:sz w:val="22"/>
        </w:rPr>
        <w:t>IR開業に至る手続の概要「</w:t>
      </w:r>
      <w:r w:rsidR="002F5BC9" w:rsidRPr="00956910">
        <w:rPr>
          <w:rFonts w:ascii="ＭＳ 明朝" w:eastAsia="ＭＳ 明朝" w:hAnsi="ＭＳ 明朝" w:hint="eastAsia"/>
          <w:sz w:val="22"/>
        </w:rPr>
        <w:t>IR</w:t>
      </w:r>
      <w:r w:rsidR="00347B2F" w:rsidRPr="00956910">
        <w:rPr>
          <w:rFonts w:ascii="ＭＳ 明朝" w:eastAsia="ＭＳ 明朝" w:hAnsi="ＭＳ 明朝" w:hint="eastAsia"/>
          <w:sz w:val="22"/>
        </w:rPr>
        <w:t>事業の流れ</w:t>
      </w:r>
      <w:r w:rsidR="005517CE" w:rsidRPr="00956910">
        <w:rPr>
          <w:rFonts w:ascii="ＭＳ 明朝" w:eastAsia="ＭＳ 明朝" w:hAnsi="ＭＳ 明朝" w:hint="eastAsia"/>
          <w:sz w:val="22"/>
        </w:rPr>
        <w:t>」（以下「IR事業の流れ」という。）</w:t>
      </w:r>
      <w:r w:rsidR="00347B2F" w:rsidRPr="00956910">
        <w:rPr>
          <w:rFonts w:ascii="ＭＳ 明朝" w:eastAsia="ＭＳ 明朝" w:hAnsi="ＭＳ 明朝" w:hint="eastAsia"/>
          <w:sz w:val="22"/>
        </w:rPr>
        <w:t>は別紙</w:t>
      </w:r>
      <w:r w:rsidR="00545F5A" w:rsidRPr="00956910">
        <w:rPr>
          <w:rFonts w:ascii="ＭＳ 明朝" w:eastAsia="ＭＳ 明朝" w:hAnsi="ＭＳ 明朝" w:hint="eastAsia"/>
          <w:sz w:val="22"/>
        </w:rPr>
        <w:t>９</w:t>
      </w:r>
      <w:r w:rsidR="00347B2F" w:rsidRPr="00956910">
        <w:rPr>
          <w:rFonts w:ascii="ＭＳ 明朝" w:eastAsia="ＭＳ 明朝" w:hAnsi="ＭＳ 明朝" w:hint="eastAsia"/>
          <w:sz w:val="22"/>
        </w:rPr>
        <w:t>のとおりである</w:t>
      </w:r>
      <w:r w:rsidR="004123CA">
        <w:rPr>
          <w:rFonts w:hint="eastAsia"/>
          <w:spacing w:val="-2"/>
          <w:sz w:val="22"/>
        </w:rPr>
        <w:t>（掲載省略）</w:t>
      </w:r>
      <w:r w:rsidR="00347B2F" w:rsidRPr="00956910">
        <w:rPr>
          <w:rFonts w:ascii="ＭＳ 明朝" w:eastAsia="ＭＳ 明朝" w:hAnsi="ＭＳ 明朝" w:hint="eastAsia"/>
          <w:sz w:val="22"/>
        </w:rPr>
        <w:t>。</w:t>
      </w:r>
    </w:p>
    <w:p w14:paraId="311E8667" w14:textId="075A0FD9" w:rsidR="001B1305" w:rsidRPr="00956910" w:rsidRDefault="001B1305" w:rsidP="00E80545">
      <w:pPr>
        <w:tabs>
          <w:tab w:val="left" w:pos="6405"/>
        </w:tabs>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また</w:t>
      </w:r>
      <w:r w:rsidR="00347B2F" w:rsidRPr="00956910">
        <w:rPr>
          <w:rFonts w:ascii="ＭＳ 明朝" w:eastAsia="ＭＳ 明朝" w:hAnsi="ＭＳ 明朝" w:hint="eastAsia"/>
          <w:sz w:val="22"/>
        </w:rPr>
        <w:t>、</w:t>
      </w:r>
      <w:r w:rsidR="002F5BC9" w:rsidRPr="00956910">
        <w:rPr>
          <w:rFonts w:ascii="ＭＳ 明朝" w:eastAsia="ＭＳ 明朝" w:hAnsi="ＭＳ 明朝" w:hint="eastAsia"/>
          <w:sz w:val="22"/>
        </w:rPr>
        <w:t>IR</w:t>
      </w:r>
      <w:r w:rsidR="0042152E" w:rsidRPr="00956910">
        <w:rPr>
          <w:rFonts w:ascii="ＭＳ 明朝" w:eastAsia="ＭＳ 明朝" w:hAnsi="ＭＳ 明朝" w:hint="eastAsia"/>
          <w:sz w:val="22"/>
        </w:rPr>
        <w:t>関連法規として、</w:t>
      </w:r>
      <w:r w:rsidRPr="00956910">
        <w:rPr>
          <w:rFonts w:ascii="ＭＳ 明朝" w:eastAsia="ＭＳ 明朝" w:hAnsi="ＭＳ 明朝" w:hint="eastAsia"/>
          <w:sz w:val="22"/>
        </w:rPr>
        <w:t>特定複合観光施設区域の整備の推進に関する法律（平成</w:t>
      </w:r>
      <w:r w:rsidR="00BB57BA" w:rsidRPr="00956910">
        <w:rPr>
          <w:rFonts w:ascii="ＭＳ 明朝" w:eastAsia="ＭＳ 明朝" w:hAnsi="ＭＳ 明朝" w:hint="eastAsia"/>
          <w:sz w:val="22"/>
        </w:rPr>
        <w:t>28</w:t>
      </w:r>
      <w:r w:rsidRPr="00956910">
        <w:rPr>
          <w:rFonts w:ascii="ＭＳ 明朝" w:eastAsia="ＭＳ 明朝" w:hAnsi="ＭＳ 明朝" w:hint="eastAsia"/>
          <w:sz w:val="22"/>
        </w:rPr>
        <w:t>年法律第</w:t>
      </w:r>
      <w:r w:rsidR="00BB57BA" w:rsidRPr="00956910">
        <w:rPr>
          <w:rFonts w:ascii="ＭＳ 明朝" w:eastAsia="ＭＳ 明朝" w:hAnsi="ＭＳ 明朝" w:hint="eastAsia"/>
          <w:sz w:val="22"/>
        </w:rPr>
        <w:t>115</w:t>
      </w:r>
      <w:r w:rsidRPr="00956910">
        <w:rPr>
          <w:rFonts w:ascii="ＭＳ 明朝" w:eastAsia="ＭＳ 明朝" w:hAnsi="ＭＳ 明朝" w:hint="eastAsia"/>
          <w:sz w:val="22"/>
        </w:rPr>
        <w:t>号。以下「</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推進法」という。）及び特定複合観光施設区域整備法（平成</w:t>
      </w:r>
      <w:r w:rsidR="00BB57BA" w:rsidRPr="00956910">
        <w:rPr>
          <w:rFonts w:ascii="ＭＳ 明朝" w:eastAsia="ＭＳ 明朝" w:hAnsi="ＭＳ 明朝" w:hint="eastAsia"/>
          <w:sz w:val="22"/>
        </w:rPr>
        <w:t>30</w:t>
      </w:r>
      <w:r w:rsidRPr="00956910">
        <w:rPr>
          <w:rFonts w:ascii="ＭＳ 明朝" w:eastAsia="ＭＳ 明朝" w:hAnsi="ＭＳ 明朝" w:hint="eastAsia"/>
          <w:sz w:val="22"/>
        </w:rPr>
        <w:t>年法律第</w:t>
      </w:r>
      <w:r w:rsidR="00BB57BA" w:rsidRPr="00956910">
        <w:rPr>
          <w:rFonts w:ascii="ＭＳ 明朝" w:eastAsia="ＭＳ 明朝" w:hAnsi="ＭＳ 明朝" w:hint="eastAsia"/>
          <w:sz w:val="22"/>
        </w:rPr>
        <w:t>80</w:t>
      </w:r>
      <w:r w:rsidRPr="00956910">
        <w:rPr>
          <w:rFonts w:ascii="ＭＳ 明朝" w:eastAsia="ＭＳ 明朝" w:hAnsi="ＭＳ 明朝" w:hint="eastAsia"/>
          <w:sz w:val="22"/>
        </w:rPr>
        <w:t>号。以下「</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整備法」という。）</w:t>
      </w:r>
      <w:r w:rsidR="0042152E" w:rsidRPr="00956910">
        <w:rPr>
          <w:rFonts w:ascii="ＭＳ 明朝" w:eastAsia="ＭＳ 明朝" w:hAnsi="ＭＳ 明朝" w:hint="eastAsia"/>
          <w:sz w:val="22"/>
        </w:rPr>
        <w:t>があり</w:t>
      </w:r>
      <w:r w:rsidR="00347B2F" w:rsidRPr="00956910">
        <w:rPr>
          <w:rFonts w:ascii="ＭＳ 明朝" w:eastAsia="ＭＳ 明朝" w:hAnsi="ＭＳ 明朝" w:hint="eastAsia"/>
          <w:sz w:val="22"/>
        </w:rPr>
        <w:t>、</w:t>
      </w:r>
      <w:r w:rsidR="0042152E" w:rsidRPr="00956910">
        <w:rPr>
          <w:rFonts w:ascii="ＭＳ 明朝" w:eastAsia="ＭＳ 明朝" w:hAnsi="ＭＳ 明朝" w:hint="eastAsia"/>
          <w:sz w:val="22"/>
        </w:rPr>
        <w:t>「</w:t>
      </w:r>
      <w:r w:rsidRPr="00956910">
        <w:rPr>
          <w:rFonts w:ascii="ＭＳ 明朝" w:eastAsia="ＭＳ 明朝" w:hAnsi="ＭＳ 明朝" w:hint="eastAsia"/>
          <w:sz w:val="22"/>
        </w:rPr>
        <w:t>特定複合観光施設</w:t>
      </w:r>
      <w:r w:rsidR="0042152E" w:rsidRPr="00956910">
        <w:rPr>
          <w:rFonts w:ascii="ＭＳ 明朝" w:eastAsia="ＭＳ 明朝" w:hAnsi="ＭＳ 明朝" w:hint="eastAsia"/>
          <w:sz w:val="22"/>
        </w:rPr>
        <w:t>」及び同施設の実施主体</w:t>
      </w:r>
      <w:r w:rsidR="0030061C" w:rsidRPr="00956910">
        <w:rPr>
          <w:rFonts w:ascii="ＭＳ 明朝" w:eastAsia="ＭＳ 明朝" w:hAnsi="ＭＳ 明朝" w:hint="eastAsia"/>
          <w:sz w:val="22"/>
        </w:rPr>
        <w:t>としての「設置運営事業者」</w:t>
      </w:r>
      <w:r w:rsidR="0042152E" w:rsidRPr="00956910">
        <w:rPr>
          <w:rFonts w:ascii="ＭＳ 明朝" w:eastAsia="ＭＳ 明朝" w:hAnsi="ＭＳ 明朝" w:hint="eastAsia"/>
          <w:sz w:val="22"/>
        </w:rPr>
        <w:t>について、</w:t>
      </w:r>
      <w:r w:rsidR="002F5BC9" w:rsidRPr="00956910">
        <w:rPr>
          <w:rFonts w:ascii="ＭＳ 明朝" w:eastAsia="ＭＳ 明朝" w:hAnsi="ＭＳ 明朝" w:hint="eastAsia"/>
          <w:sz w:val="22"/>
        </w:rPr>
        <w:t>IR</w:t>
      </w:r>
      <w:r w:rsidR="0042152E" w:rsidRPr="00956910">
        <w:rPr>
          <w:rFonts w:ascii="ＭＳ 明朝" w:eastAsia="ＭＳ 明朝" w:hAnsi="ＭＳ 明朝" w:hint="eastAsia"/>
          <w:sz w:val="22"/>
        </w:rPr>
        <w:t>整備法</w:t>
      </w:r>
      <w:r w:rsidR="00FD1174" w:rsidRPr="00956910">
        <w:rPr>
          <w:rFonts w:ascii="ＭＳ 明朝" w:eastAsia="ＭＳ 明朝" w:hAnsi="ＭＳ 明朝" w:hint="eastAsia"/>
          <w:sz w:val="22"/>
        </w:rPr>
        <w:t>第</w:t>
      </w:r>
      <w:r w:rsidR="0042152E" w:rsidRPr="00956910">
        <w:rPr>
          <w:rFonts w:ascii="ＭＳ 明朝" w:eastAsia="ＭＳ 明朝" w:hAnsi="ＭＳ 明朝" w:hint="eastAsia"/>
          <w:sz w:val="22"/>
        </w:rPr>
        <w:t>２条に以下のように定められている。</w:t>
      </w:r>
    </w:p>
    <w:p w14:paraId="3F2BCFA3" w14:textId="52266D01" w:rsidR="0030061C" w:rsidRPr="00956910" w:rsidRDefault="0030061C" w:rsidP="00E80545">
      <w:pPr>
        <w:tabs>
          <w:tab w:val="left" w:pos="6405"/>
        </w:tabs>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なお、IR事業の実施主体について、IR事業の流れのうち、</w:t>
      </w:r>
      <w:r w:rsidR="005517CE" w:rsidRPr="00956910">
        <w:rPr>
          <w:rFonts w:ascii="ＭＳ 明朝" w:eastAsia="ＭＳ 明朝" w:hAnsi="ＭＳ 明朝" w:hint="eastAsia"/>
          <w:sz w:val="22"/>
        </w:rPr>
        <w:t>事業者</w:t>
      </w:r>
      <w:r w:rsidRPr="00956910">
        <w:rPr>
          <w:rFonts w:ascii="ＭＳ 明朝" w:eastAsia="ＭＳ 明朝" w:hAnsi="ＭＳ 明朝" w:hint="eastAsia"/>
          <w:sz w:val="22"/>
        </w:rPr>
        <w:t>選定に至るまでについては以下「民間事業者」といい、</w:t>
      </w:r>
      <w:r w:rsidR="005517CE" w:rsidRPr="00956910">
        <w:rPr>
          <w:rFonts w:ascii="ＭＳ 明朝" w:eastAsia="ＭＳ 明朝" w:hAnsi="ＭＳ 明朝" w:hint="eastAsia"/>
          <w:sz w:val="22"/>
        </w:rPr>
        <w:t>事業者</w:t>
      </w:r>
      <w:r w:rsidRPr="00956910">
        <w:rPr>
          <w:rFonts w:ascii="ＭＳ 明朝" w:eastAsia="ＭＳ 明朝" w:hAnsi="ＭＳ 明朝" w:hint="eastAsia"/>
          <w:sz w:val="22"/>
        </w:rPr>
        <w:t>選定後においては「設置運営事業者」という。</w:t>
      </w:r>
    </w:p>
    <w:p w14:paraId="61B31CDD" w14:textId="77777777" w:rsidR="0042152E" w:rsidRPr="00956910" w:rsidRDefault="0042152E" w:rsidP="0042152E">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（定義）</w:t>
      </w:r>
    </w:p>
    <w:p w14:paraId="2F672985" w14:textId="71E236DB" w:rsidR="0042152E" w:rsidRPr="00956910" w:rsidRDefault="0042152E" w:rsidP="00E80545">
      <w:pPr>
        <w:tabs>
          <w:tab w:val="left" w:pos="6405"/>
        </w:tabs>
        <w:ind w:leftChars="500" w:left="1050"/>
        <w:rPr>
          <w:rFonts w:ascii="ＭＳ 明朝" w:eastAsia="ＭＳ 明朝" w:hAnsi="ＭＳ 明朝"/>
          <w:sz w:val="22"/>
        </w:rPr>
      </w:pPr>
      <w:r w:rsidRPr="00956910">
        <w:rPr>
          <w:rFonts w:ascii="ＭＳ 明朝" w:eastAsia="ＭＳ 明朝" w:hAnsi="ＭＳ 明朝" w:hint="eastAsia"/>
          <w:sz w:val="22"/>
        </w:rPr>
        <w:t>第</w:t>
      </w:r>
      <w:r w:rsidR="00681176" w:rsidRPr="00956910">
        <w:rPr>
          <w:rFonts w:ascii="ＭＳ 明朝" w:eastAsia="ＭＳ 明朝" w:hAnsi="ＭＳ 明朝" w:hint="eastAsia"/>
          <w:sz w:val="22"/>
        </w:rPr>
        <w:t>２</w:t>
      </w:r>
      <w:r w:rsidRPr="00956910">
        <w:rPr>
          <w:rFonts w:ascii="ＭＳ 明朝" w:eastAsia="ＭＳ 明朝" w:hAnsi="ＭＳ 明朝" w:hint="eastAsia"/>
          <w:sz w:val="22"/>
        </w:rPr>
        <w:t>条　この法律において「特定複合観光施設」とは、カジノ施設と第一号から第五</w:t>
      </w:r>
      <w:r w:rsidRPr="00956910">
        <w:rPr>
          <w:rFonts w:ascii="ＭＳ 明朝" w:eastAsia="ＭＳ 明朝" w:hAnsi="ＭＳ 明朝" w:hint="eastAsia"/>
          <w:sz w:val="22"/>
        </w:rPr>
        <w:lastRenderedPageBreak/>
        <w:t>号までに掲げる施設から構成される一群の施設（これらと一体的に設置され、及び運営される第六号に掲げる施設を含む。）であって、民間事業者により一体として設置され、及び運営されるものをいう。</w:t>
      </w:r>
    </w:p>
    <w:p w14:paraId="7CB59A7D" w14:textId="752E10CD" w:rsidR="0042152E" w:rsidRPr="00956910" w:rsidRDefault="0042152E" w:rsidP="00FD1174">
      <w:pPr>
        <w:tabs>
          <w:tab w:val="left" w:pos="6405"/>
        </w:tabs>
        <w:ind w:leftChars="550" w:left="1375" w:hangingChars="100" w:hanging="220"/>
        <w:rPr>
          <w:rFonts w:ascii="ＭＳ 明朝" w:eastAsia="ＭＳ 明朝" w:hAnsi="ＭＳ 明朝"/>
          <w:sz w:val="22"/>
        </w:rPr>
      </w:pPr>
      <w:r w:rsidRPr="00956910">
        <w:rPr>
          <w:rFonts w:ascii="ＭＳ 明朝" w:eastAsia="ＭＳ 明朝" w:hAnsi="ＭＳ 明朝" w:hint="eastAsia"/>
          <w:sz w:val="22"/>
        </w:rPr>
        <w:t>一</w:t>
      </w:r>
      <w:r w:rsidR="00FD1174" w:rsidRPr="00956910">
        <w:rPr>
          <w:rFonts w:ascii="ＭＳ 明朝" w:eastAsia="ＭＳ 明朝" w:hAnsi="ＭＳ 明朝" w:hint="eastAsia"/>
          <w:sz w:val="22"/>
        </w:rPr>
        <w:t>～六　（略）</w:t>
      </w:r>
    </w:p>
    <w:p w14:paraId="0A92A22F" w14:textId="77777777" w:rsidR="00FD1174" w:rsidRPr="00956910" w:rsidRDefault="0042152E" w:rsidP="00FD1174">
      <w:pPr>
        <w:tabs>
          <w:tab w:val="left" w:pos="6405"/>
        </w:tabs>
        <w:ind w:leftChars="450" w:left="1055" w:hangingChars="50" w:hanging="110"/>
        <w:rPr>
          <w:rFonts w:ascii="ＭＳ 明朝" w:eastAsia="ＭＳ 明朝" w:hAnsi="ＭＳ 明朝"/>
          <w:sz w:val="22"/>
        </w:rPr>
      </w:pPr>
      <w:r w:rsidRPr="00956910">
        <w:rPr>
          <w:rFonts w:ascii="ＭＳ 明朝" w:eastAsia="ＭＳ 明朝" w:hAnsi="ＭＳ 明朝" w:hint="eastAsia"/>
          <w:sz w:val="22"/>
        </w:rPr>
        <w:t>２　（略）</w:t>
      </w:r>
    </w:p>
    <w:p w14:paraId="2BFB11FF" w14:textId="4E616CAA" w:rsidR="0042152E" w:rsidRPr="00956910" w:rsidRDefault="0042152E" w:rsidP="00FD1174">
      <w:pPr>
        <w:tabs>
          <w:tab w:val="left" w:pos="6405"/>
        </w:tabs>
        <w:ind w:leftChars="450" w:left="1055" w:hangingChars="50" w:hanging="110"/>
        <w:rPr>
          <w:rFonts w:ascii="ＭＳ 明朝" w:eastAsia="ＭＳ 明朝" w:hAnsi="ＭＳ 明朝"/>
          <w:sz w:val="22"/>
        </w:rPr>
      </w:pPr>
      <w:r w:rsidRPr="00956910">
        <w:rPr>
          <w:rFonts w:ascii="ＭＳ 明朝" w:eastAsia="ＭＳ 明朝" w:hAnsi="ＭＳ 明朝" w:hint="eastAsia"/>
          <w:sz w:val="22"/>
        </w:rPr>
        <w:t>３　この法律において「設置運営事業」とは、次に掲げる事業をいう。</w:t>
      </w:r>
    </w:p>
    <w:p w14:paraId="59EE2AAB" w14:textId="77777777" w:rsidR="0042152E" w:rsidRPr="00956910" w:rsidRDefault="0042152E" w:rsidP="0042152E">
      <w:pPr>
        <w:tabs>
          <w:tab w:val="left" w:pos="6405"/>
        </w:tabs>
        <w:ind w:leftChars="400" w:left="840" w:firstLineChars="150" w:firstLine="330"/>
        <w:rPr>
          <w:rFonts w:ascii="ＭＳ 明朝" w:eastAsia="ＭＳ 明朝" w:hAnsi="ＭＳ 明朝"/>
          <w:sz w:val="22"/>
        </w:rPr>
      </w:pPr>
      <w:r w:rsidRPr="00956910">
        <w:rPr>
          <w:rFonts w:ascii="ＭＳ 明朝" w:eastAsia="ＭＳ 明朝" w:hAnsi="ＭＳ 明朝" w:hint="eastAsia"/>
          <w:sz w:val="22"/>
        </w:rPr>
        <w:t>一　特定複合観光施設を設置し、及び運営する事業</w:t>
      </w:r>
    </w:p>
    <w:p w14:paraId="4A8FC982" w14:textId="77777777" w:rsidR="00FD1174" w:rsidRPr="00956910" w:rsidRDefault="0042152E" w:rsidP="00FD1174">
      <w:pPr>
        <w:tabs>
          <w:tab w:val="left" w:pos="6405"/>
        </w:tabs>
        <w:ind w:leftChars="400" w:left="840" w:firstLineChars="150" w:firstLine="330"/>
        <w:rPr>
          <w:rFonts w:ascii="ＭＳ 明朝" w:eastAsia="ＭＳ 明朝" w:hAnsi="ＭＳ 明朝"/>
          <w:sz w:val="22"/>
        </w:rPr>
      </w:pPr>
      <w:r w:rsidRPr="00956910">
        <w:rPr>
          <w:rFonts w:ascii="ＭＳ 明朝" w:eastAsia="ＭＳ 明朝" w:hAnsi="ＭＳ 明朝" w:hint="eastAsia"/>
          <w:sz w:val="22"/>
        </w:rPr>
        <w:t>二　前号に掲げる事業に附帯する事業</w:t>
      </w:r>
    </w:p>
    <w:p w14:paraId="7CEA381A" w14:textId="77939709" w:rsidR="00463C77" w:rsidRPr="00956910" w:rsidRDefault="00463C77" w:rsidP="00FD1174">
      <w:pPr>
        <w:tabs>
          <w:tab w:val="left" w:pos="6405"/>
        </w:tabs>
        <w:ind w:leftChars="400" w:left="840" w:firstLineChars="50" w:firstLine="110"/>
        <w:rPr>
          <w:rFonts w:ascii="ＭＳ 明朝" w:eastAsia="ＭＳ 明朝" w:hAnsi="ＭＳ 明朝"/>
          <w:sz w:val="22"/>
        </w:rPr>
      </w:pPr>
      <w:r w:rsidRPr="00956910">
        <w:rPr>
          <w:rFonts w:ascii="ＭＳ 明朝" w:eastAsia="ＭＳ 明朝" w:hAnsi="ＭＳ 明朝" w:hint="eastAsia"/>
          <w:sz w:val="22"/>
        </w:rPr>
        <w:t>４　この法律において「設置運営事業者」とは、設置運営事業を行う民間事業者をいう。</w:t>
      </w:r>
    </w:p>
    <w:p w14:paraId="3E775063" w14:textId="21339A83" w:rsidR="00463C77" w:rsidRPr="00956910" w:rsidRDefault="00463C77" w:rsidP="00463C77">
      <w:pPr>
        <w:tabs>
          <w:tab w:val="left" w:pos="6405"/>
        </w:tabs>
        <w:ind w:firstLineChars="400" w:firstLine="880"/>
        <w:rPr>
          <w:rFonts w:ascii="ＭＳ 明朝" w:eastAsia="ＭＳ 明朝" w:hAnsi="ＭＳ 明朝"/>
          <w:sz w:val="22"/>
        </w:rPr>
      </w:pPr>
      <w:r w:rsidRPr="00956910">
        <w:rPr>
          <w:rFonts w:ascii="ＭＳ 明朝" w:eastAsia="ＭＳ 明朝" w:hAnsi="ＭＳ 明朝" w:hint="eastAsia"/>
          <w:sz w:val="22"/>
        </w:rPr>
        <w:t>（以下略）</w:t>
      </w:r>
    </w:p>
    <w:p w14:paraId="1F241078" w14:textId="251EA624" w:rsidR="0042152E" w:rsidRPr="00956910" w:rsidRDefault="0042152E" w:rsidP="0042152E">
      <w:pPr>
        <w:tabs>
          <w:tab w:val="left" w:pos="6405"/>
        </w:tabs>
        <w:ind w:firstLineChars="270" w:firstLine="594"/>
        <w:rPr>
          <w:rFonts w:ascii="ＭＳ 明朝" w:eastAsia="ＭＳ 明朝" w:hAnsi="ＭＳ 明朝"/>
          <w:sz w:val="22"/>
        </w:rPr>
      </w:pPr>
      <w:r w:rsidRPr="00956910">
        <w:rPr>
          <w:rFonts w:ascii="ＭＳ 明朝" w:eastAsia="ＭＳ 明朝" w:hAnsi="ＭＳ 明朝" w:hint="eastAsia"/>
          <w:sz w:val="22"/>
        </w:rPr>
        <w:t>（イ）</w:t>
      </w:r>
      <w:r w:rsidR="002F5BC9" w:rsidRPr="00956910">
        <w:rPr>
          <w:rFonts w:ascii="ＭＳ 明朝" w:eastAsia="ＭＳ 明朝" w:hAnsi="ＭＳ 明朝" w:hint="eastAsia"/>
          <w:sz w:val="22"/>
        </w:rPr>
        <w:t>IR</w:t>
      </w:r>
      <w:r w:rsidR="00FD1174" w:rsidRPr="00956910">
        <w:rPr>
          <w:rFonts w:ascii="ＭＳ 明朝" w:eastAsia="ＭＳ 明朝" w:hAnsi="ＭＳ 明朝" w:hint="eastAsia"/>
          <w:sz w:val="22"/>
        </w:rPr>
        <w:t>整備法</w:t>
      </w:r>
      <w:r w:rsidR="00C33641" w:rsidRPr="00956910">
        <w:rPr>
          <w:rFonts w:ascii="ＭＳ 明朝" w:eastAsia="ＭＳ 明朝" w:hAnsi="ＭＳ 明朝" w:hint="eastAsia"/>
          <w:sz w:val="22"/>
        </w:rPr>
        <w:t>の目的は、第１条に以下のように定められている。</w:t>
      </w:r>
    </w:p>
    <w:p w14:paraId="6973652D" w14:textId="77777777" w:rsidR="00C33641" w:rsidRPr="00956910" w:rsidRDefault="00C33641" w:rsidP="00C33641">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（目的）</w:t>
      </w:r>
    </w:p>
    <w:p w14:paraId="0AFD5D7F" w14:textId="529F2C7C" w:rsidR="00C33641" w:rsidRPr="00956910" w:rsidRDefault="00C33641" w:rsidP="00C33641">
      <w:pPr>
        <w:tabs>
          <w:tab w:val="left" w:pos="6405"/>
        </w:tabs>
        <w:ind w:leftChars="450" w:left="945" w:firstLineChars="22" w:firstLine="48"/>
        <w:rPr>
          <w:rFonts w:ascii="ＭＳ 明朝" w:eastAsia="ＭＳ 明朝" w:hAnsi="ＭＳ 明朝"/>
          <w:sz w:val="22"/>
        </w:rPr>
      </w:pPr>
      <w:r w:rsidRPr="00956910">
        <w:rPr>
          <w:rFonts w:ascii="ＭＳ 明朝" w:eastAsia="ＭＳ 明朝" w:hAnsi="ＭＳ 明朝" w:hint="eastAsia"/>
          <w:sz w:val="22"/>
        </w:rPr>
        <w:t>第</w:t>
      </w:r>
      <w:r w:rsidR="00FD1174" w:rsidRPr="00956910">
        <w:rPr>
          <w:rFonts w:ascii="ＭＳ 明朝" w:eastAsia="ＭＳ 明朝" w:hAnsi="ＭＳ 明朝" w:hint="eastAsia"/>
          <w:sz w:val="22"/>
        </w:rPr>
        <w:t>１</w:t>
      </w:r>
      <w:r w:rsidRPr="00956910">
        <w:rPr>
          <w:rFonts w:ascii="ＭＳ 明朝" w:eastAsia="ＭＳ 明朝" w:hAnsi="ＭＳ 明朝" w:hint="eastAsia"/>
          <w:sz w:val="22"/>
        </w:rPr>
        <w:t>条　この法律は、我が国における人口の減少、国際的な交流の増大その他の我が国を取り巻く経済社会情勢の変化に対応して我が国の経済社会の活力の向上及び持続的発展を図るためには、国内外からの観光旅客の来訪及び滞在を促進することが一層重要となっていることに鑑み、特定複合観光施設区域の整備の推進に関する法律（平成</w:t>
      </w:r>
      <w:r w:rsidR="00FD1174" w:rsidRPr="00956910">
        <w:rPr>
          <w:rFonts w:ascii="ＭＳ 明朝" w:eastAsia="ＭＳ 明朝" w:hAnsi="ＭＳ 明朝" w:hint="eastAsia"/>
          <w:sz w:val="22"/>
        </w:rPr>
        <w:t>28</w:t>
      </w:r>
      <w:r w:rsidRPr="00956910">
        <w:rPr>
          <w:rFonts w:ascii="ＭＳ 明朝" w:eastAsia="ＭＳ 明朝" w:hAnsi="ＭＳ 明朝" w:hint="eastAsia"/>
          <w:sz w:val="22"/>
        </w:rPr>
        <w:t>年法律第</w:t>
      </w:r>
      <w:r w:rsidR="00FD1174" w:rsidRPr="00956910">
        <w:rPr>
          <w:rFonts w:ascii="ＭＳ 明朝" w:eastAsia="ＭＳ 明朝" w:hAnsi="ＭＳ 明朝" w:hint="eastAsia"/>
          <w:sz w:val="22"/>
        </w:rPr>
        <w:t>115</w:t>
      </w:r>
      <w:r w:rsidRPr="00956910">
        <w:rPr>
          <w:rFonts w:ascii="ＭＳ 明朝" w:eastAsia="ＭＳ 明朝" w:hAnsi="ＭＳ 明朝" w:hint="eastAsia"/>
          <w:sz w:val="22"/>
        </w:rPr>
        <w:t>号。以下「推進法」という。）第</w:t>
      </w:r>
      <w:r w:rsidR="00FD1174" w:rsidRPr="00956910">
        <w:rPr>
          <w:rFonts w:ascii="ＭＳ 明朝" w:eastAsia="ＭＳ 明朝" w:hAnsi="ＭＳ 明朝" w:hint="eastAsia"/>
          <w:sz w:val="22"/>
        </w:rPr>
        <w:t>５</w:t>
      </w:r>
      <w:r w:rsidRPr="00956910">
        <w:rPr>
          <w:rFonts w:ascii="ＭＳ 明朝" w:eastAsia="ＭＳ 明朝" w:hAnsi="ＭＳ 明朝" w:hint="eastAsia"/>
          <w:sz w:val="22"/>
        </w:rPr>
        <w:t>条の規定に基づく法制上の措置として、</w:t>
      </w:r>
      <w:r w:rsidRPr="00956910">
        <w:rPr>
          <w:rFonts w:ascii="ＭＳ 明朝" w:hAnsi="ＭＳ 明朝" w:hint="eastAsia"/>
          <w:sz w:val="22"/>
        </w:rPr>
        <w:t>適切な国の監視及び管理の下で運営される健全なカジノ事業の収益を活用して地域の創意工夫及び民間の活力を生かした特定複合観光施設区域の整備を推進することにより、我が国において国際競争力の高い魅力ある滞在型観光を実現する</w:t>
      </w:r>
      <w:r w:rsidRPr="00956910">
        <w:rPr>
          <w:rFonts w:ascii="ＭＳ 明朝" w:eastAsia="ＭＳ 明朝" w:hAnsi="ＭＳ 明朝" w:hint="eastAsia"/>
          <w:sz w:val="22"/>
        </w:rPr>
        <w:t>ため、特定複合観光施設区域に関し、国土交通大臣による基本方針の作成、都道府県等による区域整備計画の作成、国土交通大臣による当該区域整備計画の認定等の制度を定めるほか、カジノ事業の免許その他のカジノ事業者の業務に関する規制措置、カジノ施設への入場等の制限及び入場料等に関する事項、カジノ事業者が納付すべき国庫納付金等に関する事項、カジノ事業等を監督するカジノ管理委員会の設置、その任務及び所掌事務等に関する事項その他必要な事項を定め、もって観光及び地域経済の振興に寄与するとともに、財政の改善に資することを目的とする。</w:t>
      </w:r>
    </w:p>
    <w:p w14:paraId="4FD2BA59" w14:textId="23D8704C" w:rsidR="00C33641" w:rsidRPr="00956910" w:rsidRDefault="00C33641" w:rsidP="00C33641">
      <w:pPr>
        <w:tabs>
          <w:tab w:val="left" w:pos="6405"/>
        </w:tabs>
        <w:ind w:firstLineChars="270" w:firstLine="594"/>
        <w:rPr>
          <w:rFonts w:ascii="ＭＳ 明朝" w:eastAsia="ＭＳ 明朝" w:hAnsi="ＭＳ 明朝"/>
          <w:sz w:val="22"/>
        </w:rPr>
      </w:pPr>
      <w:r w:rsidRPr="00956910">
        <w:rPr>
          <w:rFonts w:ascii="ＭＳ 明朝" w:eastAsia="ＭＳ 明朝" w:hAnsi="ＭＳ 明朝" w:hint="eastAsia"/>
          <w:sz w:val="22"/>
        </w:rPr>
        <w:t>（ウ）民間事業者の選定は、</w:t>
      </w:r>
      <w:r w:rsidR="002F5BC9" w:rsidRPr="00956910">
        <w:rPr>
          <w:rFonts w:ascii="ＭＳ 明朝" w:eastAsia="ＭＳ 明朝" w:hAnsi="ＭＳ 明朝" w:hint="eastAsia"/>
          <w:sz w:val="22"/>
        </w:rPr>
        <w:t>IR</w:t>
      </w:r>
      <w:r w:rsidR="00FD1174" w:rsidRPr="00956910">
        <w:rPr>
          <w:rFonts w:ascii="ＭＳ 明朝" w:eastAsia="ＭＳ 明朝" w:hAnsi="ＭＳ 明朝" w:hint="eastAsia"/>
          <w:sz w:val="22"/>
        </w:rPr>
        <w:t>整備</w:t>
      </w:r>
      <w:r w:rsidRPr="00956910">
        <w:rPr>
          <w:rFonts w:ascii="ＭＳ 明朝" w:eastAsia="ＭＳ 明朝" w:hAnsi="ＭＳ 明朝" w:hint="eastAsia"/>
          <w:sz w:val="22"/>
        </w:rPr>
        <w:t>法第８条に以下のように定められている。</w:t>
      </w:r>
    </w:p>
    <w:p w14:paraId="3C64018A" w14:textId="77777777" w:rsidR="00C33641" w:rsidRPr="00956910" w:rsidRDefault="00C33641" w:rsidP="00C33641">
      <w:pPr>
        <w:tabs>
          <w:tab w:val="left" w:pos="6405"/>
        </w:tabs>
        <w:ind w:firstLineChars="405" w:firstLine="891"/>
        <w:rPr>
          <w:rFonts w:ascii="ＭＳ 明朝" w:eastAsia="ＭＳ 明朝" w:hAnsi="ＭＳ 明朝"/>
          <w:sz w:val="22"/>
        </w:rPr>
      </w:pPr>
      <w:r w:rsidRPr="00956910">
        <w:rPr>
          <w:rFonts w:ascii="ＭＳ 明朝" w:eastAsia="ＭＳ 明朝" w:hAnsi="ＭＳ 明朝" w:hint="eastAsia"/>
          <w:sz w:val="22"/>
        </w:rPr>
        <w:t>（民間事業者の選定）</w:t>
      </w:r>
    </w:p>
    <w:p w14:paraId="639BD7A2" w14:textId="0E5F66FF" w:rsidR="00C33641" w:rsidRPr="00956910" w:rsidRDefault="00C33641" w:rsidP="00C33641">
      <w:pPr>
        <w:tabs>
          <w:tab w:val="left" w:pos="6405"/>
        </w:tabs>
        <w:ind w:leftChars="472" w:left="991"/>
        <w:rPr>
          <w:rFonts w:ascii="ＭＳ 明朝" w:eastAsia="ＭＳ 明朝" w:hAnsi="ＭＳ 明朝"/>
          <w:sz w:val="22"/>
        </w:rPr>
      </w:pPr>
      <w:r w:rsidRPr="00956910">
        <w:rPr>
          <w:rFonts w:ascii="ＭＳ 明朝" w:eastAsia="ＭＳ 明朝" w:hAnsi="ＭＳ 明朝" w:hint="eastAsia"/>
          <w:sz w:val="22"/>
        </w:rPr>
        <w:t>第</w:t>
      </w:r>
      <w:r w:rsidR="00FD1174" w:rsidRPr="00956910">
        <w:rPr>
          <w:rFonts w:ascii="ＭＳ 明朝" w:eastAsia="ＭＳ 明朝" w:hAnsi="ＭＳ 明朝" w:hint="eastAsia"/>
          <w:sz w:val="22"/>
        </w:rPr>
        <w:t>８</w:t>
      </w:r>
      <w:r w:rsidRPr="00956910">
        <w:rPr>
          <w:rFonts w:ascii="ＭＳ 明朝" w:eastAsia="ＭＳ 明朝" w:hAnsi="ＭＳ 明朝" w:hint="eastAsia"/>
          <w:sz w:val="22"/>
        </w:rPr>
        <w:t>条　都道府県等は、実施方針に即して、次条第</w:t>
      </w:r>
      <w:r w:rsidR="00F01473" w:rsidRPr="00956910">
        <w:rPr>
          <w:rFonts w:ascii="ＭＳ 明朝" w:eastAsia="ＭＳ 明朝" w:hAnsi="ＭＳ 明朝" w:hint="eastAsia"/>
          <w:sz w:val="22"/>
        </w:rPr>
        <w:t>１</w:t>
      </w:r>
      <w:r w:rsidRPr="00956910">
        <w:rPr>
          <w:rFonts w:ascii="ＭＳ 明朝" w:eastAsia="ＭＳ 明朝" w:hAnsi="ＭＳ 明朝" w:hint="eastAsia"/>
          <w:sz w:val="22"/>
        </w:rPr>
        <w:t>項の規定により同項に規定する区域整備計画を共同して作成し国土交通大臣の認定を申請する民間事業者を公募の方法により選定するものとする。</w:t>
      </w:r>
    </w:p>
    <w:p w14:paraId="18B394E6" w14:textId="063BDE70" w:rsidR="00C33641" w:rsidRPr="00956910" w:rsidRDefault="00C33641" w:rsidP="00C33641">
      <w:pPr>
        <w:tabs>
          <w:tab w:val="left" w:pos="6405"/>
        </w:tabs>
        <w:ind w:firstLineChars="270" w:firstLine="594"/>
        <w:rPr>
          <w:rFonts w:ascii="ＭＳ 明朝" w:eastAsia="ＭＳ 明朝" w:hAnsi="ＭＳ 明朝"/>
          <w:sz w:val="22"/>
        </w:rPr>
      </w:pPr>
      <w:r w:rsidRPr="00956910">
        <w:rPr>
          <w:rFonts w:ascii="ＭＳ 明朝" w:eastAsia="ＭＳ 明朝" w:hAnsi="ＭＳ 明朝" w:hint="eastAsia"/>
          <w:sz w:val="22"/>
        </w:rPr>
        <w:t xml:space="preserve">　　２　（略）</w:t>
      </w:r>
    </w:p>
    <w:p w14:paraId="41D12C94" w14:textId="2C530395" w:rsidR="00C33641" w:rsidRPr="00956910" w:rsidRDefault="00C33641" w:rsidP="00A25ABB">
      <w:pPr>
        <w:tabs>
          <w:tab w:val="left" w:pos="6405"/>
        </w:tabs>
        <w:ind w:leftChars="270" w:left="1007" w:hangingChars="200" w:hanging="440"/>
        <w:rPr>
          <w:rFonts w:ascii="ＭＳ 明朝" w:eastAsia="ＭＳ 明朝" w:hAnsi="ＭＳ 明朝"/>
          <w:sz w:val="22"/>
        </w:rPr>
      </w:pPr>
      <w:r w:rsidRPr="00956910">
        <w:rPr>
          <w:rFonts w:ascii="ＭＳ 明朝" w:eastAsia="ＭＳ 明朝" w:hAnsi="ＭＳ 明朝" w:hint="eastAsia"/>
          <w:sz w:val="22"/>
        </w:rPr>
        <w:t>（エ）</w:t>
      </w:r>
      <w:r w:rsidR="003407A8" w:rsidRPr="00956910">
        <w:rPr>
          <w:rFonts w:ascii="ＭＳ 明朝" w:eastAsia="ＭＳ 明朝" w:hAnsi="ＭＳ 明朝" w:hint="eastAsia"/>
          <w:sz w:val="22"/>
        </w:rPr>
        <w:t>基本方針、実施方針及び</w:t>
      </w:r>
      <w:r w:rsidR="003A66CF" w:rsidRPr="00956910">
        <w:rPr>
          <w:rFonts w:ascii="ＭＳ 明朝" w:eastAsia="ＭＳ 明朝" w:hAnsi="ＭＳ 明朝" w:hint="eastAsia"/>
          <w:sz w:val="22"/>
        </w:rPr>
        <w:t>区画整備計画については、</w:t>
      </w:r>
      <w:r w:rsidR="002F5BC9" w:rsidRPr="00956910">
        <w:rPr>
          <w:rFonts w:ascii="ＭＳ 明朝" w:eastAsia="ＭＳ 明朝" w:hAnsi="ＭＳ 明朝" w:hint="eastAsia"/>
          <w:sz w:val="22"/>
        </w:rPr>
        <w:t>IR</w:t>
      </w:r>
      <w:r w:rsidR="00FD1174" w:rsidRPr="00956910">
        <w:rPr>
          <w:rFonts w:ascii="ＭＳ 明朝" w:eastAsia="ＭＳ 明朝" w:hAnsi="ＭＳ 明朝" w:hint="eastAsia"/>
          <w:sz w:val="22"/>
        </w:rPr>
        <w:t>整備法</w:t>
      </w:r>
      <w:r w:rsidR="003407A8" w:rsidRPr="00956910">
        <w:rPr>
          <w:rFonts w:ascii="ＭＳ 明朝" w:eastAsia="ＭＳ 明朝" w:hAnsi="ＭＳ 明朝" w:hint="eastAsia"/>
          <w:sz w:val="22"/>
        </w:rPr>
        <w:t>第５条、第６条及び</w:t>
      </w:r>
      <w:r w:rsidR="003A66CF" w:rsidRPr="00956910">
        <w:rPr>
          <w:rFonts w:ascii="ＭＳ 明朝" w:eastAsia="ＭＳ 明朝" w:hAnsi="ＭＳ 明朝" w:hint="eastAsia"/>
          <w:sz w:val="22"/>
        </w:rPr>
        <w:t>第９条に以下のように定められている。</w:t>
      </w:r>
    </w:p>
    <w:p w14:paraId="775124CD" w14:textId="753A0419" w:rsidR="003407A8" w:rsidRPr="00956910" w:rsidRDefault="003407A8" w:rsidP="003407A8">
      <w:pPr>
        <w:tabs>
          <w:tab w:val="left" w:pos="6405"/>
        </w:tabs>
        <w:ind w:leftChars="470" w:left="987"/>
        <w:rPr>
          <w:rFonts w:ascii="ＭＳ 明朝" w:eastAsia="ＭＳ 明朝" w:hAnsi="ＭＳ 明朝"/>
          <w:sz w:val="22"/>
        </w:rPr>
      </w:pPr>
      <w:r w:rsidRPr="00956910">
        <w:rPr>
          <w:rFonts w:ascii="ＭＳ 明朝" w:eastAsia="ＭＳ 明朝" w:hAnsi="ＭＳ 明朝" w:hint="eastAsia"/>
          <w:sz w:val="22"/>
        </w:rPr>
        <w:t>（基本方針）</w:t>
      </w:r>
    </w:p>
    <w:p w14:paraId="7EFDC6E7" w14:textId="6F7BA66B" w:rsidR="003407A8" w:rsidRPr="00956910" w:rsidRDefault="003407A8" w:rsidP="00A25ABB">
      <w:pPr>
        <w:tabs>
          <w:tab w:val="left" w:pos="6405"/>
        </w:tabs>
        <w:ind w:leftChars="470" w:left="987"/>
        <w:rPr>
          <w:rFonts w:ascii="ＭＳ 明朝" w:eastAsia="ＭＳ 明朝" w:hAnsi="ＭＳ 明朝"/>
          <w:sz w:val="22"/>
        </w:rPr>
      </w:pPr>
      <w:r w:rsidRPr="00956910">
        <w:rPr>
          <w:rFonts w:ascii="ＭＳ 明朝" w:eastAsia="ＭＳ 明朝" w:hAnsi="ＭＳ 明朝" w:hint="eastAsia"/>
          <w:sz w:val="22"/>
        </w:rPr>
        <w:t>第５条　国土交通大臣は、特定複合観光施設区域の整備のための基本的な方針（以下「基本方針」という。）を定めなければならない。</w:t>
      </w:r>
    </w:p>
    <w:p w14:paraId="75AC40E4" w14:textId="433A94A3" w:rsidR="003407A8" w:rsidRPr="00956910" w:rsidRDefault="003407A8" w:rsidP="003407A8">
      <w:pPr>
        <w:tabs>
          <w:tab w:val="left" w:pos="6405"/>
        </w:tabs>
        <w:rPr>
          <w:rFonts w:ascii="ＭＳ 明朝" w:eastAsia="ＭＳ 明朝" w:hAnsi="ＭＳ 明朝"/>
          <w:sz w:val="22"/>
        </w:rPr>
      </w:pPr>
      <w:r w:rsidRPr="00956910">
        <w:rPr>
          <w:rFonts w:ascii="ＭＳ 明朝" w:eastAsia="ＭＳ 明朝" w:hAnsi="ＭＳ 明朝" w:hint="eastAsia"/>
          <w:sz w:val="22"/>
        </w:rPr>
        <w:t xml:space="preserve">　　　　（以下略）</w:t>
      </w:r>
    </w:p>
    <w:p w14:paraId="3344CFBE" w14:textId="77777777" w:rsidR="003407A8" w:rsidRPr="00956910" w:rsidRDefault="003407A8" w:rsidP="003407A8">
      <w:pPr>
        <w:tabs>
          <w:tab w:val="left" w:pos="6405"/>
        </w:tabs>
        <w:ind w:leftChars="470" w:left="987"/>
        <w:rPr>
          <w:rFonts w:ascii="ＭＳ 明朝" w:eastAsia="ＭＳ 明朝" w:hAnsi="ＭＳ 明朝"/>
          <w:sz w:val="22"/>
        </w:rPr>
      </w:pPr>
      <w:r w:rsidRPr="00956910">
        <w:rPr>
          <w:rFonts w:ascii="ＭＳ 明朝" w:eastAsia="ＭＳ 明朝" w:hAnsi="ＭＳ 明朝" w:hint="eastAsia"/>
          <w:sz w:val="22"/>
        </w:rPr>
        <w:t>（実施方針）</w:t>
      </w:r>
    </w:p>
    <w:p w14:paraId="71E283E9" w14:textId="7CFF0CCA" w:rsidR="003407A8" w:rsidRPr="00956910" w:rsidRDefault="003407A8" w:rsidP="003407A8">
      <w:pPr>
        <w:tabs>
          <w:tab w:val="left" w:pos="6405"/>
        </w:tabs>
        <w:ind w:leftChars="470" w:left="987"/>
        <w:rPr>
          <w:rFonts w:ascii="ＭＳ 明朝" w:eastAsia="ＭＳ 明朝" w:hAnsi="ＭＳ 明朝"/>
          <w:sz w:val="22"/>
        </w:rPr>
      </w:pPr>
      <w:r w:rsidRPr="00956910">
        <w:rPr>
          <w:rFonts w:ascii="ＭＳ 明朝" w:eastAsia="ＭＳ 明朝" w:hAnsi="ＭＳ 明朝" w:hint="eastAsia"/>
          <w:sz w:val="22"/>
        </w:rPr>
        <w:lastRenderedPageBreak/>
        <w:t>第６条　都道府県等（都道府県又は指定都市（地方自治法（昭和22年法律第</w:t>
      </w:r>
      <w:r w:rsidR="00923DDD" w:rsidRPr="00956910">
        <w:rPr>
          <w:rFonts w:ascii="ＭＳ 明朝" w:eastAsia="ＭＳ 明朝" w:hAnsi="ＭＳ 明朝" w:hint="eastAsia"/>
          <w:sz w:val="22"/>
        </w:rPr>
        <w:t>67号</w:t>
      </w:r>
      <w:r w:rsidRPr="00956910">
        <w:rPr>
          <w:rFonts w:ascii="ＭＳ 明朝" w:eastAsia="ＭＳ 明朝" w:hAnsi="ＭＳ 明朝" w:hint="eastAsia"/>
          <w:sz w:val="22"/>
        </w:rPr>
        <w:t>）第252条の19第１項に規定する指定都市をいい、当該指定都市の区域に特定複合観光施設区域を整備しようとする区域の全部を包含するものに限る。）をいう。以下この節において同じ。）は、特定複合観光施設区域を整備しようとするときは、第８条第１項の規定による選定に先立ち、基本方針に即して、当該特定複合観光施設区域の整備の実施に関する方針（以下この節において「実施方針」という。）を定めなければならない。</w:t>
      </w:r>
    </w:p>
    <w:p w14:paraId="07BD3383" w14:textId="3BCF16F5" w:rsidR="003407A8" w:rsidRPr="00956910" w:rsidRDefault="003407A8" w:rsidP="003407A8">
      <w:pPr>
        <w:tabs>
          <w:tab w:val="left" w:pos="6405"/>
        </w:tabs>
        <w:ind w:leftChars="270" w:left="1007" w:hangingChars="200" w:hanging="440"/>
        <w:rPr>
          <w:rFonts w:ascii="ＭＳ 明朝" w:eastAsia="ＭＳ 明朝" w:hAnsi="ＭＳ 明朝"/>
          <w:sz w:val="22"/>
        </w:rPr>
      </w:pPr>
      <w:r w:rsidRPr="00956910">
        <w:rPr>
          <w:rFonts w:ascii="ＭＳ 明朝" w:eastAsia="ＭＳ 明朝" w:hAnsi="ＭＳ 明朝" w:hint="eastAsia"/>
          <w:sz w:val="22"/>
        </w:rPr>
        <w:t xml:space="preserve">　　（以下略）</w:t>
      </w:r>
    </w:p>
    <w:p w14:paraId="6D6D6F36" w14:textId="77777777" w:rsidR="003A66CF" w:rsidRPr="00956910" w:rsidRDefault="003A66CF" w:rsidP="003A66CF">
      <w:pPr>
        <w:tabs>
          <w:tab w:val="left" w:pos="6405"/>
        </w:tabs>
        <w:ind w:firstLineChars="472" w:firstLine="1038"/>
        <w:rPr>
          <w:rFonts w:ascii="ＭＳ 明朝" w:eastAsia="ＭＳ 明朝" w:hAnsi="ＭＳ 明朝"/>
          <w:sz w:val="22"/>
        </w:rPr>
      </w:pPr>
      <w:r w:rsidRPr="00956910">
        <w:rPr>
          <w:rFonts w:ascii="ＭＳ 明朝" w:eastAsia="ＭＳ 明朝" w:hAnsi="ＭＳ 明朝" w:hint="eastAsia"/>
          <w:sz w:val="22"/>
        </w:rPr>
        <w:t>（区域整備計画の認定）</w:t>
      </w:r>
    </w:p>
    <w:p w14:paraId="1A50632E" w14:textId="3C337A6F" w:rsidR="003A66CF" w:rsidRPr="00956910" w:rsidRDefault="003A66CF" w:rsidP="003A66CF">
      <w:pPr>
        <w:tabs>
          <w:tab w:val="left" w:pos="6405"/>
        </w:tabs>
        <w:ind w:leftChars="470" w:left="987" w:firstLineChars="2" w:firstLine="4"/>
        <w:rPr>
          <w:rFonts w:ascii="ＭＳ 明朝" w:eastAsia="ＭＳ 明朝" w:hAnsi="ＭＳ 明朝"/>
          <w:sz w:val="22"/>
        </w:rPr>
      </w:pPr>
      <w:r w:rsidRPr="00956910">
        <w:rPr>
          <w:rFonts w:ascii="ＭＳ 明朝" w:eastAsia="ＭＳ 明朝" w:hAnsi="ＭＳ 明朝" w:hint="eastAsia"/>
          <w:sz w:val="22"/>
        </w:rPr>
        <w:t>第</w:t>
      </w:r>
      <w:r w:rsidR="00FD1174" w:rsidRPr="00956910">
        <w:rPr>
          <w:rFonts w:ascii="ＭＳ 明朝" w:eastAsia="ＭＳ 明朝" w:hAnsi="ＭＳ 明朝" w:hint="eastAsia"/>
          <w:sz w:val="22"/>
        </w:rPr>
        <w:t>９</w:t>
      </w:r>
      <w:r w:rsidRPr="00956910">
        <w:rPr>
          <w:rFonts w:ascii="ＭＳ 明朝" w:eastAsia="ＭＳ 明朝" w:hAnsi="ＭＳ 明朝" w:hint="eastAsia"/>
          <w:sz w:val="22"/>
        </w:rPr>
        <w:t>条　都道府県等は、設置運営事業等を行おうとする民間事業者と共同して、基本方針及び実施方針に即して、特定複合観光施設区域の整備に関する計画（以下「区域整備計画」という。）を作成し、国土交通大臣の認定を申請することができる。この場合において、当該民間事業者がまだ設立されていないときは、発起人その他の当該民間事業者を設立しようとする者と区域整備計画を共同して作成し国土交通大臣の認定を申請するものとする。</w:t>
      </w:r>
    </w:p>
    <w:p w14:paraId="18F9993B" w14:textId="77777777" w:rsidR="003A66CF" w:rsidRPr="00956910" w:rsidRDefault="003A66CF" w:rsidP="003A66CF">
      <w:pPr>
        <w:tabs>
          <w:tab w:val="left" w:pos="6405"/>
        </w:tabs>
        <w:ind w:leftChars="470" w:left="1207" w:hangingChars="100" w:hanging="220"/>
        <w:rPr>
          <w:rFonts w:ascii="ＭＳ 明朝" w:eastAsia="ＭＳ 明朝" w:hAnsi="ＭＳ 明朝"/>
          <w:sz w:val="22"/>
        </w:rPr>
      </w:pPr>
      <w:r w:rsidRPr="00956910">
        <w:rPr>
          <w:rFonts w:ascii="ＭＳ 明朝" w:eastAsia="ＭＳ 明朝" w:hAnsi="ＭＳ 明朝" w:hint="eastAsia"/>
          <w:sz w:val="22"/>
        </w:rPr>
        <w:t>２　区域整備計画には、国土交通省令で定めるところにより、次に掲げる事項を定めるものとする。</w:t>
      </w:r>
    </w:p>
    <w:p w14:paraId="29B3C9E8" w14:textId="27309C20" w:rsidR="003A66CF" w:rsidRPr="00956910" w:rsidRDefault="003A66CF" w:rsidP="00732FEF">
      <w:pPr>
        <w:tabs>
          <w:tab w:val="left" w:pos="6405"/>
        </w:tabs>
        <w:ind w:leftChars="570" w:left="1417" w:hangingChars="100" w:hanging="220"/>
        <w:rPr>
          <w:rFonts w:ascii="ＭＳ 明朝" w:eastAsia="ＭＳ 明朝" w:hAnsi="ＭＳ 明朝"/>
          <w:sz w:val="22"/>
        </w:rPr>
      </w:pPr>
      <w:r w:rsidRPr="00956910">
        <w:rPr>
          <w:rFonts w:ascii="ＭＳ 明朝" w:eastAsia="ＭＳ 明朝" w:hAnsi="ＭＳ 明朝" w:hint="eastAsia"/>
          <w:sz w:val="22"/>
        </w:rPr>
        <w:t>一</w:t>
      </w:r>
      <w:r w:rsidR="00FD1174" w:rsidRPr="00956910">
        <w:rPr>
          <w:rFonts w:ascii="ＭＳ 明朝" w:eastAsia="ＭＳ 明朝" w:hAnsi="ＭＳ 明朝" w:hint="eastAsia"/>
          <w:sz w:val="22"/>
        </w:rPr>
        <w:t>～</w:t>
      </w:r>
      <w:r w:rsidR="003407A8" w:rsidRPr="00956910">
        <w:rPr>
          <w:rFonts w:ascii="ＭＳ 明朝" w:eastAsia="ＭＳ 明朝" w:hAnsi="ＭＳ 明朝" w:hint="eastAsia"/>
          <w:sz w:val="22"/>
        </w:rPr>
        <w:t>三</w:t>
      </w:r>
      <w:r w:rsidRPr="00956910">
        <w:rPr>
          <w:rFonts w:ascii="ＭＳ 明朝" w:eastAsia="ＭＳ 明朝" w:hAnsi="ＭＳ 明朝" w:hint="eastAsia"/>
          <w:sz w:val="22"/>
        </w:rPr>
        <w:t xml:space="preserve">　</w:t>
      </w:r>
      <w:r w:rsidR="00FD1174" w:rsidRPr="00956910">
        <w:rPr>
          <w:rFonts w:ascii="ＭＳ 明朝" w:eastAsia="ＭＳ 明朝" w:hAnsi="ＭＳ 明朝" w:hint="eastAsia"/>
          <w:sz w:val="22"/>
        </w:rPr>
        <w:t>（略）</w:t>
      </w:r>
    </w:p>
    <w:p w14:paraId="5D245BAA" w14:textId="43248771" w:rsidR="003407A8" w:rsidRPr="00956910" w:rsidRDefault="003407A8" w:rsidP="003407A8">
      <w:pPr>
        <w:tabs>
          <w:tab w:val="left" w:pos="6405"/>
        </w:tabs>
        <w:ind w:leftChars="570" w:left="1417" w:hangingChars="100" w:hanging="220"/>
        <w:rPr>
          <w:rFonts w:ascii="ＭＳ 明朝" w:eastAsia="ＭＳ 明朝" w:hAnsi="ＭＳ 明朝"/>
          <w:sz w:val="22"/>
        </w:rPr>
      </w:pPr>
      <w:r w:rsidRPr="00956910">
        <w:rPr>
          <w:rFonts w:ascii="ＭＳ 明朝" w:eastAsia="ＭＳ 明朝" w:hAnsi="ＭＳ 明朝" w:hint="eastAsia"/>
          <w:sz w:val="22"/>
        </w:rPr>
        <w:t>四　特定複合観光施設を構成する施設の種類、機能及び規模に関する事項並びに設置運営事業等及び設置運営事業者等に関する事項その他の設置運営事業等の基本となる事項に関する計画（以下この章において「事業基本計画」という。）</w:t>
      </w:r>
    </w:p>
    <w:p w14:paraId="4DB5AA2B" w14:textId="557CA1B7" w:rsidR="003407A8" w:rsidRPr="00956910" w:rsidRDefault="003407A8" w:rsidP="00732FEF">
      <w:pPr>
        <w:tabs>
          <w:tab w:val="left" w:pos="6405"/>
        </w:tabs>
        <w:ind w:leftChars="570" w:left="1417" w:hangingChars="100" w:hanging="220"/>
        <w:rPr>
          <w:rFonts w:ascii="ＭＳ 明朝" w:eastAsia="ＭＳ 明朝" w:hAnsi="ＭＳ 明朝"/>
          <w:sz w:val="22"/>
        </w:rPr>
      </w:pPr>
      <w:r w:rsidRPr="00956910">
        <w:rPr>
          <w:rFonts w:ascii="ＭＳ 明朝" w:eastAsia="ＭＳ 明朝" w:hAnsi="ＭＳ 明朝" w:hint="eastAsia"/>
          <w:sz w:val="22"/>
        </w:rPr>
        <w:t>五　（略）</w:t>
      </w:r>
    </w:p>
    <w:p w14:paraId="715598A1" w14:textId="77777777" w:rsidR="003A66CF" w:rsidRPr="00956910" w:rsidRDefault="003A66CF" w:rsidP="00732FEF">
      <w:pPr>
        <w:tabs>
          <w:tab w:val="left" w:pos="6405"/>
        </w:tabs>
        <w:ind w:leftChars="570" w:left="1417" w:hangingChars="100" w:hanging="220"/>
        <w:rPr>
          <w:rFonts w:ascii="ＭＳ 明朝" w:eastAsia="ＭＳ 明朝" w:hAnsi="ＭＳ 明朝"/>
          <w:sz w:val="22"/>
        </w:rPr>
      </w:pPr>
      <w:r w:rsidRPr="00956910">
        <w:rPr>
          <w:rFonts w:ascii="ＭＳ 明朝" w:eastAsia="ＭＳ 明朝" w:hAnsi="ＭＳ 明朝" w:hint="eastAsia"/>
          <w:sz w:val="22"/>
        </w:rPr>
        <w:t>六　前各号に掲げるもののほか、カジノ事業の収益を活用して地域の創意工夫及び民間の活力を生かした特定複合観光施設区域の整備を推進することにより我が国において国際競争力の高い魅力ある滞在型観光を実現するための施策及び措置に関する事項</w:t>
      </w:r>
    </w:p>
    <w:p w14:paraId="57748FC2" w14:textId="3CD4DCDF" w:rsidR="00FD1174" w:rsidRPr="00956910" w:rsidRDefault="00FD1174" w:rsidP="00732FEF">
      <w:pPr>
        <w:tabs>
          <w:tab w:val="left" w:pos="6405"/>
        </w:tabs>
        <w:ind w:leftChars="570" w:left="1417" w:hangingChars="100" w:hanging="220"/>
        <w:rPr>
          <w:rFonts w:ascii="ＭＳ 明朝" w:eastAsia="ＭＳ 明朝" w:hAnsi="ＭＳ 明朝"/>
          <w:sz w:val="22"/>
        </w:rPr>
      </w:pPr>
      <w:r w:rsidRPr="00956910">
        <w:rPr>
          <w:rFonts w:ascii="ＭＳ 明朝" w:eastAsia="ＭＳ 明朝" w:hAnsi="ＭＳ 明朝" w:hint="eastAsia"/>
          <w:sz w:val="22"/>
        </w:rPr>
        <w:t>（以下略）</w:t>
      </w:r>
    </w:p>
    <w:p w14:paraId="40A9817A" w14:textId="38641280" w:rsidR="0098065F" w:rsidRPr="00956910" w:rsidRDefault="0098065F" w:rsidP="00E80545">
      <w:pPr>
        <w:tabs>
          <w:tab w:val="left" w:pos="6405"/>
        </w:tabs>
        <w:ind w:leftChars="500" w:left="1050"/>
        <w:rPr>
          <w:rFonts w:ascii="ＭＳ 明朝" w:eastAsia="ＭＳ 明朝" w:hAnsi="ＭＳ 明朝"/>
          <w:sz w:val="22"/>
        </w:rPr>
      </w:pPr>
      <w:r w:rsidRPr="00956910">
        <w:rPr>
          <w:rFonts w:ascii="ＭＳ 明朝" w:eastAsia="ＭＳ 明朝" w:hAnsi="ＭＳ 明朝" w:hint="eastAsia"/>
          <w:sz w:val="22"/>
        </w:rPr>
        <w:t xml:space="preserve">３　</w:t>
      </w:r>
      <w:r w:rsidR="00FD1174" w:rsidRPr="00956910">
        <w:rPr>
          <w:rFonts w:ascii="ＭＳ 明朝" w:eastAsia="ＭＳ 明朝" w:hAnsi="ＭＳ 明朝" w:hint="eastAsia"/>
          <w:sz w:val="22"/>
        </w:rPr>
        <w:t>（略）</w:t>
      </w:r>
    </w:p>
    <w:p w14:paraId="41D8FA5D" w14:textId="77777777" w:rsidR="0098065F" w:rsidRPr="00956910" w:rsidRDefault="0098065F" w:rsidP="00E80545">
      <w:pPr>
        <w:tabs>
          <w:tab w:val="left" w:pos="6405"/>
        </w:tabs>
        <w:ind w:leftChars="500" w:left="1270" w:hangingChars="100" w:hanging="220"/>
        <w:rPr>
          <w:rFonts w:ascii="ＭＳ 明朝" w:eastAsia="ＭＳ 明朝" w:hAnsi="ＭＳ 明朝"/>
          <w:sz w:val="22"/>
        </w:rPr>
      </w:pPr>
      <w:r w:rsidRPr="00956910">
        <w:rPr>
          <w:rFonts w:ascii="ＭＳ 明朝" w:eastAsia="ＭＳ 明朝" w:hAnsi="ＭＳ 明朝" w:hint="eastAsia"/>
          <w:sz w:val="22"/>
        </w:rPr>
        <w:t>４　事業基本計画は、設置運営事業等を行おうとする民間事業者が作成する案に基づいて作成するものとする。</w:t>
      </w:r>
    </w:p>
    <w:p w14:paraId="03D84206" w14:textId="3DF78F93" w:rsidR="0098065F" w:rsidRPr="00956910" w:rsidRDefault="0098065F" w:rsidP="00E80545">
      <w:pPr>
        <w:tabs>
          <w:tab w:val="left" w:pos="6405"/>
        </w:tabs>
        <w:ind w:leftChars="500" w:left="1050"/>
        <w:rPr>
          <w:rFonts w:ascii="ＭＳ 明朝" w:eastAsia="ＭＳ 明朝" w:hAnsi="ＭＳ 明朝"/>
          <w:sz w:val="22"/>
        </w:rPr>
      </w:pPr>
      <w:r w:rsidRPr="00956910">
        <w:rPr>
          <w:rFonts w:ascii="ＭＳ 明朝" w:eastAsia="ＭＳ 明朝" w:hAnsi="ＭＳ 明朝" w:hint="eastAsia"/>
          <w:sz w:val="22"/>
        </w:rPr>
        <w:t>５</w:t>
      </w:r>
      <w:r w:rsidR="00FD1174" w:rsidRPr="00956910">
        <w:rPr>
          <w:rFonts w:ascii="ＭＳ 明朝" w:eastAsia="ＭＳ 明朝" w:hAnsi="ＭＳ 明朝" w:hint="eastAsia"/>
          <w:sz w:val="22"/>
        </w:rPr>
        <w:t>～</w:t>
      </w:r>
      <w:r w:rsidRPr="00956910">
        <w:rPr>
          <w:rFonts w:ascii="ＭＳ 明朝" w:eastAsia="ＭＳ 明朝" w:hAnsi="ＭＳ 明朝"/>
          <w:sz w:val="22"/>
        </w:rPr>
        <w:t>10</w:t>
      </w:r>
      <w:r w:rsidRPr="00956910">
        <w:rPr>
          <w:rFonts w:ascii="ＭＳ 明朝" w:eastAsia="ＭＳ 明朝" w:hAnsi="ＭＳ 明朝" w:hint="eastAsia"/>
          <w:sz w:val="22"/>
        </w:rPr>
        <w:t xml:space="preserve">　</w:t>
      </w:r>
      <w:r w:rsidR="00FD1174" w:rsidRPr="00956910">
        <w:rPr>
          <w:rFonts w:ascii="ＭＳ 明朝" w:eastAsia="ＭＳ 明朝" w:hAnsi="ＭＳ 明朝" w:hint="eastAsia"/>
          <w:sz w:val="22"/>
        </w:rPr>
        <w:t>（略）</w:t>
      </w:r>
    </w:p>
    <w:p w14:paraId="1A698F2A" w14:textId="5F9A9E83" w:rsidR="0098065F" w:rsidRPr="00956910" w:rsidRDefault="0098065F" w:rsidP="00E80545">
      <w:pPr>
        <w:tabs>
          <w:tab w:val="left" w:pos="6405"/>
        </w:tabs>
        <w:ind w:leftChars="500" w:left="1050"/>
        <w:rPr>
          <w:rFonts w:ascii="ＭＳ 明朝" w:eastAsia="ＭＳ 明朝" w:hAnsi="ＭＳ 明朝"/>
          <w:sz w:val="22"/>
        </w:rPr>
      </w:pPr>
      <w:r w:rsidRPr="00956910">
        <w:rPr>
          <w:rFonts w:ascii="ＭＳ 明朝" w:eastAsia="ＭＳ 明朝" w:hAnsi="ＭＳ 明朝"/>
          <w:sz w:val="22"/>
        </w:rPr>
        <w:t>11</w:t>
      </w:r>
      <w:r w:rsidRPr="00956910">
        <w:rPr>
          <w:rFonts w:ascii="ＭＳ 明朝" w:eastAsia="ＭＳ 明朝" w:hAnsi="ＭＳ 明朝" w:hint="eastAsia"/>
          <w:sz w:val="22"/>
        </w:rPr>
        <w:t xml:space="preserve">　国土交通大臣は、第</w:t>
      </w:r>
      <w:r w:rsidR="00F01473" w:rsidRPr="00956910">
        <w:rPr>
          <w:rFonts w:ascii="ＭＳ 明朝" w:eastAsia="ＭＳ 明朝" w:hAnsi="ＭＳ 明朝" w:hint="eastAsia"/>
          <w:sz w:val="22"/>
        </w:rPr>
        <w:t>１</w:t>
      </w:r>
      <w:r w:rsidRPr="00956910">
        <w:rPr>
          <w:rFonts w:ascii="ＭＳ 明朝" w:eastAsia="ＭＳ 明朝" w:hAnsi="ＭＳ 明朝" w:hint="eastAsia"/>
          <w:sz w:val="22"/>
        </w:rPr>
        <w:t>項の規定による申請があった場合において、その区域整備計画が次に掲げる基準に適合すると認めるときは、その認定をすることができる。</w:t>
      </w:r>
    </w:p>
    <w:p w14:paraId="5EA5ED76" w14:textId="77777777" w:rsidR="0098065F" w:rsidRPr="00956910" w:rsidRDefault="0098065F" w:rsidP="00E80545">
      <w:pPr>
        <w:tabs>
          <w:tab w:val="left" w:pos="6405"/>
        </w:tabs>
        <w:ind w:firstLineChars="500" w:firstLine="1100"/>
        <w:rPr>
          <w:rFonts w:ascii="ＭＳ 明朝" w:eastAsia="ＭＳ 明朝" w:hAnsi="ＭＳ 明朝"/>
          <w:sz w:val="22"/>
        </w:rPr>
      </w:pPr>
      <w:r w:rsidRPr="00956910">
        <w:rPr>
          <w:rFonts w:ascii="ＭＳ 明朝" w:eastAsia="ＭＳ 明朝" w:hAnsi="ＭＳ 明朝" w:hint="eastAsia"/>
          <w:sz w:val="22"/>
        </w:rPr>
        <w:t>一　基本方針に適合するものであること。</w:t>
      </w:r>
    </w:p>
    <w:p w14:paraId="1E93B258" w14:textId="77777777" w:rsidR="0098065F" w:rsidRPr="00956910" w:rsidRDefault="0098065F" w:rsidP="00E80545">
      <w:pPr>
        <w:tabs>
          <w:tab w:val="left" w:pos="6405"/>
        </w:tabs>
        <w:ind w:leftChars="500" w:left="1270" w:hangingChars="100" w:hanging="220"/>
        <w:rPr>
          <w:rFonts w:ascii="ＭＳ 明朝" w:eastAsia="ＭＳ 明朝" w:hAnsi="ＭＳ 明朝"/>
          <w:sz w:val="22"/>
        </w:rPr>
      </w:pPr>
      <w:r w:rsidRPr="00956910">
        <w:rPr>
          <w:rFonts w:ascii="ＭＳ 明朝" w:eastAsia="ＭＳ 明朝" w:hAnsi="ＭＳ 明朝" w:hint="eastAsia"/>
          <w:sz w:val="22"/>
        </w:rPr>
        <w:t>二　国内外の主要都市との交通の利便性その他の経済的社会的条件からみて、特定複合観光施設区域の整備を推進することが適切と認められる地域であること。</w:t>
      </w:r>
    </w:p>
    <w:p w14:paraId="232D91B8" w14:textId="77777777" w:rsidR="0098065F" w:rsidRPr="00956910" w:rsidRDefault="0098065F" w:rsidP="0098065F">
      <w:pPr>
        <w:tabs>
          <w:tab w:val="left" w:pos="6405"/>
        </w:tabs>
        <w:ind w:firstLineChars="500" w:firstLine="1100"/>
        <w:rPr>
          <w:rFonts w:ascii="ＭＳ 明朝" w:eastAsia="ＭＳ 明朝" w:hAnsi="ＭＳ 明朝"/>
          <w:sz w:val="22"/>
        </w:rPr>
      </w:pPr>
      <w:r w:rsidRPr="00956910">
        <w:rPr>
          <w:rFonts w:ascii="ＭＳ 明朝" w:eastAsia="ＭＳ 明朝" w:hAnsi="ＭＳ 明朝" w:hint="eastAsia"/>
          <w:sz w:val="22"/>
        </w:rPr>
        <w:t>三　事業基本計画が次に掲げる基準に適合するものであること。</w:t>
      </w:r>
    </w:p>
    <w:p w14:paraId="1E1F2E83" w14:textId="2BD3FC3B" w:rsidR="00943878" w:rsidRPr="00956910" w:rsidRDefault="0098065F" w:rsidP="00543CFC">
      <w:pPr>
        <w:tabs>
          <w:tab w:val="left" w:pos="6405"/>
        </w:tabs>
        <w:ind w:leftChars="600" w:left="1480" w:hangingChars="100" w:hanging="220"/>
        <w:rPr>
          <w:rFonts w:ascii="ＭＳ 明朝" w:eastAsia="ＭＳ 明朝" w:hAnsi="ＭＳ 明朝"/>
          <w:sz w:val="22"/>
        </w:rPr>
      </w:pPr>
      <w:r w:rsidRPr="00956910">
        <w:rPr>
          <w:rFonts w:ascii="ＭＳ 明朝" w:eastAsia="ＭＳ 明朝" w:hAnsi="ＭＳ 明朝" w:hint="eastAsia"/>
          <w:sz w:val="22"/>
        </w:rPr>
        <w:t>イ</w:t>
      </w:r>
      <w:r w:rsidR="0004029C" w:rsidRPr="00956910">
        <w:rPr>
          <w:rFonts w:ascii="ＭＳ 明朝" w:eastAsia="ＭＳ 明朝" w:hAnsi="ＭＳ 明朝" w:hint="eastAsia"/>
          <w:sz w:val="22"/>
        </w:rPr>
        <w:t>～ホ</w:t>
      </w:r>
      <w:r w:rsidRPr="00956910">
        <w:rPr>
          <w:rFonts w:ascii="ＭＳ 明朝" w:eastAsia="ＭＳ 明朝" w:hAnsi="ＭＳ 明朝" w:hint="eastAsia"/>
          <w:sz w:val="22"/>
        </w:rPr>
        <w:t xml:space="preserve">　</w:t>
      </w:r>
      <w:r w:rsidR="00943878" w:rsidRPr="00956910">
        <w:rPr>
          <w:rFonts w:ascii="ＭＳ 明朝" w:eastAsia="ＭＳ 明朝" w:hAnsi="ＭＳ 明朝" w:hint="eastAsia"/>
          <w:sz w:val="22"/>
        </w:rPr>
        <w:t>（略）</w:t>
      </w:r>
    </w:p>
    <w:p w14:paraId="5C4DE378" w14:textId="5A468237" w:rsidR="0004029C" w:rsidRPr="00956910" w:rsidRDefault="0004029C" w:rsidP="0004029C">
      <w:pPr>
        <w:tabs>
          <w:tab w:val="left" w:pos="6405"/>
        </w:tabs>
        <w:ind w:leftChars="600" w:left="1480" w:hangingChars="100" w:hanging="220"/>
        <w:rPr>
          <w:rFonts w:ascii="ＭＳ 明朝" w:eastAsia="ＭＳ 明朝" w:hAnsi="ＭＳ 明朝"/>
          <w:sz w:val="22"/>
        </w:rPr>
      </w:pPr>
      <w:r w:rsidRPr="00956910">
        <w:rPr>
          <w:rFonts w:ascii="ＭＳ 明朝" w:eastAsia="ＭＳ 明朝" w:hAnsi="ＭＳ 明朝" w:hint="eastAsia"/>
          <w:sz w:val="22"/>
        </w:rPr>
        <w:t>ヘ　イからホまでに掲げるもののほか、設置運営事業等が円滑かつ確実に行われると見込まれること。</w:t>
      </w:r>
    </w:p>
    <w:p w14:paraId="6EAE9C70" w14:textId="208A7092" w:rsidR="0098065F" w:rsidRPr="00956910" w:rsidRDefault="0098065F" w:rsidP="00E80545">
      <w:pPr>
        <w:tabs>
          <w:tab w:val="left" w:pos="6405"/>
        </w:tabs>
        <w:ind w:firstLineChars="500" w:firstLine="1100"/>
        <w:rPr>
          <w:rFonts w:ascii="ＭＳ 明朝" w:eastAsia="ＭＳ 明朝" w:hAnsi="ＭＳ 明朝"/>
          <w:sz w:val="22"/>
        </w:rPr>
      </w:pPr>
      <w:r w:rsidRPr="00956910">
        <w:rPr>
          <w:rFonts w:ascii="ＭＳ 明朝" w:eastAsia="ＭＳ 明朝" w:hAnsi="ＭＳ 明朝" w:hint="eastAsia"/>
          <w:sz w:val="22"/>
        </w:rPr>
        <w:lastRenderedPageBreak/>
        <w:t>四</w:t>
      </w:r>
      <w:r w:rsidR="00FD1174" w:rsidRPr="00956910">
        <w:rPr>
          <w:rFonts w:ascii="ＭＳ 明朝" w:eastAsia="ＭＳ 明朝" w:hAnsi="ＭＳ 明朝" w:hint="eastAsia"/>
          <w:sz w:val="22"/>
        </w:rPr>
        <w:t>～</w:t>
      </w:r>
      <w:r w:rsidRPr="00956910">
        <w:rPr>
          <w:rFonts w:ascii="ＭＳ 明朝" w:eastAsia="ＭＳ 明朝" w:hAnsi="ＭＳ 明朝" w:hint="eastAsia"/>
          <w:sz w:val="22"/>
        </w:rPr>
        <w:t xml:space="preserve">六　</w:t>
      </w:r>
      <w:r w:rsidR="00943878" w:rsidRPr="00956910">
        <w:rPr>
          <w:rFonts w:ascii="ＭＳ 明朝" w:eastAsia="ＭＳ 明朝" w:hAnsi="ＭＳ 明朝" w:hint="eastAsia"/>
          <w:sz w:val="22"/>
        </w:rPr>
        <w:t>（略）</w:t>
      </w:r>
    </w:p>
    <w:p w14:paraId="3BB455F2" w14:textId="77777777" w:rsidR="0098065F" w:rsidRPr="00956910" w:rsidRDefault="0098065F" w:rsidP="00E80545">
      <w:pPr>
        <w:tabs>
          <w:tab w:val="left" w:pos="6405"/>
        </w:tabs>
        <w:ind w:leftChars="500" w:left="1270" w:hangingChars="100" w:hanging="220"/>
        <w:rPr>
          <w:rFonts w:ascii="ＭＳ 明朝" w:eastAsia="ＭＳ 明朝" w:hAnsi="ＭＳ 明朝"/>
          <w:sz w:val="22"/>
        </w:rPr>
      </w:pPr>
      <w:r w:rsidRPr="00956910">
        <w:rPr>
          <w:rFonts w:ascii="ＭＳ 明朝" w:eastAsia="ＭＳ 明朝" w:hAnsi="ＭＳ 明朝" w:hint="eastAsia"/>
          <w:sz w:val="22"/>
        </w:rPr>
        <w:t>七　その認定をすることによって、認定区域整備計画の数が三を超えることとならないこと。</w:t>
      </w:r>
    </w:p>
    <w:p w14:paraId="3E917AE1" w14:textId="6B6CD8FC" w:rsidR="003A66CF" w:rsidRPr="00956910" w:rsidRDefault="00732FEF" w:rsidP="00732FEF">
      <w:pPr>
        <w:tabs>
          <w:tab w:val="left" w:pos="6405"/>
        </w:tabs>
        <w:rPr>
          <w:rFonts w:ascii="ＭＳ 明朝" w:eastAsia="ＭＳ 明朝" w:hAnsi="ＭＳ 明朝"/>
          <w:sz w:val="22"/>
        </w:rPr>
      </w:pPr>
      <w:r w:rsidRPr="00956910">
        <w:rPr>
          <w:rFonts w:ascii="ＭＳ 明朝" w:eastAsia="ＭＳ 明朝" w:hAnsi="ＭＳ 明朝" w:hint="eastAsia"/>
          <w:sz w:val="22"/>
        </w:rPr>
        <w:t xml:space="preserve">　　　</w:t>
      </w:r>
      <w:r w:rsidR="00943878" w:rsidRPr="00956910">
        <w:rPr>
          <w:rFonts w:ascii="ＭＳ 明朝" w:eastAsia="ＭＳ 明朝" w:hAnsi="ＭＳ 明朝" w:hint="eastAsia"/>
          <w:sz w:val="22"/>
        </w:rPr>
        <w:t xml:space="preserve">　</w:t>
      </w:r>
      <w:r w:rsidRPr="00956910">
        <w:rPr>
          <w:rFonts w:ascii="ＭＳ 明朝" w:eastAsia="ＭＳ 明朝" w:hAnsi="ＭＳ 明朝" w:hint="eastAsia"/>
          <w:sz w:val="22"/>
        </w:rPr>
        <w:t xml:space="preserve">　（以下略）</w:t>
      </w:r>
    </w:p>
    <w:p w14:paraId="0B3410B7" w14:textId="29757717" w:rsidR="003407A8" w:rsidRPr="00956910" w:rsidRDefault="003407A8" w:rsidP="00A25ABB">
      <w:pPr>
        <w:tabs>
          <w:tab w:val="left" w:pos="6405"/>
        </w:tabs>
        <w:ind w:leftChars="270" w:left="1007" w:hangingChars="200" w:hanging="440"/>
        <w:rPr>
          <w:rFonts w:ascii="ＭＳ 明朝" w:eastAsia="ＭＳ 明朝" w:hAnsi="ＭＳ 明朝"/>
          <w:sz w:val="22"/>
        </w:rPr>
      </w:pPr>
      <w:r w:rsidRPr="00956910">
        <w:rPr>
          <w:rFonts w:ascii="ＭＳ 明朝" w:eastAsia="ＭＳ 明朝" w:hAnsi="ＭＳ 明朝" w:hint="eastAsia"/>
          <w:sz w:val="22"/>
        </w:rPr>
        <w:t>（オ）基本方針には、以下の記載がある。</w:t>
      </w:r>
    </w:p>
    <w:p w14:paraId="44F57C18" w14:textId="46664515" w:rsidR="00351C3A" w:rsidRPr="00956910" w:rsidRDefault="00351C3A" w:rsidP="00E80545">
      <w:pPr>
        <w:tabs>
          <w:tab w:val="left" w:pos="6405"/>
        </w:tabs>
        <w:ind w:leftChars="470" w:left="987"/>
        <w:rPr>
          <w:rFonts w:ascii="ＭＳ 明朝" w:eastAsia="ＭＳ 明朝" w:hAnsi="ＭＳ 明朝"/>
          <w:sz w:val="22"/>
        </w:rPr>
      </w:pPr>
      <w:r w:rsidRPr="00956910">
        <w:rPr>
          <w:rFonts w:ascii="ＭＳ 明朝" w:eastAsia="ＭＳ 明朝" w:hAnsi="ＭＳ 明朝" w:hint="eastAsia"/>
          <w:sz w:val="22"/>
        </w:rPr>
        <w:t>第２</w:t>
      </w:r>
      <w:r w:rsidR="00CB19E7" w:rsidRPr="00956910">
        <w:rPr>
          <w:rFonts w:ascii="ＭＳ 明朝" w:eastAsia="ＭＳ 明朝" w:hAnsi="ＭＳ 明朝"/>
          <w:sz w:val="22"/>
        </w:rPr>
        <w:t xml:space="preserve"> </w:t>
      </w:r>
      <w:r w:rsidRPr="00956910">
        <w:rPr>
          <w:rFonts w:ascii="ＭＳ 明朝" w:eastAsia="ＭＳ 明朝" w:hAnsi="ＭＳ 明朝" w:hint="eastAsia"/>
          <w:sz w:val="22"/>
        </w:rPr>
        <w:t>特定複合観光施設区域の整備の推進に関する施策に関する基本的な事項</w:t>
      </w:r>
    </w:p>
    <w:p w14:paraId="208B48C6" w14:textId="2BEF0F11" w:rsidR="00351C3A" w:rsidRPr="00956910" w:rsidRDefault="00351C3A" w:rsidP="00E80545">
      <w:pPr>
        <w:tabs>
          <w:tab w:val="left" w:pos="6405"/>
        </w:tabs>
        <w:ind w:leftChars="620" w:left="1302" w:firstLineChars="100" w:firstLine="220"/>
        <w:rPr>
          <w:rFonts w:ascii="ＭＳ 明朝" w:eastAsia="ＭＳ 明朝" w:hAnsi="ＭＳ 明朝"/>
          <w:sz w:val="22"/>
        </w:rPr>
      </w:pPr>
      <w:r w:rsidRPr="00956910">
        <w:rPr>
          <w:rFonts w:ascii="ＭＳ 明朝" w:eastAsia="ＭＳ 明朝" w:hAnsi="ＭＳ 明朝" w:hint="eastAsia"/>
          <w:sz w:val="22"/>
        </w:rPr>
        <w:t>カジノ事業を含むIR事業は、カジノ事業の収益を活用して、IR区域の整備を推進することにより、国際競争力の高い魅力ある滞在型観光を実現し、観光及び地域経済の振興に寄与するとともに、財政の改善に資するという公益目的の実現のために、特別に認められるものである。そのため、IR整備法では、IR区域の整備の推進に関する施策を策定し、及び実施することを国と関係地方公共団体の責務とした上で、IR事業の公益性を確保するために必要な枠組みが整備されている。</w:t>
      </w:r>
    </w:p>
    <w:p w14:paraId="0D21CD2E" w14:textId="4B1AA75E" w:rsidR="00351C3A" w:rsidRPr="00956910" w:rsidRDefault="00351C3A" w:rsidP="00E80545">
      <w:pPr>
        <w:tabs>
          <w:tab w:val="left" w:pos="6405"/>
        </w:tabs>
        <w:ind w:firstLineChars="450" w:firstLine="990"/>
        <w:rPr>
          <w:rFonts w:ascii="ＭＳ 明朝" w:eastAsia="ＭＳ 明朝" w:hAnsi="ＭＳ 明朝"/>
          <w:sz w:val="22"/>
        </w:rPr>
      </w:pPr>
      <w:r w:rsidRPr="00956910">
        <w:rPr>
          <w:rFonts w:ascii="ＭＳ 明朝" w:eastAsia="ＭＳ 明朝" w:hAnsi="ＭＳ 明朝" w:hint="eastAsia"/>
          <w:sz w:val="22"/>
        </w:rPr>
        <w:t>第３</w:t>
      </w:r>
      <w:r w:rsidRPr="00956910">
        <w:rPr>
          <w:rFonts w:ascii="ＭＳ 明朝" w:eastAsia="ＭＳ 明朝" w:hAnsi="ＭＳ 明朝"/>
          <w:sz w:val="22"/>
        </w:rPr>
        <w:t xml:space="preserve"> </w:t>
      </w:r>
      <w:r w:rsidRPr="00956910">
        <w:rPr>
          <w:rFonts w:ascii="ＭＳ 明朝" w:eastAsia="ＭＳ 明朝" w:hAnsi="ＭＳ 明朝" w:hint="eastAsia"/>
          <w:sz w:val="22"/>
        </w:rPr>
        <w:t>設置運営事業等及び設置運営事業者等に関する基本的な事項</w:t>
      </w:r>
    </w:p>
    <w:p w14:paraId="0883DFD6" w14:textId="0E8E93E6" w:rsidR="00614CDF" w:rsidRPr="00956910" w:rsidRDefault="00614CDF" w:rsidP="00E80545">
      <w:pPr>
        <w:tabs>
          <w:tab w:val="left" w:pos="6405"/>
        </w:tabs>
        <w:ind w:firstLineChars="550" w:firstLine="1210"/>
        <w:rPr>
          <w:rFonts w:ascii="ＭＳ 明朝" w:eastAsia="ＭＳ 明朝" w:hAnsi="ＭＳ 明朝"/>
          <w:sz w:val="22"/>
        </w:rPr>
      </w:pPr>
      <w:r w:rsidRPr="00956910">
        <w:rPr>
          <w:rFonts w:ascii="ＭＳ 明朝" w:eastAsia="ＭＳ 明朝" w:hAnsi="ＭＳ 明朝" w:hint="eastAsia"/>
          <w:sz w:val="22"/>
        </w:rPr>
        <w:t>３　IR事業の在り方</w:t>
      </w:r>
    </w:p>
    <w:p w14:paraId="65E056A5" w14:textId="25664149" w:rsidR="00614CDF" w:rsidRPr="00956910" w:rsidRDefault="00EC25F6" w:rsidP="00E80545">
      <w:pPr>
        <w:tabs>
          <w:tab w:val="left" w:pos="6405"/>
        </w:tabs>
        <w:ind w:firstLineChars="550" w:firstLine="1210"/>
        <w:rPr>
          <w:rFonts w:ascii="ＭＳ 明朝" w:eastAsia="ＭＳ 明朝" w:hAnsi="ＭＳ 明朝"/>
          <w:sz w:val="22"/>
        </w:rPr>
      </w:pPr>
      <w:r w:rsidRPr="00956910">
        <w:rPr>
          <w:rFonts w:ascii="ＭＳ 明朝" w:eastAsia="ＭＳ 明朝" w:hAnsi="ＭＳ 明朝" w:hint="eastAsia"/>
          <w:sz w:val="22"/>
        </w:rPr>
        <w:t>（1）</w:t>
      </w:r>
      <w:r w:rsidR="00614CDF" w:rsidRPr="00956910">
        <w:rPr>
          <w:rFonts w:ascii="ＭＳ 明朝" w:eastAsia="ＭＳ 明朝" w:hAnsi="ＭＳ 明朝" w:hint="eastAsia"/>
          <w:sz w:val="22"/>
        </w:rPr>
        <w:t>IR事業の一体性</w:t>
      </w:r>
    </w:p>
    <w:p w14:paraId="36C0E80D" w14:textId="22E7F923" w:rsidR="00614CDF" w:rsidRPr="00956910" w:rsidRDefault="00614CDF" w:rsidP="00E80545">
      <w:pPr>
        <w:tabs>
          <w:tab w:val="left" w:pos="6405"/>
        </w:tabs>
        <w:ind w:leftChars="720" w:left="1512" w:firstLineChars="100" w:firstLine="220"/>
        <w:rPr>
          <w:rFonts w:ascii="ＭＳ 明朝" w:eastAsia="ＭＳ 明朝" w:hAnsi="ＭＳ 明朝"/>
          <w:sz w:val="22"/>
        </w:rPr>
      </w:pPr>
      <w:r w:rsidRPr="00956910">
        <w:rPr>
          <w:rFonts w:ascii="ＭＳ 明朝" w:eastAsia="ＭＳ 明朝" w:hAnsi="ＭＳ 明朝" w:hint="eastAsia"/>
          <w:sz w:val="22"/>
        </w:rPr>
        <w:t>カジノ事業を含む</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事業はカジノ事業の収益を活用して公益目的を実現するために認められるもので</w:t>
      </w:r>
      <w:r w:rsidR="00660AE8" w:rsidRPr="00956910">
        <w:rPr>
          <w:rFonts w:ascii="ＭＳ 明朝" w:eastAsia="ＭＳ 明朝" w:hAnsi="ＭＳ 明朝" w:hint="eastAsia"/>
          <w:sz w:val="22"/>
        </w:rPr>
        <w:t>あ</w:t>
      </w:r>
      <w:r w:rsidR="00D6623D" w:rsidRPr="00956910">
        <w:rPr>
          <w:rFonts w:ascii="ＭＳ 明朝" w:eastAsia="ＭＳ 明朝" w:hAnsi="ＭＳ 明朝" w:hint="eastAsia"/>
          <w:sz w:val="22"/>
        </w:rPr>
        <w:t>り、</w:t>
      </w:r>
      <w:r w:rsidRPr="00956910">
        <w:rPr>
          <w:rFonts w:ascii="ＭＳ 明朝" w:eastAsia="ＭＳ 明朝" w:hAnsi="ＭＳ 明朝" w:hint="eastAsia"/>
          <w:sz w:val="22"/>
        </w:rPr>
        <w:t>カジノ事業の収益を公益目的に確実に還元するため</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事業は一体性が求められる。そのため、</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整備法においては、設置運営事業が一の設置運営事業者により一体的かつ継続的に行われると認められるものであることを区域整備計画の認定基準とするとともに、</w:t>
      </w:r>
      <w:proofErr w:type="spellStart"/>
      <w:r w:rsidR="004C215B" w:rsidRPr="00956910">
        <w:rPr>
          <w:rFonts w:ascii="ＭＳ 明朝" w:eastAsia="ＭＳ 明朝" w:hAnsi="ＭＳ 明朝" w:hint="eastAsia"/>
          <w:sz w:val="22"/>
        </w:rPr>
        <w:t>IR</w:t>
      </w:r>
      <w:proofErr w:type="spellEnd"/>
      <w:r w:rsidRPr="00956910">
        <w:rPr>
          <w:rFonts w:ascii="ＭＳ 明朝" w:eastAsia="ＭＳ 明朝" w:hAnsi="ＭＳ 明朝" w:hint="eastAsia"/>
          <w:sz w:val="22"/>
        </w:rPr>
        <w:t>事業者には、</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事業以外の事業の兼業が禁止されている。</w:t>
      </w:r>
    </w:p>
    <w:p w14:paraId="31727EA7" w14:textId="3B508E64" w:rsidR="00614CDF" w:rsidRPr="00956910" w:rsidRDefault="00614CDF" w:rsidP="00E80545">
      <w:pPr>
        <w:tabs>
          <w:tab w:val="left" w:pos="6405"/>
        </w:tabs>
        <w:ind w:leftChars="720" w:left="1512" w:firstLineChars="100" w:firstLine="220"/>
        <w:rPr>
          <w:rFonts w:ascii="ＭＳ 明朝" w:eastAsia="ＭＳ 明朝" w:hAnsi="ＭＳ 明朝"/>
          <w:sz w:val="22"/>
        </w:rPr>
      </w:pPr>
      <w:r w:rsidRPr="00956910">
        <w:rPr>
          <w:rFonts w:ascii="ＭＳ 明朝" w:eastAsia="ＭＳ 明朝" w:hAnsi="ＭＳ 明朝" w:hint="eastAsia"/>
          <w:sz w:val="22"/>
        </w:rPr>
        <w:t>一の設置運営事業者による一体的な経営が原則となるが、経営の一体性を損なわない範囲で、業務における効率性の確保や専門性の活用の観点から、他の民間事業者がカジノ施設を含む</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施設を一体的に整備し、その用途に応じて管理し、設置運営事業者に専ら使用させる事業形態や、経営判断を</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事業者に留保した上で第三者にカジノ事業以外の</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事業について業務委託やテナントへの入居契約を行うことが可能である。</w:t>
      </w:r>
    </w:p>
    <w:p w14:paraId="70AD6720" w14:textId="433F78D4" w:rsidR="00187A24" w:rsidRPr="00956910" w:rsidRDefault="00614CDF" w:rsidP="00E80545">
      <w:pPr>
        <w:tabs>
          <w:tab w:val="left" w:pos="6405"/>
        </w:tabs>
        <w:ind w:leftChars="720" w:left="1512" w:firstLineChars="100" w:firstLine="220"/>
        <w:rPr>
          <w:rFonts w:ascii="ＭＳ 明朝" w:eastAsia="ＭＳ 明朝" w:hAnsi="ＭＳ 明朝"/>
          <w:sz w:val="22"/>
        </w:rPr>
      </w:pPr>
      <w:r w:rsidRPr="00956910">
        <w:rPr>
          <w:rFonts w:ascii="ＭＳ 明朝" w:eastAsia="ＭＳ 明朝" w:hAnsi="ＭＳ 明朝" w:hint="eastAsia"/>
          <w:sz w:val="22"/>
        </w:rPr>
        <w:t>なお、カジノ事業を自ら運営しない会社が設置運営事業者になることは認められない。</w:t>
      </w:r>
    </w:p>
    <w:p w14:paraId="0E287ED6" w14:textId="096DCFD3" w:rsidR="00614CDF" w:rsidRPr="00956910" w:rsidRDefault="00187A24" w:rsidP="00E80545">
      <w:pPr>
        <w:tabs>
          <w:tab w:val="left" w:pos="6405"/>
        </w:tabs>
        <w:ind w:leftChars="570" w:left="1197" w:firstLineChars="150" w:firstLine="330"/>
        <w:rPr>
          <w:rFonts w:ascii="ＭＳ 明朝" w:eastAsia="ＭＳ 明朝" w:hAnsi="ＭＳ 明朝"/>
          <w:sz w:val="22"/>
        </w:rPr>
      </w:pPr>
      <w:r w:rsidRPr="00956910">
        <w:rPr>
          <w:rFonts w:ascii="ＭＳ 明朝" w:eastAsia="ＭＳ 明朝" w:hAnsi="ＭＳ 明朝" w:hint="eastAsia"/>
          <w:sz w:val="22"/>
        </w:rPr>
        <w:t>（以下略）</w:t>
      </w:r>
    </w:p>
    <w:p w14:paraId="42968573" w14:textId="0929F3D0" w:rsidR="00614CDF" w:rsidRPr="00956910" w:rsidRDefault="00614CDF" w:rsidP="00E80545">
      <w:pPr>
        <w:tabs>
          <w:tab w:val="left" w:pos="6405"/>
        </w:tabs>
        <w:ind w:leftChars="470" w:left="987" w:firstLineChars="100" w:firstLine="220"/>
        <w:rPr>
          <w:rFonts w:ascii="ＭＳ 明朝" w:eastAsia="ＭＳ 明朝" w:hAnsi="ＭＳ 明朝"/>
          <w:sz w:val="22"/>
        </w:rPr>
      </w:pPr>
      <w:r w:rsidRPr="00956910">
        <w:rPr>
          <w:rFonts w:ascii="ＭＳ 明朝" w:eastAsia="ＭＳ 明朝" w:hAnsi="ＭＳ 明朝" w:hint="eastAsia"/>
          <w:sz w:val="22"/>
        </w:rPr>
        <w:t>（</w:t>
      </w:r>
      <w:r w:rsidR="00EC25F6" w:rsidRPr="00956910">
        <w:rPr>
          <w:rFonts w:ascii="ＭＳ 明朝" w:eastAsia="ＭＳ 明朝" w:hAnsi="ＭＳ 明朝" w:hint="eastAsia"/>
          <w:sz w:val="22"/>
        </w:rPr>
        <w:t>2</w:t>
      </w:r>
      <w:r w:rsidRPr="00956910">
        <w:rPr>
          <w:rFonts w:ascii="ＭＳ 明朝" w:eastAsia="ＭＳ 明朝" w:hAnsi="ＭＳ 明朝" w:hint="eastAsia"/>
          <w:sz w:val="22"/>
        </w:rPr>
        <w:t>）IR事業者の資本構成</w:t>
      </w:r>
    </w:p>
    <w:p w14:paraId="3637F9A5" w14:textId="79E4FAAC" w:rsidR="00614CDF" w:rsidRPr="00956910" w:rsidRDefault="00614CDF" w:rsidP="00E80545">
      <w:pPr>
        <w:tabs>
          <w:tab w:val="left" w:pos="6405"/>
        </w:tabs>
        <w:ind w:leftChars="720" w:left="1512" w:firstLineChars="100" w:firstLine="220"/>
        <w:rPr>
          <w:rFonts w:ascii="ＭＳ 明朝" w:eastAsia="ＭＳ 明朝" w:hAnsi="ＭＳ 明朝"/>
          <w:sz w:val="22"/>
        </w:rPr>
      </w:pPr>
      <w:r w:rsidRPr="00956910">
        <w:rPr>
          <w:rFonts w:ascii="ＭＳ 明朝" w:eastAsia="ＭＳ 明朝" w:hAnsi="ＭＳ 明朝" w:hint="eastAsia"/>
          <w:sz w:val="22"/>
        </w:rPr>
        <w:t>日本型IRは、民間事業者の資金や能力を生かすため、「民設民営」を基本としており、IR整備法においても、</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施設は民間事業者により設置され、及び運営されるものと定義されている。したがって、</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事業者の経営に直接公的主体が関与することは適切ではなく、そのため、国や地方公共団体から出資や役員の派遣などを受ける事業形態は、</w:t>
      </w:r>
      <w:r w:rsidR="004C215B" w:rsidRPr="00956910">
        <w:rPr>
          <w:rFonts w:ascii="ＭＳ 明朝" w:eastAsia="ＭＳ 明朝" w:hAnsi="ＭＳ 明朝" w:hint="eastAsia"/>
          <w:sz w:val="22"/>
        </w:rPr>
        <w:t>IR</w:t>
      </w:r>
      <w:r w:rsidRPr="00956910">
        <w:rPr>
          <w:rFonts w:ascii="ＭＳ 明朝" w:eastAsia="ＭＳ 明朝" w:hAnsi="ＭＳ 明朝" w:hint="eastAsia"/>
          <w:sz w:val="22"/>
        </w:rPr>
        <w:t>事業者として認められない。</w:t>
      </w:r>
    </w:p>
    <w:p w14:paraId="1CF5FA43" w14:textId="4EA3741A" w:rsidR="00614CDF" w:rsidRPr="00956910" w:rsidRDefault="00614CDF" w:rsidP="00A25ABB">
      <w:pPr>
        <w:tabs>
          <w:tab w:val="left" w:pos="6405"/>
        </w:tabs>
        <w:ind w:leftChars="270" w:left="1007" w:hangingChars="200" w:hanging="440"/>
        <w:rPr>
          <w:rFonts w:ascii="ＭＳ 明朝" w:eastAsia="ＭＳ 明朝" w:hAnsi="ＭＳ 明朝"/>
          <w:sz w:val="22"/>
        </w:rPr>
      </w:pPr>
      <w:r w:rsidRPr="00956910">
        <w:rPr>
          <w:rFonts w:ascii="ＭＳ 明朝" w:eastAsia="ＭＳ 明朝" w:hAnsi="ＭＳ 明朝" w:hint="eastAsia"/>
          <w:sz w:val="22"/>
        </w:rPr>
        <w:t xml:space="preserve">　　</w:t>
      </w:r>
      <w:r w:rsidR="00765A74" w:rsidRPr="00956910">
        <w:rPr>
          <w:rFonts w:ascii="ＭＳ 明朝" w:eastAsia="ＭＳ 明朝" w:hAnsi="ＭＳ 明朝" w:hint="eastAsia"/>
          <w:sz w:val="22"/>
        </w:rPr>
        <w:t xml:space="preserve"> </w:t>
      </w:r>
      <w:r w:rsidR="00765A74" w:rsidRPr="00956910">
        <w:rPr>
          <w:rFonts w:ascii="ＭＳ 明朝" w:eastAsia="ＭＳ 明朝" w:hAnsi="ＭＳ 明朝"/>
          <w:sz w:val="22"/>
        </w:rPr>
        <w:t xml:space="preserve">  </w:t>
      </w:r>
      <w:r w:rsidR="00E80545">
        <w:rPr>
          <w:rFonts w:ascii="ＭＳ 明朝" w:eastAsia="ＭＳ 明朝" w:hAnsi="ＭＳ 明朝"/>
          <w:sz w:val="22"/>
        </w:rPr>
        <w:t xml:space="preserve">  </w:t>
      </w:r>
      <w:r w:rsidRPr="00956910">
        <w:rPr>
          <w:rFonts w:ascii="ＭＳ 明朝" w:eastAsia="ＭＳ 明朝" w:hAnsi="ＭＳ 明朝" w:hint="eastAsia"/>
          <w:sz w:val="22"/>
        </w:rPr>
        <w:t>（以下略）</w:t>
      </w:r>
    </w:p>
    <w:p w14:paraId="476055A2" w14:textId="1C736C18" w:rsidR="003407A8" w:rsidRPr="00956910" w:rsidRDefault="003407A8" w:rsidP="00A25ABB">
      <w:pPr>
        <w:tabs>
          <w:tab w:val="left" w:pos="6405"/>
        </w:tabs>
        <w:ind w:leftChars="270" w:left="1007" w:hangingChars="200" w:hanging="440"/>
        <w:rPr>
          <w:rFonts w:ascii="ＭＳ 明朝" w:eastAsia="ＭＳ 明朝" w:hAnsi="ＭＳ 明朝"/>
          <w:sz w:val="22"/>
        </w:rPr>
      </w:pPr>
      <w:r w:rsidRPr="00956910">
        <w:rPr>
          <w:rFonts w:ascii="ＭＳ 明朝" w:eastAsia="ＭＳ 明朝" w:hAnsi="ＭＳ 明朝" w:hint="eastAsia"/>
          <w:sz w:val="22"/>
        </w:rPr>
        <w:t>（カ）実施方針には、以下の記載がある。</w:t>
      </w:r>
    </w:p>
    <w:p w14:paraId="7FF05A45" w14:textId="77777777" w:rsidR="00B26605" w:rsidRPr="00956910" w:rsidRDefault="00B26605" w:rsidP="00B26605">
      <w:pPr>
        <w:tabs>
          <w:tab w:val="left" w:pos="6405"/>
        </w:tabs>
        <w:ind w:leftChars="470" w:left="987"/>
        <w:rPr>
          <w:rFonts w:ascii="ＭＳ 明朝" w:eastAsia="ＭＳ 明朝" w:hAnsi="ＭＳ 明朝"/>
          <w:bCs/>
          <w:sz w:val="22"/>
        </w:rPr>
      </w:pPr>
      <w:bookmarkStart w:id="3" w:name="_Toc65064817"/>
      <w:r w:rsidRPr="00956910">
        <w:rPr>
          <w:rFonts w:ascii="ＭＳ 明朝" w:eastAsia="ＭＳ 明朝" w:hAnsi="ＭＳ 明朝"/>
          <w:bCs/>
          <w:sz w:val="22"/>
        </w:rPr>
        <w:t>第</w:t>
      </w:r>
      <w:r w:rsidRPr="00956910">
        <w:rPr>
          <w:rFonts w:ascii="ＭＳ 明朝" w:eastAsia="ＭＳ 明朝" w:hAnsi="ＭＳ 明朝" w:hint="eastAsia"/>
          <w:bCs/>
          <w:sz w:val="22"/>
        </w:rPr>
        <w:t>１</w:t>
      </w:r>
      <w:r w:rsidRPr="00956910">
        <w:rPr>
          <w:rFonts w:ascii="ＭＳ 明朝" w:eastAsia="ＭＳ 明朝" w:hAnsi="ＭＳ 明朝"/>
          <w:bCs/>
          <w:sz w:val="22"/>
        </w:rPr>
        <w:t xml:space="preserve">　</w:t>
      </w:r>
      <w:r w:rsidRPr="00956910">
        <w:rPr>
          <w:rFonts w:ascii="ＭＳ 明朝" w:eastAsia="ＭＳ 明朝" w:hAnsi="ＭＳ 明朝" w:hint="eastAsia"/>
          <w:bCs/>
          <w:sz w:val="22"/>
        </w:rPr>
        <w:t>特定複合観光施設区域の整備の意義及び目標</w:t>
      </w:r>
      <w:bookmarkEnd w:id="3"/>
    </w:p>
    <w:p w14:paraId="51FA9E52" w14:textId="6EAD49B9" w:rsidR="00B26605" w:rsidRPr="00956910" w:rsidRDefault="00B26605" w:rsidP="00A25ABB">
      <w:pPr>
        <w:tabs>
          <w:tab w:val="left" w:pos="6405"/>
        </w:tabs>
        <w:ind w:leftChars="270" w:left="1007" w:hangingChars="200" w:hanging="440"/>
        <w:rPr>
          <w:rFonts w:ascii="ＭＳ 明朝" w:eastAsia="ＭＳ 明朝" w:hAnsi="ＭＳ 明朝"/>
          <w:bCs/>
          <w:sz w:val="22"/>
        </w:rPr>
      </w:pPr>
      <w:r w:rsidRPr="00956910">
        <w:rPr>
          <w:rFonts w:ascii="ＭＳ 明朝" w:eastAsia="ＭＳ 明朝" w:hAnsi="ＭＳ 明朝" w:hint="eastAsia"/>
          <w:bCs/>
          <w:sz w:val="22"/>
        </w:rPr>
        <w:t xml:space="preserve">　　　１　意義</w:t>
      </w:r>
    </w:p>
    <w:p w14:paraId="08F22B02" w14:textId="59BB4A33" w:rsidR="001C75B5" w:rsidRPr="00956910" w:rsidRDefault="001C75B5" w:rsidP="00A25ABB">
      <w:pPr>
        <w:tabs>
          <w:tab w:val="left" w:pos="6405"/>
        </w:tabs>
        <w:ind w:leftChars="270" w:left="1007" w:hangingChars="200" w:hanging="440"/>
        <w:rPr>
          <w:rFonts w:ascii="ＭＳ 明朝" w:eastAsia="ＭＳ 明朝" w:hAnsi="ＭＳ 明朝"/>
          <w:bCs/>
          <w:sz w:val="22"/>
        </w:rPr>
      </w:pPr>
      <w:r w:rsidRPr="00956910">
        <w:rPr>
          <w:rFonts w:ascii="ＭＳ 明朝" w:eastAsia="ＭＳ 明朝" w:hAnsi="ＭＳ 明朝" w:hint="eastAsia"/>
          <w:bCs/>
          <w:sz w:val="22"/>
        </w:rPr>
        <w:lastRenderedPageBreak/>
        <w:t xml:space="preserve">　　　　　（略）</w:t>
      </w:r>
    </w:p>
    <w:p w14:paraId="599CA283" w14:textId="7C9E57F7" w:rsidR="00B26605" w:rsidRPr="00956910" w:rsidRDefault="00B26605" w:rsidP="00B26605">
      <w:pPr>
        <w:tabs>
          <w:tab w:val="left" w:pos="6405"/>
        </w:tabs>
        <w:ind w:leftChars="670" w:left="1407" w:firstLineChars="100" w:firstLine="220"/>
        <w:rPr>
          <w:rFonts w:ascii="ＭＳ 明朝" w:eastAsia="ＭＳ 明朝" w:hAnsi="ＭＳ 明朝"/>
          <w:bCs/>
          <w:sz w:val="22"/>
        </w:rPr>
      </w:pPr>
      <w:r w:rsidRPr="00956910">
        <w:rPr>
          <w:rFonts w:ascii="ＭＳ 明朝" w:eastAsia="ＭＳ 明朝" w:hAnsi="ＭＳ 明朝" w:hint="eastAsia"/>
          <w:bCs/>
          <w:sz w:val="22"/>
        </w:rPr>
        <w:t>大阪府及び大阪市（以下「大阪府・市」という。）は、IR整備法に基づき、大阪・関西が有するポテンシャルと民間の創意工夫を最大限活かしつつ、大阪・夢洲において</w:t>
      </w:r>
      <w:r w:rsidRPr="00956910">
        <w:rPr>
          <w:rFonts w:ascii="ＭＳ 明朝" w:eastAsia="ＭＳ 明朝" w:hAnsi="ＭＳ 明朝"/>
          <w:bCs/>
          <w:sz w:val="22"/>
        </w:rPr>
        <w:t>大阪・関西の持続的な経済成長のエンジンとなる世界最高水準の成長型</w:t>
      </w:r>
      <w:r w:rsidRPr="00956910">
        <w:rPr>
          <w:rFonts w:ascii="ＭＳ 明朝" w:eastAsia="ＭＳ 明朝" w:hAnsi="ＭＳ 明朝" w:hint="eastAsia"/>
          <w:bCs/>
          <w:sz w:val="22"/>
        </w:rPr>
        <w:t>IR（大阪・夢洲地区特定複合観光施設区域。以下「大阪IR」という。）の</w:t>
      </w:r>
      <w:r w:rsidRPr="00956910">
        <w:rPr>
          <w:rFonts w:ascii="ＭＳ 明朝" w:eastAsia="ＭＳ 明朝" w:hAnsi="ＭＳ 明朝"/>
          <w:bCs/>
          <w:sz w:val="22"/>
        </w:rPr>
        <w:t>実現</w:t>
      </w:r>
      <w:r w:rsidRPr="00956910">
        <w:rPr>
          <w:rFonts w:ascii="ＭＳ 明朝" w:eastAsia="ＭＳ 明朝" w:hAnsi="ＭＳ 明朝" w:hint="eastAsia"/>
          <w:bCs/>
          <w:sz w:val="22"/>
        </w:rPr>
        <w:t>を図ることで、成長産業たる観光分野の基幹産業化を図るとともに、</w:t>
      </w:r>
      <w:r w:rsidRPr="00956910">
        <w:rPr>
          <w:rFonts w:ascii="ＭＳ 明朝" w:eastAsia="ＭＳ 明朝" w:hAnsi="ＭＳ 明朝"/>
          <w:bCs/>
          <w:sz w:val="22"/>
        </w:rPr>
        <w:t>大阪経済の更なる成長を実現</w:t>
      </w:r>
      <w:r w:rsidRPr="00956910">
        <w:rPr>
          <w:rFonts w:ascii="ＭＳ 明朝" w:eastAsia="ＭＳ 明朝" w:hAnsi="ＭＳ 明朝" w:hint="eastAsia"/>
          <w:bCs/>
          <w:sz w:val="22"/>
        </w:rPr>
        <w:t>し、もって我が国全体の観光及び経済振興の起爆となることをめざすものである。</w:t>
      </w:r>
    </w:p>
    <w:p w14:paraId="69134EAF" w14:textId="6D9722AC" w:rsidR="00B26605" w:rsidRPr="00956910" w:rsidRDefault="00B26605" w:rsidP="00B26605">
      <w:pPr>
        <w:tabs>
          <w:tab w:val="left" w:pos="6405"/>
        </w:tabs>
        <w:ind w:leftChars="670" w:left="1407" w:firstLineChars="100" w:firstLine="220"/>
        <w:rPr>
          <w:rFonts w:ascii="ＭＳ 明朝" w:eastAsia="ＭＳ 明朝" w:hAnsi="ＭＳ 明朝"/>
          <w:bCs/>
          <w:sz w:val="22"/>
        </w:rPr>
      </w:pPr>
      <w:r w:rsidRPr="00956910">
        <w:rPr>
          <w:rFonts w:ascii="ＭＳ 明朝" w:eastAsia="ＭＳ 明朝" w:hAnsi="ＭＳ 明朝" w:hint="eastAsia"/>
          <w:bCs/>
          <w:sz w:val="22"/>
        </w:rPr>
        <w:t>また、IRは、民間の活力と創意工夫が活かされるとともに、</w:t>
      </w:r>
      <w:r w:rsidR="001C75B5" w:rsidRPr="00956910">
        <w:rPr>
          <w:rFonts w:ascii="ＭＳ 明朝" w:eastAsia="ＭＳ 明朝" w:hAnsi="ＭＳ 明朝" w:hint="eastAsia"/>
          <w:bCs/>
          <w:sz w:val="22"/>
        </w:rPr>
        <w:t>カジノ事業の収益</w:t>
      </w:r>
      <w:r w:rsidRPr="00956910">
        <w:rPr>
          <w:rFonts w:ascii="ＭＳ 明朝" w:eastAsia="ＭＳ 明朝" w:hAnsi="ＭＳ 明朝" w:hint="eastAsia"/>
          <w:bCs/>
          <w:sz w:val="22"/>
        </w:rPr>
        <w:t>の適切な活用が図られることや、カジノ施設の設置及び運営に伴う有害な影響の排除が適切に行われること、さらに、観光や地域経済の振興、財政の改善への貢献を持続的に発現する観点から、長期間にわたって安定的かつ継続的な</w:t>
      </w:r>
      <w:proofErr w:type="spellStart"/>
      <w:r w:rsidR="004C215B" w:rsidRPr="00956910">
        <w:rPr>
          <w:rFonts w:ascii="ＭＳ 明朝" w:eastAsia="ＭＳ 明朝" w:hAnsi="ＭＳ 明朝" w:hint="eastAsia"/>
          <w:bCs/>
          <w:sz w:val="22"/>
        </w:rPr>
        <w:t>IR</w:t>
      </w:r>
      <w:proofErr w:type="spellEnd"/>
      <w:r w:rsidRPr="00956910">
        <w:rPr>
          <w:rFonts w:ascii="ＭＳ 明朝" w:eastAsia="ＭＳ 明朝" w:hAnsi="ＭＳ 明朝" w:hint="eastAsia"/>
          <w:bCs/>
          <w:sz w:val="22"/>
        </w:rPr>
        <w:t>事業の運営が確保されることが極めて重要な前提条件であり、その実現に向けて大阪府・市一体で取組みを進めていく。</w:t>
      </w:r>
    </w:p>
    <w:p w14:paraId="356BE6E7" w14:textId="3D0ED959" w:rsidR="00B26605" w:rsidRPr="00956910" w:rsidRDefault="00B26605" w:rsidP="00B26605">
      <w:pPr>
        <w:tabs>
          <w:tab w:val="left" w:pos="6405"/>
        </w:tabs>
        <w:ind w:leftChars="270" w:left="1007" w:hangingChars="200" w:hanging="440"/>
        <w:rPr>
          <w:rFonts w:ascii="ＭＳ 明朝" w:eastAsia="ＭＳ 明朝" w:hAnsi="ＭＳ 明朝"/>
          <w:bCs/>
          <w:sz w:val="22"/>
        </w:rPr>
      </w:pPr>
      <w:r w:rsidRPr="00956910">
        <w:rPr>
          <w:rFonts w:ascii="ＭＳ 明朝" w:eastAsia="ＭＳ 明朝" w:hAnsi="ＭＳ 明朝" w:hint="eastAsia"/>
          <w:bCs/>
          <w:sz w:val="22"/>
        </w:rPr>
        <w:t xml:space="preserve">　　</w:t>
      </w:r>
      <w:bookmarkStart w:id="4" w:name="_Toc65064820"/>
      <w:r w:rsidRPr="00956910">
        <w:rPr>
          <w:rFonts w:ascii="ＭＳ 明朝" w:eastAsia="ＭＳ 明朝" w:hAnsi="ＭＳ 明朝"/>
          <w:bCs/>
          <w:sz w:val="22"/>
        </w:rPr>
        <w:t>第</w:t>
      </w:r>
      <w:r w:rsidRPr="00956910">
        <w:rPr>
          <w:rFonts w:ascii="ＭＳ 明朝" w:eastAsia="ＭＳ 明朝" w:hAnsi="ＭＳ 明朝" w:hint="eastAsia"/>
          <w:bCs/>
          <w:sz w:val="22"/>
        </w:rPr>
        <w:t>２</w:t>
      </w:r>
      <w:r w:rsidRPr="00956910">
        <w:rPr>
          <w:rFonts w:ascii="ＭＳ 明朝" w:eastAsia="ＭＳ 明朝" w:hAnsi="ＭＳ 明朝"/>
          <w:bCs/>
          <w:sz w:val="22"/>
        </w:rPr>
        <w:t xml:space="preserve">　</w:t>
      </w:r>
      <w:bookmarkStart w:id="5" w:name="_Hlk23771262"/>
      <w:r w:rsidRPr="00956910">
        <w:rPr>
          <w:rFonts w:ascii="ＭＳ 明朝" w:eastAsia="ＭＳ 明朝" w:hAnsi="ＭＳ 明朝" w:hint="eastAsia"/>
          <w:bCs/>
          <w:sz w:val="22"/>
        </w:rPr>
        <w:t>特定複合観光施設設置運営事業に関する事項</w:t>
      </w:r>
      <w:bookmarkEnd w:id="4"/>
    </w:p>
    <w:p w14:paraId="63CA28E8" w14:textId="410682E7" w:rsidR="001C75B5" w:rsidRPr="00956910" w:rsidRDefault="00B26605" w:rsidP="00133D56">
      <w:pPr>
        <w:tabs>
          <w:tab w:val="left" w:pos="6405"/>
        </w:tabs>
        <w:ind w:leftChars="670" w:left="1407" w:firstLineChars="100" w:firstLine="220"/>
        <w:rPr>
          <w:rFonts w:ascii="ＭＳ 明朝" w:eastAsia="ＭＳ 明朝" w:hAnsi="ＭＳ 明朝"/>
          <w:sz w:val="22"/>
        </w:rPr>
      </w:pPr>
      <w:bookmarkStart w:id="6" w:name="_Hlk24528150"/>
      <w:bookmarkEnd w:id="5"/>
      <w:r w:rsidRPr="00956910">
        <w:rPr>
          <w:rFonts w:ascii="ＭＳ 明朝" w:eastAsia="ＭＳ 明朝" w:hAnsi="ＭＳ 明朝" w:hint="eastAsia"/>
          <w:sz w:val="22"/>
        </w:rPr>
        <w:t>大阪府・市では、大阪IRを実現するため、特定複合観光施設区域の整備に関する計画（以下「区域整備計画」という。）の作成及び国への認定の申請を共同で行い、特定複合観光施設を設置及び運営する事業並びにこれらに附帯する事業を実施する民間事業者を公募により選定することを予定している。</w:t>
      </w:r>
      <w:bookmarkEnd w:id="6"/>
      <w:r w:rsidRPr="00956910">
        <w:rPr>
          <w:rFonts w:ascii="ＭＳ 明朝" w:eastAsia="ＭＳ 明朝" w:hAnsi="ＭＳ 明朝" w:hint="eastAsia"/>
          <w:sz w:val="22"/>
        </w:rPr>
        <w:t>本実施方針は、IR区域の整備を推進し、長期間にわたって、安定的で継続的なIRの運営を確保するに当たって、IR整備法及び同法第５条に基づき国土交通大臣が定めた「特定複合観光施設区域の整備のための基本的な方針」等に即して、大阪府・市として考えるIR区域の整備の意義や目標、IR事業を実施する上で必要となる要件や設置運営事業予定者の選定方法などIR区域の整備の実施に関する方針を定めるものである。</w:t>
      </w:r>
      <w:bookmarkStart w:id="7" w:name="_Toc65064828"/>
    </w:p>
    <w:p w14:paraId="64917D94" w14:textId="4A7044B0" w:rsidR="001C75B5" w:rsidRPr="00956910" w:rsidRDefault="001C75B5" w:rsidP="00697B14">
      <w:pPr>
        <w:tabs>
          <w:tab w:val="left" w:pos="6405"/>
        </w:tabs>
        <w:rPr>
          <w:rFonts w:ascii="ＭＳ 明朝" w:eastAsia="ＭＳ 明朝" w:hAnsi="ＭＳ 明朝"/>
          <w:sz w:val="22"/>
        </w:rPr>
      </w:pPr>
      <w:r w:rsidRPr="00956910">
        <w:rPr>
          <w:rFonts w:ascii="ＭＳ 明朝" w:eastAsia="ＭＳ 明朝" w:hAnsi="ＭＳ 明朝" w:hint="eastAsia"/>
          <w:sz w:val="22"/>
        </w:rPr>
        <w:t xml:space="preserve">　　</w:t>
      </w:r>
      <w:r w:rsidR="00F01473" w:rsidRPr="00956910">
        <w:rPr>
          <w:rFonts w:ascii="ＭＳ 明朝" w:eastAsia="ＭＳ 明朝" w:hAnsi="ＭＳ 明朝" w:hint="eastAsia"/>
          <w:sz w:val="22"/>
        </w:rPr>
        <w:t xml:space="preserve">　　</w:t>
      </w:r>
      <w:r w:rsidRPr="00956910">
        <w:rPr>
          <w:rFonts w:ascii="ＭＳ 明朝" w:eastAsia="ＭＳ 明朝" w:hAnsi="ＭＳ 明朝" w:hint="eastAsia"/>
          <w:sz w:val="22"/>
        </w:rPr>
        <w:t xml:space="preserve">　　 １．～７．（略）</w:t>
      </w:r>
    </w:p>
    <w:p w14:paraId="569FF3E5" w14:textId="6B6A3573" w:rsidR="00EC25F6" w:rsidRPr="00956910" w:rsidRDefault="00EC25F6" w:rsidP="00133D56">
      <w:pPr>
        <w:tabs>
          <w:tab w:val="left" w:pos="6405"/>
        </w:tabs>
        <w:ind w:leftChars="405" w:left="850" w:firstLineChars="265" w:firstLine="583"/>
        <w:rPr>
          <w:rFonts w:ascii="ＭＳ 明朝" w:eastAsia="ＭＳ 明朝" w:hAnsi="ＭＳ 明朝"/>
          <w:sz w:val="22"/>
        </w:rPr>
      </w:pPr>
      <w:r w:rsidRPr="00956910">
        <w:rPr>
          <w:rFonts w:ascii="ＭＳ 明朝" w:eastAsia="ＭＳ 明朝" w:hAnsi="ＭＳ 明朝" w:hint="eastAsia"/>
          <w:sz w:val="22"/>
        </w:rPr>
        <w:t>８．本事業における費用負担</w:t>
      </w:r>
      <w:bookmarkEnd w:id="7"/>
    </w:p>
    <w:p w14:paraId="515C7CD2" w14:textId="61DACDCB" w:rsidR="00EC25F6" w:rsidRPr="00956910" w:rsidRDefault="00EC25F6" w:rsidP="00133D56">
      <w:pPr>
        <w:tabs>
          <w:tab w:val="left" w:pos="6405"/>
        </w:tabs>
        <w:ind w:firstLineChars="600" w:firstLine="1320"/>
        <w:rPr>
          <w:rFonts w:ascii="ＭＳ 明朝" w:eastAsia="ＭＳ 明朝" w:hAnsi="ＭＳ 明朝"/>
          <w:sz w:val="22"/>
        </w:rPr>
      </w:pPr>
      <w:r w:rsidRPr="00956910">
        <w:rPr>
          <w:rFonts w:ascii="ＭＳ 明朝" w:eastAsia="ＭＳ 明朝" w:hAnsi="ＭＳ 明朝" w:hint="eastAsia"/>
          <w:sz w:val="22"/>
        </w:rPr>
        <w:t>（1）本事業の費用</w:t>
      </w:r>
    </w:p>
    <w:p w14:paraId="642D5BF4" w14:textId="77777777" w:rsidR="00EC25F6" w:rsidRPr="00956910" w:rsidRDefault="00EC25F6" w:rsidP="00133D56">
      <w:pPr>
        <w:tabs>
          <w:tab w:val="left" w:pos="6405"/>
        </w:tabs>
        <w:ind w:leftChars="770" w:left="1617" w:firstLineChars="100" w:firstLine="220"/>
        <w:rPr>
          <w:rFonts w:ascii="ＭＳ 明朝" w:eastAsia="ＭＳ 明朝" w:hAnsi="ＭＳ 明朝"/>
          <w:sz w:val="22"/>
        </w:rPr>
      </w:pPr>
      <w:r w:rsidRPr="00956910">
        <w:rPr>
          <w:rFonts w:ascii="ＭＳ 明朝" w:eastAsia="ＭＳ 明朝" w:hAnsi="ＭＳ 明朝" w:hint="eastAsia"/>
          <w:sz w:val="22"/>
        </w:rPr>
        <w:t>設置運営事業者は、本事業の実施に必要となる費用のすべて（区域整備計画の作成（大阪府・市が実施する施策及び措置に関する部分を除く。）及び各種許認可等の申請に要する費用等並びに、本事業を開始するまでに要する費用を含む。）を自ら負担する。</w:t>
      </w:r>
    </w:p>
    <w:p w14:paraId="720F1332" w14:textId="05B0A0A6" w:rsidR="003407A8" w:rsidRPr="00956910" w:rsidRDefault="00EC25F6" w:rsidP="00A25ABB">
      <w:pPr>
        <w:tabs>
          <w:tab w:val="left" w:pos="6405"/>
        </w:tabs>
        <w:ind w:leftChars="270" w:left="1007" w:hangingChars="200" w:hanging="440"/>
        <w:rPr>
          <w:rFonts w:ascii="ＭＳ 明朝" w:eastAsia="ＭＳ 明朝" w:hAnsi="ＭＳ 明朝"/>
          <w:sz w:val="22"/>
        </w:rPr>
      </w:pPr>
      <w:r w:rsidRPr="00956910">
        <w:rPr>
          <w:rFonts w:ascii="ＭＳ 明朝" w:eastAsia="ＭＳ 明朝" w:hAnsi="ＭＳ 明朝" w:hint="eastAsia"/>
          <w:sz w:val="22"/>
        </w:rPr>
        <w:t xml:space="preserve">　　　</w:t>
      </w:r>
      <w:r w:rsidR="00F01473" w:rsidRPr="00956910">
        <w:rPr>
          <w:rFonts w:ascii="ＭＳ 明朝" w:eastAsia="ＭＳ 明朝" w:hAnsi="ＭＳ 明朝" w:hint="eastAsia"/>
          <w:sz w:val="22"/>
        </w:rPr>
        <w:t xml:space="preserve">　　</w:t>
      </w:r>
      <w:r w:rsidRPr="00956910">
        <w:rPr>
          <w:rFonts w:ascii="ＭＳ 明朝" w:eastAsia="ＭＳ 明朝" w:hAnsi="ＭＳ 明朝" w:hint="eastAsia"/>
          <w:sz w:val="22"/>
        </w:rPr>
        <w:t>（以下略）</w:t>
      </w:r>
    </w:p>
    <w:p w14:paraId="43CA1E1E" w14:textId="31D8C22B" w:rsidR="00EC25F6" w:rsidRPr="00956910" w:rsidRDefault="00EC25F6" w:rsidP="00A25ABB">
      <w:pPr>
        <w:tabs>
          <w:tab w:val="left" w:pos="6405"/>
        </w:tabs>
        <w:ind w:leftChars="270" w:left="1007" w:hangingChars="200" w:hanging="440"/>
        <w:rPr>
          <w:rFonts w:ascii="ＭＳ 明朝" w:eastAsia="ＭＳ 明朝" w:hAnsi="ＭＳ 明朝"/>
          <w:sz w:val="22"/>
        </w:rPr>
      </w:pPr>
      <w:r w:rsidRPr="00956910">
        <w:rPr>
          <w:rFonts w:ascii="ＭＳ 明朝" w:eastAsia="ＭＳ 明朝" w:hAnsi="ＭＳ 明朝" w:hint="eastAsia"/>
          <w:sz w:val="22"/>
        </w:rPr>
        <w:t>（キ）区域整備計画</w:t>
      </w:r>
      <w:r w:rsidR="009313C0" w:rsidRPr="00956910">
        <w:rPr>
          <w:rFonts w:ascii="ＭＳ 明朝" w:eastAsia="ＭＳ 明朝" w:hAnsi="ＭＳ 明朝" w:hint="eastAsia"/>
          <w:sz w:val="22"/>
        </w:rPr>
        <w:t>の要求基準16</w:t>
      </w:r>
      <w:r w:rsidRPr="00956910">
        <w:rPr>
          <w:rFonts w:ascii="ＭＳ 明朝" w:eastAsia="ＭＳ 明朝" w:hAnsi="ＭＳ 明朝" w:hint="eastAsia"/>
          <w:sz w:val="22"/>
        </w:rPr>
        <w:t>には、以下の記載がある。</w:t>
      </w:r>
    </w:p>
    <w:p w14:paraId="1CA36799" w14:textId="7A9E6F5F" w:rsidR="00EC25F6" w:rsidRPr="00956910" w:rsidRDefault="00EC25F6" w:rsidP="009313C0">
      <w:pPr>
        <w:tabs>
          <w:tab w:val="left" w:pos="6405"/>
        </w:tabs>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開業までに投資するIR施設の整備費は約１兆</w:t>
      </w:r>
      <w:r w:rsidRPr="00956910">
        <w:rPr>
          <w:rFonts w:ascii="ＭＳ 明朝" w:eastAsia="ＭＳ 明朝" w:hAnsi="ＭＳ 明朝"/>
          <w:sz w:val="22"/>
        </w:rPr>
        <w:t>828</w:t>
      </w:r>
      <w:r w:rsidRPr="00956910">
        <w:rPr>
          <w:rFonts w:ascii="ＭＳ 明朝" w:eastAsia="ＭＳ 明朝" w:hAnsi="ＭＳ 明朝" w:hint="eastAsia"/>
          <w:sz w:val="22"/>
        </w:rPr>
        <w:t>億円であり、開業後のカジノ事業の収益を還元しながら、投資を回収していくこととなる。</w:t>
      </w:r>
    </w:p>
    <w:p w14:paraId="72899EBE" w14:textId="0827AE28" w:rsidR="00A121A6" w:rsidRPr="00956910" w:rsidRDefault="00A121A6" w:rsidP="00A121A6">
      <w:pPr>
        <w:tabs>
          <w:tab w:val="left" w:pos="6405"/>
        </w:tabs>
        <w:rPr>
          <w:rFonts w:ascii="ＭＳ 明朝" w:eastAsia="ＭＳ 明朝" w:hAnsi="ＭＳ 明朝"/>
          <w:sz w:val="22"/>
        </w:rPr>
      </w:pPr>
      <w:r w:rsidRPr="00956910">
        <w:rPr>
          <w:rFonts w:ascii="ＭＳ 明朝" w:eastAsia="ＭＳ 明朝" w:hAnsi="ＭＳ 明朝" w:hint="eastAsia"/>
          <w:sz w:val="22"/>
        </w:rPr>
        <w:t xml:space="preserve">　　　ウ　</w:t>
      </w:r>
      <w:r w:rsidR="002F5BC9" w:rsidRPr="00956910">
        <w:rPr>
          <w:rFonts w:ascii="ＭＳ 明朝" w:eastAsia="ＭＳ 明朝" w:hAnsi="ＭＳ 明朝"/>
          <w:sz w:val="22"/>
        </w:rPr>
        <w:t>IR</w:t>
      </w:r>
      <w:r w:rsidRPr="00956910">
        <w:rPr>
          <w:rFonts w:ascii="ＭＳ 明朝" w:eastAsia="ＭＳ 明朝" w:hAnsi="ＭＳ 明朝" w:hint="eastAsia"/>
          <w:sz w:val="22"/>
        </w:rPr>
        <w:t>事業の在り方について</w:t>
      </w:r>
    </w:p>
    <w:p w14:paraId="0055F036" w14:textId="7C6F45BF" w:rsidR="0034608C" w:rsidRPr="00956910" w:rsidRDefault="00A121A6" w:rsidP="00A121A6">
      <w:pPr>
        <w:tabs>
          <w:tab w:val="left" w:pos="6405"/>
        </w:tabs>
        <w:ind w:left="1100" w:hangingChars="500" w:hanging="1100"/>
        <w:rPr>
          <w:rFonts w:ascii="ＭＳ 明朝" w:eastAsia="ＭＳ 明朝" w:hAnsi="ＭＳ 明朝"/>
          <w:sz w:val="22"/>
        </w:rPr>
      </w:pPr>
      <w:r w:rsidRPr="00956910">
        <w:rPr>
          <w:rFonts w:ascii="ＭＳ 明朝" w:eastAsia="ＭＳ 明朝" w:hAnsi="ＭＳ 明朝" w:hint="eastAsia"/>
          <w:sz w:val="22"/>
        </w:rPr>
        <w:t xml:space="preserve">　　　（ア）</w:t>
      </w:r>
      <w:r w:rsidR="00FD1174" w:rsidRPr="00956910">
        <w:rPr>
          <w:rFonts w:ascii="ＭＳ 明朝" w:eastAsia="ＭＳ 明朝" w:hAnsi="ＭＳ 明朝" w:hint="eastAsia"/>
          <w:sz w:val="22"/>
        </w:rPr>
        <w:t>事業形態</w:t>
      </w:r>
      <w:r w:rsidR="0034608C" w:rsidRPr="00956910">
        <w:rPr>
          <w:rFonts w:ascii="ＭＳ 明朝" w:eastAsia="ＭＳ 明朝" w:hAnsi="ＭＳ 明朝" w:hint="eastAsia"/>
          <w:sz w:val="22"/>
        </w:rPr>
        <w:t>について</w:t>
      </w:r>
    </w:p>
    <w:p w14:paraId="682D3EBE" w14:textId="51FAF6B1" w:rsidR="00732FEF" w:rsidRPr="00956910" w:rsidRDefault="000025C0" w:rsidP="009313C0">
      <w:pPr>
        <w:tabs>
          <w:tab w:val="left" w:pos="6405"/>
        </w:tabs>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IR推進法第２条第１項柱書及び基本方針において、</w:t>
      </w:r>
      <w:r w:rsidR="002F5BC9" w:rsidRPr="00956910">
        <w:rPr>
          <w:rFonts w:ascii="ＭＳ 明朝" w:eastAsia="ＭＳ 明朝" w:hAnsi="ＭＳ 明朝" w:hint="eastAsia"/>
          <w:sz w:val="22"/>
        </w:rPr>
        <w:t>IR</w:t>
      </w:r>
      <w:r w:rsidR="00732FEF" w:rsidRPr="00956910">
        <w:rPr>
          <w:rFonts w:ascii="ＭＳ 明朝" w:eastAsia="ＭＳ 明朝" w:hAnsi="ＭＳ 明朝" w:hint="eastAsia"/>
          <w:sz w:val="22"/>
        </w:rPr>
        <w:t>事業は民設民営事業であ</w:t>
      </w:r>
      <w:r w:rsidRPr="00956910">
        <w:rPr>
          <w:rFonts w:ascii="ＭＳ 明朝" w:eastAsia="ＭＳ 明朝" w:hAnsi="ＭＳ 明朝" w:hint="eastAsia"/>
          <w:sz w:val="22"/>
        </w:rPr>
        <w:t>ることが明記され</w:t>
      </w:r>
      <w:r w:rsidR="00FD1174" w:rsidRPr="00956910">
        <w:rPr>
          <w:rFonts w:ascii="ＭＳ 明朝" w:eastAsia="ＭＳ 明朝" w:hAnsi="ＭＳ 明朝" w:hint="eastAsia"/>
          <w:sz w:val="22"/>
        </w:rPr>
        <w:t>、</w:t>
      </w:r>
      <w:r w:rsidR="009313C0" w:rsidRPr="00956910">
        <w:rPr>
          <w:rFonts w:ascii="ＭＳ 明朝" w:eastAsia="ＭＳ 明朝" w:hAnsi="ＭＳ 明朝" w:hint="eastAsia"/>
          <w:sz w:val="22"/>
        </w:rPr>
        <w:t>I</w:t>
      </w:r>
      <w:r w:rsidR="009313C0" w:rsidRPr="00956910">
        <w:rPr>
          <w:rFonts w:ascii="ＭＳ 明朝" w:eastAsia="ＭＳ 明朝" w:hAnsi="ＭＳ 明朝"/>
          <w:sz w:val="22"/>
        </w:rPr>
        <w:t>R</w:t>
      </w:r>
      <w:r w:rsidR="009313C0" w:rsidRPr="00956910">
        <w:rPr>
          <w:rFonts w:ascii="ＭＳ 明朝" w:eastAsia="ＭＳ 明朝" w:hAnsi="ＭＳ 明朝" w:hint="eastAsia"/>
          <w:sz w:val="22"/>
        </w:rPr>
        <w:t>推進</w:t>
      </w:r>
      <w:r w:rsidR="00732FEF" w:rsidRPr="00956910">
        <w:rPr>
          <w:rFonts w:ascii="ＭＳ 明朝" w:eastAsia="ＭＳ 明朝" w:hAnsi="ＭＳ 明朝" w:hint="eastAsia"/>
          <w:sz w:val="22"/>
        </w:rPr>
        <w:t>法第１条においては、「</w:t>
      </w:r>
      <w:r w:rsidR="00463C77" w:rsidRPr="00956910">
        <w:rPr>
          <w:rFonts w:ascii="ＭＳ 明朝" w:eastAsia="ＭＳ 明朝" w:hAnsi="ＭＳ 明朝" w:hint="eastAsia"/>
          <w:sz w:val="22"/>
        </w:rPr>
        <w:t>適切な国の監視及び管理の下で運営される健全なカジノ事業の収益を活用して地域の創意工夫及び民間の活力を生かした</w:t>
      </w:r>
      <w:r w:rsidR="00463C77" w:rsidRPr="00956910">
        <w:rPr>
          <w:rFonts w:ascii="ＭＳ 明朝" w:eastAsia="ＭＳ 明朝" w:hAnsi="ＭＳ 明朝" w:hint="eastAsia"/>
          <w:sz w:val="22"/>
        </w:rPr>
        <w:lastRenderedPageBreak/>
        <w:t>特定複合観光施設区域の整備を推進することにより、我が国において国際競争力の高い魅力ある滞在型観光を実現する</w:t>
      </w:r>
      <w:r w:rsidR="00732FEF" w:rsidRPr="00956910">
        <w:rPr>
          <w:rFonts w:ascii="ＭＳ 明朝" w:eastAsia="ＭＳ 明朝" w:hAnsi="ＭＳ 明朝" w:hint="eastAsia"/>
          <w:sz w:val="22"/>
        </w:rPr>
        <w:t>」</w:t>
      </w:r>
      <w:r w:rsidR="00463C77" w:rsidRPr="00956910">
        <w:rPr>
          <w:rFonts w:ascii="ＭＳ 明朝" w:eastAsia="ＭＳ 明朝" w:hAnsi="ＭＳ 明朝" w:hint="eastAsia"/>
          <w:sz w:val="22"/>
        </w:rPr>
        <w:t>とあり、</w:t>
      </w:r>
      <w:proofErr w:type="spellStart"/>
      <w:r w:rsidR="002F5BC9" w:rsidRPr="00956910">
        <w:rPr>
          <w:rFonts w:ascii="ＭＳ 明朝" w:eastAsia="ＭＳ 明朝" w:hAnsi="ＭＳ 明朝" w:hint="eastAsia"/>
          <w:sz w:val="22"/>
        </w:rPr>
        <w:t>IR</w:t>
      </w:r>
      <w:proofErr w:type="spellEnd"/>
      <w:r w:rsidR="00463C77" w:rsidRPr="00956910">
        <w:rPr>
          <w:rFonts w:ascii="ＭＳ 明朝" w:eastAsia="ＭＳ 明朝" w:hAnsi="ＭＳ 明朝" w:hint="eastAsia"/>
          <w:sz w:val="22"/>
        </w:rPr>
        <w:t>事業においては、</w:t>
      </w:r>
      <w:r w:rsidR="001C75B5" w:rsidRPr="00956910">
        <w:rPr>
          <w:rFonts w:ascii="ＭＳ 明朝" w:eastAsia="ＭＳ 明朝" w:hAnsi="ＭＳ 明朝" w:hint="eastAsia"/>
          <w:sz w:val="22"/>
        </w:rPr>
        <w:t>カジノ事業の収益</w:t>
      </w:r>
      <w:r w:rsidR="00463C77" w:rsidRPr="00956910">
        <w:rPr>
          <w:rFonts w:ascii="ＭＳ 明朝" w:eastAsia="ＭＳ 明朝" w:hAnsi="ＭＳ 明朝" w:hint="eastAsia"/>
          <w:sz w:val="22"/>
        </w:rPr>
        <w:t>が事業の要となっていることがわかる。</w:t>
      </w:r>
    </w:p>
    <w:p w14:paraId="12B14529" w14:textId="185C4807" w:rsidR="00A121A6" w:rsidRPr="00956910" w:rsidRDefault="00463C77" w:rsidP="00463C77">
      <w:pPr>
        <w:tabs>
          <w:tab w:val="left" w:pos="6405"/>
        </w:tabs>
        <w:ind w:left="1100" w:hangingChars="500" w:hanging="1100"/>
        <w:rPr>
          <w:rFonts w:ascii="ＭＳ 明朝" w:eastAsia="ＭＳ 明朝" w:hAnsi="ＭＳ 明朝"/>
          <w:sz w:val="22"/>
        </w:rPr>
      </w:pPr>
      <w:r w:rsidRPr="00956910">
        <w:rPr>
          <w:rFonts w:ascii="ＭＳ 明朝" w:eastAsia="ＭＳ 明朝" w:hAnsi="ＭＳ 明朝" w:hint="eastAsia"/>
          <w:sz w:val="22"/>
        </w:rPr>
        <w:t xml:space="preserve">　　　　　　また、</w:t>
      </w:r>
      <w:r w:rsidR="000025C0" w:rsidRPr="00956910">
        <w:rPr>
          <w:rFonts w:ascii="ＭＳ 明朝" w:eastAsia="ＭＳ 明朝" w:hAnsi="ＭＳ 明朝" w:hint="eastAsia"/>
          <w:sz w:val="22"/>
        </w:rPr>
        <w:t>民間事業者による</w:t>
      </w:r>
      <w:r w:rsidR="00A121A6" w:rsidRPr="00956910">
        <w:rPr>
          <w:rFonts w:ascii="ＭＳ 明朝" w:eastAsia="ＭＳ 明朝" w:hAnsi="ＭＳ 明朝" w:hint="eastAsia"/>
          <w:sz w:val="22"/>
        </w:rPr>
        <w:t>カジノ事業</w:t>
      </w:r>
      <w:r w:rsidR="000025C0" w:rsidRPr="00956910">
        <w:rPr>
          <w:rFonts w:ascii="ＭＳ 明朝" w:eastAsia="ＭＳ 明朝" w:hAnsi="ＭＳ 明朝" w:hint="eastAsia"/>
          <w:sz w:val="22"/>
        </w:rPr>
        <w:t>の実施が認められるのは</w:t>
      </w:r>
      <w:r w:rsidR="00E46561" w:rsidRPr="00956910">
        <w:rPr>
          <w:rFonts w:ascii="ＭＳ 明朝" w:eastAsia="ＭＳ 明朝" w:hAnsi="ＭＳ 明朝" w:hint="eastAsia"/>
          <w:sz w:val="22"/>
        </w:rPr>
        <w:t>、</w:t>
      </w:r>
      <w:r w:rsidR="009313C0" w:rsidRPr="00956910">
        <w:rPr>
          <w:rFonts w:ascii="ＭＳ 明朝" w:eastAsia="ＭＳ 明朝" w:hAnsi="ＭＳ 明朝" w:hint="eastAsia"/>
          <w:sz w:val="22"/>
        </w:rPr>
        <w:t>基本方針によると、</w:t>
      </w:r>
      <w:r w:rsidR="00E46561" w:rsidRPr="00956910">
        <w:rPr>
          <w:rFonts w:ascii="ＭＳ 明朝" w:eastAsia="ＭＳ 明朝" w:hAnsi="ＭＳ 明朝" w:hint="eastAsia"/>
          <w:sz w:val="22"/>
        </w:rPr>
        <w:t>同</w:t>
      </w:r>
      <w:r w:rsidR="00A121A6" w:rsidRPr="00956910">
        <w:rPr>
          <w:rFonts w:ascii="ＭＳ 明朝" w:eastAsia="ＭＳ 明朝" w:hAnsi="ＭＳ 明朝" w:hint="eastAsia"/>
          <w:sz w:val="22"/>
        </w:rPr>
        <w:t>事業の収益を活用して公益目的</w:t>
      </w:r>
      <w:r w:rsidR="000025C0" w:rsidRPr="00956910">
        <w:rPr>
          <w:rFonts w:ascii="ＭＳ 明朝" w:eastAsia="ＭＳ 明朝" w:hAnsi="ＭＳ 明朝" w:hint="eastAsia"/>
          <w:sz w:val="22"/>
        </w:rPr>
        <w:t>の</w:t>
      </w:r>
      <w:r w:rsidR="00A121A6" w:rsidRPr="00956910">
        <w:rPr>
          <w:rFonts w:ascii="ＭＳ 明朝" w:eastAsia="ＭＳ 明朝" w:hAnsi="ＭＳ 明朝" w:hint="eastAsia"/>
          <w:sz w:val="22"/>
        </w:rPr>
        <w:t>実現</w:t>
      </w:r>
      <w:r w:rsidR="000025C0" w:rsidRPr="00956910">
        <w:rPr>
          <w:rFonts w:ascii="ＭＳ 明朝" w:eastAsia="ＭＳ 明朝" w:hAnsi="ＭＳ 明朝" w:hint="eastAsia"/>
          <w:sz w:val="22"/>
        </w:rPr>
        <w:t>が見込まれるから</w:t>
      </w:r>
      <w:r w:rsidR="00A121A6" w:rsidRPr="00956910">
        <w:rPr>
          <w:rFonts w:ascii="ＭＳ 明朝" w:eastAsia="ＭＳ 明朝" w:hAnsi="ＭＳ 明朝" w:hint="eastAsia"/>
          <w:sz w:val="22"/>
        </w:rPr>
        <w:t>であり、</w:t>
      </w:r>
      <w:r w:rsidR="009313C0" w:rsidRPr="00956910">
        <w:rPr>
          <w:rFonts w:ascii="ＭＳ 明朝" w:eastAsia="ＭＳ 明朝" w:hAnsi="ＭＳ 明朝" w:hint="eastAsia"/>
          <w:sz w:val="22"/>
        </w:rPr>
        <w:t>そのため、</w:t>
      </w:r>
      <w:r w:rsidR="00A121A6" w:rsidRPr="00956910">
        <w:rPr>
          <w:rFonts w:ascii="ＭＳ 明朝" w:eastAsia="ＭＳ 明朝" w:hAnsi="ＭＳ 明朝" w:hint="eastAsia"/>
          <w:sz w:val="22"/>
        </w:rPr>
        <w:t>カジノ事業の収益を公益目的に確実に還元するため</w:t>
      </w:r>
      <w:r w:rsidR="002F5BC9" w:rsidRPr="00956910">
        <w:rPr>
          <w:rFonts w:ascii="ＭＳ 明朝" w:eastAsia="ＭＳ 明朝" w:hAnsi="ＭＳ 明朝" w:hint="eastAsia"/>
          <w:sz w:val="22"/>
        </w:rPr>
        <w:t>IR</w:t>
      </w:r>
      <w:r w:rsidR="00A121A6" w:rsidRPr="00956910">
        <w:rPr>
          <w:rFonts w:ascii="ＭＳ 明朝" w:eastAsia="ＭＳ 明朝" w:hAnsi="ＭＳ 明朝" w:hint="eastAsia"/>
          <w:sz w:val="22"/>
        </w:rPr>
        <w:t>事業は一体性が求められ、</w:t>
      </w:r>
      <w:r w:rsidR="000025C0" w:rsidRPr="00956910">
        <w:rPr>
          <w:rFonts w:ascii="ＭＳ 明朝" w:eastAsia="ＭＳ 明朝" w:hAnsi="ＭＳ 明朝" w:hint="eastAsia"/>
          <w:sz w:val="22"/>
        </w:rPr>
        <w:t>また</w:t>
      </w:r>
      <w:r w:rsidR="0030061C" w:rsidRPr="00956910">
        <w:rPr>
          <w:rFonts w:ascii="ＭＳ 明朝" w:eastAsia="ＭＳ 明朝" w:hAnsi="ＭＳ 明朝" w:hint="eastAsia"/>
          <w:sz w:val="22"/>
        </w:rPr>
        <w:t>設置運営</w:t>
      </w:r>
      <w:r w:rsidR="00A121A6" w:rsidRPr="00956910">
        <w:rPr>
          <w:rFonts w:ascii="ＭＳ 明朝" w:eastAsia="ＭＳ 明朝" w:hAnsi="ＭＳ 明朝" w:hint="eastAsia"/>
          <w:sz w:val="22"/>
        </w:rPr>
        <w:t>事業者は、</w:t>
      </w:r>
      <w:r w:rsidR="002F5BC9" w:rsidRPr="00956910">
        <w:rPr>
          <w:rFonts w:ascii="ＭＳ 明朝" w:eastAsia="ＭＳ 明朝" w:hAnsi="ＭＳ 明朝" w:hint="eastAsia"/>
          <w:sz w:val="22"/>
        </w:rPr>
        <w:t>IR</w:t>
      </w:r>
      <w:r w:rsidR="00A121A6" w:rsidRPr="00956910">
        <w:rPr>
          <w:rFonts w:ascii="ＭＳ 明朝" w:eastAsia="ＭＳ 明朝" w:hAnsi="ＭＳ 明朝" w:hint="eastAsia"/>
          <w:sz w:val="22"/>
        </w:rPr>
        <w:t>事業以外の事業の兼業が禁止されている。</w:t>
      </w:r>
    </w:p>
    <w:p w14:paraId="6CEF4C07" w14:textId="683486C4" w:rsidR="00A121A6" w:rsidRPr="00956910" w:rsidRDefault="004152CB" w:rsidP="00B76B40">
      <w:pPr>
        <w:tabs>
          <w:tab w:val="left" w:pos="6405"/>
        </w:tabs>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一方、日本型IRは、民間事業者の資金や能力を活かすため、「民設民営」を基本としており、基本方針において</w:t>
      </w:r>
      <w:r w:rsidR="009313C0" w:rsidRPr="00956910">
        <w:rPr>
          <w:rFonts w:ascii="ＭＳ 明朝" w:eastAsia="ＭＳ 明朝" w:hAnsi="ＭＳ 明朝" w:hint="eastAsia"/>
          <w:sz w:val="22"/>
        </w:rPr>
        <w:t>、</w:t>
      </w:r>
      <w:r w:rsidR="002F5BC9" w:rsidRPr="00956910">
        <w:rPr>
          <w:rFonts w:ascii="ＭＳ 明朝" w:eastAsia="ＭＳ 明朝" w:hAnsi="ＭＳ 明朝" w:hint="eastAsia"/>
          <w:sz w:val="22"/>
        </w:rPr>
        <w:t>IR</w:t>
      </w:r>
      <w:r w:rsidR="00A121A6" w:rsidRPr="00956910">
        <w:rPr>
          <w:rFonts w:ascii="ＭＳ 明朝" w:eastAsia="ＭＳ 明朝" w:hAnsi="ＭＳ 明朝" w:hint="eastAsia"/>
          <w:sz w:val="22"/>
        </w:rPr>
        <w:t>事業者の経営に直接公的主体が関与することは適切ではなく、そのため、国や地方公共団体から出資や役員の派遣などを受ける事業形態は認められ</w:t>
      </w:r>
      <w:r w:rsidR="00013FFE" w:rsidRPr="00956910">
        <w:rPr>
          <w:rFonts w:ascii="ＭＳ 明朝" w:eastAsia="ＭＳ 明朝" w:hAnsi="ＭＳ 明朝" w:hint="eastAsia"/>
          <w:sz w:val="22"/>
        </w:rPr>
        <w:t>て</w:t>
      </w:r>
      <w:r w:rsidR="007F69A0" w:rsidRPr="00956910">
        <w:rPr>
          <w:rFonts w:ascii="ＭＳ 明朝" w:eastAsia="ＭＳ 明朝" w:hAnsi="ＭＳ 明朝" w:hint="eastAsia"/>
          <w:sz w:val="22"/>
        </w:rPr>
        <w:t>いない</w:t>
      </w:r>
      <w:r w:rsidR="00B76B40" w:rsidRPr="00956910">
        <w:rPr>
          <w:rFonts w:ascii="ＭＳ 明朝" w:eastAsia="ＭＳ 明朝" w:hAnsi="ＭＳ 明朝" w:hint="eastAsia"/>
          <w:sz w:val="22"/>
        </w:rPr>
        <w:t>。</w:t>
      </w:r>
    </w:p>
    <w:p w14:paraId="5DD794B6" w14:textId="2E296414" w:rsidR="00E46561" w:rsidRPr="00956910" w:rsidRDefault="00E46561" w:rsidP="00E46561">
      <w:pPr>
        <w:tabs>
          <w:tab w:val="left" w:pos="6405"/>
        </w:tabs>
        <w:ind w:left="1100" w:hangingChars="500" w:hanging="1100"/>
        <w:rPr>
          <w:rFonts w:ascii="ＭＳ 明朝" w:eastAsia="ＭＳ 明朝" w:hAnsi="ＭＳ 明朝"/>
          <w:sz w:val="22"/>
        </w:rPr>
      </w:pPr>
      <w:r w:rsidRPr="00956910">
        <w:rPr>
          <w:rFonts w:ascii="ＭＳ 明朝" w:eastAsia="ＭＳ 明朝" w:hAnsi="ＭＳ 明朝" w:hint="eastAsia"/>
          <w:sz w:val="22"/>
        </w:rPr>
        <w:t xml:space="preserve">　　　（イ）</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事業の継続性について</w:t>
      </w:r>
    </w:p>
    <w:p w14:paraId="380EFCAD" w14:textId="51B4ABE4" w:rsidR="00B76B40" w:rsidRPr="00956910" w:rsidRDefault="00B76B40" w:rsidP="00B76B40">
      <w:pPr>
        <w:tabs>
          <w:tab w:val="left" w:pos="6405"/>
        </w:tabs>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実施方針には、</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整備法第６条第２項各号に掲げる事項を定めることとされており、同項第５号では、</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事業の実施を通じて、観光や地域経済の振興に寄与し、財政の改善に資するためには、長期間にわたって、安定的かつ継続的な</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事業の実施を確保する必要がある</w:t>
      </w:r>
      <w:r w:rsidR="0034608C" w:rsidRPr="00956910">
        <w:rPr>
          <w:rFonts w:ascii="ＭＳ 明朝" w:eastAsia="ＭＳ 明朝" w:hAnsi="ＭＳ 明朝" w:hint="eastAsia"/>
          <w:sz w:val="22"/>
        </w:rPr>
        <w:t>こと</w:t>
      </w:r>
      <w:r w:rsidRPr="00956910">
        <w:rPr>
          <w:rFonts w:ascii="ＭＳ 明朝" w:eastAsia="ＭＳ 明朝" w:hAnsi="ＭＳ 明朝" w:hint="eastAsia"/>
          <w:sz w:val="22"/>
        </w:rPr>
        <w:t>から、</w:t>
      </w:r>
      <w:r w:rsidR="0034608C" w:rsidRPr="00956910">
        <w:rPr>
          <w:rFonts w:ascii="ＭＳ 明朝" w:eastAsia="ＭＳ 明朝" w:hAnsi="ＭＳ 明朝" w:hint="eastAsia"/>
          <w:sz w:val="22"/>
        </w:rPr>
        <w:t>「設置運営事業等の円滑かつ確実な実施の確保に関する事項」として、</w:t>
      </w:r>
      <w:r w:rsidR="0030061C" w:rsidRPr="00956910">
        <w:rPr>
          <w:rFonts w:ascii="ＭＳ 明朝" w:eastAsia="ＭＳ 明朝" w:hAnsi="ＭＳ 明朝" w:hint="eastAsia"/>
          <w:sz w:val="22"/>
        </w:rPr>
        <w:t>設置運営</w:t>
      </w:r>
      <w:r w:rsidRPr="00956910">
        <w:rPr>
          <w:rFonts w:ascii="ＭＳ 明朝" w:eastAsia="ＭＳ 明朝" w:hAnsi="ＭＳ 明朝" w:hint="eastAsia"/>
          <w:sz w:val="22"/>
        </w:rPr>
        <w:t>事業者の責任の履行確保の方法や、</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事業におけるリスク及びその分担の在り方等を示すことが求め</w:t>
      </w:r>
      <w:r w:rsidR="0034608C" w:rsidRPr="00956910">
        <w:rPr>
          <w:rFonts w:ascii="ＭＳ 明朝" w:eastAsia="ＭＳ 明朝" w:hAnsi="ＭＳ 明朝" w:hint="eastAsia"/>
          <w:sz w:val="22"/>
        </w:rPr>
        <w:t>られている。</w:t>
      </w:r>
    </w:p>
    <w:p w14:paraId="06852683" w14:textId="3D3772C7" w:rsidR="000025C0" w:rsidRPr="00956910" w:rsidRDefault="000025C0" w:rsidP="000025C0">
      <w:pPr>
        <w:tabs>
          <w:tab w:val="left" w:pos="6405"/>
        </w:tabs>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また、I</w:t>
      </w:r>
      <w:r w:rsidRPr="00956910">
        <w:rPr>
          <w:rFonts w:ascii="ＭＳ 明朝" w:eastAsia="ＭＳ 明朝" w:hAnsi="ＭＳ 明朝"/>
          <w:sz w:val="22"/>
        </w:rPr>
        <w:t>R</w:t>
      </w:r>
      <w:r w:rsidRPr="00956910">
        <w:rPr>
          <w:rFonts w:ascii="ＭＳ 明朝" w:eastAsia="ＭＳ 明朝" w:hAnsi="ＭＳ 明朝" w:hint="eastAsia"/>
          <w:sz w:val="22"/>
        </w:rPr>
        <w:t>整備法第９条第11項第３号においても、区域整備計画の認定基準としてI</w:t>
      </w:r>
      <w:r w:rsidRPr="00956910">
        <w:rPr>
          <w:rFonts w:ascii="ＭＳ 明朝" w:eastAsia="ＭＳ 明朝" w:hAnsi="ＭＳ 明朝"/>
          <w:sz w:val="22"/>
        </w:rPr>
        <w:t>R</w:t>
      </w:r>
      <w:r w:rsidRPr="00956910">
        <w:rPr>
          <w:rFonts w:ascii="ＭＳ 明朝" w:eastAsia="ＭＳ 明朝" w:hAnsi="ＭＳ 明朝" w:hint="eastAsia"/>
          <w:sz w:val="22"/>
        </w:rPr>
        <w:t>事業が継続的に行われることが</w:t>
      </w:r>
      <w:r w:rsidR="009313C0" w:rsidRPr="00956910">
        <w:rPr>
          <w:rFonts w:ascii="ＭＳ 明朝" w:eastAsia="ＭＳ 明朝" w:hAnsi="ＭＳ 明朝" w:hint="eastAsia"/>
          <w:sz w:val="22"/>
        </w:rPr>
        <w:t>規定</w:t>
      </w:r>
      <w:r w:rsidRPr="00956910">
        <w:rPr>
          <w:rFonts w:ascii="ＭＳ 明朝" w:eastAsia="ＭＳ 明朝" w:hAnsi="ＭＳ 明朝" w:hint="eastAsia"/>
          <w:sz w:val="22"/>
        </w:rPr>
        <w:t>されている。</w:t>
      </w:r>
    </w:p>
    <w:p w14:paraId="7EEF7EB3" w14:textId="13D3F996" w:rsidR="00B76B40" w:rsidRPr="00956910" w:rsidRDefault="000025C0" w:rsidP="009313C0">
      <w:pPr>
        <w:tabs>
          <w:tab w:val="left" w:pos="6405"/>
        </w:tabs>
        <w:ind w:left="1100" w:hangingChars="500" w:hanging="1100"/>
        <w:rPr>
          <w:rFonts w:ascii="ＭＳ 明朝" w:eastAsia="ＭＳ 明朝" w:hAnsi="ＭＳ 明朝"/>
          <w:sz w:val="22"/>
        </w:rPr>
      </w:pPr>
      <w:r w:rsidRPr="00956910">
        <w:rPr>
          <w:rFonts w:ascii="ＭＳ 明朝" w:eastAsia="ＭＳ 明朝" w:hAnsi="ＭＳ 明朝" w:hint="eastAsia"/>
          <w:sz w:val="22"/>
        </w:rPr>
        <w:t xml:space="preserve">　　　（ウ）以上のことから、IR事業に関する法令</w:t>
      </w:r>
      <w:r w:rsidR="009313C0" w:rsidRPr="00956910">
        <w:rPr>
          <w:rFonts w:ascii="ＭＳ 明朝" w:eastAsia="ＭＳ 明朝" w:hAnsi="ＭＳ 明朝" w:hint="eastAsia"/>
          <w:sz w:val="22"/>
        </w:rPr>
        <w:t>等</w:t>
      </w:r>
      <w:r w:rsidRPr="00956910">
        <w:rPr>
          <w:rFonts w:ascii="ＭＳ 明朝" w:eastAsia="ＭＳ 明朝" w:hAnsi="ＭＳ 明朝" w:hint="eastAsia"/>
          <w:sz w:val="22"/>
        </w:rPr>
        <w:t>上、IR事業を実施する民間事業者は、公益目的を達成するため事業形態について制約を受けながら、安定的かつ継続的</w:t>
      </w:r>
      <w:r w:rsidR="0093459E">
        <w:rPr>
          <w:rFonts w:ascii="ＭＳ 明朝" w:eastAsia="ＭＳ 明朝" w:hAnsi="ＭＳ 明朝" w:hint="eastAsia"/>
          <w:sz w:val="22"/>
        </w:rPr>
        <w:t>なIR</w:t>
      </w:r>
      <w:r w:rsidRPr="00956910">
        <w:rPr>
          <w:rFonts w:ascii="ＭＳ 明朝" w:eastAsia="ＭＳ 明朝" w:hAnsi="ＭＳ 明朝" w:hint="eastAsia"/>
          <w:sz w:val="22"/>
        </w:rPr>
        <w:t>事業を実施し、カジノ</w:t>
      </w:r>
      <w:r w:rsidR="001C75B5" w:rsidRPr="00956910">
        <w:rPr>
          <w:rFonts w:ascii="ＭＳ 明朝" w:eastAsia="ＭＳ 明朝" w:hAnsi="ＭＳ 明朝" w:hint="eastAsia"/>
          <w:sz w:val="22"/>
        </w:rPr>
        <w:t>事業の</w:t>
      </w:r>
      <w:r w:rsidRPr="00956910">
        <w:rPr>
          <w:rFonts w:ascii="ＭＳ 明朝" w:eastAsia="ＭＳ 明朝" w:hAnsi="ＭＳ 明朝" w:hint="eastAsia"/>
          <w:sz w:val="22"/>
        </w:rPr>
        <w:t>収益を上げて当該目的に還元し、かつ投資を回収することが求められているといえる。</w:t>
      </w:r>
    </w:p>
    <w:p w14:paraId="33C6E0F2" w14:textId="52494130" w:rsidR="00DF6467" w:rsidRPr="00956910" w:rsidRDefault="007760B6" w:rsidP="007760B6">
      <w:pPr>
        <w:tabs>
          <w:tab w:val="left" w:pos="6405"/>
        </w:tabs>
        <w:ind w:left="660" w:hangingChars="300" w:hanging="660"/>
        <w:rPr>
          <w:rFonts w:ascii="ＭＳ 明朝" w:eastAsia="ＭＳ 明朝" w:hAnsi="ＭＳ 明朝"/>
          <w:sz w:val="22"/>
        </w:rPr>
      </w:pPr>
      <w:r w:rsidRPr="00956910">
        <w:rPr>
          <w:rFonts w:ascii="ＭＳ 明朝" w:eastAsia="ＭＳ 明朝" w:hAnsi="ＭＳ 明朝" w:hint="eastAsia"/>
          <w:sz w:val="22"/>
        </w:rPr>
        <w:t xml:space="preserve">　（４）</w:t>
      </w:r>
      <w:r w:rsidR="00142D59" w:rsidRPr="00956910">
        <w:rPr>
          <w:rFonts w:ascii="ＭＳ 明朝" w:eastAsia="ＭＳ 明朝" w:hAnsi="ＭＳ 明朝" w:hint="eastAsia"/>
          <w:sz w:val="22"/>
        </w:rPr>
        <w:t>条例第８条第１項第１号の該当性について</w:t>
      </w:r>
    </w:p>
    <w:p w14:paraId="6034A797" w14:textId="4222F67A" w:rsidR="00C76C01" w:rsidRPr="00956910" w:rsidRDefault="00102A67" w:rsidP="00B84589">
      <w:pPr>
        <w:ind w:leftChars="337" w:left="849" w:hangingChars="64" w:hanging="141"/>
        <w:rPr>
          <w:rFonts w:ascii="ＭＳ 明朝" w:eastAsia="ＭＳ 明朝" w:hAnsi="ＭＳ 明朝"/>
          <w:sz w:val="22"/>
        </w:rPr>
      </w:pPr>
      <w:r w:rsidRPr="00956910">
        <w:rPr>
          <w:rFonts w:ascii="ＭＳ 明朝" w:eastAsia="ＭＳ 明朝" w:hAnsi="ＭＳ 明朝" w:hint="eastAsia"/>
          <w:sz w:val="22"/>
        </w:rPr>
        <w:t xml:space="preserve">ア　</w:t>
      </w:r>
      <w:r w:rsidR="00F9674B" w:rsidRPr="00956910">
        <w:rPr>
          <w:rFonts w:ascii="ＭＳ 明朝" w:eastAsia="ＭＳ 明朝" w:hAnsi="ＭＳ 明朝" w:hint="eastAsia"/>
          <w:sz w:val="22"/>
        </w:rPr>
        <w:t>本件</w:t>
      </w:r>
      <w:r w:rsidR="0030061C" w:rsidRPr="00956910">
        <w:rPr>
          <w:rFonts w:ascii="ＭＳ 明朝" w:eastAsia="ＭＳ 明朝" w:hAnsi="ＭＳ 明朝" w:hint="eastAsia"/>
          <w:sz w:val="22"/>
        </w:rPr>
        <w:t>対象文書の性質及び本件対象文書</w:t>
      </w:r>
      <w:r w:rsidR="00C76C01" w:rsidRPr="00956910">
        <w:rPr>
          <w:rFonts w:ascii="ＭＳ 明朝" w:eastAsia="ＭＳ 明朝" w:hAnsi="ＭＳ 明朝" w:hint="eastAsia"/>
          <w:sz w:val="22"/>
        </w:rPr>
        <w:t>に記載され</w:t>
      </w:r>
      <w:r w:rsidR="0030061C" w:rsidRPr="00956910">
        <w:rPr>
          <w:rFonts w:ascii="ＭＳ 明朝" w:eastAsia="ＭＳ 明朝" w:hAnsi="ＭＳ 明朝" w:hint="eastAsia"/>
          <w:sz w:val="22"/>
        </w:rPr>
        <w:t>ている情報の</w:t>
      </w:r>
      <w:r w:rsidR="00094F9A" w:rsidRPr="00956910">
        <w:rPr>
          <w:rFonts w:ascii="ＭＳ 明朝" w:eastAsia="ＭＳ 明朝" w:hAnsi="ＭＳ 明朝" w:hint="eastAsia"/>
          <w:sz w:val="22"/>
        </w:rPr>
        <w:t>概要</w:t>
      </w:r>
    </w:p>
    <w:p w14:paraId="3C9F3FD8" w14:textId="2B23872C" w:rsidR="001B517F" w:rsidRPr="00956910" w:rsidRDefault="00C76C01" w:rsidP="00DF6467">
      <w:pPr>
        <w:tabs>
          <w:tab w:val="left" w:pos="6405"/>
        </w:tabs>
        <w:ind w:left="880" w:hangingChars="400" w:hanging="880"/>
        <w:rPr>
          <w:rFonts w:ascii="ＭＳ 明朝" w:eastAsia="ＭＳ 明朝" w:hAnsi="ＭＳ 明朝"/>
          <w:sz w:val="22"/>
        </w:rPr>
      </w:pPr>
      <w:r w:rsidRPr="00956910">
        <w:rPr>
          <w:rFonts w:ascii="ＭＳ 明朝" w:eastAsia="ＭＳ 明朝" w:hAnsi="ＭＳ 明朝" w:hint="eastAsia"/>
          <w:sz w:val="22"/>
        </w:rPr>
        <w:t xml:space="preserve">　　　　　</w:t>
      </w:r>
      <w:r w:rsidR="002F5BC9" w:rsidRPr="00956910">
        <w:rPr>
          <w:rFonts w:ascii="ＭＳ 明朝" w:eastAsia="ＭＳ 明朝" w:hAnsi="ＭＳ 明朝" w:hint="eastAsia"/>
          <w:sz w:val="22"/>
        </w:rPr>
        <w:t>IR</w:t>
      </w:r>
      <w:r w:rsidR="007760B6" w:rsidRPr="00956910">
        <w:rPr>
          <w:rFonts w:ascii="ＭＳ 明朝" w:eastAsia="ＭＳ 明朝" w:hAnsi="ＭＳ 明朝" w:hint="eastAsia"/>
          <w:sz w:val="22"/>
        </w:rPr>
        <w:t>事業</w:t>
      </w:r>
      <w:r w:rsidR="001B517F" w:rsidRPr="00956910">
        <w:rPr>
          <w:rFonts w:ascii="ＭＳ 明朝" w:eastAsia="ＭＳ 明朝" w:hAnsi="ＭＳ 明朝" w:hint="eastAsia"/>
          <w:sz w:val="22"/>
        </w:rPr>
        <w:t>は、</w:t>
      </w:r>
      <w:r w:rsidR="008B5451" w:rsidRPr="00956910">
        <w:rPr>
          <w:rFonts w:ascii="ＭＳ 明朝" w:eastAsia="ＭＳ 明朝" w:hAnsi="ＭＳ 明朝" w:hint="eastAsia"/>
          <w:sz w:val="22"/>
        </w:rPr>
        <w:t>国や地方公共団体から出資や役員の派遣を受けることなく、</w:t>
      </w:r>
      <w:r w:rsidR="001B517F" w:rsidRPr="00956910">
        <w:rPr>
          <w:rFonts w:ascii="ＭＳ 明朝" w:eastAsia="ＭＳ 明朝" w:hAnsi="ＭＳ 明朝" w:hint="eastAsia"/>
          <w:sz w:val="22"/>
        </w:rPr>
        <w:t>設置運営事業者</w:t>
      </w:r>
      <w:r w:rsidR="008B5451" w:rsidRPr="00956910">
        <w:rPr>
          <w:rFonts w:ascii="ＭＳ 明朝" w:eastAsia="ＭＳ 明朝" w:hAnsi="ＭＳ 明朝" w:hint="eastAsia"/>
          <w:sz w:val="22"/>
        </w:rPr>
        <w:t>の経営責任のもとで</w:t>
      </w:r>
      <w:r w:rsidR="00E46561" w:rsidRPr="00956910">
        <w:rPr>
          <w:rFonts w:ascii="ＭＳ 明朝" w:eastAsia="ＭＳ 明朝" w:hAnsi="ＭＳ 明朝" w:hint="eastAsia"/>
          <w:sz w:val="22"/>
        </w:rPr>
        <w:t>実施</w:t>
      </w:r>
      <w:r w:rsidR="008B5451" w:rsidRPr="00956910">
        <w:rPr>
          <w:rFonts w:ascii="ＭＳ 明朝" w:eastAsia="ＭＳ 明朝" w:hAnsi="ＭＳ 明朝" w:hint="eastAsia"/>
          <w:sz w:val="22"/>
        </w:rPr>
        <w:t>され</w:t>
      </w:r>
      <w:r w:rsidR="001B517F" w:rsidRPr="00956910">
        <w:rPr>
          <w:rFonts w:ascii="ＭＳ 明朝" w:eastAsia="ＭＳ 明朝" w:hAnsi="ＭＳ 明朝" w:hint="eastAsia"/>
          <w:sz w:val="22"/>
        </w:rPr>
        <w:t>るものであり、</w:t>
      </w:r>
      <w:r w:rsidR="00E46561" w:rsidRPr="00956910">
        <w:rPr>
          <w:rFonts w:ascii="ＭＳ 明朝" w:eastAsia="ＭＳ 明朝" w:hAnsi="ＭＳ 明朝" w:hint="eastAsia"/>
          <w:sz w:val="22"/>
        </w:rPr>
        <w:t>また、</w:t>
      </w:r>
      <w:r w:rsidR="001B517F" w:rsidRPr="00956910">
        <w:rPr>
          <w:rFonts w:ascii="ＭＳ 明朝" w:eastAsia="ＭＳ 明朝" w:hAnsi="ＭＳ 明朝" w:hint="eastAsia"/>
          <w:sz w:val="22"/>
        </w:rPr>
        <w:t>事業実施に必要となる費用を負担することが原則とされ</w:t>
      </w:r>
      <w:r w:rsidR="000025C0" w:rsidRPr="00956910">
        <w:rPr>
          <w:rFonts w:ascii="ＭＳ 明朝" w:eastAsia="ＭＳ 明朝" w:hAnsi="ＭＳ 明朝" w:hint="eastAsia"/>
          <w:sz w:val="22"/>
        </w:rPr>
        <w:t>る。なお、大阪I</w:t>
      </w:r>
      <w:r w:rsidR="000025C0" w:rsidRPr="00956910">
        <w:rPr>
          <w:rFonts w:ascii="ＭＳ 明朝" w:eastAsia="ＭＳ 明朝" w:hAnsi="ＭＳ 明朝"/>
          <w:sz w:val="22"/>
        </w:rPr>
        <w:t>R</w:t>
      </w:r>
      <w:r w:rsidR="000025C0" w:rsidRPr="00956910">
        <w:rPr>
          <w:rFonts w:ascii="ＭＳ 明朝" w:eastAsia="ＭＳ 明朝" w:hAnsi="ＭＳ 明朝" w:hint="eastAsia"/>
          <w:sz w:val="22"/>
        </w:rPr>
        <w:t>の</w:t>
      </w:r>
      <w:r w:rsidR="001B517F" w:rsidRPr="00956910">
        <w:rPr>
          <w:rFonts w:ascii="ＭＳ 明朝" w:eastAsia="ＭＳ 明朝" w:hAnsi="ＭＳ 明朝" w:hint="eastAsia"/>
          <w:sz w:val="22"/>
        </w:rPr>
        <w:t>開業までに必要とされる</w:t>
      </w:r>
      <w:r w:rsidR="002F5BC9" w:rsidRPr="00956910">
        <w:rPr>
          <w:rFonts w:ascii="ＭＳ 明朝" w:eastAsia="ＭＳ 明朝" w:hAnsi="ＭＳ 明朝" w:hint="eastAsia"/>
          <w:sz w:val="22"/>
        </w:rPr>
        <w:t>IR</w:t>
      </w:r>
      <w:r w:rsidR="001B517F" w:rsidRPr="00956910">
        <w:rPr>
          <w:rFonts w:ascii="ＭＳ 明朝" w:eastAsia="ＭＳ 明朝" w:hAnsi="ＭＳ 明朝" w:hint="eastAsia"/>
          <w:sz w:val="22"/>
        </w:rPr>
        <w:t>施設の整備費は約１兆828億円</w:t>
      </w:r>
      <w:r w:rsidR="00102A67" w:rsidRPr="00956910">
        <w:rPr>
          <w:rFonts w:ascii="ＭＳ 明朝" w:eastAsia="ＭＳ 明朝" w:hAnsi="ＭＳ 明朝" w:hint="eastAsia"/>
          <w:sz w:val="22"/>
        </w:rPr>
        <w:t>（</w:t>
      </w:r>
      <w:r w:rsidR="00923DDD" w:rsidRPr="00956910">
        <w:rPr>
          <w:rFonts w:ascii="ＭＳ 明朝" w:eastAsia="ＭＳ 明朝" w:hAnsi="ＭＳ 明朝" w:hint="eastAsia"/>
          <w:sz w:val="22"/>
        </w:rPr>
        <w:t>最新の区域整備計画（</w:t>
      </w:r>
      <w:r w:rsidR="00102A67" w:rsidRPr="00956910">
        <w:rPr>
          <w:rFonts w:ascii="ＭＳ 明朝" w:eastAsia="ＭＳ 明朝" w:hAnsi="ＭＳ 明朝" w:hint="eastAsia"/>
          <w:sz w:val="22"/>
        </w:rPr>
        <w:t>令和６年４月19日時点</w:t>
      </w:r>
      <w:r w:rsidR="00923DDD" w:rsidRPr="00956910">
        <w:rPr>
          <w:rFonts w:ascii="ＭＳ 明朝" w:eastAsia="ＭＳ 明朝" w:hAnsi="ＭＳ 明朝" w:hint="eastAsia"/>
          <w:sz w:val="22"/>
        </w:rPr>
        <w:t>）</w:t>
      </w:r>
      <w:r w:rsidR="00102A67" w:rsidRPr="00956910">
        <w:rPr>
          <w:rFonts w:ascii="ＭＳ 明朝" w:eastAsia="ＭＳ 明朝" w:hAnsi="ＭＳ 明朝" w:hint="eastAsia"/>
          <w:sz w:val="22"/>
        </w:rPr>
        <w:t>にお</w:t>
      </w:r>
      <w:r w:rsidR="00923DDD" w:rsidRPr="00956910">
        <w:rPr>
          <w:rFonts w:ascii="ＭＳ 明朝" w:eastAsia="ＭＳ 明朝" w:hAnsi="ＭＳ 明朝" w:hint="eastAsia"/>
          <w:sz w:val="22"/>
        </w:rPr>
        <w:t>けるIR施設の整備費は</w:t>
      </w:r>
      <w:r w:rsidR="00102A67" w:rsidRPr="00956910">
        <w:rPr>
          <w:rFonts w:ascii="ＭＳ 明朝" w:eastAsia="ＭＳ 明朝" w:hAnsi="ＭＳ 明朝" w:hint="eastAsia"/>
          <w:sz w:val="22"/>
        </w:rPr>
        <w:t>１兆2689億円）</w:t>
      </w:r>
      <w:r w:rsidR="000025C0" w:rsidRPr="00956910">
        <w:rPr>
          <w:rFonts w:ascii="ＭＳ 明朝" w:eastAsia="ＭＳ 明朝" w:hAnsi="ＭＳ 明朝" w:hint="eastAsia"/>
          <w:sz w:val="22"/>
        </w:rPr>
        <w:t>となっている</w:t>
      </w:r>
      <w:r w:rsidR="001B517F" w:rsidRPr="00956910">
        <w:rPr>
          <w:rFonts w:ascii="ＭＳ 明朝" w:eastAsia="ＭＳ 明朝" w:hAnsi="ＭＳ 明朝" w:hint="eastAsia"/>
          <w:sz w:val="22"/>
        </w:rPr>
        <w:t>。</w:t>
      </w:r>
    </w:p>
    <w:p w14:paraId="6D451577" w14:textId="0742DB18" w:rsidR="007760B6" w:rsidRPr="00956910" w:rsidRDefault="00C76C01" w:rsidP="00DF6467">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事業者として選定された</w:t>
      </w:r>
      <w:r w:rsidR="001B517F" w:rsidRPr="00956910">
        <w:rPr>
          <w:rFonts w:ascii="ＭＳ 明朝" w:eastAsia="ＭＳ 明朝" w:hAnsi="ＭＳ 明朝" w:hint="eastAsia"/>
          <w:sz w:val="22"/>
        </w:rPr>
        <w:t>設置運営事業者は、</w:t>
      </w:r>
      <w:r w:rsidR="000025C0" w:rsidRPr="00956910">
        <w:rPr>
          <w:rFonts w:ascii="ＭＳ 明朝" w:eastAsia="ＭＳ 明朝" w:hAnsi="ＭＳ 明朝" w:hint="eastAsia"/>
          <w:sz w:val="22"/>
        </w:rPr>
        <w:t>巨額</w:t>
      </w:r>
      <w:r w:rsidR="001B517F" w:rsidRPr="00956910">
        <w:rPr>
          <w:rFonts w:ascii="ＭＳ 明朝" w:eastAsia="ＭＳ 明朝" w:hAnsi="ＭＳ 明朝" w:hint="eastAsia"/>
          <w:sz w:val="22"/>
        </w:rPr>
        <w:t>の</w:t>
      </w:r>
      <w:r w:rsidR="00E46561" w:rsidRPr="00956910">
        <w:rPr>
          <w:rFonts w:ascii="ＭＳ 明朝" w:eastAsia="ＭＳ 明朝" w:hAnsi="ＭＳ 明朝" w:hint="eastAsia"/>
          <w:sz w:val="22"/>
        </w:rPr>
        <w:t>投資</w:t>
      </w:r>
      <w:r w:rsidR="001B517F" w:rsidRPr="00956910">
        <w:rPr>
          <w:rFonts w:ascii="ＭＳ 明朝" w:eastAsia="ＭＳ 明朝" w:hAnsi="ＭＳ 明朝" w:hint="eastAsia"/>
          <w:sz w:val="22"/>
        </w:rPr>
        <w:t>を</w:t>
      </w:r>
      <w:r w:rsidR="002F5BC9" w:rsidRPr="00956910">
        <w:rPr>
          <w:rFonts w:ascii="ＭＳ 明朝" w:eastAsia="ＭＳ 明朝" w:hAnsi="ＭＳ 明朝" w:hint="eastAsia"/>
          <w:sz w:val="22"/>
        </w:rPr>
        <w:t>IR</w:t>
      </w:r>
      <w:r w:rsidR="001B517F" w:rsidRPr="00956910">
        <w:rPr>
          <w:rFonts w:ascii="ＭＳ 明朝" w:eastAsia="ＭＳ 明朝" w:hAnsi="ＭＳ 明朝" w:hint="eastAsia"/>
          <w:sz w:val="22"/>
        </w:rPr>
        <w:t>事業の収益、特にカジノ事業の収益をもって投資を回収していかなければならず、さらに</w:t>
      </w:r>
      <w:r w:rsidR="00893FE7" w:rsidRPr="00956910">
        <w:rPr>
          <w:rFonts w:ascii="ＭＳ 明朝" w:eastAsia="ＭＳ 明朝" w:hAnsi="ＭＳ 明朝" w:hint="eastAsia"/>
          <w:sz w:val="22"/>
        </w:rPr>
        <w:t>日本国の「観光及び地域経済の振興に寄与するとともに財政の改善に資する」という</w:t>
      </w:r>
      <w:r w:rsidR="001B517F" w:rsidRPr="00956910">
        <w:rPr>
          <w:rFonts w:ascii="ＭＳ 明朝" w:eastAsia="ＭＳ 明朝" w:hAnsi="ＭＳ 明朝" w:hint="eastAsia"/>
          <w:sz w:val="22"/>
        </w:rPr>
        <w:t>公益目的の達成が求められているところ、事業継続のためには設置運営事業者の事業収益を上げるためのノウハウ</w:t>
      </w:r>
      <w:r w:rsidR="0098065F" w:rsidRPr="00956910">
        <w:rPr>
          <w:rFonts w:ascii="ＭＳ 明朝" w:eastAsia="ＭＳ 明朝" w:hAnsi="ＭＳ 明朝" w:hint="eastAsia"/>
          <w:sz w:val="22"/>
        </w:rPr>
        <w:t>及び経営能力</w:t>
      </w:r>
      <w:r w:rsidR="001B517F" w:rsidRPr="00956910">
        <w:rPr>
          <w:rFonts w:ascii="ＭＳ 明朝" w:eastAsia="ＭＳ 明朝" w:hAnsi="ＭＳ 明朝" w:hint="eastAsia"/>
          <w:sz w:val="22"/>
        </w:rPr>
        <w:t>が非常に重要となってくる。</w:t>
      </w:r>
    </w:p>
    <w:p w14:paraId="31F49291" w14:textId="1294CC39" w:rsidR="00C76C01" w:rsidRPr="00956910" w:rsidRDefault="0030061C" w:rsidP="00DF6467">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民間</w:t>
      </w:r>
      <w:r w:rsidR="00C76C01" w:rsidRPr="00956910">
        <w:rPr>
          <w:rFonts w:ascii="ＭＳ 明朝" w:eastAsia="ＭＳ 明朝" w:hAnsi="ＭＳ 明朝" w:hint="eastAsia"/>
          <w:sz w:val="22"/>
        </w:rPr>
        <w:t>事業者は、選定を受ける段階においては、</w:t>
      </w:r>
      <w:r w:rsidRPr="00956910">
        <w:rPr>
          <w:rFonts w:ascii="ＭＳ 明朝" w:eastAsia="ＭＳ 明朝" w:hAnsi="ＭＳ 明朝" w:hint="eastAsia"/>
          <w:sz w:val="22"/>
        </w:rPr>
        <w:t>大阪府・市は１社のみを選定することから、他の民間事業者と競争関係</w:t>
      </w:r>
      <w:r w:rsidR="00C76C01" w:rsidRPr="00956910">
        <w:rPr>
          <w:rFonts w:ascii="ＭＳ 明朝" w:eastAsia="ＭＳ 明朝" w:hAnsi="ＭＳ 明朝" w:hint="eastAsia"/>
          <w:sz w:val="22"/>
        </w:rPr>
        <w:t>にあるといえ、</w:t>
      </w:r>
      <w:r w:rsidRPr="00956910">
        <w:rPr>
          <w:rFonts w:ascii="ＭＳ 明朝" w:eastAsia="ＭＳ 明朝" w:hAnsi="ＭＳ 明朝" w:hint="eastAsia"/>
          <w:sz w:val="22"/>
        </w:rPr>
        <w:t>本件提案書類には巨額の投資が可能であることのほか、IR事業を継続して運営することができるノウハウ等を有し、かつそれが競合他社より優れていることを</w:t>
      </w:r>
      <w:r w:rsidR="00C76C01" w:rsidRPr="00956910">
        <w:rPr>
          <w:rFonts w:ascii="ＭＳ 明朝" w:eastAsia="ＭＳ 明朝" w:hAnsi="ＭＳ 明朝" w:hint="eastAsia"/>
          <w:sz w:val="22"/>
        </w:rPr>
        <w:t>示すことになる。</w:t>
      </w:r>
    </w:p>
    <w:p w14:paraId="7697579A" w14:textId="0F65DEB2" w:rsidR="006206DE" w:rsidRPr="00956910" w:rsidRDefault="00C76C01" w:rsidP="003B2E92">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lastRenderedPageBreak/>
        <w:t>また選定後、設置運営事業者は大阪府・市と共同で</w:t>
      </w:r>
      <w:r w:rsidR="001B517F" w:rsidRPr="00956910">
        <w:rPr>
          <w:rFonts w:ascii="ＭＳ 明朝" w:eastAsia="ＭＳ 明朝" w:hAnsi="ＭＳ 明朝" w:hint="eastAsia"/>
          <w:sz w:val="22"/>
        </w:rPr>
        <w:t>区域認定</w:t>
      </w:r>
      <w:r w:rsidRPr="00956910">
        <w:rPr>
          <w:rFonts w:ascii="ＭＳ 明朝" w:eastAsia="ＭＳ 明朝" w:hAnsi="ＭＳ 明朝" w:hint="eastAsia"/>
          <w:sz w:val="22"/>
        </w:rPr>
        <w:t>申請を行うところ</w:t>
      </w:r>
      <w:r w:rsidR="001B517F" w:rsidRPr="00956910">
        <w:rPr>
          <w:rFonts w:ascii="ＭＳ 明朝" w:eastAsia="ＭＳ 明朝" w:hAnsi="ＭＳ 明朝" w:hint="eastAsia"/>
          <w:sz w:val="22"/>
        </w:rPr>
        <w:t>（</w:t>
      </w:r>
      <w:r w:rsidR="002F5BC9" w:rsidRPr="00956910">
        <w:rPr>
          <w:rFonts w:ascii="ＭＳ 明朝" w:eastAsia="ＭＳ 明朝" w:hAnsi="ＭＳ 明朝" w:hint="eastAsia"/>
          <w:sz w:val="22"/>
        </w:rPr>
        <w:t>IR</w:t>
      </w:r>
      <w:r w:rsidR="001B517F" w:rsidRPr="00956910">
        <w:rPr>
          <w:rFonts w:ascii="ＭＳ 明朝" w:eastAsia="ＭＳ 明朝" w:hAnsi="ＭＳ 明朝" w:hint="eastAsia"/>
          <w:sz w:val="22"/>
        </w:rPr>
        <w:t>整備法第９条</w:t>
      </w:r>
      <w:r w:rsidR="00E46561" w:rsidRPr="00956910">
        <w:rPr>
          <w:rFonts w:ascii="ＭＳ 明朝" w:eastAsia="ＭＳ 明朝" w:hAnsi="ＭＳ 明朝" w:hint="eastAsia"/>
          <w:sz w:val="22"/>
        </w:rPr>
        <w:t>第１項</w:t>
      </w:r>
      <w:r w:rsidR="001B517F" w:rsidRPr="00956910">
        <w:rPr>
          <w:rFonts w:ascii="ＭＳ 明朝" w:eastAsia="ＭＳ 明朝" w:hAnsi="ＭＳ 明朝" w:hint="eastAsia"/>
          <w:sz w:val="22"/>
        </w:rPr>
        <w:t>）、</w:t>
      </w:r>
      <w:r w:rsidRPr="00956910">
        <w:rPr>
          <w:rFonts w:ascii="ＭＳ 明朝" w:eastAsia="ＭＳ 明朝" w:hAnsi="ＭＳ 明朝" w:hint="eastAsia"/>
          <w:sz w:val="22"/>
        </w:rPr>
        <w:t>国土交通大臣は、基本方針への適合性や</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事業の一体性等、</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整備法第９条第11</w:t>
      </w:r>
      <w:r w:rsidR="003B2E92" w:rsidRPr="00956910">
        <w:rPr>
          <w:rFonts w:ascii="ＭＳ 明朝" w:eastAsia="ＭＳ 明朝" w:hAnsi="ＭＳ 明朝" w:hint="eastAsia"/>
          <w:sz w:val="22"/>
        </w:rPr>
        <w:t>項</w:t>
      </w:r>
      <w:r w:rsidRPr="00956910">
        <w:rPr>
          <w:rFonts w:ascii="ＭＳ 明朝" w:eastAsia="ＭＳ 明朝" w:hAnsi="ＭＳ 明朝" w:hint="eastAsia"/>
          <w:sz w:val="22"/>
        </w:rPr>
        <w:t>各号に定める基準</w:t>
      </w:r>
      <w:r w:rsidR="00094F9A" w:rsidRPr="00956910">
        <w:rPr>
          <w:rFonts w:ascii="ＭＳ 明朝" w:eastAsia="ＭＳ 明朝" w:hAnsi="ＭＳ 明朝" w:hint="eastAsia"/>
          <w:sz w:val="22"/>
        </w:rPr>
        <w:t>、例えば、同項第３号ヘは「設置運営事業等が円滑かつ確実に行われると見込まれること」となっており、これ</w:t>
      </w:r>
      <w:r w:rsidRPr="00956910">
        <w:rPr>
          <w:rFonts w:ascii="ＭＳ 明朝" w:eastAsia="ＭＳ 明朝" w:hAnsi="ＭＳ 明朝" w:hint="eastAsia"/>
          <w:sz w:val="22"/>
        </w:rPr>
        <w:t>に適合すると認める場合には認定を</w:t>
      </w:r>
      <w:r w:rsidR="003B2E92" w:rsidRPr="00956910">
        <w:rPr>
          <w:rFonts w:ascii="ＭＳ 明朝" w:eastAsia="ＭＳ 明朝" w:hAnsi="ＭＳ 明朝" w:hint="eastAsia"/>
          <w:sz w:val="22"/>
        </w:rPr>
        <w:t>行う（</w:t>
      </w:r>
      <w:r w:rsidR="002F5BC9" w:rsidRPr="00956910">
        <w:rPr>
          <w:rFonts w:ascii="ＭＳ 明朝" w:eastAsia="ＭＳ 明朝" w:hAnsi="ＭＳ 明朝" w:hint="eastAsia"/>
          <w:sz w:val="22"/>
        </w:rPr>
        <w:t>IR</w:t>
      </w:r>
      <w:r w:rsidR="003B2E92" w:rsidRPr="00956910">
        <w:rPr>
          <w:rFonts w:ascii="ＭＳ 明朝" w:eastAsia="ＭＳ 明朝" w:hAnsi="ＭＳ 明朝" w:hint="eastAsia"/>
          <w:sz w:val="22"/>
        </w:rPr>
        <w:t>整備法第９条第11項）</w:t>
      </w:r>
      <w:r w:rsidR="006206DE" w:rsidRPr="00956910">
        <w:rPr>
          <w:rFonts w:ascii="ＭＳ 明朝" w:eastAsia="ＭＳ 明朝" w:hAnsi="ＭＳ 明朝" w:hint="eastAsia"/>
          <w:sz w:val="22"/>
        </w:rPr>
        <w:t>こととなっている</w:t>
      </w:r>
      <w:r w:rsidR="003B2E92" w:rsidRPr="00956910">
        <w:rPr>
          <w:rFonts w:ascii="ＭＳ 明朝" w:eastAsia="ＭＳ 明朝" w:hAnsi="ＭＳ 明朝" w:hint="eastAsia"/>
          <w:sz w:val="22"/>
        </w:rPr>
        <w:t>。</w:t>
      </w:r>
    </w:p>
    <w:p w14:paraId="363FA52D" w14:textId="2EBC2192" w:rsidR="003B2E92" w:rsidRPr="00956910" w:rsidRDefault="003B2E92" w:rsidP="006206DE">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基本方針には</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区域整備計画の審査基準に係る基準等が定められており、</w:t>
      </w:r>
      <w:r w:rsidR="006206DE" w:rsidRPr="00956910">
        <w:rPr>
          <w:rFonts w:ascii="ＭＳ 明朝" w:eastAsia="ＭＳ 明朝" w:hAnsi="ＭＳ 明朝" w:hint="eastAsia"/>
          <w:sz w:val="22"/>
        </w:rPr>
        <w:t>大きく</w:t>
      </w:r>
      <w:r w:rsidR="006206DE" w:rsidRPr="00956910">
        <w:rPr>
          <w:rFonts w:hint="eastAsia"/>
          <w:sz w:val="22"/>
        </w:rPr>
        <w:t>２つの基準で構成されている。ひとつが</w:t>
      </w:r>
      <w:r w:rsidRPr="00956910">
        <w:rPr>
          <w:rFonts w:ascii="ＭＳ 明朝" w:eastAsia="ＭＳ 明朝" w:hAnsi="ＭＳ 明朝" w:hint="eastAsia"/>
          <w:sz w:val="22"/>
        </w:rPr>
        <w:t>政令で定められた施設の規模要件等必ず適合しなければならない基本的な要件として要求基準</w:t>
      </w:r>
      <w:r w:rsidR="006206DE" w:rsidRPr="00956910">
        <w:rPr>
          <w:rFonts w:ascii="ＭＳ 明朝" w:eastAsia="ＭＳ 明朝" w:hAnsi="ＭＳ 明朝" w:hint="eastAsia"/>
          <w:sz w:val="22"/>
        </w:rPr>
        <w:t>であり、もうひとつが、</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整備法第９条第11項第７号では認定区域整備計画の数が３を超えることとならないこととされて</w:t>
      </w:r>
      <w:r w:rsidR="006206DE" w:rsidRPr="00956910">
        <w:rPr>
          <w:rFonts w:ascii="ＭＳ 明朝" w:eastAsia="ＭＳ 明朝" w:hAnsi="ＭＳ 明朝" w:hint="eastAsia"/>
          <w:sz w:val="22"/>
        </w:rPr>
        <w:t>いるところ</w:t>
      </w:r>
      <w:r w:rsidRPr="00956910">
        <w:rPr>
          <w:rFonts w:ascii="ＭＳ 明朝" w:eastAsia="ＭＳ 明朝" w:hAnsi="ＭＳ 明朝" w:hint="eastAsia"/>
          <w:sz w:val="22"/>
        </w:rPr>
        <w:t>、この３という上限の範囲内で優れた計画を認定するための基準としての評価基準で</w:t>
      </w:r>
      <w:r w:rsidR="006206DE" w:rsidRPr="00956910">
        <w:rPr>
          <w:rFonts w:ascii="ＭＳ 明朝" w:eastAsia="ＭＳ 明朝" w:hAnsi="ＭＳ 明朝" w:hint="eastAsia"/>
          <w:sz w:val="22"/>
        </w:rPr>
        <w:t>あ</w:t>
      </w:r>
      <w:r w:rsidRPr="00956910">
        <w:rPr>
          <w:rFonts w:ascii="ＭＳ 明朝" w:eastAsia="ＭＳ 明朝" w:hAnsi="ＭＳ 明朝" w:hint="eastAsia"/>
          <w:sz w:val="22"/>
        </w:rPr>
        <w:t>る。</w:t>
      </w:r>
    </w:p>
    <w:p w14:paraId="4C4789D6" w14:textId="06C9E04B" w:rsidR="0098065F" w:rsidRPr="00956910" w:rsidRDefault="002F5BC9" w:rsidP="00C76C01">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IR</w:t>
      </w:r>
      <w:r w:rsidR="00E46561" w:rsidRPr="00956910">
        <w:rPr>
          <w:rFonts w:ascii="ＭＳ 明朝" w:eastAsia="ＭＳ 明朝" w:hAnsi="ＭＳ 明朝" w:hint="eastAsia"/>
          <w:sz w:val="22"/>
        </w:rPr>
        <w:t>整備法</w:t>
      </w:r>
      <w:r w:rsidR="00D01341" w:rsidRPr="00956910">
        <w:rPr>
          <w:rFonts w:ascii="ＭＳ 明朝" w:eastAsia="ＭＳ 明朝" w:hAnsi="ＭＳ 明朝" w:hint="eastAsia"/>
          <w:sz w:val="22"/>
        </w:rPr>
        <w:t>第</w:t>
      </w:r>
      <w:r w:rsidR="00E46561" w:rsidRPr="00956910">
        <w:rPr>
          <w:rFonts w:ascii="ＭＳ 明朝" w:eastAsia="ＭＳ 明朝" w:hAnsi="ＭＳ 明朝" w:hint="eastAsia"/>
          <w:sz w:val="22"/>
        </w:rPr>
        <w:t>11条第４項では、「事業基本計画は、設置運営事業等を行おうとする民間事業者が作成する案に基づいて作成するものとする」とされて</w:t>
      </w:r>
      <w:r w:rsidR="006206DE" w:rsidRPr="00956910">
        <w:rPr>
          <w:rFonts w:ascii="ＭＳ 明朝" w:eastAsia="ＭＳ 明朝" w:hAnsi="ＭＳ 明朝" w:hint="eastAsia"/>
          <w:sz w:val="22"/>
        </w:rPr>
        <w:t>いるところ</w:t>
      </w:r>
      <w:r w:rsidR="00E46561" w:rsidRPr="00956910">
        <w:rPr>
          <w:rFonts w:ascii="ＭＳ 明朝" w:eastAsia="ＭＳ 明朝" w:hAnsi="ＭＳ 明朝" w:hint="eastAsia"/>
          <w:sz w:val="22"/>
        </w:rPr>
        <w:t>、</w:t>
      </w:r>
      <w:r w:rsidR="003B2E92" w:rsidRPr="00956910">
        <w:rPr>
          <w:rFonts w:ascii="ＭＳ 明朝" w:eastAsia="ＭＳ 明朝" w:hAnsi="ＭＳ 明朝" w:hint="eastAsia"/>
          <w:sz w:val="22"/>
        </w:rPr>
        <w:t>設置運営事業者は、</w:t>
      </w:r>
      <w:r w:rsidR="006206DE" w:rsidRPr="00956910">
        <w:rPr>
          <w:rFonts w:ascii="ＭＳ 明朝" w:eastAsia="ＭＳ 明朝" w:hAnsi="ＭＳ 明朝" w:hint="eastAsia"/>
          <w:sz w:val="22"/>
        </w:rPr>
        <w:t>本件認定申請書類に</w:t>
      </w:r>
      <w:r w:rsidR="003B2E92" w:rsidRPr="00956910">
        <w:rPr>
          <w:rFonts w:ascii="ＭＳ 明朝" w:eastAsia="ＭＳ 明朝" w:hAnsi="ＭＳ 明朝" w:hint="eastAsia"/>
          <w:sz w:val="22"/>
        </w:rPr>
        <w:t>上記要求基準及び評価基準を満たすこと、特に評価基準は競合他社に比して優れたノウハウ等を有することを根拠づける具体的な内容を記載することになる。</w:t>
      </w:r>
    </w:p>
    <w:p w14:paraId="69022335" w14:textId="33375882" w:rsidR="00102A67" w:rsidRPr="00956910" w:rsidRDefault="00943878" w:rsidP="00733460">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以上のことから、</w:t>
      </w:r>
      <w:r w:rsidR="0046085F" w:rsidRPr="00956910">
        <w:rPr>
          <w:rFonts w:ascii="ＭＳ 明朝" w:eastAsia="ＭＳ 明朝" w:hAnsi="ＭＳ 明朝" w:hint="eastAsia"/>
          <w:sz w:val="22"/>
        </w:rPr>
        <w:t>IR事業がこれまで存在せず、既存市場のない新規事業であり、都道府県にも十分な知見の蓄積がないこと、また</w:t>
      </w:r>
      <w:r w:rsidR="005517CE" w:rsidRPr="00956910">
        <w:rPr>
          <w:rFonts w:ascii="ＭＳ 明朝" w:eastAsia="ＭＳ 明朝" w:hAnsi="ＭＳ 明朝" w:hint="eastAsia"/>
          <w:sz w:val="22"/>
        </w:rPr>
        <w:t>IR事業に要する莫大な投資金額に鑑みれば、</w:t>
      </w:r>
      <w:r w:rsidR="003B2E92" w:rsidRPr="00956910">
        <w:rPr>
          <w:rFonts w:ascii="ＭＳ 明朝" w:eastAsia="ＭＳ 明朝" w:hAnsi="ＭＳ 明朝" w:hint="eastAsia"/>
          <w:sz w:val="22"/>
        </w:rPr>
        <w:t>本件</w:t>
      </w:r>
      <w:r w:rsidR="0046085F" w:rsidRPr="00956910">
        <w:rPr>
          <w:rFonts w:ascii="ＭＳ 明朝" w:eastAsia="ＭＳ 明朝" w:hAnsi="ＭＳ 明朝" w:hint="eastAsia"/>
          <w:sz w:val="22"/>
        </w:rPr>
        <w:t>対象文書に</w:t>
      </w:r>
      <w:r w:rsidR="003B2E92" w:rsidRPr="00956910">
        <w:rPr>
          <w:rFonts w:ascii="ＭＳ 明朝" w:eastAsia="ＭＳ 明朝" w:hAnsi="ＭＳ 明朝" w:hint="eastAsia"/>
          <w:sz w:val="22"/>
        </w:rPr>
        <w:t>は、</w:t>
      </w:r>
      <w:r w:rsidR="002F5BC9" w:rsidRPr="00956910">
        <w:rPr>
          <w:rFonts w:ascii="ＭＳ 明朝" w:eastAsia="ＭＳ 明朝" w:hAnsi="ＭＳ 明朝" w:hint="eastAsia"/>
          <w:sz w:val="22"/>
        </w:rPr>
        <w:t>IR</w:t>
      </w:r>
      <w:r w:rsidR="00D01341" w:rsidRPr="00956910">
        <w:rPr>
          <w:rFonts w:ascii="ＭＳ 明朝" w:eastAsia="ＭＳ 明朝" w:hAnsi="ＭＳ 明朝" w:hint="eastAsia"/>
          <w:sz w:val="22"/>
        </w:rPr>
        <w:t>事業</w:t>
      </w:r>
      <w:r w:rsidR="003B2E92" w:rsidRPr="00956910">
        <w:rPr>
          <w:rFonts w:ascii="ＭＳ 明朝" w:eastAsia="ＭＳ 明朝" w:hAnsi="ＭＳ 明朝" w:hint="eastAsia"/>
          <w:sz w:val="22"/>
        </w:rPr>
        <w:t>の開業を目指して競合他社よりも優位にあることを示す</w:t>
      </w:r>
      <w:r w:rsidR="0046085F" w:rsidRPr="00956910">
        <w:rPr>
          <w:rFonts w:ascii="ＭＳ 明朝" w:eastAsia="ＭＳ 明朝" w:hAnsi="ＭＳ 明朝" w:hint="eastAsia"/>
          <w:sz w:val="22"/>
        </w:rPr>
        <w:t>ような情報が記載されていること、このような情報は</w:t>
      </w:r>
      <w:r w:rsidR="003B2E92" w:rsidRPr="00956910">
        <w:rPr>
          <w:rFonts w:ascii="ＭＳ 明朝" w:eastAsia="ＭＳ 明朝" w:hAnsi="ＭＳ 明朝" w:hint="eastAsia"/>
          <w:sz w:val="22"/>
        </w:rPr>
        <w:t>、大規模事業を経営するノウハウ等</w:t>
      </w:r>
      <w:r w:rsidR="0046085F" w:rsidRPr="00956910">
        <w:rPr>
          <w:rFonts w:ascii="ＭＳ 明朝" w:eastAsia="ＭＳ 明朝" w:hAnsi="ＭＳ 明朝" w:hint="eastAsia"/>
          <w:sz w:val="22"/>
        </w:rPr>
        <w:t>であって</w:t>
      </w:r>
      <w:r w:rsidR="003B2E92" w:rsidRPr="00956910">
        <w:rPr>
          <w:rFonts w:ascii="ＭＳ 明朝" w:eastAsia="ＭＳ 明朝" w:hAnsi="ＭＳ 明朝" w:hint="eastAsia"/>
          <w:sz w:val="22"/>
        </w:rPr>
        <w:t>、</w:t>
      </w:r>
      <w:r w:rsidR="00621334" w:rsidRPr="00956910">
        <w:rPr>
          <w:rFonts w:ascii="ＭＳ 明朝" w:eastAsia="ＭＳ 明朝" w:hAnsi="ＭＳ 明朝" w:hint="eastAsia"/>
          <w:sz w:val="22"/>
        </w:rPr>
        <w:t>高度に専門的</w:t>
      </w:r>
      <w:r w:rsidR="0058317C" w:rsidRPr="00956910">
        <w:rPr>
          <w:rFonts w:ascii="ＭＳ 明朝" w:eastAsia="ＭＳ 明朝" w:hAnsi="ＭＳ 明朝" w:hint="eastAsia"/>
          <w:sz w:val="22"/>
        </w:rPr>
        <w:t>な</w:t>
      </w:r>
      <w:r w:rsidR="0046085F" w:rsidRPr="00956910">
        <w:rPr>
          <w:rFonts w:ascii="ＭＳ 明朝" w:eastAsia="ＭＳ 明朝" w:hAnsi="ＭＳ 明朝" w:hint="eastAsia"/>
          <w:sz w:val="22"/>
        </w:rPr>
        <w:t>ものであると</w:t>
      </w:r>
      <w:r w:rsidR="00026C55" w:rsidRPr="00956910">
        <w:rPr>
          <w:rFonts w:ascii="ＭＳ 明朝" w:eastAsia="ＭＳ 明朝" w:hAnsi="ＭＳ 明朝" w:hint="eastAsia"/>
          <w:sz w:val="22"/>
        </w:rPr>
        <w:t>推察す</w:t>
      </w:r>
      <w:r w:rsidR="00733460" w:rsidRPr="00956910">
        <w:rPr>
          <w:rFonts w:ascii="ＭＳ 明朝" w:eastAsia="ＭＳ 明朝" w:hAnsi="ＭＳ 明朝" w:hint="eastAsia"/>
          <w:sz w:val="22"/>
        </w:rPr>
        <w:t>ることができる。</w:t>
      </w:r>
    </w:p>
    <w:p w14:paraId="6790130D" w14:textId="0F39C0FE" w:rsidR="00733460" w:rsidRPr="00956910" w:rsidRDefault="00733460" w:rsidP="006B260A">
      <w:pPr>
        <w:tabs>
          <w:tab w:val="left" w:pos="6405"/>
        </w:tabs>
        <w:rPr>
          <w:rFonts w:ascii="ＭＳ 明朝" w:eastAsia="ＭＳ 明朝" w:hAnsi="ＭＳ 明朝"/>
          <w:sz w:val="22"/>
        </w:rPr>
      </w:pPr>
      <w:r w:rsidRPr="00956910">
        <w:rPr>
          <w:rFonts w:ascii="ＭＳ 明朝" w:eastAsia="ＭＳ 明朝" w:hAnsi="ＭＳ 明朝" w:hint="eastAsia"/>
          <w:sz w:val="22"/>
        </w:rPr>
        <w:t xml:space="preserve">　　イ　本件係争情報について</w:t>
      </w:r>
    </w:p>
    <w:p w14:paraId="271B239D" w14:textId="257E3097" w:rsidR="00733460" w:rsidRPr="00956910" w:rsidRDefault="00733460" w:rsidP="006B260A">
      <w:pPr>
        <w:tabs>
          <w:tab w:val="left" w:pos="6405"/>
        </w:tabs>
        <w:ind w:left="880" w:hangingChars="400" w:hanging="880"/>
        <w:rPr>
          <w:rFonts w:ascii="ＭＳ 明朝" w:eastAsia="ＭＳ 明朝" w:hAnsi="ＭＳ 明朝"/>
          <w:sz w:val="22"/>
        </w:rPr>
      </w:pPr>
      <w:r w:rsidRPr="00956910">
        <w:rPr>
          <w:rFonts w:ascii="ＭＳ 明朝" w:eastAsia="ＭＳ 明朝" w:hAnsi="ＭＳ 明朝" w:hint="eastAsia"/>
          <w:sz w:val="22"/>
        </w:rPr>
        <w:t xml:space="preserve">　　（ア）本件係争情報もまた、前記アで述べたとおり、日本の市場に存在しない情報であるといえるが、個別に条例第８条第１項第１号</w:t>
      </w:r>
      <w:r w:rsidR="00875EBF" w:rsidRPr="00956910">
        <w:rPr>
          <w:rFonts w:ascii="ＭＳ 明朝" w:eastAsia="ＭＳ 明朝" w:hAnsi="ＭＳ 明朝" w:hint="eastAsia"/>
          <w:sz w:val="22"/>
        </w:rPr>
        <w:t>の該当性</w:t>
      </w:r>
      <w:r w:rsidR="006206DE" w:rsidRPr="00956910">
        <w:rPr>
          <w:rFonts w:ascii="ＭＳ 明朝" w:eastAsia="ＭＳ 明朝" w:hAnsi="ＭＳ 明朝" w:hint="eastAsia"/>
          <w:sz w:val="22"/>
        </w:rPr>
        <w:t>について</w:t>
      </w:r>
      <w:r w:rsidR="00875EBF" w:rsidRPr="00956910">
        <w:rPr>
          <w:rFonts w:ascii="ＭＳ 明朝" w:eastAsia="ＭＳ 明朝" w:hAnsi="ＭＳ 明朝" w:hint="eastAsia"/>
          <w:sz w:val="22"/>
        </w:rPr>
        <w:t>検討する。</w:t>
      </w:r>
    </w:p>
    <w:p w14:paraId="26CE571E" w14:textId="2D7F3F0C" w:rsidR="00587E56" w:rsidRPr="00956910" w:rsidRDefault="00875EBF" w:rsidP="007F47F1">
      <w:pPr>
        <w:tabs>
          <w:tab w:val="left" w:pos="6405"/>
        </w:tabs>
        <w:ind w:left="880" w:hangingChars="400" w:hanging="880"/>
        <w:rPr>
          <w:rFonts w:ascii="ＭＳ 明朝" w:eastAsia="ＭＳ 明朝" w:hAnsi="ＭＳ 明朝"/>
          <w:sz w:val="22"/>
        </w:rPr>
      </w:pPr>
      <w:r w:rsidRPr="00956910">
        <w:rPr>
          <w:rFonts w:ascii="ＭＳ 明朝" w:eastAsia="ＭＳ 明朝" w:hAnsi="ＭＳ 明朝" w:hint="eastAsia"/>
          <w:sz w:val="22"/>
        </w:rPr>
        <w:t xml:space="preserve">　　　　　</w:t>
      </w:r>
      <w:r w:rsidR="001C75B5" w:rsidRPr="00956910">
        <w:rPr>
          <w:rFonts w:ascii="ＭＳ 明朝" w:eastAsia="ＭＳ 明朝" w:hAnsi="ＭＳ 明朝" w:hint="eastAsia"/>
          <w:sz w:val="22"/>
        </w:rPr>
        <w:t>この点、審査請求人は、</w:t>
      </w:r>
      <w:r w:rsidRPr="00956910">
        <w:rPr>
          <w:rFonts w:ascii="ＭＳ 明朝" w:eastAsia="ＭＳ 明朝" w:hAnsi="ＭＳ 明朝" w:hint="eastAsia"/>
          <w:sz w:val="22"/>
        </w:rPr>
        <w:t>本件係争情報は、</w:t>
      </w:r>
      <w:r w:rsidR="001C75B5" w:rsidRPr="00956910">
        <w:rPr>
          <w:rFonts w:ascii="ＭＳ 明朝" w:eastAsia="ＭＳ 明朝" w:hAnsi="ＭＳ 明朝" w:hint="eastAsia"/>
          <w:sz w:val="22"/>
        </w:rPr>
        <w:t>カジノ事業に関する基本的予測情報であり、非公開とすることは認められないと主張する。</w:t>
      </w:r>
    </w:p>
    <w:p w14:paraId="6FA4C499" w14:textId="270B36E5" w:rsidR="00C46F23" w:rsidRPr="00956910" w:rsidRDefault="00875EBF" w:rsidP="007F47F1">
      <w:pPr>
        <w:tabs>
          <w:tab w:val="left" w:pos="6405"/>
        </w:tabs>
        <w:ind w:left="880" w:hangingChars="400" w:hanging="880"/>
        <w:rPr>
          <w:rFonts w:ascii="ＭＳ 明朝" w:eastAsia="ＭＳ 明朝" w:hAnsi="ＭＳ 明朝"/>
          <w:sz w:val="22"/>
        </w:rPr>
      </w:pPr>
      <w:r w:rsidRPr="00956910">
        <w:rPr>
          <w:rFonts w:ascii="ＭＳ 明朝" w:eastAsia="ＭＳ 明朝" w:hAnsi="ＭＳ 明朝" w:hint="eastAsia"/>
          <w:sz w:val="22"/>
        </w:rPr>
        <w:t xml:space="preserve">　　</w:t>
      </w:r>
      <w:r w:rsidR="007F108E" w:rsidRPr="00956910">
        <w:rPr>
          <w:rFonts w:ascii="ＭＳ 明朝" w:eastAsia="ＭＳ 明朝" w:hAnsi="ＭＳ 明朝" w:hint="eastAsia"/>
          <w:sz w:val="22"/>
        </w:rPr>
        <w:t xml:space="preserve">　　　一方</w:t>
      </w:r>
      <w:r w:rsidRPr="00956910">
        <w:rPr>
          <w:rFonts w:ascii="ＭＳ 明朝" w:eastAsia="ＭＳ 明朝" w:hAnsi="ＭＳ 明朝" w:hint="eastAsia"/>
          <w:sz w:val="22"/>
        </w:rPr>
        <w:t>、実施機関は、事業者が投資判断を行うにあたり、</w:t>
      </w:r>
      <w:r w:rsidR="005028A6" w:rsidRPr="00956910">
        <w:rPr>
          <w:rFonts w:ascii="ＭＳ 明朝" w:eastAsia="ＭＳ 明朝" w:hAnsi="ＭＳ 明朝" w:hint="eastAsia"/>
          <w:sz w:val="22"/>
        </w:rPr>
        <w:t>本件係争情報のうち、「日帰り客の年間入場者</w:t>
      </w:r>
      <w:r w:rsidR="008D464D" w:rsidRPr="00956910">
        <w:rPr>
          <w:rFonts w:ascii="ＭＳ 明朝" w:eastAsia="ＭＳ 明朝" w:hAnsi="ＭＳ 明朝" w:hint="eastAsia"/>
          <w:sz w:val="22"/>
        </w:rPr>
        <w:t>延べ</w:t>
      </w:r>
      <w:r w:rsidR="005028A6" w:rsidRPr="00956910">
        <w:rPr>
          <w:rFonts w:ascii="ＭＳ 明朝" w:eastAsia="ＭＳ 明朝" w:hAnsi="ＭＳ 明朝" w:hint="eastAsia"/>
          <w:sz w:val="22"/>
        </w:rPr>
        <w:t>人数」（以下「年間延べ来訪者数」という。）</w:t>
      </w:r>
      <w:r w:rsidR="006206DE" w:rsidRPr="00956910">
        <w:rPr>
          <w:rFonts w:ascii="ＭＳ 明朝" w:eastAsia="ＭＳ 明朝" w:hAnsi="ＭＳ 明朝" w:hint="eastAsia"/>
          <w:sz w:val="22"/>
        </w:rPr>
        <w:t>は、</w:t>
      </w:r>
      <w:r w:rsidRPr="00956910">
        <w:rPr>
          <w:rFonts w:ascii="ＭＳ 明朝" w:eastAsia="ＭＳ 明朝" w:hAnsi="ＭＳ 明朝" w:hint="eastAsia"/>
          <w:sz w:val="22"/>
        </w:rPr>
        <w:t>カジノの市場規模を予測するにあたってきわめて重要かつ直接的な計算</w:t>
      </w:r>
      <w:r w:rsidR="00681176" w:rsidRPr="00956910">
        <w:rPr>
          <w:rFonts w:ascii="ＭＳ 明朝" w:eastAsia="ＭＳ 明朝" w:hAnsi="ＭＳ 明朝" w:hint="eastAsia"/>
          <w:sz w:val="22"/>
        </w:rPr>
        <w:t>の要素</w:t>
      </w:r>
      <w:r w:rsidRPr="00956910">
        <w:rPr>
          <w:rFonts w:ascii="ＭＳ 明朝" w:eastAsia="ＭＳ 明朝" w:hAnsi="ＭＳ 明朝" w:hint="eastAsia"/>
          <w:sz w:val="22"/>
        </w:rPr>
        <w:t>にな</w:t>
      </w:r>
      <w:r w:rsidR="006206DE" w:rsidRPr="00956910">
        <w:rPr>
          <w:rFonts w:ascii="ＭＳ 明朝" w:eastAsia="ＭＳ 明朝" w:hAnsi="ＭＳ 明朝" w:hint="eastAsia"/>
          <w:sz w:val="22"/>
        </w:rPr>
        <w:t>るところ</w:t>
      </w:r>
      <w:r w:rsidRPr="00956910">
        <w:rPr>
          <w:rFonts w:ascii="ＭＳ 明朝" w:eastAsia="ＭＳ 明朝" w:hAnsi="ＭＳ 明朝" w:hint="eastAsia"/>
          <w:sz w:val="22"/>
        </w:rPr>
        <w:t>、</w:t>
      </w:r>
      <w:r w:rsidR="00F24189" w:rsidRPr="00956910">
        <w:rPr>
          <w:rFonts w:ascii="ＭＳ 明朝" w:eastAsia="ＭＳ 明朝" w:hAnsi="ＭＳ 明朝" w:hint="eastAsia"/>
          <w:sz w:val="22"/>
        </w:rPr>
        <w:t>その数値のみならず相場</w:t>
      </w:r>
      <w:r w:rsidR="00644FBE" w:rsidRPr="00956910">
        <w:rPr>
          <w:rFonts w:ascii="ＭＳ 明朝" w:eastAsia="ＭＳ 明朝" w:hAnsi="ＭＳ 明朝" w:hint="eastAsia"/>
          <w:sz w:val="22"/>
        </w:rPr>
        <w:t>観</w:t>
      </w:r>
      <w:r w:rsidR="00F24189" w:rsidRPr="00956910">
        <w:rPr>
          <w:rFonts w:ascii="ＭＳ 明朝" w:eastAsia="ＭＳ 明朝" w:hAnsi="ＭＳ 明朝" w:hint="eastAsia"/>
          <w:sz w:val="22"/>
        </w:rPr>
        <w:t>を把握すること自体が、本件事業者等の独自の知見・ノウハウと、外部専門コンサルタントの活用、需要動向予想調査等、相当の労力と費用を投じたからこそ可能となっている</w:t>
      </w:r>
      <w:r w:rsidR="005517CE" w:rsidRPr="00956910">
        <w:rPr>
          <w:rFonts w:ascii="ＭＳ 明朝" w:eastAsia="ＭＳ 明朝" w:hAnsi="ＭＳ 明朝" w:hint="eastAsia"/>
          <w:sz w:val="22"/>
        </w:rPr>
        <w:t>旨</w:t>
      </w:r>
      <w:r w:rsidR="00FC2A60" w:rsidRPr="00956910">
        <w:rPr>
          <w:rFonts w:ascii="ＭＳ 明朝" w:eastAsia="ＭＳ 明朝" w:hAnsi="ＭＳ 明朝" w:hint="eastAsia"/>
          <w:sz w:val="22"/>
        </w:rPr>
        <w:t>、</w:t>
      </w:r>
      <w:r w:rsidR="00FE5D89" w:rsidRPr="00956910">
        <w:rPr>
          <w:rFonts w:ascii="ＭＳ 明朝" w:eastAsia="ＭＳ 明朝" w:hAnsi="ＭＳ 明朝" w:hint="eastAsia"/>
          <w:sz w:val="22"/>
        </w:rPr>
        <w:t>また、設置運営事業者が相当の労力と費用を投じた</w:t>
      </w:r>
      <w:r w:rsidR="00B4262F" w:rsidRPr="00956910">
        <w:rPr>
          <w:rFonts w:ascii="ＭＳ 明朝" w:eastAsia="ＭＳ 明朝" w:hAnsi="ＭＳ 明朝" w:hint="eastAsia"/>
          <w:sz w:val="22"/>
        </w:rPr>
        <w:t>にもかかわらず、</w:t>
      </w:r>
      <w:r w:rsidR="006206DE" w:rsidRPr="00956910">
        <w:rPr>
          <w:rFonts w:ascii="ＭＳ 明朝" w:eastAsia="ＭＳ 明朝" w:hAnsi="ＭＳ 明朝" w:hint="eastAsia"/>
          <w:sz w:val="22"/>
        </w:rPr>
        <w:t>これを公開すると、</w:t>
      </w:r>
      <w:r w:rsidR="00B4262F" w:rsidRPr="00956910">
        <w:rPr>
          <w:rFonts w:ascii="ＭＳ 明朝" w:eastAsia="ＭＳ 明朝" w:hAnsi="ＭＳ 明朝" w:hint="eastAsia"/>
          <w:sz w:val="22"/>
        </w:rPr>
        <w:t>他の事業者</w:t>
      </w:r>
      <w:r w:rsidR="00FE5D89" w:rsidRPr="00956910">
        <w:rPr>
          <w:rFonts w:ascii="ＭＳ 明朝" w:eastAsia="ＭＳ 明朝" w:hAnsi="ＭＳ 明朝" w:hint="eastAsia"/>
          <w:sz w:val="22"/>
        </w:rPr>
        <w:t>は、これらの</w:t>
      </w:r>
      <w:r w:rsidR="00B4262F" w:rsidRPr="00956910">
        <w:rPr>
          <w:rFonts w:ascii="ＭＳ 明朝" w:eastAsia="ＭＳ 明朝" w:hAnsi="ＭＳ 明朝" w:hint="eastAsia"/>
          <w:sz w:val="22"/>
        </w:rPr>
        <w:t>確度の高い</w:t>
      </w:r>
      <w:r w:rsidR="00481AA6" w:rsidRPr="00956910">
        <w:rPr>
          <w:rFonts w:ascii="ＭＳ 明朝" w:eastAsia="ＭＳ 明朝" w:hAnsi="ＭＳ 明朝" w:hint="eastAsia"/>
          <w:sz w:val="22"/>
        </w:rPr>
        <w:t>と想定される</w:t>
      </w:r>
      <w:r w:rsidR="00B4262F" w:rsidRPr="00956910">
        <w:rPr>
          <w:rFonts w:ascii="ＭＳ 明朝" w:eastAsia="ＭＳ 明朝" w:hAnsi="ＭＳ 明朝" w:hint="eastAsia"/>
          <w:sz w:val="22"/>
        </w:rPr>
        <w:t>情報を</w:t>
      </w:r>
      <w:r w:rsidR="00FE5D89" w:rsidRPr="00956910">
        <w:rPr>
          <w:rFonts w:ascii="ＭＳ 明朝" w:eastAsia="ＭＳ 明朝" w:hAnsi="ＭＳ 明朝" w:hint="eastAsia"/>
          <w:sz w:val="22"/>
        </w:rPr>
        <w:t>ほぼ費用をかけずして</w:t>
      </w:r>
      <w:r w:rsidR="00B4262F" w:rsidRPr="00956910">
        <w:rPr>
          <w:rFonts w:ascii="ＭＳ 明朝" w:eastAsia="ＭＳ 明朝" w:hAnsi="ＭＳ 明朝" w:hint="eastAsia"/>
          <w:sz w:val="22"/>
        </w:rPr>
        <w:t>容易に入手し、他の事業者における</w:t>
      </w:r>
      <w:r w:rsidR="002F5BC9" w:rsidRPr="00956910">
        <w:rPr>
          <w:rFonts w:ascii="ＭＳ 明朝" w:eastAsia="ＭＳ 明朝" w:hAnsi="ＭＳ 明朝" w:hint="eastAsia"/>
          <w:sz w:val="22"/>
        </w:rPr>
        <w:t>IR</w:t>
      </w:r>
      <w:r w:rsidR="00B4262F" w:rsidRPr="00956910">
        <w:rPr>
          <w:rFonts w:ascii="ＭＳ 明朝" w:eastAsia="ＭＳ 明朝" w:hAnsi="ＭＳ 明朝" w:hint="eastAsia"/>
          <w:sz w:val="22"/>
        </w:rPr>
        <w:t>事業その他の類似事業に転用できる</w:t>
      </w:r>
      <w:r w:rsidR="006206DE" w:rsidRPr="00956910">
        <w:rPr>
          <w:rFonts w:ascii="ＭＳ 明朝" w:eastAsia="ＭＳ 明朝" w:hAnsi="ＭＳ 明朝" w:hint="eastAsia"/>
          <w:sz w:val="22"/>
        </w:rPr>
        <w:t>こととなる</w:t>
      </w:r>
      <w:r w:rsidR="00FC2A60" w:rsidRPr="00956910">
        <w:rPr>
          <w:rFonts w:ascii="ＭＳ 明朝" w:eastAsia="ＭＳ 明朝" w:hAnsi="ＭＳ 明朝" w:hint="eastAsia"/>
          <w:sz w:val="22"/>
        </w:rPr>
        <w:t>旨</w:t>
      </w:r>
      <w:r w:rsidR="00142D59" w:rsidRPr="00956910">
        <w:rPr>
          <w:rFonts w:ascii="ＭＳ 明朝" w:eastAsia="ＭＳ 明朝" w:hAnsi="ＭＳ 明朝" w:hint="eastAsia"/>
          <w:sz w:val="22"/>
        </w:rPr>
        <w:t>主張する</w:t>
      </w:r>
      <w:r w:rsidR="00C46F23" w:rsidRPr="00956910">
        <w:rPr>
          <w:rFonts w:ascii="ＭＳ 明朝" w:eastAsia="ＭＳ 明朝" w:hAnsi="ＭＳ 明朝" w:hint="eastAsia"/>
          <w:sz w:val="22"/>
        </w:rPr>
        <w:t>。</w:t>
      </w:r>
    </w:p>
    <w:p w14:paraId="60200F1E" w14:textId="7445B4F2" w:rsidR="004266B0" w:rsidRPr="00956910" w:rsidRDefault="007F108E" w:rsidP="007F108E">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また実施機関は、設置運営事業者の選定にあたり、本件係争情報が審査</w:t>
      </w:r>
      <w:r w:rsidR="005028A6" w:rsidRPr="00956910">
        <w:rPr>
          <w:rFonts w:ascii="ＭＳ 明朝" w:eastAsia="ＭＳ 明朝" w:hAnsi="ＭＳ 明朝" w:hint="eastAsia"/>
          <w:sz w:val="22"/>
        </w:rPr>
        <w:t>要素</w:t>
      </w:r>
      <w:r w:rsidRPr="00956910">
        <w:rPr>
          <w:rFonts w:ascii="ＭＳ 明朝" w:eastAsia="ＭＳ 明朝" w:hAnsi="ＭＳ 明朝" w:hint="eastAsia"/>
          <w:sz w:val="22"/>
        </w:rPr>
        <w:t>として有用なものであるとも主張する</w:t>
      </w:r>
      <w:r w:rsidR="004266B0" w:rsidRPr="00956910">
        <w:rPr>
          <w:rFonts w:ascii="ＭＳ 明朝" w:eastAsia="ＭＳ 明朝" w:hAnsi="ＭＳ 明朝" w:hint="eastAsia"/>
          <w:sz w:val="22"/>
        </w:rPr>
        <w:t>。</w:t>
      </w:r>
    </w:p>
    <w:p w14:paraId="5777CCBC" w14:textId="725B031E" w:rsidR="007F108E" w:rsidRPr="00956910" w:rsidRDefault="004266B0" w:rsidP="004266B0">
      <w:pPr>
        <w:tabs>
          <w:tab w:val="left" w:pos="6405"/>
        </w:tabs>
        <w:ind w:leftChars="200" w:left="860" w:hangingChars="200" w:hanging="440"/>
        <w:rPr>
          <w:rFonts w:ascii="ＭＳ 明朝" w:eastAsia="ＭＳ 明朝" w:hAnsi="ＭＳ 明朝"/>
          <w:sz w:val="22"/>
        </w:rPr>
      </w:pPr>
      <w:r w:rsidRPr="00956910">
        <w:rPr>
          <w:rFonts w:ascii="ＭＳ 明朝" w:eastAsia="ＭＳ 明朝" w:hAnsi="ＭＳ 明朝" w:hint="eastAsia"/>
          <w:sz w:val="22"/>
        </w:rPr>
        <w:t>（イ）</w:t>
      </w:r>
      <w:r w:rsidR="00885064" w:rsidRPr="00956910">
        <w:rPr>
          <w:rFonts w:ascii="ＭＳ 明朝" w:eastAsia="ＭＳ 明朝" w:hAnsi="ＭＳ 明朝" w:hint="eastAsia"/>
          <w:sz w:val="22"/>
        </w:rPr>
        <w:t>年間延べ来訪者数</w:t>
      </w:r>
      <w:r w:rsidR="005028A6" w:rsidRPr="00956910">
        <w:rPr>
          <w:rFonts w:ascii="ＭＳ 明朝" w:eastAsia="ＭＳ 明朝" w:hAnsi="ＭＳ 明朝" w:hint="eastAsia"/>
          <w:sz w:val="22"/>
        </w:rPr>
        <w:t>について</w:t>
      </w:r>
      <w:r w:rsidR="00885064" w:rsidRPr="00956910">
        <w:rPr>
          <w:rFonts w:ascii="ＭＳ 明朝" w:eastAsia="ＭＳ 明朝" w:hAnsi="ＭＳ 明朝" w:hint="eastAsia"/>
          <w:sz w:val="22"/>
        </w:rPr>
        <w:t>、まず、年間延べ来訪者数の意味合いについて説明する。</w:t>
      </w:r>
    </w:p>
    <w:p w14:paraId="52F63682" w14:textId="7BE42303" w:rsidR="00681176" w:rsidRPr="00956910" w:rsidRDefault="00681176" w:rsidP="004266B0">
      <w:pPr>
        <w:tabs>
          <w:tab w:val="left" w:pos="6405"/>
        </w:tabs>
        <w:ind w:leftChars="200" w:left="860" w:hangingChars="200" w:hanging="440"/>
        <w:rPr>
          <w:rFonts w:ascii="ＭＳ 明朝" w:eastAsia="ＭＳ 明朝" w:hAnsi="ＭＳ 明朝"/>
          <w:sz w:val="22"/>
        </w:rPr>
      </w:pPr>
      <w:r w:rsidRPr="00956910">
        <w:rPr>
          <w:rFonts w:ascii="ＭＳ 明朝" w:eastAsia="ＭＳ 明朝" w:hAnsi="ＭＳ 明朝" w:hint="eastAsia"/>
          <w:sz w:val="22"/>
        </w:rPr>
        <w:t xml:space="preserve">　　　大阪IRのウェブサイトには、設置運営事業者より大阪府・市へ納められる入場料は</w:t>
      </w:r>
      <w:r w:rsidR="007D336F" w:rsidRPr="00956910">
        <w:rPr>
          <w:rFonts w:ascii="ＭＳ 明朝" w:eastAsia="ＭＳ 明朝" w:hAnsi="ＭＳ 明朝" w:hint="eastAsia"/>
          <w:sz w:val="22"/>
        </w:rPr>
        <w:t>年間</w:t>
      </w:r>
      <w:r w:rsidRPr="00956910">
        <w:rPr>
          <w:rFonts w:ascii="ＭＳ 明朝" w:eastAsia="ＭＳ 明朝" w:hAnsi="ＭＳ 明朝" w:hint="eastAsia"/>
          <w:sz w:val="22"/>
        </w:rPr>
        <w:t>約320億円であると掲載されている。日本人</w:t>
      </w:r>
      <w:r w:rsidR="005028A6" w:rsidRPr="00956910">
        <w:rPr>
          <w:rFonts w:ascii="ＭＳ 明朝" w:eastAsia="ＭＳ 明朝" w:hAnsi="ＭＳ 明朝" w:hint="eastAsia"/>
          <w:sz w:val="22"/>
        </w:rPr>
        <w:t>及び日本に住居を有する外国人（以下</w:t>
      </w:r>
      <w:r w:rsidR="005028A6" w:rsidRPr="00956910">
        <w:rPr>
          <w:rFonts w:ascii="ＭＳ 明朝" w:eastAsia="ＭＳ 明朝" w:hAnsi="ＭＳ 明朝" w:hint="eastAsia"/>
          <w:sz w:val="22"/>
        </w:rPr>
        <w:lastRenderedPageBreak/>
        <w:t>「日本人」という。）</w:t>
      </w:r>
      <w:r w:rsidRPr="00956910">
        <w:rPr>
          <w:rFonts w:ascii="ＭＳ 明朝" w:eastAsia="ＭＳ 明朝" w:hAnsi="ＭＳ 明朝" w:hint="eastAsia"/>
          <w:sz w:val="22"/>
        </w:rPr>
        <w:t>がカジノに入場するには、入場料として6,000円を要する</w:t>
      </w:r>
      <w:r w:rsidR="005028A6" w:rsidRPr="00956910">
        <w:rPr>
          <w:rFonts w:ascii="ＭＳ 明朝" w:eastAsia="ＭＳ 明朝" w:hAnsi="ＭＳ 明朝" w:hint="eastAsia"/>
          <w:sz w:val="22"/>
        </w:rPr>
        <w:t>（IR整備法第176条、第177条）</w:t>
      </w:r>
      <w:r w:rsidRPr="00956910">
        <w:rPr>
          <w:rFonts w:ascii="ＭＳ 明朝" w:eastAsia="ＭＳ 明朝" w:hAnsi="ＭＳ 明朝" w:hint="eastAsia"/>
          <w:sz w:val="22"/>
        </w:rPr>
        <w:t>ところ、うち3,000円が大阪府・市へ</w:t>
      </w:r>
      <w:r w:rsidR="007D336F" w:rsidRPr="00956910">
        <w:rPr>
          <w:rFonts w:ascii="ＭＳ 明朝" w:eastAsia="ＭＳ 明朝" w:hAnsi="ＭＳ 明朝" w:hint="eastAsia"/>
          <w:sz w:val="22"/>
        </w:rPr>
        <w:t>配分</w:t>
      </w:r>
      <w:r w:rsidRPr="00956910">
        <w:rPr>
          <w:rFonts w:ascii="ＭＳ 明朝" w:eastAsia="ＭＳ 明朝" w:hAnsi="ＭＳ 明朝" w:hint="eastAsia"/>
          <w:sz w:val="22"/>
        </w:rPr>
        <w:t>される</w:t>
      </w:r>
      <w:r w:rsidR="005028A6" w:rsidRPr="00956910">
        <w:rPr>
          <w:rFonts w:ascii="ＭＳ 明朝" w:eastAsia="ＭＳ 明朝" w:hAnsi="ＭＳ 明朝" w:hint="eastAsia"/>
          <w:sz w:val="22"/>
        </w:rPr>
        <w:t>（IR整備法第179条）</w:t>
      </w:r>
      <w:r w:rsidRPr="00956910">
        <w:rPr>
          <w:rFonts w:ascii="ＭＳ 明朝" w:eastAsia="ＭＳ 明朝" w:hAnsi="ＭＳ 明朝" w:hint="eastAsia"/>
          <w:sz w:val="22"/>
        </w:rPr>
        <w:t>ことから、「大阪IRカジノ日本人入場者</w:t>
      </w:r>
      <w:r w:rsidR="008D464D" w:rsidRPr="00956910">
        <w:rPr>
          <w:rFonts w:ascii="ＭＳ 明朝" w:eastAsia="ＭＳ 明朝" w:hAnsi="ＭＳ 明朝" w:hint="eastAsia"/>
          <w:sz w:val="22"/>
        </w:rPr>
        <w:t>延べ</w:t>
      </w:r>
      <w:r w:rsidRPr="00956910">
        <w:rPr>
          <w:rFonts w:ascii="ＭＳ 明朝" w:eastAsia="ＭＳ 明朝" w:hAnsi="ＭＳ 明朝" w:hint="eastAsia"/>
          <w:sz w:val="22"/>
        </w:rPr>
        <w:t>1066万人」という情報は、これら</w:t>
      </w:r>
      <w:r w:rsidR="00600D33" w:rsidRPr="00956910">
        <w:rPr>
          <w:rFonts w:ascii="ＭＳ 明朝" w:eastAsia="ＭＳ 明朝" w:hAnsi="ＭＳ 明朝" w:hint="eastAsia"/>
          <w:sz w:val="22"/>
        </w:rPr>
        <w:t>の</w:t>
      </w:r>
      <w:r w:rsidRPr="00956910">
        <w:rPr>
          <w:rFonts w:ascii="ＭＳ 明朝" w:eastAsia="ＭＳ 明朝" w:hAnsi="ＭＳ 明朝" w:hint="eastAsia"/>
          <w:sz w:val="22"/>
        </w:rPr>
        <w:t>数字から導くことができ、大阪府・市は、当該情報を対外的にも説明しているところである。</w:t>
      </w:r>
    </w:p>
    <w:p w14:paraId="0BB2C725" w14:textId="2968D2C5" w:rsidR="007F108E" w:rsidRPr="00956910" w:rsidRDefault="00681176" w:rsidP="004266B0">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そして</w:t>
      </w:r>
      <w:r w:rsidR="007F108E" w:rsidRPr="00956910">
        <w:rPr>
          <w:rFonts w:ascii="ＭＳ 明朝" w:eastAsia="ＭＳ 明朝" w:hAnsi="ＭＳ 明朝" w:hint="eastAsia"/>
          <w:sz w:val="22"/>
        </w:rPr>
        <w:t>「大阪</w:t>
      </w:r>
      <w:r w:rsidR="007F108E" w:rsidRPr="00956910">
        <w:rPr>
          <w:rFonts w:ascii="ＭＳ 明朝" w:eastAsia="ＭＳ 明朝" w:hAnsi="ＭＳ 明朝"/>
          <w:sz w:val="22"/>
        </w:rPr>
        <w:t>IRカジノ日本人入場者</w:t>
      </w:r>
      <w:r w:rsidR="008D464D" w:rsidRPr="00956910">
        <w:rPr>
          <w:rFonts w:ascii="ＭＳ 明朝" w:eastAsia="ＭＳ 明朝" w:hAnsi="ＭＳ 明朝"/>
          <w:sz w:val="22"/>
        </w:rPr>
        <w:t>延べ</w:t>
      </w:r>
      <w:r w:rsidR="007F108E" w:rsidRPr="00956910">
        <w:rPr>
          <w:rFonts w:ascii="ＭＳ 明朝" w:eastAsia="ＭＳ 明朝" w:hAnsi="ＭＳ 明朝"/>
          <w:sz w:val="22"/>
        </w:rPr>
        <w:t>1066万人」という情報は、本件係争情報</w:t>
      </w:r>
      <w:r w:rsidR="00DE471E" w:rsidRPr="00956910">
        <w:rPr>
          <w:rFonts w:ascii="ＭＳ 明朝" w:eastAsia="ＭＳ 明朝" w:hAnsi="ＭＳ 明朝" w:hint="eastAsia"/>
          <w:sz w:val="22"/>
        </w:rPr>
        <w:t>である</w:t>
      </w:r>
      <w:r w:rsidR="007F108E" w:rsidRPr="00956910">
        <w:rPr>
          <w:rFonts w:ascii="ＭＳ 明朝" w:eastAsia="ＭＳ 明朝" w:hAnsi="ＭＳ 明朝" w:hint="eastAsia"/>
          <w:sz w:val="22"/>
        </w:rPr>
        <w:t>年間延べ来訪者数</w:t>
      </w:r>
      <w:r w:rsidR="00600D33" w:rsidRPr="00956910">
        <w:rPr>
          <w:rFonts w:ascii="ＭＳ 明朝" w:eastAsia="ＭＳ 明朝" w:hAnsi="ＭＳ 明朝" w:hint="eastAsia"/>
          <w:sz w:val="22"/>
        </w:rPr>
        <w:t>（日帰り客）</w:t>
      </w:r>
      <w:r w:rsidR="00855E8A" w:rsidRPr="00956910">
        <w:rPr>
          <w:rFonts w:ascii="ＭＳ 明朝" w:eastAsia="ＭＳ 明朝" w:hAnsi="ＭＳ 明朝" w:hint="eastAsia"/>
          <w:sz w:val="22"/>
        </w:rPr>
        <w:t>及び</w:t>
      </w:r>
      <w:r w:rsidR="00125B07" w:rsidRPr="00956910">
        <w:rPr>
          <w:rFonts w:ascii="ＭＳ 明朝" w:eastAsia="ＭＳ 明朝" w:hAnsi="ＭＳ 明朝" w:hint="eastAsia"/>
          <w:sz w:val="22"/>
        </w:rPr>
        <w:t>年間</w:t>
      </w:r>
      <w:r w:rsidR="005028A6" w:rsidRPr="00956910">
        <w:rPr>
          <w:rFonts w:ascii="ＭＳ 明朝" w:eastAsia="ＭＳ 明朝" w:hAnsi="ＭＳ 明朝" w:hint="eastAsia"/>
          <w:sz w:val="22"/>
        </w:rPr>
        <w:t>延べ来訪者数（宿泊客</w:t>
      </w:r>
      <w:r w:rsidR="0082394A" w:rsidRPr="00956910">
        <w:rPr>
          <w:rFonts w:ascii="ＭＳ 明朝" w:eastAsia="ＭＳ 明朝" w:hAnsi="ＭＳ 明朝" w:hint="eastAsia"/>
          <w:sz w:val="22"/>
        </w:rPr>
        <w:t>）</w:t>
      </w:r>
      <w:r w:rsidR="00855E8A" w:rsidRPr="00956910">
        <w:rPr>
          <w:rFonts w:ascii="ＭＳ 明朝" w:eastAsia="ＭＳ 明朝" w:hAnsi="ＭＳ 明朝" w:hint="eastAsia"/>
          <w:sz w:val="22"/>
        </w:rPr>
        <w:t>から</w:t>
      </w:r>
      <w:r w:rsidR="007F108E" w:rsidRPr="00956910">
        <w:rPr>
          <w:rFonts w:ascii="ＭＳ 明朝" w:eastAsia="ＭＳ 明朝" w:hAnsi="ＭＳ 明朝" w:hint="eastAsia"/>
          <w:sz w:val="22"/>
        </w:rPr>
        <w:t>算出されるものであ</w:t>
      </w:r>
      <w:r w:rsidR="00E55006" w:rsidRPr="00956910">
        <w:rPr>
          <w:rFonts w:ascii="ＭＳ 明朝" w:eastAsia="ＭＳ 明朝" w:hAnsi="ＭＳ 明朝" w:hint="eastAsia"/>
          <w:sz w:val="22"/>
        </w:rPr>
        <w:t>る。審査請求人は、</w:t>
      </w:r>
      <w:r w:rsidR="007F108E" w:rsidRPr="00956910">
        <w:rPr>
          <w:rFonts w:ascii="ＭＳ 明朝" w:eastAsia="ＭＳ 明朝" w:hAnsi="ＭＳ 明朝" w:hint="eastAsia"/>
          <w:sz w:val="22"/>
        </w:rPr>
        <w:t>本件係争情報は、カジノ事業に関する基本的予測情報であると</w:t>
      </w:r>
      <w:r w:rsidR="00E55006" w:rsidRPr="00956910">
        <w:rPr>
          <w:rFonts w:ascii="ＭＳ 明朝" w:eastAsia="ＭＳ 明朝" w:hAnsi="ＭＳ 明朝" w:hint="eastAsia"/>
          <w:sz w:val="22"/>
        </w:rPr>
        <w:t>主張するところ、</w:t>
      </w:r>
      <w:r w:rsidR="00885064" w:rsidRPr="00956910">
        <w:rPr>
          <w:rFonts w:ascii="ＭＳ 明朝" w:eastAsia="ＭＳ 明朝" w:hAnsi="ＭＳ 明朝" w:hint="eastAsia"/>
          <w:sz w:val="22"/>
        </w:rPr>
        <w:t>年間延べ来場者数が、法人に関する情報として要件アに該当することは明らかである</w:t>
      </w:r>
      <w:r w:rsidR="00600D33" w:rsidRPr="00956910">
        <w:rPr>
          <w:rFonts w:ascii="ＭＳ 明朝" w:eastAsia="ＭＳ 明朝" w:hAnsi="ＭＳ 明朝" w:hint="eastAsia"/>
          <w:sz w:val="22"/>
        </w:rPr>
        <w:t>ことから</w:t>
      </w:r>
      <w:r w:rsidR="00885064" w:rsidRPr="00956910">
        <w:rPr>
          <w:rFonts w:ascii="ＭＳ 明朝" w:eastAsia="ＭＳ 明朝" w:hAnsi="ＭＳ 明朝" w:hint="eastAsia"/>
          <w:sz w:val="22"/>
        </w:rPr>
        <w:t>、</w:t>
      </w:r>
      <w:r w:rsidR="00E55006" w:rsidRPr="00956910">
        <w:rPr>
          <w:rFonts w:ascii="ＭＳ 明朝" w:eastAsia="ＭＳ 明朝" w:hAnsi="ＭＳ 明朝" w:hint="eastAsia"/>
          <w:sz w:val="22"/>
        </w:rPr>
        <w:t>このような</w:t>
      </w:r>
      <w:r w:rsidR="007F108E" w:rsidRPr="00956910">
        <w:rPr>
          <w:rFonts w:ascii="ＭＳ 明朝" w:eastAsia="ＭＳ 明朝" w:hAnsi="ＭＳ 明朝" w:hint="eastAsia"/>
          <w:sz w:val="22"/>
        </w:rPr>
        <w:t>数字を公開することにより、法人の競争上の地位を害するものと認められるかという観点から、</w:t>
      </w:r>
      <w:r w:rsidR="0018050E" w:rsidRPr="00956910">
        <w:rPr>
          <w:rFonts w:ascii="ＭＳ 明朝" w:eastAsia="ＭＳ 明朝" w:hAnsi="ＭＳ 明朝" w:hint="eastAsia"/>
          <w:sz w:val="22"/>
        </w:rPr>
        <w:t>要件イの該当性について</w:t>
      </w:r>
      <w:r w:rsidR="007F108E" w:rsidRPr="00956910">
        <w:rPr>
          <w:rFonts w:ascii="ＭＳ 明朝" w:eastAsia="ＭＳ 明朝" w:hAnsi="ＭＳ 明朝" w:hint="eastAsia"/>
          <w:sz w:val="22"/>
        </w:rPr>
        <w:t>以下詳述する。</w:t>
      </w:r>
    </w:p>
    <w:p w14:paraId="326DED10" w14:textId="7965926D" w:rsidR="00377B5A" w:rsidRPr="00956910" w:rsidRDefault="0051486D" w:rsidP="007F47F1">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一般に</w:t>
      </w:r>
      <w:r w:rsidR="00377B5A" w:rsidRPr="00956910">
        <w:rPr>
          <w:rFonts w:ascii="ＭＳ 明朝" w:eastAsia="ＭＳ 明朝" w:hAnsi="ＭＳ 明朝" w:hint="eastAsia"/>
          <w:sz w:val="22"/>
        </w:rPr>
        <w:t>事業者は</w:t>
      </w:r>
      <w:r w:rsidRPr="00956910">
        <w:rPr>
          <w:rFonts w:ascii="ＭＳ 明朝" w:eastAsia="ＭＳ 明朝" w:hAnsi="ＭＳ 明朝" w:hint="eastAsia"/>
          <w:sz w:val="22"/>
        </w:rPr>
        <w:t>、</w:t>
      </w:r>
      <w:r w:rsidR="00377B5A" w:rsidRPr="00956910">
        <w:rPr>
          <w:rFonts w:ascii="ＭＳ 明朝" w:eastAsia="ＭＳ 明朝" w:hAnsi="ＭＳ 明朝" w:hint="eastAsia"/>
          <w:sz w:val="22"/>
        </w:rPr>
        <w:t>新たな事業を行うにあたっては、相場観</w:t>
      </w:r>
      <w:r w:rsidR="00517106" w:rsidRPr="00956910">
        <w:rPr>
          <w:rFonts w:ascii="ＭＳ 明朝" w:eastAsia="ＭＳ 明朝" w:hAnsi="ＭＳ 明朝" w:hint="eastAsia"/>
          <w:sz w:val="22"/>
        </w:rPr>
        <w:t>（</w:t>
      </w:r>
      <w:r w:rsidR="00377B5A" w:rsidRPr="00956910">
        <w:rPr>
          <w:rFonts w:ascii="ＭＳ 明朝" w:eastAsia="ＭＳ 明朝" w:hAnsi="ＭＳ 明朝" w:hint="eastAsia"/>
          <w:sz w:val="22"/>
        </w:rPr>
        <w:t>市場規模</w:t>
      </w:r>
      <w:r w:rsidR="00517106" w:rsidRPr="00956910">
        <w:rPr>
          <w:rFonts w:ascii="ＭＳ 明朝" w:eastAsia="ＭＳ 明朝" w:hAnsi="ＭＳ 明朝" w:hint="eastAsia"/>
          <w:sz w:val="22"/>
        </w:rPr>
        <w:t>）</w:t>
      </w:r>
      <w:r w:rsidR="00377B5A" w:rsidRPr="00956910">
        <w:rPr>
          <w:rFonts w:ascii="ＭＳ 明朝" w:eastAsia="ＭＳ 明朝" w:hAnsi="ＭＳ 明朝" w:hint="eastAsia"/>
          <w:sz w:val="22"/>
        </w:rPr>
        <w:t>の</w:t>
      </w:r>
      <w:r w:rsidR="00517106" w:rsidRPr="00956910">
        <w:rPr>
          <w:rFonts w:ascii="ＭＳ 明朝" w:eastAsia="ＭＳ 明朝" w:hAnsi="ＭＳ 明朝" w:hint="eastAsia"/>
          <w:sz w:val="22"/>
        </w:rPr>
        <w:t>把握</w:t>
      </w:r>
      <w:r w:rsidR="00377B5A" w:rsidRPr="00956910">
        <w:rPr>
          <w:rFonts w:ascii="ＭＳ 明朝" w:eastAsia="ＭＳ 明朝" w:hAnsi="ＭＳ 明朝" w:hint="eastAsia"/>
          <w:sz w:val="22"/>
        </w:rPr>
        <w:t>を行う。相場観</w:t>
      </w:r>
      <w:r w:rsidR="008436F8" w:rsidRPr="00956910">
        <w:rPr>
          <w:rFonts w:ascii="ＭＳ 明朝" w:eastAsia="ＭＳ 明朝" w:hAnsi="ＭＳ 明朝" w:hint="eastAsia"/>
          <w:sz w:val="22"/>
        </w:rPr>
        <w:t>（</w:t>
      </w:r>
      <w:r w:rsidR="00377B5A" w:rsidRPr="00956910">
        <w:rPr>
          <w:rFonts w:ascii="ＭＳ 明朝" w:eastAsia="ＭＳ 明朝" w:hAnsi="ＭＳ 明朝" w:hint="eastAsia"/>
          <w:sz w:val="22"/>
        </w:rPr>
        <w:t>市場規模</w:t>
      </w:r>
      <w:r w:rsidR="008436F8" w:rsidRPr="00956910">
        <w:rPr>
          <w:rFonts w:ascii="ＭＳ 明朝" w:eastAsia="ＭＳ 明朝" w:hAnsi="ＭＳ 明朝" w:hint="eastAsia"/>
          <w:sz w:val="22"/>
        </w:rPr>
        <w:t>）</w:t>
      </w:r>
      <w:r w:rsidR="00377B5A" w:rsidRPr="00956910">
        <w:rPr>
          <w:rFonts w:ascii="ＭＳ 明朝" w:eastAsia="ＭＳ 明朝" w:hAnsi="ＭＳ 明朝" w:hint="eastAsia"/>
          <w:sz w:val="22"/>
        </w:rPr>
        <w:t>が把握できてはじめて、投資判断を行ったり、事業の採算性の有無を検証することが可能となり、経営判断ができることとなる。このことはIR事業においても同様であり、</w:t>
      </w:r>
      <w:r w:rsidR="00923DDD" w:rsidRPr="00956910">
        <w:rPr>
          <w:rFonts w:ascii="ＭＳ 明朝" w:eastAsia="ＭＳ 明朝" w:hAnsi="ＭＳ 明朝" w:hint="eastAsia"/>
          <w:sz w:val="22"/>
        </w:rPr>
        <w:t>年間延べ来訪者数は、</w:t>
      </w:r>
      <w:r w:rsidR="00377B5A" w:rsidRPr="00956910">
        <w:rPr>
          <w:rFonts w:ascii="ＭＳ 明朝" w:eastAsia="ＭＳ 明朝" w:hAnsi="ＭＳ 明朝" w:hint="eastAsia"/>
          <w:sz w:val="22"/>
        </w:rPr>
        <w:t>IR事業に参入しようとする他の事業者にとって</w:t>
      </w:r>
      <w:r w:rsidR="00923DDD" w:rsidRPr="00956910">
        <w:rPr>
          <w:rFonts w:ascii="ＭＳ 明朝" w:eastAsia="ＭＳ 明朝" w:hAnsi="ＭＳ 明朝" w:hint="eastAsia"/>
          <w:sz w:val="22"/>
        </w:rPr>
        <w:t>相場</w:t>
      </w:r>
      <w:r w:rsidR="008436F8" w:rsidRPr="00956910">
        <w:rPr>
          <w:rFonts w:ascii="ＭＳ 明朝" w:eastAsia="ＭＳ 明朝" w:hAnsi="ＭＳ 明朝" w:hint="eastAsia"/>
          <w:sz w:val="22"/>
        </w:rPr>
        <w:t>観（</w:t>
      </w:r>
      <w:r w:rsidR="00923DDD" w:rsidRPr="00956910">
        <w:rPr>
          <w:rFonts w:ascii="ＭＳ 明朝" w:eastAsia="ＭＳ 明朝" w:hAnsi="ＭＳ 明朝" w:hint="eastAsia"/>
          <w:sz w:val="22"/>
        </w:rPr>
        <w:t>市場規模</w:t>
      </w:r>
      <w:r w:rsidR="008436F8" w:rsidRPr="00956910">
        <w:rPr>
          <w:rFonts w:ascii="ＭＳ 明朝" w:eastAsia="ＭＳ 明朝" w:hAnsi="ＭＳ 明朝" w:hint="eastAsia"/>
          <w:sz w:val="22"/>
        </w:rPr>
        <w:t>）</w:t>
      </w:r>
      <w:r w:rsidR="00923DDD" w:rsidRPr="00956910">
        <w:rPr>
          <w:rFonts w:ascii="ＭＳ 明朝" w:eastAsia="ＭＳ 明朝" w:hAnsi="ＭＳ 明朝" w:hint="eastAsia"/>
          <w:sz w:val="22"/>
        </w:rPr>
        <w:t>を把握するにあたって</w:t>
      </w:r>
      <w:r w:rsidR="00377B5A" w:rsidRPr="00956910">
        <w:rPr>
          <w:rFonts w:ascii="ＭＳ 明朝" w:eastAsia="ＭＳ 明朝" w:hAnsi="ＭＳ 明朝" w:hint="eastAsia"/>
          <w:sz w:val="22"/>
        </w:rPr>
        <w:t>重要な情報であるといえる。</w:t>
      </w:r>
    </w:p>
    <w:p w14:paraId="312844D1" w14:textId="48AF4A72" w:rsidR="00377B5A" w:rsidRPr="00956910" w:rsidRDefault="00377B5A" w:rsidP="007F47F1">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相場観</w:t>
      </w:r>
      <w:r w:rsidR="008436F8" w:rsidRPr="00956910">
        <w:rPr>
          <w:rFonts w:ascii="ＭＳ 明朝" w:eastAsia="ＭＳ 明朝" w:hAnsi="ＭＳ 明朝" w:hint="eastAsia"/>
          <w:sz w:val="22"/>
        </w:rPr>
        <w:t>（</w:t>
      </w:r>
      <w:r w:rsidRPr="00956910">
        <w:rPr>
          <w:rFonts w:ascii="ＭＳ 明朝" w:eastAsia="ＭＳ 明朝" w:hAnsi="ＭＳ 明朝" w:hint="eastAsia"/>
          <w:sz w:val="22"/>
        </w:rPr>
        <w:t>市場規模</w:t>
      </w:r>
      <w:r w:rsidR="008436F8" w:rsidRPr="00956910">
        <w:rPr>
          <w:rFonts w:ascii="ＭＳ 明朝" w:eastAsia="ＭＳ 明朝" w:hAnsi="ＭＳ 明朝" w:hint="eastAsia"/>
          <w:sz w:val="22"/>
        </w:rPr>
        <w:t>）</w:t>
      </w:r>
      <w:r w:rsidRPr="00956910">
        <w:rPr>
          <w:rFonts w:ascii="ＭＳ 明朝" w:eastAsia="ＭＳ 明朝" w:hAnsi="ＭＳ 明朝" w:hint="eastAsia"/>
          <w:sz w:val="22"/>
        </w:rPr>
        <w:t>の把握にあたっては、</w:t>
      </w:r>
      <w:r w:rsidR="0051486D" w:rsidRPr="00956910">
        <w:rPr>
          <w:rFonts w:ascii="ＭＳ 明朝" w:eastAsia="ＭＳ 明朝" w:hAnsi="ＭＳ 明朝" w:hint="eastAsia"/>
          <w:sz w:val="22"/>
        </w:rPr>
        <w:t>すでに国内に存在する</w:t>
      </w:r>
      <w:r w:rsidR="00455E63" w:rsidRPr="00956910">
        <w:rPr>
          <w:rFonts w:ascii="ＭＳ 明朝" w:eastAsia="ＭＳ 明朝" w:hAnsi="ＭＳ 明朝" w:hint="eastAsia"/>
          <w:sz w:val="22"/>
        </w:rPr>
        <w:t>財・サービス</w:t>
      </w:r>
      <w:r w:rsidRPr="00956910">
        <w:rPr>
          <w:rFonts w:ascii="ＭＳ 明朝" w:eastAsia="ＭＳ 明朝" w:hAnsi="ＭＳ 明朝" w:hint="eastAsia"/>
          <w:sz w:val="22"/>
        </w:rPr>
        <w:t>であれば、これまでの実績等が存在する</w:t>
      </w:r>
      <w:r w:rsidR="00E55006" w:rsidRPr="00956910">
        <w:rPr>
          <w:rFonts w:ascii="ＭＳ 明朝" w:eastAsia="ＭＳ 明朝" w:hAnsi="ＭＳ 明朝" w:hint="eastAsia"/>
          <w:sz w:val="22"/>
        </w:rPr>
        <w:t>が</w:t>
      </w:r>
      <w:r w:rsidRPr="00956910">
        <w:rPr>
          <w:rFonts w:ascii="ＭＳ 明朝" w:eastAsia="ＭＳ 明朝" w:hAnsi="ＭＳ 明朝" w:hint="eastAsia"/>
          <w:sz w:val="22"/>
        </w:rPr>
        <w:t>、IR事業はこれまで日本に存在しなかったものであるところ、通常、事業者においてこれを把握するための手がかりを入手することすら困難であるといえる。</w:t>
      </w:r>
    </w:p>
    <w:p w14:paraId="065FAD44" w14:textId="6247DD93" w:rsidR="00522A45" w:rsidRPr="00956910" w:rsidRDefault="00377B5A" w:rsidP="00E55006">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この点について、</w:t>
      </w:r>
      <w:r w:rsidR="00ED1C49" w:rsidRPr="00956910">
        <w:rPr>
          <w:rFonts w:ascii="ＭＳ 明朝" w:eastAsia="ＭＳ 明朝" w:hAnsi="ＭＳ 明朝" w:hint="eastAsia"/>
          <w:sz w:val="22"/>
        </w:rPr>
        <w:t>実施機関は、年間</w:t>
      </w:r>
      <w:r w:rsidR="005E0CA8" w:rsidRPr="00956910">
        <w:rPr>
          <w:rFonts w:ascii="ＭＳ 明朝" w:eastAsia="ＭＳ 明朝" w:hAnsi="ＭＳ 明朝" w:hint="eastAsia"/>
          <w:sz w:val="22"/>
        </w:rPr>
        <w:t>延べ来訪者数は非公表の海外を含む既存のIR施設の実績や顧客情報等の内部管理情報をもとに</w:t>
      </w:r>
      <w:r w:rsidR="00B301C4" w:rsidRPr="00956910">
        <w:rPr>
          <w:rFonts w:ascii="ＭＳ 明朝" w:eastAsia="ＭＳ 明朝" w:hAnsi="ＭＳ 明朝" w:hint="eastAsia"/>
          <w:sz w:val="22"/>
        </w:rPr>
        <w:t>、設置運営事業者が</w:t>
      </w:r>
      <w:r w:rsidR="005E0CA8" w:rsidRPr="00956910">
        <w:rPr>
          <w:rFonts w:ascii="ＭＳ 明朝" w:eastAsia="ＭＳ 明朝" w:hAnsi="ＭＳ 明朝" w:hint="eastAsia"/>
          <w:sz w:val="22"/>
        </w:rPr>
        <w:t>算出したものであると主張する</w:t>
      </w:r>
      <w:r w:rsidR="00B301C4" w:rsidRPr="00956910">
        <w:rPr>
          <w:rFonts w:ascii="ＭＳ 明朝" w:eastAsia="ＭＳ 明朝" w:hAnsi="ＭＳ 明朝" w:hint="eastAsia"/>
          <w:sz w:val="22"/>
        </w:rPr>
        <w:t>ところ</w:t>
      </w:r>
      <w:r w:rsidR="00E55006" w:rsidRPr="00956910">
        <w:rPr>
          <w:rFonts w:ascii="ＭＳ 明朝" w:eastAsia="ＭＳ 明朝" w:hAnsi="ＭＳ 明朝" w:hint="eastAsia"/>
          <w:sz w:val="22"/>
        </w:rPr>
        <w:t>、年間延べ来訪者数は</w:t>
      </w:r>
      <w:r w:rsidR="00893FE7" w:rsidRPr="00956910">
        <w:rPr>
          <w:rFonts w:ascii="ＭＳ 明朝" w:eastAsia="ＭＳ 明朝" w:hAnsi="ＭＳ 明朝" w:hint="eastAsia"/>
          <w:sz w:val="22"/>
        </w:rPr>
        <w:t>、</w:t>
      </w:r>
      <w:r w:rsidR="00E55006" w:rsidRPr="00956910">
        <w:rPr>
          <w:rFonts w:ascii="ＭＳ 明朝" w:eastAsia="ＭＳ 明朝" w:hAnsi="ＭＳ 明朝" w:hint="eastAsia"/>
          <w:sz w:val="22"/>
        </w:rPr>
        <w:t>既存のI</w:t>
      </w:r>
      <w:r w:rsidR="00E55006" w:rsidRPr="00956910">
        <w:rPr>
          <w:rFonts w:ascii="ＭＳ 明朝" w:eastAsia="ＭＳ 明朝" w:hAnsi="ＭＳ 明朝"/>
          <w:sz w:val="22"/>
        </w:rPr>
        <w:t>R</w:t>
      </w:r>
      <w:r w:rsidR="00E55006" w:rsidRPr="00956910">
        <w:rPr>
          <w:rFonts w:ascii="ＭＳ 明朝" w:eastAsia="ＭＳ 明朝" w:hAnsi="ＭＳ 明朝" w:hint="eastAsia"/>
          <w:sz w:val="22"/>
        </w:rPr>
        <w:t>施設の実績等を保有する事業者でなければ算出することが難しく、また、その実績等を大阪IRにおける年間延べ来訪者数に置き換えるには、</w:t>
      </w:r>
      <w:r w:rsidR="00522A45" w:rsidRPr="00956910">
        <w:rPr>
          <w:rFonts w:ascii="ＭＳ 明朝" w:eastAsia="ＭＳ 明朝" w:hAnsi="ＭＳ 明朝" w:hint="eastAsia"/>
          <w:sz w:val="22"/>
        </w:rPr>
        <w:t>設置運営事業者の独自の知見・ノウハウが用いられたこと、その他、外部専用コンサルタントを活用する等、相当の労力</w:t>
      </w:r>
      <w:r w:rsidR="0001007F" w:rsidRPr="00956910">
        <w:rPr>
          <w:rFonts w:ascii="ＭＳ 明朝" w:eastAsia="ＭＳ 明朝" w:hAnsi="ＭＳ 明朝" w:hint="eastAsia"/>
          <w:sz w:val="22"/>
        </w:rPr>
        <w:t>及び</w:t>
      </w:r>
      <w:r w:rsidR="00522A45" w:rsidRPr="00956910">
        <w:rPr>
          <w:rFonts w:ascii="ＭＳ 明朝" w:eastAsia="ＭＳ 明朝" w:hAnsi="ＭＳ 明朝" w:hint="eastAsia"/>
          <w:sz w:val="22"/>
        </w:rPr>
        <w:t>費用が投じられたことも認め得るところである。</w:t>
      </w:r>
    </w:p>
    <w:p w14:paraId="47802AB7" w14:textId="60B13744" w:rsidR="00E55006" w:rsidRPr="00956910" w:rsidRDefault="00E55006" w:rsidP="00E55006">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このよう</w:t>
      </w:r>
      <w:r w:rsidR="00913154" w:rsidRPr="00956910">
        <w:rPr>
          <w:rFonts w:ascii="ＭＳ 明朝" w:eastAsia="ＭＳ 明朝" w:hAnsi="ＭＳ 明朝" w:hint="eastAsia"/>
          <w:sz w:val="22"/>
        </w:rPr>
        <w:t>な状況のもとで</w:t>
      </w:r>
      <w:r w:rsidRPr="00956910">
        <w:rPr>
          <w:rFonts w:ascii="ＭＳ 明朝" w:eastAsia="ＭＳ 明朝" w:hAnsi="ＭＳ 明朝" w:hint="eastAsia"/>
          <w:sz w:val="22"/>
        </w:rPr>
        <w:t>算出され</w:t>
      </w:r>
      <w:r w:rsidR="004708D2" w:rsidRPr="00956910">
        <w:rPr>
          <w:rFonts w:ascii="ＭＳ 明朝" w:eastAsia="ＭＳ 明朝" w:hAnsi="ＭＳ 明朝" w:hint="eastAsia"/>
          <w:sz w:val="22"/>
        </w:rPr>
        <w:t>た年間延べ来訪者数は、</w:t>
      </w:r>
      <w:r w:rsidR="00DE471E" w:rsidRPr="00956910">
        <w:rPr>
          <w:rFonts w:ascii="ＭＳ 明朝" w:eastAsia="ＭＳ 明朝" w:hAnsi="ＭＳ 明朝" w:hint="eastAsia"/>
          <w:sz w:val="22"/>
        </w:rPr>
        <w:t>広く明らかにされている情報を活用して容易に得られるものではなく、</w:t>
      </w:r>
      <w:r w:rsidR="004708D2" w:rsidRPr="00956910">
        <w:rPr>
          <w:rFonts w:ascii="ＭＳ 明朝" w:eastAsia="ＭＳ 明朝" w:hAnsi="ＭＳ 明朝" w:hint="eastAsia"/>
          <w:sz w:val="22"/>
        </w:rPr>
        <w:t>秘匿性の高い情報であるといえる。</w:t>
      </w:r>
    </w:p>
    <w:p w14:paraId="3BA4D474" w14:textId="334EC06A" w:rsidR="005E0CA8" w:rsidRPr="00956910" w:rsidRDefault="00522A45">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年間延べ来訪者数は、相場観（市場規模）の把握にあたって重要な情報であり、また秘匿性</w:t>
      </w:r>
      <w:r w:rsidR="0082394A" w:rsidRPr="00956910">
        <w:rPr>
          <w:rFonts w:ascii="ＭＳ 明朝" w:eastAsia="ＭＳ 明朝" w:hAnsi="ＭＳ 明朝" w:hint="eastAsia"/>
          <w:sz w:val="22"/>
        </w:rPr>
        <w:t>が</w:t>
      </w:r>
      <w:r w:rsidRPr="00956910">
        <w:rPr>
          <w:rFonts w:ascii="ＭＳ 明朝" w:eastAsia="ＭＳ 明朝" w:hAnsi="ＭＳ 明朝" w:hint="eastAsia"/>
          <w:sz w:val="22"/>
        </w:rPr>
        <w:t>高</w:t>
      </w:r>
      <w:r w:rsidR="004708D2" w:rsidRPr="00956910">
        <w:rPr>
          <w:rFonts w:ascii="ＭＳ 明朝" w:eastAsia="ＭＳ 明朝" w:hAnsi="ＭＳ 明朝" w:hint="eastAsia"/>
          <w:sz w:val="22"/>
        </w:rPr>
        <w:t>く、</w:t>
      </w:r>
      <w:r w:rsidRPr="00956910">
        <w:rPr>
          <w:rFonts w:ascii="ＭＳ 明朝" w:eastAsia="ＭＳ 明朝" w:hAnsi="ＭＳ 明朝" w:hint="eastAsia"/>
          <w:sz w:val="22"/>
        </w:rPr>
        <w:t>仮に当該数字が公開されるならば、IR事業に参入を検討する事業者は、</w:t>
      </w:r>
      <w:r w:rsidR="005E0CA8" w:rsidRPr="00956910">
        <w:rPr>
          <w:rFonts w:ascii="ＭＳ 明朝" w:eastAsia="ＭＳ 明朝" w:hAnsi="ＭＳ 明朝" w:hint="eastAsia"/>
          <w:sz w:val="22"/>
        </w:rPr>
        <w:t>ほとんど費用をかけずして相場観</w:t>
      </w:r>
      <w:r w:rsidR="008436F8" w:rsidRPr="00956910">
        <w:rPr>
          <w:rFonts w:ascii="ＭＳ 明朝" w:eastAsia="ＭＳ 明朝" w:hAnsi="ＭＳ 明朝" w:hint="eastAsia"/>
          <w:sz w:val="22"/>
        </w:rPr>
        <w:t>（市場規模）</w:t>
      </w:r>
      <w:r w:rsidR="005E0CA8" w:rsidRPr="00956910">
        <w:rPr>
          <w:rFonts w:ascii="ＭＳ 明朝" w:eastAsia="ＭＳ 明朝" w:hAnsi="ＭＳ 明朝" w:hint="eastAsia"/>
          <w:sz w:val="22"/>
        </w:rPr>
        <w:t>を把握することが可能となり、他の民間事業者のIR事業その他類似事業を開業するか否かの判断を容易ならしめる</w:t>
      </w:r>
      <w:r w:rsidR="004708D2" w:rsidRPr="00956910">
        <w:rPr>
          <w:rFonts w:ascii="ＭＳ 明朝" w:eastAsia="ＭＳ 明朝" w:hAnsi="ＭＳ 明朝" w:hint="eastAsia"/>
          <w:sz w:val="22"/>
        </w:rPr>
        <w:t>ものである。</w:t>
      </w:r>
    </w:p>
    <w:p w14:paraId="51EC6CE7" w14:textId="3D43FF59" w:rsidR="004F7004" w:rsidRPr="00956910" w:rsidRDefault="00054D7F" w:rsidP="00054D7F">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もっとも、他の事業者にとっては、この相場観</w:t>
      </w:r>
      <w:r w:rsidR="008436F8" w:rsidRPr="00956910">
        <w:rPr>
          <w:rFonts w:ascii="ＭＳ 明朝" w:eastAsia="ＭＳ 明朝" w:hAnsi="ＭＳ 明朝" w:hint="eastAsia"/>
          <w:sz w:val="22"/>
        </w:rPr>
        <w:t>（市場規模）</w:t>
      </w:r>
      <w:r w:rsidRPr="00956910">
        <w:rPr>
          <w:rFonts w:ascii="ＭＳ 明朝" w:eastAsia="ＭＳ 明朝" w:hAnsi="ＭＳ 明朝" w:hint="eastAsia"/>
          <w:sz w:val="22"/>
        </w:rPr>
        <w:t>が</w:t>
      </w:r>
      <w:r w:rsidR="004F7004" w:rsidRPr="00956910">
        <w:rPr>
          <w:rFonts w:ascii="ＭＳ 明朝" w:eastAsia="ＭＳ 明朝" w:hAnsi="ＭＳ 明朝" w:hint="eastAsia"/>
          <w:sz w:val="22"/>
        </w:rPr>
        <w:t>信頼に値するものでなければ適切な判断ができないところ、大阪府・市</w:t>
      </w:r>
      <w:r w:rsidR="00CD1163" w:rsidRPr="00956910">
        <w:rPr>
          <w:rFonts w:ascii="ＭＳ 明朝" w:eastAsia="ＭＳ 明朝" w:hAnsi="ＭＳ 明朝" w:hint="eastAsia"/>
          <w:sz w:val="22"/>
        </w:rPr>
        <w:t>は</w:t>
      </w:r>
      <w:r w:rsidR="004F7004" w:rsidRPr="00956910">
        <w:rPr>
          <w:rFonts w:ascii="ＭＳ 明朝" w:eastAsia="ＭＳ 明朝" w:hAnsi="ＭＳ 明朝" w:hint="eastAsia"/>
          <w:sz w:val="22"/>
        </w:rPr>
        <w:t>事業者選定</w:t>
      </w:r>
      <w:r w:rsidR="00CD1163" w:rsidRPr="00956910">
        <w:rPr>
          <w:rFonts w:ascii="ＭＳ 明朝" w:eastAsia="ＭＳ 明朝" w:hAnsi="ＭＳ 明朝" w:hint="eastAsia"/>
          <w:sz w:val="22"/>
        </w:rPr>
        <w:t>にあたり、また</w:t>
      </w:r>
      <w:r w:rsidR="004F7004" w:rsidRPr="00956910">
        <w:rPr>
          <w:rFonts w:ascii="ＭＳ 明朝" w:eastAsia="ＭＳ 明朝" w:hAnsi="ＭＳ 明朝" w:hint="eastAsia"/>
          <w:sz w:val="22"/>
        </w:rPr>
        <w:t>国</w:t>
      </w:r>
      <w:r w:rsidR="00CD1163" w:rsidRPr="00956910">
        <w:rPr>
          <w:rFonts w:ascii="ＭＳ 明朝" w:eastAsia="ＭＳ 明朝" w:hAnsi="ＭＳ 明朝" w:hint="eastAsia"/>
          <w:sz w:val="22"/>
        </w:rPr>
        <w:t>は</w:t>
      </w:r>
      <w:r w:rsidR="004F7004" w:rsidRPr="00956910">
        <w:rPr>
          <w:rFonts w:ascii="ＭＳ 明朝" w:eastAsia="ＭＳ 明朝" w:hAnsi="ＭＳ 明朝" w:hint="eastAsia"/>
          <w:sz w:val="22"/>
        </w:rPr>
        <w:t>区域認定</w:t>
      </w:r>
      <w:r w:rsidR="00CD1163" w:rsidRPr="00956910">
        <w:rPr>
          <w:rFonts w:ascii="ＭＳ 明朝" w:eastAsia="ＭＳ 明朝" w:hAnsi="ＭＳ 明朝" w:hint="eastAsia"/>
          <w:sz w:val="22"/>
        </w:rPr>
        <w:t>を行うにあたって</w:t>
      </w:r>
      <w:r w:rsidR="004F7004" w:rsidRPr="00956910">
        <w:rPr>
          <w:rFonts w:ascii="ＭＳ 明朝" w:eastAsia="ＭＳ 明朝" w:hAnsi="ＭＳ 明朝" w:hint="eastAsia"/>
          <w:sz w:val="22"/>
        </w:rPr>
        <w:t>、</w:t>
      </w:r>
      <w:r w:rsidR="00CD1163" w:rsidRPr="00956910">
        <w:rPr>
          <w:rFonts w:ascii="ＭＳ 明朝" w:eastAsia="ＭＳ 明朝" w:hAnsi="ＭＳ 明朝" w:hint="eastAsia"/>
          <w:sz w:val="22"/>
        </w:rPr>
        <w:t>本件係争情報は信頼に値するもの</w:t>
      </w:r>
      <w:r w:rsidR="00B45259" w:rsidRPr="00956910">
        <w:rPr>
          <w:rFonts w:ascii="ＭＳ 明朝" w:eastAsia="ＭＳ 明朝" w:hAnsi="ＭＳ 明朝" w:hint="eastAsia"/>
          <w:sz w:val="22"/>
        </w:rPr>
        <w:t>であると判断し</w:t>
      </w:r>
      <w:r w:rsidR="00CD1163" w:rsidRPr="00956910">
        <w:rPr>
          <w:rFonts w:ascii="ＭＳ 明朝" w:eastAsia="ＭＳ 明朝" w:hAnsi="ＭＳ 明朝" w:hint="eastAsia"/>
          <w:sz w:val="22"/>
        </w:rPr>
        <w:t>、大阪IRについて</w:t>
      </w:r>
      <w:r w:rsidR="004F7004" w:rsidRPr="00956910">
        <w:rPr>
          <w:rFonts w:ascii="ＭＳ 明朝" w:eastAsia="ＭＳ 明朝" w:hAnsi="ＭＳ 明朝" w:hint="eastAsia"/>
          <w:sz w:val="22"/>
        </w:rPr>
        <w:t>事業継続性があると認め</w:t>
      </w:r>
      <w:r w:rsidR="00B45259" w:rsidRPr="00956910">
        <w:rPr>
          <w:rFonts w:ascii="ＭＳ 明朝" w:eastAsia="ＭＳ 明朝" w:hAnsi="ＭＳ 明朝" w:hint="eastAsia"/>
          <w:sz w:val="22"/>
        </w:rPr>
        <w:t>ている</w:t>
      </w:r>
      <w:r w:rsidR="004F7004" w:rsidRPr="00956910">
        <w:rPr>
          <w:rFonts w:ascii="ＭＳ 明朝" w:eastAsia="ＭＳ 明朝" w:hAnsi="ＭＳ 明朝" w:hint="eastAsia"/>
          <w:sz w:val="22"/>
        </w:rPr>
        <w:t>。</w:t>
      </w:r>
      <w:r w:rsidR="0021064E" w:rsidRPr="00956910">
        <w:rPr>
          <w:rFonts w:ascii="ＭＳ 明朝" w:eastAsia="ＭＳ 明朝" w:hAnsi="ＭＳ 明朝" w:hint="eastAsia"/>
          <w:sz w:val="22"/>
        </w:rPr>
        <w:t>当該判断</w:t>
      </w:r>
      <w:r w:rsidR="005517CE" w:rsidRPr="00956910">
        <w:rPr>
          <w:rFonts w:ascii="ＭＳ 明朝" w:eastAsia="ＭＳ 明朝" w:hAnsi="ＭＳ 明朝" w:hint="eastAsia"/>
          <w:sz w:val="22"/>
        </w:rPr>
        <w:t>に至った</w:t>
      </w:r>
      <w:r w:rsidR="0021064E" w:rsidRPr="00956910">
        <w:rPr>
          <w:rFonts w:ascii="ＭＳ 明朝" w:eastAsia="ＭＳ 明朝" w:hAnsi="ＭＳ 明朝" w:hint="eastAsia"/>
          <w:sz w:val="22"/>
        </w:rPr>
        <w:t>経緯として、</w:t>
      </w:r>
      <w:r w:rsidR="004F7004" w:rsidRPr="00956910">
        <w:rPr>
          <w:rFonts w:ascii="ＭＳ 明朝" w:eastAsia="ＭＳ 明朝" w:hAnsi="ＭＳ 明朝" w:hint="eastAsia"/>
          <w:sz w:val="22"/>
        </w:rPr>
        <w:t>実施機関は以下のように説明する。</w:t>
      </w:r>
    </w:p>
    <w:p w14:paraId="02B5B3CA" w14:textId="6F4D953F" w:rsidR="00FE5D89" w:rsidRPr="00956910" w:rsidRDefault="00FE5D89" w:rsidP="00FE5D89">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本件提案書類に記載された本件係争情報</w:t>
      </w:r>
      <w:r w:rsidR="00455E63" w:rsidRPr="00956910">
        <w:rPr>
          <w:rFonts w:ascii="ＭＳ 明朝" w:eastAsia="ＭＳ 明朝" w:hAnsi="ＭＳ 明朝" w:hint="eastAsia"/>
          <w:sz w:val="22"/>
        </w:rPr>
        <w:t>を含む需要予測やそれに基づく事業計画</w:t>
      </w:r>
      <w:r w:rsidRPr="00956910">
        <w:rPr>
          <w:rFonts w:ascii="ＭＳ 明朝" w:eastAsia="ＭＳ 明朝" w:hAnsi="ＭＳ 明朝" w:hint="eastAsia"/>
          <w:sz w:val="22"/>
        </w:rPr>
        <w:t>について、大阪府・市においては、海外IRの知見があるコンサルタントを採用し、IR事</w:t>
      </w:r>
      <w:r w:rsidRPr="00956910">
        <w:rPr>
          <w:rFonts w:ascii="ＭＳ 明朝" w:eastAsia="ＭＳ 明朝" w:hAnsi="ＭＳ 明朝" w:hint="eastAsia"/>
          <w:sz w:val="22"/>
        </w:rPr>
        <w:lastRenderedPageBreak/>
        <w:t>業を安定的に実現することができるか否かという観点から審査を行い、実現性があると判断したとのことである。</w:t>
      </w:r>
    </w:p>
    <w:p w14:paraId="6F13881F" w14:textId="1B404090" w:rsidR="004F7004" w:rsidRPr="00956910" w:rsidRDefault="004F7004" w:rsidP="007F47F1">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国は、民間事業者からの需要予測に関するバックデータの提供</w:t>
      </w:r>
      <w:r w:rsidR="00FE5D89" w:rsidRPr="00956910">
        <w:rPr>
          <w:rFonts w:ascii="ＭＳ 明朝" w:eastAsia="ＭＳ 明朝" w:hAnsi="ＭＳ 明朝" w:hint="eastAsia"/>
          <w:sz w:val="22"/>
        </w:rPr>
        <w:t>及び</w:t>
      </w:r>
      <w:r w:rsidRPr="00956910">
        <w:rPr>
          <w:rFonts w:ascii="ＭＳ 明朝" w:eastAsia="ＭＳ 明朝" w:hAnsi="ＭＳ 明朝" w:hint="eastAsia"/>
          <w:sz w:val="22"/>
        </w:rPr>
        <w:t>説明を受けて本件係争情報</w:t>
      </w:r>
      <w:r w:rsidR="00455E63" w:rsidRPr="00956910">
        <w:rPr>
          <w:rFonts w:ascii="ＭＳ 明朝" w:eastAsia="ＭＳ 明朝" w:hAnsi="ＭＳ 明朝" w:hint="eastAsia"/>
          <w:sz w:val="22"/>
        </w:rPr>
        <w:t>を含む需要予測やそれに基づく事業計画</w:t>
      </w:r>
      <w:r w:rsidRPr="00956910">
        <w:rPr>
          <w:rFonts w:ascii="ＭＳ 明朝" w:eastAsia="ＭＳ 明朝" w:hAnsi="ＭＳ 明朝" w:hint="eastAsia"/>
          <w:sz w:val="22"/>
        </w:rPr>
        <w:t>が信頼に値し、本件認定申請書類に記載された事項について実現性があると判断したとのことである。</w:t>
      </w:r>
    </w:p>
    <w:p w14:paraId="254C94A4" w14:textId="791EC120" w:rsidR="002D68E2" w:rsidRPr="00956910" w:rsidRDefault="004F7004" w:rsidP="002D68E2">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実施機関は、本件係争情報のような</w:t>
      </w:r>
      <w:r w:rsidR="002359B2" w:rsidRPr="00956910">
        <w:rPr>
          <w:rFonts w:ascii="ＭＳ 明朝" w:eastAsia="ＭＳ 明朝" w:hAnsi="ＭＳ 明朝" w:hint="eastAsia"/>
          <w:sz w:val="22"/>
        </w:rPr>
        <w:t>信頼に値する</w:t>
      </w:r>
      <w:r w:rsidRPr="00956910">
        <w:rPr>
          <w:rFonts w:ascii="ＭＳ 明朝" w:eastAsia="ＭＳ 明朝" w:hAnsi="ＭＳ 明朝" w:hint="eastAsia"/>
          <w:sz w:val="22"/>
        </w:rPr>
        <w:t>数字があれば、それを参考に</w:t>
      </w:r>
      <w:r w:rsidR="002359B2" w:rsidRPr="00956910">
        <w:rPr>
          <w:rFonts w:ascii="ＭＳ 明朝" w:eastAsia="ＭＳ 明朝" w:hAnsi="ＭＳ 明朝" w:hint="eastAsia"/>
          <w:sz w:val="22"/>
        </w:rPr>
        <w:t>設置運営事業者の選定にあたって</w:t>
      </w:r>
      <w:r w:rsidRPr="00956910">
        <w:rPr>
          <w:rFonts w:ascii="ＭＳ 明朝" w:eastAsia="ＭＳ 明朝" w:hAnsi="ＭＳ 明朝" w:hint="eastAsia"/>
          <w:sz w:val="22"/>
        </w:rPr>
        <w:t>審査を行うことができたところ、IR事業がこれまで日本に存在せず、相場観（市場規模）がないことから</w:t>
      </w:r>
      <w:r w:rsidR="005517CE" w:rsidRPr="00956910">
        <w:rPr>
          <w:rFonts w:ascii="ＭＳ 明朝" w:eastAsia="ＭＳ 明朝" w:hAnsi="ＭＳ 明朝" w:hint="eastAsia"/>
          <w:sz w:val="22"/>
        </w:rPr>
        <w:t>、本件係争情報について信用し得るとの判断を行うことが容易に</w:t>
      </w:r>
      <w:r w:rsidR="0082394A" w:rsidRPr="00956910">
        <w:rPr>
          <w:rFonts w:ascii="ＭＳ 明朝" w:eastAsia="ＭＳ 明朝" w:hAnsi="ＭＳ 明朝" w:hint="eastAsia"/>
          <w:sz w:val="22"/>
        </w:rPr>
        <w:t>は</w:t>
      </w:r>
      <w:r w:rsidR="005517CE" w:rsidRPr="00956910">
        <w:rPr>
          <w:rFonts w:ascii="ＭＳ 明朝" w:eastAsia="ＭＳ 明朝" w:hAnsi="ＭＳ 明朝" w:hint="eastAsia"/>
          <w:sz w:val="22"/>
        </w:rPr>
        <w:t>なし得なかった旨主張する</w:t>
      </w:r>
      <w:r w:rsidR="00FE5D89" w:rsidRPr="00956910">
        <w:rPr>
          <w:rFonts w:ascii="ＭＳ 明朝" w:eastAsia="ＭＳ 明朝" w:hAnsi="ＭＳ 明朝" w:hint="eastAsia"/>
          <w:sz w:val="22"/>
        </w:rPr>
        <w:t>。</w:t>
      </w:r>
      <w:r w:rsidR="002D68E2" w:rsidRPr="00956910">
        <w:rPr>
          <w:rFonts w:ascii="ＭＳ 明朝" w:eastAsia="ＭＳ 明朝" w:hAnsi="ＭＳ 明朝" w:hint="eastAsia"/>
          <w:sz w:val="22"/>
        </w:rPr>
        <w:t>また実施機関は、国に対して認定申請を行うにあたり、仮に本件係争情報のような数字を容易に入手できたならば、実施機関</w:t>
      </w:r>
      <w:r w:rsidR="004331DD" w:rsidRPr="00956910">
        <w:rPr>
          <w:rFonts w:ascii="ＭＳ 明朝" w:eastAsia="ＭＳ 明朝" w:hAnsi="ＭＳ 明朝" w:hint="eastAsia"/>
          <w:sz w:val="22"/>
        </w:rPr>
        <w:t>において、</w:t>
      </w:r>
      <w:r w:rsidR="002D68E2" w:rsidRPr="00956910">
        <w:rPr>
          <w:rFonts w:ascii="ＭＳ 明朝" w:eastAsia="ＭＳ 明朝" w:hAnsi="ＭＳ 明朝" w:hint="eastAsia"/>
          <w:sz w:val="22"/>
        </w:rPr>
        <w:t>認定申請が通るような数字を算出するために</w:t>
      </w:r>
      <w:r w:rsidR="004331DD" w:rsidRPr="00956910">
        <w:rPr>
          <w:rFonts w:ascii="ＭＳ 明朝" w:eastAsia="ＭＳ 明朝" w:hAnsi="ＭＳ 明朝" w:hint="eastAsia"/>
          <w:sz w:val="22"/>
        </w:rPr>
        <w:t>手探りで</w:t>
      </w:r>
      <w:r w:rsidR="002D68E2" w:rsidRPr="00956910">
        <w:rPr>
          <w:rFonts w:ascii="ＭＳ 明朝" w:eastAsia="ＭＳ 明朝" w:hAnsi="ＭＳ 明朝" w:hint="eastAsia"/>
          <w:sz w:val="22"/>
        </w:rPr>
        <w:t>行った膨大な作業時間等の労力及び時間を削減することができたのであり、本件係争情報のような数字があれば、有益であったと主張する。</w:t>
      </w:r>
    </w:p>
    <w:p w14:paraId="27C36F17" w14:textId="5379BDAD" w:rsidR="00FA69F8" w:rsidRPr="00956910" w:rsidRDefault="00FA69F8" w:rsidP="005E2BD4">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審査会としても、IR事業がこれまで日本に存在しなかったことを踏まえれば、</w:t>
      </w:r>
      <w:r w:rsidR="002359B2" w:rsidRPr="00956910">
        <w:rPr>
          <w:rFonts w:ascii="ＭＳ 明朝" w:eastAsia="ＭＳ 明朝" w:hAnsi="ＭＳ 明朝" w:hint="eastAsia"/>
          <w:sz w:val="22"/>
        </w:rPr>
        <w:t>本件係争情報は、行政にとっても</w:t>
      </w:r>
      <w:r w:rsidR="00B45259" w:rsidRPr="00956910">
        <w:rPr>
          <w:rFonts w:ascii="ＭＳ 明朝" w:eastAsia="ＭＳ 明朝" w:hAnsi="ＭＳ 明朝" w:hint="eastAsia"/>
          <w:sz w:val="22"/>
        </w:rPr>
        <w:t>容易に</w:t>
      </w:r>
      <w:r w:rsidR="002359B2" w:rsidRPr="00956910">
        <w:rPr>
          <w:rFonts w:ascii="ＭＳ 明朝" w:eastAsia="ＭＳ 明朝" w:hAnsi="ＭＳ 明朝" w:hint="eastAsia"/>
          <w:sz w:val="22"/>
        </w:rPr>
        <w:t>既存の行政データ等から算出</w:t>
      </w:r>
      <w:r w:rsidR="00C961F0" w:rsidRPr="00956910">
        <w:rPr>
          <w:rFonts w:ascii="ＭＳ 明朝" w:eastAsia="ＭＳ 明朝" w:hAnsi="ＭＳ 明朝" w:hint="eastAsia"/>
          <w:sz w:val="22"/>
        </w:rPr>
        <w:t>したり</w:t>
      </w:r>
      <w:r w:rsidR="005E2BD4" w:rsidRPr="00956910">
        <w:rPr>
          <w:rFonts w:ascii="ＭＳ 明朝" w:eastAsia="ＭＳ 明朝" w:hAnsi="ＭＳ 明朝" w:hint="eastAsia"/>
          <w:sz w:val="22"/>
        </w:rPr>
        <w:t>、</w:t>
      </w:r>
      <w:r w:rsidR="002359B2" w:rsidRPr="00956910">
        <w:rPr>
          <w:rFonts w:ascii="ＭＳ 明朝" w:eastAsia="ＭＳ 明朝" w:hAnsi="ＭＳ 明朝" w:hint="eastAsia"/>
          <w:sz w:val="22"/>
        </w:rPr>
        <w:t>入手</w:t>
      </w:r>
      <w:r w:rsidR="00C961F0" w:rsidRPr="00956910">
        <w:rPr>
          <w:rFonts w:ascii="ＭＳ 明朝" w:eastAsia="ＭＳ 明朝" w:hAnsi="ＭＳ 明朝" w:hint="eastAsia"/>
          <w:sz w:val="22"/>
        </w:rPr>
        <w:t>したり</w:t>
      </w:r>
      <w:r w:rsidR="005E2BD4" w:rsidRPr="00956910">
        <w:rPr>
          <w:rFonts w:ascii="ＭＳ 明朝" w:eastAsia="ＭＳ 明朝" w:hAnsi="ＭＳ 明朝" w:hint="eastAsia"/>
          <w:sz w:val="22"/>
        </w:rPr>
        <w:t>することができないものであ</w:t>
      </w:r>
      <w:r w:rsidR="00362685" w:rsidRPr="00956910">
        <w:rPr>
          <w:rFonts w:ascii="ＭＳ 明朝" w:eastAsia="ＭＳ 明朝" w:hAnsi="ＭＳ 明朝" w:hint="eastAsia"/>
          <w:sz w:val="22"/>
        </w:rPr>
        <w:t>るといえ、</w:t>
      </w:r>
      <w:r w:rsidRPr="00956910">
        <w:rPr>
          <w:rFonts w:ascii="ＭＳ 明朝" w:eastAsia="ＭＳ 明朝" w:hAnsi="ＭＳ 明朝" w:hint="eastAsia"/>
          <w:sz w:val="22"/>
        </w:rPr>
        <w:t>実施機関が主張するとおり、行政側にとって</w:t>
      </w:r>
      <w:r w:rsidR="00526075" w:rsidRPr="00956910">
        <w:rPr>
          <w:rFonts w:ascii="ＭＳ 明朝" w:eastAsia="ＭＳ 明朝" w:hAnsi="ＭＳ 明朝" w:hint="eastAsia"/>
          <w:sz w:val="22"/>
        </w:rPr>
        <w:t>も</w:t>
      </w:r>
      <w:r w:rsidR="002359B2" w:rsidRPr="00956910">
        <w:rPr>
          <w:rFonts w:ascii="ＭＳ 明朝" w:eastAsia="ＭＳ 明朝" w:hAnsi="ＭＳ 明朝" w:hint="eastAsia"/>
          <w:sz w:val="22"/>
        </w:rPr>
        <w:t>設置運営事業者の選定及び国に対する認定申請において</w:t>
      </w:r>
      <w:r w:rsidRPr="00956910">
        <w:rPr>
          <w:rFonts w:ascii="ＭＳ 明朝" w:eastAsia="ＭＳ 明朝" w:hAnsi="ＭＳ 明朝" w:hint="eastAsia"/>
          <w:sz w:val="22"/>
        </w:rPr>
        <w:t>有益なものであると認めることができる。</w:t>
      </w:r>
    </w:p>
    <w:p w14:paraId="36166422" w14:textId="2BE3E3A9" w:rsidR="00795AF3" w:rsidRPr="00956910" w:rsidRDefault="004C0925" w:rsidP="007F47F1">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よって</w:t>
      </w:r>
      <w:r w:rsidR="00FA69F8" w:rsidRPr="00956910">
        <w:rPr>
          <w:rFonts w:ascii="ＭＳ 明朝" w:eastAsia="ＭＳ 明朝" w:hAnsi="ＭＳ 明朝" w:hint="eastAsia"/>
          <w:sz w:val="22"/>
        </w:rPr>
        <w:t>、</w:t>
      </w:r>
      <w:r w:rsidR="002D68E2" w:rsidRPr="00956910">
        <w:rPr>
          <w:rFonts w:ascii="ＭＳ 明朝" w:eastAsia="ＭＳ 明朝" w:hAnsi="ＭＳ 明朝" w:hint="eastAsia"/>
          <w:sz w:val="22"/>
        </w:rPr>
        <w:t>本件係争情報</w:t>
      </w:r>
      <w:r w:rsidR="00DE471E" w:rsidRPr="00956910">
        <w:rPr>
          <w:rFonts w:ascii="ＭＳ 明朝" w:eastAsia="ＭＳ 明朝" w:hAnsi="ＭＳ 明朝" w:hint="eastAsia"/>
          <w:sz w:val="22"/>
        </w:rPr>
        <w:t>は、</w:t>
      </w:r>
      <w:r w:rsidR="004F7004" w:rsidRPr="00956910">
        <w:rPr>
          <w:rFonts w:ascii="ＭＳ 明朝" w:eastAsia="ＭＳ 明朝" w:hAnsi="ＭＳ 明朝" w:hint="eastAsia"/>
          <w:sz w:val="22"/>
        </w:rPr>
        <w:t>実施機関</w:t>
      </w:r>
      <w:r w:rsidR="002D68E2" w:rsidRPr="00956910">
        <w:rPr>
          <w:rFonts w:ascii="ＭＳ 明朝" w:eastAsia="ＭＳ 明朝" w:hAnsi="ＭＳ 明朝" w:hint="eastAsia"/>
          <w:sz w:val="22"/>
        </w:rPr>
        <w:t>が主張するように</w:t>
      </w:r>
      <w:r w:rsidR="00DE471E" w:rsidRPr="00956910">
        <w:rPr>
          <w:rFonts w:ascii="ＭＳ 明朝" w:eastAsia="ＭＳ 明朝" w:hAnsi="ＭＳ 明朝" w:hint="eastAsia"/>
          <w:sz w:val="22"/>
        </w:rPr>
        <w:t>、容易に</w:t>
      </w:r>
      <w:r w:rsidR="00526075" w:rsidRPr="00956910">
        <w:rPr>
          <w:rFonts w:ascii="ＭＳ 明朝" w:eastAsia="ＭＳ 明朝" w:hAnsi="ＭＳ 明朝" w:hint="eastAsia"/>
          <w:sz w:val="22"/>
        </w:rPr>
        <w:t>算出</w:t>
      </w:r>
      <w:r w:rsidR="004B156C" w:rsidRPr="00956910">
        <w:rPr>
          <w:rFonts w:ascii="ＭＳ 明朝" w:eastAsia="ＭＳ 明朝" w:hAnsi="ＭＳ 明朝" w:hint="eastAsia"/>
          <w:sz w:val="22"/>
        </w:rPr>
        <w:t>したり、</w:t>
      </w:r>
      <w:r w:rsidR="00DE471E" w:rsidRPr="00956910">
        <w:rPr>
          <w:rFonts w:ascii="ＭＳ 明朝" w:eastAsia="ＭＳ 明朝" w:hAnsi="ＭＳ 明朝" w:hint="eastAsia"/>
          <w:sz w:val="22"/>
        </w:rPr>
        <w:t>入手でき</w:t>
      </w:r>
      <w:r w:rsidR="004B156C" w:rsidRPr="00956910">
        <w:rPr>
          <w:rFonts w:ascii="ＭＳ 明朝" w:eastAsia="ＭＳ 明朝" w:hAnsi="ＭＳ 明朝" w:hint="eastAsia"/>
          <w:sz w:val="22"/>
        </w:rPr>
        <w:t>たりす</w:t>
      </w:r>
      <w:r w:rsidR="00DE471E" w:rsidRPr="00956910">
        <w:rPr>
          <w:rFonts w:ascii="ＭＳ 明朝" w:eastAsia="ＭＳ 明朝" w:hAnsi="ＭＳ 明朝" w:hint="eastAsia"/>
          <w:sz w:val="22"/>
        </w:rPr>
        <w:t>るようなものではなく、</w:t>
      </w:r>
      <w:r w:rsidR="002D68E2" w:rsidRPr="00956910">
        <w:rPr>
          <w:rFonts w:ascii="ＭＳ 明朝" w:eastAsia="ＭＳ 明朝" w:hAnsi="ＭＳ 明朝" w:hint="eastAsia"/>
          <w:sz w:val="22"/>
        </w:rPr>
        <w:t>事業計画の適否を判断する</w:t>
      </w:r>
      <w:r w:rsidR="00795AF3" w:rsidRPr="00956910">
        <w:rPr>
          <w:rFonts w:ascii="ＭＳ 明朝" w:eastAsia="ＭＳ 明朝" w:hAnsi="ＭＳ 明朝" w:hint="eastAsia"/>
          <w:sz w:val="22"/>
        </w:rPr>
        <w:t>うえで有益なものであると認められ、このことから</w:t>
      </w:r>
      <w:r w:rsidR="004708D2" w:rsidRPr="00956910">
        <w:rPr>
          <w:rFonts w:ascii="ＭＳ 明朝" w:eastAsia="ＭＳ 明朝" w:hAnsi="ＭＳ 明朝" w:hint="eastAsia"/>
          <w:sz w:val="22"/>
        </w:rPr>
        <w:t>も</w:t>
      </w:r>
      <w:r w:rsidR="00795AF3" w:rsidRPr="00956910">
        <w:rPr>
          <w:rFonts w:ascii="ＭＳ 明朝" w:eastAsia="ＭＳ 明朝" w:hAnsi="ＭＳ 明朝" w:hint="eastAsia"/>
          <w:sz w:val="22"/>
        </w:rPr>
        <w:t>IR事業への参入を検討するような事業者にとってもまた有益なものである</w:t>
      </w:r>
      <w:r w:rsidR="007408AE" w:rsidRPr="00956910">
        <w:rPr>
          <w:rFonts w:ascii="ＭＳ 明朝" w:eastAsia="ＭＳ 明朝" w:hAnsi="ＭＳ 明朝" w:hint="eastAsia"/>
          <w:sz w:val="22"/>
        </w:rPr>
        <w:t>と</w:t>
      </w:r>
      <w:r w:rsidR="004F7004" w:rsidRPr="00956910">
        <w:rPr>
          <w:rFonts w:ascii="ＭＳ 明朝" w:eastAsia="ＭＳ 明朝" w:hAnsi="ＭＳ 明朝" w:hint="eastAsia"/>
          <w:sz w:val="22"/>
        </w:rPr>
        <w:t>認められる。</w:t>
      </w:r>
    </w:p>
    <w:p w14:paraId="6D7EF64C" w14:textId="3B12692B" w:rsidR="00B8762B" w:rsidRPr="00956910" w:rsidRDefault="00795AF3" w:rsidP="00E80545">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以上の</w:t>
      </w:r>
      <w:r w:rsidR="00B8762B" w:rsidRPr="00956910">
        <w:rPr>
          <w:rFonts w:ascii="ＭＳ 明朝" w:eastAsia="ＭＳ 明朝" w:hAnsi="ＭＳ 明朝" w:hint="eastAsia"/>
          <w:sz w:val="22"/>
        </w:rPr>
        <w:t>ことから、</w:t>
      </w:r>
      <w:r w:rsidRPr="00956910">
        <w:rPr>
          <w:rFonts w:ascii="ＭＳ 明朝" w:eastAsia="ＭＳ 明朝" w:hAnsi="ＭＳ 明朝" w:hint="eastAsia"/>
          <w:sz w:val="22"/>
        </w:rPr>
        <w:t>年間</w:t>
      </w:r>
      <w:r w:rsidR="00A07BEF" w:rsidRPr="00956910">
        <w:rPr>
          <w:rFonts w:ascii="ＭＳ 明朝" w:eastAsia="ＭＳ 明朝" w:hAnsi="ＭＳ 明朝" w:hint="eastAsia"/>
          <w:sz w:val="22"/>
        </w:rPr>
        <w:t>延べ</w:t>
      </w:r>
      <w:r w:rsidRPr="00956910">
        <w:rPr>
          <w:rFonts w:ascii="ＭＳ 明朝" w:eastAsia="ＭＳ 明朝" w:hAnsi="ＭＳ 明朝" w:hint="eastAsia"/>
          <w:sz w:val="22"/>
        </w:rPr>
        <w:t>来訪者数を</w:t>
      </w:r>
      <w:r w:rsidR="007408AE" w:rsidRPr="00956910">
        <w:rPr>
          <w:rFonts w:ascii="ＭＳ 明朝" w:eastAsia="ＭＳ 明朝" w:hAnsi="ＭＳ 明朝" w:hint="eastAsia"/>
          <w:sz w:val="22"/>
        </w:rPr>
        <w:t>公にすることにより、</w:t>
      </w:r>
      <w:r w:rsidR="00B50E9D" w:rsidRPr="00956910">
        <w:rPr>
          <w:rFonts w:ascii="ＭＳ 明朝" w:eastAsia="ＭＳ 明朝" w:hAnsi="ＭＳ 明朝" w:hint="eastAsia"/>
          <w:sz w:val="22"/>
        </w:rPr>
        <w:t>他の民間事業者のIR事業等を開業するか否かの判断等を容易ならしめることから、</w:t>
      </w:r>
      <w:r w:rsidR="00B8762B" w:rsidRPr="00956910">
        <w:rPr>
          <w:rFonts w:ascii="ＭＳ 明朝" w:eastAsia="ＭＳ 明朝" w:hAnsi="ＭＳ 明朝" w:hint="eastAsia"/>
          <w:sz w:val="22"/>
        </w:rPr>
        <w:t>公正な競争の原理</w:t>
      </w:r>
      <w:r w:rsidR="00855E8A" w:rsidRPr="00956910">
        <w:rPr>
          <w:rFonts w:ascii="ＭＳ 明朝" w:eastAsia="ＭＳ 明朝" w:hAnsi="ＭＳ 明朝" w:hint="eastAsia"/>
          <w:sz w:val="22"/>
        </w:rPr>
        <w:t>を</w:t>
      </w:r>
      <w:r w:rsidR="00B8762B" w:rsidRPr="00956910">
        <w:rPr>
          <w:rFonts w:ascii="ＭＳ 明朝" w:eastAsia="ＭＳ 明朝" w:hAnsi="ＭＳ 明朝" w:hint="eastAsia"/>
          <w:sz w:val="22"/>
        </w:rPr>
        <w:t>侵害</w:t>
      </w:r>
      <w:r w:rsidR="00E80545">
        <w:rPr>
          <w:rFonts w:ascii="ＭＳ 明朝" w:eastAsia="ＭＳ 明朝" w:hAnsi="ＭＳ 明朝" w:hint="eastAsia"/>
          <w:sz w:val="22"/>
        </w:rPr>
        <w:t>し、法人の競争上の地位を害する</w:t>
      </w:r>
      <w:r w:rsidR="00855E8A" w:rsidRPr="00956910">
        <w:rPr>
          <w:rFonts w:ascii="ＭＳ 明朝" w:eastAsia="ＭＳ 明朝" w:hAnsi="ＭＳ 明朝" w:hint="eastAsia"/>
          <w:sz w:val="22"/>
        </w:rPr>
        <w:t>と認められ</w:t>
      </w:r>
      <w:r w:rsidR="00B8762B" w:rsidRPr="00956910">
        <w:rPr>
          <w:rFonts w:ascii="ＭＳ 明朝" w:eastAsia="ＭＳ 明朝" w:hAnsi="ＭＳ 明朝" w:hint="eastAsia"/>
          <w:sz w:val="22"/>
        </w:rPr>
        <w:t>、要件イに該当</w:t>
      </w:r>
      <w:r w:rsidR="004266B0" w:rsidRPr="00956910">
        <w:rPr>
          <w:rFonts w:ascii="ＭＳ 明朝" w:eastAsia="ＭＳ 明朝" w:hAnsi="ＭＳ 明朝" w:hint="eastAsia"/>
          <w:sz w:val="22"/>
        </w:rPr>
        <w:t>し</w:t>
      </w:r>
      <w:r w:rsidR="00B8762B" w:rsidRPr="00956910">
        <w:rPr>
          <w:rFonts w:ascii="ＭＳ 明朝" w:eastAsia="ＭＳ 明朝" w:hAnsi="ＭＳ 明朝" w:hint="eastAsia"/>
          <w:sz w:val="22"/>
        </w:rPr>
        <w:t>、条例第８条第１項第１号に該当する。</w:t>
      </w:r>
    </w:p>
    <w:p w14:paraId="421FFD2D" w14:textId="6A44FA22" w:rsidR="00DE471E" w:rsidRPr="00956910" w:rsidRDefault="00B8762B" w:rsidP="0098625B">
      <w:pPr>
        <w:tabs>
          <w:tab w:val="left" w:pos="6405"/>
        </w:tabs>
        <w:ind w:leftChars="200" w:left="860" w:hangingChars="200" w:hanging="440"/>
        <w:rPr>
          <w:rFonts w:ascii="ＭＳ 明朝" w:eastAsia="ＭＳ 明朝" w:hAnsi="ＭＳ 明朝"/>
          <w:sz w:val="22"/>
        </w:rPr>
      </w:pPr>
      <w:r w:rsidRPr="00956910">
        <w:rPr>
          <w:rFonts w:ascii="ＭＳ 明朝" w:eastAsia="ＭＳ 明朝" w:hAnsi="ＭＳ 明朝" w:hint="eastAsia"/>
          <w:sz w:val="22"/>
        </w:rPr>
        <w:t>（ウ）次に本件係争情報のうち、</w:t>
      </w:r>
      <w:r w:rsidR="00893FE7" w:rsidRPr="00956910">
        <w:rPr>
          <w:rFonts w:ascii="ＭＳ 明朝" w:eastAsia="ＭＳ 明朝" w:hAnsi="ＭＳ 明朝" w:hint="eastAsia"/>
          <w:sz w:val="22"/>
        </w:rPr>
        <w:t>「日帰り客１人あたりの年間平均入場回数」（以下「年間平均入場回数」という。）</w:t>
      </w:r>
      <w:r w:rsidR="002359B2" w:rsidRPr="00956910">
        <w:rPr>
          <w:rFonts w:ascii="ＭＳ 明朝" w:eastAsia="ＭＳ 明朝" w:hAnsi="ＭＳ 明朝" w:hint="eastAsia"/>
          <w:sz w:val="22"/>
        </w:rPr>
        <w:t>は、</w:t>
      </w:r>
      <w:r w:rsidR="00DE471E" w:rsidRPr="00956910">
        <w:rPr>
          <w:rFonts w:ascii="ＭＳ 明朝" w:eastAsia="ＭＳ 明朝" w:hAnsi="ＭＳ 明朝" w:hint="eastAsia"/>
          <w:sz w:val="22"/>
        </w:rPr>
        <w:t>本件対象文書に記載されていない。しかしながら、本件認定</w:t>
      </w:r>
      <w:r w:rsidR="007D336F" w:rsidRPr="00956910">
        <w:rPr>
          <w:rFonts w:ascii="ＭＳ 明朝" w:eastAsia="ＭＳ 明朝" w:hAnsi="ＭＳ 明朝" w:hint="eastAsia"/>
          <w:sz w:val="22"/>
        </w:rPr>
        <w:t>申請</w:t>
      </w:r>
      <w:r w:rsidR="00DE471E" w:rsidRPr="00956910">
        <w:rPr>
          <w:rFonts w:ascii="ＭＳ 明朝" w:hAnsi="ＭＳ 明朝" w:hint="eastAsia"/>
          <w:sz w:val="22"/>
        </w:rPr>
        <w:t>書類の評価</w:t>
      </w:r>
      <w:r w:rsidR="00DE471E" w:rsidRPr="00956910">
        <w:rPr>
          <w:rFonts w:ascii="ＭＳ 明朝" w:hAnsi="ＭＳ 明朝"/>
          <w:sz w:val="22"/>
        </w:rPr>
        <w:t>21－７に</w:t>
      </w:r>
      <w:r w:rsidR="00866C7D" w:rsidRPr="00956910">
        <w:rPr>
          <w:rFonts w:ascii="ＭＳ 明朝" w:hAnsi="ＭＳ 明朝" w:hint="eastAsia"/>
          <w:sz w:val="22"/>
        </w:rPr>
        <w:t>は</w:t>
      </w:r>
      <w:r w:rsidR="00DE471E" w:rsidRPr="00956910">
        <w:rPr>
          <w:rFonts w:ascii="ＭＳ 明朝" w:hAnsi="ＭＳ 明朝" w:hint="eastAsia"/>
          <w:sz w:val="22"/>
        </w:rPr>
        <w:t>来訪頻度</w:t>
      </w:r>
      <w:r w:rsidR="00C542B8" w:rsidRPr="00956910">
        <w:rPr>
          <w:rFonts w:ascii="ＭＳ 明朝" w:hAnsi="ＭＳ 明朝" w:hint="eastAsia"/>
          <w:sz w:val="22"/>
        </w:rPr>
        <w:t>及びその他の要素</w:t>
      </w:r>
      <w:r w:rsidR="00DE471E" w:rsidRPr="00956910">
        <w:rPr>
          <w:rFonts w:ascii="ＭＳ 明朝" w:hAnsi="ＭＳ 明朝" w:hint="eastAsia"/>
          <w:sz w:val="22"/>
        </w:rPr>
        <w:t>が記載されており、</w:t>
      </w:r>
      <w:r w:rsidR="00C542B8" w:rsidRPr="00956910">
        <w:rPr>
          <w:rFonts w:ascii="ＭＳ 明朝" w:hAnsi="ＭＳ 明朝" w:hint="eastAsia"/>
          <w:sz w:val="22"/>
        </w:rPr>
        <w:t>これらを一定の計算式にあてはめて</w:t>
      </w:r>
      <w:r w:rsidR="00DE471E" w:rsidRPr="00956910">
        <w:rPr>
          <w:rFonts w:ascii="ＭＳ 明朝" w:hAnsi="ＭＳ 明朝" w:hint="eastAsia"/>
          <w:sz w:val="22"/>
        </w:rPr>
        <w:t>年間平均入場回数を算出することができることから、</w:t>
      </w:r>
      <w:r w:rsidR="00C542B8" w:rsidRPr="00956910">
        <w:rPr>
          <w:rFonts w:ascii="ＭＳ 明朝" w:hAnsi="ＭＳ 明朝" w:hint="eastAsia"/>
          <w:sz w:val="22"/>
        </w:rPr>
        <w:t>本件対象文書に記載されている</w:t>
      </w:r>
      <w:r w:rsidR="00DE471E" w:rsidRPr="00956910">
        <w:rPr>
          <w:rFonts w:ascii="ＭＳ 明朝" w:hAnsi="ＭＳ 明朝" w:hint="eastAsia"/>
          <w:sz w:val="22"/>
        </w:rPr>
        <w:t>来訪頻度</w:t>
      </w:r>
      <w:r w:rsidR="00866C7D" w:rsidRPr="00956910">
        <w:rPr>
          <w:rFonts w:ascii="ＭＳ 明朝" w:hAnsi="ＭＳ 明朝" w:hint="eastAsia"/>
          <w:sz w:val="22"/>
        </w:rPr>
        <w:t>及び</w:t>
      </w:r>
      <w:r w:rsidR="002359B2" w:rsidRPr="00956910">
        <w:rPr>
          <w:rFonts w:ascii="ＭＳ 明朝" w:hAnsi="ＭＳ 明朝" w:hint="eastAsia"/>
          <w:sz w:val="22"/>
        </w:rPr>
        <w:t>その他の要素（以下「来訪頻度等」という。）</w:t>
      </w:r>
      <w:r w:rsidR="00DE471E" w:rsidRPr="00956910">
        <w:rPr>
          <w:rFonts w:ascii="ＭＳ 明朝" w:hAnsi="ＭＳ 明朝" w:hint="eastAsia"/>
          <w:sz w:val="22"/>
        </w:rPr>
        <w:t>は、年間平均入場回数</w:t>
      </w:r>
      <w:r w:rsidR="00B301C4" w:rsidRPr="00956910">
        <w:rPr>
          <w:rFonts w:ascii="ＭＳ 明朝" w:hAnsi="ＭＳ 明朝" w:hint="eastAsia"/>
          <w:sz w:val="22"/>
        </w:rPr>
        <w:t>を知り得る</w:t>
      </w:r>
      <w:r w:rsidR="00DE471E" w:rsidRPr="00956910">
        <w:rPr>
          <w:rFonts w:ascii="ＭＳ 明朝" w:hAnsi="ＭＳ 明朝" w:hint="eastAsia"/>
          <w:sz w:val="22"/>
        </w:rPr>
        <w:t>情報であるといえる。</w:t>
      </w:r>
    </w:p>
    <w:p w14:paraId="7BF872A1" w14:textId="35D03BCC" w:rsidR="00C542B8" w:rsidRPr="00956910" w:rsidRDefault="00C542B8" w:rsidP="0098625B">
      <w:pPr>
        <w:tabs>
          <w:tab w:val="left" w:pos="6405"/>
        </w:tabs>
        <w:ind w:leftChars="200" w:left="860" w:hangingChars="200" w:hanging="440"/>
        <w:rPr>
          <w:rFonts w:ascii="ＭＳ 明朝" w:eastAsia="ＭＳ 明朝" w:hAnsi="ＭＳ 明朝"/>
          <w:sz w:val="22"/>
        </w:rPr>
      </w:pPr>
      <w:r w:rsidRPr="00956910">
        <w:rPr>
          <w:rFonts w:ascii="ＭＳ 明朝" w:eastAsia="ＭＳ 明朝" w:hAnsi="ＭＳ 明朝" w:hint="eastAsia"/>
          <w:sz w:val="22"/>
        </w:rPr>
        <w:t xml:space="preserve">　　　</w:t>
      </w:r>
      <w:r w:rsidRPr="00956910">
        <w:rPr>
          <w:rFonts w:ascii="ＭＳ 明朝" w:hAnsi="ＭＳ 明朝" w:hint="eastAsia"/>
          <w:sz w:val="22"/>
        </w:rPr>
        <w:t>なお、</w:t>
      </w:r>
      <w:r w:rsidR="00205278" w:rsidRPr="00956910">
        <w:rPr>
          <w:rFonts w:ascii="ＭＳ 明朝" w:eastAsia="ＭＳ 明朝" w:hAnsi="ＭＳ 明朝" w:hint="eastAsia"/>
          <w:sz w:val="22"/>
        </w:rPr>
        <w:t>実施機関は、</w:t>
      </w:r>
      <w:r w:rsidRPr="00956910">
        <w:rPr>
          <w:rFonts w:ascii="ＭＳ 明朝" w:hAnsi="ＭＳ 明朝" w:hint="eastAsia"/>
          <w:sz w:val="22"/>
        </w:rPr>
        <w:t>その他の要素は、設置運営事業者が</w:t>
      </w:r>
      <w:r w:rsidRPr="00956910">
        <w:rPr>
          <w:rFonts w:ascii="ＭＳ 明朝" w:hAnsi="ＭＳ 明朝"/>
          <w:sz w:val="22"/>
        </w:rPr>
        <w:t>IR</w:t>
      </w:r>
      <w:r w:rsidR="008B0886" w:rsidRPr="00956910">
        <w:rPr>
          <w:rFonts w:ascii="ＭＳ 明朝" w:hAnsi="ＭＳ 明朝" w:hint="eastAsia"/>
          <w:sz w:val="22"/>
        </w:rPr>
        <w:t>事業</w:t>
      </w:r>
      <w:r w:rsidRPr="00956910">
        <w:rPr>
          <w:rFonts w:ascii="ＭＳ 明朝" w:hAnsi="ＭＳ 明朝" w:hint="eastAsia"/>
          <w:sz w:val="22"/>
        </w:rPr>
        <w:t>に関する様々な情報のうち、</w:t>
      </w:r>
      <w:r w:rsidR="00C961F0" w:rsidRPr="00956910">
        <w:rPr>
          <w:rFonts w:ascii="ＭＳ 明朝" w:eastAsia="ＭＳ 明朝" w:hAnsi="ＭＳ 明朝" w:hint="eastAsia"/>
          <w:sz w:val="22"/>
        </w:rPr>
        <w:t>年間平均入場回数</w:t>
      </w:r>
      <w:r w:rsidR="00C961F0" w:rsidRPr="00956910">
        <w:rPr>
          <w:rFonts w:ascii="ＭＳ 明朝" w:hAnsi="ＭＳ 明朝" w:hint="eastAsia"/>
          <w:sz w:val="22"/>
        </w:rPr>
        <w:t>を</w:t>
      </w:r>
      <w:r w:rsidR="00C961F0" w:rsidRPr="00956910">
        <w:rPr>
          <w:rFonts w:ascii="ＭＳ 明朝" w:eastAsia="ＭＳ 明朝" w:hAnsi="ＭＳ 明朝" w:hint="eastAsia"/>
          <w:sz w:val="22"/>
        </w:rPr>
        <w:t>算出</w:t>
      </w:r>
      <w:r w:rsidRPr="00956910">
        <w:rPr>
          <w:rFonts w:ascii="ＭＳ 明朝" w:hAnsi="ＭＳ 明朝" w:hint="eastAsia"/>
          <w:sz w:val="22"/>
        </w:rPr>
        <w:t>するにあたり</w:t>
      </w:r>
      <w:r w:rsidR="008B0886" w:rsidRPr="00956910">
        <w:rPr>
          <w:rFonts w:ascii="ＭＳ 明朝" w:hAnsi="ＭＳ 明朝" w:hint="eastAsia"/>
          <w:sz w:val="22"/>
        </w:rPr>
        <w:t>必要</w:t>
      </w:r>
      <w:r w:rsidRPr="00956910">
        <w:rPr>
          <w:rFonts w:ascii="ＭＳ 明朝" w:hAnsi="ＭＳ 明朝" w:hint="eastAsia"/>
          <w:sz w:val="22"/>
        </w:rPr>
        <w:t>であると判断したものであり、どのような</w:t>
      </w:r>
      <w:r w:rsidR="008B0886" w:rsidRPr="00956910">
        <w:rPr>
          <w:rFonts w:ascii="ＭＳ 明朝" w:hAnsi="ＭＳ 明朝" w:hint="eastAsia"/>
          <w:sz w:val="22"/>
        </w:rPr>
        <w:t>要素</w:t>
      </w:r>
      <w:r w:rsidR="00866C7D" w:rsidRPr="00956910">
        <w:rPr>
          <w:rFonts w:ascii="ＭＳ 明朝" w:hAnsi="ＭＳ 明朝" w:hint="eastAsia"/>
          <w:sz w:val="22"/>
        </w:rPr>
        <w:t>を取り上げたか</w:t>
      </w:r>
      <w:r w:rsidR="0018050E" w:rsidRPr="00956910">
        <w:rPr>
          <w:rFonts w:ascii="ＭＳ 明朝" w:eastAsia="ＭＳ 明朝" w:hAnsi="ＭＳ 明朝" w:hint="eastAsia"/>
          <w:sz w:val="22"/>
        </w:rPr>
        <w:t>ということ自体が、当該</w:t>
      </w:r>
      <w:r w:rsidR="00866C7D" w:rsidRPr="00956910">
        <w:rPr>
          <w:rFonts w:ascii="ＭＳ 明朝" w:eastAsia="ＭＳ 明朝" w:hAnsi="ＭＳ 明朝" w:hint="eastAsia"/>
          <w:sz w:val="22"/>
        </w:rPr>
        <w:t>事</w:t>
      </w:r>
      <w:r w:rsidR="00866C7D" w:rsidRPr="00956910">
        <w:rPr>
          <w:rFonts w:ascii="ＭＳ 明朝" w:hAnsi="ＭＳ 明朝" w:hint="eastAsia"/>
          <w:sz w:val="22"/>
        </w:rPr>
        <w:t>業者のノウハウに該当</w:t>
      </w:r>
      <w:r w:rsidR="00205278" w:rsidRPr="00956910">
        <w:rPr>
          <w:rFonts w:ascii="ＭＳ 明朝" w:eastAsia="ＭＳ 明朝" w:hAnsi="ＭＳ 明朝" w:hint="eastAsia"/>
          <w:sz w:val="22"/>
        </w:rPr>
        <w:t>し、その他の要素が何を指し示すのかについても公開</w:t>
      </w:r>
      <w:r w:rsidR="00205278" w:rsidRPr="00956910">
        <w:rPr>
          <w:rFonts w:ascii="ＭＳ 明朝" w:hAnsi="ＭＳ 明朝" w:hint="eastAsia"/>
          <w:sz w:val="22"/>
        </w:rPr>
        <w:t>すること</w:t>
      </w:r>
      <w:r w:rsidR="00205278" w:rsidRPr="00956910">
        <w:rPr>
          <w:rFonts w:ascii="ＭＳ 明朝" w:eastAsia="ＭＳ 明朝" w:hAnsi="ＭＳ 明朝" w:hint="eastAsia"/>
          <w:sz w:val="22"/>
        </w:rPr>
        <w:t>が</w:t>
      </w:r>
      <w:r w:rsidR="00205278" w:rsidRPr="00956910">
        <w:rPr>
          <w:rFonts w:ascii="ＭＳ 明朝" w:hAnsi="ＭＳ 明朝" w:hint="eastAsia"/>
          <w:sz w:val="22"/>
        </w:rPr>
        <w:t>できない</w:t>
      </w:r>
      <w:r w:rsidR="00866C7D" w:rsidRPr="00956910">
        <w:rPr>
          <w:rFonts w:ascii="ＭＳ 明朝" w:eastAsia="ＭＳ 明朝" w:hAnsi="ＭＳ 明朝" w:hint="eastAsia"/>
          <w:sz w:val="22"/>
        </w:rPr>
        <w:t>と</w:t>
      </w:r>
      <w:r w:rsidR="00205278" w:rsidRPr="00956910">
        <w:rPr>
          <w:rFonts w:ascii="ＭＳ 明朝" w:eastAsia="ＭＳ 明朝" w:hAnsi="ＭＳ 明朝" w:hint="eastAsia"/>
          <w:sz w:val="22"/>
        </w:rPr>
        <w:t>主張する。</w:t>
      </w:r>
    </w:p>
    <w:p w14:paraId="7E5780E7" w14:textId="61B66F5F" w:rsidR="002359B2" w:rsidRPr="00956910" w:rsidRDefault="002359B2" w:rsidP="002359B2">
      <w:pPr>
        <w:tabs>
          <w:tab w:val="left" w:pos="6405"/>
        </w:tabs>
        <w:ind w:leftChars="200" w:left="860" w:hangingChars="200" w:hanging="440"/>
        <w:rPr>
          <w:rFonts w:ascii="ＭＳ 明朝" w:eastAsia="ＭＳ 明朝" w:hAnsi="ＭＳ 明朝"/>
          <w:sz w:val="22"/>
        </w:rPr>
      </w:pPr>
      <w:r w:rsidRPr="00956910">
        <w:rPr>
          <w:rFonts w:ascii="ＭＳ 明朝" w:eastAsia="ＭＳ 明朝" w:hAnsi="ＭＳ 明朝" w:hint="eastAsia"/>
          <w:sz w:val="22"/>
        </w:rPr>
        <w:t xml:space="preserve">　　　</w:t>
      </w:r>
      <w:r w:rsidR="008B0886" w:rsidRPr="00956910">
        <w:rPr>
          <w:rFonts w:ascii="ＭＳ 明朝" w:eastAsia="ＭＳ 明朝" w:hAnsi="ＭＳ 明朝" w:hint="eastAsia"/>
          <w:sz w:val="22"/>
        </w:rPr>
        <w:t>以上を前提に</w:t>
      </w:r>
      <w:r w:rsidRPr="00956910">
        <w:rPr>
          <w:rFonts w:ascii="ＭＳ 明朝" w:eastAsia="ＭＳ 明朝" w:hAnsi="ＭＳ 明朝" w:hint="eastAsia"/>
          <w:sz w:val="22"/>
        </w:rPr>
        <w:t>、来訪頻度等</w:t>
      </w:r>
      <w:r w:rsidR="0041384C" w:rsidRPr="00956910">
        <w:rPr>
          <w:rFonts w:ascii="ＭＳ 明朝" w:eastAsia="ＭＳ 明朝" w:hAnsi="ＭＳ 明朝" w:hint="eastAsia"/>
          <w:sz w:val="22"/>
        </w:rPr>
        <w:t>について</w:t>
      </w:r>
      <w:r w:rsidRPr="00956910">
        <w:rPr>
          <w:rFonts w:ascii="ＭＳ 明朝" w:eastAsia="ＭＳ 明朝" w:hAnsi="ＭＳ 明朝" w:hint="eastAsia"/>
          <w:sz w:val="22"/>
        </w:rPr>
        <w:t>条例第８条第１項第１号</w:t>
      </w:r>
      <w:r w:rsidR="0041384C" w:rsidRPr="00956910">
        <w:rPr>
          <w:rFonts w:ascii="ＭＳ 明朝" w:eastAsia="ＭＳ 明朝" w:hAnsi="ＭＳ 明朝" w:hint="eastAsia"/>
          <w:sz w:val="22"/>
        </w:rPr>
        <w:t>の</w:t>
      </w:r>
      <w:r w:rsidRPr="00956910">
        <w:rPr>
          <w:rFonts w:ascii="ＭＳ 明朝" w:eastAsia="ＭＳ 明朝" w:hAnsi="ＭＳ 明朝" w:hint="eastAsia"/>
          <w:sz w:val="22"/>
        </w:rPr>
        <w:t>該当</w:t>
      </w:r>
      <w:r w:rsidR="0041384C" w:rsidRPr="00956910">
        <w:rPr>
          <w:rFonts w:ascii="ＭＳ 明朝" w:eastAsia="ＭＳ 明朝" w:hAnsi="ＭＳ 明朝" w:hint="eastAsia"/>
          <w:sz w:val="22"/>
        </w:rPr>
        <w:t>性を</w:t>
      </w:r>
      <w:r w:rsidRPr="00956910">
        <w:rPr>
          <w:rFonts w:ascii="ＭＳ 明朝" w:eastAsia="ＭＳ 明朝" w:hAnsi="ＭＳ 明朝" w:hint="eastAsia"/>
          <w:sz w:val="22"/>
        </w:rPr>
        <w:t>検討する。</w:t>
      </w:r>
    </w:p>
    <w:p w14:paraId="159AA3F3" w14:textId="77777777" w:rsidR="0041384C" w:rsidRPr="00956910" w:rsidRDefault="00812636" w:rsidP="00B8762B">
      <w:pPr>
        <w:tabs>
          <w:tab w:val="left" w:pos="6405"/>
        </w:tabs>
        <w:ind w:leftChars="200" w:left="860" w:hangingChars="200" w:hanging="440"/>
        <w:rPr>
          <w:rFonts w:ascii="ＭＳ 明朝" w:eastAsia="ＭＳ 明朝" w:hAnsi="ＭＳ 明朝"/>
          <w:sz w:val="22"/>
        </w:rPr>
      </w:pPr>
      <w:r w:rsidRPr="00956910">
        <w:rPr>
          <w:rFonts w:ascii="ＭＳ 明朝" w:eastAsia="ＭＳ 明朝" w:hAnsi="ＭＳ 明朝" w:hint="eastAsia"/>
          <w:sz w:val="22"/>
        </w:rPr>
        <w:t xml:space="preserve">　　　</w:t>
      </w:r>
      <w:r w:rsidR="002359B2" w:rsidRPr="00956910">
        <w:rPr>
          <w:rFonts w:ascii="ＭＳ 明朝" w:eastAsia="ＭＳ 明朝" w:hAnsi="ＭＳ 明朝" w:hint="eastAsia"/>
          <w:sz w:val="22"/>
        </w:rPr>
        <w:t>まず、来訪頻度等は要件アに該当することは明らかである。</w:t>
      </w:r>
    </w:p>
    <w:p w14:paraId="2E522A32" w14:textId="1AF9B8B5" w:rsidR="00812636" w:rsidRPr="00956910" w:rsidRDefault="002359B2" w:rsidP="00133D56">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次に</w:t>
      </w:r>
      <w:r w:rsidR="0041384C" w:rsidRPr="00956910">
        <w:rPr>
          <w:rFonts w:ascii="ＭＳ 明朝" w:eastAsia="ＭＳ 明朝" w:hAnsi="ＭＳ 明朝" w:hint="eastAsia"/>
          <w:sz w:val="22"/>
        </w:rPr>
        <w:t>来訪頻度について</w:t>
      </w:r>
      <w:r w:rsidRPr="00956910">
        <w:rPr>
          <w:rFonts w:ascii="ＭＳ 明朝" w:eastAsia="ＭＳ 明朝" w:hAnsi="ＭＳ 明朝" w:hint="eastAsia"/>
          <w:sz w:val="22"/>
        </w:rPr>
        <w:t>要件イの該当性を検討するに、</w:t>
      </w:r>
      <w:r w:rsidR="00812636" w:rsidRPr="00956910">
        <w:rPr>
          <w:rFonts w:ascii="ＭＳ 明朝" w:eastAsia="ＭＳ 明朝" w:hAnsi="ＭＳ 明朝" w:hint="eastAsia"/>
          <w:sz w:val="22"/>
        </w:rPr>
        <w:t>この点、実施機関は、</w:t>
      </w:r>
      <w:r w:rsidR="00086035" w:rsidRPr="00956910">
        <w:rPr>
          <w:rFonts w:ascii="ＭＳ 明朝" w:eastAsia="ＭＳ 明朝" w:hAnsi="ＭＳ 明朝" w:hint="eastAsia"/>
          <w:sz w:val="22"/>
        </w:rPr>
        <w:t>年間平均入場回数</w:t>
      </w:r>
      <w:r w:rsidR="00812636" w:rsidRPr="00956910">
        <w:rPr>
          <w:rFonts w:ascii="ＭＳ 明朝" w:eastAsia="ＭＳ 明朝" w:hAnsi="ＭＳ 明朝" w:hint="eastAsia"/>
          <w:sz w:val="22"/>
        </w:rPr>
        <w:t>については、</w:t>
      </w:r>
      <w:r w:rsidR="00812636" w:rsidRPr="00956910">
        <w:rPr>
          <w:rFonts w:ascii="ＭＳ 明朝" w:eastAsia="ＭＳ 明朝" w:hAnsi="ＭＳ 明朝" w:hint="eastAsia"/>
          <w:szCs w:val="21"/>
        </w:rPr>
        <w:t>既存IR施設における実績数値や秘匿性の高い独自の顧客情報等から、</w:t>
      </w:r>
      <w:r w:rsidR="00812636" w:rsidRPr="00956910">
        <w:rPr>
          <w:rFonts w:ascii="ＭＳ 明朝" w:eastAsia="ＭＳ 明朝" w:hAnsi="ＭＳ 明朝" w:hint="eastAsia"/>
          <w:szCs w:val="21"/>
        </w:rPr>
        <w:lastRenderedPageBreak/>
        <w:t>設置運営事業者のみが有する知見・情報を含む独自のノウハウや営業秘密に基づく分析・検証により算出されたものであ</w:t>
      </w:r>
      <w:r w:rsidR="009E5982" w:rsidRPr="00956910">
        <w:rPr>
          <w:rFonts w:ascii="ＭＳ 明朝" w:eastAsia="ＭＳ 明朝" w:hAnsi="ＭＳ 明朝" w:hint="eastAsia"/>
          <w:szCs w:val="21"/>
        </w:rPr>
        <w:t>り、これが公開されると、大阪IRの経営戦略や各施設の運営戦略・方針等が国内外の競合他社等の知り得るところとなり、設置運営事業者の競争上の地位その他正当な利益が大きく害され得る</w:t>
      </w:r>
      <w:r w:rsidR="00526075" w:rsidRPr="00956910">
        <w:rPr>
          <w:rFonts w:ascii="ＭＳ 明朝" w:eastAsia="ＭＳ 明朝" w:hAnsi="ＭＳ 明朝" w:hint="eastAsia"/>
          <w:szCs w:val="21"/>
        </w:rPr>
        <w:t>旨</w:t>
      </w:r>
      <w:r w:rsidR="00812636" w:rsidRPr="00956910">
        <w:rPr>
          <w:rFonts w:ascii="ＭＳ 明朝" w:eastAsia="ＭＳ 明朝" w:hAnsi="ＭＳ 明朝" w:hint="eastAsia"/>
          <w:szCs w:val="21"/>
        </w:rPr>
        <w:t>主張する。</w:t>
      </w:r>
    </w:p>
    <w:p w14:paraId="6A823079" w14:textId="282D63F6" w:rsidR="00440DEB" w:rsidRPr="00956910" w:rsidRDefault="001D0ACF" w:rsidP="00C93125">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実施機関の主張について検討するに、</w:t>
      </w:r>
      <w:r w:rsidR="00F121C3" w:rsidRPr="00956910">
        <w:rPr>
          <w:rFonts w:ascii="ＭＳ 明朝" w:eastAsia="ＭＳ 明朝" w:hAnsi="ＭＳ 明朝" w:hint="eastAsia"/>
          <w:sz w:val="22"/>
        </w:rPr>
        <w:t>IR事業はこれまで日本に存在しなかったものである</w:t>
      </w:r>
      <w:r w:rsidR="00C53BEC" w:rsidRPr="00956910">
        <w:rPr>
          <w:rFonts w:ascii="ＭＳ 明朝" w:eastAsia="ＭＳ 明朝" w:hAnsi="ＭＳ 明朝" w:hint="eastAsia"/>
          <w:sz w:val="22"/>
        </w:rPr>
        <w:t>ことから、客１人あたり、年間、平均して何回入場するかという</w:t>
      </w:r>
      <w:r w:rsidR="00E46D12" w:rsidRPr="00956910">
        <w:rPr>
          <w:rFonts w:ascii="ＭＳ 明朝" w:eastAsia="ＭＳ 明朝" w:hAnsi="ＭＳ 明朝" w:hint="eastAsia"/>
          <w:sz w:val="22"/>
        </w:rPr>
        <w:t>来訪頻度</w:t>
      </w:r>
      <w:r w:rsidR="00C53BEC" w:rsidRPr="00956910">
        <w:rPr>
          <w:rFonts w:ascii="ＭＳ 明朝" w:eastAsia="ＭＳ 明朝" w:hAnsi="ＭＳ 明朝" w:hint="eastAsia"/>
          <w:sz w:val="22"/>
        </w:rPr>
        <w:t>は、設置運営事業者のこれまでの経験により培われてきた知見及び高度に専門的なノウハウ等に基づいて導かれたものであると認められ</w:t>
      </w:r>
      <w:r w:rsidR="008474AF" w:rsidRPr="00956910">
        <w:rPr>
          <w:rFonts w:ascii="ＭＳ 明朝" w:eastAsia="ＭＳ 明朝" w:hAnsi="ＭＳ 明朝" w:hint="eastAsia"/>
          <w:sz w:val="22"/>
        </w:rPr>
        <w:t>、</w:t>
      </w:r>
      <w:r w:rsidR="00C93125" w:rsidRPr="00956910">
        <w:rPr>
          <w:rFonts w:ascii="ＭＳ 明朝" w:eastAsia="ＭＳ 明朝" w:hAnsi="ＭＳ 明朝" w:hint="eastAsia"/>
          <w:sz w:val="22"/>
        </w:rPr>
        <w:t>競合他社が通常知り得ない情報であるといえる。</w:t>
      </w:r>
      <w:r w:rsidR="00C53BEC" w:rsidRPr="00956910">
        <w:rPr>
          <w:rFonts w:ascii="ＭＳ 明朝" w:eastAsia="ＭＳ 明朝" w:hAnsi="ＭＳ 明朝" w:hint="eastAsia"/>
          <w:sz w:val="22"/>
        </w:rPr>
        <w:t>こ</w:t>
      </w:r>
      <w:r w:rsidR="00526075" w:rsidRPr="00956910">
        <w:rPr>
          <w:rFonts w:ascii="ＭＳ 明朝" w:eastAsia="ＭＳ 明朝" w:hAnsi="ＭＳ 明朝" w:hint="eastAsia"/>
          <w:sz w:val="22"/>
        </w:rPr>
        <w:t>れらを鑑みると</w:t>
      </w:r>
      <w:r w:rsidR="00C53BEC" w:rsidRPr="00956910">
        <w:rPr>
          <w:rFonts w:ascii="ＭＳ 明朝" w:eastAsia="ＭＳ 明朝" w:hAnsi="ＭＳ 明朝" w:hint="eastAsia"/>
          <w:sz w:val="22"/>
        </w:rPr>
        <w:t>、当該数字を導くために設置運営事業者が有する膨大な資源が投じられていることも認め得るところであ</w:t>
      </w:r>
      <w:r w:rsidR="00FA69F8" w:rsidRPr="00956910">
        <w:rPr>
          <w:rFonts w:ascii="ＭＳ 明朝" w:eastAsia="ＭＳ 明朝" w:hAnsi="ＭＳ 明朝" w:hint="eastAsia"/>
          <w:sz w:val="22"/>
        </w:rPr>
        <w:t>り、秘匿性</w:t>
      </w:r>
      <w:r w:rsidR="00B45259" w:rsidRPr="00956910">
        <w:rPr>
          <w:rFonts w:ascii="ＭＳ 明朝" w:eastAsia="ＭＳ 明朝" w:hAnsi="ＭＳ 明朝" w:hint="eastAsia"/>
          <w:sz w:val="22"/>
        </w:rPr>
        <w:t>の</w:t>
      </w:r>
      <w:r w:rsidR="00FA69F8" w:rsidRPr="00956910">
        <w:rPr>
          <w:rFonts w:ascii="ＭＳ 明朝" w:eastAsia="ＭＳ 明朝" w:hAnsi="ＭＳ 明朝" w:hint="eastAsia"/>
          <w:sz w:val="22"/>
        </w:rPr>
        <w:t>高い情報であるといえる。</w:t>
      </w:r>
    </w:p>
    <w:p w14:paraId="6B1F6C9A" w14:textId="0A146819" w:rsidR="00440DEB" w:rsidRPr="00956910" w:rsidRDefault="00440DEB" w:rsidP="0098625B">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また</w:t>
      </w:r>
      <w:r w:rsidR="00526075" w:rsidRPr="00956910">
        <w:rPr>
          <w:rFonts w:ascii="ＭＳ 明朝" w:eastAsia="ＭＳ 明朝" w:hAnsi="ＭＳ 明朝" w:hint="eastAsia"/>
          <w:sz w:val="22"/>
        </w:rPr>
        <w:t>来訪頻度は、</w:t>
      </w:r>
      <w:r w:rsidRPr="00956910">
        <w:rPr>
          <w:rFonts w:ascii="ＭＳ 明朝" w:eastAsia="ＭＳ 明朝" w:hAnsi="ＭＳ 明朝" w:hint="eastAsia"/>
          <w:sz w:val="22"/>
        </w:rPr>
        <w:t>投資判断を行うにあたっても重要な情報であり、</w:t>
      </w:r>
      <w:r w:rsidR="00C93125" w:rsidRPr="00956910">
        <w:rPr>
          <w:rFonts w:ascii="ＭＳ 明朝" w:eastAsia="ＭＳ 明朝" w:hAnsi="ＭＳ 明朝" w:hint="eastAsia"/>
          <w:sz w:val="22"/>
        </w:rPr>
        <w:t>競合他社において、</w:t>
      </w:r>
      <w:r w:rsidRPr="00956910">
        <w:rPr>
          <w:rFonts w:ascii="ＭＳ 明朝" w:eastAsia="ＭＳ 明朝" w:hAnsi="ＭＳ 明朝" w:hint="eastAsia"/>
          <w:sz w:val="22"/>
        </w:rPr>
        <w:t>IR事業その他の類似事業への参入の判断を容易にさせるものであるといえる。</w:t>
      </w:r>
    </w:p>
    <w:p w14:paraId="48CD9D8E" w14:textId="74DC9716" w:rsidR="00440DEB" w:rsidRPr="00956910" w:rsidRDefault="000C55A0" w:rsidP="00440DEB">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近年の事業活動においては、ターゲットを設定した商品開発やプロモーション活動が</w:t>
      </w:r>
      <w:r w:rsidR="00C74ECD" w:rsidRPr="00956910">
        <w:rPr>
          <w:rFonts w:ascii="ＭＳ 明朝" w:eastAsia="ＭＳ 明朝" w:hAnsi="ＭＳ 明朝" w:hint="eastAsia"/>
          <w:sz w:val="22"/>
        </w:rPr>
        <w:t>標準の手法として</w:t>
      </w:r>
      <w:r w:rsidRPr="00956910">
        <w:rPr>
          <w:rFonts w:ascii="ＭＳ 明朝" w:eastAsia="ＭＳ 明朝" w:hAnsi="ＭＳ 明朝" w:hint="eastAsia"/>
          <w:sz w:val="22"/>
        </w:rPr>
        <w:t>行われるところ</w:t>
      </w:r>
      <w:r w:rsidR="00C93125" w:rsidRPr="00956910">
        <w:rPr>
          <w:rFonts w:ascii="ＭＳ 明朝" w:eastAsia="ＭＳ 明朝" w:hAnsi="ＭＳ 明朝" w:hint="eastAsia"/>
          <w:sz w:val="22"/>
        </w:rPr>
        <w:t>、</w:t>
      </w:r>
      <w:r w:rsidR="00440DEB" w:rsidRPr="00956910">
        <w:rPr>
          <w:rFonts w:ascii="ＭＳ 明朝" w:eastAsia="ＭＳ 明朝" w:hAnsi="ＭＳ 明朝" w:hint="eastAsia"/>
          <w:sz w:val="22"/>
        </w:rPr>
        <w:t>IR事業に</w:t>
      </w:r>
      <w:r w:rsidR="00C53BEC" w:rsidRPr="00956910">
        <w:rPr>
          <w:rFonts w:ascii="ＭＳ 明朝" w:eastAsia="ＭＳ 明朝" w:hAnsi="ＭＳ 明朝" w:hint="eastAsia"/>
          <w:sz w:val="22"/>
        </w:rPr>
        <w:t>参入した競合他社において、</w:t>
      </w:r>
      <w:r w:rsidR="00205278" w:rsidRPr="00956910">
        <w:rPr>
          <w:rFonts w:ascii="ＭＳ 明朝" w:eastAsia="ＭＳ 明朝" w:hAnsi="ＭＳ 明朝" w:hint="eastAsia"/>
          <w:sz w:val="22"/>
        </w:rPr>
        <w:t>来訪頻度</w:t>
      </w:r>
      <w:r w:rsidR="00B8762B" w:rsidRPr="00956910">
        <w:rPr>
          <w:rFonts w:ascii="ＭＳ 明朝" w:eastAsia="ＭＳ 明朝" w:hAnsi="ＭＳ 明朝" w:hint="eastAsia"/>
          <w:sz w:val="22"/>
        </w:rPr>
        <w:t>を用いることで</w:t>
      </w:r>
      <w:r w:rsidR="00C53BEC" w:rsidRPr="00956910">
        <w:rPr>
          <w:rFonts w:ascii="ＭＳ 明朝" w:eastAsia="ＭＳ 明朝" w:hAnsi="ＭＳ 明朝" w:hint="eastAsia"/>
          <w:sz w:val="22"/>
        </w:rPr>
        <w:t>さらに</w:t>
      </w:r>
      <w:r w:rsidR="00B8762B" w:rsidRPr="00956910">
        <w:rPr>
          <w:rFonts w:ascii="ＭＳ 明朝" w:eastAsia="ＭＳ 明朝" w:hAnsi="ＭＳ 明朝" w:hint="eastAsia"/>
          <w:sz w:val="22"/>
        </w:rPr>
        <w:t>的確な</w:t>
      </w:r>
      <w:r w:rsidR="00CB5572" w:rsidRPr="00956910">
        <w:rPr>
          <w:rFonts w:ascii="ＭＳ 明朝" w:eastAsia="ＭＳ 明朝" w:hAnsi="ＭＳ 明朝" w:hint="eastAsia"/>
          <w:sz w:val="22"/>
        </w:rPr>
        <w:t>ターゲット設定やプロモーション活動</w:t>
      </w:r>
      <w:r w:rsidR="00B8762B" w:rsidRPr="00956910">
        <w:rPr>
          <w:rFonts w:ascii="ＭＳ 明朝" w:eastAsia="ＭＳ 明朝" w:hAnsi="ＭＳ 明朝" w:hint="eastAsia"/>
          <w:sz w:val="22"/>
        </w:rPr>
        <w:t>を可能</w:t>
      </w:r>
      <w:r w:rsidR="003F1D47" w:rsidRPr="00956910">
        <w:rPr>
          <w:rFonts w:ascii="ＭＳ 明朝" w:eastAsia="ＭＳ 明朝" w:hAnsi="ＭＳ 明朝" w:hint="eastAsia"/>
          <w:sz w:val="22"/>
        </w:rPr>
        <w:t>とさせ</w:t>
      </w:r>
      <w:r w:rsidR="00B8762B" w:rsidRPr="00956910">
        <w:rPr>
          <w:rFonts w:ascii="ＭＳ 明朝" w:eastAsia="ＭＳ 明朝" w:hAnsi="ＭＳ 明朝" w:hint="eastAsia"/>
          <w:sz w:val="22"/>
        </w:rPr>
        <w:t>るものとなることから、</w:t>
      </w:r>
      <w:r w:rsidR="00205278" w:rsidRPr="00956910">
        <w:rPr>
          <w:rFonts w:ascii="ＭＳ 明朝" w:eastAsia="ＭＳ 明朝" w:hAnsi="ＭＳ 明朝" w:hint="eastAsia"/>
          <w:sz w:val="22"/>
        </w:rPr>
        <w:t>来訪頻度</w:t>
      </w:r>
      <w:r w:rsidR="00CB5572" w:rsidRPr="00956910">
        <w:rPr>
          <w:rFonts w:ascii="ＭＳ 明朝" w:eastAsia="ＭＳ 明朝" w:hAnsi="ＭＳ 明朝" w:hint="eastAsia"/>
          <w:sz w:val="22"/>
        </w:rPr>
        <w:t>は、</w:t>
      </w:r>
      <w:r w:rsidR="00B8762B" w:rsidRPr="00956910">
        <w:rPr>
          <w:rFonts w:ascii="ＭＳ 明朝" w:eastAsia="ＭＳ 明朝" w:hAnsi="ＭＳ 明朝" w:hint="eastAsia"/>
          <w:sz w:val="22"/>
        </w:rPr>
        <w:t>競合他社にとっても顧客獲得のための有用な情報であるといえ</w:t>
      </w:r>
      <w:r w:rsidR="00440DEB" w:rsidRPr="00956910">
        <w:rPr>
          <w:rFonts w:ascii="ＭＳ 明朝" w:eastAsia="ＭＳ 明朝" w:hAnsi="ＭＳ 明朝" w:hint="eastAsia"/>
          <w:sz w:val="22"/>
        </w:rPr>
        <w:t>る。</w:t>
      </w:r>
    </w:p>
    <w:p w14:paraId="4BB988C8" w14:textId="321EDDFA" w:rsidR="00F408F7" w:rsidRPr="00956910" w:rsidRDefault="00B8762B" w:rsidP="00440DEB">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こ</w:t>
      </w:r>
      <w:r w:rsidR="00855E8A" w:rsidRPr="00956910">
        <w:rPr>
          <w:rFonts w:ascii="ＭＳ 明朝" w:eastAsia="ＭＳ 明朝" w:hAnsi="ＭＳ 明朝" w:hint="eastAsia"/>
          <w:sz w:val="22"/>
        </w:rPr>
        <w:t>れら</w:t>
      </w:r>
      <w:r w:rsidRPr="00956910">
        <w:rPr>
          <w:rFonts w:ascii="ＭＳ 明朝" w:eastAsia="ＭＳ 明朝" w:hAnsi="ＭＳ 明朝" w:hint="eastAsia"/>
          <w:sz w:val="22"/>
        </w:rPr>
        <w:t>の</w:t>
      </w:r>
      <w:r w:rsidR="00440DEB" w:rsidRPr="00956910">
        <w:rPr>
          <w:rFonts w:ascii="ＭＳ 明朝" w:eastAsia="ＭＳ 明朝" w:hAnsi="ＭＳ 明朝" w:hint="eastAsia"/>
          <w:sz w:val="22"/>
        </w:rPr>
        <w:t>ことから、来訪頻度</w:t>
      </w:r>
      <w:r w:rsidRPr="00956910">
        <w:rPr>
          <w:rFonts w:ascii="ＭＳ 明朝" w:eastAsia="ＭＳ 明朝" w:hAnsi="ＭＳ 明朝" w:hint="eastAsia"/>
          <w:sz w:val="22"/>
        </w:rPr>
        <w:t>が公開されると、競合他社に</w:t>
      </w:r>
      <w:r w:rsidR="00517106" w:rsidRPr="00956910">
        <w:rPr>
          <w:rFonts w:ascii="ＭＳ 明朝" w:eastAsia="ＭＳ 明朝" w:hAnsi="ＭＳ 明朝" w:hint="eastAsia"/>
          <w:sz w:val="22"/>
        </w:rPr>
        <w:t>よって</w:t>
      </w:r>
      <w:r w:rsidRPr="00956910">
        <w:rPr>
          <w:rFonts w:ascii="ＭＳ 明朝" w:eastAsia="ＭＳ 明朝" w:hAnsi="ＭＳ 明朝" w:hint="eastAsia"/>
          <w:sz w:val="22"/>
        </w:rPr>
        <w:t>対抗的な事業活動が行われないとはいえないことから、公正な競争の原理</w:t>
      </w:r>
      <w:r w:rsidR="00F408F7" w:rsidRPr="00956910">
        <w:rPr>
          <w:rFonts w:ascii="ＭＳ 明朝" w:eastAsia="ＭＳ 明朝" w:hAnsi="ＭＳ 明朝" w:hint="eastAsia"/>
          <w:sz w:val="22"/>
        </w:rPr>
        <w:t>を侵害</w:t>
      </w:r>
      <w:r w:rsidR="00E80545">
        <w:rPr>
          <w:rFonts w:ascii="ＭＳ 明朝" w:eastAsia="ＭＳ 明朝" w:hAnsi="ＭＳ 明朝" w:hint="eastAsia"/>
          <w:sz w:val="22"/>
        </w:rPr>
        <w:t>し、法人の競争上の地位を害する</w:t>
      </w:r>
      <w:r w:rsidR="00F408F7" w:rsidRPr="00956910">
        <w:rPr>
          <w:rFonts w:ascii="ＭＳ 明朝" w:eastAsia="ＭＳ 明朝" w:hAnsi="ＭＳ 明朝" w:hint="eastAsia"/>
          <w:sz w:val="22"/>
        </w:rPr>
        <w:t>と認められ、要件イに該当する。</w:t>
      </w:r>
    </w:p>
    <w:p w14:paraId="47D49A0A" w14:textId="6D2DB700" w:rsidR="00440DEB" w:rsidRPr="00956910" w:rsidRDefault="00440DEB" w:rsidP="00714316">
      <w:pPr>
        <w:tabs>
          <w:tab w:val="left" w:pos="6405"/>
        </w:tabs>
        <w:ind w:leftChars="400" w:left="840" w:firstLineChars="100" w:firstLine="220"/>
        <w:rPr>
          <w:rFonts w:ascii="ＭＳ 明朝" w:hAnsi="ＭＳ 明朝"/>
          <w:sz w:val="22"/>
        </w:rPr>
      </w:pPr>
      <w:r w:rsidRPr="00956910">
        <w:rPr>
          <w:rFonts w:ascii="ＭＳ 明朝" w:hAnsi="ＭＳ 明朝" w:hint="eastAsia"/>
          <w:sz w:val="22"/>
        </w:rPr>
        <w:t>また、</w:t>
      </w:r>
      <w:r w:rsidR="00714316" w:rsidRPr="00956910">
        <w:rPr>
          <w:rFonts w:ascii="ＭＳ 明朝" w:hAnsi="ＭＳ 明朝" w:hint="eastAsia"/>
          <w:sz w:val="22"/>
        </w:rPr>
        <w:t>その他の要素</w:t>
      </w:r>
      <w:r w:rsidR="0041384C" w:rsidRPr="00956910">
        <w:rPr>
          <w:rFonts w:ascii="ＭＳ 明朝" w:eastAsia="ＭＳ 明朝" w:hAnsi="ＭＳ 明朝" w:hint="eastAsia"/>
          <w:sz w:val="22"/>
        </w:rPr>
        <w:t>について要件イの該当性を検討するに</w:t>
      </w:r>
      <w:r w:rsidR="00C961F0" w:rsidRPr="00956910">
        <w:rPr>
          <w:rFonts w:ascii="ＭＳ 明朝" w:eastAsia="ＭＳ 明朝" w:hAnsi="ＭＳ 明朝" w:hint="eastAsia"/>
          <w:sz w:val="22"/>
        </w:rPr>
        <w:t>、</w:t>
      </w:r>
      <w:r w:rsidR="00205278" w:rsidRPr="00956910">
        <w:rPr>
          <w:rFonts w:ascii="ＭＳ 明朝" w:eastAsia="ＭＳ 明朝" w:hAnsi="ＭＳ 明朝" w:hint="eastAsia"/>
          <w:sz w:val="22"/>
        </w:rPr>
        <w:t>その他の要素は、</w:t>
      </w:r>
      <w:r w:rsidR="00C961F0" w:rsidRPr="00956910">
        <w:rPr>
          <w:rFonts w:ascii="ＭＳ 明朝" w:eastAsia="ＭＳ 明朝" w:hAnsi="ＭＳ 明朝" w:hint="eastAsia"/>
          <w:sz w:val="22"/>
        </w:rPr>
        <w:t>設置運営事業者が年間平均入場回数を求めるに</w:t>
      </w:r>
      <w:r w:rsidR="0041384C" w:rsidRPr="00956910">
        <w:rPr>
          <w:rFonts w:ascii="ＭＳ 明朝" w:eastAsia="ＭＳ 明朝" w:hAnsi="ＭＳ 明朝" w:hint="eastAsia"/>
          <w:sz w:val="22"/>
        </w:rPr>
        <w:t>当</w:t>
      </w:r>
      <w:r w:rsidR="00C961F0" w:rsidRPr="00956910">
        <w:rPr>
          <w:rFonts w:ascii="ＭＳ 明朝" w:eastAsia="ＭＳ 明朝" w:hAnsi="ＭＳ 明朝" w:hint="eastAsia"/>
          <w:sz w:val="22"/>
        </w:rPr>
        <w:t>たって、様々な情報から取り上げた</w:t>
      </w:r>
      <w:r w:rsidR="00205278" w:rsidRPr="00956910">
        <w:rPr>
          <w:rFonts w:ascii="ＭＳ 明朝" w:eastAsia="ＭＳ 明朝" w:hAnsi="ＭＳ 明朝" w:hint="eastAsia"/>
          <w:sz w:val="22"/>
        </w:rPr>
        <w:t>一</w:t>
      </w:r>
      <w:r w:rsidR="005D23B4" w:rsidRPr="00956910">
        <w:rPr>
          <w:rFonts w:ascii="ＭＳ 明朝" w:eastAsia="ＭＳ 明朝" w:hAnsi="ＭＳ 明朝" w:hint="eastAsia"/>
          <w:sz w:val="22"/>
        </w:rPr>
        <w:t>要素</w:t>
      </w:r>
      <w:r w:rsidR="00C961F0" w:rsidRPr="00956910">
        <w:rPr>
          <w:rFonts w:ascii="ＭＳ 明朝" w:eastAsia="ＭＳ 明朝" w:hAnsi="ＭＳ 明朝" w:hint="eastAsia"/>
          <w:sz w:val="22"/>
        </w:rPr>
        <w:t>であり、その</w:t>
      </w:r>
      <w:r w:rsidR="005D23B4" w:rsidRPr="00956910">
        <w:rPr>
          <w:rFonts w:ascii="ＭＳ 明朝" w:eastAsia="ＭＳ 明朝" w:hAnsi="ＭＳ 明朝" w:hint="eastAsia"/>
          <w:sz w:val="22"/>
        </w:rPr>
        <w:t>要素を取り上げた</w:t>
      </w:r>
      <w:r w:rsidR="00205278" w:rsidRPr="00956910">
        <w:rPr>
          <w:rFonts w:ascii="ＭＳ 明朝" w:eastAsia="ＭＳ 明朝" w:hAnsi="ＭＳ 明朝" w:hint="eastAsia"/>
          <w:sz w:val="22"/>
        </w:rPr>
        <w:t>という</w:t>
      </w:r>
      <w:r w:rsidR="005D23B4" w:rsidRPr="00956910">
        <w:rPr>
          <w:rFonts w:ascii="ＭＳ 明朝" w:eastAsia="ＭＳ 明朝" w:hAnsi="ＭＳ 明朝" w:hint="eastAsia"/>
          <w:sz w:val="22"/>
        </w:rPr>
        <w:t>こと</w:t>
      </w:r>
      <w:r w:rsidR="00C961F0" w:rsidRPr="00956910">
        <w:rPr>
          <w:rFonts w:ascii="ＭＳ 明朝" w:eastAsia="ＭＳ 明朝" w:hAnsi="ＭＳ 明朝" w:hint="eastAsia"/>
          <w:sz w:val="22"/>
        </w:rPr>
        <w:t>自体がノウハウに該当するといえ</w:t>
      </w:r>
      <w:r w:rsidR="00205278" w:rsidRPr="00956910">
        <w:rPr>
          <w:rFonts w:ascii="ＭＳ 明朝" w:eastAsia="ＭＳ 明朝" w:hAnsi="ＭＳ 明朝" w:hint="eastAsia"/>
          <w:sz w:val="22"/>
        </w:rPr>
        <w:t>、その他の要素</w:t>
      </w:r>
      <w:r w:rsidR="002D4CE5" w:rsidRPr="00956910">
        <w:rPr>
          <w:rFonts w:ascii="ＭＳ 明朝" w:eastAsia="ＭＳ 明朝" w:hAnsi="ＭＳ 明朝" w:hint="eastAsia"/>
          <w:sz w:val="22"/>
        </w:rPr>
        <w:t>を指し示す具体的な名称</w:t>
      </w:r>
      <w:r w:rsidR="00205278" w:rsidRPr="00956910">
        <w:rPr>
          <w:rFonts w:ascii="ＭＳ 明朝" w:eastAsia="ＭＳ 明朝" w:hAnsi="ＭＳ 明朝" w:hint="eastAsia"/>
          <w:sz w:val="22"/>
        </w:rPr>
        <w:t>は、営業上の秘密に該当するものである</w:t>
      </w:r>
      <w:r w:rsidR="00C961F0" w:rsidRPr="00956910">
        <w:rPr>
          <w:rFonts w:ascii="ＭＳ 明朝" w:eastAsia="ＭＳ 明朝" w:hAnsi="ＭＳ 明朝" w:hint="eastAsia"/>
          <w:sz w:val="22"/>
        </w:rPr>
        <w:t>。また、その他の要素の</w:t>
      </w:r>
      <w:r w:rsidR="005D23B4" w:rsidRPr="00956910">
        <w:rPr>
          <w:rFonts w:ascii="ＭＳ 明朝" w:eastAsia="ＭＳ 明朝" w:hAnsi="ＭＳ 明朝" w:hint="eastAsia"/>
          <w:sz w:val="22"/>
        </w:rPr>
        <w:t>具体的内容である数値</w:t>
      </w:r>
      <w:r w:rsidR="00C961F0" w:rsidRPr="00956910">
        <w:rPr>
          <w:rFonts w:ascii="ＭＳ 明朝" w:eastAsia="ＭＳ 明朝" w:hAnsi="ＭＳ 明朝" w:hint="eastAsia"/>
          <w:sz w:val="22"/>
        </w:rPr>
        <w:t>は、</w:t>
      </w:r>
      <w:r w:rsidR="001E50E1" w:rsidRPr="00956910">
        <w:rPr>
          <w:rFonts w:ascii="ＭＳ 明朝" w:hAnsi="ＭＳ 明朝" w:hint="eastAsia"/>
          <w:sz w:val="22"/>
        </w:rPr>
        <w:t>来訪頻度と同様に</w:t>
      </w:r>
      <w:r w:rsidR="00526075" w:rsidRPr="00956910">
        <w:rPr>
          <w:rFonts w:ascii="ＭＳ 明朝" w:hAnsi="ＭＳ 明朝" w:hint="eastAsia"/>
          <w:sz w:val="22"/>
        </w:rPr>
        <w:t>設置運営事業者が保有する実績数値等に基づいて算出されるもので、競合他社が通常知り得ない情報で</w:t>
      </w:r>
      <w:r w:rsidR="00526075" w:rsidRPr="00956910">
        <w:rPr>
          <w:rFonts w:ascii="ＭＳ 明朝" w:eastAsia="ＭＳ 明朝" w:hAnsi="ＭＳ 明朝" w:hint="eastAsia"/>
          <w:sz w:val="22"/>
        </w:rPr>
        <w:t>あ</w:t>
      </w:r>
      <w:r w:rsidR="00205278" w:rsidRPr="00956910">
        <w:rPr>
          <w:rFonts w:ascii="ＭＳ 明朝" w:eastAsia="ＭＳ 明朝" w:hAnsi="ＭＳ 明朝" w:hint="eastAsia"/>
          <w:sz w:val="22"/>
        </w:rPr>
        <w:t>るといえる</w:t>
      </w:r>
      <w:r w:rsidR="00205278" w:rsidRPr="00956910">
        <w:rPr>
          <w:rFonts w:ascii="ＭＳ 明朝" w:hAnsi="ＭＳ 明朝" w:hint="eastAsia"/>
          <w:sz w:val="22"/>
        </w:rPr>
        <w:t>。</w:t>
      </w:r>
    </w:p>
    <w:p w14:paraId="5F6B0771" w14:textId="23FB4600" w:rsidR="00714316" w:rsidRPr="00956910" w:rsidRDefault="00526075" w:rsidP="00714316">
      <w:pPr>
        <w:tabs>
          <w:tab w:val="left" w:pos="6405"/>
        </w:tabs>
        <w:ind w:leftChars="400" w:left="840" w:firstLineChars="100" w:firstLine="220"/>
        <w:rPr>
          <w:rFonts w:ascii="ＭＳ 明朝" w:eastAsia="ＭＳ 明朝" w:hAnsi="ＭＳ 明朝"/>
          <w:sz w:val="22"/>
        </w:rPr>
      </w:pPr>
      <w:r w:rsidRPr="00956910">
        <w:rPr>
          <w:rFonts w:ascii="ＭＳ 明朝" w:hAnsi="ＭＳ 明朝" w:hint="eastAsia"/>
          <w:sz w:val="22"/>
        </w:rPr>
        <w:t>よって</w:t>
      </w:r>
      <w:r w:rsidR="00440DEB" w:rsidRPr="00956910">
        <w:rPr>
          <w:rFonts w:ascii="ＭＳ 明朝" w:hAnsi="ＭＳ 明朝" w:hint="eastAsia"/>
          <w:sz w:val="22"/>
        </w:rPr>
        <w:t>、その他の要素</w:t>
      </w:r>
      <w:r w:rsidR="00814957" w:rsidRPr="00956910">
        <w:rPr>
          <w:rFonts w:ascii="ＭＳ 明朝" w:eastAsia="ＭＳ 明朝" w:hAnsi="ＭＳ 明朝" w:hint="eastAsia"/>
          <w:sz w:val="22"/>
        </w:rPr>
        <w:t>及びその</w:t>
      </w:r>
      <w:r w:rsidR="005D23B4" w:rsidRPr="00956910">
        <w:rPr>
          <w:rFonts w:ascii="ＭＳ 明朝" w:eastAsia="ＭＳ 明朝" w:hAnsi="ＭＳ 明朝" w:hint="eastAsia"/>
          <w:sz w:val="22"/>
        </w:rPr>
        <w:t>具体的内容である数値</w:t>
      </w:r>
      <w:r w:rsidR="003F1D47" w:rsidRPr="00956910">
        <w:rPr>
          <w:rFonts w:ascii="ＭＳ 明朝" w:hAnsi="ＭＳ 明朝" w:hint="eastAsia"/>
          <w:sz w:val="22"/>
        </w:rPr>
        <w:t>を公開すると、年間平均入場回数の算出方法を推測させることとなり、</w:t>
      </w:r>
      <w:r w:rsidR="00440DEB" w:rsidRPr="00956910">
        <w:rPr>
          <w:rFonts w:ascii="ＭＳ 明朝" w:hAnsi="ＭＳ 明朝" w:hint="eastAsia"/>
          <w:sz w:val="22"/>
        </w:rPr>
        <w:t>その他の要素について</w:t>
      </w:r>
      <w:r w:rsidR="00C93125" w:rsidRPr="00956910">
        <w:rPr>
          <w:rFonts w:ascii="ＭＳ 明朝" w:hAnsi="ＭＳ 明朝" w:hint="eastAsia"/>
          <w:sz w:val="22"/>
        </w:rPr>
        <w:t>も要件イに該当する</w:t>
      </w:r>
      <w:r w:rsidR="00E4685B" w:rsidRPr="00956910">
        <w:rPr>
          <w:rFonts w:ascii="ＭＳ 明朝" w:hAnsi="ＭＳ 明朝" w:hint="eastAsia"/>
          <w:sz w:val="22"/>
        </w:rPr>
        <w:t>。</w:t>
      </w:r>
    </w:p>
    <w:p w14:paraId="1D2DCA96" w14:textId="0BF62554" w:rsidR="008F47E0" w:rsidRPr="00956910" w:rsidRDefault="008F47E0" w:rsidP="00662ACE">
      <w:pPr>
        <w:tabs>
          <w:tab w:val="left" w:pos="6405"/>
        </w:tabs>
        <w:rPr>
          <w:rFonts w:ascii="ＭＳ 明朝" w:eastAsia="ＭＳ 明朝" w:hAnsi="ＭＳ 明朝"/>
          <w:sz w:val="22"/>
        </w:rPr>
      </w:pPr>
      <w:r w:rsidRPr="00956910">
        <w:rPr>
          <w:rFonts w:ascii="ＭＳ 明朝" w:eastAsia="ＭＳ 明朝" w:hAnsi="ＭＳ 明朝" w:hint="eastAsia"/>
          <w:sz w:val="22"/>
        </w:rPr>
        <w:t xml:space="preserve">　　（エ）例外公開情報の該当性について</w:t>
      </w:r>
    </w:p>
    <w:p w14:paraId="7D02AE06" w14:textId="66953549" w:rsidR="008F47E0" w:rsidRPr="00956910" w:rsidRDefault="008F47E0" w:rsidP="00662ACE">
      <w:pPr>
        <w:tabs>
          <w:tab w:val="left" w:pos="6405"/>
        </w:tabs>
        <w:ind w:left="880" w:hangingChars="400" w:hanging="880"/>
        <w:rPr>
          <w:rFonts w:asciiTheme="minorEastAsia" w:hAnsiTheme="minorEastAsia"/>
          <w:sz w:val="22"/>
        </w:rPr>
      </w:pPr>
      <w:r w:rsidRPr="00956910">
        <w:rPr>
          <w:rFonts w:ascii="ＭＳ 明朝" w:eastAsia="ＭＳ 明朝" w:hAnsi="ＭＳ 明朝" w:hint="eastAsia"/>
          <w:sz w:val="22"/>
        </w:rPr>
        <w:t xml:space="preserve">　　　　</w:t>
      </w:r>
      <w:r w:rsidRPr="00956910">
        <w:rPr>
          <w:rFonts w:asciiTheme="minorEastAsia" w:hAnsiTheme="minorEastAsia" w:hint="eastAsia"/>
          <w:sz w:val="22"/>
        </w:rPr>
        <w:t xml:space="preserve">　審査請求人は、本件係争情報は、条例第８条第１項第１号括弧書きの「人の生命、身体若しくは健康に対し危害を及ぼすおそれのある事業活動又は人の生活若しくは財産に対し重大な影響を及ぼす違法な若しくは著しく不当な事業活動に関する情報</w:t>
      </w:r>
      <w:r w:rsidR="00FD208D" w:rsidRPr="00956910">
        <w:rPr>
          <w:rFonts w:asciiTheme="minorEastAsia" w:hAnsiTheme="minorEastAsia" w:hint="eastAsia"/>
          <w:sz w:val="22"/>
        </w:rPr>
        <w:t>」</w:t>
      </w:r>
      <w:r w:rsidRPr="00956910">
        <w:rPr>
          <w:rFonts w:asciiTheme="minorEastAsia" w:hAnsiTheme="minorEastAsia" w:hint="eastAsia"/>
          <w:sz w:val="22"/>
        </w:rPr>
        <w:t>（以下「例外公開情報」という。）に該当するため、</w:t>
      </w:r>
      <w:r w:rsidR="009B09C6" w:rsidRPr="00956910">
        <w:rPr>
          <w:rFonts w:asciiTheme="minorEastAsia" w:hAnsiTheme="minorEastAsia" w:hint="eastAsia"/>
          <w:sz w:val="22"/>
        </w:rPr>
        <w:t>公開が妥当であると主張する。</w:t>
      </w:r>
    </w:p>
    <w:p w14:paraId="7FD09A45" w14:textId="113DBEF3" w:rsidR="009B09C6" w:rsidRPr="00956910" w:rsidRDefault="009B09C6" w:rsidP="00C542B8">
      <w:pPr>
        <w:tabs>
          <w:tab w:val="left" w:pos="6405"/>
        </w:tabs>
        <w:ind w:leftChars="400" w:left="840" w:firstLineChars="100" w:firstLine="220"/>
        <w:rPr>
          <w:rFonts w:asciiTheme="minorEastAsia" w:hAnsiTheme="minorEastAsia"/>
          <w:sz w:val="22"/>
        </w:rPr>
      </w:pPr>
      <w:r w:rsidRPr="00956910">
        <w:rPr>
          <w:rFonts w:asciiTheme="minorEastAsia" w:hAnsiTheme="minorEastAsia" w:hint="eastAsia"/>
          <w:sz w:val="22"/>
        </w:rPr>
        <w:t>「生命等に対し危害を及ぼすおそれのある」とは、現在、生命等への危害（公害、薬害、食品等による危害）が発生している状況があること、あるいは過去又は現在の状況から類推して、将来、生命等への危害を及ぼす蓋然性が高いことをいうところ、</w:t>
      </w:r>
      <w:r w:rsidR="00C542B8" w:rsidRPr="00956910">
        <w:rPr>
          <w:rFonts w:asciiTheme="minorEastAsia" w:hAnsiTheme="minorEastAsia" w:hint="eastAsia"/>
          <w:sz w:val="22"/>
        </w:rPr>
        <w:t>実施機関の主張するとおり、</w:t>
      </w:r>
      <w:r w:rsidRPr="00956910">
        <w:rPr>
          <w:rFonts w:asciiTheme="minorEastAsia" w:hAnsiTheme="minorEastAsia" w:hint="eastAsia"/>
          <w:sz w:val="22"/>
        </w:rPr>
        <w:t>大阪</w:t>
      </w:r>
      <w:r w:rsidRPr="00956910">
        <w:rPr>
          <w:rFonts w:asciiTheme="minorEastAsia" w:hAnsiTheme="minorEastAsia"/>
          <w:sz w:val="22"/>
        </w:rPr>
        <w:t>IR事業が原因となって、現在、生命等への危害（公害、薬害、食品等による危害）が発生している状況にはなく、大阪IRの実施プロセス並びに有害な影響の排除に向けた各種取組や規制状況を踏まえると、事業者の事業活動が原因となって、生命等の危害を及ぼす蓋然性が高いということ</w:t>
      </w:r>
      <w:r w:rsidR="00866C7D" w:rsidRPr="00956910">
        <w:rPr>
          <w:rFonts w:asciiTheme="minorEastAsia" w:hAnsiTheme="minorEastAsia" w:hint="eastAsia"/>
          <w:sz w:val="22"/>
        </w:rPr>
        <w:t>も</w:t>
      </w:r>
      <w:r w:rsidRPr="00956910">
        <w:rPr>
          <w:rFonts w:asciiTheme="minorEastAsia" w:hAnsiTheme="minorEastAsia" w:hint="eastAsia"/>
          <w:sz w:val="22"/>
        </w:rPr>
        <w:t>できない。</w:t>
      </w:r>
    </w:p>
    <w:p w14:paraId="669415D6" w14:textId="2776F022" w:rsidR="009B09C6" w:rsidRPr="00956910" w:rsidRDefault="009B09C6" w:rsidP="00662ACE">
      <w:pPr>
        <w:ind w:leftChars="200" w:left="860" w:hangingChars="200" w:hanging="440"/>
        <w:rPr>
          <w:rFonts w:asciiTheme="minorEastAsia" w:hAnsiTheme="minorEastAsia"/>
          <w:sz w:val="22"/>
        </w:rPr>
      </w:pPr>
      <w:r w:rsidRPr="00956910">
        <w:rPr>
          <w:rFonts w:asciiTheme="minorEastAsia" w:hAnsiTheme="minorEastAsia" w:hint="eastAsia"/>
          <w:sz w:val="22"/>
        </w:rPr>
        <w:lastRenderedPageBreak/>
        <w:t xml:space="preserve">　　　</w:t>
      </w:r>
      <w:r w:rsidR="00C542B8" w:rsidRPr="00956910">
        <w:rPr>
          <w:rFonts w:asciiTheme="minorEastAsia" w:hAnsiTheme="minorEastAsia" w:hint="eastAsia"/>
          <w:sz w:val="22"/>
        </w:rPr>
        <w:t>また、</w:t>
      </w:r>
      <w:r w:rsidRPr="00956910">
        <w:rPr>
          <w:rFonts w:asciiTheme="minorEastAsia" w:hAnsiTheme="minorEastAsia" w:hint="eastAsia"/>
          <w:sz w:val="22"/>
        </w:rPr>
        <w:t>「違法な若しくは著しく不当な事業活動」とは、法令の明文規定若しくは趣旨目的に反し、又は法令の明文規定等に反しないまでも、それが社会通念に照らして、著しく社会的妥当性を欠く事業活動をいうところ、</w:t>
      </w:r>
      <w:r w:rsidRPr="00956910">
        <w:rPr>
          <w:rFonts w:asciiTheme="minorEastAsia" w:hAnsiTheme="minorEastAsia"/>
          <w:sz w:val="22"/>
        </w:rPr>
        <w:t>IR事業はIR推進法等を根拠に進められているものであり、設置運営事業者が、大阪府・市と共同申請した本件認</w:t>
      </w:r>
      <w:r w:rsidR="00866C7D" w:rsidRPr="00956910">
        <w:rPr>
          <w:rFonts w:asciiTheme="minorEastAsia" w:hAnsiTheme="minorEastAsia" w:hint="eastAsia"/>
          <w:sz w:val="22"/>
        </w:rPr>
        <w:t>定</w:t>
      </w:r>
      <w:r w:rsidRPr="00956910">
        <w:rPr>
          <w:rFonts w:asciiTheme="minorEastAsia" w:hAnsiTheme="minorEastAsia" w:hint="eastAsia"/>
          <w:sz w:val="22"/>
        </w:rPr>
        <w:t>申請書類については国の審査を経て、国が認定を行っているものであり、法令の明文規定又は趣旨目的に反するものではなく、また社会通念に照らして著しく社会的妥当性を欠く事業活動であるとはいえない。</w:t>
      </w:r>
    </w:p>
    <w:p w14:paraId="68C83A34" w14:textId="003E07DD" w:rsidR="009B09C6" w:rsidRPr="00956910" w:rsidRDefault="009B09C6" w:rsidP="00133D56">
      <w:pPr>
        <w:ind w:leftChars="200" w:left="860" w:hangingChars="200" w:hanging="440"/>
        <w:rPr>
          <w:rFonts w:asciiTheme="minorEastAsia" w:hAnsiTheme="minorEastAsia"/>
          <w:sz w:val="22"/>
        </w:rPr>
      </w:pPr>
      <w:r w:rsidRPr="00956910">
        <w:rPr>
          <w:rFonts w:asciiTheme="minorEastAsia" w:hAnsiTheme="minorEastAsia" w:hint="eastAsia"/>
          <w:sz w:val="22"/>
        </w:rPr>
        <w:t xml:space="preserve">　　　よって、</w:t>
      </w:r>
      <w:r w:rsidR="00866C7D" w:rsidRPr="00956910">
        <w:rPr>
          <w:rFonts w:asciiTheme="minorEastAsia" w:hAnsiTheme="minorEastAsia" w:hint="eastAsia"/>
          <w:sz w:val="22"/>
        </w:rPr>
        <w:t>本件係争情報は</w:t>
      </w:r>
      <w:r w:rsidRPr="00956910">
        <w:rPr>
          <w:rFonts w:asciiTheme="minorEastAsia" w:hAnsiTheme="minorEastAsia" w:hint="eastAsia"/>
          <w:sz w:val="22"/>
        </w:rPr>
        <w:t>例外公開情報に該当しない。</w:t>
      </w:r>
    </w:p>
    <w:p w14:paraId="7EDFF8BD" w14:textId="276E7A07" w:rsidR="00526075" w:rsidRPr="00956910" w:rsidRDefault="00526075" w:rsidP="00714316">
      <w:pPr>
        <w:tabs>
          <w:tab w:val="left" w:pos="6405"/>
        </w:tabs>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以上のことから、来訪頻度等は、条例第８条第１項第１号に該当する。</w:t>
      </w:r>
    </w:p>
    <w:p w14:paraId="7439DB60" w14:textId="1B3062E1" w:rsidR="00027A22" w:rsidRPr="00956910" w:rsidRDefault="00027A22" w:rsidP="00027A22">
      <w:pPr>
        <w:tabs>
          <w:tab w:val="left" w:pos="6405"/>
        </w:tabs>
        <w:ind w:leftChars="100" w:left="870" w:hangingChars="300" w:hanging="660"/>
        <w:rPr>
          <w:rFonts w:ascii="ＭＳ 明朝" w:eastAsia="ＭＳ 明朝" w:hAnsi="ＭＳ 明朝"/>
          <w:sz w:val="22"/>
        </w:rPr>
      </w:pPr>
      <w:r w:rsidRPr="00956910">
        <w:rPr>
          <w:rFonts w:ascii="ＭＳ 明朝" w:eastAsia="ＭＳ 明朝" w:hAnsi="ＭＳ 明朝" w:hint="eastAsia"/>
          <w:sz w:val="22"/>
        </w:rPr>
        <w:t>（</w:t>
      </w:r>
      <w:r w:rsidR="0087781D" w:rsidRPr="00956910">
        <w:rPr>
          <w:rFonts w:ascii="ＭＳ 明朝" w:eastAsia="ＭＳ 明朝" w:hAnsi="ＭＳ 明朝" w:hint="eastAsia"/>
          <w:sz w:val="22"/>
        </w:rPr>
        <w:t>５</w:t>
      </w:r>
      <w:r w:rsidR="00365C3A" w:rsidRPr="00956910">
        <w:rPr>
          <w:rFonts w:ascii="ＭＳ 明朝" w:eastAsia="ＭＳ 明朝" w:hAnsi="ＭＳ 明朝" w:hint="eastAsia"/>
          <w:sz w:val="22"/>
        </w:rPr>
        <w:t>）条例第８条第１項第</w:t>
      </w:r>
      <w:r w:rsidR="005678F9" w:rsidRPr="00956910">
        <w:rPr>
          <w:rFonts w:ascii="ＭＳ 明朝" w:eastAsia="ＭＳ 明朝" w:hAnsi="ＭＳ 明朝" w:hint="eastAsia"/>
          <w:sz w:val="22"/>
        </w:rPr>
        <w:t>４</w:t>
      </w:r>
      <w:r w:rsidR="00365C3A" w:rsidRPr="00956910">
        <w:rPr>
          <w:rFonts w:ascii="ＭＳ 明朝" w:eastAsia="ＭＳ 明朝" w:hAnsi="ＭＳ 明朝" w:hint="eastAsia"/>
          <w:sz w:val="22"/>
        </w:rPr>
        <w:t>号について</w:t>
      </w:r>
    </w:p>
    <w:p w14:paraId="012F06A2" w14:textId="1EBF3827" w:rsidR="00027A22" w:rsidRPr="00956910" w:rsidRDefault="007408AE" w:rsidP="007408AE">
      <w:pPr>
        <w:ind w:leftChars="300" w:left="850" w:hangingChars="100" w:hanging="220"/>
        <w:rPr>
          <w:rFonts w:ascii="ＭＳ 明朝" w:eastAsia="ＭＳ 明朝" w:hAnsi="ＭＳ 明朝"/>
          <w:sz w:val="22"/>
        </w:rPr>
      </w:pPr>
      <w:r w:rsidRPr="00956910">
        <w:rPr>
          <w:rFonts w:ascii="ＭＳ 明朝" w:eastAsia="ＭＳ 明朝" w:hAnsi="ＭＳ 明朝" w:hint="eastAsia"/>
          <w:sz w:val="22"/>
        </w:rPr>
        <w:t xml:space="preserve">ア　</w:t>
      </w:r>
      <w:r w:rsidR="00027A22" w:rsidRPr="00956910">
        <w:rPr>
          <w:rFonts w:ascii="ＭＳ 明朝" w:eastAsia="ＭＳ 明朝" w:hAnsi="ＭＳ 明朝" w:hint="eastAsia"/>
          <w:sz w:val="22"/>
        </w:rPr>
        <w:t>府の機関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w:t>
      </w:r>
    </w:p>
    <w:p w14:paraId="5B1EE9F6" w14:textId="77777777" w:rsidR="00027A22" w:rsidRPr="00956910" w:rsidRDefault="00027A22" w:rsidP="007408AE">
      <w:pPr>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また、反復継続的な事務事業に関する情報の中には、当該事務事業実施後であっても、これを公開することにより同種の事務事業の目的が達成できなくなり、又は公正かつ適切な執行に著しい支障を及ぼすものもある。このような支障を防止するため、これらの情報については、公開しないことができる。</w:t>
      </w:r>
    </w:p>
    <w:p w14:paraId="44E0B247" w14:textId="77777777" w:rsidR="00027A22" w:rsidRPr="00956910" w:rsidRDefault="00027A22" w:rsidP="007408AE">
      <w:pPr>
        <w:ind w:leftChars="300" w:left="630" w:firstLineChars="200" w:firstLine="440"/>
        <w:rPr>
          <w:rFonts w:ascii="ＭＳ 明朝" w:eastAsia="ＭＳ 明朝" w:hAnsi="ＭＳ 明朝"/>
          <w:sz w:val="22"/>
        </w:rPr>
      </w:pPr>
      <w:r w:rsidRPr="00956910">
        <w:rPr>
          <w:rFonts w:ascii="ＭＳ 明朝" w:eastAsia="ＭＳ 明朝" w:hAnsi="ＭＳ 明朝" w:hint="eastAsia"/>
          <w:sz w:val="22"/>
        </w:rPr>
        <w:t>同号は、</w:t>
      </w:r>
    </w:p>
    <w:p w14:paraId="6A6CBCEF" w14:textId="57761903" w:rsidR="00027A22" w:rsidRPr="00956910" w:rsidRDefault="00027A22" w:rsidP="007408AE">
      <w:pPr>
        <w:ind w:leftChars="400" w:left="1060" w:hangingChars="100" w:hanging="220"/>
        <w:rPr>
          <w:rFonts w:ascii="ＭＳ 明朝" w:eastAsia="ＭＳ 明朝" w:hAnsi="ＭＳ 明朝"/>
          <w:sz w:val="22"/>
        </w:rPr>
      </w:pPr>
      <w:r w:rsidRPr="00956910">
        <w:rPr>
          <w:rFonts w:ascii="ＭＳ 明朝" w:eastAsia="ＭＳ 明朝" w:hAnsi="ＭＳ 明朝" w:hint="eastAsia"/>
          <w:sz w:val="22"/>
        </w:rPr>
        <w:t>・</w:t>
      </w:r>
      <w:r w:rsidRPr="00956910">
        <w:rPr>
          <w:rFonts w:ascii="ＭＳ 明朝" w:eastAsia="ＭＳ 明朝" w:hAnsi="ＭＳ 明朝"/>
          <w:sz w:val="22"/>
        </w:rPr>
        <w:t>府の機関又は国等の機関が行う取締り、監督、立入検査、許可、認可、試験、入札、契約、交渉、渉外、争訟、調査研究、人事管理、企業経営等の事務に関する情報であって</w:t>
      </w:r>
      <w:r w:rsidR="006770BA" w:rsidRPr="00956910">
        <w:rPr>
          <w:rFonts w:ascii="ＭＳ 明朝" w:eastAsia="ＭＳ 明朝" w:hAnsi="ＭＳ 明朝" w:hint="eastAsia"/>
          <w:sz w:val="22"/>
        </w:rPr>
        <w:t>（以下「要件ウ」という。）</w:t>
      </w:r>
      <w:r w:rsidRPr="00956910">
        <w:rPr>
          <w:rFonts w:ascii="ＭＳ 明朝" w:eastAsia="ＭＳ 明朝" w:hAnsi="ＭＳ 明朝"/>
          <w:sz w:val="22"/>
        </w:rPr>
        <w:t>、</w:t>
      </w:r>
    </w:p>
    <w:p w14:paraId="43C86DB0" w14:textId="4AE48286" w:rsidR="00027A22" w:rsidRPr="00956910" w:rsidRDefault="00027A22" w:rsidP="007408AE">
      <w:pPr>
        <w:ind w:leftChars="400" w:left="1060" w:hangingChars="100" w:hanging="220"/>
        <w:rPr>
          <w:rFonts w:ascii="ＭＳ 明朝" w:eastAsia="ＭＳ 明朝" w:hAnsi="ＭＳ 明朝"/>
          <w:sz w:val="22"/>
        </w:rPr>
      </w:pPr>
      <w:r w:rsidRPr="00956910">
        <w:rPr>
          <w:rFonts w:ascii="ＭＳ 明朝" w:eastAsia="ＭＳ 明朝" w:hAnsi="ＭＳ 明朝" w:hint="eastAsia"/>
          <w:sz w:val="22"/>
        </w:rPr>
        <w:t>・</w:t>
      </w:r>
      <w:r w:rsidRPr="00956910">
        <w:rPr>
          <w:rFonts w:ascii="ＭＳ 明朝" w:eastAsia="ＭＳ 明朝" w:hAnsi="ＭＳ 明朝"/>
          <w:sz w:val="22"/>
        </w:rPr>
        <w:t>公にすることにより、当該若しくは同種の事務の目的が達成できなくなり、又はこれらの事務の公正かつ適切な執行に著しい支障を及ぼすおそれのあるもの</w:t>
      </w:r>
      <w:r w:rsidR="006770BA" w:rsidRPr="00956910">
        <w:rPr>
          <w:rFonts w:ascii="ＭＳ 明朝" w:eastAsia="ＭＳ 明朝" w:hAnsi="ＭＳ 明朝" w:hint="eastAsia"/>
          <w:sz w:val="22"/>
        </w:rPr>
        <w:t>（以下「要件エ」という。）</w:t>
      </w:r>
    </w:p>
    <w:p w14:paraId="6355A1C5" w14:textId="6898FC0E" w:rsidR="00027A22" w:rsidRPr="00956910" w:rsidRDefault="00027A22" w:rsidP="007408AE">
      <w:pPr>
        <w:ind w:leftChars="440" w:left="924"/>
        <w:rPr>
          <w:rFonts w:ascii="ＭＳ 明朝" w:eastAsia="ＭＳ 明朝" w:hAnsi="ＭＳ 明朝"/>
          <w:sz w:val="22"/>
        </w:rPr>
      </w:pPr>
      <w:r w:rsidRPr="00956910">
        <w:rPr>
          <w:rFonts w:ascii="ＭＳ 明朝" w:eastAsia="ＭＳ 明朝" w:hAnsi="ＭＳ 明朝" w:hint="eastAsia"/>
          <w:sz w:val="22"/>
        </w:rPr>
        <w:t>に該当する情報については、公開しないことができる旨を定めている。</w:t>
      </w:r>
    </w:p>
    <w:p w14:paraId="4EA5AEBD" w14:textId="69AB151B" w:rsidR="00027A22" w:rsidRPr="00956910" w:rsidRDefault="00027A22" w:rsidP="007408AE">
      <w:pPr>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本号の「府の機関又は国等の機関が行う取締り、監督、立入検査、許可、認可、試験、入札、契約、交渉、渉外、争訟、調査研究、人事管理、企業経営等の事務」の部分は、府の機関又は国等の機関が行う代表的な事務を例示したものである。</w:t>
      </w:r>
    </w:p>
    <w:p w14:paraId="452D7AC7" w14:textId="7797F6C7" w:rsidR="00027A22" w:rsidRPr="00956910" w:rsidRDefault="00027A22" w:rsidP="007408AE">
      <w:pPr>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さらに、本号における「おそれのあるもの」に該当して公開しないことができるのは、当該情報を公開することによって、「事務の目的が達成できなくなり」、又は「事務の公正かつ適切な執行に著しい支障を及ぼす」程度が名目的なものに止まらず具体的かつ客観的なものであり、また、それらの「おそれ」の程度も単なる確率的な可能性でなく法的保護に値する蓋然性がある場合に限られる。</w:t>
      </w:r>
    </w:p>
    <w:p w14:paraId="76671336" w14:textId="3AFC22F7" w:rsidR="0005032A" w:rsidRPr="00956910" w:rsidRDefault="007408AE" w:rsidP="0005032A">
      <w:pPr>
        <w:ind w:leftChars="300" w:left="850" w:hangingChars="100" w:hanging="220"/>
        <w:rPr>
          <w:rFonts w:ascii="ＭＳ 明朝" w:eastAsia="ＭＳ 明朝" w:hAnsi="ＭＳ 明朝"/>
          <w:sz w:val="22"/>
        </w:rPr>
      </w:pPr>
      <w:r w:rsidRPr="00956910">
        <w:rPr>
          <w:rFonts w:ascii="ＭＳ 明朝" w:eastAsia="ＭＳ 明朝" w:hAnsi="ＭＳ 明朝" w:hint="eastAsia"/>
          <w:sz w:val="22"/>
        </w:rPr>
        <w:t>イ</w:t>
      </w:r>
      <w:r w:rsidR="00365C3A" w:rsidRPr="00956910">
        <w:rPr>
          <w:rFonts w:ascii="ＭＳ 明朝" w:eastAsia="ＭＳ 明朝" w:hAnsi="ＭＳ 明朝" w:hint="eastAsia"/>
          <w:sz w:val="22"/>
        </w:rPr>
        <w:t xml:space="preserve">　</w:t>
      </w:r>
      <w:r w:rsidR="00A34425" w:rsidRPr="00956910">
        <w:rPr>
          <w:rFonts w:ascii="ＭＳ 明朝" w:eastAsia="ＭＳ 明朝" w:hAnsi="ＭＳ 明朝" w:hint="eastAsia"/>
          <w:sz w:val="22"/>
        </w:rPr>
        <w:t>事業者と実施機関との関係について</w:t>
      </w:r>
    </w:p>
    <w:p w14:paraId="75B97154" w14:textId="51206FB5" w:rsidR="00365C3A" w:rsidRPr="00956910" w:rsidRDefault="008606C4" w:rsidP="0005032A">
      <w:pPr>
        <w:ind w:leftChars="400" w:left="840" w:firstLineChars="100" w:firstLine="220"/>
        <w:rPr>
          <w:rFonts w:ascii="ＭＳ 明朝" w:eastAsia="ＭＳ 明朝" w:hAnsi="ＭＳ 明朝"/>
          <w:sz w:val="22"/>
        </w:rPr>
      </w:pPr>
      <w:r w:rsidRPr="00956910">
        <w:rPr>
          <w:rFonts w:ascii="ＭＳ 明朝" w:eastAsia="ＭＳ 明朝" w:hAnsi="ＭＳ 明朝" w:hint="eastAsia"/>
          <w:sz w:val="22"/>
        </w:rPr>
        <w:t>本件提案書類の提出を求めるに</w:t>
      </w:r>
      <w:r w:rsidR="00E11D4C" w:rsidRPr="00956910">
        <w:rPr>
          <w:rFonts w:ascii="ＭＳ 明朝" w:eastAsia="ＭＳ 明朝" w:hAnsi="ＭＳ 明朝" w:hint="eastAsia"/>
          <w:sz w:val="22"/>
        </w:rPr>
        <w:t>当</w:t>
      </w:r>
      <w:r w:rsidRPr="00956910">
        <w:rPr>
          <w:rFonts w:ascii="ＭＳ 明朝" w:eastAsia="ＭＳ 明朝" w:hAnsi="ＭＳ 明朝" w:hint="eastAsia"/>
          <w:sz w:val="22"/>
        </w:rPr>
        <w:t>たって</w:t>
      </w:r>
      <w:r w:rsidR="00D518AB" w:rsidRPr="00956910">
        <w:rPr>
          <w:rFonts w:ascii="ＭＳ 明朝" w:eastAsia="ＭＳ 明朝" w:hAnsi="ＭＳ 明朝" w:hint="eastAsia"/>
          <w:sz w:val="22"/>
        </w:rPr>
        <w:t>大阪府・市</w:t>
      </w:r>
      <w:r w:rsidR="00C32044" w:rsidRPr="00956910">
        <w:rPr>
          <w:rFonts w:ascii="ＭＳ 明朝" w:eastAsia="ＭＳ 明朝" w:hAnsi="ＭＳ 明朝" w:hint="eastAsia"/>
          <w:sz w:val="22"/>
        </w:rPr>
        <w:t>が</w:t>
      </w:r>
      <w:r w:rsidRPr="00956910">
        <w:rPr>
          <w:rFonts w:ascii="ＭＳ 明朝" w:eastAsia="ＭＳ 明朝" w:hAnsi="ＭＳ 明朝" w:hint="eastAsia"/>
          <w:sz w:val="22"/>
        </w:rPr>
        <w:t>作成</w:t>
      </w:r>
      <w:r w:rsidR="00C32044" w:rsidRPr="00956910">
        <w:rPr>
          <w:rFonts w:ascii="ＭＳ 明朝" w:eastAsia="ＭＳ 明朝" w:hAnsi="ＭＳ 明朝" w:hint="eastAsia"/>
          <w:sz w:val="22"/>
        </w:rPr>
        <w:t>し</w:t>
      </w:r>
      <w:r w:rsidRPr="00956910">
        <w:rPr>
          <w:rFonts w:ascii="ＭＳ 明朝" w:eastAsia="ＭＳ 明朝" w:hAnsi="ＭＳ 明朝" w:hint="eastAsia"/>
          <w:sz w:val="22"/>
        </w:rPr>
        <w:t>た実施方針には、以下の記載がなされている。</w:t>
      </w:r>
    </w:p>
    <w:p w14:paraId="1899B1BB" w14:textId="652D6C9D" w:rsidR="0005032A" w:rsidRPr="00956910" w:rsidRDefault="0005032A" w:rsidP="0005032A">
      <w:pPr>
        <w:ind w:firstLineChars="300" w:firstLine="660"/>
        <w:rPr>
          <w:rFonts w:ascii="ＭＳ 明朝" w:eastAsia="ＭＳ 明朝" w:hAnsi="ＭＳ 明朝"/>
          <w:sz w:val="22"/>
        </w:rPr>
      </w:pPr>
      <w:r w:rsidRPr="00956910">
        <w:rPr>
          <w:rFonts w:ascii="ＭＳ 明朝" w:eastAsia="ＭＳ 明朝" w:hAnsi="ＭＳ 明朝" w:hint="eastAsia"/>
          <w:sz w:val="22"/>
        </w:rPr>
        <w:t>（ア）</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事業の意義</w:t>
      </w:r>
    </w:p>
    <w:p w14:paraId="5479CEE8" w14:textId="6C63FF86" w:rsidR="0005032A" w:rsidRPr="00956910" w:rsidRDefault="0005032A" w:rsidP="0005032A">
      <w:pPr>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大阪府・市は、</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整備法に基づき、大阪・関西が有するポテンシャルと民間の創意工夫を最大限活かしつつ、大阪・夢洲において大阪・関西の持続的な経済成長のエン</w:t>
      </w:r>
      <w:r w:rsidRPr="00956910">
        <w:rPr>
          <w:rFonts w:ascii="ＭＳ 明朝" w:eastAsia="ＭＳ 明朝" w:hAnsi="ＭＳ 明朝" w:hint="eastAsia"/>
          <w:sz w:val="22"/>
        </w:rPr>
        <w:lastRenderedPageBreak/>
        <w:t>ジンとなる世界最高水準の成長型</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の実現を図ることで、成長産業たる観光分野の基幹産業化を図るとともに、大阪経済の更なる成長を実現し、もって我が国全体の観光及び経済振興の起爆となることをめざすものである。</w:t>
      </w:r>
    </w:p>
    <w:p w14:paraId="17DA9684" w14:textId="75D626C8" w:rsidR="0005032A" w:rsidRPr="00956910" w:rsidRDefault="0005032A" w:rsidP="0005032A">
      <w:pPr>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また、</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は、民間の活力と創意工夫が活かされるとともに、</w:t>
      </w:r>
      <w:r w:rsidR="001C75B5" w:rsidRPr="00956910">
        <w:rPr>
          <w:rFonts w:ascii="ＭＳ 明朝" w:eastAsia="ＭＳ 明朝" w:hAnsi="ＭＳ 明朝" w:hint="eastAsia"/>
          <w:sz w:val="22"/>
        </w:rPr>
        <w:t>カジノ事業の収益</w:t>
      </w:r>
      <w:r w:rsidRPr="00956910">
        <w:rPr>
          <w:rFonts w:ascii="ＭＳ 明朝" w:eastAsia="ＭＳ 明朝" w:hAnsi="ＭＳ 明朝" w:hint="eastAsia"/>
          <w:sz w:val="22"/>
        </w:rPr>
        <w:t>の適切な活用が図られることや、カジノ施設の設置及び運営に伴う有害な影響の排除が適切に行われること、さらに、観光や地域経済の振興、財政の改善への貢献を持続的に発現する観点から、長期間にわたって安定的かつ継続的な</w:t>
      </w:r>
      <w:proofErr w:type="spellStart"/>
      <w:r w:rsidR="002F5BC9" w:rsidRPr="00956910">
        <w:rPr>
          <w:rFonts w:ascii="ＭＳ 明朝" w:eastAsia="ＭＳ 明朝" w:hAnsi="ＭＳ 明朝" w:hint="eastAsia"/>
          <w:sz w:val="22"/>
        </w:rPr>
        <w:t>IR</w:t>
      </w:r>
      <w:proofErr w:type="spellEnd"/>
      <w:r w:rsidRPr="00956910">
        <w:rPr>
          <w:rFonts w:ascii="ＭＳ 明朝" w:eastAsia="ＭＳ 明朝" w:hAnsi="ＭＳ 明朝" w:hint="eastAsia"/>
          <w:sz w:val="22"/>
        </w:rPr>
        <w:t>事業の運営が確保されることが極めて重要な前提条件であり、その実現に向けて大阪府・市一体で取組みを進めていく</w:t>
      </w:r>
      <w:r w:rsidR="007408AE" w:rsidRPr="00956910">
        <w:rPr>
          <w:rFonts w:ascii="ＭＳ 明朝" w:eastAsia="ＭＳ 明朝" w:hAnsi="ＭＳ 明朝" w:hint="eastAsia"/>
          <w:sz w:val="22"/>
        </w:rPr>
        <w:t>こととされている</w:t>
      </w:r>
      <w:r w:rsidRPr="00956910">
        <w:rPr>
          <w:rFonts w:ascii="ＭＳ 明朝" w:eastAsia="ＭＳ 明朝" w:hAnsi="ＭＳ 明朝" w:hint="eastAsia"/>
          <w:sz w:val="22"/>
        </w:rPr>
        <w:t>。</w:t>
      </w:r>
    </w:p>
    <w:p w14:paraId="4D593654" w14:textId="117D69EB" w:rsidR="0005032A" w:rsidRPr="00956910" w:rsidRDefault="0005032A" w:rsidP="0005032A">
      <w:pPr>
        <w:rPr>
          <w:rFonts w:ascii="ＭＳ 明朝" w:eastAsia="ＭＳ 明朝" w:hAnsi="ＭＳ 明朝"/>
          <w:sz w:val="22"/>
        </w:rPr>
      </w:pPr>
      <w:r w:rsidRPr="00956910">
        <w:rPr>
          <w:rFonts w:ascii="ＭＳ 明朝" w:eastAsia="ＭＳ 明朝" w:hAnsi="ＭＳ 明朝" w:hint="eastAsia"/>
          <w:sz w:val="22"/>
        </w:rPr>
        <w:t xml:space="preserve">　　　（イ）事業期間</w:t>
      </w:r>
    </w:p>
    <w:p w14:paraId="6060E99F" w14:textId="01C655BA" w:rsidR="0005032A" w:rsidRPr="00956910" w:rsidRDefault="0005032A" w:rsidP="00B27D39">
      <w:pPr>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本事業を実施する期間（以下「</w:t>
      </w:r>
      <w:r w:rsidRPr="00956910">
        <w:rPr>
          <w:rFonts w:ascii="ＭＳ 明朝" w:eastAsia="ＭＳ 明朝" w:hAnsi="ＭＳ 明朝"/>
          <w:sz w:val="22"/>
        </w:rPr>
        <w:t>事業期間</w:t>
      </w:r>
      <w:r w:rsidRPr="00956910">
        <w:rPr>
          <w:rFonts w:ascii="ＭＳ 明朝" w:eastAsia="ＭＳ 明朝" w:hAnsi="ＭＳ 明朝" w:hint="eastAsia"/>
          <w:sz w:val="22"/>
        </w:rPr>
        <w:t>」という。）</w:t>
      </w:r>
      <w:r w:rsidRPr="00956910">
        <w:rPr>
          <w:rFonts w:ascii="ＭＳ 明朝" w:eastAsia="ＭＳ 明朝" w:hAnsi="ＭＳ 明朝"/>
          <w:sz w:val="22"/>
        </w:rPr>
        <w:t>は、</w:t>
      </w:r>
      <w:r w:rsidRPr="00956910">
        <w:rPr>
          <w:rFonts w:ascii="ＭＳ 明朝" w:eastAsia="ＭＳ 明朝" w:hAnsi="ＭＳ 明朝" w:hint="eastAsia"/>
          <w:sz w:val="22"/>
        </w:rPr>
        <w:t>実施協定の発効日から、</w:t>
      </w:r>
      <w:r w:rsidR="002F5BC9" w:rsidRPr="00956910">
        <w:rPr>
          <w:rFonts w:ascii="ＭＳ 明朝" w:eastAsia="ＭＳ 明朝" w:hAnsi="ＭＳ 明朝"/>
          <w:sz w:val="22"/>
        </w:rPr>
        <w:t>IR</w:t>
      </w:r>
      <w:r w:rsidRPr="00956910">
        <w:rPr>
          <w:rFonts w:ascii="ＭＳ 明朝" w:eastAsia="ＭＳ 明朝" w:hAnsi="ＭＳ 明朝"/>
          <w:sz w:val="22"/>
        </w:rPr>
        <w:t>整備法第９条第11項</w:t>
      </w:r>
      <w:r w:rsidRPr="00956910">
        <w:rPr>
          <w:rFonts w:ascii="ＭＳ 明朝" w:eastAsia="ＭＳ 明朝" w:hAnsi="ＭＳ 明朝" w:hint="eastAsia"/>
          <w:sz w:val="22"/>
        </w:rPr>
        <w:t>に基づく区域整備計画の</w:t>
      </w:r>
      <w:r w:rsidRPr="00956910">
        <w:rPr>
          <w:rFonts w:ascii="ＭＳ 明朝" w:eastAsia="ＭＳ 明朝" w:hAnsi="ＭＳ 明朝"/>
          <w:sz w:val="22"/>
        </w:rPr>
        <w:t>認定日</w:t>
      </w:r>
      <w:r w:rsidRPr="00956910">
        <w:rPr>
          <w:rFonts w:ascii="ＭＳ 明朝" w:eastAsia="ＭＳ 明朝" w:hAnsi="ＭＳ 明朝" w:hint="eastAsia"/>
          <w:sz w:val="22"/>
        </w:rPr>
        <w:t>の35年後の応当日の前日（以下「事業期間終了日」という。）まで（事業期間が延長された場合は当該延長期間の終了日まで）とする。</w:t>
      </w:r>
    </w:p>
    <w:p w14:paraId="3832CE89" w14:textId="30D3770B" w:rsidR="0005032A" w:rsidRPr="00956910" w:rsidRDefault="0005032A" w:rsidP="0005032A">
      <w:pPr>
        <w:rPr>
          <w:rFonts w:ascii="ＭＳ 明朝" w:eastAsia="ＭＳ 明朝" w:hAnsi="ＭＳ 明朝"/>
          <w:sz w:val="22"/>
        </w:rPr>
      </w:pPr>
      <w:r w:rsidRPr="00956910">
        <w:rPr>
          <w:rFonts w:ascii="ＭＳ 明朝" w:eastAsia="ＭＳ 明朝" w:hAnsi="ＭＳ 明朝" w:hint="eastAsia"/>
          <w:sz w:val="22"/>
        </w:rPr>
        <w:t xml:space="preserve">　　　（</w:t>
      </w:r>
      <w:r w:rsidR="00B27D39" w:rsidRPr="00956910">
        <w:rPr>
          <w:rFonts w:ascii="ＭＳ 明朝" w:eastAsia="ＭＳ 明朝" w:hAnsi="ＭＳ 明朝" w:hint="eastAsia"/>
          <w:sz w:val="22"/>
        </w:rPr>
        <w:t>ウ</w:t>
      </w:r>
      <w:r w:rsidRPr="00956910">
        <w:rPr>
          <w:rFonts w:ascii="ＭＳ 明朝" w:eastAsia="ＭＳ 明朝" w:hAnsi="ＭＳ 明朝" w:hint="eastAsia"/>
          <w:sz w:val="22"/>
        </w:rPr>
        <w:t>）</w:t>
      </w:r>
      <w:r w:rsidR="002F5BC9" w:rsidRPr="00956910">
        <w:rPr>
          <w:rFonts w:ascii="ＭＳ 明朝" w:eastAsia="ＭＳ 明朝" w:hAnsi="ＭＳ 明朝" w:hint="eastAsia"/>
          <w:sz w:val="22"/>
        </w:rPr>
        <w:t>IR</w:t>
      </w:r>
      <w:r w:rsidR="00A34425" w:rsidRPr="00956910">
        <w:rPr>
          <w:rFonts w:ascii="ＭＳ 明朝" w:eastAsia="ＭＳ 明朝" w:hAnsi="ＭＳ 明朝" w:hint="eastAsia"/>
          <w:sz w:val="22"/>
        </w:rPr>
        <w:t>施設の設置及び運営に関する事項</w:t>
      </w:r>
    </w:p>
    <w:p w14:paraId="11A7E22C" w14:textId="461AAD88" w:rsidR="00A34425" w:rsidRPr="00956910" w:rsidRDefault="00A34425" w:rsidP="0005032A">
      <w:pPr>
        <w:ind w:leftChars="500" w:left="1050" w:firstLineChars="100" w:firstLine="220"/>
        <w:rPr>
          <w:rFonts w:ascii="ＭＳ 明朝" w:eastAsia="ＭＳ 明朝" w:hAnsi="ＭＳ 明朝"/>
          <w:sz w:val="22"/>
        </w:rPr>
      </w:pPr>
      <w:r w:rsidRPr="00956910">
        <w:rPr>
          <w:rFonts w:ascii="ＭＳ 明朝" w:eastAsia="ＭＳ 明朝" w:hAnsi="ＭＳ 明朝" w:hint="eastAsia"/>
          <w:sz w:val="22"/>
        </w:rPr>
        <w:t>設置運営事業者は、</w:t>
      </w:r>
      <w:r w:rsidR="002F5BC9" w:rsidRPr="00956910">
        <w:rPr>
          <w:rFonts w:ascii="ＭＳ 明朝" w:eastAsia="ＭＳ 明朝" w:hAnsi="ＭＳ 明朝" w:hint="eastAsia"/>
          <w:sz w:val="22"/>
        </w:rPr>
        <w:t>IR</w:t>
      </w:r>
      <w:r w:rsidRPr="00956910">
        <w:rPr>
          <w:rFonts w:ascii="ＭＳ 明朝" w:eastAsia="ＭＳ 明朝" w:hAnsi="ＭＳ 明朝" w:hint="eastAsia"/>
          <w:sz w:val="22"/>
        </w:rPr>
        <w:t>関係法令等に従うほか、以下に掲げる基準・要件等を充足の上、自らの創意工夫とノウハウを最大限活かして本事業を実施するとされている。</w:t>
      </w:r>
    </w:p>
    <w:p w14:paraId="0FA630EC" w14:textId="415BF3C6" w:rsidR="007408AE" w:rsidRPr="00956910" w:rsidRDefault="0005032A" w:rsidP="00B6695A">
      <w:pPr>
        <w:ind w:leftChars="300" w:left="1070" w:hangingChars="200" w:hanging="440"/>
        <w:rPr>
          <w:rFonts w:asciiTheme="minorEastAsia" w:hAnsiTheme="minorEastAsia"/>
          <w:kern w:val="0"/>
          <w:sz w:val="22"/>
        </w:rPr>
      </w:pPr>
      <w:r w:rsidRPr="00956910">
        <w:rPr>
          <w:rFonts w:asciiTheme="minorEastAsia" w:hAnsiTheme="minorEastAsia" w:hint="eastAsia"/>
          <w:sz w:val="22"/>
        </w:rPr>
        <w:t>（</w:t>
      </w:r>
      <w:r w:rsidR="00B27D39" w:rsidRPr="00956910">
        <w:rPr>
          <w:rFonts w:asciiTheme="minorEastAsia" w:hAnsiTheme="minorEastAsia" w:hint="eastAsia"/>
          <w:sz w:val="22"/>
        </w:rPr>
        <w:t>エ</w:t>
      </w:r>
      <w:r w:rsidRPr="00956910">
        <w:rPr>
          <w:rFonts w:asciiTheme="minorEastAsia" w:hAnsiTheme="minorEastAsia" w:hint="eastAsia"/>
          <w:sz w:val="22"/>
        </w:rPr>
        <w:t>）</w:t>
      </w:r>
      <w:r w:rsidR="00A34425" w:rsidRPr="00956910">
        <w:rPr>
          <w:rFonts w:asciiTheme="minorEastAsia" w:hAnsiTheme="minorEastAsia" w:hint="eastAsia"/>
          <w:sz w:val="22"/>
        </w:rPr>
        <w:t>提案書類の公開について、大</w:t>
      </w:r>
      <w:r w:rsidR="00A34425" w:rsidRPr="00956910">
        <w:rPr>
          <w:rFonts w:asciiTheme="minorEastAsia" w:hAnsiTheme="minorEastAsia" w:hint="eastAsia"/>
          <w:kern w:val="0"/>
          <w:sz w:val="22"/>
        </w:rPr>
        <w:t>阪府・市は、必要に応じて、選定した設置運営事業予定者（設置運営事業予定者となった次点設置運営事業予定者を含む。）の提案書類の一部（プレゼンテーションにおける配付資料及び映像等を含む。）を公開する場合がある。なお、提案書類を公開された場合に応募者自身の権利、競争上の地位、その他正当な利益を害するおそれのある内容（特殊な技術やノウハウ等）が含まれる場合は、提案書類の提出時にその旨を明らかにすること。</w:t>
      </w:r>
    </w:p>
    <w:p w14:paraId="0EABEED9" w14:textId="77777777" w:rsidR="007408AE" w:rsidRPr="00956910" w:rsidRDefault="007408AE" w:rsidP="007408AE">
      <w:pPr>
        <w:rPr>
          <w:rFonts w:ascii="ＭＳ 明朝" w:eastAsia="ＭＳ 明朝" w:hAnsi="ＭＳ 明朝"/>
          <w:sz w:val="22"/>
        </w:rPr>
      </w:pPr>
      <w:r w:rsidRPr="00956910">
        <w:rPr>
          <w:rFonts w:ascii="ＭＳ 明朝" w:eastAsia="ＭＳ 明朝" w:hAnsi="ＭＳ 明朝" w:hint="eastAsia"/>
          <w:sz w:val="22"/>
        </w:rPr>
        <w:t xml:space="preserve">　（６）条例第８条第１項第４号の該当性について</w:t>
      </w:r>
    </w:p>
    <w:p w14:paraId="03A34BCA" w14:textId="5F740355" w:rsidR="00F408F7" w:rsidRPr="00956910" w:rsidRDefault="002F5BC9" w:rsidP="00697B14">
      <w:pPr>
        <w:ind w:leftChars="300" w:left="630" w:firstLineChars="100" w:firstLine="220"/>
        <w:rPr>
          <w:rFonts w:ascii="ＭＳ 明朝" w:eastAsia="ＭＳ 明朝" w:hAnsi="ＭＳ 明朝"/>
          <w:sz w:val="22"/>
        </w:rPr>
      </w:pPr>
      <w:r w:rsidRPr="00956910">
        <w:rPr>
          <w:rFonts w:ascii="ＭＳ 明朝" w:eastAsia="ＭＳ 明朝" w:hAnsi="ＭＳ 明朝" w:hint="eastAsia"/>
          <w:sz w:val="22"/>
        </w:rPr>
        <w:t>IR</w:t>
      </w:r>
      <w:r w:rsidR="00F408F7" w:rsidRPr="00956910">
        <w:rPr>
          <w:rFonts w:ascii="ＭＳ 明朝" w:eastAsia="ＭＳ 明朝" w:hAnsi="ＭＳ 明朝" w:hint="eastAsia"/>
          <w:sz w:val="22"/>
        </w:rPr>
        <w:t>事業が要件ウに該当することは明らかである。要件エについて、</w:t>
      </w:r>
      <w:r w:rsidR="00B6695A" w:rsidRPr="00956910">
        <w:rPr>
          <w:rFonts w:ascii="ＭＳ 明朝" w:eastAsia="ＭＳ 明朝" w:hAnsi="ＭＳ 明朝" w:hint="eastAsia"/>
          <w:sz w:val="22"/>
        </w:rPr>
        <w:t>条例第８条第１項第４号は、府の機関</w:t>
      </w:r>
      <w:r w:rsidR="009313C0" w:rsidRPr="00956910">
        <w:rPr>
          <w:rFonts w:ascii="ＭＳ 明朝" w:eastAsia="ＭＳ 明朝" w:hAnsi="ＭＳ 明朝" w:hint="eastAsia"/>
          <w:sz w:val="22"/>
        </w:rPr>
        <w:t>における</w:t>
      </w:r>
      <w:r w:rsidR="00B6695A" w:rsidRPr="00956910">
        <w:rPr>
          <w:rFonts w:ascii="ＭＳ 明朝" w:eastAsia="ＭＳ 明朝" w:hAnsi="ＭＳ 明朝" w:hint="eastAsia"/>
          <w:sz w:val="22"/>
        </w:rPr>
        <w:t>事務の目的達成の確保</w:t>
      </w:r>
      <w:r w:rsidR="009313C0" w:rsidRPr="00956910">
        <w:rPr>
          <w:rFonts w:ascii="ＭＳ 明朝" w:eastAsia="ＭＳ 明朝" w:hAnsi="ＭＳ 明朝" w:hint="eastAsia"/>
          <w:sz w:val="22"/>
        </w:rPr>
        <w:t>という</w:t>
      </w:r>
      <w:r w:rsidR="00B6695A" w:rsidRPr="00956910">
        <w:rPr>
          <w:rFonts w:ascii="ＭＳ 明朝" w:eastAsia="ＭＳ 明朝" w:hAnsi="ＭＳ 明朝" w:hint="eastAsia"/>
          <w:sz w:val="22"/>
        </w:rPr>
        <w:t>観点から定められたものであることから、</w:t>
      </w:r>
      <w:r w:rsidRPr="00956910">
        <w:rPr>
          <w:rFonts w:ascii="ＭＳ 明朝" w:eastAsia="ＭＳ 明朝" w:hAnsi="ＭＳ 明朝"/>
          <w:sz w:val="22"/>
        </w:rPr>
        <w:t>IR</w:t>
      </w:r>
      <w:r w:rsidR="00F408F7" w:rsidRPr="00956910">
        <w:rPr>
          <w:rFonts w:ascii="ＭＳ 明朝" w:eastAsia="ＭＳ 明朝" w:hAnsi="ＭＳ 明朝" w:hint="eastAsia"/>
          <w:sz w:val="22"/>
        </w:rPr>
        <w:t>事業の特殊性</w:t>
      </w:r>
      <w:r w:rsidR="00B6695A" w:rsidRPr="00956910">
        <w:rPr>
          <w:rFonts w:ascii="ＭＳ 明朝" w:eastAsia="ＭＳ 明朝" w:hAnsi="ＭＳ 明朝" w:hint="eastAsia"/>
          <w:sz w:val="22"/>
        </w:rPr>
        <w:t>のほか大阪IRの事務の目的達成という観点</w:t>
      </w:r>
      <w:r w:rsidR="00F408F7" w:rsidRPr="00956910">
        <w:rPr>
          <w:rFonts w:ascii="ＭＳ 明朝" w:eastAsia="ＭＳ 明朝" w:hAnsi="ＭＳ 明朝" w:hint="eastAsia"/>
          <w:sz w:val="22"/>
        </w:rPr>
        <w:t>から検討することとする。</w:t>
      </w:r>
    </w:p>
    <w:p w14:paraId="25EDE2C4" w14:textId="69806509" w:rsidR="00692746" w:rsidRPr="00956910" w:rsidRDefault="00B6695A" w:rsidP="007408AE">
      <w:pPr>
        <w:ind w:leftChars="300" w:left="630" w:firstLineChars="100" w:firstLine="220"/>
        <w:rPr>
          <w:rFonts w:asciiTheme="minorEastAsia" w:hAnsiTheme="minorEastAsia"/>
          <w:kern w:val="0"/>
          <w:sz w:val="22"/>
        </w:rPr>
      </w:pPr>
      <w:r w:rsidRPr="00956910">
        <w:rPr>
          <w:rFonts w:ascii="ＭＳ 明朝" w:eastAsia="ＭＳ 明朝" w:hAnsi="ＭＳ 明朝" w:hint="eastAsia"/>
          <w:sz w:val="22"/>
        </w:rPr>
        <w:t>大阪</w:t>
      </w:r>
      <w:r w:rsidR="002F5BC9" w:rsidRPr="00956910">
        <w:rPr>
          <w:rFonts w:ascii="ＭＳ 明朝" w:eastAsia="ＭＳ 明朝" w:hAnsi="ＭＳ 明朝" w:hint="eastAsia"/>
          <w:sz w:val="22"/>
        </w:rPr>
        <w:t>IR</w:t>
      </w:r>
      <w:r w:rsidR="00B27D39" w:rsidRPr="00956910">
        <w:rPr>
          <w:rFonts w:ascii="ＭＳ 明朝" w:eastAsia="ＭＳ 明朝" w:hAnsi="ＭＳ 明朝" w:hint="eastAsia"/>
          <w:sz w:val="22"/>
        </w:rPr>
        <w:t>は、</w:t>
      </w:r>
      <w:r w:rsidR="00512BBA" w:rsidRPr="00956910">
        <w:rPr>
          <w:rFonts w:ascii="ＭＳ 明朝" w:eastAsia="ＭＳ 明朝" w:hAnsi="ＭＳ 明朝" w:hint="eastAsia"/>
          <w:sz w:val="22"/>
        </w:rPr>
        <w:t>大阪経済の更なる成長を実現し、もって我が国全体の観光及び経済振興の起爆となることをめざすことを目的として、設置</w:t>
      </w:r>
      <w:r w:rsidR="00B45259" w:rsidRPr="00956910">
        <w:rPr>
          <w:rFonts w:ascii="ＭＳ 明朝" w:eastAsia="ＭＳ 明朝" w:hAnsi="ＭＳ 明朝" w:hint="eastAsia"/>
          <w:sz w:val="22"/>
        </w:rPr>
        <w:t>運営</w:t>
      </w:r>
      <w:r w:rsidR="00512BBA" w:rsidRPr="00956910">
        <w:rPr>
          <w:rFonts w:ascii="ＭＳ 明朝" w:eastAsia="ＭＳ 明朝" w:hAnsi="ＭＳ 明朝" w:hint="eastAsia"/>
          <w:sz w:val="22"/>
        </w:rPr>
        <w:t>事業者と大阪府・市が一体となって</w:t>
      </w:r>
      <w:r w:rsidR="001C4C86" w:rsidRPr="00956910">
        <w:rPr>
          <w:rFonts w:ascii="ＭＳ 明朝" w:eastAsia="ＭＳ 明朝" w:hAnsi="ＭＳ 明朝" w:hint="eastAsia"/>
          <w:sz w:val="22"/>
        </w:rPr>
        <w:t>行</w:t>
      </w:r>
      <w:r w:rsidR="00512BBA" w:rsidRPr="00956910">
        <w:rPr>
          <w:rFonts w:ascii="ＭＳ 明朝" w:eastAsia="ＭＳ 明朝" w:hAnsi="ＭＳ 明朝" w:hint="eastAsia"/>
          <w:sz w:val="22"/>
        </w:rPr>
        <w:t>われるものである。このような</w:t>
      </w:r>
      <w:r w:rsidRPr="00956910">
        <w:rPr>
          <w:rFonts w:ascii="ＭＳ 明朝" w:eastAsia="ＭＳ 明朝" w:hAnsi="ＭＳ 明朝" w:hint="eastAsia"/>
          <w:sz w:val="22"/>
        </w:rPr>
        <w:t>大阪</w:t>
      </w:r>
      <w:r w:rsidR="002F5BC9" w:rsidRPr="00956910">
        <w:rPr>
          <w:rFonts w:ascii="ＭＳ 明朝" w:eastAsia="ＭＳ 明朝" w:hAnsi="ＭＳ 明朝" w:hint="eastAsia"/>
          <w:sz w:val="22"/>
        </w:rPr>
        <w:t>IR</w:t>
      </w:r>
      <w:r w:rsidR="00512BBA" w:rsidRPr="00956910">
        <w:rPr>
          <w:rFonts w:ascii="ＭＳ 明朝" w:eastAsia="ＭＳ 明朝" w:hAnsi="ＭＳ 明朝" w:hint="eastAsia"/>
          <w:sz w:val="22"/>
        </w:rPr>
        <w:t>の目的及び</w:t>
      </w:r>
      <w:r w:rsidR="001C4C86" w:rsidRPr="00956910">
        <w:rPr>
          <w:rFonts w:ascii="ＭＳ 明朝" w:eastAsia="ＭＳ 明朝" w:hAnsi="ＭＳ 明朝" w:hint="eastAsia"/>
          <w:sz w:val="22"/>
        </w:rPr>
        <w:t>事業</w:t>
      </w:r>
      <w:r w:rsidR="00DB453D" w:rsidRPr="00956910">
        <w:rPr>
          <w:rFonts w:ascii="ＭＳ 明朝" w:eastAsia="ＭＳ 明朝" w:hAnsi="ＭＳ 明朝" w:hint="eastAsia"/>
          <w:sz w:val="22"/>
        </w:rPr>
        <w:t>の</w:t>
      </w:r>
      <w:r w:rsidR="001C4C86" w:rsidRPr="00956910">
        <w:rPr>
          <w:rFonts w:ascii="ＭＳ 明朝" w:eastAsia="ＭＳ 明朝" w:hAnsi="ＭＳ 明朝" w:hint="eastAsia"/>
          <w:sz w:val="22"/>
        </w:rPr>
        <w:t>規模の大きさから、民間の</w:t>
      </w:r>
      <w:r w:rsidR="00A91133" w:rsidRPr="00956910">
        <w:rPr>
          <w:rFonts w:ascii="ＭＳ 明朝" w:eastAsia="ＭＳ 明朝" w:hAnsi="ＭＳ 明朝" w:hint="eastAsia"/>
          <w:sz w:val="22"/>
        </w:rPr>
        <w:t>設置運営事業者の</w:t>
      </w:r>
      <w:r w:rsidR="001C4C86" w:rsidRPr="00956910">
        <w:rPr>
          <w:rFonts w:ascii="ＭＳ 明朝" w:eastAsia="ＭＳ 明朝" w:hAnsi="ＭＳ 明朝" w:hint="eastAsia"/>
          <w:sz w:val="22"/>
        </w:rPr>
        <w:t>ノウハウ及び資金力等</w:t>
      </w:r>
      <w:r w:rsidR="00A91133" w:rsidRPr="00956910">
        <w:rPr>
          <w:rFonts w:ascii="ＭＳ 明朝" w:eastAsia="ＭＳ 明朝" w:hAnsi="ＭＳ 明朝" w:hint="eastAsia"/>
          <w:sz w:val="22"/>
        </w:rPr>
        <w:t>が必要となる。</w:t>
      </w:r>
      <w:r w:rsidR="004529CF" w:rsidRPr="00956910">
        <w:rPr>
          <w:rFonts w:ascii="ＭＳ 明朝" w:eastAsia="ＭＳ 明朝" w:hAnsi="ＭＳ 明朝" w:hint="eastAsia"/>
          <w:sz w:val="22"/>
        </w:rPr>
        <w:t>また、大阪府・市が一体となって事業を行うという実施形態からは、設置運営事業者と</w:t>
      </w:r>
      <w:r w:rsidR="00F86AD0" w:rsidRPr="00956910">
        <w:rPr>
          <w:rFonts w:ascii="ＭＳ 明朝" w:eastAsia="ＭＳ 明朝" w:hAnsi="ＭＳ 明朝" w:hint="eastAsia"/>
          <w:sz w:val="22"/>
        </w:rPr>
        <w:t>大阪府・市の協力関係が必須であり、具体的には、</w:t>
      </w:r>
      <w:r w:rsidR="00692746" w:rsidRPr="00956910">
        <w:rPr>
          <w:rFonts w:asciiTheme="minorEastAsia" w:hAnsiTheme="minorEastAsia" w:cs="ＭＳ明朝" w:hint="eastAsia"/>
          <w:kern w:val="0"/>
          <w:sz w:val="22"/>
        </w:rPr>
        <w:t>大阪府・市が</w:t>
      </w:r>
      <w:r w:rsidR="002F5BC9" w:rsidRPr="00956910">
        <w:rPr>
          <w:rFonts w:asciiTheme="minorEastAsia" w:hAnsiTheme="minorEastAsia" w:cs="ＭＳ明朝"/>
          <w:kern w:val="0"/>
          <w:sz w:val="22"/>
        </w:rPr>
        <w:t>IR</w:t>
      </w:r>
      <w:r w:rsidR="00692746" w:rsidRPr="00956910">
        <w:rPr>
          <w:rFonts w:asciiTheme="minorEastAsia" w:hAnsiTheme="minorEastAsia" w:cs="ＭＳ明朝" w:hint="eastAsia"/>
          <w:kern w:val="0"/>
          <w:sz w:val="22"/>
        </w:rPr>
        <w:t>事業について十分な情報を得て理解の上、</w:t>
      </w:r>
      <w:r w:rsidR="00CB5572" w:rsidRPr="00956910">
        <w:rPr>
          <w:rFonts w:asciiTheme="minorEastAsia" w:hAnsiTheme="minorEastAsia" w:cs="ＭＳ明朝" w:hint="eastAsia"/>
          <w:kern w:val="0"/>
          <w:sz w:val="22"/>
        </w:rPr>
        <w:t>設置運営</w:t>
      </w:r>
      <w:r w:rsidR="00692746" w:rsidRPr="00956910">
        <w:rPr>
          <w:rFonts w:asciiTheme="minorEastAsia" w:hAnsiTheme="minorEastAsia" w:cs="ＭＳ明朝" w:hint="eastAsia"/>
          <w:kern w:val="0"/>
          <w:sz w:val="22"/>
        </w:rPr>
        <w:t>事業者と協議しながら、</w:t>
      </w:r>
      <w:r w:rsidR="00A21A1B" w:rsidRPr="00956910">
        <w:rPr>
          <w:rFonts w:asciiTheme="minorEastAsia" w:hAnsiTheme="minorEastAsia" w:cs="ＭＳ明朝" w:hint="eastAsia"/>
          <w:kern w:val="0"/>
          <w:sz w:val="22"/>
        </w:rPr>
        <w:t>行政として各種施策を実施し、事業効果を正確に検証すること等により、</w:t>
      </w:r>
      <w:r w:rsidR="00692746" w:rsidRPr="00956910">
        <w:rPr>
          <w:rFonts w:asciiTheme="minorEastAsia" w:hAnsiTheme="minorEastAsia" w:cs="ＭＳ明朝" w:hint="eastAsia"/>
          <w:kern w:val="0"/>
          <w:sz w:val="22"/>
        </w:rPr>
        <w:t>長期にわたる</w:t>
      </w:r>
      <w:r w:rsidR="00CB5572" w:rsidRPr="00956910">
        <w:rPr>
          <w:rFonts w:asciiTheme="minorEastAsia" w:hAnsiTheme="minorEastAsia" w:cs="ＭＳ明朝" w:hint="eastAsia"/>
          <w:kern w:val="0"/>
          <w:sz w:val="22"/>
        </w:rPr>
        <w:t>IR</w:t>
      </w:r>
      <w:r w:rsidR="00692746" w:rsidRPr="00956910">
        <w:rPr>
          <w:rFonts w:asciiTheme="minorEastAsia" w:hAnsiTheme="minorEastAsia" w:cs="ＭＳ明朝" w:hint="eastAsia"/>
          <w:kern w:val="0"/>
          <w:sz w:val="22"/>
        </w:rPr>
        <w:t>事業運営において発生する課題に即時に対応し</w:t>
      </w:r>
      <w:r w:rsidR="00B71FFF" w:rsidRPr="00956910">
        <w:rPr>
          <w:rFonts w:asciiTheme="minorEastAsia" w:hAnsiTheme="minorEastAsia" w:cs="ＭＳ明朝" w:hint="eastAsia"/>
          <w:kern w:val="0"/>
          <w:sz w:val="22"/>
        </w:rPr>
        <w:t>つつ、公益目的を達成する</w:t>
      </w:r>
      <w:r w:rsidR="00692746" w:rsidRPr="00956910">
        <w:rPr>
          <w:rFonts w:asciiTheme="minorEastAsia" w:hAnsiTheme="minorEastAsia" w:cs="ＭＳ明朝" w:hint="eastAsia"/>
          <w:kern w:val="0"/>
          <w:sz w:val="22"/>
        </w:rPr>
        <w:t>ことが求められるものである</w:t>
      </w:r>
      <w:r w:rsidR="00692746" w:rsidRPr="00956910">
        <w:rPr>
          <w:rFonts w:asciiTheme="minorEastAsia" w:hAnsiTheme="minorEastAsia" w:hint="eastAsia"/>
          <w:kern w:val="0"/>
          <w:sz w:val="22"/>
        </w:rPr>
        <w:t>。</w:t>
      </w:r>
    </w:p>
    <w:p w14:paraId="762008FD" w14:textId="07C7D228" w:rsidR="008F47E0" w:rsidRPr="00956910" w:rsidRDefault="008F47E0" w:rsidP="008F47E0">
      <w:pPr>
        <w:ind w:leftChars="300" w:left="630" w:firstLineChars="100" w:firstLine="220"/>
        <w:rPr>
          <w:rFonts w:asciiTheme="minorEastAsia" w:hAnsiTheme="minorEastAsia"/>
          <w:kern w:val="0"/>
          <w:sz w:val="22"/>
        </w:rPr>
      </w:pPr>
      <w:r w:rsidRPr="00956910">
        <w:rPr>
          <w:rFonts w:asciiTheme="minorEastAsia" w:hAnsiTheme="minorEastAsia" w:hint="eastAsia"/>
          <w:kern w:val="0"/>
          <w:sz w:val="22"/>
        </w:rPr>
        <w:t>設置運営事業者はIR事業を実施し、大阪府・市は区域整備に係るインフラ整備、大阪IR推進のための国際観光・弊害防止対策等を実施するところ、大阪府・市が大阪IRにおける役割を果たすためには、設置運営事業者</w:t>
      </w:r>
      <w:r w:rsidR="009641CF" w:rsidRPr="00956910">
        <w:rPr>
          <w:rFonts w:asciiTheme="minorEastAsia" w:hAnsiTheme="minorEastAsia" w:hint="eastAsia"/>
          <w:kern w:val="0"/>
          <w:sz w:val="22"/>
        </w:rPr>
        <w:t>から</w:t>
      </w:r>
      <w:r w:rsidRPr="00956910">
        <w:rPr>
          <w:rFonts w:asciiTheme="minorEastAsia" w:hAnsiTheme="minorEastAsia" w:hint="eastAsia"/>
          <w:kern w:val="0"/>
          <w:sz w:val="22"/>
        </w:rPr>
        <w:t>適時適切に情報</w:t>
      </w:r>
      <w:r w:rsidR="009641CF" w:rsidRPr="00956910">
        <w:rPr>
          <w:rFonts w:asciiTheme="minorEastAsia" w:hAnsiTheme="minorEastAsia" w:hint="eastAsia"/>
          <w:kern w:val="0"/>
          <w:sz w:val="22"/>
        </w:rPr>
        <w:t>の</w:t>
      </w:r>
      <w:r w:rsidRPr="00956910">
        <w:rPr>
          <w:rFonts w:asciiTheme="minorEastAsia" w:hAnsiTheme="minorEastAsia" w:hint="eastAsia"/>
          <w:kern w:val="0"/>
          <w:sz w:val="22"/>
        </w:rPr>
        <w:t>提供</w:t>
      </w:r>
      <w:r w:rsidR="009641CF" w:rsidRPr="00956910">
        <w:rPr>
          <w:rFonts w:asciiTheme="minorEastAsia" w:hAnsiTheme="minorEastAsia" w:hint="eastAsia"/>
          <w:kern w:val="0"/>
          <w:sz w:val="22"/>
        </w:rPr>
        <w:t>を受ける</w:t>
      </w:r>
      <w:r w:rsidRPr="00956910">
        <w:rPr>
          <w:rFonts w:asciiTheme="minorEastAsia" w:hAnsiTheme="minorEastAsia" w:hint="eastAsia"/>
          <w:kern w:val="0"/>
          <w:sz w:val="22"/>
        </w:rPr>
        <w:t>ことが必</w:t>
      </w:r>
      <w:r w:rsidRPr="00956910">
        <w:rPr>
          <w:rFonts w:asciiTheme="minorEastAsia" w:hAnsiTheme="minorEastAsia" w:hint="eastAsia"/>
          <w:kern w:val="0"/>
          <w:sz w:val="22"/>
        </w:rPr>
        <w:lastRenderedPageBreak/>
        <w:t>要となる。すなわち、大阪府・市がその役割を果たすためには、IR事業に関する実態の把握や知見が必要となる。しかし、一般的な</w:t>
      </w:r>
      <w:r w:rsidR="009641CF" w:rsidRPr="00956910">
        <w:rPr>
          <w:rFonts w:asciiTheme="minorEastAsia" w:hAnsiTheme="minorEastAsia" w:hint="eastAsia"/>
          <w:kern w:val="0"/>
          <w:sz w:val="22"/>
        </w:rPr>
        <w:t>公共</w:t>
      </w:r>
      <w:r w:rsidRPr="00956910">
        <w:rPr>
          <w:rFonts w:asciiTheme="minorEastAsia" w:hAnsiTheme="minorEastAsia" w:hint="eastAsia"/>
          <w:kern w:val="0"/>
          <w:sz w:val="22"/>
        </w:rPr>
        <w:t>事業と異なり、行政側</w:t>
      </w:r>
      <w:r w:rsidR="00866C7D" w:rsidRPr="00956910">
        <w:rPr>
          <w:rFonts w:asciiTheme="minorEastAsia" w:hAnsiTheme="minorEastAsia" w:hint="eastAsia"/>
          <w:kern w:val="0"/>
          <w:sz w:val="22"/>
        </w:rPr>
        <w:t>に</w:t>
      </w:r>
      <w:r w:rsidRPr="00956910">
        <w:rPr>
          <w:rFonts w:asciiTheme="minorEastAsia" w:hAnsiTheme="minorEastAsia" w:hint="eastAsia"/>
          <w:kern w:val="0"/>
          <w:sz w:val="22"/>
        </w:rPr>
        <w:t>は知見が乏しいところ、特に行政側がIR事業</w:t>
      </w:r>
      <w:r w:rsidR="00866C7D" w:rsidRPr="00956910">
        <w:rPr>
          <w:rFonts w:asciiTheme="minorEastAsia" w:hAnsiTheme="minorEastAsia" w:hint="eastAsia"/>
          <w:kern w:val="0"/>
          <w:sz w:val="22"/>
        </w:rPr>
        <w:t>に関する課題を的確に捕捉し、それに対処する</w:t>
      </w:r>
      <w:r w:rsidRPr="00956910">
        <w:rPr>
          <w:rFonts w:asciiTheme="minorEastAsia" w:hAnsiTheme="minorEastAsia" w:hint="eastAsia"/>
          <w:kern w:val="0"/>
          <w:sz w:val="22"/>
        </w:rPr>
        <w:t>に当たっては、設置運営事業者より事業の実態</w:t>
      </w:r>
      <w:r w:rsidR="00866C7D" w:rsidRPr="00956910">
        <w:rPr>
          <w:rFonts w:asciiTheme="minorEastAsia" w:hAnsiTheme="minorEastAsia" w:hint="eastAsia"/>
          <w:kern w:val="0"/>
          <w:sz w:val="22"/>
        </w:rPr>
        <w:t>や</w:t>
      </w:r>
      <w:r w:rsidRPr="00956910">
        <w:rPr>
          <w:rFonts w:asciiTheme="minorEastAsia" w:hAnsiTheme="minorEastAsia" w:hint="eastAsia"/>
          <w:kern w:val="0"/>
          <w:sz w:val="22"/>
        </w:rPr>
        <w:t>実施状況について適時適切に、必要かつ十分な情報の提供を受けることが必須となる。</w:t>
      </w:r>
    </w:p>
    <w:p w14:paraId="4605C659" w14:textId="3C257F87" w:rsidR="008F47E0" w:rsidRPr="00956910" w:rsidRDefault="009641CF" w:rsidP="008F47E0">
      <w:pPr>
        <w:ind w:leftChars="300" w:left="630" w:firstLineChars="100" w:firstLine="220"/>
        <w:rPr>
          <w:rFonts w:asciiTheme="minorEastAsia" w:hAnsiTheme="minorEastAsia"/>
          <w:kern w:val="0"/>
          <w:sz w:val="22"/>
        </w:rPr>
      </w:pPr>
      <w:r w:rsidRPr="00956910">
        <w:rPr>
          <w:rFonts w:asciiTheme="minorEastAsia" w:hAnsiTheme="minorEastAsia" w:hint="eastAsia"/>
          <w:kern w:val="0"/>
          <w:sz w:val="22"/>
        </w:rPr>
        <w:t>以上の</w:t>
      </w:r>
      <w:r w:rsidR="008F47E0" w:rsidRPr="00956910">
        <w:rPr>
          <w:rFonts w:asciiTheme="minorEastAsia" w:hAnsiTheme="minorEastAsia" w:hint="eastAsia"/>
          <w:kern w:val="0"/>
          <w:sz w:val="22"/>
        </w:rPr>
        <w:t>ことから、大阪府・市は、設置運営事業者から提供された情報のうち、事業者が営業上の秘密として取り扱っている情報について、大阪府・市においても慎重に取</w:t>
      </w:r>
      <w:r w:rsidR="00647A20" w:rsidRPr="00956910">
        <w:rPr>
          <w:rFonts w:asciiTheme="minorEastAsia" w:hAnsiTheme="minorEastAsia" w:hint="eastAsia"/>
          <w:kern w:val="0"/>
          <w:sz w:val="22"/>
        </w:rPr>
        <w:t>り</w:t>
      </w:r>
      <w:r w:rsidR="008F47E0" w:rsidRPr="00956910">
        <w:rPr>
          <w:rFonts w:asciiTheme="minorEastAsia" w:hAnsiTheme="minorEastAsia" w:hint="eastAsia"/>
          <w:kern w:val="0"/>
          <w:sz w:val="22"/>
        </w:rPr>
        <w:t>扱われるであろうという信頼を得る必要がある。</w:t>
      </w:r>
      <w:r w:rsidR="0066155E" w:rsidRPr="00956910">
        <w:rPr>
          <w:rFonts w:asciiTheme="minorEastAsia" w:hAnsiTheme="minorEastAsia" w:hint="eastAsia"/>
          <w:kern w:val="0"/>
          <w:sz w:val="22"/>
        </w:rPr>
        <w:t>すなわち、条例第８条第１項第１号に該当する情報については保護されるという前提でなければ、設置運営事業者において、大阪府・市に対して情報を提供することをためらうこととな</w:t>
      </w:r>
      <w:r w:rsidR="00187EC6" w:rsidRPr="00956910">
        <w:rPr>
          <w:rFonts w:asciiTheme="minorEastAsia" w:hAnsiTheme="minorEastAsia" w:hint="eastAsia"/>
          <w:kern w:val="0"/>
          <w:sz w:val="22"/>
        </w:rPr>
        <w:t>りかねない</w:t>
      </w:r>
      <w:r w:rsidR="0066155E" w:rsidRPr="00956910">
        <w:rPr>
          <w:rFonts w:asciiTheme="minorEastAsia" w:hAnsiTheme="minorEastAsia" w:hint="eastAsia"/>
          <w:kern w:val="0"/>
          <w:sz w:val="22"/>
        </w:rPr>
        <w:t>。</w:t>
      </w:r>
    </w:p>
    <w:p w14:paraId="1B217FA1" w14:textId="06133D25" w:rsidR="003F05F5" w:rsidRPr="00956910" w:rsidRDefault="008F47E0" w:rsidP="007408AE">
      <w:pPr>
        <w:ind w:leftChars="300" w:left="630" w:firstLineChars="100" w:firstLine="220"/>
        <w:rPr>
          <w:rFonts w:asciiTheme="minorEastAsia" w:hAnsiTheme="minorEastAsia"/>
          <w:kern w:val="0"/>
          <w:sz w:val="22"/>
        </w:rPr>
      </w:pPr>
      <w:r w:rsidRPr="00956910">
        <w:rPr>
          <w:rFonts w:asciiTheme="minorEastAsia" w:hAnsiTheme="minorEastAsia" w:cs="ＭＳ明朝" w:hint="eastAsia"/>
          <w:kern w:val="0"/>
          <w:sz w:val="22"/>
        </w:rPr>
        <w:t>この点について、</w:t>
      </w:r>
      <w:r w:rsidR="00A129B6" w:rsidRPr="00956910">
        <w:rPr>
          <w:rFonts w:asciiTheme="minorEastAsia" w:hAnsiTheme="minorEastAsia" w:cs="ＭＳ明朝" w:hint="eastAsia"/>
          <w:kern w:val="0"/>
          <w:sz w:val="22"/>
        </w:rPr>
        <w:t>上</w:t>
      </w:r>
      <w:r w:rsidR="003F05F5" w:rsidRPr="00956910">
        <w:rPr>
          <w:rFonts w:asciiTheme="minorEastAsia" w:hAnsiTheme="minorEastAsia" w:cs="ＭＳ明朝" w:hint="eastAsia"/>
          <w:kern w:val="0"/>
          <w:sz w:val="22"/>
        </w:rPr>
        <w:t>記</w:t>
      </w:r>
      <w:r w:rsidR="00A129B6" w:rsidRPr="00956910">
        <w:rPr>
          <w:rFonts w:asciiTheme="minorEastAsia" w:hAnsiTheme="minorEastAsia" w:cs="ＭＳ明朝" w:hint="eastAsia"/>
          <w:kern w:val="0"/>
          <w:sz w:val="22"/>
        </w:rPr>
        <w:t>（５）イ</w:t>
      </w:r>
      <w:r w:rsidR="00CB5572" w:rsidRPr="00956910">
        <w:rPr>
          <w:rFonts w:asciiTheme="minorEastAsia" w:hAnsiTheme="minorEastAsia" w:cs="ＭＳ明朝" w:hint="eastAsia"/>
          <w:kern w:val="0"/>
          <w:sz w:val="22"/>
        </w:rPr>
        <w:t>（エ）</w:t>
      </w:r>
      <w:r w:rsidR="003F05F5" w:rsidRPr="00956910">
        <w:rPr>
          <w:rFonts w:asciiTheme="minorEastAsia" w:hAnsiTheme="minorEastAsia" w:cs="ＭＳ明朝" w:hint="eastAsia"/>
          <w:kern w:val="0"/>
          <w:sz w:val="22"/>
        </w:rPr>
        <w:t>のとおり、民間事業者が</w:t>
      </w:r>
      <w:r w:rsidR="00A129B6" w:rsidRPr="00956910">
        <w:rPr>
          <w:rFonts w:asciiTheme="minorEastAsia" w:hAnsiTheme="minorEastAsia" w:cs="ＭＳ明朝" w:hint="eastAsia"/>
          <w:kern w:val="0"/>
          <w:sz w:val="22"/>
        </w:rPr>
        <w:t>大阪</w:t>
      </w:r>
      <w:r w:rsidR="002F5BC9" w:rsidRPr="00956910">
        <w:rPr>
          <w:rFonts w:asciiTheme="minorEastAsia" w:hAnsiTheme="minorEastAsia" w:cs="ＭＳ明朝"/>
          <w:kern w:val="0"/>
          <w:sz w:val="22"/>
        </w:rPr>
        <w:t>IR</w:t>
      </w:r>
      <w:r w:rsidR="003F05F5" w:rsidRPr="00956910">
        <w:rPr>
          <w:rFonts w:asciiTheme="minorEastAsia" w:hAnsiTheme="minorEastAsia" w:hint="eastAsia"/>
          <w:kern w:val="0"/>
          <w:sz w:val="22"/>
        </w:rPr>
        <w:t>事業に参入するに</w:t>
      </w:r>
      <w:r w:rsidR="0066155E" w:rsidRPr="00956910">
        <w:rPr>
          <w:rFonts w:asciiTheme="minorEastAsia" w:hAnsiTheme="minorEastAsia" w:hint="eastAsia"/>
          <w:kern w:val="0"/>
          <w:sz w:val="22"/>
        </w:rPr>
        <w:t>当</w:t>
      </w:r>
      <w:r w:rsidR="003F05F5" w:rsidRPr="00956910">
        <w:rPr>
          <w:rFonts w:asciiTheme="minorEastAsia" w:hAnsiTheme="minorEastAsia" w:hint="eastAsia"/>
          <w:kern w:val="0"/>
          <w:sz w:val="22"/>
        </w:rPr>
        <w:t>たっては、</w:t>
      </w:r>
      <w:r w:rsidR="00A807D2" w:rsidRPr="00956910">
        <w:rPr>
          <w:rFonts w:asciiTheme="minorEastAsia" w:hAnsiTheme="minorEastAsia" w:hint="eastAsia"/>
          <w:kern w:val="0"/>
          <w:sz w:val="22"/>
        </w:rPr>
        <w:t>大阪府・市</w:t>
      </w:r>
      <w:r w:rsidR="003F05F5" w:rsidRPr="00956910">
        <w:rPr>
          <w:rFonts w:asciiTheme="minorEastAsia" w:hAnsiTheme="minorEastAsia" w:hint="eastAsia"/>
          <w:kern w:val="0"/>
          <w:sz w:val="22"/>
        </w:rPr>
        <w:t>に対して</w:t>
      </w:r>
      <w:r w:rsidR="00CB5572" w:rsidRPr="00956910">
        <w:rPr>
          <w:rFonts w:asciiTheme="minorEastAsia" w:hAnsiTheme="minorEastAsia" w:cs="ＭＳ明朝" w:hint="eastAsia"/>
          <w:kern w:val="0"/>
          <w:sz w:val="22"/>
        </w:rPr>
        <w:t>、当該</w:t>
      </w:r>
      <w:r w:rsidR="003F05F5" w:rsidRPr="00956910">
        <w:rPr>
          <w:rFonts w:asciiTheme="minorEastAsia" w:hAnsiTheme="minorEastAsia" w:cs="ＭＳ明朝" w:hint="eastAsia"/>
          <w:kern w:val="0"/>
          <w:sz w:val="22"/>
        </w:rPr>
        <w:t>事業者の</w:t>
      </w:r>
      <w:r w:rsidRPr="00956910">
        <w:rPr>
          <w:rFonts w:asciiTheme="minorEastAsia" w:hAnsiTheme="minorEastAsia" w:cs="ＭＳ明朝" w:hint="eastAsia"/>
          <w:kern w:val="0"/>
          <w:sz w:val="22"/>
        </w:rPr>
        <w:t>ノウハウや戦略等（以下「</w:t>
      </w:r>
      <w:r w:rsidR="003F05F5" w:rsidRPr="00956910">
        <w:rPr>
          <w:rFonts w:asciiTheme="minorEastAsia" w:hAnsiTheme="minorEastAsia" w:cs="ＭＳ明朝" w:hint="eastAsia"/>
          <w:kern w:val="0"/>
          <w:sz w:val="22"/>
        </w:rPr>
        <w:t>ノウハウ等</w:t>
      </w:r>
      <w:r w:rsidRPr="00956910">
        <w:rPr>
          <w:rFonts w:asciiTheme="minorEastAsia" w:hAnsiTheme="minorEastAsia" w:cs="ＭＳ明朝" w:hint="eastAsia"/>
          <w:kern w:val="0"/>
          <w:sz w:val="22"/>
        </w:rPr>
        <w:t>」という。）</w:t>
      </w:r>
      <w:r w:rsidR="003F05F5" w:rsidRPr="00956910">
        <w:rPr>
          <w:rFonts w:asciiTheme="minorEastAsia" w:hAnsiTheme="minorEastAsia" w:cs="ＭＳ明朝" w:hint="eastAsia"/>
          <w:kern w:val="0"/>
          <w:sz w:val="22"/>
        </w:rPr>
        <w:t>が記載され</w:t>
      </w:r>
      <w:r w:rsidR="00CB5572" w:rsidRPr="00956910">
        <w:rPr>
          <w:rFonts w:asciiTheme="minorEastAsia" w:hAnsiTheme="minorEastAsia" w:cs="ＭＳ明朝" w:hint="eastAsia"/>
          <w:kern w:val="0"/>
          <w:sz w:val="22"/>
        </w:rPr>
        <w:t>た本件</w:t>
      </w:r>
      <w:r w:rsidR="00CB5572" w:rsidRPr="00956910">
        <w:rPr>
          <w:rFonts w:asciiTheme="minorEastAsia" w:hAnsiTheme="minorEastAsia" w:hint="eastAsia"/>
          <w:kern w:val="0"/>
          <w:sz w:val="22"/>
        </w:rPr>
        <w:t>提案書類</w:t>
      </w:r>
      <w:r w:rsidR="00CB5572" w:rsidRPr="00956910">
        <w:rPr>
          <w:rFonts w:asciiTheme="minorEastAsia" w:hAnsiTheme="minorEastAsia" w:cs="ＭＳ明朝" w:hint="eastAsia"/>
          <w:kern w:val="0"/>
          <w:sz w:val="22"/>
        </w:rPr>
        <w:t>が</w:t>
      </w:r>
      <w:r w:rsidR="00CB5572" w:rsidRPr="00956910">
        <w:rPr>
          <w:rFonts w:asciiTheme="minorEastAsia" w:hAnsiTheme="minorEastAsia" w:hint="eastAsia"/>
          <w:kern w:val="0"/>
          <w:sz w:val="22"/>
        </w:rPr>
        <w:t>提出</w:t>
      </w:r>
      <w:r w:rsidR="00CB5572" w:rsidRPr="00956910">
        <w:rPr>
          <w:rFonts w:asciiTheme="minorEastAsia" w:hAnsiTheme="minorEastAsia" w:cs="ＭＳ明朝" w:hint="eastAsia"/>
          <w:kern w:val="0"/>
          <w:sz w:val="22"/>
        </w:rPr>
        <w:t>される</w:t>
      </w:r>
      <w:r w:rsidR="003F05F5" w:rsidRPr="00956910">
        <w:rPr>
          <w:rFonts w:asciiTheme="minorEastAsia" w:hAnsiTheme="minorEastAsia" w:hint="eastAsia"/>
          <w:kern w:val="0"/>
          <w:sz w:val="22"/>
        </w:rPr>
        <w:t>ところ、</w:t>
      </w:r>
      <w:r w:rsidR="00C32044" w:rsidRPr="00956910">
        <w:rPr>
          <w:rFonts w:asciiTheme="minorEastAsia" w:hAnsiTheme="minorEastAsia" w:hint="eastAsia"/>
          <w:kern w:val="0"/>
          <w:sz w:val="22"/>
        </w:rPr>
        <w:t>大阪府・市が当該</w:t>
      </w:r>
      <w:r w:rsidR="003F05F5" w:rsidRPr="00956910">
        <w:rPr>
          <w:rFonts w:asciiTheme="minorEastAsia" w:hAnsiTheme="minorEastAsia" w:hint="eastAsia"/>
          <w:kern w:val="0"/>
          <w:sz w:val="22"/>
        </w:rPr>
        <w:t>書類</w:t>
      </w:r>
      <w:r w:rsidR="00C32044" w:rsidRPr="00956910">
        <w:rPr>
          <w:rFonts w:asciiTheme="minorEastAsia" w:hAnsiTheme="minorEastAsia" w:hint="eastAsia"/>
          <w:kern w:val="0"/>
          <w:sz w:val="22"/>
        </w:rPr>
        <w:t>の提出を求めるに</w:t>
      </w:r>
      <w:r w:rsidR="00E11D4C" w:rsidRPr="00956910">
        <w:rPr>
          <w:rFonts w:asciiTheme="minorEastAsia" w:hAnsiTheme="minorEastAsia" w:hint="eastAsia"/>
          <w:kern w:val="0"/>
          <w:sz w:val="22"/>
        </w:rPr>
        <w:t>当</w:t>
      </w:r>
      <w:r w:rsidR="00C32044" w:rsidRPr="00956910">
        <w:rPr>
          <w:rFonts w:asciiTheme="minorEastAsia" w:hAnsiTheme="minorEastAsia" w:hint="eastAsia"/>
          <w:kern w:val="0"/>
          <w:sz w:val="22"/>
        </w:rPr>
        <w:t>たって作成した実施方針</w:t>
      </w:r>
      <w:r w:rsidR="003F05F5" w:rsidRPr="00956910">
        <w:rPr>
          <w:rFonts w:asciiTheme="minorEastAsia" w:hAnsiTheme="minorEastAsia" w:hint="eastAsia"/>
          <w:kern w:val="0"/>
          <w:sz w:val="22"/>
        </w:rPr>
        <w:t>に</w:t>
      </w:r>
      <w:r w:rsidR="00C32044" w:rsidRPr="00956910">
        <w:rPr>
          <w:rFonts w:asciiTheme="minorEastAsia" w:hAnsiTheme="minorEastAsia" w:hint="eastAsia"/>
          <w:kern w:val="0"/>
          <w:sz w:val="22"/>
        </w:rPr>
        <w:t>は</w:t>
      </w:r>
      <w:r w:rsidR="003F05F5" w:rsidRPr="00956910">
        <w:rPr>
          <w:rFonts w:asciiTheme="minorEastAsia" w:hAnsiTheme="minorEastAsia" w:hint="eastAsia"/>
          <w:kern w:val="0"/>
          <w:sz w:val="22"/>
        </w:rPr>
        <w:t>、</w:t>
      </w:r>
      <w:r w:rsidR="00D7223A" w:rsidRPr="00956910">
        <w:rPr>
          <w:rFonts w:asciiTheme="minorEastAsia" w:hAnsiTheme="minorEastAsia" w:hint="eastAsia"/>
          <w:kern w:val="0"/>
          <w:sz w:val="22"/>
        </w:rPr>
        <w:t>「</w:t>
      </w:r>
      <w:r w:rsidR="003F05F5" w:rsidRPr="00956910">
        <w:rPr>
          <w:rFonts w:asciiTheme="minorEastAsia" w:hAnsiTheme="minorEastAsia" w:hint="eastAsia"/>
          <w:kern w:val="0"/>
          <w:sz w:val="22"/>
        </w:rPr>
        <w:t>公開された場合に応募者自身の権利、競争上の地位、その他正当な利益を害するおそれのある内容が含まれる場合は、</w:t>
      </w:r>
      <w:r w:rsidR="00CB5572" w:rsidRPr="00956910">
        <w:rPr>
          <w:rFonts w:asciiTheme="minorEastAsia" w:hAnsiTheme="minorEastAsia" w:cs="ＭＳ明朝" w:hint="eastAsia"/>
          <w:kern w:val="0"/>
          <w:sz w:val="22"/>
        </w:rPr>
        <w:t>本件</w:t>
      </w:r>
      <w:r w:rsidR="003F05F5" w:rsidRPr="00956910">
        <w:rPr>
          <w:rFonts w:asciiTheme="minorEastAsia" w:hAnsiTheme="minorEastAsia" w:hint="eastAsia"/>
          <w:kern w:val="0"/>
          <w:sz w:val="22"/>
        </w:rPr>
        <w:t>提案書類の提出時にその旨を明らかにすること</w:t>
      </w:r>
      <w:r w:rsidR="00D7223A" w:rsidRPr="00956910">
        <w:rPr>
          <w:rFonts w:asciiTheme="minorEastAsia" w:hAnsiTheme="minorEastAsia" w:hint="eastAsia"/>
          <w:kern w:val="0"/>
          <w:sz w:val="22"/>
        </w:rPr>
        <w:t>」</w:t>
      </w:r>
      <w:r w:rsidR="003F05F5" w:rsidRPr="00956910">
        <w:rPr>
          <w:rFonts w:asciiTheme="minorEastAsia" w:hAnsiTheme="minorEastAsia" w:hint="eastAsia"/>
          <w:kern w:val="0"/>
          <w:sz w:val="22"/>
        </w:rPr>
        <w:t>と</w:t>
      </w:r>
      <w:r w:rsidR="00C32044" w:rsidRPr="00956910">
        <w:rPr>
          <w:rFonts w:asciiTheme="minorEastAsia" w:hAnsiTheme="minorEastAsia" w:hint="eastAsia"/>
          <w:kern w:val="0"/>
          <w:sz w:val="22"/>
        </w:rPr>
        <w:t>記載され</w:t>
      </w:r>
      <w:r w:rsidR="003F05F5" w:rsidRPr="00956910">
        <w:rPr>
          <w:rFonts w:asciiTheme="minorEastAsia" w:hAnsiTheme="minorEastAsia" w:hint="eastAsia"/>
          <w:kern w:val="0"/>
          <w:sz w:val="22"/>
        </w:rPr>
        <w:t>て</w:t>
      </w:r>
      <w:r w:rsidR="003F05F5" w:rsidRPr="00956910">
        <w:rPr>
          <w:rFonts w:asciiTheme="minorEastAsia" w:hAnsiTheme="minorEastAsia" w:cs="ＭＳ明朝" w:hint="eastAsia"/>
          <w:kern w:val="0"/>
          <w:sz w:val="22"/>
        </w:rPr>
        <w:t>おり、これは</w:t>
      </w:r>
      <w:r w:rsidR="00CB5572" w:rsidRPr="00956910">
        <w:rPr>
          <w:rFonts w:asciiTheme="minorEastAsia" w:hAnsiTheme="minorEastAsia" w:cs="ＭＳ明朝" w:hint="eastAsia"/>
          <w:kern w:val="0"/>
          <w:sz w:val="22"/>
        </w:rPr>
        <w:t>民間事業者の</w:t>
      </w:r>
      <w:r w:rsidR="003F05F5" w:rsidRPr="00956910">
        <w:rPr>
          <w:rFonts w:asciiTheme="minorEastAsia" w:hAnsiTheme="minorEastAsia" w:cs="ＭＳ明朝" w:hint="eastAsia"/>
          <w:kern w:val="0"/>
          <w:sz w:val="22"/>
        </w:rPr>
        <w:t>ノウハウ等を保護する趣旨であると捉えるのが自然であ</w:t>
      </w:r>
      <w:r w:rsidR="00CB5572" w:rsidRPr="00956910">
        <w:rPr>
          <w:rFonts w:asciiTheme="minorEastAsia" w:hAnsiTheme="minorEastAsia" w:cs="ＭＳ明朝" w:hint="eastAsia"/>
          <w:kern w:val="0"/>
          <w:sz w:val="22"/>
        </w:rPr>
        <w:t>る。また</w:t>
      </w:r>
      <w:r w:rsidR="00CB5572" w:rsidRPr="00956910">
        <w:rPr>
          <w:rFonts w:asciiTheme="minorEastAsia" w:hAnsiTheme="minorEastAsia" w:hint="eastAsia"/>
          <w:kern w:val="0"/>
          <w:sz w:val="22"/>
        </w:rPr>
        <w:t>、</w:t>
      </w:r>
      <w:r w:rsidR="003F05F5" w:rsidRPr="00956910">
        <w:rPr>
          <w:rFonts w:asciiTheme="minorEastAsia" w:hAnsiTheme="minorEastAsia" w:hint="eastAsia"/>
          <w:kern w:val="0"/>
          <w:sz w:val="22"/>
        </w:rPr>
        <w:t>参入を検討する民間事業者</w:t>
      </w:r>
      <w:r w:rsidR="00CB5572" w:rsidRPr="00956910">
        <w:rPr>
          <w:rFonts w:asciiTheme="minorEastAsia" w:hAnsiTheme="minorEastAsia" w:cs="ＭＳ明朝" w:hint="eastAsia"/>
          <w:kern w:val="0"/>
          <w:sz w:val="22"/>
        </w:rPr>
        <w:t>としても</w:t>
      </w:r>
      <w:r w:rsidR="003F05F5" w:rsidRPr="00956910">
        <w:rPr>
          <w:rFonts w:asciiTheme="minorEastAsia" w:hAnsiTheme="minorEastAsia" w:hint="eastAsia"/>
          <w:kern w:val="0"/>
          <w:sz w:val="22"/>
        </w:rPr>
        <w:t>、</w:t>
      </w:r>
      <w:r w:rsidR="00A129B6" w:rsidRPr="00956910">
        <w:rPr>
          <w:rFonts w:asciiTheme="minorEastAsia" w:hAnsiTheme="minorEastAsia" w:hint="eastAsia"/>
          <w:kern w:val="0"/>
          <w:sz w:val="22"/>
        </w:rPr>
        <w:t>本件</w:t>
      </w:r>
      <w:r w:rsidR="003F05F5" w:rsidRPr="00956910">
        <w:rPr>
          <w:rFonts w:asciiTheme="minorEastAsia" w:hAnsiTheme="minorEastAsia" w:hint="eastAsia"/>
          <w:kern w:val="0"/>
          <w:sz w:val="22"/>
        </w:rPr>
        <w:t>提案書類にノウハウ等が含まれることを示した場合、情報公開請求がなされた</w:t>
      </w:r>
      <w:r w:rsidR="009F2E38" w:rsidRPr="00956910">
        <w:rPr>
          <w:rFonts w:asciiTheme="minorEastAsia" w:hAnsiTheme="minorEastAsia" w:hint="eastAsia"/>
          <w:kern w:val="0"/>
          <w:sz w:val="22"/>
        </w:rPr>
        <w:t>ときには</w:t>
      </w:r>
      <w:r w:rsidR="003F05F5" w:rsidRPr="00956910">
        <w:rPr>
          <w:rFonts w:asciiTheme="minorEastAsia" w:hAnsiTheme="minorEastAsia" w:hint="eastAsia"/>
          <w:kern w:val="0"/>
          <w:sz w:val="22"/>
        </w:rPr>
        <w:t>、当該情報が</w:t>
      </w:r>
      <w:r w:rsidR="009F2E38" w:rsidRPr="00956910">
        <w:rPr>
          <w:rFonts w:asciiTheme="minorEastAsia" w:hAnsiTheme="minorEastAsia" w:hint="eastAsia"/>
          <w:kern w:val="0"/>
          <w:sz w:val="22"/>
        </w:rPr>
        <w:t>条例第８条第１項第１号に該当するか否かについて条例に則って適切に判断されることになる</w:t>
      </w:r>
      <w:r w:rsidR="00A129B6" w:rsidRPr="00956910">
        <w:rPr>
          <w:rFonts w:asciiTheme="minorEastAsia" w:hAnsiTheme="minorEastAsia" w:hint="eastAsia"/>
          <w:kern w:val="0"/>
          <w:sz w:val="22"/>
        </w:rPr>
        <w:t>と</w:t>
      </w:r>
      <w:r w:rsidR="0066155E" w:rsidRPr="00956910">
        <w:rPr>
          <w:rFonts w:asciiTheme="minorEastAsia" w:hAnsiTheme="minorEastAsia" w:hint="eastAsia"/>
          <w:kern w:val="0"/>
          <w:sz w:val="22"/>
        </w:rPr>
        <w:t>想定</w:t>
      </w:r>
      <w:r w:rsidR="00A129B6" w:rsidRPr="00956910">
        <w:rPr>
          <w:rFonts w:asciiTheme="minorEastAsia" w:hAnsiTheme="minorEastAsia" w:hint="eastAsia"/>
          <w:kern w:val="0"/>
          <w:sz w:val="22"/>
        </w:rPr>
        <w:t>して</w:t>
      </w:r>
      <w:r w:rsidR="003F05F5" w:rsidRPr="00956910">
        <w:rPr>
          <w:rFonts w:asciiTheme="minorEastAsia" w:hAnsiTheme="minorEastAsia" w:hint="eastAsia"/>
          <w:kern w:val="0"/>
          <w:sz w:val="22"/>
        </w:rPr>
        <w:t>、参入を希望する旨の意思表示を</w:t>
      </w:r>
      <w:r w:rsidR="003F05F5" w:rsidRPr="00956910">
        <w:rPr>
          <w:rFonts w:asciiTheme="minorEastAsia" w:hAnsiTheme="minorEastAsia" w:cs="ＭＳ明朝" w:hint="eastAsia"/>
          <w:kern w:val="0"/>
          <w:sz w:val="22"/>
        </w:rPr>
        <w:t>行</w:t>
      </w:r>
      <w:r w:rsidR="00A129B6" w:rsidRPr="00956910">
        <w:rPr>
          <w:rFonts w:asciiTheme="minorEastAsia" w:hAnsiTheme="minorEastAsia" w:hint="eastAsia"/>
          <w:kern w:val="0"/>
          <w:sz w:val="22"/>
        </w:rPr>
        <w:t>っている</w:t>
      </w:r>
      <w:r w:rsidR="003F05F5" w:rsidRPr="00956910">
        <w:rPr>
          <w:rFonts w:asciiTheme="minorEastAsia" w:hAnsiTheme="minorEastAsia" w:hint="eastAsia"/>
          <w:kern w:val="0"/>
          <w:sz w:val="22"/>
        </w:rPr>
        <w:t>といえる。</w:t>
      </w:r>
    </w:p>
    <w:p w14:paraId="10BD65EC" w14:textId="44613170" w:rsidR="000C2AC1" w:rsidRPr="00956910" w:rsidRDefault="003F05F5" w:rsidP="007408AE">
      <w:pPr>
        <w:ind w:leftChars="300" w:left="630" w:firstLineChars="100" w:firstLine="220"/>
        <w:rPr>
          <w:rFonts w:asciiTheme="minorEastAsia" w:hAnsiTheme="minorEastAsia"/>
          <w:kern w:val="0"/>
          <w:sz w:val="22"/>
        </w:rPr>
      </w:pPr>
      <w:r w:rsidRPr="00956910">
        <w:rPr>
          <w:rFonts w:asciiTheme="minorEastAsia" w:hAnsiTheme="minorEastAsia" w:hint="eastAsia"/>
          <w:kern w:val="0"/>
          <w:sz w:val="22"/>
        </w:rPr>
        <w:t>本件においても、</w:t>
      </w:r>
      <w:r w:rsidR="00661621" w:rsidRPr="00956910">
        <w:rPr>
          <w:rFonts w:asciiTheme="minorEastAsia" w:hAnsiTheme="minorEastAsia" w:hint="eastAsia"/>
          <w:kern w:val="0"/>
          <w:sz w:val="22"/>
        </w:rPr>
        <w:t>民間</w:t>
      </w:r>
      <w:r w:rsidRPr="00956910">
        <w:rPr>
          <w:rFonts w:asciiTheme="minorEastAsia" w:hAnsiTheme="minorEastAsia" w:cs="ＭＳ明朝" w:hint="eastAsia"/>
          <w:kern w:val="0"/>
          <w:sz w:val="22"/>
        </w:rPr>
        <w:t>事</w:t>
      </w:r>
      <w:r w:rsidRPr="00956910">
        <w:rPr>
          <w:rFonts w:asciiTheme="minorEastAsia" w:hAnsiTheme="minorEastAsia" w:hint="eastAsia"/>
          <w:kern w:val="0"/>
          <w:sz w:val="22"/>
        </w:rPr>
        <w:t>業者は本件提案書類を提出する際</w:t>
      </w:r>
      <w:r w:rsidR="005F751F" w:rsidRPr="00956910">
        <w:rPr>
          <w:rFonts w:asciiTheme="minorEastAsia" w:hAnsiTheme="minorEastAsia" w:hint="eastAsia"/>
          <w:kern w:val="0"/>
          <w:sz w:val="22"/>
        </w:rPr>
        <w:t>及び本件認定申請書類を国に提出する際にも</w:t>
      </w:r>
      <w:r w:rsidR="008142CE" w:rsidRPr="00956910">
        <w:rPr>
          <w:rFonts w:asciiTheme="minorEastAsia" w:hAnsiTheme="minorEastAsia" w:cs="ＭＳ明朝" w:hint="eastAsia"/>
          <w:kern w:val="0"/>
          <w:sz w:val="22"/>
        </w:rPr>
        <w:t>本件係争情報が経営上の秘密として</w:t>
      </w:r>
      <w:r w:rsidR="008142CE" w:rsidRPr="00956910">
        <w:rPr>
          <w:rFonts w:asciiTheme="minorEastAsia" w:hAnsiTheme="minorEastAsia" w:hint="eastAsia"/>
          <w:kern w:val="0"/>
          <w:sz w:val="22"/>
        </w:rPr>
        <w:t>ノウハウ等</w:t>
      </w:r>
      <w:r w:rsidR="008142CE" w:rsidRPr="00956910">
        <w:rPr>
          <w:rFonts w:asciiTheme="minorEastAsia" w:hAnsiTheme="minorEastAsia" w:cs="ＭＳ明朝" w:hint="eastAsia"/>
          <w:kern w:val="0"/>
          <w:sz w:val="22"/>
        </w:rPr>
        <w:t>に該当する</w:t>
      </w:r>
      <w:r w:rsidRPr="00956910">
        <w:rPr>
          <w:rFonts w:asciiTheme="minorEastAsia" w:hAnsiTheme="minorEastAsia" w:hint="eastAsia"/>
          <w:kern w:val="0"/>
          <w:sz w:val="22"/>
        </w:rPr>
        <w:t>旨を書面で示して</w:t>
      </w:r>
      <w:r w:rsidR="005F751F" w:rsidRPr="00956910">
        <w:rPr>
          <w:rFonts w:asciiTheme="minorEastAsia" w:hAnsiTheme="minorEastAsia" w:hint="eastAsia"/>
          <w:kern w:val="0"/>
          <w:sz w:val="22"/>
        </w:rPr>
        <w:t>いる</w:t>
      </w:r>
      <w:r w:rsidRPr="00956910">
        <w:rPr>
          <w:rFonts w:asciiTheme="minorEastAsia" w:hAnsiTheme="minorEastAsia" w:hint="eastAsia"/>
          <w:kern w:val="0"/>
          <w:sz w:val="22"/>
        </w:rPr>
        <w:t>。</w:t>
      </w:r>
    </w:p>
    <w:p w14:paraId="53012E39" w14:textId="5FCB23B4" w:rsidR="008F47E0" w:rsidRPr="00956910" w:rsidRDefault="008F47E0" w:rsidP="008F47E0">
      <w:pPr>
        <w:ind w:leftChars="300" w:left="630" w:firstLineChars="100" w:firstLine="220"/>
        <w:rPr>
          <w:rFonts w:asciiTheme="minorEastAsia" w:hAnsiTheme="minorEastAsia"/>
          <w:kern w:val="0"/>
          <w:sz w:val="22"/>
        </w:rPr>
      </w:pPr>
      <w:r w:rsidRPr="00956910">
        <w:rPr>
          <w:rFonts w:asciiTheme="minorEastAsia" w:hAnsiTheme="minorEastAsia" w:hint="eastAsia"/>
          <w:kern w:val="0"/>
          <w:sz w:val="22"/>
        </w:rPr>
        <w:t>この点、審査請求人は</w:t>
      </w:r>
      <w:r w:rsidR="00EE052C" w:rsidRPr="00956910">
        <w:rPr>
          <w:rFonts w:asciiTheme="minorEastAsia" w:hAnsiTheme="minorEastAsia" w:hint="eastAsia"/>
          <w:kern w:val="0"/>
          <w:sz w:val="22"/>
        </w:rPr>
        <w:t>、</w:t>
      </w:r>
      <w:r w:rsidRPr="00956910">
        <w:rPr>
          <w:rFonts w:asciiTheme="minorEastAsia" w:hAnsiTheme="minorEastAsia" w:hint="eastAsia"/>
          <w:kern w:val="0"/>
          <w:sz w:val="22"/>
        </w:rPr>
        <w:t>公開が求められているという情報</w:t>
      </w:r>
      <w:r w:rsidR="00EE052C" w:rsidRPr="00956910">
        <w:rPr>
          <w:rFonts w:asciiTheme="minorEastAsia" w:hAnsiTheme="minorEastAsia" w:hint="eastAsia"/>
          <w:kern w:val="0"/>
          <w:sz w:val="22"/>
        </w:rPr>
        <w:t>について設置運営事業者が</w:t>
      </w:r>
      <w:r w:rsidRPr="00956910">
        <w:rPr>
          <w:rFonts w:asciiTheme="minorEastAsia" w:hAnsiTheme="minorEastAsia" w:hint="eastAsia"/>
          <w:kern w:val="0"/>
          <w:sz w:val="22"/>
        </w:rPr>
        <w:t>ノウハウ等に該当するという回答を</w:t>
      </w:r>
      <w:r w:rsidR="00647A20" w:rsidRPr="00956910">
        <w:rPr>
          <w:rFonts w:asciiTheme="minorEastAsia" w:hAnsiTheme="minorEastAsia" w:hint="eastAsia"/>
          <w:kern w:val="0"/>
          <w:sz w:val="22"/>
        </w:rPr>
        <w:t>しさえ</w:t>
      </w:r>
      <w:r w:rsidRPr="00956910">
        <w:rPr>
          <w:rFonts w:asciiTheme="minorEastAsia" w:hAnsiTheme="minorEastAsia" w:hint="eastAsia"/>
          <w:kern w:val="0"/>
          <w:sz w:val="22"/>
        </w:rPr>
        <w:t>すれば、</w:t>
      </w:r>
      <w:r w:rsidR="00EE052C" w:rsidRPr="00956910">
        <w:rPr>
          <w:rFonts w:asciiTheme="minorEastAsia" w:hAnsiTheme="minorEastAsia" w:hint="eastAsia"/>
          <w:kern w:val="0"/>
          <w:sz w:val="22"/>
        </w:rPr>
        <w:t>大阪府は</w:t>
      </w:r>
      <w:r w:rsidRPr="00956910">
        <w:rPr>
          <w:rFonts w:asciiTheme="minorEastAsia" w:hAnsiTheme="minorEastAsia" w:hint="eastAsia"/>
          <w:kern w:val="0"/>
          <w:sz w:val="22"/>
        </w:rPr>
        <w:t>非公開とすることができるという運用</w:t>
      </w:r>
      <w:r w:rsidR="00EE052C" w:rsidRPr="00956910">
        <w:rPr>
          <w:rFonts w:asciiTheme="minorEastAsia" w:hAnsiTheme="minorEastAsia" w:hint="eastAsia"/>
          <w:kern w:val="0"/>
          <w:sz w:val="22"/>
        </w:rPr>
        <w:t>は、</w:t>
      </w:r>
      <w:r w:rsidRPr="00956910">
        <w:rPr>
          <w:rFonts w:asciiTheme="minorEastAsia" w:hAnsiTheme="minorEastAsia" w:hint="eastAsia"/>
          <w:kern w:val="0"/>
          <w:sz w:val="22"/>
        </w:rPr>
        <w:t>条例の趣旨に反すると主張する。</w:t>
      </w:r>
    </w:p>
    <w:p w14:paraId="6F57355E" w14:textId="5FB27D3D" w:rsidR="008F47E0" w:rsidRPr="00956910" w:rsidRDefault="008F47E0" w:rsidP="008F47E0">
      <w:pPr>
        <w:ind w:leftChars="300" w:left="630" w:firstLineChars="100" w:firstLine="220"/>
        <w:rPr>
          <w:rFonts w:asciiTheme="minorEastAsia" w:hAnsiTheme="minorEastAsia"/>
          <w:kern w:val="0"/>
          <w:sz w:val="22"/>
        </w:rPr>
      </w:pPr>
      <w:r w:rsidRPr="00956910">
        <w:rPr>
          <w:rFonts w:asciiTheme="minorEastAsia" w:hAnsiTheme="minorEastAsia" w:hint="eastAsia"/>
          <w:kern w:val="0"/>
          <w:sz w:val="22"/>
        </w:rPr>
        <w:t>審査会</w:t>
      </w:r>
      <w:r w:rsidR="00647A20" w:rsidRPr="00956910">
        <w:rPr>
          <w:rFonts w:asciiTheme="minorEastAsia" w:hAnsiTheme="minorEastAsia" w:hint="eastAsia"/>
          <w:kern w:val="0"/>
          <w:sz w:val="22"/>
        </w:rPr>
        <w:t>として</w:t>
      </w:r>
      <w:r w:rsidRPr="00956910">
        <w:rPr>
          <w:rFonts w:asciiTheme="minorEastAsia" w:hAnsiTheme="minorEastAsia" w:hint="eastAsia"/>
          <w:kern w:val="0"/>
          <w:sz w:val="22"/>
        </w:rPr>
        <w:t>は、当該審査請求人の主張を一般論として是認するところであ</w:t>
      </w:r>
      <w:r w:rsidR="00EE052C" w:rsidRPr="00956910">
        <w:rPr>
          <w:rFonts w:asciiTheme="minorEastAsia" w:hAnsiTheme="minorEastAsia" w:hint="eastAsia"/>
          <w:kern w:val="0"/>
          <w:sz w:val="22"/>
        </w:rPr>
        <w:t>る。</w:t>
      </w:r>
    </w:p>
    <w:p w14:paraId="08D9D9B6" w14:textId="5D7B680C" w:rsidR="0066155E" w:rsidRPr="00956910" w:rsidRDefault="00025EF7" w:rsidP="00A807D2">
      <w:pPr>
        <w:ind w:leftChars="300" w:left="630" w:firstLineChars="100" w:firstLine="220"/>
        <w:rPr>
          <w:rFonts w:asciiTheme="minorEastAsia" w:hAnsiTheme="minorEastAsia"/>
          <w:kern w:val="0"/>
          <w:sz w:val="22"/>
        </w:rPr>
      </w:pPr>
      <w:r w:rsidRPr="00956910">
        <w:rPr>
          <w:rFonts w:asciiTheme="minorEastAsia" w:hAnsiTheme="minorEastAsia" w:hint="eastAsia"/>
          <w:kern w:val="0"/>
          <w:sz w:val="22"/>
        </w:rPr>
        <w:t>審査会が</w:t>
      </w:r>
      <w:r w:rsidR="009641CF" w:rsidRPr="00956910">
        <w:rPr>
          <w:rFonts w:asciiTheme="minorEastAsia" w:hAnsiTheme="minorEastAsia" w:hint="eastAsia"/>
          <w:kern w:val="0"/>
          <w:sz w:val="22"/>
        </w:rPr>
        <w:t>実施機関に確認したところ、実施機関は設置運営事業者の上記のノウハウ等に該当する旨の申出のみをもって条例第８条第１項第１号に該当するものと判断したものではなく、本件提案書類及び本件認定申請書類を確認した上でなお、本件係争情報は</w:t>
      </w:r>
      <w:r w:rsidR="0066155E" w:rsidRPr="00956910">
        <w:rPr>
          <w:rFonts w:asciiTheme="minorEastAsia" w:hAnsiTheme="minorEastAsia" w:hint="eastAsia"/>
          <w:kern w:val="0"/>
          <w:sz w:val="22"/>
        </w:rPr>
        <w:t>、設置運営事業者しか持ち得ない</w:t>
      </w:r>
      <w:r w:rsidR="009C2EB0" w:rsidRPr="00956910">
        <w:rPr>
          <w:rFonts w:asciiTheme="minorEastAsia" w:hAnsiTheme="minorEastAsia" w:hint="eastAsia"/>
          <w:kern w:val="0"/>
          <w:sz w:val="22"/>
        </w:rPr>
        <w:t>情報であって、公開することにより同事業者の正当な利益を害すると認めたため、同号</w:t>
      </w:r>
      <w:r w:rsidR="0066155E" w:rsidRPr="00956910">
        <w:rPr>
          <w:rFonts w:asciiTheme="minorEastAsia" w:hAnsiTheme="minorEastAsia" w:hint="eastAsia"/>
          <w:kern w:val="0"/>
          <w:sz w:val="22"/>
        </w:rPr>
        <w:t>に該当すると判断したとのことであった。</w:t>
      </w:r>
    </w:p>
    <w:p w14:paraId="293D0F0F" w14:textId="379D3658" w:rsidR="00365C3A" w:rsidRPr="00956910" w:rsidRDefault="00B71FFF">
      <w:pPr>
        <w:ind w:leftChars="300" w:left="630" w:firstLineChars="100" w:firstLine="220"/>
        <w:rPr>
          <w:rFonts w:asciiTheme="minorEastAsia" w:hAnsiTheme="minorEastAsia"/>
          <w:kern w:val="0"/>
          <w:sz w:val="22"/>
        </w:rPr>
      </w:pPr>
      <w:r w:rsidRPr="00956910">
        <w:rPr>
          <w:rFonts w:asciiTheme="minorEastAsia" w:hAnsiTheme="minorEastAsia" w:hint="eastAsia"/>
          <w:kern w:val="0"/>
          <w:sz w:val="22"/>
        </w:rPr>
        <w:t>そして、</w:t>
      </w:r>
      <w:r w:rsidR="00E273C9" w:rsidRPr="00956910">
        <w:rPr>
          <w:rFonts w:asciiTheme="minorEastAsia" w:hAnsiTheme="minorEastAsia" w:hint="eastAsia"/>
          <w:kern w:val="0"/>
          <w:sz w:val="22"/>
        </w:rPr>
        <w:t>本件係争情報は、（４）のとおり、これが公開されると、設置運営事業者の公正な競争の原理が侵害されると認められる</w:t>
      </w:r>
      <w:r w:rsidR="00D7223A" w:rsidRPr="00956910">
        <w:rPr>
          <w:rFonts w:asciiTheme="minorEastAsia" w:hAnsiTheme="minorEastAsia" w:hint="eastAsia"/>
          <w:kern w:val="0"/>
          <w:sz w:val="22"/>
        </w:rPr>
        <w:t>ような情報であり、</w:t>
      </w:r>
      <w:r w:rsidR="00026C55" w:rsidRPr="00956910">
        <w:rPr>
          <w:rFonts w:asciiTheme="minorEastAsia" w:hAnsiTheme="minorEastAsia" w:hint="eastAsia"/>
          <w:kern w:val="0"/>
          <w:sz w:val="22"/>
        </w:rPr>
        <w:t>IR事業における設置運営事業者と行政側の協力関係の重要性に鑑みれば、</w:t>
      </w:r>
      <w:r w:rsidR="00D7223A" w:rsidRPr="00956910">
        <w:rPr>
          <w:rFonts w:asciiTheme="minorEastAsia" w:hAnsiTheme="minorEastAsia" w:hint="eastAsia"/>
          <w:kern w:val="0"/>
          <w:sz w:val="22"/>
        </w:rPr>
        <w:t>このような情報を公開することにより信頼関係が損なわれること</w:t>
      </w:r>
      <w:r w:rsidR="0001007F" w:rsidRPr="00956910">
        <w:rPr>
          <w:rFonts w:asciiTheme="minorEastAsia" w:hAnsiTheme="minorEastAsia" w:hint="eastAsia"/>
          <w:kern w:val="0"/>
          <w:sz w:val="22"/>
        </w:rPr>
        <w:t>で</w:t>
      </w:r>
      <w:r w:rsidR="00D7223A" w:rsidRPr="00956910">
        <w:rPr>
          <w:rFonts w:asciiTheme="minorEastAsia" w:hAnsiTheme="minorEastAsia" w:hint="eastAsia"/>
          <w:kern w:val="0"/>
          <w:sz w:val="22"/>
        </w:rPr>
        <w:t>、設置運営事業者</w:t>
      </w:r>
      <w:r w:rsidR="00187EC6" w:rsidRPr="00956910">
        <w:rPr>
          <w:rFonts w:asciiTheme="minorEastAsia" w:hAnsiTheme="minorEastAsia" w:hint="eastAsia"/>
          <w:kern w:val="0"/>
          <w:sz w:val="22"/>
        </w:rPr>
        <w:t>が</w:t>
      </w:r>
      <w:r w:rsidR="00D7223A" w:rsidRPr="00956910">
        <w:rPr>
          <w:rFonts w:asciiTheme="minorEastAsia" w:hAnsiTheme="minorEastAsia" w:hint="eastAsia"/>
          <w:kern w:val="0"/>
          <w:sz w:val="22"/>
        </w:rPr>
        <w:t>大阪府・市に</w:t>
      </w:r>
      <w:r w:rsidR="00ED58B6" w:rsidRPr="00956910">
        <w:rPr>
          <w:rFonts w:asciiTheme="minorEastAsia" w:hAnsiTheme="minorEastAsia" w:hint="eastAsia"/>
          <w:kern w:val="0"/>
          <w:sz w:val="22"/>
        </w:rPr>
        <w:t>対</w:t>
      </w:r>
      <w:r w:rsidR="00187EC6" w:rsidRPr="00956910">
        <w:rPr>
          <w:rFonts w:asciiTheme="minorEastAsia" w:hAnsiTheme="minorEastAsia" w:hint="eastAsia"/>
          <w:kern w:val="0"/>
          <w:sz w:val="22"/>
        </w:rPr>
        <w:t>し</w:t>
      </w:r>
      <w:r w:rsidR="005E2BD4" w:rsidRPr="00956910">
        <w:rPr>
          <w:rFonts w:asciiTheme="minorEastAsia" w:hAnsiTheme="minorEastAsia" w:hint="eastAsia"/>
          <w:kern w:val="0"/>
          <w:sz w:val="22"/>
        </w:rPr>
        <w:t>適時適切</w:t>
      </w:r>
      <w:r w:rsidR="00357CD9" w:rsidRPr="00956910">
        <w:rPr>
          <w:rFonts w:asciiTheme="minorEastAsia" w:hAnsiTheme="minorEastAsia" w:hint="eastAsia"/>
          <w:kern w:val="0"/>
          <w:sz w:val="22"/>
        </w:rPr>
        <w:t>な</w:t>
      </w:r>
      <w:r w:rsidR="00D7223A" w:rsidRPr="00956910">
        <w:rPr>
          <w:rFonts w:asciiTheme="minorEastAsia" w:hAnsiTheme="minorEastAsia" w:hint="eastAsia"/>
          <w:kern w:val="0"/>
          <w:sz w:val="22"/>
        </w:rPr>
        <w:t>情報</w:t>
      </w:r>
      <w:r w:rsidR="003F1D47" w:rsidRPr="00956910">
        <w:rPr>
          <w:rFonts w:asciiTheme="minorEastAsia" w:hAnsiTheme="minorEastAsia" w:hint="eastAsia"/>
          <w:kern w:val="0"/>
          <w:sz w:val="22"/>
        </w:rPr>
        <w:t>提供</w:t>
      </w:r>
      <w:r w:rsidR="00647A20" w:rsidRPr="00956910">
        <w:rPr>
          <w:rFonts w:asciiTheme="minorEastAsia" w:hAnsiTheme="minorEastAsia" w:hint="eastAsia"/>
          <w:kern w:val="0"/>
          <w:sz w:val="22"/>
        </w:rPr>
        <w:t>を</w:t>
      </w:r>
      <w:r w:rsidR="000D3D69" w:rsidRPr="00956910">
        <w:rPr>
          <w:rFonts w:asciiTheme="minorEastAsia" w:hAnsiTheme="minorEastAsia" w:hint="eastAsia"/>
          <w:kern w:val="0"/>
          <w:sz w:val="22"/>
        </w:rPr>
        <w:t>ためらうこと</w:t>
      </w:r>
      <w:r w:rsidR="009F2E38" w:rsidRPr="00956910">
        <w:rPr>
          <w:rFonts w:asciiTheme="minorEastAsia" w:hAnsiTheme="minorEastAsia" w:hint="eastAsia"/>
          <w:kern w:val="0"/>
          <w:sz w:val="22"/>
        </w:rPr>
        <w:t>に</w:t>
      </w:r>
      <w:r w:rsidR="0066155E" w:rsidRPr="00956910">
        <w:rPr>
          <w:rFonts w:asciiTheme="minorEastAsia" w:hAnsiTheme="minorEastAsia" w:hint="eastAsia"/>
          <w:kern w:val="0"/>
          <w:sz w:val="22"/>
        </w:rPr>
        <w:t>なりかねない。このような事態に至った場合には、</w:t>
      </w:r>
      <w:r w:rsidR="00647A20" w:rsidRPr="00956910">
        <w:rPr>
          <w:rFonts w:asciiTheme="minorEastAsia" w:hAnsiTheme="minorEastAsia" w:hint="eastAsia"/>
          <w:kern w:val="0"/>
          <w:sz w:val="22"/>
        </w:rPr>
        <w:t>IR事業の遂行について機動力</w:t>
      </w:r>
      <w:r w:rsidR="0066155E" w:rsidRPr="00956910">
        <w:rPr>
          <w:rFonts w:asciiTheme="minorEastAsia" w:hAnsiTheme="minorEastAsia" w:hint="eastAsia"/>
          <w:kern w:val="0"/>
          <w:sz w:val="22"/>
        </w:rPr>
        <w:t>が失われ</w:t>
      </w:r>
      <w:r w:rsidR="00647A20" w:rsidRPr="00956910">
        <w:rPr>
          <w:rFonts w:asciiTheme="minorEastAsia" w:hAnsiTheme="minorEastAsia" w:hint="eastAsia"/>
          <w:kern w:val="0"/>
          <w:sz w:val="22"/>
        </w:rPr>
        <w:t>、</w:t>
      </w:r>
      <w:r w:rsidR="00E4685B" w:rsidRPr="00956910">
        <w:rPr>
          <w:rFonts w:asciiTheme="minorEastAsia" w:hAnsiTheme="minorEastAsia" w:hint="eastAsia"/>
          <w:kern w:val="0"/>
          <w:sz w:val="22"/>
        </w:rPr>
        <w:t>大阪府・市が</w:t>
      </w:r>
      <w:r w:rsidR="00D7223A" w:rsidRPr="00956910">
        <w:rPr>
          <w:rFonts w:asciiTheme="minorEastAsia" w:hAnsiTheme="minorEastAsia" w:hint="eastAsia"/>
          <w:kern w:val="0"/>
          <w:sz w:val="22"/>
        </w:rPr>
        <w:t>担う役割を</w:t>
      </w:r>
      <w:r w:rsidR="000D3D69" w:rsidRPr="00956910">
        <w:rPr>
          <w:rFonts w:asciiTheme="minorEastAsia" w:hAnsiTheme="minorEastAsia" w:hint="eastAsia"/>
          <w:kern w:val="0"/>
          <w:sz w:val="22"/>
        </w:rPr>
        <w:t>十分に</w:t>
      </w:r>
      <w:r w:rsidR="00D7223A" w:rsidRPr="00956910">
        <w:rPr>
          <w:rFonts w:asciiTheme="minorEastAsia" w:hAnsiTheme="minorEastAsia" w:hint="eastAsia"/>
          <w:kern w:val="0"/>
          <w:sz w:val="22"/>
        </w:rPr>
        <w:t>果たすことが困難となり、</w:t>
      </w:r>
      <w:r w:rsidR="00E273C9" w:rsidRPr="00956910">
        <w:rPr>
          <w:rFonts w:asciiTheme="minorEastAsia" w:hAnsiTheme="minorEastAsia" w:hint="eastAsia"/>
          <w:kern w:val="0"/>
          <w:sz w:val="22"/>
        </w:rPr>
        <w:t>大阪IRを円滑に実施できなくなるとい</w:t>
      </w:r>
      <w:r w:rsidR="000D3D69" w:rsidRPr="00956910">
        <w:rPr>
          <w:rFonts w:asciiTheme="minorEastAsia" w:hAnsiTheme="minorEastAsia" w:hint="eastAsia"/>
          <w:kern w:val="0"/>
          <w:sz w:val="22"/>
        </w:rPr>
        <w:t>える。そして、これらの</w:t>
      </w:r>
      <w:r w:rsidR="005B38BF" w:rsidRPr="00956910">
        <w:rPr>
          <w:rFonts w:asciiTheme="minorEastAsia" w:hAnsiTheme="minorEastAsia" w:hint="eastAsia"/>
          <w:kern w:val="0"/>
          <w:sz w:val="22"/>
        </w:rPr>
        <w:t>支障の程度は具体的かつ客観的なものであり、</w:t>
      </w:r>
      <w:r w:rsidR="005B38BF" w:rsidRPr="00956910">
        <w:rPr>
          <w:rFonts w:asciiTheme="minorEastAsia" w:hAnsiTheme="minorEastAsia" w:hint="eastAsia"/>
          <w:kern w:val="0"/>
          <w:sz w:val="22"/>
        </w:rPr>
        <w:lastRenderedPageBreak/>
        <w:t>支障を及ぼすおそれの程度も法的保護に値する蓋然性があるといえ、</w:t>
      </w:r>
      <w:r w:rsidR="0071500C" w:rsidRPr="00956910">
        <w:rPr>
          <w:rFonts w:asciiTheme="minorEastAsia" w:hAnsiTheme="minorEastAsia" w:hint="eastAsia"/>
          <w:kern w:val="0"/>
          <w:sz w:val="22"/>
        </w:rPr>
        <w:t>要件エに該当すると認めることができる。</w:t>
      </w:r>
    </w:p>
    <w:p w14:paraId="18009FCA" w14:textId="673FA355" w:rsidR="00365C3A" w:rsidRPr="00956910" w:rsidRDefault="0071500C" w:rsidP="0071500C">
      <w:pPr>
        <w:tabs>
          <w:tab w:val="left" w:pos="6405"/>
        </w:tabs>
        <w:ind w:left="880" w:hangingChars="400" w:hanging="880"/>
        <w:rPr>
          <w:rFonts w:ascii="ＭＳ 明朝" w:eastAsia="ＭＳ 明朝" w:hAnsi="ＭＳ 明朝"/>
          <w:sz w:val="22"/>
        </w:rPr>
      </w:pPr>
      <w:r w:rsidRPr="00956910">
        <w:rPr>
          <w:rFonts w:ascii="ＭＳ 明朝" w:eastAsia="ＭＳ 明朝" w:hAnsi="ＭＳ 明朝" w:hint="eastAsia"/>
          <w:sz w:val="22"/>
        </w:rPr>
        <w:t xml:space="preserve">　　　　以上のことから、</w:t>
      </w:r>
      <w:r w:rsidR="008E55D2" w:rsidRPr="00956910">
        <w:rPr>
          <w:rFonts w:ascii="ＭＳ 明朝" w:eastAsia="ＭＳ 明朝" w:hAnsi="ＭＳ 明朝" w:hint="eastAsia"/>
          <w:sz w:val="22"/>
        </w:rPr>
        <w:t>本件係争情報</w:t>
      </w:r>
      <w:r w:rsidRPr="00956910">
        <w:rPr>
          <w:rFonts w:ascii="ＭＳ 明朝" w:eastAsia="ＭＳ 明朝" w:hAnsi="ＭＳ 明朝" w:hint="eastAsia"/>
          <w:sz w:val="22"/>
        </w:rPr>
        <w:t>は、条例第８条第１項第４号に</w:t>
      </w:r>
      <w:r w:rsidR="00647A20" w:rsidRPr="00956910">
        <w:rPr>
          <w:rFonts w:ascii="ＭＳ 明朝" w:eastAsia="ＭＳ 明朝" w:hAnsi="ＭＳ 明朝" w:hint="eastAsia"/>
          <w:sz w:val="22"/>
        </w:rPr>
        <w:t>も</w:t>
      </w:r>
      <w:r w:rsidRPr="00956910">
        <w:rPr>
          <w:rFonts w:ascii="ＭＳ 明朝" w:eastAsia="ＭＳ 明朝" w:hAnsi="ＭＳ 明朝" w:hint="eastAsia"/>
          <w:sz w:val="22"/>
        </w:rPr>
        <w:t>該当する。</w:t>
      </w:r>
    </w:p>
    <w:p w14:paraId="16BDE8F5" w14:textId="5F1E8042" w:rsidR="00027A22" w:rsidRPr="00956910" w:rsidRDefault="00027A22" w:rsidP="00365C3A">
      <w:pPr>
        <w:rPr>
          <w:rFonts w:ascii="ＭＳ 明朝" w:eastAsia="ＭＳ 明朝" w:hAnsi="ＭＳ 明朝"/>
          <w:sz w:val="22"/>
        </w:rPr>
      </w:pPr>
    </w:p>
    <w:p w14:paraId="062E3622" w14:textId="75765543" w:rsidR="0071500C" w:rsidRPr="00956910" w:rsidRDefault="008142CE" w:rsidP="0071500C">
      <w:pPr>
        <w:rPr>
          <w:sz w:val="22"/>
        </w:rPr>
      </w:pPr>
      <w:r w:rsidRPr="00956910">
        <w:rPr>
          <w:rFonts w:ascii="ＭＳ 明朝" w:hAnsi="ＭＳ 明朝" w:hint="eastAsia"/>
          <w:sz w:val="22"/>
        </w:rPr>
        <w:t xml:space="preserve">　</w:t>
      </w:r>
      <w:r w:rsidR="007408AE" w:rsidRPr="00956910">
        <w:rPr>
          <w:rFonts w:hint="eastAsia"/>
          <w:sz w:val="22"/>
        </w:rPr>
        <w:t>４</w:t>
      </w:r>
      <w:r w:rsidR="0071500C" w:rsidRPr="00956910">
        <w:rPr>
          <w:rFonts w:hint="eastAsia"/>
          <w:sz w:val="22"/>
        </w:rPr>
        <w:t xml:space="preserve">　結論</w:t>
      </w:r>
    </w:p>
    <w:p w14:paraId="0925E568" w14:textId="5133487E" w:rsidR="008142CE" w:rsidRPr="00956910" w:rsidRDefault="008142CE" w:rsidP="00B40BCE">
      <w:pPr>
        <w:ind w:left="440" w:hangingChars="200" w:hanging="440"/>
        <w:rPr>
          <w:sz w:val="22"/>
        </w:rPr>
      </w:pPr>
      <w:r w:rsidRPr="00956910">
        <w:rPr>
          <w:rFonts w:hint="eastAsia"/>
          <w:sz w:val="22"/>
        </w:rPr>
        <w:t xml:space="preserve">　　　審査請求人は、本件決定１</w:t>
      </w:r>
      <w:r w:rsidR="00B40BCE" w:rsidRPr="00956910">
        <w:rPr>
          <w:rFonts w:hint="eastAsia"/>
          <w:sz w:val="22"/>
        </w:rPr>
        <w:t>及び本件決定２の妥当性を争って本件審査請求に至っているが、争点は本件対象文書に記載された本件係争情報の非公開事由該当性であるところ、上記のとおり、条例第８条第１項第１号及び同項第４号の該当性が認められ非公開妥当であることから、本件決定１及び本件決定２はその限りにおいて妥当である。</w:t>
      </w:r>
    </w:p>
    <w:p w14:paraId="35DF796A" w14:textId="3C5C80D6" w:rsidR="0071500C" w:rsidRPr="00956910" w:rsidRDefault="0071500C" w:rsidP="007F47F1">
      <w:pPr>
        <w:ind w:leftChars="200" w:left="420" w:firstLineChars="100" w:firstLine="220"/>
        <w:rPr>
          <w:sz w:val="22"/>
        </w:rPr>
      </w:pPr>
      <w:r w:rsidRPr="00956910">
        <w:rPr>
          <w:rFonts w:hint="eastAsia"/>
          <w:sz w:val="22"/>
        </w:rPr>
        <w:t>以上のとおりであるから、「第一　審査会の結論」のとおり答申するものである。</w:t>
      </w:r>
    </w:p>
    <w:p w14:paraId="43C77060" w14:textId="77777777" w:rsidR="009C26E6" w:rsidRPr="00956910" w:rsidRDefault="009C26E6" w:rsidP="009C26E6">
      <w:pPr>
        <w:rPr>
          <w:sz w:val="22"/>
        </w:rPr>
      </w:pPr>
    </w:p>
    <w:p w14:paraId="5B74CF1E" w14:textId="1299B4AE" w:rsidR="00F12966" w:rsidRPr="00956910" w:rsidRDefault="00F12966" w:rsidP="00F12966">
      <w:pPr>
        <w:widowControl/>
        <w:ind w:leftChars="200" w:left="420" w:firstLineChars="100" w:firstLine="220"/>
        <w:rPr>
          <w:rFonts w:ascii="ＭＳ 明朝" w:eastAsia="ＭＳ 明朝" w:hAnsi="ＭＳ 明朝" w:cs="Times New Roman"/>
          <w:kern w:val="0"/>
          <w:sz w:val="22"/>
        </w:rPr>
      </w:pPr>
      <w:r w:rsidRPr="00956910">
        <w:rPr>
          <w:rFonts w:ascii="ＭＳ 明朝" w:eastAsia="ＭＳ 明朝" w:hAnsi="ＭＳ 明朝" w:cs="Times New Roman" w:hint="eastAsia"/>
          <w:kern w:val="0"/>
          <w:sz w:val="22"/>
        </w:rPr>
        <w:t>（主に調査審議を行った委員の氏名）</w:t>
      </w:r>
    </w:p>
    <w:p w14:paraId="25D03100" w14:textId="677634EE" w:rsidR="00AB3862" w:rsidRPr="00697B14" w:rsidRDefault="003D47BE" w:rsidP="00D54A32">
      <w:pPr>
        <w:widowControl/>
        <w:ind w:leftChars="300" w:left="630" w:firstLineChars="100" w:firstLine="220"/>
        <w:rPr>
          <w:rFonts w:ascii="ＭＳ 明朝" w:eastAsia="PMingLiU" w:hAnsi="ＭＳ 明朝" w:cs="Times New Roman"/>
          <w:kern w:val="0"/>
          <w:sz w:val="22"/>
          <w:lang w:eastAsia="zh-TW"/>
        </w:rPr>
      </w:pPr>
      <w:r w:rsidRPr="00956910">
        <w:rPr>
          <w:rFonts w:ascii="ＭＳ 明朝" w:eastAsia="ＭＳ 明朝" w:hAnsi="ＭＳ 明朝" w:cs="Times New Roman" w:hint="eastAsia"/>
          <w:kern w:val="0"/>
          <w:sz w:val="22"/>
          <w:lang w:eastAsia="zh-TW"/>
        </w:rPr>
        <w:t>荒木　修、</w:t>
      </w:r>
      <w:r w:rsidR="003B3EEA" w:rsidRPr="00956910">
        <w:rPr>
          <w:rFonts w:ascii="ＭＳ 明朝" w:eastAsia="ＭＳ 明朝" w:hAnsi="ＭＳ 明朝" w:cs="Times New Roman" w:hint="eastAsia"/>
          <w:kern w:val="0"/>
          <w:sz w:val="22"/>
          <w:lang w:eastAsia="zh-TW"/>
        </w:rPr>
        <w:t>島尾　恵理、小谷　真理、</w:t>
      </w:r>
      <w:r w:rsidRPr="00956910">
        <w:rPr>
          <w:rFonts w:ascii="ＭＳ 明朝" w:eastAsia="ＭＳ 明朝" w:hAnsi="ＭＳ 明朝" w:cs="Times New Roman" w:hint="eastAsia"/>
          <w:kern w:val="0"/>
          <w:sz w:val="22"/>
          <w:lang w:eastAsia="zh-TW"/>
        </w:rPr>
        <w:t>福島　力洋</w:t>
      </w:r>
    </w:p>
    <w:sectPr w:rsidR="00AB3862" w:rsidRPr="00697B14" w:rsidSect="002B1CF9">
      <w:footerReference w:type="default" r:id="rId8"/>
      <w:pgSz w:w="11906" w:h="16838" w:code="9"/>
      <w:pgMar w:top="1134" w:right="1247" w:bottom="1134" w:left="1247" w:header="454"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31B3" w14:textId="77777777" w:rsidR="00B46BEB" w:rsidRDefault="00B46BEB" w:rsidP="00FA454E">
      <w:r>
        <w:separator/>
      </w:r>
    </w:p>
  </w:endnote>
  <w:endnote w:type="continuationSeparator" w:id="0">
    <w:p w14:paraId="59ADA5A5" w14:textId="77777777" w:rsidR="00B46BEB" w:rsidRDefault="00B46BEB" w:rsidP="00FA454E">
      <w:r>
        <w:continuationSeparator/>
      </w:r>
    </w:p>
  </w:endnote>
  <w:endnote w:type="continuationNotice" w:id="1">
    <w:p w14:paraId="454BC17D" w14:textId="77777777" w:rsidR="00B46BEB" w:rsidRDefault="00B46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941690"/>
      <w:docPartObj>
        <w:docPartGallery w:val="Page Numbers (Bottom of Page)"/>
        <w:docPartUnique/>
      </w:docPartObj>
    </w:sdtPr>
    <w:sdtEndPr/>
    <w:sdtContent>
      <w:p w14:paraId="23F3DB5F" w14:textId="4C858550" w:rsidR="007744EF" w:rsidRDefault="007744EF">
        <w:pPr>
          <w:pStyle w:val="a7"/>
          <w:jc w:val="center"/>
        </w:pPr>
        <w:r>
          <w:fldChar w:fldCharType="begin"/>
        </w:r>
        <w:r>
          <w:instrText>PAGE   \* MERGEFORMAT</w:instrText>
        </w:r>
        <w:r>
          <w:fldChar w:fldCharType="separate"/>
        </w:r>
        <w:r w:rsidR="006E501A" w:rsidRPr="006E501A">
          <w:rPr>
            <w:noProof/>
            <w:lang w:val="ja-JP"/>
          </w:rPr>
          <w:t>18</w:t>
        </w:r>
        <w:r>
          <w:fldChar w:fldCharType="end"/>
        </w:r>
      </w:p>
    </w:sdtContent>
  </w:sdt>
  <w:p w14:paraId="5D339730" w14:textId="77777777" w:rsidR="007744EF" w:rsidRDefault="007744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829E" w14:textId="77777777" w:rsidR="00B46BEB" w:rsidRDefault="00B46BEB" w:rsidP="00FA454E">
      <w:r>
        <w:separator/>
      </w:r>
    </w:p>
  </w:footnote>
  <w:footnote w:type="continuationSeparator" w:id="0">
    <w:p w14:paraId="5535B9D1" w14:textId="77777777" w:rsidR="00B46BEB" w:rsidRDefault="00B46BEB" w:rsidP="00FA454E">
      <w:r>
        <w:continuationSeparator/>
      </w:r>
    </w:p>
  </w:footnote>
  <w:footnote w:type="continuationNotice" w:id="1">
    <w:p w14:paraId="2240DB05" w14:textId="77777777" w:rsidR="00B46BEB" w:rsidRDefault="00B46B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7A3"/>
    <w:multiLevelType w:val="hybridMultilevel"/>
    <w:tmpl w:val="592C52A8"/>
    <w:lvl w:ilvl="0" w:tplc="00DE9306">
      <w:start w:val="1"/>
      <w:numFmt w:val="decimalFullWidth"/>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9720BAB"/>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CA6781"/>
    <w:multiLevelType w:val="hybridMultilevel"/>
    <w:tmpl w:val="FDBEF188"/>
    <w:lvl w:ilvl="0" w:tplc="B3C66A72">
      <w:start w:val="1"/>
      <w:numFmt w:val="decimalEnclosedCircle"/>
      <w:lvlText w:val="%1"/>
      <w:lvlJc w:val="left"/>
      <w:pPr>
        <w:ind w:left="1240" w:hanging="360"/>
      </w:pPr>
    </w:lvl>
    <w:lvl w:ilvl="1" w:tplc="04090017">
      <w:start w:val="1"/>
      <w:numFmt w:val="aiueoFullWidth"/>
      <w:lvlText w:val="(%2)"/>
      <w:lvlJc w:val="left"/>
      <w:pPr>
        <w:ind w:left="1720" w:hanging="420"/>
      </w:pPr>
    </w:lvl>
    <w:lvl w:ilvl="2" w:tplc="04090011">
      <w:start w:val="1"/>
      <w:numFmt w:val="decimalEnclosedCircle"/>
      <w:lvlText w:val="%3"/>
      <w:lvlJc w:val="left"/>
      <w:pPr>
        <w:ind w:left="2140" w:hanging="420"/>
      </w:pPr>
    </w:lvl>
    <w:lvl w:ilvl="3" w:tplc="0409000F">
      <w:start w:val="1"/>
      <w:numFmt w:val="decimal"/>
      <w:lvlText w:val="%4."/>
      <w:lvlJc w:val="left"/>
      <w:pPr>
        <w:ind w:left="2560" w:hanging="420"/>
      </w:pPr>
    </w:lvl>
    <w:lvl w:ilvl="4" w:tplc="04090017">
      <w:start w:val="1"/>
      <w:numFmt w:val="aiueoFullWidth"/>
      <w:lvlText w:val="(%5)"/>
      <w:lvlJc w:val="left"/>
      <w:pPr>
        <w:ind w:left="2980" w:hanging="420"/>
      </w:pPr>
    </w:lvl>
    <w:lvl w:ilvl="5" w:tplc="04090011">
      <w:start w:val="1"/>
      <w:numFmt w:val="decimalEnclosedCircle"/>
      <w:lvlText w:val="%6"/>
      <w:lvlJc w:val="left"/>
      <w:pPr>
        <w:ind w:left="3400" w:hanging="420"/>
      </w:pPr>
    </w:lvl>
    <w:lvl w:ilvl="6" w:tplc="0409000F">
      <w:start w:val="1"/>
      <w:numFmt w:val="decimal"/>
      <w:lvlText w:val="%7."/>
      <w:lvlJc w:val="left"/>
      <w:pPr>
        <w:ind w:left="3820" w:hanging="420"/>
      </w:pPr>
    </w:lvl>
    <w:lvl w:ilvl="7" w:tplc="04090017">
      <w:start w:val="1"/>
      <w:numFmt w:val="aiueoFullWidth"/>
      <w:lvlText w:val="(%8)"/>
      <w:lvlJc w:val="left"/>
      <w:pPr>
        <w:ind w:left="4240" w:hanging="420"/>
      </w:pPr>
    </w:lvl>
    <w:lvl w:ilvl="8" w:tplc="04090011">
      <w:start w:val="1"/>
      <w:numFmt w:val="decimalEnclosedCircle"/>
      <w:lvlText w:val="%9"/>
      <w:lvlJc w:val="left"/>
      <w:pPr>
        <w:ind w:left="4660" w:hanging="420"/>
      </w:pPr>
    </w:lvl>
  </w:abstractNum>
  <w:abstractNum w:abstractNumId="3" w15:restartNumberingAfterBreak="0">
    <w:nsid w:val="5C9870D8"/>
    <w:multiLevelType w:val="hybridMultilevel"/>
    <w:tmpl w:val="87A6516C"/>
    <w:lvl w:ilvl="0" w:tplc="6D7ED35E">
      <w:start w:val="1"/>
      <w:numFmt w:val="decimal"/>
      <w:lvlText w:val="(%1)"/>
      <w:lvlJc w:val="left"/>
      <w:pPr>
        <w:ind w:left="14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BD2365"/>
    <w:multiLevelType w:val="hybridMultilevel"/>
    <w:tmpl w:val="80ACC948"/>
    <w:lvl w:ilvl="0" w:tplc="D4EABA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5D3A36"/>
    <w:multiLevelType w:val="hybridMultilevel"/>
    <w:tmpl w:val="4CBC18C4"/>
    <w:lvl w:ilvl="0" w:tplc="04D230A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FD844FB"/>
    <w:multiLevelType w:val="multilevel"/>
    <w:tmpl w:val="33B6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01"/>
    <w:rsid w:val="000000EA"/>
    <w:rsid w:val="000025C0"/>
    <w:rsid w:val="0000264F"/>
    <w:rsid w:val="000026A6"/>
    <w:rsid w:val="00003277"/>
    <w:rsid w:val="0000443D"/>
    <w:rsid w:val="00005946"/>
    <w:rsid w:val="00005956"/>
    <w:rsid w:val="0001007F"/>
    <w:rsid w:val="00012D1A"/>
    <w:rsid w:val="00013FB7"/>
    <w:rsid w:val="00013FFE"/>
    <w:rsid w:val="000144F9"/>
    <w:rsid w:val="000146F3"/>
    <w:rsid w:val="000157A7"/>
    <w:rsid w:val="0001611F"/>
    <w:rsid w:val="0001677A"/>
    <w:rsid w:val="00017A0C"/>
    <w:rsid w:val="00020D82"/>
    <w:rsid w:val="000218E9"/>
    <w:rsid w:val="00021AAF"/>
    <w:rsid w:val="000227FB"/>
    <w:rsid w:val="00025A19"/>
    <w:rsid w:val="00025EF7"/>
    <w:rsid w:val="00026A82"/>
    <w:rsid w:val="00026C55"/>
    <w:rsid w:val="00027A22"/>
    <w:rsid w:val="00027B2F"/>
    <w:rsid w:val="00027B51"/>
    <w:rsid w:val="000301B7"/>
    <w:rsid w:val="0003038F"/>
    <w:rsid w:val="00030966"/>
    <w:rsid w:val="00033BDF"/>
    <w:rsid w:val="000361E0"/>
    <w:rsid w:val="0004029C"/>
    <w:rsid w:val="000413E8"/>
    <w:rsid w:val="00041D7C"/>
    <w:rsid w:val="00043310"/>
    <w:rsid w:val="0004346D"/>
    <w:rsid w:val="00044234"/>
    <w:rsid w:val="0004621C"/>
    <w:rsid w:val="00047A0A"/>
    <w:rsid w:val="0005032A"/>
    <w:rsid w:val="00050498"/>
    <w:rsid w:val="00051203"/>
    <w:rsid w:val="000521DA"/>
    <w:rsid w:val="000527D8"/>
    <w:rsid w:val="000535CC"/>
    <w:rsid w:val="0005371C"/>
    <w:rsid w:val="00054A27"/>
    <w:rsid w:val="00054D7F"/>
    <w:rsid w:val="00054E20"/>
    <w:rsid w:val="00055C30"/>
    <w:rsid w:val="00056EB9"/>
    <w:rsid w:val="00057670"/>
    <w:rsid w:val="00057C81"/>
    <w:rsid w:val="0006075E"/>
    <w:rsid w:val="00061817"/>
    <w:rsid w:val="00063C4C"/>
    <w:rsid w:val="00063C64"/>
    <w:rsid w:val="000658CD"/>
    <w:rsid w:val="00065EEB"/>
    <w:rsid w:val="00066DF6"/>
    <w:rsid w:val="000671D0"/>
    <w:rsid w:val="00067891"/>
    <w:rsid w:val="00067DB4"/>
    <w:rsid w:val="00070BAB"/>
    <w:rsid w:val="00070DAA"/>
    <w:rsid w:val="00071A79"/>
    <w:rsid w:val="00071B03"/>
    <w:rsid w:val="00074C8F"/>
    <w:rsid w:val="0007694B"/>
    <w:rsid w:val="00076C76"/>
    <w:rsid w:val="00077B01"/>
    <w:rsid w:val="0008097C"/>
    <w:rsid w:val="00080B60"/>
    <w:rsid w:val="0008143F"/>
    <w:rsid w:val="000815A7"/>
    <w:rsid w:val="000816C9"/>
    <w:rsid w:val="00081AFB"/>
    <w:rsid w:val="000823F6"/>
    <w:rsid w:val="00082C7A"/>
    <w:rsid w:val="00083056"/>
    <w:rsid w:val="000842A7"/>
    <w:rsid w:val="00084A92"/>
    <w:rsid w:val="00084E40"/>
    <w:rsid w:val="00085138"/>
    <w:rsid w:val="00085208"/>
    <w:rsid w:val="00086035"/>
    <w:rsid w:val="0008663F"/>
    <w:rsid w:val="00087A66"/>
    <w:rsid w:val="00090A0A"/>
    <w:rsid w:val="00094F9A"/>
    <w:rsid w:val="00095B4D"/>
    <w:rsid w:val="00095BC7"/>
    <w:rsid w:val="00096986"/>
    <w:rsid w:val="00096E58"/>
    <w:rsid w:val="000975B9"/>
    <w:rsid w:val="000975C7"/>
    <w:rsid w:val="000976B2"/>
    <w:rsid w:val="00097DEA"/>
    <w:rsid w:val="000A032E"/>
    <w:rsid w:val="000A0A5C"/>
    <w:rsid w:val="000A0C8B"/>
    <w:rsid w:val="000A1E95"/>
    <w:rsid w:val="000A1FBF"/>
    <w:rsid w:val="000A2711"/>
    <w:rsid w:val="000A2AB9"/>
    <w:rsid w:val="000A3681"/>
    <w:rsid w:val="000A4683"/>
    <w:rsid w:val="000A56C8"/>
    <w:rsid w:val="000B102F"/>
    <w:rsid w:val="000B13E8"/>
    <w:rsid w:val="000B14DA"/>
    <w:rsid w:val="000B2272"/>
    <w:rsid w:val="000B388F"/>
    <w:rsid w:val="000B3EF2"/>
    <w:rsid w:val="000B67B8"/>
    <w:rsid w:val="000C1C7A"/>
    <w:rsid w:val="000C2AC1"/>
    <w:rsid w:val="000C30C5"/>
    <w:rsid w:val="000C3CBA"/>
    <w:rsid w:val="000C45C4"/>
    <w:rsid w:val="000C46A2"/>
    <w:rsid w:val="000C54AE"/>
    <w:rsid w:val="000C55A0"/>
    <w:rsid w:val="000C5F44"/>
    <w:rsid w:val="000C7511"/>
    <w:rsid w:val="000C7529"/>
    <w:rsid w:val="000C7ED0"/>
    <w:rsid w:val="000D1BB6"/>
    <w:rsid w:val="000D2642"/>
    <w:rsid w:val="000D28DA"/>
    <w:rsid w:val="000D3D69"/>
    <w:rsid w:val="000D3FBC"/>
    <w:rsid w:val="000D4C1E"/>
    <w:rsid w:val="000D7125"/>
    <w:rsid w:val="000D7F7B"/>
    <w:rsid w:val="000E0F32"/>
    <w:rsid w:val="000E1131"/>
    <w:rsid w:val="000E24E9"/>
    <w:rsid w:val="000E2FE3"/>
    <w:rsid w:val="000E3E21"/>
    <w:rsid w:val="000E6B20"/>
    <w:rsid w:val="000E705E"/>
    <w:rsid w:val="000E7B43"/>
    <w:rsid w:val="000E7ED2"/>
    <w:rsid w:val="000F1EC1"/>
    <w:rsid w:val="000F2051"/>
    <w:rsid w:val="000F321E"/>
    <w:rsid w:val="000F35F9"/>
    <w:rsid w:val="000F42CD"/>
    <w:rsid w:val="000F5EDE"/>
    <w:rsid w:val="000F7793"/>
    <w:rsid w:val="000F7A0C"/>
    <w:rsid w:val="001009CC"/>
    <w:rsid w:val="00102A67"/>
    <w:rsid w:val="00103121"/>
    <w:rsid w:val="001034A0"/>
    <w:rsid w:val="001038B3"/>
    <w:rsid w:val="0010468E"/>
    <w:rsid w:val="00104CE1"/>
    <w:rsid w:val="0010542E"/>
    <w:rsid w:val="001070D8"/>
    <w:rsid w:val="0010794D"/>
    <w:rsid w:val="00107DD5"/>
    <w:rsid w:val="001105A6"/>
    <w:rsid w:val="001109C9"/>
    <w:rsid w:val="001115DF"/>
    <w:rsid w:val="0011215E"/>
    <w:rsid w:val="001124C9"/>
    <w:rsid w:val="00113E7D"/>
    <w:rsid w:val="00116D05"/>
    <w:rsid w:val="00121A16"/>
    <w:rsid w:val="00121C15"/>
    <w:rsid w:val="001227FD"/>
    <w:rsid w:val="001233D6"/>
    <w:rsid w:val="00125B07"/>
    <w:rsid w:val="001261EB"/>
    <w:rsid w:val="001263A5"/>
    <w:rsid w:val="00126533"/>
    <w:rsid w:val="001318B4"/>
    <w:rsid w:val="0013193D"/>
    <w:rsid w:val="00132299"/>
    <w:rsid w:val="001327E2"/>
    <w:rsid w:val="0013295F"/>
    <w:rsid w:val="00132E42"/>
    <w:rsid w:val="00133ACC"/>
    <w:rsid w:val="00133D56"/>
    <w:rsid w:val="00133DF6"/>
    <w:rsid w:val="00134861"/>
    <w:rsid w:val="00135384"/>
    <w:rsid w:val="00136ECB"/>
    <w:rsid w:val="00137FB1"/>
    <w:rsid w:val="0014001B"/>
    <w:rsid w:val="001428E2"/>
    <w:rsid w:val="00142D59"/>
    <w:rsid w:val="00142FA2"/>
    <w:rsid w:val="001450D0"/>
    <w:rsid w:val="00146D4B"/>
    <w:rsid w:val="00147BDB"/>
    <w:rsid w:val="00150113"/>
    <w:rsid w:val="00153A52"/>
    <w:rsid w:val="0015431A"/>
    <w:rsid w:val="00156825"/>
    <w:rsid w:val="00156DD4"/>
    <w:rsid w:val="001603F9"/>
    <w:rsid w:val="00160544"/>
    <w:rsid w:val="00160E68"/>
    <w:rsid w:val="00161B21"/>
    <w:rsid w:val="001620A4"/>
    <w:rsid w:val="00162DEF"/>
    <w:rsid w:val="00165D00"/>
    <w:rsid w:val="00170206"/>
    <w:rsid w:val="00171007"/>
    <w:rsid w:val="00171FE0"/>
    <w:rsid w:val="001741E7"/>
    <w:rsid w:val="00174798"/>
    <w:rsid w:val="0017520B"/>
    <w:rsid w:val="00177C4D"/>
    <w:rsid w:val="0018050E"/>
    <w:rsid w:val="00181167"/>
    <w:rsid w:val="0018164B"/>
    <w:rsid w:val="00182CCD"/>
    <w:rsid w:val="00183E4D"/>
    <w:rsid w:val="00184D8A"/>
    <w:rsid w:val="001862AD"/>
    <w:rsid w:val="00187A24"/>
    <w:rsid w:val="00187BEA"/>
    <w:rsid w:val="00187EC6"/>
    <w:rsid w:val="00190D11"/>
    <w:rsid w:val="00191826"/>
    <w:rsid w:val="00191BA9"/>
    <w:rsid w:val="0019420E"/>
    <w:rsid w:val="001945B2"/>
    <w:rsid w:val="00194690"/>
    <w:rsid w:val="00194B5A"/>
    <w:rsid w:val="00194BBD"/>
    <w:rsid w:val="00194C72"/>
    <w:rsid w:val="00196419"/>
    <w:rsid w:val="00197267"/>
    <w:rsid w:val="001A0880"/>
    <w:rsid w:val="001A37DF"/>
    <w:rsid w:val="001A55F7"/>
    <w:rsid w:val="001A563F"/>
    <w:rsid w:val="001A573D"/>
    <w:rsid w:val="001A735C"/>
    <w:rsid w:val="001A7866"/>
    <w:rsid w:val="001B101E"/>
    <w:rsid w:val="001B1305"/>
    <w:rsid w:val="001B2DDD"/>
    <w:rsid w:val="001B3900"/>
    <w:rsid w:val="001B40C3"/>
    <w:rsid w:val="001B4715"/>
    <w:rsid w:val="001B517F"/>
    <w:rsid w:val="001B5C0A"/>
    <w:rsid w:val="001B5F6E"/>
    <w:rsid w:val="001B7387"/>
    <w:rsid w:val="001C12D2"/>
    <w:rsid w:val="001C16B6"/>
    <w:rsid w:val="001C1D3B"/>
    <w:rsid w:val="001C1FFF"/>
    <w:rsid w:val="001C283E"/>
    <w:rsid w:val="001C311E"/>
    <w:rsid w:val="001C3CC6"/>
    <w:rsid w:val="001C3EE1"/>
    <w:rsid w:val="001C4C86"/>
    <w:rsid w:val="001C573E"/>
    <w:rsid w:val="001C5DA7"/>
    <w:rsid w:val="001C638F"/>
    <w:rsid w:val="001C6906"/>
    <w:rsid w:val="001C7123"/>
    <w:rsid w:val="001C75B5"/>
    <w:rsid w:val="001C7F0D"/>
    <w:rsid w:val="001D0ACF"/>
    <w:rsid w:val="001D2ED4"/>
    <w:rsid w:val="001D3310"/>
    <w:rsid w:val="001D3610"/>
    <w:rsid w:val="001D4FAF"/>
    <w:rsid w:val="001D6BE0"/>
    <w:rsid w:val="001D76D4"/>
    <w:rsid w:val="001E0A67"/>
    <w:rsid w:val="001E1F58"/>
    <w:rsid w:val="001E23C0"/>
    <w:rsid w:val="001E2438"/>
    <w:rsid w:val="001E338F"/>
    <w:rsid w:val="001E426A"/>
    <w:rsid w:val="001E4B22"/>
    <w:rsid w:val="001E5057"/>
    <w:rsid w:val="001E50E1"/>
    <w:rsid w:val="001E5321"/>
    <w:rsid w:val="001E5347"/>
    <w:rsid w:val="001E5C69"/>
    <w:rsid w:val="001E5F5B"/>
    <w:rsid w:val="001E67FC"/>
    <w:rsid w:val="001F04A1"/>
    <w:rsid w:val="001F0BCA"/>
    <w:rsid w:val="001F0F26"/>
    <w:rsid w:val="001F1B05"/>
    <w:rsid w:val="001F4332"/>
    <w:rsid w:val="001F4E25"/>
    <w:rsid w:val="001F535C"/>
    <w:rsid w:val="001F74E3"/>
    <w:rsid w:val="00200615"/>
    <w:rsid w:val="00200ABA"/>
    <w:rsid w:val="00200B5C"/>
    <w:rsid w:val="00201FC8"/>
    <w:rsid w:val="00201FFE"/>
    <w:rsid w:val="00202616"/>
    <w:rsid w:val="0020355F"/>
    <w:rsid w:val="00203CEE"/>
    <w:rsid w:val="00205037"/>
    <w:rsid w:val="00205232"/>
    <w:rsid w:val="00205278"/>
    <w:rsid w:val="00205F6C"/>
    <w:rsid w:val="0021064E"/>
    <w:rsid w:val="00210ECA"/>
    <w:rsid w:val="00211BC2"/>
    <w:rsid w:val="002129F4"/>
    <w:rsid w:val="002133E9"/>
    <w:rsid w:val="00213653"/>
    <w:rsid w:val="00216C51"/>
    <w:rsid w:val="0021731F"/>
    <w:rsid w:val="00217C52"/>
    <w:rsid w:val="00217DC7"/>
    <w:rsid w:val="002201C1"/>
    <w:rsid w:val="00220D03"/>
    <w:rsid w:val="002212B7"/>
    <w:rsid w:val="0022185F"/>
    <w:rsid w:val="002218AD"/>
    <w:rsid w:val="002222AE"/>
    <w:rsid w:val="002224A1"/>
    <w:rsid w:val="00222842"/>
    <w:rsid w:val="00222D99"/>
    <w:rsid w:val="00223481"/>
    <w:rsid w:val="00224B19"/>
    <w:rsid w:val="00225987"/>
    <w:rsid w:val="00226DFC"/>
    <w:rsid w:val="00227190"/>
    <w:rsid w:val="002272B5"/>
    <w:rsid w:val="002277F7"/>
    <w:rsid w:val="00230426"/>
    <w:rsid w:val="002306AF"/>
    <w:rsid w:val="00230CA2"/>
    <w:rsid w:val="002318DC"/>
    <w:rsid w:val="002321A5"/>
    <w:rsid w:val="00232733"/>
    <w:rsid w:val="002336F2"/>
    <w:rsid w:val="0023392F"/>
    <w:rsid w:val="0023577E"/>
    <w:rsid w:val="002359B2"/>
    <w:rsid w:val="00237481"/>
    <w:rsid w:val="00240593"/>
    <w:rsid w:val="00241BB8"/>
    <w:rsid w:val="00242DB5"/>
    <w:rsid w:val="00242E46"/>
    <w:rsid w:val="00243F0A"/>
    <w:rsid w:val="0024484B"/>
    <w:rsid w:val="00247E9F"/>
    <w:rsid w:val="00250786"/>
    <w:rsid w:val="00251DC3"/>
    <w:rsid w:val="002527FC"/>
    <w:rsid w:val="00253562"/>
    <w:rsid w:val="0025379F"/>
    <w:rsid w:val="00253BDC"/>
    <w:rsid w:val="00253F02"/>
    <w:rsid w:val="002568BA"/>
    <w:rsid w:val="002572B9"/>
    <w:rsid w:val="002610A5"/>
    <w:rsid w:val="00261966"/>
    <w:rsid w:val="00261D75"/>
    <w:rsid w:val="00262E3A"/>
    <w:rsid w:val="002632E8"/>
    <w:rsid w:val="00264B7E"/>
    <w:rsid w:val="00264C8E"/>
    <w:rsid w:val="00265770"/>
    <w:rsid w:val="002668EC"/>
    <w:rsid w:val="00267298"/>
    <w:rsid w:val="002674ED"/>
    <w:rsid w:val="00267A9B"/>
    <w:rsid w:val="00272CA1"/>
    <w:rsid w:val="0027546C"/>
    <w:rsid w:val="00276E89"/>
    <w:rsid w:val="00277E51"/>
    <w:rsid w:val="00280453"/>
    <w:rsid w:val="00281A40"/>
    <w:rsid w:val="00282644"/>
    <w:rsid w:val="00283043"/>
    <w:rsid w:val="00283330"/>
    <w:rsid w:val="002837FD"/>
    <w:rsid w:val="002839F0"/>
    <w:rsid w:val="002850C2"/>
    <w:rsid w:val="0028554C"/>
    <w:rsid w:val="002855E5"/>
    <w:rsid w:val="0028606A"/>
    <w:rsid w:val="00287D0F"/>
    <w:rsid w:val="00287DBB"/>
    <w:rsid w:val="002903CD"/>
    <w:rsid w:val="002912D7"/>
    <w:rsid w:val="00294472"/>
    <w:rsid w:val="00295181"/>
    <w:rsid w:val="00295C43"/>
    <w:rsid w:val="00295D97"/>
    <w:rsid w:val="002964C0"/>
    <w:rsid w:val="0029713D"/>
    <w:rsid w:val="00297623"/>
    <w:rsid w:val="00297EA5"/>
    <w:rsid w:val="002A1ADD"/>
    <w:rsid w:val="002A20BF"/>
    <w:rsid w:val="002A2703"/>
    <w:rsid w:val="002A2DDE"/>
    <w:rsid w:val="002A47D0"/>
    <w:rsid w:val="002A4C6D"/>
    <w:rsid w:val="002A5E36"/>
    <w:rsid w:val="002A5EF6"/>
    <w:rsid w:val="002A66E0"/>
    <w:rsid w:val="002A72E5"/>
    <w:rsid w:val="002B1225"/>
    <w:rsid w:val="002B1B6B"/>
    <w:rsid w:val="002B1CF9"/>
    <w:rsid w:val="002B2F00"/>
    <w:rsid w:val="002B4751"/>
    <w:rsid w:val="002B5D03"/>
    <w:rsid w:val="002B72CA"/>
    <w:rsid w:val="002C086F"/>
    <w:rsid w:val="002C10C0"/>
    <w:rsid w:val="002C1668"/>
    <w:rsid w:val="002C2708"/>
    <w:rsid w:val="002C4F08"/>
    <w:rsid w:val="002C55D8"/>
    <w:rsid w:val="002C7E3F"/>
    <w:rsid w:val="002D0A8C"/>
    <w:rsid w:val="002D135A"/>
    <w:rsid w:val="002D355D"/>
    <w:rsid w:val="002D44A1"/>
    <w:rsid w:val="002D4CE5"/>
    <w:rsid w:val="002D4D7E"/>
    <w:rsid w:val="002D5B1D"/>
    <w:rsid w:val="002D68E2"/>
    <w:rsid w:val="002D7D87"/>
    <w:rsid w:val="002E0B71"/>
    <w:rsid w:val="002E104B"/>
    <w:rsid w:val="002E3F19"/>
    <w:rsid w:val="002E599D"/>
    <w:rsid w:val="002E5D0E"/>
    <w:rsid w:val="002E63B5"/>
    <w:rsid w:val="002E7260"/>
    <w:rsid w:val="002E7E26"/>
    <w:rsid w:val="002F0230"/>
    <w:rsid w:val="002F2191"/>
    <w:rsid w:val="002F2550"/>
    <w:rsid w:val="002F3C01"/>
    <w:rsid w:val="002F3E69"/>
    <w:rsid w:val="002F523B"/>
    <w:rsid w:val="002F5450"/>
    <w:rsid w:val="002F58FA"/>
    <w:rsid w:val="002F5BC9"/>
    <w:rsid w:val="002F5ECC"/>
    <w:rsid w:val="002F7243"/>
    <w:rsid w:val="002F78EA"/>
    <w:rsid w:val="002F7F96"/>
    <w:rsid w:val="002F7FFC"/>
    <w:rsid w:val="00300036"/>
    <w:rsid w:val="0030061C"/>
    <w:rsid w:val="00302862"/>
    <w:rsid w:val="003039F9"/>
    <w:rsid w:val="00304400"/>
    <w:rsid w:val="003059E2"/>
    <w:rsid w:val="00306315"/>
    <w:rsid w:val="003063FE"/>
    <w:rsid w:val="00306795"/>
    <w:rsid w:val="00306F9F"/>
    <w:rsid w:val="00307A7F"/>
    <w:rsid w:val="003100DA"/>
    <w:rsid w:val="00310934"/>
    <w:rsid w:val="00310B97"/>
    <w:rsid w:val="00310D90"/>
    <w:rsid w:val="00310F31"/>
    <w:rsid w:val="00311AB4"/>
    <w:rsid w:val="00311D33"/>
    <w:rsid w:val="00312179"/>
    <w:rsid w:val="00315749"/>
    <w:rsid w:val="003179F1"/>
    <w:rsid w:val="00317BAE"/>
    <w:rsid w:val="00317D8C"/>
    <w:rsid w:val="00320589"/>
    <w:rsid w:val="003207F9"/>
    <w:rsid w:val="00320CE1"/>
    <w:rsid w:val="003228BE"/>
    <w:rsid w:val="00323E96"/>
    <w:rsid w:val="0032532A"/>
    <w:rsid w:val="00325743"/>
    <w:rsid w:val="00325D99"/>
    <w:rsid w:val="00325F72"/>
    <w:rsid w:val="003267AE"/>
    <w:rsid w:val="003305B7"/>
    <w:rsid w:val="00330B21"/>
    <w:rsid w:val="003317F2"/>
    <w:rsid w:val="00331875"/>
    <w:rsid w:val="00331948"/>
    <w:rsid w:val="0033257B"/>
    <w:rsid w:val="00332C33"/>
    <w:rsid w:val="00333B0E"/>
    <w:rsid w:val="0033556F"/>
    <w:rsid w:val="0033564D"/>
    <w:rsid w:val="00335D0C"/>
    <w:rsid w:val="00335FB8"/>
    <w:rsid w:val="00336742"/>
    <w:rsid w:val="00336BDF"/>
    <w:rsid w:val="0033726A"/>
    <w:rsid w:val="003407A8"/>
    <w:rsid w:val="003407F2"/>
    <w:rsid w:val="00342957"/>
    <w:rsid w:val="003429A2"/>
    <w:rsid w:val="00342DE7"/>
    <w:rsid w:val="003436F0"/>
    <w:rsid w:val="00343961"/>
    <w:rsid w:val="00344721"/>
    <w:rsid w:val="00344757"/>
    <w:rsid w:val="003455FD"/>
    <w:rsid w:val="0034608C"/>
    <w:rsid w:val="0034722E"/>
    <w:rsid w:val="003475ED"/>
    <w:rsid w:val="00347B2F"/>
    <w:rsid w:val="00347C53"/>
    <w:rsid w:val="00350D89"/>
    <w:rsid w:val="00351117"/>
    <w:rsid w:val="00351C3A"/>
    <w:rsid w:val="003521F9"/>
    <w:rsid w:val="00354E5D"/>
    <w:rsid w:val="00355C1B"/>
    <w:rsid w:val="00356171"/>
    <w:rsid w:val="00356702"/>
    <w:rsid w:val="00356E3A"/>
    <w:rsid w:val="003579F6"/>
    <w:rsid w:val="00357CD9"/>
    <w:rsid w:val="00360E62"/>
    <w:rsid w:val="00361FF2"/>
    <w:rsid w:val="00362685"/>
    <w:rsid w:val="0036375B"/>
    <w:rsid w:val="00363A1F"/>
    <w:rsid w:val="00363B8E"/>
    <w:rsid w:val="00364994"/>
    <w:rsid w:val="00365AE9"/>
    <w:rsid w:val="00365C3A"/>
    <w:rsid w:val="00366470"/>
    <w:rsid w:val="00370DC3"/>
    <w:rsid w:val="003715D1"/>
    <w:rsid w:val="00372194"/>
    <w:rsid w:val="00373D0E"/>
    <w:rsid w:val="003752BF"/>
    <w:rsid w:val="00375AC1"/>
    <w:rsid w:val="003776FC"/>
    <w:rsid w:val="00377B5A"/>
    <w:rsid w:val="00377CB3"/>
    <w:rsid w:val="00377F93"/>
    <w:rsid w:val="00380C22"/>
    <w:rsid w:val="00380F18"/>
    <w:rsid w:val="00381600"/>
    <w:rsid w:val="003818BE"/>
    <w:rsid w:val="00381B73"/>
    <w:rsid w:val="003828DE"/>
    <w:rsid w:val="00383653"/>
    <w:rsid w:val="00383EFA"/>
    <w:rsid w:val="00386948"/>
    <w:rsid w:val="00386A91"/>
    <w:rsid w:val="003905D8"/>
    <w:rsid w:val="00391EE8"/>
    <w:rsid w:val="00392731"/>
    <w:rsid w:val="00393403"/>
    <w:rsid w:val="00394CF5"/>
    <w:rsid w:val="00394F4B"/>
    <w:rsid w:val="003950F6"/>
    <w:rsid w:val="00395A32"/>
    <w:rsid w:val="00395C72"/>
    <w:rsid w:val="003A1B18"/>
    <w:rsid w:val="003A23C9"/>
    <w:rsid w:val="003A4E3B"/>
    <w:rsid w:val="003A66CF"/>
    <w:rsid w:val="003A7050"/>
    <w:rsid w:val="003A7A50"/>
    <w:rsid w:val="003B006F"/>
    <w:rsid w:val="003B04AC"/>
    <w:rsid w:val="003B13AC"/>
    <w:rsid w:val="003B2E92"/>
    <w:rsid w:val="003B3EEA"/>
    <w:rsid w:val="003B3F92"/>
    <w:rsid w:val="003B5500"/>
    <w:rsid w:val="003B5F5F"/>
    <w:rsid w:val="003B7CE1"/>
    <w:rsid w:val="003B7EF7"/>
    <w:rsid w:val="003C1C29"/>
    <w:rsid w:val="003C3649"/>
    <w:rsid w:val="003D2319"/>
    <w:rsid w:val="003D3CF1"/>
    <w:rsid w:val="003D47BE"/>
    <w:rsid w:val="003D4D2C"/>
    <w:rsid w:val="003D4E6C"/>
    <w:rsid w:val="003D5ABB"/>
    <w:rsid w:val="003D5FDF"/>
    <w:rsid w:val="003D6044"/>
    <w:rsid w:val="003E072F"/>
    <w:rsid w:val="003E30C2"/>
    <w:rsid w:val="003E3A4C"/>
    <w:rsid w:val="003E3B1A"/>
    <w:rsid w:val="003E55E9"/>
    <w:rsid w:val="003E61F2"/>
    <w:rsid w:val="003F05F5"/>
    <w:rsid w:val="003F0862"/>
    <w:rsid w:val="003F1D47"/>
    <w:rsid w:val="003F5364"/>
    <w:rsid w:val="003F5CDC"/>
    <w:rsid w:val="003F6055"/>
    <w:rsid w:val="003F6347"/>
    <w:rsid w:val="004012CE"/>
    <w:rsid w:val="0040270E"/>
    <w:rsid w:val="00403955"/>
    <w:rsid w:val="00404032"/>
    <w:rsid w:val="004044AC"/>
    <w:rsid w:val="00404ACE"/>
    <w:rsid w:val="004053BD"/>
    <w:rsid w:val="004057DB"/>
    <w:rsid w:val="00406439"/>
    <w:rsid w:val="004069CE"/>
    <w:rsid w:val="00407501"/>
    <w:rsid w:val="00410BAB"/>
    <w:rsid w:val="004123CA"/>
    <w:rsid w:val="0041346A"/>
    <w:rsid w:val="0041384C"/>
    <w:rsid w:val="004146D4"/>
    <w:rsid w:val="004152CB"/>
    <w:rsid w:val="004156AE"/>
    <w:rsid w:val="004164D2"/>
    <w:rsid w:val="00416E0C"/>
    <w:rsid w:val="004200FF"/>
    <w:rsid w:val="00420EDA"/>
    <w:rsid w:val="004210D9"/>
    <w:rsid w:val="0042111F"/>
    <w:rsid w:val="0042152E"/>
    <w:rsid w:val="004225BF"/>
    <w:rsid w:val="00422C6E"/>
    <w:rsid w:val="0042311A"/>
    <w:rsid w:val="00423186"/>
    <w:rsid w:val="00423FAA"/>
    <w:rsid w:val="0042447F"/>
    <w:rsid w:val="004262CF"/>
    <w:rsid w:val="004266B0"/>
    <w:rsid w:val="00426F35"/>
    <w:rsid w:val="004277EF"/>
    <w:rsid w:val="00427F00"/>
    <w:rsid w:val="004312CD"/>
    <w:rsid w:val="00431DF2"/>
    <w:rsid w:val="0043282C"/>
    <w:rsid w:val="0043309F"/>
    <w:rsid w:val="004331DD"/>
    <w:rsid w:val="004336E4"/>
    <w:rsid w:val="0043379C"/>
    <w:rsid w:val="00433E3B"/>
    <w:rsid w:val="0043453C"/>
    <w:rsid w:val="00434D3F"/>
    <w:rsid w:val="004352D7"/>
    <w:rsid w:val="004362CB"/>
    <w:rsid w:val="00436542"/>
    <w:rsid w:val="00436EF1"/>
    <w:rsid w:val="00436F01"/>
    <w:rsid w:val="00437302"/>
    <w:rsid w:val="00437410"/>
    <w:rsid w:val="004378B9"/>
    <w:rsid w:val="004378F2"/>
    <w:rsid w:val="0044078F"/>
    <w:rsid w:val="00440DEB"/>
    <w:rsid w:val="00441673"/>
    <w:rsid w:val="004428BE"/>
    <w:rsid w:val="00442F25"/>
    <w:rsid w:val="00443724"/>
    <w:rsid w:val="00443AD1"/>
    <w:rsid w:val="00443E71"/>
    <w:rsid w:val="00445161"/>
    <w:rsid w:val="004523B4"/>
    <w:rsid w:val="00452763"/>
    <w:rsid w:val="004529CF"/>
    <w:rsid w:val="00454A04"/>
    <w:rsid w:val="00455E63"/>
    <w:rsid w:val="0045662D"/>
    <w:rsid w:val="00456B95"/>
    <w:rsid w:val="00456CC4"/>
    <w:rsid w:val="00457117"/>
    <w:rsid w:val="0046025D"/>
    <w:rsid w:val="0046085F"/>
    <w:rsid w:val="0046134D"/>
    <w:rsid w:val="00462714"/>
    <w:rsid w:val="00462A37"/>
    <w:rsid w:val="00462D17"/>
    <w:rsid w:val="00463B03"/>
    <w:rsid w:val="00463C77"/>
    <w:rsid w:val="00463CBC"/>
    <w:rsid w:val="00465699"/>
    <w:rsid w:val="00465C65"/>
    <w:rsid w:val="0046614B"/>
    <w:rsid w:val="004661EC"/>
    <w:rsid w:val="004676E2"/>
    <w:rsid w:val="00467C1A"/>
    <w:rsid w:val="004708D2"/>
    <w:rsid w:val="00470A06"/>
    <w:rsid w:val="00471DD3"/>
    <w:rsid w:val="004727A9"/>
    <w:rsid w:val="0047281B"/>
    <w:rsid w:val="00472CCF"/>
    <w:rsid w:val="00473757"/>
    <w:rsid w:val="00473DE8"/>
    <w:rsid w:val="00474203"/>
    <w:rsid w:val="004744FC"/>
    <w:rsid w:val="004748D7"/>
    <w:rsid w:val="004770B8"/>
    <w:rsid w:val="00481608"/>
    <w:rsid w:val="00481AA6"/>
    <w:rsid w:val="00481D9B"/>
    <w:rsid w:val="0048213D"/>
    <w:rsid w:val="00483AE8"/>
    <w:rsid w:val="00484A3E"/>
    <w:rsid w:val="004855EA"/>
    <w:rsid w:val="00485A50"/>
    <w:rsid w:val="00487377"/>
    <w:rsid w:val="0048744B"/>
    <w:rsid w:val="00487696"/>
    <w:rsid w:val="004900B3"/>
    <w:rsid w:val="00490940"/>
    <w:rsid w:val="004936A0"/>
    <w:rsid w:val="00493BE9"/>
    <w:rsid w:val="00494412"/>
    <w:rsid w:val="00494D9A"/>
    <w:rsid w:val="00494F12"/>
    <w:rsid w:val="00496642"/>
    <w:rsid w:val="004966ED"/>
    <w:rsid w:val="004979D2"/>
    <w:rsid w:val="00497CF9"/>
    <w:rsid w:val="00497DEF"/>
    <w:rsid w:val="004A0E40"/>
    <w:rsid w:val="004A1299"/>
    <w:rsid w:val="004A13E9"/>
    <w:rsid w:val="004A230D"/>
    <w:rsid w:val="004A2862"/>
    <w:rsid w:val="004A336D"/>
    <w:rsid w:val="004A3E4B"/>
    <w:rsid w:val="004A47AC"/>
    <w:rsid w:val="004A4CF7"/>
    <w:rsid w:val="004A60D2"/>
    <w:rsid w:val="004A6C36"/>
    <w:rsid w:val="004A760E"/>
    <w:rsid w:val="004A7E68"/>
    <w:rsid w:val="004B08C5"/>
    <w:rsid w:val="004B156C"/>
    <w:rsid w:val="004B16F9"/>
    <w:rsid w:val="004B205D"/>
    <w:rsid w:val="004B212D"/>
    <w:rsid w:val="004B21EE"/>
    <w:rsid w:val="004B5AFE"/>
    <w:rsid w:val="004B6206"/>
    <w:rsid w:val="004B7616"/>
    <w:rsid w:val="004C0925"/>
    <w:rsid w:val="004C0C3F"/>
    <w:rsid w:val="004C1AAB"/>
    <w:rsid w:val="004C215B"/>
    <w:rsid w:val="004C2664"/>
    <w:rsid w:val="004C3D67"/>
    <w:rsid w:val="004C4DA0"/>
    <w:rsid w:val="004C52C4"/>
    <w:rsid w:val="004C580C"/>
    <w:rsid w:val="004C7651"/>
    <w:rsid w:val="004C7AEF"/>
    <w:rsid w:val="004D0E71"/>
    <w:rsid w:val="004D12F5"/>
    <w:rsid w:val="004D1B05"/>
    <w:rsid w:val="004D2054"/>
    <w:rsid w:val="004D20E7"/>
    <w:rsid w:val="004D241D"/>
    <w:rsid w:val="004D2D78"/>
    <w:rsid w:val="004D5702"/>
    <w:rsid w:val="004D5C96"/>
    <w:rsid w:val="004D63F6"/>
    <w:rsid w:val="004D76AC"/>
    <w:rsid w:val="004E046C"/>
    <w:rsid w:val="004E07D0"/>
    <w:rsid w:val="004E08A9"/>
    <w:rsid w:val="004E0A65"/>
    <w:rsid w:val="004E0B6B"/>
    <w:rsid w:val="004E1163"/>
    <w:rsid w:val="004E267A"/>
    <w:rsid w:val="004E3199"/>
    <w:rsid w:val="004E322F"/>
    <w:rsid w:val="004E6173"/>
    <w:rsid w:val="004F20D7"/>
    <w:rsid w:val="004F31C6"/>
    <w:rsid w:val="004F31EC"/>
    <w:rsid w:val="004F577E"/>
    <w:rsid w:val="004F622A"/>
    <w:rsid w:val="004F6462"/>
    <w:rsid w:val="004F7004"/>
    <w:rsid w:val="005028A6"/>
    <w:rsid w:val="00502E62"/>
    <w:rsid w:val="00503822"/>
    <w:rsid w:val="00505BA9"/>
    <w:rsid w:val="00506704"/>
    <w:rsid w:val="00506ABC"/>
    <w:rsid w:val="005101B3"/>
    <w:rsid w:val="005111C4"/>
    <w:rsid w:val="005125C0"/>
    <w:rsid w:val="00512BBA"/>
    <w:rsid w:val="0051327C"/>
    <w:rsid w:val="0051383C"/>
    <w:rsid w:val="005144DB"/>
    <w:rsid w:val="0051486D"/>
    <w:rsid w:val="00517106"/>
    <w:rsid w:val="00517CB0"/>
    <w:rsid w:val="0052019B"/>
    <w:rsid w:val="00520A69"/>
    <w:rsid w:val="00522208"/>
    <w:rsid w:val="0052240E"/>
    <w:rsid w:val="00522575"/>
    <w:rsid w:val="00522A45"/>
    <w:rsid w:val="00522D78"/>
    <w:rsid w:val="0052372D"/>
    <w:rsid w:val="00523F3A"/>
    <w:rsid w:val="00524185"/>
    <w:rsid w:val="00526075"/>
    <w:rsid w:val="00526A3B"/>
    <w:rsid w:val="00527A86"/>
    <w:rsid w:val="005305D5"/>
    <w:rsid w:val="00531155"/>
    <w:rsid w:val="00532E0F"/>
    <w:rsid w:val="00532FDC"/>
    <w:rsid w:val="00533B07"/>
    <w:rsid w:val="005341C9"/>
    <w:rsid w:val="0053499C"/>
    <w:rsid w:val="0054059C"/>
    <w:rsid w:val="00541459"/>
    <w:rsid w:val="005418A0"/>
    <w:rsid w:val="00543098"/>
    <w:rsid w:val="00543CFC"/>
    <w:rsid w:val="00543FA6"/>
    <w:rsid w:val="00544B4A"/>
    <w:rsid w:val="005454B9"/>
    <w:rsid w:val="0054563E"/>
    <w:rsid w:val="005456E6"/>
    <w:rsid w:val="00545F5A"/>
    <w:rsid w:val="00546F81"/>
    <w:rsid w:val="00550605"/>
    <w:rsid w:val="005517CB"/>
    <w:rsid w:val="005517CE"/>
    <w:rsid w:val="0055216E"/>
    <w:rsid w:val="00552CF5"/>
    <w:rsid w:val="005532F2"/>
    <w:rsid w:val="00553DD4"/>
    <w:rsid w:val="00554673"/>
    <w:rsid w:val="0055471E"/>
    <w:rsid w:val="0055683B"/>
    <w:rsid w:val="0056047C"/>
    <w:rsid w:val="00563CF1"/>
    <w:rsid w:val="0056519F"/>
    <w:rsid w:val="005654EC"/>
    <w:rsid w:val="005678F9"/>
    <w:rsid w:val="00570200"/>
    <w:rsid w:val="00570DC6"/>
    <w:rsid w:val="00572DE7"/>
    <w:rsid w:val="005732AC"/>
    <w:rsid w:val="00574388"/>
    <w:rsid w:val="00577153"/>
    <w:rsid w:val="0058311B"/>
    <w:rsid w:val="0058317C"/>
    <w:rsid w:val="005857DC"/>
    <w:rsid w:val="0058648B"/>
    <w:rsid w:val="00587E56"/>
    <w:rsid w:val="005901D8"/>
    <w:rsid w:val="00591396"/>
    <w:rsid w:val="00591C45"/>
    <w:rsid w:val="005920AA"/>
    <w:rsid w:val="005942C2"/>
    <w:rsid w:val="00594F8C"/>
    <w:rsid w:val="00595259"/>
    <w:rsid w:val="0059556E"/>
    <w:rsid w:val="00596B88"/>
    <w:rsid w:val="005971E5"/>
    <w:rsid w:val="0059761C"/>
    <w:rsid w:val="005A028D"/>
    <w:rsid w:val="005A08D3"/>
    <w:rsid w:val="005A0FD4"/>
    <w:rsid w:val="005A1F8C"/>
    <w:rsid w:val="005A2025"/>
    <w:rsid w:val="005A3357"/>
    <w:rsid w:val="005A3509"/>
    <w:rsid w:val="005A37E6"/>
    <w:rsid w:val="005A3C90"/>
    <w:rsid w:val="005A44BB"/>
    <w:rsid w:val="005A4D07"/>
    <w:rsid w:val="005A5851"/>
    <w:rsid w:val="005A6BEB"/>
    <w:rsid w:val="005B1500"/>
    <w:rsid w:val="005B38BF"/>
    <w:rsid w:val="005B5331"/>
    <w:rsid w:val="005B6265"/>
    <w:rsid w:val="005B64F6"/>
    <w:rsid w:val="005B7041"/>
    <w:rsid w:val="005B75E3"/>
    <w:rsid w:val="005B7614"/>
    <w:rsid w:val="005C0A14"/>
    <w:rsid w:val="005C0D62"/>
    <w:rsid w:val="005C1659"/>
    <w:rsid w:val="005C16A3"/>
    <w:rsid w:val="005C17AE"/>
    <w:rsid w:val="005C1BEC"/>
    <w:rsid w:val="005C2B48"/>
    <w:rsid w:val="005C43F8"/>
    <w:rsid w:val="005C462E"/>
    <w:rsid w:val="005C5599"/>
    <w:rsid w:val="005C6C89"/>
    <w:rsid w:val="005C784C"/>
    <w:rsid w:val="005C7B19"/>
    <w:rsid w:val="005D0FF7"/>
    <w:rsid w:val="005D1678"/>
    <w:rsid w:val="005D1E4F"/>
    <w:rsid w:val="005D233C"/>
    <w:rsid w:val="005D23B4"/>
    <w:rsid w:val="005D307F"/>
    <w:rsid w:val="005D3970"/>
    <w:rsid w:val="005D3EB8"/>
    <w:rsid w:val="005D5160"/>
    <w:rsid w:val="005D529A"/>
    <w:rsid w:val="005D65F5"/>
    <w:rsid w:val="005D6E81"/>
    <w:rsid w:val="005D7FC9"/>
    <w:rsid w:val="005E01FB"/>
    <w:rsid w:val="005E07CF"/>
    <w:rsid w:val="005E087F"/>
    <w:rsid w:val="005E0CA8"/>
    <w:rsid w:val="005E0E67"/>
    <w:rsid w:val="005E14EF"/>
    <w:rsid w:val="005E1834"/>
    <w:rsid w:val="005E29D9"/>
    <w:rsid w:val="005E2BD4"/>
    <w:rsid w:val="005E2F90"/>
    <w:rsid w:val="005E33BC"/>
    <w:rsid w:val="005E34C7"/>
    <w:rsid w:val="005E3D2D"/>
    <w:rsid w:val="005E4FFA"/>
    <w:rsid w:val="005E5E91"/>
    <w:rsid w:val="005E7087"/>
    <w:rsid w:val="005E7B31"/>
    <w:rsid w:val="005E7EC6"/>
    <w:rsid w:val="005F048F"/>
    <w:rsid w:val="005F0603"/>
    <w:rsid w:val="005F0AB6"/>
    <w:rsid w:val="005F1919"/>
    <w:rsid w:val="005F3467"/>
    <w:rsid w:val="005F372B"/>
    <w:rsid w:val="005F566F"/>
    <w:rsid w:val="005F751F"/>
    <w:rsid w:val="005F7D85"/>
    <w:rsid w:val="00600429"/>
    <w:rsid w:val="00600D33"/>
    <w:rsid w:val="00603295"/>
    <w:rsid w:val="00604B60"/>
    <w:rsid w:val="00604E40"/>
    <w:rsid w:val="006057B7"/>
    <w:rsid w:val="0060602B"/>
    <w:rsid w:val="006069B2"/>
    <w:rsid w:val="00610155"/>
    <w:rsid w:val="00611C2B"/>
    <w:rsid w:val="006136B7"/>
    <w:rsid w:val="00613910"/>
    <w:rsid w:val="00614AB7"/>
    <w:rsid w:val="00614CDF"/>
    <w:rsid w:val="0061508F"/>
    <w:rsid w:val="00616155"/>
    <w:rsid w:val="006177C5"/>
    <w:rsid w:val="006206DE"/>
    <w:rsid w:val="006212CE"/>
    <w:rsid w:val="006212D2"/>
    <w:rsid w:val="00621334"/>
    <w:rsid w:val="00623CBB"/>
    <w:rsid w:val="00624175"/>
    <w:rsid w:val="006241DC"/>
    <w:rsid w:val="00625EB6"/>
    <w:rsid w:val="00627A5C"/>
    <w:rsid w:val="00630173"/>
    <w:rsid w:val="00631E53"/>
    <w:rsid w:val="00637915"/>
    <w:rsid w:val="006379D7"/>
    <w:rsid w:val="006402D7"/>
    <w:rsid w:val="00640516"/>
    <w:rsid w:val="00640619"/>
    <w:rsid w:val="0064082B"/>
    <w:rsid w:val="00643478"/>
    <w:rsid w:val="006435DA"/>
    <w:rsid w:val="00644A77"/>
    <w:rsid w:val="00644FBE"/>
    <w:rsid w:val="00646A48"/>
    <w:rsid w:val="00647A20"/>
    <w:rsid w:val="00650B1F"/>
    <w:rsid w:val="00650BD8"/>
    <w:rsid w:val="006536D0"/>
    <w:rsid w:val="00653F8B"/>
    <w:rsid w:val="00655280"/>
    <w:rsid w:val="006561AF"/>
    <w:rsid w:val="00656323"/>
    <w:rsid w:val="00656DD4"/>
    <w:rsid w:val="00656F61"/>
    <w:rsid w:val="006571AF"/>
    <w:rsid w:val="00657B22"/>
    <w:rsid w:val="00657B26"/>
    <w:rsid w:val="006608AD"/>
    <w:rsid w:val="00660AE8"/>
    <w:rsid w:val="00660EAB"/>
    <w:rsid w:val="0066155E"/>
    <w:rsid w:val="00661621"/>
    <w:rsid w:val="00662ACE"/>
    <w:rsid w:val="00662E13"/>
    <w:rsid w:val="00664173"/>
    <w:rsid w:val="0066524C"/>
    <w:rsid w:val="0066550A"/>
    <w:rsid w:val="0066552B"/>
    <w:rsid w:val="00666638"/>
    <w:rsid w:val="006666EF"/>
    <w:rsid w:val="00667B4F"/>
    <w:rsid w:val="00667EF8"/>
    <w:rsid w:val="006707EA"/>
    <w:rsid w:val="006707F1"/>
    <w:rsid w:val="00670A86"/>
    <w:rsid w:val="00672A5D"/>
    <w:rsid w:val="0067363E"/>
    <w:rsid w:val="00673EE9"/>
    <w:rsid w:val="00674667"/>
    <w:rsid w:val="00674B79"/>
    <w:rsid w:val="00674D17"/>
    <w:rsid w:val="00674F28"/>
    <w:rsid w:val="0067537D"/>
    <w:rsid w:val="0067569D"/>
    <w:rsid w:val="00675CCF"/>
    <w:rsid w:val="00676A34"/>
    <w:rsid w:val="00676B10"/>
    <w:rsid w:val="006770BA"/>
    <w:rsid w:val="00680803"/>
    <w:rsid w:val="00681176"/>
    <w:rsid w:val="0068187C"/>
    <w:rsid w:val="006829A5"/>
    <w:rsid w:val="006830B4"/>
    <w:rsid w:val="00683699"/>
    <w:rsid w:val="00686030"/>
    <w:rsid w:val="006870CF"/>
    <w:rsid w:val="006874B4"/>
    <w:rsid w:val="00687C0E"/>
    <w:rsid w:val="00687D81"/>
    <w:rsid w:val="00691900"/>
    <w:rsid w:val="00691BA1"/>
    <w:rsid w:val="00692746"/>
    <w:rsid w:val="00693F29"/>
    <w:rsid w:val="006941D0"/>
    <w:rsid w:val="00694BE0"/>
    <w:rsid w:val="00695535"/>
    <w:rsid w:val="006966EE"/>
    <w:rsid w:val="00696AE1"/>
    <w:rsid w:val="00697406"/>
    <w:rsid w:val="00697B14"/>
    <w:rsid w:val="006A1515"/>
    <w:rsid w:val="006A1C6D"/>
    <w:rsid w:val="006A2500"/>
    <w:rsid w:val="006A2825"/>
    <w:rsid w:val="006A3A88"/>
    <w:rsid w:val="006A4775"/>
    <w:rsid w:val="006A4B8F"/>
    <w:rsid w:val="006A4F04"/>
    <w:rsid w:val="006A52AA"/>
    <w:rsid w:val="006A5492"/>
    <w:rsid w:val="006A607E"/>
    <w:rsid w:val="006A798E"/>
    <w:rsid w:val="006B0A49"/>
    <w:rsid w:val="006B260A"/>
    <w:rsid w:val="006B2A74"/>
    <w:rsid w:val="006B402C"/>
    <w:rsid w:val="006B4491"/>
    <w:rsid w:val="006B5231"/>
    <w:rsid w:val="006B53C3"/>
    <w:rsid w:val="006B5CC7"/>
    <w:rsid w:val="006B6256"/>
    <w:rsid w:val="006C2088"/>
    <w:rsid w:val="006C4907"/>
    <w:rsid w:val="006C5A43"/>
    <w:rsid w:val="006C7EDB"/>
    <w:rsid w:val="006D0419"/>
    <w:rsid w:val="006D12A2"/>
    <w:rsid w:val="006D3CAC"/>
    <w:rsid w:val="006D4E24"/>
    <w:rsid w:val="006D503A"/>
    <w:rsid w:val="006D552B"/>
    <w:rsid w:val="006D65B8"/>
    <w:rsid w:val="006D698A"/>
    <w:rsid w:val="006D6FFF"/>
    <w:rsid w:val="006D7740"/>
    <w:rsid w:val="006E1177"/>
    <w:rsid w:val="006E1698"/>
    <w:rsid w:val="006E24F5"/>
    <w:rsid w:val="006E49B3"/>
    <w:rsid w:val="006E501A"/>
    <w:rsid w:val="006E520D"/>
    <w:rsid w:val="006E6250"/>
    <w:rsid w:val="006E6E29"/>
    <w:rsid w:val="006E6F5D"/>
    <w:rsid w:val="006E74C3"/>
    <w:rsid w:val="006E785A"/>
    <w:rsid w:val="006E7A9A"/>
    <w:rsid w:val="006F0125"/>
    <w:rsid w:val="006F0C6E"/>
    <w:rsid w:val="006F0CED"/>
    <w:rsid w:val="006F12F4"/>
    <w:rsid w:val="006F3AC9"/>
    <w:rsid w:val="006F4A45"/>
    <w:rsid w:val="006F4FF9"/>
    <w:rsid w:val="007030A0"/>
    <w:rsid w:val="007032C6"/>
    <w:rsid w:val="00703743"/>
    <w:rsid w:val="00703932"/>
    <w:rsid w:val="00703AA7"/>
    <w:rsid w:val="0070457F"/>
    <w:rsid w:val="00704C2B"/>
    <w:rsid w:val="0070527D"/>
    <w:rsid w:val="007062D7"/>
    <w:rsid w:val="0070742C"/>
    <w:rsid w:val="00707CA7"/>
    <w:rsid w:val="00710D89"/>
    <w:rsid w:val="00711327"/>
    <w:rsid w:val="00711FF3"/>
    <w:rsid w:val="0071241D"/>
    <w:rsid w:val="007129A2"/>
    <w:rsid w:val="00712D87"/>
    <w:rsid w:val="007135DA"/>
    <w:rsid w:val="00714316"/>
    <w:rsid w:val="0071500C"/>
    <w:rsid w:val="00715425"/>
    <w:rsid w:val="00716474"/>
    <w:rsid w:val="00716E29"/>
    <w:rsid w:val="007202EA"/>
    <w:rsid w:val="0072102F"/>
    <w:rsid w:val="007217BF"/>
    <w:rsid w:val="00723B60"/>
    <w:rsid w:val="00723F90"/>
    <w:rsid w:val="00726298"/>
    <w:rsid w:val="0072763E"/>
    <w:rsid w:val="00727811"/>
    <w:rsid w:val="007278EE"/>
    <w:rsid w:val="00727C5E"/>
    <w:rsid w:val="00732597"/>
    <w:rsid w:val="00732FEF"/>
    <w:rsid w:val="00733460"/>
    <w:rsid w:val="007338B2"/>
    <w:rsid w:val="007345DF"/>
    <w:rsid w:val="00736957"/>
    <w:rsid w:val="00737569"/>
    <w:rsid w:val="007406FC"/>
    <w:rsid w:val="007408AE"/>
    <w:rsid w:val="007422FF"/>
    <w:rsid w:val="007426C5"/>
    <w:rsid w:val="00743F48"/>
    <w:rsid w:val="00746607"/>
    <w:rsid w:val="00746769"/>
    <w:rsid w:val="00747F20"/>
    <w:rsid w:val="00750064"/>
    <w:rsid w:val="0075243C"/>
    <w:rsid w:val="00752491"/>
    <w:rsid w:val="007524F2"/>
    <w:rsid w:val="00752521"/>
    <w:rsid w:val="0075357D"/>
    <w:rsid w:val="007542BC"/>
    <w:rsid w:val="007566BA"/>
    <w:rsid w:val="00756C2F"/>
    <w:rsid w:val="0075764A"/>
    <w:rsid w:val="00760048"/>
    <w:rsid w:val="00760209"/>
    <w:rsid w:val="00763DA3"/>
    <w:rsid w:val="007640C9"/>
    <w:rsid w:val="00764301"/>
    <w:rsid w:val="007651C4"/>
    <w:rsid w:val="00765A74"/>
    <w:rsid w:val="00765FEF"/>
    <w:rsid w:val="00770068"/>
    <w:rsid w:val="00770307"/>
    <w:rsid w:val="00770710"/>
    <w:rsid w:val="007730F5"/>
    <w:rsid w:val="007744EF"/>
    <w:rsid w:val="00774E2F"/>
    <w:rsid w:val="007757FA"/>
    <w:rsid w:val="007758C6"/>
    <w:rsid w:val="00775B1C"/>
    <w:rsid w:val="007760B6"/>
    <w:rsid w:val="00776571"/>
    <w:rsid w:val="00780A35"/>
    <w:rsid w:val="00781326"/>
    <w:rsid w:val="0078140A"/>
    <w:rsid w:val="0078140B"/>
    <w:rsid w:val="00781F48"/>
    <w:rsid w:val="007825BA"/>
    <w:rsid w:val="00785C4B"/>
    <w:rsid w:val="007867E0"/>
    <w:rsid w:val="00786F88"/>
    <w:rsid w:val="00791451"/>
    <w:rsid w:val="00792682"/>
    <w:rsid w:val="00793548"/>
    <w:rsid w:val="007937A6"/>
    <w:rsid w:val="00795A70"/>
    <w:rsid w:val="00795AF3"/>
    <w:rsid w:val="00796334"/>
    <w:rsid w:val="00796709"/>
    <w:rsid w:val="007A0425"/>
    <w:rsid w:val="007A0604"/>
    <w:rsid w:val="007A0E1F"/>
    <w:rsid w:val="007A0F26"/>
    <w:rsid w:val="007A1BE7"/>
    <w:rsid w:val="007A26D2"/>
    <w:rsid w:val="007A4940"/>
    <w:rsid w:val="007A4B99"/>
    <w:rsid w:val="007A51D7"/>
    <w:rsid w:val="007A639F"/>
    <w:rsid w:val="007A75CD"/>
    <w:rsid w:val="007B01F2"/>
    <w:rsid w:val="007B0DD6"/>
    <w:rsid w:val="007B11D9"/>
    <w:rsid w:val="007B251D"/>
    <w:rsid w:val="007B2804"/>
    <w:rsid w:val="007B3AF8"/>
    <w:rsid w:val="007B3D65"/>
    <w:rsid w:val="007B4282"/>
    <w:rsid w:val="007B4552"/>
    <w:rsid w:val="007B7286"/>
    <w:rsid w:val="007B7338"/>
    <w:rsid w:val="007B7401"/>
    <w:rsid w:val="007C0902"/>
    <w:rsid w:val="007C0F33"/>
    <w:rsid w:val="007C18B6"/>
    <w:rsid w:val="007C2097"/>
    <w:rsid w:val="007C2BE5"/>
    <w:rsid w:val="007C3310"/>
    <w:rsid w:val="007C3E10"/>
    <w:rsid w:val="007C4B3C"/>
    <w:rsid w:val="007C4C24"/>
    <w:rsid w:val="007C69C8"/>
    <w:rsid w:val="007D007A"/>
    <w:rsid w:val="007D0AE8"/>
    <w:rsid w:val="007D0D9D"/>
    <w:rsid w:val="007D11E8"/>
    <w:rsid w:val="007D1B46"/>
    <w:rsid w:val="007D1E5C"/>
    <w:rsid w:val="007D219E"/>
    <w:rsid w:val="007D336F"/>
    <w:rsid w:val="007D4042"/>
    <w:rsid w:val="007D4A6E"/>
    <w:rsid w:val="007D5335"/>
    <w:rsid w:val="007D5CAA"/>
    <w:rsid w:val="007D5ED9"/>
    <w:rsid w:val="007D60C5"/>
    <w:rsid w:val="007D624B"/>
    <w:rsid w:val="007D6D69"/>
    <w:rsid w:val="007E081B"/>
    <w:rsid w:val="007E0A8A"/>
    <w:rsid w:val="007E0B65"/>
    <w:rsid w:val="007E0BC8"/>
    <w:rsid w:val="007E204F"/>
    <w:rsid w:val="007E2439"/>
    <w:rsid w:val="007E49CF"/>
    <w:rsid w:val="007E4AFA"/>
    <w:rsid w:val="007E5F55"/>
    <w:rsid w:val="007E613A"/>
    <w:rsid w:val="007E6294"/>
    <w:rsid w:val="007E6727"/>
    <w:rsid w:val="007E6B0A"/>
    <w:rsid w:val="007E7E46"/>
    <w:rsid w:val="007E7EED"/>
    <w:rsid w:val="007F0548"/>
    <w:rsid w:val="007F108E"/>
    <w:rsid w:val="007F1ACC"/>
    <w:rsid w:val="007F1BAA"/>
    <w:rsid w:val="007F47F1"/>
    <w:rsid w:val="007F4E83"/>
    <w:rsid w:val="007F5DF6"/>
    <w:rsid w:val="007F61F1"/>
    <w:rsid w:val="007F69A0"/>
    <w:rsid w:val="007F6E64"/>
    <w:rsid w:val="007F7A00"/>
    <w:rsid w:val="007F7ABD"/>
    <w:rsid w:val="00801176"/>
    <w:rsid w:val="0080191A"/>
    <w:rsid w:val="00802069"/>
    <w:rsid w:val="008031AC"/>
    <w:rsid w:val="00803445"/>
    <w:rsid w:val="00803773"/>
    <w:rsid w:val="008044EE"/>
    <w:rsid w:val="00804A2C"/>
    <w:rsid w:val="00806A0F"/>
    <w:rsid w:val="00806F56"/>
    <w:rsid w:val="00807228"/>
    <w:rsid w:val="00810365"/>
    <w:rsid w:val="008119B1"/>
    <w:rsid w:val="00812636"/>
    <w:rsid w:val="0081424A"/>
    <w:rsid w:val="008142CE"/>
    <w:rsid w:val="00814957"/>
    <w:rsid w:val="00814B39"/>
    <w:rsid w:val="00815206"/>
    <w:rsid w:val="008158DD"/>
    <w:rsid w:val="00815CCF"/>
    <w:rsid w:val="00816587"/>
    <w:rsid w:val="0081659E"/>
    <w:rsid w:val="00817AD4"/>
    <w:rsid w:val="00817B76"/>
    <w:rsid w:val="0082007E"/>
    <w:rsid w:val="00820346"/>
    <w:rsid w:val="00823037"/>
    <w:rsid w:val="0082394A"/>
    <w:rsid w:val="00825200"/>
    <w:rsid w:val="00825249"/>
    <w:rsid w:val="00826365"/>
    <w:rsid w:val="00826B7A"/>
    <w:rsid w:val="00826E35"/>
    <w:rsid w:val="00830003"/>
    <w:rsid w:val="0083012B"/>
    <w:rsid w:val="00830E71"/>
    <w:rsid w:val="0083184D"/>
    <w:rsid w:val="00832E6A"/>
    <w:rsid w:val="00833745"/>
    <w:rsid w:val="00835D27"/>
    <w:rsid w:val="00836A2B"/>
    <w:rsid w:val="00836DF9"/>
    <w:rsid w:val="008377A0"/>
    <w:rsid w:val="0083790C"/>
    <w:rsid w:val="00840F97"/>
    <w:rsid w:val="008418FC"/>
    <w:rsid w:val="008436F8"/>
    <w:rsid w:val="00843BBB"/>
    <w:rsid w:val="00844204"/>
    <w:rsid w:val="008444EB"/>
    <w:rsid w:val="0084490D"/>
    <w:rsid w:val="00845958"/>
    <w:rsid w:val="00846090"/>
    <w:rsid w:val="00846303"/>
    <w:rsid w:val="008474AF"/>
    <w:rsid w:val="00850558"/>
    <w:rsid w:val="008507F9"/>
    <w:rsid w:val="0085088D"/>
    <w:rsid w:val="008515F5"/>
    <w:rsid w:val="00852E41"/>
    <w:rsid w:val="00853A25"/>
    <w:rsid w:val="00853A7C"/>
    <w:rsid w:val="00853F0C"/>
    <w:rsid w:val="00855CA0"/>
    <w:rsid w:val="00855E8A"/>
    <w:rsid w:val="00856124"/>
    <w:rsid w:val="00856C13"/>
    <w:rsid w:val="0086031C"/>
    <w:rsid w:val="008606C4"/>
    <w:rsid w:val="00860D37"/>
    <w:rsid w:val="0086284B"/>
    <w:rsid w:val="00863047"/>
    <w:rsid w:val="008648D3"/>
    <w:rsid w:val="00865A9D"/>
    <w:rsid w:val="00865E43"/>
    <w:rsid w:val="00866073"/>
    <w:rsid w:val="00866C7D"/>
    <w:rsid w:val="008679E3"/>
    <w:rsid w:val="0087063E"/>
    <w:rsid w:val="0087097B"/>
    <w:rsid w:val="00870BC2"/>
    <w:rsid w:val="00870CB3"/>
    <w:rsid w:val="00870D4E"/>
    <w:rsid w:val="00872252"/>
    <w:rsid w:val="008729C2"/>
    <w:rsid w:val="00872A69"/>
    <w:rsid w:val="00872BD9"/>
    <w:rsid w:val="00872F8E"/>
    <w:rsid w:val="00872FE8"/>
    <w:rsid w:val="0087419D"/>
    <w:rsid w:val="00874F34"/>
    <w:rsid w:val="00875186"/>
    <w:rsid w:val="008755A2"/>
    <w:rsid w:val="00875EBF"/>
    <w:rsid w:val="008772DC"/>
    <w:rsid w:val="00877335"/>
    <w:rsid w:val="0087781D"/>
    <w:rsid w:val="00880AF4"/>
    <w:rsid w:val="00880BFD"/>
    <w:rsid w:val="00880EE0"/>
    <w:rsid w:val="008811E5"/>
    <w:rsid w:val="00882E0A"/>
    <w:rsid w:val="00883194"/>
    <w:rsid w:val="00885064"/>
    <w:rsid w:val="00885484"/>
    <w:rsid w:val="00885E11"/>
    <w:rsid w:val="0088671A"/>
    <w:rsid w:val="008872DF"/>
    <w:rsid w:val="00887602"/>
    <w:rsid w:val="00887FDB"/>
    <w:rsid w:val="00892C4E"/>
    <w:rsid w:val="008930E7"/>
    <w:rsid w:val="008931C3"/>
    <w:rsid w:val="00893FE7"/>
    <w:rsid w:val="00895AA6"/>
    <w:rsid w:val="008968CC"/>
    <w:rsid w:val="00897267"/>
    <w:rsid w:val="00897567"/>
    <w:rsid w:val="00897572"/>
    <w:rsid w:val="008A01FA"/>
    <w:rsid w:val="008A0ADD"/>
    <w:rsid w:val="008A0D08"/>
    <w:rsid w:val="008A4973"/>
    <w:rsid w:val="008A4C03"/>
    <w:rsid w:val="008A617E"/>
    <w:rsid w:val="008A6DE5"/>
    <w:rsid w:val="008A767D"/>
    <w:rsid w:val="008A7A8D"/>
    <w:rsid w:val="008B0886"/>
    <w:rsid w:val="008B0F03"/>
    <w:rsid w:val="008B16FC"/>
    <w:rsid w:val="008B3F42"/>
    <w:rsid w:val="008B4876"/>
    <w:rsid w:val="008B4BB2"/>
    <w:rsid w:val="008B4E0F"/>
    <w:rsid w:val="008B5451"/>
    <w:rsid w:val="008B68C7"/>
    <w:rsid w:val="008B7E3C"/>
    <w:rsid w:val="008C1F55"/>
    <w:rsid w:val="008C2A80"/>
    <w:rsid w:val="008C34F0"/>
    <w:rsid w:val="008C4011"/>
    <w:rsid w:val="008C45D9"/>
    <w:rsid w:val="008C4F24"/>
    <w:rsid w:val="008C516E"/>
    <w:rsid w:val="008C5369"/>
    <w:rsid w:val="008C5C61"/>
    <w:rsid w:val="008C78E3"/>
    <w:rsid w:val="008C7E8D"/>
    <w:rsid w:val="008D3345"/>
    <w:rsid w:val="008D464D"/>
    <w:rsid w:val="008D5269"/>
    <w:rsid w:val="008D5395"/>
    <w:rsid w:val="008D5E19"/>
    <w:rsid w:val="008D62A0"/>
    <w:rsid w:val="008D671D"/>
    <w:rsid w:val="008D686A"/>
    <w:rsid w:val="008D6B65"/>
    <w:rsid w:val="008D6C81"/>
    <w:rsid w:val="008D6E43"/>
    <w:rsid w:val="008D7167"/>
    <w:rsid w:val="008D73C9"/>
    <w:rsid w:val="008D75AD"/>
    <w:rsid w:val="008D7A44"/>
    <w:rsid w:val="008D7EF0"/>
    <w:rsid w:val="008E0276"/>
    <w:rsid w:val="008E099E"/>
    <w:rsid w:val="008E1334"/>
    <w:rsid w:val="008E1521"/>
    <w:rsid w:val="008E1AAA"/>
    <w:rsid w:val="008E1B48"/>
    <w:rsid w:val="008E1EFC"/>
    <w:rsid w:val="008E32F8"/>
    <w:rsid w:val="008E39EF"/>
    <w:rsid w:val="008E4A5E"/>
    <w:rsid w:val="008E4E80"/>
    <w:rsid w:val="008E55D2"/>
    <w:rsid w:val="008E5CFD"/>
    <w:rsid w:val="008E6F8E"/>
    <w:rsid w:val="008E7099"/>
    <w:rsid w:val="008F10FA"/>
    <w:rsid w:val="008F176B"/>
    <w:rsid w:val="008F33EF"/>
    <w:rsid w:val="008F3EBB"/>
    <w:rsid w:val="008F47E0"/>
    <w:rsid w:val="008F5107"/>
    <w:rsid w:val="008F52B9"/>
    <w:rsid w:val="008F571A"/>
    <w:rsid w:val="008F7760"/>
    <w:rsid w:val="008F7934"/>
    <w:rsid w:val="008F7A70"/>
    <w:rsid w:val="00900CAD"/>
    <w:rsid w:val="00903F95"/>
    <w:rsid w:val="009049F3"/>
    <w:rsid w:val="00904A4C"/>
    <w:rsid w:val="00904F22"/>
    <w:rsid w:val="009063A8"/>
    <w:rsid w:val="00906622"/>
    <w:rsid w:val="00906C0F"/>
    <w:rsid w:val="00910627"/>
    <w:rsid w:val="00910C12"/>
    <w:rsid w:val="0091112A"/>
    <w:rsid w:val="00911B94"/>
    <w:rsid w:val="00913154"/>
    <w:rsid w:val="00913C50"/>
    <w:rsid w:val="009147D5"/>
    <w:rsid w:val="00914912"/>
    <w:rsid w:val="00914A36"/>
    <w:rsid w:val="00914AEA"/>
    <w:rsid w:val="0091553D"/>
    <w:rsid w:val="00915EAF"/>
    <w:rsid w:val="00916576"/>
    <w:rsid w:val="0091708C"/>
    <w:rsid w:val="00920D9F"/>
    <w:rsid w:val="009213E2"/>
    <w:rsid w:val="009218D6"/>
    <w:rsid w:val="00922793"/>
    <w:rsid w:val="00923DDD"/>
    <w:rsid w:val="0092416F"/>
    <w:rsid w:val="009241D5"/>
    <w:rsid w:val="00924BA6"/>
    <w:rsid w:val="00925011"/>
    <w:rsid w:val="00926582"/>
    <w:rsid w:val="009269AF"/>
    <w:rsid w:val="00927C0D"/>
    <w:rsid w:val="00930883"/>
    <w:rsid w:val="009313C0"/>
    <w:rsid w:val="00931BA7"/>
    <w:rsid w:val="00931BB0"/>
    <w:rsid w:val="00931C4A"/>
    <w:rsid w:val="00931CC7"/>
    <w:rsid w:val="0093269F"/>
    <w:rsid w:val="00933D22"/>
    <w:rsid w:val="0093444C"/>
    <w:rsid w:val="0093459E"/>
    <w:rsid w:val="00934647"/>
    <w:rsid w:val="00934A28"/>
    <w:rsid w:val="0093508A"/>
    <w:rsid w:val="00935D4A"/>
    <w:rsid w:val="009404F9"/>
    <w:rsid w:val="0094121B"/>
    <w:rsid w:val="00942C54"/>
    <w:rsid w:val="00943878"/>
    <w:rsid w:val="00944344"/>
    <w:rsid w:val="00944D2F"/>
    <w:rsid w:val="00945260"/>
    <w:rsid w:val="0094565E"/>
    <w:rsid w:val="009461DC"/>
    <w:rsid w:val="00947478"/>
    <w:rsid w:val="00947A30"/>
    <w:rsid w:val="00950D1C"/>
    <w:rsid w:val="00950D53"/>
    <w:rsid w:val="0095252D"/>
    <w:rsid w:val="00952AA2"/>
    <w:rsid w:val="00952F83"/>
    <w:rsid w:val="009554A1"/>
    <w:rsid w:val="00956910"/>
    <w:rsid w:val="00957D75"/>
    <w:rsid w:val="00960B3E"/>
    <w:rsid w:val="009616F8"/>
    <w:rsid w:val="009632DA"/>
    <w:rsid w:val="00963A26"/>
    <w:rsid w:val="009641BA"/>
    <w:rsid w:val="009641CF"/>
    <w:rsid w:val="00964359"/>
    <w:rsid w:val="009645BA"/>
    <w:rsid w:val="00965932"/>
    <w:rsid w:val="00971CF9"/>
    <w:rsid w:val="00972B22"/>
    <w:rsid w:val="00972C35"/>
    <w:rsid w:val="009765D7"/>
    <w:rsid w:val="00977867"/>
    <w:rsid w:val="0098065F"/>
    <w:rsid w:val="009809E8"/>
    <w:rsid w:val="009822F8"/>
    <w:rsid w:val="00982A5C"/>
    <w:rsid w:val="00983894"/>
    <w:rsid w:val="00984D56"/>
    <w:rsid w:val="00984DF4"/>
    <w:rsid w:val="00984E1B"/>
    <w:rsid w:val="00985033"/>
    <w:rsid w:val="00985129"/>
    <w:rsid w:val="0098625B"/>
    <w:rsid w:val="00986FA2"/>
    <w:rsid w:val="009871A7"/>
    <w:rsid w:val="009872FC"/>
    <w:rsid w:val="009878CB"/>
    <w:rsid w:val="009908A8"/>
    <w:rsid w:val="00991C96"/>
    <w:rsid w:val="00991EFC"/>
    <w:rsid w:val="00992EAE"/>
    <w:rsid w:val="0099341B"/>
    <w:rsid w:val="0099353C"/>
    <w:rsid w:val="00993C11"/>
    <w:rsid w:val="00994728"/>
    <w:rsid w:val="00995197"/>
    <w:rsid w:val="0099534C"/>
    <w:rsid w:val="00997B7C"/>
    <w:rsid w:val="00997D91"/>
    <w:rsid w:val="009A03B6"/>
    <w:rsid w:val="009A0C4D"/>
    <w:rsid w:val="009A0D27"/>
    <w:rsid w:val="009A0E28"/>
    <w:rsid w:val="009A226F"/>
    <w:rsid w:val="009A4268"/>
    <w:rsid w:val="009A4D41"/>
    <w:rsid w:val="009A6DA6"/>
    <w:rsid w:val="009A71EC"/>
    <w:rsid w:val="009A725B"/>
    <w:rsid w:val="009A7B2E"/>
    <w:rsid w:val="009B0663"/>
    <w:rsid w:val="009B09C6"/>
    <w:rsid w:val="009B0AAD"/>
    <w:rsid w:val="009B0EE3"/>
    <w:rsid w:val="009B14C6"/>
    <w:rsid w:val="009B2477"/>
    <w:rsid w:val="009B425B"/>
    <w:rsid w:val="009B5EEC"/>
    <w:rsid w:val="009B6180"/>
    <w:rsid w:val="009B654D"/>
    <w:rsid w:val="009B6FE3"/>
    <w:rsid w:val="009B7794"/>
    <w:rsid w:val="009C072B"/>
    <w:rsid w:val="009C26E6"/>
    <w:rsid w:val="009C2897"/>
    <w:rsid w:val="009C2EB0"/>
    <w:rsid w:val="009C3367"/>
    <w:rsid w:val="009C5238"/>
    <w:rsid w:val="009C5B91"/>
    <w:rsid w:val="009C5FF7"/>
    <w:rsid w:val="009C6D8A"/>
    <w:rsid w:val="009D0081"/>
    <w:rsid w:val="009D04D3"/>
    <w:rsid w:val="009D05C9"/>
    <w:rsid w:val="009D1CBD"/>
    <w:rsid w:val="009D1E46"/>
    <w:rsid w:val="009D2B0D"/>
    <w:rsid w:val="009D40B5"/>
    <w:rsid w:val="009D4100"/>
    <w:rsid w:val="009D44C9"/>
    <w:rsid w:val="009D52F6"/>
    <w:rsid w:val="009D5D94"/>
    <w:rsid w:val="009D6E35"/>
    <w:rsid w:val="009E05B4"/>
    <w:rsid w:val="009E1117"/>
    <w:rsid w:val="009E17C1"/>
    <w:rsid w:val="009E1A99"/>
    <w:rsid w:val="009E1DC7"/>
    <w:rsid w:val="009E1E9D"/>
    <w:rsid w:val="009E29B1"/>
    <w:rsid w:val="009E2AF1"/>
    <w:rsid w:val="009E2B52"/>
    <w:rsid w:val="009E2D76"/>
    <w:rsid w:val="009E3BBB"/>
    <w:rsid w:val="009E3FC9"/>
    <w:rsid w:val="009E5982"/>
    <w:rsid w:val="009E5EF3"/>
    <w:rsid w:val="009E5F86"/>
    <w:rsid w:val="009E5FEB"/>
    <w:rsid w:val="009E7F48"/>
    <w:rsid w:val="009E7FE8"/>
    <w:rsid w:val="009F0773"/>
    <w:rsid w:val="009F2E38"/>
    <w:rsid w:val="009F3516"/>
    <w:rsid w:val="009F3A7B"/>
    <w:rsid w:val="009F3F5E"/>
    <w:rsid w:val="009F5E27"/>
    <w:rsid w:val="009F5E2E"/>
    <w:rsid w:val="00A033C5"/>
    <w:rsid w:val="00A036C4"/>
    <w:rsid w:val="00A03A79"/>
    <w:rsid w:val="00A03E4A"/>
    <w:rsid w:val="00A03F4B"/>
    <w:rsid w:val="00A0537F"/>
    <w:rsid w:val="00A07BEF"/>
    <w:rsid w:val="00A104A8"/>
    <w:rsid w:val="00A10DB9"/>
    <w:rsid w:val="00A119C2"/>
    <w:rsid w:val="00A121A6"/>
    <w:rsid w:val="00A129B6"/>
    <w:rsid w:val="00A14516"/>
    <w:rsid w:val="00A15784"/>
    <w:rsid w:val="00A15C04"/>
    <w:rsid w:val="00A16144"/>
    <w:rsid w:val="00A172D8"/>
    <w:rsid w:val="00A176D6"/>
    <w:rsid w:val="00A178FC"/>
    <w:rsid w:val="00A21A1B"/>
    <w:rsid w:val="00A21BC5"/>
    <w:rsid w:val="00A21FD8"/>
    <w:rsid w:val="00A225F5"/>
    <w:rsid w:val="00A22F5E"/>
    <w:rsid w:val="00A2362F"/>
    <w:rsid w:val="00A23856"/>
    <w:rsid w:val="00A23EF1"/>
    <w:rsid w:val="00A2452F"/>
    <w:rsid w:val="00A25ABB"/>
    <w:rsid w:val="00A262B5"/>
    <w:rsid w:val="00A26443"/>
    <w:rsid w:val="00A27D42"/>
    <w:rsid w:val="00A30074"/>
    <w:rsid w:val="00A3165E"/>
    <w:rsid w:val="00A31A6D"/>
    <w:rsid w:val="00A32E00"/>
    <w:rsid w:val="00A34425"/>
    <w:rsid w:val="00A35FB2"/>
    <w:rsid w:val="00A36093"/>
    <w:rsid w:val="00A3666D"/>
    <w:rsid w:val="00A373FC"/>
    <w:rsid w:val="00A37A0D"/>
    <w:rsid w:val="00A37FEC"/>
    <w:rsid w:val="00A4020A"/>
    <w:rsid w:val="00A42884"/>
    <w:rsid w:val="00A43941"/>
    <w:rsid w:val="00A43B7F"/>
    <w:rsid w:val="00A440EF"/>
    <w:rsid w:val="00A447A5"/>
    <w:rsid w:val="00A44B56"/>
    <w:rsid w:val="00A453D4"/>
    <w:rsid w:val="00A4610C"/>
    <w:rsid w:val="00A47D92"/>
    <w:rsid w:val="00A47ECE"/>
    <w:rsid w:val="00A50F93"/>
    <w:rsid w:val="00A52855"/>
    <w:rsid w:val="00A53198"/>
    <w:rsid w:val="00A53975"/>
    <w:rsid w:val="00A543D6"/>
    <w:rsid w:val="00A548D5"/>
    <w:rsid w:val="00A555E9"/>
    <w:rsid w:val="00A55E0A"/>
    <w:rsid w:val="00A5744E"/>
    <w:rsid w:val="00A60A4F"/>
    <w:rsid w:val="00A613FA"/>
    <w:rsid w:val="00A61B72"/>
    <w:rsid w:val="00A61F18"/>
    <w:rsid w:val="00A621EB"/>
    <w:rsid w:val="00A6229B"/>
    <w:rsid w:val="00A6237B"/>
    <w:rsid w:val="00A62759"/>
    <w:rsid w:val="00A62DB6"/>
    <w:rsid w:val="00A63298"/>
    <w:rsid w:val="00A6530E"/>
    <w:rsid w:val="00A66F60"/>
    <w:rsid w:val="00A674C1"/>
    <w:rsid w:val="00A70014"/>
    <w:rsid w:val="00A716F9"/>
    <w:rsid w:val="00A71CA7"/>
    <w:rsid w:val="00A73E61"/>
    <w:rsid w:val="00A74FB6"/>
    <w:rsid w:val="00A75748"/>
    <w:rsid w:val="00A76DE1"/>
    <w:rsid w:val="00A8016C"/>
    <w:rsid w:val="00A807D2"/>
    <w:rsid w:val="00A80E83"/>
    <w:rsid w:val="00A81150"/>
    <w:rsid w:val="00A81A6C"/>
    <w:rsid w:val="00A81BBE"/>
    <w:rsid w:val="00A83297"/>
    <w:rsid w:val="00A83BA7"/>
    <w:rsid w:val="00A84DF7"/>
    <w:rsid w:val="00A901C2"/>
    <w:rsid w:val="00A91133"/>
    <w:rsid w:val="00A918FB"/>
    <w:rsid w:val="00A9233F"/>
    <w:rsid w:val="00A92689"/>
    <w:rsid w:val="00A93068"/>
    <w:rsid w:val="00A934C2"/>
    <w:rsid w:val="00A94883"/>
    <w:rsid w:val="00A95108"/>
    <w:rsid w:val="00A9543A"/>
    <w:rsid w:val="00A95A7C"/>
    <w:rsid w:val="00A9645D"/>
    <w:rsid w:val="00A965A4"/>
    <w:rsid w:val="00A96C62"/>
    <w:rsid w:val="00A96F7E"/>
    <w:rsid w:val="00A972EB"/>
    <w:rsid w:val="00AA061F"/>
    <w:rsid w:val="00AA10DF"/>
    <w:rsid w:val="00AA1808"/>
    <w:rsid w:val="00AA19B6"/>
    <w:rsid w:val="00AA2C8E"/>
    <w:rsid w:val="00AA2FF4"/>
    <w:rsid w:val="00AA3B22"/>
    <w:rsid w:val="00AA3E50"/>
    <w:rsid w:val="00AA454F"/>
    <w:rsid w:val="00AA4A93"/>
    <w:rsid w:val="00AA520D"/>
    <w:rsid w:val="00AA541E"/>
    <w:rsid w:val="00AA5C11"/>
    <w:rsid w:val="00AA5C4E"/>
    <w:rsid w:val="00AA7BC2"/>
    <w:rsid w:val="00AB0627"/>
    <w:rsid w:val="00AB1752"/>
    <w:rsid w:val="00AB18AC"/>
    <w:rsid w:val="00AB2389"/>
    <w:rsid w:val="00AB27E5"/>
    <w:rsid w:val="00AB2981"/>
    <w:rsid w:val="00AB3862"/>
    <w:rsid w:val="00AB4C1D"/>
    <w:rsid w:val="00AB7935"/>
    <w:rsid w:val="00AC02C8"/>
    <w:rsid w:val="00AC06E8"/>
    <w:rsid w:val="00AC12AE"/>
    <w:rsid w:val="00AC19E7"/>
    <w:rsid w:val="00AC250B"/>
    <w:rsid w:val="00AC25C2"/>
    <w:rsid w:val="00AC2FA1"/>
    <w:rsid w:val="00AC33A5"/>
    <w:rsid w:val="00AC343F"/>
    <w:rsid w:val="00AC34F1"/>
    <w:rsid w:val="00AC4A9D"/>
    <w:rsid w:val="00AC59F5"/>
    <w:rsid w:val="00AC6660"/>
    <w:rsid w:val="00AC7F23"/>
    <w:rsid w:val="00AD0994"/>
    <w:rsid w:val="00AD09A4"/>
    <w:rsid w:val="00AD15A5"/>
    <w:rsid w:val="00AD1C64"/>
    <w:rsid w:val="00AD34A8"/>
    <w:rsid w:val="00AD3A32"/>
    <w:rsid w:val="00AD4FBA"/>
    <w:rsid w:val="00AD526E"/>
    <w:rsid w:val="00AD65BD"/>
    <w:rsid w:val="00AE2218"/>
    <w:rsid w:val="00AE2F31"/>
    <w:rsid w:val="00AE4168"/>
    <w:rsid w:val="00AE52C0"/>
    <w:rsid w:val="00AE5E80"/>
    <w:rsid w:val="00AE62AA"/>
    <w:rsid w:val="00AE65CF"/>
    <w:rsid w:val="00AE7E16"/>
    <w:rsid w:val="00AF063D"/>
    <w:rsid w:val="00AF1570"/>
    <w:rsid w:val="00AF39AA"/>
    <w:rsid w:val="00B00CA4"/>
    <w:rsid w:val="00B0378C"/>
    <w:rsid w:val="00B03FE5"/>
    <w:rsid w:val="00B0435F"/>
    <w:rsid w:val="00B04B2A"/>
    <w:rsid w:val="00B06016"/>
    <w:rsid w:val="00B1007F"/>
    <w:rsid w:val="00B111E5"/>
    <w:rsid w:val="00B112D9"/>
    <w:rsid w:val="00B112EE"/>
    <w:rsid w:val="00B11715"/>
    <w:rsid w:val="00B1196B"/>
    <w:rsid w:val="00B11E7E"/>
    <w:rsid w:val="00B12477"/>
    <w:rsid w:val="00B128C3"/>
    <w:rsid w:val="00B15927"/>
    <w:rsid w:val="00B16657"/>
    <w:rsid w:val="00B16966"/>
    <w:rsid w:val="00B16A3D"/>
    <w:rsid w:val="00B17B7E"/>
    <w:rsid w:val="00B2124D"/>
    <w:rsid w:val="00B22F95"/>
    <w:rsid w:val="00B23154"/>
    <w:rsid w:val="00B241AA"/>
    <w:rsid w:val="00B247D8"/>
    <w:rsid w:val="00B2486D"/>
    <w:rsid w:val="00B2557B"/>
    <w:rsid w:val="00B2591F"/>
    <w:rsid w:val="00B26605"/>
    <w:rsid w:val="00B27D39"/>
    <w:rsid w:val="00B301C4"/>
    <w:rsid w:val="00B31528"/>
    <w:rsid w:val="00B31B38"/>
    <w:rsid w:val="00B3358E"/>
    <w:rsid w:val="00B33848"/>
    <w:rsid w:val="00B34775"/>
    <w:rsid w:val="00B34B68"/>
    <w:rsid w:val="00B355B4"/>
    <w:rsid w:val="00B356DC"/>
    <w:rsid w:val="00B35ADF"/>
    <w:rsid w:val="00B36115"/>
    <w:rsid w:val="00B36D5A"/>
    <w:rsid w:val="00B36EA2"/>
    <w:rsid w:val="00B373BD"/>
    <w:rsid w:val="00B40BCE"/>
    <w:rsid w:val="00B40C02"/>
    <w:rsid w:val="00B41B68"/>
    <w:rsid w:val="00B4262F"/>
    <w:rsid w:val="00B42AD3"/>
    <w:rsid w:val="00B44446"/>
    <w:rsid w:val="00B44524"/>
    <w:rsid w:val="00B4454F"/>
    <w:rsid w:val="00B447BF"/>
    <w:rsid w:val="00B44D8B"/>
    <w:rsid w:val="00B45259"/>
    <w:rsid w:val="00B458AA"/>
    <w:rsid w:val="00B46BEB"/>
    <w:rsid w:val="00B47726"/>
    <w:rsid w:val="00B47C7F"/>
    <w:rsid w:val="00B50E9D"/>
    <w:rsid w:val="00B525B5"/>
    <w:rsid w:val="00B52E60"/>
    <w:rsid w:val="00B53C6D"/>
    <w:rsid w:val="00B56D51"/>
    <w:rsid w:val="00B57D71"/>
    <w:rsid w:val="00B61D00"/>
    <w:rsid w:val="00B63205"/>
    <w:rsid w:val="00B63BD0"/>
    <w:rsid w:val="00B63F8B"/>
    <w:rsid w:val="00B64A3C"/>
    <w:rsid w:val="00B6695A"/>
    <w:rsid w:val="00B66DD0"/>
    <w:rsid w:val="00B66F22"/>
    <w:rsid w:val="00B670DB"/>
    <w:rsid w:val="00B71FFF"/>
    <w:rsid w:val="00B72337"/>
    <w:rsid w:val="00B72DFA"/>
    <w:rsid w:val="00B73CF5"/>
    <w:rsid w:val="00B745CA"/>
    <w:rsid w:val="00B74816"/>
    <w:rsid w:val="00B74B6D"/>
    <w:rsid w:val="00B76B40"/>
    <w:rsid w:val="00B76C87"/>
    <w:rsid w:val="00B77533"/>
    <w:rsid w:val="00B77D2F"/>
    <w:rsid w:val="00B80842"/>
    <w:rsid w:val="00B8226B"/>
    <w:rsid w:val="00B822F1"/>
    <w:rsid w:val="00B82CDE"/>
    <w:rsid w:val="00B83BA1"/>
    <w:rsid w:val="00B83E34"/>
    <w:rsid w:val="00B84589"/>
    <w:rsid w:val="00B85192"/>
    <w:rsid w:val="00B8731F"/>
    <w:rsid w:val="00B8762B"/>
    <w:rsid w:val="00B876BF"/>
    <w:rsid w:val="00B90497"/>
    <w:rsid w:val="00B905C3"/>
    <w:rsid w:val="00B91592"/>
    <w:rsid w:val="00B91DA2"/>
    <w:rsid w:val="00B93322"/>
    <w:rsid w:val="00B9499F"/>
    <w:rsid w:val="00B95A4D"/>
    <w:rsid w:val="00B95D44"/>
    <w:rsid w:val="00BA0B73"/>
    <w:rsid w:val="00BA15A5"/>
    <w:rsid w:val="00BA1D7A"/>
    <w:rsid w:val="00BA2130"/>
    <w:rsid w:val="00BA3B81"/>
    <w:rsid w:val="00BA4CD4"/>
    <w:rsid w:val="00BA5B40"/>
    <w:rsid w:val="00BA6EB5"/>
    <w:rsid w:val="00BA75D4"/>
    <w:rsid w:val="00BA7E68"/>
    <w:rsid w:val="00BB07DE"/>
    <w:rsid w:val="00BB30E7"/>
    <w:rsid w:val="00BB3F3D"/>
    <w:rsid w:val="00BB57BA"/>
    <w:rsid w:val="00BB6770"/>
    <w:rsid w:val="00BB6C6F"/>
    <w:rsid w:val="00BB778D"/>
    <w:rsid w:val="00BC2831"/>
    <w:rsid w:val="00BC3041"/>
    <w:rsid w:val="00BC3127"/>
    <w:rsid w:val="00BC33A1"/>
    <w:rsid w:val="00BC39E3"/>
    <w:rsid w:val="00BC6C4F"/>
    <w:rsid w:val="00BC6D29"/>
    <w:rsid w:val="00BC7034"/>
    <w:rsid w:val="00BC7EEC"/>
    <w:rsid w:val="00BD10E3"/>
    <w:rsid w:val="00BD2248"/>
    <w:rsid w:val="00BD475D"/>
    <w:rsid w:val="00BD56C0"/>
    <w:rsid w:val="00BE0371"/>
    <w:rsid w:val="00BE0D61"/>
    <w:rsid w:val="00BE138B"/>
    <w:rsid w:val="00BE2213"/>
    <w:rsid w:val="00BE35EE"/>
    <w:rsid w:val="00BE36D4"/>
    <w:rsid w:val="00BE71A2"/>
    <w:rsid w:val="00BE7E8D"/>
    <w:rsid w:val="00BF01E4"/>
    <w:rsid w:val="00BF12D8"/>
    <w:rsid w:val="00BF1361"/>
    <w:rsid w:val="00BF13AD"/>
    <w:rsid w:val="00BF1420"/>
    <w:rsid w:val="00BF2040"/>
    <w:rsid w:val="00BF20AA"/>
    <w:rsid w:val="00BF41F8"/>
    <w:rsid w:val="00BF63E2"/>
    <w:rsid w:val="00BF6514"/>
    <w:rsid w:val="00BF7331"/>
    <w:rsid w:val="00C00332"/>
    <w:rsid w:val="00C00FF7"/>
    <w:rsid w:val="00C025C8"/>
    <w:rsid w:val="00C0339F"/>
    <w:rsid w:val="00C0397B"/>
    <w:rsid w:val="00C0488B"/>
    <w:rsid w:val="00C049A0"/>
    <w:rsid w:val="00C059AE"/>
    <w:rsid w:val="00C068B9"/>
    <w:rsid w:val="00C07A71"/>
    <w:rsid w:val="00C07ABF"/>
    <w:rsid w:val="00C10493"/>
    <w:rsid w:val="00C107CB"/>
    <w:rsid w:val="00C10DF4"/>
    <w:rsid w:val="00C112F6"/>
    <w:rsid w:val="00C116B3"/>
    <w:rsid w:val="00C11C5B"/>
    <w:rsid w:val="00C12427"/>
    <w:rsid w:val="00C12B08"/>
    <w:rsid w:val="00C135E1"/>
    <w:rsid w:val="00C14068"/>
    <w:rsid w:val="00C15995"/>
    <w:rsid w:val="00C15D01"/>
    <w:rsid w:val="00C162DA"/>
    <w:rsid w:val="00C17255"/>
    <w:rsid w:val="00C20D37"/>
    <w:rsid w:val="00C22507"/>
    <w:rsid w:val="00C228B5"/>
    <w:rsid w:val="00C23108"/>
    <w:rsid w:val="00C24691"/>
    <w:rsid w:val="00C25136"/>
    <w:rsid w:val="00C25DA1"/>
    <w:rsid w:val="00C26459"/>
    <w:rsid w:val="00C26990"/>
    <w:rsid w:val="00C27476"/>
    <w:rsid w:val="00C30F3E"/>
    <w:rsid w:val="00C31E60"/>
    <w:rsid w:val="00C32044"/>
    <w:rsid w:val="00C33383"/>
    <w:rsid w:val="00C33591"/>
    <w:rsid w:val="00C33641"/>
    <w:rsid w:val="00C33A4F"/>
    <w:rsid w:val="00C3440F"/>
    <w:rsid w:val="00C34E78"/>
    <w:rsid w:val="00C36928"/>
    <w:rsid w:val="00C36AF9"/>
    <w:rsid w:val="00C37641"/>
    <w:rsid w:val="00C41161"/>
    <w:rsid w:val="00C41620"/>
    <w:rsid w:val="00C4176C"/>
    <w:rsid w:val="00C4246B"/>
    <w:rsid w:val="00C43450"/>
    <w:rsid w:val="00C44789"/>
    <w:rsid w:val="00C460FC"/>
    <w:rsid w:val="00C46F23"/>
    <w:rsid w:val="00C475FE"/>
    <w:rsid w:val="00C51392"/>
    <w:rsid w:val="00C513C6"/>
    <w:rsid w:val="00C51B99"/>
    <w:rsid w:val="00C523DF"/>
    <w:rsid w:val="00C53B8D"/>
    <w:rsid w:val="00C53BEC"/>
    <w:rsid w:val="00C53C17"/>
    <w:rsid w:val="00C542B8"/>
    <w:rsid w:val="00C54930"/>
    <w:rsid w:val="00C55C35"/>
    <w:rsid w:val="00C567E8"/>
    <w:rsid w:val="00C60C2E"/>
    <w:rsid w:val="00C62618"/>
    <w:rsid w:val="00C63306"/>
    <w:rsid w:val="00C63D5A"/>
    <w:rsid w:val="00C6496F"/>
    <w:rsid w:val="00C64992"/>
    <w:rsid w:val="00C64D3E"/>
    <w:rsid w:val="00C64D71"/>
    <w:rsid w:val="00C656E7"/>
    <w:rsid w:val="00C672B4"/>
    <w:rsid w:val="00C67E83"/>
    <w:rsid w:val="00C71629"/>
    <w:rsid w:val="00C7276C"/>
    <w:rsid w:val="00C73765"/>
    <w:rsid w:val="00C7462C"/>
    <w:rsid w:val="00C74ECD"/>
    <w:rsid w:val="00C769E2"/>
    <w:rsid w:val="00C76C01"/>
    <w:rsid w:val="00C770A7"/>
    <w:rsid w:val="00C7753F"/>
    <w:rsid w:val="00C8245B"/>
    <w:rsid w:val="00C845BE"/>
    <w:rsid w:val="00C85149"/>
    <w:rsid w:val="00C855D3"/>
    <w:rsid w:val="00C85FD0"/>
    <w:rsid w:val="00C86018"/>
    <w:rsid w:val="00C86674"/>
    <w:rsid w:val="00C86F60"/>
    <w:rsid w:val="00C87897"/>
    <w:rsid w:val="00C9070B"/>
    <w:rsid w:val="00C9127F"/>
    <w:rsid w:val="00C91DD5"/>
    <w:rsid w:val="00C92037"/>
    <w:rsid w:val="00C92B01"/>
    <w:rsid w:val="00C93125"/>
    <w:rsid w:val="00C93448"/>
    <w:rsid w:val="00C93F07"/>
    <w:rsid w:val="00C946CD"/>
    <w:rsid w:val="00C95BAC"/>
    <w:rsid w:val="00C961F0"/>
    <w:rsid w:val="00C96AE9"/>
    <w:rsid w:val="00CA23A1"/>
    <w:rsid w:val="00CA3892"/>
    <w:rsid w:val="00CA4316"/>
    <w:rsid w:val="00CA43E8"/>
    <w:rsid w:val="00CA4948"/>
    <w:rsid w:val="00CA4DDE"/>
    <w:rsid w:val="00CA53E6"/>
    <w:rsid w:val="00CA65F6"/>
    <w:rsid w:val="00CA7601"/>
    <w:rsid w:val="00CB12D4"/>
    <w:rsid w:val="00CB19E7"/>
    <w:rsid w:val="00CB1CDD"/>
    <w:rsid w:val="00CB23B2"/>
    <w:rsid w:val="00CB2483"/>
    <w:rsid w:val="00CB269B"/>
    <w:rsid w:val="00CB2FB6"/>
    <w:rsid w:val="00CB50DB"/>
    <w:rsid w:val="00CB5572"/>
    <w:rsid w:val="00CB6051"/>
    <w:rsid w:val="00CC1111"/>
    <w:rsid w:val="00CC2B47"/>
    <w:rsid w:val="00CC3045"/>
    <w:rsid w:val="00CC39B9"/>
    <w:rsid w:val="00CC3C33"/>
    <w:rsid w:val="00CC3D63"/>
    <w:rsid w:val="00CC4E47"/>
    <w:rsid w:val="00CC58ED"/>
    <w:rsid w:val="00CC5DF6"/>
    <w:rsid w:val="00CC6260"/>
    <w:rsid w:val="00CC6E67"/>
    <w:rsid w:val="00CC7BA5"/>
    <w:rsid w:val="00CD0096"/>
    <w:rsid w:val="00CD0809"/>
    <w:rsid w:val="00CD087D"/>
    <w:rsid w:val="00CD10E1"/>
    <w:rsid w:val="00CD1163"/>
    <w:rsid w:val="00CD233B"/>
    <w:rsid w:val="00CD2419"/>
    <w:rsid w:val="00CD2511"/>
    <w:rsid w:val="00CD338C"/>
    <w:rsid w:val="00CD3986"/>
    <w:rsid w:val="00CD3A9B"/>
    <w:rsid w:val="00CD3EEC"/>
    <w:rsid w:val="00CD5620"/>
    <w:rsid w:val="00CD6839"/>
    <w:rsid w:val="00CD6B24"/>
    <w:rsid w:val="00CE0B2C"/>
    <w:rsid w:val="00CE1790"/>
    <w:rsid w:val="00CE2A4C"/>
    <w:rsid w:val="00CE4AFD"/>
    <w:rsid w:val="00CE4F2C"/>
    <w:rsid w:val="00CE559F"/>
    <w:rsid w:val="00CE649B"/>
    <w:rsid w:val="00CE6610"/>
    <w:rsid w:val="00CE718E"/>
    <w:rsid w:val="00CF06BB"/>
    <w:rsid w:val="00CF1B5A"/>
    <w:rsid w:val="00CF3162"/>
    <w:rsid w:val="00CF42C2"/>
    <w:rsid w:val="00CF4EC8"/>
    <w:rsid w:val="00CF519B"/>
    <w:rsid w:val="00CF590C"/>
    <w:rsid w:val="00D0009E"/>
    <w:rsid w:val="00D002D3"/>
    <w:rsid w:val="00D00EE1"/>
    <w:rsid w:val="00D01341"/>
    <w:rsid w:val="00D01D18"/>
    <w:rsid w:val="00D01E42"/>
    <w:rsid w:val="00D02849"/>
    <w:rsid w:val="00D03689"/>
    <w:rsid w:val="00D038E5"/>
    <w:rsid w:val="00D03A25"/>
    <w:rsid w:val="00D046B1"/>
    <w:rsid w:val="00D061B2"/>
    <w:rsid w:val="00D06801"/>
    <w:rsid w:val="00D06F72"/>
    <w:rsid w:val="00D0778D"/>
    <w:rsid w:val="00D07FA4"/>
    <w:rsid w:val="00D1192B"/>
    <w:rsid w:val="00D121EA"/>
    <w:rsid w:val="00D12A66"/>
    <w:rsid w:val="00D13AB6"/>
    <w:rsid w:val="00D13ED7"/>
    <w:rsid w:val="00D170D6"/>
    <w:rsid w:val="00D173FC"/>
    <w:rsid w:val="00D17872"/>
    <w:rsid w:val="00D200D6"/>
    <w:rsid w:val="00D2192A"/>
    <w:rsid w:val="00D21BFA"/>
    <w:rsid w:val="00D21E45"/>
    <w:rsid w:val="00D21FD6"/>
    <w:rsid w:val="00D22844"/>
    <w:rsid w:val="00D25699"/>
    <w:rsid w:val="00D26418"/>
    <w:rsid w:val="00D27FD7"/>
    <w:rsid w:val="00D30080"/>
    <w:rsid w:val="00D317BA"/>
    <w:rsid w:val="00D320CD"/>
    <w:rsid w:val="00D34CFF"/>
    <w:rsid w:val="00D43151"/>
    <w:rsid w:val="00D44D50"/>
    <w:rsid w:val="00D45273"/>
    <w:rsid w:val="00D45A1C"/>
    <w:rsid w:val="00D45AFA"/>
    <w:rsid w:val="00D45B30"/>
    <w:rsid w:val="00D47227"/>
    <w:rsid w:val="00D47237"/>
    <w:rsid w:val="00D5054B"/>
    <w:rsid w:val="00D515E4"/>
    <w:rsid w:val="00D5171E"/>
    <w:rsid w:val="00D518AB"/>
    <w:rsid w:val="00D52B93"/>
    <w:rsid w:val="00D53BFA"/>
    <w:rsid w:val="00D53CF3"/>
    <w:rsid w:val="00D54284"/>
    <w:rsid w:val="00D54A32"/>
    <w:rsid w:val="00D54C32"/>
    <w:rsid w:val="00D558E2"/>
    <w:rsid w:val="00D55DE4"/>
    <w:rsid w:val="00D57351"/>
    <w:rsid w:val="00D573B5"/>
    <w:rsid w:val="00D5768E"/>
    <w:rsid w:val="00D576E9"/>
    <w:rsid w:val="00D579BD"/>
    <w:rsid w:val="00D57A2D"/>
    <w:rsid w:val="00D61486"/>
    <w:rsid w:val="00D617A7"/>
    <w:rsid w:val="00D62377"/>
    <w:rsid w:val="00D62EAD"/>
    <w:rsid w:val="00D63C85"/>
    <w:rsid w:val="00D653D1"/>
    <w:rsid w:val="00D65F1A"/>
    <w:rsid w:val="00D6623D"/>
    <w:rsid w:val="00D669A2"/>
    <w:rsid w:val="00D66EC9"/>
    <w:rsid w:val="00D70043"/>
    <w:rsid w:val="00D712C9"/>
    <w:rsid w:val="00D71884"/>
    <w:rsid w:val="00D719A0"/>
    <w:rsid w:val="00D7223A"/>
    <w:rsid w:val="00D72865"/>
    <w:rsid w:val="00D7391F"/>
    <w:rsid w:val="00D7622E"/>
    <w:rsid w:val="00D76CEC"/>
    <w:rsid w:val="00D804D0"/>
    <w:rsid w:val="00D82573"/>
    <w:rsid w:val="00D83E9B"/>
    <w:rsid w:val="00D84172"/>
    <w:rsid w:val="00D85575"/>
    <w:rsid w:val="00D855C6"/>
    <w:rsid w:val="00D87AFC"/>
    <w:rsid w:val="00D87C1B"/>
    <w:rsid w:val="00D87C2C"/>
    <w:rsid w:val="00D902D0"/>
    <w:rsid w:val="00D907F3"/>
    <w:rsid w:val="00D9103E"/>
    <w:rsid w:val="00D91B44"/>
    <w:rsid w:val="00D9301A"/>
    <w:rsid w:val="00D9419D"/>
    <w:rsid w:val="00D948B1"/>
    <w:rsid w:val="00D94F98"/>
    <w:rsid w:val="00D956F7"/>
    <w:rsid w:val="00D96678"/>
    <w:rsid w:val="00D97515"/>
    <w:rsid w:val="00DA00C1"/>
    <w:rsid w:val="00DA01C7"/>
    <w:rsid w:val="00DA10B2"/>
    <w:rsid w:val="00DA1110"/>
    <w:rsid w:val="00DA1E9B"/>
    <w:rsid w:val="00DA22E1"/>
    <w:rsid w:val="00DA33D2"/>
    <w:rsid w:val="00DA3C10"/>
    <w:rsid w:val="00DA4EFC"/>
    <w:rsid w:val="00DA538B"/>
    <w:rsid w:val="00DA591B"/>
    <w:rsid w:val="00DA5D49"/>
    <w:rsid w:val="00DA5F5E"/>
    <w:rsid w:val="00DA6635"/>
    <w:rsid w:val="00DB0A21"/>
    <w:rsid w:val="00DB2A13"/>
    <w:rsid w:val="00DB3960"/>
    <w:rsid w:val="00DB4369"/>
    <w:rsid w:val="00DB453D"/>
    <w:rsid w:val="00DB47E9"/>
    <w:rsid w:val="00DB5776"/>
    <w:rsid w:val="00DB5840"/>
    <w:rsid w:val="00DB76FD"/>
    <w:rsid w:val="00DB7B2F"/>
    <w:rsid w:val="00DC01E2"/>
    <w:rsid w:val="00DC0343"/>
    <w:rsid w:val="00DC08B0"/>
    <w:rsid w:val="00DC0AF6"/>
    <w:rsid w:val="00DC0F2E"/>
    <w:rsid w:val="00DC1055"/>
    <w:rsid w:val="00DC1060"/>
    <w:rsid w:val="00DC1B78"/>
    <w:rsid w:val="00DC2B09"/>
    <w:rsid w:val="00DC3076"/>
    <w:rsid w:val="00DC3EAC"/>
    <w:rsid w:val="00DC5115"/>
    <w:rsid w:val="00DC640D"/>
    <w:rsid w:val="00DC7BC4"/>
    <w:rsid w:val="00DD0A01"/>
    <w:rsid w:val="00DD29C6"/>
    <w:rsid w:val="00DD3124"/>
    <w:rsid w:val="00DD3A10"/>
    <w:rsid w:val="00DE31E5"/>
    <w:rsid w:val="00DE3826"/>
    <w:rsid w:val="00DE408D"/>
    <w:rsid w:val="00DE46FC"/>
    <w:rsid w:val="00DE471E"/>
    <w:rsid w:val="00DE6486"/>
    <w:rsid w:val="00DE6870"/>
    <w:rsid w:val="00DE6AE5"/>
    <w:rsid w:val="00DE7E7C"/>
    <w:rsid w:val="00DE7E99"/>
    <w:rsid w:val="00DF3BF3"/>
    <w:rsid w:val="00DF45B1"/>
    <w:rsid w:val="00DF54DD"/>
    <w:rsid w:val="00DF6467"/>
    <w:rsid w:val="00DF6E36"/>
    <w:rsid w:val="00DF757B"/>
    <w:rsid w:val="00E0117A"/>
    <w:rsid w:val="00E01FF6"/>
    <w:rsid w:val="00E0248E"/>
    <w:rsid w:val="00E0272D"/>
    <w:rsid w:val="00E03472"/>
    <w:rsid w:val="00E0575E"/>
    <w:rsid w:val="00E07D02"/>
    <w:rsid w:val="00E10D6E"/>
    <w:rsid w:val="00E10EA0"/>
    <w:rsid w:val="00E11D4C"/>
    <w:rsid w:val="00E14082"/>
    <w:rsid w:val="00E14337"/>
    <w:rsid w:val="00E1588E"/>
    <w:rsid w:val="00E2293B"/>
    <w:rsid w:val="00E22EA8"/>
    <w:rsid w:val="00E230DF"/>
    <w:rsid w:val="00E24D33"/>
    <w:rsid w:val="00E24E50"/>
    <w:rsid w:val="00E250E7"/>
    <w:rsid w:val="00E2649B"/>
    <w:rsid w:val="00E26B0E"/>
    <w:rsid w:val="00E26CB5"/>
    <w:rsid w:val="00E273C9"/>
    <w:rsid w:val="00E27C4F"/>
    <w:rsid w:val="00E307FD"/>
    <w:rsid w:val="00E30AA0"/>
    <w:rsid w:val="00E316A3"/>
    <w:rsid w:val="00E3467E"/>
    <w:rsid w:val="00E34F29"/>
    <w:rsid w:val="00E3528A"/>
    <w:rsid w:val="00E37DD4"/>
    <w:rsid w:val="00E4099F"/>
    <w:rsid w:val="00E40B1D"/>
    <w:rsid w:val="00E41D9C"/>
    <w:rsid w:val="00E42730"/>
    <w:rsid w:val="00E42B2B"/>
    <w:rsid w:val="00E431E0"/>
    <w:rsid w:val="00E43310"/>
    <w:rsid w:val="00E4494B"/>
    <w:rsid w:val="00E45905"/>
    <w:rsid w:val="00E45B56"/>
    <w:rsid w:val="00E46561"/>
    <w:rsid w:val="00E4685B"/>
    <w:rsid w:val="00E46D12"/>
    <w:rsid w:val="00E53897"/>
    <w:rsid w:val="00E5490B"/>
    <w:rsid w:val="00E54F5C"/>
    <w:rsid w:val="00E55006"/>
    <w:rsid w:val="00E559ED"/>
    <w:rsid w:val="00E5652C"/>
    <w:rsid w:val="00E56D51"/>
    <w:rsid w:val="00E57556"/>
    <w:rsid w:val="00E60EDC"/>
    <w:rsid w:val="00E61155"/>
    <w:rsid w:val="00E61C5E"/>
    <w:rsid w:val="00E6223C"/>
    <w:rsid w:val="00E62A35"/>
    <w:rsid w:val="00E63A0B"/>
    <w:rsid w:val="00E63D5E"/>
    <w:rsid w:val="00E64259"/>
    <w:rsid w:val="00E64EF3"/>
    <w:rsid w:val="00E64FC2"/>
    <w:rsid w:val="00E65725"/>
    <w:rsid w:val="00E67C5E"/>
    <w:rsid w:val="00E67FA6"/>
    <w:rsid w:val="00E7040E"/>
    <w:rsid w:val="00E70EA2"/>
    <w:rsid w:val="00E71545"/>
    <w:rsid w:val="00E715FA"/>
    <w:rsid w:val="00E74A4D"/>
    <w:rsid w:val="00E77E30"/>
    <w:rsid w:val="00E80545"/>
    <w:rsid w:val="00E80C5F"/>
    <w:rsid w:val="00E80D40"/>
    <w:rsid w:val="00E811C3"/>
    <w:rsid w:val="00E817F4"/>
    <w:rsid w:val="00E819CD"/>
    <w:rsid w:val="00E84390"/>
    <w:rsid w:val="00E8463F"/>
    <w:rsid w:val="00E862D3"/>
    <w:rsid w:val="00E92A01"/>
    <w:rsid w:val="00E92A55"/>
    <w:rsid w:val="00E935AA"/>
    <w:rsid w:val="00E94D9F"/>
    <w:rsid w:val="00E9716A"/>
    <w:rsid w:val="00EA092F"/>
    <w:rsid w:val="00EA0DF8"/>
    <w:rsid w:val="00EA15EA"/>
    <w:rsid w:val="00EA2972"/>
    <w:rsid w:val="00EA31BD"/>
    <w:rsid w:val="00EA31D3"/>
    <w:rsid w:val="00EA52D9"/>
    <w:rsid w:val="00EB0D90"/>
    <w:rsid w:val="00EB18B8"/>
    <w:rsid w:val="00EB23F2"/>
    <w:rsid w:val="00EB2553"/>
    <w:rsid w:val="00EB2F9A"/>
    <w:rsid w:val="00EB3929"/>
    <w:rsid w:val="00EB44CF"/>
    <w:rsid w:val="00EB4516"/>
    <w:rsid w:val="00EB452E"/>
    <w:rsid w:val="00EB490A"/>
    <w:rsid w:val="00EB5912"/>
    <w:rsid w:val="00EB5EC2"/>
    <w:rsid w:val="00EB646E"/>
    <w:rsid w:val="00EB6800"/>
    <w:rsid w:val="00EB698D"/>
    <w:rsid w:val="00EB7435"/>
    <w:rsid w:val="00EC24D8"/>
    <w:rsid w:val="00EC25F6"/>
    <w:rsid w:val="00EC53E8"/>
    <w:rsid w:val="00EC7E07"/>
    <w:rsid w:val="00ED00D0"/>
    <w:rsid w:val="00ED1C49"/>
    <w:rsid w:val="00ED2BC4"/>
    <w:rsid w:val="00ED3302"/>
    <w:rsid w:val="00ED34F2"/>
    <w:rsid w:val="00ED3AAF"/>
    <w:rsid w:val="00ED4388"/>
    <w:rsid w:val="00ED48E9"/>
    <w:rsid w:val="00ED4EEC"/>
    <w:rsid w:val="00ED5414"/>
    <w:rsid w:val="00ED58B6"/>
    <w:rsid w:val="00ED61C2"/>
    <w:rsid w:val="00ED7534"/>
    <w:rsid w:val="00EE052C"/>
    <w:rsid w:val="00EE0B72"/>
    <w:rsid w:val="00EE1A07"/>
    <w:rsid w:val="00EE1BE8"/>
    <w:rsid w:val="00EE1F1C"/>
    <w:rsid w:val="00EE2BB7"/>
    <w:rsid w:val="00EE3A74"/>
    <w:rsid w:val="00EE3F85"/>
    <w:rsid w:val="00EE427A"/>
    <w:rsid w:val="00EE4288"/>
    <w:rsid w:val="00EE4813"/>
    <w:rsid w:val="00EE4C15"/>
    <w:rsid w:val="00EE69F8"/>
    <w:rsid w:val="00EE7561"/>
    <w:rsid w:val="00EE7ACD"/>
    <w:rsid w:val="00EE7E91"/>
    <w:rsid w:val="00EF029D"/>
    <w:rsid w:val="00EF1992"/>
    <w:rsid w:val="00EF2183"/>
    <w:rsid w:val="00EF23F1"/>
    <w:rsid w:val="00EF29F8"/>
    <w:rsid w:val="00EF423E"/>
    <w:rsid w:val="00EF5D4B"/>
    <w:rsid w:val="00EF5FCA"/>
    <w:rsid w:val="00EF6DF2"/>
    <w:rsid w:val="00F00195"/>
    <w:rsid w:val="00F002DB"/>
    <w:rsid w:val="00F004BD"/>
    <w:rsid w:val="00F01473"/>
    <w:rsid w:val="00F0183D"/>
    <w:rsid w:val="00F01B34"/>
    <w:rsid w:val="00F0237F"/>
    <w:rsid w:val="00F03120"/>
    <w:rsid w:val="00F04715"/>
    <w:rsid w:val="00F07037"/>
    <w:rsid w:val="00F10BC5"/>
    <w:rsid w:val="00F117C9"/>
    <w:rsid w:val="00F121C3"/>
    <w:rsid w:val="00F127BA"/>
    <w:rsid w:val="00F12966"/>
    <w:rsid w:val="00F12BE1"/>
    <w:rsid w:val="00F1350A"/>
    <w:rsid w:val="00F1356B"/>
    <w:rsid w:val="00F1357D"/>
    <w:rsid w:val="00F14D31"/>
    <w:rsid w:val="00F15AD2"/>
    <w:rsid w:val="00F15BB4"/>
    <w:rsid w:val="00F1619B"/>
    <w:rsid w:val="00F16296"/>
    <w:rsid w:val="00F168E4"/>
    <w:rsid w:val="00F16950"/>
    <w:rsid w:val="00F16A54"/>
    <w:rsid w:val="00F17077"/>
    <w:rsid w:val="00F173EE"/>
    <w:rsid w:val="00F17A5F"/>
    <w:rsid w:val="00F24189"/>
    <w:rsid w:val="00F24CDA"/>
    <w:rsid w:val="00F24DF7"/>
    <w:rsid w:val="00F2560C"/>
    <w:rsid w:val="00F261C8"/>
    <w:rsid w:val="00F264DA"/>
    <w:rsid w:val="00F26B40"/>
    <w:rsid w:val="00F271EB"/>
    <w:rsid w:val="00F30125"/>
    <w:rsid w:val="00F302D8"/>
    <w:rsid w:val="00F31AAE"/>
    <w:rsid w:val="00F31D2E"/>
    <w:rsid w:val="00F325F8"/>
    <w:rsid w:val="00F3578F"/>
    <w:rsid w:val="00F357B6"/>
    <w:rsid w:val="00F35B98"/>
    <w:rsid w:val="00F36070"/>
    <w:rsid w:val="00F4027A"/>
    <w:rsid w:val="00F408F7"/>
    <w:rsid w:val="00F46105"/>
    <w:rsid w:val="00F47201"/>
    <w:rsid w:val="00F47C89"/>
    <w:rsid w:val="00F47EA2"/>
    <w:rsid w:val="00F505C8"/>
    <w:rsid w:val="00F51F29"/>
    <w:rsid w:val="00F525B0"/>
    <w:rsid w:val="00F52DA0"/>
    <w:rsid w:val="00F52EDB"/>
    <w:rsid w:val="00F5329A"/>
    <w:rsid w:val="00F55367"/>
    <w:rsid w:val="00F573CA"/>
    <w:rsid w:val="00F5751E"/>
    <w:rsid w:val="00F577D3"/>
    <w:rsid w:val="00F60006"/>
    <w:rsid w:val="00F608F7"/>
    <w:rsid w:val="00F614FB"/>
    <w:rsid w:val="00F61724"/>
    <w:rsid w:val="00F625E9"/>
    <w:rsid w:val="00F62E02"/>
    <w:rsid w:val="00F639ED"/>
    <w:rsid w:val="00F648E0"/>
    <w:rsid w:val="00F64AF1"/>
    <w:rsid w:val="00F65CAA"/>
    <w:rsid w:val="00F661A1"/>
    <w:rsid w:val="00F662BA"/>
    <w:rsid w:val="00F66E23"/>
    <w:rsid w:val="00F67B91"/>
    <w:rsid w:val="00F70B20"/>
    <w:rsid w:val="00F70B4B"/>
    <w:rsid w:val="00F72087"/>
    <w:rsid w:val="00F72731"/>
    <w:rsid w:val="00F72D2F"/>
    <w:rsid w:val="00F72F2B"/>
    <w:rsid w:val="00F734BC"/>
    <w:rsid w:val="00F75624"/>
    <w:rsid w:val="00F76D1F"/>
    <w:rsid w:val="00F77B54"/>
    <w:rsid w:val="00F807C5"/>
    <w:rsid w:val="00F812C6"/>
    <w:rsid w:val="00F815BD"/>
    <w:rsid w:val="00F82977"/>
    <w:rsid w:val="00F82FF3"/>
    <w:rsid w:val="00F83B76"/>
    <w:rsid w:val="00F83BEF"/>
    <w:rsid w:val="00F83F6C"/>
    <w:rsid w:val="00F85A09"/>
    <w:rsid w:val="00F86140"/>
    <w:rsid w:val="00F86AD0"/>
    <w:rsid w:val="00F86C0C"/>
    <w:rsid w:val="00F87BE7"/>
    <w:rsid w:val="00F87C69"/>
    <w:rsid w:val="00F87FB0"/>
    <w:rsid w:val="00F9008B"/>
    <w:rsid w:val="00F914FF"/>
    <w:rsid w:val="00F91ACC"/>
    <w:rsid w:val="00F92CCF"/>
    <w:rsid w:val="00F93197"/>
    <w:rsid w:val="00F93343"/>
    <w:rsid w:val="00F93DE4"/>
    <w:rsid w:val="00F93FBA"/>
    <w:rsid w:val="00F94B05"/>
    <w:rsid w:val="00F9674B"/>
    <w:rsid w:val="00F96BD8"/>
    <w:rsid w:val="00F96D36"/>
    <w:rsid w:val="00F972D5"/>
    <w:rsid w:val="00FA19AE"/>
    <w:rsid w:val="00FA204F"/>
    <w:rsid w:val="00FA20AF"/>
    <w:rsid w:val="00FA238F"/>
    <w:rsid w:val="00FA2412"/>
    <w:rsid w:val="00FA2C39"/>
    <w:rsid w:val="00FA2FF4"/>
    <w:rsid w:val="00FA3E39"/>
    <w:rsid w:val="00FA454E"/>
    <w:rsid w:val="00FA5304"/>
    <w:rsid w:val="00FA55BE"/>
    <w:rsid w:val="00FA69F8"/>
    <w:rsid w:val="00FA6C81"/>
    <w:rsid w:val="00FA715A"/>
    <w:rsid w:val="00FA719E"/>
    <w:rsid w:val="00FB0050"/>
    <w:rsid w:val="00FB0C3B"/>
    <w:rsid w:val="00FB17DB"/>
    <w:rsid w:val="00FB1B87"/>
    <w:rsid w:val="00FB35EC"/>
    <w:rsid w:val="00FB5240"/>
    <w:rsid w:val="00FB694F"/>
    <w:rsid w:val="00FB6A05"/>
    <w:rsid w:val="00FB6E94"/>
    <w:rsid w:val="00FB779A"/>
    <w:rsid w:val="00FB7E11"/>
    <w:rsid w:val="00FC0B89"/>
    <w:rsid w:val="00FC0EC9"/>
    <w:rsid w:val="00FC2A60"/>
    <w:rsid w:val="00FC2AA8"/>
    <w:rsid w:val="00FC309F"/>
    <w:rsid w:val="00FC3C97"/>
    <w:rsid w:val="00FC3F48"/>
    <w:rsid w:val="00FC4CD7"/>
    <w:rsid w:val="00FC4DF6"/>
    <w:rsid w:val="00FC50A8"/>
    <w:rsid w:val="00FC5BDE"/>
    <w:rsid w:val="00FC781B"/>
    <w:rsid w:val="00FC79BD"/>
    <w:rsid w:val="00FC7AE8"/>
    <w:rsid w:val="00FC7F35"/>
    <w:rsid w:val="00FD0F63"/>
    <w:rsid w:val="00FD0FBA"/>
    <w:rsid w:val="00FD1174"/>
    <w:rsid w:val="00FD1CFD"/>
    <w:rsid w:val="00FD208D"/>
    <w:rsid w:val="00FD36D4"/>
    <w:rsid w:val="00FD4439"/>
    <w:rsid w:val="00FD48A3"/>
    <w:rsid w:val="00FD508E"/>
    <w:rsid w:val="00FD5480"/>
    <w:rsid w:val="00FD5A3A"/>
    <w:rsid w:val="00FD7410"/>
    <w:rsid w:val="00FD78A6"/>
    <w:rsid w:val="00FE0079"/>
    <w:rsid w:val="00FE10C2"/>
    <w:rsid w:val="00FE19F2"/>
    <w:rsid w:val="00FE2B11"/>
    <w:rsid w:val="00FE5D89"/>
    <w:rsid w:val="00FE66DF"/>
    <w:rsid w:val="00FF11FA"/>
    <w:rsid w:val="00FF27A7"/>
    <w:rsid w:val="00FF27B1"/>
    <w:rsid w:val="00FF2E8A"/>
    <w:rsid w:val="00FF46E5"/>
    <w:rsid w:val="00FF4908"/>
    <w:rsid w:val="00FF4DC1"/>
    <w:rsid w:val="00FF583C"/>
    <w:rsid w:val="00FF6954"/>
    <w:rsid w:val="00FF7139"/>
    <w:rsid w:val="00FF782E"/>
    <w:rsid w:val="00FF7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6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C1E"/>
    <w:pPr>
      <w:widowControl w:val="0"/>
      <w:jc w:val="both"/>
    </w:pPr>
  </w:style>
  <w:style w:type="paragraph" w:styleId="1">
    <w:name w:val="heading 1"/>
    <w:basedOn w:val="a"/>
    <w:next w:val="a"/>
    <w:link w:val="10"/>
    <w:uiPriority w:val="9"/>
    <w:qFormat/>
    <w:rsid w:val="00B266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4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2419"/>
    <w:rPr>
      <w:rFonts w:asciiTheme="majorHAnsi" w:eastAsiaTheme="majorEastAsia" w:hAnsiTheme="majorHAnsi" w:cstheme="majorBidi"/>
      <w:sz w:val="18"/>
      <w:szCs w:val="18"/>
    </w:rPr>
  </w:style>
  <w:style w:type="paragraph" w:styleId="a5">
    <w:name w:val="header"/>
    <w:basedOn w:val="a"/>
    <w:link w:val="a6"/>
    <w:uiPriority w:val="99"/>
    <w:unhideWhenUsed/>
    <w:rsid w:val="00FA454E"/>
    <w:pPr>
      <w:tabs>
        <w:tab w:val="center" w:pos="4252"/>
        <w:tab w:val="right" w:pos="8504"/>
      </w:tabs>
      <w:snapToGrid w:val="0"/>
    </w:pPr>
  </w:style>
  <w:style w:type="character" w:customStyle="1" w:styleId="a6">
    <w:name w:val="ヘッダー (文字)"/>
    <w:basedOn w:val="a0"/>
    <w:link w:val="a5"/>
    <w:uiPriority w:val="99"/>
    <w:rsid w:val="00FA454E"/>
  </w:style>
  <w:style w:type="paragraph" w:styleId="a7">
    <w:name w:val="footer"/>
    <w:basedOn w:val="a"/>
    <w:link w:val="a8"/>
    <w:uiPriority w:val="99"/>
    <w:unhideWhenUsed/>
    <w:rsid w:val="00FA454E"/>
    <w:pPr>
      <w:tabs>
        <w:tab w:val="center" w:pos="4252"/>
        <w:tab w:val="right" w:pos="8504"/>
      </w:tabs>
      <w:snapToGrid w:val="0"/>
    </w:pPr>
  </w:style>
  <w:style w:type="character" w:customStyle="1" w:styleId="a8">
    <w:name w:val="フッター (文字)"/>
    <w:basedOn w:val="a0"/>
    <w:link w:val="a7"/>
    <w:uiPriority w:val="99"/>
    <w:rsid w:val="00FA454E"/>
  </w:style>
  <w:style w:type="character" w:styleId="a9">
    <w:name w:val="annotation reference"/>
    <w:basedOn w:val="a0"/>
    <w:uiPriority w:val="99"/>
    <w:semiHidden/>
    <w:unhideWhenUsed/>
    <w:rsid w:val="00A37A0D"/>
    <w:rPr>
      <w:sz w:val="18"/>
      <w:szCs w:val="18"/>
    </w:rPr>
  </w:style>
  <w:style w:type="paragraph" w:styleId="aa">
    <w:name w:val="annotation text"/>
    <w:basedOn w:val="a"/>
    <w:link w:val="ab"/>
    <w:uiPriority w:val="99"/>
    <w:unhideWhenUsed/>
    <w:rsid w:val="00A37A0D"/>
    <w:pPr>
      <w:jc w:val="left"/>
    </w:pPr>
  </w:style>
  <w:style w:type="character" w:customStyle="1" w:styleId="ab">
    <w:name w:val="コメント文字列 (文字)"/>
    <w:basedOn w:val="a0"/>
    <w:link w:val="aa"/>
    <w:uiPriority w:val="99"/>
    <w:rsid w:val="00A37A0D"/>
  </w:style>
  <w:style w:type="paragraph" w:styleId="ac">
    <w:name w:val="annotation subject"/>
    <w:basedOn w:val="aa"/>
    <w:next w:val="aa"/>
    <w:link w:val="ad"/>
    <w:uiPriority w:val="99"/>
    <w:semiHidden/>
    <w:unhideWhenUsed/>
    <w:rsid w:val="00A37A0D"/>
    <w:rPr>
      <w:b/>
      <w:bCs/>
    </w:rPr>
  </w:style>
  <w:style w:type="character" w:customStyle="1" w:styleId="ad">
    <w:name w:val="コメント内容 (文字)"/>
    <w:basedOn w:val="ab"/>
    <w:link w:val="ac"/>
    <w:uiPriority w:val="99"/>
    <w:semiHidden/>
    <w:rsid w:val="00A37A0D"/>
    <w:rPr>
      <w:b/>
      <w:bCs/>
    </w:rPr>
  </w:style>
  <w:style w:type="paragraph" w:styleId="ae">
    <w:name w:val="List Paragraph"/>
    <w:basedOn w:val="a"/>
    <w:uiPriority w:val="34"/>
    <w:qFormat/>
    <w:rsid w:val="00CC58ED"/>
    <w:pPr>
      <w:ind w:leftChars="400" w:left="840"/>
    </w:pPr>
  </w:style>
  <w:style w:type="table" w:styleId="af">
    <w:name w:val="Table Grid"/>
    <w:basedOn w:val="a1"/>
    <w:uiPriority w:val="59"/>
    <w:rsid w:val="00CC5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C3045"/>
  </w:style>
  <w:style w:type="paragraph" w:styleId="Web">
    <w:name w:val="Normal (Web)"/>
    <w:basedOn w:val="a"/>
    <w:uiPriority w:val="99"/>
    <w:semiHidden/>
    <w:unhideWhenUsed/>
    <w:rsid w:val="00365C3A"/>
    <w:rPr>
      <w:rFonts w:ascii="Times New Roman" w:hAnsi="Times New Roman" w:cs="Times New Roman"/>
      <w:sz w:val="24"/>
      <w:szCs w:val="24"/>
    </w:rPr>
  </w:style>
  <w:style w:type="character" w:styleId="af1">
    <w:name w:val="Hyperlink"/>
    <w:basedOn w:val="a0"/>
    <w:uiPriority w:val="99"/>
    <w:semiHidden/>
    <w:unhideWhenUsed/>
    <w:rsid w:val="00E10EA0"/>
    <w:rPr>
      <w:color w:val="0000FF"/>
      <w:u w:val="single"/>
    </w:rPr>
  </w:style>
  <w:style w:type="character" w:customStyle="1" w:styleId="10">
    <w:name w:val="見出し 1 (文字)"/>
    <w:basedOn w:val="a0"/>
    <w:link w:val="1"/>
    <w:uiPriority w:val="9"/>
    <w:rsid w:val="00B26605"/>
    <w:rPr>
      <w:rFonts w:asciiTheme="majorHAnsi" w:eastAsiaTheme="majorEastAsia" w:hAnsiTheme="majorHAnsi" w:cstheme="majorBidi"/>
      <w:sz w:val="24"/>
      <w:szCs w:val="24"/>
    </w:rPr>
  </w:style>
  <w:style w:type="paragraph" w:styleId="af2">
    <w:name w:val="footnote text"/>
    <w:basedOn w:val="a"/>
    <w:link w:val="af3"/>
    <w:uiPriority w:val="99"/>
    <w:semiHidden/>
    <w:unhideWhenUsed/>
    <w:rsid w:val="00B26605"/>
    <w:pPr>
      <w:snapToGrid w:val="0"/>
      <w:jc w:val="left"/>
    </w:pPr>
  </w:style>
  <w:style w:type="character" w:customStyle="1" w:styleId="af3">
    <w:name w:val="脚注文字列 (文字)"/>
    <w:basedOn w:val="a0"/>
    <w:link w:val="af2"/>
    <w:uiPriority w:val="99"/>
    <w:semiHidden/>
    <w:rsid w:val="00B26605"/>
  </w:style>
  <w:style w:type="character" w:styleId="af4">
    <w:name w:val="footnote reference"/>
    <w:basedOn w:val="a0"/>
    <w:uiPriority w:val="99"/>
    <w:semiHidden/>
    <w:unhideWhenUsed/>
    <w:rsid w:val="00B26605"/>
    <w:rPr>
      <w:vertAlign w:val="superscript"/>
    </w:rPr>
  </w:style>
  <w:style w:type="paragraph" w:styleId="af5">
    <w:name w:val="Plain Text"/>
    <w:basedOn w:val="a"/>
    <w:link w:val="af6"/>
    <w:uiPriority w:val="99"/>
    <w:unhideWhenUsed/>
    <w:rsid w:val="00F639ED"/>
    <w:pPr>
      <w:jc w:val="left"/>
    </w:pPr>
    <w:rPr>
      <w:rFonts w:ascii="Yu Gothic" w:eastAsia="Yu Gothic" w:hAnsi="Courier New" w:cs="Courier New"/>
      <w:sz w:val="22"/>
    </w:rPr>
  </w:style>
  <w:style w:type="character" w:customStyle="1" w:styleId="af6">
    <w:name w:val="書式なし (文字)"/>
    <w:basedOn w:val="a0"/>
    <w:link w:val="af5"/>
    <w:uiPriority w:val="99"/>
    <w:rsid w:val="00F639ED"/>
    <w:rPr>
      <w:rFonts w:ascii="Yu Gothic" w:eastAsia="Yu Gothic" w:hAnsi="Courier New" w:cs="Courier New"/>
      <w:sz w:val="22"/>
    </w:rPr>
  </w:style>
  <w:style w:type="paragraph" w:styleId="af7">
    <w:name w:val="Date"/>
    <w:basedOn w:val="a"/>
    <w:next w:val="a"/>
    <w:link w:val="af8"/>
    <w:uiPriority w:val="99"/>
    <w:semiHidden/>
    <w:unhideWhenUsed/>
    <w:rsid w:val="003D2319"/>
  </w:style>
  <w:style w:type="character" w:customStyle="1" w:styleId="af8">
    <w:name w:val="日付 (文字)"/>
    <w:basedOn w:val="a0"/>
    <w:link w:val="af7"/>
    <w:uiPriority w:val="99"/>
    <w:semiHidden/>
    <w:rsid w:val="003D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55564">
      <w:bodyDiv w:val="1"/>
      <w:marLeft w:val="0"/>
      <w:marRight w:val="0"/>
      <w:marTop w:val="0"/>
      <w:marBottom w:val="0"/>
      <w:divBdr>
        <w:top w:val="none" w:sz="0" w:space="0" w:color="auto"/>
        <w:left w:val="none" w:sz="0" w:space="0" w:color="auto"/>
        <w:bottom w:val="none" w:sz="0" w:space="0" w:color="auto"/>
        <w:right w:val="none" w:sz="0" w:space="0" w:color="auto"/>
      </w:divBdr>
    </w:div>
    <w:div w:id="329262064">
      <w:bodyDiv w:val="1"/>
      <w:marLeft w:val="0"/>
      <w:marRight w:val="0"/>
      <w:marTop w:val="0"/>
      <w:marBottom w:val="0"/>
      <w:divBdr>
        <w:top w:val="none" w:sz="0" w:space="0" w:color="auto"/>
        <w:left w:val="none" w:sz="0" w:space="0" w:color="auto"/>
        <w:bottom w:val="none" w:sz="0" w:space="0" w:color="auto"/>
        <w:right w:val="none" w:sz="0" w:space="0" w:color="auto"/>
      </w:divBdr>
    </w:div>
    <w:div w:id="525213586">
      <w:bodyDiv w:val="1"/>
      <w:marLeft w:val="0"/>
      <w:marRight w:val="0"/>
      <w:marTop w:val="0"/>
      <w:marBottom w:val="0"/>
      <w:divBdr>
        <w:top w:val="none" w:sz="0" w:space="0" w:color="auto"/>
        <w:left w:val="none" w:sz="0" w:space="0" w:color="auto"/>
        <w:bottom w:val="none" w:sz="0" w:space="0" w:color="auto"/>
        <w:right w:val="none" w:sz="0" w:space="0" w:color="auto"/>
      </w:divBdr>
    </w:div>
    <w:div w:id="692413527">
      <w:bodyDiv w:val="1"/>
      <w:marLeft w:val="0"/>
      <w:marRight w:val="0"/>
      <w:marTop w:val="0"/>
      <w:marBottom w:val="0"/>
      <w:divBdr>
        <w:top w:val="none" w:sz="0" w:space="0" w:color="auto"/>
        <w:left w:val="none" w:sz="0" w:space="0" w:color="auto"/>
        <w:bottom w:val="none" w:sz="0" w:space="0" w:color="auto"/>
        <w:right w:val="none" w:sz="0" w:space="0" w:color="auto"/>
      </w:divBdr>
    </w:div>
    <w:div w:id="702173017">
      <w:bodyDiv w:val="1"/>
      <w:marLeft w:val="0"/>
      <w:marRight w:val="0"/>
      <w:marTop w:val="0"/>
      <w:marBottom w:val="0"/>
      <w:divBdr>
        <w:top w:val="none" w:sz="0" w:space="0" w:color="auto"/>
        <w:left w:val="none" w:sz="0" w:space="0" w:color="auto"/>
        <w:bottom w:val="none" w:sz="0" w:space="0" w:color="auto"/>
        <w:right w:val="none" w:sz="0" w:space="0" w:color="auto"/>
      </w:divBdr>
    </w:div>
    <w:div w:id="1068385813">
      <w:bodyDiv w:val="1"/>
      <w:marLeft w:val="0"/>
      <w:marRight w:val="0"/>
      <w:marTop w:val="0"/>
      <w:marBottom w:val="0"/>
      <w:divBdr>
        <w:top w:val="none" w:sz="0" w:space="0" w:color="auto"/>
        <w:left w:val="none" w:sz="0" w:space="0" w:color="auto"/>
        <w:bottom w:val="none" w:sz="0" w:space="0" w:color="auto"/>
        <w:right w:val="none" w:sz="0" w:space="0" w:color="auto"/>
      </w:divBdr>
    </w:div>
    <w:div w:id="1333334667">
      <w:bodyDiv w:val="1"/>
      <w:marLeft w:val="0"/>
      <w:marRight w:val="0"/>
      <w:marTop w:val="0"/>
      <w:marBottom w:val="0"/>
      <w:divBdr>
        <w:top w:val="none" w:sz="0" w:space="0" w:color="auto"/>
        <w:left w:val="none" w:sz="0" w:space="0" w:color="auto"/>
        <w:bottom w:val="none" w:sz="0" w:space="0" w:color="auto"/>
        <w:right w:val="none" w:sz="0" w:space="0" w:color="auto"/>
      </w:divBdr>
    </w:div>
    <w:div w:id="1509446948">
      <w:bodyDiv w:val="1"/>
      <w:marLeft w:val="0"/>
      <w:marRight w:val="0"/>
      <w:marTop w:val="0"/>
      <w:marBottom w:val="0"/>
      <w:divBdr>
        <w:top w:val="none" w:sz="0" w:space="0" w:color="auto"/>
        <w:left w:val="none" w:sz="0" w:space="0" w:color="auto"/>
        <w:bottom w:val="none" w:sz="0" w:space="0" w:color="auto"/>
        <w:right w:val="none" w:sz="0" w:space="0" w:color="auto"/>
      </w:divBdr>
    </w:div>
    <w:div w:id="16078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0BC1-F145-4C5A-A431-49F91A40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5231</Words>
  <Characters>29822</Characters>
  <Application>Microsoft Office Word</Application>
  <DocSecurity>0</DocSecurity>
  <Lines>248</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2025-01-10T01:07:00Z</dcterms:created>
  <dcterms:modified xsi:type="dcterms:W3CDTF">2025-01-16T00:47:00Z</dcterms:modified>
</cp:coreProperties>
</file>