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9F73" w14:textId="1E9F5E83" w:rsidR="0082196E" w:rsidRDefault="0082196E" w:rsidP="0082196E">
      <w:pPr>
        <w:widowControl/>
        <w:jc w:val="center"/>
        <w:rPr>
          <w:rFonts w:ascii="HG丸ｺﾞｼｯｸM-PRO" w:eastAsia="HG丸ｺﾞｼｯｸM-PRO" w:hAnsi="HG丸ｺﾞｼｯｸM-PRO"/>
          <w:b/>
          <w:sz w:val="32"/>
        </w:rPr>
      </w:pPr>
    </w:p>
    <w:p w14:paraId="5235DB20" w14:textId="77777777" w:rsidR="00D60276" w:rsidRDefault="00D60276" w:rsidP="0082196E">
      <w:pPr>
        <w:widowControl/>
        <w:jc w:val="center"/>
        <w:rPr>
          <w:rFonts w:ascii="HG丸ｺﾞｼｯｸM-PRO" w:eastAsia="HG丸ｺﾞｼｯｸM-PRO" w:hAnsi="HG丸ｺﾞｼｯｸM-PRO"/>
          <w:b/>
          <w:sz w:val="32"/>
        </w:rPr>
      </w:pPr>
    </w:p>
    <w:p w14:paraId="08EDE1B0" w14:textId="77777777" w:rsidR="0082196E" w:rsidRDefault="0082196E" w:rsidP="0082196E">
      <w:pPr>
        <w:widowControl/>
        <w:jc w:val="center"/>
        <w:rPr>
          <w:rFonts w:ascii="HG丸ｺﾞｼｯｸM-PRO" w:eastAsia="HG丸ｺﾞｼｯｸM-PRO" w:hAnsi="HG丸ｺﾞｼｯｸM-PRO"/>
          <w:b/>
          <w:sz w:val="32"/>
        </w:rPr>
      </w:pPr>
    </w:p>
    <w:p w14:paraId="28F7C76C" w14:textId="77777777" w:rsidR="0082196E" w:rsidRDefault="0082196E" w:rsidP="0082196E">
      <w:pPr>
        <w:widowControl/>
        <w:rPr>
          <w:rFonts w:ascii="HG丸ｺﾞｼｯｸM-PRO" w:eastAsia="HG丸ｺﾞｼｯｸM-PRO" w:hAnsi="HG丸ｺﾞｼｯｸM-PRO"/>
          <w:b/>
          <w:sz w:val="32"/>
        </w:rPr>
      </w:pPr>
    </w:p>
    <w:p w14:paraId="44AA53B3" w14:textId="534E857A" w:rsidR="0082196E" w:rsidRDefault="0082196E" w:rsidP="0082196E">
      <w:pPr>
        <w:widowControl/>
        <w:jc w:val="center"/>
        <w:rPr>
          <w:rFonts w:ascii="HG丸ｺﾞｼｯｸM-PRO" w:eastAsia="HG丸ｺﾞｼｯｸM-PRO" w:hAnsi="HG丸ｺﾞｼｯｸM-PRO"/>
          <w:b/>
          <w:sz w:val="32"/>
        </w:rPr>
      </w:pPr>
      <w:bookmarkStart w:id="0" w:name="_Hlk177471652"/>
      <w:r w:rsidRPr="00420AA9">
        <w:rPr>
          <w:rFonts w:ascii="HG丸ｺﾞｼｯｸM-PRO" w:eastAsia="HG丸ｺﾞｼｯｸM-PRO" w:hAnsi="HG丸ｺﾞｼｯｸM-PRO" w:hint="eastAsia"/>
          <w:b/>
          <w:sz w:val="32"/>
        </w:rPr>
        <w:t>大阪府指定出資法人</w:t>
      </w:r>
      <w:r w:rsidR="000E010A">
        <w:rPr>
          <w:rFonts w:ascii="HG丸ｺﾞｼｯｸM-PRO" w:eastAsia="HG丸ｺﾞｼｯｸM-PRO" w:hAnsi="HG丸ｺﾞｼｯｸM-PRO" w:hint="eastAsia"/>
          <w:b/>
          <w:sz w:val="32"/>
        </w:rPr>
        <w:t>の役員</w:t>
      </w:r>
      <w:r w:rsidRPr="00420AA9">
        <w:rPr>
          <w:rFonts w:ascii="HG丸ｺﾞｼｯｸM-PRO" w:eastAsia="HG丸ｺﾞｼｯｸM-PRO" w:hAnsi="HG丸ｺﾞｼｯｸM-PRO" w:hint="eastAsia"/>
          <w:b/>
          <w:sz w:val="32"/>
        </w:rPr>
        <w:t>への</w:t>
      </w:r>
      <w:r w:rsidR="000E010A" w:rsidRPr="000E010A">
        <w:rPr>
          <w:rFonts w:ascii="HG丸ｺﾞｼｯｸM-PRO" w:eastAsia="HG丸ｺﾞｼｯｸM-PRO" w:hAnsi="HG丸ｺﾞｼｯｸM-PRO" w:hint="eastAsia"/>
          <w:b/>
          <w:sz w:val="32"/>
        </w:rPr>
        <w:t>府職員</w:t>
      </w:r>
      <w:r w:rsidR="000725D7">
        <w:rPr>
          <w:rFonts w:ascii="HG丸ｺﾞｼｯｸM-PRO" w:eastAsia="HG丸ｺﾞｼｯｸM-PRO" w:hAnsi="HG丸ｺﾞｼｯｸM-PRO" w:hint="eastAsia"/>
          <w:b/>
          <w:sz w:val="32"/>
        </w:rPr>
        <w:t>の</w:t>
      </w:r>
      <w:r w:rsidR="000E010A" w:rsidRPr="000E010A">
        <w:rPr>
          <w:rFonts w:ascii="HG丸ｺﾞｼｯｸM-PRO" w:eastAsia="HG丸ｺﾞｼｯｸM-PRO" w:hAnsi="HG丸ｺﾞｼｯｸM-PRO" w:hint="eastAsia"/>
          <w:b/>
          <w:sz w:val="32"/>
        </w:rPr>
        <w:t>派遣</w:t>
      </w:r>
      <w:bookmarkEnd w:id="0"/>
      <w:r w:rsidRPr="00420AA9">
        <w:rPr>
          <w:rFonts w:ascii="HG丸ｺﾞｼｯｸM-PRO" w:eastAsia="HG丸ｺﾞｼｯｸM-PRO" w:hAnsi="HG丸ｺﾞｼｯｸM-PRO" w:hint="eastAsia"/>
          <w:b/>
          <w:sz w:val="32"/>
        </w:rPr>
        <w:t>に関する意見書</w:t>
      </w:r>
    </w:p>
    <w:p w14:paraId="5559CF38" w14:textId="77777777" w:rsidR="0082196E" w:rsidRPr="00420AA9" w:rsidRDefault="0082196E"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（案）</w:t>
      </w:r>
    </w:p>
    <w:p w14:paraId="716F8556" w14:textId="77777777" w:rsidR="0082196E" w:rsidRPr="00420AA9" w:rsidRDefault="0082196E" w:rsidP="0082196E">
      <w:pPr>
        <w:widowControl/>
        <w:jc w:val="left"/>
        <w:rPr>
          <w:rFonts w:ascii="HG丸ｺﾞｼｯｸM-PRO" w:eastAsia="HG丸ｺﾞｼｯｸM-PRO" w:hAnsi="HG丸ｺﾞｼｯｸM-PRO"/>
          <w:b/>
          <w:sz w:val="32"/>
        </w:rPr>
      </w:pPr>
    </w:p>
    <w:p w14:paraId="5E5B26F5" w14:textId="77777777" w:rsidR="0082196E" w:rsidRPr="00420AA9" w:rsidRDefault="0082196E" w:rsidP="0082196E">
      <w:pPr>
        <w:widowControl/>
        <w:jc w:val="left"/>
        <w:rPr>
          <w:rFonts w:ascii="HG丸ｺﾞｼｯｸM-PRO" w:eastAsia="HG丸ｺﾞｼｯｸM-PRO" w:hAnsi="HG丸ｺﾞｼｯｸM-PRO"/>
          <w:b/>
          <w:sz w:val="32"/>
        </w:rPr>
      </w:pPr>
    </w:p>
    <w:p w14:paraId="69F26270" w14:textId="77777777" w:rsidR="0082196E" w:rsidRPr="00420AA9" w:rsidRDefault="0082196E" w:rsidP="0082196E">
      <w:pPr>
        <w:widowControl/>
        <w:jc w:val="left"/>
        <w:rPr>
          <w:rFonts w:ascii="HG丸ｺﾞｼｯｸM-PRO" w:eastAsia="HG丸ｺﾞｼｯｸM-PRO" w:hAnsi="HG丸ｺﾞｼｯｸM-PRO"/>
          <w:b/>
          <w:sz w:val="32"/>
        </w:rPr>
      </w:pPr>
    </w:p>
    <w:p w14:paraId="12B74FF0" w14:textId="77777777" w:rsidR="0082196E" w:rsidRPr="00420AA9" w:rsidRDefault="0082196E" w:rsidP="0082196E">
      <w:pPr>
        <w:widowControl/>
        <w:jc w:val="left"/>
        <w:rPr>
          <w:rFonts w:ascii="HG丸ｺﾞｼｯｸM-PRO" w:eastAsia="HG丸ｺﾞｼｯｸM-PRO" w:hAnsi="HG丸ｺﾞｼｯｸM-PRO"/>
          <w:b/>
          <w:sz w:val="32"/>
        </w:rPr>
      </w:pPr>
    </w:p>
    <w:p w14:paraId="1D825739" w14:textId="77777777" w:rsidR="0082196E" w:rsidRPr="00420AA9" w:rsidRDefault="0082196E" w:rsidP="0082196E">
      <w:pPr>
        <w:widowControl/>
        <w:jc w:val="left"/>
        <w:rPr>
          <w:rFonts w:ascii="HG丸ｺﾞｼｯｸM-PRO" w:eastAsia="HG丸ｺﾞｼｯｸM-PRO" w:hAnsi="HG丸ｺﾞｼｯｸM-PRO"/>
          <w:b/>
          <w:sz w:val="32"/>
        </w:rPr>
      </w:pPr>
    </w:p>
    <w:p w14:paraId="2C58DF8E" w14:textId="77777777" w:rsidR="0082196E" w:rsidRPr="00420AA9" w:rsidRDefault="0082196E" w:rsidP="0082196E">
      <w:pPr>
        <w:widowControl/>
        <w:jc w:val="left"/>
        <w:rPr>
          <w:rFonts w:ascii="HG丸ｺﾞｼｯｸM-PRO" w:eastAsia="HG丸ｺﾞｼｯｸM-PRO" w:hAnsi="HG丸ｺﾞｼｯｸM-PRO"/>
          <w:b/>
          <w:sz w:val="32"/>
        </w:rPr>
      </w:pPr>
    </w:p>
    <w:p w14:paraId="688506C0" w14:textId="77777777" w:rsidR="0082196E" w:rsidRPr="00420AA9" w:rsidRDefault="0082196E" w:rsidP="0082196E">
      <w:pPr>
        <w:widowControl/>
        <w:jc w:val="left"/>
        <w:rPr>
          <w:rFonts w:ascii="HG丸ｺﾞｼｯｸM-PRO" w:eastAsia="HG丸ｺﾞｼｯｸM-PRO" w:hAnsi="HG丸ｺﾞｼｯｸM-PRO"/>
          <w:b/>
          <w:sz w:val="32"/>
        </w:rPr>
      </w:pPr>
    </w:p>
    <w:p w14:paraId="5260EE7B" w14:textId="77777777" w:rsidR="0082196E" w:rsidRPr="00420AA9" w:rsidRDefault="0082196E" w:rsidP="0082196E">
      <w:pPr>
        <w:widowControl/>
        <w:jc w:val="left"/>
        <w:rPr>
          <w:rFonts w:ascii="HG丸ｺﾞｼｯｸM-PRO" w:eastAsia="HG丸ｺﾞｼｯｸM-PRO" w:hAnsi="HG丸ｺﾞｼｯｸM-PRO"/>
          <w:b/>
          <w:sz w:val="32"/>
        </w:rPr>
      </w:pPr>
    </w:p>
    <w:p w14:paraId="6BA9D2C0" w14:textId="14A140C0" w:rsidR="0082196E" w:rsidRPr="00420AA9" w:rsidRDefault="0082196E"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令和</w:t>
      </w:r>
      <w:r w:rsidR="000E010A">
        <w:rPr>
          <w:rFonts w:ascii="HG丸ｺﾞｼｯｸM-PRO" w:eastAsia="HG丸ｺﾞｼｯｸM-PRO" w:hAnsi="HG丸ｺﾞｼｯｸM-PRO" w:hint="eastAsia"/>
          <w:b/>
          <w:sz w:val="32"/>
        </w:rPr>
        <w:t>６</w:t>
      </w:r>
      <w:r>
        <w:rPr>
          <w:rFonts w:ascii="HG丸ｺﾞｼｯｸM-PRO" w:eastAsia="HG丸ｺﾞｼｯｸM-PRO" w:hAnsi="HG丸ｺﾞｼｯｸM-PRO" w:hint="eastAsia"/>
          <w:b/>
          <w:sz w:val="32"/>
        </w:rPr>
        <w:t>年</w:t>
      </w:r>
      <w:r w:rsidR="000E010A">
        <w:rPr>
          <w:rFonts w:ascii="HG丸ｺﾞｼｯｸM-PRO" w:eastAsia="HG丸ｺﾞｼｯｸM-PRO" w:hAnsi="HG丸ｺﾞｼｯｸM-PRO" w:hint="eastAsia"/>
          <w:b/>
          <w:sz w:val="32"/>
        </w:rPr>
        <w:t>11</w:t>
      </w:r>
      <w:r w:rsidRPr="00420AA9">
        <w:rPr>
          <w:rFonts w:ascii="HG丸ｺﾞｼｯｸM-PRO" w:eastAsia="HG丸ｺﾞｼｯｸM-PRO" w:hAnsi="HG丸ｺﾞｼｯｸM-PRO" w:hint="eastAsia"/>
          <w:b/>
          <w:sz w:val="32"/>
        </w:rPr>
        <w:t>月</w:t>
      </w:r>
    </w:p>
    <w:p w14:paraId="6D07096E" w14:textId="77777777" w:rsidR="0082196E" w:rsidRPr="00420AA9" w:rsidRDefault="0082196E" w:rsidP="0082196E">
      <w:pPr>
        <w:widowControl/>
        <w:jc w:val="center"/>
        <w:rPr>
          <w:rFonts w:ascii="HG丸ｺﾞｼｯｸM-PRO" w:eastAsia="HG丸ｺﾞｼｯｸM-PRO" w:hAnsi="HG丸ｺﾞｼｯｸM-PRO"/>
          <w:b/>
          <w:sz w:val="32"/>
        </w:rPr>
      </w:pPr>
    </w:p>
    <w:p w14:paraId="4201C090" w14:textId="77777777" w:rsidR="0082196E" w:rsidRPr="00420AA9" w:rsidRDefault="0082196E" w:rsidP="0082196E">
      <w:pPr>
        <w:widowControl/>
        <w:jc w:val="center"/>
        <w:rPr>
          <w:rFonts w:ascii="HG丸ｺﾞｼｯｸM-PRO" w:eastAsia="HG丸ｺﾞｼｯｸM-PRO" w:hAnsi="HG丸ｺﾞｼｯｸM-PRO"/>
          <w:b/>
          <w:sz w:val="32"/>
        </w:rPr>
      </w:pPr>
      <w:r w:rsidRPr="00420AA9">
        <w:rPr>
          <w:rFonts w:ascii="HG丸ｺﾞｼｯｸM-PRO" w:eastAsia="HG丸ｺﾞｼｯｸM-PRO" w:hAnsi="HG丸ｺﾞｼｯｸM-PRO" w:hint="eastAsia"/>
          <w:b/>
          <w:sz w:val="32"/>
        </w:rPr>
        <w:t>大阪府指定出資法人評価等審議会</w:t>
      </w:r>
    </w:p>
    <w:p w14:paraId="58453B0A" w14:textId="77777777" w:rsidR="0082196E" w:rsidRPr="00420AA9" w:rsidRDefault="0082196E" w:rsidP="0082196E">
      <w:pPr>
        <w:widowControl/>
        <w:jc w:val="left"/>
        <w:rPr>
          <w:rFonts w:ascii="HG丸ｺﾞｼｯｸM-PRO" w:eastAsia="HG丸ｺﾞｼｯｸM-PRO" w:hAnsi="HG丸ｺﾞｼｯｸM-PRO"/>
          <w:b/>
          <w:sz w:val="32"/>
        </w:rPr>
      </w:pPr>
    </w:p>
    <w:p w14:paraId="72F6C998" w14:textId="77777777" w:rsidR="0082196E" w:rsidRPr="00420AA9" w:rsidRDefault="0082196E" w:rsidP="0082196E">
      <w:pPr>
        <w:widowControl/>
        <w:jc w:val="left"/>
        <w:rPr>
          <w:rFonts w:ascii="HG丸ｺﾞｼｯｸM-PRO" w:eastAsia="HG丸ｺﾞｼｯｸM-PRO" w:hAnsi="HG丸ｺﾞｼｯｸM-PRO"/>
          <w:b/>
          <w:sz w:val="32"/>
        </w:rPr>
      </w:pPr>
    </w:p>
    <w:p w14:paraId="00A0B9B1" w14:textId="77777777" w:rsidR="0082196E" w:rsidRPr="00420AA9" w:rsidRDefault="0082196E" w:rsidP="0082196E">
      <w:pPr>
        <w:widowControl/>
        <w:jc w:val="left"/>
        <w:rPr>
          <w:rFonts w:ascii="HG丸ｺﾞｼｯｸM-PRO" w:eastAsia="HG丸ｺﾞｼｯｸM-PRO" w:hAnsi="HG丸ｺﾞｼｯｸM-PRO"/>
        </w:rPr>
      </w:pPr>
      <w:r w:rsidRPr="00420AA9">
        <w:rPr>
          <w:rFonts w:ascii="HG丸ｺﾞｼｯｸM-PRO" w:eastAsia="HG丸ｺﾞｼｯｸM-PRO" w:hAnsi="HG丸ｺﾞｼｯｸM-PRO"/>
        </w:rPr>
        <w:br w:type="page"/>
      </w:r>
    </w:p>
    <w:p w14:paraId="04866726" w14:textId="014D9188" w:rsidR="004A0044" w:rsidRDefault="00D96BE4" w:rsidP="006A2D18">
      <w:pPr>
        <w:pStyle w:val="a3"/>
        <w:ind w:leftChars="0" w:left="2"/>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lastRenderedPageBreak/>
        <w:t>１</w:t>
      </w:r>
      <w:r w:rsidR="006A2D18" w:rsidRPr="00420AA9">
        <w:rPr>
          <w:rFonts w:ascii="HG丸ｺﾞｼｯｸM-PRO" w:eastAsia="HG丸ｺﾞｼｯｸM-PRO" w:hAnsi="HG丸ｺﾞｼｯｸM-PRO" w:hint="eastAsia"/>
          <w:b/>
          <w:u w:val="single"/>
        </w:rPr>
        <w:t xml:space="preserve">　</w:t>
      </w:r>
      <w:r w:rsidR="00175233">
        <w:rPr>
          <w:rFonts w:ascii="HG丸ｺﾞｼｯｸM-PRO" w:eastAsia="HG丸ｺﾞｼｯｸM-PRO" w:hAnsi="HG丸ｺﾞｼｯｸM-PRO" w:hint="eastAsia"/>
          <w:b/>
          <w:u w:val="single"/>
        </w:rPr>
        <w:t>はじめに</w:t>
      </w:r>
    </w:p>
    <w:p w14:paraId="6F28F065" w14:textId="3690F108" w:rsidR="00616E7C" w:rsidRDefault="00B943C8" w:rsidP="00CF2125">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大阪府指定出資法人への人的関与については、</w:t>
      </w:r>
      <w:r w:rsidR="00DF4137">
        <w:rPr>
          <w:rFonts w:ascii="HG丸ｺﾞｼｯｸM-PRO" w:eastAsia="HG丸ｺﾞｼｯｸM-PRO" w:hAnsi="HG丸ｺﾞｼｯｸM-PRO" w:hint="eastAsia"/>
        </w:rPr>
        <w:t>本審議会において、</w:t>
      </w:r>
      <w:r w:rsidR="00616E7C">
        <w:rPr>
          <w:rFonts w:ascii="HG丸ｺﾞｼｯｸM-PRO" w:eastAsia="HG丸ｺﾞｼｯｸM-PRO" w:hAnsi="HG丸ｺﾞｼｯｸM-PRO" w:hint="eastAsia"/>
        </w:rPr>
        <w:t>令和５年12月に、</w:t>
      </w:r>
      <w:bookmarkStart w:id="1" w:name="_Hlk181801918"/>
      <w:r w:rsidR="00DF4137" w:rsidRPr="00DF4137">
        <w:rPr>
          <w:rFonts w:ascii="HG丸ｺﾞｼｯｸM-PRO" w:eastAsia="HG丸ｺﾞｼｯｸM-PRO" w:hAnsi="HG丸ｺﾞｼｯｸM-PRO" w:hint="eastAsia"/>
        </w:rPr>
        <w:t>今</w:t>
      </w:r>
      <w:r w:rsidR="00616E7C" w:rsidRPr="00DF4137">
        <w:rPr>
          <w:rFonts w:ascii="HG丸ｺﾞｼｯｸM-PRO" w:eastAsia="HG丸ｺﾞｼｯｸM-PRO" w:hAnsi="HG丸ｺﾞｼｯｸM-PRO" w:hint="eastAsia"/>
        </w:rPr>
        <w:t>後</w:t>
      </w:r>
      <w:r w:rsidRPr="00DF4137">
        <w:rPr>
          <w:rFonts w:ascii="HG丸ｺﾞｼｯｸM-PRO" w:eastAsia="HG丸ｺﾞｼｯｸM-PRO" w:hAnsi="HG丸ｺﾞｼｯｸM-PRO" w:hint="eastAsia"/>
        </w:rPr>
        <w:t>の府の職員</w:t>
      </w:r>
      <w:r w:rsidR="00DF4137" w:rsidRPr="00DF4137">
        <w:rPr>
          <w:rFonts w:ascii="HG丸ｺﾞｼｯｸM-PRO" w:eastAsia="HG丸ｺﾞｼｯｸM-PRO" w:hAnsi="HG丸ｺﾞｼｯｸM-PRO" w:hint="eastAsia"/>
        </w:rPr>
        <w:t>の</w:t>
      </w:r>
      <w:r w:rsidRPr="00DF4137">
        <w:rPr>
          <w:rFonts w:ascii="HG丸ｺﾞｼｯｸM-PRO" w:eastAsia="HG丸ｺﾞｼｯｸM-PRO" w:hAnsi="HG丸ｺﾞｼｯｸM-PRO" w:hint="eastAsia"/>
        </w:rPr>
        <w:t>状況等</w:t>
      </w:r>
      <w:r w:rsidR="00DF4137" w:rsidRPr="00DF4137">
        <w:rPr>
          <w:rFonts w:ascii="HG丸ｺﾞｼｯｸM-PRO" w:eastAsia="HG丸ｺﾞｼｯｸM-PRO" w:hAnsi="HG丸ｺﾞｼｯｸM-PRO" w:hint="eastAsia"/>
        </w:rPr>
        <w:t>を</w:t>
      </w:r>
      <w:r>
        <w:rPr>
          <w:rFonts w:ascii="HG丸ｺﾞｼｯｸM-PRO" w:eastAsia="HG丸ｺﾞｼｯｸM-PRO" w:hAnsi="HG丸ｺﾞｼｯｸM-PRO" w:hint="eastAsia"/>
        </w:rPr>
        <w:t>踏まえ</w:t>
      </w:r>
      <w:bookmarkEnd w:id="1"/>
      <w:r>
        <w:rPr>
          <w:rFonts w:ascii="HG丸ｺﾞｼｯｸM-PRO" w:eastAsia="HG丸ｺﾞｼｯｸM-PRO" w:hAnsi="HG丸ｺﾞｼｯｸM-PRO" w:hint="eastAsia"/>
        </w:rPr>
        <w:t>検討を行い、</w:t>
      </w:r>
      <w:r w:rsidR="00616E7C">
        <w:rPr>
          <w:rFonts w:ascii="HG丸ｺﾞｼｯｸM-PRO" w:eastAsia="HG丸ｺﾞｼｯｸM-PRO" w:hAnsi="HG丸ｺﾞｼｯｸM-PRO" w:hint="eastAsia"/>
        </w:rPr>
        <w:t>人的関与のあり方に関する意見書を取りまとめた。</w:t>
      </w:r>
    </w:p>
    <w:p w14:paraId="16435DD5" w14:textId="6DC7C2E4" w:rsidR="00616E7C" w:rsidRPr="00CD53E9" w:rsidRDefault="00DF4137" w:rsidP="000725D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府においては、この</w:t>
      </w:r>
      <w:r w:rsidR="00500F6E">
        <w:rPr>
          <w:rFonts w:ascii="HG丸ｺﾞｼｯｸM-PRO" w:eastAsia="HG丸ｺﾞｼｯｸM-PRO" w:hAnsi="HG丸ｺﾞｼｯｸM-PRO" w:hint="eastAsia"/>
        </w:rPr>
        <w:t>意見も踏まえ、</w:t>
      </w:r>
      <w:r w:rsidR="008C1051">
        <w:rPr>
          <w:rFonts w:ascii="HG丸ｺﾞｼｯｸM-PRO" w:eastAsia="HG丸ｺﾞｼｯｸM-PRO" w:hAnsi="HG丸ｺﾞｼｯｸM-PRO" w:hint="eastAsia"/>
        </w:rPr>
        <w:t>令和６年３月、</w:t>
      </w:r>
      <w:r w:rsidR="00616E7C">
        <w:rPr>
          <w:rFonts w:ascii="HG丸ｺﾞｼｯｸM-PRO" w:eastAsia="HG丸ｺﾞｼｯｸM-PRO" w:hAnsi="HG丸ｺﾞｼｯｸM-PRO" w:hint="eastAsia"/>
        </w:rPr>
        <w:t>令和６年度末をもって</w:t>
      </w:r>
      <w:r w:rsidR="00F17352">
        <w:rPr>
          <w:rFonts w:ascii="HG丸ｺﾞｼｯｸM-PRO" w:eastAsia="HG丸ｺﾞｼｯｸM-PRO" w:hAnsi="HG丸ｺﾞｼｯｸM-PRO" w:hint="eastAsia"/>
        </w:rPr>
        <w:t>人的関与ポストを廃止</w:t>
      </w:r>
      <w:r w:rsidR="00500F6E">
        <w:rPr>
          <w:rFonts w:ascii="HG丸ｺﾞｼｯｸM-PRO" w:eastAsia="HG丸ｺﾞｼｯｸM-PRO" w:hAnsi="HG丸ｺﾞｼｯｸM-PRO" w:hint="eastAsia"/>
        </w:rPr>
        <w:t>すること、及び</w:t>
      </w:r>
      <w:r w:rsidR="008C1051">
        <w:rPr>
          <w:rFonts w:ascii="HG丸ｺﾞｼｯｸM-PRO" w:eastAsia="HG丸ｺﾞｼｯｸM-PRO" w:hAnsi="HG丸ｺﾞｼｯｸM-PRO" w:hint="eastAsia"/>
        </w:rPr>
        <w:t>廃止後の</w:t>
      </w:r>
      <w:r w:rsidR="00500F6E">
        <w:rPr>
          <w:rFonts w:ascii="HG丸ｺﾞｼｯｸM-PRO" w:eastAsia="HG丸ｺﾞｼｯｸM-PRO" w:hAnsi="HG丸ｺﾞｼｯｸM-PRO" w:hint="eastAsia"/>
        </w:rPr>
        <w:t>指定出資法人の役員ポストの</w:t>
      </w:r>
      <w:r w:rsidR="008C1051">
        <w:rPr>
          <w:rFonts w:ascii="HG丸ｺﾞｼｯｸM-PRO" w:eastAsia="HG丸ｺﾞｼｯｸM-PRO" w:hAnsi="HG丸ｺﾞｼｯｸM-PRO" w:hint="eastAsia"/>
        </w:rPr>
        <w:t>取扱い</w:t>
      </w:r>
      <w:r w:rsidR="00500F6E">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、以下のとおり</w:t>
      </w:r>
      <w:r w:rsidR="000C5822">
        <w:rPr>
          <w:rFonts w:ascii="HG丸ｺﾞｼｯｸM-PRO" w:eastAsia="HG丸ｺﾞｼｯｸM-PRO" w:hAnsi="HG丸ｺﾞｼｯｸM-PRO" w:hint="eastAsia"/>
        </w:rPr>
        <w:t>決定</w:t>
      </w:r>
      <w:r>
        <w:rPr>
          <w:rFonts w:ascii="HG丸ｺﾞｼｯｸM-PRO" w:eastAsia="HG丸ｺﾞｼｯｸM-PRO" w:hAnsi="HG丸ｺﾞｼｯｸM-PRO" w:hint="eastAsia"/>
        </w:rPr>
        <w:t>した</w:t>
      </w:r>
      <w:r w:rsidR="000C5822">
        <w:rPr>
          <w:rFonts w:ascii="HG丸ｺﾞｼｯｸM-PRO" w:eastAsia="HG丸ｺﾞｼｯｸM-PRO" w:hAnsi="HG丸ｺﾞｼｯｸM-PRO" w:hint="eastAsia"/>
        </w:rPr>
        <w:t>。</w:t>
      </w:r>
      <w:r w:rsidR="00175233">
        <w:rPr>
          <w:rFonts w:ascii="HG丸ｺﾞｼｯｸM-PRO" w:eastAsia="HG丸ｺﾞｼｯｸM-PRO" w:hAnsi="HG丸ｺﾞｼｯｸM-PRO" w:hint="eastAsia"/>
        </w:rPr>
        <w:t xml:space="preserve">　</w:t>
      </w:r>
    </w:p>
    <w:p w14:paraId="63746E71" w14:textId="60CA0BDE" w:rsidR="00BF271A" w:rsidRPr="00227172" w:rsidRDefault="00227172" w:rsidP="00227172">
      <w:pPr>
        <w:spacing w:beforeLines="50" w:before="180"/>
        <w:ind w:left="422" w:hangingChars="200" w:hanging="422"/>
        <w:rPr>
          <w:rFonts w:ascii="HG丸ｺﾞｼｯｸM-PRO" w:eastAsia="HG丸ｺﾞｼｯｸM-PRO" w:hAnsi="HG丸ｺﾞｼｯｸM-PRO"/>
          <w:b/>
          <w:bCs/>
        </w:rPr>
      </w:pPr>
      <w:r w:rsidRPr="00D51DF7">
        <w:rPr>
          <w:rFonts w:ascii="HG丸ｺﾞｼｯｸM-PRO" w:eastAsia="HG丸ｺﾞｼｯｸM-PRO" w:hAnsi="HG丸ｺﾞｼｯｸM-PRO"/>
          <w:b/>
          <w:noProof/>
          <w:szCs w:val="21"/>
        </w:rPr>
        <mc:AlternateContent>
          <mc:Choice Requires="wps">
            <w:drawing>
              <wp:anchor distT="0" distB="0" distL="114300" distR="114300" simplePos="0" relativeHeight="251659264" behindDoc="0" locked="0" layoutInCell="1" allowOverlap="1" wp14:anchorId="7BD1FB2C" wp14:editId="151B9960">
                <wp:simplePos x="0" y="0"/>
                <wp:positionH relativeFrom="margin">
                  <wp:align>left</wp:align>
                </wp:positionH>
                <wp:positionV relativeFrom="paragraph">
                  <wp:posOffset>99060</wp:posOffset>
                </wp:positionV>
                <wp:extent cx="6254151" cy="6945085"/>
                <wp:effectExtent l="0" t="0" r="13335" b="27305"/>
                <wp:wrapNone/>
                <wp:docPr id="1" name="正方形/長方形 1"/>
                <wp:cNvGraphicFramePr/>
                <a:graphic xmlns:a="http://schemas.openxmlformats.org/drawingml/2006/main">
                  <a:graphicData uri="http://schemas.microsoft.com/office/word/2010/wordprocessingShape">
                    <wps:wsp>
                      <wps:cNvSpPr/>
                      <wps:spPr>
                        <a:xfrm>
                          <a:off x="0" y="0"/>
                          <a:ext cx="6254151" cy="694508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C850" id="正方形/長方形 1" o:spid="_x0000_s1026" style="position:absolute;left:0;text-align:left;margin-left:0;margin-top:7.8pt;width:492.45pt;height:546.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" filled="f" strokecolor="black [3213]" strokeweight="1pt">
                <w10:wrap anchorx="margin"/>
              </v:rect>
            </w:pict>
          </mc:Fallback>
        </mc:AlternateContent>
      </w:r>
      <w:r w:rsidR="00A91816">
        <w:rPr>
          <w:rFonts w:ascii="HG丸ｺﾞｼｯｸM-PRO" w:eastAsia="HG丸ｺﾞｼｯｸM-PRO" w:hAnsi="HG丸ｺﾞｼｯｸM-PRO" w:hint="eastAsia"/>
        </w:rPr>
        <w:t xml:space="preserve">　</w:t>
      </w:r>
      <w:r w:rsidR="00BF271A" w:rsidRPr="00227172">
        <w:rPr>
          <w:rFonts w:ascii="HG丸ｺﾞｼｯｸM-PRO" w:eastAsia="HG丸ｺﾞｼｯｸM-PRO" w:hAnsi="HG丸ｺﾞｼｯｸM-PRO" w:hint="eastAsia"/>
          <w:b/>
          <w:bCs/>
        </w:rPr>
        <w:t>＜人的関与ポスト＞</w:t>
      </w:r>
    </w:p>
    <w:p w14:paraId="6D626540" w14:textId="77777777" w:rsidR="00DF4137" w:rsidRDefault="00A91816" w:rsidP="001C111D">
      <w:pPr>
        <w:ind w:leftChars="100" w:left="210" w:firstLineChars="100" w:firstLine="210"/>
        <w:rPr>
          <w:rFonts w:ascii="HG丸ｺﾞｼｯｸM-PRO" w:eastAsia="HG丸ｺﾞｼｯｸM-PRO" w:hAnsi="HG丸ｺﾞｼｯｸM-PRO"/>
        </w:rPr>
      </w:pPr>
      <w:r w:rsidRPr="00A91816">
        <w:rPr>
          <w:rFonts w:ascii="HG丸ｺﾞｼｯｸM-PRO" w:eastAsia="HG丸ｺﾞｼｯｸM-PRO" w:hAnsi="HG丸ｺﾞｼｯｸM-PRO" w:hint="eastAsia"/>
        </w:rPr>
        <w:t>府の人的関与の必要性が認められた指定出資法人の役員ポストであり、法人の持つ公共的な使命等、役員に課せられた責務等を踏まえ、府が責任を持って府関係者（現職職員又は府ＯＢ）を推薦</w:t>
      </w:r>
      <w:r>
        <w:rPr>
          <w:rFonts w:ascii="HG丸ｺﾞｼｯｸM-PRO" w:eastAsia="HG丸ｺﾞｼｯｸM-PRO" w:hAnsi="HG丸ｺﾞｼｯｸM-PRO" w:hint="eastAsia"/>
        </w:rPr>
        <w:t>している</w:t>
      </w:r>
      <w:r w:rsidRPr="00A91816">
        <w:rPr>
          <w:rFonts w:ascii="HG丸ｺﾞｼｯｸM-PRO" w:eastAsia="HG丸ｺﾞｼｯｸM-PRO" w:hAnsi="HG丸ｺﾞｼｯｸM-PRO" w:hint="eastAsia"/>
        </w:rPr>
        <w:t>。</w:t>
      </w:r>
    </w:p>
    <w:p w14:paraId="271EC891" w14:textId="005045D8" w:rsidR="00A91816" w:rsidRDefault="00DF4137" w:rsidP="001C111D">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今般、</w:t>
      </w:r>
      <w:r w:rsidRPr="00DF4137">
        <w:rPr>
          <w:rFonts w:ascii="HG丸ｺﾞｼｯｸM-PRO" w:eastAsia="HG丸ｺﾞｼｯｸM-PRO" w:hAnsi="HG丸ｺﾞｼｯｸM-PRO" w:hint="eastAsia"/>
        </w:rPr>
        <w:t>府関係者が就任することが望ましい状況に変わりはないものの、近い将来、府において、人的関与ポストを担える幹部職員の層が薄くなることに加え、定年年齢の引上げにより従来OBとなっていた職員が庁内に留まることと</w:t>
      </w:r>
      <w:r w:rsidR="002F4E32">
        <w:rPr>
          <w:rFonts w:ascii="HG丸ｺﾞｼｯｸM-PRO" w:eastAsia="HG丸ｺﾞｼｯｸM-PRO" w:hAnsi="HG丸ｺﾞｼｯｸM-PRO" w:hint="eastAsia"/>
        </w:rPr>
        <w:t>なり</w:t>
      </w:r>
      <w:r w:rsidRPr="00DF4137">
        <w:rPr>
          <w:rFonts w:ascii="HG丸ｺﾞｼｯｸM-PRO" w:eastAsia="HG丸ｺﾞｼｯｸM-PRO" w:hAnsi="HG丸ｺﾞｼｯｸM-PRO" w:hint="eastAsia"/>
        </w:rPr>
        <w:t>、これまでのように幅広い選択肢（府関係者）から適任者を人選することが出来なくなることが見込まれる</w:t>
      </w:r>
      <w:r w:rsidR="002F4E32">
        <w:rPr>
          <w:rFonts w:ascii="HG丸ｺﾞｼｯｸM-PRO" w:eastAsia="HG丸ｺﾞｼｯｸM-PRO" w:hAnsi="HG丸ｺﾞｼｯｸM-PRO" w:hint="eastAsia"/>
        </w:rPr>
        <w:t>ため</w:t>
      </w:r>
      <w:r>
        <w:rPr>
          <w:rFonts w:ascii="HG丸ｺﾞｼｯｸM-PRO" w:eastAsia="HG丸ｺﾞｼｯｸM-PRO" w:hAnsi="HG丸ｺﾞｼｯｸM-PRO" w:hint="eastAsia"/>
        </w:rPr>
        <w:t>、</w:t>
      </w:r>
      <w:r w:rsidR="002F4E32">
        <w:rPr>
          <w:rFonts w:ascii="HG丸ｺﾞｼｯｸM-PRO" w:eastAsia="HG丸ｺﾞｼｯｸM-PRO" w:hAnsi="HG丸ｺﾞｼｯｸM-PRO" w:hint="eastAsia"/>
        </w:rPr>
        <w:t>人的関与ポストを</w:t>
      </w:r>
      <w:r w:rsidR="00CD53E9">
        <w:rPr>
          <w:rFonts w:ascii="HG丸ｺﾞｼｯｸM-PRO" w:eastAsia="HG丸ｺﾞｼｯｸM-PRO" w:hAnsi="HG丸ｺﾞｼｯｸM-PRO" w:hint="eastAsia"/>
        </w:rPr>
        <w:t>令和６年度末をもって廃止</w:t>
      </w:r>
      <w:r>
        <w:rPr>
          <w:rFonts w:ascii="HG丸ｺﾞｼｯｸM-PRO" w:eastAsia="HG丸ｺﾞｼｯｸM-PRO" w:hAnsi="HG丸ｺﾞｼｯｸM-PRO" w:hint="eastAsia"/>
        </w:rPr>
        <w:t>する。</w:t>
      </w:r>
    </w:p>
    <w:p w14:paraId="2BCE6CBE" w14:textId="77777777" w:rsidR="00CD53E9" w:rsidRDefault="00CD53E9" w:rsidP="00BF271A">
      <w:pPr>
        <w:ind w:leftChars="200" w:left="420" w:firstLineChars="100" w:firstLine="210"/>
        <w:rPr>
          <w:rFonts w:ascii="HG丸ｺﾞｼｯｸM-PRO" w:eastAsia="HG丸ｺﾞｼｯｸM-PRO" w:hAnsi="HG丸ｺﾞｼｯｸM-PRO"/>
        </w:rPr>
      </w:pPr>
    </w:p>
    <w:p w14:paraId="436D973D" w14:textId="662BF2FE" w:rsidR="00BF271A" w:rsidRPr="00227172" w:rsidRDefault="00BF271A" w:rsidP="00CF2125">
      <w:pPr>
        <w:ind w:leftChars="100" w:left="421" w:hangingChars="100" w:hanging="211"/>
        <w:rPr>
          <w:rFonts w:ascii="HG丸ｺﾞｼｯｸM-PRO" w:eastAsia="HG丸ｺﾞｼｯｸM-PRO" w:hAnsi="HG丸ｺﾞｼｯｸM-PRO"/>
          <w:b/>
          <w:bCs/>
        </w:rPr>
      </w:pPr>
      <w:r w:rsidRPr="00227172">
        <w:rPr>
          <w:rFonts w:ascii="HG丸ｺﾞｼｯｸM-PRO" w:eastAsia="HG丸ｺﾞｼｯｸM-PRO" w:hAnsi="HG丸ｺﾞｼｯｸM-PRO" w:hint="eastAsia"/>
          <w:b/>
          <w:bCs/>
        </w:rPr>
        <w:t>＜</w:t>
      </w:r>
      <w:r w:rsidR="00CD53E9">
        <w:rPr>
          <w:rFonts w:ascii="HG丸ｺﾞｼｯｸM-PRO" w:eastAsia="HG丸ｺﾞｼｯｸM-PRO" w:hAnsi="HG丸ｺﾞｼｯｸM-PRO" w:hint="eastAsia"/>
          <w:b/>
          <w:bCs/>
        </w:rPr>
        <w:t>人的関与ポスト</w:t>
      </w:r>
      <w:r w:rsidRPr="00227172">
        <w:rPr>
          <w:rFonts w:ascii="HG丸ｺﾞｼｯｸM-PRO" w:eastAsia="HG丸ｺﾞｼｯｸM-PRO" w:hAnsi="HG丸ｺﾞｼｯｸM-PRO" w:hint="eastAsia"/>
          <w:b/>
          <w:bCs/>
        </w:rPr>
        <w:t>廃止後の</w:t>
      </w:r>
      <w:r w:rsidR="00CD53E9">
        <w:rPr>
          <w:rFonts w:ascii="HG丸ｺﾞｼｯｸM-PRO" w:eastAsia="HG丸ｺﾞｼｯｸM-PRO" w:hAnsi="HG丸ｺﾞｼｯｸM-PRO" w:hint="eastAsia"/>
          <w:b/>
          <w:bCs/>
        </w:rPr>
        <w:t>指定出資法人の役員ポストの</w:t>
      </w:r>
      <w:r w:rsidRPr="00227172">
        <w:rPr>
          <w:rFonts w:ascii="HG丸ｺﾞｼｯｸM-PRO" w:eastAsia="HG丸ｺﾞｼｯｸM-PRO" w:hAnsi="HG丸ｺﾞｼｯｸM-PRO" w:hint="eastAsia"/>
          <w:b/>
          <w:bCs/>
        </w:rPr>
        <w:t>取扱い＞</w:t>
      </w:r>
    </w:p>
    <w:p w14:paraId="682DD8E3" w14:textId="77777777"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（１）府職員の派遣について</w:t>
      </w:r>
    </w:p>
    <w:p w14:paraId="41F061CD" w14:textId="5576EC4B" w:rsidR="00BF271A" w:rsidRPr="00BF271A" w:rsidRDefault="00BF271A" w:rsidP="001C111D">
      <w:pPr>
        <w:ind w:leftChars="99" w:left="706" w:hangingChars="237" w:hanging="498"/>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府の施策推進等の必要性から、人的関与ポストの廃止後においても、法人の役員に府職員の派遣を行う場合は、審議会に意見を聴く。</w:t>
      </w:r>
    </w:p>
    <w:p w14:paraId="3DE4DB87" w14:textId="5B1A2DE6"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派遣している職員の引揚げを行う場合は、審議会に報告</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4F0ECEDD" w14:textId="77777777" w:rsidR="00BF271A" w:rsidRP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（２）府職員の派遣以外の役員の選任について</w:t>
      </w:r>
    </w:p>
    <w:p w14:paraId="0622D938" w14:textId="427385E4" w:rsidR="00BF271A" w:rsidRPr="00BF271A" w:rsidRDefault="00BF271A" w:rsidP="001C111D">
      <w:pPr>
        <w:ind w:leftChars="199" w:left="706" w:hangingChars="137" w:hanging="288"/>
        <w:rPr>
          <w:rFonts w:ascii="HG丸ｺﾞｼｯｸM-PRO" w:eastAsia="HG丸ｺﾞｼｯｸM-PRO" w:hAnsi="HG丸ｺﾞｼｯｸM-PRO"/>
        </w:rPr>
      </w:pPr>
      <w:r w:rsidRPr="00BF271A">
        <w:rPr>
          <w:rFonts w:ascii="HG丸ｺﾞｼｯｸM-PRO" w:eastAsia="HG丸ｺﾞｼｯｸM-PRO" w:hAnsi="HG丸ｺﾞｼｯｸM-PRO" w:hint="eastAsia"/>
        </w:rPr>
        <w:t>○　法人が役員の選任に際して、府OBも役員候補者の選考対象に含めようとする場合は、公募手続きにより、その候補者を決定</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。（法人が府OBを選考対象から除外する場合、公募手続きの義務付けはなく、選考方法は法人の判断による）</w:t>
      </w:r>
    </w:p>
    <w:p w14:paraId="01F3E029" w14:textId="151E5804" w:rsidR="00BF271A" w:rsidRDefault="00BF271A" w:rsidP="001C111D">
      <w:pPr>
        <w:ind w:leftChars="99" w:left="706" w:hangingChars="237" w:hanging="498"/>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　ただし、以下の事由に該当する場合、法人は公募の手続きによらず府OBを役員候補者に決定することができる。</w:t>
      </w:r>
    </w:p>
    <w:p w14:paraId="29ED552F" w14:textId="5E07C93A" w:rsidR="00BF271A" w:rsidRPr="00BF271A" w:rsidRDefault="00BF271A" w:rsidP="001C111D">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BF271A">
        <w:rPr>
          <w:rFonts w:ascii="HG丸ｺﾞｼｯｸM-PRO" w:eastAsia="HG丸ｺﾞｼｯｸM-PRO" w:hAnsi="HG丸ｺﾞｼｯｸM-PRO" w:hint="eastAsia"/>
        </w:rPr>
        <w:t>公募の例外事由</w:t>
      </w:r>
      <w:r>
        <w:rPr>
          <w:rFonts w:ascii="HG丸ｺﾞｼｯｸM-PRO" w:eastAsia="HG丸ｺﾞｼｯｸM-PRO" w:hAnsi="HG丸ｺﾞｼｯｸM-PRO" w:hint="eastAsia"/>
        </w:rPr>
        <w:t>≫</w:t>
      </w:r>
    </w:p>
    <w:p w14:paraId="10E9B5BB" w14:textId="0F75FAB8" w:rsidR="00BF271A" w:rsidRPr="00BF271A" w:rsidRDefault="00BF271A" w:rsidP="001C111D">
      <w:pPr>
        <w:ind w:leftChars="99" w:left="991" w:hangingChars="373" w:hanging="783"/>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1C111D">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①公募を実施することが困難であることについて合理的な理由があり、府OBを役員に就任させる必要があるとき</w:t>
      </w:r>
    </w:p>
    <w:p w14:paraId="70ED8F9D" w14:textId="3C200CDB" w:rsidR="00BF271A" w:rsidRPr="00BF271A" w:rsidRDefault="00BF271A" w:rsidP="001C111D">
      <w:pPr>
        <w:ind w:leftChars="99" w:left="991" w:hangingChars="373" w:hanging="783"/>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②公募を実施したが応募がない場合で、府OBを就任させることについて、客観的に合理的な理由があるとき</w:t>
      </w:r>
    </w:p>
    <w:p w14:paraId="76AFF1DD" w14:textId="349A0740" w:rsidR="00BF271A" w:rsidRDefault="00BF271A" w:rsidP="00BF271A">
      <w:pPr>
        <w:ind w:leftChars="100" w:left="840" w:hangingChars="300" w:hanging="63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③役員の欠員その他緊急やむを得ない事情により、府OBを暫定的に就任させるとき</w:t>
      </w:r>
    </w:p>
    <w:p w14:paraId="04C3FEF3" w14:textId="1869DD18" w:rsidR="00BF271A" w:rsidRPr="00BF271A" w:rsidRDefault="00BF271A" w:rsidP="00BF271A">
      <w:pPr>
        <w:ind w:leftChars="200" w:left="420"/>
        <w:rPr>
          <w:rFonts w:ascii="HG丸ｺﾞｼｯｸM-PRO" w:eastAsia="HG丸ｺﾞｼｯｸM-PRO" w:hAnsi="HG丸ｺﾞｼｯｸM-PRO"/>
        </w:rPr>
      </w:pPr>
      <w:r w:rsidRPr="00BF271A">
        <w:rPr>
          <w:rFonts w:ascii="HG丸ｺﾞｼｯｸM-PRO" w:eastAsia="HG丸ｺﾞｼｯｸM-PRO" w:hAnsi="HG丸ｺﾞｼｯｸM-PRO" w:hint="eastAsia"/>
        </w:rPr>
        <w:t>○　法人が、例外規定に基づき、公募によらず府OBを選任する場合は、府と協議</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6E186E64" w14:textId="5D6B910F" w:rsidR="00BF271A" w:rsidRPr="00BF271A" w:rsidRDefault="00BF271A" w:rsidP="001C111D">
      <w:pPr>
        <w:ind w:leftChars="99" w:left="848" w:hangingChars="305" w:hanging="64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・例外事由①に該当する場合で、協議の結果、府が同意しようとするときは、審議会の意見を聴く。</w:t>
      </w:r>
    </w:p>
    <w:p w14:paraId="7AF8BCCB" w14:textId="1AE3F3BA" w:rsidR="00BF271A" w:rsidRDefault="00BF271A" w:rsidP="00BF271A">
      <w:pPr>
        <w:ind w:leftChars="100" w:left="420" w:hangingChars="100" w:hanging="210"/>
        <w:rPr>
          <w:rFonts w:ascii="HG丸ｺﾞｼｯｸM-PRO" w:eastAsia="HG丸ｺﾞｼｯｸM-PRO" w:hAnsi="HG丸ｺﾞｼｯｸM-PRO"/>
        </w:rPr>
      </w:pPr>
      <w:r w:rsidRPr="00BF271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BF271A">
        <w:rPr>
          <w:rFonts w:ascii="HG丸ｺﾞｼｯｸM-PRO" w:eastAsia="HG丸ｺﾞｼｯｸM-PRO" w:hAnsi="HG丸ｺﾞｼｯｸM-PRO" w:hint="eastAsia"/>
        </w:rPr>
        <w:t>・例外事由②～③に該当する場合で、協議の結果、府が同意したときは、審議会に報告</w:t>
      </w:r>
      <w:r w:rsidR="002F4E32">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w:t>
      </w:r>
    </w:p>
    <w:p w14:paraId="466D52F2" w14:textId="00046E91" w:rsidR="003A5138" w:rsidRDefault="003A5138" w:rsidP="00FC70A0">
      <w:pPr>
        <w:rPr>
          <w:rFonts w:ascii="HG丸ｺﾞｼｯｸM-PRO" w:eastAsia="HG丸ｺﾞｼｯｸM-PRO" w:hAnsi="HG丸ｺﾞｼｯｸM-PRO"/>
        </w:rPr>
      </w:pPr>
    </w:p>
    <w:p w14:paraId="3D474DA8" w14:textId="0CEF7DAE" w:rsidR="00DF4137" w:rsidRDefault="00DF4137" w:rsidP="00DF413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F4E32">
        <w:rPr>
          <w:rFonts w:ascii="HG丸ｺﾞｼｯｸM-PRO" w:eastAsia="HG丸ｺﾞｼｯｸM-PRO" w:hAnsi="HG丸ｺﾞｼｯｸM-PRO" w:hint="eastAsia"/>
        </w:rPr>
        <w:t xml:space="preserve">　</w:t>
      </w:r>
      <w:r w:rsidR="00112A68">
        <w:rPr>
          <w:rFonts w:ascii="HG丸ｺﾞｼｯｸM-PRO" w:eastAsia="HG丸ｺﾞｼｯｸM-PRO" w:hAnsi="HG丸ｺﾞｼｯｸM-PRO" w:hint="eastAsia"/>
        </w:rPr>
        <w:t>今般、人的関与ポストが廃止される令和７年度以降、指定出資法人の役員に府職員を</w:t>
      </w:r>
      <w:r w:rsidR="00112A68" w:rsidRPr="00175233">
        <w:rPr>
          <w:rFonts w:ascii="HG丸ｺﾞｼｯｸM-PRO" w:eastAsia="HG丸ｺﾞｼｯｸM-PRO" w:hAnsi="HG丸ｺﾞｼｯｸM-PRO" w:hint="eastAsia"/>
        </w:rPr>
        <w:t>派遣</w:t>
      </w:r>
      <w:r w:rsidR="00112A68">
        <w:rPr>
          <w:rFonts w:ascii="HG丸ｺﾞｼｯｸM-PRO" w:eastAsia="HG丸ｺﾞｼｯｸM-PRO" w:hAnsi="HG丸ｺﾞｼｯｸM-PRO" w:hint="eastAsia"/>
        </w:rPr>
        <w:t>する必要性について</w:t>
      </w:r>
      <w:r w:rsidR="00112A68" w:rsidRPr="00282323">
        <w:rPr>
          <w:rFonts w:ascii="HG丸ｺﾞｼｯｸM-PRO" w:eastAsia="HG丸ｺﾞｼｯｸM-PRO" w:hAnsi="HG丸ｺﾞｼｯｸM-PRO" w:hint="eastAsia"/>
        </w:rPr>
        <w:t>審議</w:t>
      </w:r>
      <w:r w:rsidR="00112A68">
        <w:rPr>
          <w:rFonts w:ascii="HG丸ｺﾞｼｯｸM-PRO" w:eastAsia="HG丸ｺﾞｼｯｸM-PRO" w:hAnsi="HG丸ｺﾞｼｯｸM-PRO" w:hint="eastAsia"/>
        </w:rPr>
        <w:t>を行った</w:t>
      </w:r>
      <w:r w:rsidR="00112A68" w:rsidRPr="00282323">
        <w:rPr>
          <w:rFonts w:ascii="HG丸ｺﾞｼｯｸM-PRO" w:eastAsia="HG丸ｺﾞｼｯｸM-PRO" w:hAnsi="HG丸ｺﾞｼｯｸM-PRO" w:hint="eastAsia"/>
        </w:rPr>
        <w:t>。</w:t>
      </w:r>
      <w:r w:rsidR="00112A68">
        <w:rPr>
          <w:rFonts w:ascii="HG丸ｺﾞｼｯｸM-PRO" w:eastAsia="HG丸ｺﾞｼｯｸM-PRO" w:hAnsi="HG丸ｺﾞｼｯｸM-PRO" w:hint="eastAsia"/>
        </w:rPr>
        <w:t>なお、審議会の開催状況については、以下のとおりである。</w:t>
      </w:r>
    </w:p>
    <w:p w14:paraId="0336C91C" w14:textId="77777777" w:rsidR="00C74E2A" w:rsidRDefault="00C74E2A" w:rsidP="00DF4137">
      <w:pPr>
        <w:ind w:left="210" w:hangingChars="100" w:hanging="210"/>
        <w:rPr>
          <w:rFonts w:ascii="HG丸ｺﾞｼｯｸM-PRO" w:eastAsia="HG丸ｺﾞｼｯｸM-PRO" w:hAnsi="HG丸ｺﾞｼｯｸM-PRO"/>
        </w:rPr>
      </w:pPr>
    </w:p>
    <w:p w14:paraId="737AEBDD" w14:textId="77777777" w:rsidR="00DF4137" w:rsidRPr="00626D39" w:rsidRDefault="00DF4137" w:rsidP="00DF4137">
      <w:pPr>
        <w:spacing w:beforeLines="50" w:before="180"/>
        <w:ind w:firstLineChars="100" w:firstLine="211"/>
        <w:rPr>
          <w:rFonts w:ascii="HG丸ｺﾞｼｯｸM-PRO" w:eastAsia="HG丸ｺﾞｼｯｸM-PRO" w:hAnsi="HG丸ｺﾞｼｯｸM-PRO"/>
          <w:b/>
          <w:szCs w:val="21"/>
        </w:rPr>
      </w:pPr>
      <w:r w:rsidRPr="00626D39">
        <w:rPr>
          <w:rFonts w:ascii="HG丸ｺﾞｼｯｸM-PRO" w:eastAsia="HG丸ｺﾞｼｯｸM-PRO" w:hAnsi="HG丸ｺﾞｼｯｸM-PRO" w:hint="eastAsia"/>
          <w:b/>
          <w:szCs w:val="21"/>
        </w:rPr>
        <w:lastRenderedPageBreak/>
        <w:t>【審議会開催状況】</w:t>
      </w:r>
    </w:p>
    <w:p w14:paraId="4DB76237" w14:textId="23810B37" w:rsidR="00DF4137" w:rsidRPr="00AE11C3" w:rsidRDefault="00DF4137" w:rsidP="00DF4137">
      <w:pPr>
        <w:ind w:firstLineChars="300" w:firstLine="632"/>
        <w:rPr>
          <w:rFonts w:ascii="HG丸ｺﾞｼｯｸM-PRO" w:eastAsia="HG丸ｺﾞｼｯｸM-PRO" w:hAnsi="HG丸ｺﾞｼｯｸM-PRO"/>
          <w:b/>
        </w:rPr>
      </w:pPr>
      <w:r w:rsidRPr="00AE11C3">
        <w:rPr>
          <w:rFonts w:ascii="HG丸ｺﾞｼｯｸM-PRO" w:eastAsia="HG丸ｺﾞｼｯｸM-PRO" w:hAnsi="HG丸ｺﾞｼｯｸM-PRO" w:hint="eastAsia"/>
          <w:b/>
        </w:rPr>
        <w:t>第１回（令和</w:t>
      </w:r>
      <w:r>
        <w:rPr>
          <w:rFonts w:ascii="HG丸ｺﾞｼｯｸM-PRO" w:eastAsia="HG丸ｺﾞｼｯｸM-PRO" w:hAnsi="HG丸ｺﾞｼｯｸM-PRO" w:hint="eastAsia"/>
          <w:b/>
        </w:rPr>
        <w:t>６</w:t>
      </w:r>
      <w:r w:rsidRPr="00AE11C3">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10</w:t>
      </w:r>
      <w:r w:rsidRPr="00AE11C3">
        <w:rPr>
          <w:rFonts w:ascii="HG丸ｺﾞｼｯｸM-PRO" w:eastAsia="HG丸ｺﾞｼｯｸM-PRO" w:hAnsi="HG丸ｺﾞｼｯｸM-PRO" w:hint="eastAsia"/>
          <w:b/>
        </w:rPr>
        <w:t>月</w:t>
      </w:r>
      <w:r>
        <w:rPr>
          <w:rFonts w:ascii="HG丸ｺﾞｼｯｸM-PRO" w:eastAsia="HG丸ｺﾞｼｯｸM-PRO" w:hAnsi="HG丸ｺﾞｼｯｸM-PRO" w:hint="eastAsia"/>
          <w:b/>
        </w:rPr>
        <w:t>30</w:t>
      </w:r>
      <w:r w:rsidRPr="00AE11C3">
        <w:rPr>
          <w:rFonts w:ascii="HG丸ｺﾞｼｯｸM-PRO" w:eastAsia="HG丸ｺﾞｼｯｸM-PRO" w:hAnsi="HG丸ｺﾞｼｯｸM-PRO" w:hint="eastAsia"/>
          <w:b/>
        </w:rPr>
        <w:t>日）</w:t>
      </w:r>
    </w:p>
    <w:p w14:paraId="0F3FA53C" w14:textId="59AA6D65" w:rsidR="00DF4137" w:rsidRPr="00AE11C3" w:rsidRDefault="00DF4137" w:rsidP="00DF413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Pr="000F50F8">
        <w:rPr>
          <w:rFonts w:ascii="HG丸ｺﾞｼｯｸM-PRO" w:eastAsia="HG丸ｺﾞｼｯｸM-PRO" w:hAnsi="HG丸ｺﾞｼｯｸM-PRO" w:hint="eastAsia"/>
        </w:rPr>
        <w:t>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w:t>
      </w:r>
      <w:r>
        <w:rPr>
          <w:rFonts w:ascii="HG丸ｺﾞｼｯｸM-PRO" w:eastAsia="HG丸ｺﾞｼｯｸM-PRO" w:hAnsi="HG丸ｺﾞｼｯｸM-PRO" w:hint="eastAsia"/>
        </w:rPr>
        <w:t>について</w:t>
      </w:r>
    </w:p>
    <w:p w14:paraId="17B2ACB1" w14:textId="5B8C7DB2" w:rsidR="00DF4137" w:rsidRPr="006A6931" w:rsidRDefault="00DF4137" w:rsidP="00DF4137">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rPr>
        <w:t>第２回（令和６</w:t>
      </w:r>
      <w:r w:rsidRPr="006A6931">
        <w:rPr>
          <w:rFonts w:ascii="HG丸ｺﾞｼｯｸM-PRO" w:eastAsia="HG丸ｺﾞｼｯｸM-PRO" w:hAnsi="HG丸ｺﾞｼｯｸM-PRO" w:hint="eastAsia"/>
          <w:b/>
        </w:rPr>
        <w:t>年</w:t>
      </w:r>
      <w:r>
        <w:rPr>
          <w:rFonts w:ascii="HG丸ｺﾞｼｯｸM-PRO" w:eastAsia="HG丸ｺﾞｼｯｸM-PRO" w:hAnsi="HG丸ｺﾞｼｯｸM-PRO" w:hint="eastAsia"/>
          <w:b/>
        </w:rPr>
        <w:t>11月12</w:t>
      </w:r>
      <w:r w:rsidRPr="006A6931">
        <w:rPr>
          <w:rFonts w:ascii="HG丸ｺﾞｼｯｸM-PRO" w:eastAsia="HG丸ｺﾞｼｯｸM-PRO" w:hAnsi="HG丸ｺﾞｼｯｸM-PRO" w:hint="eastAsia"/>
          <w:b/>
        </w:rPr>
        <w:t>日）</w:t>
      </w:r>
    </w:p>
    <w:p w14:paraId="3C97B720" w14:textId="4A8469E4" w:rsidR="00DF4137" w:rsidRPr="00AE11C3" w:rsidRDefault="00DF4137" w:rsidP="00DF4137">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Pr="000F50F8">
        <w:rPr>
          <w:rFonts w:ascii="HG丸ｺﾞｼｯｸM-PRO" w:eastAsia="HG丸ｺﾞｼｯｸM-PRO" w:hAnsi="HG丸ｺﾞｼｯｸM-PRO" w:hint="eastAsia"/>
        </w:rPr>
        <w:t>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w:t>
      </w:r>
      <w:r>
        <w:rPr>
          <w:rFonts w:ascii="HG丸ｺﾞｼｯｸM-PRO" w:eastAsia="HG丸ｺﾞｼｯｸM-PRO" w:hAnsi="HG丸ｺﾞｼｯｸM-PRO" w:hint="eastAsia"/>
        </w:rPr>
        <w:t>について</w:t>
      </w:r>
    </w:p>
    <w:p w14:paraId="235922A4" w14:textId="42119761" w:rsidR="00DF4137" w:rsidRPr="00CD53E9" w:rsidRDefault="00DF4137" w:rsidP="00DF413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0F50F8">
        <w:rPr>
          <w:rFonts w:ascii="HG丸ｺﾞｼｯｸM-PRO" w:eastAsia="HG丸ｺﾞｼｯｸM-PRO" w:hAnsi="HG丸ｺﾞｼｯｸM-PRO" w:hint="eastAsia"/>
        </w:rPr>
        <w:t>大阪府指定出資法人の役員への府職員</w:t>
      </w:r>
      <w:r w:rsidR="00112A68">
        <w:rPr>
          <w:rFonts w:ascii="HG丸ｺﾞｼｯｸM-PRO" w:eastAsia="HG丸ｺﾞｼｯｸM-PRO" w:hAnsi="HG丸ｺﾞｼｯｸM-PRO" w:hint="eastAsia"/>
        </w:rPr>
        <w:t>の</w:t>
      </w:r>
      <w:r w:rsidRPr="000F50F8">
        <w:rPr>
          <w:rFonts w:ascii="HG丸ｺﾞｼｯｸM-PRO" w:eastAsia="HG丸ｺﾞｼｯｸM-PRO" w:hAnsi="HG丸ｺﾞｼｯｸM-PRO" w:hint="eastAsia"/>
        </w:rPr>
        <w:t>派遣に関する意見書（案）</w:t>
      </w:r>
      <w:r>
        <w:rPr>
          <w:rFonts w:ascii="HG丸ｺﾞｼｯｸM-PRO" w:eastAsia="HG丸ｺﾞｼｯｸM-PRO" w:hAnsi="HG丸ｺﾞｼｯｸM-PRO" w:hint="eastAsia"/>
        </w:rPr>
        <w:t>）</w:t>
      </w:r>
    </w:p>
    <w:p w14:paraId="45125D2F" w14:textId="14097A26" w:rsidR="00DF4137" w:rsidRPr="00DF4137" w:rsidRDefault="00DF4137" w:rsidP="00FC70A0">
      <w:pPr>
        <w:rPr>
          <w:rFonts w:ascii="HG丸ｺﾞｼｯｸM-PRO" w:eastAsia="HG丸ｺﾞｼｯｸM-PRO" w:hAnsi="HG丸ｺﾞｼｯｸM-PRO"/>
        </w:rPr>
      </w:pPr>
    </w:p>
    <w:p w14:paraId="11BA9087" w14:textId="11E9FA72" w:rsidR="00DF4137" w:rsidRPr="00FC70A0" w:rsidRDefault="00DF4137" w:rsidP="00FC70A0">
      <w:pPr>
        <w:rPr>
          <w:rFonts w:ascii="HG丸ｺﾞｼｯｸM-PRO" w:eastAsia="HG丸ｺﾞｼｯｸM-PRO" w:hAnsi="HG丸ｺﾞｼｯｸM-PRO"/>
        </w:rPr>
      </w:pPr>
    </w:p>
    <w:p w14:paraId="7E8B68E9" w14:textId="6F1C7B47" w:rsidR="004A0044" w:rsidRDefault="00D96BE4" w:rsidP="006A2D18">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２</w:t>
      </w:r>
      <w:r w:rsidR="006A2D18" w:rsidRPr="00420AA9">
        <w:rPr>
          <w:rFonts w:ascii="HG丸ｺﾞｼｯｸM-PRO" w:eastAsia="HG丸ｺﾞｼｯｸM-PRO" w:hAnsi="HG丸ｺﾞｼｯｸM-PRO" w:hint="eastAsia"/>
          <w:b/>
          <w:u w:val="single"/>
        </w:rPr>
        <w:t xml:space="preserve">　</w:t>
      </w:r>
      <w:r w:rsidR="000725D7">
        <w:rPr>
          <w:rFonts w:ascii="HG丸ｺﾞｼｯｸM-PRO" w:eastAsia="HG丸ｺﾞｼｯｸM-PRO" w:hAnsi="HG丸ｺﾞｼｯｸM-PRO" w:hint="eastAsia"/>
          <w:b/>
          <w:u w:val="single"/>
        </w:rPr>
        <w:t>役員への府職員の派遣について</w:t>
      </w:r>
    </w:p>
    <w:p w14:paraId="24632CBE" w14:textId="06DBB214" w:rsidR="004B61A1" w:rsidRDefault="004B61A1" w:rsidP="002F1B72">
      <w:pPr>
        <w:ind w:leftChars="135" w:left="283" w:firstLineChars="100" w:firstLine="210"/>
        <w:rPr>
          <w:rFonts w:ascii="HG丸ｺﾞｼｯｸM-PRO" w:eastAsia="HG丸ｺﾞｼｯｸM-PRO" w:hAnsi="HG丸ｺﾞｼｯｸM-PRO"/>
        </w:rPr>
      </w:pPr>
      <w:r w:rsidRPr="00510102">
        <w:rPr>
          <w:rFonts w:ascii="HG丸ｺﾞｼｯｸM-PRO" w:eastAsia="HG丸ｺﾞｼｯｸM-PRO" w:hAnsi="HG丸ｺﾞｼｯｸM-PRO" w:hint="eastAsia"/>
        </w:rPr>
        <w:t>民間企業において</w:t>
      </w:r>
      <w:r w:rsidR="0003389B" w:rsidRPr="00510102">
        <w:rPr>
          <w:rFonts w:ascii="HG丸ｺﾞｼｯｸM-PRO" w:eastAsia="HG丸ｺﾞｼｯｸM-PRO" w:hAnsi="HG丸ｺﾞｼｯｸM-PRO" w:hint="eastAsia"/>
        </w:rPr>
        <w:t>は</w:t>
      </w:r>
      <w:r w:rsidRPr="00510102">
        <w:rPr>
          <w:rFonts w:ascii="HG丸ｺﾞｼｯｸM-PRO" w:eastAsia="HG丸ｺﾞｼｯｸM-PRO" w:hAnsi="HG丸ｺﾞｼｯｸM-PRO" w:hint="eastAsia"/>
        </w:rPr>
        <w:t>、</w:t>
      </w:r>
      <w:r w:rsidR="0008061D" w:rsidRPr="00F7500E">
        <w:rPr>
          <w:rFonts w:ascii="HG丸ｺﾞｼｯｸM-PRO" w:eastAsia="HG丸ｺﾞｼｯｸM-PRO" w:hAnsi="HG丸ｺﾞｼｯｸM-PRO" w:hint="eastAsia"/>
          <w:highlight w:val="yellow"/>
        </w:rPr>
        <w:t>子会社の経営</w:t>
      </w:r>
      <w:r w:rsidR="00DA0E20" w:rsidRPr="00F7500E">
        <w:rPr>
          <w:rFonts w:ascii="HG丸ｺﾞｼｯｸM-PRO" w:eastAsia="HG丸ｺﾞｼｯｸM-PRO" w:hAnsi="HG丸ｺﾞｼｯｸM-PRO" w:hint="eastAsia"/>
          <w:highlight w:val="yellow"/>
        </w:rPr>
        <w:t>管理</w:t>
      </w:r>
      <w:r w:rsidR="0008061D" w:rsidRPr="00F7500E">
        <w:rPr>
          <w:rFonts w:ascii="HG丸ｺﾞｼｯｸM-PRO" w:eastAsia="HG丸ｺﾞｼｯｸM-PRO" w:hAnsi="HG丸ｺﾞｼｯｸM-PRO" w:hint="eastAsia"/>
          <w:highlight w:val="yellow"/>
        </w:rPr>
        <w:t>等</w:t>
      </w:r>
      <w:r w:rsidR="0008061D" w:rsidRPr="00510102">
        <w:rPr>
          <w:rFonts w:ascii="HG丸ｺﾞｼｯｸM-PRO" w:eastAsia="HG丸ｺﾞｼｯｸM-PRO" w:hAnsi="HG丸ｺﾞｼｯｸM-PRO" w:hint="eastAsia"/>
        </w:rPr>
        <w:t>を目的として、</w:t>
      </w:r>
      <w:r w:rsidR="00543B3E" w:rsidRPr="00F7500E">
        <w:rPr>
          <w:rFonts w:ascii="HG丸ｺﾞｼｯｸM-PRO" w:eastAsia="HG丸ｺﾞｼｯｸM-PRO" w:hAnsi="HG丸ｺﾞｼｯｸM-PRO" w:hint="eastAsia"/>
          <w:highlight w:val="yellow"/>
        </w:rPr>
        <w:t>親会社の</w:t>
      </w:r>
      <w:r w:rsidR="0003389B" w:rsidRPr="00F7500E">
        <w:rPr>
          <w:rFonts w:ascii="HG丸ｺﾞｼｯｸM-PRO" w:eastAsia="HG丸ｺﾞｼｯｸM-PRO" w:hAnsi="HG丸ｺﾞｼｯｸM-PRO" w:hint="eastAsia"/>
          <w:highlight w:val="yellow"/>
        </w:rPr>
        <w:t>社員</w:t>
      </w:r>
      <w:r w:rsidR="00BB4BC4">
        <w:rPr>
          <w:rFonts w:ascii="HG丸ｺﾞｼｯｸM-PRO" w:eastAsia="HG丸ｺﾞｼｯｸM-PRO" w:hAnsi="HG丸ｺﾞｼｯｸM-PRO" w:hint="eastAsia"/>
          <w:highlight w:val="yellow"/>
        </w:rPr>
        <w:t>が</w:t>
      </w:r>
      <w:r w:rsidR="0008061D" w:rsidRPr="00F7500E">
        <w:rPr>
          <w:rFonts w:ascii="HG丸ｺﾞｼｯｸM-PRO" w:eastAsia="HG丸ｺﾞｼｯｸM-PRO" w:hAnsi="HG丸ｺﾞｼｯｸM-PRO" w:hint="eastAsia"/>
          <w:highlight w:val="yellow"/>
        </w:rPr>
        <w:t>子会社</w:t>
      </w:r>
      <w:r w:rsidR="00DA0E20" w:rsidRPr="00F7500E">
        <w:rPr>
          <w:rFonts w:ascii="HG丸ｺﾞｼｯｸM-PRO" w:eastAsia="HG丸ｺﾞｼｯｸM-PRO" w:hAnsi="HG丸ｺﾞｼｯｸM-PRO" w:hint="eastAsia"/>
          <w:highlight w:val="yellow"/>
        </w:rPr>
        <w:t>の役員</w:t>
      </w:r>
      <w:r w:rsidR="0008061D" w:rsidRPr="00F7500E">
        <w:rPr>
          <w:rFonts w:ascii="HG丸ｺﾞｼｯｸM-PRO" w:eastAsia="HG丸ｺﾞｼｯｸM-PRO" w:hAnsi="HG丸ｺﾞｼｯｸM-PRO" w:hint="eastAsia"/>
          <w:highlight w:val="yellow"/>
        </w:rPr>
        <w:t>に</w:t>
      </w:r>
      <w:r w:rsidR="00DA0E20" w:rsidRPr="00F7500E">
        <w:rPr>
          <w:rFonts w:ascii="HG丸ｺﾞｼｯｸM-PRO" w:eastAsia="HG丸ｺﾞｼｯｸM-PRO" w:hAnsi="HG丸ｺﾞｼｯｸM-PRO" w:hint="eastAsia"/>
          <w:highlight w:val="yellow"/>
        </w:rPr>
        <w:t>就任</w:t>
      </w:r>
      <w:r w:rsidR="00BB4BC4">
        <w:rPr>
          <w:rFonts w:ascii="HG丸ｺﾞｼｯｸM-PRO" w:eastAsia="HG丸ｺﾞｼｯｸM-PRO" w:hAnsi="HG丸ｺﾞｼｯｸM-PRO" w:hint="eastAsia"/>
          <w:highlight w:val="yellow"/>
        </w:rPr>
        <w:t>する</w:t>
      </w:r>
      <w:r w:rsidR="0003389B" w:rsidRPr="00510102">
        <w:rPr>
          <w:rFonts w:ascii="HG丸ｺﾞｼｯｸM-PRO" w:eastAsia="HG丸ｺﾞｼｯｸM-PRO" w:hAnsi="HG丸ｺﾞｼｯｸM-PRO" w:hint="eastAsia"/>
        </w:rPr>
        <w:t>こと</w:t>
      </w:r>
      <w:r w:rsidR="00660D6A" w:rsidRPr="00510102">
        <w:rPr>
          <w:rFonts w:ascii="HG丸ｺﾞｼｯｸM-PRO" w:eastAsia="HG丸ｺﾞｼｯｸM-PRO" w:hAnsi="HG丸ｺﾞｼｯｸM-PRO" w:hint="eastAsia"/>
        </w:rPr>
        <w:t>は一般的であり、</w:t>
      </w:r>
      <w:r w:rsidR="00C24B5F" w:rsidRPr="00510102">
        <w:rPr>
          <w:rFonts w:ascii="HG丸ｺﾞｼｯｸM-PRO" w:eastAsia="HG丸ｺﾞｼｯｸM-PRO" w:hAnsi="HG丸ｺﾞｼｯｸM-PRO" w:hint="eastAsia"/>
        </w:rPr>
        <w:t>府においても、</w:t>
      </w:r>
      <w:r w:rsidR="001A65D4" w:rsidRPr="00F7500E">
        <w:rPr>
          <w:rFonts w:ascii="HG丸ｺﾞｼｯｸM-PRO" w:eastAsia="HG丸ｺﾞｼｯｸM-PRO" w:hAnsi="HG丸ｺﾞｼｯｸM-PRO" w:hint="eastAsia"/>
          <w:highlight w:val="yellow"/>
        </w:rPr>
        <w:t>府の施策推進</w:t>
      </w:r>
      <w:r w:rsidR="00660D6A" w:rsidRPr="00F7500E">
        <w:rPr>
          <w:rFonts w:ascii="HG丸ｺﾞｼｯｸM-PRO" w:eastAsia="HG丸ｺﾞｼｯｸM-PRO" w:hAnsi="HG丸ｺﾞｼｯｸM-PRO" w:hint="eastAsia"/>
          <w:highlight w:val="yellow"/>
        </w:rPr>
        <w:t>等</w:t>
      </w:r>
      <w:r w:rsidR="00660D6A" w:rsidRPr="00510102">
        <w:rPr>
          <w:rFonts w:ascii="HG丸ｺﾞｼｯｸM-PRO" w:eastAsia="HG丸ｺﾞｼｯｸM-PRO" w:hAnsi="HG丸ｺﾞｼｯｸM-PRO" w:hint="eastAsia"/>
        </w:rPr>
        <w:t>の観点から、</w:t>
      </w:r>
      <w:r w:rsidR="004A4AFC" w:rsidRPr="00510102">
        <w:rPr>
          <w:rFonts w:ascii="HG丸ｺﾞｼｯｸM-PRO" w:eastAsia="HG丸ｺﾞｼｯｸM-PRO" w:hAnsi="HG丸ｺﾞｼｯｸM-PRO" w:hint="eastAsia"/>
        </w:rPr>
        <w:t>必要に応じて、</w:t>
      </w:r>
      <w:r w:rsidRPr="00510102">
        <w:rPr>
          <w:rFonts w:ascii="HG丸ｺﾞｼｯｸM-PRO" w:eastAsia="HG丸ｺﾞｼｯｸM-PRO" w:hAnsi="HG丸ｺﾞｼｯｸM-PRO" w:hint="eastAsia"/>
        </w:rPr>
        <w:t>指定出資法人</w:t>
      </w:r>
      <w:r w:rsidR="0008061D" w:rsidRPr="00510102">
        <w:rPr>
          <w:rFonts w:ascii="HG丸ｺﾞｼｯｸM-PRO" w:eastAsia="HG丸ｺﾞｼｯｸM-PRO" w:hAnsi="HG丸ｺﾞｼｯｸM-PRO" w:hint="eastAsia"/>
        </w:rPr>
        <w:t>の役員</w:t>
      </w:r>
      <w:r w:rsidRPr="00510102">
        <w:rPr>
          <w:rFonts w:ascii="HG丸ｺﾞｼｯｸM-PRO" w:eastAsia="HG丸ｺﾞｼｯｸM-PRO" w:hAnsi="HG丸ｺﾞｼｯｸM-PRO" w:hint="eastAsia"/>
        </w:rPr>
        <w:t>に</w:t>
      </w:r>
      <w:r w:rsidR="008C07C2" w:rsidRPr="00510102">
        <w:rPr>
          <w:rFonts w:ascii="HG丸ｺﾞｼｯｸM-PRO" w:eastAsia="HG丸ｺﾞｼｯｸM-PRO" w:hAnsi="HG丸ｺﾞｼｯｸM-PRO" w:hint="eastAsia"/>
        </w:rPr>
        <w:t>現職</w:t>
      </w:r>
      <w:r w:rsidRPr="00510102">
        <w:rPr>
          <w:rFonts w:ascii="HG丸ｺﾞｼｯｸM-PRO" w:eastAsia="HG丸ｺﾞｼｯｸM-PRO" w:hAnsi="HG丸ｺﾞｼｯｸM-PRO" w:hint="eastAsia"/>
        </w:rPr>
        <w:t>職員を派遣する</w:t>
      </w:r>
      <w:r w:rsidR="008C07C2" w:rsidRPr="00510102">
        <w:rPr>
          <w:rFonts w:ascii="HG丸ｺﾞｼｯｸM-PRO" w:eastAsia="HG丸ｺﾞｼｯｸM-PRO" w:hAnsi="HG丸ｺﾞｼｯｸM-PRO" w:hint="eastAsia"/>
        </w:rPr>
        <w:t>ことは理解できる</w:t>
      </w:r>
      <w:r w:rsidR="0008061D" w:rsidRPr="00510102">
        <w:rPr>
          <w:rFonts w:ascii="HG丸ｺﾞｼｯｸM-PRO" w:eastAsia="HG丸ｺﾞｼｯｸM-PRO" w:hAnsi="HG丸ｺﾞｼｯｸM-PRO" w:hint="eastAsia"/>
        </w:rPr>
        <w:t>。</w:t>
      </w:r>
    </w:p>
    <w:p w14:paraId="64C16389" w14:textId="730E851D" w:rsidR="00A05874" w:rsidRDefault="004A4AFC" w:rsidP="00AB3560">
      <w:pPr>
        <w:ind w:leftChars="136" w:left="286" w:firstLineChars="64" w:firstLine="134"/>
        <w:rPr>
          <w:rFonts w:ascii="HG丸ｺﾞｼｯｸM-PRO" w:eastAsia="HG丸ｺﾞｼｯｸM-PRO" w:hAnsi="HG丸ｺﾞｼｯｸM-PRO"/>
        </w:rPr>
      </w:pPr>
      <w:r>
        <w:rPr>
          <w:rFonts w:ascii="HG丸ｺﾞｼｯｸM-PRO" w:eastAsia="HG丸ｺﾞｼｯｸM-PRO" w:hAnsi="HG丸ｺﾞｼｯｸM-PRO" w:hint="eastAsia"/>
        </w:rPr>
        <w:t>今回</w:t>
      </w:r>
      <w:r w:rsidR="0008061D">
        <w:rPr>
          <w:rFonts w:ascii="HG丸ｺﾞｼｯｸM-PRO" w:eastAsia="HG丸ｺﾞｼｯｸM-PRO" w:hAnsi="HG丸ｺﾞｼｯｸM-PRO" w:hint="eastAsia"/>
        </w:rPr>
        <w:t>、</w:t>
      </w:r>
      <w:r w:rsidR="00112A68">
        <w:rPr>
          <w:rFonts w:ascii="HG丸ｺﾞｼｯｸM-PRO" w:eastAsia="HG丸ｺﾞｼｯｸM-PRO" w:hAnsi="HG丸ｺﾞｼｯｸM-PRO" w:hint="eastAsia"/>
        </w:rPr>
        <w:t>府から意見を求めら</w:t>
      </w:r>
      <w:r w:rsidR="00112A68" w:rsidRPr="006F7B6C">
        <w:rPr>
          <w:rFonts w:ascii="HG丸ｺﾞｼｯｸM-PRO" w:eastAsia="HG丸ｺﾞｼｯｸM-PRO" w:hAnsi="HG丸ｺﾞｼｯｸM-PRO" w:hint="eastAsia"/>
        </w:rPr>
        <w:t>れた</w:t>
      </w:r>
      <w:r w:rsidR="006D13E3" w:rsidRPr="006F7B6C">
        <w:rPr>
          <w:rFonts w:ascii="HG丸ｺﾞｼｯｸM-PRO" w:eastAsia="HG丸ｺﾞｼｯｸM-PRO" w:hAnsi="HG丸ｺﾞｼｯｸM-PRO" w:hint="eastAsia"/>
        </w:rPr>
        <w:t>６</w:t>
      </w:r>
      <w:r w:rsidR="00112A68" w:rsidRPr="006F7B6C">
        <w:rPr>
          <w:rFonts w:ascii="HG丸ｺﾞｼｯｸM-PRO" w:eastAsia="HG丸ｺﾞｼｯｸM-PRO" w:hAnsi="HG丸ｺﾞｼｯｸM-PRO" w:hint="eastAsia"/>
        </w:rPr>
        <w:t>法人</w:t>
      </w:r>
      <w:r w:rsidR="006D13E3" w:rsidRPr="006F7B6C">
        <w:rPr>
          <w:rFonts w:ascii="HG丸ｺﾞｼｯｸM-PRO" w:eastAsia="HG丸ｺﾞｼｯｸM-PRO" w:hAnsi="HG丸ｺﾞｼｯｸM-PRO" w:hint="eastAsia"/>
        </w:rPr>
        <w:t>７</w:t>
      </w:r>
      <w:r w:rsidR="00112A68" w:rsidRPr="006F7B6C">
        <w:rPr>
          <w:rFonts w:ascii="HG丸ｺﾞｼｯｸM-PRO" w:eastAsia="HG丸ｺﾞｼｯｸM-PRO" w:hAnsi="HG丸ｺﾞｼｯｸM-PRO" w:hint="eastAsia"/>
        </w:rPr>
        <w:t>ポスト</w:t>
      </w:r>
      <w:r w:rsidR="00112A68">
        <w:rPr>
          <w:rFonts w:ascii="HG丸ｺﾞｼｯｸM-PRO" w:eastAsia="HG丸ｺﾞｼｯｸM-PRO" w:hAnsi="HG丸ｺﾞｼｯｸM-PRO" w:hint="eastAsia"/>
        </w:rPr>
        <w:t>について</w:t>
      </w:r>
      <w:r w:rsidR="00C74E2A">
        <w:rPr>
          <w:rFonts w:ascii="HG丸ｺﾞｼｯｸM-PRO" w:eastAsia="HG丸ｺﾞｼｯｸM-PRO" w:hAnsi="HG丸ｺﾞｼｯｸM-PRO" w:hint="eastAsia"/>
        </w:rPr>
        <w:t>審議</w:t>
      </w:r>
      <w:r w:rsidR="00112A68">
        <w:rPr>
          <w:rFonts w:ascii="HG丸ｺﾞｼｯｸM-PRO" w:eastAsia="HG丸ｺﾞｼｯｸM-PRO" w:hAnsi="HG丸ｺﾞｼｯｸM-PRO" w:hint="eastAsia"/>
        </w:rPr>
        <w:t>を行った</w:t>
      </w:r>
      <w:r w:rsidR="00C74E2A">
        <w:rPr>
          <w:rFonts w:ascii="HG丸ｺﾞｼｯｸM-PRO" w:eastAsia="HG丸ｺﾞｼｯｸM-PRO" w:hAnsi="HG丸ｺﾞｼｯｸM-PRO" w:hint="eastAsia"/>
        </w:rPr>
        <w:t>結果、</w:t>
      </w:r>
      <w:r>
        <w:rPr>
          <w:rFonts w:ascii="HG丸ｺﾞｼｯｸM-PRO" w:eastAsia="HG丸ｺﾞｼｯｸM-PRO" w:hAnsi="HG丸ｺﾞｼｯｸM-PRO" w:hint="eastAsia"/>
        </w:rPr>
        <w:t>現職</w:t>
      </w:r>
      <w:r w:rsidR="00AB3560" w:rsidRPr="00AB3560">
        <w:rPr>
          <w:rFonts w:ascii="HG丸ｺﾞｼｯｸM-PRO" w:eastAsia="HG丸ｺﾞｼｯｸM-PRO" w:hAnsi="HG丸ｺﾞｼｯｸM-PRO" w:hint="eastAsia"/>
        </w:rPr>
        <w:t>職員の派遣を行う</w:t>
      </w:r>
      <w:r w:rsidR="00112A68">
        <w:rPr>
          <w:rFonts w:ascii="HG丸ｺﾞｼｯｸM-PRO" w:eastAsia="HG丸ｺﾞｼｯｸM-PRO" w:hAnsi="HG丸ｺﾞｼｯｸM-PRO" w:hint="eastAsia"/>
        </w:rPr>
        <w:t>こと</w:t>
      </w:r>
      <w:r w:rsidR="00AB3560">
        <w:rPr>
          <w:rFonts w:ascii="HG丸ｺﾞｼｯｸM-PRO" w:eastAsia="HG丸ｺﾞｼｯｸM-PRO" w:hAnsi="HG丸ｺﾞｼｯｸM-PRO" w:hint="eastAsia"/>
        </w:rPr>
        <w:t>について</w:t>
      </w:r>
      <w:r w:rsidR="00C74E2A">
        <w:rPr>
          <w:rFonts w:ascii="HG丸ｺﾞｼｯｸM-PRO" w:eastAsia="HG丸ｺﾞｼｯｸM-PRO" w:hAnsi="HG丸ｺﾞｼｯｸM-PRO" w:hint="eastAsia"/>
        </w:rPr>
        <w:t>は</w:t>
      </w:r>
      <w:r w:rsidR="00AB3560">
        <w:rPr>
          <w:rFonts w:ascii="HG丸ｺﾞｼｯｸM-PRO" w:eastAsia="HG丸ｺﾞｼｯｸM-PRO" w:hAnsi="HG丸ｺﾞｼｯｸM-PRO" w:hint="eastAsia"/>
        </w:rPr>
        <w:t>、一定の妥当性が</w:t>
      </w:r>
      <w:r w:rsidR="001E7E6A">
        <w:rPr>
          <w:rFonts w:ascii="HG丸ｺﾞｼｯｸM-PRO" w:eastAsia="HG丸ｺﾞｼｯｸM-PRO" w:hAnsi="HG丸ｺﾞｼｯｸM-PRO" w:hint="eastAsia"/>
        </w:rPr>
        <w:t>認められる</w:t>
      </w:r>
      <w:r w:rsidR="006A6931">
        <w:rPr>
          <w:rFonts w:ascii="HG丸ｺﾞｼｯｸM-PRO" w:eastAsia="HG丸ｺﾞｼｯｸM-PRO" w:hAnsi="HG丸ｺﾞｼｯｸM-PRO" w:hint="eastAsia"/>
        </w:rPr>
        <w:t>。</w:t>
      </w:r>
    </w:p>
    <w:p w14:paraId="43427537" w14:textId="4C0581D3" w:rsidR="004B61A1" w:rsidRDefault="00C24B5F" w:rsidP="00AB3560">
      <w:pPr>
        <w:ind w:leftChars="136" w:left="286" w:firstLineChars="64" w:firstLine="134"/>
        <w:rPr>
          <w:rFonts w:ascii="HG丸ｺﾞｼｯｸM-PRO" w:eastAsia="HG丸ｺﾞｼｯｸM-PRO" w:hAnsi="HG丸ｺﾞｼｯｸM-PRO"/>
        </w:rPr>
      </w:pPr>
      <w:r>
        <w:rPr>
          <w:rFonts w:ascii="HG丸ｺﾞｼｯｸM-PRO" w:eastAsia="HG丸ｺﾞｼｯｸM-PRO" w:hAnsi="HG丸ｺﾞｼｯｸM-PRO" w:hint="eastAsia"/>
        </w:rPr>
        <w:t>なお</w:t>
      </w:r>
      <w:r w:rsidR="004B61A1">
        <w:rPr>
          <w:rFonts w:ascii="HG丸ｺﾞｼｯｸM-PRO" w:eastAsia="HG丸ｺﾞｼｯｸM-PRO" w:hAnsi="HG丸ｺﾞｼｯｸM-PRO" w:hint="eastAsia"/>
        </w:rPr>
        <w:t>、</w:t>
      </w:r>
      <w:r w:rsidR="00C079BE">
        <w:rPr>
          <w:rFonts w:ascii="HG丸ｺﾞｼｯｸM-PRO" w:eastAsia="HG丸ｺﾞｼｯｸM-PRO" w:hAnsi="HG丸ｺﾞｼｯｸM-PRO" w:hint="eastAsia"/>
        </w:rPr>
        <w:t>今後においても、</w:t>
      </w:r>
      <w:r w:rsidR="00265EC7">
        <w:rPr>
          <w:rFonts w:ascii="HG丸ｺﾞｼｯｸM-PRO" w:eastAsia="HG丸ｺﾞｼｯｸM-PRO" w:hAnsi="HG丸ｺﾞｼｯｸM-PRO" w:hint="eastAsia"/>
        </w:rPr>
        <w:t>指定出資法人の役員への現職職員の派遣については、</w:t>
      </w:r>
      <w:r w:rsidR="004A4AFC">
        <w:rPr>
          <w:rFonts w:ascii="HG丸ｺﾞｼｯｸM-PRO" w:eastAsia="HG丸ｺﾞｼｯｸM-PRO" w:hAnsi="HG丸ｺﾞｼｯｸM-PRO" w:hint="eastAsia"/>
        </w:rPr>
        <w:t>府の</w:t>
      </w:r>
      <w:r w:rsidR="0003389B" w:rsidRPr="0003389B">
        <w:rPr>
          <w:rFonts w:ascii="HG丸ｺﾞｼｯｸM-PRO" w:eastAsia="HG丸ｺﾞｼｯｸM-PRO" w:hAnsi="HG丸ｺﾞｼｯｸM-PRO" w:hint="eastAsia"/>
        </w:rPr>
        <w:t>職員の状況等を踏まえ</w:t>
      </w:r>
      <w:r w:rsidR="00C079BE">
        <w:rPr>
          <w:rFonts w:ascii="HG丸ｺﾞｼｯｸM-PRO" w:eastAsia="HG丸ｺﾞｼｯｸM-PRO" w:hAnsi="HG丸ｺﾞｼｯｸM-PRO" w:hint="eastAsia"/>
        </w:rPr>
        <w:t>、</w:t>
      </w:r>
      <w:r w:rsidR="00265EC7">
        <w:rPr>
          <w:rFonts w:ascii="HG丸ｺﾞｼｯｸM-PRO" w:eastAsia="HG丸ｺﾞｼｯｸM-PRO" w:hAnsi="HG丸ｺﾞｼｯｸM-PRO" w:hint="eastAsia"/>
        </w:rPr>
        <w:t>柔軟に対応されたい</w:t>
      </w:r>
      <w:r w:rsidR="0003389B">
        <w:rPr>
          <w:rFonts w:ascii="HG丸ｺﾞｼｯｸM-PRO" w:eastAsia="HG丸ｺﾞｼｯｸM-PRO" w:hAnsi="HG丸ｺﾞｼｯｸM-PRO" w:hint="eastAsia"/>
        </w:rPr>
        <w:t>。</w:t>
      </w:r>
    </w:p>
    <w:p w14:paraId="2C92DEEC" w14:textId="0CD4988C" w:rsidR="003A5138" w:rsidRDefault="003A5138" w:rsidP="006E435C">
      <w:pPr>
        <w:ind w:leftChars="200" w:left="630" w:hangingChars="100" w:hanging="210"/>
        <w:rPr>
          <w:rFonts w:ascii="HG丸ｺﾞｼｯｸM-PRO" w:eastAsia="HG丸ｺﾞｼｯｸM-PRO" w:hAnsi="HG丸ｺﾞｼｯｸM-PRO"/>
        </w:rPr>
      </w:pPr>
      <w:r w:rsidRPr="003A5138">
        <w:rPr>
          <w:rFonts w:ascii="HG丸ｺﾞｼｯｸM-PRO" w:eastAsia="HG丸ｺﾞｼｯｸM-PRO" w:hAnsi="HG丸ｺﾞｼｯｸM-PRO" w:hint="eastAsia"/>
        </w:rPr>
        <w:t>※</w:t>
      </w:r>
      <w:r w:rsidR="002117FA">
        <w:rPr>
          <w:rFonts w:ascii="HG丸ｺﾞｼｯｸM-PRO" w:eastAsia="HG丸ｺﾞｼｯｸM-PRO" w:hAnsi="HG丸ｺﾞｼｯｸM-PRO" w:hint="eastAsia"/>
        </w:rPr>
        <w:t xml:space="preserve">　</w:t>
      </w:r>
      <w:r w:rsidRPr="003A5138">
        <w:rPr>
          <w:rFonts w:ascii="HG丸ｺﾞｼｯｸM-PRO" w:eastAsia="HG丸ｺﾞｼｯｸM-PRO" w:hAnsi="HG丸ｺﾞｼｯｸM-PRO" w:hint="eastAsia"/>
        </w:rPr>
        <w:t>個別ポスト</w:t>
      </w:r>
      <w:r>
        <w:rPr>
          <w:rFonts w:ascii="HG丸ｺﾞｼｯｸM-PRO" w:eastAsia="HG丸ｺﾞｼｯｸM-PRO" w:hAnsi="HG丸ｺﾞｼｯｸM-PRO" w:hint="eastAsia"/>
        </w:rPr>
        <w:t>ごと</w:t>
      </w:r>
      <w:r w:rsidRPr="003A5138">
        <w:rPr>
          <w:rFonts w:ascii="HG丸ｺﾞｼｯｸM-PRO" w:eastAsia="HG丸ｺﾞｼｯｸM-PRO" w:hAnsi="HG丸ｺﾞｼｯｸM-PRO" w:hint="eastAsia"/>
        </w:rPr>
        <w:t>の審議会意見</w:t>
      </w:r>
      <w:r>
        <w:rPr>
          <w:rFonts w:ascii="HG丸ｺﾞｼｯｸM-PRO" w:eastAsia="HG丸ｺﾞｼｯｸM-PRO" w:hAnsi="HG丸ｺﾞｼｯｸM-PRO" w:hint="eastAsia"/>
        </w:rPr>
        <w:t>について</w:t>
      </w:r>
      <w:r w:rsidRPr="003A5138">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Pr="003A5138">
        <w:rPr>
          <w:rFonts w:ascii="HG丸ｺﾞｼｯｸM-PRO" w:eastAsia="HG丸ｺﾞｼｯｸM-PRO" w:hAnsi="HG丸ｺﾞｼｯｸM-PRO" w:hint="eastAsia"/>
        </w:rPr>
        <w:t>府職員の派遣の必要性が認められる</w:t>
      </w:r>
      <w:r w:rsidR="002F4E32">
        <w:rPr>
          <w:rFonts w:ascii="HG丸ｺﾞｼｯｸM-PRO" w:eastAsia="HG丸ｺﾞｼｯｸM-PRO" w:hAnsi="HG丸ｺﾞｼｯｸM-PRO" w:hint="eastAsia"/>
        </w:rPr>
        <w:t>役員</w:t>
      </w:r>
      <w:r w:rsidRPr="003A5138">
        <w:rPr>
          <w:rFonts w:ascii="HG丸ｺﾞｼｯｸM-PRO" w:eastAsia="HG丸ｺﾞｼｯｸM-PRO" w:hAnsi="HG丸ｺﾞｼｯｸM-PRO" w:hint="eastAsia"/>
        </w:rPr>
        <w:t>一覧</w:t>
      </w:r>
      <w:r>
        <w:rPr>
          <w:rFonts w:ascii="HG丸ｺﾞｼｯｸM-PRO" w:eastAsia="HG丸ｺﾞｼｯｸM-PRO" w:hAnsi="HG丸ｺﾞｼｯｸM-PRO" w:hint="eastAsia"/>
        </w:rPr>
        <w:t>」</w:t>
      </w:r>
      <w:r w:rsidRPr="003A5138">
        <w:rPr>
          <w:rFonts w:ascii="HG丸ｺﾞｼｯｸM-PRO" w:eastAsia="HG丸ｺﾞｼｯｸM-PRO" w:hAnsi="HG丸ｺﾞｼｯｸM-PRO" w:hint="eastAsia"/>
        </w:rPr>
        <w:t>を参照</w:t>
      </w:r>
    </w:p>
    <w:p w14:paraId="5C894F51" w14:textId="2D26861C" w:rsidR="0003389B" w:rsidRDefault="0003389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D25D28B" w14:textId="0324E40B" w:rsidR="00C119F9" w:rsidRPr="00C119F9" w:rsidRDefault="00C119F9" w:rsidP="00C119F9">
      <w:pPr>
        <w:ind w:left="281" w:hangingChars="100" w:hanging="281"/>
        <w:jc w:val="center"/>
        <w:rPr>
          <w:rFonts w:ascii="HG丸ｺﾞｼｯｸM-PRO" w:eastAsia="HG丸ｺﾞｼｯｸM-PRO" w:hAnsi="HG丸ｺﾞｼｯｸM-PRO"/>
          <w:b/>
          <w:bCs/>
          <w:sz w:val="28"/>
          <w:szCs w:val="32"/>
        </w:rPr>
      </w:pPr>
      <w:r w:rsidRPr="00C119F9">
        <w:rPr>
          <w:rFonts w:ascii="HG丸ｺﾞｼｯｸM-PRO" w:eastAsia="HG丸ｺﾞｼｯｸM-PRO" w:hAnsi="HG丸ｺﾞｼｯｸM-PRO" w:hint="eastAsia"/>
          <w:b/>
          <w:bCs/>
          <w:sz w:val="28"/>
          <w:szCs w:val="32"/>
        </w:rPr>
        <w:lastRenderedPageBreak/>
        <w:t>府職員の派遣</w:t>
      </w:r>
      <w:r w:rsidR="00245327">
        <w:rPr>
          <w:rFonts w:ascii="HG丸ｺﾞｼｯｸM-PRO" w:eastAsia="HG丸ｺﾞｼｯｸM-PRO" w:hAnsi="HG丸ｺﾞｼｯｸM-PRO" w:hint="eastAsia"/>
          <w:b/>
          <w:bCs/>
          <w:sz w:val="28"/>
          <w:szCs w:val="32"/>
        </w:rPr>
        <w:t>の必要性が</w:t>
      </w:r>
      <w:r w:rsidRPr="00C119F9">
        <w:rPr>
          <w:rFonts w:ascii="HG丸ｺﾞｼｯｸM-PRO" w:eastAsia="HG丸ｺﾞｼｯｸM-PRO" w:hAnsi="HG丸ｺﾞｼｯｸM-PRO" w:hint="eastAsia"/>
          <w:b/>
          <w:bCs/>
          <w:sz w:val="28"/>
          <w:szCs w:val="32"/>
        </w:rPr>
        <w:t>認められる</w:t>
      </w:r>
      <w:r w:rsidR="002F4E32">
        <w:rPr>
          <w:rFonts w:ascii="HG丸ｺﾞｼｯｸM-PRO" w:eastAsia="HG丸ｺﾞｼｯｸM-PRO" w:hAnsi="HG丸ｺﾞｼｯｸM-PRO" w:hint="eastAsia"/>
          <w:b/>
          <w:bCs/>
          <w:sz w:val="28"/>
          <w:szCs w:val="32"/>
        </w:rPr>
        <w:t>役員</w:t>
      </w:r>
      <w:r w:rsidRPr="00C119F9">
        <w:rPr>
          <w:rFonts w:ascii="HG丸ｺﾞｼｯｸM-PRO" w:eastAsia="HG丸ｺﾞｼｯｸM-PRO" w:hAnsi="HG丸ｺﾞｼｯｸM-PRO" w:hint="eastAsia"/>
          <w:b/>
          <w:bCs/>
          <w:sz w:val="28"/>
          <w:szCs w:val="32"/>
        </w:rPr>
        <w:t>一覧</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7811D2" w:rsidRPr="003A5138" w14:paraId="35D46846" w14:textId="1BB88D51" w:rsidTr="003A5138">
        <w:trPr>
          <w:trHeight w:val="592"/>
        </w:trPr>
        <w:tc>
          <w:tcPr>
            <w:tcW w:w="520" w:type="dxa"/>
            <w:shd w:val="clear" w:color="auto" w:fill="002060"/>
            <w:tcMar>
              <w:top w:w="15" w:type="dxa"/>
              <w:left w:w="15" w:type="dxa"/>
              <w:bottom w:w="0" w:type="dxa"/>
              <w:right w:w="15" w:type="dxa"/>
            </w:tcMar>
            <w:vAlign w:val="center"/>
            <w:hideMark/>
          </w:tcPr>
          <w:p w14:paraId="517E2C88" w14:textId="2DC57F7C" w:rsidR="007811D2" w:rsidRPr="00AB3560" w:rsidRDefault="007811D2" w:rsidP="0003389B">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0"/>
                <w:szCs w:val="21"/>
              </w:rPr>
              <w:t>番号</w:t>
            </w:r>
          </w:p>
        </w:tc>
        <w:tc>
          <w:tcPr>
            <w:tcW w:w="2330" w:type="dxa"/>
            <w:shd w:val="clear" w:color="auto" w:fill="002060"/>
            <w:tcMar>
              <w:top w:w="15" w:type="dxa"/>
              <w:left w:w="15" w:type="dxa"/>
              <w:bottom w:w="0" w:type="dxa"/>
              <w:right w:w="15" w:type="dxa"/>
            </w:tcMar>
            <w:vAlign w:val="center"/>
            <w:hideMark/>
          </w:tcPr>
          <w:p w14:paraId="57525141" w14:textId="0C0F2862"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707F35F8" w14:textId="151C9A6C" w:rsidR="007811D2" w:rsidRPr="00AB3560" w:rsidRDefault="007811D2" w:rsidP="0003389B">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6C8F127A" w14:textId="03FDFD22"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5B465FC1" w14:textId="47C4B573"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386" w:type="dxa"/>
            <w:shd w:val="clear" w:color="auto" w:fill="002060"/>
            <w:vAlign w:val="center"/>
          </w:tcPr>
          <w:p w14:paraId="121225C9" w14:textId="24DBCC9C" w:rsidR="007811D2" w:rsidRPr="003A5138" w:rsidRDefault="007811D2" w:rsidP="0003389B">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大阪府指定出資法人評価等審議会 意見</w:t>
            </w:r>
          </w:p>
        </w:tc>
      </w:tr>
      <w:tr w:rsidR="007811D2" w:rsidRPr="003A5138" w14:paraId="471DB224" w14:textId="5D403CD3" w:rsidTr="001A65D4">
        <w:trPr>
          <w:trHeight w:val="1908"/>
        </w:trPr>
        <w:tc>
          <w:tcPr>
            <w:tcW w:w="520" w:type="dxa"/>
            <w:shd w:val="clear" w:color="auto" w:fill="auto"/>
            <w:tcMar>
              <w:top w:w="15" w:type="dxa"/>
              <w:left w:w="15" w:type="dxa"/>
              <w:bottom w:w="0" w:type="dxa"/>
              <w:right w:w="15" w:type="dxa"/>
            </w:tcMar>
            <w:vAlign w:val="center"/>
            <w:hideMark/>
          </w:tcPr>
          <w:p w14:paraId="30B11441"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1</w:t>
            </w:r>
          </w:p>
        </w:tc>
        <w:tc>
          <w:tcPr>
            <w:tcW w:w="2330" w:type="dxa"/>
            <w:shd w:val="clear" w:color="auto" w:fill="auto"/>
            <w:tcMar>
              <w:top w:w="15" w:type="dxa"/>
              <w:left w:w="15" w:type="dxa"/>
              <w:bottom w:w="0" w:type="dxa"/>
              <w:right w:w="15" w:type="dxa"/>
            </w:tcMar>
            <w:vAlign w:val="center"/>
            <w:hideMark/>
          </w:tcPr>
          <w:p w14:paraId="3610028B"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（公財）大阪産業局</w:t>
            </w:r>
          </w:p>
          <w:p w14:paraId="1462DEC1" w14:textId="0F175D89"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H31.4.1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0746766F" w14:textId="77777777" w:rsidR="007811D2"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30083D20" w14:textId="638B0483" w:rsidR="00AC4396"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408F9A55" w14:textId="77777777" w:rsidR="001237A7"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大阪の中小企業等の経営力強化や創業支援事業など</w:t>
            </w:r>
            <w:r w:rsidR="00D412F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府市が連携し大阪の産業振興を推進させるため、平成31年4月より大阪市都市型産業振興センターと統合し</w:t>
            </w:r>
            <w:r w:rsidR="00D412F6" w:rsidRPr="00303E2F">
              <w:rPr>
                <w:rFonts w:ascii="HG丸ｺﾞｼｯｸM-PRO" w:eastAsia="HG丸ｺﾞｼｯｸM-PRO" w:hAnsi="HG丸ｺﾞｼｯｸM-PRO" w:cs="Arial" w:hint="eastAsia"/>
                <w:kern w:val="24"/>
                <w:szCs w:val="21"/>
              </w:rPr>
              <w:t>て</w:t>
            </w:r>
            <w:r w:rsidRPr="00303E2F">
              <w:rPr>
                <w:rFonts w:ascii="HG丸ｺﾞｼｯｸM-PRO" w:eastAsia="HG丸ｺﾞｼｯｸM-PRO" w:hAnsi="HG丸ｺﾞｼｯｸM-PRO" w:cs="Arial" w:hint="eastAsia"/>
                <w:kern w:val="24"/>
                <w:szCs w:val="21"/>
              </w:rPr>
              <w:t>業務を開始した法人。</w:t>
            </w:r>
          </w:p>
          <w:p w14:paraId="046A5C53" w14:textId="65583539" w:rsidR="007811D2" w:rsidRPr="00303E2F" w:rsidRDefault="00C119F9" w:rsidP="0003389B">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府・市中小企業支援施策の推進における中核的支援機関であり、府市との政策協調を図りながら、更なる府内中小企業等への支援強化の取組み</w:t>
            </w:r>
            <w:r w:rsidR="00F52207"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rPr>
              <w:t>も要することから、</w:t>
            </w:r>
            <w:r w:rsidR="00245327"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rPr>
              <w:t>必要性は認められる。</w:t>
            </w:r>
          </w:p>
        </w:tc>
      </w:tr>
      <w:tr w:rsidR="007811D2" w:rsidRPr="003A5138" w14:paraId="169DBD5F" w14:textId="7F647E51" w:rsidTr="001A65D4">
        <w:trPr>
          <w:trHeight w:val="3245"/>
        </w:trPr>
        <w:tc>
          <w:tcPr>
            <w:tcW w:w="520" w:type="dxa"/>
            <w:shd w:val="clear" w:color="auto" w:fill="auto"/>
            <w:tcMar>
              <w:top w:w="15" w:type="dxa"/>
              <w:left w:w="15" w:type="dxa"/>
              <w:bottom w:w="0" w:type="dxa"/>
              <w:right w:w="15" w:type="dxa"/>
            </w:tcMar>
            <w:vAlign w:val="center"/>
            <w:hideMark/>
          </w:tcPr>
          <w:p w14:paraId="5947EDC9"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2</w:t>
            </w:r>
          </w:p>
        </w:tc>
        <w:tc>
          <w:tcPr>
            <w:tcW w:w="2330" w:type="dxa"/>
            <w:shd w:val="clear" w:color="auto" w:fill="auto"/>
            <w:tcMar>
              <w:top w:w="15" w:type="dxa"/>
              <w:left w:w="15" w:type="dxa"/>
              <w:bottom w:w="0" w:type="dxa"/>
              <w:right w:w="15" w:type="dxa"/>
            </w:tcMar>
            <w:vAlign w:val="center"/>
            <w:hideMark/>
          </w:tcPr>
          <w:p w14:paraId="5A7C6EF0"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大阪信用保証協会</w:t>
            </w:r>
          </w:p>
          <w:p w14:paraId="377A28A3" w14:textId="6626E23C"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S23.10.26</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BAF8850" w14:textId="77777777"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6475CF47" w14:textId="180D53F6"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5C7EEE0" w14:textId="04E1265B" w:rsidR="00C119F9"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中小企業施策の根幹をなす制度融資等による適正な信用保証業務を行うため</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府が主体となって設立した大阪府中小企業信用保証協会と大阪市信用保証協会が統合した法人であり、信用保証制度をベースとした金融セーフティネットの維持・向上など地域金融政策を府と協調して推進することが求められる。</w:t>
            </w:r>
          </w:p>
          <w:p w14:paraId="4D4EE309" w14:textId="627180EB"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また、制度融資等に対する損失補償など、府財政に多大な影響を与えるリスクを踏まえた</w:t>
            </w:r>
            <w:r w:rsidR="003860B8" w:rsidRPr="00303E2F">
              <w:rPr>
                <w:rFonts w:ascii="HG丸ｺﾞｼｯｸM-PRO" w:eastAsia="HG丸ｺﾞｼｯｸM-PRO" w:hAnsi="HG丸ｺﾞｼｯｸM-PRO" w:cs="Arial" w:hint="eastAsia"/>
                <w:kern w:val="24"/>
                <w:szCs w:val="21"/>
              </w:rPr>
              <w:t>損失補償金・</w:t>
            </w:r>
            <w:r w:rsidRPr="00303E2F">
              <w:rPr>
                <w:rFonts w:ascii="HG丸ｺﾞｼｯｸM-PRO" w:eastAsia="HG丸ｺﾞｼｯｸM-PRO" w:hAnsi="HG丸ｺﾞｼｯｸM-PRO" w:cs="Arial" w:hint="eastAsia"/>
                <w:kern w:val="24"/>
                <w:szCs w:val="21"/>
              </w:rPr>
              <w:t>求償権の適正管理を行う</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必要があり、</w:t>
            </w:r>
            <w:r w:rsidR="00245327"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rPr>
              <w:t>。</w:t>
            </w:r>
          </w:p>
        </w:tc>
      </w:tr>
      <w:tr w:rsidR="007811D2" w:rsidRPr="003A5138" w14:paraId="0531B5B0" w14:textId="6668A29D" w:rsidTr="001A65D4">
        <w:trPr>
          <w:trHeight w:val="1957"/>
        </w:trPr>
        <w:tc>
          <w:tcPr>
            <w:tcW w:w="520" w:type="dxa"/>
            <w:shd w:val="clear" w:color="auto" w:fill="auto"/>
            <w:tcMar>
              <w:top w:w="15" w:type="dxa"/>
              <w:left w:w="15" w:type="dxa"/>
              <w:bottom w:w="0" w:type="dxa"/>
              <w:right w:w="15" w:type="dxa"/>
            </w:tcMar>
            <w:vAlign w:val="center"/>
            <w:hideMark/>
          </w:tcPr>
          <w:p w14:paraId="3C76B28A"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3</w:t>
            </w:r>
          </w:p>
        </w:tc>
        <w:tc>
          <w:tcPr>
            <w:tcW w:w="2330" w:type="dxa"/>
            <w:shd w:val="clear" w:color="auto" w:fill="auto"/>
            <w:tcMar>
              <w:top w:w="15" w:type="dxa"/>
              <w:left w:w="15" w:type="dxa"/>
              <w:bottom w:w="0" w:type="dxa"/>
              <w:right w:w="15" w:type="dxa"/>
            </w:tcMar>
            <w:vAlign w:val="center"/>
            <w:hideMark/>
          </w:tcPr>
          <w:p w14:paraId="0F4314D3" w14:textId="77777777" w:rsidR="00AC4396"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（公財）西成労働</w:t>
            </w:r>
          </w:p>
          <w:p w14:paraId="44855D6A"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福祉センタ－</w:t>
            </w:r>
          </w:p>
          <w:p w14:paraId="30AC277C" w14:textId="4BA3B577"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S37.9.21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4EA1B9D" w14:textId="77777777" w:rsidR="003A5138"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業務執行</w:t>
            </w:r>
          </w:p>
          <w:p w14:paraId="525AB140" w14:textId="4B24FC26"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理事</w:t>
            </w:r>
          </w:p>
          <w:p w14:paraId="5773813C" w14:textId="7C4EB685"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573352C6" w14:textId="02A4E374" w:rsidR="007811D2"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あいりん地域の日雇労働者対策を実施する行政機関としての役割を代行する機関とも言え、日雇労働者の高齢化等に伴う生活保護や就労支援などの課題も顕在化する中、国・大阪府・大阪市・警察などの関係機関とも緊密な連携を図り、あいりん地域における各種施策を円滑に実施していく</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lang w:eastAsia="zh-TW"/>
              </w:rPr>
              <w:t>必要があることから、</w:t>
            </w:r>
            <w:r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lang w:eastAsia="zh-TW"/>
              </w:rPr>
              <w:t>。</w:t>
            </w:r>
          </w:p>
        </w:tc>
      </w:tr>
      <w:tr w:rsidR="00245327" w:rsidRPr="003A5138" w14:paraId="684223F0" w14:textId="66FB6BCA" w:rsidTr="001A65D4">
        <w:trPr>
          <w:trHeight w:val="1768"/>
        </w:trPr>
        <w:tc>
          <w:tcPr>
            <w:tcW w:w="520" w:type="dxa"/>
            <w:shd w:val="clear" w:color="auto" w:fill="auto"/>
            <w:tcMar>
              <w:top w:w="15" w:type="dxa"/>
              <w:left w:w="15" w:type="dxa"/>
              <w:bottom w:w="0" w:type="dxa"/>
              <w:right w:w="15" w:type="dxa"/>
            </w:tcMar>
            <w:vAlign w:val="center"/>
            <w:hideMark/>
          </w:tcPr>
          <w:p w14:paraId="5F13E113" w14:textId="77777777" w:rsidR="00245327" w:rsidRPr="00AB3560" w:rsidRDefault="00245327"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4</w:t>
            </w:r>
          </w:p>
        </w:tc>
        <w:tc>
          <w:tcPr>
            <w:tcW w:w="2330" w:type="dxa"/>
            <w:vMerge w:val="restart"/>
            <w:shd w:val="clear" w:color="auto" w:fill="auto"/>
            <w:tcMar>
              <w:top w:w="15" w:type="dxa"/>
              <w:left w:w="15" w:type="dxa"/>
              <w:bottom w:w="0" w:type="dxa"/>
              <w:right w:w="15" w:type="dxa"/>
            </w:tcMar>
            <w:vAlign w:val="center"/>
            <w:hideMark/>
          </w:tcPr>
          <w:p w14:paraId="7CAC3750" w14:textId="77777777" w:rsidR="00245327" w:rsidRPr="003A5138" w:rsidRDefault="00245327"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（公財）大阪府都市</w:t>
            </w:r>
          </w:p>
          <w:p w14:paraId="4BC0F166" w14:textId="77777777" w:rsidR="00245327" w:rsidRPr="003A5138" w:rsidRDefault="00245327"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整備推進センター</w:t>
            </w:r>
          </w:p>
          <w:p w14:paraId="18AE8254" w14:textId="14862CE3" w:rsidR="00245327" w:rsidRPr="00AB3560" w:rsidRDefault="00245327"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R2.4.1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2BCF716" w14:textId="77777777" w:rsidR="00245327" w:rsidRPr="003A5138" w:rsidRDefault="00245327"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79CA7D9F" w14:textId="5660010D" w:rsidR="00245327" w:rsidRPr="00AB3560" w:rsidRDefault="00245327"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val="restart"/>
            <w:shd w:val="clear" w:color="auto" w:fill="auto"/>
            <w:vAlign w:val="center"/>
          </w:tcPr>
          <w:p w14:paraId="5730ECB7" w14:textId="77777777" w:rsidR="001237A7"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市街地の整備・開発や公共用地の有効活用など</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大阪府域における秩序ある良好な市街地形成のため、令和２年４月に大阪府タウン管理財団と統合し、業務を開始した法人。</w:t>
            </w:r>
          </w:p>
          <w:p w14:paraId="566319DF" w14:textId="2E2D72F4" w:rsidR="00245327" w:rsidRPr="00303E2F" w:rsidRDefault="00245327" w:rsidP="0003389B">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大阪府域全体のバランスをとりながら良質なまちづくりを推進し、また</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rPr>
              <w:t>関連施設の管理等を一体的に運営していくためには、府のまちづくり施策との整合を図り、連携して取組みを進めていく</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必要がある</w:t>
            </w:r>
            <w:r w:rsidR="006517A6" w:rsidRPr="00303E2F">
              <w:rPr>
                <w:rFonts w:ascii="HG丸ｺﾞｼｯｸM-PRO" w:eastAsia="HG丸ｺﾞｼｯｸM-PRO" w:hAnsi="HG丸ｺﾞｼｯｸM-PRO" w:cs="Arial" w:hint="eastAsia"/>
                <w:kern w:val="24"/>
                <w:szCs w:val="21"/>
              </w:rPr>
              <w:t>ことから</w:t>
            </w:r>
            <w:r w:rsidRPr="00303E2F">
              <w:rPr>
                <w:rFonts w:ascii="HG丸ｺﾞｼｯｸM-PRO" w:eastAsia="HG丸ｺﾞｼｯｸM-PRO" w:hAnsi="HG丸ｺﾞｼｯｸM-PRO" w:cs="Arial" w:hint="eastAsia"/>
                <w:kern w:val="24"/>
                <w:szCs w:val="21"/>
              </w:rPr>
              <w:t>、理事長及び常務理事に</w:t>
            </w:r>
            <w:r w:rsidR="006517A6"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rPr>
              <w:t>必要性が認められる。</w:t>
            </w:r>
          </w:p>
        </w:tc>
      </w:tr>
      <w:tr w:rsidR="00245327" w:rsidRPr="003A5138" w14:paraId="04C2C850" w14:textId="32E452A9" w:rsidTr="008E39F6">
        <w:trPr>
          <w:trHeight w:val="1137"/>
        </w:trPr>
        <w:tc>
          <w:tcPr>
            <w:tcW w:w="520" w:type="dxa"/>
            <w:shd w:val="clear" w:color="auto" w:fill="auto"/>
            <w:tcMar>
              <w:top w:w="15" w:type="dxa"/>
              <w:left w:w="15" w:type="dxa"/>
              <w:bottom w:w="0" w:type="dxa"/>
              <w:right w:w="15" w:type="dxa"/>
            </w:tcMar>
            <w:vAlign w:val="center"/>
            <w:hideMark/>
          </w:tcPr>
          <w:p w14:paraId="4C698CAC" w14:textId="77777777" w:rsidR="00245327" w:rsidRPr="00AB3560" w:rsidRDefault="00245327"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5</w:t>
            </w:r>
          </w:p>
        </w:tc>
        <w:tc>
          <w:tcPr>
            <w:tcW w:w="2330" w:type="dxa"/>
            <w:vMerge/>
            <w:shd w:val="clear" w:color="auto" w:fill="auto"/>
            <w:vAlign w:val="center"/>
            <w:hideMark/>
          </w:tcPr>
          <w:p w14:paraId="08467E33" w14:textId="77777777" w:rsidR="00245327" w:rsidRPr="00AB3560" w:rsidRDefault="00245327" w:rsidP="0003389B">
            <w:pPr>
              <w:widowControl/>
              <w:ind w:leftChars="87" w:left="183" w:rightChars="62" w:right="130"/>
              <w:jc w:val="left"/>
              <w:rPr>
                <w:rFonts w:ascii="HG丸ｺﾞｼｯｸM-PRO" w:eastAsia="HG丸ｺﾞｼｯｸM-PRO" w:hAnsi="HG丸ｺﾞｼｯｸM-PRO" w:cs="Arial"/>
                <w:kern w:val="0"/>
                <w:szCs w:val="21"/>
              </w:rPr>
            </w:pPr>
          </w:p>
        </w:tc>
        <w:tc>
          <w:tcPr>
            <w:tcW w:w="1418" w:type="dxa"/>
            <w:shd w:val="clear" w:color="auto" w:fill="auto"/>
            <w:tcMar>
              <w:top w:w="15" w:type="dxa"/>
              <w:left w:w="15" w:type="dxa"/>
              <w:bottom w:w="0" w:type="dxa"/>
              <w:right w:w="15" w:type="dxa"/>
            </w:tcMar>
            <w:vAlign w:val="center"/>
            <w:hideMark/>
          </w:tcPr>
          <w:p w14:paraId="3C152584" w14:textId="77777777" w:rsidR="00245327" w:rsidRPr="003A5138" w:rsidRDefault="00245327"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13642A98" w14:textId="124D11F9" w:rsidR="00245327" w:rsidRPr="00AB3560" w:rsidRDefault="00245327"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shd w:val="clear" w:color="auto" w:fill="auto"/>
            <w:vAlign w:val="center"/>
          </w:tcPr>
          <w:p w14:paraId="7C43DE47" w14:textId="77777777" w:rsidR="00245327" w:rsidRPr="00303E2F" w:rsidRDefault="00245327" w:rsidP="0003389B">
            <w:pPr>
              <w:widowControl/>
              <w:ind w:leftChars="65" w:left="136" w:rightChars="62" w:right="130"/>
              <w:textAlignment w:val="center"/>
              <w:rPr>
                <w:rFonts w:ascii="HG丸ｺﾞｼｯｸM-PRO" w:eastAsia="HG丸ｺﾞｼｯｸM-PRO" w:hAnsi="HG丸ｺﾞｼｯｸM-PRO" w:cs="Arial"/>
                <w:kern w:val="24"/>
                <w:szCs w:val="21"/>
              </w:rPr>
            </w:pPr>
          </w:p>
        </w:tc>
      </w:tr>
      <w:tr w:rsidR="007811D2" w:rsidRPr="003A5138" w14:paraId="7FDE6035" w14:textId="52B35589" w:rsidTr="001E7E6A">
        <w:trPr>
          <w:trHeight w:val="2242"/>
        </w:trPr>
        <w:tc>
          <w:tcPr>
            <w:tcW w:w="520" w:type="dxa"/>
            <w:shd w:val="clear" w:color="auto" w:fill="auto"/>
            <w:tcMar>
              <w:top w:w="15" w:type="dxa"/>
              <w:left w:w="15" w:type="dxa"/>
              <w:bottom w:w="0" w:type="dxa"/>
              <w:right w:w="15" w:type="dxa"/>
            </w:tcMar>
            <w:vAlign w:val="center"/>
            <w:hideMark/>
          </w:tcPr>
          <w:p w14:paraId="3F8B564A"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lastRenderedPageBreak/>
              <w:t>6</w:t>
            </w:r>
          </w:p>
        </w:tc>
        <w:tc>
          <w:tcPr>
            <w:tcW w:w="2330" w:type="dxa"/>
            <w:shd w:val="clear" w:color="auto" w:fill="auto"/>
            <w:tcMar>
              <w:top w:w="15" w:type="dxa"/>
              <w:left w:w="15" w:type="dxa"/>
              <w:bottom w:w="0" w:type="dxa"/>
              <w:right w:w="15" w:type="dxa"/>
            </w:tcMar>
            <w:vAlign w:val="center"/>
            <w:hideMark/>
          </w:tcPr>
          <w:p w14:paraId="424F87ED"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大阪府道路公社</w:t>
            </w:r>
          </w:p>
          <w:p w14:paraId="5F7A3BAF" w14:textId="7581822F"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S58.4.1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31B728D7" w14:textId="77777777"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6F508A81" w14:textId="5AA6A076"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44E53978" w14:textId="35C5EA78"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料金体系の一元化を目指すハイウェイオーソリティ―構想（都市圏高速道路等の一体的運営主体）の推進に向けて、少なくとも箕面有料道路の移管が完了するまでは、公社が道路事業者として府と一体的立場に立って関係機関と協議に参画する</w:t>
            </w:r>
            <w:r w:rsidR="00F52207"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rPr>
              <w:t>必要があるため、</w:t>
            </w:r>
            <w:r w:rsidR="00245327"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rPr>
              <w:t>。</w:t>
            </w:r>
          </w:p>
        </w:tc>
      </w:tr>
      <w:tr w:rsidR="007811D2" w:rsidRPr="003A5138" w14:paraId="18B9CD55" w14:textId="28DA7C20" w:rsidTr="008E39F6">
        <w:trPr>
          <w:trHeight w:val="4147"/>
        </w:trPr>
        <w:tc>
          <w:tcPr>
            <w:tcW w:w="520" w:type="dxa"/>
            <w:shd w:val="clear" w:color="auto" w:fill="auto"/>
            <w:tcMar>
              <w:top w:w="15" w:type="dxa"/>
              <w:left w:w="15" w:type="dxa"/>
              <w:bottom w:w="0" w:type="dxa"/>
              <w:right w:w="15" w:type="dxa"/>
            </w:tcMar>
            <w:vAlign w:val="center"/>
            <w:hideMark/>
          </w:tcPr>
          <w:p w14:paraId="111DE072" w14:textId="77777777" w:rsidR="007811D2" w:rsidRPr="00AB3560" w:rsidRDefault="007811D2" w:rsidP="0003389B">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7</w:t>
            </w:r>
          </w:p>
        </w:tc>
        <w:tc>
          <w:tcPr>
            <w:tcW w:w="2330" w:type="dxa"/>
            <w:shd w:val="clear" w:color="auto" w:fill="auto"/>
            <w:tcMar>
              <w:top w:w="15" w:type="dxa"/>
              <w:left w:w="15" w:type="dxa"/>
              <w:bottom w:w="0" w:type="dxa"/>
              <w:right w:w="15" w:type="dxa"/>
            </w:tcMar>
            <w:vAlign w:val="center"/>
            <w:hideMark/>
          </w:tcPr>
          <w:p w14:paraId="5D016CC2" w14:textId="77777777" w:rsidR="007811D2" w:rsidRPr="003A5138" w:rsidRDefault="007811D2" w:rsidP="0003389B">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大阪モノレール（株）</w:t>
            </w:r>
          </w:p>
          <w:p w14:paraId="42382D63" w14:textId="5C2A0EC3" w:rsidR="00AC4396" w:rsidRPr="00AB3560" w:rsidRDefault="00AC4396" w:rsidP="0003389B">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00C119F9" w:rsidRPr="003A5138">
              <w:rPr>
                <w:rFonts w:ascii="HG丸ｺﾞｼｯｸM-PRO" w:eastAsia="HG丸ｺﾞｼｯｸM-PRO" w:hAnsi="HG丸ｺﾞｼｯｸM-PRO" w:cs="Arial"/>
                <w:color w:val="000000" w:themeColor="dark1"/>
                <w:kern w:val="24"/>
                <w:szCs w:val="21"/>
              </w:rPr>
              <w:t>S55.12.15</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140DC39C" w14:textId="77777777" w:rsidR="003A5138" w:rsidRDefault="007811D2" w:rsidP="0003389B">
            <w:pPr>
              <w:widowControl/>
              <w:ind w:leftChars="60" w:left="126" w:rightChars="63" w:right="132"/>
              <w:jc w:val="center"/>
              <w:textAlignment w:val="center"/>
              <w:rPr>
                <w:rFonts w:ascii="HG丸ｺﾞｼｯｸM-PRO" w:eastAsia="PMingLiU"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代表取締役</w:t>
            </w:r>
          </w:p>
          <w:p w14:paraId="4566BF56" w14:textId="0795ACAB" w:rsidR="00AC4396" w:rsidRPr="003A5138" w:rsidRDefault="007811D2" w:rsidP="0003389B">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専務</w:t>
            </w:r>
          </w:p>
          <w:p w14:paraId="0031FCBF" w14:textId="11C7125F" w:rsidR="007811D2" w:rsidRPr="00AB3560" w:rsidRDefault="00AC4396" w:rsidP="0003389B">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0A9678F5" w14:textId="6403F9A8" w:rsidR="00C119F9"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府内の放射状の既存鉄道を環状方向に有機的に結び、ネットワークを強化する公共交通機関としてモノレールを整備するために、府・民間企業が共同で出資して設立した法人であり、桁、支柱、駅舎等のインフラ部は府が管理、車両や電気・通信設備等のインフラ外部は当該法人が管理するというスキームとなっている。</w:t>
            </w:r>
          </w:p>
          <w:p w14:paraId="60D88EB2" w14:textId="5F0BBC43" w:rsidR="007811D2" w:rsidRPr="00303E2F" w:rsidRDefault="00C119F9" w:rsidP="0003389B">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事業の状況としては、門真以南への延伸事業の本格化に伴い、大阪府と連携した瓜生堂車両基地整備工事やPC軌道桁製作架設工事などの着実な推進の必要性が生じている。当該法人の事業は</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府の交通政策と密接な関係を有しており、法人の課題について</w:t>
            </w:r>
            <w:r w:rsidR="006517A6"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府と当該法人が密接な連携のもとに対応していくこと</w:t>
            </w:r>
            <w:r w:rsidR="00F52207"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lang w:eastAsia="zh-TW"/>
              </w:rPr>
              <w:t>が求められることから、最大出資者でもある府が主体的に経営に関与していくべきであり、</w:t>
            </w:r>
            <w:r w:rsidR="00245327"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lang w:eastAsia="zh-TW"/>
              </w:rPr>
              <w:t>必要性は認められる。</w:t>
            </w:r>
          </w:p>
        </w:tc>
      </w:tr>
    </w:tbl>
    <w:p w14:paraId="033FBB58" w14:textId="50E5F2FB" w:rsidR="001A65D4" w:rsidRDefault="001A65D4">
      <w:pPr>
        <w:widowControl/>
        <w:jc w:val="left"/>
        <w:rPr>
          <w:rFonts w:ascii="HG丸ｺﾞｼｯｸM-PRO" w:eastAsia="HG丸ｺﾞｼｯｸM-PRO" w:hAnsi="HG丸ｺﾞｼｯｸM-PRO"/>
        </w:rPr>
      </w:pPr>
    </w:p>
    <w:p w14:paraId="20A77568" w14:textId="77777777" w:rsidR="001A65D4" w:rsidRDefault="001A65D4">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41B74AB" w14:textId="77777777" w:rsidR="00B84C84" w:rsidRDefault="00B84C84" w:rsidP="00B84C84">
      <w:pPr>
        <w:spacing w:line="0" w:lineRule="atLeast"/>
        <w:jc w:val="center"/>
        <w:rPr>
          <w:rFonts w:ascii="HG丸ｺﾞｼｯｸM-PRO" w:eastAsia="HG丸ｺﾞｼｯｸM-PRO" w:hAnsi="HG丸ｺﾞｼｯｸM-PRO"/>
          <w:b/>
          <w:bCs/>
          <w:sz w:val="28"/>
        </w:rPr>
      </w:pPr>
      <w:r w:rsidRPr="00862815">
        <w:rPr>
          <w:rFonts w:ascii="HG丸ｺﾞｼｯｸM-PRO" w:eastAsia="HG丸ｺﾞｼｯｸM-PRO" w:hAnsi="HG丸ｺﾞｼｯｸM-PRO" w:hint="eastAsia"/>
          <w:b/>
          <w:bCs/>
          <w:sz w:val="28"/>
        </w:rPr>
        <w:lastRenderedPageBreak/>
        <w:t>大阪府指定出資法人評価等審議会　委員名簿</w:t>
      </w:r>
    </w:p>
    <w:p w14:paraId="32B678B4" w14:textId="7133E68A" w:rsidR="00B84C84" w:rsidRPr="00862815" w:rsidRDefault="00B84C84" w:rsidP="00B84C84">
      <w:pPr>
        <w:spacing w:line="0" w:lineRule="atLeast"/>
        <w:jc w:val="right"/>
        <w:rPr>
          <w:rFonts w:ascii="HG丸ｺﾞｼｯｸM-PRO" w:eastAsia="HG丸ｺﾞｼｯｸM-PRO" w:hAnsi="HG丸ｺﾞｼｯｸM-PRO"/>
          <w:b/>
          <w:sz w:val="24"/>
        </w:rPr>
      </w:pPr>
    </w:p>
    <w:tbl>
      <w:tblPr>
        <w:tblStyle w:val="ad"/>
        <w:tblW w:w="4953" w:type="pct"/>
        <w:tblInd w:w="-5" w:type="dxa"/>
        <w:tblLook w:val="04A0" w:firstRow="1" w:lastRow="0" w:firstColumn="1" w:lastColumn="0" w:noHBand="0" w:noVBand="1"/>
      </w:tblPr>
      <w:tblGrid>
        <w:gridCol w:w="1843"/>
        <w:gridCol w:w="6590"/>
        <w:gridCol w:w="1104"/>
      </w:tblGrid>
      <w:tr w:rsidR="00AB3560" w:rsidRPr="00862815" w14:paraId="64C9CE40" w14:textId="77777777" w:rsidTr="00D60276">
        <w:trPr>
          <w:trHeight w:val="567"/>
        </w:trPr>
        <w:tc>
          <w:tcPr>
            <w:tcW w:w="966" w:type="pct"/>
            <w:shd w:val="clear" w:color="auto" w:fill="002060"/>
            <w:vAlign w:val="center"/>
            <w:hideMark/>
          </w:tcPr>
          <w:p w14:paraId="7861A05E"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氏</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3455" w:type="pct"/>
            <w:shd w:val="clear" w:color="auto" w:fill="002060"/>
            <w:vAlign w:val="center"/>
            <w:hideMark/>
          </w:tcPr>
          <w:p w14:paraId="5452227E"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職</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579" w:type="pct"/>
            <w:shd w:val="clear" w:color="auto" w:fill="002060"/>
            <w:vAlign w:val="center"/>
            <w:hideMark/>
          </w:tcPr>
          <w:p w14:paraId="6E022EC9" w14:textId="77777777" w:rsidR="00AB3560" w:rsidRPr="009959BB" w:rsidRDefault="00AB3560" w:rsidP="00D4578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備考</w:t>
            </w:r>
          </w:p>
        </w:tc>
      </w:tr>
      <w:tr w:rsidR="00AB3560" w:rsidRPr="00862815" w14:paraId="57AFB452"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2CFA698F"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新生　雅則</w:t>
            </w:r>
          </w:p>
        </w:tc>
        <w:tc>
          <w:tcPr>
            <w:tcW w:w="3455" w:type="pct"/>
            <w:tcBorders>
              <w:top w:val="nil"/>
              <w:left w:val="nil"/>
              <w:bottom w:val="single" w:sz="4" w:space="0" w:color="000000"/>
              <w:right w:val="single" w:sz="4" w:space="0" w:color="000000"/>
            </w:tcBorders>
            <w:shd w:val="clear" w:color="auto" w:fill="auto"/>
            <w:vAlign w:val="center"/>
            <w:hideMark/>
          </w:tcPr>
          <w:p w14:paraId="1DB0538A"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F＆Link株式会社</w:t>
            </w:r>
            <w:r>
              <w:rPr>
                <w:rFonts w:ascii="HG丸ｺﾞｼｯｸM-PRO" w:eastAsia="HG丸ｺﾞｼｯｸM-PRO" w:hAnsi="HG丸ｺﾞｼｯｸM-PRO" w:hint="eastAsia"/>
                <w:color w:val="000000"/>
                <w:sz w:val="21"/>
                <w:szCs w:val="21"/>
              </w:rPr>
              <w:t xml:space="preserve">　</w:t>
            </w:r>
            <w:r w:rsidRPr="009959BB">
              <w:rPr>
                <w:rFonts w:ascii="HG丸ｺﾞｼｯｸM-PRO" w:eastAsia="HG丸ｺﾞｼｯｸM-PRO" w:hAnsi="HG丸ｺﾞｼｯｸM-PRO" w:hint="eastAsia"/>
                <w:color w:val="000000"/>
                <w:sz w:val="21"/>
                <w:szCs w:val="21"/>
              </w:rPr>
              <w:t>公認会計士</w:t>
            </w:r>
          </w:p>
        </w:tc>
        <w:tc>
          <w:tcPr>
            <w:tcW w:w="579" w:type="pct"/>
            <w:tcBorders>
              <w:top w:val="nil"/>
              <w:left w:val="nil"/>
              <w:bottom w:val="single" w:sz="4" w:space="0" w:color="000000"/>
              <w:right w:val="single" w:sz="4" w:space="0" w:color="000000"/>
            </w:tcBorders>
            <w:shd w:val="clear" w:color="auto" w:fill="auto"/>
            <w:vAlign w:val="center"/>
            <w:hideMark/>
          </w:tcPr>
          <w:p w14:paraId="10819EA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112D3EB"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0AA59737"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上野山　達哉</w:t>
            </w:r>
          </w:p>
        </w:tc>
        <w:tc>
          <w:tcPr>
            <w:tcW w:w="3455" w:type="pct"/>
            <w:tcBorders>
              <w:top w:val="nil"/>
              <w:left w:val="nil"/>
              <w:bottom w:val="single" w:sz="4" w:space="0" w:color="000000"/>
              <w:right w:val="single" w:sz="4" w:space="0" w:color="000000"/>
            </w:tcBorders>
            <w:shd w:val="clear" w:color="auto" w:fill="auto"/>
            <w:vAlign w:val="center"/>
            <w:hideMark/>
          </w:tcPr>
          <w:p w14:paraId="0DA6E244" w14:textId="77777777" w:rsidR="00AB3560" w:rsidRPr="009959BB" w:rsidRDefault="00AB3560" w:rsidP="00D45788">
            <w:pPr>
              <w:widowControl/>
              <w:ind w:firstLineChars="50" w:firstLine="105"/>
              <w:jc w:val="left"/>
              <w:rPr>
                <w:rFonts w:ascii="HG丸ｺﾞｼｯｸM-PRO" w:eastAsia="HG丸ｺﾞｼｯｸM-PRO" w:hAnsi="HG丸ｺﾞｼｯｸM-PRO"/>
                <w:color w:val="000000"/>
                <w:szCs w:val="21"/>
              </w:rPr>
            </w:pPr>
            <w:r w:rsidRPr="009959BB">
              <w:rPr>
                <w:rFonts w:ascii="HG丸ｺﾞｼｯｸM-PRO" w:eastAsia="HG丸ｺﾞｼｯｸM-PRO" w:hAnsi="HG丸ｺﾞｼｯｸM-PRO" w:hint="eastAsia"/>
                <w:color w:val="000000"/>
                <w:szCs w:val="21"/>
              </w:rPr>
              <w:t>大阪公立大学大学院経営学研究科</w:t>
            </w:r>
            <w:r>
              <w:rPr>
                <w:rFonts w:ascii="HG丸ｺﾞｼｯｸM-PRO" w:eastAsia="HG丸ｺﾞｼｯｸM-PRO" w:hAnsi="HG丸ｺﾞｼｯｸM-PRO" w:hint="eastAsia"/>
                <w:color w:val="000000"/>
                <w:szCs w:val="21"/>
              </w:rPr>
              <w:t>・</w:t>
            </w:r>
            <w:r w:rsidRPr="009959BB">
              <w:rPr>
                <w:rFonts w:ascii="HG丸ｺﾞｼｯｸM-PRO" w:eastAsia="HG丸ｺﾞｼｯｸM-PRO" w:hAnsi="HG丸ｺﾞｼｯｸM-PRO" w:hint="eastAsia"/>
                <w:color w:val="000000"/>
                <w:szCs w:val="21"/>
              </w:rPr>
              <w:t>商学部</w:t>
            </w:r>
            <w:r>
              <w:rPr>
                <w:rFonts w:ascii="HG丸ｺﾞｼｯｸM-PRO" w:eastAsia="HG丸ｺﾞｼｯｸM-PRO" w:hAnsi="HG丸ｺﾞｼｯｸM-PRO" w:hint="eastAsia"/>
                <w:color w:val="000000"/>
                <w:szCs w:val="21"/>
              </w:rPr>
              <w:t xml:space="preserve">　</w:t>
            </w:r>
            <w:r w:rsidRPr="009959BB">
              <w:rPr>
                <w:rFonts w:ascii="HG丸ｺﾞｼｯｸM-PRO" w:eastAsia="HG丸ｺﾞｼｯｸM-PRO" w:hAnsi="HG丸ｺﾞｼｯｸM-PRO" w:hint="eastAsia"/>
                <w:color w:val="000000"/>
                <w:szCs w:val="21"/>
              </w:rPr>
              <w:t>教授</w:t>
            </w:r>
          </w:p>
        </w:tc>
        <w:tc>
          <w:tcPr>
            <w:tcW w:w="579" w:type="pct"/>
            <w:tcBorders>
              <w:top w:val="nil"/>
              <w:left w:val="nil"/>
              <w:bottom w:val="single" w:sz="4" w:space="0" w:color="000000"/>
              <w:right w:val="single" w:sz="4" w:space="0" w:color="000000"/>
            </w:tcBorders>
            <w:shd w:val="clear" w:color="auto" w:fill="auto"/>
            <w:vAlign w:val="center"/>
            <w:hideMark/>
          </w:tcPr>
          <w:p w14:paraId="5642F08A"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会長</w:t>
            </w:r>
          </w:p>
        </w:tc>
      </w:tr>
      <w:tr w:rsidR="00AB3560" w:rsidRPr="00862815" w14:paraId="649B7C9E"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2A58CCE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小沢　貴史</w:t>
            </w:r>
          </w:p>
        </w:tc>
        <w:tc>
          <w:tcPr>
            <w:tcW w:w="3455" w:type="pct"/>
            <w:tcBorders>
              <w:top w:val="nil"/>
              <w:left w:val="nil"/>
              <w:bottom w:val="single" w:sz="4" w:space="0" w:color="000000"/>
              <w:right w:val="single" w:sz="4" w:space="0" w:color="000000"/>
            </w:tcBorders>
            <w:shd w:val="clear" w:color="auto" w:fill="auto"/>
            <w:vAlign w:val="center"/>
            <w:hideMark/>
          </w:tcPr>
          <w:p w14:paraId="2BB91D99" w14:textId="77777777" w:rsidR="00AB3560" w:rsidRPr="00632CF8" w:rsidRDefault="00AB3560" w:rsidP="00D45788">
            <w:pPr>
              <w:widowControl/>
              <w:ind w:firstLineChars="50" w:firstLine="105"/>
              <w:jc w:val="left"/>
              <w:rPr>
                <w:rFonts w:ascii="HG丸ｺﾞｼｯｸM-PRO" w:eastAsia="HG丸ｺﾞｼｯｸM-PRO" w:hAnsi="HG丸ｺﾞｼｯｸM-PRO"/>
                <w:color w:val="000000"/>
                <w:szCs w:val="21"/>
              </w:rPr>
            </w:pPr>
            <w:r w:rsidRPr="009959BB">
              <w:rPr>
                <w:rFonts w:ascii="HG丸ｺﾞｼｯｸM-PRO" w:eastAsia="HG丸ｺﾞｼｯｸM-PRO" w:hAnsi="HG丸ｺﾞｼｯｸM-PRO" w:hint="eastAsia"/>
                <w:color w:val="000000"/>
                <w:szCs w:val="21"/>
              </w:rPr>
              <w:t>大阪公立大学大学院経営学研究科グローバルビジネス専攻</w:t>
            </w:r>
            <w:r>
              <w:rPr>
                <w:rFonts w:ascii="HG丸ｺﾞｼｯｸM-PRO" w:eastAsia="HG丸ｺﾞｼｯｸM-PRO" w:hAnsi="HG丸ｺﾞｼｯｸM-PRO" w:hint="eastAsia"/>
                <w:color w:val="000000"/>
                <w:szCs w:val="21"/>
              </w:rPr>
              <w:t xml:space="preserve">　</w:t>
            </w:r>
            <w:r w:rsidRPr="009959BB">
              <w:rPr>
                <w:rFonts w:ascii="HG丸ｺﾞｼｯｸM-PRO" w:eastAsia="HG丸ｺﾞｼｯｸM-PRO" w:hAnsi="HG丸ｺﾞｼｯｸM-PRO" w:hint="eastAsia"/>
                <w:color w:val="000000"/>
                <w:szCs w:val="21"/>
              </w:rPr>
              <w:t>教授</w:t>
            </w:r>
          </w:p>
        </w:tc>
        <w:tc>
          <w:tcPr>
            <w:tcW w:w="579" w:type="pct"/>
            <w:tcBorders>
              <w:top w:val="nil"/>
              <w:left w:val="nil"/>
              <w:bottom w:val="single" w:sz="4" w:space="0" w:color="000000"/>
              <w:right w:val="single" w:sz="4" w:space="0" w:color="000000"/>
            </w:tcBorders>
            <w:shd w:val="clear" w:color="auto" w:fill="auto"/>
            <w:vAlign w:val="center"/>
            <w:hideMark/>
          </w:tcPr>
          <w:p w14:paraId="77B13718"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1F6629C"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3C089EA1"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川崎</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ますみ</w:t>
            </w:r>
          </w:p>
        </w:tc>
        <w:tc>
          <w:tcPr>
            <w:tcW w:w="3455" w:type="pct"/>
            <w:tcBorders>
              <w:top w:val="nil"/>
              <w:left w:val="nil"/>
              <w:bottom w:val="single" w:sz="4" w:space="0" w:color="000000"/>
              <w:right w:val="single" w:sz="4" w:space="0" w:color="000000"/>
            </w:tcBorders>
            <w:shd w:val="clear" w:color="auto" w:fill="auto"/>
            <w:vAlign w:val="center"/>
            <w:hideMark/>
          </w:tcPr>
          <w:p w14:paraId="31BA492D"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オフィス・リオ</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中小企業診断士</w:t>
            </w:r>
          </w:p>
        </w:tc>
        <w:tc>
          <w:tcPr>
            <w:tcW w:w="579" w:type="pct"/>
            <w:tcBorders>
              <w:top w:val="nil"/>
              <w:left w:val="nil"/>
              <w:bottom w:val="single" w:sz="4" w:space="0" w:color="000000"/>
              <w:right w:val="single" w:sz="4" w:space="0" w:color="000000"/>
            </w:tcBorders>
            <w:shd w:val="clear" w:color="auto" w:fill="auto"/>
            <w:vAlign w:val="center"/>
            <w:hideMark/>
          </w:tcPr>
          <w:p w14:paraId="52961026"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60E2C0B8"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4431EE96"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村井</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恵美</w:t>
            </w:r>
          </w:p>
        </w:tc>
        <w:tc>
          <w:tcPr>
            <w:tcW w:w="3455" w:type="pct"/>
            <w:tcBorders>
              <w:top w:val="nil"/>
              <w:left w:val="nil"/>
              <w:bottom w:val="single" w:sz="4" w:space="0" w:color="000000"/>
              <w:right w:val="single" w:sz="4" w:space="0" w:color="000000"/>
            </w:tcBorders>
            <w:shd w:val="clear" w:color="auto" w:fill="auto"/>
            <w:vAlign w:val="center"/>
            <w:hideMark/>
          </w:tcPr>
          <w:p w14:paraId="4A9ACA42"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恵み法律事務所</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弁護士</w:t>
            </w:r>
          </w:p>
        </w:tc>
        <w:tc>
          <w:tcPr>
            <w:tcW w:w="579" w:type="pct"/>
            <w:tcBorders>
              <w:top w:val="nil"/>
              <w:left w:val="nil"/>
              <w:bottom w:val="single" w:sz="4" w:space="0" w:color="000000"/>
              <w:right w:val="single" w:sz="4" w:space="0" w:color="000000"/>
            </w:tcBorders>
            <w:shd w:val="clear" w:color="auto" w:fill="auto"/>
            <w:vAlign w:val="center"/>
            <w:hideMark/>
          </w:tcPr>
          <w:p w14:paraId="2F4E10AE"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186FDA23"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7608470E"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山口</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朋子</w:t>
            </w:r>
          </w:p>
        </w:tc>
        <w:tc>
          <w:tcPr>
            <w:tcW w:w="3455" w:type="pct"/>
            <w:tcBorders>
              <w:top w:val="nil"/>
              <w:left w:val="nil"/>
              <w:bottom w:val="single" w:sz="4" w:space="0" w:color="000000"/>
              <w:right w:val="single" w:sz="4" w:space="0" w:color="000000"/>
            </w:tcBorders>
            <w:shd w:val="clear" w:color="auto" w:fill="auto"/>
            <w:vAlign w:val="center"/>
            <w:hideMark/>
          </w:tcPr>
          <w:p w14:paraId="369AD9B9"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株式会社コングレ</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監査役</w:t>
            </w:r>
          </w:p>
        </w:tc>
        <w:tc>
          <w:tcPr>
            <w:tcW w:w="579" w:type="pct"/>
            <w:tcBorders>
              <w:top w:val="nil"/>
              <w:left w:val="nil"/>
              <w:bottom w:val="single" w:sz="4" w:space="0" w:color="000000"/>
              <w:right w:val="single" w:sz="4" w:space="0" w:color="000000"/>
            </w:tcBorders>
            <w:shd w:val="clear" w:color="auto" w:fill="auto"/>
            <w:vAlign w:val="center"/>
            <w:hideMark/>
          </w:tcPr>
          <w:p w14:paraId="6D9F6EF0"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r w:rsidR="00AB3560" w:rsidRPr="00862815" w14:paraId="39D8C3EA" w14:textId="77777777" w:rsidTr="00D60276">
        <w:trPr>
          <w:trHeight w:val="567"/>
        </w:trPr>
        <w:tc>
          <w:tcPr>
            <w:tcW w:w="966" w:type="pct"/>
            <w:tcBorders>
              <w:top w:val="nil"/>
              <w:left w:val="single" w:sz="4" w:space="0" w:color="000000"/>
              <w:bottom w:val="single" w:sz="4" w:space="0" w:color="000000"/>
              <w:right w:val="single" w:sz="4" w:space="0" w:color="000000"/>
            </w:tcBorders>
            <w:shd w:val="clear" w:color="auto" w:fill="auto"/>
            <w:vAlign w:val="center"/>
            <w:hideMark/>
          </w:tcPr>
          <w:p w14:paraId="16102864"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山田　美智子</w:t>
            </w:r>
          </w:p>
        </w:tc>
        <w:tc>
          <w:tcPr>
            <w:tcW w:w="3455" w:type="pct"/>
            <w:tcBorders>
              <w:top w:val="nil"/>
              <w:left w:val="nil"/>
              <w:bottom w:val="single" w:sz="4" w:space="0" w:color="000000"/>
              <w:right w:val="single" w:sz="4" w:space="0" w:color="000000"/>
            </w:tcBorders>
            <w:shd w:val="clear" w:color="auto" w:fill="auto"/>
            <w:vAlign w:val="center"/>
            <w:hideMark/>
          </w:tcPr>
          <w:p w14:paraId="04EA363C" w14:textId="77777777" w:rsidR="00AB3560" w:rsidRPr="009959BB" w:rsidRDefault="00AB3560" w:rsidP="00D45788">
            <w:pPr>
              <w:pStyle w:val="Web"/>
              <w:spacing w:before="0" w:beforeAutospacing="0" w:after="0" w:afterAutospacing="0"/>
              <w:ind w:firstLineChars="50" w:firstLine="105"/>
              <w:rPr>
                <w:rFonts w:ascii="HG丸ｺﾞｼｯｸM-PRO" w:eastAsia="HG丸ｺﾞｼｯｸM-PRO" w:hAnsi="HG丸ｺﾞｼｯｸM-PRO"/>
                <w:color w:val="000000"/>
                <w:sz w:val="21"/>
                <w:szCs w:val="21"/>
              </w:rPr>
            </w:pPr>
            <w:r w:rsidRPr="00155886">
              <w:rPr>
                <w:rFonts w:ascii="HG丸ｺﾞｼｯｸM-PRO" w:eastAsia="HG丸ｺﾞｼｯｸM-PRO" w:hAnsi="HG丸ｺﾞｼｯｸM-PRO" w:hint="eastAsia"/>
                <w:color w:val="000000"/>
                <w:sz w:val="21"/>
                <w:szCs w:val="21"/>
              </w:rPr>
              <w:t>三菱UFJ リサーチ＆コンサルティング株式会社</w:t>
            </w:r>
            <w:r>
              <w:rPr>
                <w:rFonts w:ascii="HG丸ｺﾞｼｯｸM-PRO" w:eastAsia="HG丸ｺﾞｼｯｸM-PRO" w:hAnsi="HG丸ｺﾞｼｯｸM-PRO" w:hint="eastAsia"/>
                <w:color w:val="000000"/>
                <w:sz w:val="21"/>
                <w:szCs w:val="21"/>
              </w:rPr>
              <w:t xml:space="preserve">　</w:t>
            </w:r>
            <w:r w:rsidRPr="00155886">
              <w:rPr>
                <w:rFonts w:ascii="HG丸ｺﾞｼｯｸM-PRO" w:eastAsia="HG丸ｺﾞｼｯｸM-PRO" w:hAnsi="HG丸ｺﾞｼｯｸM-PRO" w:hint="eastAsia"/>
                <w:color w:val="000000"/>
                <w:sz w:val="21"/>
                <w:szCs w:val="21"/>
              </w:rPr>
              <w:t>主任研究員</w:t>
            </w:r>
          </w:p>
        </w:tc>
        <w:tc>
          <w:tcPr>
            <w:tcW w:w="579" w:type="pct"/>
            <w:tcBorders>
              <w:top w:val="nil"/>
              <w:left w:val="nil"/>
              <w:bottom w:val="single" w:sz="4" w:space="0" w:color="000000"/>
              <w:right w:val="single" w:sz="4" w:space="0" w:color="000000"/>
            </w:tcBorders>
            <w:shd w:val="clear" w:color="auto" w:fill="auto"/>
            <w:vAlign w:val="center"/>
            <w:hideMark/>
          </w:tcPr>
          <w:p w14:paraId="282F4E3A" w14:textId="77777777" w:rsidR="00AB3560" w:rsidRPr="009959BB" w:rsidRDefault="00AB3560" w:rsidP="00D45788">
            <w:pPr>
              <w:pStyle w:val="Web"/>
              <w:spacing w:before="0" w:beforeAutospacing="0" w:after="0" w:afterAutospacing="0"/>
              <w:jc w:val="center"/>
              <w:rPr>
                <w:rFonts w:ascii="HG丸ｺﾞｼｯｸM-PRO" w:eastAsia="HG丸ｺﾞｼｯｸM-PRO" w:hAnsi="HG丸ｺﾞｼｯｸM-PRO"/>
                <w:color w:val="000000"/>
                <w:sz w:val="21"/>
                <w:szCs w:val="21"/>
              </w:rPr>
            </w:pPr>
            <w:r w:rsidRPr="009959BB">
              <w:rPr>
                <w:rFonts w:ascii="HG丸ｺﾞｼｯｸM-PRO" w:eastAsia="HG丸ｺﾞｼｯｸM-PRO" w:hAnsi="HG丸ｺﾞｼｯｸM-PRO" w:hint="eastAsia"/>
                <w:color w:val="000000"/>
                <w:sz w:val="21"/>
                <w:szCs w:val="21"/>
              </w:rPr>
              <w:t>－</w:t>
            </w:r>
          </w:p>
        </w:tc>
      </w:tr>
    </w:tbl>
    <w:p w14:paraId="173DF371" w14:textId="58BE09EC" w:rsidR="00B84C84" w:rsidRPr="0082692E" w:rsidRDefault="00B84C84" w:rsidP="003A5138">
      <w:pPr>
        <w:jc w:val="right"/>
        <w:rPr>
          <w:rFonts w:ascii="HG丸ｺﾞｼｯｸM-PRO" w:eastAsia="HG丸ｺﾞｼｯｸM-PRO" w:hAnsi="HG丸ｺﾞｼｯｸM-PRO"/>
        </w:rPr>
      </w:pPr>
      <w:r w:rsidRPr="00862815">
        <w:rPr>
          <w:rFonts w:ascii="HG丸ｺﾞｼｯｸM-PRO" w:eastAsia="HG丸ｺﾞｼｯｸM-PRO" w:hAnsi="HG丸ｺﾞｼｯｸM-PRO" w:hint="eastAsia"/>
          <w:b/>
          <w:sz w:val="22"/>
        </w:rPr>
        <w:t>（五十音順</w:t>
      </w:r>
      <w:r>
        <w:rPr>
          <w:rFonts w:ascii="HG丸ｺﾞｼｯｸM-PRO" w:eastAsia="HG丸ｺﾞｼｯｸM-PRO" w:hAnsi="HG丸ｺﾞｼｯｸM-PRO" w:hint="eastAsia"/>
          <w:b/>
          <w:sz w:val="22"/>
        </w:rPr>
        <w:t>・敬称略</w:t>
      </w:r>
      <w:r w:rsidRPr="00862815">
        <w:rPr>
          <w:rFonts w:ascii="HG丸ｺﾞｼｯｸM-PRO" w:eastAsia="HG丸ｺﾞｼｯｸM-PRO" w:hAnsi="HG丸ｺﾞｼｯｸM-PRO" w:hint="eastAsia"/>
          <w:b/>
          <w:sz w:val="22"/>
        </w:rPr>
        <w:t>）</w:t>
      </w:r>
    </w:p>
    <w:sectPr w:rsidR="00B84C84" w:rsidRPr="0082692E" w:rsidSect="008E39F6">
      <w:footerReference w:type="default" r:id="rId7"/>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309" w14:textId="77777777" w:rsidR="00DF37E8" w:rsidRDefault="00DF37E8" w:rsidP="00260BF9">
      <w:r>
        <w:separator/>
      </w:r>
    </w:p>
  </w:endnote>
  <w:endnote w:type="continuationSeparator" w:id="0">
    <w:p w14:paraId="38A7BE91" w14:textId="77777777" w:rsidR="00DF37E8" w:rsidRDefault="00DF37E8"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22365"/>
      <w:docPartObj>
        <w:docPartGallery w:val="Page Numbers (Bottom of Page)"/>
        <w:docPartUnique/>
      </w:docPartObj>
    </w:sdtPr>
    <w:sdtEndPr>
      <w:rPr>
        <w:rFonts w:ascii="HG丸ｺﾞｼｯｸM-PRO" w:eastAsia="HG丸ｺﾞｼｯｸM-PRO" w:hAnsi="HG丸ｺﾞｼｯｸM-PRO"/>
        <w:sz w:val="16"/>
        <w:szCs w:val="18"/>
      </w:rPr>
    </w:sdtEndPr>
    <w:sdtContent>
      <w:p w14:paraId="7D170B44" w14:textId="528E0D7B" w:rsidR="008E39F6" w:rsidRPr="008E39F6" w:rsidRDefault="008E39F6">
        <w:pPr>
          <w:pStyle w:val="a8"/>
          <w:jc w:val="center"/>
          <w:rPr>
            <w:rFonts w:ascii="HG丸ｺﾞｼｯｸM-PRO" w:eastAsia="HG丸ｺﾞｼｯｸM-PRO" w:hAnsi="HG丸ｺﾞｼｯｸM-PRO"/>
            <w:sz w:val="16"/>
            <w:szCs w:val="18"/>
          </w:rPr>
        </w:pPr>
        <w:r w:rsidRPr="008E39F6">
          <w:rPr>
            <w:rFonts w:ascii="HG丸ｺﾞｼｯｸM-PRO" w:eastAsia="HG丸ｺﾞｼｯｸM-PRO" w:hAnsi="HG丸ｺﾞｼｯｸM-PRO"/>
            <w:sz w:val="16"/>
            <w:szCs w:val="18"/>
          </w:rPr>
          <w:fldChar w:fldCharType="begin"/>
        </w:r>
        <w:r w:rsidRPr="008E39F6">
          <w:rPr>
            <w:rFonts w:ascii="HG丸ｺﾞｼｯｸM-PRO" w:eastAsia="HG丸ｺﾞｼｯｸM-PRO" w:hAnsi="HG丸ｺﾞｼｯｸM-PRO"/>
            <w:sz w:val="16"/>
            <w:szCs w:val="18"/>
          </w:rPr>
          <w:instrText>PAGE   \* MERGEFORMAT</w:instrText>
        </w:r>
        <w:r w:rsidRPr="008E39F6">
          <w:rPr>
            <w:rFonts w:ascii="HG丸ｺﾞｼｯｸM-PRO" w:eastAsia="HG丸ｺﾞｼｯｸM-PRO" w:hAnsi="HG丸ｺﾞｼｯｸM-PRO"/>
            <w:sz w:val="16"/>
            <w:szCs w:val="18"/>
          </w:rPr>
          <w:fldChar w:fldCharType="separate"/>
        </w:r>
        <w:r w:rsidRPr="008E39F6">
          <w:rPr>
            <w:rFonts w:ascii="HG丸ｺﾞｼｯｸM-PRO" w:eastAsia="HG丸ｺﾞｼｯｸM-PRO" w:hAnsi="HG丸ｺﾞｼｯｸM-PRO"/>
            <w:sz w:val="16"/>
            <w:szCs w:val="18"/>
            <w:lang w:val="ja-JP"/>
          </w:rPr>
          <w:t>2</w:t>
        </w:r>
        <w:r w:rsidRPr="008E39F6">
          <w:rPr>
            <w:rFonts w:ascii="HG丸ｺﾞｼｯｸM-PRO" w:eastAsia="HG丸ｺﾞｼｯｸM-PRO" w:hAnsi="HG丸ｺﾞｼｯｸM-PRO"/>
            <w:sz w:val="16"/>
            <w:szCs w:val="18"/>
          </w:rPr>
          <w:fldChar w:fldCharType="end"/>
        </w:r>
      </w:p>
    </w:sdtContent>
  </w:sdt>
  <w:p w14:paraId="394F801A" w14:textId="77777777" w:rsidR="008E39F6" w:rsidRDefault="008E3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53F" w14:textId="77777777" w:rsidR="00DF37E8" w:rsidRDefault="00DF37E8" w:rsidP="00260BF9">
      <w:r>
        <w:separator/>
      </w:r>
    </w:p>
  </w:footnote>
  <w:footnote w:type="continuationSeparator" w:id="0">
    <w:p w14:paraId="1B17A5A4" w14:textId="77777777" w:rsidR="00DF37E8" w:rsidRDefault="00DF37E8" w:rsidP="0026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B"/>
    <w:rsid w:val="000003DE"/>
    <w:rsid w:val="00002E52"/>
    <w:rsid w:val="0001099A"/>
    <w:rsid w:val="00012B76"/>
    <w:rsid w:val="000264C9"/>
    <w:rsid w:val="0003389B"/>
    <w:rsid w:val="00042AFF"/>
    <w:rsid w:val="00044432"/>
    <w:rsid w:val="00051DF0"/>
    <w:rsid w:val="00052B6D"/>
    <w:rsid w:val="000628E5"/>
    <w:rsid w:val="000664E7"/>
    <w:rsid w:val="000725D7"/>
    <w:rsid w:val="00075461"/>
    <w:rsid w:val="0008061D"/>
    <w:rsid w:val="00080E52"/>
    <w:rsid w:val="0008696C"/>
    <w:rsid w:val="00096FC8"/>
    <w:rsid w:val="000A4424"/>
    <w:rsid w:val="000C5822"/>
    <w:rsid w:val="000D3A5F"/>
    <w:rsid w:val="000E010A"/>
    <w:rsid w:val="000E120F"/>
    <w:rsid w:val="000F50F8"/>
    <w:rsid w:val="00110E6D"/>
    <w:rsid w:val="00112A68"/>
    <w:rsid w:val="001237A7"/>
    <w:rsid w:val="0015355E"/>
    <w:rsid w:val="00155BCA"/>
    <w:rsid w:val="0016685C"/>
    <w:rsid w:val="0017025F"/>
    <w:rsid w:val="00175233"/>
    <w:rsid w:val="00182064"/>
    <w:rsid w:val="001829DB"/>
    <w:rsid w:val="00196205"/>
    <w:rsid w:val="001A50C1"/>
    <w:rsid w:val="001A65D4"/>
    <w:rsid w:val="001C111D"/>
    <w:rsid w:val="001D4533"/>
    <w:rsid w:val="001D4606"/>
    <w:rsid w:val="001E7E6A"/>
    <w:rsid w:val="002117FA"/>
    <w:rsid w:val="0021432D"/>
    <w:rsid w:val="002169FA"/>
    <w:rsid w:val="00225A84"/>
    <w:rsid w:val="00227172"/>
    <w:rsid w:val="00245327"/>
    <w:rsid w:val="002540B8"/>
    <w:rsid w:val="00260BF9"/>
    <w:rsid w:val="00265EC7"/>
    <w:rsid w:val="0027016D"/>
    <w:rsid w:val="00270531"/>
    <w:rsid w:val="00282323"/>
    <w:rsid w:val="002A3808"/>
    <w:rsid w:val="002E3235"/>
    <w:rsid w:val="002E397E"/>
    <w:rsid w:val="002F1B72"/>
    <w:rsid w:val="002F4E32"/>
    <w:rsid w:val="002F703F"/>
    <w:rsid w:val="00303E2F"/>
    <w:rsid w:val="00314A06"/>
    <w:rsid w:val="0032003E"/>
    <w:rsid w:val="00331533"/>
    <w:rsid w:val="00351FAC"/>
    <w:rsid w:val="00384649"/>
    <w:rsid w:val="003860B8"/>
    <w:rsid w:val="00396BF3"/>
    <w:rsid w:val="003A5138"/>
    <w:rsid w:val="003F4CF6"/>
    <w:rsid w:val="00420AA9"/>
    <w:rsid w:val="004226B3"/>
    <w:rsid w:val="0044432B"/>
    <w:rsid w:val="00444753"/>
    <w:rsid w:val="00444E2B"/>
    <w:rsid w:val="00457B66"/>
    <w:rsid w:val="00486B48"/>
    <w:rsid w:val="004A0044"/>
    <w:rsid w:val="004A4AFC"/>
    <w:rsid w:val="004A631F"/>
    <w:rsid w:val="004B29C8"/>
    <w:rsid w:val="004B61A1"/>
    <w:rsid w:val="004E1EAB"/>
    <w:rsid w:val="004F3A7E"/>
    <w:rsid w:val="004F7EBA"/>
    <w:rsid w:val="00500F6E"/>
    <w:rsid w:val="00510102"/>
    <w:rsid w:val="005152B7"/>
    <w:rsid w:val="0052050D"/>
    <w:rsid w:val="00523339"/>
    <w:rsid w:val="00533DAF"/>
    <w:rsid w:val="00543B3E"/>
    <w:rsid w:val="00552ABB"/>
    <w:rsid w:val="005916DA"/>
    <w:rsid w:val="00591856"/>
    <w:rsid w:val="005B36FF"/>
    <w:rsid w:val="005B4C5A"/>
    <w:rsid w:val="005C1AA0"/>
    <w:rsid w:val="005C3B1F"/>
    <w:rsid w:val="005E152E"/>
    <w:rsid w:val="005F6361"/>
    <w:rsid w:val="005F7729"/>
    <w:rsid w:val="00603142"/>
    <w:rsid w:val="00614D91"/>
    <w:rsid w:val="00616E7C"/>
    <w:rsid w:val="00617BB6"/>
    <w:rsid w:val="00636F66"/>
    <w:rsid w:val="00643EBE"/>
    <w:rsid w:val="006517A6"/>
    <w:rsid w:val="00660D6A"/>
    <w:rsid w:val="0066454D"/>
    <w:rsid w:val="00666389"/>
    <w:rsid w:val="00671A2E"/>
    <w:rsid w:val="006A2D18"/>
    <w:rsid w:val="006A6931"/>
    <w:rsid w:val="006A7369"/>
    <w:rsid w:val="006D13E3"/>
    <w:rsid w:val="006E3998"/>
    <w:rsid w:val="006E435C"/>
    <w:rsid w:val="006E5EBD"/>
    <w:rsid w:val="006F22D8"/>
    <w:rsid w:val="006F7B6C"/>
    <w:rsid w:val="007077A6"/>
    <w:rsid w:val="00707DB1"/>
    <w:rsid w:val="00727794"/>
    <w:rsid w:val="00765B5E"/>
    <w:rsid w:val="007811D2"/>
    <w:rsid w:val="00783A6D"/>
    <w:rsid w:val="007C4442"/>
    <w:rsid w:val="007C53D7"/>
    <w:rsid w:val="007F2E39"/>
    <w:rsid w:val="008178BB"/>
    <w:rsid w:val="0082119D"/>
    <w:rsid w:val="0082196E"/>
    <w:rsid w:val="0082692E"/>
    <w:rsid w:val="00826C36"/>
    <w:rsid w:val="00827993"/>
    <w:rsid w:val="00846544"/>
    <w:rsid w:val="0085793E"/>
    <w:rsid w:val="00861C3A"/>
    <w:rsid w:val="00862815"/>
    <w:rsid w:val="00865F10"/>
    <w:rsid w:val="00866591"/>
    <w:rsid w:val="00875827"/>
    <w:rsid w:val="00892AB4"/>
    <w:rsid w:val="00897FFE"/>
    <w:rsid w:val="008C07C2"/>
    <w:rsid w:val="008C1051"/>
    <w:rsid w:val="008C2F7B"/>
    <w:rsid w:val="008D3392"/>
    <w:rsid w:val="008E311B"/>
    <w:rsid w:val="008E39F6"/>
    <w:rsid w:val="008E5F08"/>
    <w:rsid w:val="00900F84"/>
    <w:rsid w:val="00902826"/>
    <w:rsid w:val="009111A3"/>
    <w:rsid w:val="009172E4"/>
    <w:rsid w:val="00946073"/>
    <w:rsid w:val="009475E7"/>
    <w:rsid w:val="00973EEE"/>
    <w:rsid w:val="009C749B"/>
    <w:rsid w:val="009D522E"/>
    <w:rsid w:val="009D5BE1"/>
    <w:rsid w:val="009E7C34"/>
    <w:rsid w:val="009F041E"/>
    <w:rsid w:val="00A00416"/>
    <w:rsid w:val="00A05874"/>
    <w:rsid w:val="00A15BF2"/>
    <w:rsid w:val="00A46A77"/>
    <w:rsid w:val="00A47C99"/>
    <w:rsid w:val="00A5404C"/>
    <w:rsid w:val="00A6645D"/>
    <w:rsid w:val="00A71B63"/>
    <w:rsid w:val="00A87D75"/>
    <w:rsid w:val="00A91816"/>
    <w:rsid w:val="00A938CC"/>
    <w:rsid w:val="00A93EE8"/>
    <w:rsid w:val="00AB1419"/>
    <w:rsid w:val="00AB3560"/>
    <w:rsid w:val="00AB37FC"/>
    <w:rsid w:val="00AC2A59"/>
    <w:rsid w:val="00AC42FA"/>
    <w:rsid w:val="00AC4396"/>
    <w:rsid w:val="00AE11C3"/>
    <w:rsid w:val="00AE6C1D"/>
    <w:rsid w:val="00B22F6F"/>
    <w:rsid w:val="00B47B6A"/>
    <w:rsid w:val="00B71A37"/>
    <w:rsid w:val="00B84C84"/>
    <w:rsid w:val="00B943C8"/>
    <w:rsid w:val="00B97CCA"/>
    <w:rsid w:val="00BB4BC4"/>
    <w:rsid w:val="00BC73AE"/>
    <w:rsid w:val="00BF271A"/>
    <w:rsid w:val="00BF4F49"/>
    <w:rsid w:val="00C079BE"/>
    <w:rsid w:val="00C07EA1"/>
    <w:rsid w:val="00C119F9"/>
    <w:rsid w:val="00C24B5F"/>
    <w:rsid w:val="00C352A0"/>
    <w:rsid w:val="00C52B56"/>
    <w:rsid w:val="00C74E2A"/>
    <w:rsid w:val="00C763BE"/>
    <w:rsid w:val="00C81FA9"/>
    <w:rsid w:val="00C849D4"/>
    <w:rsid w:val="00C96388"/>
    <w:rsid w:val="00CC13E0"/>
    <w:rsid w:val="00CC7B9F"/>
    <w:rsid w:val="00CD53E9"/>
    <w:rsid w:val="00CE21CC"/>
    <w:rsid w:val="00CE3D2C"/>
    <w:rsid w:val="00CF00BB"/>
    <w:rsid w:val="00CF057D"/>
    <w:rsid w:val="00CF2125"/>
    <w:rsid w:val="00CF7B0B"/>
    <w:rsid w:val="00D03D7C"/>
    <w:rsid w:val="00D117B7"/>
    <w:rsid w:val="00D12240"/>
    <w:rsid w:val="00D34052"/>
    <w:rsid w:val="00D412F6"/>
    <w:rsid w:val="00D60276"/>
    <w:rsid w:val="00D73EE9"/>
    <w:rsid w:val="00D83030"/>
    <w:rsid w:val="00D96BE4"/>
    <w:rsid w:val="00DA0E20"/>
    <w:rsid w:val="00DB407A"/>
    <w:rsid w:val="00DB6181"/>
    <w:rsid w:val="00DC6A92"/>
    <w:rsid w:val="00DD74C9"/>
    <w:rsid w:val="00DE5637"/>
    <w:rsid w:val="00DF1DA3"/>
    <w:rsid w:val="00DF2F5B"/>
    <w:rsid w:val="00DF37E8"/>
    <w:rsid w:val="00DF4137"/>
    <w:rsid w:val="00E04E46"/>
    <w:rsid w:val="00E204A3"/>
    <w:rsid w:val="00E21FB9"/>
    <w:rsid w:val="00E4310C"/>
    <w:rsid w:val="00E66329"/>
    <w:rsid w:val="00EA5E77"/>
    <w:rsid w:val="00F06C74"/>
    <w:rsid w:val="00F17352"/>
    <w:rsid w:val="00F23902"/>
    <w:rsid w:val="00F37E11"/>
    <w:rsid w:val="00F52207"/>
    <w:rsid w:val="00F6037A"/>
    <w:rsid w:val="00F71EBA"/>
    <w:rsid w:val="00F7500E"/>
    <w:rsid w:val="00F76D1E"/>
    <w:rsid w:val="00F8101A"/>
    <w:rsid w:val="00F868A5"/>
    <w:rsid w:val="00F96BD7"/>
    <w:rsid w:val="00FA5C2A"/>
    <w:rsid w:val="00FB1F57"/>
    <w:rsid w:val="00FC6B23"/>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9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685">
      <w:bodyDiv w:val="1"/>
      <w:marLeft w:val="0"/>
      <w:marRight w:val="0"/>
      <w:marTop w:val="0"/>
      <w:marBottom w:val="0"/>
      <w:divBdr>
        <w:top w:val="none" w:sz="0" w:space="0" w:color="auto"/>
        <w:left w:val="none" w:sz="0" w:space="0" w:color="auto"/>
        <w:bottom w:val="none" w:sz="0" w:space="0" w:color="auto"/>
        <w:right w:val="none" w:sz="0" w:space="0" w:color="auto"/>
      </w:divBdr>
    </w:div>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522</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2024-11-07T00:39:00Z</dcterms:created>
  <dcterms:modified xsi:type="dcterms:W3CDTF">2024-11-22T06:28:00Z</dcterms:modified>
</cp:coreProperties>
</file>