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6D9E" w14:textId="66009ADA" w:rsidR="00660086" w:rsidRPr="00660086" w:rsidRDefault="00F953F2" w:rsidP="00EF42F9">
      <w:pPr>
        <w:spacing w:line="300" w:lineRule="exact"/>
        <w:ind w:firstLineChars="1000" w:firstLine="2200"/>
        <w:rPr>
          <w:rFonts w:ascii="ＭＳ ゴシック" w:eastAsia="ＭＳ ゴシック" w:hAnsi="ＭＳ ゴシック"/>
          <w:sz w:val="22"/>
          <w:szCs w:val="24"/>
        </w:rPr>
      </w:pPr>
      <w:r w:rsidRPr="00F953F2">
        <w:rPr>
          <w:rFonts w:ascii="ＭＳ ゴシック" w:eastAsia="ＭＳ ゴシック" w:hAnsi="ＭＳ ゴシック" w:hint="eastAsia"/>
          <w:sz w:val="22"/>
          <w:szCs w:val="24"/>
        </w:rPr>
        <w:t>ビジネス情報の海外向け</w:t>
      </w:r>
      <w:r w:rsidRPr="00F953F2">
        <w:rPr>
          <w:rFonts w:ascii="ＭＳ ゴシック" w:eastAsia="ＭＳ ゴシック" w:hAnsi="ＭＳ ゴシック"/>
          <w:sz w:val="22"/>
          <w:szCs w:val="24"/>
        </w:rPr>
        <w:t>PRツール作成業務</w:t>
      </w:r>
      <w:r w:rsidR="00660086" w:rsidRPr="00660086">
        <w:rPr>
          <w:rFonts w:ascii="ＭＳ ゴシック" w:eastAsia="ＭＳ ゴシック" w:hAnsi="ＭＳ ゴシック" w:hint="eastAsia"/>
          <w:sz w:val="22"/>
          <w:szCs w:val="24"/>
        </w:rPr>
        <w:t>に係る</w:t>
      </w:r>
    </w:p>
    <w:p w14:paraId="0BFCA827" w14:textId="31FDFCE8" w:rsidR="00DF65BD" w:rsidRDefault="00660086" w:rsidP="006D1864">
      <w:pPr>
        <w:spacing w:line="300" w:lineRule="exact"/>
        <w:ind w:firstLineChars="1000" w:firstLine="2200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14:paraId="292CB4CF" w14:textId="77777777" w:rsidR="00EF42F9" w:rsidRPr="00DF65BD" w:rsidRDefault="00EF42F9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</w:p>
    <w:p w14:paraId="7DE89036" w14:textId="48AB011D" w:rsidR="00DF65BD" w:rsidRDefault="00660086" w:rsidP="006D1864">
      <w:pPr>
        <w:spacing w:line="30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F953F2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F953F2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F953F2">
        <w:rPr>
          <w:rFonts w:ascii="ＭＳ ゴシック" w:eastAsia="ＭＳ ゴシック" w:hAnsi="ＭＳ ゴシック"/>
          <w:sz w:val="22"/>
          <w:szCs w:val="24"/>
        </w:rPr>
        <w:t>30</w:t>
      </w:r>
      <w:r>
        <w:rPr>
          <w:rFonts w:ascii="ＭＳ ゴシック" w:eastAsia="ＭＳ ゴシック" w:hAnsi="ＭＳ ゴシック"/>
          <w:sz w:val="22"/>
          <w:szCs w:val="24"/>
        </w:rPr>
        <w:t>日</w:t>
      </w:r>
      <w:r w:rsidR="003F6A13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E16D4B">
        <w:rPr>
          <w:rFonts w:ascii="ＭＳ ゴシック" w:eastAsia="ＭＳ ゴシック" w:hAnsi="ＭＳ ゴシック" w:hint="eastAsia"/>
          <w:sz w:val="22"/>
          <w:szCs w:val="24"/>
        </w:rPr>
        <w:t>木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14:paraId="1C49BD00" w14:textId="77777777" w:rsidR="00EF42F9" w:rsidRPr="00DF65BD" w:rsidRDefault="00EF42F9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</w:p>
    <w:p w14:paraId="5DF15157" w14:textId="77777777" w:rsidR="00DF65BD" w:rsidRDefault="00AF1012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14:paraId="0DCA5BD6" w14:textId="77777777" w:rsidR="00AF1012" w:rsidRDefault="00AF1012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○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書類審査及びプレゼンテーション審査</w:t>
      </w:r>
    </w:p>
    <w:p w14:paraId="2731E36E" w14:textId="5E204D05" w:rsidR="00AF1012" w:rsidRPr="00A60D9D" w:rsidRDefault="00AF1012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F953F2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F953F2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F953F2">
        <w:rPr>
          <w:rFonts w:ascii="ＭＳ ゴシック" w:eastAsia="ＭＳ ゴシック" w:hAnsi="ＭＳ ゴシック"/>
          <w:sz w:val="22"/>
          <w:szCs w:val="24"/>
        </w:rPr>
        <w:t>30</w:t>
      </w:r>
      <w:r w:rsidR="00660086">
        <w:rPr>
          <w:rFonts w:ascii="ＭＳ ゴシック" w:eastAsia="ＭＳ ゴシック" w:hAnsi="ＭＳ ゴシック"/>
          <w:sz w:val="22"/>
          <w:szCs w:val="24"/>
        </w:rPr>
        <w:t>日</w:t>
      </w:r>
      <w:r w:rsidR="00E16D4B">
        <w:rPr>
          <w:rFonts w:ascii="ＭＳ ゴシック" w:eastAsia="ＭＳ ゴシック" w:hAnsi="ＭＳ ゴシック" w:hint="eastAsia"/>
          <w:sz w:val="22"/>
          <w:szCs w:val="24"/>
        </w:rPr>
        <w:t>（木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>曜日）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1</w:t>
      </w:r>
      <w:r w:rsidR="00E16D4B">
        <w:rPr>
          <w:rFonts w:ascii="ＭＳ ゴシック" w:eastAsia="ＭＳ ゴシック" w:hAnsi="ＭＳ ゴシック"/>
          <w:sz w:val="22"/>
          <w:szCs w:val="24"/>
        </w:rPr>
        <w:t>3</w:t>
      </w:r>
      <w:r w:rsidR="00660086">
        <w:rPr>
          <w:rFonts w:ascii="ＭＳ ゴシック" w:eastAsia="ＭＳ ゴシック" w:hAnsi="ＭＳ ゴシック"/>
          <w:sz w:val="22"/>
          <w:szCs w:val="24"/>
        </w:rPr>
        <w:t>時</w:t>
      </w:r>
      <w:r w:rsidR="00F953F2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F953F2">
        <w:rPr>
          <w:rFonts w:ascii="ＭＳ ゴシック" w:eastAsia="ＭＳ ゴシック" w:hAnsi="ＭＳ ゴシック"/>
          <w:sz w:val="22"/>
          <w:szCs w:val="24"/>
        </w:rPr>
        <w:t>5</w:t>
      </w:r>
      <w:r w:rsidR="00F953F2">
        <w:rPr>
          <w:rFonts w:ascii="ＭＳ ゴシック" w:eastAsia="ＭＳ ゴシック" w:hAnsi="ＭＳ ゴシック" w:hint="eastAsia"/>
          <w:sz w:val="22"/>
          <w:szCs w:val="24"/>
        </w:rPr>
        <w:t>分</w:t>
      </w:r>
      <w:r w:rsidR="00660086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1</w:t>
      </w:r>
      <w:r w:rsidR="00F953F2">
        <w:rPr>
          <w:rFonts w:ascii="ＭＳ ゴシック" w:eastAsia="ＭＳ ゴシック" w:hAnsi="ＭＳ ゴシック"/>
          <w:sz w:val="22"/>
          <w:szCs w:val="24"/>
        </w:rPr>
        <w:t>5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時</w:t>
      </w:r>
      <w:r w:rsidR="00F953F2">
        <w:rPr>
          <w:rFonts w:ascii="ＭＳ ゴシック" w:eastAsia="ＭＳ ゴシック" w:hAnsi="ＭＳ ゴシック"/>
          <w:sz w:val="22"/>
          <w:szCs w:val="24"/>
        </w:rPr>
        <w:t>00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>分</w:t>
      </w:r>
    </w:p>
    <w:p w14:paraId="3FEEBFC3" w14:textId="7E562BA1" w:rsidR="0007022B" w:rsidRPr="0007022B" w:rsidRDefault="0007022B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    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F953F2" w:rsidRPr="00F953F2">
        <w:rPr>
          <w:rFonts w:ascii="ＭＳ ゴシック" w:eastAsia="ＭＳ ゴシック" w:hAnsi="ＭＳ ゴシック" w:hint="eastAsia"/>
          <w:sz w:val="22"/>
          <w:szCs w:val="24"/>
        </w:rPr>
        <w:t>大阪府咲洲庁舎</w:t>
      </w:r>
      <w:r w:rsidR="00F953F2" w:rsidRPr="00F953F2">
        <w:rPr>
          <w:rFonts w:ascii="ＭＳ ゴシック" w:eastAsia="ＭＳ ゴシック" w:hAnsi="ＭＳ ゴシック"/>
          <w:sz w:val="22"/>
          <w:szCs w:val="24"/>
        </w:rPr>
        <w:t>25階</w:t>
      </w:r>
      <w:r w:rsidR="00F953F2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F953F2" w:rsidRPr="00F953F2">
        <w:rPr>
          <w:rFonts w:ascii="ＭＳ ゴシック" w:eastAsia="ＭＳ ゴシック" w:hAnsi="ＭＳ ゴシック" w:hint="eastAsia"/>
          <w:sz w:val="22"/>
          <w:szCs w:val="24"/>
        </w:rPr>
        <w:t>成長産業振興室会議室</w:t>
      </w:r>
    </w:p>
    <w:p w14:paraId="453F7CA6" w14:textId="77777777" w:rsidR="00DF65BD" w:rsidRPr="00DF65BD" w:rsidRDefault="00DF65BD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F9DB9DB" w14:textId="77777777" w:rsidR="003D35F0" w:rsidRPr="00DF65BD" w:rsidRDefault="00AF1012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14:paraId="50EFE052" w14:textId="77777777" w:rsidR="00924114" w:rsidRDefault="00A5671E" w:rsidP="00EF42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要領に記載）に基づき、3名の選定委員が書類審査及びプレゼンテーション審査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100点満点で総合評価を行った。最終的に各選定委員の評価を集計し、評価点数</w:t>
      </w:r>
      <w:r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が60点を超え</w:t>
      </w:r>
      <w:r w:rsidR="00CE5CD6">
        <w:rPr>
          <w:rFonts w:ascii="ＭＳ ゴシック" w:eastAsia="ＭＳ ゴシック" w:hAnsi="ＭＳ ゴシック" w:hint="eastAsia"/>
          <w:sz w:val="22"/>
          <w:szCs w:val="24"/>
        </w:rPr>
        <w:t>、提案者のうち最高得点の者を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最優秀提案者として選定。</w:t>
      </w:r>
    </w:p>
    <w:p w14:paraId="1D7D9ADC" w14:textId="77777777" w:rsidR="00AF1012" w:rsidRDefault="00AF1012" w:rsidP="00EF42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14:paraId="76AAA111" w14:textId="77777777" w:rsidR="00AF1012" w:rsidRPr="00DF65BD" w:rsidRDefault="00A5671E" w:rsidP="00EF42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14:paraId="0AF1FD65" w14:textId="6E5F992E" w:rsidR="00AF1012" w:rsidRDefault="00AF1012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１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F953F2" w:rsidRPr="00F953F2">
        <w:rPr>
          <w:rFonts w:ascii="ＭＳ ゴシック" w:eastAsia="ＭＳ ゴシック" w:hAnsi="ＭＳ ゴシック" w:hint="eastAsia"/>
          <w:sz w:val="22"/>
          <w:szCs w:val="24"/>
        </w:rPr>
        <w:t>株式会社トライアウト</w:t>
      </w:r>
    </w:p>
    <w:p w14:paraId="4519BE8E" w14:textId="7A2D6D38" w:rsidR="00CE5CD6" w:rsidRDefault="00CE5CD6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（２）</w:t>
      </w:r>
      <w:r w:rsidR="00F953F2" w:rsidRPr="00F953F2">
        <w:rPr>
          <w:rFonts w:ascii="ＭＳ ゴシック" w:eastAsia="ＭＳ ゴシック" w:hAnsi="ＭＳ ゴシック" w:hint="eastAsia"/>
          <w:sz w:val="22"/>
          <w:szCs w:val="24"/>
        </w:rPr>
        <w:t>株式会社時事通信社</w:t>
      </w:r>
    </w:p>
    <w:p w14:paraId="07B02242" w14:textId="77777777" w:rsidR="00AF1012" w:rsidRPr="00DF65BD" w:rsidRDefault="00AF1012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</w:p>
    <w:p w14:paraId="0B1EFB32" w14:textId="77777777" w:rsidR="003D35F0" w:rsidRPr="00DF65BD" w:rsidRDefault="00AF1012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14:paraId="3E977000" w14:textId="77777777" w:rsidR="00924114" w:rsidRDefault="00AF1012" w:rsidP="00EF42F9">
      <w:pPr>
        <w:pStyle w:val="aa"/>
        <w:numPr>
          <w:ilvl w:val="0"/>
          <w:numId w:val="1"/>
        </w:numPr>
        <w:spacing w:line="30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14:paraId="52B08ABD" w14:textId="2EB4DFA6" w:rsidR="00AF1012" w:rsidRDefault="00AF1012" w:rsidP="00EF42F9">
      <w:pPr>
        <w:pStyle w:val="aa"/>
        <w:numPr>
          <w:ilvl w:val="0"/>
          <w:numId w:val="1"/>
        </w:numPr>
        <w:spacing w:line="30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審査方法及び審査基準の</w:t>
      </w:r>
      <w:r w:rsidR="00EF42F9">
        <w:rPr>
          <w:rFonts w:ascii="ＭＳ ゴシック" w:eastAsia="ＭＳ ゴシック" w:hAnsi="ＭＳ ゴシック" w:hint="eastAsia"/>
          <w:sz w:val="22"/>
          <w:szCs w:val="24"/>
        </w:rPr>
        <w:t>確認</w:t>
      </w:r>
      <w:r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>
        <w:rPr>
          <w:rFonts w:ascii="ＭＳ ゴシック" w:eastAsia="ＭＳ ゴシック" w:hAnsi="ＭＳ ゴシック" w:hint="eastAsia"/>
          <w:sz w:val="22"/>
          <w:szCs w:val="24"/>
        </w:rPr>
        <w:t>点に満たない場合は選定</w:t>
      </w:r>
      <w:r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14:paraId="59C74D39" w14:textId="77777777" w:rsidR="00AF1012" w:rsidRDefault="00AF1012" w:rsidP="00EF42F9">
      <w:pPr>
        <w:pStyle w:val="aa"/>
        <w:numPr>
          <w:ilvl w:val="0"/>
          <w:numId w:val="1"/>
        </w:numPr>
        <w:spacing w:line="30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14:paraId="4DEA785F" w14:textId="77777777" w:rsidR="00AF1012" w:rsidRDefault="00AF1012" w:rsidP="00EF42F9">
      <w:pPr>
        <w:pStyle w:val="aa"/>
        <w:numPr>
          <w:ilvl w:val="0"/>
          <w:numId w:val="1"/>
        </w:numPr>
        <w:spacing w:line="30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その後、選定委員から</w:t>
      </w:r>
      <w:r w:rsidR="00CE5CD6">
        <w:rPr>
          <w:rFonts w:ascii="ＭＳ ゴシック" w:eastAsia="ＭＳ ゴシック" w:hAnsi="ＭＳ ゴシック"/>
          <w:sz w:val="22"/>
          <w:szCs w:val="24"/>
        </w:rPr>
        <w:t>1</w:t>
      </w:r>
      <w:r>
        <w:rPr>
          <w:rFonts w:ascii="ＭＳ ゴシック" w:eastAsia="ＭＳ ゴシック" w:hAnsi="ＭＳ ゴシック" w:hint="eastAsia"/>
          <w:sz w:val="22"/>
          <w:szCs w:val="24"/>
        </w:rPr>
        <w:t>0分間の質疑応答を実施</w:t>
      </w:r>
    </w:p>
    <w:p w14:paraId="3718A73C" w14:textId="77F73D6A" w:rsidR="00CE5CD6" w:rsidRPr="00AF1012" w:rsidRDefault="00CE5CD6" w:rsidP="00EF42F9">
      <w:pPr>
        <w:pStyle w:val="aa"/>
        <w:numPr>
          <w:ilvl w:val="0"/>
          <w:numId w:val="1"/>
        </w:numPr>
        <w:spacing w:line="30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審査の結果、「</w:t>
      </w:r>
      <w:r w:rsidR="00F953F2" w:rsidRPr="00F953F2">
        <w:rPr>
          <w:rFonts w:ascii="ＭＳ ゴシック" w:eastAsia="ＭＳ ゴシック" w:hAnsi="ＭＳ ゴシック" w:hint="eastAsia"/>
          <w:sz w:val="22"/>
          <w:szCs w:val="24"/>
        </w:rPr>
        <w:t>株式会社時事通信社</w:t>
      </w:r>
      <w:r>
        <w:rPr>
          <w:rFonts w:ascii="ＭＳ ゴシック" w:eastAsia="ＭＳ ゴシック" w:hAnsi="ＭＳ ゴシック" w:hint="eastAsia"/>
          <w:sz w:val="22"/>
          <w:szCs w:val="24"/>
        </w:rPr>
        <w:t>」を最優秀提案事業者に決定</w:t>
      </w:r>
    </w:p>
    <w:p w14:paraId="47D470A7" w14:textId="77777777" w:rsidR="004E7524" w:rsidRPr="004E7524" w:rsidRDefault="004E7524" w:rsidP="00EF42F9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</w:p>
    <w:p w14:paraId="3BF297ED" w14:textId="77777777" w:rsidR="003D35F0" w:rsidRPr="00DF65BD" w:rsidRDefault="00E02474" w:rsidP="00EF42F9">
      <w:pPr>
        <w:spacing w:line="300" w:lineRule="exact"/>
        <w:ind w:leftChars="67" w:left="141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14:paraId="64BB3018" w14:textId="1A11A43D" w:rsidR="00A802ED" w:rsidRDefault="005146C0" w:rsidP="00EF42F9">
      <w:pPr>
        <w:widowControl/>
        <w:spacing w:line="300" w:lineRule="exact"/>
        <w:ind w:leftChars="165" w:left="566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〇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207002">
        <w:rPr>
          <w:rFonts w:ascii="ＭＳ ゴシック" w:eastAsia="ＭＳ ゴシック" w:hAnsi="ＭＳ ゴシック" w:hint="eastAsia"/>
          <w:sz w:val="22"/>
          <w:szCs w:val="24"/>
        </w:rPr>
        <w:t>最優秀提案事業者は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0F4EE0">
        <w:rPr>
          <w:rFonts w:ascii="ＭＳ ゴシック" w:eastAsia="ＭＳ ゴシック" w:hAnsi="ＭＳ ゴシック" w:hint="eastAsia"/>
          <w:sz w:val="22"/>
          <w:szCs w:val="24"/>
        </w:rPr>
        <w:t>見る側の視点に立った情報提供とデザインを提案しており、企業訪問の実現につながることが期待できる。</w:t>
      </w:r>
    </w:p>
    <w:p w14:paraId="7C78A236" w14:textId="1577A3EF" w:rsidR="00D614DC" w:rsidRDefault="00A802ED" w:rsidP="005146C0">
      <w:pPr>
        <w:widowControl/>
        <w:spacing w:line="300" w:lineRule="exact"/>
        <w:ind w:leftChars="8" w:left="567" w:hangingChars="250" w:hanging="55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 〇 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また最優秀提案事業者は、</w:t>
      </w:r>
      <w:r w:rsidR="000F4EE0">
        <w:rPr>
          <w:rFonts w:ascii="ＭＳ ゴシック" w:eastAsia="ＭＳ ゴシック" w:hAnsi="ＭＳ ゴシック" w:hint="eastAsia"/>
          <w:sz w:val="22"/>
          <w:szCs w:val="24"/>
        </w:rPr>
        <w:t>自社で翻訳部門を有しており、円滑かつ正確に業務を進めることができると推測される。独自</w:t>
      </w:r>
      <w:r w:rsidR="00530D02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0F4EE0">
        <w:rPr>
          <w:rFonts w:ascii="ＭＳ ゴシック" w:eastAsia="ＭＳ ゴシック" w:hAnsi="ＭＳ ゴシック" w:hint="eastAsia"/>
          <w:sz w:val="22"/>
          <w:szCs w:val="24"/>
        </w:rPr>
        <w:t>取材</w:t>
      </w:r>
      <w:r w:rsidR="00530D02">
        <w:rPr>
          <w:rFonts w:ascii="ＭＳ ゴシック" w:eastAsia="ＭＳ ゴシック" w:hAnsi="ＭＳ ゴシック" w:hint="eastAsia"/>
          <w:sz w:val="22"/>
          <w:szCs w:val="24"/>
        </w:rPr>
        <w:t>力</w:t>
      </w:r>
      <w:r w:rsidR="000F4EE0">
        <w:rPr>
          <w:rFonts w:ascii="ＭＳ ゴシック" w:eastAsia="ＭＳ ゴシック" w:hAnsi="ＭＳ ゴシック" w:hint="eastAsia"/>
          <w:sz w:val="22"/>
          <w:szCs w:val="24"/>
        </w:rPr>
        <w:t>で、充実した内容となることも期待できる。</w:t>
      </w:r>
    </w:p>
    <w:p w14:paraId="3AF3E070" w14:textId="73AAFCAB" w:rsidR="00A802ED" w:rsidRDefault="007E3E4C" w:rsidP="005146C0">
      <w:pPr>
        <w:widowControl/>
        <w:spacing w:line="300" w:lineRule="exact"/>
        <w:ind w:leftChars="8" w:left="567" w:hangingChars="250" w:hanging="55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 〇 </w:t>
      </w:r>
      <w:r w:rsidR="000F4EE0">
        <w:rPr>
          <w:rFonts w:ascii="ＭＳ ゴシック" w:eastAsia="ＭＳ ゴシック" w:hAnsi="ＭＳ ゴシック" w:hint="eastAsia"/>
          <w:sz w:val="22"/>
          <w:szCs w:val="24"/>
        </w:rPr>
        <w:t>一方で、単なる企業情報の掲載とならないよう、巻頭インタビュー以外</w:t>
      </w:r>
      <w:r w:rsidR="00EF42F9">
        <w:rPr>
          <w:rFonts w:ascii="ＭＳ ゴシック" w:eastAsia="ＭＳ ゴシック" w:hAnsi="ＭＳ ゴシック" w:hint="eastAsia"/>
          <w:sz w:val="22"/>
          <w:szCs w:val="24"/>
        </w:rPr>
        <w:t>にも</w:t>
      </w:r>
      <w:r w:rsidR="000F4EE0">
        <w:rPr>
          <w:rFonts w:ascii="ＭＳ ゴシック" w:eastAsia="ＭＳ ゴシック" w:hAnsi="ＭＳ ゴシック" w:hint="eastAsia"/>
          <w:sz w:val="22"/>
          <w:szCs w:val="24"/>
        </w:rPr>
        <w:t>工夫</w:t>
      </w:r>
      <w:r w:rsidR="00EF42F9">
        <w:rPr>
          <w:rFonts w:ascii="ＭＳ ゴシック" w:eastAsia="ＭＳ ゴシック" w:hAnsi="ＭＳ ゴシック" w:hint="eastAsia"/>
          <w:sz w:val="22"/>
          <w:szCs w:val="24"/>
        </w:rPr>
        <w:t>を凝らし</w:t>
      </w:r>
      <w:r w:rsidR="000F4EE0">
        <w:rPr>
          <w:rFonts w:ascii="ＭＳ ゴシック" w:eastAsia="ＭＳ ゴシック" w:hAnsi="ＭＳ ゴシック" w:hint="eastAsia"/>
          <w:sz w:val="22"/>
          <w:szCs w:val="24"/>
        </w:rPr>
        <w:t>、他の情報誌との差別化を</w:t>
      </w:r>
      <w:r w:rsidR="00EF42F9">
        <w:rPr>
          <w:rFonts w:ascii="ＭＳ ゴシック" w:eastAsia="ＭＳ ゴシック" w:hAnsi="ＭＳ ゴシック" w:hint="eastAsia"/>
          <w:sz w:val="22"/>
          <w:szCs w:val="24"/>
        </w:rPr>
        <w:t>図ってほしい。</w:t>
      </w:r>
      <w:r w:rsidR="00EF42F9" w:rsidRPr="00EF42F9">
        <w:rPr>
          <w:rFonts w:ascii="ＭＳ ゴシック" w:eastAsia="ＭＳ ゴシック" w:hAnsi="ＭＳ ゴシック" w:hint="eastAsia"/>
          <w:sz w:val="22"/>
          <w:szCs w:val="24"/>
        </w:rPr>
        <w:t>万博を契機とした、海外からのビジネス関係者の大阪・関西への呼び込み</w:t>
      </w:r>
      <w:r w:rsidR="006C22F2">
        <w:rPr>
          <w:rFonts w:ascii="ＭＳ ゴシック" w:eastAsia="ＭＳ ゴシック" w:hAnsi="ＭＳ ゴシック" w:hint="eastAsia"/>
          <w:sz w:val="22"/>
          <w:szCs w:val="24"/>
        </w:rPr>
        <w:t>を効果的に</w:t>
      </w:r>
      <w:r w:rsidR="00EF42F9">
        <w:rPr>
          <w:rFonts w:ascii="ＭＳ ゴシック" w:eastAsia="ＭＳ ゴシック" w:hAnsi="ＭＳ ゴシック" w:hint="eastAsia"/>
          <w:sz w:val="22"/>
          <w:szCs w:val="24"/>
        </w:rPr>
        <w:t>促進するP</w:t>
      </w:r>
      <w:r w:rsidR="00EF42F9">
        <w:rPr>
          <w:rFonts w:ascii="ＭＳ ゴシック" w:eastAsia="ＭＳ ゴシック" w:hAnsi="ＭＳ ゴシック"/>
          <w:sz w:val="22"/>
          <w:szCs w:val="24"/>
        </w:rPr>
        <w:t>R</w:t>
      </w:r>
      <w:r w:rsidR="00EF42F9">
        <w:rPr>
          <w:rFonts w:ascii="ＭＳ ゴシック" w:eastAsia="ＭＳ ゴシック" w:hAnsi="ＭＳ ゴシック" w:hint="eastAsia"/>
          <w:sz w:val="22"/>
          <w:szCs w:val="24"/>
        </w:rPr>
        <w:t>ツール</w:t>
      </w:r>
      <w:r w:rsidR="003A1ED8">
        <w:rPr>
          <w:rFonts w:ascii="ＭＳ ゴシック" w:eastAsia="ＭＳ ゴシック" w:hAnsi="ＭＳ ゴシック" w:hint="eastAsia"/>
          <w:sz w:val="22"/>
          <w:szCs w:val="24"/>
        </w:rPr>
        <w:t>が</w:t>
      </w:r>
      <w:r w:rsidR="00EF42F9">
        <w:rPr>
          <w:rFonts w:ascii="ＭＳ ゴシック" w:eastAsia="ＭＳ ゴシック" w:hAnsi="ＭＳ ゴシック" w:hint="eastAsia"/>
          <w:sz w:val="22"/>
          <w:szCs w:val="24"/>
        </w:rPr>
        <w:t>作成</w:t>
      </w:r>
      <w:r w:rsidR="00A94564">
        <w:rPr>
          <w:rFonts w:ascii="ＭＳ ゴシック" w:eastAsia="ＭＳ ゴシック" w:hAnsi="ＭＳ ゴシック" w:hint="eastAsia"/>
          <w:sz w:val="22"/>
          <w:szCs w:val="24"/>
        </w:rPr>
        <w:t>されることを期待している。</w:t>
      </w:r>
    </w:p>
    <w:p w14:paraId="38F5F50A" w14:textId="77777777" w:rsidR="000B6535" w:rsidRPr="00125419" w:rsidRDefault="000B6535" w:rsidP="00EF42F9">
      <w:pPr>
        <w:widowControl/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EC65DFE" w14:textId="77777777" w:rsidR="004E7524" w:rsidRPr="00125419" w:rsidRDefault="004E7524" w:rsidP="00EF42F9">
      <w:pPr>
        <w:widowControl/>
        <w:spacing w:line="30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25419">
        <w:rPr>
          <w:rFonts w:ascii="ＭＳ ゴシック" w:eastAsia="ＭＳ ゴシック" w:hAnsi="ＭＳ ゴシック" w:hint="eastAsia"/>
          <w:sz w:val="22"/>
          <w:szCs w:val="24"/>
        </w:rPr>
        <w:t>５．選定委員会委員の氏名及び選定理由（五十音順）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5528"/>
      </w:tblGrid>
      <w:tr w:rsidR="00125419" w:rsidRPr="00125419" w14:paraId="59D264D3" w14:textId="77777777" w:rsidTr="00D851E1">
        <w:tc>
          <w:tcPr>
            <w:tcW w:w="2551" w:type="dxa"/>
          </w:tcPr>
          <w:p w14:paraId="2B10BF8D" w14:textId="77777777" w:rsidR="004E7524" w:rsidRPr="00125419" w:rsidRDefault="004E7524" w:rsidP="00EF42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418" w:type="dxa"/>
          </w:tcPr>
          <w:p w14:paraId="3C915BBD" w14:textId="77777777" w:rsidR="004E7524" w:rsidRPr="00125419" w:rsidRDefault="004E7524" w:rsidP="00EF42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5528" w:type="dxa"/>
          </w:tcPr>
          <w:p w14:paraId="2F79417F" w14:textId="77777777" w:rsidR="004E7524" w:rsidRPr="00125419" w:rsidRDefault="004E7524" w:rsidP="00EF42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193578" w:rsidRPr="00125419" w14:paraId="36DDFB4D" w14:textId="77777777" w:rsidTr="00993615">
        <w:trPr>
          <w:trHeight w:val="669"/>
        </w:trPr>
        <w:tc>
          <w:tcPr>
            <w:tcW w:w="2551" w:type="dxa"/>
            <w:vAlign w:val="center"/>
          </w:tcPr>
          <w:p w14:paraId="1480574E" w14:textId="77777777" w:rsidR="00193578" w:rsidRDefault="00193578" w:rsidP="00EF42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35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大阪弁護士会（松田・澤田法律事務所）</w:t>
            </w:r>
          </w:p>
          <w:p w14:paraId="1BD3E76E" w14:textId="1AA202C9" w:rsidR="00193578" w:rsidRPr="00193578" w:rsidRDefault="00193578" w:rsidP="00EF42F9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</w:rPr>
            </w:pPr>
            <w:r w:rsidRPr="001935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弁護士</w:t>
            </w:r>
          </w:p>
        </w:tc>
        <w:tc>
          <w:tcPr>
            <w:tcW w:w="1418" w:type="dxa"/>
            <w:vAlign w:val="center"/>
          </w:tcPr>
          <w:p w14:paraId="2B6220F5" w14:textId="54519C61" w:rsidR="00193578" w:rsidRPr="00193578" w:rsidRDefault="00193578" w:rsidP="00EF42F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35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澤田　裕和</w:t>
            </w:r>
          </w:p>
        </w:tc>
        <w:tc>
          <w:tcPr>
            <w:tcW w:w="5528" w:type="dxa"/>
            <w:vAlign w:val="center"/>
          </w:tcPr>
          <w:p w14:paraId="6E97211B" w14:textId="59E91A64" w:rsidR="00193578" w:rsidRPr="00193578" w:rsidRDefault="00193578" w:rsidP="00EF42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935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法律の専門家としての知見を活用し、提案内容が法的に問題なく、円滑に実施できるものであるかという観点から審査いただくため。</w:t>
            </w:r>
          </w:p>
        </w:tc>
      </w:tr>
      <w:tr w:rsidR="00193578" w:rsidRPr="00480698" w14:paraId="416CE89D" w14:textId="77777777" w:rsidTr="0051063D">
        <w:trPr>
          <w:trHeight w:val="669"/>
        </w:trPr>
        <w:tc>
          <w:tcPr>
            <w:tcW w:w="2551" w:type="dxa"/>
            <w:vAlign w:val="center"/>
          </w:tcPr>
          <w:p w14:paraId="2EFDE441" w14:textId="4F536DB1" w:rsidR="00193578" w:rsidRPr="0051063D" w:rsidRDefault="00193578" w:rsidP="00EF42F9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4"/>
              </w:rPr>
            </w:pPr>
            <w:r w:rsidRPr="00193578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独立行政法人日本貿易振興機構大阪本部次長</w:t>
            </w:r>
          </w:p>
        </w:tc>
        <w:tc>
          <w:tcPr>
            <w:tcW w:w="1418" w:type="dxa"/>
            <w:vAlign w:val="center"/>
          </w:tcPr>
          <w:p w14:paraId="5D2A587E" w14:textId="582BAB45" w:rsidR="00193578" w:rsidRPr="00480698" w:rsidRDefault="00193578" w:rsidP="00EF42F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35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杉山　玲子</w:t>
            </w:r>
          </w:p>
        </w:tc>
        <w:tc>
          <w:tcPr>
            <w:tcW w:w="5528" w:type="dxa"/>
            <w:vAlign w:val="center"/>
          </w:tcPr>
          <w:p w14:paraId="3C91D388" w14:textId="5C256508" w:rsidR="00193578" w:rsidRPr="00CC33C6" w:rsidRDefault="00193578" w:rsidP="00EF42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35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海外ビジネスに精通しており、提案内容が海外企業等に対して訴求力があるものか、大阪への呼び込みに十分期待できるものか審査いただくため。</w:t>
            </w:r>
          </w:p>
        </w:tc>
      </w:tr>
      <w:tr w:rsidR="00193578" w:rsidRPr="004E74E5" w14:paraId="5C07DF7F" w14:textId="77777777" w:rsidTr="00125B03">
        <w:trPr>
          <w:trHeight w:val="669"/>
        </w:trPr>
        <w:tc>
          <w:tcPr>
            <w:tcW w:w="2551" w:type="dxa"/>
            <w:vAlign w:val="center"/>
          </w:tcPr>
          <w:p w14:paraId="4037C997" w14:textId="77777777" w:rsidR="00193578" w:rsidRPr="00193578" w:rsidRDefault="00193578" w:rsidP="00EF42F9">
            <w:pPr>
              <w:spacing w:line="300" w:lineRule="exact"/>
              <w:rPr>
                <w:rFonts w:ascii="ＭＳ ゴシック" w:eastAsia="ＭＳ ゴシック" w:hAnsi="ＭＳ ゴシック" w:cs="ＭＳ 明朝"/>
                <w:sz w:val="22"/>
              </w:rPr>
            </w:pPr>
            <w:r w:rsidRPr="00193578">
              <w:rPr>
                <w:rFonts w:ascii="ＭＳ ゴシック" w:eastAsia="ＭＳ ゴシック" w:hAnsi="ＭＳ ゴシック" w:cs="ＭＳ 明朝"/>
                <w:sz w:val="22"/>
              </w:rPr>
              <w:t>大阪商工会議所</w:t>
            </w:r>
          </w:p>
          <w:p w14:paraId="0A24B192" w14:textId="373D7308" w:rsidR="00193578" w:rsidRPr="00A870BF" w:rsidRDefault="00193578" w:rsidP="00EF42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3578">
              <w:rPr>
                <w:rFonts w:ascii="ＭＳ ゴシック" w:eastAsia="ＭＳ ゴシック" w:hAnsi="ＭＳ ゴシック" w:cs="ＭＳ 明朝" w:hint="eastAsia"/>
                <w:sz w:val="22"/>
              </w:rPr>
              <w:t>国際部長</w:t>
            </w:r>
          </w:p>
        </w:tc>
        <w:tc>
          <w:tcPr>
            <w:tcW w:w="1418" w:type="dxa"/>
            <w:vAlign w:val="center"/>
          </w:tcPr>
          <w:p w14:paraId="3CBCDC0C" w14:textId="0FB6521D" w:rsidR="00193578" w:rsidRPr="00480698" w:rsidRDefault="00193578" w:rsidP="00EF42F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1935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根来　宜克</w:t>
            </w:r>
          </w:p>
        </w:tc>
        <w:tc>
          <w:tcPr>
            <w:tcW w:w="5528" w:type="dxa"/>
          </w:tcPr>
          <w:p w14:paraId="34528011" w14:textId="16FBFFA9" w:rsidR="00193578" w:rsidRPr="00CC33C6" w:rsidRDefault="00193578" w:rsidP="00EF42F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3578">
              <w:rPr>
                <w:rFonts w:ascii="ＭＳ ゴシック" w:eastAsia="ＭＳ ゴシック" w:hAnsi="ＭＳ ゴシック" w:hint="eastAsia"/>
                <w:sz w:val="22"/>
              </w:rPr>
              <w:t>産業に関する知見や国際ビジネス交流のプロモーションの実務経験が豊富であり、提案内容の効果や妥当性を審査いただくため。</w:t>
            </w:r>
          </w:p>
        </w:tc>
      </w:tr>
    </w:tbl>
    <w:p w14:paraId="3515E461" w14:textId="77777777" w:rsidR="00F07090" w:rsidRPr="004E7524" w:rsidRDefault="00F07090" w:rsidP="00E02474">
      <w:pPr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4E7524" w:rsidSect="00E51657">
      <w:pgSz w:w="11906" w:h="16838" w:code="9"/>
      <w:pgMar w:top="1418" w:right="991" w:bottom="568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7132" w14:textId="77777777" w:rsidR="00C67F77" w:rsidRDefault="00C67F77" w:rsidP="00F657B2">
      <w:r>
        <w:separator/>
      </w:r>
    </w:p>
  </w:endnote>
  <w:endnote w:type="continuationSeparator" w:id="0">
    <w:p w14:paraId="24E7B49B" w14:textId="77777777" w:rsidR="00C67F77" w:rsidRDefault="00C67F77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1D87" w14:textId="77777777" w:rsidR="00C67F77" w:rsidRDefault="00C67F77" w:rsidP="00F657B2">
      <w:r>
        <w:separator/>
      </w:r>
    </w:p>
  </w:footnote>
  <w:footnote w:type="continuationSeparator" w:id="0">
    <w:p w14:paraId="522982DC" w14:textId="77777777" w:rsidR="00C67F77" w:rsidRDefault="00C67F77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F0"/>
    <w:rsid w:val="0007022B"/>
    <w:rsid w:val="00073D2B"/>
    <w:rsid w:val="000761B0"/>
    <w:rsid w:val="00080E7E"/>
    <w:rsid w:val="000A55A2"/>
    <w:rsid w:val="000B2AB6"/>
    <w:rsid w:val="000B44DB"/>
    <w:rsid w:val="000B6535"/>
    <w:rsid w:val="000F4EE0"/>
    <w:rsid w:val="00112043"/>
    <w:rsid w:val="00125419"/>
    <w:rsid w:val="00147A8E"/>
    <w:rsid w:val="001623AD"/>
    <w:rsid w:val="00193578"/>
    <w:rsid w:val="001B354D"/>
    <w:rsid w:val="00201C87"/>
    <w:rsid w:val="00207002"/>
    <w:rsid w:val="00232DD3"/>
    <w:rsid w:val="00291AC5"/>
    <w:rsid w:val="00306997"/>
    <w:rsid w:val="00317BC9"/>
    <w:rsid w:val="00321CA3"/>
    <w:rsid w:val="00324825"/>
    <w:rsid w:val="00336322"/>
    <w:rsid w:val="0036334E"/>
    <w:rsid w:val="003A10D0"/>
    <w:rsid w:val="003A1ED8"/>
    <w:rsid w:val="003D35F0"/>
    <w:rsid w:val="003E2B48"/>
    <w:rsid w:val="003F6A13"/>
    <w:rsid w:val="00410B32"/>
    <w:rsid w:val="00416E6F"/>
    <w:rsid w:val="00421CCB"/>
    <w:rsid w:val="00471356"/>
    <w:rsid w:val="00480698"/>
    <w:rsid w:val="00490440"/>
    <w:rsid w:val="0049415E"/>
    <w:rsid w:val="004C7141"/>
    <w:rsid w:val="004E74E5"/>
    <w:rsid w:val="004E7524"/>
    <w:rsid w:val="004F0CA9"/>
    <w:rsid w:val="004F171D"/>
    <w:rsid w:val="00501F7A"/>
    <w:rsid w:val="0051063D"/>
    <w:rsid w:val="005146C0"/>
    <w:rsid w:val="00530D02"/>
    <w:rsid w:val="005342BB"/>
    <w:rsid w:val="005471FB"/>
    <w:rsid w:val="00585D9A"/>
    <w:rsid w:val="005B2580"/>
    <w:rsid w:val="005B2868"/>
    <w:rsid w:val="005D4EAF"/>
    <w:rsid w:val="005F4EBB"/>
    <w:rsid w:val="00620810"/>
    <w:rsid w:val="00660086"/>
    <w:rsid w:val="006A1998"/>
    <w:rsid w:val="006C22F2"/>
    <w:rsid w:val="006C2B0A"/>
    <w:rsid w:val="006D1864"/>
    <w:rsid w:val="006D61B7"/>
    <w:rsid w:val="0071742E"/>
    <w:rsid w:val="007262B4"/>
    <w:rsid w:val="0073722C"/>
    <w:rsid w:val="00746891"/>
    <w:rsid w:val="00785E57"/>
    <w:rsid w:val="007B0219"/>
    <w:rsid w:val="007B3463"/>
    <w:rsid w:val="007D1DA6"/>
    <w:rsid w:val="007E3E4C"/>
    <w:rsid w:val="008154B7"/>
    <w:rsid w:val="00836422"/>
    <w:rsid w:val="00860EBF"/>
    <w:rsid w:val="00893F55"/>
    <w:rsid w:val="008B0719"/>
    <w:rsid w:val="008B21B0"/>
    <w:rsid w:val="008D53C2"/>
    <w:rsid w:val="008E23CC"/>
    <w:rsid w:val="009131B5"/>
    <w:rsid w:val="00924114"/>
    <w:rsid w:val="0094302A"/>
    <w:rsid w:val="0095445C"/>
    <w:rsid w:val="0097056B"/>
    <w:rsid w:val="00973202"/>
    <w:rsid w:val="00982834"/>
    <w:rsid w:val="00994835"/>
    <w:rsid w:val="009D045B"/>
    <w:rsid w:val="00A175A3"/>
    <w:rsid w:val="00A5671E"/>
    <w:rsid w:val="00A60D9D"/>
    <w:rsid w:val="00A7207C"/>
    <w:rsid w:val="00A7566E"/>
    <w:rsid w:val="00A802ED"/>
    <w:rsid w:val="00A870BF"/>
    <w:rsid w:val="00A94564"/>
    <w:rsid w:val="00AA759E"/>
    <w:rsid w:val="00AF0171"/>
    <w:rsid w:val="00AF1012"/>
    <w:rsid w:val="00AF1874"/>
    <w:rsid w:val="00AF3982"/>
    <w:rsid w:val="00B22AA1"/>
    <w:rsid w:val="00B53367"/>
    <w:rsid w:val="00B60E8B"/>
    <w:rsid w:val="00B80468"/>
    <w:rsid w:val="00BD45B6"/>
    <w:rsid w:val="00C0081A"/>
    <w:rsid w:val="00C67F77"/>
    <w:rsid w:val="00C954D1"/>
    <w:rsid w:val="00CC33C6"/>
    <w:rsid w:val="00CD517A"/>
    <w:rsid w:val="00CE5CD6"/>
    <w:rsid w:val="00D02F6E"/>
    <w:rsid w:val="00D32DFE"/>
    <w:rsid w:val="00D37A88"/>
    <w:rsid w:val="00D37CFA"/>
    <w:rsid w:val="00D614DC"/>
    <w:rsid w:val="00D851E1"/>
    <w:rsid w:val="00DA16EE"/>
    <w:rsid w:val="00DA64DA"/>
    <w:rsid w:val="00DE304F"/>
    <w:rsid w:val="00DE591D"/>
    <w:rsid w:val="00DF65BD"/>
    <w:rsid w:val="00E02474"/>
    <w:rsid w:val="00E12773"/>
    <w:rsid w:val="00E16D4B"/>
    <w:rsid w:val="00E355C2"/>
    <w:rsid w:val="00E51657"/>
    <w:rsid w:val="00E54B98"/>
    <w:rsid w:val="00E9418A"/>
    <w:rsid w:val="00EA6ED6"/>
    <w:rsid w:val="00EF42F9"/>
    <w:rsid w:val="00EF4597"/>
    <w:rsid w:val="00EF6120"/>
    <w:rsid w:val="00F07090"/>
    <w:rsid w:val="00F657B2"/>
    <w:rsid w:val="00F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287684"/>
  <w15:chartTrackingRefBased/>
  <w15:docId w15:val="{B6072F46-2C84-417F-AB4A-AD24FE0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矢木　宏昭</dc:creator>
  <cp:keywords/>
  <dc:description/>
  <cp:lastModifiedBy>図佐　実咲</cp:lastModifiedBy>
  <cp:revision>12</cp:revision>
  <cp:lastPrinted>2024-05-30T08:57:00Z</cp:lastPrinted>
  <dcterms:created xsi:type="dcterms:W3CDTF">2023-09-01T04:10:00Z</dcterms:created>
  <dcterms:modified xsi:type="dcterms:W3CDTF">2024-06-04T04:42:00Z</dcterms:modified>
</cp:coreProperties>
</file>