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5F4" w14:textId="77777777" w:rsidR="001857F6" w:rsidRPr="00DC396C" w:rsidRDefault="00AC781A" w:rsidP="001B74DF">
      <w:pPr>
        <w:spacing w:line="300" w:lineRule="exact"/>
        <w:jc w:val="center"/>
        <w:rPr>
          <w:rFonts w:ascii="ＭＳ 明朝" w:eastAsia="ＭＳ 明朝" w:hAnsi="ＭＳ 明朝"/>
          <w:b/>
          <w:sz w:val="24"/>
          <w:szCs w:val="24"/>
        </w:rPr>
      </w:pPr>
      <w:r>
        <w:rPr>
          <w:rFonts w:ascii="UD デジタル 教科書体 NK-R" w:eastAsia="UD デジタル 教科書体 NK-R" w:hint="eastAsia"/>
          <w:noProof/>
          <w:sz w:val="22"/>
        </w:rPr>
        <mc:AlternateContent>
          <mc:Choice Requires="wps">
            <w:drawing>
              <wp:anchor distT="0" distB="0" distL="114300" distR="114300" simplePos="0" relativeHeight="251659264" behindDoc="0" locked="0" layoutInCell="1" allowOverlap="1" wp14:anchorId="21E024F2" wp14:editId="2EF619B4">
                <wp:simplePos x="0" y="0"/>
                <wp:positionH relativeFrom="column">
                  <wp:posOffset>5295900</wp:posOffset>
                </wp:positionH>
                <wp:positionV relativeFrom="paragraph">
                  <wp:posOffset>-448310</wp:posOffset>
                </wp:positionV>
                <wp:extent cx="7905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90575" cy="4191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595CED4" w14:textId="77777777" w:rsidR="00AC781A" w:rsidRPr="002713D9" w:rsidRDefault="00AC781A" w:rsidP="00AC781A">
                            <w:pPr>
                              <w:jc w:val="center"/>
                              <w:rPr>
                                <w:b/>
                                <w:sz w:val="24"/>
                              </w:rPr>
                            </w:pPr>
                            <w:r w:rsidRPr="002713D9">
                              <w:rPr>
                                <w:rFonts w:hint="eastAsia"/>
                                <w:b/>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24F2" id="正方形/長方形 1" o:spid="_x0000_s1026" style="position:absolute;left:0;text-align:left;margin-left:417pt;margin-top:-35.3pt;width:62.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" fillcolor="white [3201]" strokecolor="black [3200]" strokeweight="1pt">
                <v:textbox>
                  <w:txbxContent>
                    <w:p w14:paraId="1595CED4" w14:textId="77777777" w:rsidR="00AC781A" w:rsidRPr="002713D9" w:rsidRDefault="00AC781A" w:rsidP="00AC781A">
                      <w:pPr>
                        <w:jc w:val="center"/>
                        <w:rPr>
                          <w:b/>
                          <w:sz w:val="24"/>
                        </w:rPr>
                      </w:pPr>
                      <w:r w:rsidRPr="002713D9">
                        <w:rPr>
                          <w:rFonts w:hint="eastAsia"/>
                          <w:b/>
                          <w:sz w:val="24"/>
                        </w:rPr>
                        <w:t>資料２</w:t>
                      </w:r>
                    </w:p>
                  </w:txbxContent>
                </v:textbox>
              </v:rect>
            </w:pict>
          </mc:Fallback>
        </mc:AlternateContent>
      </w:r>
      <w:r w:rsidR="004B13FD" w:rsidRPr="00DC396C">
        <w:rPr>
          <w:rFonts w:ascii="ＭＳ 明朝" w:eastAsia="ＭＳ 明朝" w:hAnsi="ＭＳ 明朝" w:hint="eastAsia"/>
          <w:b/>
          <w:sz w:val="24"/>
          <w:szCs w:val="24"/>
        </w:rPr>
        <w:t>地方自治法施行令第</w:t>
      </w:r>
      <w:r w:rsidR="00DD3EEE">
        <w:rPr>
          <w:rFonts w:ascii="ＭＳ 明朝" w:eastAsia="ＭＳ 明朝" w:hAnsi="ＭＳ 明朝" w:hint="eastAsia"/>
          <w:b/>
          <w:sz w:val="24"/>
          <w:szCs w:val="24"/>
        </w:rPr>
        <w:t>167</w:t>
      </w:r>
      <w:r w:rsidR="004B13FD" w:rsidRPr="00DC396C">
        <w:rPr>
          <w:rFonts w:ascii="ＭＳ 明朝" w:eastAsia="ＭＳ 明朝" w:hAnsi="ＭＳ 明朝" w:hint="eastAsia"/>
          <w:b/>
          <w:sz w:val="24"/>
          <w:szCs w:val="24"/>
        </w:rPr>
        <w:t>条の２第１項第３号の規定に</w:t>
      </w:r>
      <w:r w:rsidR="001857F6" w:rsidRPr="00DC396C">
        <w:rPr>
          <w:rFonts w:ascii="ＭＳ 明朝" w:eastAsia="ＭＳ 明朝" w:hAnsi="ＭＳ 明朝" w:hint="eastAsia"/>
          <w:b/>
          <w:sz w:val="24"/>
          <w:szCs w:val="24"/>
        </w:rPr>
        <w:t>よる</w:t>
      </w:r>
    </w:p>
    <w:p w14:paraId="5F18EBE6" w14:textId="77777777" w:rsidR="008E320F" w:rsidRPr="00DC396C" w:rsidRDefault="001857F6" w:rsidP="001B74DF">
      <w:pPr>
        <w:spacing w:line="300" w:lineRule="exact"/>
        <w:ind w:firstLineChars="300" w:firstLine="1014"/>
        <w:rPr>
          <w:rFonts w:ascii="ＭＳ 明朝" w:eastAsia="ＭＳ 明朝" w:hAnsi="ＭＳ 明朝"/>
          <w:b/>
          <w:sz w:val="24"/>
          <w:szCs w:val="24"/>
        </w:rPr>
      </w:pPr>
      <w:r w:rsidRPr="00F73676">
        <w:rPr>
          <w:rFonts w:ascii="ＭＳ 明朝" w:eastAsia="ＭＳ 明朝" w:hAnsi="ＭＳ 明朝" w:hint="eastAsia"/>
          <w:b/>
          <w:spacing w:val="33"/>
          <w:kern w:val="0"/>
          <w:sz w:val="24"/>
          <w:szCs w:val="24"/>
          <w:fitText w:val="7290" w:id="-1188910591"/>
        </w:rPr>
        <w:t>「</w:t>
      </w:r>
      <w:r w:rsidR="004B13FD" w:rsidRPr="00F73676">
        <w:rPr>
          <w:rFonts w:ascii="ＭＳ 明朝" w:eastAsia="ＭＳ 明朝" w:hAnsi="ＭＳ 明朝" w:hint="eastAsia"/>
          <w:b/>
          <w:spacing w:val="33"/>
          <w:kern w:val="0"/>
          <w:sz w:val="24"/>
          <w:szCs w:val="24"/>
          <w:fitText w:val="7290" w:id="-1188910591"/>
        </w:rPr>
        <w:t>生活困窮者の自立の促進に資すること</w:t>
      </w:r>
      <w:r w:rsidRPr="00F73676">
        <w:rPr>
          <w:rFonts w:ascii="ＭＳ 明朝" w:eastAsia="ＭＳ 明朝" w:hAnsi="ＭＳ 明朝" w:hint="eastAsia"/>
          <w:b/>
          <w:spacing w:val="33"/>
          <w:kern w:val="0"/>
          <w:sz w:val="24"/>
          <w:szCs w:val="24"/>
          <w:fitText w:val="7290" w:id="-1188910591"/>
        </w:rPr>
        <w:t>」</w:t>
      </w:r>
      <w:r w:rsidR="004B13FD" w:rsidRPr="00F73676">
        <w:rPr>
          <w:rFonts w:ascii="ＭＳ 明朝" w:eastAsia="ＭＳ 明朝" w:hAnsi="ＭＳ 明朝" w:hint="eastAsia"/>
          <w:b/>
          <w:spacing w:val="33"/>
          <w:kern w:val="0"/>
          <w:sz w:val="24"/>
          <w:szCs w:val="24"/>
          <w:fitText w:val="7290" w:id="-1188910591"/>
        </w:rPr>
        <w:t>の認定基</w:t>
      </w:r>
      <w:r w:rsidR="004B13FD" w:rsidRPr="00F73676">
        <w:rPr>
          <w:rFonts w:ascii="ＭＳ 明朝" w:eastAsia="ＭＳ 明朝" w:hAnsi="ＭＳ 明朝" w:hint="eastAsia"/>
          <w:b/>
          <w:spacing w:val="-5"/>
          <w:kern w:val="0"/>
          <w:sz w:val="24"/>
          <w:szCs w:val="24"/>
          <w:fitText w:val="7290" w:id="-1188910591"/>
        </w:rPr>
        <w:t>準</w:t>
      </w:r>
    </w:p>
    <w:p w14:paraId="5A1EC17A" w14:textId="77777777" w:rsidR="00576B31" w:rsidRDefault="00576B31" w:rsidP="001B74DF">
      <w:pPr>
        <w:spacing w:line="300" w:lineRule="exact"/>
        <w:rPr>
          <w:rFonts w:ascii="ＭＳ 明朝" w:eastAsia="ＭＳ 明朝" w:hAnsi="ＭＳ 明朝"/>
          <w:sz w:val="24"/>
          <w:szCs w:val="24"/>
        </w:rPr>
      </w:pPr>
    </w:p>
    <w:p w14:paraId="68F146E0" w14:textId="77777777" w:rsidR="00A96646" w:rsidRDefault="004B13FD" w:rsidP="001B74DF">
      <w:pPr>
        <w:spacing w:line="300" w:lineRule="exact"/>
        <w:ind w:firstLineChars="100" w:firstLine="271"/>
        <w:rPr>
          <w:rFonts w:ascii="ＭＳ 明朝" w:eastAsia="ＭＳ 明朝" w:hAnsi="ＭＳ 明朝"/>
          <w:sz w:val="24"/>
          <w:szCs w:val="24"/>
        </w:rPr>
      </w:pPr>
      <w:r w:rsidRPr="00DF7ACC">
        <w:rPr>
          <w:rFonts w:ascii="ＭＳ 明朝" w:eastAsia="ＭＳ 明朝" w:hAnsi="ＭＳ 明朝" w:hint="eastAsia"/>
          <w:sz w:val="24"/>
          <w:szCs w:val="24"/>
        </w:rPr>
        <w:t>この基準は、</w:t>
      </w:r>
      <w:r w:rsidR="00A96646" w:rsidRPr="00DF7ACC">
        <w:rPr>
          <w:rFonts w:ascii="ＭＳ 明朝" w:eastAsia="ＭＳ 明朝" w:hAnsi="ＭＳ 明朝" w:hint="eastAsia"/>
          <w:sz w:val="24"/>
          <w:szCs w:val="24"/>
        </w:rPr>
        <w:t>認定生活困窮者就労訓練事業を行う施設</w:t>
      </w:r>
      <w:r w:rsidR="00A96646">
        <w:rPr>
          <w:rFonts w:ascii="ＭＳ 明朝" w:eastAsia="ＭＳ 明朝" w:hAnsi="ＭＳ 明朝" w:hint="eastAsia"/>
          <w:sz w:val="24"/>
          <w:szCs w:val="24"/>
        </w:rPr>
        <w:t>（以下「施設」という。）</w:t>
      </w:r>
      <w:r w:rsidR="00A96646" w:rsidRPr="00DF7ACC">
        <w:rPr>
          <w:rFonts w:ascii="ＭＳ 明朝" w:eastAsia="ＭＳ 明朝" w:hAnsi="ＭＳ 明朝" w:hint="eastAsia"/>
          <w:sz w:val="24"/>
          <w:szCs w:val="24"/>
        </w:rPr>
        <w:t>から当該</w:t>
      </w:r>
      <w:r w:rsidR="00A96646">
        <w:rPr>
          <w:rFonts w:ascii="ＭＳ 明朝" w:eastAsia="ＭＳ 明朝" w:hAnsi="ＭＳ 明朝" w:hint="eastAsia"/>
          <w:sz w:val="24"/>
          <w:szCs w:val="24"/>
        </w:rPr>
        <w:t>施設</w:t>
      </w:r>
      <w:r w:rsidR="0026127C">
        <w:rPr>
          <w:rFonts w:ascii="ＭＳ 明朝" w:eastAsia="ＭＳ 明朝" w:hAnsi="ＭＳ 明朝" w:hint="eastAsia"/>
          <w:sz w:val="24"/>
          <w:szCs w:val="24"/>
        </w:rPr>
        <w:t>において製作された物品の買い入れ又は役務の提供を</w:t>
      </w:r>
      <w:r w:rsidR="00A96646" w:rsidRPr="00DF7ACC">
        <w:rPr>
          <w:rFonts w:ascii="ＭＳ 明朝" w:eastAsia="ＭＳ 明朝" w:hAnsi="ＭＳ 明朝" w:hint="eastAsia"/>
          <w:sz w:val="24"/>
          <w:szCs w:val="24"/>
        </w:rPr>
        <w:t>受ける契約の</w:t>
      </w:r>
      <w:r w:rsidR="00A96646">
        <w:rPr>
          <w:rFonts w:ascii="ＭＳ 明朝" w:eastAsia="ＭＳ 明朝" w:hAnsi="ＭＳ 明朝" w:hint="eastAsia"/>
          <w:sz w:val="24"/>
          <w:szCs w:val="24"/>
        </w:rPr>
        <w:t>うち</w:t>
      </w:r>
      <w:r w:rsidR="00A96646" w:rsidRPr="00DF7ACC">
        <w:rPr>
          <w:rFonts w:ascii="ＭＳ 明朝" w:eastAsia="ＭＳ 明朝" w:hAnsi="ＭＳ 明朝" w:hint="eastAsia"/>
          <w:sz w:val="24"/>
          <w:szCs w:val="24"/>
        </w:rPr>
        <w:t>「生活困窮者の自立の促進に資すること」</w:t>
      </w:r>
      <w:r w:rsidR="00A96646">
        <w:rPr>
          <w:rFonts w:ascii="ＭＳ 明朝" w:eastAsia="ＭＳ 明朝" w:hAnsi="ＭＳ 明朝" w:hint="eastAsia"/>
          <w:sz w:val="24"/>
          <w:szCs w:val="24"/>
        </w:rPr>
        <w:t>となる契約</w:t>
      </w:r>
      <w:r w:rsidR="00A96646" w:rsidRPr="00DF7ACC">
        <w:rPr>
          <w:rFonts w:ascii="ＭＳ 明朝" w:eastAsia="ＭＳ 明朝" w:hAnsi="ＭＳ 明朝" w:hint="eastAsia"/>
          <w:sz w:val="24"/>
          <w:szCs w:val="24"/>
        </w:rPr>
        <w:t>について、</w:t>
      </w:r>
      <w:r w:rsidR="00DF7ACC" w:rsidRPr="00DF7ACC">
        <w:rPr>
          <w:rFonts w:ascii="ＭＳ 明朝" w:eastAsia="ＭＳ 明朝" w:hAnsi="ＭＳ 明朝" w:hint="eastAsia"/>
          <w:sz w:val="24"/>
          <w:szCs w:val="24"/>
        </w:rPr>
        <w:t>地方自治法施行規則（昭和</w:t>
      </w:r>
      <w:r w:rsidR="00DD3EEE">
        <w:rPr>
          <w:rFonts w:ascii="ＭＳ 明朝" w:eastAsia="ＭＳ 明朝" w:hAnsi="ＭＳ 明朝" w:hint="eastAsia"/>
          <w:sz w:val="24"/>
          <w:szCs w:val="24"/>
        </w:rPr>
        <w:t>22</w:t>
      </w:r>
      <w:r w:rsidR="00DF7ACC" w:rsidRPr="00DF7ACC">
        <w:rPr>
          <w:rFonts w:ascii="ＭＳ 明朝" w:eastAsia="ＭＳ 明朝" w:hAnsi="ＭＳ 明朝" w:hint="eastAsia"/>
          <w:sz w:val="24"/>
          <w:szCs w:val="24"/>
        </w:rPr>
        <w:t>年内務省令第</w:t>
      </w:r>
      <w:r w:rsidR="00DD3EEE">
        <w:rPr>
          <w:rFonts w:ascii="ＭＳ 明朝" w:eastAsia="ＭＳ 明朝" w:hAnsi="ＭＳ 明朝" w:hint="eastAsia"/>
          <w:sz w:val="24"/>
          <w:szCs w:val="24"/>
        </w:rPr>
        <w:t>29</w:t>
      </w:r>
      <w:r w:rsidR="00DF7ACC" w:rsidRPr="00DF7ACC">
        <w:rPr>
          <w:rFonts w:ascii="ＭＳ 明朝" w:eastAsia="ＭＳ 明朝" w:hAnsi="ＭＳ 明朝" w:hint="eastAsia"/>
          <w:sz w:val="24"/>
          <w:szCs w:val="24"/>
        </w:rPr>
        <w:t>号</w:t>
      </w:r>
      <w:r w:rsidR="00F62AA9">
        <w:rPr>
          <w:rFonts w:ascii="ＭＳ 明朝" w:eastAsia="ＭＳ 明朝" w:hAnsi="ＭＳ 明朝" w:hint="eastAsia"/>
          <w:sz w:val="24"/>
          <w:szCs w:val="24"/>
        </w:rPr>
        <w:t>。</w:t>
      </w:r>
      <w:r w:rsidR="00DF7ACC" w:rsidRPr="00DF7ACC">
        <w:rPr>
          <w:rFonts w:ascii="ＭＳ 明朝" w:eastAsia="ＭＳ 明朝" w:hAnsi="ＭＳ 明朝" w:hint="eastAsia"/>
          <w:sz w:val="24"/>
          <w:szCs w:val="24"/>
        </w:rPr>
        <w:t>以下「施行規則」という。）</w:t>
      </w:r>
      <w:r w:rsidR="00DF7ACC">
        <w:rPr>
          <w:rFonts w:ascii="ＭＳ 明朝" w:eastAsia="ＭＳ 明朝" w:hAnsi="ＭＳ 明朝" w:hint="eastAsia"/>
          <w:sz w:val="24"/>
          <w:szCs w:val="24"/>
        </w:rPr>
        <w:t>第</w:t>
      </w:r>
      <w:r w:rsidR="00DD3EEE">
        <w:rPr>
          <w:rFonts w:ascii="ＭＳ 明朝" w:eastAsia="ＭＳ 明朝" w:hAnsi="ＭＳ 明朝" w:hint="eastAsia"/>
          <w:sz w:val="24"/>
          <w:szCs w:val="24"/>
        </w:rPr>
        <w:t>12</w:t>
      </w:r>
      <w:r w:rsidR="00DF7ACC">
        <w:rPr>
          <w:rFonts w:ascii="ＭＳ 明朝" w:eastAsia="ＭＳ 明朝" w:hAnsi="ＭＳ 明朝" w:hint="eastAsia"/>
          <w:sz w:val="24"/>
          <w:szCs w:val="24"/>
        </w:rPr>
        <w:t>条の２の</w:t>
      </w:r>
      <w:r w:rsidR="00DD3EEE">
        <w:rPr>
          <w:rFonts w:ascii="ＭＳ 明朝" w:eastAsia="ＭＳ 明朝" w:hAnsi="ＭＳ 明朝" w:hint="eastAsia"/>
          <w:sz w:val="24"/>
          <w:szCs w:val="24"/>
        </w:rPr>
        <w:t>12</w:t>
      </w:r>
      <w:r w:rsidR="00DF7ACC">
        <w:rPr>
          <w:rFonts w:ascii="ＭＳ 明朝" w:eastAsia="ＭＳ 明朝" w:hAnsi="ＭＳ 明朝" w:hint="eastAsia"/>
          <w:sz w:val="24"/>
          <w:szCs w:val="24"/>
        </w:rPr>
        <w:t>第１項の規定に基づ</w:t>
      </w:r>
      <w:r w:rsidR="00A96646">
        <w:rPr>
          <w:rFonts w:ascii="ＭＳ 明朝" w:eastAsia="ＭＳ 明朝" w:hAnsi="ＭＳ 明朝" w:hint="eastAsia"/>
          <w:sz w:val="24"/>
          <w:szCs w:val="24"/>
        </w:rPr>
        <w:t>き、</w:t>
      </w:r>
      <w:r w:rsidR="00A96646" w:rsidRPr="00DF7ACC">
        <w:rPr>
          <w:rFonts w:ascii="ＭＳ 明朝" w:eastAsia="ＭＳ 明朝" w:hAnsi="ＭＳ 明朝" w:hint="eastAsia"/>
          <w:sz w:val="24"/>
          <w:szCs w:val="24"/>
        </w:rPr>
        <w:t>地方自治法施行令（昭和</w:t>
      </w:r>
      <w:r w:rsidR="00DD3EEE">
        <w:rPr>
          <w:rFonts w:ascii="ＭＳ 明朝" w:eastAsia="ＭＳ 明朝" w:hAnsi="ＭＳ 明朝" w:hint="eastAsia"/>
          <w:sz w:val="24"/>
          <w:szCs w:val="24"/>
        </w:rPr>
        <w:t>22</w:t>
      </w:r>
      <w:r w:rsidR="00A96646" w:rsidRPr="00DF7ACC">
        <w:rPr>
          <w:rFonts w:ascii="ＭＳ 明朝" w:eastAsia="ＭＳ 明朝" w:hAnsi="ＭＳ 明朝" w:hint="eastAsia"/>
          <w:sz w:val="24"/>
          <w:szCs w:val="24"/>
        </w:rPr>
        <w:t>年政令第</w:t>
      </w:r>
      <w:r w:rsidR="00DD3EEE">
        <w:rPr>
          <w:rFonts w:ascii="ＭＳ 明朝" w:eastAsia="ＭＳ 明朝" w:hAnsi="ＭＳ 明朝" w:hint="eastAsia"/>
          <w:sz w:val="24"/>
          <w:szCs w:val="24"/>
        </w:rPr>
        <w:t>16</w:t>
      </w:r>
      <w:r w:rsidR="00A96646" w:rsidRPr="00DF7ACC">
        <w:rPr>
          <w:rFonts w:ascii="ＭＳ 明朝" w:eastAsia="ＭＳ 明朝" w:hAnsi="ＭＳ 明朝" w:hint="eastAsia"/>
          <w:sz w:val="24"/>
          <w:szCs w:val="24"/>
        </w:rPr>
        <w:t>号</w:t>
      </w:r>
      <w:r w:rsidR="00F62AA9">
        <w:rPr>
          <w:rFonts w:ascii="ＭＳ 明朝" w:eastAsia="ＭＳ 明朝" w:hAnsi="ＭＳ 明朝" w:hint="eastAsia"/>
          <w:sz w:val="24"/>
          <w:szCs w:val="24"/>
        </w:rPr>
        <w:t>。</w:t>
      </w:r>
      <w:r w:rsidR="00A96646" w:rsidRPr="00DF7ACC">
        <w:rPr>
          <w:rFonts w:ascii="ＭＳ 明朝" w:eastAsia="ＭＳ 明朝" w:hAnsi="ＭＳ 明朝" w:hint="eastAsia"/>
          <w:sz w:val="24"/>
          <w:szCs w:val="24"/>
        </w:rPr>
        <w:t>以下「施行令」という。）第</w:t>
      </w:r>
      <w:r w:rsidR="00DD3EEE">
        <w:rPr>
          <w:rFonts w:ascii="ＭＳ 明朝" w:eastAsia="ＭＳ 明朝" w:hAnsi="ＭＳ 明朝" w:hint="eastAsia"/>
          <w:sz w:val="24"/>
          <w:szCs w:val="24"/>
        </w:rPr>
        <w:t>167</w:t>
      </w:r>
      <w:r w:rsidR="00A96646" w:rsidRPr="00DF7ACC">
        <w:rPr>
          <w:rFonts w:ascii="ＭＳ 明朝" w:eastAsia="ＭＳ 明朝" w:hAnsi="ＭＳ 明朝" w:hint="eastAsia"/>
          <w:sz w:val="24"/>
          <w:szCs w:val="24"/>
        </w:rPr>
        <w:t>条の２第１項第３号の規定に</w:t>
      </w:r>
      <w:r w:rsidR="00A96646">
        <w:rPr>
          <w:rFonts w:ascii="ＭＳ 明朝" w:eastAsia="ＭＳ 明朝" w:hAnsi="ＭＳ 明朝" w:hint="eastAsia"/>
          <w:sz w:val="24"/>
          <w:szCs w:val="24"/>
        </w:rPr>
        <w:t>よる</w:t>
      </w:r>
      <w:r w:rsidRPr="00DF7ACC">
        <w:rPr>
          <w:rFonts w:ascii="ＭＳ 明朝" w:eastAsia="ＭＳ 明朝" w:hAnsi="ＭＳ 明朝" w:hint="eastAsia"/>
          <w:sz w:val="24"/>
          <w:szCs w:val="24"/>
        </w:rPr>
        <w:t>認定</w:t>
      </w:r>
      <w:r w:rsidR="00A96646">
        <w:rPr>
          <w:rFonts w:ascii="ＭＳ 明朝" w:eastAsia="ＭＳ 明朝" w:hAnsi="ＭＳ 明朝" w:hint="eastAsia"/>
          <w:sz w:val="24"/>
          <w:szCs w:val="24"/>
        </w:rPr>
        <w:t>に</w:t>
      </w:r>
      <w:r w:rsidRPr="00DF7ACC">
        <w:rPr>
          <w:rFonts w:ascii="ＭＳ 明朝" w:eastAsia="ＭＳ 明朝" w:hAnsi="ＭＳ 明朝" w:hint="eastAsia"/>
          <w:sz w:val="24"/>
          <w:szCs w:val="24"/>
        </w:rPr>
        <w:t>必要な</w:t>
      </w:r>
      <w:r w:rsidR="00A96646">
        <w:rPr>
          <w:rFonts w:ascii="ＭＳ 明朝" w:eastAsia="ＭＳ 明朝" w:hAnsi="ＭＳ 明朝" w:hint="eastAsia"/>
          <w:sz w:val="24"/>
          <w:szCs w:val="24"/>
        </w:rPr>
        <w:t>基準</w:t>
      </w:r>
      <w:r w:rsidRPr="00DF7ACC">
        <w:rPr>
          <w:rFonts w:ascii="ＭＳ 明朝" w:eastAsia="ＭＳ 明朝" w:hAnsi="ＭＳ 明朝" w:hint="eastAsia"/>
          <w:sz w:val="24"/>
          <w:szCs w:val="24"/>
        </w:rPr>
        <w:t>を定めるものとする。</w:t>
      </w:r>
    </w:p>
    <w:p w14:paraId="0B38EC40" w14:textId="77777777" w:rsidR="00A96646" w:rsidRPr="00335807" w:rsidRDefault="00A96646" w:rsidP="001B74DF">
      <w:pPr>
        <w:spacing w:line="300" w:lineRule="exact"/>
        <w:rPr>
          <w:rFonts w:ascii="ＭＳ 明朝" w:eastAsia="ＭＳ 明朝" w:hAnsi="ＭＳ 明朝"/>
          <w:sz w:val="24"/>
          <w:szCs w:val="24"/>
        </w:rPr>
      </w:pPr>
    </w:p>
    <w:p w14:paraId="21CC03CE" w14:textId="77777777" w:rsidR="004B13FD" w:rsidRPr="00DF7ACC" w:rsidRDefault="00576B31"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004B13FD" w:rsidRPr="00DF7ACC">
        <w:rPr>
          <w:rFonts w:ascii="ＭＳ 明朝" w:eastAsia="ＭＳ 明朝" w:hAnsi="ＭＳ 明朝" w:hint="eastAsia"/>
          <w:sz w:val="24"/>
          <w:szCs w:val="24"/>
        </w:rPr>
        <w:t>認定基準</w:t>
      </w:r>
      <w:r>
        <w:rPr>
          <w:rFonts w:ascii="ＭＳ 明朝" w:eastAsia="ＭＳ 明朝" w:hAnsi="ＭＳ 明朝" w:hint="eastAsia"/>
          <w:sz w:val="24"/>
          <w:szCs w:val="24"/>
        </w:rPr>
        <w:t xml:space="preserve">　</w:t>
      </w:r>
    </w:p>
    <w:p w14:paraId="2ABAC44A" w14:textId="77777777" w:rsidR="00E265A1" w:rsidRPr="00131372" w:rsidRDefault="00647E3E" w:rsidP="001B74DF">
      <w:pPr>
        <w:spacing w:line="300" w:lineRule="exact"/>
        <w:ind w:leftChars="100" w:left="241" w:firstLineChars="100" w:firstLine="271"/>
        <w:rPr>
          <w:rFonts w:ascii="ＭＳ 明朝" w:eastAsia="ＭＳ 明朝" w:hAnsi="ＭＳ 明朝"/>
          <w:sz w:val="24"/>
          <w:szCs w:val="24"/>
        </w:rPr>
      </w:pPr>
      <w:r w:rsidRPr="00DF7ACC">
        <w:rPr>
          <w:rFonts w:ascii="ＭＳ 明朝" w:eastAsia="ＭＳ 明朝" w:hAnsi="ＭＳ 明朝" w:hint="eastAsia"/>
          <w:sz w:val="24"/>
          <w:szCs w:val="24"/>
        </w:rPr>
        <w:t>施行令第</w:t>
      </w:r>
      <w:r w:rsidR="00DD3EEE">
        <w:rPr>
          <w:rFonts w:ascii="ＭＳ 明朝" w:eastAsia="ＭＳ 明朝" w:hAnsi="ＭＳ 明朝" w:hint="eastAsia"/>
          <w:sz w:val="24"/>
          <w:szCs w:val="24"/>
        </w:rPr>
        <w:t>167</w:t>
      </w:r>
      <w:r w:rsidRPr="00DF7ACC">
        <w:rPr>
          <w:rFonts w:ascii="ＭＳ 明朝" w:eastAsia="ＭＳ 明朝" w:hAnsi="ＭＳ 明朝" w:hint="eastAsia"/>
          <w:sz w:val="24"/>
          <w:szCs w:val="24"/>
        </w:rPr>
        <w:t>条の２第１項第</w:t>
      </w:r>
      <w:r>
        <w:rPr>
          <w:rFonts w:ascii="ＭＳ 明朝" w:eastAsia="ＭＳ 明朝" w:hAnsi="ＭＳ 明朝" w:hint="eastAsia"/>
          <w:sz w:val="24"/>
          <w:szCs w:val="24"/>
        </w:rPr>
        <w:t>３</w:t>
      </w:r>
      <w:r w:rsidRPr="00DF7ACC">
        <w:rPr>
          <w:rFonts w:ascii="ＭＳ 明朝" w:eastAsia="ＭＳ 明朝" w:hAnsi="ＭＳ 明朝" w:hint="eastAsia"/>
          <w:sz w:val="24"/>
          <w:szCs w:val="24"/>
        </w:rPr>
        <w:t>号に規定する</w:t>
      </w:r>
      <w:r>
        <w:rPr>
          <w:rFonts w:ascii="ＭＳ 明朝" w:eastAsia="ＭＳ 明朝" w:hAnsi="ＭＳ 明朝" w:hint="eastAsia"/>
          <w:sz w:val="24"/>
          <w:szCs w:val="24"/>
        </w:rPr>
        <w:t>「</w:t>
      </w:r>
      <w:r w:rsidR="00B3275E">
        <w:rPr>
          <w:rFonts w:ascii="ＭＳ 明朝" w:eastAsia="ＭＳ 明朝" w:hAnsi="ＭＳ 明朝" w:hint="eastAsia"/>
          <w:sz w:val="24"/>
          <w:szCs w:val="24"/>
        </w:rPr>
        <w:t>生活困窮者の自立の促進に資すること」</w:t>
      </w:r>
      <w:r>
        <w:rPr>
          <w:rFonts w:ascii="ＭＳ 明朝" w:eastAsia="ＭＳ 明朝" w:hAnsi="ＭＳ 明朝" w:hint="eastAsia"/>
          <w:sz w:val="24"/>
          <w:szCs w:val="24"/>
        </w:rPr>
        <w:t>の認定を受けようとする</w:t>
      </w:r>
      <w:r w:rsidR="004056D7">
        <w:rPr>
          <w:rFonts w:ascii="ＭＳ 明朝" w:eastAsia="ＭＳ 明朝" w:hAnsi="ＭＳ 明朝" w:hint="eastAsia"/>
          <w:sz w:val="24"/>
          <w:szCs w:val="24"/>
        </w:rPr>
        <w:t>者</w:t>
      </w:r>
      <w:r>
        <w:rPr>
          <w:rFonts w:ascii="ＭＳ 明朝" w:eastAsia="ＭＳ 明朝" w:hAnsi="ＭＳ 明朝" w:hint="eastAsia"/>
          <w:sz w:val="24"/>
          <w:szCs w:val="24"/>
        </w:rPr>
        <w:t>は、</w:t>
      </w:r>
      <w:r w:rsidR="00335807">
        <w:rPr>
          <w:rFonts w:ascii="ＭＳ 明朝" w:eastAsia="ＭＳ 明朝" w:hAnsi="ＭＳ 明朝" w:hint="eastAsia"/>
          <w:sz w:val="24"/>
          <w:szCs w:val="24"/>
        </w:rPr>
        <w:t>次の各号すべてに該当</w:t>
      </w:r>
      <w:r>
        <w:rPr>
          <w:rFonts w:ascii="ＭＳ 明朝" w:eastAsia="ＭＳ 明朝" w:hAnsi="ＭＳ 明朝" w:hint="eastAsia"/>
          <w:sz w:val="24"/>
          <w:szCs w:val="24"/>
        </w:rPr>
        <w:t>しなければならない</w:t>
      </w:r>
      <w:r w:rsidR="00335807">
        <w:rPr>
          <w:rFonts w:ascii="ＭＳ 明朝" w:eastAsia="ＭＳ 明朝" w:hAnsi="ＭＳ 明朝" w:hint="eastAsia"/>
          <w:sz w:val="24"/>
          <w:szCs w:val="24"/>
        </w:rPr>
        <w:t>。</w:t>
      </w:r>
    </w:p>
    <w:p w14:paraId="5A09052D" w14:textId="77777777" w:rsidR="0094383E" w:rsidRDefault="00576B31" w:rsidP="001B74DF">
      <w:pPr>
        <w:spacing w:line="300" w:lineRule="exact"/>
        <w:ind w:leftChars="100" w:left="647" w:hangingChars="150" w:hanging="406"/>
        <w:rPr>
          <w:rFonts w:ascii="ＭＳ 明朝" w:eastAsia="ＭＳ 明朝" w:hAnsi="ＭＳ 明朝"/>
          <w:sz w:val="24"/>
          <w:szCs w:val="24"/>
        </w:rPr>
      </w:pPr>
      <w:r w:rsidRPr="00131372">
        <w:rPr>
          <w:rFonts w:ascii="ＭＳ 明朝" w:eastAsia="ＭＳ 明朝" w:hAnsi="ＭＳ 明朝" w:hint="eastAsia"/>
          <w:sz w:val="24"/>
          <w:szCs w:val="24"/>
        </w:rPr>
        <w:t>（１）生活困窮者就労訓練事業の実施事業所として知事又は府内の政令指定都</w:t>
      </w:r>
    </w:p>
    <w:p w14:paraId="27187554" w14:textId="77777777" w:rsidR="00576B31" w:rsidRPr="00131372" w:rsidRDefault="00576B31" w:rsidP="001B74DF">
      <w:pPr>
        <w:spacing w:line="300" w:lineRule="exact"/>
        <w:ind w:leftChars="250" w:left="602" w:firstLineChars="50" w:firstLine="135"/>
        <w:rPr>
          <w:rFonts w:ascii="ＭＳ 明朝" w:eastAsia="ＭＳ 明朝" w:hAnsi="ＭＳ 明朝"/>
          <w:sz w:val="24"/>
          <w:szCs w:val="24"/>
        </w:rPr>
      </w:pPr>
      <w:r w:rsidRPr="00131372">
        <w:rPr>
          <w:rFonts w:ascii="ＭＳ 明朝" w:eastAsia="ＭＳ 明朝" w:hAnsi="ＭＳ 明朝" w:hint="eastAsia"/>
          <w:sz w:val="24"/>
          <w:szCs w:val="24"/>
        </w:rPr>
        <w:t>市若しくは中核市の長の認定を受けていること。</w:t>
      </w:r>
    </w:p>
    <w:p w14:paraId="7059D328" w14:textId="77777777" w:rsidR="0094383E" w:rsidRDefault="00576B31" w:rsidP="001B74DF">
      <w:pPr>
        <w:spacing w:line="300" w:lineRule="exact"/>
        <w:ind w:leftChars="100" w:left="1054" w:hangingChars="300" w:hanging="813"/>
        <w:rPr>
          <w:rFonts w:ascii="ＭＳ 明朝" w:eastAsia="ＭＳ 明朝" w:hAnsi="ＭＳ 明朝"/>
          <w:sz w:val="24"/>
          <w:szCs w:val="24"/>
        </w:rPr>
      </w:pPr>
      <w:r w:rsidRPr="00131372">
        <w:rPr>
          <w:rFonts w:ascii="ＭＳ 明朝" w:eastAsia="ＭＳ 明朝" w:hAnsi="ＭＳ 明朝" w:hint="eastAsia"/>
          <w:sz w:val="24"/>
          <w:szCs w:val="24"/>
        </w:rPr>
        <w:t>（２）生活困窮者就労訓練事業の実施事業所として、生活困窮者の就労機会の</w:t>
      </w:r>
    </w:p>
    <w:p w14:paraId="410695D9" w14:textId="77777777" w:rsidR="00576B31" w:rsidRPr="00131372" w:rsidRDefault="00576B31" w:rsidP="001B74DF">
      <w:pPr>
        <w:spacing w:line="300" w:lineRule="exact"/>
        <w:ind w:leftChars="300" w:left="994" w:hangingChars="100" w:hanging="271"/>
        <w:rPr>
          <w:rFonts w:ascii="ＭＳ 明朝" w:eastAsia="ＭＳ 明朝" w:hAnsi="ＭＳ 明朝"/>
          <w:sz w:val="24"/>
          <w:szCs w:val="24"/>
        </w:rPr>
      </w:pPr>
      <w:r w:rsidRPr="00131372">
        <w:rPr>
          <w:rFonts w:ascii="ＭＳ 明朝" w:eastAsia="ＭＳ 明朝" w:hAnsi="ＭＳ 明朝" w:hint="eastAsia"/>
          <w:sz w:val="24"/>
          <w:szCs w:val="24"/>
        </w:rPr>
        <w:t>確保等の活動、事業を実践していること。</w:t>
      </w:r>
    </w:p>
    <w:p w14:paraId="34AF8A76" w14:textId="77777777" w:rsidR="0094383E" w:rsidRDefault="00576B31" w:rsidP="001B74DF">
      <w:pPr>
        <w:spacing w:line="300" w:lineRule="exact"/>
        <w:ind w:leftChars="117" w:left="1095" w:hangingChars="300" w:hanging="813"/>
        <w:rPr>
          <w:rFonts w:ascii="ＭＳ 明朝" w:eastAsia="ＭＳ 明朝" w:hAnsi="ＭＳ 明朝"/>
          <w:sz w:val="24"/>
          <w:szCs w:val="24"/>
        </w:rPr>
      </w:pPr>
      <w:r w:rsidRPr="00131372">
        <w:rPr>
          <w:rFonts w:ascii="ＭＳ 明朝" w:eastAsia="ＭＳ 明朝" w:hAnsi="ＭＳ 明朝" w:hint="eastAsia"/>
          <w:sz w:val="24"/>
          <w:szCs w:val="24"/>
        </w:rPr>
        <w:t>（３）就労訓練事業の実施に際し、府内に生活の本拠を有する生活困窮者を受</w:t>
      </w:r>
    </w:p>
    <w:p w14:paraId="4D5FA888" w14:textId="77777777" w:rsidR="00576B31" w:rsidRPr="00131372" w:rsidRDefault="00576B31" w:rsidP="001B74DF">
      <w:pPr>
        <w:spacing w:line="300" w:lineRule="exact"/>
        <w:ind w:leftChars="317" w:left="1035" w:hangingChars="100" w:hanging="271"/>
        <w:rPr>
          <w:rFonts w:ascii="ＭＳ 明朝" w:eastAsia="ＭＳ 明朝" w:hAnsi="ＭＳ 明朝"/>
          <w:sz w:val="24"/>
          <w:szCs w:val="24"/>
        </w:rPr>
      </w:pPr>
      <w:r w:rsidRPr="00131372">
        <w:rPr>
          <w:rFonts w:ascii="ＭＳ 明朝" w:eastAsia="ＭＳ 明朝" w:hAnsi="ＭＳ 明朝" w:hint="eastAsia"/>
          <w:sz w:val="24"/>
          <w:szCs w:val="24"/>
        </w:rPr>
        <w:t>け入れること。</w:t>
      </w:r>
    </w:p>
    <w:p w14:paraId="69D1572D" w14:textId="77777777" w:rsidR="0094383E" w:rsidRDefault="00576B31" w:rsidP="001B74DF">
      <w:pPr>
        <w:spacing w:line="300" w:lineRule="exact"/>
        <w:ind w:leftChars="117" w:left="1095" w:hangingChars="300" w:hanging="813"/>
        <w:rPr>
          <w:rFonts w:ascii="ＭＳ 明朝" w:eastAsia="ＭＳ 明朝" w:hAnsi="ＭＳ 明朝"/>
          <w:sz w:val="24"/>
          <w:szCs w:val="24"/>
        </w:rPr>
      </w:pPr>
      <w:r w:rsidRPr="00131372">
        <w:rPr>
          <w:rFonts w:ascii="ＭＳ 明朝" w:eastAsia="ＭＳ 明朝" w:hAnsi="ＭＳ 明朝" w:hint="eastAsia"/>
          <w:sz w:val="24"/>
          <w:szCs w:val="24"/>
        </w:rPr>
        <w:t>（４）生活困窮者就労訓練事業の実施事業所として、適切な業務遂行能力を有</w:t>
      </w:r>
    </w:p>
    <w:p w14:paraId="1F0A3729" w14:textId="77777777" w:rsidR="00576B31" w:rsidRPr="00131372" w:rsidRDefault="00576B31" w:rsidP="001B74DF">
      <w:pPr>
        <w:spacing w:line="300" w:lineRule="exact"/>
        <w:ind w:leftChars="317" w:left="1035" w:hangingChars="100" w:hanging="271"/>
        <w:rPr>
          <w:rFonts w:ascii="ＭＳ 明朝" w:eastAsia="ＭＳ 明朝" w:hAnsi="ＭＳ 明朝"/>
          <w:sz w:val="24"/>
          <w:szCs w:val="24"/>
        </w:rPr>
      </w:pPr>
      <w:r w:rsidRPr="00131372">
        <w:rPr>
          <w:rFonts w:ascii="ＭＳ 明朝" w:eastAsia="ＭＳ 明朝" w:hAnsi="ＭＳ 明朝" w:hint="eastAsia"/>
          <w:sz w:val="24"/>
          <w:szCs w:val="24"/>
        </w:rPr>
        <w:t>すること。</w:t>
      </w:r>
    </w:p>
    <w:p w14:paraId="65F2E341" w14:textId="77777777"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（５）法令違反等、事業者の認定にふさわしくない事実がないこと。</w:t>
      </w:r>
    </w:p>
    <w:p w14:paraId="320519C5" w14:textId="77777777"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（６）公序良俗に反する事業を行っていないこと。</w:t>
      </w:r>
    </w:p>
    <w:p w14:paraId="08BA564A" w14:textId="77777777"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（７）</w:t>
      </w:r>
      <w:r w:rsidRPr="00DD3EEE">
        <w:rPr>
          <w:rFonts w:ascii="ＭＳ 明朝" w:eastAsia="ＭＳ 明朝" w:hAnsi="ＭＳ 明朝" w:hint="eastAsia"/>
          <w:spacing w:val="5"/>
          <w:kern w:val="0"/>
          <w:sz w:val="24"/>
          <w:szCs w:val="24"/>
          <w:fitText w:val="8266" w:id="-1184665088"/>
        </w:rPr>
        <w:t>大阪府暴力団排除条例第２条に規定する暴力団等に該当していないこと</w:t>
      </w:r>
      <w:r w:rsidRPr="00DD3EEE">
        <w:rPr>
          <w:rFonts w:ascii="ＭＳ 明朝" w:eastAsia="ＭＳ 明朝" w:hAnsi="ＭＳ 明朝" w:hint="eastAsia"/>
          <w:spacing w:val="12"/>
          <w:kern w:val="0"/>
          <w:sz w:val="24"/>
          <w:szCs w:val="24"/>
          <w:fitText w:val="8266" w:id="-1184665088"/>
        </w:rPr>
        <w:t>。</w:t>
      </w:r>
    </w:p>
    <w:p w14:paraId="6F8CFF71" w14:textId="77777777"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（８）税を滞納していないこと。</w:t>
      </w:r>
    </w:p>
    <w:p w14:paraId="0F30727D" w14:textId="77777777" w:rsidR="00576B31" w:rsidRPr="00286B25" w:rsidRDefault="00576B31" w:rsidP="001B74DF">
      <w:pPr>
        <w:spacing w:line="300" w:lineRule="exact"/>
        <w:ind w:leftChars="117" w:left="282"/>
        <w:rPr>
          <w:rFonts w:ascii="ＭＳ 明朝" w:eastAsia="ＭＳ 明朝" w:hAnsi="ＭＳ 明朝"/>
          <w:sz w:val="24"/>
          <w:szCs w:val="24"/>
        </w:rPr>
      </w:pPr>
      <w:r w:rsidRPr="00286B25">
        <w:rPr>
          <w:rFonts w:ascii="ＭＳ 明朝" w:eastAsia="ＭＳ 明朝" w:hAnsi="ＭＳ 明朝" w:hint="eastAsia"/>
          <w:sz w:val="24"/>
          <w:szCs w:val="24"/>
        </w:rPr>
        <w:t>（９）その他、府が必要と認めた指導に従うこと。</w:t>
      </w:r>
    </w:p>
    <w:p w14:paraId="50A4D032" w14:textId="77777777" w:rsidR="00576B31" w:rsidRDefault="00576B31" w:rsidP="001B74DF">
      <w:pPr>
        <w:spacing w:line="300" w:lineRule="exact"/>
        <w:rPr>
          <w:rFonts w:ascii="ＭＳ 明朝" w:eastAsia="ＭＳ 明朝" w:hAnsi="ＭＳ 明朝"/>
          <w:sz w:val="24"/>
          <w:szCs w:val="24"/>
        </w:rPr>
      </w:pPr>
    </w:p>
    <w:p w14:paraId="5DD3DD23" w14:textId="77777777" w:rsidR="00576B31" w:rsidRDefault="00576B31"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691BA0" w:rsidRPr="00DF7ACC">
        <w:rPr>
          <w:rFonts w:ascii="ＭＳ 明朝" w:eastAsia="ＭＳ 明朝" w:hAnsi="ＭＳ 明朝" w:hint="eastAsia"/>
          <w:sz w:val="24"/>
          <w:szCs w:val="24"/>
        </w:rPr>
        <w:t>認定</w:t>
      </w:r>
      <w:r>
        <w:rPr>
          <w:rFonts w:ascii="ＭＳ 明朝" w:eastAsia="ＭＳ 明朝" w:hAnsi="ＭＳ 明朝" w:hint="eastAsia"/>
          <w:sz w:val="24"/>
          <w:szCs w:val="24"/>
        </w:rPr>
        <w:t>方法</w:t>
      </w:r>
    </w:p>
    <w:p w14:paraId="23D772CA" w14:textId="77777777" w:rsidR="0094383E" w:rsidRDefault="00576B31" w:rsidP="001B74DF">
      <w:pPr>
        <w:spacing w:line="300" w:lineRule="exact"/>
        <w:ind w:leftChars="100" w:left="1054" w:hangingChars="300" w:hanging="813"/>
        <w:rPr>
          <w:rFonts w:ascii="ＭＳ 明朝" w:eastAsia="ＭＳ 明朝" w:hAnsi="ＭＳ 明朝"/>
          <w:sz w:val="24"/>
          <w:szCs w:val="24"/>
        </w:rPr>
      </w:pPr>
      <w:r>
        <w:rPr>
          <w:rFonts w:ascii="ＭＳ 明朝" w:eastAsia="ＭＳ 明朝" w:hAnsi="ＭＳ 明朝" w:hint="eastAsia"/>
          <w:sz w:val="24"/>
          <w:szCs w:val="24"/>
        </w:rPr>
        <w:t>（１）認定を受けようとする</w:t>
      </w:r>
      <w:r w:rsidR="00535BDF">
        <w:rPr>
          <w:rFonts w:ascii="ＭＳ 明朝" w:eastAsia="ＭＳ 明朝" w:hAnsi="ＭＳ 明朝" w:hint="eastAsia"/>
          <w:sz w:val="24"/>
          <w:szCs w:val="24"/>
        </w:rPr>
        <w:t>施設</w:t>
      </w:r>
      <w:r>
        <w:rPr>
          <w:rFonts w:ascii="ＭＳ 明朝" w:eastAsia="ＭＳ 明朝" w:hAnsi="ＭＳ 明朝" w:hint="eastAsia"/>
          <w:sz w:val="24"/>
          <w:szCs w:val="24"/>
        </w:rPr>
        <w:t>は、認定申請書に必要な書類を添えて知事に</w:t>
      </w:r>
    </w:p>
    <w:p w14:paraId="1B5B7884" w14:textId="77777777" w:rsidR="000A2754" w:rsidRDefault="00576B31" w:rsidP="001B74DF">
      <w:pPr>
        <w:spacing w:line="300" w:lineRule="exact"/>
        <w:ind w:leftChars="300" w:left="994" w:hangingChars="100" w:hanging="271"/>
        <w:rPr>
          <w:rFonts w:ascii="ＭＳ 明朝" w:eastAsia="ＭＳ 明朝" w:hAnsi="ＭＳ 明朝"/>
          <w:sz w:val="24"/>
          <w:szCs w:val="24"/>
        </w:rPr>
      </w:pPr>
      <w:r>
        <w:rPr>
          <w:rFonts w:ascii="ＭＳ 明朝" w:eastAsia="ＭＳ 明朝" w:hAnsi="ＭＳ 明朝" w:hint="eastAsia"/>
          <w:sz w:val="24"/>
          <w:szCs w:val="24"/>
        </w:rPr>
        <w:t>提出しなければならない。</w:t>
      </w:r>
    </w:p>
    <w:p w14:paraId="1F2B1E39" w14:textId="77777777" w:rsidR="0094383E" w:rsidRDefault="00576B31" w:rsidP="001B74DF">
      <w:pPr>
        <w:spacing w:line="300" w:lineRule="exact"/>
        <w:ind w:leftChars="100" w:left="1054" w:hangingChars="300" w:hanging="813"/>
        <w:rPr>
          <w:rFonts w:ascii="ＭＳ 明朝" w:eastAsia="ＭＳ 明朝" w:hAnsi="ＭＳ 明朝"/>
          <w:sz w:val="24"/>
          <w:szCs w:val="24"/>
        </w:rPr>
      </w:pPr>
      <w:r>
        <w:rPr>
          <w:rFonts w:ascii="ＭＳ 明朝" w:eastAsia="ＭＳ 明朝" w:hAnsi="ＭＳ 明朝" w:hint="eastAsia"/>
          <w:sz w:val="24"/>
          <w:szCs w:val="24"/>
        </w:rPr>
        <w:t>（２）</w:t>
      </w:r>
      <w:r w:rsidR="00691BA0" w:rsidRPr="00DF7ACC">
        <w:rPr>
          <w:rFonts w:ascii="ＭＳ 明朝" w:eastAsia="ＭＳ 明朝" w:hAnsi="ＭＳ 明朝" w:hint="eastAsia"/>
          <w:sz w:val="24"/>
          <w:szCs w:val="24"/>
        </w:rPr>
        <w:t>認定申請書の提出があったときは、施行規則第</w:t>
      </w:r>
      <w:r w:rsidR="00DD3EEE">
        <w:rPr>
          <w:rFonts w:ascii="ＭＳ 明朝" w:eastAsia="ＭＳ 明朝" w:hAnsi="ＭＳ 明朝" w:hint="eastAsia"/>
          <w:sz w:val="24"/>
          <w:szCs w:val="24"/>
        </w:rPr>
        <w:t>12</w:t>
      </w:r>
      <w:r w:rsidR="00691BA0" w:rsidRPr="00DF7ACC">
        <w:rPr>
          <w:rFonts w:ascii="ＭＳ 明朝" w:eastAsia="ＭＳ 明朝" w:hAnsi="ＭＳ 明朝" w:hint="eastAsia"/>
          <w:sz w:val="24"/>
          <w:szCs w:val="24"/>
        </w:rPr>
        <w:t>条の２の</w:t>
      </w:r>
      <w:r w:rsidR="00DD3EEE">
        <w:rPr>
          <w:rFonts w:ascii="ＭＳ 明朝" w:eastAsia="ＭＳ 明朝" w:hAnsi="ＭＳ 明朝" w:hint="eastAsia"/>
          <w:sz w:val="24"/>
          <w:szCs w:val="24"/>
        </w:rPr>
        <w:t>12</w:t>
      </w:r>
      <w:r w:rsidR="00691BA0" w:rsidRPr="00DF7ACC">
        <w:rPr>
          <w:rFonts w:ascii="ＭＳ 明朝" w:eastAsia="ＭＳ 明朝" w:hAnsi="ＭＳ 明朝" w:hint="eastAsia"/>
          <w:sz w:val="24"/>
          <w:szCs w:val="24"/>
        </w:rPr>
        <w:t>第３項</w:t>
      </w:r>
    </w:p>
    <w:p w14:paraId="54332202" w14:textId="77777777" w:rsidR="0094383E" w:rsidRDefault="00691BA0" w:rsidP="001B74DF">
      <w:pPr>
        <w:spacing w:line="300" w:lineRule="exact"/>
        <w:ind w:leftChars="300" w:left="994"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の規定に基づき、２人以上の学識経験を有する者の意見を</w:t>
      </w:r>
      <w:r w:rsidR="000772B6">
        <w:rPr>
          <w:rFonts w:ascii="ＭＳ 明朝" w:eastAsia="ＭＳ 明朝" w:hAnsi="ＭＳ 明朝" w:hint="eastAsia"/>
          <w:sz w:val="24"/>
          <w:szCs w:val="24"/>
        </w:rPr>
        <w:t>聴いた</w:t>
      </w:r>
      <w:r w:rsidRPr="00DF7ACC">
        <w:rPr>
          <w:rFonts w:ascii="ＭＳ 明朝" w:eastAsia="ＭＳ 明朝" w:hAnsi="ＭＳ 明朝" w:hint="eastAsia"/>
          <w:sz w:val="24"/>
          <w:szCs w:val="24"/>
        </w:rPr>
        <w:t>上で、認</w:t>
      </w:r>
    </w:p>
    <w:p w14:paraId="48AC947F" w14:textId="77777777" w:rsidR="000A4277" w:rsidRDefault="00691BA0" w:rsidP="001B74DF">
      <w:pPr>
        <w:spacing w:line="300" w:lineRule="exact"/>
        <w:ind w:leftChars="300" w:left="994"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定の可否を決定</w:t>
      </w:r>
      <w:r w:rsidR="000A2754">
        <w:rPr>
          <w:rFonts w:ascii="ＭＳ 明朝" w:eastAsia="ＭＳ 明朝" w:hAnsi="ＭＳ 明朝" w:hint="eastAsia"/>
          <w:sz w:val="24"/>
          <w:szCs w:val="24"/>
        </w:rPr>
        <w:t>し、</w:t>
      </w:r>
      <w:r w:rsidR="000A4277">
        <w:rPr>
          <w:rFonts w:ascii="ＭＳ 明朝" w:eastAsia="ＭＳ 明朝" w:hAnsi="ＭＳ 明朝" w:hint="eastAsia"/>
          <w:sz w:val="24"/>
          <w:szCs w:val="24"/>
        </w:rPr>
        <w:t>認定</w:t>
      </w:r>
      <w:r w:rsidR="000A2754">
        <w:rPr>
          <w:rFonts w:ascii="ＭＳ 明朝" w:eastAsia="ＭＳ 明朝" w:hAnsi="ＭＳ 明朝" w:hint="eastAsia"/>
          <w:sz w:val="24"/>
          <w:szCs w:val="24"/>
        </w:rPr>
        <w:t>申請者に対し、認定の可否を速やかに通知する。</w:t>
      </w:r>
    </w:p>
    <w:p w14:paraId="1FC9A9F3" w14:textId="77777777" w:rsidR="000A2754" w:rsidRDefault="000A2754" w:rsidP="001B74DF">
      <w:pPr>
        <w:spacing w:line="300" w:lineRule="exact"/>
        <w:rPr>
          <w:rFonts w:ascii="ＭＳ 明朝" w:eastAsia="ＭＳ 明朝" w:hAnsi="ＭＳ 明朝"/>
          <w:sz w:val="24"/>
          <w:szCs w:val="24"/>
        </w:rPr>
      </w:pPr>
    </w:p>
    <w:p w14:paraId="168992A4" w14:textId="77777777" w:rsidR="000A2754" w:rsidRDefault="000A2754"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３　認定の取消し</w:t>
      </w:r>
    </w:p>
    <w:p w14:paraId="36CB5C5E" w14:textId="77777777" w:rsidR="00A916CA" w:rsidRPr="00DF7ACC" w:rsidRDefault="009E1664" w:rsidP="001B74DF">
      <w:pPr>
        <w:spacing w:line="300" w:lineRule="exact"/>
        <w:ind w:leftChars="100" w:left="241" w:firstLineChars="100" w:firstLine="271"/>
        <w:rPr>
          <w:rFonts w:ascii="ＭＳ 明朝" w:eastAsia="ＭＳ 明朝" w:hAnsi="ＭＳ 明朝"/>
          <w:sz w:val="24"/>
          <w:szCs w:val="24"/>
        </w:rPr>
      </w:pPr>
      <w:r>
        <w:rPr>
          <w:rFonts w:ascii="ＭＳ 明朝" w:eastAsia="ＭＳ 明朝" w:hAnsi="ＭＳ 明朝" w:hint="eastAsia"/>
          <w:sz w:val="24"/>
          <w:szCs w:val="24"/>
        </w:rPr>
        <w:t>認定</w:t>
      </w:r>
      <w:r w:rsidR="000E079E" w:rsidRPr="00DF7ACC">
        <w:rPr>
          <w:rFonts w:ascii="ＭＳ 明朝" w:eastAsia="ＭＳ 明朝" w:hAnsi="ＭＳ 明朝" w:hint="eastAsia"/>
          <w:sz w:val="24"/>
          <w:szCs w:val="24"/>
        </w:rPr>
        <w:t>を受けた</w:t>
      </w:r>
      <w:r w:rsidR="00DD3EEE">
        <w:rPr>
          <w:rFonts w:ascii="ＭＳ 明朝" w:eastAsia="ＭＳ 明朝" w:hAnsi="ＭＳ 明朝" w:hint="eastAsia"/>
          <w:sz w:val="24"/>
          <w:szCs w:val="24"/>
        </w:rPr>
        <w:t>施設</w:t>
      </w:r>
      <w:r w:rsidR="000A2754">
        <w:rPr>
          <w:rFonts w:ascii="ＭＳ 明朝" w:eastAsia="ＭＳ 明朝" w:hAnsi="ＭＳ 明朝" w:hint="eastAsia"/>
          <w:sz w:val="24"/>
          <w:szCs w:val="24"/>
        </w:rPr>
        <w:t>が、認定基準に該当しないことが明らかになったとき又は認定</w:t>
      </w:r>
      <w:r w:rsidR="00535BDF">
        <w:rPr>
          <w:rFonts w:ascii="ＭＳ 明朝" w:eastAsia="ＭＳ 明朝" w:hAnsi="ＭＳ 明朝" w:hint="eastAsia"/>
          <w:sz w:val="24"/>
          <w:szCs w:val="24"/>
        </w:rPr>
        <w:t>施設として適切でない事由が生じたときは、</w:t>
      </w:r>
      <w:r w:rsidR="000E079E" w:rsidRPr="00DF7ACC">
        <w:rPr>
          <w:rFonts w:ascii="ＭＳ 明朝" w:eastAsia="ＭＳ 明朝" w:hAnsi="ＭＳ 明朝" w:hint="eastAsia"/>
          <w:sz w:val="24"/>
          <w:szCs w:val="24"/>
        </w:rPr>
        <w:t>認定を取</w:t>
      </w:r>
      <w:r w:rsidR="00BB315E">
        <w:rPr>
          <w:rFonts w:ascii="ＭＳ 明朝" w:eastAsia="ＭＳ 明朝" w:hAnsi="ＭＳ 明朝" w:hint="eastAsia"/>
          <w:sz w:val="24"/>
          <w:szCs w:val="24"/>
        </w:rPr>
        <w:t>り</w:t>
      </w:r>
      <w:r w:rsidR="000E079E" w:rsidRPr="00DF7ACC">
        <w:rPr>
          <w:rFonts w:ascii="ＭＳ 明朝" w:eastAsia="ＭＳ 明朝" w:hAnsi="ＭＳ 明朝" w:hint="eastAsia"/>
          <w:sz w:val="24"/>
          <w:szCs w:val="24"/>
        </w:rPr>
        <w:t>消すことができる。</w:t>
      </w:r>
    </w:p>
    <w:p w14:paraId="32A3643B" w14:textId="77777777" w:rsidR="0094383E" w:rsidRDefault="0094383E" w:rsidP="001B74DF">
      <w:pPr>
        <w:spacing w:line="300" w:lineRule="exact"/>
        <w:ind w:left="271" w:hangingChars="100" w:hanging="271"/>
        <w:rPr>
          <w:rFonts w:ascii="ＭＳ 明朝" w:eastAsia="ＭＳ 明朝" w:hAnsi="ＭＳ 明朝"/>
          <w:sz w:val="24"/>
          <w:szCs w:val="24"/>
        </w:rPr>
      </w:pPr>
    </w:p>
    <w:p w14:paraId="4148FC5B" w14:textId="77777777" w:rsidR="000A2754" w:rsidRPr="00DF7ACC" w:rsidRDefault="000A2754" w:rsidP="001B74DF">
      <w:pPr>
        <w:spacing w:line="30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４</w:t>
      </w:r>
      <w:r w:rsidR="009E1664">
        <w:rPr>
          <w:rFonts w:ascii="ＭＳ 明朝" w:eastAsia="ＭＳ 明朝" w:hAnsi="ＭＳ 明朝" w:hint="eastAsia"/>
          <w:sz w:val="24"/>
          <w:szCs w:val="24"/>
        </w:rPr>
        <w:t xml:space="preserve">　</w:t>
      </w:r>
      <w:r>
        <w:rPr>
          <w:rFonts w:ascii="ＭＳ 明朝" w:eastAsia="ＭＳ 明朝" w:hAnsi="ＭＳ 明朝" w:hint="eastAsia"/>
          <w:sz w:val="24"/>
          <w:szCs w:val="24"/>
        </w:rPr>
        <w:t>その他</w:t>
      </w:r>
    </w:p>
    <w:p w14:paraId="28060F7E" w14:textId="77777777" w:rsidR="00691BA0" w:rsidRPr="00B26FF2" w:rsidRDefault="000A2754" w:rsidP="001B74DF">
      <w:pPr>
        <w:spacing w:line="300" w:lineRule="exact"/>
        <w:ind w:leftChars="100" w:left="241"/>
        <w:rPr>
          <w:rFonts w:ascii="ＭＳ 明朝" w:eastAsia="ＭＳ 明朝" w:hAnsi="ＭＳ 明朝"/>
          <w:sz w:val="24"/>
          <w:szCs w:val="24"/>
        </w:rPr>
      </w:pPr>
      <w:r>
        <w:rPr>
          <w:rFonts w:ascii="ＭＳ 明朝" w:eastAsia="ＭＳ 明朝" w:hAnsi="ＭＳ 明朝" w:hint="eastAsia"/>
          <w:sz w:val="24"/>
          <w:szCs w:val="24"/>
        </w:rPr>
        <w:t xml:space="preserve">　この基準の</w:t>
      </w:r>
      <w:r w:rsidR="00535BDF">
        <w:rPr>
          <w:rFonts w:ascii="ＭＳ 明朝" w:eastAsia="ＭＳ 明朝" w:hAnsi="ＭＳ 明朝" w:hint="eastAsia"/>
          <w:sz w:val="24"/>
          <w:szCs w:val="24"/>
        </w:rPr>
        <w:t>取扱いについて</w:t>
      </w:r>
      <w:r w:rsidR="000F4FAD" w:rsidRPr="00B26FF2">
        <w:rPr>
          <w:rFonts w:ascii="ＭＳ 明朝" w:eastAsia="ＭＳ 明朝" w:hAnsi="ＭＳ 明朝" w:hint="eastAsia"/>
          <w:sz w:val="24"/>
          <w:szCs w:val="24"/>
        </w:rPr>
        <w:t>必要な事項は</w:t>
      </w:r>
      <w:r w:rsidR="00535BDF">
        <w:rPr>
          <w:rFonts w:ascii="ＭＳ 明朝" w:eastAsia="ＭＳ 明朝" w:hAnsi="ＭＳ 明朝" w:hint="eastAsia"/>
          <w:sz w:val="24"/>
          <w:szCs w:val="24"/>
        </w:rPr>
        <w:t>、別途、知事が</w:t>
      </w:r>
      <w:r w:rsidR="000F4FAD" w:rsidRPr="00B26FF2">
        <w:rPr>
          <w:rFonts w:ascii="ＭＳ 明朝" w:eastAsia="ＭＳ 明朝" w:hAnsi="ＭＳ 明朝" w:hint="eastAsia"/>
          <w:sz w:val="24"/>
          <w:szCs w:val="24"/>
        </w:rPr>
        <w:t>定める。</w:t>
      </w:r>
    </w:p>
    <w:p w14:paraId="0B8D25D9" w14:textId="77777777" w:rsidR="00CE433C" w:rsidRPr="00535BDF" w:rsidRDefault="00CE433C" w:rsidP="001B74DF">
      <w:pPr>
        <w:spacing w:line="300" w:lineRule="exact"/>
        <w:rPr>
          <w:rFonts w:ascii="ＭＳ 明朝" w:eastAsia="ＭＳ 明朝" w:hAnsi="ＭＳ 明朝"/>
          <w:sz w:val="24"/>
          <w:szCs w:val="24"/>
        </w:rPr>
      </w:pPr>
    </w:p>
    <w:p w14:paraId="40F1BDD7" w14:textId="77777777" w:rsidR="000A2754" w:rsidRDefault="000A2754"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５　基準運用開始日</w:t>
      </w:r>
    </w:p>
    <w:p w14:paraId="150CA9F0" w14:textId="77777777" w:rsidR="00691BA0" w:rsidRPr="006B0869" w:rsidRDefault="00B26FF2" w:rsidP="001B74DF">
      <w:pPr>
        <w:spacing w:line="300" w:lineRule="exact"/>
        <w:ind w:firstLineChars="200" w:firstLine="542"/>
        <w:rPr>
          <w:rFonts w:ascii="ＭＳ 明朝" w:eastAsia="ＭＳ 明朝" w:hAnsi="ＭＳ 明朝"/>
          <w:sz w:val="24"/>
          <w:szCs w:val="24"/>
        </w:rPr>
      </w:pPr>
      <w:r>
        <w:rPr>
          <w:rFonts w:ascii="ＭＳ 明朝" w:eastAsia="ＭＳ 明朝" w:hAnsi="ＭＳ 明朝" w:hint="eastAsia"/>
          <w:sz w:val="24"/>
          <w:szCs w:val="24"/>
        </w:rPr>
        <w:t>令和５</w:t>
      </w:r>
      <w:r w:rsidR="00CE433C" w:rsidRPr="00B26FF2">
        <w:rPr>
          <w:rFonts w:ascii="ＭＳ 明朝" w:eastAsia="ＭＳ 明朝" w:hAnsi="ＭＳ 明朝" w:hint="eastAsia"/>
          <w:sz w:val="24"/>
          <w:szCs w:val="24"/>
        </w:rPr>
        <w:t>年　　月　　日</w:t>
      </w:r>
    </w:p>
    <w:sectPr w:rsidR="00691BA0" w:rsidRPr="006B0869" w:rsidSect="00535BDF">
      <w:headerReference w:type="first" r:id="rId8"/>
      <w:pgSz w:w="11906" w:h="16838" w:code="9"/>
      <w:pgMar w:top="1134" w:right="1134" w:bottom="1134" w:left="1134" w:header="510" w:footer="851"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DBB7" w14:textId="77777777" w:rsidR="00662A07" w:rsidRDefault="00662A07" w:rsidP="004B13FD">
      <w:r>
        <w:separator/>
      </w:r>
    </w:p>
  </w:endnote>
  <w:endnote w:type="continuationSeparator" w:id="0">
    <w:p w14:paraId="5BC77538" w14:textId="77777777" w:rsidR="00662A07" w:rsidRDefault="00662A07"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D44D" w14:textId="77777777" w:rsidR="00662A07" w:rsidRDefault="00662A07" w:rsidP="004B13FD">
      <w:r>
        <w:separator/>
      </w:r>
    </w:p>
  </w:footnote>
  <w:footnote w:type="continuationSeparator" w:id="0">
    <w:p w14:paraId="033D6B49" w14:textId="77777777" w:rsidR="00662A07" w:rsidRDefault="00662A07" w:rsidP="004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018F" w14:textId="77777777" w:rsidR="00B136F9" w:rsidRDefault="00B136F9" w:rsidP="00B136F9">
    <w:pPr>
      <w:pStyle w:val="a3"/>
      <w:jc w:val="center"/>
      <w:rPr>
        <w:b/>
        <w:sz w:val="28"/>
      </w:rPr>
    </w:pPr>
  </w:p>
  <w:p w14:paraId="1DEF914F" w14:textId="77777777" w:rsidR="00B136F9" w:rsidRDefault="00B136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3FD"/>
    <w:rsid w:val="00013AE4"/>
    <w:rsid w:val="00037BE1"/>
    <w:rsid w:val="000772B6"/>
    <w:rsid w:val="0008736D"/>
    <w:rsid w:val="00093A08"/>
    <w:rsid w:val="000A2754"/>
    <w:rsid w:val="000A4277"/>
    <w:rsid w:val="000B29EE"/>
    <w:rsid w:val="000D6C80"/>
    <w:rsid w:val="000E079E"/>
    <w:rsid w:val="000F4FAD"/>
    <w:rsid w:val="00104C05"/>
    <w:rsid w:val="00114DAA"/>
    <w:rsid w:val="00131372"/>
    <w:rsid w:val="00132F6E"/>
    <w:rsid w:val="001857F6"/>
    <w:rsid w:val="001B74DF"/>
    <w:rsid w:val="001C3DD9"/>
    <w:rsid w:val="001C6144"/>
    <w:rsid w:val="001E518E"/>
    <w:rsid w:val="00213992"/>
    <w:rsid w:val="002447B2"/>
    <w:rsid w:val="0026127C"/>
    <w:rsid w:val="00270B28"/>
    <w:rsid w:val="00286B25"/>
    <w:rsid w:val="002C250A"/>
    <w:rsid w:val="003117BC"/>
    <w:rsid w:val="00335807"/>
    <w:rsid w:val="00354A68"/>
    <w:rsid w:val="003957BC"/>
    <w:rsid w:val="003A193D"/>
    <w:rsid w:val="003D53BA"/>
    <w:rsid w:val="003F7EAC"/>
    <w:rsid w:val="004056D7"/>
    <w:rsid w:val="0041292F"/>
    <w:rsid w:val="004831F0"/>
    <w:rsid w:val="004B13FD"/>
    <w:rsid w:val="004C785E"/>
    <w:rsid w:val="00535BDF"/>
    <w:rsid w:val="00565BDA"/>
    <w:rsid w:val="00573D85"/>
    <w:rsid w:val="00576B31"/>
    <w:rsid w:val="005842FB"/>
    <w:rsid w:val="005C4C01"/>
    <w:rsid w:val="005C4C2E"/>
    <w:rsid w:val="005F63AA"/>
    <w:rsid w:val="00647E3E"/>
    <w:rsid w:val="0065369F"/>
    <w:rsid w:val="00662A07"/>
    <w:rsid w:val="00670277"/>
    <w:rsid w:val="0067314F"/>
    <w:rsid w:val="00691BA0"/>
    <w:rsid w:val="006B0869"/>
    <w:rsid w:val="006D7B0F"/>
    <w:rsid w:val="0074432C"/>
    <w:rsid w:val="007D1446"/>
    <w:rsid w:val="008628EF"/>
    <w:rsid w:val="00892C3E"/>
    <w:rsid w:val="008B3720"/>
    <w:rsid w:val="008B7EAA"/>
    <w:rsid w:val="008D7C3B"/>
    <w:rsid w:val="008E320F"/>
    <w:rsid w:val="008F23D5"/>
    <w:rsid w:val="0094383E"/>
    <w:rsid w:val="009A5F7F"/>
    <w:rsid w:val="009C18AD"/>
    <w:rsid w:val="009E1664"/>
    <w:rsid w:val="00A174E1"/>
    <w:rsid w:val="00A41C2D"/>
    <w:rsid w:val="00A56C6A"/>
    <w:rsid w:val="00A916CA"/>
    <w:rsid w:val="00A96646"/>
    <w:rsid w:val="00AB1821"/>
    <w:rsid w:val="00AC781A"/>
    <w:rsid w:val="00AD48B9"/>
    <w:rsid w:val="00B136F9"/>
    <w:rsid w:val="00B26FF2"/>
    <w:rsid w:val="00B3275E"/>
    <w:rsid w:val="00BB315E"/>
    <w:rsid w:val="00C60C17"/>
    <w:rsid w:val="00CE05C0"/>
    <w:rsid w:val="00CE433C"/>
    <w:rsid w:val="00D32589"/>
    <w:rsid w:val="00D32849"/>
    <w:rsid w:val="00D9489C"/>
    <w:rsid w:val="00DC396C"/>
    <w:rsid w:val="00DD3EEE"/>
    <w:rsid w:val="00DE50F1"/>
    <w:rsid w:val="00DF7ACC"/>
    <w:rsid w:val="00E06BF3"/>
    <w:rsid w:val="00E265A1"/>
    <w:rsid w:val="00E62A51"/>
    <w:rsid w:val="00E7017A"/>
    <w:rsid w:val="00EA5D32"/>
    <w:rsid w:val="00EB312C"/>
    <w:rsid w:val="00EB52F0"/>
    <w:rsid w:val="00EC3CA6"/>
    <w:rsid w:val="00EE4586"/>
    <w:rsid w:val="00F62AA9"/>
    <w:rsid w:val="00F73676"/>
    <w:rsid w:val="00F86632"/>
    <w:rsid w:val="00FC7466"/>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87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C3B"/>
    <w:rPr>
      <w:rFonts w:asciiTheme="majorHAnsi" w:eastAsiaTheme="majorEastAsia" w:hAnsiTheme="majorHAnsi" w:cstheme="majorBidi"/>
      <w:sz w:val="18"/>
      <w:szCs w:val="18"/>
    </w:rPr>
  </w:style>
  <w:style w:type="character" w:styleId="aa">
    <w:name w:val="Hyperlink"/>
    <w:basedOn w:val="a0"/>
    <w:uiPriority w:val="99"/>
    <w:semiHidden/>
    <w:unhideWhenUsed/>
    <w:rsid w:val="00A96646"/>
    <w:rPr>
      <w:color w:val="0000FF"/>
      <w:u w:val="single"/>
    </w:rPr>
  </w:style>
  <w:style w:type="paragraph" w:styleId="ab">
    <w:name w:val="List Paragraph"/>
    <w:basedOn w:val="a"/>
    <w:uiPriority w:val="34"/>
    <w:qFormat/>
    <w:rsid w:val="00286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F9CE-9652-4318-BEC1-2B736159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2024-05-01T09:45:00Z</dcterms:created>
  <dcterms:modified xsi:type="dcterms:W3CDTF">2024-05-01T09:45:00Z</dcterms:modified>
</cp:coreProperties>
</file>