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29E65" w14:textId="6D925012" w:rsidR="00735608" w:rsidRPr="00DF0191" w:rsidRDefault="00067A7F" w:rsidP="00735608">
      <w:pPr>
        <w:spacing w:line="280" w:lineRule="atLeast"/>
        <w:ind w:leftChars="-68" w:left="20" w:hangingChars="68" w:hanging="146"/>
        <w:jc w:val="center"/>
        <w:rPr>
          <w:sz w:val="21"/>
          <w:szCs w:val="21"/>
        </w:rPr>
      </w:pPr>
      <w:r w:rsidRPr="00DF0191">
        <w:rPr>
          <w:rFonts w:hint="eastAsia"/>
          <w:sz w:val="21"/>
          <w:szCs w:val="21"/>
        </w:rPr>
        <w:t>令和６</w:t>
      </w:r>
      <w:r w:rsidR="00FC65B6" w:rsidRPr="00DF0191">
        <w:rPr>
          <w:rFonts w:hint="eastAsia"/>
          <w:sz w:val="21"/>
          <w:szCs w:val="21"/>
        </w:rPr>
        <w:t>年度</w:t>
      </w:r>
      <w:r w:rsidR="00810D2B" w:rsidRPr="00DF0191">
        <w:rPr>
          <w:rFonts w:hint="eastAsia"/>
          <w:sz w:val="21"/>
          <w:szCs w:val="21"/>
        </w:rPr>
        <w:t>新大阪駅周辺地域のまちづくり検討調査業務</w:t>
      </w:r>
      <w:r w:rsidR="00357913" w:rsidRPr="00DF0191">
        <w:rPr>
          <w:rFonts w:hint="eastAsia"/>
          <w:sz w:val="21"/>
          <w:szCs w:val="21"/>
        </w:rPr>
        <w:t xml:space="preserve">　仕様書</w:t>
      </w:r>
    </w:p>
    <w:p w14:paraId="62234DA0" w14:textId="326EBB36" w:rsidR="00735608" w:rsidRPr="00DF0191" w:rsidRDefault="00735608" w:rsidP="00735608">
      <w:pPr>
        <w:spacing w:line="280" w:lineRule="atLeast"/>
        <w:ind w:leftChars="-68" w:left="20" w:hangingChars="68" w:hanging="146"/>
        <w:jc w:val="center"/>
        <w:rPr>
          <w:sz w:val="21"/>
          <w:szCs w:val="21"/>
        </w:rPr>
      </w:pPr>
    </w:p>
    <w:p w14:paraId="7F65D129" w14:textId="39A58060" w:rsidR="00735608" w:rsidRPr="00DF0191" w:rsidRDefault="00735608" w:rsidP="00735608">
      <w:pPr>
        <w:spacing w:line="280" w:lineRule="atLeast"/>
        <w:ind w:leftChars="-68" w:left="20" w:hangingChars="68" w:hanging="146"/>
        <w:jc w:val="left"/>
        <w:rPr>
          <w:sz w:val="21"/>
          <w:szCs w:val="21"/>
        </w:rPr>
      </w:pPr>
    </w:p>
    <w:p w14:paraId="0016012B" w14:textId="6AC4638D" w:rsidR="00735608" w:rsidRPr="00DF0191" w:rsidRDefault="00810D2B" w:rsidP="003B289A">
      <w:pPr>
        <w:spacing w:line="280" w:lineRule="atLeast"/>
        <w:ind w:leftChars="-2" w:left="143" w:hangingChars="68" w:hanging="147"/>
        <w:jc w:val="left"/>
        <w:rPr>
          <w:b/>
          <w:sz w:val="21"/>
          <w:szCs w:val="21"/>
        </w:rPr>
      </w:pPr>
      <w:r w:rsidRPr="00DF0191">
        <w:rPr>
          <w:rFonts w:hint="eastAsia"/>
          <w:b/>
          <w:sz w:val="21"/>
          <w:szCs w:val="21"/>
        </w:rPr>
        <w:t>１　業務名</w:t>
      </w:r>
    </w:p>
    <w:p w14:paraId="6737780E" w14:textId="740F0E4C" w:rsidR="00735608" w:rsidRPr="00DF0191" w:rsidRDefault="00735608" w:rsidP="003B289A">
      <w:pPr>
        <w:spacing w:line="280" w:lineRule="atLeast"/>
        <w:ind w:firstLineChars="200" w:firstLine="431"/>
        <w:jc w:val="left"/>
        <w:rPr>
          <w:sz w:val="21"/>
          <w:szCs w:val="21"/>
        </w:rPr>
      </w:pPr>
      <w:r w:rsidRPr="00DF0191">
        <w:rPr>
          <w:rFonts w:hint="eastAsia"/>
          <w:sz w:val="21"/>
          <w:szCs w:val="21"/>
        </w:rPr>
        <w:t>令和</w:t>
      </w:r>
      <w:r w:rsidR="00067A7F" w:rsidRPr="00DF0191">
        <w:rPr>
          <w:rFonts w:hint="eastAsia"/>
          <w:sz w:val="21"/>
          <w:szCs w:val="21"/>
        </w:rPr>
        <w:t>６</w:t>
      </w:r>
      <w:r w:rsidRPr="00DF0191">
        <w:rPr>
          <w:rFonts w:hint="eastAsia"/>
          <w:sz w:val="21"/>
          <w:szCs w:val="21"/>
        </w:rPr>
        <w:t>年度</w:t>
      </w:r>
      <w:r w:rsidR="00E351DF" w:rsidRPr="00DF0191">
        <w:rPr>
          <w:rFonts w:hint="eastAsia"/>
          <w:sz w:val="21"/>
          <w:szCs w:val="21"/>
        </w:rPr>
        <w:t>新大阪駅周辺地域のまちづくり</w:t>
      </w:r>
      <w:r w:rsidR="00810D2B" w:rsidRPr="00DF0191">
        <w:rPr>
          <w:rFonts w:hint="eastAsia"/>
          <w:sz w:val="21"/>
          <w:szCs w:val="21"/>
        </w:rPr>
        <w:t>検討調査業務</w:t>
      </w:r>
    </w:p>
    <w:p w14:paraId="56059C15" w14:textId="77777777" w:rsidR="00735608" w:rsidRPr="00DF0191" w:rsidRDefault="00735608" w:rsidP="00735608">
      <w:pPr>
        <w:spacing w:line="280" w:lineRule="atLeast"/>
        <w:ind w:leftChars="-68" w:left="20" w:hangingChars="68" w:hanging="146"/>
        <w:jc w:val="left"/>
        <w:rPr>
          <w:sz w:val="21"/>
          <w:szCs w:val="21"/>
        </w:rPr>
      </w:pPr>
    </w:p>
    <w:p w14:paraId="669A7B61" w14:textId="6F92C1C5" w:rsidR="00735608" w:rsidRPr="00DF0191" w:rsidRDefault="00735608" w:rsidP="003B289A">
      <w:pPr>
        <w:spacing w:line="280" w:lineRule="atLeast"/>
        <w:ind w:leftChars="-2" w:left="143" w:hangingChars="68" w:hanging="147"/>
        <w:jc w:val="left"/>
        <w:rPr>
          <w:b/>
          <w:sz w:val="21"/>
          <w:szCs w:val="21"/>
        </w:rPr>
      </w:pPr>
      <w:r w:rsidRPr="00DF0191">
        <w:rPr>
          <w:rFonts w:hint="eastAsia"/>
          <w:b/>
          <w:sz w:val="21"/>
          <w:szCs w:val="21"/>
        </w:rPr>
        <w:t>２　業務</w:t>
      </w:r>
      <w:r w:rsidR="003B289A" w:rsidRPr="00DF0191">
        <w:rPr>
          <w:rFonts w:hint="eastAsia"/>
          <w:b/>
          <w:sz w:val="21"/>
          <w:szCs w:val="21"/>
        </w:rPr>
        <w:t>目的</w:t>
      </w:r>
    </w:p>
    <w:p w14:paraId="21F99145" w14:textId="109DA459" w:rsidR="00B75CE5" w:rsidRPr="00DF0191" w:rsidRDefault="00735608" w:rsidP="00E73835">
      <w:pPr>
        <w:ind w:leftChars="153" w:left="284" w:firstLineChars="68" w:firstLine="146"/>
        <w:rPr>
          <w:sz w:val="21"/>
          <w:szCs w:val="21"/>
        </w:rPr>
      </w:pPr>
      <w:r w:rsidRPr="00DF0191">
        <w:rPr>
          <w:rFonts w:hint="eastAsia"/>
          <w:sz w:val="21"/>
          <w:szCs w:val="21"/>
        </w:rPr>
        <w:t>新大阪駅周辺地域</w:t>
      </w:r>
      <w:r w:rsidR="00067A7F" w:rsidRPr="00DF0191">
        <w:rPr>
          <w:rFonts w:hint="eastAsia"/>
          <w:sz w:val="21"/>
          <w:szCs w:val="21"/>
        </w:rPr>
        <w:t>では</w:t>
      </w:r>
      <w:r w:rsidR="008A74AA" w:rsidRPr="00DF0191">
        <w:rPr>
          <w:rFonts w:hint="eastAsia"/>
          <w:sz w:val="21"/>
          <w:szCs w:val="21"/>
        </w:rPr>
        <w:t>、リニア中央新幹線の全線開業などの新たなインパクトや社会状況の変化に備え、</w:t>
      </w:r>
      <w:r w:rsidR="008A74AA" w:rsidRPr="00DF0191">
        <w:rPr>
          <w:sz w:val="21"/>
          <w:szCs w:val="21"/>
        </w:rPr>
        <w:t>20</w:t>
      </w:r>
      <w:r w:rsidR="008A74AA" w:rsidRPr="00DF0191">
        <w:rPr>
          <w:rFonts w:hint="eastAsia"/>
          <w:sz w:val="21"/>
          <w:szCs w:val="21"/>
        </w:rPr>
        <w:t>年から</w:t>
      </w:r>
      <w:r w:rsidR="008A74AA" w:rsidRPr="00DF0191">
        <w:rPr>
          <w:sz w:val="21"/>
          <w:szCs w:val="21"/>
        </w:rPr>
        <w:t>30</w:t>
      </w:r>
      <w:r w:rsidR="008A74AA" w:rsidRPr="00DF0191">
        <w:rPr>
          <w:rFonts w:hint="eastAsia"/>
          <w:sz w:val="21"/>
          <w:szCs w:val="21"/>
        </w:rPr>
        <w:t>年先を見据えたまちづくりの検討を進めて</w:t>
      </w:r>
      <w:r w:rsidR="00B75CE5" w:rsidRPr="00DF0191">
        <w:rPr>
          <w:rFonts w:hint="eastAsia"/>
          <w:sz w:val="21"/>
          <w:szCs w:val="21"/>
        </w:rPr>
        <w:t>き</w:t>
      </w:r>
      <w:r w:rsidR="00E73835" w:rsidRPr="00DF0191">
        <w:rPr>
          <w:rFonts w:hint="eastAsia"/>
          <w:sz w:val="21"/>
          <w:szCs w:val="21"/>
        </w:rPr>
        <w:t>ており、令和４年６月には、「新大阪駅周辺地域都市再生緊急整備地域まちづくり方針</w:t>
      </w:r>
      <w:r w:rsidR="00E73835" w:rsidRPr="00DF0191">
        <w:rPr>
          <w:sz w:val="21"/>
          <w:szCs w:val="21"/>
        </w:rPr>
        <w:t>2022</w:t>
      </w:r>
      <w:r w:rsidR="00E73835" w:rsidRPr="00DF0191">
        <w:rPr>
          <w:rFonts w:hint="eastAsia"/>
          <w:sz w:val="21"/>
          <w:szCs w:val="21"/>
        </w:rPr>
        <w:t>」（以下、「まちづくり方針」という。）を策定し、</w:t>
      </w:r>
      <w:r w:rsidR="00FC3E77" w:rsidRPr="00DF0191">
        <w:rPr>
          <w:rFonts w:hint="eastAsia"/>
          <w:sz w:val="21"/>
          <w:szCs w:val="21"/>
        </w:rPr>
        <w:t>当地域全体のめざすべき姿としての大きな方向性を示す「全体構想」と新大阪駅エリアにおける新幹線駅に関連するプロジェクトの方向性や民間都市開発に期待する内容な</w:t>
      </w:r>
      <w:r w:rsidR="00E73835" w:rsidRPr="00DF0191">
        <w:rPr>
          <w:rFonts w:hint="eastAsia"/>
          <w:sz w:val="21"/>
          <w:szCs w:val="21"/>
        </w:rPr>
        <w:t>どの具体的な方策を示す「新大阪駅エリア計画」を</w:t>
      </w:r>
      <w:r w:rsidR="00FC3E77" w:rsidRPr="00DF0191">
        <w:rPr>
          <w:rFonts w:hint="eastAsia"/>
          <w:sz w:val="21"/>
          <w:szCs w:val="21"/>
        </w:rPr>
        <w:t>取りまとめ</w:t>
      </w:r>
      <w:r w:rsidR="00B75CE5" w:rsidRPr="00DF0191">
        <w:rPr>
          <w:rFonts w:hint="eastAsia"/>
          <w:sz w:val="21"/>
          <w:szCs w:val="21"/>
        </w:rPr>
        <w:t>た。</w:t>
      </w:r>
    </w:p>
    <w:p w14:paraId="6801C196" w14:textId="25CDC8B1" w:rsidR="00735608" w:rsidRPr="00DF0191" w:rsidRDefault="00E73835" w:rsidP="00E73835">
      <w:pPr>
        <w:ind w:leftChars="153" w:left="284" w:firstLineChars="68" w:firstLine="146"/>
        <w:rPr>
          <w:sz w:val="21"/>
          <w:szCs w:val="21"/>
        </w:rPr>
      </w:pPr>
      <w:r w:rsidRPr="00DF0191">
        <w:rPr>
          <w:rFonts w:hint="eastAsia"/>
          <w:sz w:val="21"/>
          <w:szCs w:val="21"/>
        </w:rPr>
        <w:t>その後</w:t>
      </w:r>
      <w:r w:rsidR="00FC3E77" w:rsidRPr="00DF0191">
        <w:rPr>
          <w:rFonts w:hint="eastAsia"/>
          <w:sz w:val="21"/>
          <w:szCs w:val="21"/>
        </w:rPr>
        <w:t>、</w:t>
      </w:r>
      <w:r w:rsidRPr="00DF0191">
        <w:rPr>
          <w:rFonts w:hint="eastAsia"/>
          <w:sz w:val="21"/>
          <w:szCs w:val="21"/>
        </w:rPr>
        <w:t>令和４年</w:t>
      </w:r>
      <w:r w:rsidRPr="00DF0191">
        <w:rPr>
          <w:sz w:val="21"/>
          <w:szCs w:val="21"/>
        </w:rPr>
        <w:t>10</w:t>
      </w:r>
      <w:r w:rsidR="0046738C" w:rsidRPr="00DF0191">
        <w:rPr>
          <w:rFonts w:hint="eastAsia"/>
          <w:sz w:val="21"/>
          <w:szCs w:val="21"/>
        </w:rPr>
        <w:t>月に、複数</w:t>
      </w:r>
      <w:r w:rsidRPr="00DF0191">
        <w:rPr>
          <w:rFonts w:hint="eastAsia"/>
          <w:sz w:val="21"/>
          <w:szCs w:val="21"/>
        </w:rPr>
        <w:t>の具体的なプロジェクトが動きつつある</w:t>
      </w:r>
      <w:r w:rsidR="0046738C" w:rsidRPr="00DF0191">
        <w:rPr>
          <w:rFonts w:hint="eastAsia"/>
          <w:sz w:val="21"/>
          <w:szCs w:val="21"/>
        </w:rPr>
        <w:t>新大阪駅エ</w:t>
      </w:r>
      <w:r w:rsidRPr="00DF0191">
        <w:rPr>
          <w:rFonts w:hint="eastAsia"/>
          <w:sz w:val="21"/>
          <w:szCs w:val="21"/>
        </w:rPr>
        <w:t>リアが「都市再生緊急整備地域」の指定を受け</w:t>
      </w:r>
      <w:r w:rsidR="00B75CE5" w:rsidRPr="00DF0191">
        <w:rPr>
          <w:rFonts w:hint="eastAsia"/>
          <w:sz w:val="21"/>
          <w:szCs w:val="21"/>
        </w:rPr>
        <w:t>、同年</w:t>
      </w:r>
      <w:r w:rsidR="00B75CE5" w:rsidRPr="00DF0191">
        <w:rPr>
          <w:sz w:val="21"/>
          <w:szCs w:val="21"/>
        </w:rPr>
        <w:t>12</w:t>
      </w:r>
      <w:r w:rsidR="00B75CE5" w:rsidRPr="00DF0191">
        <w:rPr>
          <w:rFonts w:hint="eastAsia"/>
          <w:sz w:val="21"/>
          <w:szCs w:val="21"/>
        </w:rPr>
        <w:t>月に「新大阪駅周辺地域都市再生緊急整備協議会」を組成し、</w:t>
      </w:r>
      <w:r w:rsidR="007619CF" w:rsidRPr="00DF0191">
        <w:rPr>
          <w:rFonts w:hint="eastAsia"/>
          <w:sz w:val="21"/>
          <w:szCs w:val="21"/>
        </w:rPr>
        <w:t>駅とまちが一体となった世界有数の広域交通ターミナルのまちづくりの実現に向け、</w:t>
      </w:r>
      <w:r w:rsidR="00963C78" w:rsidRPr="00DF0191">
        <w:rPr>
          <w:rFonts w:hint="eastAsia"/>
          <w:sz w:val="21"/>
          <w:szCs w:val="21"/>
        </w:rPr>
        <w:t>関係者と連携して</w:t>
      </w:r>
      <w:r w:rsidR="007619CF" w:rsidRPr="00DF0191">
        <w:rPr>
          <w:rFonts w:hint="eastAsia"/>
          <w:sz w:val="21"/>
          <w:szCs w:val="21"/>
        </w:rPr>
        <w:t>取組を推進している</w:t>
      </w:r>
      <w:r w:rsidR="00963C78" w:rsidRPr="00DF0191">
        <w:rPr>
          <w:rFonts w:hint="eastAsia"/>
          <w:sz w:val="21"/>
          <w:szCs w:val="21"/>
        </w:rPr>
        <w:t>ところ</w:t>
      </w:r>
      <w:r w:rsidR="00FC3E77" w:rsidRPr="00DF0191">
        <w:rPr>
          <w:rFonts w:hint="eastAsia"/>
          <w:sz w:val="21"/>
          <w:szCs w:val="21"/>
        </w:rPr>
        <w:t>。</w:t>
      </w:r>
    </w:p>
    <w:p w14:paraId="266C9526" w14:textId="27F06B90" w:rsidR="00735608" w:rsidRPr="00DF0191" w:rsidRDefault="00FC75AB" w:rsidP="00963C78">
      <w:pPr>
        <w:ind w:leftChars="153" w:left="284" w:firstLineChars="68" w:firstLine="146"/>
        <w:rPr>
          <w:sz w:val="21"/>
          <w:szCs w:val="21"/>
        </w:rPr>
      </w:pPr>
      <w:r w:rsidRPr="00DF0191">
        <w:rPr>
          <w:rFonts w:hint="eastAsia"/>
          <w:sz w:val="21"/>
          <w:szCs w:val="21"/>
        </w:rPr>
        <w:t>本業務</w:t>
      </w:r>
      <w:r w:rsidR="00735608" w:rsidRPr="00DF0191">
        <w:rPr>
          <w:rFonts w:hint="eastAsia"/>
          <w:sz w:val="21"/>
          <w:szCs w:val="21"/>
        </w:rPr>
        <w:t>は</w:t>
      </w:r>
      <w:r w:rsidR="00FC3E77" w:rsidRPr="00DF0191">
        <w:rPr>
          <w:rFonts w:hint="eastAsia"/>
          <w:sz w:val="21"/>
          <w:szCs w:val="21"/>
        </w:rPr>
        <w:t>、</w:t>
      </w:r>
      <w:r w:rsidR="007619CF" w:rsidRPr="00CA1F02">
        <w:rPr>
          <w:rFonts w:hint="eastAsia"/>
          <w:sz w:val="21"/>
          <w:szCs w:val="21"/>
        </w:rPr>
        <w:t>まちづくり方針</w:t>
      </w:r>
      <w:r w:rsidR="008F6524" w:rsidRPr="00CA1F02">
        <w:rPr>
          <w:rFonts w:hint="eastAsia"/>
          <w:sz w:val="21"/>
          <w:szCs w:val="21"/>
        </w:rPr>
        <w:t>に沿った取組の推進に向けて、</w:t>
      </w:r>
      <w:r w:rsidR="008A0ADC" w:rsidRPr="008A0ADC">
        <w:rPr>
          <w:rFonts w:hint="eastAsia"/>
          <w:sz w:val="21"/>
          <w:szCs w:val="21"/>
        </w:rPr>
        <w:t>同方針の新幹線新駅関連プロジェクトの一つに位置付ける「新大阪駅南広場の再整備（広域交通結節施設の整備）」の具体</w:t>
      </w:r>
      <w:r w:rsidR="00963C78" w:rsidRPr="00CA1F02">
        <w:rPr>
          <w:rFonts w:hint="eastAsia"/>
          <w:sz w:val="21"/>
          <w:szCs w:val="21"/>
        </w:rPr>
        <w:t>検討を行う</w:t>
      </w:r>
      <w:r w:rsidR="008F6524" w:rsidRPr="00CA1F02">
        <w:rPr>
          <w:rFonts w:hint="eastAsia"/>
          <w:sz w:val="21"/>
          <w:szCs w:val="21"/>
        </w:rPr>
        <w:t>とともに</w:t>
      </w:r>
      <w:r w:rsidR="00963C78" w:rsidRPr="00CA1F02">
        <w:rPr>
          <w:rFonts w:hint="eastAsia"/>
          <w:sz w:val="21"/>
          <w:szCs w:val="21"/>
        </w:rPr>
        <w:t>、民間都市開発を呼び込むため</w:t>
      </w:r>
      <w:r w:rsidR="008F6524" w:rsidRPr="00CA1F02">
        <w:rPr>
          <w:rFonts w:hint="eastAsia"/>
          <w:sz w:val="21"/>
          <w:szCs w:val="21"/>
        </w:rPr>
        <w:t>の機運醸成に向けて</w:t>
      </w:r>
      <w:r w:rsidR="00963C78" w:rsidRPr="00CA1F02">
        <w:rPr>
          <w:rFonts w:hint="eastAsia"/>
          <w:sz w:val="21"/>
          <w:szCs w:val="21"/>
        </w:rPr>
        <w:t>、シンポジウムの</w:t>
      </w:r>
      <w:r w:rsidR="008A0ADC">
        <w:rPr>
          <w:rFonts w:hint="eastAsia"/>
          <w:sz w:val="21"/>
          <w:szCs w:val="21"/>
        </w:rPr>
        <w:t>開催補助</w:t>
      </w:r>
      <w:r w:rsidR="00963C78" w:rsidRPr="00CA1F02">
        <w:rPr>
          <w:rFonts w:hint="eastAsia"/>
          <w:sz w:val="21"/>
          <w:szCs w:val="21"/>
        </w:rPr>
        <w:t>や、</w:t>
      </w:r>
      <w:r w:rsidR="00963C78" w:rsidRPr="00CA1F02">
        <w:rPr>
          <w:sz w:val="21"/>
          <w:szCs w:val="21"/>
        </w:rPr>
        <w:t>PR</w:t>
      </w:r>
      <w:r w:rsidR="00963C78" w:rsidRPr="00CA1F02">
        <w:rPr>
          <w:rFonts w:hint="eastAsia"/>
          <w:sz w:val="21"/>
          <w:szCs w:val="21"/>
        </w:rPr>
        <w:t>のためのコンテンツや広報媒</w:t>
      </w:r>
      <w:r w:rsidR="00963C78" w:rsidRPr="00DF0191">
        <w:rPr>
          <w:rFonts w:hint="eastAsia"/>
          <w:sz w:val="21"/>
          <w:szCs w:val="21"/>
        </w:rPr>
        <w:t>体などのプロモーション方策の検討を行う。</w:t>
      </w:r>
      <w:r w:rsidR="008A0ADC">
        <w:rPr>
          <w:rFonts w:hint="eastAsia"/>
          <w:sz w:val="21"/>
          <w:szCs w:val="21"/>
        </w:rPr>
        <w:t>また、</w:t>
      </w:r>
      <w:r w:rsidR="008A0ADC" w:rsidRPr="008A0ADC">
        <w:rPr>
          <w:rFonts w:hint="eastAsia"/>
          <w:sz w:val="21"/>
          <w:szCs w:val="21"/>
        </w:rPr>
        <w:t>これらの検討内容や社会状況の変化等を踏まえた</w:t>
      </w:r>
      <w:r w:rsidR="008A0ADC">
        <w:rPr>
          <w:rFonts w:hint="eastAsia"/>
          <w:sz w:val="21"/>
          <w:szCs w:val="21"/>
        </w:rPr>
        <w:t>まちづくり方針の更新版（素案）の検討・作成を行う。</w:t>
      </w:r>
    </w:p>
    <w:p w14:paraId="0261F37E" w14:textId="77777777" w:rsidR="009C17C0" w:rsidRPr="00DF0191" w:rsidRDefault="009C17C0" w:rsidP="009C17C0">
      <w:pPr>
        <w:ind w:leftChars="153" w:left="284" w:firstLineChars="68" w:firstLine="146"/>
        <w:rPr>
          <w:sz w:val="21"/>
          <w:szCs w:val="21"/>
        </w:rPr>
      </w:pPr>
      <w:r w:rsidRPr="00DF0191">
        <w:rPr>
          <w:rFonts w:hint="eastAsia"/>
          <w:sz w:val="21"/>
          <w:szCs w:val="21"/>
        </w:rPr>
        <w:t>【（参考）新大阪駅周辺地域都市再生緊急整備地域　まちづくり方針</w:t>
      </w:r>
      <w:r w:rsidRPr="00DF0191">
        <w:rPr>
          <w:sz w:val="21"/>
          <w:szCs w:val="21"/>
        </w:rPr>
        <w:t>2022</w:t>
      </w:r>
      <w:r w:rsidRPr="00DF0191">
        <w:rPr>
          <w:rFonts w:hint="eastAsia"/>
          <w:sz w:val="21"/>
          <w:szCs w:val="21"/>
        </w:rPr>
        <w:t>】</w:t>
      </w:r>
    </w:p>
    <w:p w14:paraId="02C6CD45" w14:textId="77777777" w:rsidR="009C17C0" w:rsidRPr="00DF0191" w:rsidRDefault="007974BF" w:rsidP="009C17C0">
      <w:pPr>
        <w:spacing w:line="280" w:lineRule="atLeast"/>
        <w:ind w:leftChars="269" w:left="625" w:hangingChars="68" w:hanging="126"/>
        <w:jc w:val="left"/>
        <w:rPr>
          <w:sz w:val="21"/>
        </w:rPr>
      </w:pPr>
      <w:hyperlink r:id="rId8" w:history="1">
        <w:r w:rsidR="009C17C0" w:rsidRPr="00DF0191">
          <w:rPr>
            <w:rStyle w:val="a8"/>
            <w:color w:val="auto"/>
            <w:sz w:val="21"/>
          </w:rPr>
          <w:t>https://www.pref.osaka.lg.jp/daitoshimachi/shin-osaka/shin-osaka_kento.html</w:t>
        </w:r>
      </w:hyperlink>
    </w:p>
    <w:p w14:paraId="72A2EE97" w14:textId="77777777" w:rsidR="00DB1AFE" w:rsidRPr="00DF0191" w:rsidRDefault="00DB1AFE" w:rsidP="00735608">
      <w:pPr>
        <w:spacing w:line="280" w:lineRule="atLeast"/>
        <w:ind w:leftChars="269" w:left="645" w:hangingChars="68" w:hanging="146"/>
        <w:jc w:val="left"/>
        <w:rPr>
          <w:sz w:val="21"/>
          <w:szCs w:val="21"/>
        </w:rPr>
      </w:pPr>
    </w:p>
    <w:p w14:paraId="5C629B2E" w14:textId="77777777" w:rsidR="00735608" w:rsidRPr="00DF0191" w:rsidRDefault="00735608" w:rsidP="00735608">
      <w:pPr>
        <w:spacing w:line="280" w:lineRule="atLeast"/>
        <w:jc w:val="left"/>
        <w:rPr>
          <w:sz w:val="21"/>
          <w:szCs w:val="21"/>
        </w:rPr>
      </w:pPr>
    </w:p>
    <w:p w14:paraId="119D2554" w14:textId="1F321B7B" w:rsidR="003B289A" w:rsidRPr="00DF0191" w:rsidRDefault="003B289A" w:rsidP="003B289A">
      <w:pPr>
        <w:spacing w:line="280" w:lineRule="atLeast"/>
        <w:ind w:leftChars="-2" w:left="143" w:hangingChars="68" w:hanging="147"/>
        <w:jc w:val="left"/>
        <w:rPr>
          <w:b/>
          <w:sz w:val="21"/>
          <w:szCs w:val="21"/>
        </w:rPr>
      </w:pPr>
      <w:r w:rsidRPr="00DF0191">
        <w:rPr>
          <w:rFonts w:hint="eastAsia"/>
          <w:b/>
          <w:sz w:val="21"/>
          <w:szCs w:val="21"/>
        </w:rPr>
        <w:t>３　業務内容</w:t>
      </w:r>
    </w:p>
    <w:p w14:paraId="5F0087A7" w14:textId="23DFFD37" w:rsidR="001F4831" w:rsidRPr="00C1684D" w:rsidRDefault="001F4831" w:rsidP="003B289A">
      <w:pPr>
        <w:ind w:leftChars="153" w:left="284" w:firstLineChars="68" w:firstLine="146"/>
        <w:rPr>
          <w:sz w:val="21"/>
          <w:szCs w:val="21"/>
        </w:rPr>
      </w:pPr>
      <w:r w:rsidRPr="00DF0191">
        <w:rPr>
          <w:rFonts w:hint="eastAsia"/>
          <w:sz w:val="21"/>
          <w:szCs w:val="21"/>
        </w:rPr>
        <w:t>本業務は</w:t>
      </w:r>
      <w:r w:rsidR="007502C3" w:rsidRPr="00DF0191">
        <w:rPr>
          <w:rFonts w:hint="eastAsia"/>
          <w:sz w:val="21"/>
          <w:szCs w:val="21"/>
        </w:rPr>
        <w:t>、以下の</w:t>
      </w:r>
      <w:r w:rsidR="00EA45C2" w:rsidRPr="00DF0191">
        <w:rPr>
          <w:rFonts w:hint="eastAsia"/>
          <w:sz w:val="21"/>
          <w:szCs w:val="21"/>
        </w:rPr>
        <w:t>（</w:t>
      </w:r>
      <w:r w:rsidR="007502C3" w:rsidRPr="00DF0191">
        <w:rPr>
          <w:rFonts w:hint="eastAsia"/>
          <w:sz w:val="21"/>
          <w:szCs w:val="21"/>
        </w:rPr>
        <w:t>１）～</w:t>
      </w:r>
      <w:r w:rsidR="002E0813" w:rsidRPr="00DF0191">
        <w:rPr>
          <w:rFonts w:hint="eastAsia"/>
          <w:sz w:val="21"/>
          <w:szCs w:val="21"/>
        </w:rPr>
        <w:t>（</w:t>
      </w:r>
      <w:r w:rsidR="006A0692">
        <w:rPr>
          <w:rFonts w:hint="eastAsia"/>
          <w:sz w:val="21"/>
          <w:szCs w:val="21"/>
        </w:rPr>
        <w:t>４</w:t>
      </w:r>
      <w:r w:rsidR="007502C3" w:rsidRPr="00DF0191">
        <w:rPr>
          <w:rFonts w:hint="eastAsia"/>
          <w:sz w:val="21"/>
          <w:szCs w:val="21"/>
        </w:rPr>
        <w:t>）について、</w:t>
      </w:r>
      <w:r w:rsidRPr="00DF0191">
        <w:rPr>
          <w:rFonts w:hint="eastAsia"/>
          <w:sz w:val="21"/>
          <w:szCs w:val="21"/>
        </w:rPr>
        <w:t>学識経験者及び専門家等へ意見聴取を行いながら検討を行うことと</w:t>
      </w:r>
      <w:r w:rsidR="007502C3" w:rsidRPr="00DF0191">
        <w:rPr>
          <w:rFonts w:hint="eastAsia"/>
          <w:sz w:val="21"/>
          <w:szCs w:val="21"/>
        </w:rPr>
        <w:t>する。なお、</w:t>
      </w:r>
      <w:r w:rsidRPr="00DF0191">
        <w:rPr>
          <w:rFonts w:hint="eastAsia"/>
          <w:sz w:val="21"/>
          <w:szCs w:val="21"/>
        </w:rPr>
        <w:t>学識経験者及び専門家等への意見聴取にかかる一切の費用（学識経験者及び専門家等への報酬・交通費等の実費など）は、本業務委託費に含む</w:t>
      </w:r>
      <w:r w:rsidRPr="00C1684D">
        <w:rPr>
          <w:rFonts w:hint="eastAsia"/>
          <w:sz w:val="21"/>
          <w:szCs w:val="21"/>
        </w:rPr>
        <w:t>ものとする。</w:t>
      </w:r>
    </w:p>
    <w:p w14:paraId="51AC1593" w14:textId="56E789DF" w:rsidR="00854F0E" w:rsidRPr="00DF0191" w:rsidRDefault="00854F0E" w:rsidP="00854F0E">
      <w:pPr>
        <w:ind w:leftChars="153" w:left="284" w:firstLineChars="68" w:firstLine="146"/>
        <w:rPr>
          <w:sz w:val="21"/>
          <w:szCs w:val="21"/>
        </w:rPr>
      </w:pPr>
      <w:r w:rsidRPr="00C1684D">
        <w:rPr>
          <w:rFonts w:hint="eastAsia"/>
          <w:sz w:val="21"/>
          <w:szCs w:val="21"/>
        </w:rPr>
        <w:t>なお、</w:t>
      </w:r>
      <w:r w:rsidR="00D87D71" w:rsidRPr="00C1684D">
        <w:rPr>
          <w:rFonts w:hint="eastAsia"/>
          <w:sz w:val="21"/>
          <w:szCs w:val="21"/>
        </w:rPr>
        <w:t>過年度までの検討結果も参考とした上で検討することとし、過年度検討調査成果品については、大阪府より貸与する。</w:t>
      </w:r>
    </w:p>
    <w:p w14:paraId="5F87F3B0" w14:textId="29A0282C" w:rsidR="00047F24" w:rsidRPr="00DF0191" w:rsidRDefault="00047F24" w:rsidP="001F4831">
      <w:pPr>
        <w:rPr>
          <w:sz w:val="21"/>
          <w:szCs w:val="21"/>
        </w:rPr>
      </w:pPr>
    </w:p>
    <w:p w14:paraId="0031DD5B" w14:textId="0F597675" w:rsidR="00132FA1" w:rsidRPr="00DF0191" w:rsidRDefault="00132FA1" w:rsidP="001F4831">
      <w:pPr>
        <w:rPr>
          <w:sz w:val="21"/>
          <w:szCs w:val="21"/>
        </w:rPr>
      </w:pPr>
    </w:p>
    <w:p w14:paraId="149566F4" w14:textId="4ED4C20A" w:rsidR="00132FA1" w:rsidRPr="00DF0191" w:rsidRDefault="00132FA1" w:rsidP="00132FA1">
      <w:pPr>
        <w:pStyle w:val="af5"/>
        <w:ind w:leftChars="0" w:left="0"/>
        <w:rPr>
          <w:rFonts w:ascii="Century" w:eastAsia="ＭＳ 明朝" w:hAnsi="Century" w:cs="Times New Roman"/>
          <w:szCs w:val="21"/>
        </w:rPr>
      </w:pPr>
      <w:r w:rsidRPr="00DF0191">
        <w:rPr>
          <w:rFonts w:ascii="Century" w:eastAsia="ＭＳ 明朝" w:hAnsi="Century" w:cs="Times New Roman" w:hint="eastAsia"/>
          <w:szCs w:val="21"/>
        </w:rPr>
        <w:t>（１）広域交通結節施設等の具体検討</w:t>
      </w:r>
    </w:p>
    <w:p w14:paraId="3A231B0B" w14:textId="77777777" w:rsidR="00A11D47" w:rsidRPr="000D2166" w:rsidRDefault="00A11D47" w:rsidP="00132FA1">
      <w:pPr>
        <w:ind w:leftChars="200" w:left="371" w:firstLineChars="100" w:firstLine="215"/>
        <w:rPr>
          <w:sz w:val="21"/>
          <w:szCs w:val="21"/>
        </w:rPr>
      </w:pPr>
      <w:r w:rsidRPr="000D2166">
        <w:rPr>
          <w:rFonts w:hint="eastAsia"/>
          <w:sz w:val="21"/>
          <w:szCs w:val="21"/>
        </w:rPr>
        <w:t>広域交通結節施設は、まちづくり方針において、新大阪駅エリアの新幹線新駅関連プロジェクトの一つに位置づけられており、新大阪駅南広場を中心として、人の空間の拡充や高速バスの拠点化など、西日本の一大ハブ拠点を担うにふさわしい広場の機能向上を目的としている。</w:t>
      </w:r>
    </w:p>
    <w:p w14:paraId="4F7CF8EA" w14:textId="021235EF" w:rsidR="00E101D7" w:rsidRPr="00DF0191" w:rsidRDefault="00B564D2" w:rsidP="00E101D7">
      <w:pPr>
        <w:ind w:leftChars="200" w:left="371" w:firstLineChars="100" w:firstLine="215"/>
        <w:rPr>
          <w:sz w:val="21"/>
          <w:szCs w:val="21"/>
        </w:rPr>
      </w:pPr>
      <w:r>
        <w:rPr>
          <w:rFonts w:hint="eastAsia"/>
          <w:sz w:val="21"/>
          <w:szCs w:val="21"/>
        </w:rPr>
        <w:lastRenderedPageBreak/>
        <w:t>同施設</w:t>
      </w:r>
      <w:r w:rsidR="00D668B0">
        <w:rPr>
          <w:rFonts w:hint="eastAsia"/>
          <w:sz w:val="21"/>
          <w:szCs w:val="21"/>
        </w:rPr>
        <w:t>を検討する</w:t>
      </w:r>
      <w:r w:rsidR="00E47DB9">
        <w:rPr>
          <w:rFonts w:hint="eastAsia"/>
          <w:sz w:val="21"/>
          <w:szCs w:val="21"/>
        </w:rPr>
        <w:t>南</w:t>
      </w:r>
      <w:r w:rsidR="00D668B0">
        <w:rPr>
          <w:rFonts w:hint="eastAsia"/>
          <w:sz w:val="21"/>
          <w:szCs w:val="21"/>
        </w:rPr>
        <w:t>広場</w:t>
      </w:r>
      <w:r>
        <w:rPr>
          <w:rFonts w:hint="eastAsia"/>
          <w:sz w:val="21"/>
          <w:szCs w:val="21"/>
        </w:rPr>
        <w:t>のほか、</w:t>
      </w:r>
      <w:r w:rsidR="00E47DB9">
        <w:rPr>
          <w:rFonts w:hint="eastAsia"/>
          <w:sz w:val="21"/>
          <w:szCs w:val="21"/>
        </w:rPr>
        <w:t>別紙２に記載するその他</w:t>
      </w:r>
      <w:r w:rsidR="00D668B0">
        <w:rPr>
          <w:rFonts w:hint="eastAsia"/>
          <w:sz w:val="21"/>
          <w:szCs w:val="21"/>
        </w:rPr>
        <w:t>の</w:t>
      </w:r>
      <w:r>
        <w:rPr>
          <w:rFonts w:hint="eastAsia"/>
          <w:sz w:val="21"/>
          <w:szCs w:val="21"/>
        </w:rPr>
        <w:t>駅前広場</w:t>
      </w:r>
      <w:r w:rsidR="00D668B0" w:rsidRPr="00827ECE">
        <w:rPr>
          <w:rFonts w:hint="eastAsia"/>
          <w:sz w:val="21"/>
          <w:szCs w:val="21"/>
        </w:rPr>
        <w:t>（北西・東）</w:t>
      </w:r>
      <w:r w:rsidR="00D668B0">
        <w:rPr>
          <w:rFonts w:hint="eastAsia"/>
          <w:sz w:val="21"/>
          <w:szCs w:val="21"/>
        </w:rPr>
        <w:t>を含めた駅周辺全体における</w:t>
      </w:r>
      <w:r>
        <w:rPr>
          <w:rFonts w:hint="eastAsia"/>
          <w:sz w:val="21"/>
          <w:szCs w:val="21"/>
        </w:rPr>
        <w:t>交通</w:t>
      </w:r>
      <w:r w:rsidR="00D668B0">
        <w:rPr>
          <w:rFonts w:hint="eastAsia"/>
          <w:sz w:val="21"/>
          <w:szCs w:val="21"/>
        </w:rPr>
        <w:t>機能について</w:t>
      </w:r>
      <w:r w:rsidR="001C6C6B" w:rsidRPr="000D2166">
        <w:rPr>
          <w:rFonts w:hint="eastAsia"/>
          <w:sz w:val="21"/>
          <w:szCs w:val="21"/>
        </w:rPr>
        <w:t>、以下の</w:t>
      </w:r>
      <w:r>
        <w:rPr>
          <w:rFonts w:hint="eastAsia"/>
          <w:sz w:val="21"/>
          <w:szCs w:val="21"/>
        </w:rPr>
        <w:t>検討</w:t>
      </w:r>
      <w:r w:rsidR="001C6C6B" w:rsidRPr="000D2166">
        <w:rPr>
          <w:rFonts w:hint="eastAsia"/>
          <w:sz w:val="21"/>
          <w:szCs w:val="21"/>
        </w:rPr>
        <w:t>を行う。</w:t>
      </w:r>
      <w:r w:rsidR="00E101D7">
        <w:rPr>
          <w:rFonts w:hint="eastAsia"/>
          <w:sz w:val="21"/>
          <w:szCs w:val="21"/>
        </w:rPr>
        <w:t>（</w:t>
      </w:r>
      <w:r w:rsidR="00106F7C">
        <w:rPr>
          <w:rFonts w:hint="eastAsia"/>
          <w:sz w:val="21"/>
          <w:szCs w:val="21"/>
        </w:rPr>
        <w:t>図面作成にあたって必要となる前提条件は、大阪府より提示するものと</w:t>
      </w:r>
      <w:r w:rsidR="00434037">
        <w:rPr>
          <w:rFonts w:hint="eastAsia"/>
          <w:sz w:val="21"/>
          <w:szCs w:val="21"/>
        </w:rPr>
        <w:t>する。</w:t>
      </w:r>
      <w:r w:rsidR="00E101D7">
        <w:rPr>
          <w:rFonts w:hint="eastAsia"/>
          <w:sz w:val="21"/>
          <w:szCs w:val="21"/>
        </w:rPr>
        <w:t>）</w:t>
      </w:r>
    </w:p>
    <w:p w14:paraId="7F44F59A" w14:textId="08660F10" w:rsidR="00C75462" w:rsidRPr="00DF0191" w:rsidRDefault="00C75462" w:rsidP="00132FA1">
      <w:pPr>
        <w:ind w:leftChars="200" w:left="371" w:firstLineChars="100" w:firstLine="215"/>
        <w:rPr>
          <w:sz w:val="21"/>
          <w:szCs w:val="21"/>
        </w:rPr>
      </w:pPr>
    </w:p>
    <w:p w14:paraId="78D9AC0D" w14:textId="15AE86B4" w:rsidR="00351B58" w:rsidRPr="00DF0191" w:rsidRDefault="00351B58" w:rsidP="00DB1A56">
      <w:pPr>
        <w:rPr>
          <w:sz w:val="21"/>
          <w:szCs w:val="21"/>
        </w:rPr>
      </w:pPr>
      <w:r w:rsidRPr="00DF0191">
        <w:rPr>
          <w:rFonts w:hint="eastAsia"/>
          <w:sz w:val="21"/>
          <w:szCs w:val="21"/>
        </w:rPr>
        <w:t xml:space="preserve">　　１）</w:t>
      </w:r>
      <w:bookmarkStart w:id="0" w:name="_Hlk157538560"/>
      <w:r w:rsidR="00E47DB9">
        <w:rPr>
          <w:rFonts w:hint="eastAsia"/>
          <w:sz w:val="21"/>
          <w:szCs w:val="21"/>
        </w:rPr>
        <w:t>新大阪</w:t>
      </w:r>
      <w:r w:rsidRPr="00DF0191">
        <w:rPr>
          <w:rFonts w:hint="eastAsia"/>
          <w:sz w:val="21"/>
          <w:szCs w:val="21"/>
        </w:rPr>
        <w:t>駅</w:t>
      </w:r>
      <w:r w:rsidR="008A0ADC">
        <w:rPr>
          <w:rFonts w:hint="eastAsia"/>
          <w:sz w:val="21"/>
          <w:szCs w:val="21"/>
        </w:rPr>
        <w:t>周辺の各</w:t>
      </w:r>
      <w:r w:rsidRPr="00DF0191">
        <w:rPr>
          <w:rFonts w:hint="eastAsia"/>
          <w:sz w:val="21"/>
          <w:szCs w:val="21"/>
        </w:rPr>
        <w:t>広場の役割分担の整理</w:t>
      </w:r>
      <w:bookmarkEnd w:id="0"/>
    </w:p>
    <w:p w14:paraId="535D03BE" w14:textId="5171F175" w:rsidR="00E3562A" w:rsidRPr="00DF0191" w:rsidRDefault="00351B58" w:rsidP="007E0FBF">
      <w:pPr>
        <w:ind w:leftChars="306" w:left="567"/>
        <w:rPr>
          <w:sz w:val="21"/>
          <w:szCs w:val="21"/>
        </w:rPr>
      </w:pPr>
      <w:r w:rsidRPr="00DF0191">
        <w:rPr>
          <w:rFonts w:hint="eastAsia"/>
          <w:sz w:val="21"/>
          <w:szCs w:val="21"/>
        </w:rPr>
        <w:t xml:space="preserve">　</w:t>
      </w:r>
      <w:r w:rsidR="00E3562A" w:rsidRPr="00827ECE">
        <w:rPr>
          <w:rFonts w:hint="eastAsia"/>
          <w:sz w:val="21"/>
          <w:szCs w:val="21"/>
        </w:rPr>
        <w:t>リニア中央新幹線</w:t>
      </w:r>
      <w:r w:rsidR="00D668B0">
        <w:rPr>
          <w:rFonts w:hint="eastAsia"/>
          <w:sz w:val="21"/>
          <w:szCs w:val="21"/>
        </w:rPr>
        <w:t>や</w:t>
      </w:r>
      <w:r w:rsidR="00A76ED8">
        <w:rPr>
          <w:rFonts w:hint="eastAsia"/>
          <w:sz w:val="21"/>
          <w:szCs w:val="21"/>
        </w:rPr>
        <w:t>北陸新幹線、高速道路淀川左岸線など将来のインフラ</w:t>
      </w:r>
      <w:r w:rsidR="00E3562A" w:rsidRPr="00827ECE">
        <w:rPr>
          <w:rFonts w:hint="eastAsia"/>
          <w:sz w:val="21"/>
          <w:szCs w:val="21"/>
        </w:rPr>
        <w:t>整備</w:t>
      </w:r>
      <w:r w:rsidR="00A76ED8">
        <w:rPr>
          <w:rFonts w:hint="eastAsia"/>
          <w:sz w:val="21"/>
          <w:szCs w:val="21"/>
        </w:rPr>
        <w:t>によ</w:t>
      </w:r>
      <w:r w:rsidR="00E101D7">
        <w:rPr>
          <w:rFonts w:hint="eastAsia"/>
          <w:sz w:val="21"/>
          <w:szCs w:val="21"/>
        </w:rPr>
        <w:t>り</w:t>
      </w:r>
      <w:r w:rsidR="00A76ED8">
        <w:rPr>
          <w:rFonts w:hint="eastAsia"/>
          <w:sz w:val="21"/>
          <w:szCs w:val="21"/>
        </w:rPr>
        <w:t>新大阪駅周辺地域</w:t>
      </w:r>
      <w:r w:rsidR="00D668B0">
        <w:rPr>
          <w:rFonts w:hint="eastAsia"/>
          <w:sz w:val="21"/>
          <w:szCs w:val="21"/>
        </w:rPr>
        <w:t>が</w:t>
      </w:r>
      <w:r w:rsidR="00A76ED8">
        <w:rPr>
          <w:rFonts w:hint="eastAsia"/>
          <w:sz w:val="21"/>
          <w:szCs w:val="21"/>
        </w:rPr>
        <w:t>広域交通</w:t>
      </w:r>
      <w:r w:rsidR="00D668B0">
        <w:rPr>
          <w:rFonts w:hint="eastAsia"/>
          <w:sz w:val="21"/>
          <w:szCs w:val="21"/>
        </w:rPr>
        <w:t>のハブ拠点となること</w:t>
      </w:r>
      <w:r w:rsidR="00E3562A">
        <w:rPr>
          <w:rFonts w:hint="eastAsia"/>
          <w:sz w:val="21"/>
          <w:szCs w:val="21"/>
        </w:rPr>
        <w:t>を見据え</w:t>
      </w:r>
      <w:r w:rsidR="00E3562A" w:rsidRPr="00827ECE">
        <w:rPr>
          <w:rFonts w:hint="eastAsia"/>
          <w:sz w:val="21"/>
          <w:szCs w:val="21"/>
        </w:rPr>
        <w:t>、</w:t>
      </w:r>
      <w:r w:rsidR="00E47DB9">
        <w:rPr>
          <w:rFonts w:hint="eastAsia"/>
          <w:sz w:val="21"/>
          <w:szCs w:val="21"/>
        </w:rPr>
        <w:t>新大阪駅エリアの</w:t>
      </w:r>
      <w:r w:rsidR="00E3562A" w:rsidRPr="00827ECE">
        <w:rPr>
          <w:rFonts w:hint="eastAsia"/>
          <w:sz w:val="21"/>
          <w:szCs w:val="21"/>
        </w:rPr>
        <w:t>既存の駅前広場</w:t>
      </w:r>
      <w:r w:rsidR="00E3562A">
        <w:rPr>
          <w:rFonts w:hint="eastAsia"/>
          <w:sz w:val="21"/>
          <w:szCs w:val="21"/>
        </w:rPr>
        <w:t>の再編を想定し、駅周辺の広場に導入する機能</w:t>
      </w:r>
      <w:r w:rsidR="00E3562A" w:rsidRPr="008F47CF">
        <w:rPr>
          <w:rFonts w:hint="eastAsia"/>
          <w:sz w:val="21"/>
          <w:szCs w:val="21"/>
        </w:rPr>
        <w:t>（タクシー、高速・路線バス、一般車乗降場など）</w:t>
      </w:r>
      <w:r w:rsidR="00E3562A">
        <w:rPr>
          <w:rFonts w:hint="eastAsia"/>
          <w:sz w:val="21"/>
          <w:szCs w:val="21"/>
        </w:rPr>
        <w:t>の再配置（役割分担）を検討する。</w:t>
      </w:r>
    </w:p>
    <w:p w14:paraId="651624E9" w14:textId="7BD86E54" w:rsidR="00351B58" w:rsidRPr="00DF0191" w:rsidRDefault="00E3562A">
      <w:pPr>
        <w:ind w:leftChars="306" w:left="567"/>
        <w:rPr>
          <w:sz w:val="21"/>
          <w:szCs w:val="21"/>
        </w:rPr>
      </w:pPr>
      <w:r>
        <w:rPr>
          <w:rFonts w:hint="eastAsia"/>
          <w:sz w:val="21"/>
          <w:szCs w:val="21"/>
        </w:rPr>
        <w:t xml:space="preserve">　検討にあたっては、既存の広場（南・北西・東）などへ交通機能を再配置することとし、駅周辺全体で交通機能を補完し、交通結節機能の向上を図ることを前提とする</w:t>
      </w:r>
      <w:r w:rsidRPr="00827ECE">
        <w:rPr>
          <w:rFonts w:hint="eastAsia"/>
          <w:sz w:val="21"/>
          <w:szCs w:val="21"/>
        </w:rPr>
        <w:t>。</w:t>
      </w:r>
    </w:p>
    <w:p w14:paraId="7DE4781A" w14:textId="77777777" w:rsidR="00D87D71" w:rsidRDefault="00D87D71" w:rsidP="00DF0191">
      <w:pPr>
        <w:ind w:leftChars="200" w:left="371" w:firstLineChars="25" w:firstLine="54"/>
        <w:rPr>
          <w:sz w:val="21"/>
          <w:szCs w:val="21"/>
        </w:rPr>
      </w:pPr>
    </w:p>
    <w:p w14:paraId="4975BF0F" w14:textId="57E4C19D" w:rsidR="00351B58" w:rsidRPr="00DF0191" w:rsidRDefault="00351B58" w:rsidP="00DF0191">
      <w:pPr>
        <w:ind w:leftChars="200" w:left="371" w:firstLineChars="25" w:firstLine="54"/>
        <w:rPr>
          <w:sz w:val="21"/>
          <w:szCs w:val="21"/>
        </w:rPr>
      </w:pPr>
      <w:r w:rsidRPr="00DF0191">
        <w:rPr>
          <w:rFonts w:hint="eastAsia"/>
          <w:sz w:val="21"/>
          <w:szCs w:val="21"/>
        </w:rPr>
        <w:t>２）</w:t>
      </w:r>
      <w:bookmarkStart w:id="1" w:name="_Hlk157538573"/>
      <w:r w:rsidRPr="00DF0191">
        <w:rPr>
          <w:rFonts w:hint="eastAsia"/>
          <w:sz w:val="21"/>
          <w:szCs w:val="21"/>
        </w:rPr>
        <w:t>新大阪駅</w:t>
      </w:r>
      <w:r w:rsidR="001C6C6B" w:rsidRPr="00DF0191">
        <w:rPr>
          <w:rFonts w:hint="eastAsia"/>
          <w:sz w:val="21"/>
          <w:szCs w:val="21"/>
        </w:rPr>
        <w:t>前</w:t>
      </w:r>
      <w:r w:rsidRPr="00DF0191">
        <w:rPr>
          <w:rFonts w:hint="eastAsia"/>
          <w:sz w:val="21"/>
          <w:szCs w:val="21"/>
        </w:rPr>
        <w:t>における</w:t>
      </w:r>
      <w:r w:rsidR="001C6C6B" w:rsidRPr="00DF0191">
        <w:rPr>
          <w:rFonts w:hint="eastAsia"/>
          <w:sz w:val="21"/>
          <w:szCs w:val="21"/>
        </w:rPr>
        <w:t>交通</w:t>
      </w:r>
      <w:r w:rsidR="00FE3605" w:rsidRPr="00DF0191">
        <w:rPr>
          <w:rFonts w:hint="eastAsia"/>
          <w:sz w:val="21"/>
          <w:szCs w:val="21"/>
        </w:rPr>
        <w:t>施設</w:t>
      </w:r>
      <w:r w:rsidR="001C6C6B" w:rsidRPr="00DF0191">
        <w:rPr>
          <w:rFonts w:hint="eastAsia"/>
          <w:sz w:val="21"/>
          <w:szCs w:val="21"/>
        </w:rPr>
        <w:t>の規模検討（</w:t>
      </w:r>
      <w:r w:rsidRPr="00DF0191">
        <w:rPr>
          <w:rFonts w:hint="eastAsia"/>
          <w:sz w:val="21"/>
          <w:szCs w:val="21"/>
        </w:rPr>
        <w:t>将来の駅利用者推計</w:t>
      </w:r>
      <w:r w:rsidR="001C6C6B" w:rsidRPr="00DF0191">
        <w:rPr>
          <w:rFonts w:hint="eastAsia"/>
          <w:sz w:val="21"/>
          <w:szCs w:val="21"/>
        </w:rPr>
        <w:t>）</w:t>
      </w:r>
      <w:bookmarkEnd w:id="1"/>
    </w:p>
    <w:p w14:paraId="49193A9B" w14:textId="2146833C" w:rsidR="00351B58" w:rsidRDefault="00C75462">
      <w:pPr>
        <w:ind w:leftChars="306" w:left="567" w:firstLineChars="132" w:firstLine="284"/>
        <w:rPr>
          <w:sz w:val="21"/>
          <w:szCs w:val="21"/>
        </w:rPr>
      </w:pPr>
      <w:r w:rsidRPr="00DF0191">
        <w:rPr>
          <w:rFonts w:hint="eastAsia"/>
          <w:sz w:val="21"/>
          <w:szCs w:val="21"/>
        </w:rPr>
        <w:t>北陸新幹線やリニア中央新幹線の全線開業</w:t>
      </w:r>
      <w:r w:rsidR="001C6C6B" w:rsidRPr="00DF0191">
        <w:rPr>
          <w:rFonts w:hint="eastAsia"/>
          <w:sz w:val="21"/>
          <w:szCs w:val="21"/>
        </w:rPr>
        <w:t>等</w:t>
      </w:r>
      <w:r w:rsidRPr="00DF0191">
        <w:rPr>
          <w:rFonts w:hint="eastAsia"/>
          <w:sz w:val="21"/>
          <w:szCs w:val="21"/>
        </w:rPr>
        <w:t>を見すえた将来の駅利用者の</w:t>
      </w:r>
      <w:r w:rsidR="00192D2F">
        <w:rPr>
          <w:rFonts w:hint="eastAsia"/>
          <w:sz w:val="21"/>
          <w:szCs w:val="21"/>
        </w:rPr>
        <w:t>交通手段別の</w:t>
      </w:r>
      <w:r w:rsidRPr="00DF0191">
        <w:rPr>
          <w:rFonts w:hint="eastAsia"/>
          <w:sz w:val="21"/>
          <w:szCs w:val="21"/>
        </w:rPr>
        <w:t>推計を行</w:t>
      </w:r>
      <w:r w:rsidR="00BE6AD3" w:rsidRPr="00DF0191">
        <w:rPr>
          <w:rFonts w:hint="eastAsia"/>
          <w:sz w:val="21"/>
          <w:szCs w:val="21"/>
        </w:rPr>
        <w:t>う。</w:t>
      </w:r>
    </w:p>
    <w:p w14:paraId="19ADDCC4" w14:textId="6DA78459" w:rsidR="00E3562A" w:rsidRPr="00416E04" w:rsidRDefault="00E3562A" w:rsidP="00E3562A">
      <w:pPr>
        <w:ind w:leftChars="306" w:left="567" w:firstLineChars="132" w:firstLine="284"/>
        <w:rPr>
          <w:sz w:val="21"/>
          <w:szCs w:val="21"/>
        </w:rPr>
      </w:pPr>
      <w:r>
        <w:rPr>
          <w:rFonts w:hint="eastAsia"/>
          <w:sz w:val="21"/>
          <w:szCs w:val="21"/>
        </w:rPr>
        <w:t>また</w:t>
      </w:r>
      <w:r w:rsidRPr="00416E04">
        <w:rPr>
          <w:rFonts w:hint="eastAsia"/>
          <w:sz w:val="21"/>
          <w:szCs w:val="21"/>
        </w:rPr>
        <w:t>、推計結果を</w:t>
      </w:r>
      <w:r w:rsidR="004F29F8" w:rsidRPr="00416E04">
        <w:rPr>
          <w:rFonts w:hint="eastAsia"/>
          <w:sz w:val="21"/>
          <w:szCs w:val="21"/>
        </w:rPr>
        <w:t>ふ</w:t>
      </w:r>
      <w:r w:rsidRPr="00416E04">
        <w:rPr>
          <w:rFonts w:hint="eastAsia"/>
          <w:sz w:val="21"/>
          <w:szCs w:val="21"/>
        </w:rPr>
        <w:t>まえ、バス、タクシー、一般車などの交通手段ごとに必要となる施設規模（乗降バース数など）を検討する。</w:t>
      </w:r>
    </w:p>
    <w:p w14:paraId="50704ADA" w14:textId="1B6C7357" w:rsidR="00916147" w:rsidRPr="00416E04" w:rsidRDefault="00E3562A" w:rsidP="00DF0191">
      <w:pPr>
        <w:ind w:leftChars="306" w:left="567" w:firstLineChars="132" w:firstLine="284"/>
        <w:rPr>
          <w:sz w:val="21"/>
          <w:szCs w:val="21"/>
        </w:rPr>
      </w:pPr>
      <w:r w:rsidRPr="00416E04">
        <w:rPr>
          <w:rFonts w:hint="eastAsia"/>
          <w:sz w:val="21"/>
          <w:szCs w:val="21"/>
        </w:rPr>
        <w:t>なお、広域交通結節施設において高速バスの拠点化を検討中であるが、高速バスに必要な乗降バース数については、バス事業者や学識経験者等へのヒアリングを行いながら、検討を進めるものとする。</w:t>
      </w:r>
    </w:p>
    <w:p w14:paraId="7E1BE83D" w14:textId="77777777" w:rsidR="00D87D71" w:rsidRPr="00416E04" w:rsidRDefault="00D87D71" w:rsidP="00D87D71">
      <w:pPr>
        <w:ind w:leftChars="200" w:left="371"/>
        <w:rPr>
          <w:sz w:val="21"/>
          <w:szCs w:val="21"/>
        </w:rPr>
      </w:pPr>
    </w:p>
    <w:p w14:paraId="45FDBEEA" w14:textId="672EDD0F" w:rsidR="00D87D71" w:rsidRPr="00416E04" w:rsidRDefault="00D87D71" w:rsidP="00D87D71">
      <w:pPr>
        <w:ind w:leftChars="200" w:left="371"/>
        <w:rPr>
          <w:sz w:val="21"/>
          <w:szCs w:val="21"/>
        </w:rPr>
      </w:pPr>
      <w:r w:rsidRPr="00416E04">
        <w:rPr>
          <w:rFonts w:hint="eastAsia"/>
          <w:sz w:val="21"/>
          <w:szCs w:val="21"/>
        </w:rPr>
        <w:t>３）</w:t>
      </w:r>
      <w:bookmarkStart w:id="2" w:name="_Hlk157538581"/>
      <w:r w:rsidR="00E47DB9">
        <w:rPr>
          <w:rFonts w:hint="eastAsia"/>
          <w:sz w:val="21"/>
          <w:szCs w:val="21"/>
        </w:rPr>
        <w:t>新大阪</w:t>
      </w:r>
      <w:r w:rsidRPr="00416E04">
        <w:rPr>
          <w:rFonts w:hint="eastAsia"/>
          <w:sz w:val="21"/>
          <w:szCs w:val="21"/>
        </w:rPr>
        <w:t>駅南広場の施設配置計画の作成</w:t>
      </w:r>
    </w:p>
    <w:p w14:paraId="24C2FBA4" w14:textId="781DE619" w:rsidR="00D87D71" w:rsidRPr="00416E04" w:rsidRDefault="00D87D71" w:rsidP="00D87D71">
      <w:pPr>
        <w:ind w:leftChars="306" w:left="567" w:firstLineChars="132" w:firstLine="284"/>
        <w:rPr>
          <w:sz w:val="21"/>
          <w:szCs w:val="21"/>
        </w:rPr>
      </w:pPr>
      <w:r w:rsidRPr="00416E04">
        <w:rPr>
          <w:rFonts w:hint="eastAsia"/>
          <w:sz w:val="21"/>
          <w:szCs w:val="21"/>
        </w:rPr>
        <w:t>１）、２）の検討をふまえ、南広場の施設配置レイアウト案の作成を行う。広場は、多層化することを前提とし、各階の平面図、断面図の作成を行う。</w:t>
      </w:r>
    </w:p>
    <w:p w14:paraId="7269D50C" w14:textId="77777777" w:rsidR="00D87D71" w:rsidRPr="00416E04" w:rsidRDefault="00D87D71" w:rsidP="00D87D71">
      <w:pPr>
        <w:ind w:leftChars="200" w:left="371"/>
        <w:rPr>
          <w:sz w:val="21"/>
          <w:szCs w:val="21"/>
        </w:rPr>
      </w:pPr>
    </w:p>
    <w:p w14:paraId="673C9B11" w14:textId="3A50F0C8" w:rsidR="00D87D71" w:rsidRPr="00416E04" w:rsidRDefault="00D87D71" w:rsidP="00D87D71">
      <w:pPr>
        <w:ind w:leftChars="200" w:left="371"/>
        <w:rPr>
          <w:sz w:val="21"/>
          <w:szCs w:val="21"/>
        </w:rPr>
      </w:pPr>
      <w:r w:rsidRPr="00416E04">
        <w:rPr>
          <w:rFonts w:hint="eastAsia"/>
          <w:sz w:val="21"/>
          <w:szCs w:val="21"/>
        </w:rPr>
        <w:t>４）</w:t>
      </w:r>
      <w:r w:rsidR="00E47DB9">
        <w:rPr>
          <w:rFonts w:hint="eastAsia"/>
          <w:sz w:val="21"/>
          <w:szCs w:val="21"/>
        </w:rPr>
        <w:t>新大阪駅周辺の</w:t>
      </w:r>
      <w:r w:rsidRPr="00416E04">
        <w:rPr>
          <w:rFonts w:hint="eastAsia"/>
          <w:sz w:val="21"/>
          <w:szCs w:val="21"/>
        </w:rPr>
        <w:t>各広場の概略施設配置計画の作成</w:t>
      </w:r>
      <w:bookmarkEnd w:id="2"/>
    </w:p>
    <w:p w14:paraId="1B15C8E0" w14:textId="611F2DC9" w:rsidR="00D87D71" w:rsidRPr="00416E04" w:rsidRDefault="00D87D71" w:rsidP="00D87D71">
      <w:pPr>
        <w:ind w:leftChars="306" w:left="567" w:firstLineChars="132" w:firstLine="284"/>
        <w:rPr>
          <w:sz w:val="21"/>
          <w:szCs w:val="21"/>
        </w:rPr>
      </w:pPr>
      <w:r w:rsidRPr="00416E04">
        <w:rPr>
          <w:rFonts w:hint="eastAsia"/>
          <w:sz w:val="21"/>
          <w:szCs w:val="21"/>
        </w:rPr>
        <w:t>１）、２）の検討をふまえ、各広場（北西・東）の概略の施設配置レイアウト案（平面図）の作成を行う。</w:t>
      </w:r>
    </w:p>
    <w:p w14:paraId="042C5EC0" w14:textId="77777777" w:rsidR="00D87D71" w:rsidRPr="00416E04" w:rsidRDefault="00D87D71" w:rsidP="00D87D71">
      <w:pPr>
        <w:ind w:leftChars="306" w:left="567" w:firstLineChars="132" w:firstLine="284"/>
        <w:rPr>
          <w:sz w:val="21"/>
          <w:szCs w:val="21"/>
        </w:rPr>
      </w:pPr>
    </w:p>
    <w:p w14:paraId="1B035AC7" w14:textId="7F418A24" w:rsidR="00D87D71" w:rsidRPr="00416E04" w:rsidRDefault="00D87D71" w:rsidP="00D87D71">
      <w:pPr>
        <w:ind w:leftChars="200" w:left="371"/>
        <w:rPr>
          <w:sz w:val="21"/>
          <w:szCs w:val="21"/>
        </w:rPr>
      </w:pPr>
      <w:r w:rsidRPr="00416E04">
        <w:rPr>
          <w:rFonts w:hint="eastAsia"/>
          <w:sz w:val="21"/>
          <w:szCs w:val="21"/>
        </w:rPr>
        <w:t>５）新大阪駅前の</w:t>
      </w:r>
      <w:r w:rsidR="00607E2A" w:rsidRPr="00416E04">
        <w:rPr>
          <w:rFonts w:hint="eastAsia"/>
          <w:sz w:val="21"/>
          <w:szCs w:val="21"/>
        </w:rPr>
        <w:t>土地利活用の</w:t>
      </w:r>
      <w:r w:rsidRPr="00416E04">
        <w:rPr>
          <w:rFonts w:hint="eastAsia"/>
          <w:sz w:val="21"/>
          <w:szCs w:val="21"/>
        </w:rPr>
        <w:t>検討</w:t>
      </w:r>
    </w:p>
    <w:p w14:paraId="5FF6BBEA" w14:textId="390D8F57" w:rsidR="00D87D71" w:rsidRPr="00106F7C" w:rsidRDefault="00607E2A" w:rsidP="00106F7C">
      <w:pPr>
        <w:pStyle w:val="af5"/>
        <w:ind w:leftChars="306" w:left="567" w:firstLineChars="132" w:firstLine="284"/>
        <w:rPr>
          <w:rFonts w:ascii="Century" w:eastAsia="ＭＳ 明朝" w:hAnsi="Century" w:cs="Times New Roman"/>
          <w:szCs w:val="21"/>
        </w:rPr>
      </w:pPr>
      <w:r w:rsidRPr="00416E04">
        <w:rPr>
          <w:rFonts w:ascii="Century" w:eastAsia="ＭＳ 明朝" w:hAnsi="Century" w:cs="Times New Roman" w:hint="eastAsia"/>
          <w:szCs w:val="21"/>
        </w:rPr>
        <w:t>新大阪駅前の広場空間や公共的用地を中心とした</w:t>
      </w:r>
      <w:r w:rsidR="00106F7C">
        <w:rPr>
          <w:rFonts w:ascii="Century" w:eastAsia="ＭＳ 明朝" w:hAnsi="Century" w:cs="Times New Roman" w:hint="eastAsia"/>
          <w:szCs w:val="21"/>
        </w:rPr>
        <w:t>駅周辺の</w:t>
      </w:r>
      <w:r w:rsidRPr="00416E04">
        <w:rPr>
          <w:rFonts w:ascii="Century" w:eastAsia="ＭＳ 明朝" w:hAnsi="Century" w:cs="Times New Roman" w:hint="eastAsia"/>
          <w:szCs w:val="21"/>
        </w:rPr>
        <w:t>土地利活用の検討を行う。</w:t>
      </w:r>
      <w:r w:rsidR="00F84C0E">
        <w:rPr>
          <w:rFonts w:ascii="Century" w:eastAsia="ＭＳ 明朝" w:hAnsi="Century" w:cs="Times New Roman" w:hint="eastAsia"/>
          <w:szCs w:val="21"/>
        </w:rPr>
        <w:t>対象の範囲としては４）の各広場（北西・東）の周辺とする。</w:t>
      </w:r>
      <w:r w:rsidR="00106F7C">
        <w:rPr>
          <w:rFonts w:ascii="Century" w:eastAsia="ＭＳ 明朝" w:hAnsi="Century" w:cs="Times New Roman" w:hint="eastAsia"/>
          <w:szCs w:val="21"/>
        </w:rPr>
        <w:t>検討にあたっては、１）～４）の結果も参考に、</w:t>
      </w:r>
      <w:r w:rsidR="00EB6652">
        <w:rPr>
          <w:rFonts w:ascii="Century" w:eastAsia="ＭＳ 明朝" w:hAnsi="Century" w:cs="Times New Roman" w:hint="eastAsia"/>
          <w:szCs w:val="21"/>
        </w:rPr>
        <w:t>将来の新大阪駅エリアの駅前としてふさわしい、</w:t>
      </w:r>
      <w:r w:rsidR="00106F7C" w:rsidRPr="00106F7C">
        <w:rPr>
          <w:rFonts w:ascii="Century" w:eastAsia="ＭＳ 明朝" w:hAnsi="Century" w:cs="Times New Roman" w:hint="eastAsia"/>
          <w:szCs w:val="21"/>
        </w:rPr>
        <w:t>広場や道路</w:t>
      </w:r>
      <w:r w:rsidR="00EB6652">
        <w:rPr>
          <w:rFonts w:ascii="Century" w:eastAsia="ＭＳ 明朝" w:hAnsi="Century" w:cs="Times New Roman" w:hint="eastAsia"/>
          <w:szCs w:val="21"/>
        </w:rPr>
        <w:t>等の公共空間の再編や、周辺の低未利用地等も活用した</w:t>
      </w:r>
      <w:r w:rsidR="00D87D71" w:rsidRPr="00106F7C">
        <w:rPr>
          <w:rFonts w:ascii="Century" w:eastAsia="ＭＳ 明朝" w:hAnsi="Century" w:cs="Times New Roman" w:hint="eastAsia"/>
          <w:szCs w:val="21"/>
        </w:rPr>
        <w:t>概略ゾーニング、誘導機能など</w:t>
      </w:r>
      <w:r w:rsidR="004F11B1" w:rsidRPr="00106F7C">
        <w:rPr>
          <w:rFonts w:ascii="Century" w:eastAsia="ＭＳ 明朝" w:hAnsi="Century" w:cs="Times New Roman" w:hint="eastAsia"/>
          <w:szCs w:val="21"/>
        </w:rPr>
        <w:t>の配置、概略</w:t>
      </w:r>
      <w:r w:rsidR="005C54CA">
        <w:rPr>
          <w:rFonts w:ascii="Century" w:eastAsia="ＭＳ 明朝" w:hAnsi="Century" w:cs="Times New Roman" w:hint="eastAsia"/>
          <w:szCs w:val="21"/>
        </w:rPr>
        <w:t>平面</w:t>
      </w:r>
      <w:r w:rsidR="004F11B1" w:rsidRPr="00106F7C">
        <w:rPr>
          <w:rFonts w:ascii="Century" w:eastAsia="ＭＳ 明朝" w:hAnsi="Century" w:cs="Times New Roman" w:hint="eastAsia"/>
          <w:szCs w:val="21"/>
        </w:rPr>
        <w:t>図の作成を行う。</w:t>
      </w:r>
      <w:r w:rsidR="00FD55AC">
        <w:rPr>
          <w:rFonts w:ascii="Century" w:eastAsia="ＭＳ 明朝" w:hAnsi="Century" w:cs="Times New Roman" w:hint="eastAsia"/>
          <w:szCs w:val="21"/>
        </w:rPr>
        <w:t>また</w:t>
      </w:r>
      <w:r w:rsidR="00F84C0E">
        <w:rPr>
          <w:rFonts w:ascii="Century" w:eastAsia="ＭＳ 明朝" w:hAnsi="Century" w:cs="Times New Roman" w:hint="eastAsia"/>
          <w:szCs w:val="21"/>
        </w:rPr>
        <w:t>、駅周辺における将来の大規模な民間都市開発を想定し、</w:t>
      </w:r>
      <w:r w:rsidR="005C54CA">
        <w:rPr>
          <w:rFonts w:ascii="Century" w:eastAsia="ＭＳ 明朝" w:hAnsi="Century" w:cs="Times New Roman" w:hint="eastAsia"/>
          <w:szCs w:val="21"/>
        </w:rPr>
        <w:t>屋内外の共用空間について、駅から広場を介し、一体的な空間となるよう検討を行うものとする。</w:t>
      </w:r>
    </w:p>
    <w:p w14:paraId="76221734" w14:textId="77777777" w:rsidR="00132FA1" w:rsidRPr="00EB6652" w:rsidRDefault="00132FA1" w:rsidP="001F4831">
      <w:pPr>
        <w:rPr>
          <w:sz w:val="21"/>
          <w:szCs w:val="21"/>
        </w:rPr>
      </w:pPr>
    </w:p>
    <w:p w14:paraId="265AC869" w14:textId="748953C2" w:rsidR="002A6B09" w:rsidRPr="00416E04" w:rsidRDefault="002A6B09" w:rsidP="00E20190">
      <w:pPr>
        <w:rPr>
          <w:sz w:val="21"/>
          <w:szCs w:val="21"/>
        </w:rPr>
      </w:pPr>
      <w:r w:rsidRPr="00416E04">
        <w:rPr>
          <w:rFonts w:hint="eastAsia"/>
          <w:sz w:val="21"/>
          <w:szCs w:val="21"/>
        </w:rPr>
        <w:t>（２）民間都市開発の機運醸成に向けた検討</w:t>
      </w:r>
    </w:p>
    <w:p w14:paraId="019E90AC" w14:textId="737D3742" w:rsidR="00E20190" w:rsidRDefault="00D5030B" w:rsidP="00E20190">
      <w:pPr>
        <w:pStyle w:val="af5"/>
        <w:ind w:leftChars="230" w:left="426" w:firstLineChars="65" w:firstLine="140"/>
        <w:rPr>
          <w:rFonts w:ascii="Century" w:eastAsia="ＭＳ 明朝" w:hAnsi="Century" w:cs="Times New Roman"/>
          <w:szCs w:val="21"/>
        </w:rPr>
      </w:pPr>
      <w:r w:rsidRPr="00416E04">
        <w:rPr>
          <w:rFonts w:ascii="Century" w:eastAsia="ＭＳ 明朝" w:hAnsi="Century" w:cs="Times New Roman" w:hint="eastAsia"/>
          <w:szCs w:val="21"/>
        </w:rPr>
        <w:t>新大阪駅周辺地域のブランド力向上や、</w:t>
      </w:r>
      <w:r w:rsidR="00E20190" w:rsidRPr="00416E04">
        <w:rPr>
          <w:rFonts w:ascii="Century" w:eastAsia="ＭＳ 明朝" w:hAnsi="Century" w:cs="Times New Roman" w:hint="eastAsia"/>
          <w:szCs w:val="21"/>
        </w:rPr>
        <w:t>民間都市開発を呼び込むための機運醸成に向けて、</w:t>
      </w:r>
      <w:r w:rsidRPr="00416E04">
        <w:rPr>
          <w:rFonts w:ascii="Century" w:eastAsia="ＭＳ 明朝" w:hAnsi="Century" w:cs="Times New Roman" w:hint="eastAsia"/>
          <w:szCs w:val="21"/>
        </w:rPr>
        <w:t>令和４年７月に設置した「新大阪駅周辺地域プロモーション検討会」</w:t>
      </w:r>
      <w:r w:rsidR="002F29E5" w:rsidRPr="00416E04">
        <w:rPr>
          <w:rFonts w:ascii="Century" w:eastAsia="ＭＳ 明朝" w:hAnsi="Century" w:cs="Times New Roman" w:hint="eastAsia"/>
          <w:szCs w:val="21"/>
        </w:rPr>
        <w:t>（以下、</w:t>
      </w:r>
      <w:r w:rsidR="002F29E5" w:rsidRPr="00416E04">
        <w:rPr>
          <w:rFonts w:ascii="Century" w:eastAsia="ＭＳ 明朝" w:hAnsi="Century" w:cs="Times New Roman" w:hint="eastAsia"/>
          <w:szCs w:val="21"/>
        </w:rPr>
        <w:lastRenderedPageBreak/>
        <w:t>「プロモーション検討会」という。）</w:t>
      </w:r>
      <w:r w:rsidR="00D87D71" w:rsidRPr="00416E04">
        <w:rPr>
          <w:rFonts w:ascii="Century" w:eastAsia="ＭＳ 明朝" w:hAnsi="Century" w:cs="Times New Roman" w:hint="eastAsia"/>
          <w:szCs w:val="21"/>
        </w:rPr>
        <w:t>及び</w:t>
      </w:r>
      <w:r w:rsidR="00D87D71">
        <w:rPr>
          <w:rFonts w:ascii="Century" w:eastAsia="ＭＳ 明朝" w:hAnsi="Century" w:cs="Times New Roman" w:hint="eastAsia"/>
          <w:szCs w:val="21"/>
        </w:rPr>
        <w:t>「新大阪駅エリアの民間都市開発の誘導方策検討会」（以下、「誘導方策検討会」という。）</w:t>
      </w:r>
      <w:r w:rsidRPr="00DF0191">
        <w:rPr>
          <w:rFonts w:ascii="Century" w:eastAsia="ＭＳ 明朝" w:hAnsi="Century" w:cs="Times New Roman" w:hint="eastAsia"/>
          <w:szCs w:val="21"/>
        </w:rPr>
        <w:t>での検討内容も踏まえながら、</w:t>
      </w:r>
      <w:r w:rsidR="00E20190" w:rsidRPr="00DF0191">
        <w:rPr>
          <w:rFonts w:ascii="Century" w:eastAsia="ＭＳ 明朝" w:hAnsi="Century" w:cs="Times New Roman" w:hint="eastAsia"/>
          <w:szCs w:val="21"/>
        </w:rPr>
        <w:t>効果的なプロモーション</w:t>
      </w:r>
      <w:r w:rsidR="00E20190" w:rsidRPr="00720D1B">
        <w:rPr>
          <w:rFonts w:ascii="Century" w:eastAsia="ＭＳ 明朝" w:hAnsi="Century" w:cs="Times New Roman" w:hint="eastAsia"/>
          <w:szCs w:val="21"/>
        </w:rPr>
        <w:t>の取組を</w:t>
      </w:r>
      <w:r w:rsidR="0082666B">
        <w:rPr>
          <w:rFonts w:ascii="Century" w:eastAsia="ＭＳ 明朝" w:hAnsi="Century" w:cs="Times New Roman" w:hint="eastAsia"/>
          <w:szCs w:val="21"/>
        </w:rPr>
        <w:t>検討</w:t>
      </w:r>
      <w:r w:rsidRPr="00720D1B">
        <w:rPr>
          <w:rFonts w:ascii="Century" w:eastAsia="ＭＳ 明朝" w:hAnsi="Century" w:cs="Times New Roman" w:hint="eastAsia"/>
          <w:szCs w:val="21"/>
        </w:rPr>
        <w:t>すること</w:t>
      </w:r>
      <w:r w:rsidR="004C3668" w:rsidRPr="00720D1B">
        <w:rPr>
          <w:rFonts w:ascii="Century" w:eastAsia="ＭＳ 明朝" w:hAnsi="Century" w:cs="Times New Roman" w:hint="eastAsia"/>
          <w:szCs w:val="21"/>
        </w:rPr>
        <w:t>。</w:t>
      </w:r>
    </w:p>
    <w:p w14:paraId="65C2998B" w14:textId="77777777" w:rsidR="000C071F" w:rsidRPr="00720D1B" w:rsidRDefault="000C071F" w:rsidP="00E20190">
      <w:pPr>
        <w:pStyle w:val="af5"/>
        <w:ind w:leftChars="230" w:left="426" w:firstLineChars="65" w:firstLine="140"/>
        <w:rPr>
          <w:rFonts w:ascii="Century" w:eastAsia="ＭＳ 明朝" w:hAnsi="Century" w:cs="Times New Roman"/>
          <w:szCs w:val="21"/>
        </w:rPr>
      </w:pPr>
    </w:p>
    <w:p w14:paraId="7E059A06" w14:textId="6E0CC367" w:rsidR="00D5030B" w:rsidRPr="00720D1B" w:rsidRDefault="00D5030B" w:rsidP="00D5030B">
      <w:pPr>
        <w:ind w:firstLineChars="200" w:firstLine="431"/>
        <w:rPr>
          <w:sz w:val="21"/>
          <w:szCs w:val="21"/>
        </w:rPr>
      </w:pPr>
      <w:r w:rsidRPr="00720D1B">
        <w:rPr>
          <w:rFonts w:hint="eastAsia"/>
          <w:sz w:val="21"/>
          <w:szCs w:val="21"/>
        </w:rPr>
        <w:t>１）シンポジウムの</w:t>
      </w:r>
      <w:r w:rsidR="00963C12">
        <w:rPr>
          <w:rFonts w:hint="eastAsia"/>
          <w:sz w:val="21"/>
          <w:szCs w:val="21"/>
        </w:rPr>
        <w:t>運営・</w:t>
      </w:r>
      <w:r w:rsidR="002F7FF2" w:rsidRPr="00720D1B">
        <w:rPr>
          <w:rFonts w:hint="eastAsia"/>
          <w:sz w:val="21"/>
          <w:szCs w:val="21"/>
        </w:rPr>
        <w:t>開催補助</w:t>
      </w:r>
    </w:p>
    <w:p w14:paraId="6B121B40" w14:textId="0811D618" w:rsidR="008C37EA" w:rsidRPr="00123FC4" w:rsidRDefault="008C37EA" w:rsidP="00123FC4">
      <w:pPr>
        <w:pStyle w:val="af5"/>
        <w:ind w:leftChars="230" w:left="426" w:firstLineChars="65" w:firstLine="140"/>
        <w:rPr>
          <w:rFonts w:ascii="Century" w:eastAsia="ＭＳ 明朝" w:hAnsi="Century" w:cs="Times New Roman"/>
          <w:szCs w:val="21"/>
        </w:rPr>
      </w:pPr>
      <w:r w:rsidRPr="00720D1B">
        <w:rPr>
          <w:rFonts w:ascii="Century" w:eastAsia="ＭＳ 明朝" w:hAnsi="Century" w:cs="Times New Roman" w:hint="eastAsia"/>
          <w:szCs w:val="21"/>
        </w:rPr>
        <w:t>地権者の開発の機運やデベロッパー等の投資意欲を高めるため、シンポジウム等（</w:t>
      </w:r>
      <w:r w:rsidRPr="00720D1B">
        <w:rPr>
          <w:rFonts w:ascii="Century" w:eastAsia="ＭＳ 明朝" w:hAnsi="Century" w:cs="Times New Roman"/>
          <w:szCs w:val="21"/>
        </w:rPr>
        <w:t>1</w:t>
      </w:r>
      <w:r w:rsidRPr="00720D1B">
        <w:rPr>
          <w:rFonts w:ascii="Century" w:eastAsia="ＭＳ 明朝" w:hAnsi="Century" w:cs="Times New Roman" w:hint="eastAsia"/>
          <w:szCs w:val="21"/>
        </w:rPr>
        <w:t>回）</w:t>
      </w:r>
      <w:r w:rsidR="002F7FF2" w:rsidRPr="00720D1B">
        <w:rPr>
          <w:rFonts w:ascii="Century" w:eastAsia="ＭＳ 明朝" w:hAnsi="Century" w:cs="Times New Roman" w:hint="eastAsia"/>
          <w:szCs w:val="21"/>
        </w:rPr>
        <w:t>の開催</w:t>
      </w:r>
      <w:r w:rsidRPr="00720D1B">
        <w:rPr>
          <w:rFonts w:ascii="Century" w:eastAsia="ＭＳ 明朝" w:hAnsi="Century" w:cs="Times New Roman" w:hint="eastAsia"/>
          <w:szCs w:val="21"/>
        </w:rPr>
        <w:t>に向けた準備、資料作成</w:t>
      </w:r>
      <w:r w:rsidRPr="00DF0191">
        <w:rPr>
          <w:rFonts w:ascii="Century" w:eastAsia="ＭＳ 明朝" w:hAnsi="Century" w:cs="Times New Roman" w:hint="eastAsia"/>
          <w:szCs w:val="21"/>
        </w:rPr>
        <w:t>及び運営補助を行う。なお開催における諸経費（会場費、講演者</w:t>
      </w:r>
      <w:r w:rsidR="00600454" w:rsidRPr="00DF0191">
        <w:rPr>
          <w:rFonts w:ascii="Century" w:eastAsia="ＭＳ 明朝" w:hAnsi="Century" w:cs="Times New Roman" w:hint="eastAsia"/>
          <w:szCs w:val="21"/>
        </w:rPr>
        <w:t>・登壇者への報償費</w:t>
      </w:r>
      <w:r w:rsidRPr="00DF0191">
        <w:rPr>
          <w:rFonts w:ascii="Century" w:eastAsia="ＭＳ 明朝" w:hAnsi="Century" w:cs="Times New Roman" w:hint="eastAsia"/>
          <w:szCs w:val="21"/>
        </w:rPr>
        <w:t>等）は、本業務委託費に含むものとする。</w:t>
      </w:r>
    </w:p>
    <w:p w14:paraId="30AC6195" w14:textId="7FD4AB06" w:rsidR="008C37EA" w:rsidRPr="00DF0191" w:rsidRDefault="008C37EA" w:rsidP="008C37EA">
      <w:pPr>
        <w:pStyle w:val="af5"/>
        <w:ind w:leftChars="405" w:left="3835" w:hangingChars="1432" w:hanging="3084"/>
        <w:rPr>
          <w:rFonts w:ascii="Century" w:eastAsia="ＭＳ 明朝" w:hAnsi="Century" w:cs="Times New Roman"/>
          <w:szCs w:val="21"/>
        </w:rPr>
      </w:pPr>
      <w:r w:rsidRPr="00DF0191">
        <w:rPr>
          <w:rFonts w:ascii="Century" w:eastAsia="ＭＳ 明朝" w:hAnsi="Century" w:cs="Times New Roman" w:hint="eastAsia"/>
          <w:szCs w:val="21"/>
        </w:rPr>
        <w:t>・プログラム、シナリオ、当日映写資料及び配布資料の作成</w:t>
      </w:r>
      <w:r w:rsidR="00600454" w:rsidRPr="00DF0191">
        <w:rPr>
          <w:rFonts w:ascii="Century" w:eastAsia="ＭＳ 明朝" w:hAnsi="Century" w:cs="Times New Roman" w:hint="eastAsia"/>
          <w:szCs w:val="21"/>
        </w:rPr>
        <w:t>補助</w:t>
      </w:r>
    </w:p>
    <w:p w14:paraId="60286A5E" w14:textId="1DE44CCE" w:rsidR="008C37EA" w:rsidRPr="00DF0191" w:rsidRDefault="008C37EA" w:rsidP="008C37EA">
      <w:pPr>
        <w:pStyle w:val="af5"/>
        <w:ind w:leftChars="406" w:left="993" w:hangingChars="112" w:hanging="241"/>
        <w:rPr>
          <w:rFonts w:ascii="Century" w:eastAsia="ＭＳ 明朝" w:hAnsi="Century" w:cs="Times New Roman"/>
          <w:szCs w:val="21"/>
        </w:rPr>
      </w:pPr>
      <w:r w:rsidRPr="00DF0191">
        <w:rPr>
          <w:rFonts w:ascii="Century" w:eastAsia="ＭＳ 明朝" w:hAnsi="Century" w:cs="Times New Roman" w:hint="eastAsia"/>
          <w:szCs w:val="21"/>
        </w:rPr>
        <w:t>・会場（新大</w:t>
      </w:r>
      <w:r w:rsidR="00BC4FED" w:rsidRPr="00DF0191">
        <w:rPr>
          <w:rFonts w:ascii="Century" w:eastAsia="ＭＳ 明朝" w:hAnsi="Century" w:cs="Times New Roman" w:hint="eastAsia"/>
          <w:szCs w:val="21"/>
        </w:rPr>
        <w:t>阪駅周辺など）の手配、レイアウト作成、掲示物・備品等の準備</w:t>
      </w:r>
    </w:p>
    <w:p w14:paraId="09857ECE" w14:textId="7B0991CF" w:rsidR="008C37EA" w:rsidRPr="00123FC4" w:rsidRDefault="008C37EA" w:rsidP="00123FC4">
      <w:pPr>
        <w:pStyle w:val="af5"/>
        <w:ind w:leftChars="404" w:left="2129" w:hangingChars="641" w:hanging="1380"/>
        <w:rPr>
          <w:rFonts w:ascii="Century" w:eastAsia="ＭＳ 明朝" w:hAnsi="Century" w:cs="Times New Roman"/>
          <w:szCs w:val="21"/>
        </w:rPr>
      </w:pPr>
      <w:r w:rsidRPr="00DF0191">
        <w:rPr>
          <w:rFonts w:ascii="Century" w:eastAsia="ＭＳ 明朝" w:hAnsi="Century" w:cs="Times New Roman" w:hint="eastAsia"/>
          <w:szCs w:val="21"/>
        </w:rPr>
        <w:t>・</w:t>
      </w:r>
      <w:r w:rsidR="00B600C9" w:rsidRPr="00DF0191">
        <w:rPr>
          <w:rFonts w:ascii="Century" w:eastAsia="ＭＳ 明朝" w:hAnsi="Century" w:cs="Times New Roman" w:hint="eastAsia"/>
          <w:szCs w:val="21"/>
        </w:rPr>
        <w:t>周知用チラシの作成・印刷（</w:t>
      </w:r>
      <w:r w:rsidR="00B600C9" w:rsidRPr="00DF0191">
        <w:rPr>
          <w:rFonts w:ascii="Century" w:eastAsia="ＭＳ 明朝" w:hAnsi="Century" w:cs="Times New Roman"/>
          <w:szCs w:val="21"/>
        </w:rPr>
        <w:t>A4</w:t>
      </w:r>
      <w:r w:rsidR="00B600C9" w:rsidRPr="00DF0191">
        <w:rPr>
          <w:rFonts w:ascii="Century" w:eastAsia="ＭＳ 明朝" w:hAnsi="Century" w:cs="Times New Roman" w:hint="eastAsia"/>
          <w:szCs w:val="21"/>
        </w:rPr>
        <w:t>縦両面カラー約</w:t>
      </w:r>
      <w:r w:rsidR="00B600C9" w:rsidRPr="00DF0191">
        <w:rPr>
          <w:rFonts w:ascii="Century" w:eastAsia="ＭＳ 明朝" w:hAnsi="Century" w:cs="Times New Roman"/>
          <w:szCs w:val="21"/>
        </w:rPr>
        <w:t>500</w:t>
      </w:r>
      <w:r w:rsidR="00B600C9" w:rsidRPr="00DF0191">
        <w:rPr>
          <w:rFonts w:ascii="Century" w:eastAsia="ＭＳ 明朝" w:hAnsi="Century" w:cs="Times New Roman" w:hint="eastAsia"/>
          <w:szCs w:val="21"/>
        </w:rPr>
        <w:t>部）</w:t>
      </w:r>
    </w:p>
    <w:p w14:paraId="615E5277" w14:textId="77777777" w:rsidR="008C37EA" w:rsidRPr="00DF0191" w:rsidRDefault="008C37EA" w:rsidP="008C37EA">
      <w:pPr>
        <w:pStyle w:val="af5"/>
        <w:ind w:leftChars="404" w:left="2129" w:hangingChars="641" w:hanging="1380"/>
        <w:rPr>
          <w:rFonts w:ascii="Century" w:eastAsia="ＭＳ 明朝" w:hAnsi="Century" w:cs="Times New Roman"/>
          <w:szCs w:val="21"/>
        </w:rPr>
      </w:pPr>
      <w:r w:rsidRPr="00DF0191">
        <w:rPr>
          <w:rFonts w:ascii="Century" w:eastAsia="ＭＳ 明朝" w:hAnsi="Century" w:cs="Times New Roman" w:hint="eastAsia"/>
          <w:szCs w:val="21"/>
        </w:rPr>
        <w:t>・会場設営、受付、動画撮影、</w:t>
      </w:r>
      <w:r w:rsidRPr="00DF0191">
        <w:rPr>
          <w:rFonts w:ascii="Century" w:eastAsia="ＭＳ 明朝" w:hAnsi="Century" w:cs="Times New Roman"/>
          <w:szCs w:val="21"/>
        </w:rPr>
        <w:t>PC</w:t>
      </w:r>
      <w:r w:rsidRPr="00DF0191">
        <w:rPr>
          <w:rFonts w:ascii="Century" w:eastAsia="ＭＳ 明朝" w:hAnsi="Century" w:cs="Times New Roman" w:hint="eastAsia"/>
          <w:szCs w:val="21"/>
        </w:rPr>
        <w:t>類操作、司会、進行、来場者アンケートの実施</w:t>
      </w:r>
    </w:p>
    <w:p w14:paraId="7A8E90D2" w14:textId="77777777" w:rsidR="008C37EA" w:rsidRPr="00DF0191" w:rsidRDefault="008C37EA" w:rsidP="008C37EA">
      <w:pPr>
        <w:pStyle w:val="af5"/>
        <w:ind w:leftChars="404" w:left="2129" w:hangingChars="641" w:hanging="1380"/>
        <w:rPr>
          <w:rFonts w:ascii="Century" w:eastAsia="ＭＳ 明朝" w:hAnsi="Century" w:cs="Times New Roman"/>
          <w:szCs w:val="21"/>
        </w:rPr>
      </w:pPr>
      <w:r w:rsidRPr="00DF0191">
        <w:rPr>
          <w:rFonts w:ascii="Century" w:eastAsia="ＭＳ 明朝" w:hAnsi="Century" w:cs="Times New Roman" w:hint="eastAsia"/>
          <w:szCs w:val="21"/>
        </w:rPr>
        <w:t>・議事録・報告書の作成</w:t>
      </w:r>
    </w:p>
    <w:p w14:paraId="06A9DA06" w14:textId="77777777" w:rsidR="007D73C3" w:rsidRPr="00DF0191" w:rsidRDefault="007D73C3" w:rsidP="000C071F">
      <w:pPr>
        <w:rPr>
          <w:sz w:val="21"/>
          <w:szCs w:val="21"/>
        </w:rPr>
      </w:pPr>
    </w:p>
    <w:p w14:paraId="05BD46FF" w14:textId="6B619086" w:rsidR="00D5030B" w:rsidRPr="007E710C" w:rsidRDefault="00D5030B" w:rsidP="00736F33">
      <w:pPr>
        <w:ind w:firstLineChars="200" w:firstLine="431"/>
        <w:rPr>
          <w:sz w:val="21"/>
          <w:szCs w:val="21"/>
        </w:rPr>
      </w:pPr>
      <w:r w:rsidRPr="00DF0191">
        <w:rPr>
          <w:rFonts w:hint="eastAsia"/>
          <w:sz w:val="21"/>
          <w:szCs w:val="21"/>
        </w:rPr>
        <w:t>２）プロモーシ</w:t>
      </w:r>
      <w:r w:rsidRPr="007E710C">
        <w:rPr>
          <w:rFonts w:hint="eastAsia"/>
          <w:sz w:val="21"/>
          <w:szCs w:val="21"/>
        </w:rPr>
        <w:t>ョン</w:t>
      </w:r>
      <w:r w:rsidRPr="006A0E8E">
        <w:rPr>
          <w:rFonts w:hint="eastAsia"/>
          <w:sz w:val="21"/>
          <w:szCs w:val="21"/>
        </w:rPr>
        <w:t>方策</w:t>
      </w:r>
      <w:r w:rsidRPr="007E710C">
        <w:rPr>
          <w:rFonts w:hint="eastAsia"/>
          <w:sz w:val="21"/>
          <w:szCs w:val="21"/>
        </w:rPr>
        <w:t>の検討</w:t>
      </w:r>
    </w:p>
    <w:p w14:paraId="3FB6079A" w14:textId="18F259F2" w:rsidR="00D5030B" w:rsidRPr="00123FC4" w:rsidRDefault="00D5030B" w:rsidP="002A6B09">
      <w:pPr>
        <w:ind w:leftChars="319" w:left="591" w:firstLineChars="100" w:firstLine="215"/>
        <w:rPr>
          <w:sz w:val="21"/>
          <w:szCs w:val="21"/>
        </w:rPr>
      </w:pPr>
      <w:r w:rsidRPr="007E710C">
        <w:rPr>
          <w:rFonts w:hint="eastAsia"/>
          <w:sz w:val="21"/>
          <w:szCs w:val="21"/>
        </w:rPr>
        <w:t>新大阪</w:t>
      </w:r>
      <w:r w:rsidRPr="00123FC4">
        <w:rPr>
          <w:rFonts w:hint="eastAsia"/>
          <w:sz w:val="21"/>
          <w:szCs w:val="21"/>
        </w:rPr>
        <w:t>を</w:t>
      </w:r>
      <w:r w:rsidRPr="00123FC4">
        <w:rPr>
          <w:sz w:val="21"/>
          <w:szCs w:val="21"/>
        </w:rPr>
        <w:t>PR</w:t>
      </w:r>
      <w:r w:rsidRPr="00123FC4">
        <w:rPr>
          <w:rFonts w:hint="eastAsia"/>
          <w:sz w:val="21"/>
          <w:szCs w:val="21"/>
        </w:rPr>
        <w:t>するコンテンツ</w:t>
      </w:r>
      <w:r w:rsidR="00F60997" w:rsidRPr="00123FC4">
        <w:rPr>
          <w:rFonts w:hint="eastAsia"/>
          <w:sz w:val="21"/>
          <w:szCs w:val="21"/>
        </w:rPr>
        <w:t>や新大阪駅エリアのまちの将来像について検討を行</w:t>
      </w:r>
      <w:r w:rsidR="002F7FF2" w:rsidRPr="00123FC4">
        <w:rPr>
          <w:rFonts w:hint="eastAsia"/>
          <w:sz w:val="21"/>
          <w:szCs w:val="21"/>
        </w:rPr>
        <w:t>い、発信のためのパンフレット等の作成や将来イメージ図を作成する</w:t>
      </w:r>
      <w:r w:rsidR="00235797" w:rsidRPr="00123FC4">
        <w:rPr>
          <w:rFonts w:hint="eastAsia"/>
          <w:sz w:val="21"/>
          <w:szCs w:val="21"/>
        </w:rPr>
        <w:t>。</w:t>
      </w:r>
    </w:p>
    <w:p w14:paraId="40DC51C5" w14:textId="1660B40F" w:rsidR="008C08F4" w:rsidRPr="00123FC4" w:rsidRDefault="008C08F4" w:rsidP="00F60997">
      <w:pPr>
        <w:ind w:leftChars="435" w:left="991" w:hangingChars="86" w:hanging="185"/>
        <w:rPr>
          <w:sz w:val="21"/>
          <w:szCs w:val="21"/>
        </w:rPr>
      </w:pPr>
      <w:r w:rsidRPr="00123FC4">
        <w:rPr>
          <w:rFonts w:hint="eastAsia"/>
          <w:sz w:val="21"/>
          <w:szCs w:val="21"/>
        </w:rPr>
        <w:t>・まちづくり方針</w:t>
      </w:r>
      <w:r w:rsidR="008C7A1A" w:rsidRPr="00123FC4">
        <w:rPr>
          <w:rFonts w:hint="eastAsia"/>
          <w:sz w:val="21"/>
          <w:szCs w:val="21"/>
        </w:rPr>
        <w:t>をわかりやすく発信するための</w:t>
      </w:r>
      <w:r w:rsidRPr="00123FC4">
        <w:rPr>
          <w:sz w:val="21"/>
          <w:szCs w:val="21"/>
        </w:rPr>
        <w:t>PR</w:t>
      </w:r>
      <w:r w:rsidRPr="00123FC4">
        <w:rPr>
          <w:rFonts w:hint="eastAsia"/>
          <w:sz w:val="21"/>
          <w:szCs w:val="21"/>
        </w:rPr>
        <w:t>版</w:t>
      </w:r>
      <w:r w:rsidR="008C7A1A" w:rsidRPr="00123FC4">
        <w:rPr>
          <w:rFonts w:hint="eastAsia"/>
          <w:sz w:val="21"/>
          <w:szCs w:val="21"/>
        </w:rPr>
        <w:t>（既存概要版のイメージ図の修正や作成等）</w:t>
      </w:r>
      <w:r w:rsidRPr="00123FC4">
        <w:rPr>
          <w:rFonts w:hint="eastAsia"/>
          <w:sz w:val="21"/>
          <w:szCs w:val="21"/>
        </w:rPr>
        <w:t>及び令和５年度のプロモーションの取組紹介</w:t>
      </w:r>
      <w:r w:rsidR="00D02DBE" w:rsidRPr="00123FC4">
        <w:rPr>
          <w:rFonts w:hint="eastAsia"/>
          <w:sz w:val="21"/>
          <w:szCs w:val="21"/>
        </w:rPr>
        <w:t>などのコンテンツを検討し、</w:t>
      </w:r>
      <w:r w:rsidRPr="00123FC4">
        <w:rPr>
          <w:rFonts w:hint="eastAsia"/>
          <w:sz w:val="21"/>
          <w:szCs w:val="21"/>
        </w:rPr>
        <w:t>パンフレットを作成</w:t>
      </w:r>
      <w:r w:rsidR="00B600C9" w:rsidRPr="00123FC4">
        <w:rPr>
          <w:rFonts w:hint="eastAsia"/>
          <w:sz w:val="21"/>
          <w:szCs w:val="21"/>
        </w:rPr>
        <w:t>・印刷</w:t>
      </w:r>
      <w:r w:rsidRPr="00123FC4">
        <w:rPr>
          <w:rFonts w:hint="eastAsia"/>
          <w:sz w:val="21"/>
          <w:szCs w:val="21"/>
        </w:rPr>
        <w:t>する</w:t>
      </w:r>
      <w:r w:rsidR="00B600C9" w:rsidRPr="00123FC4">
        <w:rPr>
          <w:rFonts w:hint="eastAsia"/>
          <w:sz w:val="21"/>
          <w:szCs w:val="21"/>
        </w:rPr>
        <w:t>（</w:t>
      </w:r>
      <w:r w:rsidR="00B600C9" w:rsidRPr="00123FC4">
        <w:rPr>
          <w:sz w:val="21"/>
          <w:szCs w:val="21"/>
        </w:rPr>
        <w:t>A4</w:t>
      </w:r>
      <w:r w:rsidR="00B600C9" w:rsidRPr="00123FC4">
        <w:rPr>
          <w:rFonts w:hint="eastAsia"/>
          <w:sz w:val="21"/>
          <w:szCs w:val="21"/>
        </w:rPr>
        <w:t>縦両面カラー</w:t>
      </w:r>
      <w:r w:rsidR="00B600C9" w:rsidRPr="00123FC4">
        <w:rPr>
          <w:sz w:val="21"/>
          <w:szCs w:val="21"/>
        </w:rPr>
        <w:t>6</w:t>
      </w:r>
      <w:r w:rsidR="00B600C9" w:rsidRPr="00123FC4">
        <w:rPr>
          <w:rFonts w:hint="eastAsia"/>
          <w:sz w:val="21"/>
          <w:szCs w:val="21"/>
        </w:rPr>
        <w:t>頁程度約</w:t>
      </w:r>
      <w:r w:rsidR="00B600C9" w:rsidRPr="00123FC4">
        <w:rPr>
          <w:sz w:val="21"/>
          <w:szCs w:val="21"/>
        </w:rPr>
        <w:t>1,000</w:t>
      </w:r>
      <w:r w:rsidR="00B600C9" w:rsidRPr="00123FC4">
        <w:rPr>
          <w:rFonts w:hint="eastAsia"/>
          <w:sz w:val="21"/>
          <w:szCs w:val="21"/>
        </w:rPr>
        <w:t>部）</w:t>
      </w:r>
      <w:r w:rsidR="005471C5" w:rsidRPr="00123FC4">
        <w:rPr>
          <w:rFonts w:hint="eastAsia"/>
          <w:sz w:val="21"/>
          <w:szCs w:val="21"/>
        </w:rPr>
        <w:t>とともに、展示用のパネルを作成する（</w:t>
      </w:r>
      <w:r w:rsidR="005471C5" w:rsidRPr="00123FC4">
        <w:rPr>
          <w:rFonts w:hint="eastAsia"/>
          <w:sz w:val="21"/>
          <w:szCs w:val="21"/>
        </w:rPr>
        <w:t>A2</w:t>
      </w:r>
      <w:r w:rsidR="005471C5" w:rsidRPr="00123FC4">
        <w:rPr>
          <w:rFonts w:hint="eastAsia"/>
          <w:sz w:val="21"/>
          <w:szCs w:val="21"/>
        </w:rPr>
        <w:t>サイズ</w:t>
      </w:r>
      <w:r w:rsidR="005471C5" w:rsidRPr="00123FC4">
        <w:rPr>
          <w:rFonts w:hint="eastAsia"/>
          <w:sz w:val="21"/>
          <w:szCs w:val="21"/>
        </w:rPr>
        <w:t>3</w:t>
      </w:r>
      <w:r w:rsidR="005471C5" w:rsidRPr="00123FC4">
        <w:rPr>
          <w:rFonts w:hint="eastAsia"/>
          <w:sz w:val="21"/>
          <w:szCs w:val="21"/>
        </w:rPr>
        <w:t>枚、</w:t>
      </w:r>
      <w:r w:rsidR="005471C5" w:rsidRPr="00123FC4">
        <w:rPr>
          <w:rFonts w:hint="eastAsia"/>
          <w:sz w:val="21"/>
          <w:szCs w:val="21"/>
        </w:rPr>
        <w:t>A1</w:t>
      </w:r>
      <w:r w:rsidR="005471C5" w:rsidRPr="00123FC4">
        <w:rPr>
          <w:rFonts w:hint="eastAsia"/>
          <w:sz w:val="21"/>
          <w:szCs w:val="21"/>
        </w:rPr>
        <w:t>サイズ</w:t>
      </w:r>
      <w:r w:rsidR="005471C5" w:rsidRPr="00123FC4">
        <w:rPr>
          <w:rFonts w:hint="eastAsia"/>
          <w:sz w:val="21"/>
          <w:szCs w:val="21"/>
        </w:rPr>
        <w:t>3</w:t>
      </w:r>
      <w:r w:rsidR="005471C5" w:rsidRPr="00123FC4">
        <w:rPr>
          <w:rFonts w:hint="eastAsia"/>
          <w:sz w:val="21"/>
          <w:szCs w:val="21"/>
        </w:rPr>
        <w:t>枚程度）。</w:t>
      </w:r>
    </w:p>
    <w:p w14:paraId="16E854C1" w14:textId="247156BB" w:rsidR="00395FB9" w:rsidRPr="00123FC4" w:rsidRDefault="00395FB9" w:rsidP="00395FB9">
      <w:pPr>
        <w:ind w:leftChars="435" w:left="991" w:hangingChars="86" w:hanging="185"/>
        <w:rPr>
          <w:sz w:val="21"/>
          <w:szCs w:val="21"/>
        </w:rPr>
      </w:pPr>
      <w:r w:rsidRPr="00123FC4">
        <w:rPr>
          <w:rFonts w:hint="eastAsia"/>
          <w:sz w:val="21"/>
          <w:szCs w:val="21"/>
        </w:rPr>
        <w:t>・プロモーション検討会及び誘導方策検討会での検討内容を踏まえ、新大阪のまちづくりの進展をイメージできるキャッチフレーズの選定作業補助を行う。</w:t>
      </w:r>
    </w:p>
    <w:p w14:paraId="34C9E262" w14:textId="0FDAB310" w:rsidR="001F08CA" w:rsidRPr="00123FC4" w:rsidRDefault="001F08CA" w:rsidP="001F08CA">
      <w:pPr>
        <w:ind w:leftChars="435" w:left="991" w:hangingChars="86" w:hanging="185"/>
        <w:rPr>
          <w:sz w:val="21"/>
          <w:szCs w:val="21"/>
        </w:rPr>
      </w:pPr>
      <w:r w:rsidRPr="00123FC4">
        <w:rPr>
          <w:rFonts w:hint="eastAsia"/>
          <w:sz w:val="21"/>
          <w:szCs w:val="21"/>
        </w:rPr>
        <w:t>・誘導方策検討会での検討内容も踏まえながら、新大阪駅エリアにおける空間形成の将来イメージ（パース図</w:t>
      </w:r>
      <w:r w:rsidR="00736F33" w:rsidRPr="00123FC4">
        <w:rPr>
          <w:rFonts w:hint="eastAsia"/>
          <w:sz w:val="21"/>
          <w:szCs w:val="21"/>
        </w:rPr>
        <w:t>３パターン</w:t>
      </w:r>
      <w:r w:rsidRPr="00123FC4">
        <w:rPr>
          <w:rFonts w:hint="eastAsia"/>
          <w:sz w:val="21"/>
          <w:szCs w:val="21"/>
        </w:rPr>
        <w:t>）を検討し、作成する。</w:t>
      </w:r>
    </w:p>
    <w:p w14:paraId="6BB03C25" w14:textId="75895996" w:rsidR="002A6B09" w:rsidRPr="000C071F" w:rsidRDefault="00F60997" w:rsidP="000C071F">
      <w:pPr>
        <w:ind w:leftChars="435" w:left="991" w:hangingChars="86" w:hanging="185"/>
        <w:rPr>
          <w:sz w:val="21"/>
          <w:szCs w:val="21"/>
        </w:rPr>
      </w:pPr>
      <w:r w:rsidRPr="00123FC4">
        <w:rPr>
          <w:rFonts w:hint="eastAsia"/>
          <w:sz w:val="21"/>
          <w:szCs w:val="21"/>
        </w:rPr>
        <w:t>・まちづくり方針に記載の交流促進機能について、関西の</w:t>
      </w:r>
      <w:r w:rsidRPr="007E710C">
        <w:rPr>
          <w:rFonts w:hint="eastAsia"/>
          <w:sz w:val="21"/>
          <w:szCs w:val="21"/>
        </w:rPr>
        <w:t>広域交通拠点として相応しい</w:t>
      </w:r>
      <w:r w:rsidRPr="007E710C">
        <w:rPr>
          <w:rFonts w:hint="eastAsia"/>
          <w:sz w:val="21"/>
          <w:szCs w:val="21"/>
        </w:rPr>
        <w:t>MICE</w:t>
      </w:r>
      <w:r w:rsidRPr="007E710C">
        <w:rPr>
          <w:rFonts w:hint="eastAsia"/>
          <w:sz w:val="21"/>
          <w:szCs w:val="21"/>
        </w:rPr>
        <w:t>機能</w:t>
      </w:r>
      <w:r w:rsidR="00CA1F02" w:rsidRPr="007E710C">
        <w:rPr>
          <w:rFonts w:hint="eastAsia"/>
          <w:sz w:val="21"/>
          <w:szCs w:val="21"/>
        </w:rPr>
        <w:t>導入の考え方</w:t>
      </w:r>
      <w:r w:rsidRPr="007E710C">
        <w:rPr>
          <w:rFonts w:hint="eastAsia"/>
          <w:sz w:val="21"/>
          <w:szCs w:val="21"/>
        </w:rPr>
        <w:t>を、関西の</w:t>
      </w:r>
      <w:r w:rsidRPr="007E710C">
        <w:rPr>
          <w:rFonts w:hint="eastAsia"/>
          <w:sz w:val="21"/>
          <w:szCs w:val="21"/>
        </w:rPr>
        <w:t>MICE</w:t>
      </w:r>
      <w:r w:rsidRPr="007E710C">
        <w:rPr>
          <w:rFonts w:hint="eastAsia"/>
          <w:sz w:val="21"/>
          <w:szCs w:val="21"/>
        </w:rPr>
        <w:t>施設の動向等を踏まえながら検討</w:t>
      </w:r>
      <w:r w:rsidR="007E710C" w:rsidRPr="007E710C">
        <w:rPr>
          <w:rFonts w:hint="eastAsia"/>
          <w:sz w:val="21"/>
          <w:szCs w:val="21"/>
        </w:rPr>
        <w:t>する</w:t>
      </w:r>
      <w:r w:rsidRPr="007E710C">
        <w:rPr>
          <w:rFonts w:hint="eastAsia"/>
          <w:sz w:val="21"/>
          <w:szCs w:val="21"/>
        </w:rPr>
        <w:t>。</w:t>
      </w:r>
    </w:p>
    <w:p w14:paraId="1E3F9711" w14:textId="77777777" w:rsidR="00047F24" w:rsidRPr="00DF0191" w:rsidRDefault="00047F24" w:rsidP="001F4831">
      <w:pPr>
        <w:rPr>
          <w:sz w:val="21"/>
          <w:szCs w:val="21"/>
        </w:rPr>
      </w:pPr>
    </w:p>
    <w:p w14:paraId="1825A13B" w14:textId="08F0D279" w:rsidR="00230A91" w:rsidRPr="00DF0191" w:rsidRDefault="00230A91" w:rsidP="002E0813">
      <w:pPr>
        <w:rPr>
          <w:sz w:val="21"/>
          <w:szCs w:val="21"/>
        </w:rPr>
      </w:pPr>
      <w:r w:rsidRPr="00DF0191">
        <w:rPr>
          <w:rFonts w:hint="eastAsia"/>
          <w:sz w:val="21"/>
          <w:szCs w:val="21"/>
        </w:rPr>
        <w:t>（</w:t>
      </w:r>
      <w:r w:rsidR="005E1AB7" w:rsidRPr="00DF0191">
        <w:rPr>
          <w:rFonts w:hint="eastAsia"/>
          <w:sz w:val="21"/>
          <w:szCs w:val="21"/>
        </w:rPr>
        <w:t>３</w:t>
      </w:r>
      <w:r w:rsidR="001F4831" w:rsidRPr="00DF0191">
        <w:rPr>
          <w:rFonts w:hint="eastAsia"/>
          <w:sz w:val="21"/>
          <w:szCs w:val="21"/>
        </w:rPr>
        <w:t>）</w:t>
      </w:r>
      <w:r w:rsidR="002E0813" w:rsidRPr="00DF0191">
        <w:rPr>
          <w:rFonts w:hint="eastAsia"/>
          <w:sz w:val="21"/>
          <w:szCs w:val="21"/>
        </w:rPr>
        <w:t>３</w:t>
      </w:r>
      <w:r w:rsidR="002E0813" w:rsidRPr="00DF0191">
        <w:rPr>
          <w:sz w:val="21"/>
          <w:szCs w:val="21"/>
        </w:rPr>
        <w:t>D</w:t>
      </w:r>
      <w:r w:rsidR="002E0813" w:rsidRPr="00DF0191">
        <w:rPr>
          <w:rFonts w:hint="eastAsia"/>
          <w:sz w:val="21"/>
          <w:szCs w:val="21"/>
        </w:rPr>
        <w:t>都市モデルを活用した空間検討</w:t>
      </w:r>
    </w:p>
    <w:p w14:paraId="5C867D76" w14:textId="6B7A752E" w:rsidR="00230A91" w:rsidRPr="00DF0191" w:rsidRDefault="002E0813" w:rsidP="00800C90">
      <w:pPr>
        <w:ind w:leftChars="308" w:left="711" w:hangingChars="65" w:hanging="140"/>
        <w:rPr>
          <w:sz w:val="21"/>
          <w:szCs w:val="21"/>
        </w:rPr>
      </w:pPr>
      <w:r w:rsidRPr="00DF0191">
        <w:rPr>
          <w:rFonts w:hint="eastAsia"/>
          <w:sz w:val="21"/>
          <w:szCs w:val="21"/>
        </w:rPr>
        <w:t>・</w:t>
      </w:r>
      <w:r w:rsidR="009B02F4" w:rsidRPr="00DF0191">
        <w:rPr>
          <w:rFonts w:hint="eastAsia"/>
          <w:sz w:val="21"/>
          <w:szCs w:val="21"/>
        </w:rPr>
        <w:t>現状の空間認識や今後のまちづくりの空間検討に活用できるよう、</w:t>
      </w:r>
      <w:r w:rsidR="00367A0E" w:rsidRPr="00DF0191">
        <w:rPr>
          <w:rFonts w:hint="eastAsia"/>
          <w:sz w:val="21"/>
          <w:szCs w:val="21"/>
        </w:rPr>
        <w:t>過年度に作成した</w:t>
      </w:r>
      <w:r w:rsidR="009B02F4" w:rsidRPr="00DF0191">
        <w:rPr>
          <w:rFonts w:hint="eastAsia"/>
          <w:sz w:val="21"/>
          <w:szCs w:val="21"/>
        </w:rPr>
        <w:t>３</w:t>
      </w:r>
      <w:r w:rsidR="009B02F4" w:rsidRPr="00DF0191">
        <w:rPr>
          <w:sz w:val="21"/>
          <w:szCs w:val="21"/>
        </w:rPr>
        <w:t>D</w:t>
      </w:r>
      <w:r w:rsidR="00367A0E" w:rsidRPr="00DF0191">
        <w:rPr>
          <w:rFonts w:hint="eastAsia"/>
          <w:sz w:val="21"/>
          <w:szCs w:val="21"/>
        </w:rPr>
        <w:t>都市モデル</w:t>
      </w:r>
      <w:r w:rsidR="00800C90" w:rsidRPr="00DF0191">
        <w:rPr>
          <w:rFonts w:hint="eastAsia"/>
          <w:sz w:val="21"/>
          <w:szCs w:val="21"/>
        </w:rPr>
        <w:t>（汎用三次元デジタル空間を生成し、その空間を取り込んだ多機能バーチャルリアリティ（ＶＲ）コンテンツ）</w:t>
      </w:r>
      <w:r w:rsidR="00367A0E" w:rsidRPr="00DF0191">
        <w:rPr>
          <w:rFonts w:hint="eastAsia"/>
          <w:sz w:val="21"/>
          <w:szCs w:val="21"/>
        </w:rPr>
        <w:t>データにおける建物データの</w:t>
      </w:r>
      <w:r w:rsidR="009B02F4" w:rsidRPr="00DF0191">
        <w:rPr>
          <w:rFonts w:hint="eastAsia"/>
          <w:sz w:val="21"/>
          <w:szCs w:val="21"/>
        </w:rPr>
        <w:t>新規作成及び部分更新（</w:t>
      </w:r>
      <w:r w:rsidR="009B02F4" w:rsidRPr="00DF0191">
        <w:rPr>
          <w:sz w:val="21"/>
          <w:szCs w:val="21"/>
        </w:rPr>
        <w:t>5</w:t>
      </w:r>
      <w:r w:rsidR="009B02F4" w:rsidRPr="00DF0191">
        <w:rPr>
          <w:rFonts w:hint="eastAsia"/>
          <w:sz w:val="21"/>
          <w:szCs w:val="21"/>
        </w:rPr>
        <w:t>か所程度）</w:t>
      </w:r>
    </w:p>
    <w:p w14:paraId="131D7294" w14:textId="517F755E" w:rsidR="00800C90" w:rsidRPr="00DF0191" w:rsidRDefault="002E0813" w:rsidP="00800C90">
      <w:pPr>
        <w:ind w:leftChars="308" w:left="711" w:hangingChars="65" w:hanging="140"/>
        <w:rPr>
          <w:sz w:val="21"/>
          <w:szCs w:val="21"/>
        </w:rPr>
      </w:pPr>
      <w:r w:rsidRPr="00DF0191">
        <w:rPr>
          <w:rFonts w:hint="eastAsia"/>
          <w:sz w:val="21"/>
          <w:szCs w:val="21"/>
        </w:rPr>
        <w:t>・</w:t>
      </w:r>
      <w:r w:rsidR="00800C90" w:rsidRPr="00DF0191">
        <w:rPr>
          <w:rFonts w:hint="eastAsia"/>
          <w:sz w:val="21"/>
          <w:szCs w:val="21"/>
        </w:rPr>
        <w:t>また、上記の（１）広域交通結節施設の検討や、（２）プロモーションのコンテンツのうち将来イメージの作成においては、３</w:t>
      </w:r>
      <w:r w:rsidR="00800C90" w:rsidRPr="00DF0191">
        <w:rPr>
          <w:sz w:val="21"/>
          <w:szCs w:val="21"/>
        </w:rPr>
        <w:t>D</w:t>
      </w:r>
      <w:r w:rsidR="00800C90" w:rsidRPr="00DF0191">
        <w:rPr>
          <w:rFonts w:hint="eastAsia"/>
          <w:sz w:val="21"/>
          <w:szCs w:val="21"/>
        </w:rPr>
        <w:t>都市モデルも活用することとする。</w:t>
      </w:r>
    </w:p>
    <w:p w14:paraId="60FC46E0" w14:textId="7E52CE71" w:rsidR="002E0813" w:rsidRPr="00DF0191" w:rsidRDefault="002E0813" w:rsidP="002E0813">
      <w:pPr>
        <w:ind w:leftChars="307" w:left="569"/>
        <w:rPr>
          <w:sz w:val="21"/>
          <w:szCs w:val="21"/>
        </w:rPr>
      </w:pPr>
    </w:p>
    <w:p w14:paraId="77C257ED" w14:textId="3833BA05" w:rsidR="009B02F4" w:rsidRPr="00DF0191" w:rsidRDefault="009B02F4" w:rsidP="0082666B">
      <w:pPr>
        <w:ind w:leftChars="230" w:left="426" w:firstLine="141"/>
        <w:rPr>
          <w:sz w:val="21"/>
          <w:szCs w:val="21"/>
        </w:rPr>
      </w:pPr>
      <w:r w:rsidRPr="00DF0191">
        <w:rPr>
          <w:rFonts w:hint="eastAsia"/>
          <w:sz w:val="21"/>
          <w:szCs w:val="21"/>
        </w:rPr>
        <w:t>過年度作成した３</w:t>
      </w:r>
      <w:r w:rsidRPr="00DF0191">
        <w:rPr>
          <w:sz w:val="21"/>
          <w:szCs w:val="21"/>
        </w:rPr>
        <w:t>D</w:t>
      </w:r>
      <w:r w:rsidRPr="00DF0191">
        <w:rPr>
          <w:rFonts w:hint="eastAsia"/>
          <w:sz w:val="21"/>
          <w:szCs w:val="21"/>
        </w:rPr>
        <w:t>都市モデルデータについては、大阪府より貸与する。</w:t>
      </w:r>
      <w:r w:rsidR="006A0692" w:rsidRPr="00DF0191">
        <w:rPr>
          <w:rFonts w:hint="eastAsia"/>
          <w:sz w:val="21"/>
          <w:szCs w:val="21"/>
        </w:rPr>
        <w:t>なお、３</w:t>
      </w:r>
      <w:r w:rsidR="006A0692" w:rsidRPr="00DF0191">
        <w:rPr>
          <w:sz w:val="21"/>
          <w:szCs w:val="21"/>
        </w:rPr>
        <w:t>D</w:t>
      </w:r>
      <w:r w:rsidR="006A0692" w:rsidRPr="00DF0191">
        <w:rPr>
          <w:rFonts w:hint="eastAsia"/>
          <w:sz w:val="21"/>
          <w:szCs w:val="21"/>
        </w:rPr>
        <w:t>都市モデルの利用要件等は、別紙１を参照すること。</w:t>
      </w:r>
    </w:p>
    <w:p w14:paraId="38EDB048" w14:textId="1B49036D" w:rsidR="0058688E" w:rsidRDefault="0058688E" w:rsidP="0058688E">
      <w:pPr>
        <w:rPr>
          <w:sz w:val="21"/>
          <w:szCs w:val="21"/>
        </w:rPr>
      </w:pPr>
    </w:p>
    <w:p w14:paraId="5B1531FB" w14:textId="77777777" w:rsidR="00E47DB9" w:rsidRPr="00DF0191" w:rsidRDefault="00E47DB9" w:rsidP="0058688E">
      <w:pPr>
        <w:rPr>
          <w:sz w:val="21"/>
          <w:szCs w:val="21"/>
        </w:rPr>
      </w:pPr>
    </w:p>
    <w:p w14:paraId="05668C70" w14:textId="77191523" w:rsidR="00C861AA" w:rsidRPr="00DF0191" w:rsidRDefault="00C861AA" w:rsidP="00C861AA">
      <w:pPr>
        <w:rPr>
          <w:sz w:val="21"/>
          <w:szCs w:val="21"/>
        </w:rPr>
      </w:pPr>
      <w:r w:rsidRPr="00DF0191">
        <w:rPr>
          <w:rFonts w:hint="eastAsia"/>
          <w:sz w:val="21"/>
          <w:szCs w:val="21"/>
        </w:rPr>
        <w:lastRenderedPageBreak/>
        <w:t>（４）まちづくり方針（更新版）素案の作成</w:t>
      </w:r>
    </w:p>
    <w:p w14:paraId="45BB0D81" w14:textId="72C9D2DA" w:rsidR="008A247A" w:rsidRPr="00DF0191" w:rsidRDefault="00445F38" w:rsidP="00A53E6E">
      <w:pPr>
        <w:ind w:leftChars="230" w:left="426" w:firstLineChars="88" w:firstLine="189"/>
        <w:rPr>
          <w:sz w:val="21"/>
          <w:szCs w:val="24"/>
        </w:rPr>
      </w:pPr>
      <w:r w:rsidRPr="00DF0191">
        <w:rPr>
          <w:rFonts w:hint="eastAsia"/>
          <w:sz w:val="21"/>
          <w:szCs w:val="24"/>
        </w:rPr>
        <w:t>過年度調査及び本業務における</w:t>
      </w:r>
      <w:r w:rsidR="00A53E6E" w:rsidRPr="00DF0191">
        <w:rPr>
          <w:rFonts w:hint="eastAsia"/>
          <w:sz w:val="21"/>
          <w:szCs w:val="24"/>
        </w:rPr>
        <w:t>広域交通結節施設や</w:t>
      </w:r>
      <w:r w:rsidR="002A15D4" w:rsidRPr="00DF0191">
        <w:rPr>
          <w:rFonts w:hint="eastAsia"/>
          <w:sz w:val="21"/>
          <w:szCs w:val="24"/>
        </w:rPr>
        <w:t>民間都市開発の推進に</w:t>
      </w:r>
      <w:r w:rsidR="00A53E6E" w:rsidRPr="00DF0191">
        <w:rPr>
          <w:rFonts w:hint="eastAsia"/>
          <w:sz w:val="21"/>
          <w:szCs w:val="24"/>
        </w:rPr>
        <w:t>かかる</w:t>
      </w:r>
      <w:r w:rsidR="002A15D4" w:rsidRPr="00DF0191">
        <w:rPr>
          <w:rFonts w:hint="eastAsia"/>
          <w:sz w:val="21"/>
          <w:szCs w:val="24"/>
        </w:rPr>
        <w:t>検討</w:t>
      </w:r>
      <w:r w:rsidR="00A53E6E" w:rsidRPr="00DF0191">
        <w:rPr>
          <w:rFonts w:hint="eastAsia"/>
          <w:sz w:val="21"/>
          <w:szCs w:val="24"/>
        </w:rPr>
        <w:t>や策定当初以降の社会状況の変化</w:t>
      </w:r>
      <w:r w:rsidR="005471C5">
        <w:rPr>
          <w:rFonts w:hint="eastAsia"/>
          <w:sz w:val="21"/>
          <w:szCs w:val="24"/>
        </w:rPr>
        <w:t>、また</w:t>
      </w:r>
      <w:r w:rsidR="005471C5" w:rsidRPr="00FA7825">
        <w:rPr>
          <w:rFonts w:hint="eastAsia"/>
          <w:sz w:val="21"/>
          <w:szCs w:val="21"/>
        </w:rPr>
        <w:t>十三駅</w:t>
      </w:r>
      <w:r w:rsidR="005471C5">
        <w:rPr>
          <w:rFonts w:hint="eastAsia"/>
          <w:sz w:val="21"/>
          <w:szCs w:val="21"/>
        </w:rPr>
        <w:t>及び</w:t>
      </w:r>
      <w:r w:rsidR="005471C5" w:rsidRPr="00FA7825">
        <w:rPr>
          <w:rFonts w:hint="eastAsia"/>
          <w:sz w:val="21"/>
          <w:szCs w:val="21"/>
        </w:rPr>
        <w:t>淡路駅エリアのエリア計画の検討状況</w:t>
      </w:r>
      <w:r w:rsidR="005471C5" w:rsidRPr="00156837">
        <w:rPr>
          <w:rFonts w:hint="eastAsia"/>
          <w:sz w:val="21"/>
          <w:szCs w:val="24"/>
        </w:rPr>
        <w:t>等を踏まえ、まちづくり方針（更新版）素案の作成を行う。</w:t>
      </w:r>
      <w:r w:rsidR="005471C5" w:rsidRPr="00FA7825">
        <w:rPr>
          <w:rFonts w:hint="eastAsia"/>
          <w:sz w:val="21"/>
          <w:szCs w:val="21"/>
        </w:rPr>
        <w:t>ただし、</w:t>
      </w:r>
      <w:r w:rsidR="005471C5">
        <w:rPr>
          <w:rFonts w:hint="eastAsia"/>
          <w:sz w:val="21"/>
          <w:szCs w:val="21"/>
        </w:rPr>
        <w:t>十三駅及び淡路駅</w:t>
      </w:r>
      <w:r w:rsidR="005471C5" w:rsidRPr="00FA7825">
        <w:rPr>
          <w:rFonts w:hint="eastAsia"/>
          <w:sz w:val="21"/>
          <w:szCs w:val="21"/>
        </w:rPr>
        <w:t>エリア計画の検討資料については本府より提供する</w:t>
      </w:r>
      <w:r w:rsidR="00A25E22">
        <w:rPr>
          <w:rFonts w:hint="eastAsia"/>
          <w:sz w:val="21"/>
          <w:szCs w:val="21"/>
        </w:rPr>
        <w:t>。</w:t>
      </w:r>
    </w:p>
    <w:p w14:paraId="0ABC6628" w14:textId="008FD069" w:rsidR="0058688E" w:rsidRPr="00DF0191" w:rsidRDefault="0058688E" w:rsidP="0058688E">
      <w:pPr>
        <w:ind w:leftChars="307" w:left="711" w:hangingChars="66" w:hanging="142"/>
        <w:rPr>
          <w:sz w:val="21"/>
          <w:szCs w:val="21"/>
        </w:rPr>
      </w:pPr>
      <w:r w:rsidRPr="00DF0191">
        <w:rPr>
          <w:rFonts w:hint="eastAsia"/>
          <w:sz w:val="21"/>
          <w:szCs w:val="21"/>
        </w:rPr>
        <w:t>・</w:t>
      </w:r>
      <w:r w:rsidR="00396436" w:rsidRPr="00DF0191">
        <w:rPr>
          <w:rFonts w:hint="eastAsia"/>
          <w:sz w:val="21"/>
          <w:szCs w:val="21"/>
        </w:rPr>
        <w:t>作成する素案の項目については</w:t>
      </w:r>
      <w:r w:rsidR="00445F38" w:rsidRPr="00DF0191">
        <w:rPr>
          <w:rFonts w:hint="eastAsia"/>
          <w:sz w:val="21"/>
          <w:szCs w:val="21"/>
        </w:rPr>
        <w:t>、概ね現行のまちづくり方針の</w:t>
      </w:r>
      <w:r w:rsidR="00396436" w:rsidRPr="00DF0191">
        <w:rPr>
          <w:rFonts w:hint="eastAsia"/>
          <w:sz w:val="21"/>
          <w:szCs w:val="21"/>
        </w:rPr>
        <w:t>とおりとし、</w:t>
      </w:r>
      <w:r w:rsidR="00445F38" w:rsidRPr="00DF0191">
        <w:rPr>
          <w:rFonts w:hint="eastAsia"/>
          <w:sz w:val="21"/>
          <w:szCs w:val="21"/>
        </w:rPr>
        <w:t>詳細は</w:t>
      </w:r>
      <w:r w:rsidR="00396436" w:rsidRPr="00DF0191">
        <w:rPr>
          <w:rFonts w:hint="eastAsia"/>
          <w:sz w:val="21"/>
          <w:szCs w:val="21"/>
        </w:rPr>
        <w:t>協議して決定する。</w:t>
      </w:r>
    </w:p>
    <w:p w14:paraId="38A4F417" w14:textId="3924F071" w:rsidR="0030497E" w:rsidRPr="00DF0191" w:rsidRDefault="0030497E" w:rsidP="0058688E">
      <w:pPr>
        <w:ind w:leftChars="307" w:left="711" w:hangingChars="66" w:hanging="142"/>
        <w:rPr>
          <w:sz w:val="21"/>
          <w:szCs w:val="21"/>
        </w:rPr>
      </w:pPr>
      <w:r w:rsidRPr="00DF0191">
        <w:rPr>
          <w:rFonts w:hint="eastAsia"/>
          <w:sz w:val="21"/>
          <w:szCs w:val="21"/>
        </w:rPr>
        <w:t>・</w:t>
      </w:r>
      <w:r w:rsidR="00506A56" w:rsidRPr="00DF0191">
        <w:rPr>
          <w:rFonts w:hint="eastAsia"/>
          <w:sz w:val="21"/>
          <w:szCs w:val="21"/>
        </w:rPr>
        <w:t>現行の</w:t>
      </w:r>
      <w:r w:rsidRPr="00DF0191">
        <w:rPr>
          <w:rFonts w:hint="eastAsia"/>
          <w:sz w:val="21"/>
          <w:szCs w:val="21"/>
        </w:rPr>
        <w:t>まちづくり方針に掲載されている概念図（約</w:t>
      </w:r>
      <w:r w:rsidRPr="00DF0191">
        <w:rPr>
          <w:sz w:val="21"/>
          <w:szCs w:val="21"/>
        </w:rPr>
        <w:t>10</w:t>
      </w:r>
      <w:r w:rsidRPr="00DF0191">
        <w:rPr>
          <w:rFonts w:hint="eastAsia"/>
          <w:sz w:val="21"/>
          <w:szCs w:val="21"/>
        </w:rPr>
        <w:t>種類）を更新すること。</w:t>
      </w:r>
    </w:p>
    <w:p w14:paraId="13D4CD78" w14:textId="5928E855" w:rsidR="00F21BD5" w:rsidRPr="00DF0191" w:rsidRDefault="0030497E" w:rsidP="0058688E">
      <w:pPr>
        <w:ind w:leftChars="307" w:left="711" w:hangingChars="66" w:hanging="142"/>
        <w:rPr>
          <w:sz w:val="21"/>
          <w:szCs w:val="21"/>
        </w:rPr>
      </w:pPr>
      <w:r w:rsidRPr="00DF0191">
        <w:rPr>
          <w:rFonts w:hint="eastAsia"/>
          <w:sz w:val="21"/>
          <w:szCs w:val="21"/>
        </w:rPr>
        <w:t>・まちづくり方針</w:t>
      </w:r>
      <w:r w:rsidR="00112463" w:rsidRPr="00DF0191">
        <w:rPr>
          <w:rFonts w:hint="eastAsia"/>
          <w:sz w:val="21"/>
          <w:szCs w:val="21"/>
        </w:rPr>
        <w:t>（更新版）</w:t>
      </w:r>
      <w:r w:rsidRPr="00DF0191">
        <w:rPr>
          <w:rFonts w:hint="eastAsia"/>
          <w:sz w:val="21"/>
          <w:szCs w:val="21"/>
        </w:rPr>
        <w:t>は本編、概要版を作成すること。</w:t>
      </w:r>
    </w:p>
    <w:p w14:paraId="3DF9F30B" w14:textId="13103E77" w:rsidR="0058688E" w:rsidRPr="000C071F" w:rsidRDefault="00506A56" w:rsidP="000C071F">
      <w:pPr>
        <w:ind w:leftChars="307" w:left="711" w:hangingChars="66" w:hanging="142"/>
        <w:rPr>
          <w:sz w:val="21"/>
          <w:szCs w:val="21"/>
        </w:rPr>
      </w:pPr>
      <w:r w:rsidRPr="00DF0191">
        <w:rPr>
          <w:rFonts w:hint="eastAsia"/>
          <w:sz w:val="21"/>
          <w:szCs w:val="21"/>
        </w:rPr>
        <w:t>・特に概要版の作成にあたっては、民間都市開発の機運醸成に向けたプロモーションに活用できるよう、</w:t>
      </w:r>
      <w:r w:rsidR="00A07F97" w:rsidRPr="00DF0191">
        <w:rPr>
          <w:rFonts w:hint="eastAsia"/>
          <w:sz w:val="21"/>
          <w:szCs w:val="21"/>
        </w:rPr>
        <w:t>効果的な情報を</w:t>
      </w:r>
      <w:r w:rsidRPr="00DF0191">
        <w:rPr>
          <w:rFonts w:hint="eastAsia"/>
          <w:sz w:val="21"/>
          <w:szCs w:val="21"/>
        </w:rPr>
        <w:t>視覚的にわかりやすく、かつ目を引く資料となるようとりまとめること。</w:t>
      </w:r>
    </w:p>
    <w:p w14:paraId="7E6E5127" w14:textId="75E4F211" w:rsidR="00BE056E" w:rsidRPr="00DF0191" w:rsidRDefault="00BE056E" w:rsidP="005D54E3">
      <w:pPr>
        <w:ind w:firstLineChars="200" w:firstLine="431"/>
        <w:rPr>
          <w:sz w:val="21"/>
          <w:szCs w:val="21"/>
        </w:rPr>
      </w:pPr>
    </w:p>
    <w:p w14:paraId="6EE049C7" w14:textId="7827C14C" w:rsidR="0026368F" w:rsidRPr="00DF0191" w:rsidRDefault="00AB5715" w:rsidP="00AB5715">
      <w:pPr>
        <w:pStyle w:val="af5"/>
        <w:ind w:leftChars="0" w:left="0"/>
        <w:rPr>
          <w:rFonts w:ascii="Century" w:eastAsia="ＭＳ 明朝" w:hAnsi="Century" w:cs="Times New Roman"/>
          <w:szCs w:val="21"/>
        </w:rPr>
      </w:pPr>
      <w:r w:rsidRPr="00DF0191">
        <w:rPr>
          <w:rFonts w:ascii="Century" w:eastAsia="ＭＳ 明朝" w:hAnsi="Century" w:cs="Times New Roman" w:hint="eastAsia"/>
          <w:szCs w:val="21"/>
        </w:rPr>
        <w:t>（</w:t>
      </w:r>
      <w:r w:rsidR="0058688E" w:rsidRPr="00DF0191">
        <w:rPr>
          <w:rFonts w:ascii="Century" w:eastAsia="ＭＳ 明朝" w:hAnsi="Century" w:cs="Times New Roman" w:hint="eastAsia"/>
          <w:szCs w:val="21"/>
        </w:rPr>
        <w:t>５</w:t>
      </w:r>
      <w:r w:rsidR="0026368F" w:rsidRPr="00DF0191">
        <w:rPr>
          <w:rFonts w:ascii="Century" w:eastAsia="ＭＳ 明朝" w:hAnsi="Century" w:cs="Times New Roman" w:hint="eastAsia"/>
          <w:szCs w:val="21"/>
        </w:rPr>
        <w:t>）協議会の運営補助</w:t>
      </w:r>
    </w:p>
    <w:p w14:paraId="2D7B3D32" w14:textId="279B8791" w:rsidR="0026368F" w:rsidRPr="00DF0191" w:rsidRDefault="0026368F" w:rsidP="00062EE1">
      <w:pPr>
        <w:ind w:leftChars="268" w:left="710" w:hangingChars="99" w:hanging="213"/>
        <w:rPr>
          <w:sz w:val="21"/>
          <w:szCs w:val="21"/>
        </w:rPr>
      </w:pPr>
      <w:r w:rsidRPr="00DF0191">
        <w:rPr>
          <w:rFonts w:hint="eastAsia"/>
          <w:sz w:val="21"/>
          <w:szCs w:val="21"/>
        </w:rPr>
        <w:t>・新大阪駅周辺地域都市再生緊急整備協議会など</w:t>
      </w:r>
      <w:r w:rsidR="001721A9" w:rsidRPr="00DF0191">
        <w:rPr>
          <w:rFonts w:hint="eastAsia"/>
          <w:sz w:val="21"/>
          <w:szCs w:val="21"/>
        </w:rPr>
        <w:t>の</w:t>
      </w:r>
      <w:r w:rsidRPr="00DF0191">
        <w:rPr>
          <w:rFonts w:hint="eastAsia"/>
          <w:sz w:val="21"/>
          <w:szCs w:val="21"/>
        </w:rPr>
        <w:t>各種会議における資料の印刷（</w:t>
      </w:r>
      <w:r w:rsidRPr="00DF0191">
        <w:rPr>
          <w:sz w:val="21"/>
          <w:szCs w:val="21"/>
        </w:rPr>
        <w:t>1</w:t>
      </w:r>
      <w:r w:rsidRPr="00DF0191">
        <w:rPr>
          <w:rFonts w:hint="eastAsia"/>
          <w:sz w:val="21"/>
          <w:szCs w:val="21"/>
        </w:rPr>
        <w:t>回あたり最大</w:t>
      </w:r>
      <w:r w:rsidRPr="00DF0191">
        <w:rPr>
          <w:sz w:val="21"/>
          <w:szCs w:val="21"/>
        </w:rPr>
        <w:t>150</w:t>
      </w:r>
      <w:r w:rsidRPr="00DF0191">
        <w:rPr>
          <w:rFonts w:hint="eastAsia"/>
          <w:sz w:val="21"/>
          <w:szCs w:val="21"/>
        </w:rPr>
        <w:t>部：基本フルカラー）（印刷後の資料は大阪府の指定する場所に持参または郵送等すること。）</w:t>
      </w:r>
    </w:p>
    <w:p w14:paraId="6BE78233" w14:textId="77777777" w:rsidR="0026368F" w:rsidRPr="00DF0191" w:rsidRDefault="0026368F" w:rsidP="00062EE1">
      <w:pPr>
        <w:ind w:leftChars="229" w:left="424" w:firstLineChars="33" w:firstLine="71"/>
        <w:rPr>
          <w:sz w:val="21"/>
          <w:szCs w:val="21"/>
        </w:rPr>
      </w:pPr>
      <w:r w:rsidRPr="00DF0191">
        <w:rPr>
          <w:rFonts w:hint="eastAsia"/>
          <w:sz w:val="21"/>
          <w:szCs w:val="21"/>
        </w:rPr>
        <w:t>・議事録の作成</w:t>
      </w:r>
    </w:p>
    <w:p w14:paraId="2B7AD2F8" w14:textId="77777777" w:rsidR="0026368F" w:rsidRPr="00DF0191" w:rsidRDefault="0026368F" w:rsidP="00062EE1">
      <w:pPr>
        <w:ind w:leftChars="229" w:left="424" w:firstLineChars="33" w:firstLine="71"/>
        <w:rPr>
          <w:sz w:val="21"/>
          <w:szCs w:val="21"/>
        </w:rPr>
      </w:pPr>
      <w:r w:rsidRPr="00DF0191">
        <w:rPr>
          <w:rFonts w:hint="eastAsia"/>
          <w:sz w:val="21"/>
          <w:szCs w:val="21"/>
        </w:rPr>
        <w:t>・会場設営の補助</w:t>
      </w:r>
    </w:p>
    <w:p w14:paraId="672DEC21" w14:textId="282F7008" w:rsidR="00826DC4" w:rsidRDefault="0026368F" w:rsidP="00826DC4">
      <w:pPr>
        <w:ind w:leftChars="229" w:left="424" w:firstLineChars="33" w:firstLine="71"/>
        <w:rPr>
          <w:sz w:val="21"/>
          <w:szCs w:val="21"/>
        </w:rPr>
      </w:pPr>
      <w:r w:rsidRPr="00DF0191">
        <w:rPr>
          <w:rFonts w:hint="eastAsia"/>
          <w:sz w:val="21"/>
          <w:szCs w:val="21"/>
        </w:rPr>
        <w:t>・会議資料の作成補助</w:t>
      </w:r>
    </w:p>
    <w:p w14:paraId="3EE99A47" w14:textId="2A76ADBA" w:rsidR="00831DFC" w:rsidRPr="00DF0191" w:rsidRDefault="00831DFC" w:rsidP="00826DC4">
      <w:pPr>
        <w:ind w:leftChars="229" w:left="424" w:firstLineChars="33" w:firstLine="71"/>
        <w:rPr>
          <w:sz w:val="21"/>
          <w:szCs w:val="21"/>
        </w:rPr>
      </w:pPr>
      <w:r>
        <w:rPr>
          <w:rFonts w:hint="eastAsia"/>
          <w:sz w:val="21"/>
          <w:szCs w:val="21"/>
        </w:rPr>
        <w:t>・</w:t>
      </w:r>
      <w:r w:rsidRPr="00831DFC">
        <w:rPr>
          <w:rFonts w:hint="eastAsia"/>
          <w:sz w:val="21"/>
          <w:szCs w:val="21"/>
        </w:rPr>
        <w:t>開催は６回程度</w:t>
      </w:r>
      <w:r>
        <w:rPr>
          <w:rFonts w:hint="eastAsia"/>
          <w:sz w:val="21"/>
          <w:szCs w:val="21"/>
        </w:rPr>
        <w:t>を</w:t>
      </w:r>
      <w:r w:rsidRPr="00831DFC">
        <w:rPr>
          <w:rFonts w:hint="eastAsia"/>
          <w:sz w:val="21"/>
          <w:szCs w:val="21"/>
        </w:rPr>
        <w:t>想定</w:t>
      </w:r>
    </w:p>
    <w:p w14:paraId="731389C6" w14:textId="77777777" w:rsidR="00826DC4" w:rsidRPr="00DF0191" w:rsidRDefault="00826DC4" w:rsidP="0011048F">
      <w:pPr>
        <w:rPr>
          <w:sz w:val="21"/>
          <w:szCs w:val="21"/>
        </w:rPr>
      </w:pPr>
    </w:p>
    <w:p w14:paraId="18F8B8F5" w14:textId="0619CAFF" w:rsidR="003B289A" w:rsidRPr="00DF0191" w:rsidRDefault="003B289A" w:rsidP="003B289A">
      <w:pPr>
        <w:spacing w:line="280" w:lineRule="atLeast"/>
        <w:ind w:leftChars="-2" w:left="143" w:hangingChars="68" w:hanging="147"/>
        <w:jc w:val="left"/>
        <w:rPr>
          <w:b/>
          <w:sz w:val="21"/>
          <w:szCs w:val="21"/>
        </w:rPr>
      </w:pPr>
      <w:r w:rsidRPr="00DF0191">
        <w:rPr>
          <w:rFonts w:hint="eastAsia"/>
          <w:b/>
          <w:sz w:val="21"/>
          <w:szCs w:val="21"/>
        </w:rPr>
        <w:t>４　契約期間</w:t>
      </w:r>
    </w:p>
    <w:p w14:paraId="291E5C1D" w14:textId="677C6B1D" w:rsidR="003B289A" w:rsidRPr="00DF0191" w:rsidRDefault="00A9056A" w:rsidP="003B289A">
      <w:pPr>
        <w:spacing w:line="280" w:lineRule="atLeast"/>
        <w:ind w:leftChars="135" w:left="250" w:firstLineChars="100" w:firstLine="215"/>
        <w:jc w:val="left"/>
        <w:rPr>
          <w:sz w:val="21"/>
          <w:szCs w:val="21"/>
        </w:rPr>
      </w:pPr>
      <w:r w:rsidRPr="00DF0191">
        <w:rPr>
          <w:rFonts w:hint="eastAsia"/>
          <w:sz w:val="21"/>
          <w:szCs w:val="21"/>
        </w:rPr>
        <w:t>契約日から令和７</w:t>
      </w:r>
      <w:r w:rsidR="00B31169" w:rsidRPr="00DF0191">
        <w:rPr>
          <w:rFonts w:hint="eastAsia"/>
          <w:sz w:val="21"/>
          <w:szCs w:val="21"/>
        </w:rPr>
        <w:t>年３月</w:t>
      </w:r>
      <w:r w:rsidR="00123FC4">
        <w:rPr>
          <w:rFonts w:hint="eastAsia"/>
          <w:sz w:val="21"/>
          <w:szCs w:val="21"/>
        </w:rPr>
        <w:t>１４</w:t>
      </w:r>
      <w:r w:rsidR="003B289A" w:rsidRPr="00DF0191">
        <w:rPr>
          <w:rFonts w:hint="eastAsia"/>
          <w:sz w:val="21"/>
          <w:szCs w:val="21"/>
        </w:rPr>
        <w:t>日</w:t>
      </w:r>
      <w:r w:rsidR="0082666B">
        <w:rPr>
          <w:rFonts w:hint="eastAsia"/>
          <w:sz w:val="21"/>
          <w:szCs w:val="21"/>
        </w:rPr>
        <w:t>（金曜日）</w:t>
      </w:r>
    </w:p>
    <w:p w14:paraId="7182F9A6" w14:textId="735B4E69" w:rsidR="003B289A" w:rsidRPr="00DF0191" w:rsidRDefault="003B289A" w:rsidP="003B289A">
      <w:pPr>
        <w:spacing w:line="280" w:lineRule="atLeast"/>
        <w:ind w:leftChars="135" w:left="392" w:hangingChars="66" w:hanging="142"/>
        <w:jc w:val="left"/>
        <w:rPr>
          <w:sz w:val="21"/>
          <w:szCs w:val="21"/>
        </w:rPr>
      </w:pPr>
    </w:p>
    <w:p w14:paraId="1620C8E5" w14:textId="444643FC" w:rsidR="003B289A" w:rsidRPr="00DF0191" w:rsidRDefault="003B289A" w:rsidP="003B289A">
      <w:pPr>
        <w:spacing w:line="280" w:lineRule="atLeast"/>
        <w:ind w:leftChars="-2" w:left="143" w:hangingChars="68" w:hanging="147"/>
        <w:jc w:val="left"/>
        <w:rPr>
          <w:b/>
          <w:sz w:val="21"/>
          <w:szCs w:val="21"/>
        </w:rPr>
      </w:pPr>
      <w:r w:rsidRPr="00DF0191">
        <w:rPr>
          <w:rFonts w:hint="eastAsia"/>
          <w:b/>
          <w:sz w:val="21"/>
          <w:szCs w:val="21"/>
        </w:rPr>
        <w:t xml:space="preserve">５　</w:t>
      </w:r>
      <w:r w:rsidR="000F6F91" w:rsidRPr="00DF0191">
        <w:rPr>
          <w:rFonts w:hint="eastAsia"/>
          <w:b/>
          <w:sz w:val="21"/>
          <w:szCs w:val="21"/>
        </w:rPr>
        <w:t>委託</w:t>
      </w:r>
      <w:r w:rsidR="0082666B">
        <w:rPr>
          <w:rFonts w:hint="eastAsia"/>
          <w:b/>
          <w:sz w:val="21"/>
          <w:szCs w:val="21"/>
        </w:rPr>
        <w:t>上限</w:t>
      </w:r>
      <w:r w:rsidRPr="00DF0191">
        <w:rPr>
          <w:rFonts w:hint="eastAsia"/>
          <w:b/>
          <w:sz w:val="21"/>
          <w:szCs w:val="21"/>
        </w:rPr>
        <w:t>額</w:t>
      </w:r>
    </w:p>
    <w:p w14:paraId="692FDA3E" w14:textId="4E675DB1" w:rsidR="003B289A" w:rsidRPr="00DF0191" w:rsidRDefault="003B289A" w:rsidP="00E43EA9">
      <w:pPr>
        <w:spacing w:line="280" w:lineRule="atLeast"/>
        <w:ind w:leftChars="135" w:left="250" w:firstLineChars="100" w:firstLine="215"/>
        <w:jc w:val="left"/>
        <w:rPr>
          <w:sz w:val="21"/>
          <w:szCs w:val="21"/>
        </w:rPr>
      </w:pPr>
      <w:r w:rsidRPr="00DF0191">
        <w:rPr>
          <w:rFonts w:hint="eastAsia"/>
          <w:sz w:val="21"/>
          <w:szCs w:val="21"/>
        </w:rPr>
        <w:t>金</w:t>
      </w:r>
      <w:r w:rsidR="008C5BF5" w:rsidRPr="00DF0191">
        <w:rPr>
          <w:rFonts w:hint="eastAsia"/>
          <w:sz w:val="21"/>
          <w:szCs w:val="21"/>
        </w:rPr>
        <w:t xml:space="preserve">　</w:t>
      </w:r>
      <w:r w:rsidR="006A0692">
        <w:rPr>
          <w:rFonts w:hint="eastAsia"/>
          <w:sz w:val="21"/>
          <w:szCs w:val="21"/>
        </w:rPr>
        <w:t>21,073</w:t>
      </w:r>
      <w:r w:rsidR="004A7203" w:rsidRPr="00DF0191">
        <w:rPr>
          <w:sz w:val="21"/>
          <w:szCs w:val="21"/>
        </w:rPr>
        <w:t>,</w:t>
      </w:r>
      <w:r w:rsidR="00095B19" w:rsidRPr="00DF0191">
        <w:rPr>
          <w:sz w:val="21"/>
          <w:szCs w:val="21"/>
        </w:rPr>
        <w:t>000</w:t>
      </w:r>
      <w:r w:rsidRPr="00DF0191">
        <w:rPr>
          <w:rFonts w:hint="eastAsia"/>
          <w:sz w:val="21"/>
          <w:szCs w:val="21"/>
        </w:rPr>
        <w:t>円（税込）</w:t>
      </w:r>
    </w:p>
    <w:p w14:paraId="09B0F6CA" w14:textId="77777777" w:rsidR="005E2F8E" w:rsidRPr="00DF0191" w:rsidRDefault="005E2F8E" w:rsidP="00E43EA9">
      <w:pPr>
        <w:spacing w:line="280" w:lineRule="atLeast"/>
        <w:ind w:leftChars="135" w:left="250" w:firstLineChars="100" w:firstLine="215"/>
        <w:jc w:val="left"/>
        <w:rPr>
          <w:sz w:val="21"/>
          <w:szCs w:val="21"/>
        </w:rPr>
      </w:pPr>
    </w:p>
    <w:p w14:paraId="522B1EF6" w14:textId="77777777" w:rsidR="003B289A" w:rsidRPr="00DF0191" w:rsidRDefault="003B289A" w:rsidP="003B289A">
      <w:pPr>
        <w:rPr>
          <w:rFonts w:ascii="ＭＳ 明朝" w:hAnsi="ＭＳ 明朝"/>
          <w:sz w:val="21"/>
          <w:szCs w:val="21"/>
        </w:rPr>
      </w:pPr>
      <w:r w:rsidRPr="00DF0191">
        <w:rPr>
          <w:rFonts w:ascii="ＭＳ 明朝" w:hAnsi="ＭＳ 明朝" w:hint="eastAsia"/>
          <w:b/>
          <w:sz w:val="21"/>
          <w:szCs w:val="21"/>
        </w:rPr>
        <w:t>６　提出書類</w:t>
      </w:r>
    </w:p>
    <w:p w14:paraId="5B4FAC7E" w14:textId="77777777" w:rsidR="003B289A" w:rsidRPr="00DF0191" w:rsidRDefault="003B289A" w:rsidP="003B289A">
      <w:pPr>
        <w:ind w:firstLineChars="200" w:firstLine="431"/>
        <w:rPr>
          <w:rFonts w:ascii="ＭＳ 明朝" w:hAnsi="ＭＳ 明朝"/>
          <w:sz w:val="21"/>
          <w:szCs w:val="21"/>
        </w:rPr>
      </w:pPr>
      <w:r w:rsidRPr="00DF0191">
        <w:rPr>
          <w:rFonts w:ascii="ＭＳ 明朝" w:hAnsi="ＭＳ 明朝" w:hint="eastAsia"/>
          <w:sz w:val="21"/>
          <w:szCs w:val="21"/>
        </w:rPr>
        <w:t>業務の着手時、実施中及び業務完了時に以下の書類を提出すること。</w:t>
      </w:r>
    </w:p>
    <w:p w14:paraId="1A99318C" w14:textId="77777777" w:rsidR="003B289A" w:rsidRPr="00DF0191" w:rsidRDefault="003B289A" w:rsidP="003B289A">
      <w:pPr>
        <w:ind w:firstLineChars="200" w:firstLine="431"/>
        <w:rPr>
          <w:rFonts w:ascii="ＭＳ 明朝" w:hAnsi="ＭＳ 明朝"/>
          <w:sz w:val="21"/>
          <w:szCs w:val="21"/>
        </w:rPr>
      </w:pPr>
      <w:r w:rsidRPr="00DF0191">
        <w:rPr>
          <w:rFonts w:ascii="ＭＳ 明朝" w:hAnsi="ＭＳ 明朝" w:hint="eastAsia"/>
          <w:sz w:val="21"/>
          <w:szCs w:val="21"/>
        </w:rPr>
        <w:t>（１）業務の着手時に提出する書類</w:t>
      </w:r>
    </w:p>
    <w:p w14:paraId="020E7E30" w14:textId="0375E9C5" w:rsidR="003B289A" w:rsidRPr="00DF0191" w:rsidRDefault="003B289A" w:rsidP="00992FAA">
      <w:pPr>
        <w:ind w:left="145" w:firstLine="851"/>
        <w:rPr>
          <w:rFonts w:ascii="ＭＳ 明朝" w:hAnsi="ＭＳ 明朝"/>
          <w:sz w:val="21"/>
          <w:szCs w:val="21"/>
        </w:rPr>
      </w:pPr>
      <w:r w:rsidRPr="00DF0191">
        <w:rPr>
          <w:rFonts w:ascii="ＭＳ 明朝" w:hAnsi="ＭＳ 明朝" w:hint="eastAsia"/>
          <w:sz w:val="21"/>
          <w:szCs w:val="21"/>
        </w:rPr>
        <w:t>・</w:t>
      </w:r>
      <w:r w:rsidR="009244D8" w:rsidRPr="00DF0191">
        <w:rPr>
          <w:rFonts w:ascii="ＭＳ 明朝" w:hAnsi="ＭＳ 明朝" w:hint="eastAsia"/>
          <w:sz w:val="21"/>
          <w:szCs w:val="21"/>
        </w:rPr>
        <w:t>業務着手通知書</w:t>
      </w:r>
      <w:r w:rsidR="009244D8" w:rsidRPr="00DF0191">
        <w:rPr>
          <w:rFonts w:ascii="ＭＳ 明朝" w:hAnsi="ＭＳ 明朝"/>
          <w:sz w:val="21"/>
          <w:szCs w:val="21"/>
        </w:rPr>
        <w:tab/>
      </w:r>
      <w:r w:rsidR="009244D8" w:rsidRPr="00DF0191">
        <w:rPr>
          <w:rFonts w:ascii="ＭＳ 明朝" w:hAnsi="ＭＳ 明朝"/>
          <w:sz w:val="21"/>
          <w:szCs w:val="21"/>
        </w:rPr>
        <w:tab/>
      </w:r>
      <w:r w:rsidRPr="00DF0191">
        <w:rPr>
          <w:rFonts w:ascii="ＭＳ 明朝" w:hAnsi="ＭＳ 明朝" w:hint="eastAsia"/>
          <w:sz w:val="21"/>
          <w:szCs w:val="21"/>
        </w:rPr>
        <w:t>１部</w:t>
      </w:r>
    </w:p>
    <w:p w14:paraId="010B9F01" w14:textId="119DE2EE" w:rsidR="003B289A" w:rsidRPr="00DF0191" w:rsidRDefault="009244D8" w:rsidP="003B289A">
      <w:pPr>
        <w:ind w:leftChars="305" w:left="565" w:firstLineChars="200" w:firstLine="431"/>
        <w:rPr>
          <w:rFonts w:ascii="ＭＳ 明朝" w:hAnsi="ＭＳ 明朝"/>
          <w:sz w:val="21"/>
          <w:szCs w:val="21"/>
        </w:rPr>
      </w:pPr>
      <w:r w:rsidRPr="00DF0191">
        <w:rPr>
          <w:rFonts w:ascii="ＭＳ 明朝" w:hAnsi="ＭＳ 明朝" w:hint="eastAsia"/>
          <w:sz w:val="21"/>
          <w:szCs w:val="21"/>
        </w:rPr>
        <w:t>・業務実施計画書及び工程表</w:t>
      </w:r>
      <w:r w:rsidRPr="00DF0191">
        <w:rPr>
          <w:rFonts w:ascii="ＭＳ 明朝" w:hAnsi="ＭＳ 明朝"/>
          <w:sz w:val="21"/>
          <w:szCs w:val="21"/>
        </w:rPr>
        <w:tab/>
      </w:r>
      <w:r w:rsidR="003B289A" w:rsidRPr="00DF0191">
        <w:rPr>
          <w:rFonts w:ascii="ＭＳ 明朝" w:hAnsi="ＭＳ 明朝" w:hint="eastAsia"/>
          <w:sz w:val="21"/>
          <w:szCs w:val="21"/>
        </w:rPr>
        <w:t xml:space="preserve">１部　</w:t>
      </w:r>
      <w:r w:rsidR="003B289A" w:rsidRPr="00DF0191">
        <w:rPr>
          <w:rFonts w:ascii="ＭＳ 明朝" w:hAnsi="ＭＳ 明朝"/>
          <w:sz w:val="21"/>
          <w:szCs w:val="21"/>
        </w:rPr>
        <w:t>(契約締結後14日以内)</w:t>
      </w:r>
    </w:p>
    <w:p w14:paraId="35DF993F" w14:textId="0413FDAA" w:rsidR="003B289A" w:rsidRPr="00DF0191" w:rsidRDefault="009244D8" w:rsidP="003B289A">
      <w:pPr>
        <w:ind w:leftChars="305" w:left="565" w:firstLineChars="200" w:firstLine="431"/>
        <w:rPr>
          <w:rFonts w:ascii="ＭＳ 明朝" w:hAnsi="ＭＳ 明朝"/>
          <w:sz w:val="21"/>
          <w:szCs w:val="21"/>
        </w:rPr>
      </w:pPr>
      <w:r w:rsidRPr="00DF0191">
        <w:rPr>
          <w:rFonts w:ascii="ＭＳ 明朝" w:hAnsi="ＭＳ 明朝" w:hint="eastAsia"/>
          <w:sz w:val="21"/>
          <w:szCs w:val="21"/>
        </w:rPr>
        <w:t>・業務責任者通知書</w:t>
      </w:r>
      <w:r w:rsidRPr="00DF0191">
        <w:rPr>
          <w:rFonts w:ascii="ＭＳ 明朝" w:hAnsi="ＭＳ 明朝"/>
          <w:sz w:val="21"/>
          <w:szCs w:val="21"/>
        </w:rPr>
        <w:tab/>
      </w:r>
      <w:r w:rsidRPr="00DF0191">
        <w:rPr>
          <w:rFonts w:ascii="ＭＳ 明朝" w:hAnsi="ＭＳ 明朝"/>
          <w:sz w:val="21"/>
          <w:szCs w:val="21"/>
        </w:rPr>
        <w:tab/>
      </w:r>
      <w:r w:rsidR="003B289A" w:rsidRPr="00DF0191">
        <w:rPr>
          <w:rFonts w:ascii="ＭＳ 明朝" w:hAnsi="ＭＳ 明朝" w:hint="eastAsia"/>
          <w:sz w:val="21"/>
          <w:szCs w:val="21"/>
        </w:rPr>
        <w:t>１部</w:t>
      </w:r>
    </w:p>
    <w:p w14:paraId="5E06D2FB" w14:textId="77777777" w:rsidR="003B289A" w:rsidRPr="00DF0191" w:rsidRDefault="003B289A" w:rsidP="003B289A">
      <w:pPr>
        <w:ind w:firstLineChars="200" w:firstLine="431"/>
        <w:rPr>
          <w:rFonts w:ascii="ＭＳ 明朝" w:hAnsi="ＭＳ 明朝"/>
          <w:sz w:val="21"/>
          <w:szCs w:val="21"/>
        </w:rPr>
      </w:pPr>
      <w:r w:rsidRPr="00DF0191">
        <w:rPr>
          <w:rFonts w:ascii="ＭＳ 明朝" w:hAnsi="ＭＳ 明朝" w:hint="eastAsia"/>
          <w:sz w:val="21"/>
          <w:szCs w:val="21"/>
        </w:rPr>
        <w:t>（２）業務の実施中に提出する書類</w:t>
      </w:r>
    </w:p>
    <w:p w14:paraId="46D8D0C2" w14:textId="61CBD9E0" w:rsidR="003B289A" w:rsidRPr="00DF0191" w:rsidRDefault="003B289A" w:rsidP="003B289A">
      <w:pPr>
        <w:ind w:leftChars="305" w:left="565" w:firstLineChars="200" w:firstLine="431"/>
        <w:rPr>
          <w:rFonts w:ascii="ＭＳ 明朝" w:hAnsi="ＭＳ 明朝"/>
          <w:sz w:val="21"/>
          <w:szCs w:val="21"/>
        </w:rPr>
      </w:pPr>
      <w:r w:rsidRPr="00DF0191">
        <w:rPr>
          <w:rFonts w:ascii="ＭＳ 明朝" w:hAnsi="ＭＳ 明朝" w:hint="eastAsia"/>
          <w:sz w:val="21"/>
          <w:szCs w:val="21"/>
        </w:rPr>
        <w:t>・貸与品借用書・返納書</w:t>
      </w:r>
      <w:r w:rsidR="009244D8" w:rsidRPr="00DF0191">
        <w:rPr>
          <w:rFonts w:ascii="ＭＳ 明朝" w:hAnsi="ＭＳ 明朝"/>
          <w:sz w:val="21"/>
          <w:szCs w:val="21"/>
        </w:rPr>
        <w:tab/>
      </w:r>
      <w:r w:rsidR="009244D8" w:rsidRPr="00DF0191">
        <w:rPr>
          <w:rFonts w:ascii="ＭＳ 明朝" w:hAnsi="ＭＳ 明朝"/>
          <w:sz w:val="21"/>
          <w:szCs w:val="21"/>
        </w:rPr>
        <w:tab/>
      </w:r>
      <w:r w:rsidR="00717D98" w:rsidRPr="00DF0191">
        <w:rPr>
          <w:rFonts w:ascii="ＭＳ 明朝" w:hAnsi="ＭＳ 明朝"/>
          <w:sz w:val="21"/>
          <w:szCs w:val="21"/>
        </w:rPr>
        <w:tab/>
      </w:r>
      <w:r w:rsidRPr="00DF0191">
        <w:rPr>
          <w:rFonts w:ascii="ＭＳ 明朝" w:hAnsi="ＭＳ 明朝" w:hint="eastAsia"/>
          <w:sz w:val="21"/>
          <w:szCs w:val="21"/>
        </w:rPr>
        <w:t>１部（必要に応じて、随時）</w:t>
      </w:r>
    </w:p>
    <w:p w14:paraId="06CD79B2" w14:textId="1FD647E0" w:rsidR="003B289A" w:rsidRPr="00DF0191" w:rsidRDefault="009244D8" w:rsidP="003B289A">
      <w:pPr>
        <w:ind w:leftChars="305" w:left="565" w:firstLineChars="200" w:firstLine="431"/>
        <w:rPr>
          <w:rFonts w:ascii="ＭＳ 明朝" w:hAnsi="ＭＳ 明朝"/>
          <w:sz w:val="21"/>
          <w:szCs w:val="21"/>
        </w:rPr>
      </w:pPr>
      <w:r w:rsidRPr="00DF0191">
        <w:rPr>
          <w:rFonts w:ascii="ＭＳ 明朝" w:hAnsi="ＭＳ 明朝" w:hint="eastAsia"/>
          <w:sz w:val="21"/>
          <w:szCs w:val="21"/>
        </w:rPr>
        <w:t>・業務打合せ書</w:t>
      </w:r>
      <w:r w:rsidRPr="00DF0191">
        <w:rPr>
          <w:rFonts w:ascii="ＭＳ 明朝" w:hAnsi="ＭＳ 明朝"/>
          <w:sz w:val="21"/>
          <w:szCs w:val="21"/>
        </w:rPr>
        <w:tab/>
      </w:r>
      <w:r w:rsidRPr="00DF0191">
        <w:rPr>
          <w:rFonts w:ascii="ＭＳ 明朝" w:hAnsi="ＭＳ 明朝"/>
          <w:sz w:val="21"/>
          <w:szCs w:val="21"/>
        </w:rPr>
        <w:tab/>
      </w:r>
      <w:r w:rsidRPr="00DF0191">
        <w:rPr>
          <w:rFonts w:ascii="ＭＳ 明朝" w:hAnsi="ＭＳ 明朝"/>
          <w:sz w:val="21"/>
          <w:szCs w:val="21"/>
        </w:rPr>
        <w:tab/>
      </w:r>
      <w:r w:rsidR="00717D98" w:rsidRPr="00DF0191">
        <w:rPr>
          <w:rFonts w:ascii="ＭＳ 明朝" w:hAnsi="ＭＳ 明朝"/>
          <w:sz w:val="21"/>
          <w:szCs w:val="21"/>
        </w:rPr>
        <w:tab/>
      </w:r>
      <w:r w:rsidR="003B289A" w:rsidRPr="00DF0191">
        <w:rPr>
          <w:rFonts w:ascii="ＭＳ 明朝" w:hAnsi="ＭＳ 明朝" w:hint="eastAsia"/>
          <w:sz w:val="21"/>
          <w:szCs w:val="21"/>
        </w:rPr>
        <w:t>１部（必要に応じて、随時）</w:t>
      </w:r>
    </w:p>
    <w:p w14:paraId="23C17B4D" w14:textId="0BC0B5D8" w:rsidR="003B289A" w:rsidRPr="00DF0191" w:rsidRDefault="00717D98" w:rsidP="00717D98">
      <w:pPr>
        <w:ind w:leftChars="306" w:left="1136" w:hangingChars="264" w:hanging="569"/>
        <w:rPr>
          <w:rFonts w:ascii="ＭＳ 明朝" w:hAnsi="ＭＳ 明朝"/>
          <w:sz w:val="21"/>
          <w:szCs w:val="21"/>
        </w:rPr>
      </w:pPr>
      <w:r w:rsidRPr="00DF0191">
        <w:rPr>
          <w:rFonts w:ascii="ＭＳ 明朝" w:hAnsi="ＭＳ 明朝" w:hint="eastAsia"/>
          <w:sz w:val="21"/>
          <w:szCs w:val="21"/>
        </w:rPr>
        <w:t xml:space="preserve">　　</w:t>
      </w:r>
      <w:r w:rsidR="003B289A" w:rsidRPr="00DF0191">
        <w:rPr>
          <w:rFonts w:ascii="ＭＳ 明朝" w:hAnsi="ＭＳ 明朝" w:hint="eastAsia"/>
          <w:sz w:val="21"/>
          <w:szCs w:val="21"/>
        </w:rPr>
        <w:t>※ただし、日時・場所・参加者・内容等については、常時簡易な記録（メモ）を作成し、保管しておくこと。</w:t>
      </w:r>
    </w:p>
    <w:p w14:paraId="50A3FA16" w14:textId="77777777" w:rsidR="003B289A" w:rsidRPr="00DF0191" w:rsidRDefault="003B289A" w:rsidP="003B289A">
      <w:pPr>
        <w:ind w:firstLineChars="200" w:firstLine="431"/>
        <w:rPr>
          <w:rFonts w:ascii="ＭＳ 明朝" w:hAnsi="ＭＳ 明朝"/>
          <w:sz w:val="21"/>
          <w:szCs w:val="21"/>
        </w:rPr>
      </w:pPr>
      <w:r w:rsidRPr="00DF0191">
        <w:rPr>
          <w:rFonts w:ascii="ＭＳ 明朝" w:hAnsi="ＭＳ 明朝" w:hint="eastAsia"/>
          <w:sz w:val="21"/>
          <w:szCs w:val="21"/>
        </w:rPr>
        <w:t>（３）業務完了時に提出する書類</w:t>
      </w:r>
    </w:p>
    <w:p w14:paraId="3DBDF1EA" w14:textId="1D7E0DE1" w:rsidR="003B289A" w:rsidRPr="00DF0191" w:rsidRDefault="003B289A" w:rsidP="003B289A">
      <w:pPr>
        <w:ind w:leftChars="305" w:left="565" w:firstLineChars="200" w:firstLine="431"/>
        <w:rPr>
          <w:rFonts w:ascii="ＭＳ 明朝" w:hAnsi="ＭＳ 明朝"/>
          <w:sz w:val="21"/>
          <w:szCs w:val="21"/>
        </w:rPr>
      </w:pPr>
      <w:r w:rsidRPr="00DF0191">
        <w:rPr>
          <w:rFonts w:ascii="ＭＳ 明朝" w:hAnsi="ＭＳ 明朝" w:hint="eastAsia"/>
          <w:sz w:val="21"/>
          <w:szCs w:val="21"/>
        </w:rPr>
        <w:t>・納品書</w:t>
      </w:r>
      <w:r w:rsidR="00717D98" w:rsidRPr="00DF0191">
        <w:rPr>
          <w:rFonts w:ascii="ＭＳ 明朝" w:hAnsi="ＭＳ 明朝"/>
          <w:sz w:val="21"/>
          <w:szCs w:val="21"/>
        </w:rPr>
        <w:tab/>
      </w:r>
      <w:r w:rsidR="00717D98" w:rsidRPr="00DF0191">
        <w:rPr>
          <w:rFonts w:ascii="ＭＳ 明朝" w:hAnsi="ＭＳ 明朝"/>
          <w:sz w:val="21"/>
          <w:szCs w:val="21"/>
        </w:rPr>
        <w:tab/>
      </w:r>
      <w:r w:rsidR="00717D98" w:rsidRPr="00DF0191">
        <w:rPr>
          <w:rFonts w:ascii="ＭＳ 明朝" w:hAnsi="ＭＳ 明朝"/>
          <w:sz w:val="21"/>
          <w:szCs w:val="21"/>
        </w:rPr>
        <w:tab/>
      </w:r>
      <w:r w:rsidR="00717D98" w:rsidRPr="00DF0191">
        <w:rPr>
          <w:rFonts w:ascii="ＭＳ 明朝" w:hAnsi="ＭＳ 明朝"/>
          <w:sz w:val="21"/>
          <w:szCs w:val="21"/>
        </w:rPr>
        <w:tab/>
      </w:r>
      <w:r w:rsidRPr="00DF0191">
        <w:rPr>
          <w:rFonts w:ascii="ＭＳ 明朝" w:hAnsi="ＭＳ 明朝" w:hint="eastAsia"/>
          <w:sz w:val="21"/>
          <w:szCs w:val="21"/>
        </w:rPr>
        <w:t>１部</w:t>
      </w:r>
    </w:p>
    <w:p w14:paraId="04E6EA8D" w14:textId="5E827CD4" w:rsidR="003B289A" w:rsidRPr="000C071F" w:rsidRDefault="00717D98" w:rsidP="000C071F">
      <w:pPr>
        <w:ind w:leftChars="305" w:left="565" w:firstLineChars="200" w:firstLine="431"/>
        <w:rPr>
          <w:rFonts w:ascii="ＭＳ 明朝" w:hAnsi="ＭＳ 明朝"/>
          <w:sz w:val="21"/>
          <w:szCs w:val="21"/>
        </w:rPr>
      </w:pPr>
      <w:r w:rsidRPr="00DF0191">
        <w:rPr>
          <w:rFonts w:ascii="ＭＳ 明朝" w:hAnsi="ＭＳ 明朝" w:hint="eastAsia"/>
          <w:sz w:val="21"/>
          <w:szCs w:val="21"/>
        </w:rPr>
        <w:t>・業務完了通知書</w:t>
      </w:r>
      <w:r w:rsidRPr="00DF0191">
        <w:rPr>
          <w:rFonts w:ascii="ＭＳ 明朝" w:hAnsi="ＭＳ 明朝"/>
          <w:sz w:val="21"/>
          <w:szCs w:val="21"/>
        </w:rPr>
        <w:tab/>
      </w:r>
      <w:r w:rsidRPr="00DF0191">
        <w:rPr>
          <w:rFonts w:ascii="ＭＳ 明朝" w:hAnsi="ＭＳ 明朝"/>
          <w:sz w:val="21"/>
          <w:szCs w:val="21"/>
        </w:rPr>
        <w:tab/>
      </w:r>
      <w:r w:rsidRPr="00DF0191">
        <w:rPr>
          <w:rFonts w:ascii="ＭＳ 明朝" w:hAnsi="ＭＳ 明朝"/>
          <w:sz w:val="21"/>
          <w:szCs w:val="21"/>
        </w:rPr>
        <w:tab/>
      </w:r>
      <w:r w:rsidR="003B289A" w:rsidRPr="00DF0191">
        <w:rPr>
          <w:rFonts w:ascii="ＭＳ 明朝" w:hAnsi="ＭＳ 明朝" w:hint="eastAsia"/>
          <w:sz w:val="21"/>
          <w:szCs w:val="21"/>
        </w:rPr>
        <w:t>１部</w:t>
      </w:r>
    </w:p>
    <w:p w14:paraId="570AF523" w14:textId="77777777" w:rsidR="003B289A" w:rsidRPr="00DF0191" w:rsidRDefault="003B289A" w:rsidP="003B289A">
      <w:pPr>
        <w:rPr>
          <w:rFonts w:ascii="ＭＳ 明朝" w:hAnsi="ＭＳ 明朝"/>
          <w:b/>
          <w:sz w:val="21"/>
          <w:szCs w:val="21"/>
        </w:rPr>
      </w:pPr>
      <w:r w:rsidRPr="00DF0191">
        <w:rPr>
          <w:rFonts w:ascii="ＭＳ 明朝" w:hAnsi="ＭＳ 明朝" w:hint="eastAsia"/>
          <w:b/>
          <w:sz w:val="21"/>
          <w:szCs w:val="21"/>
        </w:rPr>
        <w:lastRenderedPageBreak/>
        <w:t>７　成果品</w:t>
      </w:r>
    </w:p>
    <w:p w14:paraId="5A6B3606" w14:textId="77777777" w:rsidR="003B289A" w:rsidRPr="00DF0191" w:rsidRDefault="003B289A" w:rsidP="003B289A">
      <w:pPr>
        <w:ind w:leftChars="153" w:left="284" w:firstLineChars="68" w:firstLine="146"/>
        <w:rPr>
          <w:rFonts w:ascii="ＭＳ 明朝" w:hAnsi="ＭＳ 明朝"/>
          <w:sz w:val="21"/>
          <w:szCs w:val="21"/>
        </w:rPr>
      </w:pPr>
      <w:r w:rsidRPr="00DF0191">
        <w:rPr>
          <w:rFonts w:hint="eastAsia"/>
          <w:sz w:val="21"/>
          <w:szCs w:val="21"/>
        </w:rPr>
        <w:t>成果品及び提出部数は以下のとおりとし、その帰属についてはすべて発注者の所有</w:t>
      </w:r>
      <w:r w:rsidRPr="00DF0191">
        <w:rPr>
          <w:rFonts w:ascii="ＭＳ 明朝" w:hAnsi="ＭＳ 明朝" w:hint="eastAsia"/>
          <w:sz w:val="21"/>
          <w:szCs w:val="21"/>
        </w:rPr>
        <w:t>とする。</w:t>
      </w:r>
    </w:p>
    <w:p w14:paraId="5E047D1D" w14:textId="7099B027" w:rsidR="003B289A" w:rsidRPr="00DF0191" w:rsidRDefault="00717D98" w:rsidP="003B289A">
      <w:pPr>
        <w:ind w:firstLineChars="200" w:firstLine="431"/>
        <w:rPr>
          <w:rFonts w:ascii="ＭＳ 明朝" w:hAnsi="ＭＳ 明朝"/>
          <w:sz w:val="21"/>
          <w:szCs w:val="21"/>
        </w:rPr>
      </w:pPr>
      <w:r w:rsidRPr="00DF0191">
        <w:rPr>
          <w:rFonts w:ascii="ＭＳ 明朝" w:hAnsi="ＭＳ 明朝" w:hint="eastAsia"/>
          <w:sz w:val="21"/>
          <w:szCs w:val="21"/>
        </w:rPr>
        <w:t>（１）報告書（Ａ４版）</w:t>
      </w:r>
      <w:r w:rsidRPr="00DF0191">
        <w:rPr>
          <w:rFonts w:ascii="ＭＳ 明朝" w:hAnsi="ＭＳ 明朝"/>
          <w:sz w:val="21"/>
          <w:szCs w:val="21"/>
        </w:rPr>
        <w:tab/>
      </w:r>
      <w:r w:rsidRPr="00DF0191">
        <w:rPr>
          <w:rFonts w:ascii="ＭＳ 明朝" w:hAnsi="ＭＳ 明朝"/>
          <w:sz w:val="21"/>
          <w:szCs w:val="21"/>
        </w:rPr>
        <w:tab/>
      </w:r>
      <w:r w:rsidRPr="00DF0191">
        <w:rPr>
          <w:rFonts w:ascii="ＭＳ 明朝" w:hAnsi="ＭＳ 明朝"/>
          <w:sz w:val="21"/>
          <w:szCs w:val="21"/>
        </w:rPr>
        <w:tab/>
      </w:r>
      <w:r w:rsidR="003B289A" w:rsidRPr="00DF0191">
        <w:rPr>
          <w:rFonts w:ascii="ＭＳ 明朝" w:hAnsi="ＭＳ 明朝" w:hint="eastAsia"/>
          <w:sz w:val="21"/>
          <w:szCs w:val="21"/>
        </w:rPr>
        <w:t>５部</w:t>
      </w:r>
    </w:p>
    <w:p w14:paraId="6D40A1D1" w14:textId="2E32D06D" w:rsidR="003B289A" w:rsidRPr="00DF0191" w:rsidRDefault="00717D98" w:rsidP="003B289A">
      <w:pPr>
        <w:ind w:firstLineChars="200" w:firstLine="431"/>
        <w:rPr>
          <w:rFonts w:ascii="ＭＳ 明朝" w:hAnsi="ＭＳ 明朝"/>
          <w:sz w:val="21"/>
          <w:szCs w:val="21"/>
        </w:rPr>
      </w:pPr>
      <w:r w:rsidRPr="00DF0191">
        <w:rPr>
          <w:rFonts w:ascii="ＭＳ 明朝" w:hAnsi="ＭＳ 明朝" w:hint="eastAsia"/>
          <w:sz w:val="21"/>
          <w:szCs w:val="21"/>
        </w:rPr>
        <w:t>（２）報告書の概要</w:t>
      </w:r>
      <w:r w:rsidRPr="00DF0191">
        <w:rPr>
          <w:rFonts w:ascii="ＭＳ 明朝" w:hAnsi="ＭＳ 明朝"/>
          <w:sz w:val="21"/>
          <w:szCs w:val="21"/>
        </w:rPr>
        <w:tab/>
      </w:r>
      <w:r w:rsidRPr="00DF0191">
        <w:rPr>
          <w:rFonts w:ascii="ＭＳ 明朝" w:hAnsi="ＭＳ 明朝"/>
          <w:sz w:val="21"/>
          <w:szCs w:val="21"/>
        </w:rPr>
        <w:tab/>
      </w:r>
      <w:r w:rsidRPr="00DF0191">
        <w:rPr>
          <w:rFonts w:ascii="ＭＳ 明朝" w:hAnsi="ＭＳ 明朝"/>
          <w:sz w:val="21"/>
          <w:szCs w:val="21"/>
        </w:rPr>
        <w:tab/>
      </w:r>
      <w:r w:rsidRPr="00DF0191">
        <w:rPr>
          <w:rFonts w:ascii="ＭＳ 明朝" w:hAnsi="ＭＳ 明朝"/>
          <w:sz w:val="21"/>
          <w:szCs w:val="21"/>
        </w:rPr>
        <w:tab/>
      </w:r>
      <w:r w:rsidR="003B289A" w:rsidRPr="00DF0191">
        <w:rPr>
          <w:rFonts w:ascii="ＭＳ 明朝" w:hAnsi="ＭＳ 明朝" w:hint="eastAsia"/>
          <w:sz w:val="21"/>
          <w:szCs w:val="21"/>
        </w:rPr>
        <w:t>５部</w:t>
      </w:r>
    </w:p>
    <w:p w14:paraId="638CB86C" w14:textId="1EB5527E" w:rsidR="003B289A" w:rsidRPr="00DF0191" w:rsidRDefault="003B289A" w:rsidP="00717D98">
      <w:pPr>
        <w:ind w:leftChars="305" w:left="1134" w:hangingChars="264" w:hanging="569"/>
        <w:rPr>
          <w:rFonts w:ascii="ＭＳ 明朝" w:hAnsi="ＭＳ 明朝"/>
          <w:sz w:val="21"/>
          <w:szCs w:val="21"/>
        </w:rPr>
      </w:pPr>
      <w:r w:rsidRPr="00DF0191">
        <w:rPr>
          <w:rFonts w:ascii="ＭＳ 明朝" w:hAnsi="ＭＳ 明朝" w:hint="eastAsia"/>
          <w:sz w:val="21"/>
          <w:szCs w:val="21"/>
        </w:rPr>
        <w:t xml:space="preserve">　　※概要については、報告書の内容をＡ４またはＡ３判２～３枚程度にまとめること。</w:t>
      </w:r>
    </w:p>
    <w:p w14:paraId="288BFDD9" w14:textId="77777777" w:rsidR="003B289A" w:rsidRPr="00DF0191" w:rsidRDefault="003B289A" w:rsidP="003B289A">
      <w:pPr>
        <w:ind w:firstLineChars="200" w:firstLine="431"/>
        <w:rPr>
          <w:rFonts w:ascii="ＭＳ 明朝" w:hAnsi="ＭＳ 明朝"/>
          <w:sz w:val="21"/>
          <w:szCs w:val="21"/>
        </w:rPr>
      </w:pPr>
      <w:r w:rsidRPr="00DF0191">
        <w:rPr>
          <w:rFonts w:ascii="ＭＳ 明朝" w:hAnsi="ＭＳ 明朝" w:hint="eastAsia"/>
          <w:sz w:val="21"/>
          <w:szCs w:val="21"/>
        </w:rPr>
        <w:t>（３）その他、本業務実施にあたり作成、収集した資料一式　※データのみでの納品</w:t>
      </w:r>
    </w:p>
    <w:p w14:paraId="1D9635EA" w14:textId="4E040E86" w:rsidR="003B289A" w:rsidRPr="00DF0191" w:rsidRDefault="003B289A" w:rsidP="003B289A">
      <w:pPr>
        <w:ind w:firstLineChars="200" w:firstLine="431"/>
        <w:rPr>
          <w:rFonts w:ascii="ＭＳ 明朝" w:hAnsi="ＭＳ 明朝"/>
          <w:sz w:val="21"/>
          <w:szCs w:val="21"/>
        </w:rPr>
      </w:pPr>
      <w:r w:rsidRPr="00DF0191">
        <w:rPr>
          <w:rFonts w:ascii="ＭＳ 明朝" w:hAnsi="ＭＳ 明朝" w:hint="eastAsia"/>
          <w:sz w:val="21"/>
          <w:szCs w:val="21"/>
        </w:rPr>
        <w:t>（４）上記（１）～（３）の電子データ</w:t>
      </w:r>
      <w:r w:rsidR="00717D98" w:rsidRPr="00DF0191">
        <w:rPr>
          <w:rFonts w:ascii="ＭＳ 明朝" w:hAnsi="ＭＳ 明朝"/>
          <w:sz w:val="21"/>
          <w:szCs w:val="21"/>
        </w:rPr>
        <w:tab/>
      </w:r>
      <w:r w:rsidRPr="00DF0191">
        <w:rPr>
          <w:rFonts w:ascii="ＭＳ 明朝" w:hAnsi="ＭＳ 明朝" w:hint="eastAsia"/>
          <w:sz w:val="21"/>
          <w:szCs w:val="21"/>
        </w:rPr>
        <w:t>２部</w:t>
      </w:r>
    </w:p>
    <w:p w14:paraId="534BDD2E" w14:textId="2F11F4AC" w:rsidR="00717D98" w:rsidRPr="00DF0191" w:rsidRDefault="00717D98" w:rsidP="00717D98">
      <w:pPr>
        <w:ind w:leftChars="305" w:left="565"/>
        <w:rPr>
          <w:rFonts w:ascii="ＭＳ ゴシック" w:eastAsia="ＭＳ ゴシック" w:hAnsi="ＭＳ ゴシック"/>
          <w:sz w:val="21"/>
          <w:szCs w:val="21"/>
        </w:rPr>
      </w:pPr>
      <w:r w:rsidRPr="00DF0191">
        <w:rPr>
          <w:rFonts w:ascii="ＭＳ 明朝" w:hAnsi="ＭＳ 明朝" w:hint="eastAsia"/>
          <w:sz w:val="21"/>
          <w:szCs w:val="21"/>
        </w:rPr>
        <w:t xml:space="preserve">　　※媒体は、ＣＤ－ＲまたはＤＶＤ－Ｒとする。</w:t>
      </w:r>
    </w:p>
    <w:p w14:paraId="41E0C6D5" w14:textId="77777777" w:rsidR="003B289A" w:rsidRPr="00DF0191" w:rsidRDefault="003B289A" w:rsidP="003B289A">
      <w:pPr>
        <w:ind w:leftChars="305" w:left="780" w:hangingChars="100" w:hanging="215"/>
        <w:rPr>
          <w:rFonts w:ascii="ＭＳ 明朝" w:hAnsi="ＭＳ 明朝"/>
          <w:sz w:val="21"/>
          <w:szCs w:val="21"/>
        </w:rPr>
      </w:pPr>
      <w:r w:rsidRPr="00DF0191">
        <w:rPr>
          <w:rFonts w:ascii="ＭＳ 明朝" w:hAnsi="ＭＳ 明朝" w:hint="eastAsia"/>
          <w:sz w:val="21"/>
          <w:szCs w:val="21"/>
        </w:rPr>
        <w:t>・電子データの作成について、ソフトウエアは</w:t>
      </w:r>
      <w:r w:rsidRPr="00DF0191">
        <w:rPr>
          <w:rFonts w:ascii="ＭＳ 明朝" w:hAnsi="ＭＳ 明朝"/>
          <w:sz w:val="21"/>
          <w:szCs w:val="21"/>
        </w:rPr>
        <w:t>Word（マイクロソフト社製）及びExcel（同社製）、PowerPoint（同社製）を使用すること。</w:t>
      </w:r>
    </w:p>
    <w:p w14:paraId="6738C1E7" w14:textId="77777777" w:rsidR="003B289A" w:rsidRPr="00DF0191" w:rsidRDefault="003B289A" w:rsidP="003B289A">
      <w:pPr>
        <w:ind w:leftChars="305" w:left="780" w:hangingChars="100" w:hanging="215"/>
        <w:rPr>
          <w:rFonts w:ascii="ＭＳ 明朝" w:hAnsi="ＭＳ 明朝"/>
          <w:sz w:val="21"/>
          <w:szCs w:val="21"/>
        </w:rPr>
      </w:pPr>
      <w:r w:rsidRPr="00DF0191">
        <w:rPr>
          <w:rFonts w:ascii="ＭＳ 明朝" w:hAnsi="ＭＳ 明朝" w:hint="eastAsia"/>
          <w:sz w:val="21"/>
          <w:szCs w:val="21"/>
        </w:rPr>
        <w:t>・電子データは、コンピュータウイルスによるデータの紛失や改ざん及び外部へのコンピュータウイルスの拡散を防止するため、ウイルスチェックを行い、チェック日付及び使用ソフトウエアを表面に記載すること。</w:t>
      </w:r>
    </w:p>
    <w:p w14:paraId="05C3979B" w14:textId="0773A3AC" w:rsidR="003B6FC1" w:rsidRPr="00DF0191" w:rsidRDefault="003B289A" w:rsidP="00793414">
      <w:pPr>
        <w:ind w:leftChars="305" w:left="780" w:hangingChars="100" w:hanging="215"/>
        <w:rPr>
          <w:rFonts w:ascii="ＭＳ 明朝" w:hAnsi="ＭＳ 明朝"/>
          <w:sz w:val="21"/>
          <w:szCs w:val="21"/>
        </w:rPr>
      </w:pPr>
      <w:r w:rsidRPr="00DF0191">
        <w:rPr>
          <w:rFonts w:ascii="ＭＳ 明朝" w:hAnsi="ＭＳ 明朝" w:hint="eastAsia"/>
          <w:sz w:val="21"/>
          <w:szCs w:val="21"/>
        </w:rPr>
        <w:t>・成果品については、外観にタイトル等を表記し、内容がわかるようにしておくこと。</w:t>
      </w:r>
    </w:p>
    <w:p w14:paraId="3B9BB8D3" w14:textId="77777777" w:rsidR="002933D0" w:rsidRPr="00DF0191" w:rsidRDefault="002933D0" w:rsidP="003B6FC1">
      <w:pPr>
        <w:spacing w:line="280" w:lineRule="atLeast"/>
        <w:jc w:val="left"/>
        <w:rPr>
          <w:sz w:val="21"/>
          <w:szCs w:val="21"/>
        </w:rPr>
      </w:pPr>
    </w:p>
    <w:p w14:paraId="7B8F8C3E" w14:textId="77777777" w:rsidR="00793414" w:rsidRPr="00DF0191" w:rsidRDefault="00793414" w:rsidP="00793414">
      <w:pPr>
        <w:rPr>
          <w:rFonts w:ascii="ＭＳ 明朝" w:hAnsi="ＭＳ 明朝"/>
          <w:b/>
          <w:sz w:val="21"/>
          <w:szCs w:val="21"/>
        </w:rPr>
      </w:pPr>
      <w:r w:rsidRPr="00DF0191">
        <w:rPr>
          <w:rFonts w:ascii="ＭＳ 明朝" w:hAnsi="ＭＳ 明朝" w:hint="eastAsia"/>
          <w:b/>
          <w:sz w:val="21"/>
          <w:szCs w:val="21"/>
        </w:rPr>
        <w:t>８　秘密の保持</w:t>
      </w:r>
    </w:p>
    <w:p w14:paraId="4D041E55" w14:textId="1713E158" w:rsidR="00793414" w:rsidRPr="00DF0191" w:rsidRDefault="00793414" w:rsidP="00793414">
      <w:pPr>
        <w:ind w:leftChars="200" w:left="666" w:hangingChars="137" w:hanging="295"/>
        <w:rPr>
          <w:rFonts w:ascii="ＭＳ 明朝" w:hAnsi="ＭＳ 明朝"/>
          <w:sz w:val="21"/>
          <w:szCs w:val="21"/>
        </w:rPr>
      </w:pPr>
      <w:r w:rsidRPr="00DF0191">
        <w:rPr>
          <w:rFonts w:ascii="ＭＳ 明朝" w:hAnsi="ＭＳ 明朝" w:hint="eastAsia"/>
          <w:sz w:val="21"/>
          <w:szCs w:val="21"/>
        </w:rPr>
        <w:t>・受注者は、業務上知り得た情報を他に漏らしてはならない。</w:t>
      </w:r>
    </w:p>
    <w:p w14:paraId="320C8DCE" w14:textId="77777777" w:rsidR="00793414" w:rsidRPr="00DF0191" w:rsidRDefault="00793414" w:rsidP="00224747">
      <w:pPr>
        <w:ind w:leftChars="200" w:left="567" w:hangingChars="91" w:hanging="196"/>
        <w:rPr>
          <w:rFonts w:ascii="ＭＳ 明朝" w:hAnsi="ＭＳ 明朝"/>
          <w:sz w:val="21"/>
          <w:szCs w:val="21"/>
        </w:rPr>
      </w:pPr>
      <w:r w:rsidRPr="00DF0191">
        <w:rPr>
          <w:rFonts w:ascii="ＭＳ 明朝" w:hAnsi="ＭＳ 明朝" w:hint="eastAsia"/>
          <w:sz w:val="21"/>
          <w:szCs w:val="21"/>
        </w:rPr>
        <w:t>・本業務の遂行にあたり発注者から提供した情報については、機密保持に努めるとともに、電子データのパスワードの設定などセキュリティ対策を講じなければならない。</w:t>
      </w:r>
    </w:p>
    <w:p w14:paraId="378B6AF9" w14:textId="72262773" w:rsidR="00793414" w:rsidRPr="00DF0191" w:rsidRDefault="00793414" w:rsidP="00793414">
      <w:pPr>
        <w:rPr>
          <w:rFonts w:ascii="ＭＳ 明朝" w:hAnsi="ＭＳ 明朝"/>
          <w:sz w:val="21"/>
          <w:szCs w:val="21"/>
        </w:rPr>
      </w:pPr>
    </w:p>
    <w:p w14:paraId="56CD5481" w14:textId="56536240" w:rsidR="007502C3" w:rsidRPr="00DF0191" w:rsidRDefault="007502C3" w:rsidP="007502C3">
      <w:pPr>
        <w:rPr>
          <w:rFonts w:ascii="ＭＳ 明朝" w:hAnsi="ＭＳ 明朝"/>
          <w:b/>
          <w:sz w:val="21"/>
          <w:szCs w:val="21"/>
        </w:rPr>
      </w:pPr>
      <w:r w:rsidRPr="00DF0191">
        <w:rPr>
          <w:rFonts w:ascii="ＭＳ 明朝" w:hAnsi="ＭＳ 明朝" w:hint="eastAsia"/>
          <w:b/>
          <w:sz w:val="21"/>
          <w:szCs w:val="21"/>
        </w:rPr>
        <w:t>９　所有権・著作権の帰属</w:t>
      </w:r>
    </w:p>
    <w:p w14:paraId="1E2FC609" w14:textId="503542A6" w:rsidR="007502C3" w:rsidRPr="00DF0191" w:rsidRDefault="00224747" w:rsidP="00224747">
      <w:pPr>
        <w:ind w:leftChars="200" w:left="567" w:hangingChars="91" w:hanging="196"/>
        <w:rPr>
          <w:rFonts w:ascii="ＭＳ 明朝" w:hAnsi="ＭＳ 明朝"/>
          <w:sz w:val="21"/>
          <w:szCs w:val="21"/>
        </w:rPr>
      </w:pPr>
      <w:r w:rsidRPr="00DF0191">
        <w:rPr>
          <w:rFonts w:ascii="ＭＳ 明朝" w:hAnsi="ＭＳ 明朝" w:hint="eastAsia"/>
          <w:sz w:val="21"/>
          <w:szCs w:val="21"/>
        </w:rPr>
        <w:t>・本委託契約により受注者が作成した成果物等に掲載された内容に関する所有権・著作権については、発注者に帰属する。</w:t>
      </w:r>
    </w:p>
    <w:p w14:paraId="264AB079" w14:textId="6AF29D21" w:rsidR="00224747" w:rsidRPr="00DF0191" w:rsidRDefault="00224747" w:rsidP="00224747">
      <w:pPr>
        <w:ind w:leftChars="200" w:left="567" w:hangingChars="91" w:hanging="196"/>
        <w:rPr>
          <w:rFonts w:ascii="ＭＳ 明朝" w:hAnsi="ＭＳ 明朝"/>
          <w:sz w:val="21"/>
          <w:szCs w:val="21"/>
        </w:rPr>
      </w:pPr>
      <w:r w:rsidRPr="00DF0191">
        <w:rPr>
          <w:rFonts w:ascii="ＭＳ 明朝" w:hAnsi="ＭＳ 明朝" w:hint="eastAsia"/>
          <w:sz w:val="21"/>
          <w:szCs w:val="21"/>
        </w:rPr>
        <w:t>・受注者は、業務の実施に当たり第三者が権利を有する著作物（映像・写真・音楽等）を使用する場合、著作権、肖像権等に厳重な注意を払い、当該著作物の使用に関して費用の負担を含む一切の手続きを行うものとする。</w:t>
      </w:r>
    </w:p>
    <w:p w14:paraId="7882E622" w14:textId="58DDA2F9" w:rsidR="00224747" w:rsidRPr="00DF0191" w:rsidRDefault="00224747" w:rsidP="00224747">
      <w:pPr>
        <w:ind w:leftChars="200" w:left="567" w:hangingChars="91" w:hanging="196"/>
        <w:rPr>
          <w:rFonts w:ascii="ＭＳ 明朝" w:hAnsi="ＭＳ 明朝"/>
          <w:sz w:val="21"/>
          <w:szCs w:val="21"/>
        </w:rPr>
      </w:pPr>
      <w:r w:rsidRPr="00DF0191">
        <w:rPr>
          <w:rFonts w:ascii="ＭＳ 明朝" w:hAnsi="ＭＳ 明朝" w:hint="eastAsia"/>
          <w:sz w:val="21"/>
          <w:szCs w:val="21"/>
        </w:rPr>
        <w:t>・受注者は、本業務に関し、第三者との間で著作権に係る権利侵害の紛争等が生じた場合には、当該紛争等の原因が専ら委託者の責に帰す場合を除き、自らの責任と負担において一切の処理を行うものとする。</w:t>
      </w:r>
    </w:p>
    <w:p w14:paraId="3B7977FE" w14:textId="69E2B6B6" w:rsidR="007502C3" w:rsidRPr="00DF0191" w:rsidRDefault="007502C3" w:rsidP="007502C3">
      <w:pPr>
        <w:rPr>
          <w:rFonts w:ascii="ＭＳ 明朝" w:hAnsi="ＭＳ 明朝"/>
          <w:sz w:val="21"/>
          <w:szCs w:val="21"/>
        </w:rPr>
      </w:pPr>
    </w:p>
    <w:p w14:paraId="17758478" w14:textId="0CC7C957" w:rsidR="007502C3" w:rsidRPr="00DF0191" w:rsidRDefault="007502C3" w:rsidP="007502C3">
      <w:pPr>
        <w:rPr>
          <w:rFonts w:ascii="ＭＳ 明朝" w:hAnsi="ＭＳ 明朝"/>
          <w:b/>
          <w:sz w:val="21"/>
          <w:szCs w:val="21"/>
        </w:rPr>
      </w:pPr>
      <w:r w:rsidRPr="00DF0191">
        <w:rPr>
          <w:rFonts w:ascii="ＭＳ 明朝" w:hAnsi="ＭＳ 明朝"/>
          <w:b/>
          <w:sz w:val="21"/>
          <w:szCs w:val="21"/>
        </w:rPr>
        <w:t>10　再委託の取扱い</w:t>
      </w:r>
    </w:p>
    <w:p w14:paraId="3CC46914" w14:textId="106DC10A" w:rsidR="007502C3" w:rsidRPr="00DF0191" w:rsidRDefault="007502C3" w:rsidP="000C071F">
      <w:pPr>
        <w:ind w:leftChars="200" w:left="567" w:hangingChars="91" w:hanging="196"/>
        <w:rPr>
          <w:rFonts w:ascii="ＭＳ 明朝" w:hAnsi="ＭＳ 明朝"/>
          <w:sz w:val="21"/>
          <w:szCs w:val="21"/>
        </w:rPr>
      </w:pPr>
      <w:r w:rsidRPr="00DF0191">
        <w:rPr>
          <w:rFonts w:ascii="ＭＳ 明朝" w:hAnsi="ＭＳ 明朝" w:hint="eastAsia"/>
          <w:sz w:val="21"/>
          <w:szCs w:val="21"/>
        </w:rPr>
        <w:t>・</w:t>
      </w:r>
      <w:r w:rsidR="00224747" w:rsidRPr="00DF0191">
        <w:rPr>
          <w:rFonts w:ascii="ＭＳ 明朝" w:hAnsi="ＭＳ 明朝" w:hint="eastAsia"/>
          <w:sz w:val="21"/>
          <w:szCs w:val="21"/>
        </w:rPr>
        <w:t>受注者は、この契約の履行について、業務の全部若しくは一部を第三者に委託し、又は請け負わせてはならない。ただし、受注者が、委託し、又は請け負わせようとする受注者又は下請負人の名称その他発注者が必要とする事項を書面をもって発注者に通知し、発注者のお承認を得て</w:t>
      </w:r>
      <w:r w:rsidR="00E3586A" w:rsidRPr="00DF0191">
        <w:rPr>
          <w:rFonts w:ascii="ＭＳ 明朝" w:hAnsi="ＭＳ 明朝" w:hint="eastAsia"/>
          <w:sz w:val="21"/>
          <w:szCs w:val="21"/>
        </w:rPr>
        <w:t>業務の一部を委託し、又は請け負わせるときは、この限りではない。なお、その場合においては、仕様書に定める事項について遵守するものとし、受注者は、再委託先がこれを遵守することに関しての一切の責任を負うものとする。</w:t>
      </w:r>
    </w:p>
    <w:p w14:paraId="6D7AD96C" w14:textId="456D1E68" w:rsidR="00793414" w:rsidRPr="00DF0191" w:rsidRDefault="007502C3" w:rsidP="00793414">
      <w:pPr>
        <w:rPr>
          <w:rFonts w:ascii="ＭＳ 明朝" w:hAnsi="ＭＳ 明朝"/>
          <w:b/>
          <w:sz w:val="21"/>
          <w:szCs w:val="21"/>
        </w:rPr>
      </w:pPr>
      <w:r w:rsidRPr="00DF0191">
        <w:rPr>
          <w:rFonts w:ascii="ＭＳ 明朝" w:hAnsi="ＭＳ 明朝"/>
          <w:b/>
          <w:sz w:val="21"/>
          <w:szCs w:val="21"/>
        </w:rPr>
        <w:lastRenderedPageBreak/>
        <w:t>11</w:t>
      </w:r>
      <w:r w:rsidR="00793414" w:rsidRPr="00DF0191">
        <w:rPr>
          <w:rFonts w:ascii="ＭＳ 明朝" w:hAnsi="ＭＳ 明朝" w:hint="eastAsia"/>
          <w:b/>
          <w:sz w:val="21"/>
          <w:szCs w:val="21"/>
        </w:rPr>
        <w:t xml:space="preserve">　担当、問い合わせ先</w:t>
      </w:r>
    </w:p>
    <w:p w14:paraId="1CF3F90D" w14:textId="77777777" w:rsidR="00793414" w:rsidRPr="00DF0191" w:rsidRDefault="00793414" w:rsidP="00793414">
      <w:pPr>
        <w:ind w:firstLineChars="400" w:firstLine="861"/>
        <w:jc w:val="left"/>
        <w:rPr>
          <w:rFonts w:ascii="ＭＳ 明朝" w:hAnsi="ＭＳ 明朝"/>
          <w:sz w:val="21"/>
          <w:szCs w:val="21"/>
        </w:rPr>
      </w:pPr>
      <w:r w:rsidRPr="00DF0191">
        <w:rPr>
          <w:rFonts w:ascii="ＭＳ 明朝" w:hAnsi="ＭＳ 明朝" w:hint="eastAsia"/>
          <w:sz w:val="21"/>
          <w:szCs w:val="21"/>
        </w:rPr>
        <w:t>大阪都市計画局　拠点開発室　広域拠点開発課</w:t>
      </w:r>
    </w:p>
    <w:p w14:paraId="63F01B39" w14:textId="01E93194" w:rsidR="002933D0" w:rsidRPr="00DF0191" w:rsidRDefault="003D3528" w:rsidP="00A4524E">
      <w:pPr>
        <w:widowControl/>
        <w:ind w:firstLineChars="400" w:firstLine="861"/>
        <w:jc w:val="left"/>
        <w:rPr>
          <w:rFonts w:asciiTheme="minorEastAsia" w:hAnsiTheme="minorEastAsia"/>
          <w:noProof/>
          <w:sz w:val="21"/>
          <w:szCs w:val="21"/>
        </w:rPr>
      </w:pPr>
      <w:r w:rsidRPr="00DF0191">
        <w:rPr>
          <w:rFonts w:ascii="ＭＳ 明朝" w:hAnsi="ＭＳ 明朝" w:hint="eastAsia"/>
          <w:sz w:val="21"/>
          <w:szCs w:val="21"/>
        </w:rPr>
        <w:t>担当：野村</w:t>
      </w:r>
      <w:r w:rsidR="00793414" w:rsidRPr="00DF0191">
        <w:rPr>
          <w:rFonts w:ascii="ＭＳ 明朝" w:hAnsi="ＭＳ 明朝" w:hint="eastAsia"/>
          <w:sz w:val="21"/>
          <w:szCs w:val="21"/>
        </w:rPr>
        <w:t>、</w:t>
      </w:r>
      <w:r w:rsidR="009E6A43">
        <w:rPr>
          <w:rFonts w:ascii="ＭＳ 明朝" w:hAnsi="ＭＳ 明朝" w:hint="eastAsia"/>
          <w:sz w:val="21"/>
          <w:szCs w:val="21"/>
        </w:rPr>
        <w:t>西畑</w:t>
      </w:r>
      <w:r w:rsidR="00793414" w:rsidRPr="00DF0191">
        <w:rPr>
          <w:rFonts w:ascii="ＭＳ 明朝" w:hAnsi="ＭＳ 明朝" w:hint="eastAsia"/>
          <w:sz w:val="21"/>
          <w:szCs w:val="21"/>
        </w:rPr>
        <w:t>（電話</w:t>
      </w:r>
      <w:r w:rsidR="00793414" w:rsidRPr="00DF0191">
        <w:rPr>
          <w:rFonts w:ascii="ＭＳ 明朝" w:hAnsi="ＭＳ 明朝"/>
          <w:sz w:val="21"/>
          <w:szCs w:val="21"/>
        </w:rPr>
        <w:t>06-6210-9327）</w:t>
      </w:r>
      <w:r w:rsidR="002933D0" w:rsidRPr="00DF0191">
        <w:rPr>
          <w:rFonts w:asciiTheme="minorEastAsia" w:hAnsiTheme="minorEastAsia"/>
          <w:noProof/>
          <w:sz w:val="21"/>
          <w:szCs w:val="21"/>
        </w:rPr>
        <w:br w:type="page"/>
      </w:r>
    </w:p>
    <w:p w14:paraId="0D5149E1" w14:textId="4BFA7D47" w:rsidR="002933D0" w:rsidRPr="00DF0191" w:rsidRDefault="002933D0" w:rsidP="002933D0">
      <w:pPr>
        <w:spacing w:line="280" w:lineRule="atLeast"/>
        <w:jc w:val="left"/>
        <w:rPr>
          <w:sz w:val="21"/>
          <w:szCs w:val="21"/>
        </w:rPr>
      </w:pPr>
      <w:r w:rsidRPr="00DF0191">
        <w:rPr>
          <w:noProof/>
          <w:sz w:val="21"/>
          <w:szCs w:val="21"/>
        </w:rPr>
        <w:lastRenderedPageBreak/>
        <mc:AlternateContent>
          <mc:Choice Requires="wps">
            <w:drawing>
              <wp:anchor distT="0" distB="0" distL="114300" distR="114300" simplePos="0" relativeHeight="251663872" behindDoc="0" locked="0" layoutInCell="1" allowOverlap="1" wp14:anchorId="59A896A7" wp14:editId="568A6B81">
                <wp:simplePos x="0" y="0"/>
                <wp:positionH relativeFrom="column">
                  <wp:posOffset>4865395</wp:posOffset>
                </wp:positionH>
                <wp:positionV relativeFrom="paragraph">
                  <wp:posOffset>-346736</wp:posOffset>
                </wp:positionV>
                <wp:extent cx="724829" cy="314325"/>
                <wp:effectExtent l="0" t="0" r="18415" b="28575"/>
                <wp:wrapNone/>
                <wp:docPr id="2" name="テキスト ボックス 2"/>
                <wp:cNvGraphicFramePr/>
                <a:graphic xmlns:a="http://schemas.openxmlformats.org/drawingml/2006/main">
                  <a:graphicData uri="http://schemas.microsoft.com/office/word/2010/wordprocessingShape">
                    <wps:wsp>
                      <wps:cNvSpPr txBox="1"/>
                      <wps:spPr>
                        <a:xfrm>
                          <a:off x="0" y="0"/>
                          <a:ext cx="724829" cy="314325"/>
                        </a:xfrm>
                        <a:prstGeom prst="rect">
                          <a:avLst/>
                        </a:prstGeom>
                        <a:solidFill>
                          <a:schemeClr val="lt1"/>
                        </a:solidFill>
                        <a:ln w="6350">
                          <a:solidFill>
                            <a:prstClr val="black"/>
                          </a:solidFill>
                        </a:ln>
                      </wps:spPr>
                      <wps:txbx>
                        <w:txbxContent>
                          <w:p w14:paraId="1503968E" w14:textId="14D46D24" w:rsidR="008F5C36" w:rsidRDefault="008F5C36" w:rsidP="002933D0">
                            <w:pPr>
                              <w:jc w:val="center"/>
                            </w:pPr>
                            <w:r>
                              <w:rPr>
                                <w:rFonts w:hint="eastAsia"/>
                              </w:rPr>
                              <w:t>別</w:t>
                            </w:r>
                            <w:r w:rsidR="00854F0E">
                              <w:rPr>
                                <w:rFonts w:hint="eastAsia"/>
                              </w:rPr>
                              <w:t>紙</w:t>
                            </w:r>
                            <w:r w:rsidR="00BF0111">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A896A7" id="_x0000_t202" coordsize="21600,21600" o:spt="202" path="m,l,21600r21600,l21600,xe">
                <v:stroke joinstyle="miter"/>
                <v:path gradientshapeok="t" o:connecttype="rect"/>
              </v:shapetype>
              <v:shape id="テキスト ボックス 2" o:spid="_x0000_s1026" type="#_x0000_t202" style="position:absolute;margin-left:383.1pt;margin-top:-27.3pt;width:57.05pt;height:24.7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Ws0OAIAAHsEAAAOAAAAZHJzL2Uyb0RvYy54bWysVE1v2zAMvQ/YfxB0X5w4ST+MOEWWIsOA&#10;oi2QFj0rshQbk0VNUmJnv36U7Hy022nYRaZE6ol8fPTsrq0V2QvrKtA5HQ2GlAjNoaj0NqevL6sv&#10;N5Q4z3TBFGiR04Nw9G7++dOsMZlIoQRVCEsQRLusMTktvTdZkjheipq5ARih0SnB1szj1m6TwrIG&#10;0WuVpMPhVdKALYwFLpzD0/vOSecRX0rB/ZOUTniicoq5+bjauG7CmsxnLNtaZsqK92mwf8iiZpXG&#10;R09Q98wzsrPVH1B1xS04kH7AoU5AyoqLWANWMxp+qGZdMiNiLUiOMyea3P+D5Y/7tXm2xLdfocUG&#10;BkIa4zKHh6GeVto6fDFTgn6k8HCiTbSecDy8Tic36S0lHF3j0WScTgNKcr5srPPfBNQkGDm12JVI&#10;Fts/ON+FHkPCWw5UVawqpeImKEEslSV7hj1UPqaI4O+ilCZNTq/G02EEfucL0Kf7G8X4jz69iyjE&#10;UxpzPpceLN9u2p6PDRQHpMlCpyBn+KpC3Afm/DOzKBlkBsfAP+EiFWAy0FuUlGB//e08xGMn0UtJ&#10;gxLMqfu5Y1ZQor5r7PHtaDIJmo2byfQ6xY299GwuPXpXLwEZGuHAGR7NEO/V0ZQW6jeclkV4FV1M&#10;c3w7p/5oLn03GDhtXCwWMQhVaph/0GvDA3ToSODzpX1j1vT99CiERziKlWUf2trFhpsaFjsPsoo9&#10;DwR3rPa8o8KjavppDCN0uY9R53/G/DcAAAD//wMAUEsDBBQABgAIAAAAIQAzWCju3QAAAAoBAAAP&#10;AAAAZHJzL2Rvd25yZXYueG1sTI/BTsMwDIbvSLxDZCRuW7oBJStNJ0CDy04MtHPWeGlE41RJ1pW3&#10;JzvB0fan399fryfXsxFDtJ4kLOYFMKTWa0tGwtfn20wAi0mRVr0nlPCDEdbN9VWtKu3P9IHjLhmW&#10;QyhWSkKX0lBxHtsOnYpzPyDl29EHp1Ieg+E6qHMOdz1fFkXJnbKUP3RqwNcO2+/dyUnYvJiVaYUK&#10;3UZoa8dpf9yadylvb6bnJ2AJp/QHw0U/q0OTnQ7+RDqyXsJjWS4zKmH2cF8Cy4QQxR2ww2WzAN7U&#10;/H+F5hcAAP//AwBQSwECLQAUAAYACAAAACEAtoM4kv4AAADhAQAAEwAAAAAAAAAAAAAAAAAAAAAA&#10;W0NvbnRlbnRfVHlwZXNdLnhtbFBLAQItABQABgAIAAAAIQA4/SH/1gAAAJQBAAALAAAAAAAAAAAA&#10;AAAAAC8BAABfcmVscy8ucmVsc1BLAQItABQABgAIAAAAIQA9OWs0OAIAAHsEAAAOAAAAAAAAAAAA&#10;AAAAAC4CAABkcnMvZTJvRG9jLnhtbFBLAQItABQABgAIAAAAIQAzWCju3QAAAAoBAAAPAAAAAAAA&#10;AAAAAAAAAJIEAABkcnMvZG93bnJldi54bWxQSwUGAAAAAAQABADzAAAAnAUAAAAA&#10;" fillcolor="white [3201]" strokeweight=".5pt">
                <v:textbox>
                  <w:txbxContent>
                    <w:p w14:paraId="1503968E" w14:textId="14D46D24" w:rsidR="008F5C36" w:rsidRDefault="008F5C36" w:rsidP="002933D0">
                      <w:pPr>
                        <w:jc w:val="center"/>
                      </w:pPr>
                      <w:r>
                        <w:rPr>
                          <w:rFonts w:hint="eastAsia"/>
                        </w:rPr>
                        <w:t>別</w:t>
                      </w:r>
                      <w:r w:rsidR="00854F0E">
                        <w:rPr>
                          <w:rFonts w:hint="eastAsia"/>
                        </w:rPr>
                        <w:t>紙</w:t>
                      </w:r>
                      <w:r w:rsidR="00BF0111">
                        <w:rPr>
                          <w:rFonts w:hint="eastAsia"/>
                        </w:rPr>
                        <w:t>１</w:t>
                      </w:r>
                    </w:p>
                  </w:txbxContent>
                </v:textbox>
              </v:shape>
            </w:pict>
          </mc:Fallback>
        </mc:AlternateContent>
      </w:r>
      <w:r w:rsidRPr="00DF0191">
        <w:rPr>
          <w:rFonts w:hint="eastAsia"/>
          <w:sz w:val="21"/>
          <w:szCs w:val="21"/>
        </w:rPr>
        <w:t>■利用する</w:t>
      </w:r>
      <w:r w:rsidRPr="00DF0191">
        <w:rPr>
          <w:sz w:val="21"/>
          <w:szCs w:val="21"/>
        </w:rPr>
        <w:t>VR</w:t>
      </w:r>
      <w:r w:rsidR="004E1E7D" w:rsidRPr="00DF0191">
        <w:rPr>
          <w:rFonts w:hint="eastAsia"/>
          <w:sz w:val="21"/>
          <w:szCs w:val="21"/>
        </w:rPr>
        <w:t>については以下の要件を満たすものとし、大阪府</w:t>
      </w:r>
      <w:r w:rsidRPr="00DF0191">
        <w:rPr>
          <w:rFonts w:hint="eastAsia"/>
          <w:sz w:val="21"/>
          <w:szCs w:val="21"/>
        </w:rPr>
        <w:t>と協議して決定する</w:t>
      </w:r>
    </w:p>
    <w:p w14:paraId="1AF23C80" w14:textId="77777777" w:rsidR="000B5A94" w:rsidRPr="00DF0191" w:rsidRDefault="000B5A94" w:rsidP="002933D0">
      <w:pPr>
        <w:ind w:firstLineChars="100" w:firstLine="215"/>
        <w:rPr>
          <w:sz w:val="21"/>
          <w:szCs w:val="21"/>
        </w:rPr>
      </w:pPr>
    </w:p>
    <w:p w14:paraId="028BECFF" w14:textId="7C6DCA2E" w:rsidR="002933D0" w:rsidRPr="00DF0191" w:rsidRDefault="002933D0" w:rsidP="002933D0">
      <w:pPr>
        <w:ind w:firstLineChars="100" w:firstLine="215"/>
        <w:rPr>
          <w:sz w:val="21"/>
          <w:szCs w:val="21"/>
        </w:rPr>
      </w:pPr>
      <w:r w:rsidRPr="00DF0191">
        <w:rPr>
          <w:rFonts w:hint="eastAsia"/>
          <w:sz w:val="21"/>
          <w:szCs w:val="21"/>
        </w:rPr>
        <w:t>〇</w:t>
      </w:r>
      <w:r w:rsidRPr="00DF0191">
        <w:rPr>
          <w:sz w:val="21"/>
          <w:szCs w:val="21"/>
        </w:rPr>
        <w:t>VR</w:t>
      </w:r>
      <w:r w:rsidRPr="00DF0191">
        <w:rPr>
          <w:rFonts w:hint="eastAsia"/>
          <w:sz w:val="21"/>
          <w:szCs w:val="21"/>
        </w:rPr>
        <w:t>ソフトの基本的要件</w:t>
      </w:r>
    </w:p>
    <w:p w14:paraId="4D0FA536" w14:textId="77777777" w:rsidR="002933D0" w:rsidRPr="00DF0191" w:rsidRDefault="002933D0" w:rsidP="002933D0">
      <w:pPr>
        <w:ind w:firstLineChars="200" w:firstLine="431"/>
        <w:rPr>
          <w:sz w:val="21"/>
          <w:szCs w:val="21"/>
        </w:rPr>
      </w:pPr>
      <w:r w:rsidRPr="00DF0191">
        <w:rPr>
          <w:rFonts w:ascii="ＭＳ 明朝" w:hAnsi="ＭＳ 明朝" w:cs="ＭＳ 明朝" w:hint="eastAsia"/>
          <w:sz w:val="21"/>
          <w:szCs w:val="21"/>
        </w:rPr>
        <w:t>①</w:t>
      </w:r>
      <w:r w:rsidRPr="00DF0191">
        <w:rPr>
          <w:rFonts w:hint="eastAsia"/>
          <w:sz w:val="21"/>
          <w:szCs w:val="21"/>
        </w:rPr>
        <w:t>制作されたＶＲは</w:t>
      </w:r>
      <w:r w:rsidRPr="00DF0191">
        <w:rPr>
          <w:sz w:val="21"/>
          <w:szCs w:val="21"/>
        </w:rPr>
        <w:t>Windows</w:t>
      </w:r>
      <w:r w:rsidRPr="00DF0191">
        <w:rPr>
          <w:rFonts w:hint="eastAsia"/>
          <w:sz w:val="21"/>
          <w:szCs w:val="21"/>
        </w:rPr>
        <w:t>及び</w:t>
      </w:r>
      <w:r w:rsidRPr="00DF0191">
        <w:rPr>
          <w:sz w:val="21"/>
          <w:szCs w:val="21"/>
        </w:rPr>
        <w:t>MacOSX</w:t>
      </w:r>
      <w:r w:rsidRPr="00DF0191">
        <w:rPr>
          <w:rFonts w:hint="eastAsia"/>
          <w:sz w:val="21"/>
          <w:szCs w:val="21"/>
        </w:rPr>
        <w:t>環境にて起動できること。</w:t>
      </w:r>
    </w:p>
    <w:p w14:paraId="6C41F9C2" w14:textId="77777777" w:rsidR="002933D0" w:rsidRPr="00DF0191" w:rsidRDefault="002933D0" w:rsidP="002933D0">
      <w:pPr>
        <w:ind w:leftChars="200" w:left="586" w:hangingChars="100" w:hanging="215"/>
        <w:rPr>
          <w:sz w:val="21"/>
          <w:szCs w:val="21"/>
        </w:rPr>
      </w:pPr>
      <w:r w:rsidRPr="00DF0191">
        <w:rPr>
          <w:rFonts w:hint="eastAsia"/>
          <w:sz w:val="21"/>
          <w:szCs w:val="21"/>
        </w:rPr>
        <w:t>（成果品のＶＲコンテンツは、下記の</w:t>
      </w:r>
      <w:r w:rsidRPr="00DF0191">
        <w:rPr>
          <w:sz w:val="21"/>
          <w:szCs w:val="21"/>
        </w:rPr>
        <w:t>Windows</w:t>
      </w:r>
      <w:r w:rsidRPr="00DF0191">
        <w:rPr>
          <w:rFonts w:hint="eastAsia"/>
          <w:sz w:val="21"/>
          <w:szCs w:val="21"/>
        </w:rPr>
        <w:t>環境で正常に動作するよう、動作確認を行うこと。）</w:t>
      </w:r>
    </w:p>
    <w:p w14:paraId="3A1782F6" w14:textId="77777777" w:rsidR="002933D0" w:rsidRPr="00DF0191" w:rsidRDefault="002933D0" w:rsidP="002933D0">
      <w:pPr>
        <w:ind w:leftChars="200" w:left="586" w:hangingChars="100" w:hanging="215"/>
        <w:rPr>
          <w:sz w:val="21"/>
          <w:szCs w:val="21"/>
        </w:rPr>
      </w:pPr>
      <w:r w:rsidRPr="00DF0191">
        <w:rPr>
          <w:rFonts w:ascii="ＭＳ 明朝" w:hAnsi="ＭＳ 明朝" w:cs="ＭＳ 明朝" w:hint="eastAsia"/>
          <w:sz w:val="21"/>
          <w:szCs w:val="21"/>
        </w:rPr>
        <w:t>②</w:t>
      </w:r>
      <w:r w:rsidRPr="00DF0191">
        <w:rPr>
          <w:sz w:val="21"/>
          <w:szCs w:val="21"/>
        </w:rPr>
        <w:t>OS</w:t>
      </w:r>
      <w:r w:rsidRPr="00DF0191">
        <w:rPr>
          <w:rFonts w:hint="eastAsia"/>
          <w:sz w:val="21"/>
          <w:szCs w:val="21"/>
        </w:rPr>
        <w:t>：</w:t>
      </w:r>
      <w:r w:rsidRPr="00DF0191">
        <w:rPr>
          <w:sz w:val="21"/>
          <w:szCs w:val="21"/>
        </w:rPr>
        <w:t>Windows10</w:t>
      </w:r>
      <w:r w:rsidRPr="00DF0191">
        <w:rPr>
          <w:rFonts w:hint="eastAsia"/>
          <w:sz w:val="21"/>
          <w:szCs w:val="21"/>
        </w:rPr>
        <w:t>、</w:t>
      </w:r>
      <w:r w:rsidRPr="00DF0191">
        <w:rPr>
          <w:sz w:val="21"/>
          <w:szCs w:val="21"/>
        </w:rPr>
        <w:t>CPU</w:t>
      </w:r>
      <w:r w:rsidRPr="00DF0191">
        <w:rPr>
          <w:rFonts w:hint="eastAsia"/>
          <w:sz w:val="21"/>
          <w:szCs w:val="21"/>
        </w:rPr>
        <w:t>：</w:t>
      </w:r>
      <w:r w:rsidRPr="00DF0191">
        <w:rPr>
          <w:sz w:val="21"/>
          <w:szCs w:val="21"/>
        </w:rPr>
        <w:t>Intel Core i5-8500</w:t>
      </w:r>
      <w:r w:rsidRPr="00DF0191">
        <w:rPr>
          <w:rFonts w:hint="eastAsia"/>
          <w:sz w:val="21"/>
          <w:szCs w:val="21"/>
        </w:rPr>
        <w:t>以上、</w:t>
      </w:r>
      <w:r w:rsidRPr="00DF0191">
        <w:rPr>
          <w:sz w:val="21"/>
          <w:szCs w:val="21"/>
        </w:rPr>
        <w:t>RAM</w:t>
      </w:r>
      <w:r w:rsidRPr="00DF0191">
        <w:rPr>
          <w:rFonts w:hint="eastAsia"/>
          <w:sz w:val="21"/>
          <w:szCs w:val="21"/>
        </w:rPr>
        <w:t>：</w:t>
      </w:r>
      <w:r w:rsidRPr="00DF0191">
        <w:rPr>
          <w:sz w:val="21"/>
          <w:szCs w:val="21"/>
        </w:rPr>
        <w:t>4GB</w:t>
      </w:r>
      <w:r w:rsidRPr="00DF0191">
        <w:rPr>
          <w:rFonts w:hint="eastAsia"/>
          <w:sz w:val="21"/>
          <w:szCs w:val="21"/>
        </w:rPr>
        <w:t>以上、ビデオコントローラ：</w:t>
      </w:r>
      <w:r w:rsidRPr="00DF0191">
        <w:rPr>
          <w:sz w:val="21"/>
          <w:szCs w:val="21"/>
        </w:rPr>
        <w:t>Intel-UHD630</w:t>
      </w:r>
      <w:r w:rsidRPr="00DF0191">
        <w:rPr>
          <w:rFonts w:hint="eastAsia"/>
          <w:sz w:val="21"/>
          <w:szCs w:val="21"/>
        </w:rPr>
        <w:t>相当以上のスペックにて、</w:t>
      </w:r>
      <w:r w:rsidRPr="00DF0191">
        <w:rPr>
          <w:sz w:val="21"/>
          <w:szCs w:val="21"/>
        </w:rPr>
        <w:t xml:space="preserve">30FPS </w:t>
      </w:r>
      <w:r w:rsidRPr="00DF0191">
        <w:rPr>
          <w:rFonts w:hint="eastAsia"/>
          <w:sz w:val="21"/>
          <w:szCs w:val="21"/>
        </w:rPr>
        <w:t>の動作性を確保できること。</w:t>
      </w:r>
    </w:p>
    <w:p w14:paraId="3307D808" w14:textId="77777777" w:rsidR="002933D0" w:rsidRPr="00DF0191" w:rsidRDefault="002933D0" w:rsidP="002933D0">
      <w:pPr>
        <w:ind w:firstLineChars="200" w:firstLine="431"/>
        <w:rPr>
          <w:sz w:val="21"/>
          <w:szCs w:val="21"/>
        </w:rPr>
      </w:pPr>
      <w:r w:rsidRPr="00DF0191">
        <w:rPr>
          <w:rFonts w:ascii="ＭＳ 明朝" w:hAnsi="ＭＳ 明朝" w:cs="ＭＳ 明朝" w:hint="eastAsia"/>
          <w:sz w:val="21"/>
          <w:szCs w:val="21"/>
        </w:rPr>
        <w:t>③</w:t>
      </w:r>
      <w:r w:rsidRPr="00DF0191">
        <w:rPr>
          <w:sz w:val="21"/>
          <w:szCs w:val="21"/>
        </w:rPr>
        <w:t>VR</w:t>
      </w:r>
      <w:r w:rsidRPr="00DF0191">
        <w:rPr>
          <w:rFonts w:hint="eastAsia"/>
          <w:sz w:val="21"/>
          <w:szCs w:val="21"/>
        </w:rPr>
        <w:t>の形式：</w:t>
      </w:r>
      <w:r w:rsidRPr="00DF0191">
        <w:rPr>
          <w:sz w:val="21"/>
          <w:szCs w:val="21"/>
        </w:rPr>
        <w:t>EXE</w:t>
      </w:r>
      <w:r w:rsidRPr="00DF0191">
        <w:rPr>
          <w:rFonts w:hint="eastAsia"/>
          <w:sz w:val="21"/>
          <w:szCs w:val="21"/>
        </w:rPr>
        <w:t>形式</w:t>
      </w:r>
    </w:p>
    <w:p w14:paraId="4EF77B61" w14:textId="445E516F" w:rsidR="002933D0" w:rsidRPr="00DF0191" w:rsidRDefault="002933D0" w:rsidP="002933D0">
      <w:pPr>
        <w:ind w:firstLineChars="200" w:firstLine="431"/>
        <w:rPr>
          <w:sz w:val="21"/>
          <w:szCs w:val="21"/>
        </w:rPr>
      </w:pPr>
      <w:r w:rsidRPr="00DF0191">
        <w:rPr>
          <w:rFonts w:ascii="ＭＳ 明朝" w:hAnsi="ＭＳ 明朝" w:cs="ＭＳ 明朝" w:hint="eastAsia"/>
          <w:sz w:val="21"/>
          <w:szCs w:val="21"/>
        </w:rPr>
        <w:t>④</w:t>
      </w:r>
      <w:r w:rsidR="00C24C99" w:rsidRPr="00DF0191">
        <w:rPr>
          <w:rFonts w:ascii="ＭＳ 明朝" w:hAnsi="ＭＳ 明朝" w:cs="ＭＳ 明朝" w:hint="eastAsia"/>
          <w:sz w:val="21"/>
          <w:szCs w:val="21"/>
        </w:rPr>
        <w:t>３</w:t>
      </w:r>
      <w:r w:rsidRPr="00DF0191">
        <w:rPr>
          <w:rFonts w:hint="eastAsia"/>
          <w:sz w:val="21"/>
          <w:szCs w:val="21"/>
        </w:rPr>
        <w:t>次元</w:t>
      </w:r>
      <w:r w:rsidRPr="00DF0191">
        <w:rPr>
          <w:sz w:val="21"/>
          <w:szCs w:val="21"/>
        </w:rPr>
        <w:t>CAD</w:t>
      </w:r>
      <w:r w:rsidRPr="00DF0191">
        <w:rPr>
          <w:rFonts w:hint="eastAsia"/>
          <w:sz w:val="21"/>
          <w:szCs w:val="21"/>
        </w:rPr>
        <w:t>データの形式：</w:t>
      </w:r>
      <w:r w:rsidRPr="00DF0191">
        <w:rPr>
          <w:sz w:val="21"/>
          <w:szCs w:val="21"/>
        </w:rPr>
        <w:t>FBX</w:t>
      </w:r>
      <w:r w:rsidRPr="00DF0191">
        <w:rPr>
          <w:rFonts w:hint="eastAsia"/>
          <w:sz w:val="21"/>
          <w:szCs w:val="21"/>
        </w:rPr>
        <w:t>形式</w:t>
      </w:r>
      <w:r w:rsidRPr="00DF0191">
        <w:rPr>
          <w:sz w:val="21"/>
          <w:szCs w:val="21"/>
        </w:rPr>
        <w:t>/OBJ</w:t>
      </w:r>
      <w:r w:rsidRPr="00DF0191">
        <w:rPr>
          <w:rFonts w:hint="eastAsia"/>
          <w:sz w:val="21"/>
          <w:szCs w:val="21"/>
        </w:rPr>
        <w:t>形式</w:t>
      </w:r>
    </w:p>
    <w:p w14:paraId="0745153A" w14:textId="77777777" w:rsidR="002933D0" w:rsidRPr="00DF0191" w:rsidRDefault="002933D0" w:rsidP="002933D0">
      <w:pPr>
        <w:ind w:firstLineChars="200" w:firstLine="431"/>
        <w:rPr>
          <w:sz w:val="21"/>
          <w:szCs w:val="21"/>
        </w:rPr>
      </w:pPr>
      <w:r w:rsidRPr="00DF0191">
        <w:rPr>
          <w:rFonts w:ascii="ＭＳ 明朝" w:hAnsi="ＭＳ 明朝" w:cs="ＭＳ 明朝" w:hint="eastAsia"/>
          <w:sz w:val="21"/>
          <w:szCs w:val="21"/>
        </w:rPr>
        <w:t>⑤</w:t>
      </w:r>
      <w:r w:rsidRPr="00DF0191">
        <w:rPr>
          <w:rFonts w:hint="eastAsia"/>
          <w:sz w:val="21"/>
          <w:szCs w:val="21"/>
        </w:rPr>
        <w:t>ＶＲ空間の機能全体をフリーライセンスで利用できること。</w:t>
      </w:r>
    </w:p>
    <w:p w14:paraId="004C1583" w14:textId="77777777" w:rsidR="002933D0" w:rsidRPr="00DF0191" w:rsidRDefault="002933D0" w:rsidP="002933D0">
      <w:pPr>
        <w:ind w:firstLineChars="200" w:firstLine="431"/>
        <w:rPr>
          <w:sz w:val="21"/>
          <w:szCs w:val="21"/>
        </w:rPr>
      </w:pPr>
      <w:r w:rsidRPr="00DF0191">
        <w:rPr>
          <w:rFonts w:ascii="ＭＳ 明朝" w:hAnsi="ＭＳ 明朝" w:cs="ＭＳ 明朝" w:hint="eastAsia"/>
          <w:sz w:val="21"/>
          <w:szCs w:val="21"/>
        </w:rPr>
        <w:t>⑥</w:t>
      </w:r>
      <w:r w:rsidRPr="00DF0191">
        <w:rPr>
          <w:rFonts w:hint="eastAsia"/>
          <w:sz w:val="21"/>
          <w:szCs w:val="21"/>
        </w:rPr>
        <w:t>利用ＰＣを増やした際に新たなライセンス料が発生しないこと。</w:t>
      </w:r>
    </w:p>
    <w:p w14:paraId="01E1E1FD" w14:textId="77777777" w:rsidR="002933D0" w:rsidRPr="00DF0191" w:rsidRDefault="002933D0" w:rsidP="002933D0">
      <w:pPr>
        <w:ind w:firstLineChars="200" w:firstLine="431"/>
        <w:rPr>
          <w:sz w:val="21"/>
          <w:szCs w:val="21"/>
        </w:rPr>
      </w:pPr>
      <w:r w:rsidRPr="00DF0191">
        <w:rPr>
          <w:rFonts w:ascii="ＭＳ 明朝" w:hAnsi="ＭＳ 明朝" w:cs="ＭＳ 明朝" w:hint="eastAsia"/>
          <w:sz w:val="21"/>
          <w:szCs w:val="21"/>
        </w:rPr>
        <w:t>⑦</w:t>
      </w:r>
      <w:r w:rsidRPr="00DF0191">
        <w:rPr>
          <w:rFonts w:hint="eastAsia"/>
          <w:sz w:val="21"/>
          <w:szCs w:val="21"/>
        </w:rPr>
        <w:t>スタンドアロン（インターネット非接続状態）で、下記</w:t>
      </w:r>
      <w:r w:rsidRPr="00DF0191">
        <w:rPr>
          <w:sz w:val="21"/>
          <w:szCs w:val="21"/>
        </w:rPr>
        <w:t>(1)(2)</w:t>
      </w:r>
      <w:r w:rsidRPr="00DF0191">
        <w:rPr>
          <w:rFonts w:hint="eastAsia"/>
          <w:sz w:val="21"/>
          <w:szCs w:val="21"/>
        </w:rPr>
        <w:t>全機能が利用できる</w:t>
      </w:r>
    </w:p>
    <w:p w14:paraId="51A75E82" w14:textId="77777777" w:rsidR="002933D0" w:rsidRPr="00DF0191" w:rsidRDefault="002933D0" w:rsidP="002933D0">
      <w:pPr>
        <w:ind w:firstLineChars="300" w:firstLine="646"/>
        <w:rPr>
          <w:sz w:val="21"/>
          <w:szCs w:val="21"/>
        </w:rPr>
      </w:pPr>
      <w:r w:rsidRPr="00DF0191">
        <w:rPr>
          <w:rFonts w:hint="eastAsia"/>
          <w:sz w:val="21"/>
          <w:szCs w:val="21"/>
        </w:rPr>
        <w:t>こと。</w:t>
      </w:r>
    </w:p>
    <w:p w14:paraId="1CE180E7" w14:textId="77777777" w:rsidR="002933D0" w:rsidRPr="00DF0191" w:rsidRDefault="002933D0" w:rsidP="002933D0">
      <w:pPr>
        <w:ind w:leftChars="200" w:left="586" w:hangingChars="100" w:hanging="215"/>
        <w:rPr>
          <w:sz w:val="21"/>
          <w:szCs w:val="21"/>
        </w:rPr>
      </w:pPr>
      <w:r w:rsidRPr="00DF0191">
        <w:rPr>
          <w:rFonts w:ascii="ＭＳ 明朝" w:hAnsi="ＭＳ 明朝" w:cs="ＭＳ 明朝" w:hint="eastAsia"/>
          <w:sz w:val="21"/>
          <w:szCs w:val="21"/>
        </w:rPr>
        <w:t>⑧</w:t>
      </w:r>
      <w:r w:rsidRPr="00DF0191">
        <w:rPr>
          <w:rFonts w:hint="eastAsia"/>
          <w:sz w:val="21"/>
          <w:szCs w:val="21"/>
        </w:rPr>
        <w:t>ＣＤ－ＲＯＭもしくはＤＶＤ－ＲＯＭ１枚に収まる程度のデータ容量で、インターネットなどを経由して関係各所に容易に配布できること。</w:t>
      </w:r>
    </w:p>
    <w:p w14:paraId="121ACFC0" w14:textId="77777777" w:rsidR="002933D0" w:rsidRPr="00DF0191" w:rsidRDefault="002933D0" w:rsidP="002933D0">
      <w:pPr>
        <w:spacing w:line="280" w:lineRule="atLeast"/>
        <w:ind w:leftChars="200" w:left="586" w:hangingChars="100" w:hanging="215"/>
        <w:jc w:val="left"/>
        <w:rPr>
          <w:sz w:val="21"/>
          <w:szCs w:val="21"/>
        </w:rPr>
      </w:pPr>
      <w:r w:rsidRPr="00DF0191">
        <w:rPr>
          <w:rFonts w:ascii="ＭＳ 明朝" w:hAnsi="ＭＳ 明朝" w:cs="ＭＳ 明朝" w:hint="eastAsia"/>
          <w:sz w:val="21"/>
          <w:szCs w:val="21"/>
        </w:rPr>
        <w:t>⑨</w:t>
      </w:r>
      <w:r w:rsidRPr="00DF0191">
        <w:rPr>
          <w:rFonts w:hint="eastAsia"/>
          <w:sz w:val="21"/>
          <w:szCs w:val="21"/>
        </w:rPr>
        <w:t>データ活用の観点からＢＩＭ・ＣＩＭ連携は可能であることとするが、専門性の高いＢＩＭ・ＣＩＭデータ等とは異なるコンテンツで作成すること。</w:t>
      </w:r>
    </w:p>
    <w:p w14:paraId="29A0A436" w14:textId="77777777" w:rsidR="002933D0" w:rsidRPr="00DF0191" w:rsidRDefault="002933D0" w:rsidP="002933D0">
      <w:pPr>
        <w:ind w:leftChars="200" w:left="586" w:hangingChars="100" w:hanging="215"/>
        <w:rPr>
          <w:sz w:val="21"/>
          <w:szCs w:val="21"/>
        </w:rPr>
      </w:pPr>
      <w:r w:rsidRPr="00DF0191">
        <w:rPr>
          <w:rFonts w:ascii="ＭＳ 明朝" w:hAnsi="ＭＳ 明朝" w:cs="ＭＳ 明朝" w:hint="eastAsia"/>
          <w:sz w:val="21"/>
          <w:szCs w:val="21"/>
        </w:rPr>
        <w:t>⑩</w:t>
      </w:r>
      <w:r w:rsidRPr="00DF0191">
        <w:rPr>
          <w:rFonts w:hint="eastAsia"/>
          <w:sz w:val="21"/>
          <w:szCs w:val="21"/>
        </w:rPr>
        <w:t>関係各所において議論・検討される内容に即したデータの追加修正及び更新を継続的にできること。</w:t>
      </w:r>
    </w:p>
    <w:p w14:paraId="2731655D" w14:textId="77777777" w:rsidR="000B5A94" w:rsidRPr="00DF0191" w:rsidRDefault="000B5A94" w:rsidP="002933D0">
      <w:pPr>
        <w:ind w:firstLineChars="100" w:firstLine="215"/>
        <w:rPr>
          <w:sz w:val="21"/>
          <w:szCs w:val="21"/>
        </w:rPr>
      </w:pPr>
    </w:p>
    <w:p w14:paraId="12C86C95" w14:textId="12E646A8" w:rsidR="002933D0" w:rsidRPr="00DF0191" w:rsidRDefault="002933D0" w:rsidP="002933D0">
      <w:pPr>
        <w:ind w:firstLineChars="100" w:firstLine="215"/>
        <w:rPr>
          <w:sz w:val="21"/>
          <w:szCs w:val="21"/>
        </w:rPr>
      </w:pPr>
      <w:r w:rsidRPr="00DF0191">
        <w:rPr>
          <w:rFonts w:hint="eastAsia"/>
          <w:sz w:val="21"/>
          <w:szCs w:val="21"/>
        </w:rPr>
        <w:t>〇</w:t>
      </w:r>
      <w:r w:rsidRPr="00DF0191">
        <w:rPr>
          <w:sz w:val="21"/>
          <w:szCs w:val="21"/>
        </w:rPr>
        <w:t>VR</w:t>
      </w:r>
      <w:r w:rsidRPr="00DF0191">
        <w:rPr>
          <w:rFonts w:hint="eastAsia"/>
          <w:sz w:val="21"/>
          <w:szCs w:val="21"/>
        </w:rPr>
        <w:t>ソフトのインターフェースの機能</w:t>
      </w:r>
    </w:p>
    <w:p w14:paraId="2DFA561D" w14:textId="77777777" w:rsidR="002933D0" w:rsidRPr="00DF0191" w:rsidRDefault="002933D0" w:rsidP="002933D0">
      <w:pPr>
        <w:ind w:firstLineChars="100" w:firstLine="215"/>
        <w:rPr>
          <w:sz w:val="21"/>
          <w:szCs w:val="21"/>
        </w:rPr>
      </w:pPr>
      <w:r w:rsidRPr="00DF0191">
        <w:rPr>
          <w:sz w:val="21"/>
          <w:szCs w:val="21"/>
        </w:rPr>
        <w:t>(1)</w:t>
      </w:r>
      <w:r w:rsidRPr="00DF0191">
        <w:rPr>
          <w:rFonts w:hint="eastAsia"/>
          <w:sz w:val="21"/>
          <w:szCs w:val="21"/>
        </w:rPr>
        <w:t xml:space="preserve">　空間レビュー性能</w:t>
      </w:r>
    </w:p>
    <w:p w14:paraId="77C66309" w14:textId="77777777" w:rsidR="002933D0" w:rsidRPr="00DF0191" w:rsidRDefault="002933D0" w:rsidP="002933D0">
      <w:pPr>
        <w:ind w:leftChars="200" w:left="586" w:hangingChars="100" w:hanging="215"/>
        <w:rPr>
          <w:sz w:val="21"/>
          <w:szCs w:val="21"/>
        </w:rPr>
      </w:pPr>
      <w:r w:rsidRPr="00DF0191">
        <w:rPr>
          <w:rFonts w:ascii="ＭＳ 明朝" w:hAnsi="ＭＳ 明朝" w:cs="ＭＳ 明朝" w:hint="eastAsia"/>
          <w:sz w:val="21"/>
          <w:szCs w:val="21"/>
        </w:rPr>
        <w:t>①</w:t>
      </w:r>
      <w:r w:rsidRPr="00DF0191">
        <w:rPr>
          <w:rFonts w:hint="eastAsia"/>
          <w:sz w:val="21"/>
          <w:szCs w:val="21"/>
        </w:rPr>
        <w:t>全体掌握のための鳥瞰飛行および利用者目線での空間確認・動線確認のためのウォークスルーがマウスなどの操作で自由自在にできる機能</w:t>
      </w:r>
    </w:p>
    <w:p w14:paraId="10D23B92" w14:textId="77777777" w:rsidR="002933D0" w:rsidRPr="00DF0191" w:rsidRDefault="002933D0" w:rsidP="002933D0">
      <w:pPr>
        <w:ind w:firstLineChars="184" w:firstLine="396"/>
        <w:rPr>
          <w:sz w:val="21"/>
          <w:szCs w:val="21"/>
        </w:rPr>
      </w:pPr>
      <w:r w:rsidRPr="00DF0191">
        <w:rPr>
          <w:rFonts w:ascii="ＭＳ 明朝" w:hAnsi="ＭＳ 明朝" w:cs="ＭＳ 明朝" w:hint="eastAsia"/>
          <w:sz w:val="21"/>
          <w:szCs w:val="21"/>
        </w:rPr>
        <w:t>②</w:t>
      </w:r>
      <w:r w:rsidRPr="00DF0191">
        <w:rPr>
          <w:rFonts w:hint="eastAsia"/>
          <w:sz w:val="21"/>
          <w:szCs w:val="21"/>
        </w:rPr>
        <w:t>計画案（複数）を入れ替え対比させる比較検討機能</w:t>
      </w:r>
    </w:p>
    <w:p w14:paraId="6C4407B5" w14:textId="77777777" w:rsidR="002933D0" w:rsidRPr="00DF0191" w:rsidRDefault="002933D0" w:rsidP="002933D0">
      <w:pPr>
        <w:ind w:leftChars="200" w:left="586" w:hangingChars="100" w:hanging="215"/>
        <w:rPr>
          <w:sz w:val="21"/>
          <w:szCs w:val="21"/>
        </w:rPr>
      </w:pPr>
      <w:r w:rsidRPr="00DF0191">
        <w:rPr>
          <w:rFonts w:ascii="ＭＳ 明朝" w:hAnsi="ＭＳ 明朝" w:cs="ＭＳ 明朝" w:hint="eastAsia"/>
          <w:sz w:val="21"/>
          <w:szCs w:val="21"/>
        </w:rPr>
        <w:t>③</w:t>
      </w:r>
      <w:r w:rsidRPr="00DF0191">
        <w:rPr>
          <w:rFonts w:hint="eastAsia"/>
          <w:sz w:val="21"/>
          <w:szCs w:val="21"/>
        </w:rPr>
        <w:t>空間内の任意の位置に樹木や建物ボリュームを配置することができ、配列した樹木や建物ボリュームを次回起動時に再現できる機能</w:t>
      </w:r>
    </w:p>
    <w:p w14:paraId="08E8A963" w14:textId="77777777" w:rsidR="002933D0" w:rsidRPr="00DF0191" w:rsidRDefault="002933D0" w:rsidP="002933D0">
      <w:pPr>
        <w:ind w:firstLineChars="200" w:firstLine="431"/>
        <w:rPr>
          <w:sz w:val="21"/>
          <w:szCs w:val="21"/>
        </w:rPr>
      </w:pPr>
      <w:r w:rsidRPr="00DF0191">
        <w:rPr>
          <w:rFonts w:ascii="ＭＳ 明朝" w:hAnsi="ＭＳ 明朝" w:cs="ＭＳ 明朝" w:hint="eastAsia"/>
          <w:sz w:val="21"/>
          <w:szCs w:val="21"/>
        </w:rPr>
        <w:t>④</w:t>
      </w:r>
      <w:r w:rsidRPr="00DF0191">
        <w:rPr>
          <w:rFonts w:hint="eastAsia"/>
          <w:sz w:val="21"/>
          <w:szCs w:val="21"/>
        </w:rPr>
        <w:t>ＶＲ画面上の２点間の距離を測定できる機能</w:t>
      </w:r>
    </w:p>
    <w:p w14:paraId="60B6ED8A" w14:textId="77777777" w:rsidR="002933D0" w:rsidRPr="00DF0191" w:rsidRDefault="002933D0" w:rsidP="002933D0">
      <w:pPr>
        <w:ind w:firstLineChars="200" w:firstLine="431"/>
        <w:rPr>
          <w:sz w:val="21"/>
          <w:szCs w:val="21"/>
        </w:rPr>
      </w:pPr>
      <w:r w:rsidRPr="00DF0191">
        <w:rPr>
          <w:rFonts w:ascii="ＭＳ 明朝" w:hAnsi="ＭＳ 明朝" w:cs="ＭＳ 明朝" w:hint="eastAsia"/>
          <w:sz w:val="21"/>
          <w:szCs w:val="21"/>
        </w:rPr>
        <w:t>⑤</w:t>
      </w:r>
      <w:r w:rsidRPr="00DF0191">
        <w:rPr>
          <w:rFonts w:hint="eastAsia"/>
          <w:sz w:val="21"/>
          <w:szCs w:val="21"/>
        </w:rPr>
        <w:t>対象地域における日影の動的変化を連続的に表示できる機能</w:t>
      </w:r>
    </w:p>
    <w:p w14:paraId="7A32A436" w14:textId="77777777" w:rsidR="000B5A94" w:rsidRPr="00DF0191" w:rsidRDefault="000B5A94" w:rsidP="002933D0">
      <w:pPr>
        <w:ind w:firstLineChars="100" w:firstLine="215"/>
        <w:rPr>
          <w:sz w:val="21"/>
          <w:szCs w:val="21"/>
        </w:rPr>
      </w:pPr>
    </w:p>
    <w:p w14:paraId="64C3B846" w14:textId="1801053D" w:rsidR="002933D0" w:rsidRPr="00DF0191" w:rsidRDefault="002933D0" w:rsidP="002933D0">
      <w:pPr>
        <w:ind w:firstLineChars="100" w:firstLine="215"/>
        <w:rPr>
          <w:sz w:val="21"/>
          <w:szCs w:val="21"/>
        </w:rPr>
      </w:pPr>
      <w:r w:rsidRPr="00DF0191">
        <w:rPr>
          <w:sz w:val="21"/>
          <w:szCs w:val="21"/>
        </w:rPr>
        <w:t xml:space="preserve"> (2)</w:t>
      </w:r>
      <w:r w:rsidRPr="00DF0191">
        <w:rPr>
          <w:rFonts w:hint="eastAsia"/>
          <w:sz w:val="21"/>
          <w:szCs w:val="21"/>
        </w:rPr>
        <w:t xml:space="preserve">　プレゼンテーション性能</w:t>
      </w:r>
    </w:p>
    <w:p w14:paraId="438139E9" w14:textId="77777777" w:rsidR="002933D0" w:rsidRPr="00DF0191" w:rsidRDefault="002933D0" w:rsidP="000B5A94">
      <w:pPr>
        <w:ind w:leftChars="234" w:left="632" w:hangingChars="92" w:hanging="198"/>
        <w:rPr>
          <w:sz w:val="21"/>
          <w:szCs w:val="21"/>
        </w:rPr>
      </w:pPr>
      <w:r w:rsidRPr="00DF0191">
        <w:rPr>
          <w:rFonts w:ascii="ＭＳ 明朝" w:hAnsi="ＭＳ 明朝" w:cs="ＭＳ 明朝" w:hint="eastAsia"/>
          <w:sz w:val="21"/>
          <w:szCs w:val="21"/>
        </w:rPr>
        <w:t>①</w:t>
      </w:r>
      <w:r w:rsidRPr="00DF0191">
        <w:rPr>
          <w:rFonts w:hint="eastAsia"/>
          <w:sz w:val="21"/>
          <w:szCs w:val="21"/>
        </w:rPr>
        <w:t>説明用パワーポイントの中から直接コンテンツを呼び出せる機能（ハイパーリンク）</w:t>
      </w:r>
    </w:p>
    <w:p w14:paraId="4F976960" w14:textId="77777777" w:rsidR="002933D0" w:rsidRPr="00DF0191" w:rsidRDefault="002933D0" w:rsidP="002933D0">
      <w:pPr>
        <w:ind w:firstLineChars="200" w:firstLine="431"/>
        <w:rPr>
          <w:sz w:val="21"/>
          <w:szCs w:val="21"/>
        </w:rPr>
      </w:pPr>
      <w:r w:rsidRPr="00DF0191">
        <w:rPr>
          <w:rFonts w:ascii="ＭＳ 明朝" w:hAnsi="ＭＳ 明朝" w:cs="ＭＳ 明朝" w:hint="eastAsia"/>
          <w:sz w:val="21"/>
          <w:szCs w:val="21"/>
        </w:rPr>
        <w:t>②</w:t>
      </w:r>
      <w:r w:rsidRPr="00DF0191">
        <w:rPr>
          <w:rFonts w:hint="eastAsia"/>
          <w:sz w:val="21"/>
          <w:szCs w:val="21"/>
        </w:rPr>
        <w:t>定められた重要視点場にジャンプするビューポイントジャンプ機能</w:t>
      </w:r>
    </w:p>
    <w:p w14:paraId="7EB25785" w14:textId="77777777" w:rsidR="002933D0" w:rsidRPr="00DF0191" w:rsidRDefault="002933D0" w:rsidP="002933D0">
      <w:pPr>
        <w:ind w:firstLineChars="200" w:firstLine="431"/>
        <w:rPr>
          <w:sz w:val="21"/>
          <w:szCs w:val="21"/>
        </w:rPr>
      </w:pPr>
      <w:r w:rsidRPr="00DF0191">
        <w:rPr>
          <w:rFonts w:ascii="ＭＳ 明朝" w:hAnsi="ＭＳ 明朝" w:cs="ＭＳ 明朝" w:hint="eastAsia"/>
          <w:sz w:val="21"/>
          <w:szCs w:val="21"/>
        </w:rPr>
        <w:t>③</w:t>
      </w:r>
      <w:r w:rsidRPr="00DF0191">
        <w:rPr>
          <w:rFonts w:hint="eastAsia"/>
          <w:sz w:val="21"/>
          <w:szCs w:val="21"/>
        </w:rPr>
        <w:t>上記の重要視点場を、ＶＲ画面上の任意の場所にて、設定、記録、保存できる機能</w:t>
      </w:r>
    </w:p>
    <w:p w14:paraId="1AD48CBE" w14:textId="77777777" w:rsidR="002933D0" w:rsidRPr="00DF0191" w:rsidRDefault="002933D0" w:rsidP="002933D0">
      <w:pPr>
        <w:ind w:leftChars="231" w:left="643" w:hangingChars="100" w:hanging="215"/>
        <w:rPr>
          <w:sz w:val="21"/>
          <w:szCs w:val="21"/>
        </w:rPr>
      </w:pPr>
      <w:r w:rsidRPr="00DF0191">
        <w:rPr>
          <w:rFonts w:ascii="ＭＳ 明朝" w:hAnsi="ＭＳ 明朝" w:cs="ＭＳ 明朝" w:hint="eastAsia"/>
          <w:sz w:val="21"/>
          <w:szCs w:val="21"/>
        </w:rPr>
        <w:t>④</w:t>
      </w:r>
      <w:r w:rsidRPr="00DF0191">
        <w:rPr>
          <w:rFonts w:hint="eastAsia"/>
          <w:sz w:val="21"/>
          <w:szCs w:val="21"/>
        </w:rPr>
        <w:t>ＶＲ画面上の任意の点をクリックすると、自動的にＶＲ上の視点がクリックした地点に移動できる機能</w:t>
      </w:r>
    </w:p>
    <w:p w14:paraId="67281F93" w14:textId="77777777" w:rsidR="002933D0" w:rsidRPr="00DF0191" w:rsidRDefault="002933D0" w:rsidP="002933D0">
      <w:pPr>
        <w:ind w:firstLineChars="200" w:firstLine="431"/>
        <w:rPr>
          <w:sz w:val="21"/>
          <w:szCs w:val="21"/>
        </w:rPr>
      </w:pPr>
      <w:r w:rsidRPr="00DF0191">
        <w:rPr>
          <w:rFonts w:ascii="ＭＳ 明朝" w:hAnsi="ＭＳ 明朝" w:cs="ＭＳ 明朝" w:hint="eastAsia"/>
          <w:sz w:val="21"/>
          <w:szCs w:val="21"/>
        </w:rPr>
        <w:t>⑤</w:t>
      </w:r>
      <w:r w:rsidRPr="00DF0191">
        <w:rPr>
          <w:rFonts w:hint="eastAsia"/>
          <w:sz w:val="21"/>
          <w:szCs w:val="21"/>
        </w:rPr>
        <w:t>ＶＲ画面上の視野角及び視点の高さを、自由に設定できる機能</w:t>
      </w:r>
    </w:p>
    <w:p w14:paraId="09504058" w14:textId="77777777" w:rsidR="002933D0" w:rsidRPr="00DF0191" w:rsidRDefault="002933D0" w:rsidP="002933D0">
      <w:pPr>
        <w:ind w:leftChars="224" w:left="630" w:hangingChars="100" w:hanging="215"/>
        <w:rPr>
          <w:sz w:val="21"/>
          <w:szCs w:val="21"/>
        </w:rPr>
      </w:pPr>
      <w:r w:rsidRPr="00DF0191">
        <w:rPr>
          <w:rFonts w:ascii="ＭＳ 明朝" w:hAnsi="ＭＳ 明朝" w:cs="ＭＳ 明朝" w:hint="eastAsia"/>
          <w:sz w:val="21"/>
          <w:szCs w:val="21"/>
        </w:rPr>
        <w:t>⑥</w:t>
      </w:r>
      <w:r w:rsidRPr="00DF0191">
        <w:rPr>
          <w:rFonts w:hint="eastAsia"/>
          <w:sz w:val="21"/>
          <w:szCs w:val="21"/>
        </w:rPr>
        <w:t>シナリオのあるプレゼンテーションに対応するアニメーション機能およびそのルートの設定機能</w:t>
      </w:r>
    </w:p>
    <w:p w14:paraId="66C11FB2" w14:textId="77777777" w:rsidR="002933D0" w:rsidRPr="00DF0191" w:rsidRDefault="002933D0" w:rsidP="002933D0">
      <w:pPr>
        <w:ind w:firstLineChars="188" w:firstLine="405"/>
        <w:rPr>
          <w:sz w:val="21"/>
          <w:szCs w:val="21"/>
        </w:rPr>
      </w:pPr>
      <w:r w:rsidRPr="00DF0191">
        <w:rPr>
          <w:rFonts w:ascii="ＭＳ 明朝" w:hAnsi="ＭＳ 明朝" w:cs="ＭＳ 明朝" w:hint="eastAsia"/>
          <w:sz w:val="21"/>
          <w:szCs w:val="21"/>
        </w:rPr>
        <w:lastRenderedPageBreak/>
        <w:t>⑦</w:t>
      </w:r>
      <w:r w:rsidRPr="00DF0191">
        <w:rPr>
          <w:rFonts w:hint="eastAsia"/>
          <w:sz w:val="21"/>
          <w:szCs w:val="21"/>
        </w:rPr>
        <w:t>ＶＲ画面上に２次元地図データを表示し、視点位置を同一画面上に表示できる機能</w:t>
      </w:r>
    </w:p>
    <w:p w14:paraId="19E9E48E" w14:textId="77777777" w:rsidR="002933D0" w:rsidRPr="00DF0191" w:rsidRDefault="002933D0" w:rsidP="002933D0">
      <w:pPr>
        <w:ind w:firstLineChars="188" w:firstLine="405"/>
        <w:rPr>
          <w:sz w:val="21"/>
          <w:szCs w:val="21"/>
        </w:rPr>
      </w:pPr>
      <w:r w:rsidRPr="00DF0191">
        <w:rPr>
          <w:rFonts w:ascii="ＭＳ 明朝" w:hAnsi="ＭＳ 明朝" w:cs="ＭＳ 明朝" w:hint="eastAsia"/>
          <w:sz w:val="21"/>
          <w:szCs w:val="21"/>
        </w:rPr>
        <w:t>⑧</w:t>
      </w:r>
      <w:r w:rsidRPr="00DF0191">
        <w:rPr>
          <w:rFonts w:hint="eastAsia"/>
          <w:sz w:val="21"/>
          <w:szCs w:val="21"/>
        </w:rPr>
        <w:t>任意の視点から見た画像を画像ファイルとして出力できる機能</w:t>
      </w:r>
    </w:p>
    <w:p w14:paraId="142AA474" w14:textId="77777777" w:rsidR="000B5A94" w:rsidRPr="00DF0191" w:rsidRDefault="000B5A94" w:rsidP="002933D0">
      <w:pPr>
        <w:ind w:firstLineChars="100" w:firstLine="215"/>
        <w:rPr>
          <w:sz w:val="21"/>
          <w:szCs w:val="21"/>
        </w:rPr>
      </w:pPr>
    </w:p>
    <w:p w14:paraId="3CF1DCD9" w14:textId="21069263" w:rsidR="002933D0" w:rsidRPr="00DF0191" w:rsidRDefault="002933D0" w:rsidP="002933D0">
      <w:pPr>
        <w:ind w:firstLineChars="100" w:firstLine="215"/>
        <w:rPr>
          <w:sz w:val="21"/>
          <w:szCs w:val="21"/>
        </w:rPr>
      </w:pPr>
      <w:r w:rsidRPr="00DF0191">
        <w:rPr>
          <w:sz w:val="21"/>
          <w:szCs w:val="21"/>
        </w:rPr>
        <w:t>(3)</w:t>
      </w:r>
      <w:r w:rsidRPr="00DF0191">
        <w:rPr>
          <w:rFonts w:hint="eastAsia"/>
          <w:sz w:val="21"/>
          <w:szCs w:val="21"/>
        </w:rPr>
        <w:t>関係者間共有・情報公開性能</w:t>
      </w:r>
    </w:p>
    <w:p w14:paraId="7FC13CF3" w14:textId="294C1334" w:rsidR="00BF0111" w:rsidRPr="00DF0191" w:rsidRDefault="002933D0" w:rsidP="00DF0191">
      <w:pPr>
        <w:ind w:leftChars="200" w:left="586" w:hangingChars="100" w:hanging="215"/>
        <w:rPr>
          <w:rFonts w:asciiTheme="minorEastAsia" w:hAnsiTheme="minorEastAsia"/>
        </w:rPr>
      </w:pPr>
      <w:r w:rsidRPr="00DF0191">
        <w:rPr>
          <w:rFonts w:ascii="ＭＳ 明朝" w:hAnsi="ＭＳ 明朝" w:cs="ＭＳ 明朝" w:hint="eastAsia"/>
          <w:sz w:val="21"/>
          <w:szCs w:val="21"/>
        </w:rPr>
        <w:t>①</w:t>
      </w:r>
      <w:r w:rsidRPr="00DF0191">
        <w:rPr>
          <w:rFonts w:hint="eastAsia"/>
          <w:sz w:val="21"/>
          <w:szCs w:val="21"/>
        </w:rPr>
        <w:t>将来的な事業内容のパブリシティへの展開を見据えた、ＡＲ技術などによる拡張性（スマートフォンやタブレット、スマートグラスでの動作を想定）</w:t>
      </w:r>
    </w:p>
    <w:p w14:paraId="2E55107D" w14:textId="5ECB1201" w:rsidR="00E101D7" w:rsidRDefault="00E101D7" w:rsidP="00346628">
      <w:pPr>
        <w:widowControl/>
        <w:jc w:val="left"/>
        <w:rPr>
          <w:rFonts w:asciiTheme="minorEastAsia" w:hAnsiTheme="minorEastAsia"/>
        </w:rPr>
      </w:pPr>
      <w:r>
        <w:rPr>
          <w:rFonts w:asciiTheme="minorEastAsia" w:hAnsiTheme="minorEastAsia"/>
        </w:rPr>
        <w:br w:type="page"/>
      </w:r>
    </w:p>
    <w:p w14:paraId="7AD5A274" w14:textId="1C34AD79" w:rsidR="00E101D7" w:rsidRDefault="00E101D7" w:rsidP="00E101D7">
      <w:pPr>
        <w:widowControl/>
        <w:jc w:val="left"/>
        <w:rPr>
          <w:rFonts w:asciiTheme="minorEastAsia" w:hAnsiTheme="minorEastAsia"/>
          <w:sz w:val="21"/>
          <w:szCs w:val="22"/>
        </w:rPr>
      </w:pPr>
      <w:r w:rsidRPr="00615B77">
        <w:rPr>
          <w:noProof/>
          <w:sz w:val="24"/>
          <w:szCs w:val="24"/>
        </w:rPr>
        <w:lastRenderedPageBreak/>
        <mc:AlternateContent>
          <mc:Choice Requires="wps">
            <w:drawing>
              <wp:anchor distT="0" distB="0" distL="114300" distR="114300" simplePos="0" relativeHeight="251665920" behindDoc="0" locked="0" layoutInCell="1" allowOverlap="1" wp14:anchorId="149E3246" wp14:editId="2BEFC4FD">
                <wp:simplePos x="0" y="0"/>
                <wp:positionH relativeFrom="margin">
                  <wp:align>right</wp:align>
                </wp:positionH>
                <wp:positionV relativeFrom="paragraph">
                  <wp:posOffset>-335524</wp:posOffset>
                </wp:positionV>
                <wp:extent cx="724829" cy="314325"/>
                <wp:effectExtent l="0" t="0" r="18415" b="28575"/>
                <wp:wrapNone/>
                <wp:docPr id="3" name="テキスト ボックス 3"/>
                <wp:cNvGraphicFramePr/>
                <a:graphic xmlns:a="http://schemas.openxmlformats.org/drawingml/2006/main">
                  <a:graphicData uri="http://schemas.microsoft.com/office/word/2010/wordprocessingShape">
                    <wps:wsp>
                      <wps:cNvSpPr txBox="1"/>
                      <wps:spPr>
                        <a:xfrm>
                          <a:off x="0" y="0"/>
                          <a:ext cx="724829" cy="314325"/>
                        </a:xfrm>
                        <a:prstGeom prst="rect">
                          <a:avLst/>
                        </a:prstGeom>
                        <a:solidFill>
                          <a:schemeClr val="lt1"/>
                        </a:solidFill>
                        <a:ln w="6350">
                          <a:solidFill>
                            <a:prstClr val="black"/>
                          </a:solidFill>
                        </a:ln>
                      </wps:spPr>
                      <wps:txbx>
                        <w:txbxContent>
                          <w:p w14:paraId="30FCD4C2" w14:textId="77777777" w:rsidR="00E101D7" w:rsidRDefault="00E101D7" w:rsidP="00E101D7">
                            <w:pPr>
                              <w:jc w:val="center"/>
                            </w:pPr>
                            <w:r>
                              <w:rPr>
                                <w:rFonts w:hint="eastAsia"/>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9E3246" id="テキスト ボックス 3" o:spid="_x0000_s1027" type="#_x0000_t202" style="position:absolute;margin-left:5.85pt;margin-top:-26.4pt;width:57.05pt;height:24.75pt;z-index:2516659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9rNOgIAAIIEAAAOAAAAZHJzL2Uyb0RvYy54bWysVE1v2zAMvQ/YfxB0X5w4ST+MOEWWIsOA&#10;oi2QFj0rshwLk0VNUmJnv36U7Hy022nYRaZE6ol8fPTsrq0V2QvrJOicjgZDSoTmUEi9zenry+rL&#10;DSXOM10wBVrk9CAcvZt//jRrTCZSqEAVwhIE0S5rTE4r702WJI5XomZuAEZodJZga+Zxa7dJYVmD&#10;6LVK0uHwKmnAFsYCF87h6X3npPOIX5aC+6eydMITlVPMzcfVxnUT1mQ+Y9nWMlNJ3qfB/iGLmkmN&#10;j56g7plnZGflH1C15BYclH7AoU6gLCUXsQasZjT8UM26YkbEWpAcZ040uf8Hyx/3a/NsiW+/QosN&#10;DIQ0xmUOD0M9bWnr8MVMCfqRwsOJNtF6wvHwOp3cpLeUcHSNR5NxOg0oyfmysc5/E1CTYOTUYlci&#10;WWz/4HwXegwJbzlQslhJpeImKEEslSV7hj1UPqaI4O+ilCZNTq/G02EEfucL0Kf7G8X4jz69iyjE&#10;UxpzPpceLN9uWiKLC1o2UByQLQudkJzhK4nwD8z5Z2ZROUgQToN/wqVUgDlBb1FSgf31t/MQjw1F&#10;LyUNKjGn7ueOWUGJ+q6x1bejySRIN24m0+sUN/bSs7n06F29BCRqhHNneDRDvFdHs7RQv+HQLMKr&#10;6GKa49s59Udz6bv5wKHjYrGIQShWw/yDXhseoENjAq0v7Ruzpm+rRz08wlGzLPvQ3S423NSw2Hko&#10;ZWx94LljtacfhR7F0w9lmKTLfYw6/zrmvwEAAP//AwBQSwMEFAAGAAgAAAAhAJIHEW/aAAAABwEA&#10;AA8AAABkcnMvZG93bnJldi54bWxMj8FOwzAQRO9I/IO1SNxaJy2gEOJUgAoXThTEeRtvHYt4Hdlu&#10;Gv4e9wTH2VnNvGk2sxvERCFazwrKZQGCuPPaslHw+fGyqEDEhKxx8EwKfijCpr28aLDW/sTvNO2S&#10;ETmEY40K+pTGWsrY9eQwLv1InL2DDw5TlsFIHfCUw90gV0VxJx1azg09jvTcU/e9OzoF2ydzb7oK&#10;Q7+ttLXT/HV4M69KXV/Njw8gEs3p7xnO+Bkd2sy090fWUQwK8pCkYHG7ygPOdnlTgtjny3oNsm3k&#10;f/72FwAA//8DAFBLAQItABQABgAIAAAAIQC2gziS/gAAAOEBAAATAAAAAAAAAAAAAAAAAAAAAABb&#10;Q29udGVudF9UeXBlc10ueG1sUEsBAi0AFAAGAAgAAAAhADj9If/WAAAAlAEAAAsAAAAAAAAAAAAA&#10;AAAALwEAAF9yZWxzLy5yZWxzUEsBAi0AFAAGAAgAAAAhAKPn2s06AgAAggQAAA4AAAAAAAAAAAAA&#10;AAAALgIAAGRycy9lMm9Eb2MueG1sUEsBAi0AFAAGAAgAAAAhAJIHEW/aAAAABwEAAA8AAAAAAAAA&#10;AAAAAAAAlAQAAGRycy9kb3ducmV2LnhtbFBLBQYAAAAABAAEAPMAAACbBQAAAAA=&#10;" fillcolor="white [3201]" strokeweight=".5pt">
                <v:textbox>
                  <w:txbxContent>
                    <w:p w14:paraId="30FCD4C2" w14:textId="77777777" w:rsidR="00E101D7" w:rsidRDefault="00E101D7" w:rsidP="00E101D7">
                      <w:pPr>
                        <w:jc w:val="center"/>
                      </w:pPr>
                      <w:r>
                        <w:rPr>
                          <w:rFonts w:hint="eastAsia"/>
                        </w:rPr>
                        <w:t>別紙２</w:t>
                      </w:r>
                    </w:p>
                  </w:txbxContent>
                </v:textbox>
                <w10:wrap anchorx="margin"/>
              </v:shape>
            </w:pict>
          </mc:Fallback>
        </mc:AlternateContent>
      </w:r>
      <w:r>
        <w:rPr>
          <w:rFonts w:asciiTheme="minorEastAsia" w:hAnsiTheme="minorEastAsia" w:hint="eastAsia"/>
          <w:sz w:val="21"/>
          <w:szCs w:val="22"/>
        </w:rPr>
        <w:t>検討対象とする駅前広場</w:t>
      </w:r>
    </w:p>
    <w:p w14:paraId="70C6245D" w14:textId="017C64D3" w:rsidR="00E101D7" w:rsidRDefault="00E101D7" w:rsidP="00E101D7">
      <w:pPr>
        <w:widowControl/>
        <w:jc w:val="left"/>
        <w:rPr>
          <w:rFonts w:asciiTheme="minorEastAsia" w:hAnsiTheme="minorEastAsia"/>
          <w:sz w:val="21"/>
          <w:szCs w:val="22"/>
        </w:rPr>
      </w:pPr>
      <w:r w:rsidRPr="0088126C">
        <w:rPr>
          <w:rFonts w:asciiTheme="minorEastAsia" w:hAnsiTheme="minorEastAsia"/>
          <w:noProof/>
          <w:sz w:val="21"/>
          <w:szCs w:val="22"/>
        </w:rPr>
        <w:drawing>
          <wp:inline distT="0" distB="0" distL="0" distR="0" wp14:anchorId="7C6DF719" wp14:editId="0580C371">
            <wp:extent cx="5400040" cy="3983355"/>
            <wp:effectExtent l="0" t="0" r="0" b="0"/>
            <wp:docPr id="266" name="図 265">
              <a:extLst xmlns:a="http://schemas.openxmlformats.org/drawingml/2006/main">
                <a:ext uri="{FF2B5EF4-FFF2-40B4-BE49-F238E27FC236}">
                  <a16:creationId xmlns:a16="http://schemas.microsoft.com/office/drawing/2014/main" id="{5F77ECC5-5395-4FBB-B753-9BE055700C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図 265">
                      <a:extLst>
                        <a:ext uri="{FF2B5EF4-FFF2-40B4-BE49-F238E27FC236}">
                          <a16:creationId xmlns:a16="http://schemas.microsoft.com/office/drawing/2014/main" id="{5F77ECC5-5395-4FBB-B753-9BE055700CE0}"/>
                        </a:ext>
                      </a:extLst>
                    </pic:cNvPr>
                    <pic:cNvPicPr>
                      <a:picLocks noChangeAspect="1"/>
                    </pic:cNvPicPr>
                  </pic:nvPicPr>
                  <pic:blipFill>
                    <a:blip r:embed="rId9"/>
                    <a:stretch>
                      <a:fillRect/>
                    </a:stretch>
                  </pic:blipFill>
                  <pic:spPr>
                    <a:xfrm>
                      <a:off x="0" y="0"/>
                      <a:ext cx="5400040" cy="3983355"/>
                    </a:xfrm>
                    <a:prstGeom prst="rect">
                      <a:avLst/>
                    </a:prstGeom>
                  </pic:spPr>
                </pic:pic>
              </a:graphicData>
            </a:graphic>
          </wp:inline>
        </w:drawing>
      </w:r>
    </w:p>
    <w:p w14:paraId="2F7E8DA6" w14:textId="77777777" w:rsidR="00ED6072" w:rsidRPr="00DF0191" w:rsidRDefault="00ED6072" w:rsidP="00346628">
      <w:pPr>
        <w:widowControl/>
        <w:jc w:val="left"/>
        <w:rPr>
          <w:rFonts w:asciiTheme="minorEastAsia" w:hAnsiTheme="minorEastAsia"/>
        </w:rPr>
      </w:pPr>
    </w:p>
    <w:sectPr w:rsidR="00ED6072" w:rsidRPr="00DF0191" w:rsidSect="00BF0111">
      <w:headerReference w:type="default" r:id="rId10"/>
      <w:footerReference w:type="default" r:id="rId11"/>
      <w:headerReference w:type="first" r:id="rId12"/>
      <w:footerReference w:type="first" r:id="rId13"/>
      <w:type w:val="continuous"/>
      <w:pgSz w:w="11906" w:h="16838" w:code="9"/>
      <w:pgMar w:top="1985" w:right="1701" w:bottom="1701" w:left="1701" w:header="720" w:footer="680" w:gutter="0"/>
      <w:pgNumType w:start="1"/>
      <w:cols w:sep="1" w:space="370"/>
      <w:titlePg/>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26192" w14:textId="77777777" w:rsidR="002E61A5" w:rsidRDefault="002E61A5">
      <w:r>
        <w:separator/>
      </w:r>
    </w:p>
  </w:endnote>
  <w:endnote w:type="continuationSeparator" w:id="0">
    <w:p w14:paraId="69BE53D0" w14:textId="77777777" w:rsidR="002E61A5" w:rsidRDefault="002E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217057"/>
      <w:docPartObj>
        <w:docPartGallery w:val="Page Numbers (Bottom of Page)"/>
        <w:docPartUnique/>
      </w:docPartObj>
    </w:sdtPr>
    <w:sdtEndPr>
      <w:rPr>
        <w:rFonts w:ascii="Century"/>
        <w:sz w:val="21"/>
      </w:rPr>
    </w:sdtEndPr>
    <w:sdtContent>
      <w:p w14:paraId="611B3248" w14:textId="7D97AA50" w:rsidR="008F5C36" w:rsidRPr="0008015F" w:rsidRDefault="00E22DBC" w:rsidP="00BF0111">
        <w:pPr>
          <w:pStyle w:val="a5"/>
          <w:jc w:val="center"/>
          <w:rPr>
            <w:rFonts w:ascii="Century"/>
            <w:sz w:val="21"/>
          </w:rPr>
        </w:pPr>
        <w:r w:rsidRPr="0008015F">
          <w:rPr>
            <w:rFonts w:ascii="Century"/>
            <w:sz w:val="21"/>
          </w:rPr>
          <w:fldChar w:fldCharType="begin"/>
        </w:r>
        <w:r w:rsidRPr="0008015F">
          <w:rPr>
            <w:rFonts w:ascii="Century"/>
            <w:sz w:val="21"/>
          </w:rPr>
          <w:instrText>PAGE   \* MERGEFORMAT</w:instrText>
        </w:r>
        <w:r w:rsidRPr="0008015F">
          <w:rPr>
            <w:rFonts w:ascii="Century"/>
            <w:sz w:val="21"/>
          </w:rPr>
          <w:fldChar w:fldCharType="separate"/>
        </w:r>
        <w:r w:rsidR="000C509B" w:rsidRPr="000C509B">
          <w:rPr>
            <w:rFonts w:ascii="Century"/>
            <w:noProof/>
            <w:sz w:val="21"/>
            <w:lang w:val="ja-JP"/>
          </w:rPr>
          <w:t>2</w:t>
        </w:r>
        <w:r w:rsidRPr="0008015F">
          <w:rPr>
            <w:rFonts w:ascii="Century"/>
            <w:sz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795417"/>
      <w:docPartObj>
        <w:docPartGallery w:val="Page Numbers (Bottom of Page)"/>
        <w:docPartUnique/>
      </w:docPartObj>
    </w:sdtPr>
    <w:sdtEndPr>
      <w:rPr>
        <w:rFonts w:ascii="Century"/>
        <w:sz w:val="21"/>
      </w:rPr>
    </w:sdtEndPr>
    <w:sdtContent>
      <w:p w14:paraId="2A6714CE" w14:textId="15825CED" w:rsidR="00E22DBC" w:rsidRPr="0008015F" w:rsidRDefault="00E22DBC">
        <w:pPr>
          <w:pStyle w:val="a5"/>
          <w:jc w:val="center"/>
          <w:rPr>
            <w:rFonts w:ascii="Century"/>
            <w:sz w:val="21"/>
          </w:rPr>
        </w:pPr>
        <w:r w:rsidRPr="0008015F">
          <w:rPr>
            <w:rFonts w:ascii="Century"/>
            <w:sz w:val="21"/>
          </w:rPr>
          <w:fldChar w:fldCharType="begin"/>
        </w:r>
        <w:r w:rsidRPr="0008015F">
          <w:rPr>
            <w:rFonts w:ascii="Century"/>
            <w:sz w:val="21"/>
          </w:rPr>
          <w:instrText>PAGE   \* MERGEFORMAT</w:instrText>
        </w:r>
        <w:r w:rsidRPr="0008015F">
          <w:rPr>
            <w:rFonts w:ascii="Century"/>
            <w:sz w:val="21"/>
          </w:rPr>
          <w:fldChar w:fldCharType="separate"/>
        </w:r>
        <w:r w:rsidR="000C509B" w:rsidRPr="000C509B">
          <w:rPr>
            <w:rFonts w:ascii="Century"/>
            <w:noProof/>
            <w:sz w:val="21"/>
            <w:lang w:val="ja-JP"/>
          </w:rPr>
          <w:t>1</w:t>
        </w:r>
        <w:r w:rsidRPr="0008015F">
          <w:rPr>
            <w:rFonts w:ascii="Century"/>
            <w:sz w:val="21"/>
          </w:rPr>
          <w:fldChar w:fldCharType="end"/>
        </w:r>
      </w:p>
    </w:sdtContent>
  </w:sdt>
  <w:p w14:paraId="7FD9C34C" w14:textId="77777777" w:rsidR="00E22DBC" w:rsidRPr="0008015F" w:rsidRDefault="00E22DBC">
    <w:pPr>
      <w:pStyle w:val="a5"/>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DE427" w14:textId="77777777" w:rsidR="002E61A5" w:rsidRDefault="002E61A5">
      <w:r>
        <w:separator/>
      </w:r>
    </w:p>
  </w:footnote>
  <w:footnote w:type="continuationSeparator" w:id="0">
    <w:p w14:paraId="5112FD23" w14:textId="77777777" w:rsidR="002E61A5" w:rsidRDefault="002E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83C5" w14:textId="49EEDFCA" w:rsidR="00D644AD" w:rsidRDefault="00D644AD">
    <w:pPr>
      <w:pStyle w:val="a3"/>
    </w:pPr>
  </w:p>
  <w:p w14:paraId="6C0C24EB" w14:textId="1E19D186" w:rsidR="00D644AD" w:rsidRDefault="00D644AD" w:rsidP="00D644AD">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9E1E" w14:textId="388DC28E" w:rsidR="0082167B" w:rsidRPr="0082167B" w:rsidRDefault="0082167B" w:rsidP="0082167B">
    <w:pPr>
      <w:pStyle w:val="a3"/>
      <w:jc w:val="right"/>
      <w:rPr>
        <w:sz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1F8D"/>
    <w:multiLevelType w:val="hybridMultilevel"/>
    <w:tmpl w:val="4BA0A7DE"/>
    <w:lvl w:ilvl="0" w:tplc="0409000B">
      <w:start w:val="1"/>
      <w:numFmt w:val="bullet"/>
      <w:lvlText w:val=""/>
      <w:lvlJc w:val="left"/>
      <w:pPr>
        <w:ind w:left="1258" w:hanging="420"/>
      </w:pPr>
      <w:rPr>
        <w:rFonts w:ascii="Wingdings" w:hAnsi="Wingdings" w:hint="default"/>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1" w15:restartNumberingAfterBreak="0">
    <w:nsid w:val="0CA41081"/>
    <w:multiLevelType w:val="hybridMultilevel"/>
    <w:tmpl w:val="276E03DA"/>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6711477"/>
    <w:multiLevelType w:val="hybridMultilevel"/>
    <w:tmpl w:val="8B6C21FA"/>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 w15:restartNumberingAfterBreak="0">
    <w:nsid w:val="16752B8C"/>
    <w:multiLevelType w:val="hybridMultilevel"/>
    <w:tmpl w:val="8C9E27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3F43CA"/>
    <w:multiLevelType w:val="hybridMultilevel"/>
    <w:tmpl w:val="8076904A"/>
    <w:lvl w:ilvl="0" w:tplc="7974EA28">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5" w15:restartNumberingAfterBreak="0">
    <w:nsid w:val="1D0A438A"/>
    <w:multiLevelType w:val="hybridMultilevel"/>
    <w:tmpl w:val="81924318"/>
    <w:lvl w:ilvl="0" w:tplc="0409000B">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6" w15:restartNumberingAfterBreak="0">
    <w:nsid w:val="1D236E5C"/>
    <w:multiLevelType w:val="hybridMultilevel"/>
    <w:tmpl w:val="23945D1E"/>
    <w:lvl w:ilvl="0" w:tplc="5A8C04D8">
      <w:start w:val="3"/>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7" w15:restartNumberingAfterBreak="0">
    <w:nsid w:val="2015094E"/>
    <w:multiLevelType w:val="hybridMultilevel"/>
    <w:tmpl w:val="8ACEA398"/>
    <w:lvl w:ilvl="0" w:tplc="DD244B0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8" w15:restartNumberingAfterBreak="0">
    <w:nsid w:val="24C25F6E"/>
    <w:multiLevelType w:val="hybridMultilevel"/>
    <w:tmpl w:val="1D6E71B0"/>
    <w:lvl w:ilvl="0" w:tplc="9C0E2A10">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9" w15:restartNumberingAfterBreak="0">
    <w:nsid w:val="2FC0148E"/>
    <w:multiLevelType w:val="hybridMultilevel"/>
    <w:tmpl w:val="9F0C1FCC"/>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0" w15:restartNumberingAfterBreak="0">
    <w:nsid w:val="33C82F0D"/>
    <w:multiLevelType w:val="hybridMultilevel"/>
    <w:tmpl w:val="3AE4C068"/>
    <w:lvl w:ilvl="0" w:tplc="CBF40A8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C2426A"/>
    <w:multiLevelType w:val="hybridMultilevel"/>
    <w:tmpl w:val="37A06F70"/>
    <w:lvl w:ilvl="0" w:tplc="96D0411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3555634"/>
    <w:multiLevelType w:val="hybridMultilevel"/>
    <w:tmpl w:val="53D204CE"/>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45226AE4"/>
    <w:multiLevelType w:val="hybridMultilevel"/>
    <w:tmpl w:val="17F6C248"/>
    <w:lvl w:ilvl="0" w:tplc="0409000B">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4" w15:restartNumberingAfterBreak="0">
    <w:nsid w:val="4CCE451A"/>
    <w:multiLevelType w:val="hybridMultilevel"/>
    <w:tmpl w:val="E8AA810A"/>
    <w:lvl w:ilvl="0" w:tplc="E7CC091A">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0580628"/>
    <w:multiLevelType w:val="hybridMultilevel"/>
    <w:tmpl w:val="8ACEA398"/>
    <w:lvl w:ilvl="0" w:tplc="DD244B0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6" w15:restartNumberingAfterBreak="0">
    <w:nsid w:val="507A2B26"/>
    <w:multiLevelType w:val="hybridMultilevel"/>
    <w:tmpl w:val="0B82E88C"/>
    <w:lvl w:ilvl="0" w:tplc="04688AF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2BA5E07"/>
    <w:multiLevelType w:val="hybridMultilevel"/>
    <w:tmpl w:val="BF107744"/>
    <w:lvl w:ilvl="0" w:tplc="0409000B">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8" w15:restartNumberingAfterBreak="0">
    <w:nsid w:val="56083340"/>
    <w:multiLevelType w:val="hybridMultilevel"/>
    <w:tmpl w:val="8ACEA398"/>
    <w:lvl w:ilvl="0" w:tplc="DD244B0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596073DC"/>
    <w:multiLevelType w:val="hybridMultilevel"/>
    <w:tmpl w:val="02F4B8BE"/>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0" w15:restartNumberingAfterBreak="0">
    <w:nsid w:val="61FB26A1"/>
    <w:multiLevelType w:val="hybridMultilevel"/>
    <w:tmpl w:val="B8B6B7B4"/>
    <w:lvl w:ilvl="0" w:tplc="1C4859C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1" w15:restartNumberingAfterBreak="0">
    <w:nsid w:val="6CB53AC2"/>
    <w:multiLevelType w:val="hybridMultilevel"/>
    <w:tmpl w:val="8ACEA398"/>
    <w:lvl w:ilvl="0" w:tplc="DD244B0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2" w15:restartNumberingAfterBreak="0">
    <w:nsid w:val="6F9904A9"/>
    <w:multiLevelType w:val="hybridMultilevel"/>
    <w:tmpl w:val="D0C482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09D0E82"/>
    <w:multiLevelType w:val="hybridMultilevel"/>
    <w:tmpl w:val="8ACEA398"/>
    <w:lvl w:ilvl="0" w:tplc="DD244B0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4" w15:restartNumberingAfterBreak="0">
    <w:nsid w:val="72091E0F"/>
    <w:multiLevelType w:val="hybridMultilevel"/>
    <w:tmpl w:val="EBBE9228"/>
    <w:lvl w:ilvl="0" w:tplc="0409000B">
      <w:start w:val="1"/>
      <w:numFmt w:val="bullet"/>
      <w:lvlText w:val=""/>
      <w:lvlJc w:val="left"/>
      <w:pPr>
        <w:ind w:left="1473" w:hanging="420"/>
      </w:pPr>
      <w:rPr>
        <w:rFonts w:ascii="Wingdings" w:hAnsi="Wingdings" w:hint="default"/>
      </w:rPr>
    </w:lvl>
    <w:lvl w:ilvl="1" w:tplc="0409000B" w:tentative="1">
      <w:start w:val="1"/>
      <w:numFmt w:val="bullet"/>
      <w:lvlText w:val=""/>
      <w:lvlJc w:val="left"/>
      <w:pPr>
        <w:ind w:left="1893" w:hanging="420"/>
      </w:pPr>
      <w:rPr>
        <w:rFonts w:ascii="Wingdings" w:hAnsi="Wingdings" w:hint="default"/>
      </w:rPr>
    </w:lvl>
    <w:lvl w:ilvl="2" w:tplc="0409000D" w:tentative="1">
      <w:start w:val="1"/>
      <w:numFmt w:val="bullet"/>
      <w:lvlText w:val=""/>
      <w:lvlJc w:val="left"/>
      <w:pPr>
        <w:ind w:left="2313" w:hanging="420"/>
      </w:pPr>
      <w:rPr>
        <w:rFonts w:ascii="Wingdings" w:hAnsi="Wingdings" w:hint="default"/>
      </w:rPr>
    </w:lvl>
    <w:lvl w:ilvl="3" w:tplc="04090001" w:tentative="1">
      <w:start w:val="1"/>
      <w:numFmt w:val="bullet"/>
      <w:lvlText w:val=""/>
      <w:lvlJc w:val="left"/>
      <w:pPr>
        <w:ind w:left="2733" w:hanging="420"/>
      </w:pPr>
      <w:rPr>
        <w:rFonts w:ascii="Wingdings" w:hAnsi="Wingdings" w:hint="default"/>
      </w:rPr>
    </w:lvl>
    <w:lvl w:ilvl="4" w:tplc="0409000B" w:tentative="1">
      <w:start w:val="1"/>
      <w:numFmt w:val="bullet"/>
      <w:lvlText w:val=""/>
      <w:lvlJc w:val="left"/>
      <w:pPr>
        <w:ind w:left="3153" w:hanging="420"/>
      </w:pPr>
      <w:rPr>
        <w:rFonts w:ascii="Wingdings" w:hAnsi="Wingdings" w:hint="default"/>
      </w:rPr>
    </w:lvl>
    <w:lvl w:ilvl="5" w:tplc="0409000D" w:tentative="1">
      <w:start w:val="1"/>
      <w:numFmt w:val="bullet"/>
      <w:lvlText w:val=""/>
      <w:lvlJc w:val="left"/>
      <w:pPr>
        <w:ind w:left="3573" w:hanging="420"/>
      </w:pPr>
      <w:rPr>
        <w:rFonts w:ascii="Wingdings" w:hAnsi="Wingdings" w:hint="default"/>
      </w:rPr>
    </w:lvl>
    <w:lvl w:ilvl="6" w:tplc="04090001" w:tentative="1">
      <w:start w:val="1"/>
      <w:numFmt w:val="bullet"/>
      <w:lvlText w:val=""/>
      <w:lvlJc w:val="left"/>
      <w:pPr>
        <w:ind w:left="3993" w:hanging="420"/>
      </w:pPr>
      <w:rPr>
        <w:rFonts w:ascii="Wingdings" w:hAnsi="Wingdings" w:hint="default"/>
      </w:rPr>
    </w:lvl>
    <w:lvl w:ilvl="7" w:tplc="0409000B" w:tentative="1">
      <w:start w:val="1"/>
      <w:numFmt w:val="bullet"/>
      <w:lvlText w:val=""/>
      <w:lvlJc w:val="left"/>
      <w:pPr>
        <w:ind w:left="4413" w:hanging="420"/>
      </w:pPr>
      <w:rPr>
        <w:rFonts w:ascii="Wingdings" w:hAnsi="Wingdings" w:hint="default"/>
      </w:rPr>
    </w:lvl>
    <w:lvl w:ilvl="8" w:tplc="0409000D" w:tentative="1">
      <w:start w:val="1"/>
      <w:numFmt w:val="bullet"/>
      <w:lvlText w:val=""/>
      <w:lvlJc w:val="left"/>
      <w:pPr>
        <w:ind w:left="4833" w:hanging="420"/>
      </w:pPr>
      <w:rPr>
        <w:rFonts w:ascii="Wingdings" w:hAnsi="Wingdings" w:hint="default"/>
      </w:rPr>
    </w:lvl>
  </w:abstractNum>
  <w:abstractNum w:abstractNumId="25" w15:restartNumberingAfterBreak="0">
    <w:nsid w:val="75C971F7"/>
    <w:multiLevelType w:val="hybridMultilevel"/>
    <w:tmpl w:val="F22C26FE"/>
    <w:lvl w:ilvl="0" w:tplc="C8BC488C">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7CE65578"/>
    <w:multiLevelType w:val="hybridMultilevel"/>
    <w:tmpl w:val="5908DB2C"/>
    <w:lvl w:ilvl="0" w:tplc="04090011">
      <w:start w:val="1"/>
      <w:numFmt w:val="decimalEnclosedCircle"/>
      <w:lvlText w:val="%1"/>
      <w:lvlJc w:val="left"/>
      <w:pPr>
        <w:ind w:left="1161" w:hanging="420"/>
      </w:pPr>
    </w:lvl>
    <w:lvl w:ilvl="1" w:tplc="04090017" w:tentative="1">
      <w:start w:val="1"/>
      <w:numFmt w:val="aiueoFullWidth"/>
      <w:lvlText w:val="(%2)"/>
      <w:lvlJc w:val="left"/>
      <w:pPr>
        <w:ind w:left="1581" w:hanging="420"/>
      </w:pPr>
    </w:lvl>
    <w:lvl w:ilvl="2" w:tplc="04090011" w:tentative="1">
      <w:start w:val="1"/>
      <w:numFmt w:val="decimalEnclosedCircle"/>
      <w:lvlText w:val="%3"/>
      <w:lvlJc w:val="left"/>
      <w:pPr>
        <w:ind w:left="2001" w:hanging="420"/>
      </w:pPr>
    </w:lvl>
    <w:lvl w:ilvl="3" w:tplc="0409000F" w:tentative="1">
      <w:start w:val="1"/>
      <w:numFmt w:val="decimal"/>
      <w:lvlText w:val="%4."/>
      <w:lvlJc w:val="left"/>
      <w:pPr>
        <w:ind w:left="2421" w:hanging="420"/>
      </w:pPr>
    </w:lvl>
    <w:lvl w:ilvl="4" w:tplc="04090017" w:tentative="1">
      <w:start w:val="1"/>
      <w:numFmt w:val="aiueoFullWidth"/>
      <w:lvlText w:val="(%5)"/>
      <w:lvlJc w:val="left"/>
      <w:pPr>
        <w:ind w:left="2841" w:hanging="420"/>
      </w:pPr>
    </w:lvl>
    <w:lvl w:ilvl="5" w:tplc="04090011" w:tentative="1">
      <w:start w:val="1"/>
      <w:numFmt w:val="decimalEnclosedCircle"/>
      <w:lvlText w:val="%6"/>
      <w:lvlJc w:val="left"/>
      <w:pPr>
        <w:ind w:left="3261" w:hanging="420"/>
      </w:pPr>
    </w:lvl>
    <w:lvl w:ilvl="6" w:tplc="0409000F" w:tentative="1">
      <w:start w:val="1"/>
      <w:numFmt w:val="decimal"/>
      <w:lvlText w:val="%7."/>
      <w:lvlJc w:val="left"/>
      <w:pPr>
        <w:ind w:left="3681" w:hanging="420"/>
      </w:pPr>
    </w:lvl>
    <w:lvl w:ilvl="7" w:tplc="04090017" w:tentative="1">
      <w:start w:val="1"/>
      <w:numFmt w:val="aiueoFullWidth"/>
      <w:lvlText w:val="(%8)"/>
      <w:lvlJc w:val="left"/>
      <w:pPr>
        <w:ind w:left="4101" w:hanging="420"/>
      </w:pPr>
    </w:lvl>
    <w:lvl w:ilvl="8" w:tplc="04090011" w:tentative="1">
      <w:start w:val="1"/>
      <w:numFmt w:val="decimalEnclosedCircle"/>
      <w:lvlText w:val="%9"/>
      <w:lvlJc w:val="left"/>
      <w:pPr>
        <w:ind w:left="4521" w:hanging="420"/>
      </w:pPr>
    </w:lvl>
  </w:abstractNum>
  <w:num w:numId="1" w16cid:durableId="2098556520">
    <w:abstractNumId w:val="8"/>
  </w:num>
  <w:num w:numId="2" w16cid:durableId="576016907">
    <w:abstractNumId w:val="16"/>
  </w:num>
  <w:num w:numId="3" w16cid:durableId="1494762843">
    <w:abstractNumId w:val="4"/>
  </w:num>
  <w:num w:numId="4" w16cid:durableId="1358237637">
    <w:abstractNumId w:val="14"/>
  </w:num>
  <w:num w:numId="5" w16cid:durableId="1798985693">
    <w:abstractNumId w:val="11"/>
  </w:num>
  <w:num w:numId="6" w16cid:durableId="1882863120">
    <w:abstractNumId w:val="25"/>
  </w:num>
  <w:num w:numId="7" w16cid:durableId="515076504">
    <w:abstractNumId w:val="10"/>
  </w:num>
  <w:num w:numId="8" w16cid:durableId="970207987">
    <w:abstractNumId w:val="12"/>
  </w:num>
  <w:num w:numId="9" w16cid:durableId="1804620678">
    <w:abstractNumId w:val="19"/>
  </w:num>
  <w:num w:numId="10" w16cid:durableId="1606496770">
    <w:abstractNumId w:val="24"/>
  </w:num>
  <w:num w:numId="11" w16cid:durableId="99103604">
    <w:abstractNumId w:val="17"/>
  </w:num>
  <w:num w:numId="12" w16cid:durableId="1648126673">
    <w:abstractNumId w:val="0"/>
  </w:num>
  <w:num w:numId="13" w16cid:durableId="1991009676">
    <w:abstractNumId w:val="1"/>
  </w:num>
  <w:num w:numId="14" w16cid:durableId="2093696936">
    <w:abstractNumId w:val="9"/>
  </w:num>
  <w:num w:numId="15" w16cid:durableId="817069789">
    <w:abstractNumId w:val="13"/>
  </w:num>
  <w:num w:numId="16" w16cid:durableId="398596945">
    <w:abstractNumId w:val="6"/>
  </w:num>
  <w:num w:numId="17" w16cid:durableId="1442720041">
    <w:abstractNumId w:val="2"/>
  </w:num>
  <w:num w:numId="18" w16cid:durableId="1918664573">
    <w:abstractNumId w:val="3"/>
  </w:num>
  <w:num w:numId="19" w16cid:durableId="2104065351">
    <w:abstractNumId w:val="22"/>
  </w:num>
  <w:num w:numId="20" w16cid:durableId="289241641">
    <w:abstractNumId w:val="5"/>
  </w:num>
  <w:num w:numId="21" w16cid:durableId="1069690143">
    <w:abstractNumId w:val="20"/>
  </w:num>
  <w:num w:numId="22" w16cid:durableId="181359950">
    <w:abstractNumId w:val="23"/>
  </w:num>
  <w:num w:numId="23" w16cid:durableId="727845538">
    <w:abstractNumId w:val="15"/>
  </w:num>
  <w:num w:numId="24" w16cid:durableId="349913011">
    <w:abstractNumId w:val="7"/>
  </w:num>
  <w:num w:numId="25" w16cid:durableId="843594294">
    <w:abstractNumId w:val="21"/>
  </w:num>
  <w:num w:numId="26" w16cid:durableId="939027294">
    <w:abstractNumId w:val="26"/>
  </w:num>
  <w:num w:numId="27" w16cid:durableId="20199644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5"/>
  <w:drawingGridVerticalSpacing w:val="154"/>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E5"/>
    <w:rsid w:val="000041CA"/>
    <w:rsid w:val="00004378"/>
    <w:rsid w:val="0000542B"/>
    <w:rsid w:val="0000564B"/>
    <w:rsid w:val="00006E73"/>
    <w:rsid w:val="00006F59"/>
    <w:rsid w:val="00012BB0"/>
    <w:rsid w:val="00013539"/>
    <w:rsid w:val="0001484C"/>
    <w:rsid w:val="00015248"/>
    <w:rsid w:val="00015DF4"/>
    <w:rsid w:val="000164A3"/>
    <w:rsid w:val="00017AEA"/>
    <w:rsid w:val="000223AD"/>
    <w:rsid w:val="00023AF8"/>
    <w:rsid w:val="00023E87"/>
    <w:rsid w:val="00031A62"/>
    <w:rsid w:val="000355A4"/>
    <w:rsid w:val="00044870"/>
    <w:rsid w:val="00044A3C"/>
    <w:rsid w:val="000450BE"/>
    <w:rsid w:val="00047F24"/>
    <w:rsid w:val="000502BD"/>
    <w:rsid w:val="00052754"/>
    <w:rsid w:val="000558C8"/>
    <w:rsid w:val="00056A9F"/>
    <w:rsid w:val="00057C89"/>
    <w:rsid w:val="00062EE1"/>
    <w:rsid w:val="0006403E"/>
    <w:rsid w:val="00067A7F"/>
    <w:rsid w:val="0008015F"/>
    <w:rsid w:val="00082459"/>
    <w:rsid w:val="00086E1D"/>
    <w:rsid w:val="00090841"/>
    <w:rsid w:val="000914D9"/>
    <w:rsid w:val="00095B19"/>
    <w:rsid w:val="000967AE"/>
    <w:rsid w:val="000A0701"/>
    <w:rsid w:val="000A3013"/>
    <w:rsid w:val="000A520C"/>
    <w:rsid w:val="000A5F47"/>
    <w:rsid w:val="000B07FD"/>
    <w:rsid w:val="000B2028"/>
    <w:rsid w:val="000B45EA"/>
    <w:rsid w:val="000B5A94"/>
    <w:rsid w:val="000B6FFE"/>
    <w:rsid w:val="000B7442"/>
    <w:rsid w:val="000C071F"/>
    <w:rsid w:val="000C2A84"/>
    <w:rsid w:val="000C509B"/>
    <w:rsid w:val="000D0176"/>
    <w:rsid w:val="000D2166"/>
    <w:rsid w:val="000D7EE9"/>
    <w:rsid w:val="000E0F77"/>
    <w:rsid w:val="000E20ED"/>
    <w:rsid w:val="000E5762"/>
    <w:rsid w:val="000E654B"/>
    <w:rsid w:val="000E67A6"/>
    <w:rsid w:val="000F6F91"/>
    <w:rsid w:val="000F7D38"/>
    <w:rsid w:val="00105F3C"/>
    <w:rsid w:val="00106AA4"/>
    <w:rsid w:val="00106F7C"/>
    <w:rsid w:val="0011048F"/>
    <w:rsid w:val="00111514"/>
    <w:rsid w:val="00112463"/>
    <w:rsid w:val="00113A75"/>
    <w:rsid w:val="00114BA8"/>
    <w:rsid w:val="001179E7"/>
    <w:rsid w:val="00121075"/>
    <w:rsid w:val="00123FC4"/>
    <w:rsid w:val="001246A7"/>
    <w:rsid w:val="00132FA1"/>
    <w:rsid w:val="001332AC"/>
    <w:rsid w:val="001377FA"/>
    <w:rsid w:val="001379D4"/>
    <w:rsid w:val="001426FF"/>
    <w:rsid w:val="00152CAE"/>
    <w:rsid w:val="001632FC"/>
    <w:rsid w:val="0017005B"/>
    <w:rsid w:val="001721A9"/>
    <w:rsid w:val="0018202E"/>
    <w:rsid w:val="0018461E"/>
    <w:rsid w:val="00192D2F"/>
    <w:rsid w:val="001934EE"/>
    <w:rsid w:val="0019356D"/>
    <w:rsid w:val="00193B22"/>
    <w:rsid w:val="001A36D3"/>
    <w:rsid w:val="001B1DF2"/>
    <w:rsid w:val="001B5EB3"/>
    <w:rsid w:val="001B76E5"/>
    <w:rsid w:val="001C6C6B"/>
    <w:rsid w:val="001C7806"/>
    <w:rsid w:val="001D1A56"/>
    <w:rsid w:val="001D1A84"/>
    <w:rsid w:val="001E138A"/>
    <w:rsid w:val="001E3326"/>
    <w:rsid w:val="001E69FD"/>
    <w:rsid w:val="001F08CA"/>
    <w:rsid w:val="001F4831"/>
    <w:rsid w:val="001F60AF"/>
    <w:rsid w:val="002019E3"/>
    <w:rsid w:val="00202F5D"/>
    <w:rsid w:val="0020694F"/>
    <w:rsid w:val="002122DF"/>
    <w:rsid w:val="00217CE0"/>
    <w:rsid w:val="002203DF"/>
    <w:rsid w:val="00221388"/>
    <w:rsid w:val="002232D1"/>
    <w:rsid w:val="00223CE6"/>
    <w:rsid w:val="0022428E"/>
    <w:rsid w:val="00224747"/>
    <w:rsid w:val="00226508"/>
    <w:rsid w:val="00226FC3"/>
    <w:rsid w:val="00227044"/>
    <w:rsid w:val="00230A91"/>
    <w:rsid w:val="00233ED3"/>
    <w:rsid w:val="00235797"/>
    <w:rsid w:val="0023650A"/>
    <w:rsid w:val="00237251"/>
    <w:rsid w:val="00247C65"/>
    <w:rsid w:val="00251144"/>
    <w:rsid w:val="00252B62"/>
    <w:rsid w:val="002542D2"/>
    <w:rsid w:val="0025446F"/>
    <w:rsid w:val="00260459"/>
    <w:rsid w:val="00260784"/>
    <w:rsid w:val="00261D11"/>
    <w:rsid w:val="0026368F"/>
    <w:rsid w:val="0027221B"/>
    <w:rsid w:val="00273197"/>
    <w:rsid w:val="002764EB"/>
    <w:rsid w:val="00282680"/>
    <w:rsid w:val="0028731B"/>
    <w:rsid w:val="002917AB"/>
    <w:rsid w:val="002933D0"/>
    <w:rsid w:val="00293F7F"/>
    <w:rsid w:val="002A0DC8"/>
    <w:rsid w:val="002A15D4"/>
    <w:rsid w:val="002A256F"/>
    <w:rsid w:val="002A25F4"/>
    <w:rsid w:val="002A2845"/>
    <w:rsid w:val="002A4AA4"/>
    <w:rsid w:val="002A4D35"/>
    <w:rsid w:val="002A6114"/>
    <w:rsid w:val="002A6315"/>
    <w:rsid w:val="002A6B09"/>
    <w:rsid w:val="002B0883"/>
    <w:rsid w:val="002B27F3"/>
    <w:rsid w:val="002B36A1"/>
    <w:rsid w:val="002B4C10"/>
    <w:rsid w:val="002B5B05"/>
    <w:rsid w:val="002B6BCB"/>
    <w:rsid w:val="002C2768"/>
    <w:rsid w:val="002C3BFE"/>
    <w:rsid w:val="002C666C"/>
    <w:rsid w:val="002D31AF"/>
    <w:rsid w:val="002E0813"/>
    <w:rsid w:val="002E0DFB"/>
    <w:rsid w:val="002E61A5"/>
    <w:rsid w:val="002F29E5"/>
    <w:rsid w:val="002F3B30"/>
    <w:rsid w:val="002F7FF2"/>
    <w:rsid w:val="00301C94"/>
    <w:rsid w:val="0030497E"/>
    <w:rsid w:val="00313695"/>
    <w:rsid w:val="00320DA8"/>
    <w:rsid w:val="003258BC"/>
    <w:rsid w:val="00327B6C"/>
    <w:rsid w:val="0033275A"/>
    <w:rsid w:val="0033360E"/>
    <w:rsid w:val="00333CAC"/>
    <w:rsid w:val="00337EA1"/>
    <w:rsid w:val="00340588"/>
    <w:rsid w:val="00340C7B"/>
    <w:rsid w:val="00341B2A"/>
    <w:rsid w:val="00342AA8"/>
    <w:rsid w:val="00343B9C"/>
    <w:rsid w:val="00343F9C"/>
    <w:rsid w:val="00345927"/>
    <w:rsid w:val="00345A4E"/>
    <w:rsid w:val="00346628"/>
    <w:rsid w:val="00347361"/>
    <w:rsid w:val="00351B58"/>
    <w:rsid w:val="00354209"/>
    <w:rsid w:val="00354FAA"/>
    <w:rsid w:val="00355F48"/>
    <w:rsid w:val="003568BF"/>
    <w:rsid w:val="00357913"/>
    <w:rsid w:val="00362483"/>
    <w:rsid w:val="003625CF"/>
    <w:rsid w:val="00362683"/>
    <w:rsid w:val="003626EE"/>
    <w:rsid w:val="00365E5E"/>
    <w:rsid w:val="00366C42"/>
    <w:rsid w:val="00367A0E"/>
    <w:rsid w:val="00367BDE"/>
    <w:rsid w:val="00367BE8"/>
    <w:rsid w:val="0037515B"/>
    <w:rsid w:val="00375D1D"/>
    <w:rsid w:val="0037619B"/>
    <w:rsid w:val="00384C2C"/>
    <w:rsid w:val="003865DB"/>
    <w:rsid w:val="00387798"/>
    <w:rsid w:val="0039104B"/>
    <w:rsid w:val="0039127A"/>
    <w:rsid w:val="003920F4"/>
    <w:rsid w:val="00395FB9"/>
    <w:rsid w:val="00396436"/>
    <w:rsid w:val="00397686"/>
    <w:rsid w:val="00397B96"/>
    <w:rsid w:val="003A09CA"/>
    <w:rsid w:val="003A3456"/>
    <w:rsid w:val="003B0FE7"/>
    <w:rsid w:val="003B289A"/>
    <w:rsid w:val="003B2C17"/>
    <w:rsid w:val="003B2E46"/>
    <w:rsid w:val="003B47A7"/>
    <w:rsid w:val="003B6CBB"/>
    <w:rsid w:val="003B6FC1"/>
    <w:rsid w:val="003B7F2B"/>
    <w:rsid w:val="003C5062"/>
    <w:rsid w:val="003C6E45"/>
    <w:rsid w:val="003C793E"/>
    <w:rsid w:val="003D2FB7"/>
    <w:rsid w:val="003D3528"/>
    <w:rsid w:val="003D5170"/>
    <w:rsid w:val="003E19D0"/>
    <w:rsid w:val="003E3492"/>
    <w:rsid w:val="003E350D"/>
    <w:rsid w:val="003F2847"/>
    <w:rsid w:val="003F6122"/>
    <w:rsid w:val="00400256"/>
    <w:rsid w:val="00401D89"/>
    <w:rsid w:val="004047A8"/>
    <w:rsid w:val="004115CD"/>
    <w:rsid w:val="004121FF"/>
    <w:rsid w:val="004135A4"/>
    <w:rsid w:val="00415EAA"/>
    <w:rsid w:val="00416E04"/>
    <w:rsid w:val="00422A87"/>
    <w:rsid w:val="0042349F"/>
    <w:rsid w:val="0042352B"/>
    <w:rsid w:val="00424642"/>
    <w:rsid w:val="004257DD"/>
    <w:rsid w:val="00433408"/>
    <w:rsid w:val="00434037"/>
    <w:rsid w:val="004353F8"/>
    <w:rsid w:val="00437C0F"/>
    <w:rsid w:val="0044153C"/>
    <w:rsid w:val="00445F38"/>
    <w:rsid w:val="0045092E"/>
    <w:rsid w:val="00455D40"/>
    <w:rsid w:val="00460BD4"/>
    <w:rsid w:val="0046738C"/>
    <w:rsid w:val="00467C33"/>
    <w:rsid w:val="00471718"/>
    <w:rsid w:val="0047286F"/>
    <w:rsid w:val="004738F9"/>
    <w:rsid w:val="00480CEA"/>
    <w:rsid w:val="00484E99"/>
    <w:rsid w:val="00486D9B"/>
    <w:rsid w:val="00490A4E"/>
    <w:rsid w:val="00491E95"/>
    <w:rsid w:val="00493021"/>
    <w:rsid w:val="00494522"/>
    <w:rsid w:val="00494FE6"/>
    <w:rsid w:val="00496003"/>
    <w:rsid w:val="00497C13"/>
    <w:rsid w:val="004A4FCE"/>
    <w:rsid w:val="004A6265"/>
    <w:rsid w:val="004A7180"/>
    <w:rsid w:val="004A7203"/>
    <w:rsid w:val="004A75AF"/>
    <w:rsid w:val="004A7673"/>
    <w:rsid w:val="004B1C0C"/>
    <w:rsid w:val="004B29C5"/>
    <w:rsid w:val="004B3AAC"/>
    <w:rsid w:val="004B3F68"/>
    <w:rsid w:val="004B4AD5"/>
    <w:rsid w:val="004C0D65"/>
    <w:rsid w:val="004C3668"/>
    <w:rsid w:val="004C5191"/>
    <w:rsid w:val="004C5203"/>
    <w:rsid w:val="004C5A6D"/>
    <w:rsid w:val="004C6184"/>
    <w:rsid w:val="004C6BA0"/>
    <w:rsid w:val="004D30C8"/>
    <w:rsid w:val="004D3969"/>
    <w:rsid w:val="004E1BBB"/>
    <w:rsid w:val="004E1E7D"/>
    <w:rsid w:val="004E4412"/>
    <w:rsid w:val="004E656E"/>
    <w:rsid w:val="004E70C4"/>
    <w:rsid w:val="004F11B1"/>
    <w:rsid w:val="004F2524"/>
    <w:rsid w:val="004F29F8"/>
    <w:rsid w:val="004F4E8E"/>
    <w:rsid w:val="004F540C"/>
    <w:rsid w:val="004F7515"/>
    <w:rsid w:val="004F7956"/>
    <w:rsid w:val="00501932"/>
    <w:rsid w:val="005035F9"/>
    <w:rsid w:val="00506A2A"/>
    <w:rsid w:val="00506A56"/>
    <w:rsid w:val="00506F14"/>
    <w:rsid w:val="00512824"/>
    <w:rsid w:val="00513530"/>
    <w:rsid w:val="00514B3A"/>
    <w:rsid w:val="00517FD9"/>
    <w:rsid w:val="0052412A"/>
    <w:rsid w:val="0053306D"/>
    <w:rsid w:val="005411D0"/>
    <w:rsid w:val="00543FD8"/>
    <w:rsid w:val="00544196"/>
    <w:rsid w:val="00545B33"/>
    <w:rsid w:val="005471C5"/>
    <w:rsid w:val="005575FE"/>
    <w:rsid w:val="00560CCB"/>
    <w:rsid w:val="00560E79"/>
    <w:rsid w:val="005636DD"/>
    <w:rsid w:val="00567A94"/>
    <w:rsid w:val="00572F40"/>
    <w:rsid w:val="00574586"/>
    <w:rsid w:val="00585243"/>
    <w:rsid w:val="0058688E"/>
    <w:rsid w:val="00591FDC"/>
    <w:rsid w:val="005A0C1A"/>
    <w:rsid w:val="005A33C7"/>
    <w:rsid w:val="005A768C"/>
    <w:rsid w:val="005B1116"/>
    <w:rsid w:val="005B3011"/>
    <w:rsid w:val="005B3BFA"/>
    <w:rsid w:val="005B54B2"/>
    <w:rsid w:val="005B5E4D"/>
    <w:rsid w:val="005C5022"/>
    <w:rsid w:val="005C54CA"/>
    <w:rsid w:val="005C62D8"/>
    <w:rsid w:val="005D2D6C"/>
    <w:rsid w:val="005D3D45"/>
    <w:rsid w:val="005D54E3"/>
    <w:rsid w:val="005D5873"/>
    <w:rsid w:val="005E1AB7"/>
    <w:rsid w:val="005E2F8E"/>
    <w:rsid w:val="005E5867"/>
    <w:rsid w:val="005E7176"/>
    <w:rsid w:val="005F3733"/>
    <w:rsid w:val="005F4777"/>
    <w:rsid w:val="00600454"/>
    <w:rsid w:val="006013A2"/>
    <w:rsid w:val="00603969"/>
    <w:rsid w:val="00604D7F"/>
    <w:rsid w:val="00606439"/>
    <w:rsid w:val="00607E2A"/>
    <w:rsid w:val="00610B97"/>
    <w:rsid w:val="0061136C"/>
    <w:rsid w:val="006138C1"/>
    <w:rsid w:val="00614DBA"/>
    <w:rsid w:val="0061741C"/>
    <w:rsid w:val="006215D0"/>
    <w:rsid w:val="00621ACE"/>
    <w:rsid w:val="0062234F"/>
    <w:rsid w:val="0062240C"/>
    <w:rsid w:val="00622480"/>
    <w:rsid w:val="006224DE"/>
    <w:rsid w:val="0062275F"/>
    <w:rsid w:val="006231C5"/>
    <w:rsid w:val="006245C4"/>
    <w:rsid w:val="00626724"/>
    <w:rsid w:val="00631E93"/>
    <w:rsid w:val="006320FF"/>
    <w:rsid w:val="0063433E"/>
    <w:rsid w:val="00634AE7"/>
    <w:rsid w:val="00636557"/>
    <w:rsid w:val="0064296B"/>
    <w:rsid w:val="00644123"/>
    <w:rsid w:val="006442E5"/>
    <w:rsid w:val="00650352"/>
    <w:rsid w:val="00651120"/>
    <w:rsid w:val="00660032"/>
    <w:rsid w:val="00662436"/>
    <w:rsid w:val="0066514D"/>
    <w:rsid w:val="00670ED9"/>
    <w:rsid w:val="006758F9"/>
    <w:rsid w:val="00676069"/>
    <w:rsid w:val="00676BAB"/>
    <w:rsid w:val="00680822"/>
    <w:rsid w:val="00682D7E"/>
    <w:rsid w:val="00685E9A"/>
    <w:rsid w:val="006942A7"/>
    <w:rsid w:val="00694679"/>
    <w:rsid w:val="00695085"/>
    <w:rsid w:val="00695444"/>
    <w:rsid w:val="00695FD2"/>
    <w:rsid w:val="00696AA5"/>
    <w:rsid w:val="0069778D"/>
    <w:rsid w:val="006A0692"/>
    <w:rsid w:val="006A0E8E"/>
    <w:rsid w:val="006A4B8A"/>
    <w:rsid w:val="006A6ED0"/>
    <w:rsid w:val="006B431E"/>
    <w:rsid w:val="006B773A"/>
    <w:rsid w:val="006C0A8A"/>
    <w:rsid w:val="006C1139"/>
    <w:rsid w:val="006C4739"/>
    <w:rsid w:val="006D42EC"/>
    <w:rsid w:val="006D4A41"/>
    <w:rsid w:val="006D5C2D"/>
    <w:rsid w:val="006E00A3"/>
    <w:rsid w:val="006E0EBD"/>
    <w:rsid w:val="006E4225"/>
    <w:rsid w:val="006F0FDA"/>
    <w:rsid w:val="006F1B9C"/>
    <w:rsid w:val="006F27CF"/>
    <w:rsid w:val="006F28BD"/>
    <w:rsid w:val="006F4234"/>
    <w:rsid w:val="006F605F"/>
    <w:rsid w:val="006F7B0E"/>
    <w:rsid w:val="00704020"/>
    <w:rsid w:val="00710F4C"/>
    <w:rsid w:val="0071603F"/>
    <w:rsid w:val="00716FC7"/>
    <w:rsid w:val="00717D98"/>
    <w:rsid w:val="00720B57"/>
    <w:rsid w:val="00720D1B"/>
    <w:rsid w:val="00720E92"/>
    <w:rsid w:val="007218A2"/>
    <w:rsid w:val="00723ED0"/>
    <w:rsid w:val="007241D8"/>
    <w:rsid w:val="0072549C"/>
    <w:rsid w:val="00726CFE"/>
    <w:rsid w:val="00730B4C"/>
    <w:rsid w:val="00731C79"/>
    <w:rsid w:val="00732F90"/>
    <w:rsid w:val="00733DF5"/>
    <w:rsid w:val="00734FC2"/>
    <w:rsid w:val="00735608"/>
    <w:rsid w:val="00736F33"/>
    <w:rsid w:val="00737FC6"/>
    <w:rsid w:val="00741113"/>
    <w:rsid w:val="00742F88"/>
    <w:rsid w:val="007436E3"/>
    <w:rsid w:val="007450C0"/>
    <w:rsid w:val="00745744"/>
    <w:rsid w:val="007470BF"/>
    <w:rsid w:val="00747374"/>
    <w:rsid w:val="007502C3"/>
    <w:rsid w:val="00755472"/>
    <w:rsid w:val="0075616A"/>
    <w:rsid w:val="0075797D"/>
    <w:rsid w:val="007605BF"/>
    <w:rsid w:val="00760BA6"/>
    <w:rsid w:val="007619CF"/>
    <w:rsid w:val="00765F93"/>
    <w:rsid w:val="00771F8D"/>
    <w:rsid w:val="00772B56"/>
    <w:rsid w:val="007741CB"/>
    <w:rsid w:val="007776D9"/>
    <w:rsid w:val="0078110D"/>
    <w:rsid w:val="0078785E"/>
    <w:rsid w:val="00790CA3"/>
    <w:rsid w:val="00790F12"/>
    <w:rsid w:val="0079149C"/>
    <w:rsid w:val="00791928"/>
    <w:rsid w:val="00793414"/>
    <w:rsid w:val="0079480A"/>
    <w:rsid w:val="007949D0"/>
    <w:rsid w:val="0079524F"/>
    <w:rsid w:val="007970BC"/>
    <w:rsid w:val="007974BF"/>
    <w:rsid w:val="007A38A9"/>
    <w:rsid w:val="007A7A35"/>
    <w:rsid w:val="007B4AAB"/>
    <w:rsid w:val="007B6CB9"/>
    <w:rsid w:val="007C20F1"/>
    <w:rsid w:val="007D0432"/>
    <w:rsid w:val="007D132F"/>
    <w:rsid w:val="007D5017"/>
    <w:rsid w:val="007D680C"/>
    <w:rsid w:val="007D73C3"/>
    <w:rsid w:val="007D7F91"/>
    <w:rsid w:val="007E0FBF"/>
    <w:rsid w:val="007E710C"/>
    <w:rsid w:val="007E774C"/>
    <w:rsid w:val="007F2008"/>
    <w:rsid w:val="007F3ADC"/>
    <w:rsid w:val="007F43B4"/>
    <w:rsid w:val="007F56B7"/>
    <w:rsid w:val="007F6042"/>
    <w:rsid w:val="007F6178"/>
    <w:rsid w:val="007F7774"/>
    <w:rsid w:val="00800C90"/>
    <w:rsid w:val="0080128A"/>
    <w:rsid w:val="00805D8E"/>
    <w:rsid w:val="008064B5"/>
    <w:rsid w:val="00806720"/>
    <w:rsid w:val="00807BA8"/>
    <w:rsid w:val="00810D2B"/>
    <w:rsid w:val="00811474"/>
    <w:rsid w:val="00816612"/>
    <w:rsid w:val="0082167B"/>
    <w:rsid w:val="008224A2"/>
    <w:rsid w:val="0082666B"/>
    <w:rsid w:val="00826C08"/>
    <w:rsid w:val="00826DC4"/>
    <w:rsid w:val="008306D0"/>
    <w:rsid w:val="00830BE2"/>
    <w:rsid w:val="00831DFC"/>
    <w:rsid w:val="008321F7"/>
    <w:rsid w:val="008323C7"/>
    <w:rsid w:val="0083521A"/>
    <w:rsid w:val="00836B2A"/>
    <w:rsid w:val="00840A07"/>
    <w:rsid w:val="00841A8D"/>
    <w:rsid w:val="00842C13"/>
    <w:rsid w:val="00845487"/>
    <w:rsid w:val="008474A8"/>
    <w:rsid w:val="008500B6"/>
    <w:rsid w:val="008523F4"/>
    <w:rsid w:val="00853C0E"/>
    <w:rsid w:val="008549F6"/>
    <w:rsid w:val="00854F0E"/>
    <w:rsid w:val="00857AA1"/>
    <w:rsid w:val="00864512"/>
    <w:rsid w:val="00864833"/>
    <w:rsid w:val="008665E5"/>
    <w:rsid w:val="00866802"/>
    <w:rsid w:val="0087386B"/>
    <w:rsid w:val="00875798"/>
    <w:rsid w:val="008775C2"/>
    <w:rsid w:val="00882C4B"/>
    <w:rsid w:val="00882F10"/>
    <w:rsid w:val="00883EE3"/>
    <w:rsid w:val="00886FEB"/>
    <w:rsid w:val="008871CF"/>
    <w:rsid w:val="00887E91"/>
    <w:rsid w:val="00890154"/>
    <w:rsid w:val="00895FA2"/>
    <w:rsid w:val="008A0ADC"/>
    <w:rsid w:val="008A1B45"/>
    <w:rsid w:val="008A247A"/>
    <w:rsid w:val="008A4461"/>
    <w:rsid w:val="008A4718"/>
    <w:rsid w:val="008A74AA"/>
    <w:rsid w:val="008B05E8"/>
    <w:rsid w:val="008B10C7"/>
    <w:rsid w:val="008B10D9"/>
    <w:rsid w:val="008B3FF5"/>
    <w:rsid w:val="008B4922"/>
    <w:rsid w:val="008B7B2A"/>
    <w:rsid w:val="008C08F4"/>
    <w:rsid w:val="008C2382"/>
    <w:rsid w:val="008C37EA"/>
    <w:rsid w:val="008C3833"/>
    <w:rsid w:val="008C55B6"/>
    <w:rsid w:val="008C5BF5"/>
    <w:rsid w:val="008C6DAD"/>
    <w:rsid w:val="008C7A1A"/>
    <w:rsid w:val="008D1303"/>
    <w:rsid w:val="008D1766"/>
    <w:rsid w:val="008D43EA"/>
    <w:rsid w:val="008D4C96"/>
    <w:rsid w:val="008E141E"/>
    <w:rsid w:val="008E4AA8"/>
    <w:rsid w:val="008E4F4C"/>
    <w:rsid w:val="008E64F6"/>
    <w:rsid w:val="008E7E86"/>
    <w:rsid w:val="008F0A4D"/>
    <w:rsid w:val="008F5C36"/>
    <w:rsid w:val="008F6524"/>
    <w:rsid w:val="008F6FAD"/>
    <w:rsid w:val="00901249"/>
    <w:rsid w:val="00905286"/>
    <w:rsid w:val="0090621C"/>
    <w:rsid w:val="009122D4"/>
    <w:rsid w:val="00916147"/>
    <w:rsid w:val="009169F3"/>
    <w:rsid w:val="00917C68"/>
    <w:rsid w:val="009244D8"/>
    <w:rsid w:val="0093080D"/>
    <w:rsid w:val="0093152A"/>
    <w:rsid w:val="00933A83"/>
    <w:rsid w:val="00933B6C"/>
    <w:rsid w:val="0093422E"/>
    <w:rsid w:val="00936699"/>
    <w:rsid w:val="00937942"/>
    <w:rsid w:val="00944B37"/>
    <w:rsid w:val="00945535"/>
    <w:rsid w:val="00951576"/>
    <w:rsid w:val="00952615"/>
    <w:rsid w:val="009559E5"/>
    <w:rsid w:val="00960C98"/>
    <w:rsid w:val="00963C12"/>
    <w:rsid w:val="00963C78"/>
    <w:rsid w:val="00965F93"/>
    <w:rsid w:val="00967525"/>
    <w:rsid w:val="00973684"/>
    <w:rsid w:val="00977948"/>
    <w:rsid w:val="009817FE"/>
    <w:rsid w:val="00986C3F"/>
    <w:rsid w:val="0098772A"/>
    <w:rsid w:val="0099259A"/>
    <w:rsid w:val="00992FAA"/>
    <w:rsid w:val="009A2A94"/>
    <w:rsid w:val="009A58A5"/>
    <w:rsid w:val="009A6D6F"/>
    <w:rsid w:val="009B02F4"/>
    <w:rsid w:val="009B1B8D"/>
    <w:rsid w:val="009B1D65"/>
    <w:rsid w:val="009B2093"/>
    <w:rsid w:val="009B25D9"/>
    <w:rsid w:val="009B453D"/>
    <w:rsid w:val="009B5EE2"/>
    <w:rsid w:val="009B6702"/>
    <w:rsid w:val="009C17C0"/>
    <w:rsid w:val="009C4407"/>
    <w:rsid w:val="009C60E5"/>
    <w:rsid w:val="009C6316"/>
    <w:rsid w:val="009D070E"/>
    <w:rsid w:val="009E05B1"/>
    <w:rsid w:val="009E0C9B"/>
    <w:rsid w:val="009E1474"/>
    <w:rsid w:val="009E6A43"/>
    <w:rsid w:val="009F62AC"/>
    <w:rsid w:val="009F6706"/>
    <w:rsid w:val="00A00943"/>
    <w:rsid w:val="00A01827"/>
    <w:rsid w:val="00A0567F"/>
    <w:rsid w:val="00A06595"/>
    <w:rsid w:val="00A07F97"/>
    <w:rsid w:val="00A10E0A"/>
    <w:rsid w:val="00A118CF"/>
    <w:rsid w:val="00A11D47"/>
    <w:rsid w:val="00A140FA"/>
    <w:rsid w:val="00A14580"/>
    <w:rsid w:val="00A17DD8"/>
    <w:rsid w:val="00A22C4C"/>
    <w:rsid w:val="00A235AF"/>
    <w:rsid w:val="00A235E2"/>
    <w:rsid w:val="00A25E22"/>
    <w:rsid w:val="00A306DB"/>
    <w:rsid w:val="00A30DC3"/>
    <w:rsid w:val="00A317D7"/>
    <w:rsid w:val="00A325AD"/>
    <w:rsid w:val="00A32A65"/>
    <w:rsid w:val="00A32DC1"/>
    <w:rsid w:val="00A33811"/>
    <w:rsid w:val="00A37725"/>
    <w:rsid w:val="00A4399A"/>
    <w:rsid w:val="00A44F99"/>
    <w:rsid w:val="00A4524E"/>
    <w:rsid w:val="00A458EE"/>
    <w:rsid w:val="00A45B2C"/>
    <w:rsid w:val="00A5123F"/>
    <w:rsid w:val="00A51DB6"/>
    <w:rsid w:val="00A53E6E"/>
    <w:rsid w:val="00A5627C"/>
    <w:rsid w:val="00A56A4A"/>
    <w:rsid w:val="00A611BC"/>
    <w:rsid w:val="00A62302"/>
    <w:rsid w:val="00A64F5E"/>
    <w:rsid w:val="00A657C0"/>
    <w:rsid w:val="00A67487"/>
    <w:rsid w:val="00A67893"/>
    <w:rsid w:val="00A74B4F"/>
    <w:rsid w:val="00A7547F"/>
    <w:rsid w:val="00A76ED8"/>
    <w:rsid w:val="00A8130A"/>
    <w:rsid w:val="00A83BC4"/>
    <w:rsid w:val="00A843CB"/>
    <w:rsid w:val="00A9056A"/>
    <w:rsid w:val="00A910C2"/>
    <w:rsid w:val="00A94F8E"/>
    <w:rsid w:val="00A964A7"/>
    <w:rsid w:val="00A96984"/>
    <w:rsid w:val="00A97A09"/>
    <w:rsid w:val="00AA6D1F"/>
    <w:rsid w:val="00AB0291"/>
    <w:rsid w:val="00AB089C"/>
    <w:rsid w:val="00AB08EC"/>
    <w:rsid w:val="00AB28C2"/>
    <w:rsid w:val="00AB357B"/>
    <w:rsid w:val="00AB5715"/>
    <w:rsid w:val="00AC2135"/>
    <w:rsid w:val="00AC42CE"/>
    <w:rsid w:val="00AC5D84"/>
    <w:rsid w:val="00AC6027"/>
    <w:rsid w:val="00AD0975"/>
    <w:rsid w:val="00AD16B6"/>
    <w:rsid w:val="00AD77F2"/>
    <w:rsid w:val="00AE4A61"/>
    <w:rsid w:val="00AE5652"/>
    <w:rsid w:val="00AE5B16"/>
    <w:rsid w:val="00AF118E"/>
    <w:rsid w:val="00AF35E2"/>
    <w:rsid w:val="00AF7ED2"/>
    <w:rsid w:val="00B00496"/>
    <w:rsid w:val="00B00ADA"/>
    <w:rsid w:val="00B01087"/>
    <w:rsid w:val="00B05AE0"/>
    <w:rsid w:val="00B118DE"/>
    <w:rsid w:val="00B17E9C"/>
    <w:rsid w:val="00B21838"/>
    <w:rsid w:val="00B22A36"/>
    <w:rsid w:val="00B22ACA"/>
    <w:rsid w:val="00B24F21"/>
    <w:rsid w:val="00B31169"/>
    <w:rsid w:val="00B3212F"/>
    <w:rsid w:val="00B4335B"/>
    <w:rsid w:val="00B47772"/>
    <w:rsid w:val="00B520CD"/>
    <w:rsid w:val="00B540E5"/>
    <w:rsid w:val="00B5630B"/>
    <w:rsid w:val="00B564D2"/>
    <w:rsid w:val="00B600C9"/>
    <w:rsid w:val="00B6036E"/>
    <w:rsid w:val="00B60BEE"/>
    <w:rsid w:val="00B60E74"/>
    <w:rsid w:val="00B71B94"/>
    <w:rsid w:val="00B74341"/>
    <w:rsid w:val="00B75CE5"/>
    <w:rsid w:val="00B76CBD"/>
    <w:rsid w:val="00B90FD0"/>
    <w:rsid w:val="00B91F30"/>
    <w:rsid w:val="00B95055"/>
    <w:rsid w:val="00B95FF9"/>
    <w:rsid w:val="00B96845"/>
    <w:rsid w:val="00BA2B37"/>
    <w:rsid w:val="00BA2FC2"/>
    <w:rsid w:val="00BA4CB9"/>
    <w:rsid w:val="00BA72F3"/>
    <w:rsid w:val="00BA7834"/>
    <w:rsid w:val="00BA7AC6"/>
    <w:rsid w:val="00BB04C8"/>
    <w:rsid w:val="00BC27C8"/>
    <w:rsid w:val="00BC30F5"/>
    <w:rsid w:val="00BC42DA"/>
    <w:rsid w:val="00BC4FED"/>
    <w:rsid w:val="00BC504C"/>
    <w:rsid w:val="00BD0552"/>
    <w:rsid w:val="00BD0AE8"/>
    <w:rsid w:val="00BD1F76"/>
    <w:rsid w:val="00BD649E"/>
    <w:rsid w:val="00BE0127"/>
    <w:rsid w:val="00BE056E"/>
    <w:rsid w:val="00BE131B"/>
    <w:rsid w:val="00BE6AD3"/>
    <w:rsid w:val="00BF0111"/>
    <w:rsid w:val="00BF0B36"/>
    <w:rsid w:val="00BF2539"/>
    <w:rsid w:val="00BF5EE0"/>
    <w:rsid w:val="00C045E5"/>
    <w:rsid w:val="00C0611A"/>
    <w:rsid w:val="00C12AC1"/>
    <w:rsid w:val="00C1684D"/>
    <w:rsid w:val="00C169F2"/>
    <w:rsid w:val="00C17CA2"/>
    <w:rsid w:val="00C24C99"/>
    <w:rsid w:val="00C267F1"/>
    <w:rsid w:val="00C3254D"/>
    <w:rsid w:val="00C32EA8"/>
    <w:rsid w:val="00C3359A"/>
    <w:rsid w:val="00C418DC"/>
    <w:rsid w:val="00C44864"/>
    <w:rsid w:val="00C472FA"/>
    <w:rsid w:val="00C53124"/>
    <w:rsid w:val="00C62403"/>
    <w:rsid w:val="00C62E79"/>
    <w:rsid w:val="00C63265"/>
    <w:rsid w:val="00C6446C"/>
    <w:rsid w:val="00C65964"/>
    <w:rsid w:val="00C74145"/>
    <w:rsid w:val="00C75462"/>
    <w:rsid w:val="00C754B6"/>
    <w:rsid w:val="00C75F20"/>
    <w:rsid w:val="00C765C4"/>
    <w:rsid w:val="00C76EFB"/>
    <w:rsid w:val="00C807BD"/>
    <w:rsid w:val="00C84A1B"/>
    <w:rsid w:val="00C861AA"/>
    <w:rsid w:val="00C8690C"/>
    <w:rsid w:val="00C873CA"/>
    <w:rsid w:val="00C87F7E"/>
    <w:rsid w:val="00CA1747"/>
    <w:rsid w:val="00CA1F02"/>
    <w:rsid w:val="00CA61E2"/>
    <w:rsid w:val="00CA790A"/>
    <w:rsid w:val="00CA7CB2"/>
    <w:rsid w:val="00CB07EE"/>
    <w:rsid w:val="00CB1B75"/>
    <w:rsid w:val="00CB52B3"/>
    <w:rsid w:val="00CB586A"/>
    <w:rsid w:val="00CC3401"/>
    <w:rsid w:val="00CC3D41"/>
    <w:rsid w:val="00CC63C4"/>
    <w:rsid w:val="00CD3FF2"/>
    <w:rsid w:val="00CD645C"/>
    <w:rsid w:val="00CF0193"/>
    <w:rsid w:val="00CF107A"/>
    <w:rsid w:val="00CF1716"/>
    <w:rsid w:val="00CF4595"/>
    <w:rsid w:val="00CF6AF0"/>
    <w:rsid w:val="00D00975"/>
    <w:rsid w:val="00D02950"/>
    <w:rsid w:val="00D029BA"/>
    <w:rsid w:val="00D02DBE"/>
    <w:rsid w:val="00D0438A"/>
    <w:rsid w:val="00D0459F"/>
    <w:rsid w:val="00D1374B"/>
    <w:rsid w:val="00D14DB2"/>
    <w:rsid w:val="00D16603"/>
    <w:rsid w:val="00D16633"/>
    <w:rsid w:val="00D216A4"/>
    <w:rsid w:val="00D24B67"/>
    <w:rsid w:val="00D27D8A"/>
    <w:rsid w:val="00D31FBE"/>
    <w:rsid w:val="00D3228C"/>
    <w:rsid w:val="00D45DBB"/>
    <w:rsid w:val="00D470EE"/>
    <w:rsid w:val="00D47AC3"/>
    <w:rsid w:val="00D5030B"/>
    <w:rsid w:val="00D51E63"/>
    <w:rsid w:val="00D55F5B"/>
    <w:rsid w:val="00D566AF"/>
    <w:rsid w:val="00D63001"/>
    <w:rsid w:val="00D644AD"/>
    <w:rsid w:val="00D668B0"/>
    <w:rsid w:val="00D808CE"/>
    <w:rsid w:val="00D85A64"/>
    <w:rsid w:val="00D87917"/>
    <w:rsid w:val="00D87D71"/>
    <w:rsid w:val="00D95F0C"/>
    <w:rsid w:val="00D96733"/>
    <w:rsid w:val="00DA0FD6"/>
    <w:rsid w:val="00DA6B4E"/>
    <w:rsid w:val="00DB105D"/>
    <w:rsid w:val="00DB1823"/>
    <w:rsid w:val="00DB1A56"/>
    <w:rsid w:val="00DB1AFE"/>
    <w:rsid w:val="00DB350F"/>
    <w:rsid w:val="00DB3F8B"/>
    <w:rsid w:val="00DB4898"/>
    <w:rsid w:val="00DB5584"/>
    <w:rsid w:val="00DB5729"/>
    <w:rsid w:val="00DB6098"/>
    <w:rsid w:val="00DC29B5"/>
    <w:rsid w:val="00DD364B"/>
    <w:rsid w:val="00DD7CA4"/>
    <w:rsid w:val="00DE073E"/>
    <w:rsid w:val="00DE200E"/>
    <w:rsid w:val="00DF0191"/>
    <w:rsid w:val="00DF25D0"/>
    <w:rsid w:val="00DF462E"/>
    <w:rsid w:val="00E101D7"/>
    <w:rsid w:val="00E104F1"/>
    <w:rsid w:val="00E20190"/>
    <w:rsid w:val="00E22DBC"/>
    <w:rsid w:val="00E27A11"/>
    <w:rsid w:val="00E27E08"/>
    <w:rsid w:val="00E27FB6"/>
    <w:rsid w:val="00E3007C"/>
    <w:rsid w:val="00E30420"/>
    <w:rsid w:val="00E32D63"/>
    <w:rsid w:val="00E33977"/>
    <w:rsid w:val="00E351DF"/>
    <w:rsid w:val="00E353F6"/>
    <w:rsid w:val="00E3562A"/>
    <w:rsid w:val="00E3586A"/>
    <w:rsid w:val="00E406F0"/>
    <w:rsid w:val="00E41B33"/>
    <w:rsid w:val="00E42AF0"/>
    <w:rsid w:val="00E432B5"/>
    <w:rsid w:val="00E43EA9"/>
    <w:rsid w:val="00E46293"/>
    <w:rsid w:val="00E47DB9"/>
    <w:rsid w:val="00E500E4"/>
    <w:rsid w:val="00E50637"/>
    <w:rsid w:val="00E51001"/>
    <w:rsid w:val="00E514E9"/>
    <w:rsid w:val="00E533A1"/>
    <w:rsid w:val="00E546F7"/>
    <w:rsid w:val="00E556C8"/>
    <w:rsid w:val="00E66AD6"/>
    <w:rsid w:val="00E710C9"/>
    <w:rsid w:val="00E73835"/>
    <w:rsid w:val="00E7587B"/>
    <w:rsid w:val="00E838D1"/>
    <w:rsid w:val="00E86458"/>
    <w:rsid w:val="00E9138E"/>
    <w:rsid w:val="00E91777"/>
    <w:rsid w:val="00E97EB3"/>
    <w:rsid w:val="00EA27D9"/>
    <w:rsid w:val="00EA45C2"/>
    <w:rsid w:val="00EB0C4B"/>
    <w:rsid w:val="00EB5A61"/>
    <w:rsid w:val="00EB6652"/>
    <w:rsid w:val="00EC1CD2"/>
    <w:rsid w:val="00EC2B08"/>
    <w:rsid w:val="00EC4A8A"/>
    <w:rsid w:val="00EC6833"/>
    <w:rsid w:val="00EC6D92"/>
    <w:rsid w:val="00ED4F54"/>
    <w:rsid w:val="00ED6072"/>
    <w:rsid w:val="00EE001F"/>
    <w:rsid w:val="00EE10D0"/>
    <w:rsid w:val="00EE7445"/>
    <w:rsid w:val="00EF158E"/>
    <w:rsid w:val="00EF255B"/>
    <w:rsid w:val="00EF52B5"/>
    <w:rsid w:val="00EF7211"/>
    <w:rsid w:val="00F01DAE"/>
    <w:rsid w:val="00F02B10"/>
    <w:rsid w:val="00F03B78"/>
    <w:rsid w:val="00F03FF8"/>
    <w:rsid w:val="00F04AE7"/>
    <w:rsid w:val="00F071F5"/>
    <w:rsid w:val="00F1441C"/>
    <w:rsid w:val="00F21799"/>
    <w:rsid w:val="00F21BD5"/>
    <w:rsid w:val="00F25E73"/>
    <w:rsid w:val="00F27883"/>
    <w:rsid w:val="00F35B2E"/>
    <w:rsid w:val="00F409EF"/>
    <w:rsid w:val="00F44F11"/>
    <w:rsid w:val="00F4587A"/>
    <w:rsid w:val="00F47402"/>
    <w:rsid w:val="00F5076F"/>
    <w:rsid w:val="00F535F6"/>
    <w:rsid w:val="00F558C6"/>
    <w:rsid w:val="00F55DF3"/>
    <w:rsid w:val="00F55FAD"/>
    <w:rsid w:val="00F57A81"/>
    <w:rsid w:val="00F6015C"/>
    <w:rsid w:val="00F60997"/>
    <w:rsid w:val="00F65986"/>
    <w:rsid w:val="00F73CB3"/>
    <w:rsid w:val="00F74141"/>
    <w:rsid w:val="00F8097E"/>
    <w:rsid w:val="00F81058"/>
    <w:rsid w:val="00F8262D"/>
    <w:rsid w:val="00F84C0E"/>
    <w:rsid w:val="00F8517C"/>
    <w:rsid w:val="00F9073F"/>
    <w:rsid w:val="00F942F5"/>
    <w:rsid w:val="00F94F43"/>
    <w:rsid w:val="00F963AF"/>
    <w:rsid w:val="00F97294"/>
    <w:rsid w:val="00FA0F67"/>
    <w:rsid w:val="00FA2AEF"/>
    <w:rsid w:val="00FA533E"/>
    <w:rsid w:val="00FB383E"/>
    <w:rsid w:val="00FB4D4E"/>
    <w:rsid w:val="00FB5E53"/>
    <w:rsid w:val="00FC1905"/>
    <w:rsid w:val="00FC3E77"/>
    <w:rsid w:val="00FC65B6"/>
    <w:rsid w:val="00FC75AB"/>
    <w:rsid w:val="00FD2A5B"/>
    <w:rsid w:val="00FD2D47"/>
    <w:rsid w:val="00FD55AC"/>
    <w:rsid w:val="00FD568C"/>
    <w:rsid w:val="00FD5EFD"/>
    <w:rsid w:val="00FE3605"/>
    <w:rsid w:val="00FE5518"/>
    <w:rsid w:val="00FE5ADA"/>
    <w:rsid w:val="00FE6CA1"/>
    <w:rsid w:val="00FE6EBB"/>
    <w:rsid w:val="00FF0A07"/>
    <w:rsid w:val="00FF36BF"/>
    <w:rsid w:val="00FF399C"/>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11CE03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uiPriority="99"/>
    <w:lsdException w:name="Title" w:qFormat="1"/>
    <w:lsdException w:name="Subtitle" w:qFormat="1"/>
    <w:lsdException w:name="Date"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5FB9"/>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rPr>
      <w:rFonts w:ascii="ＭＳ 明朝"/>
    </w:rPr>
  </w:style>
  <w:style w:type="character" w:styleId="a7">
    <w:name w:val="page number"/>
    <w:basedOn w:val="a0"/>
  </w:style>
  <w:style w:type="character" w:styleId="a8">
    <w:name w:val="Hyperlink"/>
    <w:uiPriority w:val="99"/>
    <w:rPr>
      <w:color w:val="0000FF"/>
      <w:u w:val="single"/>
    </w:rPr>
  </w:style>
  <w:style w:type="paragraph" w:styleId="a9">
    <w:name w:val="Plain Text"/>
    <w:basedOn w:val="a"/>
    <w:link w:val="aa"/>
    <w:rPr>
      <w:rFonts w:ascii="ＭＳ 明朝" w:hAnsi="Courier New" w:cs="Courier New"/>
      <w:szCs w:val="21"/>
    </w:rPr>
  </w:style>
  <w:style w:type="character" w:styleId="ab">
    <w:name w:val="FollowedHyperlink"/>
    <w:rPr>
      <w:color w:val="800080"/>
      <w:u w:val="single"/>
    </w:rPr>
  </w:style>
  <w:style w:type="paragraph" w:styleId="ac">
    <w:name w:val="Body Text Indent"/>
    <w:basedOn w:val="a"/>
    <w:pPr>
      <w:ind w:leftChars="200" w:left="371"/>
    </w:pPr>
  </w:style>
  <w:style w:type="paragraph" w:customStyle="1" w:styleId="ad">
    <w:name w:val="第１条（第２項）"/>
    <w:basedOn w:val="a9"/>
    <w:pPr>
      <w:ind w:left="185" w:hangingChars="100" w:hanging="185"/>
    </w:pPr>
  </w:style>
  <w:style w:type="paragraph" w:customStyle="1" w:styleId="1">
    <w:name w:val="(1)"/>
    <w:basedOn w:val="a9"/>
    <w:pPr>
      <w:ind w:leftChars="100" w:left="200" w:hangingChars="100" w:hanging="100"/>
    </w:pPr>
  </w:style>
  <w:style w:type="paragraph" w:customStyle="1" w:styleId="ae">
    <w:name w:val="一太郎８/９"/>
    <w:rsid w:val="0093152A"/>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a">
    <w:name w:val="書式なし (文字)"/>
    <w:link w:val="a9"/>
    <w:rsid w:val="00D87917"/>
    <w:rPr>
      <w:rFonts w:ascii="ＭＳ 明朝" w:hAnsi="Courier New" w:cs="Courier New"/>
      <w:kern w:val="2"/>
      <w:sz w:val="18"/>
      <w:szCs w:val="21"/>
    </w:rPr>
  </w:style>
  <w:style w:type="paragraph" w:styleId="af">
    <w:name w:val="Balloon Text"/>
    <w:basedOn w:val="a"/>
    <w:link w:val="af0"/>
    <w:uiPriority w:val="99"/>
    <w:rsid w:val="009F62AC"/>
    <w:rPr>
      <w:rFonts w:ascii="Arial" w:eastAsia="ＭＳ ゴシック" w:hAnsi="Arial"/>
      <w:szCs w:val="18"/>
    </w:rPr>
  </w:style>
  <w:style w:type="character" w:customStyle="1" w:styleId="af0">
    <w:name w:val="吹き出し (文字)"/>
    <w:link w:val="af"/>
    <w:uiPriority w:val="99"/>
    <w:rsid w:val="009F62AC"/>
    <w:rPr>
      <w:rFonts w:ascii="Arial" w:eastAsia="ＭＳ ゴシック" w:hAnsi="Arial" w:cs="Times New Roman"/>
      <w:kern w:val="2"/>
      <w:sz w:val="18"/>
      <w:szCs w:val="18"/>
    </w:rPr>
  </w:style>
  <w:style w:type="character" w:customStyle="1" w:styleId="a4">
    <w:name w:val="ヘッダー (文字)"/>
    <w:basedOn w:val="a0"/>
    <w:link w:val="a3"/>
    <w:uiPriority w:val="99"/>
    <w:rsid w:val="00735608"/>
    <w:rPr>
      <w:kern w:val="2"/>
      <w:sz w:val="18"/>
    </w:rPr>
  </w:style>
  <w:style w:type="character" w:customStyle="1" w:styleId="a6">
    <w:name w:val="フッター (文字)"/>
    <w:basedOn w:val="a0"/>
    <w:link w:val="a5"/>
    <w:uiPriority w:val="99"/>
    <w:rsid w:val="00735608"/>
    <w:rPr>
      <w:rFonts w:ascii="ＭＳ 明朝"/>
      <w:kern w:val="2"/>
      <w:sz w:val="18"/>
    </w:rPr>
  </w:style>
  <w:style w:type="paragraph" w:styleId="af1">
    <w:name w:val="Date"/>
    <w:basedOn w:val="a"/>
    <w:next w:val="a"/>
    <w:link w:val="af2"/>
    <w:uiPriority w:val="99"/>
    <w:unhideWhenUsed/>
    <w:rsid w:val="00735608"/>
    <w:rPr>
      <w:rFonts w:asciiTheme="minorHAnsi" w:eastAsiaTheme="minorEastAsia" w:hAnsiTheme="minorHAnsi" w:cstheme="minorBidi"/>
      <w:sz w:val="21"/>
      <w:szCs w:val="22"/>
    </w:rPr>
  </w:style>
  <w:style w:type="character" w:customStyle="1" w:styleId="af2">
    <w:name w:val="日付 (文字)"/>
    <w:basedOn w:val="a0"/>
    <w:link w:val="af1"/>
    <w:uiPriority w:val="99"/>
    <w:rsid w:val="00735608"/>
    <w:rPr>
      <w:rFonts w:asciiTheme="minorHAnsi" w:eastAsiaTheme="minorEastAsia" w:hAnsiTheme="minorHAnsi" w:cstheme="minorBidi"/>
      <w:kern w:val="2"/>
      <w:sz w:val="21"/>
      <w:szCs w:val="22"/>
    </w:rPr>
  </w:style>
  <w:style w:type="table" w:styleId="af3">
    <w:name w:val="Table Grid"/>
    <w:basedOn w:val="a1"/>
    <w:uiPriority w:val="59"/>
    <w:rsid w:val="0073560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basedOn w:val="a0"/>
    <w:uiPriority w:val="99"/>
    <w:unhideWhenUsed/>
    <w:rsid w:val="00735608"/>
  </w:style>
  <w:style w:type="paragraph" w:styleId="af5">
    <w:name w:val="List Paragraph"/>
    <w:basedOn w:val="a"/>
    <w:uiPriority w:val="34"/>
    <w:qFormat/>
    <w:rsid w:val="00735608"/>
    <w:pPr>
      <w:ind w:leftChars="400" w:left="840"/>
    </w:pPr>
    <w:rPr>
      <w:rFonts w:asciiTheme="minorHAnsi" w:eastAsiaTheme="minorEastAsia" w:hAnsiTheme="minorHAnsi" w:cstheme="minorBidi"/>
      <w:sz w:val="21"/>
      <w:szCs w:val="22"/>
    </w:rPr>
  </w:style>
  <w:style w:type="character" w:styleId="af6">
    <w:name w:val="annotation reference"/>
    <w:basedOn w:val="a0"/>
    <w:rsid w:val="00F21799"/>
    <w:rPr>
      <w:sz w:val="18"/>
      <w:szCs w:val="18"/>
    </w:rPr>
  </w:style>
  <w:style w:type="paragraph" w:styleId="af7">
    <w:name w:val="annotation text"/>
    <w:basedOn w:val="a"/>
    <w:link w:val="af8"/>
    <w:rsid w:val="00F21799"/>
    <w:pPr>
      <w:jc w:val="left"/>
    </w:pPr>
  </w:style>
  <w:style w:type="character" w:customStyle="1" w:styleId="af8">
    <w:name w:val="コメント文字列 (文字)"/>
    <w:basedOn w:val="a0"/>
    <w:link w:val="af7"/>
    <w:rsid w:val="00F21799"/>
    <w:rPr>
      <w:kern w:val="2"/>
      <w:sz w:val="18"/>
    </w:rPr>
  </w:style>
  <w:style w:type="paragraph" w:styleId="af9">
    <w:name w:val="annotation subject"/>
    <w:basedOn w:val="af7"/>
    <w:next w:val="af7"/>
    <w:link w:val="afa"/>
    <w:semiHidden/>
    <w:unhideWhenUsed/>
    <w:rsid w:val="00F21799"/>
    <w:rPr>
      <w:b/>
      <w:bCs/>
    </w:rPr>
  </w:style>
  <w:style w:type="character" w:customStyle="1" w:styleId="afa">
    <w:name w:val="コメント内容 (文字)"/>
    <w:basedOn w:val="af8"/>
    <w:link w:val="af9"/>
    <w:semiHidden/>
    <w:rsid w:val="00F21799"/>
    <w:rPr>
      <w:b/>
      <w:bCs/>
      <w:kern w:val="2"/>
      <w:sz w:val="18"/>
    </w:rPr>
  </w:style>
  <w:style w:type="paragraph" w:styleId="afb">
    <w:name w:val="Revision"/>
    <w:hidden/>
    <w:uiPriority w:val="99"/>
    <w:semiHidden/>
    <w:rsid w:val="00506F14"/>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daitoshimachi/shin-osaka/shin-osaka_kento.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944FE-CCFC-4BB3-8E2F-82E598031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6073</Words>
  <Characters>552</Characters>
  <Application>Microsoft Office Word</Application>
  <DocSecurity>0</DocSecurity>
  <Lines>4</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2024-02-20T12:30:00Z</dcterms:created>
  <dcterms:modified xsi:type="dcterms:W3CDTF">2024-04-05T02:36:00Z</dcterms:modified>
</cp:coreProperties>
</file>