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93369" w14:textId="46C003D5" w:rsidR="00E94C21" w:rsidRDefault="00E94C21"/>
    <w:p w14:paraId="23462CCC" w14:textId="77777777" w:rsidR="005A00CA" w:rsidRDefault="005A00CA"/>
    <w:p w14:paraId="563145EE" w14:textId="77777777" w:rsidR="005A00CA" w:rsidRDefault="005A00CA"/>
    <w:p w14:paraId="3B54A1AA" w14:textId="77777777" w:rsidR="005A00CA" w:rsidRDefault="005A00CA"/>
    <w:p w14:paraId="38CAC74E" w14:textId="77777777" w:rsidR="00F05EAC" w:rsidRDefault="00F05EAC"/>
    <w:p w14:paraId="564CDF4A" w14:textId="77777777" w:rsidR="00F05EAC" w:rsidRDefault="00F05EAC"/>
    <w:p w14:paraId="5E1EFF8F" w14:textId="77777777" w:rsidR="00F05EAC" w:rsidRDefault="00F05EAC"/>
    <w:p w14:paraId="663EFD72" w14:textId="77777777" w:rsidR="005A00CA" w:rsidRDefault="005A00CA"/>
    <w:p w14:paraId="7AB72517" w14:textId="77777777" w:rsidR="000A6B5A" w:rsidRDefault="005A00CA" w:rsidP="005A00CA">
      <w:pPr>
        <w:jc w:val="center"/>
        <w:rPr>
          <w:rFonts w:ascii="BIZ UDPゴシック" w:eastAsia="BIZ UDPゴシック" w:hAnsi="BIZ UDPゴシック"/>
          <w:b/>
          <w:sz w:val="56"/>
        </w:rPr>
      </w:pPr>
      <w:r w:rsidRPr="00E2625E">
        <w:rPr>
          <w:rFonts w:ascii="BIZ UDPゴシック" w:eastAsia="BIZ UDPゴシック" w:hAnsi="BIZ UDPゴシック" w:hint="eastAsia"/>
          <w:b/>
          <w:sz w:val="56"/>
        </w:rPr>
        <w:t>大阪府循環器病対策推進計画</w:t>
      </w:r>
    </w:p>
    <w:p w14:paraId="198DD8DB" w14:textId="55483B6D" w:rsidR="005A00CA" w:rsidRPr="005B4262" w:rsidRDefault="005A00CA" w:rsidP="005A00CA">
      <w:pPr>
        <w:jc w:val="center"/>
        <w:rPr>
          <w:rFonts w:ascii="BIZ UDPゴシック" w:eastAsia="BIZ UDPゴシック" w:hAnsi="BIZ UDPゴシック"/>
          <w:b/>
          <w:sz w:val="56"/>
        </w:rPr>
      </w:pPr>
    </w:p>
    <w:p w14:paraId="0ADABE92" w14:textId="77777777" w:rsidR="005A00CA" w:rsidRDefault="005A00CA"/>
    <w:p w14:paraId="04CD9D97" w14:textId="77777777" w:rsidR="00F11EF0" w:rsidRDefault="00F11EF0"/>
    <w:p w14:paraId="5F236652" w14:textId="77777777" w:rsidR="00F11EF0" w:rsidRDefault="00F11EF0"/>
    <w:p w14:paraId="6C194807" w14:textId="77777777" w:rsidR="00F11EF0" w:rsidRDefault="00F11EF0"/>
    <w:p w14:paraId="20ED387E" w14:textId="77777777" w:rsidR="00F11EF0" w:rsidRDefault="00F11EF0"/>
    <w:p w14:paraId="479D0EAB" w14:textId="77777777" w:rsidR="00F11EF0" w:rsidRDefault="00F11EF0"/>
    <w:p w14:paraId="6F48883D" w14:textId="77777777" w:rsidR="00F11EF0" w:rsidRDefault="00F11EF0"/>
    <w:p w14:paraId="4C9F8F5C" w14:textId="77777777" w:rsidR="00F11EF0" w:rsidRDefault="00F11EF0"/>
    <w:p w14:paraId="204B985C" w14:textId="77777777" w:rsidR="00F11EF0" w:rsidRDefault="00F11EF0"/>
    <w:p w14:paraId="0F20D665" w14:textId="77777777" w:rsidR="005A00CA" w:rsidRDefault="005A00CA"/>
    <w:p w14:paraId="79CD936A" w14:textId="6445A6B1" w:rsidR="005A00CA" w:rsidRDefault="005B4262" w:rsidP="005A00CA">
      <w:pPr>
        <w:jc w:val="center"/>
        <w:rPr>
          <w:sz w:val="36"/>
        </w:rPr>
      </w:pPr>
      <w:r>
        <w:rPr>
          <w:rFonts w:hint="eastAsia"/>
          <w:sz w:val="36"/>
        </w:rPr>
        <w:t>2022（令和4）</w:t>
      </w:r>
      <w:r w:rsidR="005A00CA" w:rsidRPr="005A00CA">
        <w:rPr>
          <w:rFonts w:hint="eastAsia"/>
          <w:sz w:val="36"/>
        </w:rPr>
        <w:t>年</w:t>
      </w:r>
      <w:r>
        <w:rPr>
          <w:rFonts w:hint="eastAsia"/>
          <w:sz w:val="36"/>
        </w:rPr>
        <w:t>3</w:t>
      </w:r>
      <w:r w:rsidR="005A00CA" w:rsidRPr="005A00CA">
        <w:rPr>
          <w:rFonts w:hint="eastAsia"/>
          <w:sz w:val="36"/>
        </w:rPr>
        <w:t>月</w:t>
      </w:r>
    </w:p>
    <w:p w14:paraId="5E9D4896" w14:textId="77777777" w:rsidR="005A00CA" w:rsidRPr="005A00CA" w:rsidRDefault="005A00CA" w:rsidP="005A00CA">
      <w:pPr>
        <w:jc w:val="center"/>
        <w:rPr>
          <w:sz w:val="36"/>
        </w:rPr>
      </w:pPr>
      <w:r w:rsidRPr="005A00CA">
        <w:rPr>
          <w:rFonts w:hint="eastAsia"/>
          <w:sz w:val="36"/>
        </w:rPr>
        <w:t>大</w:t>
      </w:r>
      <w:r>
        <w:rPr>
          <w:rFonts w:hint="eastAsia"/>
          <w:sz w:val="36"/>
        </w:rPr>
        <w:t xml:space="preserve">　</w:t>
      </w:r>
      <w:r w:rsidRPr="005A00CA">
        <w:rPr>
          <w:rFonts w:hint="eastAsia"/>
          <w:sz w:val="36"/>
        </w:rPr>
        <w:t>阪</w:t>
      </w:r>
      <w:r>
        <w:rPr>
          <w:rFonts w:hint="eastAsia"/>
          <w:sz w:val="36"/>
        </w:rPr>
        <w:t xml:space="preserve">　</w:t>
      </w:r>
      <w:r w:rsidRPr="005A00CA">
        <w:rPr>
          <w:rFonts w:hint="eastAsia"/>
          <w:sz w:val="36"/>
        </w:rPr>
        <w:t>府</w:t>
      </w:r>
    </w:p>
    <w:p w14:paraId="52F67EBA" w14:textId="77777777" w:rsidR="002B0469" w:rsidRDefault="002B0469" w:rsidP="002A7081">
      <w:pPr>
        <w:jc w:val="center"/>
        <w:rPr>
          <w:sz w:val="28"/>
        </w:rPr>
        <w:sectPr w:rsidR="002B0469" w:rsidSect="00E2625E">
          <w:footerReference w:type="default" r:id="rId7"/>
          <w:pgSz w:w="11906" w:h="16838" w:code="9"/>
          <w:pgMar w:top="1418" w:right="1418" w:bottom="1418" w:left="1418" w:header="851" w:footer="567" w:gutter="0"/>
          <w:cols w:space="425"/>
          <w:docGrid w:type="linesAndChars" w:linePitch="466"/>
        </w:sectPr>
      </w:pPr>
    </w:p>
    <w:p w14:paraId="7EE50A94" w14:textId="77777777" w:rsidR="00301C70" w:rsidRPr="0076629A" w:rsidRDefault="00301C70" w:rsidP="00301C70">
      <w:pPr>
        <w:jc w:val="center"/>
      </w:pPr>
      <w:r w:rsidRPr="0076629A">
        <w:rPr>
          <w:rFonts w:hint="eastAsia"/>
        </w:rPr>
        <w:lastRenderedPageBreak/>
        <w:t>ご　　あ　　い　　さ　　つ</w:t>
      </w:r>
    </w:p>
    <w:p w14:paraId="33D3C268" w14:textId="77777777" w:rsidR="00301C70" w:rsidRPr="0076629A" w:rsidRDefault="00301C70" w:rsidP="00301C70"/>
    <w:p w14:paraId="5DD5E652" w14:textId="77777777" w:rsidR="00301C70" w:rsidRPr="0076629A" w:rsidRDefault="00301C70" w:rsidP="00301C70">
      <w:pPr>
        <w:widowControl/>
        <w:ind w:firstLineChars="100" w:firstLine="240"/>
      </w:pPr>
      <w:r w:rsidRPr="0076629A">
        <w:rPr>
          <w:rFonts w:hint="eastAsia"/>
        </w:rPr>
        <w:t>脳卒中や心臓病などの「循環器病」は、大阪府のみならず、我が国の主要な死亡原因となって</w:t>
      </w:r>
      <w:r>
        <w:rPr>
          <w:rFonts w:hint="eastAsia"/>
        </w:rPr>
        <w:t>い</w:t>
      </w:r>
      <w:r w:rsidRPr="0076629A">
        <w:rPr>
          <w:rFonts w:hint="eastAsia"/>
        </w:rPr>
        <w:t>ます。</w:t>
      </w:r>
    </w:p>
    <w:p w14:paraId="71F1D01F" w14:textId="77777777" w:rsidR="00301C70" w:rsidRPr="0076629A" w:rsidRDefault="00301C70" w:rsidP="00301C70">
      <w:pPr>
        <w:widowControl/>
        <w:ind w:firstLineChars="100" w:firstLine="240"/>
      </w:pPr>
      <w:r>
        <w:rPr>
          <w:rFonts w:hint="eastAsia"/>
        </w:rPr>
        <w:t>2019（令和元）年の人口動態調査によると、大阪府における死亡者数は死亡原因別で</w:t>
      </w:r>
      <w:r w:rsidRPr="0076629A">
        <w:rPr>
          <w:rFonts w:hint="eastAsia"/>
        </w:rPr>
        <w:t>、悪性新生物（がん）に次</w:t>
      </w:r>
      <w:r>
        <w:rPr>
          <w:rFonts w:hint="eastAsia"/>
        </w:rPr>
        <w:t>いで</w:t>
      </w:r>
      <w:r w:rsidRPr="0076629A">
        <w:rPr>
          <w:rFonts w:hint="eastAsia"/>
        </w:rPr>
        <w:t>心疾患</w:t>
      </w:r>
      <w:r>
        <w:rPr>
          <w:rFonts w:hint="eastAsia"/>
        </w:rPr>
        <w:t>が</w:t>
      </w:r>
      <w:r w:rsidRPr="0076629A">
        <w:rPr>
          <w:rFonts w:hint="eastAsia"/>
        </w:rPr>
        <w:t>2番目、脳血管疾患</w:t>
      </w:r>
      <w:r>
        <w:rPr>
          <w:rFonts w:hint="eastAsia"/>
        </w:rPr>
        <w:t>が</w:t>
      </w:r>
      <w:r w:rsidRPr="0076629A">
        <w:rPr>
          <w:rFonts w:hint="eastAsia"/>
        </w:rPr>
        <w:t>5番目に多く、年間約2万人の府民が亡くな</w:t>
      </w:r>
      <w:r>
        <w:rPr>
          <w:rFonts w:hint="eastAsia"/>
        </w:rPr>
        <w:t>られ</w:t>
      </w:r>
      <w:r w:rsidRPr="0076629A">
        <w:rPr>
          <w:rFonts w:hint="eastAsia"/>
        </w:rPr>
        <w:t>て</w:t>
      </w:r>
      <w:r>
        <w:rPr>
          <w:rFonts w:hint="eastAsia"/>
        </w:rPr>
        <w:t>い</w:t>
      </w:r>
      <w:r w:rsidRPr="0076629A">
        <w:rPr>
          <w:rFonts w:hint="eastAsia"/>
        </w:rPr>
        <w:t>ます。</w:t>
      </w:r>
    </w:p>
    <w:p w14:paraId="64CA2A86" w14:textId="77777777" w:rsidR="00301C70" w:rsidRPr="0076629A" w:rsidRDefault="00301C70" w:rsidP="00301C70">
      <w:pPr>
        <w:widowControl/>
        <w:ind w:firstLineChars="100" w:firstLine="240"/>
      </w:pPr>
      <w:r w:rsidRPr="0076629A">
        <w:rPr>
          <w:rFonts w:hint="eastAsia"/>
        </w:rPr>
        <w:t>大阪府ではこれまでに「</w:t>
      </w:r>
      <w:r>
        <w:rPr>
          <w:rFonts w:hint="eastAsia"/>
        </w:rPr>
        <w:t>第7次</w:t>
      </w:r>
      <w:r w:rsidRPr="0076629A">
        <w:rPr>
          <w:rFonts w:hint="eastAsia"/>
        </w:rPr>
        <w:t>大阪府医療計画」や「</w:t>
      </w:r>
      <w:r>
        <w:rPr>
          <w:rFonts w:hint="eastAsia"/>
        </w:rPr>
        <w:t>第3次</w:t>
      </w:r>
      <w:r w:rsidRPr="0076629A">
        <w:rPr>
          <w:rFonts w:hint="eastAsia"/>
        </w:rPr>
        <w:t>大阪府健康増進計画」などに基づき、循環器病の予防や早期発見、</w:t>
      </w:r>
      <w:r>
        <w:rPr>
          <w:rFonts w:hint="eastAsia"/>
        </w:rPr>
        <w:t>医療体制の整備など、多様な</w:t>
      </w:r>
      <w:r w:rsidRPr="0076629A">
        <w:rPr>
          <w:rFonts w:hint="eastAsia"/>
        </w:rPr>
        <w:t>循環器病対策に取り組んで</w:t>
      </w:r>
      <w:r>
        <w:rPr>
          <w:rFonts w:hint="eastAsia"/>
        </w:rPr>
        <w:t>まい</w:t>
      </w:r>
      <w:r w:rsidRPr="0076629A">
        <w:rPr>
          <w:rFonts w:hint="eastAsia"/>
        </w:rPr>
        <w:t>りました。</w:t>
      </w:r>
    </w:p>
    <w:p w14:paraId="3ACE3ADC" w14:textId="54BD1204" w:rsidR="00301C70" w:rsidRDefault="00A37DC6" w:rsidP="00301C70">
      <w:pPr>
        <w:widowControl/>
        <w:ind w:firstLineChars="100" w:firstLine="240"/>
      </w:pPr>
      <w:r>
        <w:rPr>
          <w:rFonts w:hint="eastAsia"/>
        </w:rPr>
        <w:t>こうした</w:t>
      </w:r>
      <w:bookmarkStart w:id="0" w:name="_GoBack"/>
      <w:bookmarkEnd w:id="0"/>
      <w:r w:rsidR="00301C70">
        <w:rPr>
          <w:rFonts w:hint="eastAsia"/>
        </w:rPr>
        <w:t>状況の中</w:t>
      </w:r>
      <w:r w:rsidR="00301C70" w:rsidRPr="0076629A">
        <w:rPr>
          <w:rFonts w:hint="eastAsia"/>
        </w:rPr>
        <w:t>、</w:t>
      </w:r>
      <w:r w:rsidR="00301C70">
        <w:rPr>
          <w:rFonts w:hint="eastAsia"/>
        </w:rPr>
        <w:t>2019（</w:t>
      </w:r>
      <w:r w:rsidR="00301C70" w:rsidRPr="0076629A">
        <w:rPr>
          <w:rFonts w:hint="eastAsia"/>
        </w:rPr>
        <w:t>令和元</w:t>
      </w:r>
      <w:r w:rsidR="00301C70">
        <w:rPr>
          <w:rFonts w:hint="eastAsia"/>
        </w:rPr>
        <w:t>）年</w:t>
      </w:r>
      <w:r w:rsidR="00301C70" w:rsidRPr="0076629A">
        <w:rPr>
          <w:rFonts w:hint="eastAsia"/>
        </w:rPr>
        <w:t>12月に、「健康寿命の延伸等を図るための脳卒中、心臓病その他の循環器病に係る対策</w:t>
      </w:r>
      <w:r w:rsidR="00301C70">
        <w:rPr>
          <w:rFonts w:hint="eastAsia"/>
        </w:rPr>
        <w:t>に関する</w:t>
      </w:r>
      <w:r w:rsidR="00301C70" w:rsidRPr="0076629A">
        <w:rPr>
          <w:rFonts w:hint="eastAsia"/>
        </w:rPr>
        <w:t>基本法」が施行され、</w:t>
      </w:r>
      <w:r w:rsidR="00301C70">
        <w:rPr>
          <w:rFonts w:hint="eastAsia"/>
        </w:rPr>
        <w:t>国は</w:t>
      </w:r>
      <w:r w:rsidR="00301C70" w:rsidRPr="0076629A">
        <w:rPr>
          <w:rFonts w:hint="eastAsia"/>
        </w:rPr>
        <w:t>、</w:t>
      </w:r>
      <w:r w:rsidR="00301C70">
        <w:rPr>
          <w:rFonts w:hint="eastAsia"/>
        </w:rPr>
        <w:t>2020（</w:t>
      </w:r>
      <w:r w:rsidR="00301C70" w:rsidRPr="0076629A">
        <w:rPr>
          <w:rFonts w:hint="eastAsia"/>
        </w:rPr>
        <w:t>令和2</w:t>
      </w:r>
      <w:r w:rsidR="00301C70">
        <w:rPr>
          <w:rFonts w:hint="eastAsia"/>
        </w:rPr>
        <w:t>）年</w:t>
      </w:r>
      <w:r w:rsidR="00301C70" w:rsidRPr="0076629A">
        <w:rPr>
          <w:rFonts w:hint="eastAsia"/>
        </w:rPr>
        <w:t>10月</w:t>
      </w:r>
      <w:r w:rsidR="00301C70">
        <w:rPr>
          <w:rFonts w:hint="eastAsia"/>
        </w:rPr>
        <w:t>に</w:t>
      </w:r>
      <w:r w:rsidR="00301C70" w:rsidRPr="0076629A">
        <w:rPr>
          <w:rFonts w:hint="eastAsia"/>
        </w:rPr>
        <w:t>「循環器病対策</w:t>
      </w:r>
      <w:r w:rsidR="00301C70">
        <w:rPr>
          <w:rFonts w:hint="eastAsia"/>
        </w:rPr>
        <w:t>推進</w:t>
      </w:r>
      <w:r w:rsidR="00301C70" w:rsidRPr="0076629A">
        <w:rPr>
          <w:rFonts w:hint="eastAsia"/>
        </w:rPr>
        <w:t>基本計画」</w:t>
      </w:r>
      <w:r w:rsidR="00301C70">
        <w:rPr>
          <w:rFonts w:hint="eastAsia"/>
        </w:rPr>
        <w:t>を策定しました。</w:t>
      </w:r>
    </w:p>
    <w:p w14:paraId="14B4DE25" w14:textId="77777777" w:rsidR="00301C70" w:rsidRDefault="00301C70" w:rsidP="00301C70">
      <w:pPr>
        <w:widowControl/>
        <w:ind w:firstLineChars="100" w:firstLine="240"/>
      </w:pPr>
      <w:r>
        <w:rPr>
          <w:rFonts w:hint="eastAsia"/>
        </w:rPr>
        <w:t>これに伴い、大阪府においても循環器病対策を総合的かつ計画的に進めるため、「大阪府循環器病対策推進計画」を策定しました。</w:t>
      </w:r>
    </w:p>
    <w:p w14:paraId="79BAEB35" w14:textId="77777777" w:rsidR="00301C70" w:rsidRPr="0076629A" w:rsidRDefault="00301C70" w:rsidP="00301C70">
      <w:pPr>
        <w:widowControl/>
        <w:ind w:firstLineChars="100" w:firstLine="240"/>
      </w:pPr>
      <w:r>
        <w:rPr>
          <w:rFonts w:hint="eastAsia"/>
        </w:rPr>
        <w:t>本計画では、「循環器病予防の取組の強化」、「保健、医療及び福祉に係るサービスの提供体制の充実」、「循環器病患者等を支えるための環境づくり」、「循環器病対策を推進するために必要な基盤の整備」の4つの柱を軸に、大阪府の循環器病対策を推進し、誰もが健康で元気に活躍できるよう、質の高い生活の実現をめざします。</w:t>
      </w:r>
    </w:p>
    <w:p w14:paraId="12DE522F" w14:textId="77777777" w:rsidR="00301C70" w:rsidRPr="00006359" w:rsidRDefault="00301C70" w:rsidP="00301C70">
      <w:pPr>
        <w:widowControl/>
        <w:ind w:firstLineChars="100" w:firstLine="240"/>
      </w:pPr>
    </w:p>
    <w:p w14:paraId="76038759" w14:textId="77777777" w:rsidR="00301C70" w:rsidRDefault="00301C70" w:rsidP="00301C70">
      <w:pPr>
        <w:widowControl/>
        <w:ind w:firstLineChars="100" w:firstLine="240"/>
      </w:pPr>
      <w:r>
        <w:rPr>
          <w:rFonts w:hint="eastAsia"/>
        </w:rPr>
        <w:t>最後になりましたが、本計画の策定にあたり、貴重なご意見・ご提言をいただきました大阪府循環器病対策推進懇話会の委員の皆様をはじめ、関係団体及び府民の皆様に心からお礼申し上げます。</w:t>
      </w:r>
    </w:p>
    <w:p w14:paraId="006C5CF8" w14:textId="77777777" w:rsidR="00301C70" w:rsidRDefault="00301C70" w:rsidP="00301C70">
      <w:pPr>
        <w:widowControl/>
      </w:pPr>
    </w:p>
    <w:p w14:paraId="58373E7B" w14:textId="77777777" w:rsidR="00301C70" w:rsidRDefault="00301C70" w:rsidP="00301C70">
      <w:pPr>
        <w:widowControl/>
      </w:pPr>
      <w:r>
        <w:rPr>
          <w:rFonts w:hint="eastAsia"/>
        </w:rPr>
        <w:t>2022（令和4）年3月</w:t>
      </w:r>
    </w:p>
    <w:p w14:paraId="5A64CADA" w14:textId="77777777" w:rsidR="00301C70" w:rsidRDefault="00301C70" w:rsidP="00301C70">
      <w:pPr>
        <w:widowControl/>
        <w:wordWrap w:val="0"/>
        <w:jc w:val="right"/>
        <w:rPr>
          <w:rFonts w:ascii="UD デジタル 教科書体 NK-B" w:eastAsia="UD デジタル 教科書体 NK-B"/>
          <w:b/>
          <w:sz w:val="28"/>
        </w:rPr>
      </w:pPr>
      <w:r>
        <w:rPr>
          <w:rFonts w:hint="eastAsia"/>
        </w:rPr>
        <w:t xml:space="preserve">大阪府知事　　吉村　洋文　　　</w:t>
      </w:r>
    </w:p>
    <w:p w14:paraId="1511B5AC" w14:textId="64BBC7F9" w:rsidR="005B4262" w:rsidRDefault="005B4262" w:rsidP="00301C70">
      <w:pPr>
        <w:widowControl/>
        <w:rPr>
          <w:rFonts w:ascii="UD デジタル 教科書体 NK-B" w:eastAsia="UD デジタル 教科書体 NK-B"/>
          <w:b/>
          <w:sz w:val="28"/>
        </w:rPr>
      </w:pPr>
      <w:r>
        <w:rPr>
          <w:rFonts w:hint="eastAsia"/>
        </w:rPr>
        <w:t xml:space="preserve">　</w:t>
      </w:r>
    </w:p>
    <w:p w14:paraId="089842AF" w14:textId="77777777" w:rsidR="008E2EC0" w:rsidRPr="005B4262" w:rsidRDefault="008E2EC0" w:rsidP="008E2EC0">
      <w:pPr>
        <w:widowControl/>
        <w:sectPr w:rsidR="008E2EC0" w:rsidRPr="005B4262" w:rsidSect="00956B5C">
          <w:pgSz w:w="11906" w:h="16838" w:code="9"/>
          <w:pgMar w:top="1418" w:right="1418" w:bottom="1418" w:left="1418" w:header="851" w:footer="567" w:gutter="0"/>
          <w:cols w:space="425"/>
          <w:docGrid w:type="linesAndChars" w:linePitch="466"/>
        </w:sectPr>
      </w:pPr>
    </w:p>
    <w:tbl>
      <w:tblPr>
        <w:tblStyle w:val="af"/>
        <w:tblW w:w="0" w:type="auto"/>
        <w:tblLook w:val="04A0" w:firstRow="1" w:lastRow="0" w:firstColumn="1" w:lastColumn="0" w:noHBand="0" w:noVBand="1"/>
        <w:tblDescription w:val="目次"/>
      </w:tblPr>
      <w:tblGrid>
        <w:gridCol w:w="9060"/>
      </w:tblGrid>
      <w:tr w:rsidR="008D1E77" w:rsidRPr="008D1E77" w14:paraId="27A098A3" w14:textId="77777777" w:rsidTr="008D1E77">
        <w:tc>
          <w:tcPr>
            <w:tcW w:w="9060" w:type="dxa"/>
          </w:tcPr>
          <w:p w14:paraId="5442F43D" w14:textId="77777777" w:rsidR="008D1E77" w:rsidRPr="008D1E77" w:rsidRDefault="008D1E77" w:rsidP="00F012D5">
            <w:pPr>
              <w:pStyle w:val="11"/>
              <w:spacing w:before="100" w:beforeAutospacing="1" w:afterAutospacing="1"/>
            </w:pPr>
            <w:r w:rsidRPr="008D1E77">
              <w:rPr>
                <w:rFonts w:hint="eastAsia"/>
              </w:rPr>
              <w:lastRenderedPageBreak/>
              <w:t>目</w:t>
            </w:r>
            <w:r>
              <w:rPr>
                <w:rFonts w:hint="eastAsia"/>
              </w:rPr>
              <w:t xml:space="preserve">　　</w:t>
            </w:r>
            <w:r w:rsidRPr="008D1E77">
              <w:rPr>
                <w:rFonts w:hint="eastAsia"/>
              </w:rPr>
              <w:t>次</w:t>
            </w:r>
          </w:p>
        </w:tc>
      </w:tr>
    </w:tbl>
    <w:p w14:paraId="570C5BD6" w14:textId="77777777" w:rsidR="001E3719" w:rsidRDefault="001E3719" w:rsidP="008D1E77">
      <w:pPr>
        <w:widowControl/>
        <w:snapToGrid w:val="0"/>
        <w:jc w:val="left"/>
      </w:pPr>
    </w:p>
    <w:p w14:paraId="102C0A8B" w14:textId="77777777" w:rsidR="006E647A" w:rsidRPr="006E647A" w:rsidRDefault="006E647A" w:rsidP="006E647A">
      <w:pPr>
        <w:widowControl/>
        <w:tabs>
          <w:tab w:val="right" w:leader="middleDot" w:pos="9000"/>
        </w:tabs>
        <w:snapToGrid w:val="0"/>
        <w:jc w:val="left"/>
        <w:rPr>
          <w:rFonts w:ascii="UD デジタル 教科書体 NK-B" w:eastAsia="UD デジタル 教科書体 NK-B"/>
          <w:b/>
          <w:sz w:val="28"/>
        </w:rPr>
      </w:pPr>
      <w:r w:rsidRPr="006E647A">
        <w:rPr>
          <w:rFonts w:ascii="UD デジタル 教科書体 NK-B" w:eastAsia="UD デジタル 教科書体 NK-B" w:hint="eastAsia"/>
          <w:b/>
          <w:sz w:val="28"/>
        </w:rPr>
        <w:t>第1章　計画策定の趣旨等</w:t>
      </w:r>
      <w:r w:rsidRPr="006E647A">
        <w:rPr>
          <w:rFonts w:ascii="UD デジタル 教科書体 NK-B" w:eastAsia="UD デジタル 教科書体 NK-B" w:hint="eastAsia"/>
          <w:b/>
          <w:sz w:val="28"/>
        </w:rPr>
        <w:tab/>
        <w:t>1</w:t>
      </w:r>
    </w:p>
    <w:p w14:paraId="049D3C42" w14:textId="77777777" w:rsidR="006E647A" w:rsidRDefault="006E647A" w:rsidP="006E647A">
      <w:pPr>
        <w:widowControl/>
        <w:tabs>
          <w:tab w:val="right" w:leader="middleDot" w:pos="9000"/>
        </w:tabs>
        <w:snapToGrid w:val="0"/>
        <w:ind w:firstLineChars="100" w:firstLine="240"/>
        <w:jc w:val="left"/>
      </w:pPr>
      <w:r w:rsidRPr="006E647A">
        <w:rPr>
          <w:rFonts w:hint="eastAsia"/>
        </w:rPr>
        <w:t>第1節　はじめに</w:t>
      </w:r>
      <w:r>
        <w:tab/>
      </w:r>
      <w:r>
        <w:rPr>
          <w:rFonts w:hint="eastAsia"/>
        </w:rPr>
        <w:t>1</w:t>
      </w:r>
    </w:p>
    <w:p w14:paraId="1F1D6793" w14:textId="77777777" w:rsidR="006E647A" w:rsidRDefault="006E647A" w:rsidP="006E647A">
      <w:pPr>
        <w:widowControl/>
        <w:tabs>
          <w:tab w:val="right" w:leader="middleDot" w:pos="9000"/>
        </w:tabs>
        <w:snapToGrid w:val="0"/>
        <w:ind w:firstLineChars="100" w:firstLine="240"/>
        <w:jc w:val="left"/>
      </w:pPr>
      <w:r w:rsidRPr="006E647A">
        <w:rPr>
          <w:rFonts w:hint="eastAsia"/>
        </w:rPr>
        <w:t>第</w:t>
      </w:r>
      <w:r>
        <w:rPr>
          <w:rFonts w:hint="eastAsia"/>
        </w:rPr>
        <w:t>2</w:t>
      </w:r>
      <w:r w:rsidRPr="006E647A">
        <w:rPr>
          <w:rFonts w:hint="eastAsia"/>
        </w:rPr>
        <w:t xml:space="preserve">節　</w:t>
      </w:r>
      <w:r>
        <w:rPr>
          <w:rFonts w:hint="eastAsia"/>
        </w:rPr>
        <w:t>計画の位置</w:t>
      </w:r>
      <w:r w:rsidR="00BB7BC3">
        <w:rPr>
          <w:rFonts w:hint="eastAsia"/>
        </w:rPr>
        <w:t>付け</w:t>
      </w:r>
      <w:r>
        <w:tab/>
      </w:r>
      <w:r>
        <w:rPr>
          <w:rFonts w:hint="eastAsia"/>
        </w:rPr>
        <w:t>1</w:t>
      </w:r>
    </w:p>
    <w:p w14:paraId="461B43B3" w14:textId="77777777" w:rsidR="006E647A" w:rsidRDefault="006E647A" w:rsidP="006E647A">
      <w:pPr>
        <w:widowControl/>
        <w:tabs>
          <w:tab w:val="right" w:leader="middleDot" w:pos="9000"/>
        </w:tabs>
        <w:snapToGrid w:val="0"/>
        <w:ind w:firstLineChars="100" w:firstLine="240"/>
        <w:jc w:val="left"/>
      </w:pPr>
      <w:r w:rsidRPr="006E647A">
        <w:rPr>
          <w:rFonts w:hint="eastAsia"/>
        </w:rPr>
        <w:t>第</w:t>
      </w:r>
      <w:r>
        <w:rPr>
          <w:rFonts w:hint="eastAsia"/>
        </w:rPr>
        <w:t>3</w:t>
      </w:r>
      <w:r w:rsidRPr="006E647A">
        <w:rPr>
          <w:rFonts w:hint="eastAsia"/>
        </w:rPr>
        <w:t xml:space="preserve">節　</w:t>
      </w:r>
      <w:r>
        <w:rPr>
          <w:rFonts w:hint="eastAsia"/>
        </w:rPr>
        <w:t>計画期間</w:t>
      </w:r>
      <w:r>
        <w:tab/>
      </w:r>
      <w:r>
        <w:rPr>
          <w:rFonts w:hint="eastAsia"/>
        </w:rPr>
        <w:t>2</w:t>
      </w:r>
    </w:p>
    <w:p w14:paraId="1F0106F1" w14:textId="77777777" w:rsidR="006E647A" w:rsidRDefault="006E647A" w:rsidP="006E647A">
      <w:pPr>
        <w:widowControl/>
        <w:tabs>
          <w:tab w:val="right" w:leader="middleDot" w:pos="9000"/>
        </w:tabs>
        <w:snapToGrid w:val="0"/>
        <w:ind w:firstLineChars="100" w:firstLine="240"/>
        <w:jc w:val="left"/>
      </w:pPr>
      <w:r>
        <w:rPr>
          <w:rFonts w:hint="eastAsia"/>
        </w:rPr>
        <w:t xml:space="preserve">第4節　</w:t>
      </w:r>
      <w:r w:rsidRPr="006E647A">
        <w:rPr>
          <w:rFonts w:hint="eastAsia"/>
        </w:rPr>
        <w:t>「SDGs先進都市」をめざした取組の推進</w:t>
      </w:r>
      <w:r>
        <w:tab/>
      </w:r>
      <w:r>
        <w:rPr>
          <w:rFonts w:hint="eastAsia"/>
        </w:rPr>
        <w:t>2</w:t>
      </w:r>
    </w:p>
    <w:p w14:paraId="05740806" w14:textId="6C4424B0" w:rsidR="006E647A" w:rsidRPr="006E647A" w:rsidRDefault="006E647A" w:rsidP="006E647A">
      <w:pPr>
        <w:widowControl/>
        <w:tabs>
          <w:tab w:val="right" w:leader="middleDot" w:pos="9000"/>
        </w:tabs>
        <w:snapToGrid w:val="0"/>
        <w:jc w:val="left"/>
        <w:rPr>
          <w:rFonts w:ascii="UD デジタル 教科書体 NK-B" w:eastAsia="UD デジタル 教科書体 NK-B"/>
          <w:b/>
          <w:sz w:val="28"/>
        </w:rPr>
      </w:pPr>
      <w:r w:rsidRPr="006E647A">
        <w:rPr>
          <w:rFonts w:ascii="UD デジタル 教科書体 NK-B" w:eastAsia="UD デジタル 教科書体 NK-B" w:hint="eastAsia"/>
          <w:b/>
          <w:sz w:val="28"/>
        </w:rPr>
        <w:t>第</w:t>
      </w:r>
      <w:r>
        <w:rPr>
          <w:rFonts w:ascii="UD デジタル 教科書体 NK-B" w:eastAsia="UD デジタル 教科書体 NK-B" w:hint="eastAsia"/>
          <w:b/>
          <w:sz w:val="28"/>
        </w:rPr>
        <w:t>2</w:t>
      </w:r>
      <w:r w:rsidRPr="006E647A">
        <w:rPr>
          <w:rFonts w:ascii="UD デジタル 教科書体 NK-B" w:eastAsia="UD デジタル 教科書体 NK-B" w:hint="eastAsia"/>
          <w:b/>
          <w:sz w:val="28"/>
        </w:rPr>
        <w:t>章　循環器病の特徴</w:t>
      </w:r>
      <w:r w:rsidR="00E524A2">
        <w:rPr>
          <w:rFonts w:ascii="UD デジタル 教科書体 NK-B" w:eastAsia="UD デジタル 教科書体 NK-B" w:hint="eastAsia"/>
          <w:b/>
          <w:sz w:val="28"/>
        </w:rPr>
        <w:t>及び</w:t>
      </w:r>
      <w:r w:rsidR="00C37907">
        <w:rPr>
          <w:rFonts w:ascii="UD デジタル 教科書体 NK-B" w:eastAsia="UD デジタル 教科書体 NK-B" w:hint="eastAsia"/>
          <w:b/>
          <w:sz w:val="28"/>
        </w:rPr>
        <w:t>大阪府における</w:t>
      </w:r>
      <w:r w:rsidR="00E524A2">
        <w:rPr>
          <w:rFonts w:ascii="UD デジタル 教科書体 NK-B" w:eastAsia="UD デジタル 教科書体 NK-B" w:hint="eastAsia"/>
          <w:b/>
          <w:sz w:val="28"/>
        </w:rPr>
        <w:t>現状</w:t>
      </w:r>
      <w:r w:rsidRPr="006E647A">
        <w:rPr>
          <w:rFonts w:ascii="UD デジタル 教科書体 NK-B" w:eastAsia="UD デジタル 教科書体 NK-B" w:hint="eastAsia"/>
          <w:b/>
          <w:sz w:val="28"/>
        </w:rPr>
        <w:tab/>
      </w:r>
      <w:r>
        <w:rPr>
          <w:rFonts w:ascii="UD デジタル 教科書体 NK-B" w:eastAsia="UD デジタル 教科書体 NK-B" w:hint="eastAsia"/>
          <w:b/>
          <w:sz w:val="28"/>
        </w:rPr>
        <w:t>3</w:t>
      </w:r>
    </w:p>
    <w:p w14:paraId="4F6471B2" w14:textId="77777777" w:rsidR="006E647A" w:rsidRDefault="006E647A" w:rsidP="006E647A">
      <w:pPr>
        <w:widowControl/>
        <w:tabs>
          <w:tab w:val="right" w:leader="middleDot" w:pos="9000"/>
        </w:tabs>
        <w:snapToGrid w:val="0"/>
        <w:ind w:firstLineChars="100" w:firstLine="240"/>
        <w:jc w:val="left"/>
      </w:pPr>
      <w:r w:rsidRPr="006E647A">
        <w:rPr>
          <w:rFonts w:hint="eastAsia"/>
        </w:rPr>
        <w:t>第1節　循環器病の特徴</w:t>
      </w:r>
      <w:r>
        <w:tab/>
      </w:r>
      <w:r>
        <w:rPr>
          <w:rFonts w:hint="eastAsia"/>
        </w:rPr>
        <w:t>3</w:t>
      </w:r>
    </w:p>
    <w:p w14:paraId="5B6A9740" w14:textId="77777777" w:rsidR="00E524A2" w:rsidRDefault="00E524A2" w:rsidP="00E524A2">
      <w:pPr>
        <w:widowControl/>
        <w:tabs>
          <w:tab w:val="right" w:leader="middleDot" w:pos="9000"/>
        </w:tabs>
        <w:snapToGrid w:val="0"/>
        <w:ind w:firstLineChars="100" w:firstLine="240"/>
        <w:jc w:val="left"/>
      </w:pPr>
      <w:r>
        <w:rPr>
          <w:rFonts w:hint="eastAsia"/>
        </w:rPr>
        <w:t>第2節　循環器病対策に関する現状</w:t>
      </w:r>
      <w:r>
        <w:tab/>
      </w:r>
      <w:r>
        <w:rPr>
          <w:rFonts w:hint="eastAsia"/>
        </w:rPr>
        <w:t>4</w:t>
      </w:r>
    </w:p>
    <w:p w14:paraId="23394712" w14:textId="77777777" w:rsidR="006E647A" w:rsidRDefault="006E647A" w:rsidP="006E647A">
      <w:pPr>
        <w:widowControl/>
        <w:tabs>
          <w:tab w:val="right" w:leader="middleDot" w:pos="8640"/>
          <w:tab w:val="right" w:leader="middleDot" w:pos="8760"/>
          <w:tab w:val="right" w:leader="middleDot" w:pos="8880"/>
        </w:tabs>
        <w:snapToGrid w:val="0"/>
        <w:ind w:firstLineChars="100" w:firstLine="240"/>
        <w:jc w:val="left"/>
      </w:pPr>
      <w:r>
        <w:rPr>
          <w:rFonts w:hint="eastAsia"/>
        </w:rPr>
        <w:t xml:space="preserve">　（1）　</w:t>
      </w:r>
      <w:r w:rsidR="00E524A2">
        <w:rPr>
          <w:rFonts w:hint="eastAsia"/>
        </w:rPr>
        <w:t>人口推移</w:t>
      </w:r>
      <w:r>
        <w:tab/>
      </w:r>
      <w:r w:rsidR="00E524A2">
        <w:rPr>
          <w:rFonts w:hint="eastAsia"/>
        </w:rPr>
        <w:t>4</w:t>
      </w:r>
    </w:p>
    <w:p w14:paraId="676848B1" w14:textId="77777777" w:rsidR="006E647A" w:rsidRDefault="006E647A" w:rsidP="006E647A">
      <w:pPr>
        <w:widowControl/>
        <w:tabs>
          <w:tab w:val="right" w:leader="middleDot" w:pos="8640"/>
          <w:tab w:val="right" w:leader="middleDot" w:pos="8760"/>
          <w:tab w:val="right" w:leader="middleDot" w:pos="8880"/>
        </w:tabs>
        <w:snapToGrid w:val="0"/>
        <w:ind w:firstLineChars="100" w:firstLine="240"/>
        <w:jc w:val="left"/>
      </w:pPr>
      <w:r>
        <w:rPr>
          <w:rFonts w:hint="eastAsia"/>
        </w:rPr>
        <w:t xml:space="preserve">　（</w:t>
      </w:r>
      <w:r w:rsidR="00E524A2">
        <w:rPr>
          <w:rFonts w:hint="eastAsia"/>
        </w:rPr>
        <w:t>2</w:t>
      </w:r>
      <w:r>
        <w:rPr>
          <w:rFonts w:hint="eastAsia"/>
        </w:rPr>
        <w:t xml:space="preserve">）　</w:t>
      </w:r>
      <w:r w:rsidR="00E524A2">
        <w:rPr>
          <w:rFonts w:hint="eastAsia"/>
        </w:rPr>
        <w:t>平均寿命・健康寿命</w:t>
      </w:r>
      <w:r>
        <w:tab/>
      </w:r>
      <w:r w:rsidR="00E524A2">
        <w:rPr>
          <w:rFonts w:hint="eastAsia"/>
        </w:rPr>
        <w:t>5</w:t>
      </w:r>
    </w:p>
    <w:p w14:paraId="26B98F43" w14:textId="77777777" w:rsidR="00E524A2" w:rsidRDefault="00E524A2" w:rsidP="006E647A">
      <w:pPr>
        <w:widowControl/>
        <w:tabs>
          <w:tab w:val="right" w:leader="middleDot" w:pos="8640"/>
          <w:tab w:val="right" w:leader="middleDot" w:pos="8760"/>
          <w:tab w:val="right" w:leader="middleDot" w:pos="8880"/>
        </w:tabs>
        <w:snapToGrid w:val="0"/>
        <w:ind w:firstLineChars="100" w:firstLine="240"/>
        <w:jc w:val="left"/>
      </w:pPr>
      <w:r>
        <w:rPr>
          <w:rFonts w:hint="eastAsia"/>
        </w:rPr>
        <w:t xml:space="preserve">　（3）　年齢調整死亡率</w:t>
      </w:r>
      <w:r>
        <w:tab/>
      </w:r>
      <w:r>
        <w:rPr>
          <w:rFonts w:hint="eastAsia"/>
        </w:rPr>
        <w:t>6</w:t>
      </w:r>
    </w:p>
    <w:p w14:paraId="37B9B277" w14:textId="77777777" w:rsidR="00E524A2" w:rsidRDefault="00E524A2" w:rsidP="006E647A">
      <w:pPr>
        <w:widowControl/>
        <w:tabs>
          <w:tab w:val="right" w:leader="middleDot" w:pos="8640"/>
          <w:tab w:val="right" w:leader="middleDot" w:pos="8760"/>
          <w:tab w:val="right" w:leader="middleDot" w:pos="8880"/>
        </w:tabs>
        <w:snapToGrid w:val="0"/>
        <w:ind w:firstLineChars="100" w:firstLine="240"/>
        <w:jc w:val="left"/>
      </w:pPr>
      <w:r>
        <w:rPr>
          <w:rFonts w:hint="eastAsia"/>
        </w:rPr>
        <w:t xml:space="preserve">　（4）　主要な死亡原因</w:t>
      </w:r>
      <w:r>
        <w:tab/>
      </w:r>
      <w:r>
        <w:rPr>
          <w:rFonts w:hint="eastAsia"/>
        </w:rPr>
        <w:t>7</w:t>
      </w:r>
    </w:p>
    <w:p w14:paraId="6A0050C0" w14:textId="77777777" w:rsidR="00E524A2" w:rsidRDefault="00E524A2" w:rsidP="006E647A">
      <w:pPr>
        <w:widowControl/>
        <w:tabs>
          <w:tab w:val="right" w:leader="middleDot" w:pos="8640"/>
          <w:tab w:val="right" w:leader="middleDot" w:pos="8760"/>
          <w:tab w:val="right" w:leader="middleDot" w:pos="8880"/>
        </w:tabs>
        <w:snapToGrid w:val="0"/>
        <w:ind w:firstLineChars="100" w:firstLine="240"/>
        <w:jc w:val="left"/>
      </w:pPr>
      <w:r>
        <w:rPr>
          <w:rFonts w:hint="eastAsia"/>
        </w:rPr>
        <w:t xml:space="preserve">　（5）　介護が必要な状況に至った原因</w:t>
      </w:r>
      <w:r>
        <w:tab/>
      </w:r>
      <w:r>
        <w:rPr>
          <w:rFonts w:hint="eastAsia"/>
        </w:rPr>
        <w:t>9</w:t>
      </w:r>
    </w:p>
    <w:p w14:paraId="2926C791" w14:textId="77777777" w:rsidR="00E524A2" w:rsidRDefault="006E647A" w:rsidP="006E647A">
      <w:pPr>
        <w:widowControl/>
        <w:tabs>
          <w:tab w:val="right" w:leader="middleDot" w:pos="9000"/>
        </w:tabs>
        <w:snapToGrid w:val="0"/>
        <w:jc w:val="left"/>
        <w:rPr>
          <w:rFonts w:ascii="UD デジタル 教科書体 NK-B" w:eastAsia="UD デジタル 教科書体 NK-B"/>
          <w:b/>
          <w:sz w:val="28"/>
        </w:rPr>
      </w:pPr>
      <w:r w:rsidRPr="006E647A">
        <w:rPr>
          <w:rFonts w:ascii="UD デジタル 教科書体 NK-B" w:eastAsia="UD デジタル 教科書体 NK-B" w:hint="eastAsia"/>
          <w:b/>
          <w:sz w:val="28"/>
        </w:rPr>
        <w:t>第</w:t>
      </w:r>
      <w:r>
        <w:rPr>
          <w:rFonts w:ascii="UD デジタル 教科書体 NK-B" w:eastAsia="UD デジタル 教科書体 NK-B" w:hint="eastAsia"/>
          <w:b/>
          <w:sz w:val="28"/>
        </w:rPr>
        <w:t>3</w:t>
      </w:r>
      <w:r w:rsidRPr="006E647A">
        <w:rPr>
          <w:rFonts w:ascii="UD デジタル 教科書体 NK-B" w:eastAsia="UD デジタル 教科書体 NK-B" w:hint="eastAsia"/>
          <w:b/>
          <w:sz w:val="28"/>
        </w:rPr>
        <w:t xml:space="preserve">章　</w:t>
      </w:r>
      <w:r w:rsidR="00E524A2">
        <w:rPr>
          <w:rFonts w:ascii="UD デジタル 教科書体 NK-B" w:eastAsia="UD デジタル 教科書体 NK-B" w:hint="eastAsia"/>
          <w:b/>
          <w:sz w:val="28"/>
        </w:rPr>
        <w:t>大阪府における循環器病対策の基本的な方向性、重点課題</w:t>
      </w:r>
    </w:p>
    <w:p w14:paraId="4FC2DC24" w14:textId="77777777" w:rsidR="006E647A" w:rsidRDefault="00E524A2" w:rsidP="00E524A2">
      <w:pPr>
        <w:widowControl/>
        <w:tabs>
          <w:tab w:val="right" w:leader="middleDot" w:pos="9000"/>
        </w:tabs>
        <w:snapToGrid w:val="0"/>
        <w:ind w:leftChars="439" w:left="1054"/>
        <w:jc w:val="left"/>
        <w:rPr>
          <w:rFonts w:ascii="UD デジタル 教科書体 NK-B" w:eastAsia="UD デジタル 教科書体 NK-B"/>
          <w:b/>
          <w:sz w:val="28"/>
        </w:rPr>
      </w:pPr>
      <w:r>
        <w:rPr>
          <w:rFonts w:ascii="UD デジタル 教科書体 NK-B" w:eastAsia="UD デジタル 教科書体 NK-B" w:hint="eastAsia"/>
          <w:b/>
          <w:sz w:val="28"/>
        </w:rPr>
        <w:t>及び全体目標</w:t>
      </w:r>
      <w:r w:rsidR="006E647A" w:rsidRPr="006E647A">
        <w:rPr>
          <w:rFonts w:ascii="UD デジタル 教科書体 NK-B" w:eastAsia="UD デジタル 教科書体 NK-B" w:hint="eastAsia"/>
          <w:b/>
          <w:sz w:val="28"/>
        </w:rPr>
        <w:tab/>
      </w:r>
      <w:r w:rsidR="006E647A">
        <w:rPr>
          <w:rFonts w:ascii="UD デジタル 教科書体 NK-B" w:eastAsia="UD デジタル 教科書体 NK-B" w:hint="eastAsia"/>
          <w:b/>
          <w:sz w:val="28"/>
        </w:rPr>
        <w:t>11</w:t>
      </w:r>
    </w:p>
    <w:p w14:paraId="01844273" w14:textId="77777777" w:rsidR="00E524A2" w:rsidRDefault="00E524A2" w:rsidP="00E524A2">
      <w:pPr>
        <w:widowControl/>
        <w:tabs>
          <w:tab w:val="right" w:leader="middleDot" w:pos="9000"/>
        </w:tabs>
        <w:snapToGrid w:val="0"/>
        <w:ind w:firstLineChars="100" w:firstLine="240"/>
        <w:jc w:val="left"/>
      </w:pPr>
      <w:r w:rsidRPr="006E647A">
        <w:rPr>
          <w:rFonts w:hint="eastAsia"/>
        </w:rPr>
        <w:t xml:space="preserve">第1節　</w:t>
      </w:r>
      <w:r>
        <w:rPr>
          <w:rFonts w:hint="eastAsia"/>
        </w:rPr>
        <w:t>基本的な方向性及び重点課題</w:t>
      </w:r>
      <w:r>
        <w:tab/>
      </w:r>
      <w:r>
        <w:rPr>
          <w:rFonts w:hint="eastAsia"/>
        </w:rPr>
        <w:t>11</w:t>
      </w:r>
    </w:p>
    <w:p w14:paraId="49F5E26F" w14:textId="77777777" w:rsidR="00E524A2" w:rsidRDefault="00E524A2" w:rsidP="00E524A2">
      <w:pPr>
        <w:widowControl/>
        <w:tabs>
          <w:tab w:val="right" w:leader="middleDot" w:pos="9000"/>
        </w:tabs>
        <w:snapToGrid w:val="0"/>
        <w:ind w:firstLineChars="100" w:firstLine="240"/>
        <w:jc w:val="left"/>
      </w:pPr>
      <w:r>
        <w:rPr>
          <w:rFonts w:hint="eastAsia"/>
        </w:rPr>
        <w:t>第2節　全体目標</w:t>
      </w:r>
      <w:r>
        <w:tab/>
      </w:r>
      <w:r>
        <w:rPr>
          <w:rFonts w:hint="eastAsia"/>
        </w:rPr>
        <w:t>11</w:t>
      </w:r>
    </w:p>
    <w:p w14:paraId="78FCA00D" w14:textId="77777777" w:rsidR="006E647A" w:rsidRPr="006E647A" w:rsidRDefault="006E647A" w:rsidP="006E647A">
      <w:pPr>
        <w:widowControl/>
        <w:tabs>
          <w:tab w:val="right" w:leader="middleDot" w:pos="9000"/>
        </w:tabs>
        <w:snapToGrid w:val="0"/>
        <w:jc w:val="left"/>
        <w:rPr>
          <w:rFonts w:ascii="UD デジタル 教科書体 NK-B" w:eastAsia="UD デジタル 教科書体 NK-B"/>
          <w:b/>
          <w:sz w:val="28"/>
        </w:rPr>
      </w:pPr>
      <w:r w:rsidRPr="006E647A">
        <w:rPr>
          <w:rFonts w:ascii="UD デジタル 教科書体 NK-B" w:eastAsia="UD デジタル 教科書体 NK-B" w:hint="eastAsia"/>
          <w:b/>
          <w:sz w:val="28"/>
        </w:rPr>
        <w:t>第</w:t>
      </w:r>
      <w:r>
        <w:rPr>
          <w:rFonts w:ascii="UD デジタル 教科書体 NK-B" w:eastAsia="UD デジタル 教科書体 NK-B" w:hint="eastAsia"/>
          <w:b/>
          <w:sz w:val="28"/>
        </w:rPr>
        <w:t>4</w:t>
      </w:r>
      <w:r w:rsidRPr="006E647A">
        <w:rPr>
          <w:rFonts w:ascii="UD デジタル 教科書体 NK-B" w:eastAsia="UD デジタル 教科書体 NK-B" w:hint="eastAsia"/>
          <w:b/>
          <w:sz w:val="28"/>
        </w:rPr>
        <w:t>章　個別施策</w:t>
      </w:r>
      <w:r w:rsidRPr="006E647A">
        <w:rPr>
          <w:rFonts w:ascii="UD デジタル 教科書体 NK-B" w:eastAsia="UD デジタル 教科書体 NK-B" w:hint="eastAsia"/>
          <w:b/>
          <w:sz w:val="28"/>
        </w:rPr>
        <w:tab/>
      </w:r>
      <w:r>
        <w:rPr>
          <w:rFonts w:ascii="UD デジタル 教科書体 NK-B" w:eastAsia="UD デジタル 教科書体 NK-B" w:hint="eastAsia"/>
          <w:b/>
          <w:sz w:val="28"/>
        </w:rPr>
        <w:t>13</w:t>
      </w:r>
    </w:p>
    <w:p w14:paraId="0E951553" w14:textId="506FBF43" w:rsidR="006E647A" w:rsidRDefault="006E647A" w:rsidP="006E647A">
      <w:pPr>
        <w:widowControl/>
        <w:tabs>
          <w:tab w:val="right" w:leader="middleDot" w:pos="9000"/>
        </w:tabs>
        <w:snapToGrid w:val="0"/>
        <w:ind w:firstLineChars="100" w:firstLine="240"/>
        <w:jc w:val="left"/>
      </w:pPr>
      <w:r w:rsidRPr="006E647A">
        <w:rPr>
          <w:rFonts w:hint="eastAsia"/>
        </w:rPr>
        <w:t>第1節　循環器病予防の取組の強化</w:t>
      </w:r>
      <w:r>
        <w:tab/>
      </w:r>
      <w:r>
        <w:rPr>
          <w:rFonts w:hint="eastAsia"/>
        </w:rPr>
        <w:t>13</w:t>
      </w:r>
    </w:p>
    <w:p w14:paraId="085FDBB6" w14:textId="1D777F3F" w:rsidR="006E647A" w:rsidRDefault="006E647A" w:rsidP="006E647A">
      <w:pPr>
        <w:widowControl/>
        <w:tabs>
          <w:tab w:val="right" w:leader="middleDot" w:pos="8640"/>
          <w:tab w:val="right" w:leader="middleDot" w:pos="8760"/>
          <w:tab w:val="right" w:leader="middleDot" w:pos="8880"/>
        </w:tabs>
        <w:snapToGrid w:val="0"/>
        <w:ind w:firstLineChars="100" w:firstLine="240"/>
        <w:jc w:val="left"/>
      </w:pPr>
      <w:r>
        <w:rPr>
          <w:rFonts w:hint="eastAsia"/>
        </w:rPr>
        <w:t xml:space="preserve">　（1）　</w:t>
      </w:r>
      <w:r w:rsidR="00584117">
        <w:rPr>
          <w:rFonts w:hint="eastAsia"/>
        </w:rPr>
        <w:t>循環器病</w:t>
      </w:r>
      <w:r w:rsidR="00375F5C">
        <w:rPr>
          <w:rFonts w:hint="eastAsia"/>
        </w:rPr>
        <w:t>の発症</w:t>
      </w:r>
      <w:r w:rsidRPr="006E647A">
        <w:rPr>
          <w:rFonts w:hint="eastAsia"/>
        </w:rPr>
        <w:t>予防や重症化防止などの知識の普及啓発</w:t>
      </w:r>
      <w:r>
        <w:tab/>
      </w:r>
      <w:r>
        <w:rPr>
          <w:rFonts w:hint="eastAsia"/>
        </w:rPr>
        <w:t>13</w:t>
      </w:r>
    </w:p>
    <w:p w14:paraId="607C7E53" w14:textId="77777777" w:rsidR="006E647A" w:rsidRDefault="006E647A" w:rsidP="006E647A">
      <w:pPr>
        <w:widowControl/>
        <w:tabs>
          <w:tab w:val="right" w:leader="middleDot" w:pos="8640"/>
          <w:tab w:val="right" w:leader="middleDot" w:pos="8760"/>
          <w:tab w:val="right" w:leader="middleDot" w:pos="8880"/>
        </w:tabs>
        <w:snapToGrid w:val="0"/>
        <w:ind w:firstLineChars="100" w:firstLine="240"/>
        <w:jc w:val="left"/>
      </w:pPr>
      <w:r>
        <w:rPr>
          <w:rFonts w:hint="eastAsia"/>
        </w:rPr>
        <w:t xml:space="preserve">　（2）　</w:t>
      </w:r>
      <w:r w:rsidRPr="006E647A">
        <w:rPr>
          <w:rFonts w:hint="eastAsia"/>
        </w:rPr>
        <w:t>循環器病を予防する健診の普及や取組の推進</w:t>
      </w:r>
      <w:r>
        <w:tab/>
      </w:r>
      <w:r>
        <w:rPr>
          <w:rFonts w:hint="eastAsia"/>
        </w:rPr>
        <w:t>22</w:t>
      </w:r>
    </w:p>
    <w:p w14:paraId="2307329C" w14:textId="77777777" w:rsidR="006E647A" w:rsidRDefault="006E647A" w:rsidP="006E647A">
      <w:pPr>
        <w:widowControl/>
        <w:tabs>
          <w:tab w:val="right" w:leader="middleDot" w:pos="9000"/>
        </w:tabs>
        <w:snapToGrid w:val="0"/>
        <w:ind w:firstLineChars="100" w:firstLine="240"/>
        <w:jc w:val="left"/>
      </w:pPr>
      <w:r w:rsidRPr="006E647A">
        <w:rPr>
          <w:rFonts w:hint="eastAsia"/>
        </w:rPr>
        <w:t>第</w:t>
      </w:r>
      <w:r>
        <w:rPr>
          <w:rFonts w:hint="eastAsia"/>
        </w:rPr>
        <w:t>2</w:t>
      </w:r>
      <w:r w:rsidRPr="006E647A">
        <w:rPr>
          <w:rFonts w:hint="eastAsia"/>
        </w:rPr>
        <w:t>節　保健、医療及び福祉に係るサービスの提供体制の充実</w:t>
      </w:r>
      <w:r>
        <w:tab/>
      </w:r>
      <w:r>
        <w:rPr>
          <w:rFonts w:hint="eastAsia"/>
        </w:rPr>
        <w:t>24</w:t>
      </w:r>
    </w:p>
    <w:p w14:paraId="662D5932" w14:textId="77777777" w:rsidR="006E647A" w:rsidRDefault="006E647A" w:rsidP="006E647A">
      <w:pPr>
        <w:widowControl/>
        <w:tabs>
          <w:tab w:val="right" w:leader="middleDot" w:pos="8640"/>
          <w:tab w:val="right" w:leader="middleDot" w:pos="8760"/>
          <w:tab w:val="right" w:leader="middleDot" w:pos="8880"/>
        </w:tabs>
        <w:snapToGrid w:val="0"/>
        <w:ind w:firstLineChars="100" w:firstLine="240"/>
        <w:jc w:val="left"/>
      </w:pPr>
      <w:r>
        <w:rPr>
          <w:rFonts w:hint="eastAsia"/>
        </w:rPr>
        <w:t xml:space="preserve">　（1）　</w:t>
      </w:r>
      <w:r w:rsidRPr="006E647A">
        <w:rPr>
          <w:rFonts w:hint="eastAsia"/>
        </w:rPr>
        <w:t>救急</w:t>
      </w:r>
      <w:r w:rsidR="00E524A2">
        <w:rPr>
          <w:rFonts w:hint="eastAsia"/>
        </w:rPr>
        <w:t>医療</w:t>
      </w:r>
      <w:r w:rsidRPr="006E647A">
        <w:rPr>
          <w:rFonts w:hint="eastAsia"/>
        </w:rPr>
        <w:t>体制の整備</w:t>
      </w:r>
      <w:r>
        <w:tab/>
      </w:r>
      <w:r>
        <w:rPr>
          <w:rFonts w:hint="eastAsia"/>
        </w:rPr>
        <w:t>24</w:t>
      </w:r>
    </w:p>
    <w:p w14:paraId="74C3BAC9" w14:textId="77777777" w:rsidR="006E647A" w:rsidRDefault="006E647A" w:rsidP="006E647A">
      <w:pPr>
        <w:widowControl/>
        <w:tabs>
          <w:tab w:val="right" w:leader="middleDot" w:pos="8640"/>
          <w:tab w:val="right" w:leader="middleDot" w:pos="8760"/>
          <w:tab w:val="right" w:leader="middleDot" w:pos="8880"/>
        </w:tabs>
        <w:snapToGrid w:val="0"/>
        <w:ind w:firstLineChars="100" w:firstLine="240"/>
        <w:jc w:val="left"/>
      </w:pPr>
      <w:r>
        <w:rPr>
          <w:rFonts w:hint="eastAsia"/>
        </w:rPr>
        <w:t xml:space="preserve">　（2）　</w:t>
      </w:r>
      <w:r w:rsidRPr="006E647A">
        <w:rPr>
          <w:rFonts w:hint="eastAsia"/>
        </w:rPr>
        <w:t>循環器病に係る医療提供体制の構築</w:t>
      </w:r>
      <w:r>
        <w:tab/>
      </w:r>
      <w:r w:rsidR="00E521B3">
        <w:rPr>
          <w:rFonts w:hint="eastAsia"/>
        </w:rPr>
        <w:t>29</w:t>
      </w:r>
    </w:p>
    <w:p w14:paraId="13E1B93E" w14:textId="03DD4032" w:rsidR="006E647A" w:rsidRDefault="006E647A" w:rsidP="006E647A">
      <w:pPr>
        <w:widowControl/>
        <w:tabs>
          <w:tab w:val="right" w:leader="middleDot" w:pos="8640"/>
          <w:tab w:val="right" w:leader="middleDot" w:pos="8760"/>
          <w:tab w:val="right" w:leader="middleDot" w:pos="8880"/>
        </w:tabs>
        <w:snapToGrid w:val="0"/>
        <w:ind w:firstLineChars="100" w:firstLine="240"/>
        <w:jc w:val="left"/>
      </w:pPr>
      <w:r>
        <w:rPr>
          <w:rFonts w:hint="eastAsia"/>
        </w:rPr>
        <w:t xml:space="preserve">　（3）　</w:t>
      </w:r>
      <w:r w:rsidRPr="006E647A">
        <w:rPr>
          <w:rFonts w:hint="eastAsia"/>
        </w:rPr>
        <w:t>社会連携に基づく循環器病対策及び循環器病患者支援</w:t>
      </w:r>
      <w:r>
        <w:tab/>
      </w:r>
      <w:r>
        <w:rPr>
          <w:rFonts w:hint="eastAsia"/>
        </w:rPr>
        <w:t>4</w:t>
      </w:r>
      <w:r w:rsidR="002D059A">
        <w:rPr>
          <w:rFonts w:hint="eastAsia"/>
        </w:rPr>
        <w:t>5</w:t>
      </w:r>
    </w:p>
    <w:p w14:paraId="558C3BB1" w14:textId="240A9036" w:rsidR="006E647A" w:rsidRDefault="006E647A" w:rsidP="006E647A">
      <w:pPr>
        <w:widowControl/>
        <w:tabs>
          <w:tab w:val="right" w:leader="middleDot" w:pos="8640"/>
          <w:tab w:val="right" w:leader="middleDot" w:pos="8760"/>
          <w:tab w:val="right" w:leader="middleDot" w:pos="8880"/>
        </w:tabs>
        <w:snapToGrid w:val="0"/>
        <w:ind w:firstLineChars="100" w:firstLine="240"/>
        <w:jc w:val="left"/>
      </w:pPr>
      <w:r>
        <w:rPr>
          <w:rFonts w:hint="eastAsia"/>
        </w:rPr>
        <w:t xml:space="preserve">　（4）　</w:t>
      </w:r>
      <w:r w:rsidRPr="006E647A">
        <w:rPr>
          <w:rFonts w:hint="eastAsia"/>
        </w:rPr>
        <w:t>リハビリテーション等の取組</w:t>
      </w:r>
      <w:r>
        <w:tab/>
      </w:r>
      <w:r w:rsidR="002D059A">
        <w:rPr>
          <w:rFonts w:hint="eastAsia"/>
        </w:rPr>
        <w:t>52</w:t>
      </w:r>
    </w:p>
    <w:p w14:paraId="7FDAC9AB" w14:textId="034684CE" w:rsidR="006E647A" w:rsidRDefault="006E647A" w:rsidP="006E647A">
      <w:pPr>
        <w:widowControl/>
        <w:tabs>
          <w:tab w:val="right" w:leader="middleDot" w:pos="9000"/>
        </w:tabs>
        <w:snapToGrid w:val="0"/>
        <w:ind w:firstLineChars="100" w:firstLine="240"/>
        <w:jc w:val="left"/>
      </w:pPr>
      <w:r w:rsidRPr="006E647A">
        <w:rPr>
          <w:rFonts w:hint="eastAsia"/>
        </w:rPr>
        <w:t>第</w:t>
      </w:r>
      <w:r>
        <w:rPr>
          <w:rFonts w:hint="eastAsia"/>
        </w:rPr>
        <w:t>3</w:t>
      </w:r>
      <w:r w:rsidRPr="006E647A">
        <w:rPr>
          <w:rFonts w:hint="eastAsia"/>
        </w:rPr>
        <w:t>節　循環器病患者等を支えるための環境づくり</w:t>
      </w:r>
      <w:r>
        <w:tab/>
      </w:r>
      <w:r>
        <w:rPr>
          <w:rFonts w:hint="eastAsia"/>
        </w:rPr>
        <w:t>5</w:t>
      </w:r>
      <w:r w:rsidR="002D059A">
        <w:rPr>
          <w:rFonts w:hint="eastAsia"/>
        </w:rPr>
        <w:t>4</w:t>
      </w:r>
    </w:p>
    <w:p w14:paraId="07779332" w14:textId="30D4B582" w:rsidR="006E647A" w:rsidRDefault="006E647A" w:rsidP="006E647A">
      <w:pPr>
        <w:widowControl/>
        <w:tabs>
          <w:tab w:val="right" w:leader="middleDot" w:pos="8640"/>
          <w:tab w:val="right" w:leader="middleDot" w:pos="8760"/>
          <w:tab w:val="right" w:leader="middleDot" w:pos="8880"/>
        </w:tabs>
        <w:snapToGrid w:val="0"/>
        <w:ind w:firstLineChars="100" w:firstLine="240"/>
        <w:jc w:val="left"/>
      </w:pPr>
      <w:r>
        <w:rPr>
          <w:rFonts w:hint="eastAsia"/>
        </w:rPr>
        <w:t xml:space="preserve">　（1）　</w:t>
      </w:r>
      <w:r w:rsidRPr="006E647A">
        <w:rPr>
          <w:rFonts w:hint="eastAsia"/>
        </w:rPr>
        <w:t>循環器病に関する適切な情報提供・相談支援</w:t>
      </w:r>
      <w:r>
        <w:tab/>
      </w:r>
      <w:r w:rsidR="002D059A">
        <w:rPr>
          <w:rFonts w:hint="eastAsia"/>
        </w:rPr>
        <w:t>54</w:t>
      </w:r>
    </w:p>
    <w:p w14:paraId="11569233" w14:textId="6A45C30B" w:rsidR="006E647A" w:rsidRDefault="006E647A" w:rsidP="006E647A">
      <w:pPr>
        <w:widowControl/>
        <w:tabs>
          <w:tab w:val="right" w:leader="middleDot" w:pos="8640"/>
          <w:tab w:val="right" w:leader="middleDot" w:pos="8760"/>
          <w:tab w:val="right" w:leader="middleDot" w:pos="8880"/>
        </w:tabs>
        <w:snapToGrid w:val="0"/>
        <w:ind w:firstLineChars="100" w:firstLine="240"/>
        <w:jc w:val="left"/>
      </w:pPr>
      <w:r>
        <w:rPr>
          <w:rFonts w:hint="eastAsia"/>
        </w:rPr>
        <w:t xml:space="preserve">　（2）　</w:t>
      </w:r>
      <w:r w:rsidRPr="006E647A">
        <w:rPr>
          <w:rFonts w:hint="eastAsia"/>
        </w:rPr>
        <w:t>循環器病の緩和ケア</w:t>
      </w:r>
      <w:r>
        <w:tab/>
      </w:r>
      <w:r w:rsidR="002D059A">
        <w:rPr>
          <w:rFonts w:hint="eastAsia"/>
        </w:rPr>
        <w:t>56</w:t>
      </w:r>
    </w:p>
    <w:p w14:paraId="1CFE6BB8" w14:textId="19D7EFB7" w:rsidR="00824030" w:rsidRDefault="006E647A" w:rsidP="00824030">
      <w:pPr>
        <w:widowControl/>
        <w:tabs>
          <w:tab w:val="right" w:leader="middleDot" w:pos="8640"/>
          <w:tab w:val="right" w:leader="middleDot" w:pos="8760"/>
          <w:tab w:val="right" w:leader="middleDot" w:pos="8880"/>
        </w:tabs>
        <w:snapToGrid w:val="0"/>
        <w:ind w:firstLineChars="100" w:firstLine="240"/>
        <w:jc w:val="left"/>
      </w:pPr>
      <w:r>
        <w:rPr>
          <w:rFonts w:hint="eastAsia"/>
        </w:rPr>
        <w:t xml:space="preserve">　（3）　</w:t>
      </w:r>
      <w:r w:rsidRPr="006E647A">
        <w:rPr>
          <w:rFonts w:hint="eastAsia"/>
        </w:rPr>
        <w:t>循環器病の後遺症を有する者に対する支援</w:t>
      </w:r>
      <w:r w:rsidR="0038780F">
        <w:rPr>
          <w:rFonts w:hint="eastAsia"/>
        </w:rPr>
        <w:t>及び</w:t>
      </w:r>
      <w:r w:rsidRPr="006E647A">
        <w:rPr>
          <w:rFonts w:hint="eastAsia"/>
        </w:rPr>
        <w:t>治療と仕事の両立支援・</w:t>
      </w:r>
    </w:p>
    <w:p w14:paraId="6961545A" w14:textId="297C037F" w:rsidR="00824030" w:rsidRDefault="006E647A" w:rsidP="00824030">
      <w:pPr>
        <w:widowControl/>
        <w:tabs>
          <w:tab w:val="right" w:leader="middleDot" w:pos="8640"/>
          <w:tab w:val="right" w:leader="middleDot" w:pos="8760"/>
          <w:tab w:val="right" w:leader="middleDot" w:pos="8880"/>
        </w:tabs>
        <w:snapToGrid w:val="0"/>
        <w:ind w:firstLineChars="396" w:firstLine="950"/>
        <w:jc w:val="left"/>
      </w:pPr>
      <w:r w:rsidRPr="006E647A">
        <w:rPr>
          <w:rFonts w:hint="eastAsia"/>
        </w:rPr>
        <w:t>就労支援</w:t>
      </w:r>
      <w:r>
        <w:tab/>
      </w:r>
      <w:r w:rsidR="002D059A">
        <w:rPr>
          <w:rFonts w:hint="eastAsia"/>
        </w:rPr>
        <w:t>58</w:t>
      </w:r>
    </w:p>
    <w:p w14:paraId="08069F35" w14:textId="433627D0" w:rsidR="00824030" w:rsidRDefault="006E647A" w:rsidP="006E647A">
      <w:pPr>
        <w:widowControl/>
        <w:tabs>
          <w:tab w:val="right" w:leader="middleDot" w:pos="9000"/>
        </w:tabs>
        <w:snapToGrid w:val="0"/>
        <w:ind w:firstLineChars="100" w:firstLine="240"/>
        <w:jc w:val="left"/>
      </w:pPr>
      <w:r w:rsidRPr="006E647A">
        <w:rPr>
          <w:rFonts w:hint="eastAsia"/>
        </w:rPr>
        <w:t>第</w:t>
      </w:r>
      <w:r>
        <w:rPr>
          <w:rFonts w:hint="eastAsia"/>
        </w:rPr>
        <w:t>4</w:t>
      </w:r>
      <w:r w:rsidRPr="006E647A">
        <w:rPr>
          <w:rFonts w:hint="eastAsia"/>
        </w:rPr>
        <w:t>節　循環器病対策を推進するために必要な基盤の整備</w:t>
      </w:r>
      <w:r>
        <w:tab/>
      </w:r>
      <w:r w:rsidR="00F5300E">
        <w:rPr>
          <w:rFonts w:hint="eastAsia"/>
        </w:rPr>
        <w:t>6</w:t>
      </w:r>
      <w:r w:rsidR="002D059A">
        <w:rPr>
          <w:rFonts w:hint="eastAsia"/>
        </w:rPr>
        <w:t>2</w:t>
      </w:r>
    </w:p>
    <w:p w14:paraId="2BE88F02" w14:textId="6C730EF1" w:rsidR="006E647A" w:rsidRDefault="006E647A" w:rsidP="006E647A">
      <w:pPr>
        <w:widowControl/>
        <w:tabs>
          <w:tab w:val="right" w:leader="middleDot" w:pos="8640"/>
          <w:tab w:val="right" w:leader="middleDot" w:pos="8760"/>
          <w:tab w:val="right" w:leader="middleDot" w:pos="8880"/>
        </w:tabs>
        <w:snapToGrid w:val="0"/>
        <w:ind w:firstLineChars="100" w:firstLine="240"/>
        <w:jc w:val="left"/>
      </w:pPr>
      <w:r>
        <w:rPr>
          <w:rFonts w:hint="eastAsia"/>
        </w:rPr>
        <w:t xml:space="preserve">　（1）　</w:t>
      </w:r>
      <w:r w:rsidR="004077FD">
        <w:rPr>
          <w:rFonts w:hint="eastAsia"/>
        </w:rPr>
        <w:t>循環器</w:t>
      </w:r>
      <w:r w:rsidRPr="006E647A">
        <w:rPr>
          <w:rFonts w:hint="eastAsia"/>
        </w:rPr>
        <w:t>病対策を推進するために必要な基盤の整備</w:t>
      </w:r>
      <w:r>
        <w:tab/>
      </w:r>
      <w:r w:rsidR="00F5300E">
        <w:rPr>
          <w:rFonts w:hint="eastAsia"/>
        </w:rPr>
        <w:t>6</w:t>
      </w:r>
      <w:r w:rsidR="002D059A">
        <w:rPr>
          <w:rFonts w:hint="eastAsia"/>
        </w:rPr>
        <w:t>2</w:t>
      </w:r>
    </w:p>
    <w:p w14:paraId="13C2FAA0" w14:textId="2EF34EEB" w:rsidR="00E521B3" w:rsidRDefault="00DB26B3" w:rsidP="006E647A">
      <w:pPr>
        <w:widowControl/>
        <w:tabs>
          <w:tab w:val="right" w:leader="middleDot" w:pos="9000"/>
        </w:tabs>
        <w:snapToGrid w:val="0"/>
        <w:ind w:firstLineChars="100" w:firstLine="240"/>
        <w:jc w:val="left"/>
      </w:pPr>
      <w:r>
        <w:rPr>
          <w:rFonts w:hint="eastAsia"/>
        </w:rPr>
        <w:t>（参考）</w:t>
      </w:r>
      <w:r w:rsidR="00E521B3">
        <w:rPr>
          <w:rFonts w:hint="eastAsia"/>
        </w:rPr>
        <w:t>個別施策まとめ</w:t>
      </w:r>
      <w:r w:rsidR="00E521B3">
        <w:tab/>
      </w:r>
      <w:r w:rsidR="002D059A">
        <w:t>6</w:t>
      </w:r>
      <w:r w:rsidR="002D059A">
        <w:rPr>
          <w:rFonts w:hint="eastAsia"/>
        </w:rPr>
        <w:t>5</w:t>
      </w:r>
    </w:p>
    <w:p w14:paraId="3A1576C3" w14:textId="77777777" w:rsidR="00F5300E" w:rsidRPr="00824030" w:rsidRDefault="00F5300E" w:rsidP="006E647A">
      <w:pPr>
        <w:widowControl/>
        <w:tabs>
          <w:tab w:val="right" w:leader="middleDot" w:pos="9000"/>
        </w:tabs>
        <w:snapToGrid w:val="0"/>
        <w:jc w:val="left"/>
        <w:rPr>
          <w:rFonts w:ascii="UD デジタル 教科書体 NK-B" w:eastAsia="UD デジタル 教科書体 NK-B"/>
          <w:b/>
          <w:sz w:val="28"/>
        </w:rPr>
      </w:pPr>
    </w:p>
    <w:p w14:paraId="6479D7E0" w14:textId="6FCA9170" w:rsidR="006E647A" w:rsidRPr="006E647A" w:rsidRDefault="006E647A" w:rsidP="006E647A">
      <w:pPr>
        <w:widowControl/>
        <w:tabs>
          <w:tab w:val="right" w:leader="middleDot" w:pos="9000"/>
        </w:tabs>
        <w:snapToGrid w:val="0"/>
        <w:jc w:val="left"/>
        <w:rPr>
          <w:rFonts w:ascii="UD デジタル 教科書体 NK-B" w:eastAsia="UD デジタル 教科書体 NK-B"/>
          <w:b/>
          <w:sz w:val="28"/>
        </w:rPr>
      </w:pPr>
      <w:r w:rsidRPr="006E647A">
        <w:rPr>
          <w:rFonts w:ascii="UD デジタル 教科書体 NK-B" w:eastAsia="UD デジタル 教科書体 NK-B" w:hint="eastAsia"/>
          <w:b/>
          <w:sz w:val="28"/>
        </w:rPr>
        <w:lastRenderedPageBreak/>
        <w:t>第</w:t>
      </w:r>
      <w:r>
        <w:rPr>
          <w:rFonts w:ascii="UD デジタル 教科書体 NK-B" w:eastAsia="UD デジタル 教科書体 NK-B" w:hint="eastAsia"/>
          <w:b/>
          <w:sz w:val="28"/>
        </w:rPr>
        <w:t>5</w:t>
      </w:r>
      <w:r w:rsidRPr="006E647A">
        <w:rPr>
          <w:rFonts w:ascii="UD デジタル 教科書体 NK-B" w:eastAsia="UD デジタル 教科書体 NK-B" w:hint="eastAsia"/>
          <w:b/>
          <w:sz w:val="28"/>
        </w:rPr>
        <w:t>章　循環器病対策の推進体制</w:t>
      </w:r>
      <w:r w:rsidRPr="006E647A">
        <w:rPr>
          <w:rFonts w:ascii="UD デジタル 教科書体 NK-B" w:eastAsia="UD デジタル 教科書体 NK-B" w:hint="eastAsia"/>
          <w:b/>
          <w:sz w:val="28"/>
        </w:rPr>
        <w:tab/>
      </w:r>
      <w:r w:rsidR="002D059A">
        <w:rPr>
          <w:rFonts w:ascii="UD デジタル 教科書体 NK-B" w:eastAsia="UD デジタル 教科書体 NK-B"/>
          <w:b/>
          <w:sz w:val="28"/>
        </w:rPr>
        <w:t>6</w:t>
      </w:r>
      <w:r w:rsidR="002D059A">
        <w:rPr>
          <w:rFonts w:ascii="UD デジタル 教科書体 NK-B" w:eastAsia="UD デジタル 教科書体 NK-B" w:hint="eastAsia"/>
          <w:b/>
          <w:sz w:val="28"/>
        </w:rPr>
        <w:t>7</w:t>
      </w:r>
    </w:p>
    <w:p w14:paraId="315B9FB1" w14:textId="56906E0C" w:rsidR="006E647A" w:rsidRDefault="006E647A" w:rsidP="006E647A">
      <w:pPr>
        <w:widowControl/>
        <w:tabs>
          <w:tab w:val="right" w:leader="middleDot" w:pos="9000"/>
        </w:tabs>
        <w:snapToGrid w:val="0"/>
        <w:ind w:firstLineChars="100" w:firstLine="240"/>
        <w:jc w:val="left"/>
      </w:pPr>
      <w:r>
        <w:rPr>
          <w:rFonts w:hint="eastAsia"/>
        </w:rPr>
        <w:t>第</w:t>
      </w:r>
      <w:r w:rsidR="00F5300E">
        <w:rPr>
          <w:rFonts w:hint="eastAsia"/>
        </w:rPr>
        <w:t>1</w:t>
      </w:r>
      <w:r>
        <w:rPr>
          <w:rFonts w:hint="eastAsia"/>
        </w:rPr>
        <w:t xml:space="preserve">節　</w:t>
      </w:r>
      <w:r w:rsidR="0038780F">
        <w:rPr>
          <w:rFonts w:hint="eastAsia"/>
        </w:rPr>
        <w:t>大阪</w:t>
      </w:r>
      <w:r w:rsidRPr="006E647A">
        <w:rPr>
          <w:rFonts w:hint="eastAsia"/>
        </w:rPr>
        <w:t>府における循環器病対策の推進体制</w:t>
      </w:r>
      <w:r>
        <w:tab/>
      </w:r>
      <w:r w:rsidR="002D059A">
        <w:t>6</w:t>
      </w:r>
      <w:r w:rsidR="002D059A">
        <w:rPr>
          <w:rFonts w:hint="eastAsia"/>
        </w:rPr>
        <w:t>7</w:t>
      </w:r>
    </w:p>
    <w:p w14:paraId="230A11AF" w14:textId="489CC27D" w:rsidR="006E647A" w:rsidRPr="006E647A" w:rsidRDefault="006E647A" w:rsidP="006E647A">
      <w:pPr>
        <w:widowControl/>
        <w:tabs>
          <w:tab w:val="right" w:leader="middleDot" w:pos="9000"/>
        </w:tabs>
        <w:snapToGrid w:val="0"/>
        <w:jc w:val="left"/>
        <w:rPr>
          <w:rFonts w:ascii="UD デジタル 教科書体 NK-B" w:eastAsia="UD デジタル 教科書体 NK-B"/>
          <w:b/>
          <w:sz w:val="28"/>
        </w:rPr>
      </w:pPr>
      <w:r w:rsidRPr="006E647A">
        <w:rPr>
          <w:rFonts w:ascii="UD デジタル 教科書体 NK-B" w:eastAsia="UD デジタル 教科書体 NK-B" w:hint="eastAsia"/>
          <w:b/>
          <w:sz w:val="28"/>
        </w:rPr>
        <w:t>第</w:t>
      </w:r>
      <w:r>
        <w:rPr>
          <w:rFonts w:ascii="UD デジタル 教科書体 NK-B" w:eastAsia="UD デジタル 教科書体 NK-B" w:hint="eastAsia"/>
          <w:b/>
          <w:sz w:val="28"/>
        </w:rPr>
        <w:t>6</w:t>
      </w:r>
      <w:r w:rsidRPr="006E647A">
        <w:rPr>
          <w:rFonts w:ascii="UD デジタル 教科書体 NK-B" w:eastAsia="UD デジタル 教科書体 NK-B" w:hint="eastAsia"/>
          <w:b/>
          <w:sz w:val="28"/>
        </w:rPr>
        <w:t>章　計画の評価・見直し</w:t>
      </w:r>
      <w:r w:rsidRPr="006E647A">
        <w:rPr>
          <w:rFonts w:ascii="UD デジタル 教科書体 NK-B" w:eastAsia="UD デジタル 教科書体 NK-B" w:hint="eastAsia"/>
          <w:b/>
          <w:sz w:val="28"/>
        </w:rPr>
        <w:tab/>
      </w:r>
      <w:r w:rsidR="002D059A">
        <w:rPr>
          <w:rFonts w:ascii="UD デジタル 教科書体 NK-B" w:eastAsia="UD デジタル 教科書体 NK-B" w:hint="eastAsia"/>
          <w:b/>
          <w:sz w:val="28"/>
        </w:rPr>
        <w:t>69</w:t>
      </w:r>
    </w:p>
    <w:p w14:paraId="54552BE2" w14:textId="2B23516C" w:rsidR="006E647A" w:rsidRDefault="006E647A" w:rsidP="006E647A">
      <w:pPr>
        <w:widowControl/>
        <w:tabs>
          <w:tab w:val="right" w:leader="middleDot" w:pos="9000"/>
        </w:tabs>
        <w:snapToGrid w:val="0"/>
        <w:ind w:firstLineChars="100" w:firstLine="240"/>
        <w:jc w:val="left"/>
      </w:pPr>
      <w:r w:rsidRPr="006E647A">
        <w:rPr>
          <w:rFonts w:hint="eastAsia"/>
        </w:rPr>
        <w:t xml:space="preserve">第1節　</w:t>
      </w:r>
      <w:r w:rsidR="00F5300E" w:rsidRPr="00F5300E">
        <w:rPr>
          <w:rFonts w:hint="eastAsia"/>
        </w:rPr>
        <w:t>循環器病対策の進捗状況の把握及び施策の効果検証</w:t>
      </w:r>
      <w:r>
        <w:tab/>
      </w:r>
      <w:r w:rsidR="002D059A">
        <w:rPr>
          <w:rFonts w:hint="eastAsia"/>
        </w:rPr>
        <w:t>69</w:t>
      </w:r>
    </w:p>
    <w:p w14:paraId="6281579D" w14:textId="5F29232B" w:rsidR="006E647A" w:rsidRDefault="006E647A" w:rsidP="006E647A">
      <w:pPr>
        <w:widowControl/>
        <w:tabs>
          <w:tab w:val="right" w:leader="middleDot" w:pos="9000"/>
        </w:tabs>
        <w:snapToGrid w:val="0"/>
        <w:ind w:firstLineChars="100" w:firstLine="240"/>
        <w:jc w:val="left"/>
      </w:pPr>
      <w:r>
        <w:rPr>
          <w:rFonts w:hint="eastAsia"/>
        </w:rPr>
        <w:t xml:space="preserve">第2節　</w:t>
      </w:r>
      <w:r w:rsidRPr="006E647A">
        <w:rPr>
          <w:rFonts w:hint="eastAsia"/>
        </w:rPr>
        <w:t>計画の評価・見直し</w:t>
      </w:r>
      <w:r>
        <w:tab/>
      </w:r>
      <w:r w:rsidR="002D059A">
        <w:rPr>
          <w:rFonts w:hint="eastAsia"/>
        </w:rPr>
        <w:t>69</w:t>
      </w:r>
    </w:p>
    <w:p w14:paraId="170B0C10" w14:textId="18D993EE" w:rsidR="006E647A" w:rsidRDefault="006E647A" w:rsidP="006E647A">
      <w:pPr>
        <w:widowControl/>
        <w:tabs>
          <w:tab w:val="right" w:leader="middleDot" w:pos="9000"/>
        </w:tabs>
        <w:snapToGrid w:val="0"/>
        <w:jc w:val="left"/>
        <w:rPr>
          <w:rFonts w:ascii="UD デジタル 教科書体 NK-B" w:eastAsia="UD デジタル 教科書体 NK-B"/>
          <w:b/>
          <w:sz w:val="28"/>
        </w:rPr>
      </w:pPr>
      <w:r>
        <w:rPr>
          <w:rFonts w:ascii="UD デジタル 教科書体 NK-B" w:eastAsia="UD デジタル 教科書体 NK-B" w:hint="eastAsia"/>
          <w:b/>
          <w:sz w:val="28"/>
        </w:rPr>
        <w:t>参考資料</w:t>
      </w:r>
      <w:r w:rsidRPr="006E647A">
        <w:rPr>
          <w:rFonts w:ascii="UD デジタル 教科書体 NK-B" w:eastAsia="UD デジタル 教科書体 NK-B" w:hint="eastAsia"/>
          <w:b/>
          <w:sz w:val="28"/>
        </w:rPr>
        <w:tab/>
      </w:r>
      <w:r w:rsidR="004E72EF">
        <w:rPr>
          <w:rFonts w:ascii="UD デジタル 教科書体 NK-B" w:eastAsia="UD デジタル 教科書体 NK-B" w:hint="eastAsia"/>
          <w:b/>
          <w:sz w:val="28"/>
        </w:rPr>
        <w:t>7</w:t>
      </w:r>
      <w:r w:rsidR="002D059A">
        <w:rPr>
          <w:rFonts w:ascii="UD デジタル 教科書体 NK-B" w:eastAsia="UD デジタル 教科書体 NK-B" w:hint="eastAsia"/>
          <w:b/>
          <w:sz w:val="28"/>
        </w:rPr>
        <w:t>3</w:t>
      </w:r>
    </w:p>
    <w:p w14:paraId="1DDA761D" w14:textId="77777777" w:rsidR="006E647A" w:rsidRDefault="006E647A" w:rsidP="006E647A">
      <w:pPr>
        <w:widowControl/>
        <w:tabs>
          <w:tab w:val="right" w:leader="middleDot" w:pos="9000"/>
        </w:tabs>
        <w:snapToGrid w:val="0"/>
        <w:jc w:val="left"/>
        <w:rPr>
          <w:rFonts w:ascii="UD デジタル 教科書体 NK-B" w:eastAsia="UD デジタル 教科書体 NK-B"/>
          <w:b/>
          <w:sz w:val="28"/>
        </w:rPr>
      </w:pPr>
    </w:p>
    <w:p w14:paraId="60F20821" w14:textId="77777777" w:rsidR="006E647A" w:rsidRDefault="006E647A" w:rsidP="006E647A">
      <w:pPr>
        <w:widowControl/>
        <w:tabs>
          <w:tab w:val="right" w:leader="middleDot" w:pos="9000"/>
        </w:tabs>
        <w:snapToGrid w:val="0"/>
        <w:jc w:val="left"/>
        <w:rPr>
          <w:rFonts w:ascii="UD デジタル 教科書体 NK-B" w:eastAsia="UD デジタル 教科書体 NK-B"/>
          <w:b/>
          <w:sz w:val="28"/>
        </w:rPr>
      </w:pPr>
    </w:p>
    <w:p w14:paraId="402ED2C6" w14:textId="77777777" w:rsidR="006E647A" w:rsidRDefault="006E647A" w:rsidP="006E647A">
      <w:pPr>
        <w:widowControl/>
        <w:tabs>
          <w:tab w:val="right" w:leader="middleDot" w:pos="9000"/>
        </w:tabs>
        <w:snapToGrid w:val="0"/>
        <w:jc w:val="left"/>
        <w:rPr>
          <w:rFonts w:ascii="UD デジタル 教科書体 NK-B" w:eastAsia="UD デジタル 教科書体 NK-B"/>
          <w:b/>
          <w:sz w:val="28"/>
        </w:rPr>
      </w:pPr>
    </w:p>
    <w:p w14:paraId="5F58C846" w14:textId="77777777" w:rsidR="006E647A" w:rsidRPr="006E647A" w:rsidRDefault="006E647A" w:rsidP="006E647A">
      <w:pPr>
        <w:widowControl/>
        <w:tabs>
          <w:tab w:val="right" w:leader="middleDot" w:pos="9000"/>
        </w:tabs>
        <w:snapToGrid w:val="0"/>
        <w:jc w:val="left"/>
        <w:rPr>
          <w:rFonts w:ascii="UD デジタル 教科書体 NK-B" w:eastAsia="UD デジタル 教科書体 NK-B"/>
          <w:b/>
          <w:sz w:val="28"/>
        </w:rPr>
      </w:pPr>
    </w:p>
    <w:sectPr w:rsidR="006E647A" w:rsidRPr="006E647A" w:rsidSect="00E2625E">
      <w:pgSz w:w="11906" w:h="16838" w:code="9"/>
      <w:pgMar w:top="1418" w:right="1418" w:bottom="1418" w:left="1418" w:header="851" w:footer="567" w:gutter="0"/>
      <w:pgNumType w:start="1"/>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B2E7F" w14:textId="77777777" w:rsidR="001E0268" w:rsidRDefault="001E0268" w:rsidP="001E3719">
      <w:r>
        <w:separator/>
      </w:r>
    </w:p>
  </w:endnote>
  <w:endnote w:type="continuationSeparator" w:id="0">
    <w:p w14:paraId="1294FC27" w14:textId="77777777" w:rsidR="001E0268" w:rsidRDefault="001E0268" w:rsidP="001E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5D812" w14:textId="77777777" w:rsidR="001E3719" w:rsidRDefault="001E3719" w:rsidP="008D1E77">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ADE3F" w14:textId="77777777" w:rsidR="001E0268" w:rsidRDefault="001E0268" w:rsidP="001E3719">
      <w:r>
        <w:separator/>
      </w:r>
    </w:p>
  </w:footnote>
  <w:footnote w:type="continuationSeparator" w:id="0">
    <w:p w14:paraId="3E6341A1" w14:textId="77777777" w:rsidR="001E0268" w:rsidRDefault="001E0268" w:rsidP="001E37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rawingGridVerticalSpacing w:val="233"/>
  <w:displayHorizontalDrawingGridEvery w:val="2"/>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0CA"/>
    <w:rsid w:val="000A6B5A"/>
    <w:rsid w:val="00117EE4"/>
    <w:rsid w:val="00160178"/>
    <w:rsid w:val="0017015F"/>
    <w:rsid w:val="001C14E7"/>
    <w:rsid w:val="001E0268"/>
    <w:rsid w:val="001E3719"/>
    <w:rsid w:val="002A6F9A"/>
    <w:rsid w:val="002A7081"/>
    <w:rsid w:val="002B0469"/>
    <w:rsid w:val="002D059A"/>
    <w:rsid w:val="00301C70"/>
    <w:rsid w:val="003642EA"/>
    <w:rsid w:val="00371712"/>
    <w:rsid w:val="00375F5C"/>
    <w:rsid w:val="0038780F"/>
    <w:rsid w:val="004077FD"/>
    <w:rsid w:val="004E72EF"/>
    <w:rsid w:val="00570DCC"/>
    <w:rsid w:val="00571E8E"/>
    <w:rsid w:val="00584117"/>
    <w:rsid w:val="005862B4"/>
    <w:rsid w:val="005A00CA"/>
    <w:rsid w:val="005A16AB"/>
    <w:rsid w:val="005A3F15"/>
    <w:rsid w:val="005B4262"/>
    <w:rsid w:val="005C0EEE"/>
    <w:rsid w:val="006E647A"/>
    <w:rsid w:val="006F378B"/>
    <w:rsid w:val="00712A88"/>
    <w:rsid w:val="00736690"/>
    <w:rsid w:val="007605CE"/>
    <w:rsid w:val="0076629A"/>
    <w:rsid w:val="007A3CA9"/>
    <w:rsid w:val="007B235D"/>
    <w:rsid w:val="00824030"/>
    <w:rsid w:val="008569E8"/>
    <w:rsid w:val="008651ED"/>
    <w:rsid w:val="008D1E77"/>
    <w:rsid w:val="008E2EC0"/>
    <w:rsid w:val="00956B5C"/>
    <w:rsid w:val="00983209"/>
    <w:rsid w:val="009F100B"/>
    <w:rsid w:val="00A37DC6"/>
    <w:rsid w:val="00AC6C43"/>
    <w:rsid w:val="00AD121A"/>
    <w:rsid w:val="00AF040A"/>
    <w:rsid w:val="00B87AC0"/>
    <w:rsid w:val="00B9425F"/>
    <w:rsid w:val="00BA0E6C"/>
    <w:rsid w:val="00BB7BC3"/>
    <w:rsid w:val="00BE6EBF"/>
    <w:rsid w:val="00C05147"/>
    <w:rsid w:val="00C37907"/>
    <w:rsid w:val="00C73CF4"/>
    <w:rsid w:val="00CB48DC"/>
    <w:rsid w:val="00CF707E"/>
    <w:rsid w:val="00D429A0"/>
    <w:rsid w:val="00D47A0E"/>
    <w:rsid w:val="00D64D85"/>
    <w:rsid w:val="00D91DE7"/>
    <w:rsid w:val="00DB26B3"/>
    <w:rsid w:val="00DF5ABA"/>
    <w:rsid w:val="00E2625E"/>
    <w:rsid w:val="00E521B3"/>
    <w:rsid w:val="00E524A2"/>
    <w:rsid w:val="00E57B08"/>
    <w:rsid w:val="00E91D2E"/>
    <w:rsid w:val="00E94C21"/>
    <w:rsid w:val="00F012D5"/>
    <w:rsid w:val="00F05EAC"/>
    <w:rsid w:val="00F11EF0"/>
    <w:rsid w:val="00F5300E"/>
    <w:rsid w:val="00F57047"/>
    <w:rsid w:val="00FE3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463016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25E"/>
    <w:pPr>
      <w:widowControl w:val="0"/>
      <w:jc w:val="both"/>
    </w:pPr>
    <w:rPr>
      <w:rFonts w:ascii="UD デジタル 教科書体 NK-R" w:eastAsia="UD デジタル 教科書体 NK-R" w:hAnsi="Century"/>
      <w:sz w:val="24"/>
    </w:rPr>
  </w:style>
  <w:style w:type="paragraph" w:styleId="1">
    <w:name w:val="heading 1"/>
    <w:basedOn w:val="a"/>
    <w:next w:val="a"/>
    <w:link w:val="10"/>
    <w:uiPriority w:val="9"/>
    <w:qFormat/>
    <w:rsid w:val="001E3719"/>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1E3719"/>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E371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章"/>
    <w:basedOn w:val="a"/>
    <w:link w:val="a4"/>
    <w:qFormat/>
    <w:rsid w:val="00E2625E"/>
    <w:pPr>
      <w:shd w:val="clear" w:color="auto" w:fill="000000" w:themeFill="text1"/>
    </w:pPr>
    <w:rPr>
      <w:rFonts w:ascii="HG創英角ｺﾞｼｯｸUB" w:eastAsia="UD デジタル 教科書体 NP-B"/>
      <w:b/>
      <w:color w:val="FFFFFF" w:themeColor="background1"/>
      <w:sz w:val="28"/>
    </w:rPr>
  </w:style>
  <w:style w:type="paragraph" w:customStyle="1" w:styleId="a5">
    <w:name w:val="節"/>
    <w:basedOn w:val="a3"/>
    <w:link w:val="a6"/>
    <w:qFormat/>
    <w:rsid w:val="001E3719"/>
    <w:pPr>
      <w:pBdr>
        <w:bottom w:val="single" w:sz="4" w:space="1" w:color="auto"/>
      </w:pBdr>
      <w:shd w:val="clear" w:color="auto" w:fill="auto"/>
    </w:pPr>
    <w:rPr>
      <w:color w:val="000000" w:themeColor="text1"/>
      <w:sz w:val="24"/>
    </w:rPr>
  </w:style>
  <w:style w:type="character" w:customStyle="1" w:styleId="a4">
    <w:name w:val="章 (文字)"/>
    <w:basedOn w:val="a0"/>
    <w:link w:val="a3"/>
    <w:rsid w:val="00E2625E"/>
    <w:rPr>
      <w:rFonts w:ascii="HG創英角ｺﾞｼｯｸUB" w:eastAsia="UD デジタル 教科書体 NP-B" w:hAnsi="Century"/>
      <w:b/>
      <w:color w:val="FFFFFF" w:themeColor="background1"/>
      <w:sz w:val="28"/>
      <w:shd w:val="clear" w:color="auto" w:fill="000000" w:themeFill="text1"/>
    </w:rPr>
  </w:style>
  <w:style w:type="paragraph" w:customStyle="1" w:styleId="a7">
    <w:name w:val="項"/>
    <w:basedOn w:val="a5"/>
    <w:link w:val="a8"/>
    <w:qFormat/>
    <w:rsid w:val="001E3719"/>
    <w:pPr>
      <w:pBdr>
        <w:bottom w:val="none" w:sz="0" w:space="0" w:color="auto"/>
      </w:pBdr>
    </w:pPr>
    <w:rPr>
      <w:rFonts w:eastAsia="ＭＳ ゴシック"/>
      <w:b w:val="0"/>
    </w:rPr>
  </w:style>
  <w:style w:type="character" w:customStyle="1" w:styleId="a6">
    <w:name w:val="節 (文字)"/>
    <w:basedOn w:val="a4"/>
    <w:link w:val="a5"/>
    <w:rsid w:val="001E3719"/>
    <w:rPr>
      <w:rFonts w:ascii="HG創英角ｺﾞｼｯｸUB" w:eastAsia="HG創英角ｺﾞｼｯｸUB" w:hAnsi="Century"/>
      <w:b/>
      <w:color w:val="000000" w:themeColor="text1"/>
      <w:sz w:val="24"/>
      <w:shd w:val="clear" w:color="auto" w:fill="000000" w:themeFill="text1"/>
    </w:rPr>
  </w:style>
  <w:style w:type="character" w:customStyle="1" w:styleId="10">
    <w:name w:val="見出し 1 (文字)"/>
    <w:basedOn w:val="a0"/>
    <w:link w:val="1"/>
    <w:uiPriority w:val="9"/>
    <w:rsid w:val="001E3719"/>
    <w:rPr>
      <w:rFonts w:asciiTheme="majorHAnsi" w:eastAsiaTheme="majorEastAsia" w:hAnsiTheme="majorHAnsi" w:cstheme="majorBidi"/>
      <w:sz w:val="24"/>
      <w:szCs w:val="24"/>
    </w:rPr>
  </w:style>
  <w:style w:type="character" w:customStyle="1" w:styleId="a8">
    <w:name w:val="項 (文字)"/>
    <w:basedOn w:val="a6"/>
    <w:link w:val="a7"/>
    <w:rsid w:val="001E3719"/>
    <w:rPr>
      <w:rFonts w:ascii="HG創英角ｺﾞｼｯｸUB" w:eastAsia="ＭＳ ゴシック" w:hAnsi="Century"/>
      <w:b w:val="0"/>
      <w:color w:val="000000" w:themeColor="text1"/>
      <w:sz w:val="24"/>
      <w:shd w:val="clear" w:color="auto" w:fill="000000" w:themeFill="text1"/>
    </w:rPr>
  </w:style>
  <w:style w:type="paragraph" w:styleId="a9">
    <w:name w:val="TOC Heading"/>
    <w:basedOn w:val="1"/>
    <w:next w:val="a"/>
    <w:uiPriority w:val="39"/>
    <w:unhideWhenUsed/>
    <w:qFormat/>
    <w:rsid w:val="001E3719"/>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8D1E77"/>
    <w:pPr>
      <w:widowControl/>
      <w:tabs>
        <w:tab w:val="right" w:leader="dot" w:pos="9060"/>
      </w:tabs>
      <w:snapToGrid w:val="0"/>
      <w:spacing w:after="100"/>
      <w:ind w:left="220" w:firstLineChars="250" w:firstLine="602"/>
      <w:jc w:val="left"/>
    </w:pPr>
    <w:rPr>
      <w:rFonts w:ascii="ＭＳ ゴシック" w:eastAsia="ＭＳ ゴシック" w:hAnsi="ＭＳ ゴシック" w:cs="Times New Roman"/>
      <w:b/>
      <w:noProof/>
      <w:kern w:val="0"/>
    </w:rPr>
  </w:style>
  <w:style w:type="paragraph" w:styleId="11">
    <w:name w:val="toc 1"/>
    <w:basedOn w:val="a"/>
    <w:next w:val="a"/>
    <w:autoRedefine/>
    <w:uiPriority w:val="39"/>
    <w:unhideWhenUsed/>
    <w:rsid w:val="00E2625E"/>
    <w:pPr>
      <w:widowControl/>
      <w:tabs>
        <w:tab w:val="right" w:leader="dot" w:pos="9060"/>
      </w:tabs>
      <w:snapToGrid w:val="0"/>
      <w:spacing w:after="100"/>
      <w:jc w:val="center"/>
    </w:pPr>
    <w:rPr>
      <w:rFonts w:ascii="UD デジタル 教科書体 NP-B" w:eastAsia="UD デジタル 教科書体 NP-B" w:hAnsi="HGP創英角ｺﾞｼｯｸUB" w:cs="Times New Roman"/>
      <w:noProof/>
      <w:kern w:val="0"/>
      <w:sz w:val="28"/>
    </w:rPr>
  </w:style>
  <w:style w:type="paragraph" w:styleId="31">
    <w:name w:val="toc 3"/>
    <w:basedOn w:val="a"/>
    <w:next w:val="a"/>
    <w:autoRedefine/>
    <w:uiPriority w:val="39"/>
    <w:unhideWhenUsed/>
    <w:rsid w:val="00E2625E"/>
    <w:pPr>
      <w:widowControl/>
      <w:tabs>
        <w:tab w:val="right" w:leader="dot" w:pos="9060"/>
      </w:tabs>
      <w:spacing w:after="100" w:line="259" w:lineRule="auto"/>
      <w:ind w:left="440"/>
      <w:jc w:val="left"/>
    </w:pPr>
    <w:rPr>
      <w:rFonts w:ascii="UD デジタル 教科書体 NP-B" w:eastAsia="UD デジタル 教科書体 NP-B" w:hAnsi="BIZ UDPゴシック" w:cs="Times New Roman"/>
      <w:noProof/>
      <w:kern w:val="0"/>
    </w:rPr>
  </w:style>
  <w:style w:type="character" w:customStyle="1" w:styleId="20">
    <w:name w:val="見出し 2 (文字)"/>
    <w:basedOn w:val="a0"/>
    <w:link w:val="2"/>
    <w:uiPriority w:val="9"/>
    <w:semiHidden/>
    <w:rsid w:val="001E3719"/>
    <w:rPr>
      <w:rFonts w:asciiTheme="majorHAnsi" w:eastAsiaTheme="majorEastAsia" w:hAnsiTheme="majorHAnsi" w:cstheme="majorBidi"/>
      <w:sz w:val="24"/>
    </w:rPr>
  </w:style>
  <w:style w:type="character" w:customStyle="1" w:styleId="30">
    <w:name w:val="見出し 3 (文字)"/>
    <w:basedOn w:val="a0"/>
    <w:link w:val="3"/>
    <w:uiPriority w:val="9"/>
    <w:semiHidden/>
    <w:rsid w:val="001E3719"/>
    <w:rPr>
      <w:rFonts w:asciiTheme="majorHAnsi" w:eastAsiaTheme="majorEastAsia" w:hAnsiTheme="majorHAnsi" w:cstheme="majorBidi"/>
      <w:sz w:val="24"/>
    </w:rPr>
  </w:style>
  <w:style w:type="character" w:styleId="aa">
    <w:name w:val="Hyperlink"/>
    <w:basedOn w:val="a0"/>
    <w:uiPriority w:val="99"/>
    <w:unhideWhenUsed/>
    <w:rsid w:val="001E3719"/>
    <w:rPr>
      <w:color w:val="0563C1" w:themeColor="hyperlink"/>
      <w:u w:val="single"/>
    </w:rPr>
  </w:style>
  <w:style w:type="paragraph" w:styleId="ab">
    <w:name w:val="header"/>
    <w:basedOn w:val="a"/>
    <w:link w:val="ac"/>
    <w:uiPriority w:val="99"/>
    <w:unhideWhenUsed/>
    <w:rsid w:val="001E3719"/>
    <w:pPr>
      <w:tabs>
        <w:tab w:val="center" w:pos="4252"/>
        <w:tab w:val="right" w:pos="8504"/>
      </w:tabs>
      <w:snapToGrid w:val="0"/>
    </w:pPr>
  </w:style>
  <w:style w:type="character" w:customStyle="1" w:styleId="ac">
    <w:name w:val="ヘッダー (文字)"/>
    <w:basedOn w:val="a0"/>
    <w:link w:val="ab"/>
    <w:uiPriority w:val="99"/>
    <w:rsid w:val="001E3719"/>
    <w:rPr>
      <w:rFonts w:ascii="Century" w:hAnsi="Century"/>
      <w:sz w:val="24"/>
    </w:rPr>
  </w:style>
  <w:style w:type="paragraph" w:styleId="ad">
    <w:name w:val="footer"/>
    <w:basedOn w:val="a"/>
    <w:link w:val="ae"/>
    <w:uiPriority w:val="99"/>
    <w:unhideWhenUsed/>
    <w:rsid w:val="001E3719"/>
    <w:pPr>
      <w:tabs>
        <w:tab w:val="center" w:pos="4252"/>
        <w:tab w:val="right" w:pos="8504"/>
      </w:tabs>
      <w:snapToGrid w:val="0"/>
    </w:pPr>
  </w:style>
  <w:style w:type="character" w:customStyle="1" w:styleId="ae">
    <w:name w:val="フッター (文字)"/>
    <w:basedOn w:val="a0"/>
    <w:link w:val="ad"/>
    <w:uiPriority w:val="99"/>
    <w:rsid w:val="001E3719"/>
    <w:rPr>
      <w:rFonts w:ascii="Century" w:hAnsi="Century"/>
      <w:sz w:val="24"/>
    </w:rPr>
  </w:style>
  <w:style w:type="table" w:styleId="af">
    <w:name w:val="Table Grid"/>
    <w:basedOn w:val="a1"/>
    <w:uiPriority w:val="39"/>
    <w:rsid w:val="008D1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17015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7015F"/>
    <w:rPr>
      <w:rFonts w:asciiTheme="majorHAnsi" w:eastAsiaTheme="majorEastAsia" w:hAnsiTheme="majorHAnsi" w:cstheme="majorBidi"/>
      <w:sz w:val="18"/>
      <w:szCs w:val="18"/>
    </w:rPr>
  </w:style>
  <w:style w:type="paragraph" w:styleId="Web">
    <w:name w:val="Normal (Web)"/>
    <w:basedOn w:val="a"/>
    <w:uiPriority w:val="99"/>
    <w:semiHidden/>
    <w:unhideWhenUsed/>
    <w:rsid w:val="005C0EE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2">
    <w:name w:val="annotation reference"/>
    <w:basedOn w:val="a0"/>
    <w:uiPriority w:val="99"/>
    <w:semiHidden/>
    <w:unhideWhenUsed/>
    <w:rsid w:val="00F57047"/>
    <w:rPr>
      <w:sz w:val="18"/>
      <w:szCs w:val="18"/>
    </w:rPr>
  </w:style>
  <w:style w:type="paragraph" w:styleId="af3">
    <w:name w:val="annotation text"/>
    <w:basedOn w:val="a"/>
    <w:link w:val="af4"/>
    <w:uiPriority w:val="99"/>
    <w:semiHidden/>
    <w:unhideWhenUsed/>
    <w:rsid w:val="00F57047"/>
    <w:pPr>
      <w:jc w:val="left"/>
    </w:pPr>
  </w:style>
  <w:style w:type="character" w:customStyle="1" w:styleId="af4">
    <w:name w:val="コメント文字列 (文字)"/>
    <w:basedOn w:val="a0"/>
    <w:link w:val="af3"/>
    <w:uiPriority w:val="99"/>
    <w:semiHidden/>
    <w:rsid w:val="00F57047"/>
    <w:rPr>
      <w:rFonts w:ascii="UD デジタル 教科書体 NK-R" w:eastAsia="UD デジタル 教科書体 NK-R" w:hAnsi="Century"/>
      <w:sz w:val="24"/>
    </w:rPr>
  </w:style>
  <w:style w:type="paragraph" w:styleId="af5">
    <w:name w:val="annotation subject"/>
    <w:basedOn w:val="af3"/>
    <w:next w:val="af3"/>
    <w:link w:val="af6"/>
    <w:uiPriority w:val="99"/>
    <w:semiHidden/>
    <w:unhideWhenUsed/>
    <w:rsid w:val="00F57047"/>
    <w:rPr>
      <w:b/>
      <w:bCs/>
    </w:rPr>
  </w:style>
  <w:style w:type="character" w:customStyle="1" w:styleId="af6">
    <w:name w:val="コメント内容 (文字)"/>
    <w:basedOn w:val="af4"/>
    <w:link w:val="af5"/>
    <w:uiPriority w:val="99"/>
    <w:semiHidden/>
    <w:rsid w:val="00F57047"/>
    <w:rPr>
      <w:rFonts w:ascii="UD デジタル 教科書体 NK-R" w:eastAsia="UD デジタル 教科書体 NK-R" w:hAnsi="Century"/>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ED4D2-6143-4917-B428-0B40D57CE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2022-02-07T12:29:00Z</dcterms:created>
  <dcterms:modified xsi:type="dcterms:W3CDTF">2022-03-23T07:50:00Z</dcterms:modified>
</cp:coreProperties>
</file>