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3369" w14:textId="6A95251B" w:rsidR="00E94C21" w:rsidRPr="009C1055" w:rsidRDefault="00E94C21"/>
    <w:p w14:paraId="23462CCC" w14:textId="77777777" w:rsidR="005A00CA" w:rsidRPr="009C1055" w:rsidRDefault="005A00CA"/>
    <w:p w14:paraId="563145EE" w14:textId="77777777" w:rsidR="005A00CA" w:rsidRPr="009C1055" w:rsidRDefault="005A00CA"/>
    <w:p w14:paraId="3B54A1AA" w14:textId="77777777" w:rsidR="005A00CA" w:rsidRPr="009C1055" w:rsidRDefault="005A00CA"/>
    <w:p w14:paraId="38CAC74E" w14:textId="77777777" w:rsidR="00F05EAC" w:rsidRPr="009C1055" w:rsidRDefault="00F05EAC"/>
    <w:p w14:paraId="564CDF4A" w14:textId="77777777" w:rsidR="00F05EAC" w:rsidRPr="009C1055" w:rsidRDefault="00F05EAC"/>
    <w:p w14:paraId="5E1EFF8F" w14:textId="77777777" w:rsidR="00F05EAC" w:rsidRPr="009C1055" w:rsidRDefault="00F05EAC"/>
    <w:p w14:paraId="663EFD72" w14:textId="77777777" w:rsidR="005A00CA" w:rsidRPr="009C1055" w:rsidRDefault="005A00CA">
      <w:pPr>
        <w:rPr>
          <w:sz w:val="22"/>
          <w:szCs w:val="21"/>
        </w:rPr>
      </w:pPr>
    </w:p>
    <w:p w14:paraId="198DD8DB" w14:textId="3194FDEF" w:rsidR="005A00CA" w:rsidRPr="009C1055" w:rsidRDefault="00E26232" w:rsidP="00C34730">
      <w:pPr>
        <w:jc w:val="center"/>
        <w:rPr>
          <w:rFonts w:ascii="BIZ UDPゴシック" w:eastAsia="BIZ UDPゴシック" w:hAnsi="BIZ UDPゴシック" w:hint="eastAsia"/>
          <w:b/>
          <w:sz w:val="52"/>
          <w:szCs w:val="21"/>
        </w:rPr>
      </w:pPr>
      <w:r w:rsidRPr="009C1055">
        <w:rPr>
          <w:rFonts w:ascii="BIZ UDPゴシック" w:eastAsia="BIZ UDPゴシック" w:hAnsi="BIZ UDPゴシック" w:hint="eastAsia"/>
          <w:b/>
          <w:sz w:val="52"/>
          <w:szCs w:val="21"/>
        </w:rPr>
        <w:t>第</w:t>
      </w:r>
      <w:r w:rsidR="0071311A" w:rsidRPr="009C1055">
        <w:rPr>
          <w:rFonts w:ascii="BIZ UDPゴシック" w:eastAsia="BIZ UDPゴシック" w:hAnsi="BIZ UDPゴシック" w:hint="eastAsia"/>
          <w:b/>
          <w:sz w:val="52"/>
          <w:szCs w:val="21"/>
        </w:rPr>
        <w:t>2</w:t>
      </w:r>
      <w:r w:rsidRPr="009C1055">
        <w:rPr>
          <w:rFonts w:ascii="BIZ UDPゴシック" w:eastAsia="BIZ UDPゴシック" w:hAnsi="BIZ UDPゴシック" w:hint="eastAsia"/>
          <w:b/>
          <w:sz w:val="52"/>
          <w:szCs w:val="21"/>
        </w:rPr>
        <w:t>期</w:t>
      </w:r>
      <w:r w:rsidR="005A00CA" w:rsidRPr="009C1055">
        <w:rPr>
          <w:rFonts w:ascii="BIZ UDPゴシック" w:eastAsia="BIZ UDPゴシック" w:hAnsi="BIZ UDPゴシック" w:hint="eastAsia"/>
          <w:b/>
          <w:sz w:val="52"/>
          <w:szCs w:val="21"/>
        </w:rPr>
        <w:t>大阪府循環器病対策推進計画</w:t>
      </w:r>
    </w:p>
    <w:p w14:paraId="0ADABE92" w14:textId="77777777" w:rsidR="005A00CA" w:rsidRPr="009C1055" w:rsidRDefault="005A00CA"/>
    <w:p w14:paraId="04CD9D97" w14:textId="77777777" w:rsidR="00F11EF0" w:rsidRPr="009C1055" w:rsidRDefault="00F11EF0"/>
    <w:p w14:paraId="5F236652" w14:textId="77777777" w:rsidR="00F11EF0" w:rsidRPr="009C1055" w:rsidRDefault="00F11EF0"/>
    <w:p w14:paraId="6C194807" w14:textId="77777777" w:rsidR="00F11EF0" w:rsidRPr="009C1055" w:rsidRDefault="00F11EF0"/>
    <w:p w14:paraId="20ED387E" w14:textId="77777777" w:rsidR="00F11EF0" w:rsidRPr="009C1055" w:rsidRDefault="00F11EF0"/>
    <w:p w14:paraId="479D0EAB" w14:textId="77777777" w:rsidR="00F11EF0" w:rsidRPr="009C1055" w:rsidRDefault="00F11EF0"/>
    <w:p w14:paraId="6F48883D" w14:textId="77777777" w:rsidR="00F11EF0" w:rsidRPr="009C1055" w:rsidRDefault="00F11EF0"/>
    <w:p w14:paraId="4C9F8F5C" w14:textId="77777777" w:rsidR="00F11EF0" w:rsidRPr="009C1055" w:rsidRDefault="00F11EF0"/>
    <w:p w14:paraId="204B985C" w14:textId="77777777" w:rsidR="00F11EF0" w:rsidRPr="009C1055" w:rsidRDefault="00F11EF0"/>
    <w:p w14:paraId="0F20D665" w14:textId="77777777" w:rsidR="005A00CA" w:rsidRPr="009C1055" w:rsidRDefault="005A00CA"/>
    <w:p w14:paraId="79CD936A" w14:textId="0FB45DDD" w:rsidR="005A00CA" w:rsidRPr="009C1055" w:rsidRDefault="005B4262" w:rsidP="005A00CA">
      <w:pPr>
        <w:jc w:val="center"/>
        <w:rPr>
          <w:sz w:val="36"/>
        </w:rPr>
      </w:pPr>
      <w:r w:rsidRPr="009C1055">
        <w:rPr>
          <w:rFonts w:hint="eastAsia"/>
          <w:sz w:val="36"/>
        </w:rPr>
        <w:t>令和</w:t>
      </w:r>
      <w:r w:rsidR="0091419A" w:rsidRPr="009C1055">
        <w:rPr>
          <w:rFonts w:hint="eastAsia"/>
          <w:sz w:val="36"/>
        </w:rPr>
        <w:t>６</w:t>
      </w:r>
      <w:r w:rsidR="005A00CA" w:rsidRPr="009C1055">
        <w:rPr>
          <w:rFonts w:hint="eastAsia"/>
          <w:sz w:val="36"/>
        </w:rPr>
        <w:t>年</w:t>
      </w:r>
      <w:r w:rsidR="0091419A" w:rsidRPr="009C1055">
        <w:rPr>
          <w:rFonts w:hint="eastAsia"/>
          <w:sz w:val="36"/>
        </w:rPr>
        <w:t>３</w:t>
      </w:r>
      <w:r w:rsidR="005A00CA" w:rsidRPr="009C1055">
        <w:rPr>
          <w:rFonts w:hint="eastAsia"/>
          <w:sz w:val="36"/>
        </w:rPr>
        <w:t>月</w:t>
      </w:r>
    </w:p>
    <w:p w14:paraId="5E9D4896" w14:textId="77777777" w:rsidR="005A00CA" w:rsidRPr="009C1055" w:rsidRDefault="005A00CA" w:rsidP="005A00CA">
      <w:pPr>
        <w:jc w:val="center"/>
        <w:rPr>
          <w:sz w:val="36"/>
        </w:rPr>
      </w:pPr>
      <w:r w:rsidRPr="009C1055">
        <w:rPr>
          <w:rFonts w:hint="eastAsia"/>
          <w:sz w:val="36"/>
        </w:rPr>
        <w:t>大　阪　府</w:t>
      </w:r>
    </w:p>
    <w:p w14:paraId="52F67EBA" w14:textId="77777777" w:rsidR="002B0469" w:rsidRPr="009C1055" w:rsidRDefault="002B0469" w:rsidP="002A7081">
      <w:pPr>
        <w:jc w:val="center"/>
        <w:rPr>
          <w:sz w:val="28"/>
        </w:rPr>
        <w:sectPr w:rsidR="002B0469" w:rsidRPr="009C1055" w:rsidSect="00E2625E">
          <w:footerReference w:type="default" r:id="rId7"/>
          <w:pgSz w:w="11906" w:h="16838" w:code="9"/>
          <w:pgMar w:top="1418" w:right="1418" w:bottom="1418" w:left="1418" w:header="851" w:footer="567" w:gutter="0"/>
          <w:cols w:space="425"/>
          <w:docGrid w:type="linesAndChars" w:linePitch="466"/>
        </w:sectPr>
      </w:pPr>
    </w:p>
    <w:tbl>
      <w:tblPr>
        <w:tblStyle w:val="af"/>
        <w:tblW w:w="0" w:type="auto"/>
        <w:tblLook w:val="04A0" w:firstRow="1" w:lastRow="0" w:firstColumn="1" w:lastColumn="0" w:noHBand="0" w:noVBand="1"/>
        <w:tblDescription w:val="目次"/>
      </w:tblPr>
      <w:tblGrid>
        <w:gridCol w:w="9060"/>
      </w:tblGrid>
      <w:tr w:rsidR="008D1E77" w:rsidRPr="009C1055" w14:paraId="27A098A3" w14:textId="77777777" w:rsidTr="008D1E77">
        <w:tc>
          <w:tcPr>
            <w:tcW w:w="9060" w:type="dxa"/>
          </w:tcPr>
          <w:p w14:paraId="5442F43D" w14:textId="77777777" w:rsidR="008D1E77" w:rsidRPr="009C1055" w:rsidRDefault="008D1E77" w:rsidP="00F012D5">
            <w:pPr>
              <w:pStyle w:val="11"/>
              <w:spacing w:before="100" w:beforeAutospacing="1" w:afterAutospacing="1"/>
            </w:pPr>
            <w:r w:rsidRPr="009C1055">
              <w:rPr>
                <w:rFonts w:hint="eastAsia"/>
              </w:rPr>
              <w:lastRenderedPageBreak/>
              <w:t>目　　次</w:t>
            </w:r>
          </w:p>
        </w:tc>
      </w:tr>
    </w:tbl>
    <w:p w14:paraId="570C5BD6" w14:textId="77777777" w:rsidR="001E3719" w:rsidRPr="009C1055" w:rsidRDefault="001E3719" w:rsidP="008D1E77">
      <w:pPr>
        <w:widowControl/>
        <w:snapToGrid w:val="0"/>
        <w:jc w:val="left"/>
      </w:pPr>
    </w:p>
    <w:p w14:paraId="102C0A8B" w14:textId="77777777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第1章　計画策定の趣旨等</w:t>
      </w:r>
      <w:r w:rsidRPr="009C1055">
        <w:rPr>
          <w:rFonts w:ascii="UD デジタル 教科書体 NK-B" w:eastAsia="UD デジタル 教科書体 NK-B" w:hint="eastAsia"/>
          <w:b/>
          <w:sz w:val="28"/>
        </w:rPr>
        <w:tab/>
        <w:t>1</w:t>
      </w:r>
    </w:p>
    <w:p w14:paraId="049D3C42" w14:textId="77777777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第1節　はじめに</w:t>
      </w:r>
      <w:r w:rsidRPr="009C1055">
        <w:tab/>
      </w:r>
      <w:r w:rsidRPr="009C1055">
        <w:rPr>
          <w:rFonts w:hint="eastAsia"/>
        </w:rPr>
        <w:t>1</w:t>
      </w:r>
    </w:p>
    <w:p w14:paraId="1F1D6793" w14:textId="637CD60F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第2節　計画の位置</w:t>
      </w:r>
      <w:r w:rsidR="00BB7BC3" w:rsidRPr="009C1055">
        <w:rPr>
          <w:rFonts w:hint="eastAsia"/>
        </w:rPr>
        <w:t>付け</w:t>
      </w:r>
      <w:r w:rsidRPr="009C1055">
        <w:tab/>
      </w:r>
      <w:r w:rsidR="00E94C23" w:rsidRPr="009C1055">
        <w:rPr>
          <w:rFonts w:hint="eastAsia"/>
        </w:rPr>
        <w:t>２</w:t>
      </w:r>
    </w:p>
    <w:p w14:paraId="461B43B3" w14:textId="77777777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第3節　計画期間</w:t>
      </w:r>
      <w:r w:rsidRPr="009C1055">
        <w:tab/>
      </w:r>
      <w:r w:rsidRPr="009C1055">
        <w:rPr>
          <w:rFonts w:hint="eastAsia"/>
        </w:rPr>
        <w:t>2</w:t>
      </w:r>
    </w:p>
    <w:p w14:paraId="1F0106F1" w14:textId="77777777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第4節　「SDGs先進都市」をめざした取組の推進</w:t>
      </w:r>
      <w:r w:rsidRPr="009C1055">
        <w:tab/>
      </w:r>
      <w:r w:rsidRPr="009C1055">
        <w:rPr>
          <w:rFonts w:hint="eastAsia"/>
        </w:rPr>
        <w:t>2</w:t>
      </w:r>
    </w:p>
    <w:p w14:paraId="05740806" w14:textId="1FD5015B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第2章　循環器病の特徴</w:t>
      </w:r>
      <w:r w:rsidR="00E524A2" w:rsidRPr="009C1055">
        <w:rPr>
          <w:rFonts w:ascii="UD デジタル 教科書体 NK-B" w:eastAsia="UD デジタル 教科書体 NK-B" w:hint="eastAsia"/>
          <w:b/>
          <w:sz w:val="28"/>
        </w:rPr>
        <w:t>及び</w:t>
      </w:r>
      <w:r w:rsidR="00C37907" w:rsidRPr="009C1055">
        <w:rPr>
          <w:rFonts w:ascii="UD デジタル 教科書体 NK-B" w:eastAsia="UD デジタル 教科書体 NK-B" w:hint="eastAsia"/>
          <w:b/>
          <w:sz w:val="28"/>
        </w:rPr>
        <w:t>大阪府における</w:t>
      </w:r>
      <w:r w:rsidR="00E524A2" w:rsidRPr="009C1055">
        <w:rPr>
          <w:rFonts w:ascii="UD デジタル 教科書体 NK-B" w:eastAsia="UD デジタル 教科書体 NK-B" w:hint="eastAsia"/>
          <w:b/>
          <w:sz w:val="28"/>
        </w:rPr>
        <w:t>現状</w:t>
      </w:r>
      <w:r w:rsidR="00AE6461" w:rsidRPr="009C1055">
        <w:rPr>
          <w:rFonts w:ascii="UD デジタル 教科書体 NK-B" w:eastAsia="UD デジタル 教科書体 NK-B" w:hint="eastAsia"/>
          <w:b/>
          <w:sz w:val="28"/>
        </w:rPr>
        <w:t>とこれまでの取組</w:t>
      </w:r>
      <w:r w:rsidRPr="009C1055">
        <w:rPr>
          <w:rFonts w:ascii="UD デジタル 教科書体 NK-B" w:eastAsia="UD デジタル 教科書体 NK-B" w:hint="eastAsia"/>
          <w:b/>
          <w:sz w:val="28"/>
        </w:rPr>
        <w:tab/>
        <w:t>3</w:t>
      </w:r>
    </w:p>
    <w:p w14:paraId="4F6471B2" w14:textId="77777777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第1節　循環器病の特徴</w:t>
      </w:r>
      <w:r w:rsidRPr="009C1055">
        <w:tab/>
      </w:r>
      <w:r w:rsidRPr="009C1055">
        <w:rPr>
          <w:rFonts w:hint="eastAsia"/>
        </w:rPr>
        <w:t>3</w:t>
      </w:r>
    </w:p>
    <w:p w14:paraId="5B6A9740" w14:textId="02785226" w:rsidR="00E524A2" w:rsidRPr="009C1055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第2節　循環器病に関する現状</w:t>
      </w:r>
      <w:r w:rsidRPr="009C1055">
        <w:tab/>
      </w:r>
      <w:r w:rsidRPr="009C1055">
        <w:rPr>
          <w:rFonts w:hint="eastAsia"/>
        </w:rPr>
        <w:t>4</w:t>
      </w:r>
    </w:p>
    <w:p w14:paraId="23394712" w14:textId="77777777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（1）　</w:t>
      </w:r>
      <w:r w:rsidR="00E524A2" w:rsidRPr="009C1055">
        <w:rPr>
          <w:rFonts w:hint="eastAsia"/>
        </w:rPr>
        <w:t>人口推移</w:t>
      </w:r>
      <w:r w:rsidRPr="009C1055">
        <w:tab/>
      </w:r>
      <w:r w:rsidR="00E524A2" w:rsidRPr="009C1055">
        <w:rPr>
          <w:rFonts w:hint="eastAsia"/>
        </w:rPr>
        <w:t>4</w:t>
      </w:r>
    </w:p>
    <w:p w14:paraId="676848B1" w14:textId="77777777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</w:t>
      </w:r>
      <w:r w:rsidR="00E524A2" w:rsidRPr="009C1055">
        <w:rPr>
          <w:rFonts w:hint="eastAsia"/>
        </w:rPr>
        <w:t>2</w:t>
      </w:r>
      <w:r w:rsidRPr="009C1055">
        <w:rPr>
          <w:rFonts w:hint="eastAsia"/>
        </w:rPr>
        <w:t xml:space="preserve">）　</w:t>
      </w:r>
      <w:r w:rsidR="00E524A2" w:rsidRPr="009C1055">
        <w:rPr>
          <w:rFonts w:hint="eastAsia"/>
        </w:rPr>
        <w:t>平均寿命・健康寿命</w:t>
      </w:r>
      <w:r w:rsidRPr="009C1055">
        <w:tab/>
      </w:r>
      <w:r w:rsidR="00E524A2" w:rsidRPr="009C1055">
        <w:rPr>
          <w:rFonts w:hint="eastAsia"/>
        </w:rPr>
        <w:t>5</w:t>
      </w:r>
    </w:p>
    <w:p w14:paraId="26B98F43" w14:textId="77777777" w:rsidR="00E524A2" w:rsidRPr="009C1055" w:rsidRDefault="00E524A2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（3）　年齢調整死亡率</w:t>
      </w:r>
      <w:r w:rsidRPr="009C1055">
        <w:tab/>
      </w:r>
      <w:r w:rsidRPr="009C1055">
        <w:rPr>
          <w:rFonts w:hint="eastAsia"/>
        </w:rPr>
        <w:t>6</w:t>
      </w:r>
    </w:p>
    <w:p w14:paraId="37B9B277" w14:textId="77777777" w:rsidR="00E524A2" w:rsidRPr="009C1055" w:rsidRDefault="00E524A2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（4）　主要な死亡原因</w:t>
      </w:r>
      <w:r w:rsidRPr="009C1055">
        <w:tab/>
      </w:r>
      <w:r w:rsidRPr="009C1055">
        <w:rPr>
          <w:rFonts w:hint="eastAsia"/>
        </w:rPr>
        <w:t>7</w:t>
      </w:r>
    </w:p>
    <w:p w14:paraId="71AEDEEF" w14:textId="6CC4834B" w:rsidR="00EB35C6" w:rsidRPr="009C1055" w:rsidRDefault="00E524A2" w:rsidP="00EB35C6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（5）　介護が必要な状況に至った原因</w:t>
      </w:r>
      <w:r w:rsidRPr="009C1055">
        <w:tab/>
      </w:r>
      <w:r w:rsidR="00EB35C6" w:rsidRPr="009C1055">
        <w:t>8</w:t>
      </w:r>
    </w:p>
    <w:p w14:paraId="1DCECC71" w14:textId="3F9DE3E8" w:rsidR="00AE6461" w:rsidRPr="009C1055" w:rsidRDefault="00AE6461" w:rsidP="00AE6461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第3節　第１期の取組</w:t>
      </w:r>
      <w:r w:rsidRPr="009C1055">
        <w:tab/>
      </w:r>
      <w:r w:rsidR="00EB35C6" w:rsidRPr="009C1055">
        <w:t>9</w:t>
      </w:r>
    </w:p>
    <w:p w14:paraId="2926C791" w14:textId="77777777" w:rsidR="00E524A2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 xml:space="preserve">第3章　</w:t>
      </w:r>
      <w:r w:rsidR="00E524A2" w:rsidRPr="009C1055">
        <w:rPr>
          <w:rFonts w:ascii="UD デジタル 教科書体 NK-B" w:eastAsia="UD デジタル 教科書体 NK-B" w:hint="eastAsia"/>
          <w:b/>
          <w:sz w:val="28"/>
        </w:rPr>
        <w:t>大阪府における循環器病対策の基本的な方向性、重点課題</w:t>
      </w:r>
    </w:p>
    <w:p w14:paraId="4FC2DC24" w14:textId="6391E3B1" w:rsidR="006E647A" w:rsidRPr="009C1055" w:rsidRDefault="00E524A2" w:rsidP="00E524A2">
      <w:pPr>
        <w:widowControl/>
        <w:tabs>
          <w:tab w:val="right" w:leader="middleDot" w:pos="9000"/>
        </w:tabs>
        <w:snapToGrid w:val="0"/>
        <w:ind w:leftChars="439" w:left="1054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及び全体目標</w:t>
      </w:r>
      <w:r w:rsidR="006E647A" w:rsidRPr="009C1055">
        <w:rPr>
          <w:rFonts w:ascii="UD デジタル 教科書体 NK-B" w:eastAsia="UD デジタル 教科書体 NK-B" w:hint="eastAsia"/>
          <w:b/>
          <w:sz w:val="28"/>
        </w:rPr>
        <w:tab/>
      </w:r>
      <w:r w:rsidR="00EB35C6" w:rsidRPr="009C1055">
        <w:rPr>
          <w:rFonts w:ascii="UD デジタル 教科書体 NK-B" w:eastAsia="UD デジタル 教科書体 NK-B" w:hint="eastAsia"/>
          <w:b/>
          <w:sz w:val="28"/>
        </w:rPr>
        <w:t>1</w:t>
      </w:r>
      <w:r w:rsidR="005F3F8F" w:rsidRPr="009C1055">
        <w:rPr>
          <w:rFonts w:ascii="UD デジタル 教科書体 NK-B" w:eastAsia="UD デジタル 教科書体 NK-B" w:hint="eastAsia"/>
          <w:b/>
          <w:sz w:val="28"/>
        </w:rPr>
        <w:t>0</w:t>
      </w:r>
    </w:p>
    <w:p w14:paraId="01844273" w14:textId="1379C6F2" w:rsidR="00E524A2" w:rsidRPr="009C1055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第1節　基本的な方向性及び重点課題</w:t>
      </w:r>
      <w:r w:rsidRPr="009C1055">
        <w:tab/>
      </w:r>
      <w:r w:rsidR="00EB35C6" w:rsidRPr="009C1055">
        <w:rPr>
          <w:rFonts w:hint="eastAsia"/>
        </w:rPr>
        <w:t>1</w:t>
      </w:r>
      <w:r w:rsidR="005F3F8F" w:rsidRPr="009C1055">
        <w:rPr>
          <w:rFonts w:hint="eastAsia"/>
        </w:rPr>
        <w:t>0</w:t>
      </w:r>
    </w:p>
    <w:p w14:paraId="49F5E26F" w14:textId="2ED8224A" w:rsidR="00E524A2" w:rsidRPr="009C1055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第2節　全体目標</w:t>
      </w:r>
      <w:r w:rsidRPr="009C1055">
        <w:tab/>
      </w:r>
      <w:r w:rsidR="00EB35C6" w:rsidRPr="009C1055">
        <w:rPr>
          <w:rFonts w:hint="eastAsia"/>
        </w:rPr>
        <w:t>1</w:t>
      </w:r>
      <w:r w:rsidR="005F3F8F" w:rsidRPr="009C1055">
        <w:rPr>
          <w:rFonts w:hint="eastAsia"/>
        </w:rPr>
        <w:t>0</w:t>
      </w:r>
    </w:p>
    <w:p w14:paraId="78FCA00D" w14:textId="38166391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第4章　個別施策</w:t>
      </w:r>
      <w:r w:rsidRPr="009C1055">
        <w:rPr>
          <w:rFonts w:ascii="UD デジタル 教科書体 NK-B" w:eastAsia="UD デジタル 教科書体 NK-B"/>
          <w:b/>
          <w:sz w:val="28"/>
        </w:rPr>
        <w:tab/>
        <w:t>1</w:t>
      </w:r>
      <w:r w:rsidR="005F3F8F" w:rsidRPr="009C1055">
        <w:rPr>
          <w:rFonts w:ascii="UD デジタル 教科書体 NK-B" w:eastAsia="UD デジタル 教科書体 NK-B"/>
          <w:b/>
          <w:sz w:val="28"/>
        </w:rPr>
        <w:t>1</w:t>
      </w:r>
    </w:p>
    <w:p w14:paraId="0E951553" w14:textId="07C8C7D1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第1節　循環器病予防の取組の強化</w:t>
      </w:r>
      <w:r w:rsidRPr="009C1055">
        <w:tab/>
        <w:t>1</w:t>
      </w:r>
      <w:r w:rsidR="005F3F8F" w:rsidRPr="009C1055">
        <w:t>1</w:t>
      </w:r>
    </w:p>
    <w:p w14:paraId="085FDBB6" w14:textId="5389CF89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（1）　</w:t>
      </w:r>
      <w:r w:rsidR="00584117" w:rsidRPr="009C1055">
        <w:rPr>
          <w:rFonts w:hint="eastAsia"/>
        </w:rPr>
        <w:t>循環器病</w:t>
      </w:r>
      <w:r w:rsidR="00375F5C" w:rsidRPr="009C1055">
        <w:rPr>
          <w:rFonts w:hint="eastAsia"/>
        </w:rPr>
        <w:t>の発症</w:t>
      </w:r>
      <w:r w:rsidRPr="009C1055">
        <w:rPr>
          <w:rFonts w:hint="eastAsia"/>
        </w:rPr>
        <w:t>予防や重症化防止などの知識の普及啓発</w:t>
      </w:r>
      <w:r w:rsidRPr="009C1055">
        <w:tab/>
        <w:t>1</w:t>
      </w:r>
      <w:r w:rsidR="005F3F8F" w:rsidRPr="009C1055">
        <w:t>1</w:t>
      </w:r>
    </w:p>
    <w:p w14:paraId="607C7E53" w14:textId="582D2B3C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（2）　循環器病を予防する健診の普及や取組の推進</w:t>
      </w:r>
      <w:r w:rsidRPr="009C1055">
        <w:tab/>
      </w:r>
      <w:r w:rsidR="005F3F8F" w:rsidRPr="009C1055">
        <w:t>19</w:t>
      </w:r>
    </w:p>
    <w:p w14:paraId="2307329C" w14:textId="6A0B54AC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第2節　保健、医療及び福祉に係るサービスの提供体制の充実</w:t>
      </w:r>
      <w:r w:rsidRPr="009C1055">
        <w:tab/>
      </w:r>
      <w:r w:rsidR="005F3F8F" w:rsidRPr="009C1055">
        <w:t>21</w:t>
      </w:r>
    </w:p>
    <w:p w14:paraId="662D5932" w14:textId="4D2EF9E3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（1）　救急</w:t>
      </w:r>
      <w:r w:rsidR="00E524A2" w:rsidRPr="009C1055">
        <w:rPr>
          <w:rFonts w:hint="eastAsia"/>
        </w:rPr>
        <w:t>医療</w:t>
      </w:r>
      <w:r w:rsidRPr="009C1055">
        <w:rPr>
          <w:rFonts w:hint="eastAsia"/>
        </w:rPr>
        <w:t>体制の整備</w:t>
      </w:r>
      <w:r w:rsidRPr="009C1055">
        <w:tab/>
      </w:r>
      <w:r w:rsidR="005F3F8F" w:rsidRPr="009C1055">
        <w:t>21</w:t>
      </w:r>
    </w:p>
    <w:p w14:paraId="74C3BAC9" w14:textId="7FF49B8E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（2）　循環器病に係る医療提供体制の構築</w:t>
      </w:r>
      <w:r w:rsidRPr="009C1055">
        <w:tab/>
      </w:r>
      <w:r w:rsidR="00E521B3" w:rsidRPr="009C1055">
        <w:t>2</w:t>
      </w:r>
      <w:r w:rsidR="005F3F8F" w:rsidRPr="009C1055">
        <w:t>7</w:t>
      </w:r>
    </w:p>
    <w:p w14:paraId="13E1B93E" w14:textId="3E976149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（3）　社会連携に基づく循環器病対策及び循環器病患者支援</w:t>
      </w:r>
      <w:r w:rsidRPr="009C1055">
        <w:tab/>
        <w:t>4</w:t>
      </w:r>
      <w:r w:rsidR="005F3F8F" w:rsidRPr="009C1055">
        <w:t>3</w:t>
      </w:r>
    </w:p>
    <w:p w14:paraId="558C3BB1" w14:textId="42BCF460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（4）　リハビリテーション等の取組</w:t>
      </w:r>
      <w:r w:rsidRPr="009C1055">
        <w:tab/>
      </w:r>
      <w:r w:rsidR="002D059A" w:rsidRPr="009C1055">
        <w:t>5</w:t>
      </w:r>
      <w:r w:rsidR="005F3F8F" w:rsidRPr="009C1055">
        <w:t>0</w:t>
      </w:r>
    </w:p>
    <w:p w14:paraId="65AD1C75" w14:textId="73042C2C" w:rsidR="00980D57" w:rsidRPr="009C1055" w:rsidRDefault="00980D57" w:rsidP="002527FB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</w:t>
      </w:r>
      <w:r w:rsidRPr="009C1055">
        <w:t>5</w:t>
      </w:r>
      <w:r w:rsidRPr="009C1055">
        <w:rPr>
          <w:rFonts w:hint="eastAsia"/>
        </w:rPr>
        <w:t xml:space="preserve">）　</w:t>
      </w:r>
      <w:r w:rsidR="008F2962" w:rsidRPr="009C1055">
        <w:rPr>
          <w:rFonts w:hint="eastAsia"/>
        </w:rPr>
        <w:t>新興感染症の発生・まん延時</w:t>
      </w:r>
      <w:r w:rsidR="0069048F" w:rsidRPr="009C1055">
        <w:rPr>
          <w:rFonts w:hint="eastAsia"/>
        </w:rPr>
        <w:t>や災害時等の有事を見据えた対策</w:t>
      </w:r>
      <w:r w:rsidRPr="009C1055">
        <w:tab/>
      </w:r>
      <w:r w:rsidR="00EB35C6" w:rsidRPr="009C1055">
        <w:t>5</w:t>
      </w:r>
      <w:r w:rsidR="005F3F8F" w:rsidRPr="009C1055">
        <w:t>3</w:t>
      </w:r>
    </w:p>
    <w:p w14:paraId="7FDAC9AB" w14:textId="10D8235D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第3節　循環器病患者等を支えるための環境づくり</w:t>
      </w:r>
      <w:r w:rsidRPr="009C1055">
        <w:tab/>
      </w:r>
      <w:r w:rsidR="00EB35C6" w:rsidRPr="009C1055">
        <w:t>5</w:t>
      </w:r>
      <w:r w:rsidR="005F3F8F" w:rsidRPr="009C1055">
        <w:t>5</w:t>
      </w:r>
    </w:p>
    <w:p w14:paraId="07779332" w14:textId="4FC5CD6C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（1）　循環器病に関する適切な情報提供・相談支援</w:t>
      </w:r>
      <w:r w:rsidRPr="009C1055">
        <w:tab/>
      </w:r>
      <w:r w:rsidR="00EB35C6" w:rsidRPr="009C1055">
        <w:t>5</w:t>
      </w:r>
      <w:r w:rsidR="005F3F8F" w:rsidRPr="009C1055">
        <w:t>5</w:t>
      </w:r>
    </w:p>
    <w:p w14:paraId="11569233" w14:textId="6011F629" w:rsidR="006E647A" w:rsidRPr="009C1055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（2）　循環器病の緩和ケア</w:t>
      </w:r>
      <w:r w:rsidRPr="009C1055">
        <w:tab/>
      </w:r>
      <w:r w:rsidR="00377DB8" w:rsidRPr="009C1055">
        <w:t>5</w:t>
      </w:r>
      <w:r w:rsidR="005F3F8F" w:rsidRPr="009C1055">
        <w:t>7</w:t>
      </w:r>
    </w:p>
    <w:p w14:paraId="1CFE6BB8" w14:textId="19D7EFB7" w:rsidR="00824030" w:rsidRPr="009C1055" w:rsidRDefault="006E647A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　（3）　循環器病の後遺症を有する者に対する支援</w:t>
      </w:r>
      <w:r w:rsidR="0038780F" w:rsidRPr="009C1055">
        <w:rPr>
          <w:rFonts w:hint="eastAsia"/>
        </w:rPr>
        <w:t>及び</w:t>
      </w:r>
      <w:r w:rsidRPr="009C1055">
        <w:rPr>
          <w:rFonts w:hint="eastAsia"/>
        </w:rPr>
        <w:t>治療と仕事の両立支援・</w:t>
      </w:r>
    </w:p>
    <w:p w14:paraId="6961545A" w14:textId="59F769B9" w:rsidR="00824030" w:rsidRPr="009C1055" w:rsidRDefault="006E647A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396" w:firstLine="950"/>
        <w:jc w:val="left"/>
      </w:pPr>
      <w:r w:rsidRPr="009C1055">
        <w:rPr>
          <w:rFonts w:hint="eastAsia"/>
        </w:rPr>
        <w:t>就労支援</w:t>
      </w:r>
      <w:r w:rsidRPr="009C1055">
        <w:tab/>
      </w:r>
      <w:r w:rsidR="005F3F8F" w:rsidRPr="009C1055">
        <w:t>59</w:t>
      </w:r>
    </w:p>
    <w:p w14:paraId="17C2EBB6" w14:textId="1A435A3D" w:rsidR="0069048F" w:rsidRPr="009C1055" w:rsidRDefault="0069048F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396" w:firstLine="950"/>
        <w:jc w:val="left"/>
      </w:pPr>
    </w:p>
    <w:p w14:paraId="24E9915C" w14:textId="77777777" w:rsidR="005B0280" w:rsidRPr="009C1055" w:rsidRDefault="005B0280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396" w:firstLine="950"/>
        <w:jc w:val="left"/>
      </w:pPr>
    </w:p>
    <w:p w14:paraId="08069F35" w14:textId="252E9A6C" w:rsidR="00824030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lastRenderedPageBreak/>
        <w:t>第4節　循環器病対策を推進するために必要な</w:t>
      </w:r>
      <w:r w:rsidR="00082113" w:rsidRPr="009C1055">
        <w:rPr>
          <w:rFonts w:hint="eastAsia"/>
        </w:rPr>
        <w:t>体制</w:t>
      </w:r>
      <w:r w:rsidRPr="009C1055">
        <w:rPr>
          <w:rFonts w:hint="eastAsia"/>
        </w:rPr>
        <w:t>の整備</w:t>
      </w:r>
      <w:r w:rsidRPr="009C1055">
        <w:tab/>
      </w:r>
      <w:r w:rsidR="00F5300E" w:rsidRPr="009C1055">
        <w:t>6</w:t>
      </w:r>
      <w:r w:rsidR="005F3F8F" w:rsidRPr="009C1055">
        <w:t>3</w:t>
      </w:r>
    </w:p>
    <w:p w14:paraId="2BE88F02" w14:textId="42382537" w:rsidR="006E647A" w:rsidRPr="009C1055" w:rsidRDefault="0069048F" w:rsidP="0069048F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leftChars="177" w:left="425"/>
        <w:jc w:val="left"/>
      </w:pPr>
      <w:r w:rsidRPr="009C1055">
        <w:rPr>
          <w:rFonts w:hint="eastAsia"/>
        </w:rPr>
        <w:t xml:space="preserve">（１）　</w:t>
      </w:r>
      <w:r w:rsidR="004077FD" w:rsidRPr="009C1055">
        <w:rPr>
          <w:rFonts w:hint="eastAsia"/>
        </w:rPr>
        <w:t>循環器</w:t>
      </w:r>
      <w:r w:rsidR="006E647A" w:rsidRPr="009C1055">
        <w:rPr>
          <w:rFonts w:hint="eastAsia"/>
        </w:rPr>
        <w:t>病対策</w:t>
      </w:r>
      <w:r w:rsidR="00082113" w:rsidRPr="009C1055">
        <w:rPr>
          <w:rFonts w:hint="eastAsia"/>
        </w:rPr>
        <w:t>に係る基盤の</w:t>
      </w:r>
      <w:r w:rsidR="006E647A" w:rsidRPr="009C1055">
        <w:rPr>
          <w:rFonts w:hint="eastAsia"/>
        </w:rPr>
        <w:t>整備</w:t>
      </w:r>
      <w:r w:rsidR="006E647A" w:rsidRPr="009C1055">
        <w:tab/>
      </w:r>
      <w:r w:rsidR="00EB35C6" w:rsidRPr="009C1055">
        <w:t>6</w:t>
      </w:r>
      <w:r w:rsidR="005F3F8F" w:rsidRPr="009C1055">
        <w:t>3</w:t>
      </w:r>
    </w:p>
    <w:p w14:paraId="1400C0BE" w14:textId="1DABC8BA" w:rsidR="00EB35C6" w:rsidRPr="009C1055" w:rsidRDefault="00EB35C6" w:rsidP="0069048F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leftChars="177" w:left="425"/>
        <w:jc w:val="left"/>
      </w:pPr>
      <w:r w:rsidRPr="009C1055">
        <w:rPr>
          <w:rFonts w:hint="eastAsia"/>
        </w:rPr>
        <w:t>（2）　循環器病に係る多職種連携と知見の共有</w:t>
      </w:r>
      <w:r w:rsidRPr="009C1055">
        <w:tab/>
        <w:t>6</w:t>
      </w:r>
      <w:r w:rsidR="005F3F8F" w:rsidRPr="009C1055">
        <w:t>5</w:t>
      </w:r>
    </w:p>
    <w:p w14:paraId="13C2FAA0" w14:textId="549093C1" w:rsidR="00E521B3" w:rsidRPr="009C1055" w:rsidRDefault="00DB26B3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（参考）</w:t>
      </w:r>
      <w:r w:rsidR="00E521B3" w:rsidRPr="009C1055">
        <w:rPr>
          <w:rFonts w:hint="eastAsia"/>
        </w:rPr>
        <w:t>個別施策まとめ</w:t>
      </w:r>
      <w:r w:rsidR="00E521B3" w:rsidRPr="009C1055">
        <w:tab/>
      </w:r>
      <w:r w:rsidR="002D059A" w:rsidRPr="009C1055">
        <w:t>6</w:t>
      </w:r>
      <w:r w:rsidR="005F3F8F" w:rsidRPr="009C1055">
        <w:t>7</w:t>
      </w:r>
    </w:p>
    <w:p w14:paraId="3A1576C3" w14:textId="77777777" w:rsidR="00F5300E" w:rsidRPr="009C1055" w:rsidRDefault="00F5300E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p w14:paraId="6479D7E0" w14:textId="7791D80D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第5章　循環器病対策の推進体制</w:t>
      </w:r>
      <w:r w:rsidRPr="009C1055">
        <w:rPr>
          <w:rFonts w:ascii="UD デジタル 教科書体 NK-B" w:eastAsia="UD デジタル 教科書体 NK-B"/>
          <w:b/>
          <w:sz w:val="28"/>
        </w:rPr>
        <w:tab/>
      </w:r>
      <w:r w:rsidR="005F3F8F" w:rsidRPr="009C1055">
        <w:rPr>
          <w:rFonts w:ascii="UD デジタル 教科書体 NK-B" w:eastAsia="UD デジタル 教科書体 NK-B"/>
          <w:b/>
          <w:sz w:val="28"/>
        </w:rPr>
        <w:t>69</w:t>
      </w:r>
    </w:p>
    <w:p w14:paraId="315B9FB1" w14:textId="63966BF6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</w:t>
      </w:r>
      <w:r w:rsidR="00F5300E" w:rsidRPr="009C1055">
        <w:t>1</w:t>
      </w:r>
      <w:r w:rsidRPr="009C1055">
        <w:rPr>
          <w:rFonts w:hint="eastAsia"/>
        </w:rPr>
        <w:t xml:space="preserve">節　</w:t>
      </w:r>
      <w:r w:rsidR="0038780F" w:rsidRPr="009C1055">
        <w:rPr>
          <w:rFonts w:hint="eastAsia"/>
        </w:rPr>
        <w:t>大阪</w:t>
      </w:r>
      <w:r w:rsidRPr="009C1055">
        <w:rPr>
          <w:rFonts w:hint="eastAsia"/>
        </w:rPr>
        <w:t>府における循環器病対策の推進体制</w:t>
      </w:r>
      <w:r w:rsidRPr="009C1055">
        <w:tab/>
      </w:r>
      <w:r w:rsidR="005F3F8F" w:rsidRPr="009C1055">
        <w:t>69</w:t>
      </w:r>
    </w:p>
    <w:p w14:paraId="230A11AF" w14:textId="549CC847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第6章　計画の評価・見直し</w:t>
      </w:r>
      <w:r w:rsidRPr="009C1055">
        <w:rPr>
          <w:rFonts w:ascii="UD デジタル 教科書体 NK-B" w:eastAsia="UD デジタル 教科書体 NK-B"/>
          <w:b/>
          <w:sz w:val="28"/>
        </w:rPr>
        <w:tab/>
      </w:r>
      <w:r w:rsidR="005F3F8F" w:rsidRPr="009C1055">
        <w:rPr>
          <w:rFonts w:ascii="UD デジタル 教科書体 NK-B" w:eastAsia="UD デジタル 教科書体 NK-B"/>
          <w:b/>
          <w:sz w:val="28"/>
        </w:rPr>
        <w:t>70</w:t>
      </w:r>
    </w:p>
    <w:p w14:paraId="54552BE2" w14:textId="566CA47B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 xml:space="preserve">第1節　</w:t>
      </w:r>
      <w:r w:rsidR="00F5300E" w:rsidRPr="009C1055">
        <w:rPr>
          <w:rFonts w:hint="eastAsia"/>
        </w:rPr>
        <w:t>循環器病対策の進捗状況の把握及び施策の効果検証</w:t>
      </w:r>
      <w:r w:rsidRPr="009C1055">
        <w:tab/>
      </w:r>
      <w:r w:rsidR="00EB35C6" w:rsidRPr="009C1055">
        <w:t>7</w:t>
      </w:r>
      <w:r w:rsidR="005F3F8F" w:rsidRPr="009C1055">
        <w:rPr>
          <w:rFonts w:hint="eastAsia"/>
        </w:rPr>
        <w:t>0</w:t>
      </w:r>
    </w:p>
    <w:p w14:paraId="6281579D" w14:textId="0566BFAD" w:rsidR="006E647A" w:rsidRPr="009C1055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9C1055">
        <w:rPr>
          <w:rFonts w:hint="eastAsia"/>
        </w:rPr>
        <w:t>第2節　計画の評価・見直し</w:t>
      </w:r>
      <w:r w:rsidRPr="009C1055">
        <w:tab/>
      </w:r>
      <w:r w:rsidR="00EB35C6" w:rsidRPr="009C1055">
        <w:t>7</w:t>
      </w:r>
      <w:r w:rsidR="005F3F8F" w:rsidRPr="009C1055">
        <w:rPr>
          <w:rFonts w:hint="eastAsia"/>
        </w:rPr>
        <w:t>0</w:t>
      </w:r>
    </w:p>
    <w:p w14:paraId="5F58C846" w14:textId="41E78E0B" w:rsidR="006E647A" w:rsidRPr="009C1055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9C1055">
        <w:rPr>
          <w:rFonts w:ascii="UD デジタル 教科書体 NK-B" w:eastAsia="UD デジタル 教科書体 NK-B" w:hint="eastAsia"/>
          <w:b/>
          <w:sz w:val="28"/>
        </w:rPr>
        <w:t>参考資料</w:t>
      </w:r>
      <w:r w:rsidRPr="009C1055">
        <w:rPr>
          <w:rFonts w:ascii="UD デジタル 教科書体 NK-B" w:eastAsia="UD デジタル 教科書体 NK-B"/>
          <w:b/>
          <w:sz w:val="28"/>
        </w:rPr>
        <w:tab/>
      </w:r>
      <w:r w:rsidR="004E72EF" w:rsidRPr="009C1055">
        <w:rPr>
          <w:rFonts w:ascii="UD デジタル 教科書体 NK-B" w:eastAsia="UD デジタル 教科書体 NK-B"/>
          <w:b/>
          <w:sz w:val="28"/>
        </w:rPr>
        <w:t>7</w:t>
      </w:r>
      <w:r w:rsidR="00424CBC">
        <w:rPr>
          <w:rFonts w:ascii="UD デジタル 教科書体 NK-B" w:eastAsia="UD デジタル 教科書体 NK-B"/>
          <w:b/>
          <w:sz w:val="28"/>
        </w:rPr>
        <w:t>3</w:t>
      </w:r>
    </w:p>
    <w:sectPr w:rsidR="006E647A" w:rsidRPr="009C1055" w:rsidSect="00E2625E"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2E7F" w14:textId="77777777" w:rsidR="001E0268" w:rsidRDefault="001E0268" w:rsidP="001E3719">
      <w:r>
        <w:separator/>
      </w:r>
    </w:p>
  </w:endnote>
  <w:endnote w:type="continuationSeparator" w:id="0">
    <w:p w14:paraId="1294FC27" w14:textId="77777777" w:rsidR="001E0268" w:rsidRDefault="001E0268" w:rsidP="001E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D812" w14:textId="52759DCD" w:rsidR="001E3719" w:rsidRDefault="001E3719" w:rsidP="008D1E7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DE3F" w14:textId="77777777" w:rsidR="001E0268" w:rsidRDefault="001E0268" w:rsidP="001E3719">
      <w:r>
        <w:separator/>
      </w:r>
    </w:p>
  </w:footnote>
  <w:footnote w:type="continuationSeparator" w:id="0">
    <w:p w14:paraId="3E6341A1" w14:textId="77777777" w:rsidR="001E0268" w:rsidRDefault="001E0268" w:rsidP="001E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CA"/>
    <w:rsid w:val="00013F35"/>
    <w:rsid w:val="00016062"/>
    <w:rsid w:val="000313DE"/>
    <w:rsid w:val="00055FB6"/>
    <w:rsid w:val="00082113"/>
    <w:rsid w:val="000A6B5A"/>
    <w:rsid w:val="001164FC"/>
    <w:rsid w:val="00117EE4"/>
    <w:rsid w:val="0013490C"/>
    <w:rsid w:val="00160178"/>
    <w:rsid w:val="0017015F"/>
    <w:rsid w:val="001931EA"/>
    <w:rsid w:val="001C14E7"/>
    <w:rsid w:val="001E0268"/>
    <w:rsid w:val="001E3719"/>
    <w:rsid w:val="001F4B8E"/>
    <w:rsid w:val="00200C8D"/>
    <w:rsid w:val="00246209"/>
    <w:rsid w:val="002527FB"/>
    <w:rsid w:val="00273AF9"/>
    <w:rsid w:val="002A6F9A"/>
    <w:rsid w:val="002A7081"/>
    <w:rsid w:val="002B0469"/>
    <w:rsid w:val="002B6435"/>
    <w:rsid w:val="002C4C27"/>
    <w:rsid w:val="002D059A"/>
    <w:rsid w:val="00301C70"/>
    <w:rsid w:val="00312997"/>
    <w:rsid w:val="00325DCD"/>
    <w:rsid w:val="00350269"/>
    <w:rsid w:val="003642EA"/>
    <w:rsid w:val="00371712"/>
    <w:rsid w:val="00375F5C"/>
    <w:rsid w:val="00377DB8"/>
    <w:rsid w:val="0038780F"/>
    <w:rsid w:val="003956EA"/>
    <w:rsid w:val="003C30E6"/>
    <w:rsid w:val="003E0C5B"/>
    <w:rsid w:val="004077FD"/>
    <w:rsid w:val="00424CBC"/>
    <w:rsid w:val="00436785"/>
    <w:rsid w:val="00447704"/>
    <w:rsid w:val="00450BAD"/>
    <w:rsid w:val="0049093C"/>
    <w:rsid w:val="004A51B5"/>
    <w:rsid w:val="004E72EF"/>
    <w:rsid w:val="005313A8"/>
    <w:rsid w:val="00543BA1"/>
    <w:rsid w:val="00570DCC"/>
    <w:rsid w:val="00571E8E"/>
    <w:rsid w:val="00584117"/>
    <w:rsid w:val="005862B4"/>
    <w:rsid w:val="00591180"/>
    <w:rsid w:val="00597014"/>
    <w:rsid w:val="005A00CA"/>
    <w:rsid w:val="005A16AB"/>
    <w:rsid w:val="005A3F15"/>
    <w:rsid w:val="005B0280"/>
    <w:rsid w:val="005B4262"/>
    <w:rsid w:val="005C0EEE"/>
    <w:rsid w:val="005F3F8F"/>
    <w:rsid w:val="006655FF"/>
    <w:rsid w:val="0069048F"/>
    <w:rsid w:val="006E647A"/>
    <w:rsid w:val="006F378B"/>
    <w:rsid w:val="0070537D"/>
    <w:rsid w:val="00711F91"/>
    <w:rsid w:val="00712A88"/>
    <w:rsid w:val="0071311A"/>
    <w:rsid w:val="007233EA"/>
    <w:rsid w:val="00736690"/>
    <w:rsid w:val="007605CE"/>
    <w:rsid w:val="0076629A"/>
    <w:rsid w:val="007A3CA9"/>
    <w:rsid w:val="007B235D"/>
    <w:rsid w:val="00824030"/>
    <w:rsid w:val="008569E8"/>
    <w:rsid w:val="008651ED"/>
    <w:rsid w:val="0086613A"/>
    <w:rsid w:val="00877AB9"/>
    <w:rsid w:val="008D1E77"/>
    <w:rsid w:val="008E2EC0"/>
    <w:rsid w:val="008F2962"/>
    <w:rsid w:val="009068F4"/>
    <w:rsid w:val="0091419A"/>
    <w:rsid w:val="00923D65"/>
    <w:rsid w:val="00956B5C"/>
    <w:rsid w:val="00972249"/>
    <w:rsid w:val="00980D57"/>
    <w:rsid w:val="00983209"/>
    <w:rsid w:val="009C1055"/>
    <w:rsid w:val="009F100B"/>
    <w:rsid w:val="00A37DC6"/>
    <w:rsid w:val="00A50759"/>
    <w:rsid w:val="00A62514"/>
    <w:rsid w:val="00AA1DF9"/>
    <w:rsid w:val="00AC6C43"/>
    <w:rsid w:val="00AD121A"/>
    <w:rsid w:val="00AE6461"/>
    <w:rsid w:val="00AF040A"/>
    <w:rsid w:val="00B01F9C"/>
    <w:rsid w:val="00B735C0"/>
    <w:rsid w:val="00B87AC0"/>
    <w:rsid w:val="00B9425F"/>
    <w:rsid w:val="00BA0E6C"/>
    <w:rsid w:val="00BB7BC3"/>
    <w:rsid w:val="00BE6EBF"/>
    <w:rsid w:val="00BF6281"/>
    <w:rsid w:val="00C05147"/>
    <w:rsid w:val="00C06397"/>
    <w:rsid w:val="00C16DE2"/>
    <w:rsid w:val="00C34730"/>
    <w:rsid w:val="00C37907"/>
    <w:rsid w:val="00C73CF4"/>
    <w:rsid w:val="00C90386"/>
    <w:rsid w:val="00CA08CC"/>
    <w:rsid w:val="00CA450A"/>
    <w:rsid w:val="00CB48DC"/>
    <w:rsid w:val="00CC103B"/>
    <w:rsid w:val="00CF707E"/>
    <w:rsid w:val="00D23854"/>
    <w:rsid w:val="00D429A0"/>
    <w:rsid w:val="00D47A0E"/>
    <w:rsid w:val="00D64D85"/>
    <w:rsid w:val="00D72133"/>
    <w:rsid w:val="00D91DE7"/>
    <w:rsid w:val="00DB26B3"/>
    <w:rsid w:val="00DD487A"/>
    <w:rsid w:val="00DE78CC"/>
    <w:rsid w:val="00DF5ABA"/>
    <w:rsid w:val="00E26232"/>
    <w:rsid w:val="00E2625E"/>
    <w:rsid w:val="00E30262"/>
    <w:rsid w:val="00E37C10"/>
    <w:rsid w:val="00E521B3"/>
    <w:rsid w:val="00E524A2"/>
    <w:rsid w:val="00E57B08"/>
    <w:rsid w:val="00E91D2E"/>
    <w:rsid w:val="00E94C21"/>
    <w:rsid w:val="00E94C23"/>
    <w:rsid w:val="00EB35C6"/>
    <w:rsid w:val="00F012D5"/>
    <w:rsid w:val="00F05EAC"/>
    <w:rsid w:val="00F11EF0"/>
    <w:rsid w:val="00F47F84"/>
    <w:rsid w:val="00F5300E"/>
    <w:rsid w:val="00F57047"/>
    <w:rsid w:val="00F67537"/>
    <w:rsid w:val="00FD2E20"/>
    <w:rsid w:val="00FE30F3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46301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5E"/>
    <w:pPr>
      <w:widowControl w:val="0"/>
      <w:jc w:val="both"/>
    </w:pPr>
    <w:rPr>
      <w:rFonts w:ascii="UD デジタル 教科書体 NK-R" w:eastAsia="UD デジタル 教科書体 NK-R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1E371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link w:val="a4"/>
    <w:qFormat/>
    <w:rsid w:val="00E2625E"/>
    <w:pPr>
      <w:shd w:val="clear" w:color="auto" w:fill="000000" w:themeFill="text1"/>
    </w:pPr>
    <w:rPr>
      <w:rFonts w:ascii="HG創英角ｺﾞｼｯｸUB" w:eastAsia="UD デジタル 教科書体 NP-B"/>
      <w:b/>
      <w:color w:val="FFFFFF" w:themeColor="background1"/>
      <w:sz w:val="28"/>
    </w:rPr>
  </w:style>
  <w:style w:type="paragraph" w:customStyle="1" w:styleId="a5">
    <w:name w:val="節"/>
    <w:basedOn w:val="a3"/>
    <w:link w:val="a6"/>
    <w:qFormat/>
    <w:rsid w:val="001E3719"/>
    <w:pPr>
      <w:pBdr>
        <w:bottom w:val="single" w:sz="4" w:space="1" w:color="auto"/>
      </w:pBdr>
      <w:shd w:val="clear" w:color="auto" w:fill="auto"/>
    </w:pPr>
    <w:rPr>
      <w:color w:val="000000" w:themeColor="text1"/>
      <w:sz w:val="24"/>
    </w:rPr>
  </w:style>
  <w:style w:type="character" w:customStyle="1" w:styleId="a4">
    <w:name w:val="章 (文字)"/>
    <w:basedOn w:val="a0"/>
    <w:link w:val="a3"/>
    <w:rsid w:val="00E2625E"/>
    <w:rPr>
      <w:rFonts w:ascii="HG創英角ｺﾞｼｯｸUB" w:eastAsia="UD デジタル 教科書体 NP-B" w:hAnsi="Century"/>
      <w:b/>
      <w:color w:val="FFFFFF" w:themeColor="background1"/>
      <w:sz w:val="28"/>
      <w:shd w:val="clear" w:color="auto" w:fill="000000" w:themeFill="text1"/>
    </w:rPr>
  </w:style>
  <w:style w:type="paragraph" w:customStyle="1" w:styleId="a7">
    <w:name w:val="項"/>
    <w:basedOn w:val="a5"/>
    <w:link w:val="a8"/>
    <w:qFormat/>
    <w:rsid w:val="001E3719"/>
    <w:pPr>
      <w:pBdr>
        <w:bottom w:val="none" w:sz="0" w:space="0" w:color="auto"/>
      </w:pBdr>
    </w:pPr>
    <w:rPr>
      <w:rFonts w:eastAsia="ＭＳ ゴシック"/>
      <w:b w:val="0"/>
    </w:rPr>
  </w:style>
  <w:style w:type="character" w:customStyle="1" w:styleId="a6">
    <w:name w:val="節 (文字)"/>
    <w:basedOn w:val="a4"/>
    <w:link w:val="a5"/>
    <w:rsid w:val="001E3719"/>
    <w:rPr>
      <w:rFonts w:ascii="HG創英角ｺﾞｼｯｸUB" w:eastAsia="HG創英角ｺﾞｼｯｸUB" w:hAnsi="Century"/>
      <w:b/>
      <w:color w:val="000000" w:themeColor="text1"/>
      <w:sz w:val="24"/>
      <w:shd w:val="clear" w:color="auto" w:fill="000000" w:themeFill="text1"/>
    </w:rPr>
  </w:style>
  <w:style w:type="character" w:customStyle="1" w:styleId="10">
    <w:name w:val="見出し 1 (文字)"/>
    <w:basedOn w:val="a0"/>
    <w:link w:val="1"/>
    <w:uiPriority w:val="9"/>
    <w:rsid w:val="001E3719"/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項 (文字)"/>
    <w:basedOn w:val="a6"/>
    <w:link w:val="a7"/>
    <w:rsid w:val="001E3719"/>
    <w:rPr>
      <w:rFonts w:ascii="HG創英角ｺﾞｼｯｸUB" w:eastAsia="ＭＳ ゴシック" w:hAnsi="Century"/>
      <w:b w:val="0"/>
      <w:color w:val="000000" w:themeColor="text1"/>
      <w:sz w:val="24"/>
      <w:shd w:val="clear" w:color="auto" w:fill="000000" w:themeFill="text1"/>
    </w:rPr>
  </w:style>
  <w:style w:type="paragraph" w:styleId="a9">
    <w:name w:val="TOC Heading"/>
    <w:basedOn w:val="1"/>
    <w:next w:val="a"/>
    <w:uiPriority w:val="39"/>
    <w:unhideWhenUsed/>
    <w:qFormat/>
    <w:rsid w:val="001E371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D1E77"/>
    <w:pPr>
      <w:widowControl/>
      <w:tabs>
        <w:tab w:val="right" w:leader="dot" w:pos="9060"/>
      </w:tabs>
      <w:snapToGrid w:val="0"/>
      <w:spacing w:after="100"/>
      <w:ind w:left="220" w:firstLineChars="250" w:firstLine="602"/>
      <w:jc w:val="left"/>
    </w:pPr>
    <w:rPr>
      <w:rFonts w:ascii="ＭＳ ゴシック" w:eastAsia="ＭＳ ゴシック" w:hAnsi="ＭＳ ゴシック" w:cs="Times New Roman"/>
      <w:b/>
      <w:noProof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625E"/>
    <w:pPr>
      <w:widowControl/>
      <w:tabs>
        <w:tab w:val="right" w:leader="dot" w:pos="9060"/>
      </w:tabs>
      <w:snapToGrid w:val="0"/>
      <w:spacing w:after="100"/>
      <w:jc w:val="center"/>
    </w:pPr>
    <w:rPr>
      <w:rFonts w:ascii="UD デジタル 教科書体 NP-B" w:eastAsia="UD デジタル 教科書体 NP-B" w:hAnsi="HGP創英角ｺﾞｼｯｸUB" w:cs="Times New Roman"/>
      <w:noProof/>
      <w:kern w:val="0"/>
      <w:sz w:val="28"/>
    </w:rPr>
  </w:style>
  <w:style w:type="paragraph" w:styleId="31">
    <w:name w:val="toc 3"/>
    <w:basedOn w:val="a"/>
    <w:next w:val="a"/>
    <w:autoRedefine/>
    <w:uiPriority w:val="39"/>
    <w:unhideWhenUsed/>
    <w:rsid w:val="00E2625E"/>
    <w:pPr>
      <w:widowControl/>
      <w:tabs>
        <w:tab w:val="right" w:leader="dot" w:pos="9060"/>
      </w:tabs>
      <w:spacing w:after="100" w:line="259" w:lineRule="auto"/>
      <w:ind w:left="440"/>
      <w:jc w:val="left"/>
    </w:pPr>
    <w:rPr>
      <w:rFonts w:ascii="UD デジタル 教科書体 NP-B" w:eastAsia="UD デジタル 教科書体 NP-B" w:hAnsi="BIZ UDPゴシック" w:cs="Times New Roman"/>
      <w:noProof/>
      <w:kern w:val="0"/>
    </w:rPr>
  </w:style>
  <w:style w:type="character" w:customStyle="1" w:styleId="20">
    <w:name w:val="見出し 2 (文字)"/>
    <w:basedOn w:val="a0"/>
    <w:link w:val="2"/>
    <w:uiPriority w:val="9"/>
    <w:semiHidden/>
    <w:rsid w:val="001E3719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1E3719"/>
    <w:rPr>
      <w:rFonts w:asciiTheme="majorHAnsi" w:eastAsiaTheme="majorEastAsia" w:hAnsiTheme="majorHAnsi" w:cstheme="majorBidi"/>
      <w:sz w:val="24"/>
    </w:rPr>
  </w:style>
  <w:style w:type="character" w:styleId="aa">
    <w:name w:val="Hyperlink"/>
    <w:basedOn w:val="a0"/>
    <w:uiPriority w:val="99"/>
    <w:unhideWhenUsed/>
    <w:rsid w:val="001E371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E37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3719"/>
    <w:rPr>
      <w:rFonts w:ascii="Century" w:hAnsi="Century"/>
      <w:sz w:val="24"/>
    </w:rPr>
  </w:style>
  <w:style w:type="paragraph" w:styleId="ad">
    <w:name w:val="footer"/>
    <w:basedOn w:val="a"/>
    <w:link w:val="ae"/>
    <w:uiPriority w:val="99"/>
    <w:unhideWhenUsed/>
    <w:rsid w:val="001E3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3719"/>
    <w:rPr>
      <w:rFonts w:ascii="Century" w:hAnsi="Century"/>
      <w:sz w:val="24"/>
    </w:rPr>
  </w:style>
  <w:style w:type="table" w:styleId="af">
    <w:name w:val="Table Grid"/>
    <w:basedOn w:val="a1"/>
    <w:uiPriority w:val="39"/>
    <w:rsid w:val="008D1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70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701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0E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F570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704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7047"/>
    <w:rPr>
      <w:rFonts w:ascii="UD デジタル 教科書体 NK-R" w:eastAsia="UD デジタル 教科書体 NK-R" w:hAnsi="Century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704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7047"/>
    <w:rPr>
      <w:rFonts w:ascii="UD デジタル 教科書体 NK-R" w:eastAsia="UD デジタル 教科書体 NK-R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30A9-7CF3-49E9-A24D-65E82BE9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2022-02-07T12:29:00Z</dcterms:created>
  <dcterms:modified xsi:type="dcterms:W3CDTF">2024-03-29T04:20:00Z</dcterms:modified>
</cp:coreProperties>
</file>