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B4D5" w14:textId="77777777" w:rsidR="001B56BA" w:rsidRDefault="001B56BA" w:rsidP="001B56BA">
      <w:pPr>
        <w:pStyle w:val="1"/>
        <w:tabs>
          <w:tab w:val="left" w:pos="709"/>
        </w:tabs>
        <w:jc w:val="center"/>
        <w:rPr>
          <w:rFonts w:ascii="ＭＳ ゴシック" w:eastAsia="ＭＳ ゴシック" w:hAnsi="ＭＳ ゴシック"/>
          <w:color w:val="000000" w:themeColor="text1"/>
          <w:sz w:val="28"/>
          <w:szCs w:val="28"/>
          <w:lang w:eastAsia="ja-JP"/>
        </w:rPr>
      </w:pPr>
      <w:bookmarkStart w:id="0" w:name="_Hlk152662218"/>
      <w:bookmarkEnd w:id="0"/>
      <w:r>
        <w:rPr>
          <w:rFonts w:asciiTheme="majorEastAsia" w:eastAsiaTheme="majorEastAsia" w:hAnsiTheme="majorEastAsia" w:cstheme="minorBidi" w:hint="eastAsia"/>
          <w:b w:val="0"/>
          <w:bCs w:val="0"/>
          <w:noProof/>
          <w:kern w:val="2"/>
          <w:sz w:val="32"/>
          <w:szCs w:val="32"/>
          <w:lang w:val="en-US" w:eastAsia="ja-JP"/>
        </w:rPr>
        <w:drawing>
          <wp:anchor distT="0" distB="0" distL="114300" distR="114300" simplePos="0" relativeHeight="254030848" behindDoc="0" locked="0" layoutInCell="1" allowOverlap="1" wp14:anchorId="5883129F" wp14:editId="376E361A">
            <wp:simplePos x="0" y="0"/>
            <wp:positionH relativeFrom="margin">
              <wp:align>left</wp:align>
            </wp:positionH>
            <wp:positionV relativeFrom="margin">
              <wp:align>top</wp:align>
            </wp:positionV>
            <wp:extent cx="1280160" cy="384175"/>
            <wp:effectExtent l="0" t="0" r="0" b="0"/>
            <wp:wrapSquare wrapText="bothSides"/>
            <wp:docPr id="10446" name="図 10446" title="大阪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1EF72" w14:textId="77777777" w:rsidR="001B56BA" w:rsidRPr="00EA4DCC" w:rsidRDefault="001B56BA" w:rsidP="001B56BA">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14:paraId="7F8BDEB9" w14:textId="77777777" w:rsidR="001B56BA" w:rsidRDefault="001B56BA" w:rsidP="001B56BA">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14:paraId="33EC5824" w14:textId="77777777" w:rsidR="001B56BA" w:rsidRDefault="001B56BA" w:rsidP="001B56BA">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14:paraId="0CFE3D84" w14:textId="77777777" w:rsidR="001B56BA" w:rsidRDefault="001B56BA" w:rsidP="001B56BA">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14:paraId="108A9BAA" w14:textId="77777777" w:rsidR="001B56BA" w:rsidRDefault="001B56BA" w:rsidP="001B56BA">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14:paraId="308290C4" w14:textId="77777777" w:rsidR="001B56BA" w:rsidRDefault="001B56BA" w:rsidP="001B56BA">
      <w:pPr>
        <w:rPr>
          <w:rFonts w:ascii="ＭＳ Ｐゴシック" w:eastAsia="ＭＳ Ｐゴシック" w:hAnsi="ＭＳ Ｐゴシック"/>
          <w:color w:val="000000" w:themeColor="text1"/>
          <w:sz w:val="72"/>
          <w:szCs w:val="72"/>
        </w:rPr>
      </w:pPr>
    </w:p>
    <w:p w14:paraId="1BF87809" w14:textId="77777777" w:rsidR="001B56BA" w:rsidRDefault="001B56BA" w:rsidP="001B56BA">
      <w:pPr>
        <w:jc w:val="center"/>
        <w:rPr>
          <w:rFonts w:ascii="ＭＳ Ｐゴシック" w:eastAsia="ＭＳ Ｐゴシック" w:hAnsi="ＭＳ Ｐゴシック"/>
          <w:color w:val="000000" w:themeColor="text1"/>
          <w:sz w:val="72"/>
          <w:szCs w:val="72"/>
        </w:rPr>
      </w:pPr>
      <w:r w:rsidRPr="006878D2">
        <w:rPr>
          <w:rFonts w:ascii="ＭＳ Ｐゴシック" w:eastAsia="ＭＳ Ｐゴシック" w:hAnsi="ＭＳ Ｐゴシック" w:hint="eastAsia"/>
          <w:color w:val="000000" w:themeColor="text1"/>
          <w:sz w:val="72"/>
          <w:szCs w:val="72"/>
        </w:rPr>
        <w:t>大阪府医師確保計画</w:t>
      </w:r>
    </w:p>
    <w:p w14:paraId="2621BA07" w14:textId="77777777" w:rsidR="001B56BA" w:rsidRDefault="001B56BA" w:rsidP="001B56BA">
      <w:pPr>
        <w:jc w:val="center"/>
        <w:rPr>
          <w:rFonts w:ascii="ＭＳ Ｐゴシック" w:eastAsia="ＭＳ Ｐゴシック" w:hAnsi="ＭＳ Ｐゴシック"/>
          <w:color w:val="000000" w:themeColor="text1"/>
          <w:sz w:val="72"/>
          <w:szCs w:val="72"/>
        </w:rPr>
      </w:pPr>
      <w:r w:rsidRPr="006878D2">
        <w:rPr>
          <w:rFonts w:ascii="ＭＳ Ｐゴシック" w:eastAsia="ＭＳ Ｐゴシック" w:hAnsi="ＭＳ Ｐゴシック" w:hint="eastAsia"/>
          <w:color w:val="000000" w:themeColor="text1"/>
          <w:sz w:val="72"/>
          <w:szCs w:val="72"/>
        </w:rPr>
        <w:t>(案)</w:t>
      </w:r>
    </w:p>
    <w:p w14:paraId="76EA6054" w14:textId="77777777" w:rsidR="001B56BA" w:rsidRPr="006878D2" w:rsidRDefault="001B56BA" w:rsidP="001B56BA">
      <w:pPr>
        <w:jc w:val="center"/>
        <w:rPr>
          <w:rFonts w:asciiTheme="majorEastAsia" w:eastAsiaTheme="majorEastAsia" w:hAnsiTheme="majorEastAsia"/>
          <w:color w:val="000000" w:themeColor="text1"/>
          <w:sz w:val="48"/>
          <w:szCs w:val="48"/>
        </w:rPr>
      </w:pPr>
      <w:r w:rsidRPr="006878D2">
        <w:rPr>
          <w:rFonts w:asciiTheme="majorEastAsia" w:eastAsiaTheme="majorEastAsia" w:hAnsiTheme="majorEastAsia" w:hint="eastAsia"/>
          <w:color w:val="000000" w:themeColor="text1"/>
          <w:sz w:val="48"/>
          <w:szCs w:val="48"/>
        </w:rPr>
        <w:t>（</w:t>
      </w:r>
      <w:r w:rsidRPr="00963AC3">
        <w:rPr>
          <w:rFonts w:asciiTheme="majorEastAsia" w:eastAsiaTheme="majorEastAsia" w:hAnsiTheme="majorEastAsia" w:hint="eastAsia"/>
          <w:color w:val="000000" w:themeColor="text1"/>
          <w:sz w:val="48"/>
          <w:szCs w:val="48"/>
        </w:rPr>
        <w:t>第８次前期：</w:t>
      </w:r>
      <w:r w:rsidRPr="006878D2">
        <w:rPr>
          <w:rFonts w:asciiTheme="majorEastAsia" w:eastAsiaTheme="majorEastAsia" w:hAnsiTheme="majorEastAsia" w:hint="eastAsia"/>
          <w:color w:val="000000" w:themeColor="text1"/>
          <w:sz w:val="48"/>
          <w:szCs w:val="48"/>
        </w:rPr>
        <w:t>2024年度～202</w:t>
      </w:r>
      <w:r w:rsidRPr="006878D2">
        <w:rPr>
          <w:rFonts w:asciiTheme="majorEastAsia" w:eastAsiaTheme="majorEastAsia" w:hAnsiTheme="majorEastAsia"/>
          <w:color w:val="000000" w:themeColor="text1"/>
          <w:sz w:val="48"/>
          <w:szCs w:val="48"/>
        </w:rPr>
        <w:t>6</w:t>
      </w:r>
      <w:r w:rsidRPr="006878D2">
        <w:rPr>
          <w:rFonts w:asciiTheme="majorEastAsia" w:eastAsiaTheme="majorEastAsia" w:hAnsiTheme="majorEastAsia" w:hint="eastAsia"/>
          <w:color w:val="000000" w:themeColor="text1"/>
          <w:sz w:val="48"/>
          <w:szCs w:val="48"/>
        </w:rPr>
        <w:t>年度）</w:t>
      </w:r>
    </w:p>
    <w:p w14:paraId="187E62CA" w14:textId="77777777" w:rsidR="001B56BA" w:rsidRPr="00855C33" w:rsidRDefault="001B56BA" w:rsidP="001B56BA">
      <w:pPr>
        <w:pStyle w:val="1"/>
        <w:tabs>
          <w:tab w:val="left" w:pos="709"/>
        </w:tabs>
        <w:spacing w:before="0" w:beforeAutospacing="0" w:after="0" w:afterAutospacing="0"/>
        <w:jc w:val="center"/>
        <w:rPr>
          <w:rFonts w:ascii="ＭＳ ゴシック" w:eastAsia="ＭＳ ゴシック" w:hAnsi="ＭＳ ゴシック"/>
          <w:color w:val="000000" w:themeColor="text1"/>
          <w:sz w:val="28"/>
          <w:szCs w:val="28"/>
          <w:lang w:val="en-US" w:eastAsia="ja-JP"/>
        </w:rPr>
      </w:pPr>
    </w:p>
    <w:p w14:paraId="43A0A4FE" w14:textId="77777777" w:rsidR="001B56BA" w:rsidRDefault="001B56BA" w:rsidP="001B56BA">
      <w:pPr>
        <w:pStyle w:val="1"/>
        <w:tabs>
          <w:tab w:val="left" w:pos="709"/>
        </w:tabs>
        <w:spacing w:before="0" w:beforeAutospacing="0" w:after="0" w:afterAutospacing="0"/>
        <w:jc w:val="center"/>
        <w:rPr>
          <w:rFonts w:ascii="ＭＳ ゴシック" w:eastAsia="ＭＳ ゴシック" w:hAnsi="ＭＳ ゴシック"/>
          <w:color w:val="000000" w:themeColor="text1"/>
          <w:sz w:val="28"/>
          <w:szCs w:val="28"/>
          <w:lang w:eastAsia="ja-JP"/>
        </w:rPr>
      </w:pPr>
    </w:p>
    <w:p w14:paraId="04E6744D" w14:textId="77777777" w:rsidR="001B56BA" w:rsidRPr="00D929C0" w:rsidRDefault="001B56BA" w:rsidP="001B56BA">
      <w:pPr>
        <w:pStyle w:val="1"/>
        <w:tabs>
          <w:tab w:val="left" w:pos="709"/>
        </w:tabs>
        <w:spacing w:before="0" w:beforeAutospacing="0" w:after="0" w:afterAutospacing="0"/>
        <w:jc w:val="center"/>
        <w:rPr>
          <w:rFonts w:ascii="ＭＳ ゴシック" w:eastAsia="ＭＳ ゴシック" w:hAnsi="ＭＳ ゴシック"/>
          <w:color w:val="000000" w:themeColor="text1"/>
          <w:sz w:val="28"/>
          <w:szCs w:val="28"/>
          <w:lang w:eastAsia="ja-JP"/>
        </w:rPr>
      </w:pPr>
    </w:p>
    <w:p w14:paraId="18086127" w14:textId="77777777" w:rsidR="001B56BA" w:rsidRDefault="001B56BA" w:rsidP="001B56BA">
      <w:pPr>
        <w:pStyle w:val="1"/>
        <w:tabs>
          <w:tab w:val="left" w:pos="709"/>
        </w:tabs>
        <w:spacing w:before="0" w:beforeAutospacing="0" w:after="0" w:afterAutospacing="0"/>
        <w:jc w:val="center"/>
        <w:rPr>
          <w:rFonts w:ascii="ＭＳ ゴシック" w:eastAsia="ＭＳ ゴシック" w:hAnsi="ＭＳ ゴシック"/>
          <w:color w:val="000000" w:themeColor="text1"/>
          <w:sz w:val="28"/>
          <w:szCs w:val="28"/>
          <w:lang w:eastAsia="ja-JP"/>
        </w:rPr>
      </w:pPr>
    </w:p>
    <w:p w14:paraId="1483CAF8" w14:textId="77777777" w:rsidR="001B56BA" w:rsidRDefault="001B56BA" w:rsidP="001B56BA">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14:paraId="1F0E4F9B" w14:textId="77777777" w:rsidR="001B56BA" w:rsidRDefault="001B56BA" w:rsidP="001B56BA">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14:paraId="0310BA0A" w14:textId="77777777" w:rsidR="001B56BA" w:rsidRDefault="001B56BA" w:rsidP="001B56BA">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14:paraId="33BDC51C" w14:textId="77777777" w:rsidR="001B56BA" w:rsidRDefault="001B56BA" w:rsidP="001B56BA">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14:paraId="123F94D9" w14:textId="77777777" w:rsidR="001B56BA" w:rsidRPr="00B02593" w:rsidRDefault="001B56BA" w:rsidP="001B56BA">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14:paraId="2C3E12DD" w14:textId="77777777" w:rsidR="001B56BA" w:rsidRPr="00EA4DCC" w:rsidRDefault="001B56BA" w:rsidP="001B56BA">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14:paraId="64666D71" w14:textId="77777777" w:rsidR="001B56BA" w:rsidRPr="006878D2" w:rsidRDefault="001B56BA" w:rsidP="001B56BA">
      <w:pPr>
        <w:pStyle w:val="1"/>
        <w:tabs>
          <w:tab w:val="left" w:pos="709"/>
        </w:tabs>
        <w:spacing w:before="0" w:beforeAutospacing="0" w:after="0" w:afterAutospacing="0"/>
        <w:jc w:val="center"/>
        <w:rPr>
          <w:rFonts w:ascii="ＭＳ ゴシック" w:eastAsia="ＭＳ ゴシック" w:hAnsi="ＭＳ ゴシック"/>
          <w:b w:val="0"/>
          <w:color w:val="000000" w:themeColor="text1"/>
          <w:lang w:eastAsia="ja-JP"/>
        </w:rPr>
      </w:pPr>
      <w:r w:rsidRPr="006878D2">
        <w:rPr>
          <w:rFonts w:ascii="ＭＳ ゴシック" w:eastAsia="ＭＳ ゴシック" w:hAnsi="ＭＳ ゴシック" w:hint="eastAsia"/>
          <w:b w:val="0"/>
          <w:color w:val="000000" w:themeColor="text1"/>
          <w:lang w:eastAsia="ja-JP"/>
        </w:rPr>
        <w:t>令和６（2024）年3月</w:t>
      </w:r>
    </w:p>
    <w:p w14:paraId="48817AFE" w14:textId="77777777" w:rsidR="001B56BA" w:rsidRPr="006878D2" w:rsidRDefault="001B56BA" w:rsidP="001B56BA">
      <w:pPr>
        <w:pStyle w:val="1"/>
        <w:tabs>
          <w:tab w:val="left" w:pos="709"/>
        </w:tabs>
        <w:spacing w:before="0" w:beforeAutospacing="0" w:after="0" w:afterAutospacing="0"/>
        <w:jc w:val="center"/>
        <w:rPr>
          <w:rFonts w:ascii="ＭＳ ゴシック" w:eastAsia="ＭＳ ゴシック" w:hAnsi="ＭＳ ゴシック"/>
          <w:b w:val="0"/>
          <w:color w:val="000000" w:themeColor="text1"/>
          <w:lang w:eastAsia="ja-JP"/>
        </w:rPr>
      </w:pPr>
      <w:r w:rsidRPr="006878D2">
        <w:rPr>
          <w:rFonts w:ascii="ＭＳ ゴシック" w:eastAsia="ＭＳ ゴシック" w:hAnsi="ＭＳ ゴシック" w:hint="eastAsia"/>
          <w:b w:val="0"/>
          <w:color w:val="000000" w:themeColor="text1"/>
          <w:lang w:eastAsia="ja-JP"/>
        </w:rPr>
        <w:t>大阪府</w:t>
      </w:r>
    </w:p>
    <w:p w14:paraId="2A582E2D" w14:textId="77777777" w:rsidR="001B56BA" w:rsidRDefault="001B56BA" w:rsidP="001B56BA">
      <w:pPr>
        <w:spacing w:line="300" w:lineRule="exact"/>
        <w:rPr>
          <w:rFonts w:ascii="ＭＳ Ｐゴシック" w:eastAsia="ＭＳ Ｐゴシック" w:hAnsi="ＭＳ Ｐゴシック"/>
          <w:sz w:val="28"/>
          <w:szCs w:val="28"/>
        </w:rPr>
      </w:pPr>
    </w:p>
    <w:p w14:paraId="13F04E44" w14:textId="77777777" w:rsidR="001B56BA" w:rsidRDefault="001B56BA" w:rsidP="001B56BA">
      <w:pPr>
        <w:widowControl/>
        <w:tabs>
          <w:tab w:val="left" w:pos="709"/>
        </w:tabs>
        <w:spacing w:before="100" w:beforeAutospacing="1" w:after="100" w:afterAutospacing="1"/>
        <w:ind w:firstLineChars="1300" w:firstLine="4176"/>
        <w:outlineLvl w:val="0"/>
        <w:rPr>
          <w:rFonts w:ascii="ＭＳ ゴシック" w:eastAsia="ＭＳ ゴシック" w:hAnsi="ＭＳ ゴシック"/>
          <w:b/>
          <w:bCs/>
          <w:color w:val="000000" w:themeColor="text1"/>
          <w:kern w:val="36"/>
          <w:sz w:val="32"/>
          <w:szCs w:val="28"/>
          <w:lang w:val="x-none"/>
        </w:rPr>
      </w:pPr>
      <w:r>
        <w:rPr>
          <w:rFonts w:ascii="ＭＳ ゴシック" w:eastAsia="ＭＳ ゴシック" w:hAnsi="ＭＳ ゴシック" w:hint="eastAsia"/>
          <w:b/>
          <w:bCs/>
          <w:color w:val="000000" w:themeColor="text1"/>
          <w:kern w:val="36"/>
          <w:sz w:val="32"/>
          <w:szCs w:val="28"/>
        </w:rPr>
        <w:lastRenderedPageBreak/>
        <w:t>目　　次</w:t>
      </w:r>
      <w:r>
        <w:rPr>
          <w:rFonts w:ascii="ＭＳ ゴシック" w:eastAsia="ＭＳ ゴシック" w:hAnsi="ＭＳ ゴシック" w:hint="eastAsia"/>
          <w:b/>
          <w:bCs/>
          <w:color w:val="000000" w:themeColor="text1"/>
          <w:kern w:val="36"/>
          <w:sz w:val="32"/>
          <w:szCs w:val="28"/>
          <w:lang w:val="x-none"/>
        </w:rPr>
        <w:t xml:space="preserve">　　　　　　　　　　　　　　　　　　　　　　　　　　　　　　　　　　　　　　　　　　　　　　　　　　　　　　　　　　　　　　　　　　　　　　　　　　</w:t>
      </w:r>
      <w:r w:rsidRPr="00600413">
        <w:rPr>
          <w:rFonts w:ascii="ＭＳ ゴシック" w:eastAsia="ＭＳ ゴシック" w:hAnsi="ＭＳ ゴシック" w:hint="eastAsia"/>
          <w:b/>
          <w:bCs/>
          <w:color w:val="000000" w:themeColor="text1"/>
          <w:kern w:val="36"/>
          <w:sz w:val="32"/>
          <w:szCs w:val="28"/>
          <w:lang w:val="x-none"/>
        </w:rPr>
        <w:t xml:space="preserve">　　　</w:t>
      </w:r>
    </w:p>
    <w:p w14:paraId="04F738FC" w14:textId="77777777" w:rsidR="001B56BA" w:rsidRPr="00321D9B" w:rsidRDefault="001B56BA" w:rsidP="001B56BA">
      <w:pPr>
        <w:widowControl/>
        <w:tabs>
          <w:tab w:val="left" w:pos="709"/>
        </w:tabs>
        <w:spacing w:before="100" w:beforeAutospacing="1" w:after="100" w:afterAutospacing="1"/>
        <w:jc w:val="center"/>
        <w:outlineLvl w:val="0"/>
        <w:rPr>
          <w:rFonts w:ascii="ＭＳ ゴシック" w:eastAsia="ＭＳ ゴシック" w:hAnsi="ＭＳ ゴシック"/>
          <w:b/>
          <w:bCs/>
          <w:color w:val="000000" w:themeColor="text1"/>
          <w:kern w:val="36"/>
          <w:sz w:val="32"/>
          <w:szCs w:val="28"/>
          <w:lang w:val="x-none"/>
        </w:rPr>
      </w:pPr>
    </w:p>
    <w:tbl>
      <w:tblPr>
        <w:tblW w:w="0" w:type="auto"/>
        <w:shd w:val="clear" w:color="auto" w:fill="548DD4" w:themeFill="text2" w:themeFillTint="99"/>
        <w:tblLook w:val="04A0" w:firstRow="1" w:lastRow="0" w:firstColumn="1" w:lastColumn="0" w:noHBand="0" w:noVBand="1"/>
      </w:tblPr>
      <w:tblGrid>
        <w:gridCol w:w="9639"/>
      </w:tblGrid>
      <w:tr w:rsidR="001B56BA" w:rsidRPr="00600413" w14:paraId="2BD092BE" w14:textId="77777777" w:rsidTr="00F73314">
        <w:tc>
          <w:tcPr>
            <w:tcW w:w="9837" w:type="dxa"/>
            <w:shd w:val="clear" w:color="auto" w:fill="548DD4" w:themeFill="text2" w:themeFillTint="99"/>
          </w:tcPr>
          <w:p w14:paraId="1B51CA74" w14:textId="77777777" w:rsidR="001B56BA" w:rsidRPr="00600413" w:rsidRDefault="001B56BA" w:rsidP="00F73314">
            <w:pPr>
              <w:snapToGrid w:val="0"/>
              <w:spacing w:line="300" w:lineRule="auto"/>
              <w:rPr>
                <w:rFonts w:ascii="ＭＳ ゴシック" w:eastAsia="ＭＳ ゴシック" w:hAnsi="ＭＳ ゴシック"/>
                <w:b/>
                <w:color w:val="FFFFFF" w:themeColor="background1"/>
                <w:sz w:val="28"/>
                <w:szCs w:val="28"/>
              </w:rPr>
            </w:pPr>
            <w:r w:rsidRPr="00600413">
              <w:rPr>
                <w:rFonts w:ascii="ＭＳ ゴシック" w:eastAsia="ＭＳ ゴシック" w:hAnsi="ＭＳ ゴシック" w:hint="eastAsia"/>
                <w:b/>
                <w:color w:val="FFFFFF" w:themeColor="background1"/>
                <w:sz w:val="32"/>
                <w:szCs w:val="28"/>
              </w:rPr>
              <w:t>第１章　大阪府</w:t>
            </w:r>
            <w:r>
              <w:rPr>
                <w:rFonts w:ascii="ＭＳ ゴシック" w:eastAsia="ＭＳ ゴシック" w:hAnsi="ＭＳ ゴシック" w:hint="eastAsia"/>
                <w:b/>
                <w:color w:val="FFFFFF" w:themeColor="background1"/>
                <w:sz w:val="32"/>
                <w:szCs w:val="28"/>
              </w:rPr>
              <w:t>医師確保</w:t>
            </w:r>
            <w:r w:rsidRPr="00600413">
              <w:rPr>
                <w:rFonts w:ascii="ＭＳ ゴシック" w:eastAsia="ＭＳ ゴシック" w:hAnsi="ＭＳ ゴシック" w:hint="eastAsia"/>
                <w:b/>
                <w:color w:val="FFFFFF" w:themeColor="background1"/>
                <w:sz w:val="32"/>
                <w:szCs w:val="28"/>
              </w:rPr>
              <w:t>計画について</w:t>
            </w:r>
          </w:p>
        </w:tc>
      </w:tr>
    </w:tbl>
    <w:p w14:paraId="7B9A4B40" w14:textId="77777777" w:rsidR="001B56BA" w:rsidRPr="00600413" w:rsidRDefault="001B56BA" w:rsidP="001B56BA">
      <w:pPr>
        <w:snapToGrid w:val="0"/>
        <w:spacing w:line="300" w:lineRule="auto"/>
        <w:rPr>
          <w:rFonts w:ascii="ＭＳ ゴシック" w:eastAsia="ＭＳ ゴシック" w:hAnsi="ＭＳ ゴシック"/>
          <w:b/>
          <w:color w:val="000000" w:themeColor="text1"/>
          <w:sz w:val="28"/>
          <w:szCs w:val="28"/>
          <w:u w:val="single"/>
        </w:rPr>
      </w:pPr>
    </w:p>
    <w:p w14:paraId="6945DA59" w14:textId="77777777" w:rsidR="001B56BA" w:rsidRPr="006878D2" w:rsidRDefault="001B56BA" w:rsidP="001B56BA">
      <w:pPr>
        <w:tabs>
          <w:tab w:val="left" w:leader="hyphen" w:pos="426"/>
          <w:tab w:val="right" w:leader="hyphen" w:pos="9214"/>
        </w:tabs>
        <w:snapToGrid w:val="0"/>
        <w:spacing w:line="300" w:lineRule="auto"/>
        <w:ind w:firstLineChars="150" w:firstLine="420"/>
        <w:rPr>
          <w:rFonts w:ascii="ＭＳ ゴシック" w:eastAsia="ＭＳ ゴシック" w:hAnsi="ＭＳ ゴシック"/>
          <w:color w:val="000000" w:themeColor="text1"/>
          <w:sz w:val="28"/>
          <w:szCs w:val="28"/>
        </w:rPr>
      </w:pPr>
      <w:r w:rsidRPr="006878D2">
        <w:rPr>
          <w:rFonts w:ascii="ＭＳ ゴシック" w:eastAsia="ＭＳ ゴシック" w:hAnsi="ＭＳ ゴシック" w:hint="eastAsia"/>
          <w:color w:val="000000" w:themeColor="text1"/>
          <w:sz w:val="28"/>
          <w:szCs w:val="28"/>
        </w:rPr>
        <w:t>第１節　 医師確保計画策定の背景</w:t>
      </w:r>
      <w:r w:rsidRPr="006878D2">
        <w:rPr>
          <w:rFonts w:ascii="ＭＳ ゴシック" w:eastAsia="ＭＳ ゴシック" w:hAnsi="ＭＳ ゴシック" w:hint="eastAsia"/>
          <w:color w:val="000000" w:themeColor="text1"/>
          <w:sz w:val="28"/>
          <w:szCs w:val="28"/>
        </w:rPr>
        <w:tab/>
        <w:t>3</w:t>
      </w:r>
    </w:p>
    <w:p w14:paraId="37D66B2A" w14:textId="77777777" w:rsidR="001B56BA" w:rsidRPr="00240EFA" w:rsidRDefault="001B56BA" w:rsidP="001B56BA">
      <w:pPr>
        <w:tabs>
          <w:tab w:val="left" w:pos="426"/>
          <w:tab w:val="right" w:leader="hyphen" w:pos="9214"/>
        </w:tabs>
        <w:snapToGrid w:val="0"/>
        <w:spacing w:line="300" w:lineRule="auto"/>
        <w:ind w:firstLineChars="150" w:firstLine="420"/>
        <w:rPr>
          <w:rFonts w:ascii="ＭＳ ゴシック" w:eastAsia="ＭＳ ゴシック" w:hAnsi="ＭＳ ゴシック"/>
          <w:color w:val="000000" w:themeColor="text1"/>
          <w:sz w:val="28"/>
          <w:szCs w:val="28"/>
        </w:rPr>
      </w:pPr>
      <w:r w:rsidRPr="006878D2">
        <w:rPr>
          <w:rFonts w:ascii="ＭＳ ゴシック" w:eastAsia="ＭＳ ゴシック" w:hAnsi="ＭＳ ゴシック" w:hint="eastAsia"/>
          <w:color w:val="000000" w:themeColor="text1"/>
          <w:sz w:val="28"/>
          <w:szCs w:val="28"/>
        </w:rPr>
        <w:t xml:space="preserve">第２節　 </w:t>
      </w:r>
      <w:r w:rsidRPr="00240EFA">
        <w:rPr>
          <w:rFonts w:ascii="ＭＳ ゴシック" w:eastAsia="ＭＳ ゴシック" w:hAnsi="ＭＳ ゴシック" w:hint="eastAsia"/>
          <w:color w:val="000000" w:themeColor="text1"/>
          <w:sz w:val="28"/>
          <w:szCs w:val="28"/>
        </w:rPr>
        <w:t>医師確保計画の記載事項</w:t>
      </w:r>
      <w:r w:rsidRPr="00240EFA">
        <w:rPr>
          <w:rFonts w:ascii="ＭＳ ゴシック" w:eastAsia="ＭＳ ゴシック" w:hAnsi="ＭＳ ゴシック" w:hint="eastAsia"/>
          <w:color w:val="000000" w:themeColor="text1"/>
          <w:sz w:val="28"/>
          <w:szCs w:val="28"/>
        </w:rPr>
        <w:tab/>
      </w:r>
      <w:r>
        <w:rPr>
          <w:rFonts w:ascii="ＭＳ ゴシック" w:eastAsia="ＭＳ ゴシック" w:hAnsi="ＭＳ ゴシック"/>
          <w:color w:val="000000" w:themeColor="text1"/>
          <w:sz w:val="28"/>
          <w:szCs w:val="28"/>
        </w:rPr>
        <w:t>5</w:t>
      </w:r>
    </w:p>
    <w:p w14:paraId="37D9F423" w14:textId="77777777" w:rsidR="001B56BA" w:rsidRPr="00240EFA" w:rsidRDefault="001B56BA" w:rsidP="001B56BA">
      <w:pPr>
        <w:tabs>
          <w:tab w:val="left" w:pos="426"/>
          <w:tab w:val="right" w:leader="hyphen" w:pos="9214"/>
        </w:tabs>
        <w:snapToGrid w:val="0"/>
        <w:spacing w:line="300" w:lineRule="auto"/>
        <w:ind w:firstLineChars="150" w:firstLine="420"/>
        <w:rPr>
          <w:rFonts w:ascii="ＭＳ ゴシック" w:eastAsia="ＭＳ ゴシック" w:hAnsi="ＭＳ ゴシック"/>
          <w:color w:val="000000" w:themeColor="text1"/>
          <w:sz w:val="28"/>
          <w:szCs w:val="28"/>
        </w:rPr>
      </w:pPr>
      <w:r w:rsidRPr="00240EFA">
        <w:rPr>
          <w:rFonts w:ascii="ＭＳ ゴシック" w:eastAsia="ＭＳ ゴシック" w:hAnsi="ＭＳ ゴシック" w:hint="eastAsia"/>
          <w:color w:val="000000" w:themeColor="text1"/>
          <w:sz w:val="28"/>
          <w:szCs w:val="28"/>
        </w:rPr>
        <w:t>第３節　 前回計画の評価</w:t>
      </w:r>
      <w:r w:rsidRPr="00240EFA">
        <w:rPr>
          <w:rFonts w:ascii="ＭＳ ゴシック" w:eastAsia="ＭＳ ゴシック" w:hAnsi="ＭＳ ゴシック"/>
          <w:color w:val="000000" w:themeColor="text1"/>
          <w:sz w:val="28"/>
          <w:szCs w:val="28"/>
        </w:rPr>
        <w:t>--</w:t>
      </w:r>
      <w:bookmarkStart w:id="1" w:name="_Hlk153450647"/>
      <w:r w:rsidRPr="00240EFA">
        <w:rPr>
          <w:rFonts w:ascii="ＭＳ ゴシック" w:eastAsia="ＭＳ ゴシック" w:hAnsi="ＭＳ ゴシック"/>
          <w:color w:val="000000" w:themeColor="text1"/>
          <w:sz w:val="28"/>
          <w:szCs w:val="28"/>
        </w:rPr>
        <w:t>-------</w:t>
      </w:r>
      <w:bookmarkEnd w:id="1"/>
      <w:r w:rsidRPr="00240EFA">
        <w:rPr>
          <w:rFonts w:ascii="ＭＳ ゴシック" w:eastAsia="ＭＳ ゴシック" w:hAnsi="ＭＳ ゴシック"/>
          <w:color w:val="000000" w:themeColor="text1"/>
          <w:sz w:val="28"/>
          <w:szCs w:val="28"/>
        </w:rPr>
        <w:t xml:space="preserve">----------------------------- </w:t>
      </w:r>
      <w:r>
        <w:rPr>
          <w:rFonts w:ascii="ＭＳ ゴシック" w:eastAsia="ＭＳ ゴシック" w:hAnsi="ＭＳ ゴシック"/>
          <w:color w:val="000000" w:themeColor="text1"/>
          <w:sz w:val="28"/>
          <w:szCs w:val="28"/>
        </w:rPr>
        <w:t>6</w:t>
      </w:r>
    </w:p>
    <w:p w14:paraId="3F77C04D" w14:textId="77777777" w:rsidR="001B56BA" w:rsidRPr="006878D2" w:rsidRDefault="001B56BA" w:rsidP="001B56BA">
      <w:pPr>
        <w:tabs>
          <w:tab w:val="left" w:pos="426"/>
          <w:tab w:val="right" w:leader="hyphen" w:pos="9214"/>
        </w:tabs>
        <w:snapToGrid w:val="0"/>
        <w:spacing w:line="300" w:lineRule="auto"/>
        <w:ind w:firstLineChars="150" w:firstLine="420"/>
        <w:rPr>
          <w:rFonts w:ascii="ＭＳ ゴシック" w:eastAsia="ＭＳ ゴシック" w:hAnsi="ＭＳ ゴシック"/>
          <w:color w:val="000000" w:themeColor="text1"/>
          <w:sz w:val="28"/>
          <w:szCs w:val="28"/>
        </w:rPr>
      </w:pPr>
      <w:r w:rsidRPr="00240EFA">
        <w:rPr>
          <w:rFonts w:ascii="ＭＳ ゴシック" w:eastAsia="ＭＳ ゴシック" w:hAnsi="ＭＳ ゴシック" w:hint="eastAsia"/>
          <w:color w:val="000000" w:themeColor="text1"/>
          <w:sz w:val="28"/>
          <w:szCs w:val="28"/>
        </w:rPr>
        <w:t>第４節　 本計画の評</w:t>
      </w:r>
      <w:r w:rsidRPr="006878D2">
        <w:rPr>
          <w:rFonts w:ascii="ＭＳ ゴシック" w:eastAsia="ＭＳ ゴシック" w:hAnsi="ＭＳ ゴシック" w:hint="eastAsia"/>
          <w:color w:val="000000" w:themeColor="text1"/>
          <w:sz w:val="28"/>
          <w:szCs w:val="28"/>
        </w:rPr>
        <w:t>価--------</w:t>
      </w:r>
      <w:r w:rsidRPr="00963AC3">
        <w:rPr>
          <w:rFonts w:ascii="ＭＳ ゴシック" w:eastAsia="ＭＳ ゴシック" w:hAnsi="ＭＳ ゴシック"/>
          <w:color w:val="000000" w:themeColor="text1"/>
          <w:sz w:val="28"/>
          <w:szCs w:val="28"/>
        </w:rPr>
        <w:t>----</w:t>
      </w:r>
      <w:r w:rsidRPr="00CF162D">
        <w:rPr>
          <w:rFonts w:ascii="ＭＳ ゴシック" w:eastAsia="ＭＳ ゴシック" w:hAnsi="ＭＳ ゴシック"/>
          <w:color w:val="000000" w:themeColor="text1"/>
          <w:sz w:val="28"/>
          <w:szCs w:val="28"/>
        </w:rPr>
        <w:t>-----</w:t>
      </w:r>
      <w:r w:rsidRPr="00963AC3">
        <w:rPr>
          <w:rFonts w:ascii="ＭＳ ゴシック" w:eastAsia="ＭＳ ゴシック" w:hAnsi="ＭＳ ゴシック"/>
          <w:color w:val="000000" w:themeColor="text1"/>
          <w:sz w:val="28"/>
          <w:szCs w:val="28"/>
        </w:rPr>
        <w:t>----</w:t>
      </w:r>
      <w:r w:rsidRPr="00CF162D">
        <w:rPr>
          <w:rFonts w:ascii="ＭＳ ゴシック" w:eastAsia="ＭＳ ゴシック" w:hAnsi="ＭＳ ゴシック"/>
          <w:color w:val="000000" w:themeColor="text1"/>
          <w:sz w:val="28"/>
          <w:szCs w:val="28"/>
        </w:rPr>
        <w:t>-------</w:t>
      </w:r>
      <w:r w:rsidRPr="006878D2">
        <w:rPr>
          <w:rFonts w:ascii="ＭＳ ゴシック" w:eastAsia="ＭＳ ゴシック" w:hAnsi="ＭＳ ゴシック" w:hint="eastAsia"/>
          <w:color w:val="000000" w:themeColor="text1"/>
          <w:sz w:val="28"/>
          <w:szCs w:val="28"/>
        </w:rPr>
        <w:t>------------</w:t>
      </w:r>
      <w:r>
        <w:rPr>
          <w:rFonts w:ascii="ＭＳ ゴシック" w:eastAsia="ＭＳ ゴシック" w:hAnsi="ＭＳ ゴシック"/>
          <w:color w:val="000000" w:themeColor="text1"/>
          <w:sz w:val="28"/>
          <w:szCs w:val="28"/>
        </w:rPr>
        <w:t>10</w:t>
      </w:r>
    </w:p>
    <w:p w14:paraId="70191ECA" w14:textId="77777777" w:rsidR="001B56BA" w:rsidRPr="00246E5E" w:rsidRDefault="001B56BA" w:rsidP="001B56BA">
      <w:pPr>
        <w:snapToGrid w:val="0"/>
        <w:spacing w:line="300" w:lineRule="auto"/>
        <w:rPr>
          <w:rFonts w:ascii="HG丸ｺﾞｼｯｸM-PRO" w:eastAsia="HG丸ｺﾞｼｯｸM-PRO" w:hAnsi="HG丸ｺﾞｼｯｸM-PRO"/>
          <w:color w:val="000000" w:themeColor="text1"/>
          <w:sz w:val="22"/>
        </w:rPr>
      </w:pPr>
    </w:p>
    <w:tbl>
      <w:tblPr>
        <w:tblW w:w="0" w:type="auto"/>
        <w:shd w:val="clear" w:color="auto" w:fill="548DD4" w:themeFill="text2" w:themeFillTint="99"/>
        <w:tblLook w:val="04A0" w:firstRow="1" w:lastRow="0" w:firstColumn="1" w:lastColumn="0" w:noHBand="0" w:noVBand="1"/>
      </w:tblPr>
      <w:tblGrid>
        <w:gridCol w:w="9639"/>
      </w:tblGrid>
      <w:tr w:rsidR="001B56BA" w:rsidRPr="00600413" w14:paraId="54C48496" w14:textId="77777777" w:rsidTr="00F73314">
        <w:tc>
          <w:tcPr>
            <w:tcW w:w="9639" w:type="dxa"/>
            <w:shd w:val="clear" w:color="auto" w:fill="548DD4" w:themeFill="text2" w:themeFillTint="99"/>
          </w:tcPr>
          <w:p w14:paraId="0EBF1CE7" w14:textId="77777777" w:rsidR="001B56BA" w:rsidRPr="00600413" w:rsidRDefault="001B56BA" w:rsidP="00F73314">
            <w:pPr>
              <w:snapToGrid w:val="0"/>
              <w:spacing w:line="300" w:lineRule="auto"/>
              <w:rPr>
                <w:rFonts w:ascii="HG丸ｺﾞｼｯｸM-PRO" w:eastAsia="HG丸ｺﾞｼｯｸM-PRO" w:hAnsi="HG丸ｺﾞｼｯｸM-PRO"/>
                <w:color w:val="FFFFFF" w:themeColor="background1"/>
                <w:sz w:val="22"/>
              </w:rPr>
            </w:pPr>
            <w:r>
              <w:rPr>
                <w:rFonts w:ascii="ＭＳ ゴシック" w:eastAsia="ＭＳ ゴシック" w:hAnsi="ＭＳ ゴシック" w:hint="eastAsia"/>
                <w:b/>
                <w:color w:val="FFFFFF" w:themeColor="background1"/>
                <w:sz w:val="32"/>
                <w:szCs w:val="28"/>
              </w:rPr>
              <w:t xml:space="preserve">第２章　</w:t>
            </w:r>
            <w:r w:rsidRPr="00F71B4D">
              <w:rPr>
                <w:rFonts w:ascii="ＭＳ ゴシック" w:eastAsia="ＭＳ ゴシック" w:hAnsi="ＭＳ ゴシック" w:hint="eastAsia"/>
                <w:b/>
                <w:color w:val="FFFFFF" w:themeColor="background1"/>
                <w:sz w:val="32"/>
                <w:szCs w:val="28"/>
              </w:rPr>
              <w:t>医師確保の現状と課題</w:t>
            </w:r>
          </w:p>
        </w:tc>
      </w:tr>
    </w:tbl>
    <w:p w14:paraId="121F50F3" w14:textId="77777777" w:rsidR="001B56BA" w:rsidRPr="00600413" w:rsidRDefault="001B56BA" w:rsidP="001B56BA">
      <w:pPr>
        <w:snapToGrid w:val="0"/>
        <w:spacing w:line="300" w:lineRule="auto"/>
        <w:rPr>
          <w:rFonts w:ascii="ＭＳ ゴシック" w:eastAsia="ＭＳ ゴシック" w:hAnsi="ＭＳ ゴシック"/>
          <w:b/>
          <w:color w:val="000000" w:themeColor="text1"/>
          <w:sz w:val="32"/>
          <w:szCs w:val="28"/>
        </w:rPr>
      </w:pPr>
      <w:r>
        <w:rPr>
          <w:rFonts w:ascii="ＭＳ ゴシック" w:eastAsia="ＭＳ ゴシック" w:hAnsi="ＭＳ ゴシック" w:hint="eastAsia"/>
          <w:b/>
          <w:color w:val="000000" w:themeColor="text1"/>
          <w:sz w:val="32"/>
          <w:szCs w:val="28"/>
        </w:rPr>
        <w:t xml:space="preserve"> </w:t>
      </w:r>
      <w:r>
        <w:rPr>
          <w:rFonts w:ascii="ＭＳ ゴシック" w:eastAsia="ＭＳ ゴシック" w:hAnsi="ＭＳ ゴシック"/>
          <w:b/>
          <w:color w:val="000000" w:themeColor="text1"/>
          <w:sz w:val="32"/>
          <w:szCs w:val="28"/>
        </w:rPr>
        <w:t xml:space="preserve">  </w:t>
      </w:r>
    </w:p>
    <w:p w14:paraId="567147AD" w14:textId="77777777" w:rsidR="001B56BA" w:rsidRPr="00600413" w:rsidRDefault="001B56BA" w:rsidP="001B56BA">
      <w:pPr>
        <w:tabs>
          <w:tab w:val="left" w:leader="hyphen" w:pos="426"/>
          <w:tab w:val="right" w:leader="hyphen" w:pos="9214"/>
        </w:tabs>
        <w:snapToGrid w:val="0"/>
        <w:spacing w:line="300" w:lineRule="auto"/>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 xml:space="preserve">第１節　 </w:t>
      </w:r>
      <w:r>
        <w:rPr>
          <w:rFonts w:ascii="ＭＳ ゴシック" w:eastAsia="ＭＳ ゴシック" w:hAnsi="ＭＳ ゴシック" w:hint="eastAsia"/>
          <w:color w:val="000000" w:themeColor="text1"/>
          <w:sz w:val="28"/>
          <w:szCs w:val="28"/>
        </w:rPr>
        <w:t>医師確保の現状</w:t>
      </w:r>
      <w:r w:rsidRPr="00AA0A44">
        <w:rPr>
          <w:rFonts w:ascii="ＭＳ ゴシック" w:eastAsia="ＭＳ ゴシック" w:hAnsi="ＭＳ ゴシック" w:hint="eastAsia"/>
          <w:sz w:val="28"/>
          <w:szCs w:val="28"/>
        </w:rPr>
        <w:t>と課</w:t>
      </w:r>
      <w:r w:rsidRPr="00D929C0">
        <w:rPr>
          <w:rFonts w:ascii="ＭＳ ゴシック" w:eastAsia="ＭＳ ゴシック" w:hAnsi="ＭＳ ゴシック" w:hint="eastAsia"/>
          <w:sz w:val="28"/>
          <w:szCs w:val="28"/>
        </w:rPr>
        <w:t>題</w:t>
      </w:r>
      <w:r>
        <w:rPr>
          <w:rFonts w:ascii="ＭＳ ゴシック" w:eastAsia="ＭＳ ゴシック" w:hAnsi="ＭＳ ゴシック" w:hint="eastAsia"/>
          <w:color w:val="000000" w:themeColor="text1"/>
          <w:sz w:val="28"/>
          <w:szCs w:val="28"/>
        </w:rPr>
        <w:tab/>
      </w:r>
      <w:r>
        <w:rPr>
          <w:rFonts w:ascii="ＭＳ ゴシック" w:eastAsia="ＭＳ ゴシック" w:hAnsi="ＭＳ ゴシック"/>
          <w:color w:val="000000" w:themeColor="text1"/>
          <w:sz w:val="28"/>
          <w:szCs w:val="28"/>
        </w:rPr>
        <w:t>13</w:t>
      </w:r>
    </w:p>
    <w:p w14:paraId="52D7AA0A" w14:textId="77777777" w:rsidR="001B56BA" w:rsidRPr="00F71B4D" w:rsidRDefault="001B56BA" w:rsidP="001B56BA">
      <w:pPr>
        <w:snapToGrid w:val="0"/>
        <w:spacing w:line="300" w:lineRule="auto"/>
        <w:rPr>
          <w:rFonts w:ascii="HG丸ｺﾞｼｯｸM-PRO" w:eastAsia="HG丸ｺﾞｼｯｸM-PRO" w:hAnsi="HG丸ｺﾞｼｯｸM-PRO"/>
          <w:color w:val="000000" w:themeColor="text1"/>
          <w:sz w:val="22"/>
        </w:rPr>
      </w:pPr>
    </w:p>
    <w:tbl>
      <w:tblPr>
        <w:tblW w:w="0" w:type="auto"/>
        <w:shd w:val="clear" w:color="auto" w:fill="548DD4" w:themeFill="text2" w:themeFillTint="99"/>
        <w:tblLook w:val="04A0" w:firstRow="1" w:lastRow="0" w:firstColumn="1" w:lastColumn="0" w:noHBand="0" w:noVBand="1"/>
      </w:tblPr>
      <w:tblGrid>
        <w:gridCol w:w="9639"/>
      </w:tblGrid>
      <w:tr w:rsidR="001B56BA" w:rsidRPr="00600413" w14:paraId="29594E87" w14:textId="77777777" w:rsidTr="00F73314">
        <w:tc>
          <w:tcPr>
            <w:tcW w:w="9639" w:type="dxa"/>
            <w:shd w:val="clear" w:color="auto" w:fill="548DD4" w:themeFill="text2" w:themeFillTint="99"/>
          </w:tcPr>
          <w:p w14:paraId="36A31494" w14:textId="77777777" w:rsidR="001B56BA" w:rsidRPr="008C7D53" w:rsidRDefault="001B56BA" w:rsidP="00F73314">
            <w:pPr>
              <w:snapToGrid w:val="0"/>
              <w:spacing w:line="300" w:lineRule="auto"/>
              <w:rPr>
                <w:rFonts w:ascii="ＭＳ ゴシック" w:eastAsia="ＭＳ ゴシック" w:hAnsi="ＭＳ ゴシック"/>
                <w:b/>
                <w:color w:val="FFFFFF" w:themeColor="background1"/>
                <w:sz w:val="32"/>
                <w:szCs w:val="28"/>
              </w:rPr>
            </w:pPr>
            <w:r>
              <w:rPr>
                <w:rFonts w:ascii="ＭＳ ゴシック" w:eastAsia="ＭＳ ゴシック" w:hAnsi="ＭＳ ゴシック" w:hint="eastAsia"/>
                <w:b/>
                <w:color w:val="FFFFFF" w:themeColor="background1"/>
                <w:sz w:val="32"/>
                <w:szCs w:val="28"/>
              </w:rPr>
              <w:t xml:space="preserve">第３章　</w:t>
            </w:r>
            <w:r w:rsidRPr="00F71B4D">
              <w:rPr>
                <w:rFonts w:ascii="ＭＳ ゴシック" w:eastAsia="ＭＳ ゴシック" w:hAnsi="ＭＳ ゴシック" w:hint="eastAsia"/>
                <w:b/>
                <w:color w:val="FFFFFF" w:themeColor="background1"/>
                <w:sz w:val="32"/>
                <w:szCs w:val="28"/>
              </w:rPr>
              <w:t>必要医師数</w:t>
            </w:r>
          </w:p>
        </w:tc>
      </w:tr>
    </w:tbl>
    <w:p w14:paraId="622665EF" w14:textId="77777777" w:rsidR="001B56BA" w:rsidRPr="006E79B0" w:rsidRDefault="001B56BA" w:rsidP="001B56BA">
      <w:pPr>
        <w:snapToGrid w:val="0"/>
        <w:spacing w:line="300" w:lineRule="auto"/>
        <w:rPr>
          <w:rFonts w:ascii="ＭＳ ゴシック" w:eastAsia="ＭＳ ゴシック" w:hAnsi="ＭＳ ゴシック"/>
          <w:b/>
          <w:color w:val="000000" w:themeColor="text1"/>
          <w:sz w:val="32"/>
          <w:szCs w:val="28"/>
        </w:rPr>
      </w:pPr>
    </w:p>
    <w:p w14:paraId="76217A4E" w14:textId="77777777" w:rsidR="001B56BA" w:rsidRPr="00600413" w:rsidRDefault="001B56BA" w:rsidP="001B56BA">
      <w:pPr>
        <w:tabs>
          <w:tab w:val="left" w:leader="hyphen" w:pos="426"/>
          <w:tab w:val="right" w:leader="hyphen" w:pos="9214"/>
        </w:tabs>
        <w:snapToGrid w:val="0"/>
        <w:spacing w:line="300" w:lineRule="auto"/>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 xml:space="preserve">第１節　 </w:t>
      </w:r>
      <w:r>
        <w:rPr>
          <w:rFonts w:ascii="ＭＳ ゴシック" w:eastAsia="ＭＳ ゴシック" w:hAnsi="ＭＳ ゴシック" w:hint="eastAsia"/>
          <w:color w:val="000000" w:themeColor="text1"/>
          <w:sz w:val="28"/>
          <w:szCs w:val="28"/>
        </w:rPr>
        <w:t>国の考え方</w:t>
      </w:r>
      <w:r>
        <w:rPr>
          <w:rFonts w:ascii="ＭＳ ゴシック" w:eastAsia="ＭＳ ゴシック" w:hAnsi="ＭＳ ゴシック" w:hint="eastAsia"/>
          <w:color w:val="000000" w:themeColor="text1"/>
          <w:sz w:val="28"/>
          <w:szCs w:val="28"/>
        </w:rPr>
        <w:tab/>
      </w:r>
      <w:r>
        <w:rPr>
          <w:rFonts w:ascii="ＭＳ ゴシック" w:eastAsia="ＭＳ ゴシック" w:hAnsi="ＭＳ ゴシック"/>
          <w:color w:val="000000" w:themeColor="text1"/>
          <w:sz w:val="28"/>
          <w:szCs w:val="28"/>
        </w:rPr>
        <w:t>61</w:t>
      </w:r>
    </w:p>
    <w:p w14:paraId="7D5E0588" w14:textId="77777777" w:rsidR="001B56BA" w:rsidRPr="00600413" w:rsidRDefault="001B56BA" w:rsidP="001B56BA">
      <w:pPr>
        <w:tabs>
          <w:tab w:val="left" w:leader="hyphen" w:pos="426"/>
          <w:tab w:val="right" w:leader="hyphen" w:pos="9214"/>
        </w:tabs>
        <w:snapToGrid w:val="0"/>
        <w:spacing w:line="300" w:lineRule="auto"/>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 xml:space="preserve">第２節　 </w:t>
      </w:r>
      <w:r>
        <w:rPr>
          <w:rFonts w:ascii="ＭＳ ゴシック" w:eastAsia="ＭＳ ゴシック" w:hAnsi="ＭＳ ゴシック" w:hint="eastAsia"/>
          <w:color w:val="000000" w:themeColor="text1"/>
          <w:sz w:val="28"/>
          <w:szCs w:val="28"/>
        </w:rPr>
        <w:t>大阪府の考え方</w:t>
      </w:r>
      <w:r>
        <w:rPr>
          <w:rFonts w:ascii="ＭＳ ゴシック" w:eastAsia="ＭＳ ゴシック" w:hAnsi="ＭＳ ゴシック" w:hint="eastAsia"/>
          <w:color w:val="000000" w:themeColor="text1"/>
          <w:sz w:val="28"/>
          <w:szCs w:val="28"/>
        </w:rPr>
        <w:tab/>
      </w:r>
      <w:r>
        <w:rPr>
          <w:rFonts w:ascii="ＭＳ ゴシック" w:eastAsia="ＭＳ ゴシック" w:hAnsi="ＭＳ ゴシック"/>
          <w:color w:val="000000" w:themeColor="text1"/>
          <w:sz w:val="28"/>
          <w:szCs w:val="28"/>
        </w:rPr>
        <w:t>62</w:t>
      </w:r>
    </w:p>
    <w:p w14:paraId="1B0734B6" w14:textId="77777777" w:rsidR="001B56BA" w:rsidRPr="007E6D2E" w:rsidRDefault="001B56BA" w:rsidP="001B56BA">
      <w:pPr>
        <w:snapToGrid w:val="0"/>
        <w:spacing w:line="300" w:lineRule="auto"/>
        <w:rPr>
          <w:rFonts w:ascii="ＭＳ ゴシック" w:eastAsia="ＭＳ ゴシック" w:hAnsi="ＭＳ ゴシック"/>
          <w:b/>
          <w:color w:val="000000" w:themeColor="text1"/>
          <w:sz w:val="28"/>
          <w:szCs w:val="28"/>
          <w:u w:val="single"/>
        </w:rPr>
      </w:pPr>
    </w:p>
    <w:tbl>
      <w:tblPr>
        <w:tblW w:w="0" w:type="auto"/>
        <w:shd w:val="clear" w:color="auto" w:fill="548DD4" w:themeFill="text2" w:themeFillTint="99"/>
        <w:tblLook w:val="04A0" w:firstRow="1" w:lastRow="0" w:firstColumn="1" w:lastColumn="0" w:noHBand="0" w:noVBand="1"/>
      </w:tblPr>
      <w:tblGrid>
        <w:gridCol w:w="9639"/>
      </w:tblGrid>
      <w:tr w:rsidR="001B56BA" w:rsidRPr="00600413" w14:paraId="3CF2EA2B" w14:textId="77777777" w:rsidTr="00F73314">
        <w:tc>
          <w:tcPr>
            <w:tcW w:w="9837" w:type="dxa"/>
            <w:shd w:val="clear" w:color="auto" w:fill="548DD4" w:themeFill="text2" w:themeFillTint="99"/>
          </w:tcPr>
          <w:p w14:paraId="7E7DD8CB" w14:textId="77777777" w:rsidR="001B56BA" w:rsidRPr="00600413" w:rsidRDefault="001B56BA" w:rsidP="00F73314">
            <w:pPr>
              <w:snapToGrid w:val="0"/>
              <w:spacing w:line="300" w:lineRule="auto"/>
              <w:rPr>
                <w:rFonts w:ascii="ＭＳ ゴシック" w:eastAsia="ＭＳ ゴシック" w:hAnsi="ＭＳ ゴシック"/>
                <w:b/>
                <w:color w:val="FFFFFF" w:themeColor="background1"/>
                <w:sz w:val="28"/>
                <w:szCs w:val="28"/>
                <w:u w:val="single"/>
              </w:rPr>
            </w:pPr>
            <w:r>
              <w:rPr>
                <w:rFonts w:ascii="ＭＳ ゴシック" w:eastAsia="ＭＳ ゴシック" w:hAnsi="ＭＳ ゴシック" w:hint="eastAsia"/>
                <w:b/>
                <w:color w:val="FFFFFF" w:themeColor="background1"/>
                <w:sz w:val="32"/>
                <w:szCs w:val="28"/>
              </w:rPr>
              <w:t xml:space="preserve">第４章　</w:t>
            </w:r>
            <w:r w:rsidRPr="00F71B4D">
              <w:rPr>
                <w:rFonts w:ascii="ＭＳ ゴシック" w:eastAsia="ＭＳ ゴシック" w:hAnsi="ＭＳ ゴシック" w:hint="eastAsia"/>
                <w:b/>
                <w:color w:val="FFFFFF" w:themeColor="background1"/>
                <w:sz w:val="32"/>
                <w:szCs w:val="28"/>
              </w:rPr>
              <w:t>医師の確保と資質向上に関する施策の方向</w:t>
            </w:r>
          </w:p>
        </w:tc>
      </w:tr>
    </w:tbl>
    <w:p w14:paraId="4E0E485D" w14:textId="77777777" w:rsidR="001B56BA" w:rsidRPr="00600413" w:rsidRDefault="001B56BA" w:rsidP="001B56BA">
      <w:pPr>
        <w:snapToGrid w:val="0"/>
        <w:spacing w:line="300" w:lineRule="auto"/>
        <w:rPr>
          <w:rFonts w:ascii="ＭＳ ゴシック" w:eastAsia="ＭＳ ゴシック" w:hAnsi="ＭＳ ゴシック"/>
          <w:b/>
          <w:color w:val="000000" w:themeColor="text1"/>
          <w:sz w:val="32"/>
          <w:szCs w:val="28"/>
        </w:rPr>
      </w:pPr>
    </w:p>
    <w:p w14:paraId="14FB0256" w14:textId="77777777" w:rsidR="001B56BA" w:rsidRDefault="001B56BA" w:rsidP="001B56BA">
      <w:pPr>
        <w:tabs>
          <w:tab w:val="left" w:leader="hyphen" w:pos="426"/>
          <w:tab w:val="right" w:leader="hyphen" w:pos="9214"/>
        </w:tabs>
        <w:snapToGrid w:val="0"/>
        <w:spacing w:line="300" w:lineRule="auto"/>
        <w:ind w:firstLineChars="150" w:firstLine="420"/>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第1</w:t>
      </w:r>
      <w:r w:rsidRPr="00600413">
        <w:rPr>
          <w:rFonts w:ascii="ＭＳ ゴシック" w:eastAsia="ＭＳ ゴシック" w:hAnsi="ＭＳ ゴシック" w:hint="eastAsia"/>
          <w:color w:val="000000" w:themeColor="text1"/>
          <w:sz w:val="28"/>
          <w:szCs w:val="28"/>
        </w:rPr>
        <w:t xml:space="preserve">節　 </w:t>
      </w:r>
      <w:r>
        <w:rPr>
          <w:rFonts w:ascii="ＭＳ ゴシック" w:eastAsia="ＭＳ ゴシック" w:hAnsi="ＭＳ ゴシック" w:hint="eastAsia"/>
          <w:color w:val="000000" w:themeColor="text1"/>
          <w:sz w:val="28"/>
          <w:szCs w:val="28"/>
        </w:rPr>
        <w:t>医師確保の方針</w:t>
      </w:r>
      <w:r>
        <w:rPr>
          <w:rFonts w:ascii="ＭＳ ゴシック" w:eastAsia="ＭＳ ゴシック" w:hAnsi="ＭＳ ゴシック" w:hint="eastAsia"/>
          <w:color w:val="000000" w:themeColor="text1"/>
          <w:sz w:val="28"/>
          <w:szCs w:val="28"/>
        </w:rPr>
        <w:tab/>
      </w:r>
      <w:r>
        <w:rPr>
          <w:rFonts w:ascii="ＭＳ ゴシック" w:eastAsia="ＭＳ ゴシック" w:hAnsi="ＭＳ ゴシック"/>
          <w:color w:val="000000" w:themeColor="text1"/>
          <w:sz w:val="28"/>
          <w:szCs w:val="28"/>
        </w:rPr>
        <w:t>79</w:t>
      </w:r>
    </w:p>
    <w:p w14:paraId="7C955BF4" w14:textId="77777777" w:rsidR="001B56BA" w:rsidRPr="00600413" w:rsidRDefault="001B56BA" w:rsidP="001B56BA">
      <w:pPr>
        <w:tabs>
          <w:tab w:val="left" w:leader="hyphen" w:pos="426"/>
          <w:tab w:val="right" w:leader="hyphen" w:pos="9214"/>
        </w:tabs>
        <w:snapToGrid w:val="0"/>
        <w:spacing w:line="300" w:lineRule="auto"/>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w:t>
      </w:r>
      <w:r>
        <w:rPr>
          <w:rFonts w:ascii="ＭＳ ゴシック" w:eastAsia="ＭＳ ゴシック" w:hAnsi="ＭＳ ゴシック" w:hint="eastAsia"/>
          <w:color w:val="000000" w:themeColor="text1"/>
          <w:sz w:val="28"/>
          <w:szCs w:val="28"/>
        </w:rPr>
        <w:t>２</w:t>
      </w:r>
      <w:r w:rsidRPr="00600413">
        <w:rPr>
          <w:rFonts w:ascii="ＭＳ ゴシック" w:eastAsia="ＭＳ ゴシック" w:hAnsi="ＭＳ ゴシック" w:hint="eastAsia"/>
          <w:color w:val="000000" w:themeColor="text1"/>
          <w:sz w:val="28"/>
          <w:szCs w:val="28"/>
        </w:rPr>
        <w:t xml:space="preserve">節　 </w:t>
      </w:r>
      <w:r>
        <w:rPr>
          <w:rFonts w:ascii="ＭＳ ゴシック" w:eastAsia="ＭＳ ゴシック" w:hAnsi="ＭＳ ゴシック" w:hint="eastAsia"/>
          <w:color w:val="000000" w:themeColor="text1"/>
          <w:sz w:val="28"/>
          <w:szCs w:val="28"/>
        </w:rPr>
        <w:t>医師確保の取組</w:t>
      </w:r>
      <w:r>
        <w:rPr>
          <w:rFonts w:ascii="ＭＳ ゴシック" w:eastAsia="ＭＳ ゴシック" w:hAnsi="ＭＳ ゴシック" w:hint="eastAsia"/>
          <w:color w:val="000000" w:themeColor="text1"/>
          <w:sz w:val="28"/>
          <w:szCs w:val="28"/>
        </w:rPr>
        <w:tab/>
      </w:r>
      <w:r>
        <w:rPr>
          <w:rFonts w:ascii="ＭＳ ゴシック" w:eastAsia="ＭＳ ゴシック" w:hAnsi="ＭＳ ゴシック"/>
          <w:color w:val="000000" w:themeColor="text1"/>
          <w:sz w:val="28"/>
          <w:szCs w:val="28"/>
        </w:rPr>
        <w:t>81</w:t>
      </w:r>
    </w:p>
    <w:p w14:paraId="08F5A11F" w14:textId="77777777" w:rsidR="001B56BA" w:rsidRDefault="001B56BA" w:rsidP="001B56BA">
      <w:pPr>
        <w:tabs>
          <w:tab w:val="left" w:leader="hyphen" w:pos="426"/>
          <w:tab w:val="right" w:leader="hyphen" w:pos="9214"/>
        </w:tabs>
        <w:snapToGrid w:val="0"/>
        <w:spacing w:line="300" w:lineRule="auto"/>
        <w:ind w:firstLineChars="150" w:firstLine="420"/>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第３</w:t>
      </w:r>
      <w:r w:rsidRPr="00600413">
        <w:rPr>
          <w:rFonts w:ascii="ＭＳ ゴシック" w:eastAsia="ＭＳ ゴシック" w:hAnsi="ＭＳ ゴシック" w:hint="eastAsia"/>
          <w:color w:val="000000" w:themeColor="text1"/>
          <w:sz w:val="28"/>
          <w:szCs w:val="28"/>
        </w:rPr>
        <w:t xml:space="preserve">節　 </w:t>
      </w:r>
      <w:r>
        <w:rPr>
          <w:rFonts w:ascii="ＭＳ ゴシック" w:eastAsia="ＭＳ ゴシック" w:hAnsi="ＭＳ ゴシック" w:hint="eastAsia"/>
          <w:color w:val="000000" w:themeColor="text1"/>
          <w:sz w:val="28"/>
          <w:szCs w:val="28"/>
        </w:rPr>
        <w:t>医師の勤務環境改善に向けた取組</w:t>
      </w:r>
      <w:r>
        <w:rPr>
          <w:rFonts w:ascii="ＭＳ ゴシック" w:eastAsia="ＭＳ ゴシック" w:hAnsi="ＭＳ ゴシック" w:hint="eastAsia"/>
          <w:color w:val="000000" w:themeColor="text1"/>
          <w:sz w:val="28"/>
          <w:szCs w:val="28"/>
        </w:rPr>
        <w:tab/>
      </w:r>
      <w:r>
        <w:rPr>
          <w:rFonts w:ascii="ＭＳ ゴシック" w:eastAsia="ＭＳ ゴシック" w:hAnsi="ＭＳ ゴシック"/>
          <w:color w:val="000000" w:themeColor="text1"/>
          <w:sz w:val="28"/>
          <w:szCs w:val="28"/>
        </w:rPr>
        <w:t>89</w:t>
      </w:r>
    </w:p>
    <w:p w14:paraId="5232D0F1" w14:textId="77777777" w:rsidR="001B56BA" w:rsidRDefault="001B56BA" w:rsidP="001B56BA">
      <w:pPr>
        <w:jc w:val="left"/>
        <w:rPr>
          <w:rFonts w:ascii="ＭＳ ゴシック" w:eastAsia="ＭＳ ゴシック" w:hAnsi="ＭＳ ゴシック"/>
          <w:sz w:val="28"/>
          <w:szCs w:val="28"/>
        </w:rPr>
      </w:pPr>
    </w:p>
    <w:p w14:paraId="02868D9D" w14:textId="77777777" w:rsidR="001B56BA" w:rsidRDefault="001B56BA" w:rsidP="001B56BA">
      <w:pPr>
        <w:spacing w:line="300" w:lineRule="exact"/>
        <w:rPr>
          <w:rFonts w:ascii="ＭＳ Ｐゴシック" w:eastAsia="ＭＳ Ｐゴシック" w:hAnsi="ＭＳ Ｐゴシック"/>
          <w:sz w:val="28"/>
          <w:szCs w:val="28"/>
        </w:rPr>
      </w:pPr>
    </w:p>
    <w:p w14:paraId="7EF36E43" w14:textId="77777777" w:rsidR="001B56BA" w:rsidRDefault="001B56BA" w:rsidP="001B56BA">
      <w:pPr>
        <w:spacing w:line="300" w:lineRule="exact"/>
        <w:rPr>
          <w:rFonts w:ascii="ＭＳ Ｐゴシック" w:eastAsia="ＭＳ Ｐゴシック" w:hAnsi="ＭＳ Ｐゴシック"/>
          <w:sz w:val="28"/>
          <w:szCs w:val="28"/>
        </w:rPr>
      </w:pPr>
    </w:p>
    <w:p w14:paraId="5BDA0351" w14:textId="77777777" w:rsidR="001B56BA" w:rsidRPr="00EC0061" w:rsidRDefault="001B56BA" w:rsidP="001B56BA">
      <w:pPr>
        <w:tabs>
          <w:tab w:val="left" w:pos="426"/>
        </w:tabs>
        <w:spacing w:line="260" w:lineRule="exact"/>
        <w:rPr>
          <w:rFonts w:ascii="ＭＳ Ｐゴシック" w:eastAsia="ＭＳ Ｐゴシック" w:hAnsi="ＭＳ Ｐゴシック"/>
          <w:sz w:val="56"/>
          <w:szCs w:val="56"/>
        </w:rPr>
        <w:sectPr w:rsidR="001B56BA" w:rsidRPr="00EC0061" w:rsidSect="00345162">
          <w:footerReference w:type="first" r:id="rId9"/>
          <w:pgSz w:w="11907" w:h="16840" w:code="9"/>
          <w:pgMar w:top="1440" w:right="1134" w:bottom="1440" w:left="1134" w:header="851" w:footer="283" w:gutter="0"/>
          <w:pgNumType w:fmt="numberInDash" w:start="307"/>
          <w:cols w:space="720"/>
          <w:docGrid w:type="lines" w:linePitch="423"/>
        </w:sectPr>
      </w:pPr>
    </w:p>
    <w:p w14:paraId="55BE1876" w14:textId="77777777" w:rsidR="001B56BA" w:rsidRDefault="001B56BA" w:rsidP="001B56BA">
      <w:pPr>
        <w:rPr>
          <w:rFonts w:ascii="ＭＳ Ｐゴシック" w:eastAsia="ＭＳ Ｐゴシック" w:hAnsi="ＭＳ Ｐゴシック"/>
          <w:sz w:val="56"/>
          <w:szCs w:val="56"/>
        </w:rPr>
      </w:pPr>
    </w:p>
    <w:p w14:paraId="78BD3F21" w14:textId="77777777" w:rsidR="001B56BA" w:rsidRDefault="001B56BA" w:rsidP="001B56BA">
      <w:pPr>
        <w:rPr>
          <w:rFonts w:ascii="ＭＳ Ｐゴシック" w:eastAsia="ＭＳ Ｐゴシック" w:hAnsi="ＭＳ Ｐゴシック"/>
          <w:sz w:val="56"/>
          <w:szCs w:val="56"/>
        </w:rPr>
      </w:pPr>
    </w:p>
    <w:p w14:paraId="0F2BD425" w14:textId="39DC82F7" w:rsidR="001B56BA" w:rsidRDefault="001B56BA" w:rsidP="001B56BA">
      <w:pPr>
        <w:rPr>
          <w:rFonts w:ascii="ＭＳ Ｐゴシック" w:eastAsia="ＭＳ Ｐゴシック" w:hAnsi="ＭＳ Ｐゴシック"/>
          <w:sz w:val="56"/>
          <w:szCs w:val="56"/>
        </w:rPr>
      </w:pPr>
    </w:p>
    <w:p w14:paraId="5B9906EF" w14:textId="77777777" w:rsidR="00827289" w:rsidRDefault="00827289" w:rsidP="001B56BA">
      <w:pPr>
        <w:rPr>
          <w:rFonts w:ascii="ＭＳ Ｐゴシック" w:eastAsia="ＭＳ Ｐゴシック" w:hAnsi="ＭＳ Ｐゴシック"/>
          <w:sz w:val="56"/>
          <w:szCs w:val="56"/>
        </w:rPr>
      </w:pPr>
    </w:p>
    <w:p w14:paraId="1F764C5C" w14:textId="77777777" w:rsidR="001B56BA" w:rsidRDefault="001B56BA" w:rsidP="001B56BA">
      <w:pPr>
        <w:rPr>
          <w:rFonts w:ascii="ＭＳ Ｐゴシック" w:eastAsia="ＭＳ Ｐゴシック" w:hAnsi="ＭＳ Ｐゴシック"/>
          <w:sz w:val="56"/>
          <w:szCs w:val="56"/>
        </w:rPr>
      </w:pPr>
    </w:p>
    <w:p w14:paraId="185C32C0" w14:textId="77777777" w:rsidR="001B56BA" w:rsidRDefault="001B56BA" w:rsidP="001B56BA">
      <w:pP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 xml:space="preserve">　第１章　</w:t>
      </w:r>
    </w:p>
    <w:p w14:paraId="2413B49C" w14:textId="77777777" w:rsidR="001B56BA" w:rsidRDefault="001B56BA" w:rsidP="001B56BA">
      <w:pPr>
        <w:ind w:firstLineChars="200" w:firstLine="1120"/>
        <w:rPr>
          <w:rFonts w:ascii="ＭＳ Ｐゴシック" w:eastAsia="ＭＳ Ｐゴシック" w:hAnsi="ＭＳ Ｐゴシック"/>
          <w:sz w:val="56"/>
          <w:szCs w:val="56"/>
        </w:rPr>
      </w:pPr>
      <w:r w:rsidRPr="00C777BB">
        <w:rPr>
          <w:rFonts w:ascii="ＭＳ Ｐゴシック" w:eastAsia="ＭＳ Ｐゴシック" w:hAnsi="ＭＳ Ｐゴシック" w:hint="eastAsia"/>
          <w:sz w:val="56"/>
          <w:szCs w:val="56"/>
        </w:rPr>
        <w:t>大阪府</w:t>
      </w:r>
      <w:r>
        <w:rPr>
          <w:rFonts w:ascii="ＭＳ Ｐゴシック" w:eastAsia="ＭＳ Ｐゴシック" w:hAnsi="ＭＳ Ｐゴシック" w:hint="eastAsia"/>
          <w:sz w:val="56"/>
          <w:szCs w:val="56"/>
        </w:rPr>
        <w:t>医師確保</w:t>
      </w:r>
      <w:r w:rsidRPr="00C777BB">
        <w:rPr>
          <w:rFonts w:ascii="ＭＳ Ｐゴシック" w:eastAsia="ＭＳ Ｐゴシック" w:hAnsi="ＭＳ Ｐゴシック" w:hint="eastAsia"/>
          <w:sz w:val="56"/>
          <w:szCs w:val="56"/>
        </w:rPr>
        <w:t>計画</w:t>
      </w:r>
      <w:r>
        <w:rPr>
          <w:rFonts w:ascii="ＭＳ Ｐゴシック" w:eastAsia="ＭＳ Ｐゴシック" w:hAnsi="ＭＳ Ｐゴシック" w:hint="eastAsia"/>
          <w:sz w:val="56"/>
          <w:szCs w:val="56"/>
        </w:rPr>
        <w:t>について</w:t>
      </w:r>
    </w:p>
    <w:p w14:paraId="23049BBE" w14:textId="77777777" w:rsidR="001B56BA" w:rsidRPr="008645A3" w:rsidRDefault="001B56BA" w:rsidP="001B56BA">
      <w:pPr>
        <w:ind w:firstLineChars="200" w:firstLine="1120"/>
        <w:rPr>
          <w:rFonts w:ascii="ＭＳ Ｐゴシック" w:eastAsia="ＭＳ Ｐゴシック" w:hAnsi="ＭＳ Ｐゴシック"/>
          <w:sz w:val="56"/>
          <w:szCs w:val="56"/>
        </w:rPr>
      </w:pPr>
    </w:p>
    <w:p w14:paraId="02D77E0D" w14:textId="77777777" w:rsidR="001B56BA" w:rsidRPr="00E27968" w:rsidRDefault="001B56BA" w:rsidP="001B56BA">
      <w:pPr>
        <w:numPr>
          <w:ilvl w:val="0"/>
          <w:numId w:val="7"/>
        </w:numPr>
        <w:tabs>
          <w:tab w:val="left" w:pos="426"/>
        </w:tabs>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医師確保</w:t>
      </w:r>
      <w:r w:rsidRPr="002E5241">
        <w:rPr>
          <w:rFonts w:ascii="ＭＳ ゴシック" w:eastAsia="ＭＳ ゴシック" w:hAnsi="ＭＳ ゴシック" w:hint="eastAsia"/>
          <w:color w:val="000000" w:themeColor="text1"/>
          <w:sz w:val="28"/>
          <w:szCs w:val="28"/>
        </w:rPr>
        <w:t>計画策定の背景</w:t>
      </w:r>
    </w:p>
    <w:p w14:paraId="200B6AC7" w14:textId="77777777" w:rsidR="001B56BA" w:rsidRPr="00240EFA" w:rsidRDefault="001B56BA" w:rsidP="001B56BA">
      <w:pPr>
        <w:numPr>
          <w:ilvl w:val="0"/>
          <w:numId w:val="7"/>
        </w:numPr>
        <w:tabs>
          <w:tab w:val="left" w:pos="426"/>
        </w:tabs>
        <w:rPr>
          <w:rFonts w:ascii="ＭＳ ゴシック" w:eastAsia="ＭＳ ゴシック" w:hAnsi="ＭＳ ゴシック"/>
          <w:color w:val="000000" w:themeColor="text1"/>
          <w:sz w:val="28"/>
          <w:szCs w:val="28"/>
        </w:rPr>
      </w:pPr>
      <w:r w:rsidRPr="00240EFA">
        <w:rPr>
          <w:rFonts w:ascii="ＭＳ ゴシック" w:eastAsia="ＭＳ ゴシック" w:hAnsi="ＭＳ ゴシック" w:hint="eastAsia"/>
          <w:color w:val="000000" w:themeColor="text1"/>
          <w:sz w:val="28"/>
          <w:szCs w:val="28"/>
        </w:rPr>
        <w:t>医師確保計画の記載事項</w:t>
      </w:r>
    </w:p>
    <w:p w14:paraId="710C14A8" w14:textId="77777777" w:rsidR="001B56BA" w:rsidRPr="00240EFA" w:rsidRDefault="001B56BA" w:rsidP="001B56BA">
      <w:pPr>
        <w:tabs>
          <w:tab w:val="left" w:pos="426"/>
        </w:tabs>
        <w:rPr>
          <w:rFonts w:ascii="ＭＳ ゴシック" w:eastAsia="ＭＳ ゴシック" w:hAnsi="ＭＳ ゴシック" w:cs="Times New Roman"/>
          <w:color w:val="000000" w:themeColor="text1"/>
          <w:sz w:val="28"/>
          <w:szCs w:val="28"/>
        </w:rPr>
      </w:pPr>
      <w:r w:rsidRPr="00240EFA">
        <w:rPr>
          <w:rFonts w:ascii="ＭＳ ゴシック" w:eastAsia="ＭＳ ゴシック" w:hAnsi="ＭＳ ゴシック" w:cs="Times New Roman" w:hint="eastAsia"/>
          <w:color w:val="000000" w:themeColor="text1"/>
          <w:sz w:val="28"/>
          <w:szCs w:val="28"/>
        </w:rPr>
        <w:t xml:space="preserve">　　　　　　 第３節　前回計画の評価</w:t>
      </w:r>
    </w:p>
    <w:p w14:paraId="778162FE" w14:textId="77777777" w:rsidR="001B56BA" w:rsidRPr="00532987" w:rsidRDefault="001B56BA" w:rsidP="001B56BA">
      <w:pPr>
        <w:tabs>
          <w:tab w:val="left" w:pos="426"/>
        </w:tabs>
        <w:rPr>
          <w:rFonts w:ascii="ＭＳ ゴシック" w:eastAsia="ＭＳ ゴシック" w:hAnsi="ＭＳ ゴシック" w:cs="Times New Roman"/>
          <w:color w:val="FF0000"/>
          <w:sz w:val="28"/>
          <w:szCs w:val="28"/>
        </w:rPr>
      </w:pPr>
      <w:r w:rsidRPr="00240EFA">
        <w:rPr>
          <w:rFonts w:ascii="ＭＳ ゴシック" w:eastAsia="ＭＳ ゴシック" w:hAnsi="ＭＳ ゴシック" w:cs="Times New Roman" w:hint="eastAsia"/>
          <w:color w:val="000000" w:themeColor="text1"/>
          <w:sz w:val="28"/>
          <w:szCs w:val="28"/>
        </w:rPr>
        <w:t xml:space="preserve">　　　　　　 第４節　</w:t>
      </w:r>
      <w:bookmarkStart w:id="2" w:name="_Hlk153450263"/>
      <w:r w:rsidRPr="00240EFA">
        <w:rPr>
          <w:rFonts w:ascii="ＭＳ ゴシック" w:eastAsia="ＭＳ ゴシック" w:hAnsi="ＭＳ ゴシック" w:cs="Times New Roman" w:hint="eastAsia"/>
          <w:color w:val="000000" w:themeColor="text1"/>
          <w:sz w:val="28"/>
          <w:szCs w:val="28"/>
        </w:rPr>
        <w:t>本計画の評価</w:t>
      </w:r>
      <w:bookmarkEnd w:id="2"/>
    </w:p>
    <w:p w14:paraId="39BFB51E" w14:textId="77777777" w:rsidR="001B56BA" w:rsidRPr="00CF162D"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0A9409B5"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6C451501"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3143C6AB"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102958FA"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1D4733E8"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2457CADB"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570DE6BC"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4B599675"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46EDF061"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312B85F7"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6DBF2E91"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5A6A68B6"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3F3FE7A8"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11A6F432"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4CF2E5AD"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1D61EA94"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5070E33E"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15CA9333"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177DBE8E"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4E041BCF" w14:textId="77777777" w:rsidR="001B56BA" w:rsidRDefault="001B56BA" w:rsidP="001B56BA">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0EABC651" w14:textId="77777777" w:rsidR="001B56BA" w:rsidRPr="00463C14" w:rsidRDefault="001B56BA" w:rsidP="001B56BA">
      <w:pPr>
        <w:pStyle w:val="1"/>
        <w:wordWrap w:val="0"/>
        <w:snapToGrid w:val="0"/>
        <w:spacing w:before="0" w:beforeAutospacing="0"/>
        <w:rPr>
          <w:rFonts w:ascii="ＭＳ ゴシック" w:eastAsia="ＭＳ ゴシック" w:hAnsi="ＭＳ ゴシック"/>
          <w:b w:val="0"/>
          <w:sz w:val="36"/>
          <w:szCs w:val="36"/>
          <w:lang w:eastAsia="ja-JP"/>
        </w:rPr>
      </w:pPr>
      <w:r w:rsidRPr="00EC0061">
        <w:rPr>
          <w:rFonts w:ascii="ＭＳ ゴシック" w:eastAsia="ＭＳ ゴシック" w:hAnsi="ＭＳ ゴシック" w:hint="eastAsia"/>
          <w:bdr w:val="single" w:sz="4" w:space="0" w:color="auto"/>
          <w:shd w:val="clear" w:color="auto" w:fill="C6D9F1"/>
        </w:rPr>
        <w:lastRenderedPageBreak/>
        <w:t>第</w:t>
      </w:r>
      <w:r w:rsidRPr="00EC0061">
        <w:rPr>
          <w:rFonts w:ascii="ＭＳ ゴシック" w:eastAsia="ＭＳ ゴシック" w:hAnsi="ＭＳ ゴシック" w:hint="eastAsia"/>
          <w:bdr w:val="single" w:sz="4" w:space="0" w:color="auto"/>
          <w:shd w:val="clear" w:color="auto" w:fill="C6D9F1"/>
          <w:lang w:eastAsia="ja-JP"/>
        </w:rPr>
        <w:t>１節</w:t>
      </w:r>
      <w:r w:rsidRPr="00EC0061">
        <w:rPr>
          <w:rFonts w:ascii="ＭＳ ゴシック" w:eastAsia="ＭＳ ゴシック" w:hAnsi="ＭＳ ゴシック" w:hint="eastAsia"/>
          <w:bdr w:val="single" w:sz="4" w:space="0" w:color="auto"/>
          <w:shd w:val="clear" w:color="auto" w:fill="C6D9F1"/>
        </w:rPr>
        <w:t xml:space="preserve">　</w:t>
      </w:r>
      <w:r w:rsidRPr="00463C14">
        <w:rPr>
          <w:rFonts w:ascii="ＭＳ ゴシック" w:eastAsia="ＭＳ ゴシック" w:hAnsi="ＭＳ ゴシック" w:hint="eastAsia"/>
          <w:bdr w:val="single" w:sz="4" w:space="0" w:color="auto"/>
          <w:shd w:val="clear" w:color="auto" w:fill="C6D9F1"/>
          <w:lang w:eastAsia="ja-JP"/>
        </w:rPr>
        <w:t>医師確保計画策定の背景</w:t>
      </w:r>
      <w:r>
        <w:rPr>
          <w:rFonts w:ascii="ＭＳ ゴシック" w:eastAsia="ＭＳ ゴシック" w:hAnsi="ＭＳ ゴシック" w:hint="eastAsia"/>
          <w:bdr w:val="single" w:sz="4" w:space="0" w:color="auto"/>
          <w:shd w:val="clear" w:color="auto" w:fill="C6D9F1"/>
          <w:lang w:eastAsia="ja-JP"/>
        </w:rPr>
        <w:tab/>
      </w:r>
      <w:r>
        <w:rPr>
          <w:rFonts w:ascii="ＭＳ ゴシック" w:eastAsia="ＭＳ ゴシック" w:hAnsi="ＭＳ ゴシック"/>
          <w:bdr w:val="single" w:sz="4" w:space="0" w:color="auto"/>
          <w:shd w:val="clear" w:color="auto" w:fill="C6D9F1"/>
          <w:lang w:eastAsia="ja-JP"/>
        </w:rPr>
        <w:t xml:space="preserve"> </w:t>
      </w:r>
      <w:r>
        <w:rPr>
          <w:rFonts w:ascii="ＭＳ ゴシック" w:eastAsia="ＭＳ ゴシック" w:hAnsi="ＭＳ ゴシック"/>
          <w:bdr w:val="single" w:sz="4" w:space="0" w:color="auto"/>
          <w:shd w:val="clear" w:color="auto" w:fill="C6D9F1"/>
          <w:lang w:eastAsia="ja-JP"/>
        </w:rPr>
        <w:tab/>
        <w:t xml:space="preserve">     </w:t>
      </w:r>
    </w:p>
    <w:p w14:paraId="6EE3DD67" w14:textId="77777777" w:rsidR="001B56BA" w:rsidRPr="00CD38C5" w:rsidRDefault="001B56BA" w:rsidP="001B56BA">
      <w:pPr>
        <w:snapToGrid w:val="0"/>
        <w:spacing w:line="300" w:lineRule="auto"/>
        <w:rPr>
          <w:rFonts w:ascii="ＭＳ ゴシック" w:eastAsia="ＭＳ ゴシック" w:hAnsi="ＭＳ ゴシック"/>
          <w:b/>
          <w:color w:val="0070C0"/>
          <w:sz w:val="36"/>
          <w:szCs w:val="36"/>
          <w:u w:val="single"/>
        </w:rPr>
      </w:pPr>
      <w:r w:rsidRPr="00CD38C5">
        <w:rPr>
          <w:rFonts w:ascii="ＭＳ ゴシック" w:eastAsia="ＭＳ ゴシック" w:hAnsi="ＭＳ ゴシック" w:hint="eastAsia"/>
          <w:b/>
          <w:color w:val="0070C0"/>
          <w:sz w:val="36"/>
          <w:szCs w:val="36"/>
          <w:u w:val="single"/>
        </w:rPr>
        <w:t>１．医師確保計画策定の背景</w:t>
      </w:r>
    </w:p>
    <w:p w14:paraId="36B1994D" w14:textId="77777777" w:rsidR="001B56BA" w:rsidRPr="00EC0061" w:rsidRDefault="001B56BA" w:rsidP="001B56BA">
      <w:pPr>
        <w:snapToGrid w:val="0"/>
        <w:rPr>
          <w:rFonts w:ascii="ＭＳ ゴシック" w:eastAsia="ＭＳ ゴシック" w:hAnsi="ＭＳ ゴシック"/>
          <w:b/>
          <w:sz w:val="36"/>
          <w:szCs w:val="36"/>
        </w:rPr>
      </w:pPr>
      <w:r w:rsidRPr="00EC0061">
        <w:rPr>
          <w:rFonts w:ascii="ＭＳ ゴシック" w:eastAsia="ＭＳ ゴシック" w:hAnsi="ＭＳ ゴシック" w:hint="eastAsia"/>
          <w:b/>
          <w:noProof/>
          <w:sz w:val="28"/>
          <w:szCs w:val="28"/>
        </w:rPr>
        <mc:AlternateContent>
          <mc:Choice Requires="wps">
            <w:drawing>
              <wp:anchor distT="0" distB="0" distL="114300" distR="114300" simplePos="0" relativeHeight="254029824" behindDoc="0" locked="0" layoutInCell="1" allowOverlap="1" wp14:anchorId="1A1E6335" wp14:editId="40DC6803">
                <wp:simplePos x="0" y="0"/>
                <wp:positionH relativeFrom="column">
                  <wp:posOffset>109250</wp:posOffset>
                </wp:positionH>
                <wp:positionV relativeFrom="paragraph">
                  <wp:posOffset>11253</wp:posOffset>
                </wp:positionV>
                <wp:extent cx="6011545" cy="308344"/>
                <wp:effectExtent l="0" t="0" r="27305" b="15875"/>
                <wp:wrapNone/>
                <wp:docPr id="4151"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308344"/>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1065365C" w14:textId="77777777" w:rsidR="001B56BA" w:rsidRPr="00AB22AC" w:rsidRDefault="001B56BA" w:rsidP="001B56BA">
                            <w:pPr>
                              <w:snapToGrid w:val="0"/>
                              <w:spacing w:line="340" w:lineRule="exact"/>
                              <w:ind w:left="241" w:hangingChars="100" w:hanging="241"/>
                              <w:jc w:val="left"/>
                              <w:rPr>
                                <w:rFonts w:ascii="ＭＳ ゴシック" w:eastAsia="ＭＳ ゴシック" w:hAnsi="ＭＳ ゴシック"/>
                                <w:b/>
                                <w:color w:val="0070C0"/>
                                <w:sz w:val="24"/>
                              </w:rPr>
                            </w:pPr>
                            <w:r w:rsidRPr="00893558">
                              <w:rPr>
                                <w:rFonts w:ascii="ＭＳ ゴシック" w:eastAsia="ＭＳ ゴシック" w:hAnsi="ＭＳ ゴシック" w:hint="eastAsia"/>
                                <w:b/>
                                <w:color w:val="0070C0"/>
                                <w:sz w:val="24"/>
                              </w:rPr>
                              <w:t>◆医療法</w:t>
                            </w:r>
                            <w:r w:rsidRPr="00893558">
                              <w:rPr>
                                <w:rFonts w:ascii="ＭＳ ゴシック" w:eastAsia="ＭＳ ゴシック" w:hAnsi="ＭＳ ゴシック"/>
                                <w:b/>
                                <w:color w:val="0070C0"/>
                                <w:sz w:val="24"/>
                              </w:rPr>
                              <w:t>に</w:t>
                            </w:r>
                            <w:r>
                              <w:rPr>
                                <w:rFonts w:ascii="ＭＳ ゴシック" w:eastAsia="ＭＳ ゴシック" w:hAnsi="ＭＳ ゴシック" w:hint="eastAsia"/>
                                <w:b/>
                                <w:color w:val="0070C0"/>
                                <w:sz w:val="24"/>
                              </w:rPr>
                              <w:t>基づき</w:t>
                            </w:r>
                            <w:r w:rsidRPr="00893558">
                              <w:rPr>
                                <w:rFonts w:ascii="ＭＳ ゴシック" w:eastAsia="ＭＳ ゴシック" w:hAnsi="ＭＳ ゴシック" w:hint="eastAsia"/>
                                <w:b/>
                                <w:color w:val="0070C0"/>
                                <w:sz w:val="24"/>
                              </w:rPr>
                              <w:t>、都道府県が医師確保計画を策定</w:t>
                            </w:r>
                            <w:r w:rsidRPr="00893558">
                              <w:rPr>
                                <w:rFonts w:ascii="ＭＳ ゴシック" w:eastAsia="ＭＳ ゴシック" w:hAnsi="ＭＳ ゴシック"/>
                                <w:b/>
                                <w:color w:val="0070C0"/>
                                <w:sz w:val="24"/>
                              </w:rPr>
                              <w:t>します</w:t>
                            </w:r>
                            <w:r w:rsidRPr="00893558">
                              <w:rPr>
                                <w:rFonts w:ascii="ＭＳ ゴシック" w:eastAsia="ＭＳ ゴシック" w:hAnsi="ＭＳ ゴシック" w:hint="eastAsia"/>
                                <w:b/>
                                <w:color w:val="0070C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1E6335" id="AutoShape 3535" o:spid="_x0000_s1026" style="position:absolute;left:0;text-align:left;margin-left:8.6pt;margin-top:.9pt;width:473.35pt;height:24.3pt;z-index:2540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" fillcolor="#daeef3 [664]" strokecolor="#b6dde8 [1304]" strokeweight="1.5pt">
                <v:textbox>
                  <w:txbxContent>
                    <w:p w14:paraId="1065365C" w14:textId="77777777" w:rsidR="001B56BA" w:rsidRPr="00AB22AC" w:rsidRDefault="001B56BA" w:rsidP="001B56BA">
                      <w:pPr>
                        <w:snapToGrid w:val="0"/>
                        <w:spacing w:line="340" w:lineRule="exact"/>
                        <w:ind w:left="241" w:hangingChars="100" w:hanging="241"/>
                        <w:jc w:val="left"/>
                        <w:rPr>
                          <w:rFonts w:ascii="ＭＳ ゴシック" w:eastAsia="ＭＳ ゴシック" w:hAnsi="ＭＳ ゴシック"/>
                          <w:b/>
                          <w:color w:val="0070C0"/>
                          <w:sz w:val="24"/>
                        </w:rPr>
                      </w:pPr>
                      <w:r w:rsidRPr="00893558">
                        <w:rPr>
                          <w:rFonts w:ascii="ＭＳ ゴシック" w:eastAsia="ＭＳ ゴシック" w:hAnsi="ＭＳ ゴシック" w:hint="eastAsia"/>
                          <w:b/>
                          <w:color w:val="0070C0"/>
                          <w:sz w:val="24"/>
                        </w:rPr>
                        <w:t>◆医療法</w:t>
                      </w:r>
                      <w:r w:rsidRPr="00893558">
                        <w:rPr>
                          <w:rFonts w:ascii="ＭＳ ゴシック" w:eastAsia="ＭＳ ゴシック" w:hAnsi="ＭＳ ゴシック"/>
                          <w:b/>
                          <w:color w:val="0070C0"/>
                          <w:sz w:val="24"/>
                        </w:rPr>
                        <w:t>に</w:t>
                      </w:r>
                      <w:r>
                        <w:rPr>
                          <w:rFonts w:ascii="ＭＳ ゴシック" w:eastAsia="ＭＳ ゴシック" w:hAnsi="ＭＳ ゴシック" w:hint="eastAsia"/>
                          <w:b/>
                          <w:color w:val="0070C0"/>
                          <w:sz w:val="24"/>
                        </w:rPr>
                        <w:t>基づき</w:t>
                      </w:r>
                      <w:r w:rsidRPr="00893558">
                        <w:rPr>
                          <w:rFonts w:ascii="ＭＳ ゴシック" w:eastAsia="ＭＳ ゴシック" w:hAnsi="ＭＳ ゴシック" w:hint="eastAsia"/>
                          <w:b/>
                          <w:color w:val="0070C0"/>
                          <w:sz w:val="24"/>
                        </w:rPr>
                        <w:t>、都道府県が医師確保計画を策定</w:t>
                      </w:r>
                      <w:r w:rsidRPr="00893558">
                        <w:rPr>
                          <w:rFonts w:ascii="ＭＳ ゴシック" w:eastAsia="ＭＳ ゴシック" w:hAnsi="ＭＳ ゴシック"/>
                          <w:b/>
                          <w:color w:val="0070C0"/>
                          <w:sz w:val="24"/>
                        </w:rPr>
                        <w:t>します</w:t>
                      </w:r>
                      <w:r w:rsidRPr="00893558">
                        <w:rPr>
                          <w:rFonts w:ascii="ＭＳ ゴシック" w:eastAsia="ＭＳ ゴシック" w:hAnsi="ＭＳ ゴシック" w:hint="eastAsia"/>
                          <w:b/>
                          <w:color w:val="0070C0"/>
                          <w:sz w:val="24"/>
                        </w:rPr>
                        <w:t>。</w:t>
                      </w:r>
                    </w:p>
                  </w:txbxContent>
                </v:textbox>
              </v:roundrect>
            </w:pict>
          </mc:Fallback>
        </mc:AlternateContent>
      </w:r>
    </w:p>
    <w:p w14:paraId="5652F391" w14:textId="77777777" w:rsidR="001B56BA" w:rsidRPr="004167AC" w:rsidRDefault="001B56BA" w:rsidP="001B56BA">
      <w:pPr>
        <w:tabs>
          <w:tab w:val="left" w:pos="426"/>
        </w:tabs>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sidRPr="004167AC">
        <w:rPr>
          <w:rFonts w:ascii="HG丸ｺﾞｼｯｸM-PRO" w:eastAsia="HG丸ｺﾞｼｯｸM-PRO" w:hAnsi="HG丸ｺﾞｼｯｸM-PRO" w:hint="eastAsia"/>
          <w:color w:val="000000" w:themeColor="text1"/>
          <w:sz w:val="22"/>
        </w:rPr>
        <w:t>では、医療体制に関する大阪府の施策の方向を明らかにする</w:t>
      </w:r>
      <w:r w:rsidRPr="004167AC">
        <w:rPr>
          <w:rFonts w:ascii="HG丸ｺﾞｼｯｸM-PRO" w:eastAsia="HG丸ｺﾞｼｯｸM-PRO" w:hAnsi="HG丸ｺﾞｼｯｸM-PRO" w:hint="eastAsia"/>
          <w:kern w:val="0"/>
          <w:sz w:val="22"/>
        </w:rPr>
        <w:t>行政計画</w:t>
      </w:r>
      <w:r w:rsidRPr="004167AC">
        <w:rPr>
          <w:rFonts w:ascii="HG丸ｺﾞｼｯｸM-PRO" w:eastAsia="HG丸ｺﾞｼｯｸM-PRO" w:hAnsi="HG丸ｺﾞｼｯｸM-PRO" w:hint="eastAsia"/>
          <w:kern w:val="0"/>
          <w:sz w:val="22"/>
          <w:vertAlign w:val="superscript"/>
        </w:rPr>
        <w:t>注1</w:t>
      </w:r>
      <w:r w:rsidRPr="004167AC">
        <w:rPr>
          <w:rFonts w:ascii="HG丸ｺﾞｼｯｸM-PRO" w:eastAsia="HG丸ｺﾞｼｯｸM-PRO" w:hAnsi="HG丸ｺﾞｼｯｸM-PRO" w:hint="eastAsia"/>
          <w:color w:val="000000" w:themeColor="text1"/>
          <w:sz w:val="22"/>
        </w:rPr>
        <w:t>として、第７次大阪府医療計画を平成30</w:t>
      </w:r>
      <w:r>
        <w:rPr>
          <w:rFonts w:ascii="HG丸ｺﾞｼｯｸM-PRO" w:eastAsia="HG丸ｺﾞｼｯｸM-PRO" w:hAnsi="HG丸ｺﾞｼｯｸM-PRO" w:hint="eastAsia"/>
          <w:color w:val="000000" w:themeColor="text1"/>
          <w:sz w:val="22"/>
        </w:rPr>
        <w:t>年３月に策定しました。</w:t>
      </w:r>
    </w:p>
    <w:p w14:paraId="4756DE49" w14:textId="77777777" w:rsidR="001B56BA" w:rsidRPr="00F52898" w:rsidRDefault="001B56BA" w:rsidP="001B56BA">
      <w:pPr>
        <w:tabs>
          <w:tab w:val="left" w:pos="426"/>
        </w:tabs>
        <w:ind w:leftChars="200" w:left="640" w:hangingChars="100" w:hanging="220"/>
        <w:rPr>
          <w:rFonts w:ascii="HG丸ｺﾞｼｯｸM-PRO" w:eastAsia="HG丸ｺﾞｼｯｸM-PRO" w:hAnsi="HG丸ｺﾞｼｯｸM-PRO"/>
          <w:color w:val="000000" w:themeColor="text1"/>
          <w:sz w:val="22"/>
        </w:rPr>
      </w:pPr>
    </w:p>
    <w:p w14:paraId="6A9A83D6" w14:textId="77777777" w:rsidR="001B56BA" w:rsidRPr="00240EFA" w:rsidRDefault="001B56BA" w:rsidP="001B56BA">
      <w:pPr>
        <w:tabs>
          <w:tab w:val="left" w:pos="426"/>
        </w:tabs>
        <w:ind w:leftChars="200" w:left="640" w:hangingChars="100" w:hanging="220"/>
        <w:rPr>
          <w:rFonts w:ascii="HG丸ｺﾞｼｯｸM-PRO" w:eastAsia="HG丸ｺﾞｼｯｸM-PRO" w:hAnsi="HG丸ｺﾞｼｯｸM-PRO"/>
          <w:color w:val="000000" w:themeColor="text1"/>
          <w:sz w:val="22"/>
        </w:rPr>
      </w:pPr>
      <w:r w:rsidRPr="006878D2">
        <w:rPr>
          <w:rFonts w:ascii="HG丸ｺﾞｼｯｸM-PRO" w:eastAsia="HG丸ｺﾞｼｯｸM-PRO" w:hAnsi="HG丸ｺﾞｼｯｸM-PRO" w:hint="eastAsia"/>
          <w:color w:val="000000" w:themeColor="text1"/>
          <w:sz w:val="22"/>
        </w:rPr>
        <w:t>○平成30年7月25日に「医療法及び医師法の一部を改正する法律」（平成30年法律第79号）が施行され、「医師の確保</w:t>
      </w:r>
      <w:r w:rsidRPr="00240EFA">
        <w:rPr>
          <w:rFonts w:ascii="HG丸ｺﾞｼｯｸM-PRO" w:eastAsia="HG丸ｺﾞｼｯｸM-PRO" w:hAnsi="HG丸ｺﾞｼｯｸM-PRO" w:hint="eastAsia"/>
          <w:color w:val="000000" w:themeColor="text1"/>
          <w:sz w:val="22"/>
        </w:rPr>
        <w:t>に関する事項」が、都道府県医療計画に関する事項に追加されたことにともない、府では、第７次大阪府医療計画を補完する計画として、令和2年3月に大阪府医師確保計画（第７次）（以下「前回計画」といいます。）を策定しました。</w:t>
      </w:r>
    </w:p>
    <w:p w14:paraId="44C0A978" w14:textId="77777777" w:rsidR="001B56BA" w:rsidRPr="00240EFA" w:rsidRDefault="001B56BA" w:rsidP="001B56BA">
      <w:pPr>
        <w:tabs>
          <w:tab w:val="left" w:pos="426"/>
        </w:tabs>
        <w:ind w:leftChars="200" w:left="640" w:hangingChars="100" w:hanging="220"/>
        <w:rPr>
          <w:rFonts w:ascii="HG丸ｺﾞｼｯｸM-PRO" w:eastAsia="HG丸ｺﾞｼｯｸM-PRO" w:hAnsi="HG丸ｺﾞｼｯｸM-PRO"/>
          <w:color w:val="000000" w:themeColor="text1"/>
          <w:sz w:val="22"/>
        </w:rPr>
      </w:pPr>
    </w:p>
    <w:p w14:paraId="2E323CAF"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color w:val="000000" w:themeColor="text1"/>
          <w:kern w:val="0"/>
          <w:sz w:val="22"/>
        </w:rPr>
      </w:pPr>
      <w:r w:rsidRPr="00240EFA">
        <w:rPr>
          <w:rFonts w:ascii="HG丸ｺﾞｼｯｸM-PRO" w:eastAsia="HG丸ｺﾞｼｯｸM-PRO" w:hAnsi="HG丸ｺﾞｼｯｸM-PRO" w:cs="ＭＳ明朝" w:hint="eastAsia"/>
          <w:color w:val="000000" w:themeColor="text1"/>
          <w:kern w:val="0"/>
          <w:sz w:val="22"/>
        </w:rPr>
        <w:t>○今般、第８次大阪府医療計画が策定されることから、それに合わせて大阪府医師確保計画（第８次前期）（2024年度～2026年度）（以下「本計画」といいます。）を策定するものです。</w:t>
      </w:r>
    </w:p>
    <w:p w14:paraId="584EC21D" w14:textId="77777777" w:rsidR="001B56BA" w:rsidRDefault="001B56BA" w:rsidP="001B56BA">
      <w:pPr>
        <w:autoSpaceDE w:val="0"/>
        <w:autoSpaceDN w:val="0"/>
        <w:adjustRightInd w:val="0"/>
        <w:ind w:leftChars="200" w:left="701" w:hangingChars="100" w:hanging="281"/>
        <w:jc w:val="left"/>
        <w:rPr>
          <w:rFonts w:ascii="HG丸ｺﾞｼｯｸM-PRO" w:eastAsia="HG丸ｺﾞｼｯｸM-PRO" w:hAnsi="HG丸ｺﾞｼｯｸM-PRO" w:cs="ＭＳ明朝"/>
          <w:color w:val="000000" w:themeColor="text1"/>
          <w:kern w:val="0"/>
          <w:sz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4033920" behindDoc="0" locked="0" layoutInCell="1" allowOverlap="1" wp14:anchorId="50BC5D8D" wp14:editId="382269A4">
                <wp:simplePos x="0" y="0"/>
                <wp:positionH relativeFrom="column">
                  <wp:posOffset>518160</wp:posOffset>
                </wp:positionH>
                <wp:positionV relativeFrom="paragraph">
                  <wp:posOffset>250825</wp:posOffset>
                </wp:positionV>
                <wp:extent cx="4314825" cy="352425"/>
                <wp:effectExtent l="0" t="0" r="0" b="0"/>
                <wp:wrapNone/>
                <wp:docPr id="556" name="テキスト ボックス 556" descr="図表1-1-1　医療計画について"/>
                <wp:cNvGraphicFramePr/>
                <a:graphic xmlns:a="http://schemas.openxmlformats.org/drawingml/2006/main">
                  <a:graphicData uri="http://schemas.microsoft.com/office/word/2010/wordprocessingShape">
                    <wps:wsp>
                      <wps:cNvSpPr txBox="1"/>
                      <wps:spPr>
                        <a:xfrm>
                          <a:off x="0" y="0"/>
                          <a:ext cx="43148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CDF7F" w14:textId="77777777" w:rsidR="001B56BA" w:rsidRPr="007B2BE9" w:rsidRDefault="001B56BA" w:rsidP="001B56B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図表1-1-1　医療計画について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BC5D8D" id="_x0000_t202" coordsize="21600,21600" o:spt="202" path="m,l,21600r21600,l21600,xe">
                <v:stroke joinstyle="miter"/>
                <v:path gradientshapeok="t" o:connecttype="rect"/>
              </v:shapetype>
              <v:shape id="テキスト ボックス 556" o:spid="_x0000_s1027" type="#_x0000_t202" alt="図表1-1-1　医療計画について" style="position:absolute;left:0;text-align:left;margin-left:40.8pt;margin-top:19.75pt;width:339.75pt;height:27.75pt;z-index:2540339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" filled="f" stroked="f" strokeweight=".5pt">
                <v:textbox style="mso-fit-shape-to-text:t">
                  <w:txbxContent>
                    <w:p w14:paraId="442CDF7F" w14:textId="77777777" w:rsidR="001B56BA" w:rsidRPr="007B2BE9" w:rsidRDefault="001B56BA" w:rsidP="001B56B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図表1-1-1　医療計画について</w:t>
                      </w:r>
                    </w:p>
                  </w:txbxContent>
                </v:textbox>
              </v:shape>
            </w:pict>
          </mc:Fallback>
        </mc:AlternateContent>
      </w:r>
    </w:p>
    <w:p w14:paraId="6079C9BF" w14:textId="77777777" w:rsidR="001B56BA" w:rsidRDefault="001B56BA" w:rsidP="001B56BA">
      <w:pPr>
        <w:autoSpaceDE w:val="0"/>
        <w:autoSpaceDN w:val="0"/>
        <w:adjustRightInd w:val="0"/>
        <w:jc w:val="left"/>
        <w:rPr>
          <w:rFonts w:ascii="HG丸ｺﾞｼｯｸM-PRO" w:eastAsia="HG丸ｺﾞｼｯｸM-PRO" w:hAnsi="HG丸ｺﾞｼｯｸM-PRO" w:cs="ＭＳ明朝"/>
          <w:kern w:val="0"/>
          <w:sz w:val="22"/>
        </w:rPr>
      </w:pPr>
    </w:p>
    <w:p w14:paraId="3B3D7DDA" w14:textId="77777777" w:rsidR="001B56BA" w:rsidRDefault="001B56BA" w:rsidP="001B56BA">
      <w:pPr>
        <w:autoSpaceDE w:val="0"/>
        <w:autoSpaceDN w:val="0"/>
        <w:adjustRightInd w:val="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cs="ＭＳ明朝" w:hint="eastAsia"/>
          <w:kern w:val="0"/>
          <w:sz w:val="22"/>
        </w:rPr>
        <w:t xml:space="preserve">　　　　</w:t>
      </w:r>
      <w:r>
        <w:rPr>
          <w:rFonts w:ascii="HG丸ｺﾞｼｯｸM-PRO" w:eastAsia="HG丸ｺﾞｼｯｸM-PRO" w:hAnsi="HG丸ｺﾞｼｯｸM-PRO" w:cs="ＭＳ明朝"/>
          <w:noProof/>
          <w:kern w:val="0"/>
          <w:sz w:val="22"/>
        </w:rPr>
        <w:drawing>
          <wp:inline distT="0" distB="0" distL="0" distR="0" wp14:anchorId="5BE94C72" wp14:editId="3733EBEA">
            <wp:extent cx="4923331" cy="2774950"/>
            <wp:effectExtent l="0" t="0" r="0" b="6350"/>
            <wp:docPr id="10447" name="図 10447" descr="図表1-1-1　医療計画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 name="図 10447" descr="図表1-1-1　医療計画につい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7771" cy="2794362"/>
                    </a:xfrm>
                    <a:prstGeom prst="rect">
                      <a:avLst/>
                    </a:prstGeom>
                    <a:noFill/>
                    <a:ln>
                      <a:noFill/>
                    </a:ln>
                  </pic:spPr>
                </pic:pic>
              </a:graphicData>
            </a:graphic>
          </wp:inline>
        </w:drawing>
      </w:r>
    </w:p>
    <w:p w14:paraId="4111E964"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color w:val="000000" w:themeColor="text1"/>
          <w:kern w:val="0"/>
          <w:sz w:val="22"/>
        </w:rPr>
      </w:pPr>
      <w:bookmarkStart w:id="3" w:name="_Hlk155878856"/>
    </w:p>
    <w:p w14:paraId="673368F5"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color w:val="000000" w:themeColor="text1"/>
          <w:kern w:val="0"/>
          <w:sz w:val="22"/>
        </w:rPr>
      </w:pPr>
    </w:p>
    <w:p w14:paraId="3A4E71B8" w14:textId="77777777" w:rsidR="001B56BA" w:rsidRPr="006878D2"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color w:val="000000" w:themeColor="text1"/>
          <w:kern w:val="0"/>
          <w:sz w:val="22"/>
        </w:rPr>
      </w:pPr>
    </w:p>
    <w:bookmarkEnd w:id="3"/>
    <w:p w14:paraId="6E6D7D34" w14:textId="77777777" w:rsidR="001B56BA" w:rsidRPr="00EC0061" w:rsidRDefault="001B56BA" w:rsidP="001B56BA">
      <w:pPr>
        <w:autoSpaceDE w:val="0"/>
        <w:autoSpaceDN w:val="0"/>
        <w:adjustRightInd w:val="0"/>
        <w:ind w:left="21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4032896" behindDoc="0" locked="0" layoutInCell="1" allowOverlap="1" wp14:anchorId="02E9C095" wp14:editId="13B2D761">
                <wp:simplePos x="0" y="0"/>
                <wp:positionH relativeFrom="margin">
                  <wp:align>left</wp:align>
                </wp:positionH>
                <wp:positionV relativeFrom="paragraph">
                  <wp:posOffset>49944</wp:posOffset>
                </wp:positionV>
                <wp:extent cx="6202045" cy="854710"/>
                <wp:effectExtent l="0" t="0" r="0" b="2540"/>
                <wp:wrapNone/>
                <wp:docPr id="566" name="グループ化 566" descr="注1　行政計画：施策の方向性やそれを実現するための具体的な方法・手段を示すものです。大阪府では、現在約160の計画があります。&#10;注2　5疾病5事業：大阪府には、全ての市町村に医科診療所が開設されており（第2章第5節「医療提供体制」参照）、へき地がないため、「へき地の医療」を除いた5疾病4事業となります。&#10;"/>
                <wp:cNvGraphicFramePr/>
                <a:graphic xmlns:a="http://schemas.openxmlformats.org/drawingml/2006/main">
                  <a:graphicData uri="http://schemas.microsoft.com/office/word/2010/wordprocessingGroup">
                    <wpg:wgp>
                      <wpg:cNvGrpSpPr/>
                      <wpg:grpSpPr>
                        <a:xfrm>
                          <a:off x="0" y="0"/>
                          <a:ext cx="6202045" cy="854710"/>
                          <a:chOff x="0" y="326180"/>
                          <a:chExt cx="6202431" cy="855257"/>
                        </a:xfrm>
                      </wpg:grpSpPr>
                      <wps:wsp>
                        <wps:cNvPr id="572" name="直線コネクタ 572"/>
                        <wps:cNvCnPr/>
                        <wps:spPr>
                          <a:xfrm>
                            <a:off x="0" y="32618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400" name="テキスト ボックス 265" descr="注1　行政計画 ：施策の方向性やそれを実現するための具体的な方法・手段を示すものです。大阪府では、現在約160の計画があります。&#10;注2　5疾病6事業 ：大阪府には、全ての市町村に医科診療所が開設されており（第8次大阪府医療計画第2章第5節「医療提供体制」参照）、へき地がないため、「へき地の医療」を除いた5疾病5事業となります。&#10;"/>
                        <wps:cNvSpPr txBox="1"/>
                        <wps:spPr>
                          <a:xfrm>
                            <a:off x="39756" y="383439"/>
                            <a:ext cx="6162675" cy="7979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C1B67" w14:textId="77777777" w:rsidR="001B56BA" w:rsidRPr="00001066" w:rsidRDefault="001B56BA" w:rsidP="001B56BA">
                              <w:pPr>
                                <w:spacing w:line="240" w:lineRule="exact"/>
                                <w:ind w:left="504" w:hangingChars="280" w:hanging="504"/>
                                <w:rPr>
                                  <w:rFonts w:ascii="ＭＳ Ｐゴシック" w:eastAsia="ＭＳ Ｐゴシック" w:hAnsi="ＭＳ Ｐゴシック"/>
                                  <w:sz w:val="18"/>
                                </w:rPr>
                              </w:pPr>
                              <w:r w:rsidRPr="00001066">
                                <w:rPr>
                                  <w:rFonts w:ascii="ＭＳ Ｐゴシック" w:eastAsia="ＭＳ Ｐゴシック" w:hAnsi="ＭＳ Ｐゴシック" w:hint="eastAsia"/>
                                  <w:sz w:val="18"/>
                                  <w:szCs w:val="18"/>
                                </w:rPr>
                                <w:t xml:space="preserve">注1　</w:t>
                              </w:r>
                              <w:r w:rsidRPr="00001066">
                                <w:rPr>
                                  <w:rFonts w:ascii="ＭＳ Ｐゴシック" w:eastAsia="ＭＳ Ｐゴシック" w:hAnsi="ＭＳ Ｐゴシック" w:hint="eastAsia"/>
                                  <w:sz w:val="18"/>
                                </w:rPr>
                                <w:t>行政計画</w:t>
                              </w:r>
                              <w:r>
                                <w:rPr>
                                  <w:rFonts w:ascii="ＭＳ Ｐゴシック" w:eastAsia="ＭＳ Ｐゴシック" w:hAnsi="ＭＳ Ｐゴシック" w:hint="eastAsia"/>
                                  <w:sz w:val="18"/>
                                </w:rPr>
                                <w:t xml:space="preserve"> </w:t>
                              </w:r>
                              <w:r w:rsidRPr="00001066">
                                <w:rPr>
                                  <w:rFonts w:ascii="ＭＳ Ｐゴシック" w:eastAsia="ＭＳ Ｐゴシック" w:hAnsi="ＭＳ Ｐゴシック" w:hint="eastAsia"/>
                                  <w:sz w:val="18"/>
                                </w:rPr>
                                <w:t>：施策の方向性やそれを実現するための具体的な方法・手段を示すものです。大阪府では、現在約160の計画があります。</w:t>
                              </w:r>
                            </w:p>
                            <w:p w14:paraId="63940B4B" w14:textId="77777777" w:rsidR="001B56BA" w:rsidRPr="00001066" w:rsidRDefault="001B56BA" w:rsidP="001B56BA">
                              <w:pPr>
                                <w:spacing w:line="240" w:lineRule="exact"/>
                                <w:ind w:left="504" w:hangingChars="280" w:hanging="504"/>
                                <w:rPr>
                                  <w:rFonts w:ascii="ＭＳ Ｐゴシック" w:eastAsia="ＭＳ Ｐゴシック" w:hAnsi="ＭＳ Ｐゴシック"/>
                                  <w:sz w:val="18"/>
                                </w:rPr>
                              </w:pPr>
                              <w:r w:rsidRPr="00001066">
                                <w:rPr>
                                  <w:rFonts w:ascii="ＭＳ Ｐゴシック" w:eastAsia="ＭＳ Ｐゴシック" w:hAnsi="ＭＳ Ｐゴシック" w:hint="eastAsia"/>
                                  <w:sz w:val="18"/>
                                  <w:szCs w:val="18"/>
                                </w:rPr>
                                <w:t xml:space="preserve">注2　</w:t>
                              </w:r>
                              <w:r w:rsidRPr="006878D2">
                                <w:rPr>
                                  <w:rFonts w:ascii="ＭＳ Ｐゴシック" w:eastAsia="ＭＳ Ｐゴシック" w:hAnsi="ＭＳ Ｐゴシック" w:hint="eastAsia"/>
                                  <w:color w:val="000000" w:themeColor="text1"/>
                                  <w:sz w:val="18"/>
                                  <w:szCs w:val="18"/>
                                </w:rPr>
                                <w:t>5疾病6事業 ：</w:t>
                              </w:r>
                              <w:r w:rsidRPr="006878D2">
                                <w:rPr>
                                  <w:rFonts w:ascii="ＭＳ Ｐゴシック" w:eastAsia="ＭＳ Ｐゴシック" w:hAnsi="ＭＳ Ｐゴシック" w:hint="eastAsia"/>
                                  <w:color w:val="000000" w:themeColor="text1"/>
                                  <w:sz w:val="18"/>
                                </w:rPr>
                                <w:t>大阪府には、全ての市町村に医科診療所が開設されており（第8次</w:t>
                              </w:r>
                              <w:r w:rsidRPr="006878D2">
                                <w:rPr>
                                  <w:rFonts w:ascii="ＭＳ Ｐゴシック" w:eastAsia="ＭＳ Ｐゴシック" w:hAnsi="ＭＳ Ｐゴシック"/>
                                  <w:color w:val="000000" w:themeColor="text1"/>
                                  <w:sz w:val="18"/>
                                </w:rPr>
                                <w:t>大阪府医療計画</w:t>
                              </w:r>
                              <w:r w:rsidRPr="006878D2">
                                <w:rPr>
                                  <w:rFonts w:ascii="ＭＳ Ｐゴシック" w:eastAsia="ＭＳ Ｐゴシック" w:hAnsi="ＭＳ Ｐゴシック" w:hint="eastAsia"/>
                                  <w:color w:val="000000" w:themeColor="text1"/>
                                  <w:sz w:val="18"/>
                                </w:rPr>
                                <w:t>第2章第5節「医療提供体制」参照）、へき地がないため、「へき地の医療」を除いた5疾病5事業となります。</w:t>
                              </w:r>
                            </w:p>
                            <w:p w14:paraId="41822406" w14:textId="77777777" w:rsidR="001B56BA" w:rsidRPr="00001066" w:rsidRDefault="001B56BA" w:rsidP="001B56BA">
                              <w:pPr>
                                <w:spacing w:line="240" w:lineRule="exact"/>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E9C095" id="グループ化 566" o:spid="_x0000_s1028" alt="注1　行政計画：施策の方向性やそれを実現するための具体的な方法・手段を示すものです。大阪府では、現在約160の計画があります。&#10;注2　5疾病5事業：大阪府には、全ての市町村に医科診療所が開設されており（第2章第5節「医療提供体制」参照）、へき地がないため、「へき地の医療」を除いた5疾病4事業となります。&#10;" style="position:absolute;left:0;text-align:left;margin-left:0;margin-top:3.95pt;width:488.35pt;height:67.3pt;z-index:254032896;mso-position-horizontal:left;mso-position-horizontal-relative:margin;mso-width-relative:margin;mso-height-relative:margin" coordorigin=",3261" coordsize="62024,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">
                <v:line id="直線コネクタ 572" o:spid="_x0000_s1029" style="position:absolute;visibility:visible;mso-wrap-style:square" from="0,3261" to="61200,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" strokecolor="#4579b8 [3044]"/>
                <v:shape id="テキスト ボックス 265" o:spid="_x0000_s1030" type="#_x0000_t202" alt="注1　行政計画 ：施策の方向性やそれを実現するための具体的な方法・手段を示すものです。大阪府では、現在約160の計画があります。&#10;注2　5疾病6事業 ：大阪府には、全ての市町村に医科診療所が開設されており（第8次大阪府医療計画第2章第5節「医療提供体制」参照）、へき地がないため、「へき地の医療」を除いた5疾病5事業となります。&#10;" style="position:absolute;left:397;top:3834;width:61627;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" filled="f" stroked="f" strokeweight=".5pt">
                  <v:textbox>
                    <w:txbxContent>
                      <w:p w14:paraId="375C1B67" w14:textId="77777777" w:rsidR="001B56BA" w:rsidRPr="00001066" w:rsidRDefault="001B56BA" w:rsidP="001B56BA">
                        <w:pPr>
                          <w:spacing w:line="240" w:lineRule="exact"/>
                          <w:ind w:left="504" w:hangingChars="280" w:hanging="504"/>
                          <w:rPr>
                            <w:rFonts w:ascii="ＭＳ Ｐゴシック" w:eastAsia="ＭＳ Ｐゴシック" w:hAnsi="ＭＳ Ｐゴシック"/>
                            <w:sz w:val="18"/>
                          </w:rPr>
                        </w:pPr>
                        <w:r w:rsidRPr="00001066">
                          <w:rPr>
                            <w:rFonts w:ascii="ＭＳ Ｐゴシック" w:eastAsia="ＭＳ Ｐゴシック" w:hAnsi="ＭＳ Ｐゴシック" w:hint="eastAsia"/>
                            <w:sz w:val="18"/>
                            <w:szCs w:val="18"/>
                          </w:rPr>
                          <w:t xml:space="preserve">注1　</w:t>
                        </w:r>
                        <w:r w:rsidRPr="00001066">
                          <w:rPr>
                            <w:rFonts w:ascii="ＭＳ Ｐゴシック" w:eastAsia="ＭＳ Ｐゴシック" w:hAnsi="ＭＳ Ｐゴシック" w:hint="eastAsia"/>
                            <w:sz w:val="18"/>
                          </w:rPr>
                          <w:t>行政計画</w:t>
                        </w:r>
                        <w:r>
                          <w:rPr>
                            <w:rFonts w:ascii="ＭＳ Ｐゴシック" w:eastAsia="ＭＳ Ｐゴシック" w:hAnsi="ＭＳ Ｐゴシック" w:hint="eastAsia"/>
                            <w:sz w:val="18"/>
                          </w:rPr>
                          <w:t xml:space="preserve"> </w:t>
                        </w:r>
                        <w:r w:rsidRPr="00001066">
                          <w:rPr>
                            <w:rFonts w:ascii="ＭＳ Ｐゴシック" w:eastAsia="ＭＳ Ｐゴシック" w:hAnsi="ＭＳ Ｐゴシック" w:hint="eastAsia"/>
                            <w:sz w:val="18"/>
                          </w:rPr>
                          <w:t>：施策の方向性やそれを実現するための具体的な方法・手段を示すものです。大阪府では、現在約160の計画があります。</w:t>
                        </w:r>
                      </w:p>
                      <w:p w14:paraId="63940B4B" w14:textId="77777777" w:rsidR="001B56BA" w:rsidRPr="00001066" w:rsidRDefault="001B56BA" w:rsidP="001B56BA">
                        <w:pPr>
                          <w:spacing w:line="240" w:lineRule="exact"/>
                          <w:ind w:left="504" w:hangingChars="280" w:hanging="504"/>
                          <w:rPr>
                            <w:rFonts w:ascii="ＭＳ Ｐゴシック" w:eastAsia="ＭＳ Ｐゴシック" w:hAnsi="ＭＳ Ｐゴシック"/>
                            <w:sz w:val="18"/>
                          </w:rPr>
                        </w:pPr>
                        <w:r w:rsidRPr="00001066">
                          <w:rPr>
                            <w:rFonts w:ascii="ＭＳ Ｐゴシック" w:eastAsia="ＭＳ Ｐゴシック" w:hAnsi="ＭＳ Ｐゴシック" w:hint="eastAsia"/>
                            <w:sz w:val="18"/>
                            <w:szCs w:val="18"/>
                          </w:rPr>
                          <w:t xml:space="preserve">注2　</w:t>
                        </w:r>
                        <w:r w:rsidRPr="006878D2">
                          <w:rPr>
                            <w:rFonts w:ascii="ＭＳ Ｐゴシック" w:eastAsia="ＭＳ Ｐゴシック" w:hAnsi="ＭＳ Ｐゴシック" w:hint="eastAsia"/>
                            <w:color w:val="000000" w:themeColor="text1"/>
                            <w:sz w:val="18"/>
                            <w:szCs w:val="18"/>
                          </w:rPr>
                          <w:t>5疾病6事業 ：</w:t>
                        </w:r>
                        <w:r w:rsidRPr="006878D2">
                          <w:rPr>
                            <w:rFonts w:ascii="ＭＳ Ｐゴシック" w:eastAsia="ＭＳ Ｐゴシック" w:hAnsi="ＭＳ Ｐゴシック" w:hint="eastAsia"/>
                            <w:color w:val="000000" w:themeColor="text1"/>
                            <w:sz w:val="18"/>
                          </w:rPr>
                          <w:t>大阪府には、全ての市町村に医科診療所が開設されており（第8次</w:t>
                        </w:r>
                        <w:r w:rsidRPr="006878D2">
                          <w:rPr>
                            <w:rFonts w:ascii="ＭＳ Ｐゴシック" w:eastAsia="ＭＳ Ｐゴシック" w:hAnsi="ＭＳ Ｐゴシック"/>
                            <w:color w:val="000000" w:themeColor="text1"/>
                            <w:sz w:val="18"/>
                          </w:rPr>
                          <w:t>大阪府医療計画</w:t>
                        </w:r>
                        <w:r w:rsidRPr="006878D2">
                          <w:rPr>
                            <w:rFonts w:ascii="ＭＳ Ｐゴシック" w:eastAsia="ＭＳ Ｐゴシック" w:hAnsi="ＭＳ Ｐゴシック" w:hint="eastAsia"/>
                            <w:color w:val="000000" w:themeColor="text1"/>
                            <w:sz w:val="18"/>
                          </w:rPr>
                          <w:t>第2章第5節「医療提供体制」参照）、へき地がないため、「へき地の医療」を除いた5疾病5事業となります。</w:t>
                        </w:r>
                      </w:p>
                      <w:p w14:paraId="41822406" w14:textId="77777777" w:rsidR="001B56BA" w:rsidRPr="00001066" w:rsidRDefault="001B56BA" w:rsidP="001B56BA">
                        <w:pPr>
                          <w:spacing w:line="240" w:lineRule="exact"/>
                          <w:rPr>
                            <w:rFonts w:ascii="ＭＳ Ｐゴシック" w:eastAsia="ＭＳ Ｐゴシック" w:hAnsi="ＭＳ Ｐゴシック"/>
                            <w:sz w:val="18"/>
                          </w:rPr>
                        </w:pPr>
                      </w:p>
                    </w:txbxContent>
                  </v:textbox>
                </v:shape>
                <w10:wrap anchorx="margin"/>
              </v:group>
            </w:pict>
          </mc:Fallback>
        </mc:AlternateContent>
      </w:r>
    </w:p>
    <w:p w14:paraId="79691A2A" w14:textId="77777777" w:rsidR="001B56BA" w:rsidRPr="006878D2"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color w:val="000000" w:themeColor="text1"/>
          <w:kern w:val="0"/>
          <w:sz w:val="22"/>
        </w:rPr>
      </w:pPr>
      <w:r>
        <w:rPr>
          <w:rFonts w:ascii="HG丸ｺﾞｼｯｸM-PRO" w:eastAsia="HG丸ｺﾞｼｯｸM-PRO" w:hAnsi="HG丸ｺﾞｼｯｸM-PRO" w:cs="ＭＳ明朝" w:hint="eastAsia"/>
          <w:color w:val="000000" w:themeColor="text1"/>
          <w:kern w:val="0"/>
          <w:sz w:val="22"/>
        </w:rPr>
        <w:lastRenderedPageBreak/>
        <w:t>○</w:t>
      </w:r>
      <w:r w:rsidRPr="009B1E10">
        <w:rPr>
          <w:rFonts w:ascii="HG丸ｺﾞｼｯｸM-PRO" w:eastAsia="HG丸ｺﾞｼｯｸM-PRO" w:hAnsi="HG丸ｺﾞｼｯｸM-PRO" w:cs="ＭＳ明朝" w:hint="eastAsia"/>
          <w:color w:val="000000" w:themeColor="text1"/>
          <w:kern w:val="0"/>
          <w:sz w:val="22"/>
        </w:rPr>
        <w:t>なお、平成27年９月に国連において採択された「持続可能な開発目標（Sustainable Development Goals：SDGs）」</w:t>
      </w:r>
      <w:r>
        <w:rPr>
          <w:rFonts w:ascii="HG丸ｺﾞｼｯｸM-PRO" w:eastAsia="HG丸ｺﾞｼｯｸM-PRO" w:hAnsi="HG丸ｺﾞｼｯｸM-PRO" w:cs="ＭＳ明朝" w:hint="eastAsia"/>
          <w:color w:val="000000" w:themeColor="text1"/>
          <w:kern w:val="0"/>
          <w:sz w:val="22"/>
        </w:rPr>
        <w:t>に関して</w:t>
      </w:r>
      <w:r w:rsidRPr="009B1E10">
        <w:rPr>
          <w:rFonts w:ascii="HG丸ｺﾞｼｯｸM-PRO" w:eastAsia="HG丸ｺﾞｼｯｸM-PRO" w:hAnsi="HG丸ｺﾞｼｯｸM-PRO" w:cs="ＭＳ明朝" w:hint="eastAsia"/>
          <w:color w:val="000000" w:themeColor="text1"/>
          <w:kern w:val="0"/>
          <w:sz w:val="22"/>
        </w:rPr>
        <w:t>、</w:t>
      </w:r>
      <w:r>
        <w:rPr>
          <w:rFonts w:ascii="HG丸ｺﾞｼｯｸM-PRO" w:eastAsia="HG丸ｺﾞｼｯｸM-PRO" w:hAnsi="HG丸ｺﾞｼｯｸM-PRO" w:cs="ＭＳ明朝" w:hint="eastAsia"/>
          <w:color w:val="000000" w:themeColor="text1"/>
          <w:kern w:val="0"/>
          <w:sz w:val="22"/>
        </w:rPr>
        <w:t>大阪府では世界の先頭に立ってSDG</w:t>
      </w:r>
      <w:r>
        <w:rPr>
          <w:rFonts w:ascii="HG丸ｺﾞｼｯｸM-PRO" w:eastAsia="HG丸ｺﾞｼｯｸM-PRO" w:hAnsi="HG丸ｺﾞｼｯｸM-PRO" w:cs="ＭＳ明朝"/>
          <w:color w:val="000000" w:themeColor="text1"/>
          <w:kern w:val="0"/>
          <w:sz w:val="22"/>
        </w:rPr>
        <w:t>s</w:t>
      </w:r>
      <w:r>
        <w:rPr>
          <w:rFonts w:ascii="HG丸ｺﾞｼｯｸM-PRO" w:eastAsia="HG丸ｺﾞｼｯｸM-PRO" w:hAnsi="HG丸ｺﾞｼｯｸM-PRO" w:cs="ＭＳ明朝" w:hint="eastAsia"/>
          <w:color w:val="000000" w:themeColor="text1"/>
          <w:kern w:val="0"/>
          <w:sz w:val="22"/>
        </w:rPr>
        <w:t>に貢献する「SDG</w:t>
      </w:r>
      <w:r>
        <w:rPr>
          <w:rFonts w:ascii="HG丸ｺﾞｼｯｸM-PRO" w:eastAsia="HG丸ｺﾞｼｯｸM-PRO" w:hAnsi="HG丸ｺﾞｼｯｸM-PRO" w:cs="ＭＳ明朝"/>
          <w:color w:val="000000" w:themeColor="text1"/>
          <w:kern w:val="0"/>
          <w:sz w:val="22"/>
        </w:rPr>
        <w:t>s</w:t>
      </w:r>
      <w:r>
        <w:rPr>
          <w:rFonts w:ascii="HG丸ｺﾞｼｯｸM-PRO" w:eastAsia="HG丸ｺﾞｼｯｸM-PRO" w:hAnsi="HG丸ｺﾞｼｯｸM-PRO" w:cs="ＭＳ明朝" w:hint="eastAsia"/>
          <w:color w:val="000000" w:themeColor="text1"/>
          <w:kern w:val="0"/>
          <w:sz w:val="22"/>
        </w:rPr>
        <w:t>先進都市」をめざしており、本計画の取組みを進めることによって、この実現にも寄与していくこととします。</w:t>
      </w:r>
    </w:p>
    <w:p w14:paraId="501DBB36" w14:textId="77777777" w:rsidR="001B56BA" w:rsidRDefault="001B56BA" w:rsidP="001B56BA">
      <w:pPr>
        <w:pStyle w:val="1"/>
        <w:wordWrap w:val="0"/>
        <w:snapToGrid w:val="0"/>
        <w:spacing w:before="0" w:beforeAutospacing="0"/>
        <w:ind w:firstLineChars="100" w:firstLine="482"/>
        <w:rPr>
          <w:rFonts w:ascii="ＭＳ ゴシック" w:eastAsia="ＭＳ ゴシック" w:hAnsi="ＭＳ ゴシック"/>
          <w:bdr w:val="single" w:sz="4" w:space="0" w:color="auto"/>
          <w:shd w:val="clear" w:color="auto" w:fill="C6D9F1"/>
          <w:lang w:val="en-US" w:eastAsia="ja-JP"/>
        </w:rPr>
      </w:pPr>
    </w:p>
    <w:p w14:paraId="1FA3ED7F" w14:textId="77777777" w:rsidR="001B56BA" w:rsidRPr="00BD4CBC" w:rsidRDefault="001B56BA" w:rsidP="001B56BA">
      <w:pPr>
        <w:pStyle w:val="1"/>
        <w:wordWrap w:val="0"/>
        <w:snapToGrid w:val="0"/>
        <w:spacing w:before="0" w:beforeAutospacing="0"/>
        <w:ind w:firstLineChars="150" w:firstLine="723"/>
        <w:rPr>
          <w:rFonts w:ascii="ＭＳ ゴシック" w:eastAsia="ＭＳ ゴシック" w:hAnsi="ＭＳ ゴシック"/>
          <w:bdr w:val="single" w:sz="4" w:space="0" w:color="auto"/>
          <w:shd w:val="clear" w:color="auto" w:fill="C6D9F1"/>
          <w:lang w:val="en-US"/>
        </w:rPr>
      </w:pPr>
      <w:r>
        <w:rPr>
          <w:noProof/>
        </w:rPr>
        <w:drawing>
          <wp:inline distT="0" distB="0" distL="0" distR="0" wp14:anchorId="43E4F15E" wp14:editId="66894438">
            <wp:extent cx="1114425" cy="1647825"/>
            <wp:effectExtent l="0" t="0" r="9525" b="9525"/>
            <wp:docPr id="10448" name="図 10448" descr="SD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 name="図 10448" descr="SDGs"/>
                    <pic:cNvPicPr/>
                  </pic:nvPicPr>
                  <pic:blipFill>
                    <a:blip r:embed="rId11"/>
                    <a:stretch>
                      <a:fillRect/>
                    </a:stretch>
                  </pic:blipFill>
                  <pic:spPr>
                    <a:xfrm>
                      <a:off x="0" y="0"/>
                      <a:ext cx="1114425" cy="1647825"/>
                    </a:xfrm>
                    <a:prstGeom prst="rect">
                      <a:avLst/>
                    </a:prstGeom>
                  </pic:spPr>
                </pic:pic>
              </a:graphicData>
            </a:graphic>
          </wp:inline>
        </w:drawing>
      </w:r>
      <w:r>
        <w:rPr>
          <w:noProof/>
        </w:rPr>
        <w:drawing>
          <wp:inline distT="0" distB="0" distL="0" distR="0" wp14:anchorId="1446C890" wp14:editId="33E17229">
            <wp:extent cx="1287780" cy="1609725"/>
            <wp:effectExtent l="0" t="0" r="7620" b="9525"/>
            <wp:docPr id="10449" name="図 10449" descr="３　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 name="図 10449" descr="３　すべての人に健康と福祉を"/>
                    <pic:cNvPicPr/>
                  </pic:nvPicPr>
                  <pic:blipFill>
                    <a:blip r:embed="rId12"/>
                    <a:stretch>
                      <a:fillRect/>
                    </a:stretch>
                  </pic:blipFill>
                  <pic:spPr>
                    <a:xfrm>
                      <a:off x="0" y="0"/>
                      <a:ext cx="1290158" cy="1612698"/>
                    </a:xfrm>
                    <a:prstGeom prst="rect">
                      <a:avLst/>
                    </a:prstGeom>
                  </pic:spPr>
                </pic:pic>
              </a:graphicData>
            </a:graphic>
          </wp:inline>
        </w:drawing>
      </w:r>
      <w:r>
        <w:rPr>
          <w:noProof/>
        </w:rPr>
        <w:drawing>
          <wp:inline distT="0" distB="0" distL="0" distR="0" wp14:anchorId="749470D5" wp14:editId="410E2116">
            <wp:extent cx="1325594" cy="1638300"/>
            <wp:effectExtent l="0" t="0" r="8255" b="0"/>
            <wp:docPr id="10450" name="図 10450" descr="５　ジェンダー平等を実現し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 name="図 10450" descr="５　ジェンダー平等を実現しよう"/>
                    <pic:cNvPicPr/>
                  </pic:nvPicPr>
                  <pic:blipFill>
                    <a:blip r:embed="rId13"/>
                    <a:stretch>
                      <a:fillRect/>
                    </a:stretch>
                  </pic:blipFill>
                  <pic:spPr>
                    <a:xfrm>
                      <a:off x="0" y="0"/>
                      <a:ext cx="1336671" cy="1651990"/>
                    </a:xfrm>
                    <a:prstGeom prst="rect">
                      <a:avLst/>
                    </a:prstGeom>
                  </pic:spPr>
                </pic:pic>
              </a:graphicData>
            </a:graphic>
          </wp:inline>
        </w:drawing>
      </w:r>
    </w:p>
    <w:p w14:paraId="6EDAE3AC" w14:textId="77777777" w:rsidR="001B56BA" w:rsidRDefault="001B56BA" w:rsidP="001B56BA">
      <w:pPr>
        <w:pStyle w:val="1"/>
        <w:wordWrap w:val="0"/>
        <w:snapToGrid w:val="0"/>
        <w:spacing w:before="0" w:beforeAutospacing="0"/>
        <w:rPr>
          <w:rFonts w:ascii="ＭＳ ゴシック" w:eastAsia="ＭＳ ゴシック" w:hAnsi="ＭＳ ゴシック"/>
          <w:bdr w:val="single" w:sz="4" w:space="0" w:color="auto"/>
          <w:shd w:val="clear" w:color="auto" w:fill="C6D9F1"/>
        </w:rPr>
      </w:pPr>
    </w:p>
    <w:p w14:paraId="5E5D22B6" w14:textId="77777777" w:rsidR="001B56BA" w:rsidRDefault="001B56BA" w:rsidP="001B56BA">
      <w:pPr>
        <w:pStyle w:val="1"/>
        <w:wordWrap w:val="0"/>
        <w:snapToGrid w:val="0"/>
        <w:spacing w:before="0" w:beforeAutospacing="0"/>
        <w:rPr>
          <w:rFonts w:ascii="ＭＳ ゴシック" w:eastAsia="ＭＳ ゴシック" w:hAnsi="ＭＳ ゴシック"/>
          <w:bdr w:val="single" w:sz="4" w:space="0" w:color="auto"/>
          <w:shd w:val="clear" w:color="auto" w:fill="C6D9F1"/>
        </w:rPr>
      </w:pPr>
    </w:p>
    <w:p w14:paraId="3609893E" w14:textId="77777777" w:rsidR="001B56BA" w:rsidRDefault="001B56BA" w:rsidP="001B56BA">
      <w:pPr>
        <w:pStyle w:val="1"/>
        <w:wordWrap w:val="0"/>
        <w:snapToGrid w:val="0"/>
        <w:spacing w:before="0" w:beforeAutospacing="0"/>
        <w:rPr>
          <w:rFonts w:ascii="ＭＳ ゴシック" w:eastAsia="ＭＳ ゴシック" w:hAnsi="ＭＳ ゴシック"/>
          <w:bdr w:val="single" w:sz="4" w:space="0" w:color="auto"/>
          <w:shd w:val="clear" w:color="auto" w:fill="C6D9F1"/>
        </w:rPr>
      </w:pPr>
    </w:p>
    <w:p w14:paraId="26E2E34C" w14:textId="77777777" w:rsidR="001B56BA" w:rsidRDefault="001B56BA" w:rsidP="001B56BA">
      <w:pPr>
        <w:pStyle w:val="1"/>
        <w:wordWrap w:val="0"/>
        <w:snapToGrid w:val="0"/>
        <w:spacing w:before="0" w:beforeAutospacing="0"/>
        <w:rPr>
          <w:rFonts w:ascii="ＭＳ ゴシック" w:eastAsia="ＭＳ ゴシック" w:hAnsi="ＭＳ ゴシック"/>
          <w:bdr w:val="single" w:sz="4" w:space="0" w:color="auto"/>
          <w:shd w:val="clear" w:color="auto" w:fill="C6D9F1"/>
        </w:rPr>
      </w:pPr>
    </w:p>
    <w:p w14:paraId="693690EE" w14:textId="77777777" w:rsidR="001B56BA" w:rsidRDefault="001B56BA" w:rsidP="001B56BA">
      <w:pPr>
        <w:pStyle w:val="1"/>
        <w:wordWrap w:val="0"/>
        <w:snapToGrid w:val="0"/>
        <w:spacing w:before="0" w:beforeAutospacing="0"/>
        <w:rPr>
          <w:rFonts w:ascii="ＭＳ ゴシック" w:eastAsia="ＭＳ ゴシック" w:hAnsi="ＭＳ ゴシック"/>
          <w:bdr w:val="single" w:sz="4" w:space="0" w:color="auto"/>
          <w:shd w:val="clear" w:color="auto" w:fill="C6D9F1"/>
        </w:rPr>
      </w:pPr>
    </w:p>
    <w:p w14:paraId="6D62EEBF" w14:textId="77777777" w:rsidR="001B56BA" w:rsidRDefault="001B56BA" w:rsidP="001B56BA">
      <w:pPr>
        <w:pStyle w:val="1"/>
        <w:wordWrap w:val="0"/>
        <w:snapToGrid w:val="0"/>
        <w:spacing w:before="0" w:beforeAutospacing="0"/>
        <w:rPr>
          <w:rFonts w:ascii="ＭＳ ゴシック" w:eastAsia="ＭＳ ゴシック" w:hAnsi="ＭＳ ゴシック"/>
          <w:bdr w:val="single" w:sz="4" w:space="0" w:color="auto"/>
          <w:shd w:val="clear" w:color="auto" w:fill="C6D9F1"/>
        </w:rPr>
      </w:pPr>
    </w:p>
    <w:p w14:paraId="076E11FF" w14:textId="77777777" w:rsidR="001B56BA" w:rsidRDefault="001B56BA" w:rsidP="001B56BA">
      <w:pPr>
        <w:pStyle w:val="1"/>
        <w:wordWrap w:val="0"/>
        <w:snapToGrid w:val="0"/>
        <w:spacing w:before="0" w:beforeAutospacing="0"/>
        <w:rPr>
          <w:rFonts w:ascii="ＭＳ ゴシック" w:eastAsia="ＭＳ ゴシック" w:hAnsi="ＭＳ ゴシック"/>
          <w:bdr w:val="single" w:sz="4" w:space="0" w:color="auto"/>
          <w:shd w:val="clear" w:color="auto" w:fill="C6D9F1"/>
        </w:rPr>
      </w:pPr>
    </w:p>
    <w:p w14:paraId="24B519D0" w14:textId="77777777" w:rsidR="001B56BA" w:rsidRDefault="001B56BA" w:rsidP="001B56BA">
      <w:pPr>
        <w:pStyle w:val="1"/>
        <w:wordWrap w:val="0"/>
        <w:snapToGrid w:val="0"/>
        <w:spacing w:before="0" w:beforeAutospacing="0"/>
        <w:rPr>
          <w:rFonts w:ascii="ＭＳ ゴシック" w:eastAsia="ＭＳ ゴシック" w:hAnsi="ＭＳ ゴシック"/>
          <w:bdr w:val="single" w:sz="4" w:space="0" w:color="auto"/>
          <w:shd w:val="clear" w:color="auto" w:fill="C6D9F1"/>
        </w:rPr>
      </w:pPr>
    </w:p>
    <w:p w14:paraId="52AC008D" w14:textId="77777777" w:rsidR="001B56BA" w:rsidRDefault="001B56BA" w:rsidP="001B56BA">
      <w:pPr>
        <w:pStyle w:val="1"/>
        <w:wordWrap w:val="0"/>
        <w:snapToGrid w:val="0"/>
        <w:spacing w:before="0" w:beforeAutospacing="0"/>
        <w:rPr>
          <w:rFonts w:ascii="ＭＳ ゴシック" w:eastAsia="ＭＳ ゴシック" w:hAnsi="ＭＳ ゴシック"/>
          <w:bdr w:val="single" w:sz="4" w:space="0" w:color="auto"/>
          <w:shd w:val="clear" w:color="auto" w:fill="C6D9F1"/>
        </w:rPr>
      </w:pPr>
    </w:p>
    <w:p w14:paraId="2B9DFFB5" w14:textId="77777777" w:rsidR="001B56BA" w:rsidRPr="00463C14" w:rsidRDefault="001B56BA" w:rsidP="001B56BA">
      <w:pPr>
        <w:pStyle w:val="1"/>
        <w:wordWrap w:val="0"/>
        <w:snapToGrid w:val="0"/>
        <w:spacing w:before="0" w:beforeAutospacing="0"/>
        <w:rPr>
          <w:rFonts w:ascii="ＭＳ ゴシック" w:eastAsia="ＭＳ ゴシック" w:hAnsi="ＭＳ ゴシック"/>
          <w:b w:val="0"/>
          <w:sz w:val="36"/>
          <w:szCs w:val="36"/>
          <w:lang w:eastAsia="ja-JP"/>
        </w:rPr>
      </w:pPr>
      <w:r w:rsidRPr="00EC0061">
        <w:rPr>
          <w:rFonts w:ascii="ＭＳ ゴシック" w:eastAsia="ＭＳ ゴシック" w:hAnsi="ＭＳ ゴシック" w:hint="eastAsia"/>
          <w:bdr w:val="single" w:sz="4" w:space="0" w:color="auto"/>
          <w:shd w:val="clear" w:color="auto" w:fill="C6D9F1"/>
        </w:rPr>
        <w:lastRenderedPageBreak/>
        <w:t>第</w:t>
      </w:r>
      <w:r>
        <w:rPr>
          <w:rFonts w:ascii="ＭＳ ゴシック" w:eastAsia="ＭＳ ゴシック" w:hAnsi="ＭＳ ゴシック" w:hint="eastAsia"/>
          <w:bdr w:val="single" w:sz="4" w:space="0" w:color="auto"/>
          <w:shd w:val="clear" w:color="auto" w:fill="C6D9F1"/>
          <w:lang w:eastAsia="ja-JP"/>
        </w:rPr>
        <w:t>２</w:t>
      </w:r>
      <w:r w:rsidRPr="00EC0061">
        <w:rPr>
          <w:rFonts w:ascii="ＭＳ ゴシック" w:eastAsia="ＭＳ ゴシック" w:hAnsi="ＭＳ ゴシック" w:hint="eastAsia"/>
          <w:bdr w:val="single" w:sz="4" w:space="0" w:color="auto"/>
          <w:shd w:val="clear" w:color="auto" w:fill="C6D9F1"/>
          <w:lang w:eastAsia="ja-JP"/>
        </w:rPr>
        <w:t>節</w:t>
      </w:r>
      <w:r w:rsidRPr="00EC0061">
        <w:rPr>
          <w:rFonts w:ascii="ＭＳ ゴシック" w:eastAsia="ＭＳ ゴシック" w:hAnsi="ＭＳ ゴシック" w:hint="eastAsia"/>
          <w:bdr w:val="single" w:sz="4" w:space="0" w:color="auto"/>
          <w:shd w:val="clear" w:color="auto" w:fill="C6D9F1"/>
        </w:rPr>
        <w:t xml:space="preserve">　</w:t>
      </w:r>
      <w:r w:rsidRPr="00463C14">
        <w:rPr>
          <w:rFonts w:ascii="ＭＳ ゴシック" w:eastAsia="ＭＳ ゴシック" w:hAnsi="ＭＳ ゴシック" w:hint="eastAsia"/>
          <w:bdr w:val="single" w:sz="4" w:space="0" w:color="auto"/>
          <w:shd w:val="clear" w:color="auto" w:fill="C6D9F1"/>
          <w:lang w:eastAsia="ja-JP"/>
        </w:rPr>
        <w:t>医師確保計画の記載事項</w:t>
      </w:r>
      <w:r>
        <w:rPr>
          <w:rFonts w:ascii="ＭＳ ゴシック" w:eastAsia="ＭＳ ゴシック" w:hAnsi="ＭＳ ゴシック" w:hint="eastAsia"/>
          <w:bdr w:val="single" w:sz="4" w:space="0" w:color="auto"/>
          <w:shd w:val="clear" w:color="auto" w:fill="C6D9F1"/>
          <w:lang w:eastAsia="ja-JP"/>
        </w:rPr>
        <w:tab/>
      </w:r>
      <w:r>
        <w:rPr>
          <w:rFonts w:ascii="ＭＳ ゴシック" w:eastAsia="ＭＳ ゴシック" w:hAnsi="ＭＳ ゴシック"/>
          <w:bdr w:val="single" w:sz="4" w:space="0" w:color="auto"/>
          <w:shd w:val="clear" w:color="auto" w:fill="C6D9F1"/>
          <w:lang w:eastAsia="ja-JP"/>
        </w:rPr>
        <w:tab/>
        <w:t xml:space="preserve">     </w:t>
      </w:r>
    </w:p>
    <w:p w14:paraId="67679E77" w14:textId="77777777" w:rsidR="001B56BA" w:rsidRPr="00CD38C5" w:rsidRDefault="001B56BA" w:rsidP="001B56BA">
      <w:pPr>
        <w:snapToGrid w:val="0"/>
        <w:spacing w:line="300" w:lineRule="auto"/>
        <w:rPr>
          <w:rFonts w:ascii="ＭＳ ゴシック" w:eastAsia="ＭＳ ゴシック" w:hAnsi="ＭＳ ゴシック"/>
          <w:b/>
          <w:color w:val="0070C0"/>
          <w:sz w:val="36"/>
          <w:szCs w:val="36"/>
          <w:u w:val="single"/>
        </w:rPr>
      </w:pPr>
      <w:r w:rsidRPr="00CD38C5">
        <w:rPr>
          <w:rFonts w:ascii="ＭＳ ゴシック" w:eastAsia="ＭＳ ゴシック" w:hAnsi="ＭＳ ゴシック" w:hint="eastAsia"/>
          <w:b/>
          <w:color w:val="0070C0"/>
          <w:sz w:val="36"/>
          <w:szCs w:val="36"/>
          <w:u w:val="single"/>
        </w:rPr>
        <w:t>１．医師確保計画の記載事項</w:t>
      </w:r>
    </w:p>
    <w:p w14:paraId="0D3721A9" w14:textId="77777777" w:rsidR="001B56BA" w:rsidRPr="00240EF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color w:val="000000" w:themeColor="text1"/>
          <w:kern w:val="0"/>
          <w:sz w:val="22"/>
        </w:rPr>
      </w:pPr>
      <w:r w:rsidRPr="006878D2">
        <w:rPr>
          <w:rFonts w:ascii="HG丸ｺﾞｼｯｸM-PRO" w:eastAsia="HG丸ｺﾞｼｯｸM-PRO" w:hAnsi="HG丸ｺﾞｼｯｸM-PRO" w:cs="ＭＳ明朝" w:hint="eastAsia"/>
          <w:color w:val="000000" w:themeColor="text1"/>
          <w:kern w:val="0"/>
          <w:sz w:val="22"/>
        </w:rPr>
        <w:t>○</w:t>
      </w:r>
      <w:r w:rsidRPr="00240EFA">
        <w:rPr>
          <w:rFonts w:ascii="HG丸ｺﾞｼｯｸM-PRO" w:eastAsia="HG丸ｺﾞｼｯｸM-PRO" w:hAnsi="HG丸ｺﾞｼｯｸM-PRO" w:cs="ＭＳ明朝" w:hint="eastAsia"/>
          <w:color w:val="000000" w:themeColor="text1"/>
          <w:kern w:val="0"/>
          <w:sz w:val="22"/>
        </w:rPr>
        <w:t>国の医師確保計画策定ガイドライン（以下「国のガイドライン」といいます。）においては、医師確保計画には、①大阪府及び府内二次医療圏ごとの医師確保の方針、②大阪府及び府内二次医療圏ごとの確保すべき医師数の目標（目標医師数）</w:t>
      </w:r>
      <w:r w:rsidRPr="00240EFA">
        <w:rPr>
          <w:rFonts w:ascii="HG丸ｺﾞｼｯｸM-PRO" w:eastAsia="HG丸ｺﾞｼｯｸM-PRO" w:hAnsi="HG丸ｺﾞｼｯｸM-PRO" w:hint="eastAsia"/>
          <w:color w:val="000000" w:themeColor="text1"/>
          <w:sz w:val="22"/>
          <w:vertAlign w:val="superscript"/>
        </w:rPr>
        <w:t>注3</w:t>
      </w:r>
      <w:r w:rsidRPr="00240EFA">
        <w:rPr>
          <w:rFonts w:ascii="HG丸ｺﾞｼｯｸM-PRO" w:eastAsia="HG丸ｺﾞｼｯｸM-PRO" w:hAnsi="HG丸ｺﾞｼｯｸM-PRO" w:cs="ＭＳ明朝" w:hint="eastAsia"/>
          <w:color w:val="000000" w:themeColor="text1"/>
          <w:kern w:val="0"/>
          <w:sz w:val="22"/>
        </w:rPr>
        <w:t>、③目標医師数を達成するための施策を記載することとされています。</w:t>
      </w:r>
    </w:p>
    <w:p w14:paraId="17130F7D" w14:textId="77777777" w:rsidR="001B56BA" w:rsidRPr="00240EFA" w:rsidRDefault="001B56BA" w:rsidP="001B56BA">
      <w:pPr>
        <w:rPr>
          <w:rFonts w:ascii="HG丸ｺﾞｼｯｸM-PRO" w:eastAsia="HG丸ｺﾞｼｯｸM-PRO" w:hAnsi="HG丸ｺﾞｼｯｸM-PRO"/>
          <w:color w:val="000000" w:themeColor="text1"/>
          <w:sz w:val="22"/>
        </w:rPr>
      </w:pPr>
    </w:p>
    <w:p w14:paraId="5145DFA3" w14:textId="77777777" w:rsidR="001B56BA" w:rsidRPr="00240EFA" w:rsidRDefault="001B56BA" w:rsidP="001B56BA">
      <w:pPr>
        <w:ind w:leftChars="200" w:left="640" w:hangingChars="100" w:hanging="220"/>
        <w:rPr>
          <w:color w:val="000000" w:themeColor="text1"/>
        </w:rPr>
      </w:pPr>
      <w:r w:rsidRPr="00240EFA">
        <w:rPr>
          <w:rFonts w:ascii="HG丸ｺﾞｼｯｸM-PRO" w:eastAsia="HG丸ｺﾞｼｯｸM-PRO" w:hAnsi="HG丸ｺﾞｼｯｸM-PRO" w:hint="eastAsia"/>
          <w:color w:val="000000" w:themeColor="text1"/>
          <w:sz w:val="22"/>
        </w:rPr>
        <w:t>○また、医師確保計画に、地域枠等の設置による長期的な医師確保の施策を記載する場合は、将来時点（2</w:t>
      </w:r>
      <w:r w:rsidRPr="00240EFA">
        <w:rPr>
          <w:rFonts w:ascii="HG丸ｺﾞｼｯｸM-PRO" w:eastAsia="HG丸ｺﾞｼｯｸM-PRO" w:hAnsi="HG丸ｺﾞｼｯｸM-PRO"/>
          <w:color w:val="000000" w:themeColor="text1"/>
          <w:sz w:val="22"/>
        </w:rPr>
        <w:t>036</w:t>
      </w:r>
      <w:r w:rsidRPr="00240EFA">
        <w:rPr>
          <w:rFonts w:ascii="HG丸ｺﾞｼｯｸM-PRO" w:eastAsia="HG丸ｺﾞｼｯｸM-PRO" w:hAnsi="HG丸ｺﾞｼｯｸM-PRO" w:hint="eastAsia"/>
          <w:color w:val="000000" w:themeColor="text1"/>
          <w:sz w:val="22"/>
        </w:rPr>
        <w:t>年）における医師数との関係を記載することとされています。</w:t>
      </w:r>
    </w:p>
    <w:p w14:paraId="00A15705" w14:textId="77777777" w:rsidR="001B56BA" w:rsidRPr="00240EFA" w:rsidRDefault="001B56BA" w:rsidP="001B56BA">
      <w:pPr>
        <w:rPr>
          <w:rFonts w:ascii="HG丸ｺﾞｼｯｸM-PRO" w:eastAsia="HG丸ｺﾞｼｯｸM-PRO" w:hAnsi="HG丸ｺﾞｼｯｸM-PRO" w:cs="ＭＳ明朝"/>
          <w:color w:val="000000" w:themeColor="text1"/>
          <w:kern w:val="0"/>
          <w:sz w:val="22"/>
          <w:szCs w:val="24"/>
        </w:rPr>
      </w:pPr>
    </w:p>
    <w:p w14:paraId="48941662" w14:textId="77777777" w:rsidR="001B56BA" w:rsidRPr="006878D2" w:rsidRDefault="001B56BA" w:rsidP="001B56BA">
      <w:pPr>
        <w:ind w:leftChars="200" w:left="640" w:hangingChars="100" w:hanging="220"/>
        <w:rPr>
          <w:color w:val="000000" w:themeColor="text1"/>
        </w:rPr>
      </w:pPr>
      <w:r w:rsidRPr="00240EFA">
        <w:rPr>
          <w:rFonts w:ascii="HG丸ｺﾞｼｯｸM-PRO" w:eastAsia="HG丸ｺﾞｼｯｸM-PRO" w:hAnsi="HG丸ｺﾞｼｯｸM-PRO" w:cs="ＭＳ明朝" w:hint="eastAsia"/>
          <w:color w:val="000000" w:themeColor="text1"/>
          <w:kern w:val="0"/>
          <w:sz w:val="22"/>
          <w:szCs w:val="24"/>
        </w:rPr>
        <w:t>○さらに、本計画には、前回計画に係る評価結果を記載することとされています。</w:t>
      </w:r>
    </w:p>
    <w:p w14:paraId="742B96F3" w14:textId="77777777" w:rsidR="001B56BA" w:rsidRPr="00903381" w:rsidRDefault="001B56BA" w:rsidP="001B56BA">
      <w:pPr>
        <w:rPr>
          <w:rFonts w:ascii="ＭＳ ゴシック" w:eastAsia="ＭＳ ゴシック" w:hAnsi="ＭＳ ゴシック"/>
          <w:b/>
          <w:sz w:val="22"/>
        </w:rPr>
      </w:pPr>
    </w:p>
    <w:p w14:paraId="474ADC6B" w14:textId="77777777" w:rsidR="001B56BA" w:rsidRPr="00903381" w:rsidRDefault="001B56BA" w:rsidP="001B56BA">
      <w:pPr>
        <w:rPr>
          <w:rFonts w:ascii="ＭＳ ゴシック" w:eastAsia="ＭＳ ゴシック" w:hAnsi="ＭＳ ゴシック"/>
          <w:b/>
          <w:sz w:val="22"/>
        </w:rPr>
      </w:pPr>
    </w:p>
    <w:p w14:paraId="1DF6BD54" w14:textId="77777777" w:rsidR="001B56BA" w:rsidRDefault="001B56BA" w:rsidP="001B56BA">
      <w:pPr>
        <w:rPr>
          <w:rFonts w:ascii="ＭＳ ゴシック" w:eastAsia="ＭＳ ゴシック" w:hAnsi="ＭＳ ゴシック"/>
          <w:b/>
          <w:sz w:val="22"/>
        </w:rPr>
      </w:pPr>
    </w:p>
    <w:p w14:paraId="1DCA0BCC" w14:textId="77777777" w:rsidR="001B56BA" w:rsidRDefault="001B56BA" w:rsidP="001B56BA">
      <w:pPr>
        <w:rPr>
          <w:rFonts w:ascii="ＭＳ ゴシック" w:eastAsia="ＭＳ ゴシック" w:hAnsi="ＭＳ ゴシック"/>
          <w:b/>
          <w:sz w:val="22"/>
        </w:rPr>
      </w:pPr>
    </w:p>
    <w:p w14:paraId="6B334123" w14:textId="77777777" w:rsidR="001B56BA" w:rsidRDefault="001B56BA" w:rsidP="001B56BA">
      <w:pPr>
        <w:rPr>
          <w:rFonts w:ascii="ＭＳ ゴシック" w:eastAsia="ＭＳ ゴシック" w:hAnsi="ＭＳ ゴシック"/>
          <w:b/>
          <w:sz w:val="22"/>
        </w:rPr>
      </w:pPr>
    </w:p>
    <w:p w14:paraId="2856C61D" w14:textId="77777777" w:rsidR="001B56BA" w:rsidRDefault="001B56BA" w:rsidP="001B56BA">
      <w:pPr>
        <w:rPr>
          <w:rFonts w:ascii="ＭＳ ゴシック" w:eastAsia="ＭＳ ゴシック" w:hAnsi="ＭＳ ゴシック"/>
          <w:b/>
          <w:sz w:val="22"/>
        </w:rPr>
      </w:pPr>
    </w:p>
    <w:p w14:paraId="23FB1DAE" w14:textId="77777777" w:rsidR="001B56BA" w:rsidRDefault="001B56BA" w:rsidP="001B56BA">
      <w:pPr>
        <w:rPr>
          <w:rFonts w:ascii="ＭＳ ゴシック" w:eastAsia="ＭＳ ゴシック" w:hAnsi="ＭＳ ゴシック"/>
          <w:b/>
          <w:sz w:val="22"/>
        </w:rPr>
      </w:pPr>
    </w:p>
    <w:p w14:paraId="73AE5933" w14:textId="77777777" w:rsidR="001B56BA" w:rsidRDefault="001B56BA" w:rsidP="001B56BA">
      <w:pPr>
        <w:rPr>
          <w:rFonts w:ascii="ＭＳ ゴシック" w:eastAsia="ＭＳ ゴシック" w:hAnsi="ＭＳ ゴシック"/>
          <w:b/>
          <w:sz w:val="22"/>
        </w:rPr>
      </w:pPr>
    </w:p>
    <w:p w14:paraId="02A0F430" w14:textId="77777777" w:rsidR="001B56BA" w:rsidRDefault="001B56BA" w:rsidP="001B56BA">
      <w:pPr>
        <w:rPr>
          <w:rFonts w:ascii="ＭＳ ゴシック" w:eastAsia="ＭＳ ゴシック" w:hAnsi="ＭＳ ゴシック"/>
          <w:b/>
          <w:sz w:val="22"/>
        </w:rPr>
      </w:pPr>
    </w:p>
    <w:p w14:paraId="73C4963F" w14:textId="77777777" w:rsidR="001B56BA" w:rsidRDefault="001B56BA" w:rsidP="001B56BA">
      <w:pPr>
        <w:rPr>
          <w:rFonts w:ascii="ＭＳ ゴシック" w:eastAsia="ＭＳ ゴシック" w:hAnsi="ＭＳ ゴシック"/>
          <w:b/>
          <w:sz w:val="22"/>
        </w:rPr>
      </w:pPr>
    </w:p>
    <w:p w14:paraId="57C4F3A9" w14:textId="77777777" w:rsidR="001B56BA" w:rsidRDefault="001B56BA" w:rsidP="001B56BA">
      <w:pPr>
        <w:rPr>
          <w:rFonts w:ascii="ＭＳ ゴシック" w:eastAsia="ＭＳ ゴシック" w:hAnsi="ＭＳ ゴシック"/>
          <w:b/>
          <w:sz w:val="22"/>
        </w:rPr>
      </w:pPr>
    </w:p>
    <w:p w14:paraId="39C48638" w14:textId="77777777" w:rsidR="001B56BA" w:rsidRDefault="001B56BA" w:rsidP="001B56BA">
      <w:pPr>
        <w:rPr>
          <w:rFonts w:ascii="ＭＳ ゴシック" w:eastAsia="ＭＳ ゴシック" w:hAnsi="ＭＳ ゴシック"/>
          <w:b/>
          <w:sz w:val="22"/>
        </w:rPr>
      </w:pPr>
    </w:p>
    <w:p w14:paraId="435DD46E" w14:textId="77777777" w:rsidR="001B56BA" w:rsidRDefault="001B56BA" w:rsidP="001B56BA">
      <w:pPr>
        <w:rPr>
          <w:rFonts w:ascii="ＭＳ ゴシック" w:eastAsia="ＭＳ ゴシック" w:hAnsi="ＭＳ ゴシック"/>
          <w:b/>
          <w:sz w:val="22"/>
        </w:rPr>
      </w:pPr>
    </w:p>
    <w:p w14:paraId="01AB61BF" w14:textId="77777777" w:rsidR="001B56BA" w:rsidRDefault="001B56BA" w:rsidP="001B56BA">
      <w:pPr>
        <w:rPr>
          <w:rFonts w:ascii="ＭＳ ゴシック" w:eastAsia="ＭＳ ゴシック" w:hAnsi="ＭＳ ゴシック"/>
          <w:b/>
          <w:sz w:val="22"/>
        </w:rPr>
      </w:pPr>
    </w:p>
    <w:p w14:paraId="26D19170" w14:textId="77777777" w:rsidR="001B56BA" w:rsidRDefault="001B56BA" w:rsidP="001B56BA">
      <w:pPr>
        <w:rPr>
          <w:rFonts w:ascii="ＭＳ ゴシック" w:eastAsia="ＭＳ ゴシック" w:hAnsi="ＭＳ ゴシック"/>
          <w:b/>
          <w:sz w:val="22"/>
        </w:rPr>
      </w:pPr>
    </w:p>
    <w:p w14:paraId="50C5403E" w14:textId="77777777" w:rsidR="001B56BA" w:rsidRDefault="001B56BA" w:rsidP="001B56BA">
      <w:pPr>
        <w:rPr>
          <w:rFonts w:ascii="ＭＳ ゴシック" w:eastAsia="ＭＳ ゴシック" w:hAnsi="ＭＳ ゴシック"/>
          <w:b/>
          <w:sz w:val="22"/>
        </w:rPr>
      </w:pPr>
    </w:p>
    <w:p w14:paraId="3A3E711A" w14:textId="77777777" w:rsidR="001B56BA" w:rsidRDefault="001B56BA" w:rsidP="001B56BA">
      <w:pPr>
        <w:rPr>
          <w:rFonts w:ascii="ＭＳ ゴシック" w:eastAsia="ＭＳ ゴシック" w:hAnsi="ＭＳ ゴシック"/>
          <w:b/>
          <w:sz w:val="22"/>
        </w:rPr>
      </w:pPr>
    </w:p>
    <w:p w14:paraId="0885BF7A" w14:textId="77777777" w:rsidR="001B56BA" w:rsidRDefault="001B56BA" w:rsidP="001B56BA">
      <w:pPr>
        <w:rPr>
          <w:rFonts w:ascii="ＭＳ ゴシック" w:eastAsia="ＭＳ ゴシック" w:hAnsi="ＭＳ ゴシック"/>
          <w:b/>
          <w:sz w:val="36"/>
          <w:szCs w:val="36"/>
        </w:rPr>
      </w:pPr>
      <w:r w:rsidRPr="00EC0061">
        <w:rPr>
          <w:rFonts w:ascii="HG丸ｺﾞｼｯｸM-PRO" w:eastAsia="HG丸ｺﾞｼｯｸM-PRO" w:hAnsi="HG丸ｺﾞｼｯｸM-PRO"/>
          <w:strike/>
          <w:noProof/>
          <w:sz w:val="22"/>
        </w:rPr>
        <mc:AlternateContent>
          <mc:Choice Requires="wpg">
            <w:drawing>
              <wp:anchor distT="0" distB="0" distL="114300" distR="114300" simplePos="0" relativeHeight="254031872" behindDoc="0" locked="0" layoutInCell="1" allowOverlap="1" wp14:anchorId="54D1B208" wp14:editId="44DFB502">
                <wp:simplePos x="0" y="0"/>
                <wp:positionH relativeFrom="margin">
                  <wp:posOffset>0</wp:posOffset>
                </wp:positionH>
                <wp:positionV relativeFrom="paragraph">
                  <wp:posOffset>929640</wp:posOffset>
                </wp:positionV>
                <wp:extent cx="6401442" cy="433705"/>
                <wp:effectExtent l="0" t="0" r="37465" b="4445"/>
                <wp:wrapNone/>
                <wp:docPr id="10416" name="グループ化 10416"/>
                <wp:cNvGraphicFramePr/>
                <a:graphic xmlns:a="http://schemas.openxmlformats.org/drawingml/2006/main">
                  <a:graphicData uri="http://schemas.microsoft.com/office/word/2010/wordprocessingGroup">
                    <wpg:wgp>
                      <wpg:cNvGrpSpPr/>
                      <wpg:grpSpPr>
                        <a:xfrm>
                          <a:off x="0" y="0"/>
                          <a:ext cx="6401442" cy="433705"/>
                          <a:chOff x="-10786" y="0"/>
                          <a:chExt cx="6130281" cy="433565"/>
                        </a:xfrm>
                      </wpg:grpSpPr>
                      <wps:wsp>
                        <wps:cNvPr id="10417" name="直線コネクタ 10417"/>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10435" name="テキスト ボックス 10435" descr="注3　目標医師数：国が都道府県に参考に示すものは、3年間の計画期間中に医師少数区域及び医師少数都道府県が計画期間開始時の下位33.3％の基準を脱するために要する医師数です。（第２章第１節「医師確保の現状と課題」参照）"/>
                        <wps:cNvSpPr txBox="1"/>
                        <wps:spPr>
                          <a:xfrm>
                            <a:off x="-10786" y="31105"/>
                            <a:ext cx="6086331" cy="402460"/>
                          </a:xfrm>
                          <a:prstGeom prst="rect">
                            <a:avLst/>
                          </a:prstGeom>
                          <a:noFill/>
                          <a:ln w="6350">
                            <a:noFill/>
                          </a:ln>
                          <a:effectLst/>
                        </wps:spPr>
                        <wps:txbx>
                          <w:txbxContent>
                            <w:p w14:paraId="56D911CF" w14:textId="77777777" w:rsidR="001B56BA" w:rsidRPr="0099031A" w:rsidRDefault="001B56BA" w:rsidP="001B56BA">
                              <w:pPr>
                                <w:spacing w:line="240" w:lineRule="exact"/>
                                <w:ind w:left="456" w:hangingChars="300" w:hanging="456"/>
                                <w:jc w:val="left"/>
                                <w:rPr>
                                  <w:rFonts w:ascii="ＭＳ Ｐゴシック" w:eastAsia="ＭＳ Ｐゴシック" w:hAnsi="ＭＳ Ｐゴシック"/>
                                  <w:spacing w:val="-14"/>
                                  <w:sz w:val="18"/>
                                  <w:szCs w:val="18"/>
                                </w:rPr>
                              </w:pPr>
                              <w:r w:rsidRPr="0099031A">
                                <w:rPr>
                                  <w:rFonts w:ascii="ＭＳ Ｐゴシック" w:eastAsia="ＭＳ Ｐゴシック" w:hAnsi="ＭＳ Ｐゴシック" w:hint="eastAsia"/>
                                  <w:spacing w:val="-14"/>
                                  <w:sz w:val="18"/>
                                  <w:szCs w:val="18"/>
                                </w:rPr>
                                <w:t>注</w:t>
                              </w:r>
                              <w:r w:rsidRPr="0099031A">
                                <w:rPr>
                                  <w:rFonts w:ascii="ＭＳ Ｐゴシック" w:eastAsia="ＭＳ Ｐゴシック" w:hAnsi="ＭＳ Ｐゴシック"/>
                                  <w:spacing w:val="-14"/>
                                  <w:sz w:val="18"/>
                                  <w:szCs w:val="18"/>
                                </w:rPr>
                                <w:t>3</w:t>
                              </w:r>
                              <w:r>
                                <w:rPr>
                                  <w:rFonts w:ascii="ＭＳ Ｐゴシック" w:eastAsia="ＭＳ Ｐゴシック" w:hAnsi="ＭＳ Ｐゴシック" w:hint="eastAsia"/>
                                  <w:spacing w:val="-14"/>
                                  <w:sz w:val="18"/>
                                  <w:szCs w:val="18"/>
                                </w:rPr>
                                <w:t xml:space="preserve">　</w:t>
                              </w:r>
                              <w:r w:rsidRPr="00240EFA">
                                <w:rPr>
                                  <w:rFonts w:ascii="ＭＳ Ｐゴシック" w:eastAsia="ＭＳ Ｐゴシック" w:hAnsi="ＭＳ Ｐゴシック" w:hint="eastAsia"/>
                                  <w:spacing w:val="-14"/>
                                  <w:sz w:val="18"/>
                                  <w:szCs w:val="18"/>
                                </w:rPr>
                                <w:t>目標医師数：国</w:t>
                              </w:r>
                              <w:r w:rsidRPr="00240EFA">
                                <w:rPr>
                                  <w:rFonts w:ascii="ＭＳ Ｐゴシック" w:eastAsia="ＭＳ Ｐゴシック" w:hAnsi="ＭＳ Ｐゴシック"/>
                                  <w:spacing w:val="-14"/>
                                  <w:sz w:val="18"/>
                                  <w:szCs w:val="18"/>
                                </w:rPr>
                                <w:t>が</w:t>
                              </w:r>
                              <w:r w:rsidRPr="00240EFA">
                                <w:rPr>
                                  <w:rFonts w:ascii="ＭＳ Ｐゴシック" w:eastAsia="ＭＳ Ｐゴシック" w:hAnsi="ＭＳ Ｐゴシック" w:hint="eastAsia"/>
                                  <w:spacing w:val="-14"/>
                                  <w:sz w:val="18"/>
                                  <w:szCs w:val="18"/>
                                </w:rPr>
                                <w:t>都道府県に参考に示すものは、3年間の計画期間中に医師少数区域及び医師少数都道府県が計画期間開始時の下位3</w:t>
                              </w:r>
                              <w:r w:rsidRPr="00240EFA">
                                <w:rPr>
                                  <w:rFonts w:ascii="ＭＳ Ｐゴシック" w:eastAsia="ＭＳ Ｐゴシック" w:hAnsi="ＭＳ Ｐゴシック"/>
                                  <w:spacing w:val="-14"/>
                                  <w:sz w:val="18"/>
                                  <w:szCs w:val="18"/>
                                </w:rPr>
                                <w:t>3.3</w:t>
                              </w:r>
                              <w:r w:rsidRPr="00240EFA">
                                <w:rPr>
                                  <w:rFonts w:ascii="ＭＳ Ｐゴシック" w:eastAsia="ＭＳ Ｐゴシック" w:hAnsi="ＭＳ Ｐゴシック" w:hint="eastAsia"/>
                                  <w:spacing w:val="-14"/>
                                  <w:sz w:val="18"/>
                                  <w:szCs w:val="18"/>
                                </w:rPr>
                                <w:t>％の基準を脱するために要する医師数です。</w:t>
                              </w:r>
                              <w:r w:rsidRPr="00240EFA">
                                <w:rPr>
                                  <w:rFonts w:ascii="ＭＳ Ｐゴシック" w:eastAsia="ＭＳ Ｐゴシック" w:hAnsi="ＭＳ Ｐゴシック" w:hint="eastAsia"/>
                                  <w:color w:val="000000" w:themeColor="text1"/>
                                  <w:spacing w:val="-14"/>
                                  <w:sz w:val="18"/>
                                  <w:szCs w:val="18"/>
                                </w:rPr>
                                <w:t>（第２章第１節「医師確保の現状と課題</w:t>
                              </w:r>
                              <w:r w:rsidRPr="00240EFA">
                                <w:rPr>
                                  <w:rFonts w:ascii="ＭＳ Ｐゴシック" w:eastAsia="ＭＳ Ｐゴシック" w:hAnsi="ＭＳ Ｐゴシック" w:hint="eastAsia"/>
                                  <w:spacing w:val="-14"/>
                                  <w:sz w:val="18"/>
                                  <w:szCs w:val="18"/>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D1B208" id="グループ化 10416" o:spid="_x0000_s1031" style="position:absolute;left:0;text-align:left;margin-left:0;margin-top:73.2pt;width:504.05pt;height:34.15pt;z-index:254031872;mso-position-horizontal-relative:margin;mso-width-relative:margin;mso-height-relative:margin" coordorigin="-107" coordsize="61302,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">
                <v:line id="直線コネクタ 10417" o:spid="_x0000_s1032"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" strokecolor="#4a7ebb"/>
                <v:shape id="テキスト ボックス 10435" o:spid="_x0000_s1033" type="#_x0000_t202" alt="注3　目標医師数：国が都道府県に参考に示すものは、3年間の計画期間中に医師少数区域及び医師少数都道府県が計画期間開始時の下位33.3％の基準を脱するために要する医師数です。（第２章第１節「医師確保の現状と課題」参照）" style="position:absolute;left:-107;top:311;width:60862;height:4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" filled="f" stroked="f" strokeweight=".5pt">
                  <v:textbox>
                    <w:txbxContent>
                      <w:p w14:paraId="56D911CF" w14:textId="77777777" w:rsidR="001B56BA" w:rsidRPr="0099031A" w:rsidRDefault="001B56BA" w:rsidP="001B56BA">
                        <w:pPr>
                          <w:spacing w:line="240" w:lineRule="exact"/>
                          <w:ind w:left="456" w:hangingChars="300" w:hanging="456"/>
                          <w:jc w:val="left"/>
                          <w:rPr>
                            <w:rFonts w:ascii="ＭＳ Ｐゴシック" w:eastAsia="ＭＳ Ｐゴシック" w:hAnsi="ＭＳ Ｐゴシック"/>
                            <w:spacing w:val="-14"/>
                            <w:sz w:val="18"/>
                            <w:szCs w:val="18"/>
                          </w:rPr>
                        </w:pPr>
                        <w:r w:rsidRPr="0099031A">
                          <w:rPr>
                            <w:rFonts w:ascii="ＭＳ Ｐゴシック" w:eastAsia="ＭＳ Ｐゴシック" w:hAnsi="ＭＳ Ｐゴシック" w:hint="eastAsia"/>
                            <w:spacing w:val="-14"/>
                            <w:sz w:val="18"/>
                            <w:szCs w:val="18"/>
                          </w:rPr>
                          <w:t>注</w:t>
                        </w:r>
                        <w:r w:rsidRPr="0099031A">
                          <w:rPr>
                            <w:rFonts w:ascii="ＭＳ Ｐゴシック" w:eastAsia="ＭＳ Ｐゴシック" w:hAnsi="ＭＳ Ｐゴシック"/>
                            <w:spacing w:val="-14"/>
                            <w:sz w:val="18"/>
                            <w:szCs w:val="18"/>
                          </w:rPr>
                          <w:t>3</w:t>
                        </w:r>
                        <w:r>
                          <w:rPr>
                            <w:rFonts w:ascii="ＭＳ Ｐゴシック" w:eastAsia="ＭＳ Ｐゴシック" w:hAnsi="ＭＳ Ｐゴシック" w:hint="eastAsia"/>
                            <w:spacing w:val="-14"/>
                            <w:sz w:val="18"/>
                            <w:szCs w:val="18"/>
                          </w:rPr>
                          <w:t xml:space="preserve">　</w:t>
                        </w:r>
                        <w:r w:rsidRPr="00240EFA">
                          <w:rPr>
                            <w:rFonts w:ascii="ＭＳ Ｐゴシック" w:eastAsia="ＭＳ Ｐゴシック" w:hAnsi="ＭＳ Ｐゴシック" w:hint="eastAsia"/>
                            <w:spacing w:val="-14"/>
                            <w:sz w:val="18"/>
                            <w:szCs w:val="18"/>
                          </w:rPr>
                          <w:t>目標医師数：国</w:t>
                        </w:r>
                        <w:r w:rsidRPr="00240EFA">
                          <w:rPr>
                            <w:rFonts w:ascii="ＭＳ Ｐゴシック" w:eastAsia="ＭＳ Ｐゴシック" w:hAnsi="ＭＳ Ｐゴシック"/>
                            <w:spacing w:val="-14"/>
                            <w:sz w:val="18"/>
                            <w:szCs w:val="18"/>
                          </w:rPr>
                          <w:t>が</w:t>
                        </w:r>
                        <w:r w:rsidRPr="00240EFA">
                          <w:rPr>
                            <w:rFonts w:ascii="ＭＳ Ｐゴシック" w:eastAsia="ＭＳ Ｐゴシック" w:hAnsi="ＭＳ Ｐゴシック" w:hint="eastAsia"/>
                            <w:spacing w:val="-14"/>
                            <w:sz w:val="18"/>
                            <w:szCs w:val="18"/>
                          </w:rPr>
                          <w:t>都道府県に参考に示すものは、3年間の計画期間中に医師少数区域及び医師少数都道府県が計画期間開始時の下位3</w:t>
                        </w:r>
                        <w:r w:rsidRPr="00240EFA">
                          <w:rPr>
                            <w:rFonts w:ascii="ＭＳ Ｐゴシック" w:eastAsia="ＭＳ Ｐゴシック" w:hAnsi="ＭＳ Ｐゴシック"/>
                            <w:spacing w:val="-14"/>
                            <w:sz w:val="18"/>
                            <w:szCs w:val="18"/>
                          </w:rPr>
                          <w:t>3.3</w:t>
                        </w:r>
                        <w:r w:rsidRPr="00240EFA">
                          <w:rPr>
                            <w:rFonts w:ascii="ＭＳ Ｐゴシック" w:eastAsia="ＭＳ Ｐゴシック" w:hAnsi="ＭＳ Ｐゴシック" w:hint="eastAsia"/>
                            <w:spacing w:val="-14"/>
                            <w:sz w:val="18"/>
                            <w:szCs w:val="18"/>
                          </w:rPr>
                          <w:t>％の基準を脱するために要する医師数です。</w:t>
                        </w:r>
                        <w:r w:rsidRPr="00240EFA">
                          <w:rPr>
                            <w:rFonts w:ascii="ＭＳ Ｐゴシック" w:eastAsia="ＭＳ Ｐゴシック" w:hAnsi="ＭＳ Ｐゴシック" w:hint="eastAsia"/>
                            <w:color w:val="000000" w:themeColor="text1"/>
                            <w:spacing w:val="-14"/>
                            <w:sz w:val="18"/>
                            <w:szCs w:val="18"/>
                          </w:rPr>
                          <w:t>（第２章第１節「医師確保の現状と課題</w:t>
                        </w:r>
                        <w:r w:rsidRPr="00240EFA">
                          <w:rPr>
                            <w:rFonts w:ascii="ＭＳ Ｐゴシック" w:eastAsia="ＭＳ Ｐゴシック" w:hAnsi="ＭＳ Ｐゴシック" w:hint="eastAsia"/>
                            <w:spacing w:val="-14"/>
                            <w:sz w:val="18"/>
                            <w:szCs w:val="18"/>
                          </w:rPr>
                          <w:t>」参照）</w:t>
                        </w:r>
                      </w:p>
                    </w:txbxContent>
                  </v:textbox>
                </v:shape>
                <w10:wrap anchorx="margin"/>
              </v:group>
            </w:pict>
          </mc:Fallback>
        </mc:AlternateContent>
      </w:r>
    </w:p>
    <w:p w14:paraId="0E0F544F" w14:textId="77777777" w:rsidR="001B56BA" w:rsidRPr="006878D2" w:rsidRDefault="001B56BA" w:rsidP="001B56BA">
      <w:pPr>
        <w:pStyle w:val="1"/>
        <w:wordWrap w:val="0"/>
        <w:snapToGrid w:val="0"/>
        <w:spacing w:before="0" w:beforeAutospacing="0"/>
        <w:rPr>
          <w:rFonts w:ascii="ＭＳ ゴシック" w:eastAsia="ＭＳ ゴシック" w:hAnsi="ＭＳ ゴシック"/>
          <w:b w:val="0"/>
          <w:color w:val="000000" w:themeColor="text1"/>
          <w:sz w:val="36"/>
          <w:szCs w:val="36"/>
          <w:lang w:eastAsia="ja-JP"/>
        </w:rPr>
      </w:pPr>
      <w:r w:rsidRPr="006878D2">
        <w:rPr>
          <w:rFonts w:ascii="ＭＳ ゴシック" w:eastAsia="ＭＳ ゴシック" w:hAnsi="ＭＳ ゴシック" w:hint="eastAsia"/>
          <w:color w:val="000000" w:themeColor="text1"/>
          <w:bdr w:val="single" w:sz="4" w:space="0" w:color="auto"/>
          <w:shd w:val="clear" w:color="auto" w:fill="C6D9F1"/>
        </w:rPr>
        <w:lastRenderedPageBreak/>
        <w:t>第</w:t>
      </w:r>
      <w:r w:rsidRPr="006878D2">
        <w:rPr>
          <w:rFonts w:ascii="ＭＳ ゴシック" w:eastAsia="ＭＳ ゴシック" w:hAnsi="ＭＳ ゴシック" w:hint="eastAsia"/>
          <w:color w:val="000000" w:themeColor="text1"/>
          <w:bdr w:val="single" w:sz="4" w:space="0" w:color="auto"/>
          <w:shd w:val="clear" w:color="auto" w:fill="C6D9F1"/>
          <w:lang w:eastAsia="ja-JP"/>
        </w:rPr>
        <w:t>３節</w:t>
      </w:r>
      <w:r>
        <w:rPr>
          <w:rFonts w:ascii="ＭＳ ゴシック" w:eastAsia="ＭＳ ゴシック" w:hAnsi="ＭＳ ゴシック" w:hint="eastAsia"/>
          <w:color w:val="000000" w:themeColor="text1"/>
          <w:bdr w:val="single" w:sz="4" w:space="0" w:color="auto"/>
          <w:shd w:val="clear" w:color="auto" w:fill="C6D9F1"/>
          <w:lang w:eastAsia="ja-JP"/>
        </w:rPr>
        <w:t xml:space="preserve"> </w:t>
      </w:r>
      <w:r w:rsidRPr="00240EFA">
        <w:rPr>
          <w:rFonts w:ascii="ＭＳ ゴシック" w:eastAsia="ＭＳ ゴシック" w:hAnsi="ＭＳ ゴシック" w:hint="eastAsia"/>
          <w:color w:val="000000" w:themeColor="text1"/>
          <w:bdr w:val="single" w:sz="4" w:space="0" w:color="auto"/>
          <w:shd w:val="clear" w:color="auto" w:fill="C6D9F1"/>
          <w:lang w:eastAsia="ja-JP"/>
        </w:rPr>
        <w:t>前回計画</w:t>
      </w:r>
      <w:r w:rsidRPr="00B66C6D">
        <w:rPr>
          <w:rFonts w:ascii="ＭＳ ゴシック" w:eastAsia="ＭＳ ゴシック" w:hAnsi="ＭＳ ゴシック" w:hint="eastAsia"/>
          <w:color w:val="000000" w:themeColor="text1"/>
          <w:bdr w:val="single" w:sz="4" w:space="0" w:color="auto"/>
          <w:shd w:val="clear" w:color="auto" w:fill="C6D9F1"/>
          <w:lang w:eastAsia="ja-JP"/>
        </w:rPr>
        <w:t>の</w:t>
      </w:r>
      <w:r w:rsidRPr="006878D2">
        <w:rPr>
          <w:rFonts w:ascii="ＭＳ ゴシック" w:eastAsia="ＭＳ ゴシック" w:hAnsi="ＭＳ ゴシック" w:hint="eastAsia"/>
          <w:color w:val="000000" w:themeColor="text1"/>
          <w:bdr w:val="single" w:sz="4" w:space="0" w:color="auto"/>
          <w:shd w:val="clear" w:color="auto" w:fill="C6D9F1"/>
          <w:lang w:eastAsia="ja-JP"/>
        </w:rPr>
        <w:t>評価</w:t>
      </w:r>
      <w:r>
        <w:rPr>
          <w:rFonts w:ascii="ＭＳ ゴシック" w:eastAsia="ＭＳ ゴシック" w:hAnsi="ＭＳ ゴシック" w:hint="eastAsia"/>
          <w:color w:val="000000" w:themeColor="text1"/>
          <w:bdr w:val="single" w:sz="4" w:space="0" w:color="auto"/>
          <w:shd w:val="clear" w:color="auto" w:fill="C6D9F1"/>
          <w:lang w:eastAsia="ja-JP"/>
        </w:rPr>
        <w:t xml:space="preserve">　　　　　　　　　</w:t>
      </w:r>
    </w:p>
    <w:p w14:paraId="7D221BE2" w14:textId="77777777" w:rsidR="001B56BA" w:rsidRPr="006878D2" w:rsidRDefault="001B56BA" w:rsidP="001B56BA">
      <w:pPr>
        <w:snapToGrid w:val="0"/>
        <w:spacing w:line="300" w:lineRule="auto"/>
        <w:rPr>
          <w:rFonts w:ascii="ＭＳ ゴシック" w:eastAsia="ＭＳ ゴシック" w:hAnsi="ＭＳ ゴシック"/>
          <w:b/>
          <w:color w:val="000000" w:themeColor="text1"/>
          <w:sz w:val="36"/>
          <w:szCs w:val="36"/>
          <w:u w:val="single"/>
        </w:rPr>
      </w:pPr>
      <w:r w:rsidRPr="006878D2">
        <w:rPr>
          <w:rFonts w:ascii="ＭＳ ゴシック" w:eastAsia="ＭＳ ゴシック" w:hAnsi="ＭＳ ゴシック" w:hint="eastAsia"/>
          <w:b/>
          <w:color w:val="0070C0"/>
          <w:sz w:val="36"/>
          <w:szCs w:val="36"/>
          <w:u w:val="single"/>
        </w:rPr>
        <w:t>１．評価の概要</w:t>
      </w:r>
    </w:p>
    <w:p w14:paraId="2094AE5B" w14:textId="77777777" w:rsidR="001B56BA" w:rsidRPr="00240EF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color w:val="000000" w:themeColor="text1"/>
          <w:kern w:val="0"/>
          <w:sz w:val="22"/>
        </w:rPr>
      </w:pPr>
      <w:r w:rsidRPr="006878D2">
        <w:rPr>
          <w:rFonts w:ascii="HG丸ｺﾞｼｯｸM-PRO" w:eastAsia="HG丸ｺﾞｼｯｸM-PRO" w:hAnsi="HG丸ｺﾞｼｯｸM-PRO" w:cs="ＭＳ明朝" w:hint="eastAsia"/>
          <w:color w:val="000000" w:themeColor="text1"/>
          <w:kern w:val="0"/>
          <w:sz w:val="22"/>
        </w:rPr>
        <w:t>○</w:t>
      </w:r>
      <w:r w:rsidRPr="00240EFA">
        <w:rPr>
          <w:rFonts w:ascii="HG丸ｺﾞｼｯｸM-PRO" w:eastAsia="HG丸ｺﾞｼｯｸM-PRO" w:hAnsi="HG丸ｺﾞｼｯｸM-PRO" w:cs="ＭＳ明朝" w:hint="eastAsia"/>
          <w:color w:val="000000" w:themeColor="text1"/>
          <w:kern w:val="0"/>
          <w:sz w:val="22"/>
        </w:rPr>
        <w:t>前回計画</w:t>
      </w:r>
      <w:r w:rsidRPr="00240EFA">
        <w:rPr>
          <w:rFonts w:ascii="HG丸ｺﾞｼｯｸM-PRO" w:eastAsia="HG丸ｺﾞｼｯｸM-PRO" w:hAnsi="HG丸ｺﾞｼｯｸM-PRO" w:cs="ＭＳ明朝"/>
          <w:color w:val="000000" w:themeColor="text1"/>
          <w:kern w:val="0"/>
          <w:sz w:val="22"/>
        </w:rPr>
        <w:t>では、各分野について</w:t>
      </w:r>
      <w:r w:rsidRPr="00240EFA">
        <w:rPr>
          <w:rFonts w:ascii="HG丸ｺﾞｼｯｸM-PRO" w:eastAsia="HG丸ｺﾞｼｯｸM-PRO" w:hAnsi="HG丸ｺﾞｼｯｸM-PRO" w:cs="ＭＳ明朝" w:hint="eastAsia"/>
          <w:color w:val="000000" w:themeColor="text1"/>
          <w:kern w:val="0"/>
          <w:sz w:val="22"/>
        </w:rPr>
        <w:t>施策・</w:t>
      </w:r>
      <w:r w:rsidRPr="00240EFA">
        <w:rPr>
          <w:rFonts w:ascii="HG丸ｺﾞｼｯｸM-PRO" w:eastAsia="HG丸ｺﾞｼｯｸM-PRO" w:hAnsi="HG丸ｺﾞｼｯｸM-PRO" w:cs="ＭＳ明朝"/>
          <w:color w:val="000000" w:themeColor="text1"/>
          <w:kern w:val="0"/>
          <w:sz w:val="22"/>
        </w:rPr>
        <w:t>指標マップ（</w:t>
      </w:r>
      <w:r w:rsidRPr="00240EFA">
        <w:rPr>
          <w:rFonts w:ascii="HG丸ｺﾞｼｯｸM-PRO" w:eastAsia="HG丸ｺﾞｼｯｸM-PRO" w:hAnsi="HG丸ｺﾞｼｯｸM-PRO" w:cs="ＭＳ明朝" w:hint="eastAsia"/>
          <w:color w:val="000000" w:themeColor="text1"/>
          <w:kern w:val="0"/>
          <w:sz w:val="22"/>
        </w:rPr>
        <w:t>下図</w:t>
      </w:r>
      <w:r w:rsidRPr="00240EFA">
        <w:rPr>
          <w:rFonts w:ascii="HG丸ｺﾞｼｯｸM-PRO" w:eastAsia="HG丸ｺﾞｼｯｸM-PRO" w:hAnsi="HG丸ｺﾞｼｯｸM-PRO" w:cs="ＭＳ明朝"/>
          <w:color w:val="000000" w:themeColor="text1"/>
          <w:kern w:val="0"/>
          <w:sz w:val="22"/>
        </w:rPr>
        <w:t>）</w:t>
      </w:r>
      <w:r w:rsidRPr="00240EFA">
        <w:rPr>
          <w:rFonts w:ascii="HG丸ｺﾞｼｯｸM-PRO" w:eastAsia="HG丸ｺﾞｼｯｸM-PRO" w:hAnsi="HG丸ｺﾞｼｯｸM-PRO" w:cs="ＭＳ明朝" w:hint="eastAsia"/>
          <w:color w:val="000000" w:themeColor="text1"/>
          <w:kern w:val="0"/>
          <w:sz w:val="22"/>
        </w:rPr>
        <w:t>を</w:t>
      </w:r>
      <w:r w:rsidRPr="00240EFA">
        <w:rPr>
          <w:rFonts w:ascii="HG丸ｺﾞｼｯｸM-PRO" w:eastAsia="HG丸ｺﾞｼｯｸM-PRO" w:hAnsi="HG丸ｺﾞｼｯｸM-PRO" w:cs="ＭＳ明朝"/>
          <w:color w:val="000000" w:themeColor="text1"/>
          <w:kern w:val="0"/>
          <w:sz w:val="22"/>
        </w:rPr>
        <w:t>作成し、</w:t>
      </w:r>
      <w:r w:rsidRPr="00240EFA">
        <w:rPr>
          <w:rFonts w:ascii="HG丸ｺﾞｼｯｸM-PRO" w:eastAsia="HG丸ｺﾞｼｯｸM-PRO" w:hAnsi="HG丸ｺﾞｼｯｸM-PRO" w:cs="ＭＳ明朝" w:hint="eastAsia"/>
          <w:color w:val="000000" w:themeColor="text1"/>
          <w:kern w:val="0"/>
          <w:sz w:val="22"/>
        </w:rPr>
        <w:t>医師確保と資質向上に向けた取組を</w:t>
      </w:r>
      <w:r w:rsidRPr="00240EFA">
        <w:rPr>
          <w:rFonts w:ascii="HG丸ｺﾞｼｯｸM-PRO" w:eastAsia="HG丸ｺﾞｼｯｸM-PRO" w:hAnsi="HG丸ｺﾞｼｯｸM-PRO" w:cs="ＭＳ明朝"/>
          <w:color w:val="000000" w:themeColor="text1"/>
          <w:kern w:val="0"/>
          <w:sz w:val="22"/>
        </w:rPr>
        <w:t>進め</w:t>
      </w:r>
      <w:r w:rsidRPr="00240EFA">
        <w:rPr>
          <w:rFonts w:ascii="HG丸ｺﾞｼｯｸM-PRO" w:eastAsia="HG丸ｺﾞｼｯｸM-PRO" w:hAnsi="HG丸ｺﾞｼｯｸM-PRO" w:cs="ＭＳ明朝" w:hint="eastAsia"/>
          <w:color w:val="000000" w:themeColor="text1"/>
          <w:kern w:val="0"/>
          <w:sz w:val="22"/>
        </w:rPr>
        <w:t>ました。取組の評価については、以下のとおり行いました。</w:t>
      </w:r>
    </w:p>
    <w:p w14:paraId="02F19947" w14:textId="77777777" w:rsidR="001B56BA" w:rsidRPr="00240EFA" w:rsidRDefault="001B56BA" w:rsidP="001B56BA">
      <w:pPr>
        <w:autoSpaceDE w:val="0"/>
        <w:autoSpaceDN w:val="0"/>
        <w:adjustRightInd w:val="0"/>
        <w:ind w:leftChars="200" w:left="701" w:hangingChars="100" w:hanging="281"/>
        <w:jc w:val="left"/>
        <w:rPr>
          <w:rFonts w:ascii="HG丸ｺﾞｼｯｸM-PRO" w:eastAsia="HG丸ｺﾞｼｯｸM-PRO" w:hAnsi="HG丸ｺﾞｼｯｸM-PRO" w:cs="ＭＳ明朝"/>
          <w:kern w:val="0"/>
          <w:sz w:val="22"/>
        </w:rPr>
      </w:pPr>
      <w:r w:rsidRPr="00240EFA">
        <w:rPr>
          <w:rFonts w:ascii="ＭＳ ゴシック" w:eastAsia="ＭＳ ゴシック" w:hAnsi="ＭＳ ゴシック"/>
          <w:b/>
          <w:noProof/>
          <w:color w:val="0070C0"/>
          <w:sz w:val="28"/>
          <w:szCs w:val="28"/>
        </w:rPr>
        <mc:AlternateContent>
          <mc:Choice Requires="wps">
            <w:drawing>
              <wp:anchor distT="0" distB="0" distL="114300" distR="114300" simplePos="0" relativeHeight="254035968" behindDoc="0" locked="0" layoutInCell="1" allowOverlap="1" wp14:anchorId="3B00DBBC" wp14:editId="7DADE3C6">
                <wp:simplePos x="0" y="0"/>
                <wp:positionH relativeFrom="column">
                  <wp:posOffset>1108710</wp:posOffset>
                </wp:positionH>
                <wp:positionV relativeFrom="paragraph">
                  <wp:posOffset>266700</wp:posOffset>
                </wp:positionV>
                <wp:extent cx="2876550" cy="352425"/>
                <wp:effectExtent l="0" t="0" r="0" b="0"/>
                <wp:wrapNone/>
                <wp:docPr id="10436" name="テキスト ボックス 10436" descr="図表1-3-1　施策・指標マップ（イメージ）"/>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txbx>
                        <w:txbxContent>
                          <w:p w14:paraId="2107AB4B" w14:textId="77777777" w:rsidR="001B56BA" w:rsidRPr="00453C14" w:rsidRDefault="001B56BA" w:rsidP="001B56BA">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w:t>
                            </w:r>
                            <w:r w:rsidRPr="002F2612">
                              <w:rPr>
                                <w:rFonts w:ascii="ＭＳ Ｐゴシック" w:eastAsia="ＭＳ Ｐゴシック" w:hAnsi="ＭＳ Ｐゴシック" w:hint="eastAsia"/>
                                <w:sz w:val="20"/>
                                <w:szCs w:val="20"/>
                              </w:rPr>
                              <w:t>施策・指標マップ</w:t>
                            </w:r>
                            <w:r w:rsidRPr="00453C14">
                              <w:rPr>
                                <w:rFonts w:ascii="ＭＳ Ｐゴシック" w:eastAsia="ＭＳ Ｐゴシック" w:hAnsi="ＭＳ Ｐゴシック" w:hint="eastAsia"/>
                                <w:color w:val="000000" w:themeColor="text1"/>
                                <w:sz w:val="20"/>
                                <w:szCs w:val="20"/>
                              </w:rPr>
                              <w:t>（イメージ</w:t>
                            </w:r>
                            <w:r w:rsidRPr="00453C14">
                              <w:rPr>
                                <w:rFonts w:ascii="ＭＳ Ｐゴシック" w:eastAsia="ＭＳ Ｐゴシック" w:hAnsi="ＭＳ Ｐゴシック"/>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00DBBC" id="テキスト ボックス 10436" o:spid="_x0000_s1034" type="#_x0000_t202" alt="図表1-3-1　施策・指標マップ（イメージ）" style="position:absolute;left:0;text-align:left;margin-left:87.3pt;margin-top:21pt;width:226.5pt;height:27.75pt;z-index:25403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" filled="f" stroked="f" strokeweight=".5pt">
                <v:textbox style="mso-fit-shape-to-text:t">
                  <w:txbxContent>
                    <w:p w14:paraId="2107AB4B" w14:textId="77777777" w:rsidR="001B56BA" w:rsidRPr="00453C14" w:rsidRDefault="001B56BA" w:rsidP="001B56BA">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w:t>
                      </w:r>
                      <w:r w:rsidRPr="002F2612">
                        <w:rPr>
                          <w:rFonts w:ascii="ＭＳ Ｐゴシック" w:eastAsia="ＭＳ Ｐゴシック" w:hAnsi="ＭＳ Ｐゴシック" w:hint="eastAsia"/>
                          <w:sz w:val="20"/>
                          <w:szCs w:val="20"/>
                        </w:rPr>
                        <w:t>施策・指標マップ</w:t>
                      </w:r>
                      <w:r w:rsidRPr="00453C14">
                        <w:rPr>
                          <w:rFonts w:ascii="ＭＳ Ｐゴシック" w:eastAsia="ＭＳ Ｐゴシック" w:hAnsi="ＭＳ Ｐゴシック" w:hint="eastAsia"/>
                          <w:color w:val="000000" w:themeColor="text1"/>
                          <w:sz w:val="20"/>
                          <w:szCs w:val="20"/>
                        </w:rPr>
                        <w:t>（イメージ</w:t>
                      </w:r>
                      <w:r w:rsidRPr="00453C14">
                        <w:rPr>
                          <w:rFonts w:ascii="ＭＳ Ｐゴシック" w:eastAsia="ＭＳ Ｐゴシック" w:hAnsi="ＭＳ Ｐゴシック"/>
                          <w:color w:val="000000" w:themeColor="text1"/>
                          <w:sz w:val="20"/>
                          <w:szCs w:val="20"/>
                        </w:rPr>
                        <w:t>）</w:t>
                      </w:r>
                    </w:p>
                  </w:txbxContent>
                </v:textbox>
              </v:shape>
            </w:pict>
          </mc:Fallback>
        </mc:AlternateContent>
      </w:r>
    </w:p>
    <w:p w14:paraId="0991DF76" w14:textId="77777777" w:rsidR="001B56BA" w:rsidRPr="00240EF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r w:rsidRPr="00240EFA">
        <w:rPr>
          <w:rFonts w:ascii="HG丸ｺﾞｼｯｸM-PRO" w:eastAsia="HG丸ｺﾞｼｯｸM-PRO" w:hAnsi="HG丸ｺﾞｼｯｸM-PRO" w:cs="ＭＳ明朝" w:hint="eastAsia"/>
          <w:kern w:val="0"/>
          <w:sz w:val="22"/>
        </w:rPr>
        <w:t xml:space="preserve">　　　　</w:t>
      </w:r>
    </w:p>
    <w:p w14:paraId="3C365ADB" w14:textId="77777777" w:rsidR="001B56BA" w:rsidRPr="00240EF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r w:rsidRPr="00240EFA">
        <w:rPr>
          <w:rFonts w:ascii="HG丸ｺﾞｼｯｸM-PRO" w:eastAsia="HG丸ｺﾞｼｯｸM-PRO" w:hAnsi="HG丸ｺﾞｼｯｸM-PRO" w:cs="ＭＳ明朝" w:hint="eastAsia"/>
          <w:kern w:val="0"/>
          <w:sz w:val="22"/>
        </w:rPr>
        <w:t xml:space="preserve">　　　</w:t>
      </w:r>
      <w:r w:rsidRPr="00240EFA">
        <w:rPr>
          <w:noProof/>
        </w:rPr>
        <w:drawing>
          <wp:inline distT="0" distB="0" distL="0" distR="0" wp14:anchorId="676F5175" wp14:editId="4D6781E9">
            <wp:extent cx="4743450" cy="2181225"/>
            <wp:effectExtent l="0" t="0" r="0" b="9525"/>
            <wp:docPr id="10451" name="図 10451" descr="図表1-3-1　施策・指標マップ（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 name="図 10451" descr="図表1-3-1　施策・指標マップ（イメー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2181225"/>
                    </a:xfrm>
                    <a:prstGeom prst="rect">
                      <a:avLst/>
                    </a:prstGeom>
                    <a:noFill/>
                    <a:ln>
                      <a:noFill/>
                    </a:ln>
                  </pic:spPr>
                </pic:pic>
              </a:graphicData>
            </a:graphic>
          </wp:inline>
        </w:drawing>
      </w:r>
    </w:p>
    <w:p w14:paraId="0C485BBE" w14:textId="77777777" w:rsidR="001B56BA" w:rsidRPr="00240EF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4EF44A8F" w14:textId="77777777" w:rsidR="001B56BA" w:rsidRPr="006878D2" w:rsidRDefault="001B56BA" w:rsidP="001B56BA">
      <w:pPr>
        <w:ind w:leftChars="200" w:left="640" w:hangingChars="100" w:hanging="220"/>
        <w:rPr>
          <w:rFonts w:ascii="HG丸ｺﾞｼｯｸM-PRO" w:eastAsia="HG丸ｺﾞｼｯｸM-PRO" w:hAnsi="HG丸ｺﾞｼｯｸM-PRO"/>
          <w:color w:val="000000" w:themeColor="text1"/>
          <w:sz w:val="22"/>
        </w:rPr>
      </w:pPr>
      <w:r w:rsidRPr="00240EFA">
        <w:rPr>
          <w:rFonts w:ascii="HG丸ｺﾞｼｯｸM-PRO" w:eastAsia="HG丸ｺﾞｼｯｸM-PRO" w:hAnsi="HG丸ｺﾞｼｯｸM-PRO" w:hint="eastAsia"/>
          <w:color w:val="000000" w:themeColor="text1"/>
          <w:sz w:val="22"/>
        </w:rPr>
        <w:t>○まず、</w:t>
      </w:r>
      <w:r w:rsidRPr="00240EFA">
        <w:rPr>
          <w:rFonts w:ascii="HG丸ｺﾞｼｯｸM-PRO" w:eastAsia="HG丸ｺﾞｼｯｸM-PRO" w:hAnsi="HG丸ｺﾞｼｯｸM-PRO"/>
          <w:color w:val="000000" w:themeColor="text1"/>
          <w:sz w:val="22"/>
        </w:rPr>
        <w:t>評価</w:t>
      </w:r>
      <w:r w:rsidRPr="00240EFA">
        <w:rPr>
          <w:rFonts w:ascii="HG丸ｺﾞｼｯｸM-PRO" w:eastAsia="HG丸ｺﾞｼｯｸM-PRO" w:hAnsi="HG丸ｺﾞｼｯｸM-PRO" w:hint="eastAsia"/>
          <w:color w:val="000000" w:themeColor="text1"/>
          <w:sz w:val="22"/>
        </w:rPr>
        <w:t>方法につ</w:t>
      </w:r>
      <w:r w:rsidRPr="006878D2">
        <w:rPr>
          <w:rFonts w:ascii="HG丸ｺﾞｼｯｸM-PRO" w:eastAsia="HG丸ｺﾞｼｯｸM-PRO" w:hAnsi="HG丸ｺﾞｼｯｸM-PRO" w:hint="eastAsia"/>
          <w:color w:val="000000" w:themeColor="text1"/>
          <w:sz w:val="22"/>
        </w:rPr>
        <w:t>いては、「</w:t>
      </w:r>
      <w:r w:rsidRPr="006878D2">
        <w:rPr>
          <w:rFonts w:ascii="HG丸ｺﾞｼｯｸM-PRO" w:eastAsia="HG丸ｺﾞｼｯｸM-PRO" w:hAnsi="HG丸ｺﾞｼｯｸM-PRO"/>
          <w:color w:val="000000" w:themeColor="text1"/>
          <w:sz w:val="22"/>
        </w:rPr>
        <w:t xml:space="preserve">A </w:t>
      </w:r>
      <w:r w:rsidRPr="006878D2">
        <w:rPr>
          <w:rFonts w:ascii="HG丸ｺﾞｼｯｸM-PRO" w:eastAsia="HG丸ｺﾞｼｯｸM-PRO" w:hAnsi="HG丸ｺﾞｼｯｸM-PRO" w:hint="eastAsia"/>
          <w:color w:val="000000" w:themeColor="text1"/>
          <w:sz w:val="22"/>
        </w:rPr>
        <w:t>個別</w:t>
      </w:r>
      <w:r w:rsidRPr="006878D2">
        <w:rPr>
          <w:rFonts w:ascii="HG丸ｺﾞｼｯｸM-PRO" w:eastAsia="HG丸ｺﾞｼｯｸM-PRO" w:hAnsi="HG丸ｺﾞｼｯｸM-PRO"/>
          <w:color w:val="000000" w:themeColor="text1"/>
          <w:sz w:val="22"/>
        </w:rPr>
        <w:t>施策</w:t>
      </w:r>
      <w:r w:rsidRPr="006878D2">
        <w:rPr>
          <w:rFonts w:ascii="HG丸ｺﾞｼｯｸM-PRO" w:eastAsia="HG丸ｺﾞｼｯｸM-PRO" w:hAnsi="HG丸ｺﾞｼｯｸM-PRO" w:hint="eastAsia"/>
          <w:color w:val="000000" w:themeColor="text1"/>
          <w:sz w:val="22"/>
        </w:rPr>
        <w:t>」について</w:t>
      </w:r>
      <w:r w:rsidRPr="006878D2">
        <w:rPr>
          <w:rFonts w:ascii="HG丸ｺﾞｼｯｸM-PRO" w:eastAsia="HG丸ｺﾞｼｯｸM-PRO" w:hAnsi="HG丸ｺﾞｼｯｸM-PRO"/>
          <w:color w:val="000000" w:themeColor="text1"/>
          <w:sz w:val="22"/>
        </w:rPr>
        <w:t>取組</w:t>
      </w:r>
      <w:r w:rsidRPr="006878D2">
        <w:rPr>
          <w:rFonts w:ascii="HG丸ｺﾞｼｯｸM-PRO" w:eastAsia="HG丸ｺﾞｼｯｸM-PRO" w:hAnsi="HG丸ｺﾞｼｯｸM-PRO" w:hint="eastAsia"/>
          <w:color w:val="000000" w:themeColor="text1"/>
          <w:sz w:val="22"/>
        </w:rPr>
        <w:t>の評価</w:t>
      </w:r>
      <w:r w:rsidRPr="006878D2">
        <w:rPr>
          <w:rFonts w:ascii="HG丸ｺﾞｼｯｸM-PRO" w:eastAsia="HG丸ｺﾞｼｯｸM-PRO" w:hAnsi="HG丸ｺﾞｼｯｸM-PRO"/>
          <w:color w:val="000000" w:themeColor="text1"/>
          <w:sz w:val="22"/>
        </w:rPr>
        <w:t>を行</w:t>
      </w:r>
      <w:r w:rsidRPr="006878D2">
        <w:rPr>
          <w:rFonts w:ascii="HG丸ｺﾞｼｯｸM-PRO" w:eastAsia="HG丸ｺﾞｼｯｸM-PRO" w:hAnsi="HG丸ｺﾞｼｯｸM-PRO" w:hint="eastAsia"/>
          <w:color w:val="000000" w:themeColor="text1"/>
          <w:sz w:val="22"/>
        </w:rPr>
        <w:t>う</w:t>
      </w:r>
      <w:r w:rsidRPr="006878D2">
        <w:rPr>
          <w:rFonts w:ascii="HG丸ｺﾞｼｯｸM-PRO" w:eastAsia="HG丸ｺﾞｼｯｸM-PRO" w:hAnsi="HG丸ｺﾞｼｯｸM-PRO"/>
          <w:color w:val="000000" w:themeColor="text1"/>
          <w:sz w:val="22"/>
        </w:rPr>
        <w:t>とともに、</w:t>
      </w:r>
      <w:r w:rsidRPr="006878D2">
        <w:rPr>
          <w:rFonts w:ascii="HG丸ｺﾞｼｯｸM-PRO" w:eastAsia="HG丸ｺﾞｼｯｸM-PRO" w:hAnsi="HG丸ｺﾞｼｯｸM-PRO" w:hint="eastAsia"/>
          <w:color w:val="000000" w:themeColor="text1"/>
          <w:sz w:val="22"/>
        </w:rPr>
        <w:t>「B</w:t>
      </w:r>
      <w:r w:rsidRPr="006878D2">
        <w:rPr>
          <w:rFonts w:ascii="HG丸ｺﾞｼｯｸM-PRO" w:eastAsia="HG丸ｺﾞｼｯｸM-PRO" w:hAnsi="HG丸ｺﾞｼｯｸM-PRO"/>
          <w:color w:val="000000" w:themeColor="text1"/>
          <w:sz w:val="22"/>
        </w:rPr>
        <w:t xml:space="preserve"> </w:t>
      </w:r>
      <w:r w:rsidRPr="006878D2">
        <w:rPr>
          <w:rFonts w:ascii="HG丸ｺﾞｼｯｸM-PRO" w:eastAsia="HG丸ｺﾞｼｯｸM-PRO" w:hAnsi="HG丸ｺﾞｼｯｸM-PRO" w:hint="eastAsia"/>
          <w:color w:val="000000" w:themeColor="text1"/>
          <w:sz w:val="22"/>
        </w:rPr>
        <w:t>目標」について</w:t>
      </w:r>
      <w:r w:rsidRPr="006878D2">
        <w:rPr>
          <w:rFonts w:ascii="HG丸ｺﾞｼｯｸM-PRO" w:eastAsia="HG丸ｺﾞｼｯｸM-PRO" w:hAnsi="HG丸ｺﾞｼｯｸM-PRO"/>
          <w:color w:val="000000" w:themeColor="text1"/>
          <w:sz w:val="22"/>
        </w:rPr>
        <w:t>最終年における達成状況を評価</w:t>
      </w:r>
      <w:r w:rsidRPr="006878D2">
        <w:rPr>
          <w:rFonts w:ascii="HG丸ｺﾞｼｯｸM-PRO" w:eastAsia="HG丸ｺﾞｼｯｸM-PRO" w:hAnsi="HG丸ｺﾞｼｯｸM-PRO" w:hint="eastAsia"/>
          <w:color w:val="000000" w:themeColor="text1"/>
          <w:sz w:val="22"/>
        </w:rPr>
        <w:t>しました</w:t>
      </w:r>
      <w:r w:rsidRPr="006878D2">
        <w:rPr>
          <w:rFonts w:ascii="HG丸ｺﾞｼｯｸM-PRO" w:eastAsia="HG丸ｺﾞｼｯｸM-PRO" w:hAnsi="HG丸ｺﾞｼｯｸM-PRO"/>
          <w:color w:val="000000" w:themeColor="text1"/>
          <w:sz w:val="22"/>
        </w:rPr>
        <w:t>。</w:t>
      </w:r>
    </w:p>
    <w:p w14:paraId="0CDD352E" w14:textId="77777777" w:rsidR="001B56BA" w:rsidRPr="006878D2" w:rsidRDefault="001B56BA" w:rsidP="001B56BA">
      <w:pPr>
        <w:ind w:leftChars="200" w:left="750" w:hangingChars="150" w:hanging="330"/>
        <w:rPr>
          <w:rFonts w:ascii="HG丸ｺﾞｼｯｸM-PRO" w:eastAsia="HG丸ｺﾞｼｯｸM-PRO" w:hAnsi="HG丸ｺﾞｼｯｸM-PRO"/>
          <w:color w:val="000000" w:themeColor="text1"/>
          <w:sz w:val="22"/>
        </w:rPr>
      </w:pPr>
    </w:p>
    <w:p w14:paraId="1D4DE866" w14:textId="77777777" w:rsidR="001B56BA" w:rsidRPr="006878D2" w:rsidRDefault="001B56BA" w:rsidP="001B56BA">
      <w:pPr>
        <w:ind w:leftChars="200" w:left="750" w:hangingChars="150" w:hanging="330"/>
        <w:rPr>
          <w:rFonts w:ascii="HG丸ｺﾞｼｯｸM-PRO" w:eastAsia="HG丸ｺﾞｼｯｸM-PRO" w:hAnsi="HG丸ｺﾞｼｯｸM-PRO"/>
          <w:color w:val="000000" w:themeColor="text1"/>
          <w:sz w:val="22"/>
        </w:rPr>
      </w:pPr>
      <w:r w:rsidRPr="006878D2">
        <w:rPr>
          <w:rFonts w:ascii="HG丸ｺﾞｼｯｸM-PRO" w:eastAsia="HG丸ｺﾞｼｯｸM-PRO" w:hAnsi="HG丸ｺﾞｼｯｸM-PRO" w:hint="eastAsia"/>
          <w:color w:val="000000" w:themeColor="text1"/>
          <w:sz w:val="22"/>
        </w:rPr>
        <w:t>○「A 個別施策」（全30</w:t>
      </w:r>
      <w:r w:rsidRPr="006878D2">
        <w:rPr>
          <w:rFonts w:ascii="HG丸ｺﾞｼｯｸM-PRO" w:eastAsia="HG丸ｺﾞｼｯｸM-PRO" w:hAnsi="HG丸ｺﾞｼｯｸM-PRO"/>
          <w:color w:val="000000" w:themeColor="text1"/>
          <w:sz w:val="22"/>
        </w:rPr>
        <w:t>項目</w:t>
      </w:r>
      <w:r w:rsidRPr="006878D2">
        <w:rPr>
          <w:rFonts w:ascii="HG丸ｺﾞｼｯｸM-PRO" w:eastAsia="HG丸ｺﾞｼｯｸM-PRO" w:hAnsi="HG丸ｺﾞｼｯｸM-PRO" w:hint="eastAsia"/>
          <w:color w:val="000000" w:themeColor="text1"/>
          <w:sz w:val="22"/>
        </w:rPr>
        <w:t>）の</w:t>
      </w:r>
      <w:r w:rsidRPr="006878D2">
        <w:rPr>
          <w:rFonts w:ascii="HG丸ｺﾞｼｯｸM-PRO" w:eastAsia="HG丸ｺﾞｼｯｸM-PRO" w:hAnsi="HG丸ｺﾞｼｯｸM-PRO"/>
          <w:color w:val="000000" w:themeColor="text1"/>
          <w:sz w:val="22"/>
        </w:rPr>
        <w:t>各</w:t>
      </w:r>
      <w:r w:rsidRPr="006878D2">
        <w:rPr>
          <w:rFonts w:ascii="HG丸ｺﾞｼｯｸM-PRO" w:eastAsia="HG丸ｺﾞｼｯｸM-PRO" w:hAnsi="HG丸ｺﾞｼｯｸM-PRO" w:hint="eastAsia"/>
          <w:color w:val="000000" w:themeColor="text1"/>
          <w:sz w:val="22"/>
        </w:rPr>
        <w:t>取組を</w:t>
      </w:r>
      <w:r w:rsidRPr="006878D2">
        <w:rPr>
          <w:rFonts w:ascii="HG丸ｺﾞｼｯｸM-PRO" w:eastAsia="HG丸ｺﾞｼｯｸM-PRO" w:hAnsi="HG丸ｺﾞｼｯｸM-PRO"/>
          <w:color w:val="000000" w:themeColor="text1"/>
          <w:spacing w:val="-4"/>
          <w:sz w:val="22"/>
        </w:rPr>
        <w:t>「</w:t>
      </w:r>
      <w:r w:rsidRPr="006878D2">
        <w:rPr>
          <w:rFonts w:ascii="HG丸ｺﾞｼｯｸM-PRO" w:eastAsia="HG丸ｺﾞｼｯｸM-PRO" w:hAnsi="HG丸ｺﾞｼｯｸM-PRO" w:hint="eastAsia"/>
          <w:color w:val="000000" w:themeColor="text1"/>
          <w:spacing w:val="-4"/>
          <w:sz w:val="22"/>
        </w:rPr>
        <w:t>◎：予定以上</w:t>
      </w:r>
      <w:r w:rsidRPr="006878D2">
        <w:rPr>
          <w:rFonts w:ascii="HG丸ｺﾞｼｯｸM-PRO" w:eastAsia="HG丸ｺﾞｼｯｸM-PRO" w:hAnsi="HG丸ｺﾞｼｯｸM-PRO"/>
          <w:color w:val="000000" w:themeColor="text1"/>
          <w:spacing w:val="-4"/>
          <w:sz w:val="22"/>
        </w:rPr>
        <w:t>」「</w:t>
      </w:r>
      <w:r w:rsidRPr="006878D2">
        <w:rPr>
          <w:rFonts w:ascii="HG丸ｺﾞｼｯｸM-PRO" w:eastAsia="HG丸ｺﾞｼｯｸM-PRO" w:hAnsi="HG丸ｺﾞｼｯｸM-PRO" w:hint="eastAsia"/>
          <w:color w:val="000000" w:themeColor="text1"/>
          <w:spacing w:val="-4"/>
          <w:sz w:val="22"/>
        </w:rPr>
        <w:t>○：概ね予定</w:t>
      </w:r>
      <w:r w:rsidRPr="006878D2">
        <w:rPr>
          <w:rFonts w:ascii="HG丸ｺﾞｼｯｸM-PRO" w:eastAsia="HG丸ｺﾞｼｯｸM-PRO" w:hAnsi="HG丸ｺﾞｼｯｸM-PRO"/>
          <w:color w:val="000000" w:themeColor="text1"/>
          <w:spacing w:val="-4"/>
          <w:sz w:val="22"/>
        </w:rPr>
        <w:t>どおり」「</w:t>
      </w:r>
      <w:r w:rsidRPr="006878D2">
        <w:rPr>
          <w:rFonts w:ascii="HG丸ｺﾞｼｯｸM-PRO" w:eastAsia="HG丸ｺﾞｼｯｸM-PRO" w:hAnsi="HG丸ｺﾞｼｯｸM-PRO" w:hint="eastAsia"/>
          <w:color w:val="000000" w:themeColor="text1"/>
          <w:spacing w:val="-4"/>
          <w:sz w:val="22"/>
        </w:rPr>
        <w:t>△：予定</w:t>
      </w:r>
      <w:r w:rsidRPr="006878D2">
        <w:rPr>
          <w:rFonts w:ascii="HG丸ｺﾞｼｯｸM-PRO" w:eastAsia="HG丸ｺﾞｼｯｸM-PRO" w:hAnsi="HG丸ｺﾞｼｯｸM-PRO"/>
          <w:color w:val="000000" w:themeColor="text1"/>
          <w:spacing w:val="-4"/>
          <w:sz w:val="22"/>
        </w:rPr>
        <w:t>どおりでない」</w:t>
      </w:r>
      <w:r w:rsidRPr="006878D2">
        <w:rPr>
          <w:rFonts w:ascii="HG丸ｺﾞｼｯｸM-PRO" w:eastAsia="HG丸ｺﾞｼｯｸM-PRO" w:hAnsi="HG丸ｺﾞｼｯｸM-PRO" w:hint="eastAsia"/>
          <w:color w:val="000000" w:themeColor="text1"/>
          <w:sz w:val="22"/>
        </w:rPr>
        <w:t>の</w:t>
      </w:r>
      <w:r w:rsidRPr="006878D2">
        <w:rPr>
          <w:rFonts w:ascii="HG丸ｺﾞｼｯｸM-PRO" w:eastAsia="HG丸ｺﾞｼｯｸM-PRO" w:hAnsi="HG丸ｺﾞｼｯｸM-PRO"/>
          <w:color w:val="000000" w:themeColor="text1"/>
          <w:sz w:val="22"/>
        </w:rPr>
        <w:t>３段階で</w:t>
      </w:r>
      <w:r w:rsidRPr="006878D2">
        <w:rPr>
          <w:rFonts w:ascii="HG丸ｺﾞｼｯｸM-PRO" w:eastAsia="HG丸ｺﾞｼｯｸM-PRO" w:hAnsi="HG丸ｺﾞｼｯｸM-PRO" w:hint="eastAsia"/>
          <w:color w:val="000000" w:themeColor="text1"/>
          <w:sz w:val="22"/>
        </w:rPr>
        <w:t>、「B 目標」（全2</w:t>
      </w:r>
      <w:r w:rsidRPr="006878D2">
        <w:rPr>
          <w:rFonts w:ascii="HG丸ｺﾞｼｯｸM-PRO" w:eastAsia="HG丸ｺﾞｼｯｸM-PRO" w:hAnsi="HG丸ｺﾞｼｯｸM-PRO"/>
          <w:color w:val="000000" w:themeColor="text1"/>
          <w:sz w:val="22"/>
        </w:rPr>
        <w:t>項目</w:t>
      </w:r>
      <w:r w:rsidRPr="006878D2">
        <w:rPr>
          <w:rFonts w:ascii="HG丸ｺﾞｼｯｸM-PRO" w:eastAsia="HG丸ｺﾞｼｯｸM-PRO" w:hAnsi="HG丸ｺﾞｼｯｸM-PRO" w:hint="eastAsia"/>
          <w:color w:val="000000" w:themeColor="text1"/>
          <w:sz w:val="22"/>
        </w:rPr>
        <w:t>）の</w:t>
      </w:r>
      <w:r w:rsidRPr="006878D2">
        <w:rPr>
          <w:rFonts w:ascii="HG丸ｺﾞｼｯｸM-PRO" w:eastAsia="HG丸ｺﾞｼｯｸM-PRO" w:hAnsi="HG丸ｺﾞｼｯｸM-PRO"/>
          <w:color w:val="000000" w:themeColor="text1"/>
          <w:sz w:val="22"/>
        </w:rPr>
        <w:t>各</w:t>
      </w:r>
      <w:r w:rsidRPr="006878D2">
        <w:rPr>
          <w:rFonts w:ascii="HG丸ｺﾞｼｯｸM-PRO" w:eastAsia="HG丸ｺﾞｼｯｸM-PRO" w:hAnsi="HG丸ｺﾞｼｯｸM-PRO" w:hint="eastAsia"/>
          <w:color w:val="000000" w:themeColor="text1"/>
          <w:sz w:val="22"/>
        </w:rPr>
        <w:t>目標値</w:t>
      </w:r>
      <w:r w:rsidRPr="006878D2">
        <w:rPr>
          <w:rFonts w:ascii="HG丸ｺﾞｼｯｸM-PRO" w:eastAsia="HG丸ｺﾞｼｯｸM-PRO" w:hAnsi="HG丸ｺﾞｼｯｸM-PRO"/>
          <w:color w:val="000000" w:themeColor="text1"/>
          <w:sz w:val="22"/>
        </w:rPr>
        <w:t>の</w:t>
      </w:r>
      <w:r w:rsidRPr="006878D2">
        <w:rPr>
          <w:rFonts w:ascii="HG丸ｺﾞｼｯｸM-PRO" w:eastAsia="HG丸ｺﾞｼｯｸM-PRO" w:hAnsi="HG丸ｺﾞｼｯｸM-PRO" w:hint="eastAsia"/>
          <w:color w:val="000000" w:themeColor="text1"/>
          <w:sz w:val="22"/>
        </w:rPr>
        <w:t>達成状況を</w:t>
      </w:r>
      <w:r w:rsidRPr="006878D2">
        <w:rPr>
          <w:rFonts w:ascii="HG丸ｺﾞｼｯｸM-PRO" w:eastAsia="HG丸ｺﾞｼｯｸM-PRO" w:hAnsi="HG丸ｺﾞｼｯｸM-PRO" w:hint="eastAsia"/>
          <w:color w:val="000000" w:themeColor="text1"/>
          <w:spacing w:val="-4"/>
          <w:sz w:val="22"/>
        </w:rPr>
        <w:t>「○：</w:t>
      </w:r>
      <w:r w:rsidRPr="006878D2">
        <w:rPr>
          <w:rFonts w:ascii="HG丸ｺﾞｼｯｸM-PRO" w:eastAsia="HG丸ｺﾞｼｯｸM-PRO" w:hAnsi="HG丸ｺﾞｼｯｸM-PRO"/>
          <w:color w:val="000000" w:themeColor="text1"/>
          <w:spacing w:val="-4"/>
          <w:sz w:val="22"/>
        </w:rPr>
        <w:t>目標値達成</w:t>
      </w:r>
      <w:r w:rsidRPr="006878D2">
        <w:rPr>
          <w:rFonts w:ascii="HG丸ｺﾞｼｯｸM-PRO" w:eastAsia="HG丸ｺﾞｼｯｸM-PRO" w:hAnsi="HG丸ｺﾞｼｯｸM-PRO" w:hint="eastAsia"/>
          <w:color w:val="000000" w:themeColor="text1"/>
          <w:spacing w:val="-4"/>
          <w:sz w:val="22"/>
        </w:rPr>
        <w:t>」「△：未達成」</w:t>
      </w:r>
      <w:r w:rsidRPr="006878D2">
        <w:rPr>
          <w:rFonts w:ascii="HG丸ｺﾞｼｯｸM-PRO" w:eastAsia="HG丸ｺﾞｼｯｸM-PRO" w:hAnsi="HG丸ｺﾞｼｯｸM-PRO" w:hint="eastAsia"/>
          <w:color w:val="000000" w:themeColor="text1"/>
          <w:sz w:val="22"/>
        </w:rPr>
        <w:t>の2</w:t>
      </w:r>
      <w:r w:rsidRPr="006878D2">
        <w:rPr>
          <w:rFonts w:ascii="HG丸ｺﾞｼｯｸM-PRO" w:eastAsia="HG丸ｺﾞｼｯｸM-PRO" w:hAnsi="HG丸ｺﾞｼｯｸM-PRO"/>
          <w:color w:val="000000" w:themeColor="text1"/>
          <w:sz w:val="22"/>
        </w:rPr>
        <w:t>段階で評価しました。</w:t>
      </w:r>
    </w:p>
    <w:p w14:paraId="50D95DDB" w14:textId="77777777" w:rsidR="001B56BA" w:rsidRDefault="001B56BA" w:rsidP="001B56BA">
      <w:pPr>
        <w:snapToGrid w:val="0"/>
        <w:spacing w:line="300" w:lineRule="auto"/>
        <w:rPr>
          <w:rFonts w:ascii="ＭＳ ゴシック" w:eastAsia="ＭＳ ゴシック" w:hAnsi="ＭＳ ゴシック"/>
          <w:b/>
          <w:color w:val="FF0000"/>
          <w:sz w:val="36"/>
          <w:szCs w:val="36"/>
          <w:u w:val="single"/>
        </w:rPr>
      </w:pPr>
    </w:p>
    <w:p w14:paraId="3DF27B5E" w14:textId="77777777" w:rsidR="001B56BA" w:rsidRPr="006878D2" w:rsidRDefault="001B56BA" w:rsidP="001B56BA">
      <w:pPr>
        <w:snapToGrid w:val="0"/>
        <w:spacing w:line="300" w:lineRule="auto"/>
        <w:rPr>
          <w:rFonts w:ascii="ＭＳ ゴシック" w:eastAsia="ＭＳ ゴシック" w:hAnsi="ＭＳ ゴシック"/>
          <w:b/>
          <w:color w:val="0070C0"/>
          <w:sz w:val="36"/>
          <w:szCs w:val="36"/>
          <w:u w:val="single"/>
        </w:rPr>
      </w:pPr>
      <w:r w:rsidRPr="006878D2">
        <w:rPr>
          <w:rFonts w:ascii="ＭＳ ゴシック" w:eastAsia="ＭＳ ゴシック" w:hAnsi="ＭＳ ゴシック" w:hint="eastAsia"/>
          <w:b/>
          <w:color w:val="0070C0"/>
          <w:sz w:val="36"/>
          <w:szCs w:val="36"/>
          <w:u w:val="single"/>
        </w:rPr>
        <w:t>２．評価の結果</w:t>
      </w:r>
    </w:p>
    <w:p w14:paraId="1A7392B4" w14:textId="77777777" w:rsidR="001B56BA" w:rsidRPr="006878D2"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color w:val="000000" w:themeColor="text1"/>
          <w:kern w:val="0"/>
          <w:sz w:val="22"/>
        </w:rPr>
      </w:pPr>
      <w:r w:rsidRPr="006878D2">
        <w:rPr>
          <w:rFonts w:ascii="HG丸ｺﾞｼｯｸM-PRO" w:eastAsia="HG丸ｺﾞｼｯｸM-PRO" w:hAnsi="HG丸ｺﾞｼｯｸM-PRO" w:cs="ＭＳ明朝" w:hint="eastAsia"/>
          <w:color w:val="000000" w:themeColor="text1"/>
          <w:kern w:val="0"/>
          <w:sz w:val="22"/>
        </w:rPr>
        <w:t>【「A 個別施策」の取組の評価】</w:t>
      </w:r>
    </w:p>
    <w:p w14:paraId="5ECFB6CA" w14:textId="77777777" w:rsidR="001B56BA" w:rsidRPr="006878D2"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color w:val="000000" w:themeColor="text1"/>
          <w:kern w:val="0"/>
          <w:sz w:val="22"/>
        </w:rPr>
      </w:pPr>
      <w:r w:rsidRPr="006878D2">
        <w:rPr>
          <w:rFonts w:ascii="HG丸ｺﾞｼｯｸM-PRO" w:eastAsia="HG丸ｺﾞｼｯｸM-PRO" w:hAnsi="HG丸ｺﾞｼｯｸM-PRO" w:cs="ＭＳ明朝" w:hint="eastAsia"/>
          <w:color w:val="000000" w:themeColor="text1"/>
          <w:kern w:val="0"/>
          <w:sz w:val="22"/>
        </w:rPr>
        <w:t>○全30項目、うち「◎：予定以上」０項目（全体の０％）、「○：概ね予定どおり」30項目（全体の約100％）、「△：予定どおりでない」０項目（全体の約０％）となりました。</w:t>
      </w:r>
    </w:p>
    <w:p w14:paraId="61A45473" w14:textId="77777777" w:rsidR="001B56BA" w:rsidRPr="006878D2"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color w:val="000000" w:themeColor="text1"/>
          <w:kern w:val="0"/>
          <w:sz w:val="22"/>
        </w:rPr>
      </w:pPr>
      <w:r w:rsidRPr="006878D2">
        <w:rPr>
          <w:rFonts w:ascii="HG丸ｺﾞｼｯｸM-PRO" w:eastAsia="HG丸ｺﾞｼｯｸM-PRO" w:hAnsi="HG丸ｺﾞｼｯｸM-PRO" w:cs="ＭＳ明朝" w:hint="eastAsia"/>
          <w:color w:val="000000" w:themeColor="text1"/>
          <w:kern w:val="0"/>
          <w:sz w:val="22"/>
        </w:rPr>
        <w:t>【目標値「B 目標」の達成状況の評価】</w:t>
      </w:r>
    </w:p>
    <w:p w14:paraId="78489D49" w14:textId="77777777" w:rsidR="001B56BA" w:rsidRPr="006878D2"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color w:val="000000" w:themeColor="text1"/>
          <w:kern w:val="0"/>
          <w:sz w:val="22"/>
        </w:rPr>
      </w:pPr>
      <w:r w:rsidRPr="006878D2">
        <w:rPr>
          <w:rFonts w:ascii="HG丸ｺﾞｼｯｸM-PRO" w:eastAsia="HG丸ｺﾞｼｯｸM-PRO" w:hAnsi="HG丸ｺﾞｼｯｸM-PRO" w:cs="ＭＳ明朝" w:hint="eastAsia"/>
          <w:color w:val="000000" w:themeColor="text1"/>
          <w:kern w:val="0"/>
          <w:sz w:val="22"/>
        </w:rPr>
        <w:t>○目標値に達しているのが２項目（全体の約100％）でした。</w:t>
      </w:r>
    </w:p>
    <w:p w14:paraId="14C6EDBC" w14:textId="77777777" w:rsidR="001B56BA" w:rsidRPr="006878D2"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color w:val="000000" w:themeColor="text1"/>
          <w:kern w:val="0"/>
          <w:sz w:val="22"/>
        </w:rPr>
      </w:pPr>
      <w:r w:rsidRPr="006878D2">
        <w:rPr>
          <w:rFonts w:ascii="HG丸ｺﾞｼｯｸM-PRO" w:eastAsia="HG丸ｺﾞｼｯｸM-PRO" w:hAnsi="HG丸ｺﾞｼｯｸM-PRO" w:cs="ＭＳ明朝" w:hint="eastAsia"/>
          <w:color w:val="000000" w:themeColor="text1"/>
          <w:kern w:val="0"/>
          <w:sz w:val="22"/>
        </w:rPr>
        <w:lastRenderedPageBreak/>
        <w:t>○府内の施設従事医師数については、府内二次医療圏における令和４年の医師数及び人口10万人対医師数ともに平成30年より増加しているものの、府が独自に算出した必要医師数には達していないことや、第２章第</w:t>
      </w:r>
      <w:r>
        <w:rPr>
          <w:rFonts w:ascii="HG丸ｺﾞｼｯｸM-PRO" w:eastAsia="HG丸ｺﾞｼｯｸM-PRO" w:hAnsi="HG丸ｺﾞｼｯｸM-PRO" w:cs="ＭＳ明朝" w:hint="eastAsia"/>
          <w:color w:val="000000" w:themeColor="text1"/>
          <w:kern w:val="0"/>
          <w:sz w:val="22"/>
        </w:rPr>
        <w:t>１</w:t>
      </w:r>
      <w:r w:rsidRPr="006878D2">
        <w:rPr>
          <w:rFonts w:ascii="HG丸ｺﾞｼｯｸM-PRO" w:eastAsia="HG丸ｺﾞｼｯｸM-PRO" w:hAnsi="HG丸ｺﾞｼｯｸM-PRO" w:cs="ＭＳ明朝" w:hint="eastAsia"/>
          <w:color w:val="000000" w:themeColor="text1"/>
          <w:kern w:val="0"/>
          <w:sz w:val="22"/>
        </w:rPr>
        <w:t>節に記載のとおり、依</w:t>
      </w:r>
      <w:r w:rsidRPr="002E0731">
        <w:rPr>
          <w:rFonts w:ascii="HG丸ｺﾞｼｯｸM-PRO" w:eastAsia="HG丸ｺﾞｼｯｸM-PRO" w:hAnsi="HG丸ｺﾞｼｯｸM-PRO" w:cs="ＭＳ明朝" w:hint="eastAsia"/>
          <w:kern w:val="0"/>
          <w:sz w:val="22"/>
        </w:rPr>
        <w:t>然として、地域や診療科における医師偏在が生じていることから、引き続き医師の確保に向けた取組が必要です</w:t>
      </w:r>
      <w:r w:rsidRPr="00B66C6D">
        <w:rPr>
          <w:rFonts w:ascii="HG丸ｺﾞｼｯｸM-PRO" w:eastAsia="HG丸ｺﾞｼｯｸM-PRO" w:hAnsi="HG丸ｺﾞｼｯｸM-PRO" w:cs="ＭＳ明朝" w:hint="eastAsia"/>
          <w:kern w:val="0"/>
          <w:sz w:val="22"/>
        </w:rPr>
        <w:t>。さらに、令和６年4月から休日・時間外労働時間の上限規制が適用されること、また継続的な医師確保のためには、従前のような医</w:t>
      </w:r>
      <w:r w:rsidRPr="00240EFA">
        <w:rPr>
          <w:rFonts w:ascii="HG丸ｺﾞｼｯｸM-PRO" w:eastAsia="HG丸ｺﾞｼｯｸM-PRO" w:hAnsi="HG丸ｺﾞｼｯｸM-PRO" w:cs="ＭＳ明朝" w:hint="eastAsia"/>
          <w:kern w:val="0"/>
          <w:sz w:val="22"/>
        </w:rPr>
        <w:t>師の長時間労働に頼るのではなく、若い</w:t>
      </w:r>
      <w:r w:rsidRPr="00240EFA">
        <w:rPr>
          <w:rFonts w:ascii="HG丸ｺﾞｼｯｸM-PRO" w:eastAsia="HG丸ｺﾞｼｯｸM-PRO" w:hAnsi="HG丸ｺﾞｼｯｸM-PRO" w:cs="ＭＳ明朝" w:hint="eastAsia"/>
          <w:color w:val="000000" w:themeColor="text1"/>
          <w:kern w:val="0"/>
          <w:sz w:val="22"/>
        </w:rPr>
        <w:t>世代の職業意識の変化などを踏まえた医師の働き方改革と勤務環境の改善が必要であることから、本計画では、これらの課題を踏まえた取組を進めていきます。</w:t>
      </w:r>
    </w:p>
    <w:p w14:paraId="2E9B14A6"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0E73E57F"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0F37EDAA"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6FA552E5"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346A079D"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62B2E594"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041E4CEA"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197960F0"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608885F1"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70875593"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12EADF3E"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5783044B"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5848A8FB"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7687890F"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48A20986"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0B5423F0"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35F361E4"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54FF280A"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5BAFFB05"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093DE488"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2674F699"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7025001B"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5681F24F"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5239AD1F"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09B351BC"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3F535A1C" w14:textId="77777777" w:rsidR="001B56BA" w:rsidRDefault="001B56BA" w:rsidP="001B56BA">
      <w:pPr>
        <w:autoSpaceDE w:val="0"/>
        <w:autoSpaceDN w:val="0"/>
        <w:adjustRightInd w:val="0"/>
        <w:ind w:leftChars="200" w:left="701" w:hangingChars="100" w:hanging="281"/>
        <w:jc w:val="left"/>
        <w:rPr>
          <w:rFonts w:ascii="HG丸ｺﾞｼｯｸM-PRO" w:eastAsia="HG丸ｺﾞｼｯｸM-PRO" w:hAnsi="HG丸ｺﾞｼｯｸM-PRO" w:cs="ＭＳ明朝"/>
          <w:kern w:val="0"/>
          <w:sz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4038016" behindDoc="0" locked="0" layoutInCell="1" allowOverlap="1" wp14:anchorId="4F80CAFF" wp14:editId="00010CD8">
                <wp:simplePos x="0" y="0"/>
                <wp:positionH relativeFrom="column">
                  <wp:posOffset>215265</wp:posOffset>
                </wp:positionH>
                <wp:positionV relativeFrom="paragraph">
                  <wp:posOffset>-34290</wp:posOffset>
                </wp:positionV>
                <wp:extent cx="4314825" cy="352425"/>
                <wp:effectExtent l="0" t="0" r="0" b="0"/>
                <wp:wrapNone/>
                <wp:docPr id="10439" name="テキスト ボックス 10439" descr="図表1-3-2　「Ａ　個別施策」の取組の評価　及び　目標値（「Ｂ　目標」）の達成状況表"/>
                <wp:cNvGraphicFramePr/>
                <a:graphic xmlns:a="http://schemas.openxmlformats.org/drawingml/2006/main">
                  <a:graphicData uri="http://schemas.microsoft.com/office/word/2010/wordprocessingShape">
                    <wps:wsp>
                      <wps:cNvSpPr txBox="1"/>
                      <wps:spPr>
                        <a:xfrm>
                          <a:off x="0" y="0"/>
                          <a:ext cx="4314825" cy="352425"/>
                        </a:xfrm>
                        <a:prstGeom prst="rect">
                          <a:avLst/>
                        </a:prstGeom>
                        <a:noFill/>
                        <a:ln w="6350">
                          <a:noFill/>
                        </a:ln>
                        <a:effectLst/>
                      </wps:spPr>
                      <wps:txbx>
                        <w:txbxContent>
                          <w:p w14:paraId="31FAAD20" w14:textId="77777777" w:rsidR="001B56BA" w:rsidRPr="007B2BE9" w:rsidRDefault="001B56BA" w:rsidP="001B56B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 xml:space="preserve">　</w:t>
                            </w:r>
                            <w:r w:rsidRPr="008206C8">
                              <w:rPr>
                                <w:rFonts w:ascii="ＭＳ Ｐゴシック" w:eastAsia="ＭＳ Ｐゴシック" w:hAnsi="ＭＳ Ｐゴシック" w:hint="eastAsia"/>
                                <w:sz w:val="20"/>
                                <w:szCs w:val="20"/>
                              </w:rPr>
                              <w:t>「Ａ　個別施策」の取組の評価　及び　目標値（「Ｂ　目標」）の達成状況表</w:t>
                            </w:r>
                            <w:r>
                              <w:rPr>
                                <w:rFonts w:ascii="ＭＳ Ｐゴシック" w:eastAsia="ＭＳ Ｐゴシック" w:hAnsi="ＭＳ Ｐゴシック" w:hint="eastAsia"/>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F80CAFF" id="テキスト ボックス 10439" o:spid="_x0000_s1035" type="#_x0000_t202" alt="図表1-3-2　「Ａ　個別施策」の取組の評価　及び　目標値（「Ｂ　目標」）の達成状況表" style="position:absolute;left:0;text-align:left;margin-left:16.95pt;margin-top:-2.7pt;width:339.75pt;height:27.75pt;z-index:2540380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" filled="f" stroked="f" strokeweight=".5pt">
                <v:textbox style="mso-fit-shape-to-text:t">
                  <w:txbxContent>
                    <w:p w14:paraId="31FAAD20" w14:textId="77777777" w:rsidR="001B56BA" w:rsidRPr="007B2BE9" w:rsidRDefault="001B56BA" w:rsidP="001B56B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 xml:space="preserve">　</w:t>
                      </w:r>
                      <w:r w:rsidRPr="008206C8">
                        <w:rPr>
                          <w:rFonts w:ascii="ＭＳ Ｐゴシック" w:eastAsia="ＭＳ Ｐゴシック" w:hAnsi="ＭＳ Ｐゴシック" w:hint="eastAsia"/>
                          <w:sz w:val="20"/>
                          <w:szCs w:val="20"/>
                        </w:rPr>
                        <w:t>「Ａ　個別施策」の取組の評価　及び　目標値（「Ｂ　目標」）の達成状況表</w:t>
                      </w:r>
                      <w:r>
                        <w:rPr>
                          <w:rFonts w:ascii="ＭＳ Ｐゴシック" w:eastAsia="ＭＳ Ｐゴシック" w:hAnsi="ＭＳ Ｐゴシック" w:hint="eastAsia"/>
                          <w:sz w:val="20"/>
                          <w:szCs w:val="20"/>
                        </w:rPr>
                        <w:t xml:space="preserve">　</w:t>
                      </w:r>
                    </w:p>
                  </w:txbxContent>
                </v:textbox>
              </v:shape>
            </w:pict>
          </mc:Fallback>
        </mc:AlternateContent>
      </w:r>
    </w:p>
    <w:p w14:paraId="7BB4C294" w14:textId="77777777" w:rsidR="001B56BA" w:rsidRDefault="001B56BA" w:rsidP="001B56BA">
      <w:pPr>
        <w:autoSpaceDE w:val="0"/>
        <w:autoSpaceDN w:val="0"/>
        <w:adjustRightInd w:val="0"/>
        <w:ind w:leftChars="200" w:left="630" w:hangingChars="100" w:hanging="210"/>
        <w:jc w:val="left"/>
        <w:rPr>
          <w:rFonts w:ascii="HG丸ｺﾞｼｯｸM-PRO" w:eastAsia="HG丸ｺﾞｼｯｸM-PRO" w:hAnsi="HG丸ｺﾞｼｯｸM-PRO" w:cs="ＭＳ明朝"/>
          <w:kern w:val="0"/>
          <w:sz w:val="22"/>
        </w:rPr>
      </w:pPr>
      <w:r w:rsidRPr="009E0167">
        <w:rPr>
          <w:noProof/>
        </w:rPr>
        <w:drawing>
          <wp:inline distT="0" distB="0" distL="0" distR="0" wp14:anchorId="4A96E99C" wp14:editId="37CD561A">
            <wp:extent cx="5572125" cy="6728225"/>
            <wp:effectExtent l="0" t="0" r="0" b="3810"/>
            <wp:docPr id="10452" name="図 10452" descr="図表1-3-2　「Ａ　個別施策」の取組の評価　及び　目標値（「Ｂ　目標」）の達成状況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 name="図 10452" descr="図表1-3-2　「Ａ　個別施策」の取組の評価　及び　目標値（「Ｂ　目標」）の達成状況表"/>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125" cy="6728225"/>
                    </a:xfrm>
                    <a:prstGeom prst="rect">
                      <a:avLst/>
                    </a:prstGeom>
                    <a:noFill/>
                    <a:ln>
                      <a:noFill/>
                    </a:ln>
                  </pic:spPr>
                </pic:pic>
              </a:graphicData>
            </a:graphic>
          </wp:inline>
        </w:drawing>
      </w:r>
    </w:p>
    <w:p w14:paraId="6099A2DF"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010A2FA4"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7ED245E5"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63D05F8C"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4BEE5EE4"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12BB3349" w14:textId="77777777" w:rsidR="001B56BA"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kern w:val="0"/>
          <w:sz w:val="22"/>
        </w:rPr>
      </w:pPr>
    </w:p>
    <w:p w14:paraId="32AB44EC" w14:textId="77777777" w:rsidR="001B56BA" w:rsidRDefault="001B56BA" w:rsidP="001B56BA">
      <w:pPr>
        <w:autoSpaceDE w:val="0"/>
        <w:autoSpaceDN w:val="0"/>
        <w:adjustRightInd w:val="0"/>
        <w:ind w:leftChars="200" w:left="701" w:hangingChars="100" w:hanging="281"/>
        <w:jc w:val="left"/>
        <w:rPr>
          <w:rFonts w:ascii="HG丸ｺﾞｼｯｸM-PRO" w:eastAsia="HG丸ｺﾞｼｯｸM-PRO" w:hAnsi="HG丸ｺﾞｼｯｸM-PRO" w:cs="ＭＳ明朝"/>
          <w:kern w:val="0"/>
          <w:sz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4039040" behindDoc="0" locked="0" layoutInCell="1" allowOverlap="1" wp14:anchorId="29D4B159" wp14:editId="491EAC63">
                <wp:simplePos x="0" y="0"/>
                <wp:positionH relativeFrom="column">
                  <wp:posOffset>219075</wp:posOffset>
                </wp:positionH>
                <wp:positionV relativeFrom="paragraph">
                  <wp:posOffset>50800</wp:posOffset>
                </wp:positionV>
                <wp:extent cx="4314825" cy="352425"/>
                <wp:effectExtent l="0" t="0" r="0" b="0"/>
                <wp:wrapNone/>
                <wp:docPr id="10440" name="テキスト ボックス 10440" descr="図表1-3-3　目標値（「Ｂ　目標」）の達成状況（詳細）"/>
                <wp:cNvGraphicFramePr/>
                <a:graphic xmlns:a="http://schemas.openxmlformats.org/drawingml/2006/main">
                  <a:graphicData uri="http://schemas.microsoft.com/office/word/2010/wordprocessingShape">
                    <wps:wsp>
                      <wps:cNvSpPr txBox="1"/>
                      <wps:spPr>
                        <a:xfrm>
                          <a:off x="0" y="0"/>
                          <a:ext cx="4314825" cy="352425"/>
                        </a:xfrm>
                        <a:prstGeom prst="rect">
                          <a:avLst/>
                        </a:prstGeom>
                        <a:noFill/>
                        <a:ln w="6350">
                          <a:noFill/>
                        </a:ln>
                        <a:effectLst/>
                      </wps:spPr>
                      <wps:txbx>
                        <w:txbxContent>
                          <w:p w14:paraId="6EA22EA7" w14:textId="77777777" w:rsidR="001B56BA" w:rsidRPr="007B2BE9" w:rsidRDefault="001B56BA" w:rsidP="001B56BA">
                            <w:pPr>
                              <w:rPr>
                                <w:rFonts w:ascii="ＭＳ Ｐゴシック" w:eastAsia="ＭＳ Ｐゴシック" w:hAnsi="ＭＳ Ｐゴシック"/>
                                <w:sz w:val="20"/>
                                <w:szCs w:val="20"/>
                              </w:rPr>
                            </w:pPr>
                            <w:r w:rsidRPr="008206C8">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3</w:t>
                            </w:r>
                            <w:r w:rsidRPr="008206C8">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3</w:t>
                            </w:r>
                            <w:r w:rsidRPr="008206C8">
                              <w:rPr>
                                <w:rFonts w:ascii="ＭＳ Ｐゴシック" w:eastAsia="ＭＳ Ｐゴシック" w:hAnsi="ＭＳ Ｐゴシック" w:hint="eastAsia"/>
                                <w:sz w:val="20"/>
                                <w:szCs w:val="20"/>
                              </w:rPr>
                              <w:t xml:space="preserve">　目標値（「Ｂ　目標」）の達成状況（詳細）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D4B159" id="テキスト ボックス 10440" o:spid="_x0000_s1036" type="#_x0000_t202" alt="図表1-3-3　目標値（「Ｂ　目標」）の達成状況（詳細）" style="position:absolute;left:0;text-align:left;margin-left:17.25pt;margin-top:4pt;width:339.75pt;height:27.75pt;z-index:2540390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" filled="f" stroked="f" strokeweight=".5pt">
                <v:textbox style="mso-fit-shape-to-text:t">
                  <w:txbxContent>
                    <w:p w14:paraId="6EA22EA7" w14:textId="77777777" w:rsidR="001B56BA" w:rsidRPr="007B2BE9" w:rsidRDefault="001B56BA" w:rsidP="001B56BA">
                      <w:pPr>
                        <w:rPr>
                          <w:rFonts w:ascii="ＭＳ Ｐゴシック" w:eastAsia="ＭＳ Ｐゴシック" w:hAnsi="ＭＳ Ｐゴシック"/>
                          <w:sz w:val="20"/>
                          <w:szCs w:val="20"/>
                        </w:rPr>
                      </w:pPr>
                      <w:r w:rsidRPr="008206C8">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3</w:t>
                      </w:r>
                      <w:r w:rsidRPr="008206C8">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3</w:t>
                      </w:r>
                      <w:r w:rsidRPr="008206C8">
                        <w:rPr>
                          <w:rFonts w:ascii="ＭＳ Ｐゴシック" w:eastAsia="ＭＳ Ｐゴシック" w:hAnsi="ＭＳ Ｐゴシック" w:hint="eastAsia"/>
                          <w:sz w:val="20"/>
                          <w:szCs w:val="20"/>
                        </w:rPr>
                        <w:t xml:space="preserve">　目標値（「Ｂ　目標」）の達成状況（詳細）</w:t>
                      </w:r>
                    </w:p>
                  </w:txbxContent>
                </v:textbox>
              </v:shape>
            </w:pict>
          </mc:Fallback>
        </mc:AlternateContent>
      </w:r>
    </w:p>
    <w:p w14:paraId="6F7FDD8F" w14:textId="77777777" w:rsidR="001B56BA" w:rsidRDefault="001B56BA" w:rsidP="001B56BA">
      <w:pPr>
        <w:autoSpaceDE w:val="0"/>
        <w:autoSpaceDN w:val="0"/>
        <w:adjustRightInd w:val="0"/>
        <w:ind w:leftChars="200" w:left="630" w:hangingChars="100" w:hanging="210"/>
        <w:jc w:val="left"/>
        <w:rPr>
          <w:rFonts w:ascii="ＭＳ Ｐゴシック" w:eastAsia="ＭＳ Ｐゴシック" w:hAnsi="ＭＳ Ｐゴシック"/>
          <w:sz w:val="56"/>
          <w:szCs w:val="56"/>
        </w:rPr>
      </w:pPr>
      <w:r w:rsidRPr="009E0167">
        <w:rPr>
          <w:rFonts w:hint="eastAsia"/>
          <w:noProof/>
        </w:rPr>
        <w:drawing>
          <wp:inline distT="0" distB="0" distL="0" distR="0" wp14:anchorId="43D8D8DD" wp14:editId="6CB494E7">
            <wp:extent cx="4960620" cy="2552700"/>
            <wp:effectExtent l="0" t="0" r="0" b="0"/>
            <wp:docPr id="10453" name="図 10453" descr="図表1-3-3　目標値（「Ｂ　目標」）の達成状況（詳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 name="図 10453" descr="図表1-3-3　目標値（「Ｂ　目標」）の達成状況（詳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5125" cy="2565310"/>
                    </a:xfrm>
                    <a:prstGeom prst="rect">
                      <a:avLst/>
                    </a:prstGeom>
                    <a:noFill/>
                    <a:ln>
                      <a:noFill/>
                    </a:ln>
                  </pic:spPr>
                </pic:pic>
              </a:graphicData>
            </a:graphic>
          </wp:inline>
        </w:drawing>
      </w:r>
      <w:r>
        <w:rPr>
          <w:rFonts w:ascii="ＭＳ Ｐゴシック" w:eastAsia="ＭＳ Ｐゴシック" w:hAnsi="ＭＳ Ｐゴシック" w:hint="eastAsia"/>
          <w:sz w:val="56"/>
          <w:szCs w:val="56"/>
        </w:rPr>
        <w:t xml:space="preserve">　</w:t>
      </w:r>
    </w:p>
    <w:p w14:paraId="1763B043" w14:textId="77777777" w:rsidR="001B56BA" w:rsidRPr="006878D2" w:rsidRDefault="001B56BA" w:rsidP="001B56BA">
      <w:pPr>
        <w:autoSpaceDE w:val="0"/>
        <w:autoSpaceDN w:val="0"/>
        <w:adjustRightInd w:val="0"/>
        <w:ind w:leftChars="200" w:left="640" w:hangingChars="100" w:hanging="220"/>
        <w:jc w:val="left"/>
        <w:rPr>
          <w:rFonts w:ascii="HG丸ｺﾞｼｯｸM-PRO" w:eastAsia="HG丸ｺﾞｼｯｸM-PRO" w:hAnsi="HG丸ｺﾞｼｯｸM-PRO" w:cs="ＭＳ明朝"/>
          <w:color w:val="000000" w:themeColor="text1"/>
          <w:kern w:val="0"/>
          <w:sz w:val="22"/>
        </w:rPr>
      </w:pPr>
      <w:r w:rsidRPr="006878D2">
        <w:rPr>
          <w:rFonts w:ascii="HG丸ｺﾞｼｯｸM-PRO" w:eastAsia="HG丸ｺﾞｼｯｸM-PRO" w:hAnsi="HG丸ｺﾞｼｯｸM-PRO" w:cs="ＭＳ明朝"/>
          <w:color w:val="000000" w:themeColor="text1"/>
          <w:kern w:val="0"/>
          <w:sz w:val="22"/>
        </w:rPr>
        <w:t xml:space="preserve"> </w:t>
      </w:r>
    </w:p>
    <w:tbl>
      <w:tblPr>
        <w:tblW w:w="8439" w:type="dxa"/>
        <w:tblInd w:w="421" w:type="dxa"/>
        <w:tblCellMar>
          <w:left w:w="0" w:type="dxa"/>
          <w:right w:w="0" w:type="dxa"/>
        </w:tblCellMar>
        <w:tblLook w:val="0600" w:firstRow="0" w:lastRow="0" w:firstColumn="0" w:lastColumn="0" w:noHBand="1" w:noVBand="1"/>
      </w:tblPr>
      <w:tblGrid>
        <w:gridCol w:w="1210"/>
        <w:gridCol w:w="1275"/>
        <w:gridCol w:w="1265"/>
        <w:gridCol w:w="1003"/>
        <w:gridCol w:w="1134"/>
        <w:gridCol w:w="1276"/>
        <w:gridCol w:w="1276"/>
      </w:tblGrid>
      <w:tr w:rsidR="001B56BA" w:rsidRPr="00730A63" w14:paraId="405CC30C" w14:textId="77777777" w:rsidTr="00F73314">
        <w:trPr>
          <w:trHeight w:val="1250"/>
        </w:trPr>
        <w:tc>
          <w:tcPr>
            <w:tcW w:w="1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66DB0D0" w14:textId="77777777" w:rsidR="001B56BA" w:rsidRPr="00730A63" w:rsidRDefault="001B56BA" w:rsidP="00F73314">
            <w:pPr>
              <w:rPr>
                <w:rFonts w:ascii="游明朝" w:eastAsia="游明朝" w:hAnsi="游明朝" w:cs="Times New Roman"/>
                <w:sz w:val="16"/>
                <w:szCs w:val="16"/>
              </w:rPr>
            </w:pPr>
            <w:r w:rsidRPr="00730A63">
              <w:rPr>
                <w:rFonts w:ascii="游明朝" w:eastAsia="游明朝" w:hAnsi="游明朝" w:cs="Times New Roman" w:hint="eastAsia"/>
                <w:sz w:val="16"/>
                <w:szCs w:val="16"/>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9BC2E6"/>
            <w:tcMar>
              <w:top w:w="15" w:type="dxa"/>
              <w:left w:w="15" w:type="dxa"/>
              <w:bottom w:w="0" w:type="dxa"/>
              <w:right w:w="15" w:type="dxa"/>
            </w:tcMar>
            <w:vAlign w:val="center"/>
            <w:hideMark/>
          </w:tcPr>
          <w:p w14:paraId="1924F76D" w14:textId="77777777" w:rsidR="001B56BA" w:rsidRPr="00730A63" w:rsidRDefault="001B56BA" w:rsidP="00F73314">
            <w:pPr>
              <w:jc w:val="center"/>
              <w:rPr>
                <w:rFonts w:ascii="游明朝" w:eastAsia="游明朝" w:hAnsi="游明朝" w:cs="Times New Roman"/>
                <w:sz w:val="16"/>
                <w:szCs w:val="16"/>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4040064" behindDoc="0" locked="0" layoutInCell="1" allowOverlap="1" wp14:anchorId="532303BA" wp14:editId="2481185E">
                      <wp:simplePos x="0" y="0"/>
                      <wp:positionH relativeFrom="column">
                        <wp:posOffset>-815975</wp:posOffset>
                      </wp:positionH>
                      <wp:positionV relativeFrom="paragraph">
                        <wp:posOffset>-579120</wp:posOffset>
                      </wp:positionV>
                      <wp:extent cx="4314825" cy="352425"/>
                      <wp:effectExtent l="0" t="0" r="0" b="0"/>
                      <wp:wrapNone/>
                      <wp:docPr id="10441" name="テキスト ボックス 10441" descr="図表1-3-4　施設従事医師数及び人口10万人対施設従事医師数の推移"/>
                      <wp:cNvGraphicFramePr/>
                      <a:graphic xmlns:a="http://schemas.openxmlformats.org/drawingml/2006/main">
                        <a:graphicData uri="http://schemas.microsoft.com/office/word/2010/wordprocessingShape">
                          <wps:wsp>
                            <wps:cNvSpPr txBox="1"/>
                            <wps:spPr>
                              <a:xfrm>
                                <a:off x="0" y="0"/>
                                <a:ext cx="4314825" cy="352425"/>
                              </a:xfrm>
                              <a:prstGeom prst="rect">
                                <a:avLst/>
                              </a:prstGeom>
                              <a:noFill/>
                              <a:ln w="6350">
                                <a:noFill/>
                              </a:ln>
                              <a:effectLst/>
                            </wps:spPr>
                            <wps:txbx>
                              <w:txbxContent>
                                <w:p w14:paraId="0856C6F4" w14:textId="77777777" w:rsidR="001B56BA" w:rsidRPr="007B2BE9" w:rsidRDefault="001B56BA" w:rsidP="001B56BA">
                                  <w:pPr>
                                    <w:rPr>
                                      <w:rFonts w:ascii="ＭＳ Ｐゴシック" w:eastAsia="ＭＳ Ｐゴシック" w:hAnsi="ＭＳ Ｐゴシック"/>
                                      <w:sz w:val="20"/>
                                      <w:szCs w:val="20"/>
                                    </w:rPr>
                                  </w:pPr>
                                  <w:r w:rsidRPr="008206C8">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3</w:t>
                                  </w:r>
                                  <w:r w:rsidRPr="008206C8">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4</w:t>
                                  </w:r>
                                  <w:r w:rsidRPr="008206C8">
                                    <w:rPr>
                                      <w:rFonts w:ascii="ＭＳ Ｐゴシック" w:eastAsia="ＭＳ Ｐゴシック" w:hAnsi="ＭＳ Ｐゴシック" w:hint="eastAsia"/>
                                      <w:sz w:val="20"/>
                                      <w:szCs w:val="20"/>
                                    </w:rPr>
                                    <w:t xml:space="preserve">　施設従事医師数及び人口10万人対</w:t>
                                  </w:r>
                                  <w:r>
                                    <w:rPr>
                                      <w:rFonts w:ascii="ＭＳ Ｐゴシック" w:eastAsia="ＭＳ Ｐゴシック" w:hAnsi="ＭＳ Ｐゴシック" w:hint="eastAsia"/>
                                      <w:sz w:val="20"/>
                                      <w:szCs w:val="20"/>
                                    </w:rPr>
                                    <w:t>施設従事</w:t>
                                  </w:r>
                                  <w:r w:rsidRPr="008206C8">
                                    <w:rPr>
                                      <w:rFonts w:ascii="ＭＳ Ｐゴシック" w:eastAsia="ＭＳ Ｐゴシック" w:hAnsi="ＭＳ Ｐゴシック" w:hint="eastAsia"/>
                                      <w:sz w:val="20"/>
                                      <w:szCs w:val="20"/>
                                    </w:rPr>
                                    <w:t>医師数の推移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2303BA" id="テキスト ボックス 10441" o:spid="_x0000_s1037" type="#_x0000_t202" alt="図表1-3-4　施設従事医師数及び人口10万人対施設従事医師数の推移" style="position:absolute;left:0;text-align:left;margin-left:-64.25pt;margin-top:-45.6pt;width:339.75pt;height:27.75pt;z-index:254040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" filled="f" stroked="f" strokeweight=".5pt">
                      <v:textbox style="mso-fit-shape-to-text:t">
                        <w:txbxContent>
                          <w:p w14:paraId="0856C6F4" w14:textId="77777777" w:rsidR="001B56BA" w:rsidRPr="007B2BE9" w:rsidRDefault="001B56BA" w:rsidP="001B56BA">
                            <w:pPr>
                              <w:rPr>
                                <w:rFonts w:ascii="ＭＳ Ｐゴシック" w:eastAsia="ＭＳ Ｐゴシック" w:hAnsi="ＭＳ Ｐゴシック"/>
                                <w:sz w:val="20"/>
                                <w:szCs w:val="20"/>
                              </w:rPr>
                            </w:pPr>
                            <w:r w:rsidRPr="008206C8">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3</w:t>
                            </w:r>
                            <w:r w:rsidRPr="008206C8">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4</w:t>
                            </w:r>
                            <w:r w:rsidRPr="008206C8">
                              <w:rPr>
                                <w:rFonts w:ascii="ＭＳ Ｐゴシック" w:eastAsia="ＭＳ Ｐゴシック" w:hAnsi="ＭＳ Ｐゴシック" w:hint="eastAsia"/>
                                <w:sz w:val="20"/>
                                <w:szCs w:val="20"/>
                              </w:rPr>
                              <w:t xml:space="preserve">　施設従事医師数及び人口10万人対</w:t>
                            </w:r>
                            <w:r>
                              <w:rPr>
                                <w:rFonts w:ascii="ＭＳ Ｐゴシック" w:eastAsia="ＭＳ Ｐゴシック" w:hAnsi="ＭＳ Ｐゴシック" w:hint="eastAsia"/>
                                <w:sz w:val="20"/>
                                <w:szCs w:val="20"/>
                              </w:rPr>
                              <w:t>施設従事</w:t>
                            </w:r>
                            <w:r w:rsidRPr="008206C8">
                              <w:rPr>
                                <w:rFonts w:ascii="ＭＳ Ｐゴシック" w:eastAsia="ＭＳ Ｐゴシック" w:hAnsi="ＭＳ Ｐゴシック" w:hint="eastAsia"/>
                                <w:sz w:val="20"/>
                                <w:szCs w:val="20"/>
                              </w:rPr>
                              <w:t>医師数の推移</w:t>
                            </w:r>
                          </w:p>
                        </w:txbxContent>
                      </v:textbox>
                    </v:shape>
                  </w:pict>
                </mc:Fallback>
              </mc:AlternateContent>
            </w:r>
            <w:r w:rsidRPr="00730A63">
              <w:rPr>
                <w:rFonts w:ascii="游明朝" w:eastAsia="游明朝" w:hAnsi="游明朝" w:cs="Times New Roman" w:hint="eastAsia"/>
                <w:sz w:val="16"/>
                <w:szCs w:val="16"/>
              </w:rPr>
              <w:t>H30</w:t>
            </w:r>
          </w:p>
          <w:p w14:paraId="3A34DE99" w14:textId="77777777" w:rsidR="001B56BA" w:rsidRPr="00730A63" w:rsidRDefault="001B56BA" w:rsidP="00F73314">
            <w:pPr>
              <w:jc w:val="center"/>
              <w:rPr>
                <w:rFonts w:ascii="游明朝" w:eastAsia="游明朝" w:hAnsi="游明朝" w:cs="Times New Roman"/>
                <w:sz w:val="16"/>
                <w:szCs w:val="16"/>
              </w:rPr>
            </w:pPr>
            <w:r w:rsidRPr="00730A63">
              <w:rPr>
                <w:rFonts w:ascii="游明朝" w:eastAsia="游明朝" w:hAnsi="游明朝" w:cs="Times New Roman" w:hint="eastAsia"/>
                <w:sz w:val="16"/>
                <w:szCs w:val="16"/>
              </w:rPr>
              <w:t>施設従事医師数</w:t>
            </w:r>
          </w:p>
          <w:p w14:paraId="194C70CC" w14:textId="77777777" w:rsidR="001B56BA" w:rsidRPr="00730A63" w:rsidRDefault="001B56BA" w:rsidP="00F73314">
            <w:pPr>
              <w:jc w:val="center"/>
              <w:rPr>
                <w:rFonts w:ascii="游明朝" w:eastAsia="游明朝" w:hAnsi="游明朝" w:cs="Times New Roman"/>
                <w:sz w:val="16"/>
                <w:szCs w:val="16"/>
              </w:rPr>
            </w:pPr>
            <w:r w:rsidRPr="00730A63">
              <w:rPr>
                <w:rFonts w:ascii="游明朝" w:eastAsia="游明朝" w:hAnsi="游明朝" w:cs="Times New Roman" w:hint="eastAsia"/>
                <w:sz w:val="16"/>
                <w:szCs w:val="16"/>
              </w:rPr>
              <w:t>A</w:t>
            </w:r>
          </w:p>
        </w:tc>
        <w:tc>
          <w:tcPr>
            <w:tcW w:w="1265" w:type="dxa"/>
            <w:tcBorders>
              <w:top w:val="single" w:sz="4" w:space="0" w:color="auto"/>
              <w:left w:val="single" w:sz="4" w:space="0" w:color="auto"/>
              <w:bottom w:val="single" w:sz="4" w:space="0" w:color="auto"/>
              <w:right w:val="single" w:sz="12" w:space="0" w:color="auto"/>
            </w:tcBorders>
            <w:shd w:val="clear" w:color="auto" w:fill="9BC2E6"/>
            <w:tcMar>
              <w:top w:w="15" w:type="dxa"/>
              <w:left w:w="15" w:type="dxa"/>
              <w:bottom w:w="0" w:type="dxa"/>
              <w:right w:w="15" w:type="dxa"/>
            </w:tcMar>
            <w:vAlign w:val="center"/>
            <w:hideMark/>
          </w:tcPr>
          <w:p w14:paraId="248FF417" w14:textId="77777777" w:rsidR="001B56BA" w:rsidRPr="00730A63" w:rsidRDefault="001B56BA" w:rsidP="00F73314">
            <w:pPr>
              <w:jc w:val="center"/>
              <w:rPr>
                <w:rFonts w:ascii="游明朝" w:eastAsia="游明朝" w:hAnsi="游明朝" w:cs="Times New Roman"/>
                <w:sz w:val="16"/>
                <w:szCs w:val="16"/>
              </w:rPr>
            </w:pPr>
            <w:r w:rsidRPr="00730A63">
              <w:rPr>
                <w:rFonts w:ascii="游明朝" w:eastAsia="游明朝" w:hAnsi="游明朝" w:cs="Times New Roman" w:hint="eastAsia"/>
                <w:sz w:val="16"/>
                <w:szCs w:val="16"/>
              </w:rPr>
              <w:t>R4</w:t>
            </w:r>
          </w:p>
          <w:p w14:paraId="4193CFC0" w14:textId="77777777" w:rsidR="001B56BA" w:rsidRPr="00730A63" w:rsidRDefault="001B56BA" w:rsidP="00F73314">
            <w:pPr>
              <w:jc w:val="center"/>
              <w:rPr>
                <w:rFonts w:ascii="游明朝" w:eastAsia="游明朝" w:hAnsi="游明朝" w:cs="Times New Roman"/>
                <w:sz w:val="16"/>
                <w:szCs w:val="16"/>
              </w:rPr>
            </w:pPr>
            <w:r w:rsidRPr="00730A63">
              <w:rPr>
                <w:rFonts w:ascii="游明朝" w:eastAsia="游明朝" w:hAnsi="游明朝" w:cs="Times New Roman" w:hint="eastAsia"/>
                <w:sz w:val="16"/>
                <w:szCs w:val="16"/>
              </w:rPr>
              <w:t>施設従事医師数</w:t>
            </w:r>
          </w:p>
          <w:p w14:paraId="5E95D7D5" w14:textId="77777777" w:rsidR="001B56BA" w:rsidRPr="00730A63" w:rsidRDefault="001B56BA" w:rsidP="00F73314">
            <w:pPr>
              <w:jc w:val="center"/>
              <w:rPr>
                <w:rFonts w:ascii="游明朝" w:eastAsia="游明朝" w:hAnsi="游明朝" w:cs="Times New Roman"/>
                <w:sz w:val="16"/>
                <w:szCs w:val="16"/>
              </w:rPr>
            </w:pPr>
            <w:r w:rsidRPr="00730A63">
              <w:rPr>
                <w:rFonts w:ascii="游明朝" w:eastAsia="游明朝" w:hAnsi="游明朝" w:cs="Times New Roman" w:hint="eastAsia"/>
                <w:sz w:val="16"/>
                <w:szCs w:val="16"/>
              </w:rPr>
              <w:t>B</w:t>
            </w:r>
          </w:p>
        </w:tc>
        <w:tc>
          <w:tcPr>
            <w:tcW w:w="1003" w:type="dxa"/>
            <w:tcBorders>
              <w:top w:val="single" w:sz="12" w:space="0" w:color="auto"/>
              <w:left w:val="single" w:sz="12" w:space="0" w:color="auto"/>
              <w:bottom w:val="single" w:sz="4" w:space="0" w:color="auto"/>
              <w:right w:val="single" w:sz="12" w:space="0" w:color="auto"/>
            </w:tcBorders>
            <w:shd w:val="clear" w:color="auto" w:fill="FFFF00"/>
          </w:tcPr>
          <w:p w14:paraId="3585F37A" w14:textId="77777777" w:rsidR="001B56BA" w:rsidRPr="00730A63" w:rsidRDefault="001B56BA" w:rsidP="00F73314">
            <w:pPr>
              <w:ind w:firstLineChars="100" w:firstLine="160"/>
              <w:rPr>
                <w:rFonts w:ascii="游明朝" w:eastAsia="游明朝" w:hAnsi="游明朝" w:cs="Times New Roman"/>
                <w:sz w:val="16"/>
                <w:szCs w:val="16"/>
              </w:rPr>
            </w:pPr>
            <w:r w:rsidRPr="00730A63">
              <w:rPr>
                <w:rFonts w:ascii="游明朝" w:eastAsia="游明朝" w:hAnsi="游明朝" w:cs="Times New Roman" w:hint="eastAsia"/>
                <w:sz w:val="16"/>
                <w:szCs w:val="16"/>
              </w:rPr>
              <w:t>医師数</w:t>
            </w:r>
          </w:p>
          <w:p w14:paraId="6EDA54C7" w14:textId="77777777" w:rsidR="001B56BA" w:rsidRPr="00730A63" w:rsidRDefault="001B56BA" w:rsidP="00F73314">
            <w:pPr>
              <w:ind w:firstLineChars="100" w:firstLine="160"/>
              <w:rPr>
                <w:rFonts w:ascii="游明朝" w:eastAsia="游明朝" w:hAnsi="游明朝" w:cs="Times New Roman"/>
                <w:sz w:val="16"/>
                <w:szCs w:val="16"/>
              </w:rPr>
            </w:pPr>
            <w:r w:rsidRPr="00730A63">
              <w:rPr>
                <w:rFonts w:ascii="游明朝" w:eastAsia="游明朝" w:hAnsi="游明朝" w:cs="Times New Roman" w:hint="eastAsia"/>
                <w:sz w:val="16"/>
                <w:szCs w:val="16"/>
              </w:rPr>
              <w:t>伸び率</w:t>
            </w:r>
          </w:p>
          <w:p w14:paraId="48F33EBE" w14:textId="77777777" w:rsidR="001B56BA" w:rsidRPr="00730A63" w:rsidRDefault="001B56BA" w:rsidP="00F73314">
            <w:pPr>
              <w:ind w:firstLineChars="100" w:firstLine="160"/>
              <w:rPr>
                <w:rFonts w:ascii="游明朝" w:eastAsia="游明朝" w:hAnsi="游明朝" w:cs="Times New Roman"/>
                <w:sz w:val="16"/>
                <w:szCs w:val="16"/>
              </w:rPr>
            </w:pPr>
            <w:r w:rsidRPr="00730A63">
              <w:rPr>
                <w:rFonts w:ascii="游明朝" w:eastAsia="游明朝" w:hAnsi="游明朝" w:cs="Times New Roman" w:hint="eastAsia"/>
                <w:sz w:val="16"/>
                <w:szCs w:val="16"/>
              </w:rPr>
              <w:t>H30～R4</w:t>
            </w:r>
          </w:p>
          <w:p w14:paraId="36BAE0F5" w14:textId="77777777" w:rsidR="001B56BA" w:rsidRPr="00730A63" w:rsidRDefault="001B56BA" w:rsidP="00F73314">
            <w:pPr>
              <w:ind w:firstLineChars="100" w:firstLine="160"/>
              <w:rPr>
                <w:rFonts w:ascii="游明朝" w:eastAsia="游明朝" w:hAnsi="游明朝" w:cs="Times New Roman"/>
                <w:sz w:val="16"/>
                <w:szCs w:val="16"/>
              </w:rPr>
            </w:pPr>
            <w:r w:rsidRPr="00730A63">
              <w:rPr>
                <w:rFonts w:ascii="游明朝" w:eastAsia="游明朝" w:hAnsi="游明朝" w:cs="Times New Roman"/>
                <w:sz w:val="16"/>
                <w:szCs w:val="16"/>
              </w:rPr>
              <w:t>(B-A)/A</w:t>
            </w:r>
          </w:p>
        </w:tc>
        <w:tc>
          <w:tcPr>
            <w:tcW w:w="1134" w:type="dxa"/>
            <w:tcBorders>
              <w:top w:val="single" w:sz="4" w:space="0" w:color="auto"/>
              <w:left w:val="single" w:sz="12" w:space="0" w:color="auto"/>
              <w:bottom w:val="single" w:sz="4" w:space="0" w:color="auto"/>
              <w:right w:val="single" w:sz="4" w:space="0" w:color="auto"/>
            </w:tcBorders>
            <w:shd w:val="clear" w:color="auto" w:fill="9BC2E6"/>
            <w:tcMar>
              <w:top w:w="15" w:type="dxa"/>
              <w:left w:w="15" w:type="dxa"/>
              <w:bottom w:w="0" w:type="dxa"/>
              <w:right w:w="15" w:type="dxa"/>
            </w:tcMar>
            <w:vAlign w:val="center"/>
            <w:hideMark/>
          </w:tcPr>
          <w:p w14:paraId="3A54D9FE" w14:textId="77777777" w:rsidR="001B56BA" w:rsidRPr="00730A63" w:rsidRDefault="001B56BA" w:rsidP="00F73314">
            <w:pPr>
              <w:ind w:firstLineChars="300" w:firstLine="480"/>
              <w:rPr>
                <w:rFonts w:ascii="游明朝" w:eastAsia="游明朝" w:hAnsi="游明朝" w:cs="Times New Roman"/>
                <w:sz w:val="16"/>
                <w:szCs w:val="16"/>
              </w:rPr>
            </w:pPr>
            <w:r w:rsidRPr="00730A63">
              <w:rPr>
                <w:rFonts w:ascii="游明朝" w:eastAsia="游明朝" w:hAnsi="游明朝" w:cs="Times New Roman" w:hint="eastAsia"/>
                <w:sz w:val="16"/>
                <w:szCs w:val="16"/>
              </w:rPr>
              <w:t>H30</w:t>
            </w:r>
          </w:p>
          <w:p w14:paraId="643BA795" w14:textId="77777777" w:rsidR="001B56BA" w:rsidRPr="00730A63" w:rsidRDefault="001B56BA" w:rsidP="00F73314">
            <w:pPr>
              <w:ind w:left="320" w:hangingChars="200" w:hanging="320"/>
              <w:jc w:val="left"/>
              <w:rPr>
                <w:rFonts w:ascii="游明朝" w:eastAsia="游明朝" w:hAnsi="游明朝" w:cs="Times New Roman"/>
                <w:sz w:val="16"/>
                <w:szCs w:val="16"/>
              </w:rPr>
            </w:pPr>
            <w:r w:rsidRPr="00730A63">
              <w:rPr>
                <w:rFonts w:ascii="游明朝" w:eastAsia="游明朝" w:hAnsi="游明朝" w:cs="Times New Roman" w:hint="eastAsia"/>
                <w:sz w:val="16"/>
                <w:szCs w:val="16"/>
              </w:rPr>
              <w:t>人口10万</w:t>
            </w:r>
            <w:r>
              <w:rPr>
                <w:rFonts w:ascii="游明朝" w:eastAsia="游明朝" w:hAnsi="游明朝" w:cs="Times New Roman" w:hint="eastAsia"/>
                <w:sz w:val="16"/>
                <w:szCs w:val="16"/>
              </w:rPr>
              <w:t>人対施設従事</w:t>
            </w:r>
            <w:r w:rsidRPr="00730A63">
              <w:rPr>
                <w:rFonts w:ascii="游明朝" w:eastAsia="游明朝" w:hAnsi="游明朝" w:cs="Times New Roman" w:hint="eastAsia"/>
                <w:sz w:val="16"/>
                <w:szCs w:val="16"/>
              </w:rPr>
              <w:t>医師数</w:t>
            </w:r>
          </w:p>
          <w:p w14:paraId="5F98F5D0" w14:textId="77777777" w:rsidR="001B56BA" w:rsidRPr="00730A63" w:rsidRDefault="001B56BA" w:rsidP="00F73314">
            <w:pPr>
              <w:rPr>
                <w:rFonts w:ascii="游明朝" w:eastAsia="游明朝" w:hAnsi="游明朝" w:cs="Times New Roman"/>
                <w:sz w:val="16"/>
                <w:szCs w:val="16"/>
              </w:rPr>
            </w:pPr>
            <w:r w:rsidRPr="00730A63">
              <w:rPr>
                <w:rFonts w:ascii="游明朝" w:eastAsia="游明朝" w:hAnsi="游明朝" w:cs="Times New Roman" w:hint="eastAsia"/>
                <w:sz w:val="16"/>
                <w:szCs w:val="16"/>
              </w:rPr>
              <w:t xml:space="preserve">　　　C</w:t>
            </w:r>
          </w:p>
        </w:tc>
        <w:tc>
          <w:tcPr>
            <w:tcW w:w="1276" w:type="dxa"/>
            <w:tcBorders>
              <w:top w:val="single" w:sz="4" w:space="0" w:color="auto"/>
              <w:left w:val="single" w:sz="4" w:space="0" w:color="auto"/>
              <w:bottom w:val="single" w:sz="4" w:space="0" w:color="auto"/>
              <w:right w:val="single" w:sz="12" w:space="0" w:color="auto"/>
            </w:tcBorders>
            <w:shd w:val="clear" w:color="auto" w:fill="9BC2E6"/>
            <w:tcMar>
              <w:top w:w="15" w:type="dxa"/>
              <w:left w:w="15" w:type="dxa"/>
              <w:bottom w:w="0" w:type="dxa"/>
              <w:right w:w="15" w:type="dxa"/>
            </w:tcMar>
            <w:vAlign w:val="center"/>
            <w:hideMark/>
          </w:tcPr>
          <w:p w14:paraId="0A1B21FB" w14:textId="77777777" w:rsidR="001B56BA" w:rsidRPr="00730A63" w:rsidRDefault="001B56BA" w:rsidP="00F73314">
            <w:pPr>
              <w:ind w:firstLineChars="300" w:firstLine="480"/>
              <w:rPr>
                <w:rFonts w:ascii="游明朝" w:eastAsia="游明朝" w:hAnsi="游明朝" w:cs="Times New Roman"/>
                <w:sz w:val="16"/>
                <w:szCs w:val="16"/>
              </w:rPr>
            </w:pPr>
            <w:r w:rsidRPr="00730A63">
              <w:rPr>
                <w:rFonts w:ascii="游明朝" w:eastAsia="游明朝" w:hAnsi="游明朝" w:cs="Times New Roman" w:hint="eastAsia"/>
                <w:sz w:val="16"/>
                <w:szCs w:val="16"/>
              </w:rPr>
              <w:t>R4</w:t>
            </w:r>
          </w:p>
          <w:p w14:paraId="4DF33F7F" w14:textId="77777777" w:rsidR="001B56BA" w:rsidRDefault="001B56BA" w:rsidP="00F73314">
            <w:pPr>
              <w:ind w:left="320" w:hangingChars="200" w:hanging="320"/>
              <w:rPr>
                <w:rFonts w:ascii="游明朝" w:eastAsia="游明朝" w:hAnsi="游明朝" w:cs="Times New Roman"/>
                <w:sz w:val="16"/>
                <w:szCs w:val="16"/>
              </w:rPr>
            </w:pPr>
            <w:r w:rsidRPr="00730A63">
              <w:rPr>
                <w:rFonts w:ascii="游明朝" w:eastAsia="游明朝" w:hAnsi="游明朝" w:cs="Times New Roman" w:hint="eastAsia"/>
                <w:sz w:val="16"/>
                <w:szCs w:val="16"/>
              </w:rPr>
              <w:t>人口10万人対</w:t>
            </w:r>
            <w:r w:rsidRPr="00730A63">
              <w:rPr>
                <w:rFonts w:ascii="游明朝" w:eastAsia="游明朝" w:hAnsi="游明朝" w:cs="Times New Roman" w:hint="eastAsia"/>
                <w:sz w:val="16"/>
                <w:szCs w:val="16"/>
              </w:rPr>
              <w:br/>
            </w:r>
            <w:r>
              <w:rPr>
                <w:rFonts w:ascii="游明朝" w:eastAsia="游明朝" w:hAnsi="游明朝" w:cs="Times New Roman" w:hint="eastAsia"/>
                <w:sz w:val="16"/>
                <w:szCs w:val="16"/>
              </w:rPr>
              <w:t>施設従事</w:t>
            </w:r>
          </w:p>
          <w:p w14:paraId="07D7D683" w14:textId="77777777" w:rsidR="001B56BA" w:rsidRPr="00730A63" w:rsidRDefault="001B56BA" w:rsidP="00F73314">
            <w:pPr>
              <w:ind w:leftChars="200" w:left="420"/>
              <w:rPr>
                <w:rFonts w:ascii="游明朝" w:eastAsia="游明朝" w:hAnsi="游明朝" w:cs="Times New Roman"/>
                <w:sz w:val="16"/>
                <w:szCs w:val="16"/>
              </w:rPr>
            </w:pPr>
            <w:r w:rsidRPr="00730A63">
              <w:rPr>
                <w:rFonts w:ascii="游明朝" w:eastAsia="游明朝" w:hAnsi="游明朝" w:cs="Times New Roman" w:hint="eastAsia"/>
                <w:sz w:val="16"/>
                <w:szCs w:val="16"/>
              </w:rPr>
              <w:t>医師数</w:t>
            </w:r>
          </w:p>
          <w:p w14:paraId="7E4D1E3A" w14:textId="77777777" w:rsidR="001B56BA" w:rsidRPr="00730A63" w:rsidRDefault="001B56BA" w:rsidP="00F73314">
            <w:pPr>
              <w:rPr>
                <w:rFonts w:ascii="游明朝" w:eastAsia="游明朝" w:hAnsi="游明朝" w:cs="Times New Roman"/>
                <w:sz w:val="16"/>
                <w:szCs w:val="16"/>
              </w:rPr>
            </w:pPr>
            <w:r w:rsidRPr="00730A63">
              <w:rPr>
                <w:rFonts w:ascii="游明朝" w:eastAsia="游明朝" w:hAnsi="游明朝" w:cs="Times New Roman" w:hint="eastAsia"/>
                <w:sz w:val="16"/>
                <w:szCs w:val="16"/>
              </w:rPr>
              <w:t xml:space="preserve">　　　D</w:t>
            </w:r>
          </w:p>
        </w:tc>
        <w:tc>
          <w:tcPr>
            <w:tcW w:w="1276" w:type="dxa"/>
            <w:tcBorders>
              <w:top w:val="single" w:sz="12" w:space="0" w:color="auto"/>
              <w:left w:val="single" w:sz="12" w:space="0" w:color="auto"/>
              <w:bottom w:val="single" w:sz="4" w:space="0" w:color="auto"/>
              <w:right w:val="single" w:sz="12" w:space="0" w:color="auto"/>
            </w:tcBorders>
            <w:shd w:val="clear" w:color="auto" w:fill="FFFF00"/>
          </w:tcPr>
          <w:p w14:paraId="6F8D9193" w14:textId="77777777" w:rsidR="001B56BA" w:rsidRPr="00730A63" w:rsidRDefault="001B56BA" w:rsidP="00F73314">
            <w:pPr>
              <w:ind w:firstLineChars="100" w:firstLine="160"/>
              <w:rPr>
                <w:rFonts w:ascii="游明朝" w:eastAsia="游明朝" w:hAnsi="游明朝" w:cs="Times New Roman"/>
                <w:sz w:val="16"/>
                <w:szCs w:val="16"/>
              </w:rPr>
            </w:pPr>
            <w:r w:rsidRPr="00730A63">
              <w:rPr>
                <w:rFonts w:ascii="游明朝" w:eastAsia="游明朝" w:hAnsi="游明朝" w:cs="Times New Roman" w:hint="eastAsia"/>
                <w:sz w:val="16"/>
                <w:szCs w:val="16"/>
              </w:rPr>
              <w:t>人口10万人対</w:t>
            </w:r>
          </w:p>
          <w:p w14:paraId="2516B402" w14:textId="77777777" w:rsidR="001B56BA" w:rsidRPr="00730A63" w:rsidRDefault="001B56BA" w:rsidP="00F73314">
            <w:pPr>
              <w:ind w:firstLineChars="100" w:firstLine="160"/>
              <w:rPr>
                <w:rFonts w:ascii="游明朝" w:eastAsia="游明朝" w:hAnsi="游明朝" w:cs="Times New Roman"/>
                <w:sz w:val="16"/>
                <w:szCs w:val="16"/>
              </w:rPr>
            </w:pPr>
            <w:r w:rsidRPr="00730A63">
              <w:rPr>
                <w:rFonts w:ascii="游明朝" w:eastAsia="游明朝" w:hAnsi="游明朝" w:cs="Times New Roman" w:hint="eastAsia"/>
                <w:sz w:val="16"/>
                <w:szCs w:val="16"/>
              </w:rPr>
              <w:t>医師数伸び率</w:t>
            </w:r>
          </w:p>
          <w:p w14:paraId="73047116" w14:textId="77777777" w:rsidR="001B56BA" w:rsidRPr="00730A63" w:rsidRDefault="001B56BA" w:rsidP="00F73314">
            <w:pPr>
              <w:ind w:firstLineChars="200" w:firstLine="320"/>
              <w:rPr>
                <w:rFonts w:ascii="游明朝" w:eastAsia="游明朝" w:hAnsi="游明朝" w:cs="Times New Roman"/>
                <w:sz w:val="16"/>
                <w:szCs w:val="16"/>
              </w:rPr>
            </w:pPr>
            <w:r w:rsidRPr="00730A63">
              <w:rPr>
                <w:rFonts w:ascii="游明朝" w:eastAsia="游明朝" w:hAnsi="游明朝" w:cs="Times New Roman" w:hint="eastAsia"/>
                <w:sz w:val="16"/>
                <w:szCs w:val="16"/>
              </w:rPr>
              <w:t>H30～R4</w:t>
            </w:r>
          </w:p>
          <w:p w14:paraId="0C735A52" w14:textId="77777777" w:rsidR="001B56BA" w:rsidRPr="00730A63" w:rsidRDefault="001B56BA" w:rsidP="00F73314">
            <w:pPr>
              <w:ind w:firstLineChars="200" w:firstLine="320"/>
              <w:rPr>
                <w:rFonts w:ascii="游明朝" w:eastAsia="游明朝" w:hAnsi="游明朝" w:cs="Times New Roman"/>
                <w:sz w:val="16"/>
                <w:szCs w:val="16"/>
              </w:rPr>
            </w:pPr>
            <w:r w:rsidRPr="00730A63">
              <w:rPr>
                <w:rFonts w:ascii="游明朝" w:eastAsia="游明朝" w:hAnsi="游明朝" w:cs="Times New Roman"/>
                <w:sz w:val="16"/>
                <w:szCs w:val="16"/>
              </w:rPr>
              <w:t>(</w:t>
            </w:r>
            <w:r w:rsidRPr="00730A63">
              <w:rPr>
                <w:rFonts w:ascii="游明朝" w:eastAsia="游明朝" w:hAnsi="游明朝" w:cs="Times New Roman" w:hint="eastAsia"/>
                <w:sz w:val="16"/>
                <w:szCs w:val="16"/>
              </w:rPr>
              <w:t>D</w:t>
            </w:r>
            <w:r w:rsidRPr="00730A63">
              <w:rPr>
                <w:rFonts w:ascii="游明朝" w:eastAsia="游明朝" w:hAnsi="游明朝" w:cs="Times New Roman"/>
                <w:sz w:val="16"/>
                <w:szCs w:val="16"/>
              </w:rPr>
              <w:t>-</w:t>
            </w:r>
            <w:r w:rsidRPr="00730A63">
              <w:rPr>
                <w:rFonts w:ascii="游明朝" w:eastAsia="游明朝" w:hAnsi="游明朝" w:cs="Times New Roman" w:hint="eastAsia"/>
                <w:sz w:val="16"/>
                <w:szCs w:val="16"/>
              </w:rPr>
              <w:t>C</w:t>
            </w:r>
            <w:r w:rsidRPr="00730A63">
              <w:rPr>
                <w:rFonts w:ascii="游明朝" w:eastAsia="游明朝" w:hAnsi="游明朝" w:cs="Times New Roman"/>
                <w:sz w:val="16"/>
                <w:szCs w:val="16"/>
              </w:rPr>
              <w:t>)/</w:t>
            </w:r>
            <w:r w:rsidRPr="00730A63">
              <w:rPr>
                <w:rFonts w:ascii="游明朝" w:eastAsia="游明朝" w:hAnsi="游明朝" w:cs="Times New Roman" w:hint="eastAsia"/>
                <w:sz w:val="16"/>
                <w:szCs w:val="16"/>
              </w:rPr>
              <w:t>C</w:t>
            </w:r>
          </w:p>
        </w:tc>
      </w:tr>
      <w:tr w:rsidR="001B56BA" w:rsidRPr="00730A63" w14:paraId="66A758D1" w14:textId="77777777" w:rsidTr="00F73314">
        <w:trPr>
          <w:trHeight w:val="213"/>
        </w:trPr>
        <w:tc>
          <w:tcPr>
            <w:tcW w:w="1210"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41B3733C" w14:textId="77777777" w:rsidR="001B56BA" w:rsidRPr="00730A63" w:rsidRDefault="001B56BA" w:rsidP="00F73314">
            <w:pPr>
              <w:rPr>
                <w:rFonts w:ascii="游明朝" w:eastAsia="游明朝" w:hAnsi="游明朝" w:cs="Times New Roman"/>
              </w:rPr>
            </w:pPr>
            <w:r w:rsidRPr="00730A63">
              <w:rPr>
                <w:rFonts w:ascii="游明朝" w:eastAsia="游明朝" w:hAnsi="游明朝" w:cs="Times New Roman" w:hint="eastAsia"/>
              </w:rPr>
              <w:t>豊能</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589067" w14:textId="77777777" w:rsidR="001B56BA" w:rsidRPr="00730A63" w:rsidRDefault="001B56BA" w:rsidP="00F73314">
            <w:pPr>
              <w:jc w:val="right"/>
              <w:rPr>
                <w:rFonts w:ascii="游明朝" w:eastAsia="游明朝" w:hAnsi="游明朝" w:cs="Times New Roman"/>
                <w:color w:val="000000"/>
                <w:szCs w:val="21"/>
              </w:rPr>
            </w:pPr>
            <w:r w:rsidRPr="00730A63">
              <w:rPr>
                <w:rFonts w:ascii="游明朝" w:eastAsia="游明朝" w:hAnsi="游明朝" w:cs="Arial" w:hint="eastAsia"/>
                <w:color w:val="000000"/>
                <w:kern w:val="24"/>
                <w:szCs w:val="21"/>
              </w:rPr>
              <w:t>3,3</w:t>
            </w:r>
            <w:r w:rsidRPr="00730A63">
              <w:rPr>
                <w:rFonts w:ascii="游明朝" w:eastAsia="游明朝" w:hAnsi="游明朝" w:cs="Arial"/>
                <w:color w:val="000000"/>
                <w:kern w:val="24"/>
                <w:szCs w:val="21"/>
              </w:rPr>
              <w:t>13</w:t>
            </w:r>
          </w:p>
        </w:tc>
        <w:tc>
          <w:tcPr>
            <w:tcW w:w="1265"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0CA87D76" w14:textId="77777777" w:rsidR="001B56BA" w:rsidRPr="00730A63" w:rsidRDefault="001B56BA" w:rsidP="00F73314">
            <w:pPr>
              <w:jc w:val="right"/>
              <w:rPr>
                <w:rFonts w:ascii="游明朝" w:eastAsia="游明朝" w:hAnsi="游明朝" w:cs="Times New Roman"/>
              </w:rPr>
            </w:pPr>
            <w:r w:rsidRPr="00730A63">
              <w:rPr>
                <w:rFonts w:ascii="游明朝" w:eastAsia="游明朝" w:hAnsi="游明朝" w:cs="Times New Roman" w:hint="eastAsia"/>
              </w:rPr>
              <w:t>3,537</w:t>
            </w:r>
          </w:p>
        </w:tc>
        <w:tc>
          <w:tcPr>
            <w:tcW w:w="1003" w:type="dxa"/>
            <w:tcBorders>
              <w:top w:val="single" w:sz="4" w:space="0" w:color="auto"/>
              <w:left w:val="single" w:sz="12" w:space="0" w:color="auto"/>
              <w:bottom w:val="single" w:sz="4" w:space="0" w:color="auto"/>
              <w:right w:val="single" w:sz="12" w:space="0" w:color="auto"/>
            </w:tcBorders>
          </w:tcPr>
          <w:p w14:paraId="36E1DAA1" w14:textId="77777777" w:rsidR="001B56BA" w:rsidRPr="000876AB" w:rsidRDefault="001B56BA" w:rsidP="00F73314">
            <w:pPr>
              <w:jc w:val="right"/>
              <w:rPr>
                <w:rFonts w:ascii="游明朝" w:eastAsia="游明朝" w:hAnsi="游明朝" w:cs="Times New Roman"/>
              </w:rPr>
            </w:pPr>
            <w:r w:rsidRPr="000876AB">
              <w:t>6.8%</w:t>
            </w:r>
          </w:p>
        </w:tc>
        <w:tc>
          <w:tcPr>
            <w:tcW w:w="1134" w:type="dxa"/>
            <w:tcBorders>
              <w:top w:val="single" w:sz="4" w:space="0" w:color="auto"/>
              <w:left w:val="single" w:sz="12" w:space="0" w:color="auto"/>
              <w:bottom w:val="single" w:sz="4" w:space="0" w:color="auto"/>
              <w:right w:val="single" w:sz="4" w:space="0" w:color="auto"/>
            </w:tcBorders>
            <w:shd w:val="clear" w:color="auto" w:fill="auto"/>
            <w:tcMar>
              <w:top w:w="15" w:type="dxa"/>
              <w:left w:w="15" w:type="dxa"/>
              <w:bottom w:w="0" w:type="dxa"/>
              <w:right w:w="15" w:type="dxa"/>
            </w:tcMar>
            <w:hideMark/>
          </w:tcPr>
          <w:p w14:paraId="118D2643" w14:textId="77777777" w:rsidR="001B56BA" w:rsidRPr="00240EFA" w:rsidRDefault="001B56BA" w:rsidP="00F73314">
            <w:pPr>
              <w:jc w:val="right"/>
              <w:rPr>
                <w:rFonts w:ascii="游明朝" w:eastAsia="游明朝" w:hAnsi="游明朝" w:cs="Times New Roman"/>
                <w:color w:val="000000"/>
              </w:rPr>
            </w:pPr>
            <w:r w:rsidRPr="00240EFA">
              <w:t>315.6</w:t>
            </w:r>
          </w:p>
        </w:tc>
        <w:tc>
          <w:tcPr>
            <w:tcW w:w="1276"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tcPr>
          <w:p w14:paraId="6F018EA9" w14:textId="77777777" w:rsidR="001B56BA" w:rsidRPr="00240EFA" w:rsidRDefault="001B56BA" w:rsidP="00F73314">
            <w:pPr>
              <w:jc w:val="right"/>
              <w:rPr>
                <w:rFonts w:ascii="游明朝" w:eastAsia="游明朝" w:hAnsi="游明朝" w:cs="Times New Roman"/>
              </w:rPr>
            </w:pPr>
            <w:r w:rsidRPr="00240EFA">
              <w:t>333.8</w:t>
            </w:r>
          </w:p>
        </w:tc>
        <w:tc>
          <w:tcPr>
            <w:tcW w:w="1276" w:type="dxa"/>
            <w:tcBorders>
              <w:top w:val="single" w:sz="4" w:space="0" w:color="auto"/>
              <w:left w:val="single" w:sz="12" w:space="0" w:color="auto"/>
              <w:bottom w:val="single" w:sz="4" w:space="0" w:color="auto"/>
              <w:right w:val="single" w:sz="12" w:space="0" w:color="auto"/>
            </w:tcBorders>
          </w:tcPr>
          <w:p w14:paraId="29CADDAF" w14:textId="77777777" w:rsidR="001B56BA" w:rsidRPr="00240EFA" w:rsidRDefault="001B56BA" w:rsidP="00F73314">
            <w:pPr>
              <w:jc w:val="right"/>
              <w:rPr>
                <w:rFonts w:ascii="游明朝" w:eastAsia="游明朝" w:hAnsi="游明朝" w:cs="Times New Roman"/>
              </w:rPr>
            </w:pPr>
            <w:r w:rsidRPr="00240EFA">
              <w:t>5.8%</w:t>
            </w:r>
          </w:p>
        </w:tc>
      </w:tr>
      <w:tr w:rsidR="001B56BA" w:rsidRPr="00730A63" w14:paraId="18B71CAA" w14:textId="77777777" w:rsidTr="00F73314">
        <w:trPr>
          <w:trHeight w:val="246"/>
        </w:trPr>
        <w:tc>
          <w:tcPr>
            <w:tcW w:w="121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3D072663" w14:textId="77777777" w:rsidR="001B56BA" w:rsidRPr="00730A63" w:rsidRDefault="001B56BA" w:rsidP="00F73314">
            <w:pPr>
              <w:rPr>
                <w:rFonts w:ascii="游明朝" w:eastAsia="游明朝" w:hAnsi="游明朝" w:cs="Times New Roman"/>
              </w:rPr>
            </w:pPr>
            <w:r w:rsidRPr="00730A63">
              <w:rPr>
                <w:rFonts w:ascii="游明朝" w:eastAsia="游明朝" w:hAnsi="游明朝" w:cs="Times New Roman" w:hint="eastAsia"/>
              </w:rPr>
              <w:t>三島</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588359" w14:textId="77777777" w:rsidR="001B56BA" w:rsidRPr="00730A63" w:rsidRDefault="001B56BA" w:rsidP="00F73314">
            <w:pPr>
              <w:jc w:val="right"/>
              <w:rPr>
                <w:rFonts w:ascii="游明朝" w:eastAsia="游明朝" w:hAnsi="游明朝" w:cs="Times New Roman"/>
                <w:color w:val="000000"/>
                <w:szCs w:val="21"/>
              </w:rPr>
            </w:pPr>
            <w:r w:rsidRPr="00730A63">
              <w:rPr>
                <w:rFonts w:ascii="游明朝" w:eastAsia="游明朝" w:hAnsi="游明朝" w:cs="Arial" w:hint="eastAsia"/>
                <w:color w:val="000000"/>
                <w:kern w:val="24"/>
                <w:szCs w:val="21"/>
              </w:rPr>
              <w:t>1,8</w:t>
            </w:r>
            <w:r w:rsidRPr="00730A63">
              <w:rPr>
                <w:rFonts w:ascii="游明朝" w:eastAsia="游明朝" w:hAnsi="游明朝" w:cs="Arial"/>
                <w:color w:val="000000"/>
                <w:kern w:val="24"/>
                <w:szCs w:val="21"/>
              </w:rPr>
              <w:t>53</w:t>
            </w:r>
          </w:p>
        </w:tc>
        <w:tc>
          <w:tcPr>
            <w:tcW w:w="1265"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1CB3CFF1" w14:textId="77777777" w:rsidR="001B56BA" w:rsidRPr="00730A63" w:rsidRDefault="001B56BA" w:rsidP="00F73314">
            <w:pPr>
              <w:jc w:val="right"/>
              <w:rPr>
                <w:rFonts w:ascii="游明朝" w:eastAsia="游明朝" w:hAnsi="游明朝" w:cs="Times New Roman"/>
              </w:rPr>
            </w:pPr>
            <w:r w:rsidRPr="00730A63">
              <w:rPr>
                <w:rFonts w:ascii="游明朝" w:eastAsia="游明朝" w:hAnsi="游明朝" w:cs="Times New Roman" w:hint="eastAsia"/>
              </w:rPr>
              <w:t>2,034</w:t>
            </w:r>
          </w:p>
        </w:tc>
        <w:tc>
          <w:tcPr>
            <w:tcW w:w="1003" w:type="dxa"/>
            <w:tcBorders>
              <w:top w:val="single" w:sz="4" w:space="0" w:color="auto"/>
              <w:left w:val="single" w:sz="12" w:space="0" w:color="auto"/>
              <w:bottom w:val="single" w:sz="4" w:space="0" w:color="auto"/>
              <w:right w:val="single" w:sz="12" w:space="0" w:color="auto"/>
            </w:tcBorders>
          </w:tcPr>
          <w:p w14:paraId="393D0587" w14:textId="77777777" w:rsidR="001B56BA" w:rsidRPr="000876AB" w:rsidRDefault="001B56BA" w:rsidP="00F73314">
            <w:pPr>
              <w:jc w:val="right"/>
              <w:rPr>
                <w:rFonts w:ascii="游明朝" w:eastAsia="游明朝" w:hAnsi="游明朝" w:cs="Times New Roman"/>
              </w:rPr>
            </w:pPr>
            <w:r w:rsidRPr="000876AB">
              <w:t>9.8%</w:t>
            </w:r>
          </w:p>
        </w:tc>
        <w:tc>
          <w:tcPr>
            <w:tcW w:w="1134" w:type="dxa"/>
            <w:tcBorders>
              <w:top w:val="single" w:sz="4" w:space="0" w:color="auto"/>
              <w:left w:val="single" w:sz="12" w:space="0" w:color="auto"/>
              <w:bottom w:val="single" w:sz="4" w:space="0" w:color="auto"/>
              <w:right w:val="single" w:sz="4" w:space="0" w:color="auto"/>
            </w:tcBorders>
            <w:shd w:val="clear" w:color="auto" w:fill="auto"/>
            <w:tcMar>
              <w:top w:w="15" w:type="dxa"/>
              <w:left w:w="15" w:type="dxa"/>
              <w:bottom w:w="0" w:type="dxa"/>
              <w:right w:w="15" w:type="dxa"/>
            </w:tcMar>
            <w:hideMark/>
          </w:tcPr>
          <w:p w14:paraId="7509CFA0" w14:textId="77777777" w:rsidR="001B56BA" w:rsidRPr="00240EFA" w:rsidRDefault="001B56BA" w:rsidP="00F73314">
            <w:pPr>
              <w:jc w:val="right"/>
              <w:rPr>
                <w:rFonts w:ascii="游明朝" w:eastAsia="游明朝" w:hAnsi="游明朝" w:cs="Times New Roman"/>
                <w:color w:val="000000"/>
              </w:rPr>
            </w:pPr>
            <w:r w:rsidRPr="00240EFA">
              <w:t>245.9</w:t>
            </w:r>
          </w:p>
        </w:tc>
        <w:tc>
          <w:tcPr>
            <w:tcW w:w="1276"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tcPr>
          <w:p w14:paraId="146F2730" w14:textId="77777777" w:rsidR="001B56BA" w:rsidRPr="00240EFA" w:rsidRDefault="001B56BA" w:rsidP="00F73314">
            <w:pPr>
              <w:jc w:val="right"/>
              <w:rPr>
                <w:rFonts w:ascii="游明朝" w:eastAsia="游明朝" w:hAnsi="游明朝" w:cs="Times New Roman"/>
              </w:rPr>
            </w:pPr>
            <w:r w:rsidRPr="00240EFA">
              <w:t>268.5</w:t>
            </w:r>
          </w:p>
        </w:tc>
        <w:tc>
          <w:tcPr>
            <w:tcW w:w="1276" w:type="dxa"/>
            <w:tcBorders>
              <w:top w:val="single" w:sz="4" w:space="0" w:color="auto"/>
              <w:left w:val="single" w:sz="12" w:space="0" w:color="auto"/>
              <w:bottom w:val="single" w:sz="4" w:space="0" w:color="auto"/>
              <w:right w:val="single" w:sz="12" w:space="0" w:color="auto"/>
            </w:tcBorders>
          </w:tcPr>
          <w:p w14:paraId="073F0BDF" w14:textId="77777777" w:rsidR="001B56BA" w:rsidRPr="00240EFA" w:rsidRDefault="001B56BA" w:rsidP="00F73314">
            <w:pPr>
              <w:jc w:val="right"/>
              <w:rPr>
                <w:rFonts w:ascii="游明朝" w:eastAsia="游明朝" w:hAnsi="游明朝" w:cs="Times New Roman"/>
              </w:rPr>
            </w:pPr>
            <w:r w:rsidRPr="00240EFA">
              <w:t>9.2%</w:t>
            </w:r>
          </w:p>
        </w:tc>
      </w:tr>
      <w:tr w:rsidR="001B56BA" w:rsidRPr="00730A63" w14:paraId="518CE843" w14:textId="77777777" w:rsidTr="00F73314">
        <w:trPr>
          <w:trHeight w:val="378"/>
        </w:trPr>
        <w:tc>
          <w:tcPr>
            <w:tcW w:w="121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43D37781" w14:textId="77777777" w:rsidR="001B56BA" w:rsidRPr="00730A63" w:rsidRDefault="001B56BA" w:rsidP="00F73314">
            <w:pPr>
              <w:rPr>
                <w:rFonts w:ascii="游明朝" w:eastAsia="游明朝" w:hAnsi="游明朝" w:cs="Times New Roman"/>
                <w:highlight w:val="yellow"/>
              </w:rPr>
            </w:pPr>
            <w:r w:rsidRPr="00730A63">
              <w:rPr>
                <w:rFonts w:ascii="游明朝" w:eastAsia="游明朝" w:hAnsi="游明朝" w:cs="Times New Roman" w:hint="eastAsia"/>
              </w:rPr>
              <w:t>北河内</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9C7039" w14:textId="77777777" w:rsidR="001B56BA" w:rsidRPr="00730A63" w:rsidRDefault="001B56BA" w:rsidP="00F73314">
            <w:pPr>
              <w:jc w:val="right"/>
              <w:rPr>
                <w:rFonts w:ascii="游明朝" w:eastAsia="游明朝" w:hAnsi="游明朝" w:cs="Times New Roman"/>
                <w:color w:val="000000"/>
                <w:szCs w:val="21"/>
              </w:rPr>
            </w:pPr>
            <w:r w:rsidRPr="00730A63">
              <w:rPr>
                <w:rFonts w:ascii="游明朝" w:eastAsia="游明朝" w:hAnsi="游明朝" w:cs="Arial" w:hint="eastAsia"/>
                <w:color w:val="000000"/>
                <w:kern w:val="24"/>
                <w:szCs w:val="21"/>
              </w:rPr>
              <w:t>2,4</w:t>
            </w:r>
            <w:r w:rsidRPr="00730A63">
              <w:rPr>
                <w:rFonts w:ascii="游明朝" w:eastAsia="游明朝" w:hAnsi="游明朝" w:cs="Arial"/>
                <w:color w:val="000000"/>
                <w:kern w:val="24"/>
                <w:szCs w:val="21"/>
              </w:rPr>
              <w:t>46</w:t>
            </w:r>
          </w:p>
        </w:tc>
        <w:tc>
          <w:tcPr>
            <w:tcW w:w="1265"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668A04CF" w14:textId="77777777" w:rsidR="001B56BA" w:rsidRPr="00730A63" w:rsidRDefault="001B56BA" w:rsidP="00F73314">
            <w:pPr>
              <w:jc w:val="right"/>
              <w:rPr>
                <w:rFonts w:ascii="游明朝" w:eastAsia="游明朝" w:hAnsi="游明朝" w:cs="Times New Roman"/>
              </w:rPr>
            </w:pPr>
            <w:r w:rsidRPr="00730A63">
              <w:rPr>
                <w:rFonts w:ascii="游明朝" w:eastAsia="游明朝" w:hAnsi="游明朝" w:cs="Times New Roman" w:hint="eastAsia"/>
              </w:rPr>
              <w:t>2,637</w:t>
            </w:r>
          </w:p>
        </w:tc>
        <w:tc>
          <w:tcPr>
            <w:tcW w:w="1003" w:type="dxa"/>
            <w:tcBorders>
              <w:top w:val="single" w:sz="4" w:space="0" w:color="auto"/>
              <w:left w:val="single" w:sz="12" w:space="0" w:color="auto"/>
              <w:bottom w:val="single" w:sz="4" w:space="0" w:color="auto"/>
              <w:right w:val="single" w:sz="12" w:space="0" w:color="auto"/>
            </w:tcBorders>
          </w:tcPr>
          <w:p w14:paraId="57E76BB0" w14:textId="77777777" w:rsidR="001B56BA" w:rsidRPr="000876AB" w:rsidRDefault="001B56BA" w:rsidP="00F73314">
            <w:pPr>
              <w:jc w:val="right"/>
              <w:rPr>
                <w:rFonts w:ascii="游明朝" w:eastAsia="游明朝" w:hAnsi="游明朝" w:cs="Times New Roman"/>
              </w:rPr>
            </w:pPr>
            <w:r w:rsidRPr="000876AB">
              <w:t>7.8%</w:t>
            </w:r>
          </w:p>
        </w:tc>
        <w:tc>
          <w:tcPr>
            <w:tcW w:w="1134" w:type="dxa"/>
            <w:tcBorders>
              <w:top w:val="single" w:sz="4" w:space="0" w:color="auto"/>
              <w:left w:val="single" w:sz="12" w:space="0" w:color="auto"/>
              <w:bottom w:val="single" w:sz="4" w:space="0" w:color="auto"/>
              <w:right w:val="single" w:sz="4" w:space="0" w:color="auto"/>
            </w:tcBorders>
            <w:shd w:val="clear" w:color="auto" w:fill="auto"/>
            <w:tcMar>
              <w:top w:w="15" w:type="dxa"/>
              <w:left w:w="15" w:type="dxa"/>
              <w:bottom w:w="0" w:type="dxa"/>
              <w:right w:w="15" w:type="dxa"/>
            </w:tcMar>
            <w:hideMark/>
          </w:tcPr>
          <w:p w14:paraId="641B2DC1" w14:textId="77777777" w:rsidR="001B56BA" w:rsidRPr="00240EFA" w:rsidRDefault="001B56BA" w:rsidP="00F73314">
            <w:pPr>
              <w:jc w:val="right"/>
              <w:rPr>
                <w:rFonts w:ascii="游明朝" w:eastAsia="游明朝" w:hAnsi="游明朝" w:cs="Times New Roman"/>
                <w:color w:val="000000"/>
              </w:rPr>
            </w:pPr>
            <w:r w:rsidRPr="00240EFA">
              <w:t>213.0</w:t>
            </w:r>
          </w:p>
        </w:tc>
        <w:tc>
          <w:tcPr>
            <w:tcW w:w="1276"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tcPr>
          <w:p w14:paraId="01B737C2" w14:textId="77777777" w:rsidR="001B56BA" w:rsidRPr="00240EFA" w:rsidRDefault="001B56BA" w:rsidP="00F73314">
            <w:pPr>
              <w:jc w:val="right"/>
              <w:rPr>
                <w:rFonts w:ascii="游明朝" w:eastAsia="游明朝" w:hAnsi="游明朝" w:cs="Times New Roman"/>
              </w:rPr>
            </w:pPr>
            <w:r w:rsidRPr="00240EFA">
              <w:t>234.3</w:t>
            </w:r>
          </w:p>
        </w:tc>
        <w:tc>
          <w:tcPr>
            <w:tcW w:w="1276" w:type="dxa"/>
            <w:tcBorders>
              <w:top w:val="single" w:sz="4" w:space="0" w:color="auto"/>
              <w:left w:val="single" w:sz="12" w:space="0" w:color="auto"/>
              <w:bottom w:val="single" w:sz="4" w:space="0" w:color="auto"/>
              <w:right w:val="single" w:sz="12" w:space="0" w:color="auto"/>
            </w:tcBorders>
          </w:tcPr>
          <w:p w14:paraId="6CE2BD81" w14:textId="77777777" w:rsidR="001B56BA" w:rsidRPr="00240EFA" w:rsidRDefault="001B56BA" w:rsidP="00F73314">
            <w:pPr>
              <w:jc w:val="right"/>
              <w:rPr>
                <w:rFonts w:ascii="游明朝" w:eastAsia="游明朝" w:hAnsi="游明朝" w:cs="Times New Roman"/>
              </w:rPr>
            </w:pPr>
            <w:r w:rsidRPr="00240EFA">
              <w:t>10.0%</w:t>
            </w:r>
          </w:p>
        </w:tc>
      </w:tr>
      <w:tr w:rsidR="001B56BA" w:rsidRPr="00730A63" w14:paraId="22C4E884" w14:textId="77777777" w:rsidTr="00F73314">
        <w:trPr>
          <w:trHeight w:val="315"/>
        </w:trPr>
        <w:tc>
          <w:tcPr>
            <w:tcW w:w="121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25B74090" w14:textId="77777777" w:rsidR="001B56BA" w:rsidRPr="00730A63" w:rsidRDefault="001B56BA" w:rsidP="00F73314">
            <w:pPr>
              <w:rPr>
                <w:rFonts w:ascii="游明朝" w:eastAsia="游明朝" w:hAnsi="游明朝" w:cs="Times New Roman"/>
              </w:rPr>
            </w:pPr>
            <w:r w:rsidRPr="00730A63">
              <w:rPr>
                <w:rFonts w:ascii="游明朝" w:eastAsia="游明朝" w:hAnsi="游明朝" w:cs="Times New Roman" w:hint="eastAsia"/>
              </w:rPr>
              <w:t>中河内</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348F36" w14:textId="77777777" w:rsidR="001B56BA" w:rsidRPr="00730A63" w:rsidRDefault="001B56BA" w:rsidP="00F73314">
            <w:pPr>
              <w:jc w:val="right"/>
              <w:rPr>
                <w:rFonts w:ascii="游明朝" w:eastAsia="游明朝" w:hAnsi="游明朝" w:cs="Times New Roman"/>
                <w:color w:val="000000"/>
                <w:szCs w:val="21"/>
              </w:rPr>
            </w:pPr>
            <w:r w:rsidRPr="00730A63">
              <w:rPr>
                <w:rFonts w:ascii="游明朝" w:eastAsia="游明朝" w:hAnsi="游明朝" w:cs="Arial" w:hint="eastAsia"/>
                <w:color w:val="000000"/>
                <w:kern w:val="24"/>
                <w:szCs w:val="21"/>
              </w:rPr>
              <w:t>1,5</w:t>
            </w:r>
            <w:r w:rsidRPr="00730A63">
              <w:rPr>
                <w:rFonts w:ascii="游明朝" w:eastAsia="游明朝" w:hAnsi="游明朝" w:cs="Arial"/>
                <w:color w:val="000000"/>
                <w:kern w:val="24"/>
                <w:szCs w:val="21"/>
              </w:rPr>
              <w:t>34</w:t>
            </w:r>
          </w:p>
        </w:tc>
        <w:tc>
          <w:tcPr>
            <w:tcW w:w="1265"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3566B541" w14:textId="77777777" w:rsidR="001B56BA" w:rsidRPr="00730A63" w:rsidRDefault="001B56BA" w:rsidP="00F73314">
            <w:pPr>
              <w:jc w:val="right"/>
              <w:rPr>
                <w:rFonts w:ascii="游明朝" w:eastAsia="游明朝" w:hAnsi="游明朝" w:cs="Times New Roman"/>
              </w:rPr>
            </w:pPr>
            <w:r w:rsidRPr="00730A63">
              <w:rPr>
                <w:rFonts w:ascii="游明朝" w:eastAsia="游明朝" w:hAnsi="游明朝" w:cs="Times New Roman" w:hint="eastAsia"/>
              </w:rPr>
              <w:t>1,575</w:t>
            </w:r>
          </w:p>
        </w:tc>
        <w:tc>
          <w:tcPr>
            <w:tcW w:w="1003" w:type="dxa"/>
            <w:tcBorders>
              <w:top w:val="single" w:sz="4" w:space="0" w:color="auto"/>
              <w:left w:val="single" w:sz="12" w:space="0" w:color="auto"/>
              <w:bottom w:val="single" w:sz="4" w:space="0" w:color="auto"/>
              <w:right w:val="single" w:sz="12" w:space="0" w:color="auto"/>
            </w:tcBorders>
          </w:tcPr>
          <w:p w14:paraId="40443FA7" w14:textId="77777777" w:rsidR="001B56BA" w:rsidRPr="000876AB" w:rsidRDefault="001B56BA" w:rsidP="00F73314">
            <w:pPr>
              <w:jc w:val="right"/>
              <w:rPr>
                <w:rFonts w:ascii="游明朝" w:eastAsia="游明朝" w:hAnsi="游明朝" w:cs="Times New Roman"/>
              </w:rPr>
            </w:pPr>
            <w:r w:rsidRPr="000876AB">
              <w:t>2.7%</w:t>
            </w:r>
          </w:p>
        </w:tc>
        <w:tc>
          <w:tcPr>
            <w:tcW w:w="1134" w:type="dxa"/>
            <w:tcBorders>
              <w:top w:val="single" w:sz="4" w:space="0" w:color="auto"/>
              <w:left w:val="single" w:sz="12" w:space="0" w:color="auto"/>
              <w:bottom w:val="single" w:sz="4" w:space="0" w:color="auto"/>
              <w:right w:val="single" w:sz="4" w:space="0" w:color="auto"/>
            </w:tcBorders>
            <w:shd w:val="clear" w:color="auto" w:fill="auto"/>
            <w:tcMar>
              <w:top w:w="15" w:type="dxa"/>
              <w:left w:w="15" w:type="dxa"/>
              <w:bottom w:w="0" w:type="dxa"/>
              <w:right w:w="15" w:type="dxa"/>
            </w:tcMar>
            <w:hideMark/>
          </w:tcPr>
          <w:p w14:paraId="154ACDA0" w14:textId="77777777" w:rsidR="001B56BA" w:rsidRPr="00240EFA" w:rsidRDefault="001B56BA" w:rsidP="00F73314">
            <w:pPr>
              <w:jc w:val="right"/>
              <w:rPr>
                <w:rFonts w:ascii="游明朝" w:eastAsia="游明朝" w:hAnsi="游明朝" w:cs="Times New Roman"/>
                <w:color w:val="000000"/>
              </w:rPr>
            </w:pPr>
            <w:r w:rsidRPr="00240EFA">
              <w:t>184.2</w:t>
            </w:r>
          </w:p>
        </w:tc>
        <w:tc>
          <w:tcPr>
            <w:tcW w:w="1276"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tcPr>
          <w:p w14:paraId="71BF3270" w14:textId="77777777" w:rsidR="001B56BA" w:rsidRPr="00240EFA" w:rsidRDefault="001B56BA" w:rsidP="00F73314">
            <w:pPr>
              <w:jc w:val="right"/>
              <w:rPr>
                <w:rFonts w:ascii="游明朝" w:eastAsia="游明朝" w:hAnsi="游明朝" w:cs="Times New Roman"/>
              </w:rPr>
            </w:pPr>
            <w:r w:rsidRPr="00240EFA">
              <w:t>192.9</w:t>
            </w:r>
          </w:p>
        </w:tc>
        <w:tc>
          <w:tcPr>
            <w:tcW w:w="1276" w:type="dxa"/>
            <w:tcBorders>
              <w:top w:val="single" w:sz="4" w:space="0" w:color="auto"/>
              <w:left w:val="single" w:sz="12" w:space="0" w:color="auto"/>
              <w:bottom w:val="single" w:sz="4" w:space="0" w:color="auto"/>
              <w:right w:val="single" w:sz="12" w:space="0" w:color="auto"/>
            </w:tcBorders>
          </w:tcPr>
          <w:p w14:paraId="4EFEDF2F" w14:textId="77777777" w:rsidR="001B56BA" w:rsidRPr="00240EFA" w:rsidRDefault="001B56BA" w:rsidP="00F73314">
            <w:pPr>
              <w:jc w:val="right"/>
              <w:rPr>
                <w:rFonts w:ascii="游明朝" w:eastAsia="游明朝" w:hAnsi="游明朝" w:cs="Times New Roman"/>
              </w:rPr>
            </w:pPr>
            <w:r w:rsidRPr="00240EFA">
              <w:t>4.7%</w:t>
            </w:r>
          </w:p>
        </w:tc>
      </w:tr>
      <w:tr w:rsidR="001B56BA" w:rsidRPr="00730A63" w14:paraId="71357FE0" w14:textId="77777777" w:rsidTr="00F73314">
        <w:trPr>
          <w:trHeight w:val="378"/>
        </w:trPr>
        <w:tc>
          <w:tcPr>
            <w:tcW w:w="121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7718CCA4" w14:textId="77777777" w:rsidR="001B56BA" w:rsidRPr="00730A63" w:rsidRDefault="001B56BA" w:rsidP="00F73314">
            <w:pPr>
              <w:rPr>
                <w:rFonts w:ascii="游明朝" w:eastAsia="游明朝" w:hAnsi="游明朝" w:cs="Times New Roman"/>
              </w:rPr>
            </w:pPr>
            <w:r w:rsidRPr="00730A63">
              <w:rPr>
                <w:rFonts w:ascii="游明朝" w:eastAsia="游明朝" w:hAnsi="游明朝" w:cs="Times New Roman" w:hint="eastAsia"/>
              </w:rPr>
              <w:t>南河内</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6FB4BB" w14:textId="77777777" w:rsidR="001B56BA" w:rsidRPr="00730A63" w:rsidRDefault="001B56BA" w:rsidP="00F73314">
            <w:pPr>
              <w:jc w:val="right"/>
              <w:rPr>
                <w:rFonts w:ascii="游明朝" w:eastAsia="游明朝" w:hAnsi="游明朝" w:cs="Times New Roman"/>
                <w:color w:val="000000"/>
                <w:szCs w:val="21"/>
              </w:rPr>
            </w:pPr>
            <w:r w:rsidRPr="00730A63">
              <w:rPr>
                <w:rFonts w:ascii="游明朝" w:eastAsia="游明朝" w:hAnsi="游明朝" w:cs="Arial" w:hint="eastAsia"/>
                <w:color w:val="000000"/>
                <w:kern w:val="24"/>
                <w:szCs w:val="21"/>
              </w:rPr>
              <w:t>1,4</w:t>
            </w:r>
            <w:r w:rsidRPr="00730A63">
              <w:rPr>
                <w:rFonts w:ascii="游明朝" w:eastAsia="游明朝" w:hAnsi="游明朝" w:cs="Arial"/>
                <w:color w:val="000000"/>
                <w:kern w:val="24"/>
                <w:szCs w:val="21"/>
              </w:rPr>
              <w:t>30</w:t>
            </w:r>
          </w:p>
        </w:tc>
        <w:tc>
          <w:tcPr>
            <w:tcW w:w="1265"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117514DF" w14:textId="77777777" w:rsidR="001B56BA" w:rsidRPr="00730A63" w:rsidRDefault="001B56BA" w:rsidP="00F73314">
            <w:pPr>
              <w:jc w:val="right"/>
              <w:rPr>
                <w:rFonts w:ascii="游明朝" w:eastAsia="游明朝" w:hAnsi="游明朝" w:cs="Times New Roman"/>
              </w:rPr>
            </w:pPr>
            <w:r w:rsidRPr="00730A63">
              <w:rPr>
                <w:rFonts w:ascii="游明朝" w:eastAsia="游明朝" w:hAnsi="游明朝" w:cs="Times New Roman" w:hint="eastAsia"/>
              </w:rPr>
              <w:t>1,538</w:t>
            </w:r>
          </w:p>
        </w:tc>
        <w:tc>
          <w:tcPr>
            <w:tcW w:w="1003" w:type="dxa"/>
            <w:tcBorders>
              <w:top w:val="single" w:sz="4" w:space="0" w:color="auto"/>
              <w:left w:val="single" w:sz="12" w:space="0" w:color="auto"/>
              <w:bottom w:val="single" w:sz="4" w:space="0" w:color="auto"/>
              <w:right w:val="single" w:sz="12" w:space="0" w:color="auto"/>
            </w:tcBorders>
          </w:tcPr>
          <w:p w14:paraId="53AE658F" w14:textId="77777777" w:rsidR="001B56BA" w:rsidRPr="000876AB" w:rsidRDefault="001B56BA" w:rsidP="00F73314">
            <w:pPr>
              <w:jc w:val="right"/>
              <w:rPr>
                <w:rFonts w:ascii="游明朝" w:eastAsia="游明朝" w:hAnsi="游明朝" w:cs="Times New Roman"/>
              </w:rPr>
            </w:pPr>
            <w:r w:rsidRPr="000876AB">
              <w:t>7.6%</w:t>
            </w:r>
          </w:p>
        </w:tc>
        <w:tc>
          <w:tcPr>
            <w:tcW w:w="1134" w:type="dxa"/>
            <w:tcBorders>
              <w:top w:val="single" w:sz="4" w:space="0" w:color="auto"/>
              <w:left w:val="single" w:sz="12" w:space="0" w:color="auto"/>
              <w:bottom w:val="single" w:sz="4" w:space="0" w:color="auto"/>
              <w:right w:val="single" w:sz="4" w:space="0" w:color="auto"/>
            </w:tcBorders>
            <w:shd w:val="clear" w:color="auto" w:fill="auto"/>
            <w:tcMar>
              <w:top w:w="15" w:type="dxa"/>
              <w:left w:w="15" w:type="dxa"/>
              <w:bottom w:w="0" w:type="dxa"/>
              <w:right w:w="15" w:type="dxa"/>
            </w:tcMar>
            <w:hideMark/>
          </w:tcPr>
          <w:p w14:paraId="647B01C7" w14:textId="77777777" w:rsidR="001B56BA" w:rsidRPr="00240EFA" w:rsidRDefault="001B56BA" w:rsidP="00F73314">
            <w:pPr>
              <w:jc w:val="right"/>
              <w:rPr>
                <w:rFonts w:ascii="游明朝" w:eastAsia="游明朝" w:hAnsi="游明朝" w:cs="Times New Roman"/>
                <w:color w:val="000000"/>
              </w:rPr>
            </w:pPr>
            <w:r w:rsidRPr="00240EFA">
              <w:t>238.1</w:t>
            </w:r>
          </w:p>
        </w:tc>
        <w:tc>
          <w:tcPr>
            <w:tcW w:w="1276"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tcPr>
          <w:p w14:paraId="5E001F89" w14:textId="77777777" w:rsidR="001B56BA" w:rsidRPr="00240EFA" w:rsidRDefault="001B56BA" w:rsidP="00F73314">
            <w:pPr>
              <w:jc w:val="right"/>
              <w:rPr>
                <w:rFonts w:ascii="游明朝" w:eastAsia="游明朝" w:hAnsi="游明朝" w:cs="Times New Roman"/>
              </w:rPr>
            </w:pPr>
            <w:r w:rsidRPr="00240EFA">
              <w:t>264.2</w:t>
            </w:r>
          </w:p>
        </w:tc>
        <w:tc>
          <w:tcPr>
            <w:tcW w:w="1276" w:type="dxa"/>
            <w:tcBorders>
              <w:top w:val="single" w:sz="4" w:space="0" w:color="auto"/>
              <w:left w:val="single" w:sz="12" w:space="0" w:color="auto"/>
              <w:bottom w:val="single" w:sz="4" w:space="0" w:color="auto"/>
              <w:right w:val="single" w:sz="12" w:space="0" w:color="auto"/>
            </w:tcBorders>
          </w:tcPr>
          <w:p w14:paraId="45C6A85B" w14:textId="77777777" w:rsidR="001B56BA" w:rsidRPr="00240EFA" w:rsidRDefault="001B56BA" w:rsidP="00F73314">
            <w:pPr>
              <w:jc w:val="right"/>
              <w:rPr>
                <w:rFonts w:ascii="游明朝" w:eastAsia="游明朝" w:hAnsi="游明朝" w:cs="Times New Roman"/>
              </w:rPr>
            </w:pPr>
            <w:r w:rsidRPr="00240EFA">
              <w:t>11.0%</w:t>
            </w:r>
          </w:p>
        </w:tc>
      </w:tr>
      <w:tr w:rsidR="001B56BA" w:rsidRPr="00730A63" w14:paraId="719004C5" w14:textId="77777777" w:rsidTr="00F73314">
        <w:trPr>
          <w:trHeight w:val="378"/>
        </w:trPr>
        <w:tc>
          <w:tcPr>
            <w:tcW w:w="121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2C77A5E5" w14:textId="77777777" w:rsidR="001B56BA" w:rsidRPr="00730A63" w:rsidRDefault="001B56BA" w:rsidP="00F73314">
            <w:pPr>
              <w:rPr>
                <w:rFonts w:ascii="游明朝" w:eastAsia="游明朝" w:hAnsi="游明朝" w:cs="Times New Roman"/>
              </w:rPr>
            </w:pPr>
            <w:r w:rsidRPr="00730A63">
              <w:rPr>
                <w:rFonts w:ascii="游明朝" w:eastAsia="游明朝" w:hAnsi="游明朝" w:cs="Times New Roman" w:hint="eastAsia"/>
              </w:rPr>
              <w:t>堺市</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23FCDD" w14:textId="77777777" w:rsidR="001B56BA" w:rsidRPr="00730A63" w:rsidRDefault="001B56BA" w:rsidP="00F73314">
            <w:pPr>
              <w:jc w:val="right"/>
              <w:rPr>
                <w:rFonts w:ascii="游明朝" w:eastAsia="游明朝" w:hAnsi="游明朝" w:cs="Times New Roman"/>
                <w:color w:val="000000"/>
                <w:szCs w:val="21"/>
              </w:rPr>
            </w:pPr>
            <w:r w:rsidRPr="00730A63">
              <w:rPr>
                <w:rFonts w:ascii="游明朝" w:eastAsia="游明朝" w:hAnsi="游明朝" w:cs="Arial" w:hint="eastAsia"/>
                <w:color w:val="000000"/>
                <w:kern w:val="24"/>
                <w:szCs w:val="21"/>
              </w:rPr>
              <w:t>1,8</w:t>
            </w:r>
            <w:r w:rsidRPr="00730A63">
              <w:rPr>
                <w:rFonts w:ascii="游明朝" w:eastAsia="游明朝" w:hAnsi="游明朝" w:cs="Arial"/>
                <w:color w:val="000000"/>
                <w:kern w:val="24"/>
                <w:szCs w:val="21"/>
              </w:rPr>
              <w:t>53</w:t>
            </w:r>
          </w:p>
        </w:tc>
        <w:tc>
          <w:tcPr>
            <w:tcW w:w="1265"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50A86661" w14:textId="77777777" w:rsidR="001B56BA" w:rsidRPr="00730A63" w:rsidRDefault="001B56BA" w:rsidP="00F73314">
            <w:pPr>
              <w:jc w:val="right"/>
              <w:rPr>
                <w:rFonts w:ascii="游明朝" w:eastAsia="游明朝" w:hAnsi="游明朝" w:cs="Times New Roman"/>
              </w:rPr>
            </w:pPr>
            <w:r w:rsidRPr="00730A63">
              <w:rPr>
                <w:rFonts w:ascii="游明朝" w:eastAsia="游明朝" w:hAnsi="游明朝" w:cs="Times New Roman" w:hint="eastAsia"/>
              </w:rPr>
              <w:t>1,972</w:t>
            </w:r>
          </w:p>
        </w:tc>
        <w:tc>
          <w:tcPr>
            <w:tcW w:w="1003" w:type="dxa"/>
            <w:tcBorders>
              <w:top w:val="single" w:sz="4" w:space="0" w:color="auto"/>
              <w:left w:val="single" w:sz="12" w:space="0" w:color="auto"/>
              <w:bottom w:val="single" w:sz="4" w:space="0" w:color="auto"/>
              <w:right w:val="single" w:sz="12" w:space="0" w:color="auto"/>
            </w:tcBorders>
          </w:tcPr>
          <w:p w14:paraId="676C64A3" w14:textId="77777777" w:rsidR="001B56BA" w:rsidRPr="000876AB" w:rsidRDefault="001B56BA" w:rsidP="00F73314">
            <w:pPr>
              <w:jc w:val="right"/>
              <w:rPr>
                <w:rFonts w:ascii="游明朝" w:eastAsia="游明朝" w:hAnsi="游明朝" w:cs="Times New Roman"/>
              </w:rPr>
            </w:pPr>
            <w:r w:rsidRPr="000876AB">
              <w:t>6.4%</w:t>
            </w:r>
          </w:p>
        </w:tc>
        <w:tc>
          <w:tcPr>
            <w:tcW w:w="1134" w:type="dxa"/>
            <w:tcBorders>
              <w:top w:val="single" w:sz="4" w:space="0" w:color="auto"/>
              <w:left w:val="single" w:sz="12" w:space="0" w:color="auto"/>
              <w:bottom w:val="single" w:sz="4" w:space="0" w:color="auto"/>
              <w:right w:val="single" w:sz="4" w:space="0" w:color="auto"/>
            </w:tcBorders>
            <w:shd w:val="clear" w:color="auto" w:fill="auto"/>
            <w:tcMar>
              <w:top w:w="15" w:type="dxa"/>
              <w:left w:w="15" w:type="dxa"/>
              <w:bottom w:w="0" w:type="dxa"/>
              <w:right w:w="15" w:type="dxa"/>
            </w:tcMar>
            <w:hideMark/>
          </w:tcPr>
          <w:p w14:paraId="445DB368" w14:textId="77777777" w:rsidR="001B56BA" w:rsidRPr="00240EFA" w:rsidRDefault="001B56BA" w:rsidP="00F73314">
            <w:pPr>
              <w:jc w:val="right"/>
              <w:rPr>
                <w:rFonts w:ascii="游明朝" w:eastAsia="游明朝" w:hAnsi="游明朝" w:cs="Times New Roman"/>
                <w:color w:val="000000"/>
              </w:rPr>
            </w:pPr>
            <w:r w:rsidRPr="00240EFA">
              <w:t>222.8</w:t>
            </w:r>
          </w:p>
        </w:tc>
        <w:tc>
          <w:tcPr>
            <w:tcW w:w="1276"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tcPr>
          <w:p w14:paraId="59B86FBA" w14:textId="77777777" w:rsidR="001B56BA" w:rsidRPr="00240EFA" w:rsidRDefault="001B56BA" w:rsidP="00F73314">
            <w:pPr>
              <w:jc w:val="right"/>
              <w:rPr>
                <w:rFonts w:ascii="游明朝" w:eastAsia="游明朝" w:hAnsi="游明朝" w:cs="Times New Roman"/>
              </w:rPr>
            </w:pPr>
            <w:r w:rsidRPr="00240EFA">
              <w:t>241.7</w:t>
            </w:r>
          </w:p>
        </w:tc>
        <w:tc>
          <w:tcPr>
            <w:tcW w:w="1276" w:type="dxa"/>
            <w:tcBorders>
              <w:top w:val="single" w:sz="4" w:space="0" w:color="auto"/>
              <w:left w:val="single" w:sz="12" w:space="0" w:color="auto"/>
              <w:bottom w:val="single" w:sz="4" w:space="0" w:color="auto"/>
              <w:right w:val="single" w:sz="12" w:space="0" w:color="auto"/>
            </w:tcBorders>
          </w:tcPr>
          <w:p w14:paraId="13A30F56" w14:textId="77777777" w:rsidR="001B56BA" w:rsidRPr="00240EFA" w:rsidRDefault="001B56BA" w:rsidP="00F73314">
            <w:pPr>
              <w:jc w:val="right"/>
              <w:rPr>
                <w:rFonts w:ascii="游明朝" w:eastAsia="游明朝" w:hAnsi="游明朝" w:cs="Times New Roman"/>
              </w:rPr>
            </w:pPr>
            <w:r w:rsidRPr="00240EFA">
              <w:t>8.5%</w:t>
            </w:r>
          </w:p>
        </w:tc>
      </w:tr>
      <w:tr w:rsidR="001B56BA" w:rsidRPr="00730A63" w14:paraId="42DBC25B" w14:textId="77777777" w:rsidTr="00F73314">
        <w:trPr>
          <w:trHeight w:val="378"/>
        </w:trPr>
        <w:tc>
          <w:tcPr>
            <w:tcW w:w="121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3D13F20D" w14:textId="77777777" w:rsidR="001B56BA" w:rsidRPr="00730A63" w:rsidRDefault="001B56BA" w:rsidP="00F73314">
            <w:pPr>
              <w:rPr>
                <w:rFonts w:ascii="游明朝" w:eastAsia="游明朝" w:hAnsi="游明朝" w:cs="Times New Roman"/>
              </w:rPr>
            </w:pPr>
            <w:r w:rsidRPr="00730A63">
              <w:rPr>
                <w:rFonts w:ascii="游明朝" w:eastAsia="游明朝" w:hAnsi="游明朝" w:cs="Times New Roman" w:hint="eastAsia"/>
              </w:rPr>
              <w:t>泉州</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39B98F" w14:textId="77777777" w:rsidR="001B56BA" w:rsidRPr="00730A63" w:rsidRDefault="001B56BA" w:rsidP="00F73314">
            <w:pPr>
              <w:jc w:val="right"/>
              <w:rPr>
                <w:rFonts w:ascii="游明朝" w:eastAsia="游明朝" w:hAnsi="游明朝" w:cs="Times New Roman"/>
                <w:color w:val="000000"/>
                <w:szCs w:val="21"/>
              </w:rPr>
            </w:pPr>
            <w:r w:rsidRPr="00730A63">
              <w:rPr>
                <w:rFonts w:ascii="游明朝" w:eastAsia="游明朝" w:hAnsi="游明朝" w:cs="Arial" w:hint="eastAsia"/>
                <w:color w:val="000000"/>
                <w:kern w:val="24"/>
                <w:szCs w:val="21"/>
              </w:rPr>
              <w:t>1,9</w:t>
            </w:r>
            <w:r w:rsidRPr="00730A63">
              <w:rPr>
                <w:rFonts w:ascii="游明朝" w:eastAsia="游明朝" w:hAnsi="游明朝" w:cs="Arial"/>
                <w:color w:val="000000"/>
                <w:kern w:val="24"/>
                <w:szCs w:val="21"/>
              </w:rPr>
              <w:t>25</w:t>
            </w:r>
          </w:p>
        </w:tc>
        <w:tc>
          <w:tcPr>
            <w:tcW w:w="1265"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5E907ECF" w14:textId="77777777" w:rsidR="001B56BA" w:rsidRPr="00730A63" w:rsidRDefault="001B56BA" w:rsidP="00F73314">
            <w:pPr>
              <w:jc w:val="right"/>
              <w:rPr>
                <w:rFonts w:ascii="游明朝" w:eastAsia="游明朝" w:hAnsi="游明朝" w:cs="Times New Roman"/>
              </w:rPr>
            </w:pPr>
            <w:r w:rsidRPr="00730A63">
              <w:rPr>
                <w:rFonts w:ascii="游明朝" w:eastAsia="游明朝" w:hAnsi="游明朝" w:cs="Times New Roman" w:hint="eastAsia"/>
              </w:rPr>
              <w:t>2,055</w:t>
            </w:r>
          </w:p>
        </w:tc>
        <w:tc>
          <w:tcPr>
            <w:tcW w:w="1003" w:type="dxa"/>
            <w:tcBorders>
              <w:top w:val="single" w:sz="4" w:space="0" w:color="auto"/>
              <w:left w:val="single" w:sz="12" w:space="0" w:color="auto"/>
              <w:bottom w:val="single" w:sz="4" w:space="0" w:color="auto"/>
              <w:right w:val="single" w:sz="12" w:space="0" w:color="auto"/>
            </w:tcBorders>
          </w:tcPr>
          <w:p w14:paraId="685DBF90" w14:textId="77777777" w:rsidR="001B56BA" w:rsidRPr="000876AB" w:rsidRDefault="001B56BA" w:rsidP="00F73314">
            <w:pPr>
              <w:jc w:val="right"/>
              <w:rPr>
                <w:rFonts w:ascii="游明朝" w:eastAsia="游明朝" w:hAnsi="游明朝" w:cs="Times New Roman"/>
              </w:rPr>
            </w:pPr>
            <w:r w:rsidRPr="000876AB">
              <w:t>6.8%</w:t>
            </w:r>
          </w:p>
        </w:tc>
        <w:tc>
          <w:tcPr>
            <w:tcW w:w="1134" w:type="dxa"/>
            <w:tcBorders>
              <w:top w:val="single" w:sz="4" w:space="0" w:color="auto"/>
              <w:left w:val="single" w:sz="12" w:space="0" w:color="auto"/>
              <w:bottom w:val="single" w:sz="4" w:space="0" w:color="auto"/>
              <w:right w:val="single" w:sz="4" w:space="0" w:color="auto"/>
            </w:tcBorders>
            <w:shd w:val="clear" w:color="auto" w:fill="auto"/>
            <w:tcMar>
              <w:top w:w="15" w:type="dxa"/>
              <w:left w:w="15" w:type="dxa"/>
              <w:bottom w:w="0" w:type="dxa"/>
              <w:right w:w="15" w:type="dxa"/>
            </w:tcMar>
            <w:hideMark/>
          </w:tcPr>
          <w:p w14:paraId="6F8AD485" w14:textId="77777777" w:rsidR="001B56BA" w:rsidRPr="00240EFA" w:rsidRDefault="001B56BA" w:rsidP="00F73314">
            <w:pPr>
              <w:jc w:val="right"/>
              <w:rPr>
                <w:rFonts w:ascii="游明朝" w:eastAsia="游明朝" w:hAnsi="游明朝" w:cs="Times New Roman"/>
                <w:color w:val="000000"/>
              </w:rPr>
            </w:pPr>
            <w:r w:rsidRPr="00240EFA">
              <w:t>215.3</w:t>
            </w:r>
          </w:p>
        </w:tc>
        <w:tc>
          <w:tcPr>
            <w:tcW w:w="1276" w:type="dxa"/>
            <w:tcBorders>
              <w:top w:val="single" w:sz="4"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tcPr>
          <w:p w14:paraId="3C07F105" w14:textId="77777777" w:rsidR="001B56BA" w:rsidRPr="00240EFA" w:rsidRDefault="001B56BA" w:rsidP="00F73314">
            <w:pPr>
              <w:jc w:val="right"/>
              <w:rPr>
                <w:rFonts w:ascii="游明朝" w:eastAsia="游明朝" w:hAnsi="游明朝" w:cs="Times New Roman"/>
              </w:rPr>
            </w:pPr>
            <w:r w:rsidRPr="00240EFA">
              <w:t>236.2</w:t>
            </w:r>
          </w:p>
        </w:tc>
        <w:tc>
          <w:tcPr>
            <w:tcW w:w="1276" w:type="dxa"/>
            <w:tcBorders>
              <w:top w:val="single" w:sz="4" w:space="0" w:color="auto"/>
              <w:left w:val="single" w:sz="12" w:space="0" w:color="auto"/>
              <w:bottom w:val="single" w:sz="4" w:space="0" w:color="auto"/>
              <w:right w:val="single" w:sz="12" w:space="0" w:color="auto"/>
            </w:tcBorders>
          </w:tcPr>
          <w:p w14:paraId="17B62CA7" w14:textId="77777777" w:rsidR="001B56BA" w:rsidRPr="00240EFA" w:rsidRDefault="001B56BA" w:rsidP="00F73314">
            <w:pPr>
              <w:jc w:val="right"/>
              <w:rPr>
                <w:rFonts w:ascii="游明朝" w:eastAsia="游明朝" w:hAnsi="游明朝" w:cs="Times New Roman"/>
              </w:rPr>
            </w:pPr>
            <w:r w:rsidRPr="00240EFA">
              <w:t>9.7%</w:t>
            </w:r>
          </w:p>
        </w:tc>
      </w:tr>
      <w:tr w:rsidR="001B56BA" w:rsidRPr="00730A63" w14:paraId="2CEADABE" w14:textId="77777777" w:rsidTr="00F73314">
        <w:trPr>
          <w:trHeight w:val="378"/>
        </w:trPr>
        <w:tc>
          <w:tcPr>
            <w:tcW w:w="1210" w:type="dxa"/>
            <w:tcBorders>
              <w:top w:val="single" w:sz="4" w:space="0" w:color="000000"/>
              <w:left w:val="single" w:sz="4" w:space="0" w:color="000000"/>
              <w:bottom w:val="double" w:sz="4" w:space="0" w:color="000000"/>
              <w:right w:val="single" w:sz="4" w:space="0" w:color="auto"/>
            </w:tcBorders>
            <w:shd w:val="clear" w:color="auto" w:fill="auto"/>
            <w:tcMar>
              <w:top w:w="15" w:type="dxa"/>
              <w:left w:w="15" w:type="dxa"/>
              <w:bottom w:w="0" w:type="dxa"/>
              <w:right w:w="15" w:type="dxa"/>
            </w:tcMar>
            <w:vAlign w:val="center"/>
            <w:hideMark/>
          </w:tcPr>
          <w:p w14:paraId="03BC060A" w14:textId="77777777" w:rsidR="001B56BA" w:rsidRPr="00730A63" w:rsidRDefault="001B56BA" w:rsidP="00F73314">
            <w:pPr>
              <w:rPr>
                <w:rFonts w:ascii="游明朝" w:eastAsia="游明朝" w:hAnsi="游明朝" w:cs="Times New Roman"/>
              </w:rPr>
            </w:pPr>
            <w:r w:rsidRPr="00730A63">
              <w:rPr>
                <w:rFonts w:ascii="游明朝" w:eastAsia="游明朝" w:hAnsi="游明朝" w:cs="Times New Roman" w:hint="eastAsia"/>
              </w:rPr>
              <w:t>大阪市</w:t>
            </w:r>
          </w:p>
        </w:tc>
        <w:tc>
          <w:tcPr>
            <w:tcW w:w="1275" w:type="dxa"/>
            <w:tcBorders>
              <w:top w:val="single" w:sz="4" w:space="0" w:color="auto"/>
              <w:left w:val="single" w:sz="4" w:space="0" w:color="auto"/>
              <w:bottom w:val="double" w:sz="4" w:space="0" w:color="000000"/>
              <w:right w:val="single" w:sz="4" w:space="0" w:color="auto"/>
            </w:tcBorders>
            <w:shd w:val="clear" w:color="auto" w:fill="auto"/>
            <w:tcMar>
              <w:top w:w="15" w:type="dxa"/>
              <w:left w:w="15" w:type="dxa"/>
              <w:bottom w:w="0" w:type="dxa"/>
              <w:right w:w="15" w:type="dxa"/>
            </w:tcMar>
            <w:vAlign w:val="center"/>
          </w:tcPr>
          <w:p w14:paraId="5F404D1A" w14:textId="77777777" w:rsidR="001B56BA" w:rsidRPr="00730A63" w:rsidRDefault="001B56BA" w:rsidP="00F73314">
            <w:pPr>
              <w:jc w:val="right"/>
              <w:rPr>
                <w:rFonts w:ascii="游明朝" w:eastAsia="游明朝" w:hAnsi="游明朝" w:cs="Times New Roman"/>
                <w:color w:val="000000"/>
                <w:szCs w:val="21"/>
              </w:rPr>
            </w:pPr>
            <w:r w:rsidRPr="00730A63">
              <w:rPr>
                <w:rFonts w:ascii="游明朝" w:eastAsia="游明朝" w:hAnsi="游明朝" w:cs="Arial" w:hint="eastAsia"/>
                <w:color w:val="000000"/>
                <w:kern w:val="24"/>
                <w:szCs w:val="21"/>
              </w:rPr>
              <w:t>8,</w:t>
            </w:r>
            <w:r w:rsidRPr="00730A63">
              <w:rPr>
                <w:rFonts w:ascii="游明朝" w:eastAsia="游明朝" w:hAnsi="游明朝" w:cs="Arial"/>
                <w:color w:val="000000"/>
                <w:kern w:val="24"/>
                <w:szCs w:val="21"/>
              </w:rPr>
              <w:t>779</w:t>
            </w:r>
          </w:p>
        </w:tc>
        <w:tc>
          <w:tcPr>
            <w:tcW w:w="1265" w:type="dxa"/>
            <w:tcBorders>
              <w:top w:val="single" w:sz="4" w:space="0" w:color="auto"/>
              <w:left w:val="single" w:sz="4" w:space="0" w:color="auto"/>
              <w:bottom w:val="double" w:sz="4" w:space="0" w:color="000000"/>
              <w:right w:val="single" w:sz="12" w:space="0" w:color="auto"/>
            </w:tcBorders>
            <w:shd w:val="clear" w:color="auto" w:fill="auto"/>
            <w:tcMar>
              <w:top w:w="15" w:type="dxa"/>
              <w:left w:w="15" w:type="dxa"/>
              <w:bottom w:w="0" w:type="dxa"/>
              <w:right w:w="15" w:type="dxa"/>
            </w:tcMar>
            <w:vAlign w:val="center"/>
            <w:hideMark/>
          </w:tcPr>
          <w:p w14:paraId="40DAC360" w14:textId="77777777" w:rsidR="001B56BA" w:rsidRPr="00730A63" w:rsidRDefault="001B56BA" w:rsidP="00F73314">
            <w:pPr>
              <w:jc w:val="right"/>
              <w:rPr>
                <w:rFonts w:ascii="游明朝" w:eastAsia="游明朝" w:hAnsi="游明朝" w:cs="Times New Roman"/>
              </w:rPr>
            </w:pPr>
            <w:r w:rsidRPr="00730A63">
              <w:rPr>
                <w:rFonts w:ascii="游明朝" w:eastAsia="游明朝" w:hAnsi="游明朝" w:cs="Times New Roman" w:hint="eastAsia"/>
              </w:rPr>
              <w:t>9,687</w:t>
            </w:r>
          </w:p>
        </w:tc>
        <w:tc>
          <w:tcPr>
            <w:tcW w:w="1003" w:type="dxa"/>
            <w:tcBorders>
              <w:top w:val="single" w:sz="4" w:space="0" w:color="auto"/>
              <w:left w:val="single" w:sz="12" w:space="0" w:color="auto"/>
              <w:bottom w:val="double" w:sz="4" w:space="0" w:color="000000"/>
              <w:right w:val="single" w:sz="12" w:space="0" w:color="auto"/>
            </w:tcBorders>
          </w:tcPr>
          <w:p w14:paraId="2386070E" w14:textId="77777777" w:rsidR="001B56BA" w:rsidRPr="000876AB" w:rsidRDefault="001B56BA" w:rsidP="00F73314">
            <w:pPr>
              <w:jc w:val="right"/>
              <w:rPr>
                <w:rFonts w:ascii="游明朝" w:eastAsia="游明朝" w:hAnsi="游明朝" w:cs="Times New Roman"/>
              </w:rPr>
            </w:pPr>
            <w:r w:rsidRPr="000876AB">
              <w:t>10.3%</w:t>
            </w:r>
          </w:p>
        </w:tc>
        <w:tc>
          <w:tcPr>
            <w:tcW w:w="1134" w:type="dxa"/>
            <w:tcBorders>
              <w:top w:val="single" w:sz="4" w:space="0" w:color="auto"/>
              <w:left w:val="single" w:sz="12" w:space="0" w:color="auto"/>
              <w:bottom w:val="double" w:sz="4" w:space="0" w:color="000000"/>
              <w:right w:val="single" w:sz="4" w:space="0" w:color="auto"/>
            </w:tcBorders>
            <w:shd w:val="clear" w:color="auto" w:fill="auto"/>
            <w:tcMar>
              <w:top w:w="15" w:type="dxa"/>
              <w:left w:w="15" w:type="dxa"/>
              <w:bottom w:w="0" w:type="dxa"/>
              <w:right w:w="15" w:type="dxa"/>
            </w:tcMar>
            <w:hideMark/>
          </w:tcPr>
          <w:p w14:paraId="67C95B02" w14:textId="77777777" w:rsidR="001B56BA" w:rsidRPr="00240EFA" w:rsidRDefault="001B56BA" w:rsidP="00F73314">
            <w:pPr>
              <w:jc w:val="right"/>
              <w:rPr>
                <w:rFonts w:ascii="游明朝" w:eastAsia="游明朝" w:hAnsi="游明朝" w:cs="Times New Roman"/>
                <w:color w:val="000000"/>
              </w:rPr>
            </w:pPr>
            <w:r w:rsidRPr="00240EFA">
              <w:t>321.8</w:t>
            </w:r>
          </w:p>
        </w:tc>
        <w:tc>
          <w:tcPr>
            <w:tcW w:w="1276" w:type="dxa"/>
            <w:tcBorders>
              <w:top w:val="single" w:sz="4" w:space="0" w:color="auto"/>
              <w:left w:val="single" w:sz="4" w:space="0" w:color="auto"/>
              <w:bottom w:val="double" w:sz="4" w:space="0" w:color="000000"/>
              <w:right w:val="single" w:sz="12" w:space="0" w:color="auto"/>
            </w:tcBorders>
            <w:shd w:val="clear" w:color="auto" w:fill="auto"/>
            <w:tcMar>
              <w:top w:w="15" w:type="dxa"/>
              <w:left w:w="15" w:type="dxa"/>
              <w:bottom w:w="0" w:type="dxa"/>
              <w:right w:w="15" w:type="dxa"/>
            </w:tcMar>
          </w:tcPr>
          <w:p w14:paraId="32B53B09" w14:textId="77777777" w:rsidR="001B56BA" w:rsidRPr="00240EFA" w:rsidRDefault="001B56BA" w:rsidP="00F73314">
            <w:pPr>
              <w:jc w:val="right"/>
              <w:rPr>
                <w:rFonts w:ascii="游明朝" w:eastAsia="游明朝" w:hAnsi="游明朝" w:cs="Times New Roman"/>
              </w:rPr>
            </w:pPr>
            <w:r w:rsidRPr="00240EFA">
              <w:t>351.2</w:t>
            </w:r>
          </w:p>
        </w:tc>
        <w:tc>
          <w:tcPr>
            <w:tcW w:w="1276" w:type="dxa"/>
            <w:tcBorders>
              <w:top w:val="single" w:sz="4" w:space="0" w:color="auto"/>
              <w:left w:val="single" w:sz="12" w:space="0" w:color="auto"/>
              <w:bottom w:val="double" w:sz="4" w:space="0" w:color="000000"/>
              <w:right w:val="single" w:sz="12" w:space="0" w:color="auto"/>
            </w:tcBorders>
          </w:tcPr>
          <w:p w14:paraId="6DA6A3E8" w14:textId="77777777" w:rsidR="001B56BA" w:rsidRPr="00240EFA" w:rsidRDefault="001B56BA" w:rsidP="00F73314">
            <w:pPr>
              <w:jc w:val="right"/>
              <w:rPr>
                <w:rFonts w:ascii="游明朝" w:eastAsia="游明朝" w:hAnsi="游明朝" w:cs="Times New Roman"/>
              </w:rPr>
            </w:pPr>
            <w:r w:rsidRPr="00240EFA">
              <w:t>9.1%</w:t>
            </w:r>
          </w:p>
        </w:tc>
      </w:tr>
      <w:tr w:rsidR="001B56BA" w:rsidRPr="00730A63" w14:paraId="63AAA19A" w14:textId="77777777" w:rsidTr="00F73314">
        <w:trPr>
          <w:trHeight w:val="378"/>
        </w:trPr>
        <w:tc>
          <w:tcPr>
            <w:tcW w:w="1210" w:type="dxa"/>
            <w:tcBorders>
              <w:top w:val="doub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48D66E62" w14:textId="77777777" w:rsidR="001B56BA" w:rsidRPr="00730A63" w:rsidRDefault="001B56BA" w:rsidP="00F73314">
            <w:pPr>
              <w:rPr>
                <w:rFonts w:ascii="游明朝" w:eastAsia="游明朝" w:hAnsi="游明朝" w:cs="Times New Roman"/>
              </w:rPr>
            </w:pPr>
            <w:r w:rsidRPr="00730A63">
              <w:rPr>
                <w:rFonts w:ascii="游明朝" w:eastAsia="游明朝" w:hAnsi="游明朝" w:cs="Times New Roman" w:hint="eastAsia"/>
              </w:rPr>
              <w:t>合計</w:t>
            </w:r>
          </w:p>
        </w:tc>
        <w:tc>
          <w:tcPr>
            <w:tcW w:w="1275" w:type="dxa"/>
            <w:tcBorders>
              <w:top w:val="double" w:sz="4" w:space="0" w:color="000000"/>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558AC1" w14:textId="77777777" w:rsidR="001B56BA" w:rsidRPr="00730A63" w:rsidRDefault="001B56BA" w:rsidP="00F73314">
            <w:pPr>
              <w:jc w:val="right"/>
              <w:rPr>
                <w:rFonts w:ascii="游明朝" w:eastAsia="游明朝" w:hAnsi="游明朝" w:cs="Times New Roman"/>
                <w:szCs w:val="21"/>
              </w:rPr>
            </w:pPr>
            <w:r w:rsidRPr="00730A63">
              <w:rPr>
                <w:rFonts w:ascii="游明朝" w:eastAsia="游明朝" w:hAnsi="游明朝" w:cs="Arial" w:hint="eastAsia"/>
                <w:color w:val="000000"/>
                <w:kern w:val="24"/>
                <w:szCs w:val="21"/>
              </w:rPr>
              <w:t>23,</w:t>
            </w:r>
            <w:r w:rsidRPr="00730A63">
              <w:rPr>
                <w:rFonts w:ascii="游明朝" w:eastAsia="游明朝" w:hAnsi="游明朝" w:cs="Arial"/>
                <w:color w:val="000000"/>
                <w:kern w:val="24"/>
                <w:szCs w:val="21"/>
              </w:rPr>
              <w:t>133</w:t>
            </w:r>
          </w:p>
        </w:tc>
        <w:tc>
          <w:tcPr>
            <w:tcW w:w="1265" w:type="dxa"/>
            <w:tcBorders>
              <w:top w:val="double" w:sz="4" w:space="0" w:color="000000"/>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1DB8F032" w14:textId="77777777" w:rsidR="001B56BA" w:rsidRPr="00730A63" w:rsidRDefault="001B56BA" w:rsidP="00F73314">
            <w:pPr>
              <w:jc w:val="right"/>
              <w:rPr>
                <w:rFonts w:ascii="游明朝" w:eastAsia="游明朝" w:hAnsi="游明朝" w:cs="Times New Roman"/>
              </w:rPr>
            </w:pPr>
            <w:r w:rsidRPr="00730A63">
              <w:rPr>
                <w:rFonts w:ascii="游明朝" w:eastAsia="游明朝" w:hAnsi="游明朝" w:cs="Times New Roman" w:hint="eastAsia"/>
              </w:rPr>
              <w:t>25,035</w:t>
            </w:r>
          </w:p>
        </w:tc>
        <w:tc>
          <w:tcPr>
            <w:tcW w:w="1003" w:type="dxa"/>
            <w:tcBorders>
              <w:top w:val="double" w:sz="4" w:space="0" w:color="000000"/>
              <w:left w:val="single" w:sz="12" w:space="0" w:color="auto"/>
              <w:bottom w:val="single" w:sz="12" w:space="0" w:color="auto"/>
              <w:right w:val="single" w:sz="12" w:space="0" w:color="auto"/>
            </w:tcBorders>
          </w:tcPr>
          <w:p w14:paraId="5AE37F16" w14:textId="77777777" w:rsidR="001B56BA" w:rsidRPr="000876AB" w:rsidRDefault="001B56BA" w:rsidP="00F73314">
            <w:pPr>
              <w:jc w:val="right"/>
              <w:rPr>
                <w:rFonts w:ascii="游明朝" w:eastAsia="游明朝" w:hAnsi="游明朝" w:cs="Times New Roman"/>
              </w:rPr>
            </w:pPr>
            <w:r w:rsidRPr="000876AB">
              <w:t>8.2%</w:t>
            </w:r>
          </w:p>
        </w:tc>
        <w:tc>
          <w:tcPr>
            <w:tcW w:w="1134" w:type="dxa"/>
            <w:tcBorders>
              <w:top w:val="double" w:sz="4" w:space="0" w:color="000000"/>
              <w:left w:val="single" w:sz="12" w:space="0" w:color="auto"/>
              <w:bottom w:val="single" w:sz="4" w:space="0" w:color="auto"/>
              <w:right w:val="single" w:sz="4" w:space="0" w:color="auto"/>
            </w:tcBorders>
            <w:shd w:val="clear" w:color="auto" w:fill="auto"/>
            <w:tcMar>
              <w:top w:w="15" w:type="dxa"/>
              <w:left w:w="15" w:type="dxa"/>
              <w:bottom w:w="0" w:type="dxa"/>
              <w:right w:w="15" w:type="dxa"/>
            </w:tcMar>
            <w:hideMark/>
          </w:tcPr>
          <w:p w14:paraId="648F4F6C" w14:textId="77777777" w:rsidR="001B56BA" w:rsidRPr="00240EFA" w:rsidRDefault="001B56BA" w:rsidP="00F73314">
            <w:pPr>
              <w:jc w:val="right"/>
              <w:rPr>
                <w:rFonts w:ascii="游明朝" w:eastAsia="游明朝" w:hAnsi="游明朝" w:cs="Times New Roman"/>
                <w:color w:val="000000"/>
              </w:rPr>
            </w:pPr>
            <w:r w:rsidRPr="00240EFA">
              <w:t>261.7</w:t>
            </w:r>
          </w:p>
        </w:tc>
        <w:tc>
          <w:tcPr>
            <w:tcW w:w="1276" w:type="dxa"/>
            <w:tcBorders>
              <w:top w:val="double" w:sz="4" w:space="0" w:color="000000"/>
              <w:left w:val="single" w:sz="4" w:space="0" w:color="auto"/>
              <w:bottom w:val="single" w:sz="4" w:space="0" w:color="auto"/>
              <w:right w:val="single" w:sz="12" w:space="0" w:color="auto"/>
            </w:tcBorders>
            <w:shd w:val="clear" w:color="auto" w:fill="auto"/>
            <w:tcMar>
              <w:top w:w="15" w:type="dxa"/>
              <w:left w:w="15" w:type="dxa"/>
              <w:bottom w:w="0" w:type="dxa"/>
              <w:right w:w="15" w:type="dxa"/>
            </w:tcMar>
          </w:tcPr>
          <w:p w14:paraId="68E6D9AB" w14:textId="77777777" w:rsidR="001B56BA" w:rsidRPr="00240EFA" w:rsidRDefault="001B56BA" w:rsidP="00F73314">
            <w:pPr>
              <w:jc w:val="right"/>
              <w:rPr>
                <w:rFonts w:ascii="游明朝" w:eastAsia="游明朝" w:hAnsi="游明朝" w:cs="Times New Roman"/>
              </w:rPr>
            </w:pPr>
            <w:r w:rsidRPr="00240EFA">
              <w:t>285.0</w:t>
            </w:r>
          </w:p>
        </w:tc>
        <w:tc>
          <w:tcPr>
            <w:tcW w:w="1276" w:type="dxa"/>
            <w:tcBorders>
              <w:top w:val="double" w:sz="4" w:space="0" w:color="000000"/>
              <w:left w:val="single" w:sz="12" w:space="0" w:color="auto"/>
              <w:bottom w:val="single" w:sz="12" w:space="0" w:color="auto"/>
              <w:right w:val="single" w:sz="12" w:space="0" w:color="auto"/>
            </w:tcBorders>
          </w:tcPr>
          <w:p w14:paraId="7B39637D" w14:textId="77777777" w:rsidR="001B56BA" w:rsidRPr="00240EFA" w:rsidRDefault="001B56BA" w:rsidP="00F73314">
            <w:pPr>
              <w:jc w:val="right"/>
              <w:rPr>
                <w:rFonts w:ascii="游明朝" w:eastAsia="游明朝" w:hAnsi="游明朝" w:cs="Times New Roman"/>
              </w:rPr>
            </w:pPr>
            <w:r w:rsidRPr="00240EFA">
              <w:t>8.9%</w:t>
            </w:r>
          </w:p>
        </w:tc>
      </w:tr>
    </w:tbl>
    <w:p w14:paraId="24068011" w14:textId="77777777" w:rsidR="001B56BA" w:rsidRPr="006878D2" w:rsidRDefault="001B56BA" w:rsidP="001B56BA">
      <w:pPr>
        <w:ind w:firstLineChars="200" w:firstLine="440"/>
        <w:rPr>
          <w:rFonts w:ascii="HG丸ｺﾞｼｯｸM-PRO" w:eastAsia="HG丸ｺﾞｼｯｸM-PRO" w:hAnsi="HG丸ｺﾞｼｯｸM-PRO" w:cs="ＭＳ明朝"/>
          <w:color w:val="000000" w:themeColor="text1"/>
          <w:kern w:val="0"/>
          <w:sz w:val="22"/>
        </w:rPr>
      </w:pPr>
      <w:r w:rsidRPr="00755B36">
        <w:rPr>
          <w:rFonts w:ascii="HG丸ｺﾞｼｯｸM-PRO" w:eastAsia="HG丸ｺﾞｼｯｸM-PRO" w:hAnsi="HG丸ｺﾞｼｯｸM-PRO"/>
          <w:noProof/>
          <w:sz w:val="22"/>
        </w:rPr>
        <mc:AlternateContent>
          <mc:Choice Requires="wps">
            <w:drawing>
              <wp:anchor distT="0" distB="0" distL="114300" distR="114300" simplePos="0" relativeHeight="254042112" behindDoc="0" locked="0" layoutInCell="1" allowOverlap="1" wp14:anchorId="614B9B3A" wp14:editId="2C8EFA22">
                <wp:simplePos x="0" y="0"/>
                <wp:positionH relativeFrom="margin">
                  <wp:posOffset>62865</wp:posOffset>
                </wp:positionH>
                <wp:positionV relativeFrom="paragraph">
                  <wp:posOffset>12700</wp:posOffset>
                </wp:positionV>
                <wp:extent cx="6103620" cy="281940"/>
                <wp:effectExtent l="0" t="0" r="0" b="0"/>
                <wp:wrapNone/>
                <wp:docPr id="10442"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3620" cy="281940"/>
                        </a:xfrm>
                        <a:prstGeom prst="rect">
                          <a:avLst/>
                        </a:prstGeom>
                      </wps:spPr>
                      <wps:txbx>
                        <w:txbxContent>
                          <w:p w14:paraId="2072F0B0" w14:textId="77777777" w:rsidR="001B56BA" w:rsidRDefault="001B56BA" w:rsidP="001B56BA">
                            <w:pPr>
                              <w:spacing w:line="240" w:lineRule="exact"/>
                              <w:ind w:leftChars="200" w:left="1860" w:hangingChars="900" w:hanging="1440"/>
                              <w:rPr>
                                <w:color w:val="000000" w:themeColor="text1"/>
                                <w:kern w:val="24"/>
                                <w:sz w:val="16"/>
                                <w:szCs w:val="20"/>
                              </w:rPr>
                            </w:pPr>
                            <w:r>
                              <w:rPr>
                                <w:rFonts w:hint="eastAsia"/>
                                <w:color w:val="000000" w:themeColor="text1"/>
                                <w:kern w:val="24"/>
                                <w:sz w:val="16"/>
                                <w:szCs w:val="20"/>
                              </w:rPr>
                              <w:t>施設従事医師数：</w:t>
                            </w:r>
                            <w:r w:rsidRPr="005E7A69">
                              <w:rPr>
                                <w:rFonts w:hint="eastAsia"/>
                                <w:color w:val="000000" w:themeColor="text1"/>
                                <w:kern w:val="24"/>
                                <w:sz w:val="16"/>
                                <w:szCs w:val="20"/>
                              </w:rPr>
                              <w:t>株式会社日本アルトマークメディカルデータベース</w:t>
                            </w:r>
                            <w:r>
                              <w:rPr>
                                <w:rFonts w:hint="eastAsia"/>
                                <w:color w:val="000000" w:themeColor="text1"/>
                                <w:kern w:val="24"/>
                                <w:sz w:val="16"/>
                                <w:szCs w:val="20"/>
                              </w:rPr>
                              <w:t>よ</w:t>
                            </w:r>
                            <w:r w:rsidRPr="005E7A69">
                              <w:rPr>
                                <w:rFonts w:hint="eastAsia"/>
                                <w:color w:val="000000" w:themeColor="text1"/>
                                <w:kern w:val="24"/>
                                <w:sz w:val="16"/>
                                <w:szCs w:val="20"/>
                              </w:rPr>
                              <w:t>り、日本医療経営機構及び京都大学が集計</w:t>
                            </w:r>
                          </w:p>
                          <w:p w14:paraId="7488511F" w14:textId="77777777" w:rsidR="001B56BA" w:rsidRPr="00B35A48" w:rsidRDefault="001B56BA" w:rsidP="001B56BA">
                            <w:pPr>
                              <w:ind w:left="840"/>
                              <w:rPr>
                                <w:sz w:val="16"/>
                                <w:szCs w:val="20"/>
                              </w:rPr>
                            </w:pPr>
                          </w:p>
                        </w:txbxContent>
                      </wps:txbx>
                      <wps:bodyPr vert="horz" wrap="square" lIns="91440" tIns="45720" rIns="36000" bIns="45720" rtlCol="0">
                        <a:noAutofit/>
                      </wps:bodyPr>
                    </wps:wsp>
                  </a:graphicData>
                </a:graphic>
                <wp14:sizeRelH relativeFrom="margin">
                  <wp14:pctWidth>0</wp14:pctWidth>
                </wp14:sizeRelH>
                <wp14:sizeRelV relativeFrom="margin">
                  <wp14:pctHeight>0</wp14:pctHeight>
                </wp14:sizeRelV>
              </wp:anchor>
            </w:drawing>
          </mc:Choice>
          <mc:Fallback>
            <w:pict>
              <v:shape w14:anchorId="614B9B3A" id="コンテンツ プレースホルダー 2" o:spid="_x0000_s1038" type="#_x0000_t202" style="position:absolute;left:0;text-align:left;margin-left:4.95pt;margin-top:1pt;width:480.6pt;height:22.2pt;z-index:25404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" filled="f" stroked="f">
                <v:textbox inset=",,1mm">
                  <w:txbxContent>
                    <w:p w14:paraId="2072F0B0" w14:textId="77777777" w:rsidR="001B56BA" w:rsidRDefault="001B56BA" w:rsidP="001B56BA">
                      <w:pPr>
                        <w:spacing w:line="240" w:lineRule="exact"/>
                        <w:ind w:leftChars="200" w:left="1860" w:hangingChars="900" w:hanging="1440"/>
                        <w:rPr>
                          <w:color w:val="000000" w:themeColor="text1"/>
                          <w:kern w:val="24"/>
                          <w:sz w:val="16"/>
                          <w:szCs w:val="20"/>
                        </w:rPr>
                      </w:pPr>
                      <w:r>
                        <w:rPr>
                          <w:rFonts w:hint="eastAsia"/>
                          <w:color w:val="000000" w:themeColor="text1"/>
                          <w:kern w:val="24"/>
                          <w:sz w:val="16"/>
                          <w:szCs w:val="20"/>
                        </w:rPr>
                        <w:t>施設従事医師数：</w:t>
                      </w:r>
                      <w:r w:rsidRPr="005E7A69">
                        <w:rPr>
                          <w:rFonts w:hint="eastAsia"/>
                          <w:color w:val="000000" w:themeColor="text1"/>
                          <w:kern w:val="24"/>
                          <w:sz w:val="16"/>
                          <w:szCs w:val="20"/>
                        </w:rPr>
                        <w:t>株式会社日本アルトマークメディカルデータベース</w:t>
                      </w:r>
                      <w:r>
                        <w:rPr>
                          <w:rFonts w:hint="eastAsia"/>
                          <w:color w:val="000000" w:themeColor="text1"/>
                          <w:kern w:val="24"/>
                          <w:sz w:val="16"/>
                          <w:szCs w:val="20"/>
                        </w:rPr>
                        <w:t>よ</w:t>
                      </w:r>
                      <w:r w:rsidRPr="005E7A69">
                        <w:rPr>
                          <w:rFonts w:hint="eastAsia"/>
                          <w:color w:val="000000" w:themeColor="text1"/>
                          <w:kern w:val="24"/>
                          <w:sz w:val="16"/>
                          <w:szCs w:val="20"/>
                        </w:rPr>
                        <w:t>り、日本医療経営機構及び京都大学が集計</w:t>
                      </w:r>
                    </w:p>
                    <w:p w14:paraId="7488511F" w14:textId="77777777" w:rsidR="001B56BA" w:rsidRPr="00B35A48" w:rsidRDefault="001B56BA" w:rsidP="001B56BA">
                      <w:pPr>
                        <w:ind w:left="840"/>
                        <w:rPr>
                          <w:sz w:val="16"/>
                          <w:szCs w:val="20"/>
                        </w:rPr>
                      </w:pPr>
                    </w:p>
                  </w:txbxContent>
                </v:textbox>
                <w10:wrap anchorx="margin"/>
              </v:shape>
            </w:pict>
          </mc:Fallback>
        </mc:AlternateContent>
      </w:r>
    </w:p>
    <w:p w14:paraId="286BCDF7" w14:textId="77777777" w:rsidR="001B56BA" w:rsidRDefault="001B56BA" w:rsidP="001B56BA">
      <w:pPr>
        <w:ind w:firstLineChars="100" w:firstLine="281"/>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4041088" behindDoc="0" locked="0" layoutInCell="1" allowOverlap="1" wp14:anchorId="041EA52D" wp14:editId="5DA5391E">
                <wp:simplePos x="0" y="0"/>
                <wp:positionH relativeFrom="column">
                  <wp:posOffset>277495</wp:posOffset>
                </wp:positionH>
                <wp:positionV relativeFrom="paragraph">
                  <wp:posOffset>26035</wp:posOffset>
                </wp:positionV>
                <wp:extent cx="3228975" cy="352425"/>
                <wp:effectExtent l="0" t="0" r="0" b="0"/>
                <wp:wrapNone/>
                <wp:docPr id="10443" name="テキスト ボックス 10443" descr="図表1-3-5 必要医師数の達成状況"/>
                <wp:cNvGraphicFramePr/>
                <a:graphic xmlns:a="http://schemas.openxmlformats.org/drawingml/2006/main">
                  <a:graphicData uri="http://schemas.microsoft.com/office/word/2010/wordprocessingShape">
                    <wps:wsp>
                      <wps:cNvSpPr txBox="1"/>
                      <wps:spPr>
                        <a:xfrm>
                          <a:off x="0" y="0"/>
                          <a:ext cx="3228975" cy="352425"/>
                        </a:xfrm>
                        <a:prstGeom prst="rect">
                          <a:avLst/>
                        </a:prstGeom>
                        <a:noFill/>
                        <a:ln w="6350">
                          <a:noFill/>
                        </a:ln>
                        <a:effectLst/>
                      </wps:spPr>
                      <wps:txbx>
                        <w:txbxContent>
                          <w:p w14:paraId="21026F2B" w14:textId="77777777" w:rsidR="001B56BA" w:rsidRPr="008206C8" w:rsidRDefault="001B56BA" w:rsidP="001B56BA">
                            <w:pPr>
                              <w:rPr>
                                <w:rFonts w:ascii="ＭＳ Ｐゴシック" w:eastAsia="ＭＳ Ｐゴシック" w:hAnsi="ＭＳ Ｐゴシック"/>
                                <w:sz w:val="20"/>
                                <w:szCs w:val="20"/>
                              </w:rPr>
                            </w:pPr>
                            <w:r w:rsidRPr="008206C8">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3</w:t>
                            </w:r>
                            <w:r w:rsidRPr="008206C8">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5 </w:t>
                            </w:r>
                            <w:r w:rsidRPr="008206C8">
                              <w:rPr>
                                <w:rFonts w:ascii="ＭＳ Ｐゴシック" w:eastAsia="ＭＳ Ｐゴシック" w:hAnsi="ＭＳ Ｐゴシック" w:hint="eastAsia"/>
                                <w:sz w:val="20"/>
                                <w:szCs w:val="20"/>
                              </w:rPr>
                              <w:t xml:space="preserve">必要医師数の達成状況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1EA52D" id="テキスト ボックス 10443" o:spid="_x0000_s1039" type="#_x0000_t202" alt="図表1-3-5 必要医師数の達成状況" style="position:absolute;left:0;text-align:left;margin-left:21.85pt;margin-top:2.05pt;width:254.25pt;height:27.75pt;z-index:25404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" filled="f" stroked="f" strokeweight=".5pt">
                <v:textbox style="mso-fit-shape-to-text:t">
                  <w:txbxContent>
                    <w:p w14:paraId="21026F2B" w14:textId="77777777" w:rsidR="001B56BA" w:rsidRPr="008206C8" w:rsidRDefault="001B56BA" w:rsidP="001B56BA">
                      <w:pPr>
                        <w:rPr>
                          <w:rFonts w:ascii="ＭＳ Ｐゴシック" w:eastAsia="ＭＳ Ｐゴシック" w:hAnsi="ＭＳ Ｐゴシック"/>
                          <w:sz w:val="20"/>
                          <w:szCs w:val="20"/>
                        </w:rPr>
                      </w:pPr>
                      <w:r w:rsidRPr="008206C8">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3</w:t>
                      </w:r>
                      <w:r w:rsidRPr="008206C8">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5 </w:t>
                      </w:r>
                      <w:r w:rsidRPr="008206C8">
                        <w:rPr>
                          <w:rFonts w:ascii="ＭＳ Ｐゴシック" w:eastAsia="ＭＳ Ｐゴシック" w:hAnsi="ＭＳ Ｐゴシック" w:hint="eastAsia"/>
                          <w:sz w:val="20"/>
                          <w:szCs w:val="20"/>
                        </w:rPr>
                        <w:t xml:space="preserve">必要医師数の達成状況　</w:t>
                      </w:r>
                    </w:p>
                  </w:txbxContent>
                </v:textbox>
              </v:shape>
            </w:pict>
          </mc:Fallback>
        </mc:AlternateContent>
      </w:r>
      <w:r>
        <w:rPr>
          <w:rFonts w:hint="eastAsia"/>
        </w:rPr>
        <w:t xml:space="preserve">　</w:t>
      </w:r>
    </w:p>
    <w:p w14:paraId="4AC942A3" w14:textId="77777777" w:rsidR="001B56BA" w:rsidRPr="00730A63" w:rsidRDefault="001B56BA" w:rsidP="001B56BA">
      <w:pPr>
        <w:ind w:firstLineChars="200" w:firstLine="420"/>
        <w:rPr>
          <w:rFonts w:ascii="HG丸ｺﾞｼｯｸM-PRO" w:eastAsia="HG丸ｺﾞｼｯｸM-PRO" w:hAnsi="HG丸ｺﾞｼｯｸM-PRO"/>
        </w:rPr>
      </w:pPr>
      <w:r>
        <w:rPr>
          <w:rFonts w:hint="eastAsia"/>
        </w:rPr>
        <w:t xml:space="preserve">　</w:t>
      </w:r>
      <w:r w:rsidRPr="00730A63">
        <w:rPr>
          <w:rFonts w:ascii="HG丸ｺﾞｼｯｸM-PRO" w:eastAsia="HG丸ｺﾞｼｯｸM-PRO" w:hAnsi="HG丸ｺﾞｼｯｸM-PRO" w:hint="eastAsia"/>
        </w:rPr>
        <w:t>2036年必要医師数達成率の比較</w:t>
      </w:r>
    </w:p>
    <w:tbl>
      <w:tblPr>
        <w:tblW w:w="7467"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5"/>
        <w:gridCol w:w="1328"/>
        <w:gridCol w:w="1332"/>
        <w:gridCol w:w="1701"/>
        <w:gridCol w:w="1701"/>
      </w:tblGrid>
      <w:tr w:rsidR="001B56BA" w:rsidRPr="00D61464" w14:paraId="233D9340" w14:textId="77777777" w:rsidTr="00F73314">
        <w:trPr>
          <w:trHeight w:val="288"/>
        </w:trPr>
        <w:tc>
          <w:tcPr>
            <w:tcW w:w="1405" w:type="dxa"/>
            <w:vMerge w:val="restart"/>
            <w:shd w:val="clear" w:color="auto" w:fill="FFFF00"/>
            <w:tcMar>
              <w:top w:w="15" w:type="dxa"/>
              <w:left w:w="99" w:type="dxa"/>
              <w:bottom w:w="0" w:type="dxa"/>
              <w:right w:w="99" w:type="dxa"/>
            </w:tcMar>
            <w:vAlign w:val="center"/>
          </w:tcPr>
          <w:p w14:paraId="260E531D" w14:textId="77777777" w:rsidR="001B56BA" w:rsidRPr="00D61464" w:rsidRDefault="001B56BA" w:rsidP="00F73314">
            <w:pPr>
              <w:spacing w:line="200" w:lineRule="exact"/>
              <w:jc w:val="center"/>
              <w:rPr>
                <w:sz w:val="18"/>
                <w:szCs w:val="18"/>
              </w:rPr>
            </w:pPr>
            <w:r>
              <w:rPr>
                <w:rFonts w:hint="eastAsia"/>
                <w:sz w:val="18"/>
                <w:szCs w:val="18"/>
              </w:rPr>
              <w:t>Ｈ</w:t>
            </w:r>
            <w:r>
              <w:rPr>
                <w:rFonts w:hint="eastAsia"/>
                <w:sz w:val="18"/>
                <w:szCs w:val="18"/>
              </w:rPr>
              <w:t>30</w:t>
            </w:r>
            <w:r w:rsidRPr="00D61464">
              <w:rPr>
                <w:rFonts w:hint="eastAsia"/>
                <w:sz w:val="18"/>
                <w:szCs w:val="18"/>
              </w:rPr>
              <w:t>医師数</w:t>
            </w:r>
          </w:p>
          <w:p w14:paraId="0E974898" w14:textId="77777777" w:rsidR="001B56BA" w:rsidRPr="00D61464" w:rsidRDefault="001B56BA" w:rsidP="00F73314">
            <w:pPr>
              <w:spacing w:line="200" w:lineRule="exact"/>
              <w:ind w:firstLineChars="300" w:firstLine="540"/>
              <w:rPr>
                <w:sz w:val="18"/>
                <w:szCs w:val="18"/>
              </w:rPr>
            </w:pPr>
            <w:r w:rsidRPr="00D61464">
              <w:rPr>
                <w:rFonts w:hint="eastAsia"/>
                <w:sz w:val="18"/>
                <w:szCs w:val="18"/>
              </w:rPr>
              <w:t>Ａ</w:t>
            </w:r>
          </w:p>
        </w:tc>
        <w:tc>
          <w:tcPr>
            <w:tcW w:w="1328" w:type="dxa"/>
            <w:vMerge w:val="restart"/>
            <w:shd w:val="clear" w:color="auto" w:fill="FFFF00"/>
            <w:vAlign w:val="center"/>
          </w:tcPr>
          <w:p w14:paraId="5CC8A684" w14:textId="77777777" w:rsidR="001B56BA" w:rsidRPr="00D61464" w:rsidRDefault="001B56BA" w:rsidP="00F73314">
            <w:pPr>
              <w:spacing w:line="200" w:lineRule="exact"/>
              <w:ind w:firstLineChars="100" w:firstLine="180"/>
              <w:rPr>
                <w:sz w:val="18"/>
                <w:szCs w:val="18"/>
              </w:rPr>
            </w:pPr>
            <w:r w:rsidRPr="00D61464">
              <w:rPr>
                <w:rFonts w:hint="eastAsia"/>
                <w:sz w:val="18"/>
                <w:szCs w:val="18"/>
              </w:rPr>
              <w:t>Ｒ４医師数</w:t>
            </w:r>
          </w:p>
          <w:p w14:paraId="18A8F1BE" w14:textId="77777777" w:rsidR="001B56BA" w:rsidRPr="00D61464" w:rsidRDefault="001B56BA" w:rsidP="00F73314">
            <w:pPr>
              <w:spacing w:line="200" w:lineRule="exact"/>
              <w:jc w:val="left"/>
              <w:rPr>
                <w:sz w:val="18"/>
                <w:szCs w:val="18"/>
              </w:rPr>
            </w:pPr>
            <w:r w:rsidRPr="00D61464">
              <w:rPr>
                <w:rFonts w:hint="eastAsia"/>
                <w:sz w:val="18"/>
                <w:szCs w:val="18"/>
              </w:rPr>
              <w:t xml:space="preserve">　　</w:t>
            </w:r>
            <w:r w:rsidRPr="00D61464">
              <w:rPr>
                <w:sz w:val="18"/>
                <w:szCs w:val="18"/>
              </w:rPr>
              <w:t xml:space="preserve">　</w:t>
            </w:r>
            <w:r w:rsidRPr="00D61464">
              <w:rPr>
                <w:rFonts w:hint="eastAsia"/>
                <w:sz w:val="18"/>
                <w:szCs w:val="18"/>
              </w:rPr>
              <w:t>Ｂ</w:t>
            </w:r>
          </w:p>
        </w:tc>
        <w:tc>
          <w:tcPr>
            <w:tcW w:w="1332" w:type="dxa"/>
            <w:vMerge w:val="restart"/>
            <w:shd w:val="clear" w:color="auto" w:fill="FFFF00"/>
            <w:vAlign w:val="center"/>
          </w:tcPr>
          <w:p w14:paraId="244ECD0F" w14:textId="77777777" w:rsidR="001B56BA" w:rsidRPr="00D61464" w:rsidRDefault="001B56BA" w:rsidP="00F73314">
            <w:pPr>
              <w:spacing w:line="200" w:lineRule="exact"/>
              <w:ind w:firstLineChars="100" w:firstLine="180"/>
              <w:jc w:val="left"/>
              <w:rPr>
                <w:sz w:val="18"/>
                <w:szCs w:val="18"/>
              </w:rPr>
            </w:pPr>
            <w:r w:rsidRPr="00D61464">
              <w:rPr>
                <w:rFonts w:hint="eastAsia"/>
                <w:sz w:val="18"/>
                <w:szCs w:val="18"/>
              </w:rPr>
              <w:t>R</w:t>
            </w:r>
            <w:r>
              <w:rPr>
                <w:rFonts w:hint="eastAsia"/>
                <w:sz w:val="18"/>
                <w:szCs w:val="18"/>
              </w:rPr>
              <w:t>18</w:t>
            </w:r>
            <w:r w:rsidRPr="00D61464">
              <w:rPr>
                <w:sz w:val="18"/>
                <w:szCs w:val="18"/>
              </w:rPr>
              <w:t>(20</w:t>
            </w:r>
            <w:r>
              <w:rPr>
                <w:rFonts w:hint="eastAsia"/>
                <w:sz w:val="18"/>
                <w:szCs w:val="18"/>
              </w:rPr>
              <w:t>36</w:t>
            </w:r>
            <w:r w:rsidRPr="00D61464">
              <w:rPr>
                <w:sz w:val="18"/>
                <w:szCs w:val="18"/>
              </w:rPr>
              <w:t>)</w:t>
            </w:r>
          </w:p>
          <w:p w14:paraId="7E1D736A" w14:textId="77777777" w:rsidR="001B56BA" w:rsidRPr="00D61464" w:rsidRDefault="001B56BA" w:rsidP="00F73314">
            <w:pPr>
              <w:spacing w:line="200" w:lineRule="exact"/>
              <w:ind w:firstLineChars="100" w:firstLine="180"/>
              <w:jc w:val="left"/>
              <w:rPr>
                <w:sz w:val="18"/>
                <w:szCs w:val="18"/>
              </w:rPr>
            </w:pPr>
            <w:r w:rsidRPr="00D61464">
              <w:rPr>
                <w:rFonts w:hint="eastAsia"/>
                <w:sz w:val="18"/>
                <w:szCs w:val="18"/>
              </w:rPr>
              <w:t>必要医師数</w:t>
            </w:r>
          </w:p>
          <w:p w14:paraId="4AE1A7D6" w14:textId="77777777" w:rsidR="001B56BA" w:rsidRPr="00D61464" w:rsidRDefault="001B56BA" w:rsidP="00F73314">
            <w:pPr>
              <w:spacing w:line="200" w:lineRule="exact"/>
              <w:ind w:firstLineChars="100" w:firstLine="180"/>
              <w:jc w:val="left"/>
              <w:rPr>
                <w:sz w:val="18"/>
                <w:szCs w:val="18"/>
              </w:rPr>
            </w:pPr>
            <w:r w:rsidRPr="00D61464">
              <w:rPr>
                <w:rFonts w:hint="eastAsia"/>
                <w:sz w:val="18"/>
                <w:szCs w:val="18"/>
              </w:rPr>
              <w:t xml:space="preserve">　</w:t>
            </w:r>
            <w:r w:rsidRPr="00D61464">
              <w:rPr>
                <w:sz w:val="18"/>
                <w:szCs w:val="18"/>
              </w:rPr>
              <w:t xml:space="preserve">　</w:t>
            </w:r>
            <w:r w:rsidRPr="00D61464">
              <w:rPr>
                <w:rFonts w:hint="eastAsia"/>
                <w:sz w:val="18"/>
                <w:szCs w:val="18"/>
              </w:rPr>
              <w:t>Ｃ</w:t>
            </w:r>
          </w:p>
        </w:tc>
        <w:tc>
          <w:tcPr>
            <w:tcW w:w="3402" w:type="dxa"/>
            <w:gridSpan w:val="2"/>
            <w:shd w:val="clear" w:color="auto" w:fill="FFFF00"/>
            <w:tcMar>
              <w:top w:w="15" w:type="dxa"/>
              <w:left w:w="99" w:type="dxa"/>
              <w:bottom w:w="0" w:type="dxa"/>
              <w:right w:w="99" w:type="dxa"/>
            </w:tcMar>
            <w:vAlign w:val="center"/>
          </w:tcPr>
          <w:p w14:paraId="4DF0A02C" w14:textId="77777777" w:rsidR="001B56BA" w:rsidRPr="00D61464" w:rsidRDefault="001B56BA" w:rsidP="00F73314">
            <w:pPr>
              <w:spacing w:line="200" w:lineRule="exact"/>
              <w:jc w:val="left"/>
              <w:rPr>
                <w:sz w:val="18"/>
                <w:szCs w:val="18"/>
              </w:rPr>
            </w:pPr>
            <w:r w:rsidRPr="00D61464">
              <w:rPr>
                <w:rFonts w:hint="eastAsia"/>
                <w:sz w:val="18"/>
                <w:szCs w:val="18"/>
              </w:rPr>
              <w:t xml:space="preserve">   </w:t>
            </w:r>
            <w:r>
              <w:rPr>
                <w:sz w:val="18"/>
                <w:szCs w:val="18"/>
              </w:rPr>
              <w:t>R</w:t>
            </w:r>
            <w:r>
              <w:rPr>
                <w:rFonts w:hint="eastAsia"/>
                <w:sz w:val="18"/>
                <w:szCs w:val="18"/>
              </w:rPr>
              <w:t>18</w:t>
            </w:r>
            <w:r w:rsidRPr="00D61464">
              <w:rPr>
                <w:sz w:val="18"/>
                <w:szCs w:val="18"/>
              </w:rPr>
              <w:t>(20</w:t>
            </w:r>
            <w:r>
              <w:rPr>
                <w:rFonts w:hint="eastAsia"/>
                <w:sz w:val="18"/>
                <w:szCs w:val="18"/>
              </w:rPr>
              <w:t>36</w:t>
            </w:r>
            <w:r w:rsidRPr="00D61464">
              <w:rPr>
                <w:sz w:val="18"/>
                <w:szCs w:val="18"/>
              </w:rPr>
              <w:t>)</w:t>
            </w:r>
            <w:r w:rsidRPr="00D61464">
              <w:rPr>
                <w:sz w:val="18"/>
                <w:szCs w:val="18"/>
              </w:rPr>
              <w:t>必要医師数</w:t>
            </w:r>
            <w:r w:rsidRPr="00D61464">
              <w:rPr>
                <w:rFonts w:hint="eastAsia"/>
                <w:sz w:val="18"/>
                <w:szCs w:val="18"/>
              </w:rPr>
              <w:t>達成率</w:t>
            </w:r>
          </w:p>
        </w:tc>
      </w:tr>
      <w:tr w:rsidR="001B56BA" w:rsidRPr="00D61464" w14:paraId="1FA630B1" w14:textId="77777777" w:rsidTr="00F73314">
        <w:trPr>
          <w:trHeight w:val="406"/>
        </w:trPr>
        <w:tc>
          <w:tcPr>
            <w:tcW w:w="1405" w:type="dxa"/>
            <w:vMerge/>
            <w:shd w:val="clear" w:color="auto" w:fill="FFFF00"/>
            <w:tcMar>
              <w:top w:w="15" w:type="dxa"/>
              <w:left w:w="99" w:type="dxa"/>
              <w:bottom w:w="0" w:type="dxa"/>
              <w:right w:w="99" w:type="dxa"/>
            </w:tcMar>
            <w:vAlign w:val="center"/>
            <w:hideMark/>
          </w:tcPr>
          <w:p w14:paraId="0C46BADF" w14:textId="77777777" w:rsidR="001B56BA" w:rsidRPr="00D61464" w:rsidRDefault="001B56BA" w:rsidP="00F73314">
            <w:pPr>
              <w:spacing w:line="200" w:lineRule="exact"/>
              <w:ind w:firstLineChars="300" w:firstLine="480"/>
              <w:rPr>
                <w:sz w:val="16"/>
                <w:szCs w:val="16"/>
              </w:rPr>
            </w:pPr>
          </w:p>
        </w:tc>
        <w:tc>
          <w:tcPr>
            <w:tcW w:w="1328" w:type="dxa"/>
            <w:vMerge/>
            <w:shd w:val="clear" w:color="auto" w:fill="FFFF00"/>
            <w:vAlign w:val="center"/>
          </w:tcPr>
          <w:p w14:paraId="107BAE78" w14:textId="77777777" w:rsidR="001B56BA" w:rsidRPr="00D61464" w:rsidRDefault="001B56BA" w:rsidP="00F73314">
            <w:pPr>
              <w:spacing w:line="200" w:lineRule="exact"/>
              <w:jc w:val="left"/>
            </w:pPr>
          </w:p>
        </w:tc>
        <w:tc>
          <w:tcPr>
            <w:tcW w:w="1332" w:type="dxa"/>
            <w:vMerge/>
            <w:shd w:val="clear" w:color="auto" w:fill="FFFF00"/>
            <w:vAlign w:val="center"/>
          </w:tcPr>
          <w:p w14:paraId="73E0E092" w14:textId="77777777" w:rsidR="001B56BA" w:rsidRPr="00D61464" w:rsidRDefault="001B56BA" w:rsidP="00F73314">
            <w:pPr>
              <w:spacing w:line="200" w:lineRule="exact"/>
              <w:jc w:val="left"/>
            </w:pPr>
          </w:p>
        </w:tc>
        <w:tc>
          <w:tcPr>
            <w:tcW w:w="1701" w:type="dxa"/>
            <w:shd w:val="clear" w:color="auto" w:fill="FFFF00"/>
            <w:tcMar>
              <w:top w:w="15" w:type="dxa"/>
              <w:left w:w="99" w:type="dxa"/>
              <w:bottom w:w="0" w:type="dxa"/>
              <w:right w:w="99" w:type="dxa"/>
            </w:tcMar>
            <w:vAlign w:val="center"/>
            <w:hideMark/>
          </w:tcPr>
          <w:p w14:paraId="15143CF9" w14:textId="77777777" w:rsidR="001B56BA" w:rsidRPr="00D61464" w:rsidRDefault="001B56BA" w:rsidP="00F73314">
            <w:pPr>
              <w:spacing w:line="200" w:lineRule="exact"/>
              <w:jc w:val="left"/>
              <w:rPr>
                <w:sz w:val="16"/>
                <w:szCs w:val="16"/>
              </w:rPr>
            </w:pPr>
            <w:r w:rsidRPr="00D61464">
              <w:rPr>
                <w:sz w:val="16"/>
                <w:szCs w:val="16"/>
              </w:rPr>
              <w:t>Ｈ</w:t>
            </w:r>
            <w:r w:rsidRPr="00D61464">
              <w:rPr>
                <w:sz w:val="16"/>
                <w:szCs w:val="16"/>
              </w:rPr>
              <w:t>30</w:t>
            </w:r>
            <w:r w:rsidRPr="00D61464">
              <w:rPr>
                <w:sz w:val="16"/>
                <w:szCs w:val="16"/>
              </w:rPr>
              <w:t>年</w:t>
            </w:r>
            <w:r>
              <w:rPr>
                <w:rFonts w:hint="eastAsia"/>
                <w:sz w:val="16"/>
                <w:szCs w:val="16"/>
              </w:rPr>
              <w:t>医師数ベース</w:t>
            </w:r>
          </w:p>
          <w:p w14:paraId="4473E0B7" w14:textId="77777777" w:rsidR="001B56BA" w:rsidRPr="00D61464" w:rsidRDefault="001B56BA" w:rsidP="00F73314">
            <w:pPr>
              <w:spacing w:line="200" w:lineRule="exact"/>
              <w:jc w:val="left"/>
              <w:rPr>
                <w:sz w:val="16"/>
                <w:szCs w:val="16"/>
              </w:rPr>
            </w:pPr>
            <w:r w:rsidRPr="00D61464">
              <w:rPr>
                <w:rFonts w:hint="eastAsia"/>
                <w:sz w:val="16"/>
                <w:szCs w:val="16"/>
              </w:rPr>
              <w:t xml:space="preserve">　　</w:t>
            </w:r>
            <w:r w:rsidRPr="00D61464">
              <w:rPr>
                <w:rFonts w:hint="eastAsia"/>
                <w:sz w:val="16"/>
                <w:szCs w:val="16"/>
              </w:rPr>
              <w:t xml:space="preserve"> </w:t>
            </w:r>
            <w:r w:rsidRPr="00D61464">
              <w:rPr>
                <w:sz w:val="16"/>
                <w:szCs w:val="16"/>
              </w:rPr>
              <w:t xml:space="preserve"> </w:t>
            </w:r>
            <w:r w:rsidRPr="00D61464">
              <w:rPr>
                <w:rFonts w:hint="eastAsia"/>
                <w:sz w:val="18"/>
                <w:szCs w:val="18"/>
              </w:rPr>
              <w:t>Ａ</w:t>
            </w:r>
            <w:r w:rsidRPr="00D61464">
              <w:rPr>
                <w:sz w:val="16"/>
                <w:szCs w:val="16"/>
              </w:rPr>
              <w:t>/</w:t>
            </w:r>
            <w:r w:rsidRPr="00D61464">
              <w:rPr>
                <w:sz w:val="16"/>
                <w:szCs w:val="16"/>
              </w:rPr>
              <w:t>Ｃ</w:t>
            </w:r>
          </w:p>
        </w:tc>
        <w:tc>
          <w:tcPr>
            <w:tcW w:w="1701" w:type="dxa"/>
            <w:shd w:val="clear" w:color="auto" w:fill="FFFF00"/>
            <w:tcMar>
              <w:top w:w="15" w:type="dxa"/>
              <w:left w:w="99" w:type="dxa"/>
              <w:bottom w:w="0" w:type="dxa"/>
              <w:right w:w="99" w:type="dxa"/>
            </w:tcMar>
            <w:vAlign w:val="center"/>
            <w:hideMark/>
          </w:tcPr>
          <w:p w14:paraId="2C80B887" w14:textId="77777777" w:rsidR="001B56BA" w:rsidRPr="00D61464" w:rsidRDefault="001B56BA" w:rsidP="00F73314">
            <w:pPr>
              <w:spacing w:line="200" w:lineRule="exact"/>
              <w:jc w:val="left"/>
              <w:rPr>
                <w:sz w:val="16"/>
                <w:szCs w:val="16"/>
              </w:rPr>
            </w:pPr>
            <w:r w:rsidRPr="00D61464">
              <w:rPr>
                <w:rFonts w:hint="eastAsia"/>
                <w:sz w:val="16"/>
                <w:szCs w:val="16"/>
              </w:rPr>
              <w:t>Ｒ４年</w:t>
            </w:r>
            <w:r>
              <w:rPr>
                <w:rFonts w:hint="eastAsia"/>
                <w:sz w:val="16"/>
                <w:szCs w:val="16"/>
              </w:rPr>
              <w:t>医師数ベース</w:t>
            </w:r>
          </w:p>
          <w:p w14:paraId="6133EA08" w14:textId="77777777" w:rsidR="001B56BA" w:rsidRPr="00D61464" w:rsidRDefault="001B56BA" w:rsidP="00F73314">
            <w:pPr>
              <w:spacing w:line="200" w:lineRule="exact"/>
              <w:jc w:val="left"/>
            </w:pPr>
            <w:r w:rsidRPr="00D61464">
              <w:rPr>
                <w:rFonts w:hint="eastAsia"/>
                <w:sz w:val="16"/>
                <w:szCs w:val="16"/>
              </w:rPr>
              <w:t xml:space="preserve"> </w:t>
            </w:r>
            <w:r w:rsidRPr="00D61464">
              <w:rPr>
                <w:sz w:val="16"/>
                <w:szCs w:val="16"/>
              </w:rPr>
              <w:t xml:space="preserve">    </w:t>
            </w:r>
            <w:r w:rsidRPr="00D61464">
              <w:rPr>
                <w:sz w:val="16"/>
                <w:szCs w:val="16"/>
              </w:rPr>
              <w:t>Ｂ</w:t>
            </w:r>
            <w:r w:rsidRPr="003F6BD7">
              <w:rPr>
                <w:rFonts w:hint="eastAsia"/>
                <w:sz w:val="16"/>
                <w:szCs w:val="16"/>
              </w:rPr>
              <w:t>/</w:t>
            </w:r>
            <w:r w:rsidRPr="003F6BD7">
              <w:rPr>
                <w:rFonts w:hint="eastAsia"/>
                <w:sz w:val="16"/>
                <w:szCs w:val="16"/>
              </w:rPr>
              <w:t>Ｃ</w:t>
            </w:r>
          </w:p>
        </w:tc>
      </w:tr>
      <w:tr w:rsidR="001B56BA" w:rsidRPr="00D61464" w14:paraId="57F8AEDE" w14:textId="77777777" w:rsidTr="00F73314">
        <w:trPr>
          <w:trHeight w:val="167"/>
        </w:trPr>
        <w:tc>
          <w:tcPr>
            <w:tcW w:w="1405" w:type="dxa"/>
            <w:shd w:val="clear" w:color="auto" w:fill="auto"/>
            <w:tcMar>
              <w:top w:w="15" w:type="dxa"/>
              <w:left w:w="99" w:type="dxa"/>
              <w:bottom w:w="0" w:type="dxa"/>
              <w:right w:w="99" w:type="dxa"/>
            </w:tcMar>
            <w:vAlign w:val="center"/>
            <w:hideMark/>
          </w:tcPr>
          <w:p w14:paraId="45A6AC79" w14:textId="77777777" w:rsidR="001B56BA" w:rsidRPr="00BD4CBC" w:rsidRDefault="001B56BA" w:rsidP="00F73314">
            <w:pPr>
              <w:ind w:firstLineChars="200" w:firstLine="420"/>
              <w:rPr>
                <w:rFonts w:eastAsiaTheme="minorHAnsi"/>
              </w:rPr>
            </w:pPr>
            <w:r w:rsidRPr="00BD4CBC">
              <w:rPr>
                <w:rFonts w:eastAsiaTheme="minorHAnsi"/>
              </w:rPr>
              <w:t>23,133</w:t>
            </w:r>
          </w:p>
        </w:tc>
        <w:tc>
          <w:tcPr>
            <w:tcW w:w="1328" w:type="dxa"/>
            <w:vAlign w:val="center"/>
          </w:tcPr>
          <w:p w14:paraId="26338450" w14:textId="77777777" w:rsidR="001B56BA" w:rsidRPr="00BD4CBC" w:rsidRDefault="001B56BA" w:rsidP="00F73314">
            <w:pPr>
              <w:ind w:firstLineChars="200" w:firstLine="420"/>
              <w:rPr>
                <w:rFonts w:eastAsiaTheme="minorHAnsi"/>
              </w:rPr>
            </w:pPr>
            <w:r w:rsidRPr="00BD4CBC">
              <w:rPr>
                <w:rFonts w:eastAsiaTheme="minorHAnsi"/>
              </w:rPr>
              <w:t>25,035</w:t>
            </w:r>
          </w:p>
        </w:tc>
        <w:tc>
          <w:tcPr>
            <w:tcW w:w="1332" w:type="dxa"/>
            <w:vAlign w:val="center"/>
          </w:tcPr>
          <w:p w14:paraId="2167A930" w14:textId="77777777" w:rsidR="001B56BA" w:rsidRPr="00BD4CBC" w:rsidRDefault="001B56BA" w:rsidP="00F73314">
            <w:pPr>
              <w:ind w:firstLineChars="100" w:firstLine="210"/>
              <w:rPr>
                <w:rFonts w:eastAsiaTheme="minorHAnsi" w:cs="Arial"/>
                <w:color w:val="000000"/>
                <w:kern w:val="24"/>
                <w:szCs w:val="21"/>
              </w:rPr>
            </w:pPr>
            <w:r w:rsidRPr="00BD4CBC">
              <w:rPr>
                <w:rFonts w:eastAsiaTheme="minorHAnsi" w:cs="Arial"/>
                <w:color w:val="000000"/>
                <w:kern w:val="24"/>
                <w:szCs w:val="21"/>
              </w:rPr>
              <w:t xml:space="preserve"> </w:t>
            </w:r>
            <w:r w:rsidRPr="00BD4CBC">
              <w:rPr>
                <w:rFonts w:eastAsia="ＭＳ 明朝" w:cs="ＭＳ 明朝"/>
                <w:color w:val="000000"/>
                <w:kern w:val="24"/>
                <w:szCs w:val="21"/>
              </w:rPr>
              <w:t xml:space="preserve">　</w:t>
            </w:r>
            <w:r w:rsidRPr="00BD4CBC">
              <w:rPr>
                <w:rFonts w:cs="Arial"/>
                <w:color w:val="000000"/>
                <w:kern w:val="24"/>
                <w:szCs w:val="21"/>
              </w:rPr>
              <w:t>26,454</w:t>
            </w:r>
          </w:p>
        </w:tc>
        <w:tc>
          <w:tcPr>
            <w:tcW w:w="1701" w:type="dxa"/>
            <w:shd w:val="clear" w:color="auto" w:fill="auto"/>
            <w:tcMar>
              <w:top w:w="15" w:type="dxa"/>
              <w:left w:w="99" w:type="dxa"/>
              <w:bottom w:w="0" w:type="dxa"/>
              <w:right w:w="99" w:type="dxa"/>
            </w:tcMar>
            <w:vAlign w:val="center"/>
          </w:tcPr>
          <w:p w14:paraId="20D24BCA" w14:textId="77777777" w:rsidR="001B56BA" w:rsidRPr="00240EFA" w:rsidRDefault="001B56BA" w:rsidP="00F73314">
            <w:pPr>
              <w:ind w:firstLineChars="200" w:firstLine="420"/>
              <w:rPr>
                <w:rFonts w:eastAsiaTheme="minorHAnsi"/>
              </w:rPr>
            </w:pPr>
            <w:r>
              <w:rPr>
                <w:rFonts w:eastAsiaTheme="minorHAnsi" w:cs="Arial"/>
                <w:color w:val="000000"/>
                <w:kern w:val="24"/>
                <w:szCs w:val="21"/>
              </w:rPr>
              <w:t>87</w:t>
            </w:r>
            <w:r w:rsidRPr="00240EFA">
              <w:rPr>
                <w:rFonts w:eastAsiaTheme="minorHAnsi" w:cs="Arial" w:hint="eastAsia"/>
                <w:color w:val="000000"/>
                <w:kern w:val="24"/>
                <w:szCs w:val="21"/>
              </w:rPr>
              <w:t>.</w:t>
            </w:r>
            <w:r w:rsidRPr="00240EFA">
              <w:rPr>
                <w:rFonts w:eastAsiaTheme="minorHAnsi" w:cs="Arial"/>
                <w:color w:val="000000"/>
                <w:kern w:val="24"/>
                <w:szCs w:val="21"/>
              </w:rPr>
              <w:t>5</w:t>
            </w:r>
            <w:r w:rsidRPr="00240EFA">
              <w:rPr>
                <w:rFonts w:eastAsiaTheme="minorHAnsi" w:cs="Arial" w:hint="eastAsia"/>
                <w:color w:val="000000"/>
                <w:kern w:val="24"/>
                <w:szCs w:val="21"/>
              </w:rPr>
              <w:t>%</w:t>
            </w:r>
          </w:p>
        </w:tc>
        <w:tc>
          <w:tcPr>
            <w:tcW w:w="1701" w:type="dxa"/>
            <w:shd w:val="clear" w:color="auto" w:fill="auto"/>
            <w:tcMar>
              <w:top w:w="15" w:type="dxa"/>
              <w:left w:w="99" w:type="dxa"/>
              <w:bottom w:w="0" w:type="dxa"/>
              <w:right w:w="99" w:type="dxa"/>
            </w:tcMar>
            <w:vAlign w:val="center"/>
          </w:tcPr>
          <w:p w14:paraId="3EB24472" w14:textId="77777777" w:rsidR="001B56BA" w:rsidRPr="00240EFA" w:rsidRDefault="001B56BA" w:rsidP="00F73314">
            <w:pPr>
              <w:ind w:firstLineChars="200" w:firstLine="420"/>
              <w:rPr>
                <w:rFonts w:eastAsiaTheme="minorHAnsi"/>
              </w:rPr>
            </w:pPr>
            <w:r w:rsidRPr="00240EFA">
              <w:rPr>
                <w:rFonts w:eastAsiaTheme="minorHAnsi"/>
              </w:rPr>
              <w:t>9</w:t>
            </w:r>
            <w:r>
              <w:rPr>
                <w:rFonts w:eastAsiaTheme="minorHAnsi"/>
              </w:rPr>
              <w:t>4</w:t>
            </w:r>
            <w:r w:rsidRPr="00240EFA">
              <w:rPr>
                <w:rFonts w:eastAsiaTheme="minorHAnsi"/>
              </w:rPr>
              <w:t>.</w:t>
            </w:r>
            <w:r>
              <w:rPr>
                <w:rFonts w:eastAsiaTheme="minorHAnsi"/>
              </w:rPr>
              <w:t>6</w:t>
            </w:r>
            <w:r w:rsidRPr="00240EFA">
              <w:rPr>
                <w:rFonts w:eastAsiaTheme="minorHAnsi"/>
              </w:rPr>
              <w:t>%</w:t>
            </w:r>
            <w:r w:rsidRPr="00240EFA">
              <w:rPr>
                <w:rFonts w:eastAsiaTheme="minorHAnsi" w:cs="Arial" w:hint="eastAsia"/>
                <w:noProof/>
                <w:color w:val="000000"/>
                <w:kern w:val="24"/>
                <w:szCs w:val="21"/>
              </w:rPr>
              <mc:AlternateContent>
                <mc:Choice Requires="wps">
                  <w:drawing>
                    <wp:anchor distT="0" distB="0" distL="114300" distR="114300" simplePos="0" relativeHeight="254036992" behindDoc="0" locked="0" layoutInCell="1" allowOverlap="1" wp14:anchorId="4884859D" wp14:editId="1F06A49D">
                      <wp:simplePos x="0" y="0"/>
                      <wp:positionH relativeFrom="column">
                        <wp:posOffset>-107315</wp:posOffset>
                      </wp:positionH>
                      <wp:positionV relativeFrom="paragraph">
                        <wp:posOffset>70485</wp:posOffset>
                      </wp:positionV>
                      <wp:extent cx="180975" cy="76200"/>
                      <wp:effectExtent l="0" t="38100" r="47625" b="19050"/>
                      <wp:wrapNone/>
                      <wp:docPr id="10444" name="直線矢印コネクタ 10444"/>
                      <wp:cNvGraphicFramePr/>
                      <a:graphic xmlns:a="http://schemas.openxmlformats.org/drawingml/2006/main">
                        <a:graphicData uri="http://schemas.microsoft.com/office/word/2010/wordprocessingShape">
                          <wps:wsp>
                            <wps:cNvCnPr/>
                            <wps:spPr>
                              <a:xfrm flipV="1">
                                <a:off x="0" y="0"/>
                                <a:ext cx="180975" cy="762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7C8226F" id="_x0000_t32" coordsize="21600,21600" o:spt="32" o:oned="t" path="m,l21600,21600e" filled="f">
                      <v:path arrowok="t" fillok="f" o:connecttype="none"/>
                      <o:lock v:ext="edit" shapetype="t"/>
                    </v:shapetype>
                    <v:shape id="直線矢印コネクタ 10444" o:spid="_x0000_s1026" type="#_x0000_t32" style="position:absolute;left:0;text-align:left;margin-left:-8.45pt;margin-top:5.55pt;width:14.25pt;height:6pt;flip:y;z-index:2540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" strokecolor="#4472c4" strokeweight=".5pt">
                      <v:stroke endarrow="block" joinstyle="miter"/>
                    </v:shape>
                  </w:pict>
                </mc:Fallback>
              </mc:AlternateContent>
            </w:r>
          </w:p>
        </w:tc>
      </w:tr>
    </w:tbl>
    <w:p w14:paraId="7A59523D" w14:textId="77777777" w:rsidR="001B56BA" w:rsidRPr="00730A63" w:rsidRDefault="001B56BA" w:rsidP="001B56BA">
      <w:pPr>
        <w:rPr>
          <w:rFonts w:ascii="ＭＳ ゴシック" w:eastAsia="ＭＳ ゴシック" w:hAnsi="ＭＳ ゴシック"/>
          <w:b/>
          <w:color w:val="FF0000"/>
          <w:sz w:val="48"/>
          <w:szCs w:val="48"/>
        </w:rPr>
      </w:pPr>
      <w:r w:rsidRPr="006878D2">
        <w:rPr>
          <w:rFonts w:ascii="ＭＳ ゴシック" w:eastAsia="ＭＳ ゴシック" w:hAnsi="ＭＳ ゴシック" w:hint="eastAsia"/>
          <w:color w:val="000000" w:themeColor="text1"/>
          <w:sz w:val="48"/>
          <w:szCs w:val="48"/>
          <w:bdr w:val="single" w:sz="4" w:space="0" w:color="auto"/>
          <w:shd w:val="clear" w:color="auto" w:fill="C6D9F1"/>
        </w:rPr>
        <w:lastRenderedPageBreak/>
        <w:t xml:space="preserve">第４節　</w:t>
      </w:r>
      <w:r w:rsidRPr="00240EFA">
        <w:rPr>
          <w:rFonts w:ascii="ＭＳ ゴシック" w:eastAsia="ＭＳ ゴシック" w:hAnsi="ＭＳ ゴシック" w:hint="eastAsia"/>
          <w:color w:val="000000" w:themeColor="text1"/>
          <w:sz w:val="48"/>
          <w:szCs w:val="48"/>
          <w:bdr w:val="single" w:sz="4" w:space="0" w:color="auto"/>
          <w:shd w:val="clear" w:color="auto" w:fill="C6D9F1"/>
        </w:rPr>
        <w:t>本計画</w:t>
      </w:r>
      <w:r w:rsidRPr="008A414E">
        <w:rPr>
          <w:rFonts w:ascii="ＭＳ ゴシック" w:eastAsia="ＭＳ ゴシック" w:hAnsi="ＭＳ ゴシック" w:hint="eastAsia"/>
          <w:color w:val="000000" w:themeColor="text1"/>
          <w:sz w:val="48"/>
          <w:szCs w:val="48"/>
          <w:bdr w:val="single" w:sz="4" w:space="0" w:color="auto"/>
          <w:shd w:val="clear" w:color="auto" w:fill="C6D9F1"/>
        </w:rPr>
        <w:t>の評価</w:t>
      </w:r>
      <w:r>
        <w:rPr>
          <w:rFonts w:ascii="ＭＳ ゴシック" w:eastAsia="ＭＳ ゴシック" w:hAnsi="ＭＳ ゴシック" w:hint="eastAsia"/>
          <w:color w:val="000000" w:themeColor="text1"/>
          <w:sz w:val="48"/>
          <w:szCs w:val="48"/>
          <w:bdr w:val="single" w:sz="4" w:space="0" w:color="auto"/>
          <w:shd w:val="clear" w:color="auto" w:fill="C6D9F1"/>
        </w:rPr>
        <w:t xml:space="preserve">　　　　　　　　　　</w:t>
      </w:r>
    </w:p>
    <w:p w14:paraId="4FB4D4F6" w14:textId="77777777" w:rsidR="001B56BA" w:rsidRPr="00FF4B72" w:rsidRDefault="001B56BA" w:rsidP="001B56BA">
      <w:pPr>
        <w:snapToGrid w:val="0"/>
        <w:spacing w:line="30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631D5A">
        <w:rPr>
          <w:rFonts w:ascii="ＭＳ ゴシック" w:eastAsia="ＭＳ ゴシック" w:hAnsi="ＭＳ ゴシック" w:hint="eastAsia"/>
          <w:b/>
          <w:color w:val="0070C0"/>
          <w:sz w:val="36"/>
          <w:szCs w:val="36"/>
          <w:u w:val="single"/>
        </w:rPr>
        <w:t>本計画の期間</w:t>
      </w:r>
    </w:p>
    <w:p w14:paraId="675AC34C" w14:textId="77777777" w:rsidR="001B56BA" w:rsidRPr="00240EFA" w:rsidRDefault="001B56BA" w:rsidP="001B56BA">
      <w:pPr>
        <w:ind w:leftChars="200" w:left="640" w:hangingChars="100" w:hanging="220"/>
        <w:rPr>
          <w:rFonts w:ascii="HG丸ｺﾞｼｯｸM-PRO" w:eastAsia="HG丸ｺﾞｼｯｸM-PRO" w:hAnsi="HG丸ｺﾞｼｯｸM-PRO"/>
          <w:color w:val="000000" w:themeColor="text1"/>
          <w:sz w:val="22"/>
        </w:rPr>
      </w:pPr>
      <w:r w:rsidRPr="006878D2">
        <w:rPr>
          <w:rFonts w:ascii="HG丸ｺﾞｼｯｸM-PRO" w:eastAsia="HG丸ｺﾞｼｯｸM-PRO" w:hAnsi="HG丸ｺﾞｼｯｸM-PRO" w:hint="eastAsia"/>
          <w:color w:val="000000" w:themeColor="text1"/>
          <w:sz w:val="22"/>
        </w:rPr>
        <w:t>○</w:t>
      </w:r>
      <w:r w:rsidRPr="00240EFA">
        <w:rPr>
          <w:rFonts w:ascii="HG丸ｺﾞｼｯｸM-PRO" w:eastAsia="HG丸ｺﾞｼｯｸM-PRO" w:hAnsi="HG丸ｺﾞｼｯｸM-PRO" w:hint="eastAsia"/>
          <w:color w:val="000000" w:themeColor="text1"/>
          <w:sz w:val="22"/>
        </w:rPr>
        <w:t>本計画は、令和６年度（2024年度）から令和８年度（2026年度）までの３年間の計画です。</w:t>
      </w:r>
    </w:p>
    <w:p w14:paraId="200323F6" w14:textId="77777777" w:rsidR="001B56BA" w:rsidRPr="00240EFA" w:rsidRDefault="001B56BA" w:rsidP="001B56BA">
      <w:pPr>
        <w:rPr>
          <w:rFonts w:ascii="HG丸ｺﾞｼｯｸM-PRO" w:eastAsia="HG丸ｺﾞｼｯｸM-PRO" w:hAnsi="HG丸ｺﾞｼｯｸM-PRO"/>
          <w:color w:val="000000" w:themeColor="text1"/>
          <w:sz w:val="22"/>
        </w:rPr>
      </w:pPr>
    </w:p>
    <w:p w14:paraId="338756AE" w14:textId="77777777" w:rsidR="001B56BA" w:rsidRPr="00240EFA" w:rsidRDefault="001B56BA" w:rsidP="001B56BA">
      <w:pPr>
        <w:ind w:leftChars="200" w:left="640" w:hangingChars="100" w:hanging="220"/>
        <w:rPr>
          <w:rFonts w:ascii="HG丸ｺﾞｼｯｸM-PRO" w:eastAsia="HG丸ｺﾞｼｯｸM-PRO" w:hAnsi="HG丸ｺﾞｼｯｸM-PRO"/>
          <w:color w:val="000000" w:themeColor="text1"/>
          <w:sz w:val="22"/>
        </w:rPr>
      </w:pPr>
      <w:r w:rsidRPr="00240EFA">
        <w:rPr>
          <w:rFonts w:ascii="HG丸ｺﾞｼｯｸM-PRO" w:eastAsia="HG丸ｺﾞｼｯｸM-PRO" w:hAnsi="HG丸ｺﾞｼｯｸM-PRO" w:hint="eastAsia"/>
          <w:color w:val="000000" w:themeColor="text1"/>
          <w:sz w:val="22"/>
        </w:rPr>
        <w:t>○ただし、３年未満の経過であっても必要があると認めるときは、計画を見直しするものとします。</w:t>
      </w:r>
    </w:p>
    <w:p w14:paraId="6A152188" w14:textId="77777777" w:rsidR="001B56BA" w:rsidRPr="00240EFA" w:rsidRDefault="001B56BA" w:rsidP="001B56BA">
      <w:pPr>
        <w:ind w:leftChars="200" w:left="640" w:hangingChars="100" w:hanging="220"/>
        <w:rPr>
          <w:rFonts w:ascii="HG丸ｺﾞｼｯｸM-PRO" w:eastAsia="HG丸ｺﾞｼｯｸM-PRO" w:hAnsi="HG丸ｺﾞｼｯｸM-PRO"/>
          <w:color w:val="000000" w:themeColor="text1"/>
          <w:sz w:val="22"/>
        </w:rPr>
      </w:pPr>
    </w:p>
    <w:p w14:paraId="47B453D2" w14:textId="77777777" w:rsidR="001B56BA" w:rsidRPr="006878D2" w:rsidRDefault="001B56BA" w:rsidP="001B56BA">
      <w:pPr>
        <w:ind w:leftChars="200" w:left="640" w:hangingChars="100" w:hanging="220"/>
        <w:rPr>
          <w:rFonts w:ascii="HG丸ｺﾞｼｯｸM-PRO" w:eastAsia="HG丸ｺﾞｼｯｸM-PRO" w:hAnsi="HG丸ｺﾞｼｯｸM-PRO"/>
          <w:color w:val="000000" w:themeColor="text1"/>
          <w:sz w:val="22"/>
        </w:rPr>
      </w:pPr>
      <w:r w:rsidRPr="00240EFA">
        <w:rPr>
          <w:rFonts w:ascii="HG丸ｺﾞｼｯｸM-PRO" w:eastAsia="HG丸ｺﾞｼｯｸM-PRO" w:hAnsi="HG丸ｺﾞｼｯｸM-PRO" w:hint="eastAsia"/>
          <w:color w:val="000000" w:themeColor="text1"/>
          <w:sz w:val="22"/>
        </w:rPr>
        <w:t>○なお、医師確保計画</w:t>
      </w:r>
      <w:r w:rsidRPr="00B66C6D">
        <w:rPr>
          <w:rFonts w:ascii="HG丸ｺﾞｼｯｸM-PRO" w:eastAsia="HG丸ｺﾞｼｯｸM-PRO" w:hAnsi="HG丸ｺﾞｼｯｸM-PRO" w:hint="eastAsia"/>
          <w:color w:val="000000" w:themeColor="text1"/>
          <w:sz w:val="22"/>
        </w:rPr>
        <w:t>（第８次後期）については、令和９年度（2027年度）から令和11年度（2029年度）までの3年間の計画と</w:t>
      </w:r>
      <w:r w:rsidRPr="006878D2">
        <w:rPr>
          <w:rFonts w:ascii="HG丸ｺﾞｼｯｸM-PRO" w:eastAsia="HG丸ｺﾞｼｯｸM-PRO" w:hAnsi="HG丸ｺﾞｼｯｸM-PRO" w:hint="eastAsia"/>
          <w:color w:val="000000" w:themeColor="text1"/>
          <w:sz w:val="22"/>
        </w:rPr>
        <w:t>して、令和８年度（2026年度）の策定を予定しています。</w:t>
      </w:r>
    </w:p>
    <w:p w14:paraId="6C006AF7" w14:textId="77777777" w:rsidR="001B56BA" w:rsidRDefault="001B56BA" w:rsidP="001B56BA">
      <w:pPr>
        <w:rPr>
          <w:rFonts w:ascii="HG丸ｺﾞｼｯｸM-PRO" w:eastAsia="HG丸ｺﾞｼｯｸM-PRO" w:hAnsi="HG丸ｺﾞｼｯｸM-PRO"/>
          <w:color w:val="000000" w:themeColor="text1"/>
          <w:sz w:val="22"/>
        </w:rPr>
      </w:pPr>
    </w:p>
    <w:p w14:paraId="6714711A" w14:textId="77777777" w:rsidR="001B56BA" w:rsidRDefault="001B56BA" w:rsidP="001B56BA">
      <w:pPr>
        <w:snapToGrid w:val="0"/>
        <w:spacing w:line="30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２．</w:t>
      </w:r>
      <w:r w:rsidRPr="002F2612">
        <w:rPr>
          <w:rFonts w:ascii="ＭＳ ゴシック" w:eastAsia="ＭＳ ゴシック" w:hAnsi="ＭＳ ゴシック" w:hint="eastAsia"/>
          <w:b/>
          <w:color w:val="0070C0"/>
          <w:sz w:val="36"/>
          <w:szCs w:val="36"/>
          <w:u w:val="single"/>
        </w:rPr>
        <w:t>PDCAサイクルに基づく計画推進</w:t>
      </w:r>
    </w:p>
    <w:p w14:paraId="1643D787" w14:textId="77777777" w:rsidR="001B56BA" w:rsidRPr="004A149E" w:rsidRDefault="001B56BA" w:rsidP="001B56BA">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4A149E">
        <w:rPr>
          <w:rFonts w:ascii="HG丸ｺﾞｼｯｸM-PRO" w:eastAsia="HG丸ｺﾞｼｯｸM-PRO" w:hAnsi="HG丸ｺﾞｼｯｸM-PRO" w:hint="eastAsia"/>
          <w:color w:val="000000" w:themeColor="text1"/>
          <w:sz w:val="22"/>
        </w:rPr>
        <w:t>地域の医療機能の適切な分化・連携を進め、効率的で質の高い医療提供体制を構築するためには</w:t>
      </w:r>
      <w:r>
        <w:rPr>
          <w:rFonts w:ascii="HG丸ｺﾞｼｯｸM-PRO" w:eastAsia="HG丸ｺﾞｼｯｸM-PRO" w:hAnsi="HG丸ｺﾞｼｯｸM-PRO" w:hint="eastAsia"/>
          <w:color w:val="000000" w:themeColor="text1"/>
          <w:sz w:val="22"/>
        </w:rPr>
        <w:t>、計画における政策循環（PDCAサイクル）の仕組みを一層強化することが重要となります</w:t>
      </w:r>
      <w:r w:rsidRPr="004A149E">
        <w:rPr>
          <w:rFonts w:ascii="HG丸ｺﾞｼｯｸM-PRO" w:eastAsia="HG丸ｺﾞｼｯｸM-PRO" w:hAnsi="HG丸ｺﾞｼｯｸM-PRO" w:hint="eastAsia"/>
          <w:color w:val="000000" w:themeColor="text1"/>
          <w:sz w:val="22"/>
        </w:rPr>
        <w:t>。</w:t>
      </w:r>
    </w:p>
    <w:p w14:paraId="43B00ACB" w14:textId="77777777" w:rsidR="001B56BA" w:rsidRPr="001F67D9" w:rsidRDefault="001B56BA" w:rsidP="001B56BA">
      <w:pPr>
        <w:rPr>
          <w:rFonts w:ascii="HG丸ｺﾞｼｯｸM-PRO" w:eastAsia="HG丸ｺﾞｼｯｸM-PRO" w:hAnsi="HG丸ｺﾞｼｯｸM-PRO"/>
          <w:color w:val="FF0000"/>
          <w:sz w:val="22"/>
        </w:rPr>
      </w:pPr>
    </w:p>
    <w:p w14:paraId="539AE2CA" w14:textId="77777777" w:rsidR="001B56BA" w:rsidRPr="006878D2" w:rsidRDefault="001B56BA" w:rsidP="001B56BA">
      <w:pPr>
        <w:ind w:leftChars="200" w:left="640" w:hangingChars="100" w:hanging="220"/>
        <w:rPr>
          <w:rFonts w:ascii="HG丸ｺﾞｼｯｸM-PRO" w:eastAsia="HG丸ｺﾞｼｯｸM-PRO" w:hAnsi="HG丸ｺﾞｼｯｸM-PRO"/>
          <w:color w:val="000000" w:themeColor="text1"/>
          <w:sz w:val="22"/>
        </w:rPr>
      </w:pPr>
      <w:r w:rsidRPr="006878D2">
        <w:rPr>
          <w:rFonts w:ascii="HG丸ｺﾞｼｯｸM-PRO" w:eastAsia="HG丸ｺﾞｼｯｸM-PRO" w:hAnsi="HG丸ｺﾞｼｯｸM-PRO" w:hint="eastAsia"/>
          <w:color w:val="000000" w:themeColor="text1"/>
          <w:sz w:val="22"/>
        </w:rPr>
        <w:t>○そのた</w:t>
      </w:r>
      <w:r w:rsidRPr="00240EFA">
        <w:rPr>
          <w:rFonts w:ascii="HG丸ｺﾞｼｯｸM-PRO" w:eastAsia="HG丸ｺﾞｼｯｸM-PRO" w:hAnsi="HG丸ｺﾞｼｯｸM-PRO" w:hint="eastAsia"/>
          <w:color w:val="000000" w:themeColor="text1"/>
          <w:sz w:val="22"/>
        </w:rPr>
        <w:t>め、本計画においても、前回計画と同じく、施策・指標マップを作成することとしました。</w:t>
      </w:r>
    </w:p>
    <w:p w14:paraId="77FB3F70" w14:textId="77777777" w:rsidR="001B56BA" w:rsidRPr="00ED649A" w:rsidRDefault="001B56BA" w:rsidP="001B56BA">
      <w:pPr>
        <w:ind w:leftChars="200" w:left="701" w:hangingChars="100" w:hanging="281"/>
        <w:rPr>
          <w:rFonts w:ascii="HG丸ｺﾞｼｯｸM-PRO" w:eastAsia="HG丸ｺﾞｼｯｸM-PRO" w:hAnsi="HG丸ｺﾞｼｯｸM-PRO"/>
          <w:color w:val="000000" w:themeColor="text1"/>
          <w:sz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4034944" behindDoc="0" locked="0" layoutInCell="1" allowOverlap="1" wp14:anchorId="5CE5E6F0" wp14:editId="0CBBAF28">
                <wp:simplePos x="0" y="0"/>
                <wp:positionH relativeFrom="column">
                  <wp:posOffset>723900</wp:posOffset>
                </wp:positionH>
                <wp:positionV relativeFrom="paragraph">
                  <wp:posOffset>17145</wp:posOffset>
                </wp:positionV>
                <wp:extent cx="3829050" cy="352425"/>
                <wp:effectExtent l="0" t="0" r="0" b="0"/>
                <wp:wrapNone/>
                <wp:docPr id="10445" name="テキスト ボックス 10445" descr="図表1-4-1　施策・指標マップ（イメージ）　（再掲）"/>
                <wp:cNvGraphicFramePr/>
                <a:graphic xmlns:a="http://schemas.openxmlformats.org/drawingml/2006/main">
                  <a:graphicData uri="http://schemas.microsoft.com/office/word/2010/wordprocessingShape">
                    <wps:wsp>
                      <wps:cNvSpPr txBox="1"/>
                      <wps:spPr>
                        <a:xfrm>
                          <a:off x="0" y="0"/>
                          <a:ext cx="3829050" cy="352425"/>
                        </a:xfrm>
                        <a:prstGeom prst="rect">
                          <a:avLst/>
                        </a:prstGeom>
                        <a:noFill/>
                        <a:ln w="6350">
                          <a:noFill/>
                        </a:ln>
                        <a:effectLst/>
                      </wps:spPr>
                      <wps:txbx>
                        <w:txbxContent>
                          <w:p w14:paraId="54335CA7" w14:textId="77777777" w:rsidR="001B56BA" w:rsidRPr="00453C14" w:rsidRDefault="001B56BA" w:rsidP="001B56BA">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sz w:val="20"/>
                                <w:szCs w:val="20"/>
                              </w:rPr>
                              <w:t>図表1-4-</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w:t>
                            </w:r>
                            <w:r w:rsidRPr="002F2612">
                              <w:rPr>
                                <w:rFonts w:ascii="ＭＳ Ｐゴシック" w:eastAsia="ＭＳ Ｐゴシック" w:hAnsi="ＭＳ Ｐゴシック" w:hint="eastAsia"/>
                                <w:sz w:val="20"/>
                                <w:szCs w:val="20"/>
                              </w:rPr>
                              <w:t>施策・指標マップ</w:t>
                            </w:r>
                            <w:r w:rsidRPr="00453C14">
                              <w:rPr>
                                <w:rFonts w:ascii="ＭＳ Ｐゴシック" w:eastAsia="ＭＳ Ｐゴシック" w:hAnsi="ＭＳ Ｐゴシック" w:hint="eastAsia"/>
                                <w:color w:val="000000" w:themeColor="text1"/>
                                <w:sz w:val="20"/>
                                <w:szCs w:val="20"/>
                              </w:rPr>
                              <w:t>（イメージ</w:t>
                            </w:r>
                            <w:r w:rsidRPr="00453C14">
                              <w:rPr>
                                <w:rFonts w:ascii="ＭＳ Ｐゴシック" w:eastAsia="ＭＳ Ｐゴシック" w:hAnsi="ＭＳ Ｐゴシック"/>
                                <w:color w:val="000000" w:themeColor="text1"/>
                                <w:sz w:val="20"/>
                                <w:szCs w:val="20"/>
                              </w:rPr>
                              <w:t>）</w:t>
                            </w:r>
                            <w:r>
                              <w:rPr>
                                <w:rFonts w:ascii="ＭＳ Ｐゴシック" w:eastAsia="ＭＳ Ｐゴシック" w:hAnsi="ＭＳ Ｐゴシック" w:hint="eastAsia"/>
                                <w:color w:val="000000" w:themeColor="text1"/>
                                <w:sz w:val="20"/>
                                <w:szCs w:val="20"/>
                              </w:rPr>
                              <w:t xml:space="preserve">　（再掲）</w:t>
                            </w:r>
                          </w:p>
                          <w:p w14:paraId="51765A4B" w14:textId="77777777" w:rsidR="001B56BA" w:rsidRPr="008206C8" w:rsidRDefault="001B56BA" w:rsidP="001B56BA">
                            <w:pPr>
                              <w:rPr>
                                <w:rFonts w:ascii="ＭＳ Ｐゴシック" w:eastAsia="ＭＳ Ｐゴシック" w:hAnsi="ＭＳ Ｐゴシック"/>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E5E6F0" id="テキスト ボックス 10445" o:spid="_x0000_s1040" type="#_x0000_t202" alt="図表1-4-1　施策・指標マップ（イメージ）　（再掲）" style="position:absolute;left:0;text-align:left;margin-left:57pt;margin-top:1.35pt;width:301.5pt;height:27.75pt;z-index:25403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" filled="f" stroked="f" strokeweight=".5pt">
                <v:textbox style="mso-fit-shape-to-text:t">
                  <w:txbxContent>
                    <w:p w14:paraId="54335CA7" w14:textId="77777777" w:rsidR="001B56BA" w:rsidRPr="00453C14" w:rsidRDefault="001B56BA" w:rsidP="001B56BA">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sz w:val="20"/>
                          <w:szCs w:val="20"/>
                        </w:rPr>
                        <w:t>図表1-4-</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w:t>
                      </w:r>
                      <w:r w:rsidRPr="002F2612">
                        <w:rPr>
                          <w:rFonts w:ascii="ＭＳ Ｐゴシック" w:eastAsia="ＭＳ Ｐゴシック" w:hAnsi="ＭＳ Ｐゴシック" w:hint="eastAsia"/>
                          <w:sz w:val="20"/>
                          <w:szCs w:val="20"/>
                        </w:rPr>
                        <w:t>施策・指標マップ</w:t>
                      </w:r>
                      <w:r w:rsidRPr="00453C14">
                        <w:rPr>
                          <w:rFonts w:ascii="ＭＳ Ｐゴシック" w:eastAsia="ＭＳ Ｐゴシック" w:hAnsi="ＭＳ Ｐゴシック" w:hint="eastAsia"/>
                          <w:color w:val="000000" w:themeColor="text1"/>
                          <w:sz w:val="20"/>
                          <w:szCs w:val="20"/>
                        </w:rPr>
                        <w:t>（イメージ</w:t>
                      </w:r>
                      <w:r w:rsidRPr="00453C14">
                        <w:rPr>
                          <w:rFonts w:ascii="ＭＳ Ｐゴシック" w:eastAsia="ＭＳ Ｐゴシック" w:hAnsi="ＭＳ Ｐゴシック"/>
                          <w:color w:val="000000" w:themeColor="text1"/>
                          <w:sz w:val="20"/>
                          <w:szCs w:val="20"/>
                        </w:rPr>
                        <w:t>）</w:t>
                      </w:r>
                      <w:r>
                        <w:rPr>
                          <w:rFonts w:ascii="ＭＳ Ｐゴシック" w:eastAsia="ＭＳ Ｐゴシック" w:hAnsi="ＭＳ Ｐゴシック" w:hint="eastAsia"/>
                          <w:color w:val="000000" w:themeColor="text1"/>
                          <w:sz w:val="20"/>
                          <w:szCs w:val="20"/>
                        </w:rPr>
                        <w:t xml:space="preserve">　（再掲）</w:t>
                      </w:r>
                    </w:p>
                    <w:p w14:paraId="51765A4B" w14:textId="77777777" w:rsidR="001B56BA" w:rsidRPr="008206C8" w:rsidRDefault="001B56BA" w:rsidP="001B56BA">
                      <w:pPr>
                        <w:rPr>
                          <w:rFonts w:ascii="ＭＳ Ｐゴシック" w:eastAsia="ＭＳ Ｐゴシック" w:hAnsi="ＭＳ Ｐゴシック"/>
                          <w:color w:val="0070C0"/>
                          <w:sz w:val="20"/>
                          <w:szCs w:val="20"/>
                        </w:rPr>
                      </w:pPr>
                    </w:p>
                  </w:txbxContent>
                </v:textbox>
              </v:shape>
            </w:pict>
          </mc:Fallback>
        </mc:AlternateContent>
      </w:r>
    </w:p>
    <w:p w14:paraId="7CBDA6A4" w14:textId="77777777" w:rsidR="001B56BA" w:rsidRPr="0075653C" w:rsidRDefault="001B56BA" w:rsidP="001B56BA">
      <w:pPr>
        <w:ind w:firstLineChars="500" w:firstLine="1050"/>
        <w:rPr>
          <w:rFonts w:ascii="HG丸ｺﾞｼｯｸM-PRO" w:eastAsia="HG丸ｺﾞｼｯｸM-PRO" w:hAnsi="HG丸ｺﾞｼｯｸM-PRO"/>
          <w:color w:val="000000" w:themeColor="text1"/>
          <w:sz w:val="22"/>
        </w:rPr>
      </w:pPr>
      <w:r>
        <w:rPr>
          <w:rFonts w:hint="eastAsia"/>
        </w:rPr>
        <w:t xml:space="preserve">　</w:t>
      </w:r>
      <w:r>
        <w:rPr>
          <w:noProof/>
        </w:rPr>
        <w:drawing>
          <wp:inline distT="0" distB="0" distL="0" distR="0" wp14:anchorId="00224117" wp14:editId="0B48B30E">
            <wp:extent cx="4613275" cy="2122885"/>
            <wp:effectExtent l="0" t="0" r="0" b="0"/>
            <wp:docPr id="10454" name="図 10454" descr="図表1-4-1　施策・指標マップ（イメージ）　（再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 name="図 10454" descr="図表1-4-1　施策・指標マップ（イメージ）　（再掲）"/>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4681" cy="2123532"/>
                    </a:xfrm>
                    <a:prstGeom prst="rect">
                      <a:avLst/>
                    </a:prstGeom>
                    <a:noFill/>
                    <a:ln>
                      <a:noFill/>
                    </a:ln>
                  </pic:spPr>
                </pic:pic>
              </a:graphicData>
            </a:graphic>
          </wp:inline>
        </w:drawing>
      </w:r>
    </w:p>
    <w:p w14:paraId="12AEE4A1" w14:textId="77777777" w:rsidR="001B56BA" w:rsidRDefault="001B56BA" w:rsidP="001B56BA">
      <w:pPr>
        <w:ind w:leftChars="200" w:left="640" w:hangingChars="100" w:hanging="220"/>
        <w:rPr>
          <w:rFonts w:ascii="HG丸ｺﾞｼｯｸM-PRO" w:eastAsia="HG丸ｺﾞｼｯｸM-PRO" w:hAnsi="HG丸ｺﾞｼｯｸM-PRO"/>
          <w:sz w:val="22"/>
        </w:rPr>
      </w:pPr>
    </w:p>
    <w:p w14:paraId="5E7819E7" w14:textId="1DE072D3" w:rsidR="00872677" w:rsidRPr="00561BF4" w:rsidRDefault="001B56BA" w:rsidP="00B16997">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40EFA">
        <w:rPr>
          <w:rFonts w:ascii="HG丸ｺﾞｼｯｸM-PRO" w:eastAsia="HG丸ｺﾞｼｯｸM-PRO" w:hAnsi="HG丸ｺﾞｼｯｸM-PRO" w:hint="eastAsia"/>
          <w:sz w:val="22"/>
        </w:rPr>
        <w:t>また、計画の円滑な推進を図るために大阪府医療対策協議会及び大阪府医療審議会において、計画の評価・検証・進捗管理を行うこととします。</w:t>
      </w:r>
      <w:r>
        <w:rPr>
          <w:rFonts w:ascii="HG丸ｺﾞｼｯｸM-PRO" w:eastAsia="HG丸ｺﾞｼｯｸM-PRO" w:hAnsi="HG丸ｺﾞｼｯｸM-PRO" w:hint="eastAsia"/>
          <w:sz w:val="22"/>
        </w:rPr>
        <w:t xml:space="preserve">　</w:t>
      </w:r>
      <w:r w:rsidR="00104886" w:rsidRPr="008603F2">
        <w:rPr>
          <w:rFonts w:ascii="HG丸ｺﾞｼｯｸM-PRO" w:eastAsia="HG丸ｺﾞｼｯｸM-PRO" w:hAnsi="HG丸ｺﾞｼｯｸM-PRO"/>
          <w:noProof/>
          <w:sz w:val="22"/>
        </w:rPr>
        <mc:AlternateContent>
          <mc:Choice Requires="wps">
            <w:drawing>
              <wp:anchor distT="0" distB="0" distL="114300" distR="114300" simplePos="0" relativeHeight="253590528" behindDoc="0" locked="0" layoutInCell="1" allowOverlap="1" wp14:anchorId="58B00245" wp14:editId="11D4702F">
                <wp:simplePos x="0" y="0"/>
                <wp:positionH relativeFrom="margin">
                  <wp:posOffset>2992120</wp:posOffset>
                </wp:positionH>
                <wp:positionV relativeFrom="paragraph">
                  <wp:posOffset>120650</wp:posOffset>
                </wp:positionV>
                <wp:extent cx="3303905" cy="341630"/>
                <wp:effectExtent l="0" t="0" r="0" b="0"/>
                <wp:wrapNone/>
                <wp:docPr id="4156"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3905" cy="341630"/>
                        </a:xfrm>
                        <a:prstGeom prst="rect">
                          <a:avLst/>
                        </a:prstGeom>
                      </wps:spPr>
                      <wps:txbx>
                        <w:txbxContent>
                          <w:p w14:paraId="07243399" w14:textId="77777777" w:rsidR="00E54600" w:rsidRPr="00252FE9" w:rsidRDefault="00E54600" w:rsidP="00E54600">
                            <w:pPr>
                              <w:ind w:left="840"/>
                              <w:rPr>
                                <w:sz w:val="16"/>
                                <w:szCs w:val="16"/>
                              </w:rPr>
                            </w:pPr>
                          </w:p>
                        </w:txbxContent>
                      </wps:txbx>
                      <wps:bodyPr vert="horz" wrap="square" lIns="91440" tIns="45720" rIns="36000" bIns="45720" rtlCol="0">
                        <a:noAutofit/>
                      </wps:bodyPr>
                    </wps:wsp>
                  </a:graphicData>
                </a:graphic>
                <wp14:sizeRelH relativeFrom="margin">
                  <wp14:pctWidth>0</wp14:pctWidth>
                </wp14:sizeRelH>
                <wp14:sizeRelV relativeFrom="margin">
                  <wp14:pctHeight>0</wp14:pctHeight>
                </wp14:sizeRelV>
              </wp:anchor>
            </w:drawing>
          </mc:Choice>
          <mc:Fallback>
            <w:pict>
              <v:shape w14:anchorId="58B00245" id="_x0000_s1041" type="#_x0000_t202" style="position:absolute;left:0;text-align:left;margin-left:235.6pt;margin-top:9.5pt;width:260.15pt;height:26.9pt;z-index:25359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" filled="f" stroked="f">
                <v:textbox inset=",,1mm">
                  <w:txbxContent>
                    <w:p w14:paraId="07243399" w14:textId="77777777" w:rsidR="00E54600" w:rsidRPr="00252FE9" w:rsidRDefault="00E54600" w:rsidP="00E54600">
                      <w:pPr>
                        <w:ind w:left="840"/>
                        <w:rPr>
                          <w:sz w:val="16"/>
                          <w:szCs w:val="16"/>
                        </w:rPr>
                      </w:pPr>
                    </w:p>
                  </w:txbxContent>
                </v:textbox>
                <w10:wrap anchorx="margin"/>
              </v:shape>
            </w:pict>
          </mc:Fallback>
        </mc:AlternateContent>
      </w:r>
    </w:p>
    <w:sectPr w:rsidR="00872677" w:rsidRPr="00561BF4" w:rsidSect="001B56BA">
      <w:headerReference w:type="default" r:id="rId18"/>
      <w:footerReference w:type="default" r:id="rId19"/>
      <w:footerReference w:type="first" r:id="rId20"/>
      <w:pgSz w:w="11907" w:h="16840" w:code="9"/>
      <w:pgMar w:top="1440" w:right="1134" w:bottom="1440" w:left="1134" w:header="851" w:footer="284" w:gutter="0"/>
      <w:pgNumType w:fmt="numberInDash" w:start="1"/>
      <w:cols w:space="720"/>
      <w:titlePg/>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F8E1" w14:textId="77777777" w:rsidR="00806561" w:rsidRDefault="00806561" w:rsidP="00C95411">
      <w:r>
        <w:separator/>
      </w:r>
    </w:p>
  </w:endnote>
  <w:endnote w:type="continuationSeparator" w:id="0">
    <w:p w14:paraId="22BDE1CC" w14:textId="77777777" w:rsidR="00806561" w:rsidRDefault="00806561" w:rsidP="00C9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069852"/>
      <w:docPartObj>
        <w:docPartGallery w:val="Page Numbers (Bottom of Page)"/>
        <w:docPartUnique/>
      </w:docPartObj>
    </w:sdtPr>
    <w:sdtEndPr/>
    <w:sdtContent>
      <w:p w14:paraId="38BDBED0" w14:textId="77777777" w:rsidR="001B56BA" w:rsidRDefault="001B56BA">
        <w:pPr>
          <w:pStyle w:val="a3"/>
          <w:jc w:val="center"/>
        </w:pPr>
        <w:r>
          <w:fldChar w:fldCharType="begin"/>
        </w:r>
        <w:r>
          <w:instrText>PAGE   \* MERGEFORMAT</w:instrText>
        </w:r>
        <w:r>
          <w:fldChar w:fldCharType="separate"/>
        </w:r>
        <w:r w:rsidRPr="00C84EE0">
          <w:rPr>
            <w:noProof/>
            <w:lang w:val="ja-JP"/>
          </w:rPr>
          <w:t>-</w:t>
        </w:r>
        <w:r>
          <w:rPr>
            <w:noProof/>
          </w:rPr>
          <w:t xml:space="preserve"> 1 -</w:t>
        </w:r>
        <w:r>
          <w:fldChar w:fldCharType="end"/>
        </w:r>
      </w:p>
    </w:sdtContent>
  </w:sdt>
  <w:p w14:paraId="624E040F" w14:textId="77777777" w:rsidR="001B56BA" w:rsidRDefault="001B56B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843438"/>
      <w:docPartObj>
        <w:docPartGallery w:val="Page Numbers (Bottom of Page)"/>
        <w:docPartUnique/>
      </w:docPartObj>
    </w:sdtPr>
    <w:sdtEndPr/>
    <w:sdtContent>
      <w:p w14:paraId="469F8FBA" w14:textId="7D34647D" w:rsidR="00101254" w:rsidRDefault="00101254">
        <w:pPr>
          <w:pStyle w:val="a3"/>
          <w:jc w:val="center"/>
        </w:pPr>
        <w:r>
          <w:fldChar w:fldCharType="begin"/>
        </w:r>
        <w:r>
          <w:instrText>PAGE   \* MERGEFORMAT</w:instrText>
        </w:r>
        <w:r>
          <w:fldChar w:fldCharType="separate"/>
        </w:r>
        <w:r w:rsidR="007F75E4" w:rsidRPr="007F75E4">
          <w:rPr>
            <w:noProof/>
            <w:lang w:val="ja-JP"/>
          </w:rPr>
          <w:t>-</w:t>
        </w:r>
        <w:r w:rsidR="007F75E4">
          <w:rPr>
            <w:noProof/>
          </w:rPr>
          <w:t xml:space="preserve"> 19 -</w:t>
        </w:r>
        <w:r>
          <w:fldChar w:fldCharType="end"/>
        </w:r>
      </w:p>
    </w:sdtContent>
  </w:sdt>
  <w:p w14:paraId="72599FD2" w14:textId="77777777" w:rsidR="00101254" w:rsidRDefault="0010125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966062"/>
      <w:docPartObj>
        <w:docPartGallery w:val="Page Numbers (Bottom of Page)"/>
        <w:docPartUnique/>
      </w:docPartObj>
    </w:sdtPr>
    <w:sdtEndPr/>
    <w:sdtContent>
      <w:p w14:paraId="3A5A171F" w14:textId="07CE942C" w:rsidR="00410577" w:rsidRDefault="00410577">
        <w:pPr>
          <w:pStyle w:val="a3"/>
          <w:jc w:val="center"/>
        </w:pPr>
        <w:r>
          <w:fldChar w:fldCharType="begin"/>
        </w:r>
        <w:r>
          <w:instrText>PAGE   \* MERGEFORMAT</w:instrText>
        </w:r>
        <w:r>
          <w:fldChar w:fldCharType="separate"/>
        </w:r>
        <w:r>
          <w:rPr>
            <w:lang w:val="ja-JP"/>
          </w:rPr>
          <w:t>2</w:t>
        </w:r>
        <w:r>
          <w:fldChar w:fldCharType="end"/>
        </w:r>
      </w:p>
    </w:sdtContent>
  </w:sdt>
  <w:p w14:paraId="1E5C2D5C" w14:textId="77777777" w:rsidR="00410577" w:rsidRDefault="004105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F946" w14:textId="77777777" w:rsidR="00806561" w:rsidRDefault="00806561" w:rsidP="00C95411">
      <w:r>
        <w:separator/>
      </w:r>
    </w:p>
  </w:footnote>
  <w:footnote w:type="continuationSeparator" w:id="0">
    <w:p w14:paraId="0BC62F39" w14:textId="77777777" w:rsidR="00806561" w:rsidRDefault="00806561" w:rsidP="00C9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53E0" w14:textId="096B194C" w:rsidR="00101254" w:rsidRDefault="00101254" w:rsidP="00092247">
    <w:pPr>
      <w:jc w:val="right"/>
      <w:rPr>
        <w:rFonts w:ascii="ＭＳ ゴシック" w:eastAsia="ＭＳ ゴシック" w:hAnsi="ＭＳ ゴシック"/>
      </w:rPr>
    </w:pPr>
  </w:p>
  <w:p w14:paraId="6CB627A9" w14:textId="77777777" w:rsidR="00302ADA" w:rsidRPr="00B93798" w:rsidRDefault="00302ADA" w:rsidP="00092247">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F86"/>
    <w:multiLevelType w:val="hybridMultilevel"/>
    <w:tmpl w:val="09602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E7DCC"/>
    <w:multiLevelType w:val="hybridMultilevel"/>
    <w:tmpl w:val="89B0CA92"/>
    <w:lvl w:ilvl="0" w:tplc="A3B4A634">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8441CD8"/>
    <w:multiLevelType w:val="hybridMultilevel"/>
    <w:tmpl w:val="A530A68E"/>
    <w:lvl w:ilvl="0" w:tplc="B3DCB5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3228A"/>
    <w:multiLevelType w:val="hybridMultilevel"/>
    <w:tmpl w:val="680636B8"/>
    <w:lvl w:ilvl="0" w:tplc="E32219B4">
      <w:start w:val="4"/>
      <w:numFmt w:val="bullet"/>
      <w:lvlText w:val="○"/>
      <w:lvlJc w:val="left"/>
      <w:pPr>
        <w:ind w:left="840" w:hanging="420"/>
      </w:pPr>
      <w:rPr>
        <w:rFonts w:ascii="HG丸ｺﾞｼｯｸM-PRO" w:eastAsia="HG丸ｺﾞｼｯｸM-PRO" w:hAnsi="HG丸ｺﾞｼｯｸM-PRO" w:cs="ＭＳ明朝" w:hint="eastAsia"/>
        <w:strike w:val="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A014527"/>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5" w15:restartNumberingAfterBreak="0">
    <w:nsid w:val="1C494C42"/>
    <w:multiLevelType w:val="hybridMultilevel"/>
    <w:tmpl w:val="3168DE50"/>
    <w:lvl w:ilvl="0" w:tplc="3A845CF6">
      <w:start w:val="3"/>
      <w:numFmt w:val="bullet"/>
      <w:lvlText w:val="○"/>
      <w:lvlJc w:val="left"/>
      <w:pPr>
        <w:ind w:left="78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D9B0AA5"/>
    <w:multiLevelType w:val="hybridMultilevel"/>
    <w:tmpl w:val="166C8A14"/>
    <w:lvl w:ilvl="0" w:tplc="6FA81B0C">
      <w:start w:val="4"/>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7F18D1"/>
    <w:multiLevelType w:val="hybridMultilevel"/>
    <w:tmpl w:val="B568E51A"/>
    <w:lvl w:ilvl="0" w:tplc="5BD4691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806752"/>
    <w:multiLevelType w:val="hybridMultilevel"/>
    <w:tmpl w:val="6FDE2470"/>
    <w:lvl w:ilvl="0" w:tplc="BE4AAAA6">
      <w:start w:val="4"/>
      <w:numFmt w:val="bullet"/>
      <w:lvlText w:val="○"/>
      <w:lvlJc w:val="left"/>
      <w:pPr>
        <w:ind w:left="780" w:hanging="360"/>
      </w:pPr>
      <w:rPr>
        <w:rFonts w:ascii="HG丸ｺﾞｼｯｸM-PRO" w:eastAsia="HG丸ｺﾞｼｯｸM-PRO" w:hAnsi="HG丸ｺﾞｼｯｸM-PRO"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E12520"/>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10" w15:restartNumberingAfterBreak="0">
    <w:nsid w:val="2CA861C5"/>
    <w:multiLevelType w:val="hybridMultilevel"/>
    <w:tmpl w:val="B42C8EF0"/>
    <w:lvl w:ilvl="0" w:tplc="24B6E3FA">
      <w:start w:val="1"/>
      <w:numFmt w:val="bullet"/>
      <w:lvlText w:val="○"/>
      <w:lvlJc w:val="left"/>
      <w:pPr>
        <w:ind w:left="78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E0B06CC"/>
    <w:multiLevelType w:val="hybridMultilevel"/>
    <w:tmpl w:val="97E4A7E0"/>
    <w:lvl w:ilvl="0" w:tplc="5BF68652">
      <w:start w:val="27"/>
      <w:numFmt w:val="bullet"/>
      <w:lvlText w:val="○"/>
      <w:lvlJc w:val="left"/>
      <w:pPr>
        <w:ind w:left="470" w:hanging="360"/>
      </w:pPr>
      <w:rPr>
        <w:rFonts w:ascii="HG丸ｺﾞｼｯｸM-PRO" w:eastAsia="HG丸ｺﾞｼｯｸM-PRO" w:hAnsi="HG丸ｺﾞｼｯｸM-PRO" w:cstheme="minorBidi" w:hint="eastAsia"/>
        <w:b w:val="0"/>
        <w:sz w:val="22"/>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2" w15:restartNumberingAfterBreak="0">
    <w:nsid w:val="2F6B4D53"/>
    <w:multiLevelType w:val="hybridMultilevel"/>
    <w:tmpl w:val="3CC47C4C"/>
    <w:lvl w:ilvl="0" w:tplc="E32219B4">
      <w:start w:val="4"/>
      <w:numFmt w:val="bullet"/>
      <w:lvlText w:val="○"/>
      <w:lvlJc w:val="left"/>
      <w:pPr>
        <w:ind w:left="1220" w:hanging="360"/>
      </w:pPr>
      <w:rPr>
        <w:rFonts w:ascii="HG丸ｺﾞｼｯｸM-PRO" w:eastAsia="HG丸ｺﾞｼｯｸM-PRO" w:hAnsi="HG丸ｺﾞｼｯｸM-PRO" w:cs="ＭＳ明朝" w:hint="eastAsia"/>
        <w:strike w:val="0"/>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32F3553F"/>
    <w:multiLevelType w:val="multilevel"/>
    <w:tmpl w:val="32F3553F"/>
    <w:lvl w:ilvl="0">
      <w:start w:val="1"/>
      <w:numFmt w:val="decimalEnclosedCircle"/>
      <w:lvlText w:val="%1"/>
      <w:lvlJc w:val="left"/>
      <w:pPr>
        <w:ind w:left="360" w:hanging="360"/>
      </w:pPr>
      <w:rPr>
        <w:rFonts w:ascii="ＭＳ 明朝" w:hAnsi="ＭＳ 明朝" w:cs="ＭＳ 明朝"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49152DC"/>
    <w:multiLevelType w:val="hybridMultilevel"/>
    <w:tmpl w:val="3580CE38"/>
    <w:lvl w:ilvl="0" w:tplc="47D4FB32">
      <w:start w:val="6"/>
      <w:numFmt w:val="bullet"/>
      <w:lvlText w:val="○"/>
      <w:lvlJc w:val="left"/>
      <w:pPr>
        <w:ind w:left="84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59A23A6"/>
    <w:multiLevelType w:val="hybridMultilevel"/>
    <w:tmpl w:val="53A43930"/>
    <w:lvl w:ilvl="0" w:tplc="A3B4A634">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89284D"/>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17" w15:restartNumberingAfterBreak="0">
    <w:nsid w:val="3FCA7604"/>
    <w:multiLevelType w:val="hybridMultilevel"/>
    <w:tmpl w:val="17CEA5D8"/>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18" w15:restartNumberingAfterBreak="0">
    <w:nsid w:val="3FD92109"/>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19" w15:restartNumberingAfterBreak="0">
    <w:nsid w:val="47CA615C"/>
    <w:multiLevelType w:val="hybridMultilevel"/>
    <w:tmpl w:val="A3627436"/>
    <w:lvl w:ilvl="0" w:tplc="020CE1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DD9316D"/>
    <w:multiLevelType w:val="hybridMultilevel"/>
    <w:tmpl w:val="8E389450"/>
    <w:lvl w:ilvl="0" w:tplc="E32219B4">
      <w:start w:val="4"/>
      <w:numFmt w:val="bullet"/>
      <w:lvlText w:val="○"/>
      <w:lvlJc w:val="left"/>
      <w:pPr>
        <w:ind w:left="780" w:hanging="360"/>
      </w:pPr>
      <w:rPr>
        <w:rFonts w:ascii="HG丸ｺﾞｼｯｸM-PRO" w:eastAsia="HG丸ｺﾞｼｯｸM-PRO" w:hAnsi="HG丸ｺﾞｼｯｸM-PRO" w:cs="ＭＳ明朝" w:hint="eastAsia"/>
        <w:strike w:val="0"/>
        <w:lang w:val="en-US"/>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EA13DCA"/>
    <w:multiLevelType w:val="hybridMultilevel"/>
    <w:tmpl w:val="4C76C3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06A7E"/>
    <w:multiLevelType w:val="hybridMultilevel"/>
    <w:tmpl w:val="6D2CC786"/>
    <w:lvl w:ilvl="0" w:tplc="E32219B4">
      <w:start w:val="4"/>
      <w:numFmt w:val="bullet"/>
      <w:lvlText w:val="○"/>
      <w:lvlJc w:val="left"/>
      <w:pPr>
        <w:ind w:left="1200" w:hanging="360"/>
      </w:pPr>
      <w:rPr>
        <w:rFonts w:ascii="HG丸ｺﾞｼｯｸM-PRO" w:eastAsia="HG丸ｺﾞｼｯｸM-PRO" w:hAnsi="HG丸ｺﾞｼｯｸM-PRO" w:cs="ＭＳ明朝" w:hint="eastAsia"/>
        <w:strike w:val="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4157BD9"/>
    <w:multiLevelType w:val="hybridMultilevel"/>
    <w:tmpl w:val="6DB65680"/>
    <w:lvl w:ilvl="0" w:tplc="A3B4A634">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6F07204"/>
    <w:multiLevelType w:val="hybridMultilevel"/>
    <w:tmpl w:val="BD666500"/>
    <w:lvl w:ilvl="0" w:tplc="B3DCB5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68212F"/>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26" w15:restartNumberingAfterBreak="0">
    <w:nsid w:val="60A8654C"/>
    <w:multiLevelType w:val="hybridMultilevel"/>
    <w:tmpl w:val="A4E0AFE6"/>
    <w:lvl w:ilvl="0" w:tplc="04090011">
      <w:start w:val="1"/>
      <w:numFmt w:val="decimalEnclosedCircle"/>
      <w:lvlText w:val="%1"/>
      <w:lvlJc w:val="left"/>
      <w:pPr>
        <w:ind w:left="950" w:hanging="420"/>
      </w:pPr>
    </w:lvl>
    <w:lvl w:ilvl="1" w:tplc="04090017">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27" w15:restartNumberingAfterBreak="0">
    <w:nsid w:val="657D2882"/>
    <w:multiLevelType w:val="multilevel"/>
    <w:tmpl w:val="657D2882"/>
    <w:lvl w:ilvl="0">
      <w:start w:val="1"/>
      <w:numFmt w:val="decimalEnclosedCircle"/>
      <w:lvlText w:val="%1"/>
      <w:lvlJc w:val="left"/>
      <w:pPr>
        <w:ind w:left="360" w:hanging="360"/>
      </w:pPr>
      <w:rPr>
        <w:rFonts w:ascii="ＭＳ 明朝" w:hAnsi="ＭＳ 明朝" w:cs="ＭＳ 明朝"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6BFF5BD6"/>
    <w:multiLevelType w:val="hybridMultilevel"/>
    <w:tmpl w:val="02E0995E"/>
    <w:lvl w:ilvl="0" w:tplc="FED6E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DD6B6D"/>
    <w:multiLevelType w:val="hybridMultilevel"/>
    <w:tmpl w:val="74A4167E"/>
    <w:lvl w:ilvl="0" w:tplc="3EB4097C">
      <w:numFmt w:val="bullet"/>
      <w:lvlText w:val="○"/>
      <w:lvlJc w:val="left"/>
      <w:pPr>
        <w:ind w:left="47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0" w15:restartNumberingAfterBreak="0">
    <w:nsid w:val="6F6E1411"/>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31" w15:restartNumberingAfterBreak="0">
    <w:nsid w:val="722A78B3"/>
    <w:multiLevelType w:val="hybridMultilevel"/>
    <w:tmpl w:val="B998B3F0"/>
    <w:lvl w:ilvl="0" w:tplc="6922B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A1237D"/>
    <w:multiLevelType w:val="hybridMultilevel"/>
    <w:tmpl w:val="A9A46304"/>
    <w:lvl w:ilvl="0" w:tplc="DFFA0C34">
      <w:start w:val="1"/>
      <w:numFmt w:val="decimalEnclosedCircle"/>
      <w:lvlText w:val="%1"/>
      <w:lvlJc w:val="left"/>
      <w:pPr>
        <w:ind w:left="933" w:hanging="360"/>
      </w:pPr>
      <w:rPr>
        <w:rFonts w:hAnsi="HGSｺﾞｼｯｸE"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num w:numId="1">
    <w:abstractNumId w:val="32"/>
  </w:num>
  <w:num w:numId="2">
    <w:abstractNumId w:val="20"/>
  </w:num>
  <w:num w:numId="3">
    <w:abstractNumId w:val="26"/>
  </w:num>
  <w:num w:numId="4">
    <w:abstractNumId w:val="29"/>
  </w:num>
  <w:num w:numId="5">
    <w:abstractNumId w:val="6"/>
  </w:num>
  <w:num w:numId="6">
    <w:abstractNumId w:val="28"/>
  </w:num>
  <w:num w:numId="7">
    <w:abstractNumId w:val="18"/>
  </w:num>
  <w:num w:numId="8">
    <w:abstractNumId w:val="25"/>
  </w:num>
  <w:num w:numId="9">
    <w:abstractNumId w:val="9"/>
  </w:num>
  <w:num w:numId="10">
    <w:abstractNumId w:val="4"/>
  </w:num>
  <w:num w:numId="11">
    <w:abstractNumId w:val="17"/>
  </w:num>
  <w:num w:numId="12">
    <w:abstractNumId w:val="14"/>
  </w:num>
  <w:num w:numId="13">
    <w:abstractNumId w:val="15"/>
  </w:num>
  <w:num w:numId="14">
    <w:abstractNumId w:val="23"/>
  </w:num>
  <w:num w:numId="15">
    <w:abstractNumId w:val="1"/>
  </w:num>
  <w:num w:numId="16">
    <w:abstractNumId w:val="8"/>
  </w:num>
  <w:num w:numId="17">
    <w:abstractNumId w:val="5"/>
  </w:num>
  <w:num w:numId="18">
    <w:abstractNumId w:val="10"/>
  </w:num>
  <w:num w:numId="19">
    <w:abstractNumId w:val="16"/>
  </w:num>
  <w:num w:numId="20">
    <w:abstractNumId w:val="7"/>
  </w:num>
  <w:num w:numId="21">
    <w:abstractNumId w:val="3"/>
  </w:num>
  <w:num w:numId="22">
    <w:abstractNumId w:val="21"/>
  </w:num>
  <w:num w:numId="23">
    <w:abstractNumId w:val="24"/>
  </w:num>
  <w:num w:numId="24">
    <w:abstractNumId w:val="2"/>
  </w:num>
  <w:num w:numId="25">
    <w:abstractNumId w:val="0"/>
  </w:num>
  <w:num w:numId="26">
    <w:abstractNumId w:val="22"/>
  </w:num>
  <w:num w:numId="27">
    <w:abstractNumId w:val="12"/>
  </w:num>
  <w:num w:numId="28">
    <w:abstractNumId w:val="11"/>
  </w:num>
  <w:num w:numId="29">
    <w:abstractNumId w:val="31"/>
  </w:num>
  <w:num w:numId="30">
    <w:abstractNumId w:val="30"/>
  </w:num>
  <w:num w:numId="31">
    <w:abstractNumId w:val="19"/>
  </w:num>
  <w:num w:numId="32">
    <w:abstractNumId w:val="27"/>
  </w:num>
  <w:num w:numId="3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50"/>
    <w:rsid w:val="000013AA"/>
    <w:rsid w:val="0000428D"/>
    <w:rsid w:val="00006144"/>
    <w:rsid w:val="000061CE"/>
    <w:rsid w:val="00006951"/>
    <w:rsid w:val="00006EBF"/>
    <w:rsid w:val="00007D6C"/>
    <w:rsid w:val="00016478"/>
    <w:rsid w:val="00016FF1"/>
    <w:rsid w:val="00017186"/>
    <w:rsid w:val="000176F7"/>
    <w:rsid w:val="00021E54"/>
    <w:rsid w:val="000233C9"/>
    <w:rsid w:val="000249AB"/>
    <w:rsid w:val="000250A7"/>
    <w:rsid w:val="000253FD"/>
    <w:rsid w:val="000277CA"/>
    <w:rsid w:val="00030460"/>
    <w:rsid w:val="00031A8D"/>
    <w:rsid w:val="00033088"/>
    <w:rsid w:val="0003350D"/>
    <w:rsid w:val="000343A2"/>
    <w:rsid w:val="00034A42"/>
    <w:rsid w:val="00035A3C"/>
    <w:rsid w:val="00041259"/>
    <w:rsid w:val="000413AF"/>
    <w:rsid w:val="00044CF6"/>
    <w:rsid w:val="0004564B"/>
    <w:rsid w:val="00045DA5"/>
    <w:rsid w:val="000513EF"/>
    <w:rsid w:val="00051CCE"/>
    <w:rsid w:val="00052268"/>
    <w:rsid w:val="00052B41"/>
    <w:rsid w:val="0005335A"/>
    <w:rsid w:val="00054B41"/>
    <w:rsid w:val="00055AE7"/>
    <w:rsid w:val="000563A0"/>
    <w:rsid w:val="0005669F"/>
    <w:rsid w:val="00061DDF"/>
    <w:rsid w:val="00062C8A"/>
    <w:rsid w:val="00064BC1"/>
    <w:rsid w:val="00064BC6"/>
    <w:rsid w:val="00065FE0"/>
    <w:rsid w:val="00066F46"/>
    <w:rsid w:val="00067AA3"/>
    <w:rsid w:val="00067D3A"/>
    <w:rsid w:val="00070B95"/>
    <w:rsid w:val="000710E3"/>
    <w:rsid w:val="00071473"/>
    <w:rsid w:val="00073AEC"/>
    <w:rsid w:val="000759B6"/>
    <w:rsid w:val="00075E77"/>
    <w:rsid w:val="0007678B"/>
    <w:rsid w:val="00076A6D"/>
    <w:rsid w:val="00077CDB"/>
    <w:rsid w:val="00081EB3"/>
    <w:rsid w:val="000835F1"/>
    <w:rsid w:val="00085124"/>
    <w:rsid w:val="00085AFF"/>
    <w:rsid w:val="00086F53"/>
    <w:rsid w:val="00091F99"/>
    <w:rsid w:val="00092247"/>
    <w:rsid w:val="00095BC7"/>
    <w:rsid w:val="000A0CB7"/>
    <w:rsid w:val="000A145C"/>
    <w:rsid w:val="000A1A51"/>
    <w:rsid w:val="000A1A95"/>
    <w:rsid w:val="000A23C7"/>
    <w:rsid w:val="000A3976"/>
    <w:rsid w:val="000A3BA2"/>
    <w:rsid w:val="000A53B0"/>
    <w:rsid w:val="000A578D"/>
    <w:rsid w:val="000B0DCF"/>
    <w:rsid w:val="000B2718"/>
    <w:rsid w:val="000B2BDC"/>
    <w:rsid w:val="000B32F4"/>
    <w:rsid w:val="000B5D9B"/>
    <w:rsid w:val="000B727F"/>
    <w:rsid w:val="000B798D"/>
    <w:rsid w:val="000C02FA"/>
    <w:rsid w:val="000C037B"/>
    <w:rsid w:val="000C1552"/>
    <w:rsid w:val="000C1CBA"/>
    <w:rsid w:val="000C1E12"/>
    <w:rsid w:val="000C2AC0"/>
    <w:rsid w:val="000C4CB0"/>
    <w:rsid w:val="000C57E9"/>
    <w:rsid w:val="000C5C65"/>
    <w:rsid w:val="000C6C43"/>
    <w:rsid w:val="000D0DDD"/>
    <w:rsid w:val="000D1883"/>
    <w:rsid w:val="000D1EFC"/>
    <w:rsid w:val="000D2751"/>
    <w:rsid w:val="000D300B"/>
    <w:rsid w:val="000D43ED"/>
    <w:rsid w:val="000D5443"/>
    <w:rsid w:val="000D6973"/>
    <w:rsid w:val="000D6B2D"/>
    <w:rsid w:val="000E085E"/>
    <w:rsid w:val="000E0915"/>
    <w:rsid w:val="000E219D"/>
    <w:rsid w:val="000E3611"/>
    <w:rsid w:val="000E3845"/>
    <w:rsid w:val="000E4BCA"/>
    <w:rsid w:val="000E63F4"/>
    <w:rsid w:val="000E658E"/>
    <w:rsid w:val="000E7BA6"/>
    <w:rsid w:val="000F06E2"/>
    <w:rsid w:val="000F25ED"/>
    <w:rsid w:val="000F2C60"/>
    <w:rsid w:val="000F58A4"/>
    <w:rsid w:val="000F60B2"/>
    <w:rsid w:val="000F72FB"/>
    <w:rsid w:val="000F771A"/>
    <w:rsid w:val="001000FD"/>
    <w:rsid w:val="001002F6"/>
    <w:rsid w:val="00101254"/>
    <w:rsid w:val="001013C5"/>
    <w:rsid w:val="0010316A"/>
    <w:rsid w:val="00103EBD"/>
    <w:rsid w:val="00104253"/>
    <w:rsid w:val="00104886"/>
    <w:rsid w:val="001060E2"/>
    <w:rsid w:val="001060EC"/>
    <w:rsid w:val="001061CA"/>
    <w:rsid w:val="0010725A"/>
    <w:rsid w:val="00107CF7"/>
    <w:rsid w:val="00111913"/>
    <w:rsid w:val="00114A2A"/>
    <w:rsid w:val="00115650"/>
    <w:rsid w:val="001166D7"/>
    <w:rsid w:val="00117373"/>
    <w:rsid w:val="00117980"/>
    <w:rsid w:val="00117A27"/>
    <w:rsid w:val="00120A18"/>
    <w:rsid w:val="00120B86"/>
    <w:rsid w:val="00121123"/>
    <w:rsid w:val="0012343B"/>
    <w:rsid w:val="001235DA"/>
    <w:rsid w:val="00125C76"/>
    <w:rsid w:val="00130BA8"/>
    <w:rsid w:val="00131822"/>
    <w:rsid w:val="00132FEB"/>
    <w:rsid w:val="001330AB"/>
    <w:rsid w:val="00133615"/>
    <w:rsid w:val="00134599"/>
    <w:rsid w:val="00135396"/>
    <w:rsid w:val="001367F7"/>
    <w:rsid w:val="00136C0A"/>
    <w:rsid w:val="00140174"/>
    <w:rsid w:val="001438E1"/>
    <w:rsid w:val="00143F49"/>
    <w:rsid w:val="0014589B"/>
    <w:rsid w:val="00145F29"/>
    <w:rsid w:val="00151C4B"/>
    <w:rsid w:val="00151D9B"/>
    <w:rsid w:val="00152196"/>
    <w:rsid w:val="001525F6"/>
    <w:rsid w:val="001530B1"/>
    <w:rsid w:val="00154D84"/>
    <w:rsid w:val="001564E6"/>
    <w:rsid w:val="001575F8"/>
    <w:rsid w:val="00163330"/>
    <w:rsid w:val="00163353"/>
    <w:rsid w:val="00164E1F"/>
    <w:rsid w:val="00164FE8"/>
    <w:rsid w:val="001650B0"/>
    <w:rsid w:val="001660DD"/>
    <w:rsid w:val="00166FCF"/>
    <w:rsid w:val="001740B7"/>
    <w:rsid w:val="0017566C"/>
    <w:rsid w:val="00175783"/>
    <w:rsid w:val="001760BB"/>
    <w:rsid w:val="00176BC0"/>
    <w:rsid w:val="00176E8A"/>
    <w:rsid w:val="001801EC"/>
    <w:rsid w:val="00181B81"/>
    <w:rsid w:val="001825BE"/>
    <w:rsid w:val="00186A59"/>
    <w:rsid w:val="0019204D"/>
    <w:rsid w:val="0019525C"/>
    <w:rsid w:val="00196CF0"/>
    <w:rsid w:val="001A0784"/>
    <w:rsid w:val="001A0BA0"/>
    <w:rsid w:val="001A29A7"/>
    <w:rsid w:val="001A3A04"/>
    <w:rsid w:val="001A3B96"/>
    <w:rsid w:val="001A4B5E"/>
    <w:rsid w:val="001A5F7B"/>
    <w:rsid w:val="001A6485"/>
    <w:rsid w:val="001B044C"/>
    <w:rsid w:val="001B1CD3"/>
    <w:rsid w:val="001B3862"/>
    <w:rsid w:val="001B3998"/>
    <w:rsid w:val="001B3A42"/>
    <w:rsid w:val="001B4035"/>
    <w:rsid w:val="001B5407"/>
    <w:rsid w:val="001B56BA"/>
    <w:rsid w:val="001B5701"/>
    <w:rsid w:val="001B5C16"/>
    <w:rsid w:val="001B5CEC"/>
    <w:rsid w:val="001B6687"/>
    <w:rsid w:val="001B75BD"/>
    <w:rsid w:val="001C0665"/>
    <w:rsid w:val="001C09B2"/>
    <w:rsid w:val="001C1AC1"/>
    <w:rsid w:val="001C2913"/>
    <w:rsid w:val="001C392A"/>
    <w:rsid w:val="001C49FC"/>
    <w:rsid w:val="001C59BF"/>
    <w:rsid w:val="001C5B5F"/>
    <w:rsid w:val="001C7300"/>
    <w:rsid w:val="001C745A"/>
    <w:rsid w:val="001D03BB"/>
    <w:rsid w:val="001D0647"/>
    <w:rsid w:val="001D1746"/>
    <w:rsid w:val="001D18F9"/>
    <w:rsid w:val="001D2B5D"/>
    <w:rsid w:val="001D5447"/>
    <w:rsid w:val="001D7C42"/>
    <w:rsid w:val="001E0E61"/>
    <w:rsid w:val="001E1E3D"/>
    <w:rsid w:val="001E3B14"/>
    <w:rsid w:val="001E520B"/>
    <w:rsid w:val="001E64AF"/>
    <w:rsid w:val="001E64B1"/>
    <w:rsid w:val="001E6FF1"/>
    <w:rsid w:val="001E7224"/>
    <w:rsid w:val="001F0C1F"/>
    <w:rsid w:val="001F0F3A"/>
    <w:rsid w:val="001F1669"/>
    <w:rsid w:val="001F2582"/>
    <w:rsid w:val="001F37AF"/>
    <w:rsid w:val="001F38DA"/>
    <w:rsid w:val="001F466F"/>
    <w:rsid w:val="001F47B9"/>
    <w:rsid w:val="001F4D7B"/>
    <w:rsid w:val="001F5438"/>
    <w:rsid w:val="001F5592"/>
    <w:rsid w:val="001F67D9"/>
    <w:rsid w:val="001F7277"/>
    <w:rsid w:val="001F770B"/>
    <w:rsid w:val="001F779E"/>
    <w:rsid w:val="00202291"/>
    <w:rsid w:val="002028CF"/>
    <w:rsid w:val="002039CC"/>
    <w:rsid w:val="002043D3"/>
    <w:rsid w:val="0020794D"/>
    <w:rsid w:val="00210600"/>
    <w:rsid w:val="00210914"/>
    <w:rsid w:val="00211314"/>
    <w:rsid w:val="00211EA1"/>
    <w:rsid w:val="0021463A"/>
    <w:rsid w:val="002152DA"/>
    <w:rsid w:val="0021757D"/>
    <w:rsid w:val="00217E24"/>
    <w:rsid w:val="00222F7B"/>
    <w:rsid w:val="00225684"/>
    <w:rsid w:val="00230257"/>
    <w:rsid w:val="00232932"/>
    <w:rsid w:val="0023410A"/>
    <w:rsid w:val="0023749A"/>
    <w:rsid w:val="00237C70"/>
    <w:rsid w:val="002405BA"/>
    <w:rsid w:val="00240ECD"/>
    <w:rsid w:val="0024179F"/>
    <w:rsid w:val="00242446"/>
    <w:rsid w:val="00243DB5"/>
    <w:rsid w:val="00246E5E"/>
    <w:rsid w:val="00247209"/>
    <w:rsid w:val="0024772A"/>
    <w:rsid w:val="002478AA"/>
    <w:rsid w:val="002502DF"/>
    <w:rsid w:val="00252BD6"/>
    <w:rsid w:val="00252FE9"/>
    <w:rsid w:val="00254791"/>
    <w:rsid w:val="0025570E"/>
    <w:rsid w:val="00256266"/>
    <w:rsid w:val="00257F50"/>
    <w:rsid w:val="00260B3B"/>
    <w:rsid w:val="00261692"/>
    <w:rsid w:val="00261774"/>
    <w:rsid w:val="002630F8"/>
    <w:rsid w:val="00263439"/>
    <w:rsid w:val="002636F1"/>
    <w:rsid w:val="00264304"/>
    <w:rsid w:val="00264A7F"/>
    <w:rsid w:val="00264ECC"/>
    <w:rsid w:val="0026589E"/>
    <w:rsid w:val="002716C9"/>
    <w:rsid w:val="002750D3"/>
    <w:rsid w:val="00275D12"/>
    <w:rsid w:val="00275ED1"/>
    <w:rsid w:val="00277663"/>
    <w:rsid w:val="00280D02"/>
    <w:rsid w:val="0028109D"/>
    <w:rsid w:val="00281812"/>
    <w:rsid w:val="00281FD8"/>
    <w:rsid w:val="00282505"/>
    <w:rsid w:val="00283AD3"/>
    <w:rsid w:val="00283E2E"/>
    <w:rsid w:val="002849A7"/>
    <w:rsid w:val="0028540C"/>
    <w:rsid w:val="00285777"/>
    <w:rsid w:val="0028623C"/>
    <w:rsid w:val="002878E5"/>
    <w:rsid w:val="00291868"/>
    <w:rsid w:val="00291991"/>
    <w:rsid w:val="00291B63"/>
    <w:rsid w:val="00291FE5"/>
    <w:rsid w:val="00292E13"/>
    <w:rsid w:val="00293501"/>
    <w:rsid w:val="002A067A"/>
    <w:rsid w:val="002A0966"/>
    <w:rsid w:val="002A272F"/>
    <w:rsid w:val="002A330A"/>
    <w:rsid w:val="002A3358"/>
    <w:rsid w:val="002A4188"/>
    <w:rsid w:val="002A4ADC"/>
    <w:rsid w:val="002A5E35"/>
    <w:rsid w:val="002A64F0"/>
    <w:rsid w:val="002A72BA"/>
    <w:rsid w:val="002B10FF"/>
    <w:rsid w:val="002B145D"/>
    <w:rsid w:val="002B1F08"/>
    <w:rsid w:val="002B3E4F"/>
    <w:rsid w:val="002B3F66"/>
    <w:rsid w:val="002B4427"/>
    <w:rsid w:val="002B46A6"/>
    <w:rsid w:val="002B4899"/>
    <w:rsid w:val="002B6805"/>
    <w:rsid w:val="002B7140"/>
    <w:rsid w:val="002B723F"/>
    <w:rsid w:val="002B7933"/>
    <w:rsid w:val="002C1B92"/>
    <w:rsid w:val="002C26FC"/>
    <w:rsid w:val="002C410C"/>
    <w:rsid w:val="002C5498"/>
    <w:rsid w:val="002C57A2"/>
    <w:rsid w:val="002C6657"/>
    <w:rsid w:val="002C7DFE"/>
    <w:rsid w:val="002D10D1"/>
    <w:rsid w:val="002D2868"/>
    <w:rsid w:val="002D388E"/>
    <w:rsid w:val="002D3C1B"/>
    <w:rsid w:val="002D6090"/>
    <w:rsid w:val="002E4ABA"/>
    <w:rsid w:val="002E6186"/>
    <w:rsid w:val="002E6D10"/>
    <w:rsid w:val="002E7A46"/>
    <w:rsid w:val="002F0F38"/>
    <w:rsid w:val="002F2646"/>
    <w:rsid w:val="002F3BE6"/>
    <w:rsid w:val="002F412C"/>
    <w:rsid w:val="002F4338"/>
    <w:rsid w:val="002F4B51"/>
    <w:rsid w:val="002F4BE3"/>
    <w:rsid w:val="002F560A"/>
    <w:rsid w:val="002F57F8"/>
    <w:rsid w:val="002F5A3C"/>
    <w:rsid w:val="002F6A5A"/>
    <w:rsid w:val="003004C2"/>
    <w:rsid w:val="00302ADA"/>
    <w:rsid w:val="003032C9"/>
    <w:rsid w:val="00304D70"/>
    <w:rsid w:val="003055B3"/>
    <w:rsid w:val="00305788"/>
    <w:rsid w:val="00305E68"/>
    <w:rsid w:val="003105E1"/>
    <w:rsid w:val="00311C60"/>
    <w:rsid w:val="00312250"/>
    <w:rsid w:val="00313285"/>
    <w:rsid w:val="00314307"/>
    <w:rsid w:val="0031470C"/>
    <w:rsid w:val="00316411"/>
    <w:rsid w:val="00317242"/>
    <w:rsid w:val="003175CD"/>
    <w:rsid w:val="00317CFE"/>
    <w:rsid w:val="00320658"/>
    <w:rsid w:val="00320B72"/>
    <w:rsid w:val="00320B80"/>
    <w:rsid w:val="00320E41"/>
    <w:rsid w:val="00322C6D"/>
    <w:rsid w:val="00324908"/>
    <w:rsid w:val="00326D46"/>
    <w:rsid w:val="00330688"/>
    <w:rsid w:val="00330CBD"/>
    <w:rsid w:val="003313FE"/>
    <w:rsid w:val="00331A82"/>
    <w:rsid w:val="00331E4B"/>
    <w:rsid w:val="003347BB"/>
    <w:rsid w:val="00335009"/>
    <w:rsid w:val="003360C9"/>
    <w:rsid w:val="00336941"/>
    <w:rsid w:val="00336F93"/>
    <w:rsid w:val="003418B1"/>
    <w:rsid w:val="00342058"/>
    <w:rsid w:val="003424AF"/>
    <w:rsid w:val="00342784"/>
    <w:rsid w:val="00343161"/>
    <w:rsid w:val="00343D28"/>
    <w:rsid w:val="00343D38"/>
    <w:rsid w:val="00345162"/>
    <w:rsid w:val="00345580"/>
    <w:rsid w:val="00352F39"/>
    <w:rsid w:val="0035340A"/>
    <w:rsid w:val="003534AF"/>
    <w:rsid w:val="003542BA"/>
    <w:rsid w:val="00355FD9"/>
    <w:rsid w:val="003561FD"/>
    <w:rsid w:val="00356527"/>
    <w:rsid w:val="00360075"/>
    <w:rsid w:val="00360ACE"/>
    <w:rsid w:val="003626B9"/>
    <w:rsid w:val="003632EC"/>
    <w:rsid w:val="0036332A"/>
    <w:rsid w:val="00363732"/>
    <w:rsid w:val="0036546A"/>
    <w:rsid w:val="0036583D"/>
    <w:rsid w:val="00366331"/>
    <w:rsid w:val="00366397"/>
    <w:rsid w:val="00366E56"/>
    <w:rsid w:val="00367806"/>
    <w:rsid w:val="00371C39"/>
    <w:rsid w:val="00372177"/>
    <w:rsid w:val="003723C6"/>
    <w:rsid w:val="003732B4"/>
    <w:rsid w:val="00376CC2"/>
    <w:rsid w:val="00377A71"/>
    <w:rsid w:val="00377A97"/>
    <w:rsid w:val="0038240F"/>
    <w:rsid w:val="00382952"/>
    <w:rsid w:val="00384B3E"/>
    <w:rsid w:val="00385F6C"/>
    <w:rsid w:val="00387C3A"/>
    <w:rsid w:val="00387DEF"/>
    <w:rsid w:val="0039139D"/>
    <w:rsid w:val="0039286D"/>
    <w:rsid w:val="00392DF4"/>
    <w:rsid w:val="003951F1"/>
    <w:rsid w:val="003953DA"/>
    <w:rsid w:val="00397915"/>
    <w:rsid w:val="003A1782"/>
    <w:rsid w:val="003A2489"/>
    <w:rsid w:val="003A2EEF"/>
    <w:rsid w:val="003A2F98"/>
    <w:rsid w:val="003A3971"/>
    <w:rsid w:val="003A56EF"/>
    <w:rsid w:val="003A5701"/>
    <w:rsid w:val="003A5B62"/>
    <w:rsid w:val="003A6388"/>
    <w:rsid w:val="003A65F1"/>
    <w:rsid w:val="003A7BE2"/>
    <w:rsid w:val="003A7DEC"/>
    <w:rsid w:val="003B04F4"/>
    <w:rsid w:val="003B1C43"/>
    <w:rsid w:val="003B2E5B"/>
    <w:rsid w:val="003B35CE"/>
    <w:rsid w:val="003B415B"/>
    <w:rsid w:val="003B42BE"/>
    <w:rsid w:val="003B6619"/>
    <w:rsid w:val="003C0420"/>
    <w:rsid w:val="003C19D3"/>
    <w:rsid w:val="003C2C64"/>
    <w:rsid w:val="003C3243"/>
    <w:rsid w:val="003C3445"/>
    <w:rsid w:val="003C58B9"/>
    <w:rsid w:val="003C5BC6"/>
    <w:rsid w:val="003C5FDC"/>
    <w:rsid w:val="003D0A58"/>
    <w:rsid w:val="003D2911"/>
    <w:rsid w:val="003D2B6D"/>
    <w:rsid w:val="003D3667"/>
    <w:rsid w:val="003D4236"/>
    <w:rsid w:val="003D432F"/>
    <w:rsid w:val="003D5089"/>
    <w:rsid w:val="003D6591"/>
    <w:rsid w:val="003D7979"/>
    <w:rsid w:val="003E00A8"/>
    <w:rsid w:val="003E0394"/>
    <w:rsid w:val="003E0518"/>
    <w:rsid w:val="003E0630"/>
    <w:rsid w:val="003E0810"/>
    <w:rsid w:val="003E1792"/>
    <w:rsid w:val="003E28A4"/>
    <w:rsid w:val="003E3D19"/>
    <w:rsid w:val="003E4391"/>
    <w:rsid w:val="003E474C"/>
    <w:rsid w:val="003E580D"/>
    <w:rsid w:val="003E6189"/>
    <w:rsid w:val="003E7F36"/>
    <w:rsid w:val="003F08FA"/>
    <w:rsid w:val="003F0FE5"/>
    <w:rsid w:val="003F15CB"/>
    <w:rsid w:val="003F2C63"/>
    <w:rsid w:val="003F55DC"/>
    <w:rsid w:val="003F65D4"/>
    <w:rsid w:val="003F679A"/>
    <w:rsid w:val="003F7BB9"/>
    <w:rsid w:val="004041DB"/>
    <w:rsid w:val="00404431"/>
    <w:rsid w:val="00404B70"/>
    <w:rsid w:val="0040565B"/>
    <w:rsid w:val="00405B61"/>
    <w:rsid w:val="004069C8"/>
    <w:rsid w:val="00406BA3"/>
    <w:rsid w:val="00406CAD"/>
    <w:rsid w:val="00407165"/>
    <w:rsid w:val="0041043F"/>
    <w:rsid w:val="00410577"/>
    <w:rsid w:val="0041335B"/>
    <w:rsid w:val="00413C4C"/>
    <w:rsid w:val="004141BA"/>
    <w:rsid w:val="0041509E"/>
    <w:rsid w:val="00415D02"/>
    <w:rsid w:val="00415D22"/>
    <w:rsid w:val="00416554"/>
    <w:rsid w:val="004167AC"/>
    <w:rsid w:val="0041725C"/>
    <w:rsid w:val="00420BB4"/>
    <w:rsid w:val="004211E8"/>
    <w:rsid w:val="00421F46"/>
    <w:rsid w:val="004252B2"/>
    <w:rsid w:val="004302D9"/>
    <w:rsid w:val="00430C20"/>
    <w:rsid w:val="004310A7"/>
    <w:rsid w:val="004310C9"/>
    <w:rsid w:val="00434D2A"/>
    <w:rsid w:val="0043551C"/>
    <w:rsid w:val="0043557F"/>
    <w:rsid w:val="00436018"/>
    <w:rsid w:val="00440202"/>
    <w:rsid w:val="004421E3"/>
    <w:rsid w:val="0044614A"/>
    <w:rsid w:val="00446502"/>
    <w:rsid w:val="00446AA8"/>
    <w:rsid w:val="00446F26"/>
    <w:rsid w:val="00447E61"/>
    <w:rsid w:val="004508FF"/>
    <w:rsid w:val="004528EC"/>
    <w:rsid w:val="0045386C"/>
    <w:rsid w:val="0045460C"/>
    <w:rsid w:val="00454939"/>
    <w:rsid w:val="00455D69"/>
    <w:rsid w:val="0046011F"/>
    <w:rsid w:val="0046068E"/>
    <w:rsid w:val="00461240"/>
    <w:rsid w:val="004637EE"/>
    <w:rsid w:val="00463897"/>
    <w:rsid w:val="00463C14"/>
    <w:rsid w:val="0046435F"/>
    <w:rsid w:val="00464E90"/>
    <w:rsid w:val="00467170"/>
    <w:rsid w:val="00467D17"/>
    <w:rsid w:val="00471117"/>
    <w:rsid w:val="0047213D"/>
    <w:rsid w:val="00472801"/>
    <w:rsid w:val="00472C5B"/>
    <w:rsid w:val="0047315C"/>
    <w:rsid w:val="00473251"/>
    <w:rsid w:val="0047329E"/>
    <w:rsid w:val="00473D2E"/>
    <w:rsid w:val="004745E2"/>
    <w:rsid w:val="00474BEC"/>
    <w:rsid w:val="004757B0"/>
    <w:rsid w:val="00476D85"/>
    <w:rsid w:val="00476E0A"/>
    <w:rsid w:val="00477971"/>
    <w:rsid w:val="00480EED"/>
    <w:rsid w:val="004812FC"/>
    <w:rsid w:val="00481A92"/>
    <w:rsid w:val="004822E7"/>
    <w:rsid w:val="00482F77"/>
    <w:rsid w:val="00483714"/>
    <w:rsid w:val="00484464"/>
    <w:rsid w:val="00484708"/>
    <w:rsid w:val="004854AC"/>
    <w:rsid w:val="00486DD9"/>
    <w:rsid w:val="004948FC"/>
    <w:rsid w:val="00494BBF"/>
    <w:rsid w:val="00495B0B"/>
    <w:rsid w:val="0049664A"/>
    <w:rsid w:val="00496926"/>
    <w:rsid w:val="004A03F8"/>
    <w:rsid w:val="004A08C4"/>
    <w:rsid w:val="004A25F5"/>
    <w:rsid w:val="004A2BB1"/>
    <w:rsid w:val="004A2DE9"/>
    <w:rsid w:val="004A36E9"/>
    <w:rsid w:val="004A4C2F"/>
    <w:rsid w:val="004A5715"/>
    <w:rsid w:val="004A61B2"/>
    <w:rsid w:val="004A757F"/>
    <w:rsid w:val="004A7BE2"/>
    <w:rsid w:val="004A7D94"/>
    <w:rsid w:val="004A7F64"/>
    <w:rsid w:val="004B0D49"/>
    <w:rsid w:val="004B49BA"/>
    <w:rsid w:val="004B573B"/>
    <w:rsid w:val="004B6932"/>
    <w:rsid w:val="004B7142"/>
    <w:rsid w:val="004C1B79"/>
    <w:rsid w:val="004C1EC2"/>
    <w:rsid w:val="004C47F7"/>
    <w:rsid w:val="004C4BAB"/>
    <w:rsid w:val="004C5A19"/>
    <w:rsid w:val="004C5C65"/>
    <w:rsid w:val="004C726D"/>
    <w:rsid w:val="004D3187"/>
    <w:rsid w:val="004D33BC"/>
    <w:rsid w:val="004D3657"/>
    <w:rsid w:val="004D531D"/>
    <w:rsid w:val="004D5F41"/>
    <w:rsid w:val="004D7C27"/>
    <w:rsid w:val="004D7D05"/>
    <w:rsid w:val="004D7D2F"/>
    <w:rsid w:val="004E0F37"/>
    <w:rsid w:val="004E229B"/>
    <w:rsid w:val="004E2855"/>
    <w:rsid w:val="004E3D5C"/>
    <w:rsid w:val="004E49F2"/>
    <w:rsid w:val="004E77FE"/>
    <w:rsid w:val="004F1155"/>
    <w:rsid w:val="004F2C24"/>
    <w:rsid w:val="004F31D2"/>
    <w:rsid w:val="004F34F3"/>
    <w:rsid w:val="004F3FA4"/>
    <w:rsid w:val="004F41EA"/>
    <w:rsid w:val="004F4914"/>
    <w:rsid w:val="004F550E"/>
    <w:rsid w:val="00501A05"/>
    <w:rsid w:val="00503D55"/>
    <w:rsid w:val="00507EF9"/>
    <w:rsid w:val="00511053"/>
    <w:rsid w:val="005115CF"/>
    <w:rsid w:val="00511ED5"/>
    <w:rsid w:val="005122F7"/>
    <w:rsid w:val="0051356C"/>
    <w:rsid w:val="0051379C"/>
    <w:rsid w:val="005146A1"/>
    <w:rsid w:val="00515F23"/>
    <w:rsid w:val="005168E9"/>
    <w:rsid w:val="0051775D"/>
    <w:rsid w:val="00517A40"/>
    <w:rsid w:val="00517F62"/>
    <w:rsid w:val="005203C6"/>
    <w:rsid w:val="00520D0E"/>
    <w:rsid w:val="005212F5"/>
    <w:rsid w:val="005222AB"/>
    <w:rsid w:val="00524624"/>
    <w:rsid w:val="00526144"/>
    <w:rsid w:val="00530EC0"/>
    <w:rsid w:val="005314A5"/>
    <w:rsid w:val="00532987"/>
    <w:rsid w:val="00532B82"/>
    <w:rsid w:val="00534B72"/>
    <w:rsid w:val="005377C9"/>
    <w:rsid w:val="005449C5"/>
    <w:rsid w:val="0054613F"/>
    <w:rsid w:val="00546523"/>
    <w:rsid w:val="00550B4D"/>
    <w:rsid w:val="00550C91"/>
    <w:rsid w:val="005518B1"/>
    <w:rsid w:val="00552842"/>
    <w:rsid w:val="00553EEA"/>
    <w:rsid w:val="005543EF"/>
    <w:rsid w:val="00555132"/>
    <w:rsid w:val="0055603E"/>
    <w:rsid w:val="005564BC"/>
    <w:rsid w:val="00556A68"/>
    <w:rsid w:val="00557486"/>
    <w:rsid w:val="005603BD"/>
    <w:rsid w:val="00560798"/>
    <w:rsid w:val="00561BDB"/>
    <w:rsid w:val="00561BF4"/>
    <w:rsid w:val="00562F92"/>
    <w:rsid w:val="00564210"/>
    <w:rsid w:val="0056733C"/>
    <w:rsid w:val="00570091"/>
    <w:rsid w:val="0057120F"/>
    <w:rsid w:val="00571D63"/>
    <w:rsid w:val="00572293"/>
    <w:rsid w:val="00572382"/>
    <w:rsid w:val="005744A8"/>
    <w:rsid w:val="00574EB8"/>
    <w:rsid w:val="005759CC"/>
    <w:rsid w:val="00575A7C"/>
    <w:rsid w:val="0058112B"/>
    <w:rsid w:val="00581846"/>
    <w:rsid w:val="0058265C"/>
    <w:rsid w:val="00582D2F"/>
    <w:rsid w:val="0058373D"/>
    <w:rsid w:val="00584417"/>
    <w:rsid w:val="00585122"/>
    <w:rsid w:val="0058529F"/>
    <w:rsid w:val="0058568D"/>
    <w:rsid w:val="00586A3D"/>
    <w:rsid w:val="00586B5C"/>
    <w:rsid w:val="005878FF"/>
    <w:rsid w:val="00587ED9"/>
    <w:rsid w:val="0059150A"/>
    <w:rsid w:val="0059237E"/>
    <w:rsid w:val="00592F46"/>
    <w:rsid w:val="00593374"/>
    <w:rsid w:val="00593B4A"/>
    <w:rsid w:val="005941E6"/>
    <w:rsid w:val="00594FBA"/>
    <w:rsid w:val="0059519B"/>
    <w:rsid w:val="005963D4"/>
    <w:rsid w:val="00596F18"/>
    <w:rsid w:val="00597BAB"/>
    <w:rsid w:val="00597E17"/>
    <w:rsid w:val="005A072D"/>
    <w:rsid w:val="005A076B"/>
    <w:rsid w:val="005A2C17"/>
    <w:rsid w:val="005A424C"/>
    <w:rsid w:val="005A4FD1"/>
    <w:rsid w:val="005A5077"/>
    <w:rsid w:val="005A7097"/>
    <w:rsid w:val="005A7D4E"/>
    <w:rsid w:val="005B0928"/>
    <w:rsid w:val="005B0AD7"/>
    <w:rsid w:val="005B103A"/>
    <w:rsid w:val="005B18F5"/>
    <w:rsid w:val="005B2394"/>
    <w:rsid w:val="005B4966"/>
    <w:rsid w:val="005C001C"/>
    <w:rsid w:val="005C03A3"/>
    <w:rsid w:val="005C0A6D"/>
    <w:rsid w:val="005C110D"/>
    <w:rsid w:val="005C186D"/>
    <w:rsid w:val="005C1E6A"/>
    <w:rsid w:val="005C4459"/>
    <w:rsid w:val="005C4851"/>
    <w:rsid w:val="005C4FA9"/>
    <w:rsid w:val="005C5A41"/>
    <w:rsid w:val="005C6AE9"/>
    <w:rsid w:val="005C7825"/>
    <w:rsid w:val="005C7D47"/>
    <w:rsid w:val="005C7F78"/>
    <w:rsid w:val="005D1A16"/>
    <w:rsid w:val="005D1FD6"/>
    <w:rsid w:val="005D39D1"/>
    <w:rsid w:val="005D414E"/>
    <w:rsid w:val="005D4861"/>
    <w:rsid w:val="005D7093"/>
    <w:rsid w:val="005D70B0"/>
    <w:rsid w:val="005D7499"/>
    <w:rsid w:val="005E07DF"/>
    <w:rsid w:val="005E2C2F"/>
    <w:rsid w:val="005E2FD1"/>
    <w:rsid w:val="005E30BE"/>
    <w:rsid w:val="005E3855"/>
    <w:rsid w:val="005E3ABB"/>
    <w:rsid w:val="005E3ECB"/>
    <w:rsid w:val="005E5CBF"/>
    <w:rsid w:val="005E76F9"/>
    <w:rsid w:val="005F025E"/>
    <w:rsid w:val="005F0297"/>
    <w:rsid w:val="005F0362"/>
    <w:rsid w:val="005F2262"/>
    <w:rsid w:val="005F2539"/>
    <w:rsid w:val="005F27BE"/>
    <w:rsid w:val="005F2992"/>
    <w:rsid w:val="005F385B"/>
    <w:rsid w:val="005F3EA8"/>
    <w:rsid w:val="005F4E47"/>
    <w:rsid w:val="005F577D"/>
    <w:rsid w:val="005F58EB"/>
    <w:rsid w:val="005F7919"/>
    <w:rsid w:val="005F7F4C"/>
    <w:rsid w:val="0060098F"/>
    <w:rsid w:val="006009AF"/>
    <w:rsid w:val="006017BF"/>
    <w:rsid w:val="006027F3"/>
    <w:rsid w:val="006039A3"/>
    <w:rsid w:val="00604A38"/>
    <w:rsid w:val="00605EE4"/>
    <w:rsid w:val="00606D23"/>
    <w:rsid w:val="00607ACE"/>
    <w:rsid w:val="00607D39"/>
    <w:rsid w:val="00607F0B"/>
    <w:rsid w:val="006117F7"/>
    <w:rsid w:val="006120ED"/>
    <w:rsid w:val="00612ABC"/>
    <w:rsid w:val="0061363E"/>
    <w:rsid w:val="00613DAB"/>
    <w:rsid w:val="0061505A"/>
    <w:rsid w:val="00615EB0"/>
    <w:rsid w:val="00616194"/>
    <w:rsid w:val="00620C84"/>
    <w:rsid w:val="00622BD1"/>
    <w:rsid w:val="00623575"/>
    <w:rsid w:val="006249C3"/>
    <w:rsid w:val="00625A9B"/>
    <w:rsid w:val="00625AFA"/>
    <w:rsid w:val="00630117"/>
    <w:rsid w:val="006327C8"/>
    <w:rsid w:val="00634524"/>
    <w:rsid w:val="00634BDC"/>
    <w:rsid w:val="00634F6D"/>
    <w:rsid w:val="006350D8"/>
    <w:rsid w:val="00635309"/>
    <w:rsid w:val="006356F6"/>
    <w:rsid w:val="00635D74"/>
    <w:rsid w:val="00640EF1"/>
    <w:rsid w:val="0064118F"/>
    <w:rsid w:val="006430EA"/>
    <w:rsid w:val="00643383"/>
    <w:rsid w:val="006439A0"/>
    <w:rsid w:val="00644CFB"/>
    <w:rsid w:val="00645587"/>
    <w:rsid w:val="00645954"/>
    <w:rsid w:val="00645E0D"/>
    <w:rsid w:val="00646819"/>
    <w:rsid w:val="00646A69"/>
    <w:rsid w:val="006473B3"/>
    <w:rsid w:val="00647E71"/>
    <w:rsid w:val="00650158"/>
    <w:rsid w:val="006502D4"/>
    <w:rsid w:val="00650D47"/>
    <w:rsid w:val="0065200F"/>
    <w:rsid w:val="0065371A"/>
    <w:rsid w:val="006540BC"/>
    <w:rsid w:val="00654D1C"/>
    <w:rsid w:val="00657389"/>
    <w:rsid w:val="0065756A"/>
    <w:rsid w:val="0065790B"/>
    <w:rsid w:val="00657C5E"/>
    <w:rsid w:val="00662FA7"/>
    <w:rsid w:val="00663F3F"/>
    <w:rsid w:val="006640C7"/>
    <w:rsid w:val="00665D8E"/>
    <w:rsid w:val="00666458"/>
    <w:rsid w:val="00666701"/>
    <w:rsid w:val="00670A9E"/>
    <w:rsid w:val="00672625"/>
    <w:rsid w:val="00672805"/>
    <w:rsid w:val="00672FF4"/>
    <w:rsid w:val="006753B0"/>
    <w:rsid w:val="00675422"/>
    <w:rsid w:val="006764BE"/>
    <w:rsid w:val="006800D4"/>
    <w:rsid w:val="006803B8"/>
    <w:rsid w:val="0068095E"/>
    <w:rsid w:val="00681D24"/>
    <w:rsid w:val="00682031"/>
    <w:rsid w:val="00682B0A"/>
    <w:rsid w:val="006856DC"/>
    <w:rsid w:val="006856EE"/>
    <w:rsid w:val="00687EA5"/>
    <w:rsid w:val="0069112B"/>
    <w:rsid w:val="00691167"/>
    <w:rsid w:val="00691B14"/>
    <w:rsid w:val="00693AC6"/>
    <w:rsid w:val="006A0E96"/>
    <w:rsid w:val="006A2944"/>
    <w:rsid w:val="006A2977"/>
    <w:rsid w:val="006A36DD"/>
    <w:rsid w:val="006A3C9B"/>
    <w:rsid w:val="006A67CE"/>
    <w:rsid w:val="006B03C6"/>
    <w:rsid w:val="006B34F2"/>
    <w:rsid w:val="006B4867"/>
    <w:rsid w:val="006B4D6B"/>
    <w:rsid w:val="006B4DBC"/>
    <w:rsid w:val="006B5C43"/>
    <w:rsid w:val="006B6927"/>
    <w:rsid w:val="006B7729"/>
    <w:rsid w:val="006C22B7"/>
    <w:rsid w:val="006C2EBA"/>
    <w:rsid w:val="006C3375"/>
    <w:rsid w:val="006C3427"/>
    <w:rsid w:val="006C38D1"/>
    <w:rsid w:val="006C3E8E"/>
    <w:rsid w:val="006C41AE"/>
    <w:rsid w:val="006C447C"/>
    <w:rsid w:val="006C632A"/>
    <w:rsid w:val="006C67D7"/>
    <w:rsid w:val="006D02C3"/>
    <w:rsid w:val="006D03B7"/>
    <w:rsid w:val="006D0838"/>
    <w:rsid w:val="006D2B69"/>
    <w:rsid w:val="006D2DD7"/>
    <w:rsid w:val="006D3CE1"/>
    <w:rsid w:val="006D4F53"/>
    <w:rsid w:val="006D7638"/>
    <w:rsid w:val="006D7842"/>
    <w:rsid w:val="006E06C2"/>
    <w:rsid w:val="006E0D8F"/>
    <w:rsid w:val="006E1E3A"/>
    <w:rsid w:val="006E2F5F"/>
    <w:rsid w:val="006E4556"/>
    <w:rsid w:val="006E485A"/>
    <w:rsid w:val="006E5A57"/>
    <w:rsid w:val="006E5A5F"/>
    <w:rsid w:val="006F08C3"/>
    <w:rsid w:val="006F0946"/>
    <w:rsid w:val="006F0A8C"/>
    <w:rsid w:val="006F1CD2"/>
    <w:rsid w:val="006F2312"/>
    <w:rsid w:val="006F6935"/>
    <w:rsid w:val="006F6B28"/>
    <w:rsid w:val="006F7F4F"/>
    <w:rsid w:val="00700130"/>
    <w:rsid w:val="00702C36"/>
    <w:rsid w:val="00703B44"/>
    <w:rsid w:val="00704342"/>
    <w:rsid w:val="00705232"/>
    <w:rsid w:val="00705554"/>
    <w:rsid w:val="00705B7E"/>
    <w:rsid w:val="00706AA3"/>
    <w:rsid w:val="0070713C"/>
    <w:rsid w:val="00707797"/>
    <w:rsid w:val="007078E7"/>
    <w:rsid w:val="00710A3B"/>
    <w:rsid w:val="00712269"/>
    <w:rsid w:val="00713A99"/>
    <w:rsid w:val="00714215"/>
    <w:rsid w:val="00715D58"/>
    <w:rsid w:val="00721E06"/>
    <w:rsid w:val="007232F1"/>
    <w:rsid w:val="0072409F"/>
    <w:rsid w:val="007242C5"/>
    <w:rsid w:val="007242F4"/>
    <w:rsid w:val="0072523E"/>
    <w:rsid w:val="0072648A"/>
    <w:rsid w:val="00727165"/>
    <w:rsid w:val="0072725A"/>
    <w:rsid w:val="00727BC2"/>
    <w:rsid w:val="00730035"/>
    <w:rsid w:val="007320A1"/>
    <w:rsid w:val="00732BF3"/>
    <w:rsid w:val="00733C30"/>
    <w:rsid w:val="00735228"/>
    <w:rsid w:val="00735434"/>
    <w:rsid w:val="007355E9"/>
    <w:rsid w:val="00735E98"/>
    <w:rsid w:val="00736E6A"/>
    <w:rsid w:val="0073727E"/>
    <w:rsid w:val="007372EC"/>
    <w:rsid w:val="007408AF"/>
    <w:rsid w:val="00741E5E"/>
    <w:rsid w:val="00742FD7"/>
    <w:rsid w:val="00743396"/>
    <w:rsid w:val="00743976"/>
    <w:rsid w:val="007445E9"/>
    <w:rsid w:val="007454B3"/>
    <w:rsid w:val="00745E73"/>
    <w:rsid w:val="00746C0C"/>
    <w:rsid w:val="0075062B"/>
    <w:rsid w:val="00750CB9"/>
    <w:rsid w:val="007543CA"/>
    <w:rsid w:val="00755B36"/>
    <w:rsid w:val="0075768D"/>
    <w:rsid w:val="00757C12"/>
    <w:rsid w:val="007601BB"/>
    <w:rsid w:val="007605F6"/>
    <w:rsid w:val="00760C31"/>
    <w:rsid w:val="007621FB"/>
    <w:rsid w:val="00762EB4"/>
    <w:rsid w:val="007633B4"/>
    <w:rsid w:val="00763677"/>
    <w:rsid w:val="007636BB"/>
    <w:rsid w:val="00763E27"/>
    <w:rsid w:val="0076482E"/>
    <w:rsid w:val="0076497D"/>
    <w:rsid w:val="0076513B"/>
    <w:rsid w:val="00765298"/>
    <w:rsid w:val="00766751"/>
    <w:rsid w:val="00766C06"/>
    <w:rsid w:val="00767FC3"/>
    <w:rsid w:val="00767FFE"/>
    <w:rsid w:val="007706D7"/>
    <w:rsid w:val="0077511E"/>
    <w:rsid w:val="00775C81"/>
    <w:rsid w:val="00781905"/>
    <w:rsid w:val="00783544"/>
    <w:rsid w:val="007847F9"/>
    <w:rsid w:val="0078483E"/>
    <w:rsid w:val="007855BE"/>
    <w:rsid w:val="00785A5F"/>
    <w:rsid w:val="00786BA1"/>
    <w:rsid w:val="00787369"/>
    <w:rsid w:val="00787A9A"/>
    <w:rsid w:val="00790229"/>
    <w:rsid w:val="00790A22"/>
    <w:rsid w:val="00792211"/>
    <w:rsid w:val="00792617"/>
    <w:rsid w:val="00794A26"/>
    <w:rsid w:val="00795743"/>
    <w:rsid w:val="00796135"/>
    <w:rsid w:val="00797197"/>
    <w:rsid w:val="007978CE"/>
    <w:rsid w:val="007A076F"/>
    <w:rsid w:val="007A118B"/>
    <w:rsid w:val="007A1244"/>
    <w:rsid w:val="007A1B9D"/>
    <w:rsid w:val="007A263C"/>
    <w:rsid w:val="007A2D9F"/>
    <w:rsid w:val="007A2FDF"/>
    <w:rsid w:val="007A3160"/>
    <w:rsid w:val="007A48D2"/>
    <w:rsid w:val="007A58B3"/>
    <w:rsid w:val="007A65A5"/>
    <w:rsid w:val="007A6A25"/>
    <w:rsid w:val="007B0DA1"/>
    <w:rsid w:val="007B1B27"/>
    <w:rsid w:val="007B2D58"/>
    <w:rsid w:val="007B40B5"/>
    <w:rsid w:val="007B5B62"/>
    <w:rsid w:val="007B6033"/>
    <w:rsid w:val="007B78A8"/>
    <w:rsid w:val="007C0F1A"/>
    <w:rsid w:val="007C146E"/>
    <w:rsid w:val="007C1749"/>
    <w:rsid w:val="007C2200"/>
    <w:rsid w:val="007C2B97"/>
    <w:rsid w:val="007C345B"/>
    <w:rsid w:val="007C3544"/>
    <w:rsid w:val="007C37DD"/>
    <w:rsid w:val="007C59F7"/>
    <w:rsid w:val="007C6AC8"/>
    <w:rsid w:val="007C6D23"/>
    <w:rsid w:val="007D06CB"/>
    <w:rsid w:val="007D0BF9"/>
    <w:rsid w:val="007D1D8D"/>
    <w:rsid w:val="007D42D9"/>
    <w:rsid w:val="007D592F"/>
    <w:rsid w:val="007D5BAC"/>
    <w:rsid w:val="007D5DAF"/>
    <w:rsid w:val="007D6855"/>
    <w:rsid w:val="007D6ECA"/>
    <w:rsid w:val="007E2242"/>
    <w:rsid w:val="007E5F0A"/>
    <w:rsid w:val="007E6396"/>
    <w:rsid w:val="007E6670"/>
    <w:rsid w:val="007E707F"/>
    <w:rsid w:val="007E7D05"/>
    <w:rsid w:val="007E7F85"/>
    <w:rsid w:val="007F11C0"/>
    <w:rsid w:val="007F14BB"/>
    <w:rsid w:val="007F1D60"/>
    <w:rsid w:val="007F2C99"/>
    <w:rsid w:val="007F4F30"/>
    <w:rsid w:val="007F51E2"/>
    <w:rsid w:val="007F61C2"/>
    <w:rsid w:val="007F6BC5"/>
    <w:rsid w:val="007F75E4"/>
    <w:rsid w:val="007F7C22"/>
    <w:rsid w:val="00800821"/>
    <w:rsid w:val="00800B56"/>
    <w:rsid w:val="008036D7"/>
    <w:rsid w:val="008054A1"/>
    <w:rsid w:val="00805660"/>
    <w:rsid w:val="00806561"/>
    <w:rsid w:val="008110C4"/>
    <w:rsid w:val="00813335"/>
    <w:rsid w:val="00813CC5"/>
    <w:rsid w:val="008146D6"/>
    <w:rsid w:val="00814732"/>
    <w:rsid w:val="00814EAA"/>
    <w:rsid w:val="008168F0"/>
    <w:rsid w:val="00817EAA"/>
    <w:rsid w:val="00820530"/>
    <w:rsid w:val="00820EB7"/>
    <w:rsid w:val="008216B1"/>
    <w:rsid w:val="008223F7"/>
    <w:rsid w:val="008238AE"/>
    <w:rsid w:val="008239A0"/>
    <w:rsid w:val="00823CD7"/>
    <w:rsid w:val="0082599A"/>
    <w:rsid w:val="0082639D"/>
    <w:rsid w:val="0082699E"/>
    <w:rsid w:val="008270FF"/>
    <w:rsid w:val="00827289"/>
    <w:rsid w:val="00830488"/>
    <w:rsid w:val="008312DC"/>
    <w:rsid w:val="00834FDC"/>
    <w:rsid w:val="00836377"/>
    <w:rsid w:val="0083683D"/>
    <w:rsid w:val="008406A6"/>
    <w:rsid w:val="008408BE"/>
    <w:rsid w:val="0084147D"/>
    <w:rsid w:val="00841A61"/>
    <w:rsid w:val="0084339C"/>
    <w:rsid w:val="0084438E"/>
    <w:rsid w:val="0084472B"/>
    <w:rsid w:val="0084487C"/>
    <w:rsid w:val="00844BA2"/>
    <w:rsid w:val="008461BA"/>
    <w:rsid w:val="0084723F"/>
    <w:rsid w:val="00847ED8"/>
    <w:rsid w:val="00851F32"/>
    <w:rsid w:val="008527BC"/>
    <w:rsid w:val="00853197"/>
    <w:rsid w:val="00853772"/>
    <w:rsid w:val="008571CB"/>
    <w:rsid w:val="008603F2"/>
    <w:rsid w:val="00862044"/>
    <w:rsid w:val="0086248E"/>
    <w:rsid w:val="00862588"/>
    <w:rsid w:val="00862CDD"/>
    <w:rsid w:val="008643BF"/>
    <w:rsid w:val="00864415"/>
    <w:rsid w:val="008645A3"/>
    <w:rsid w:val="008650B6"/>
    <w:rsid w:val="0087191B"/>
    <w:rsid w:val="00872677"/>
    <w:rsid w:val="00872E30"/>
    <w:rsid w:val="00875209"/>
    <w:rsid w:val="00876724"/>
    <w:rsid w:val="00876FD5"/>
    <w:rsid w:val="00880987"/>
    <w:rsid w:val="008824D3"/>
    <w:rsid w:val="008834DB"/>
    <w:rsid w:val="00883900"/>
    <w:rsid w:val="008846F0"/>
    <w:rsid w:val="00884BDB"/>
    <w:rsid w:val="00887F37"/>
    <w:rsid w:val="0089028B"/>
    <w:rsid w:val="0089119F"/>
    <w:rsid w:val="00891524"/>
    <w:rsid w:val="00891D77"/>
    <w:rsid w:val="00892E1A"/>
    <w:rsid w:val="00892E97"/>
    <w:rsid w:val="00892F00"/>
    <w:rsid w:val="008932D3"/>
    <w:rsid w:val="00893558"/>
    <w:rsid w:val="0089409F"/>
    <w:rsid w:val="008944FA"/>
    <w:rsid w:val="00896E6F"/>
    <w:rsid w:val="00896EFD"/>
    <w:rsid w:val="00897B3D"/>
    <w:rsid w:val="008A1C99"/>
    <w:rsid w:val="008A2005"/>
    <w:rsid w:val="008A3092"/>
    <w:rsid w:val="008A35AF"/>
    <w:rsid w:val="008A3702"/>
    <w:rsid w:val="008A39D9"/>
    <w:rsid w:val="008A3D8D"/>
    <w:rsid w:val="008A4639"/>
    <w:rsid w:val="008A7A0F"/>
    <w:rsid w:val="008B2523"/>
    <w:rsid w:val="008B3911"/>
    <w:rsid w:val="008B3BD5"/>
    <w:rsid w:val="008B5CC6"/>
    <w:rsid w:val="008B60ED"/>
    <w:rsid w:val="008B6499"/>
    <w:rsid w:val="008C0878"/>
    <w:rsid w:val="008C0AC2"/>
    <w:rsid w:val="008C48A0"/>
    <w:rsid w:val="008C5354"/>
    <w:rsid w:val="008C5BA9"/>
    <w:rsid w:val="008C5CE2"/>
    <w:rsid w:val="008C74A6"/>
    <w:rsid w:val="008C7D53"/>
    <w:rsid w:val="008D0512"/>
    <w:rsid w:val="008D096D"/>
    <w:rsid w:val="008D18A0"/>
    <w:rsid w:val="008D20AB"/>
    <w:rsid w:val="008D2694"/>
    <w:rsid w:val="008D52BB"/>
    <w:rsid w:val="008D576A"/>
    <w:rsid w:val="008D5A0D"/>
    <w:rsid w:val="008D5D02"/>
    <w:rsid w:val="008E1258"/>
    <w:rsid w:val="008E1468"/>
    <w:rsid w:val="008E22AF"/>
    <w:rsid w:val="008E300E"/>
    <w:rsid w:val="008E4F70"/>
    <w:rsid w:val="008E6792"/>
    <w:rsid w:val="008E69CC"/>
    <w:rsid w:val="008E7965"/>
    <w:rsid w:val="008E79AD"/>
    <w:rsid w:val="008E79B1"/>
    <w:rsid w:val="008F0A48"/>
    <w:rsid w:val="008F118F"/>
    <w:rsid w:val="008F1C8D"/>
    <w:rsid w:val="008F2E61"/>
    <w:rsid w:val="008F3CB1"/>
    <w:rsid w:val="008F635D"/>
    <w:rsid w:val="008F6B41"/>
    <w:rsid w:val="008F71DD"/>
    <w:rsid w:val="008F72AC"/>
    <w:rsid w:val="00901EF7"/>
    <w:rsid w:val="00902702"/>
    <w:rsid w:val="00903375"/>
    <w:rsid w:val="00903381"/>
    <w:rsid w:val="009034D0"/>
    <w:rsid w:val="00904CC3"/>
    <w:rsid w:val="0090558E"/>
    <w:rsid w:val="00906930"/>
    <w:rsid w:val="00906FC0"/>
    <w:rsid w:val="00907668"/>
    <w:rsid w:val="00907B5D"/>
    <w:rsid w:val="00907F4F"/>
    <w:rsid w:val="00910309"/>
    <w:rsid w:val="00910560"/>
    <w:rsid w:val="00910CA9"/>
    <w:rsid w:val="00912129"/>
    <w:rsid w:val="00912B0A"/>
    <w:rsid w:val="00912F8D"/>
    <w:rsid w:val="0091458E"/>
    <w:rsid w:val="009148B3"/>
    <w:rsid w:val="00915332"/>
    <w:rsid w:val="009171F1"/>
    <w:rsid w:val="00917226"/>
    <w:rsid w:val="00920CA5"/>
    <w:rsid w:val="00922044"/>
    <w:rsid w:val="009256B8"/>
    <w:rsid w:val="00925E7C"/>
    <w:rsid w:val="00926272"/>
    <w:rsid w:val="00926632"/>
    <w:rsid w:val="00927F93"/>
    <w:rsid w:val="00930932"/>
    <w:rsid w:val="00932DA0"/>
    <w:rsid w:val="00933DEB"/>
    <w:rsid w:val="00934151"/>
    <w:rsid w:val="009349E4"/>
    <w:rsid w:val="00934C3F"/>
    <w:rsid w:val="00935C7C"/>
    <w:rsid w:val="009363EC"/>
    <w:rsid w:val="00936A33"/>
    <w:rsid w:val="009370A4"/>
    <w:rsid w:val="009372E2"/>
    <w:rsid w:val="009404A0"/>
    <w:rsid w:val="00941329"/>
    <w:rsid w:val="00942F9F"/>
    <w:rsid w:val="009448AE"/>
    <w:rsid w:val="00944F55"/>
    <w:rsid w:val="00945981"/>
    <w:rsid w:val="009475D5"/>
    <w:rsid w:val="0095137C"/>
    <w:rsid w:val="00951947"/>
    <w:rsid w:val="0095250D"/>
    <w:rsid w:val="009543A2"/>
    <w:rsid w:val="009575F6"/>
    <w:rsid w:val="0096019B"/>
    <w:rsid w:val="00960E91"/>
    <w:rsid w:val="00961260"/>
    <w:rsid w:val="0096171D"/>
    <w:rsid w:val="0096489E"/>
    <w:rsid w:val="00970968"/>
    <w:rsid w:val="00970DC1"/>
    <w:rsid w:val="00970F1B"/>
    <w:rsid w:val="00970F91"/>
    <w:rsid w:val="00972362"/>
    <w:rsid w:val="009729EA"/>
    <w:rsid w:val="009743F7"/>
    <w:rsid w:val="00974D32"/>
    <w:rsid w:val="00975319"/>
    <w:rsid w:val="009768AF"/>
    <w:rsid w:val="009806C4"/>
    <w:rsid w:val="00980E06"/>
    <w:rsid w:val="00981811"/>
    <w:rsid w:val="00983EF4"/>
    <w:rsid w:val="00984EA5"/>
    <w:rsid w:val="0099031A"/>
    <w:rsid w:val="009906C5"/>
    <w:rsid w:val="00991053"/>
    <w:rsid w:val="00992456"/>
    <w:rsid w:val="00992BB8"/>
    <w:rsid w:val="00993E41"/>
    <w:rsid w:val="00994F32"/>
    <w:rsid w:val="00995D06"/>
    <w:rsid w:val="009960CC"/>
    <w:rsid w:val="00996350"/>
    <w:rsid w:val="009965A0"/>
    <w:rsid w:val="00997412"/>
    <w:rsid w:val="009A4EE6"/>
    <w:rsid w:val="009A5478"/>
    <w:rsid w:val="009A60CB"/>
    <w:rsid w:val="009A67A3"/>
    <w:rsid w:val="009A6DF3"/>
    <w:rsid w:val="009A764B"/>
    <w:rsid w:val="009A7D5B"/>
    <w:rsid w:val="009B2613"/>
    <w:rsid w:val="009B29B7"/>
    <w:rsid w:val="009B451C"/>
    <w:rsid w:val="009B6985"/>
    <w:rsid w:val="009C0854"/>
    <w:rsid w:val="009C1843"/>
    <w:rsid w:val="009C2BC9"/>
    <w:rsid w:val="009C2FE5"/>
    <w:rsid w:val="009C46E5"/>
    <w:rsid w:val="009C4F14"/>
    <w:rsid w:val="009C5A4D"/>
    <w:rsid w:val="009C5A84"/>
    <w:rsid w:val="009C6CD2"/>
    <w:rsid w:val="009C7C46"/>
    <w:rsid w:val="009C7C88"/>
    <w:rsid w:val="009D0544"/>
    <w:rsid w:val="009D190C"/>
    <w:rsid w:val="009D4BE8"/>
    <w:rsid w:val="009D50C7"/>
    <w:rsid w:val="009D5C98"/>
    <w:rsid w:val="009D63A9"/>
    <w:rsid w:val="009D6DD3"/>
    <w:rsid w:val="009E1061"/>
    <w:rsid w:val="009E1592"/>
    <w:rsid w:val="009E22CE"/>
    <w:rsid w:val="009E2E1C"/>
    <w:rsid w:val="009E3087"/>
    <w:rsid w:val="009E378C"/>
    <w:rsid w:val="009E3D3E"/>
    <w:rsid w:val="009E5ACA"/>
    <w:rsid w:val="009E6A38"/>
    <w:rsid w:val="009E7B61"/>
    <w:rsid w:val="009F27D1"/>
    <w:rsid w:val="009F2B44"/>
    <w:rsid w:val="009F32C5"/>
    <w:rsid w:val="009F3EB9"/>
    <w:rsid w:val="009F4765"/>
    <w:rsid w:val="009F5259"/>
    <w:rsid w:val="009F5C2B"/>
    <w:rsid w:val="009F5F51"/>
    <w:rsid w:val="00A00DFB"/>
    <w:rsid w:val="00A00E75"/>
    <w:rsid w:val="00A01078"/>
    <w:rsid w:val="00A033D0"/>
    <w:rsid w:val="00A043BD"/>
    <w:rsid w:val="00A04C27"/>
    <w:rsid w:val="00A06505"/>
    <w:rsid w:val="00A06BD1"/>
    <w:rsid w:val="00A06D88"/>
    <w:rsid w:val="00A07BEB"/>
    <w:rsid w:val="00A12594"/>
    <w:rsid w:val="00A132FC"/>
    <w:rsid w:val="00A1405A"/>
    <w:rsid w:val="00A144D1"/>
    <w:rsid w:val="00A149DE"/>
    <w:rsid w:val="00A14C54"/>
    <w:rsid w:val="00A15E41"/>
    <w:rsid w:val="00A17BF0"/>
    <w:rsid w:val="00A213AE"/>
    <w:rsid w:val="00A2209E"/>
    <w:rsid w:val="00A229CF"/>
    <w:rsid w:val="00A22B16"/>
    <w:rsid w:val="00A243C6"/>
    <w:rsid w:val="00A2652A"/>
    <w:rsid w:val="00A313E0"/>
    <w:rsid w:val="00A3275A"/>
    <w:rsid w:val="00A327BF"/>
    <w:rsid w:val="00A33942"/>
    <w:rsid w:val="00A3594E"/>
    <w:rsid w:val="00A40F85"/>
    <w:rsid w:val="00A43058"/>
    <w:rsid w:val="00A44683"/>
    <w:rsid w:val="00A4483D"/>
    <w:rsid w:val="00A46704"/>
    <w:rsid w:val="00A467A5"/>
    <w:rsid w:val="00A47B51"/>
    <w:rsid w:val="00A506D8"/>
    <w:rsid w:val="00A523AB"/>
    <w:rsid w:val="00A55784"/>
    <w:rsid w:val="00A579C8"/>
    <w:rsid w:val="00A61D89"/>
    <w:rsid w:val="00A631EB"/>
    <w:rsid w:val="00A63CDB"/>
    <w:rsid w:val="00A65043"/>
    <w:rsid w:val="00A651A1"/>
    <w:rsid w:val="00A6534F"/>
    <w:rsid w:val="00A728FA"/>
    <w:rsid w:val="00A74848"/>
    <w:rsid w:val="00A74F88"/>
    <w:rsid w:val="00A7545C"/>
    <w:rsid w:val="00A76C99"/>
    <w:rsid w:val="00A776B1"/>
    <w:rsid w:val="00A77CFB"/>
    <w:rsid w:val="00A77D24"/>
    <w:rsid w:val="00A77F93"/>
    <w:rsid w:val="00A8014C"/>
    <w:rsid w:val="00A8186E"/>
    <w:rsid w:val="00A81D4F"/>
    <w:rsid w:val="00A82CDC"/>
    <w:rsid w:val="00A837A4"/>
    <w:rsid w:val="00A85EC2"/>
    <w:rsid w:val="00A85F1D"/>
    <w:rsid w:val="00A86E76"/>
    <w:rsid w:val="00A87FC3"/>
    <w:rsid w:val="00A919C1"/>
    <w:rsid w:val="00A9225C"/>
    <w:rsid w:val="00A926DC"/>
    <w:rsid w:val="00A9298B"/>
    <w:rsid w:val="00A93454"/>
    <w:rsid w:val="00A93BFA"/>
    <w:rsid w:val="00A93D3F"/>
    <w:rsid w:val="00A94AAC"/>
    <w:rsid w:val="00A958B7"/>
    <w:rsid w:val="00A95E3C"/>
    <w:rsid w:val="00A96231"/>
    <w:rsid w:val="00A9738A"/>
    <w:rsid w:val="00A9753E"/>
    <w:rsid w:val="00A97F57"/>
    <w:rsid w:val="00AA075A"/>
    <w:rsid w:val="00AA0C5F"/>
    <w:rsid w:val="00AA1069"/>
    <w:rsid w:val="00AA126F"/>
    <w:rsid w:val="00AA1A60"/>
    <w:rsid w:val="00AA1BA9"/>
    <w:rsid w:val="00AA3D7A"/>
    <w:rsid w:val="00AA61CF"/>
    <w:rsid w:val="00AA63CE"/>
    <w:rsid w:val="00AA64E1"/>
    <w:rsid w:val="00AB17C0"/>
    <w:rsid w:val="00AB1C42"/>
    <w:rsid w:val="00AB22AC"/>
    <w:rsid w:val="00AB375D"/>
    <w:rsid w:val="00AB48CD"/>
    <w:rsid w:val="00AB5B47"/>
    <w:rsid w:val="00AB63F1"/>
    <w:rsid w:val="00AB70E4"/>
    <w:rsid w:val="00AB719F"/>
    <w:rsid w:val="00AB77B4"/>
    <w:rsid w:val="00AB7A49"/>
    <w:rsid w:val="00AC36FD"/>
    <w:rsid w:val="00AC3A06"/>
    <w:rsid w:val="00AC5320"/>
    <w:rsid w:val="00AC65BA"/>
    <w:rsid w:val="00AC7E20"/>
    <w:rsid w:val="00AD0B5F"/>
    <w:rsid w:val="00AD30DF"/>
    <w:rsid w:val="00AD3BBB"/>
    <w:rsid w:val="00AD3F7B"/>
    <w:rsid w:val="00AD55BD"/>
    <w:rsid w:val="00AD5933"/>
    <w:rsid w:val="00AD593B"/>
    <w:rsid w:val="00AD61BA"/>
    <w:rsid w:val="00AD6A30"/>
    <w:rsid w:val="00AD7634"/>
    <w:rsid w:val="00AE0FE0"/>
    <w:rsid w:val="00AE10C9"/>
    <w:rsid w:val="00AE12E8"/>
    <w:rsid w:val="00AE17E3"/>
    <w:rsid w:val="00AE4D77"/>
    <w:rsid w:val="00AF132C"/>
    <w:rsid w:val="00AF2A31"/>
    <w:rsid w:val="00AF32D6"/>
    <w:rsid w:val="00AF361A"/>
    <w:rsid w:val="00AF4D85"/>
    <w:rsid w:val="00AF5FF3"/>
    <w:rsid w:val="00B0035C"/>
    <w:rsid w:val="00B015F8"/>
    <w:rsid w:val="00B01E84"/>
    <w:rsid w:val="00B03670"/>
    <w:rsid w:val="00B03DC2"/>
    <w:rsid w:val="00B042D4"/>
    <w:rsid w:val="00B0751F"/>
    <w:rsid w:val="00B07801"/>
    <w:rsid w:val="00B07830"/>
    <w:rsid w:val="00B07C4A"/>
    <w:rsid w:val="00B1048F"/>
    <w:rsid w:val="00B1239D"/>
    <w:rsid w:val="00B164DC"/>
    <w:rsid w:val="00B16698"/>
    <w:rsid w:val="00B168C4"/>
    <w:rsid w:val="00B16997"/>
    <w:rsid w:val="00B16DA9"/>
    <w:rsid w:val="00B2053E"/>
    <w:rsid w:val="00B2075F"/>
    <w:rsid w:val="00B21D7B"/>
    <w:rsid w:val="00B22243"/>
    <w:rsid w:val="00B224D7"/>
    <w:rsid w:val="00B236AD"/>
    <w:rsid w:val="00B23B66"/>
    <w:rsid w:val="00B24F39"/>
    <w:rsid w:val="00B26DE0"/>
    <w:rsid w:val="00B2763A"/>
    <w:rsid w:val="00B27B73"/>
    <w:rsid w:val="00B27C9C"/>
    <w:rsid w:val="00B302DB"/>
    <w:rsid w:val="00B3044E"/>
    <w:rsid w:val="00B31BA4"/>
    <w:rsid w:val="00B31D8F"/>
    <w:rsid w:val="00B32B8C"/>
    <w:rsid w:val="00B33095"/>
    <w:rsid w:val="00B334D0"/>
    <w:rsid w:val="00B337DD"/>
    <w:rsid w:val="00B351AA"/>
    <w:rsid w:val="00B35A48"/>
    <w:rsid w:val="00B35B4C"/>
    <w:rsid w:val="00B36318"/>
    <w:rsid w:val="00B36A66"/>
    <w:rsid w:val="00B374C2"/>
    <w:rsid w:val="00B37DF6"/>
    <w:rsid w:val="00B45517"/>
    <w:rsid w:val="00B45524"/>
    <w:rsid w:val="00B45B66"/>
    <w:rsid w:val="00B46F51"/>
    <w:rsid w:val="00B50F7D"/>
    <w:rsid w:val="00B51E49"/>
    <w:rsid w:val="00B532DA"/>
    <w:rsid w:val="00B53882"/>
    <w:rsid w:val="00B5396B"/>
    <w:rsid w:val="00B54F2F"/>
    <w:rsid w:val="00B550FD"/>
    <w:rsid w:val="00B56094"/>
    <w:rsid w:val="00B57D66"/>
    <w:rsid w:val="00B607B8"/>
    <w:rsid w:val="00B60B3F"/>
    <w:rsid w:val="00B60BEC"/>
    <w:rsid w:val="00B610E1"/>
    <w:rsid w:val="00B61CE7"/>
    <w:rsid w:val="00B62479"/>
    <w:rsid w:val="00B63624"/>
    <w:rsid w:val="00B6374B"/>
    <w:rsid w:val="00B63C25"/>
    <w:rsid w:val="00B65D6D"/>
    <w:rsid w:val="00B65E3E"/>
    <w:rsid w:val="00B67594"/>
    <w:rsid w:val="00B70461"/>
    <w:rsid w:val="00B76B88"/>
    <w:rsid w:val="00B80212"/>
    <w:rsid w:val="00B80657"/>
    <w:rsid w:val="00B806F6"/>
    <w:rsid w:val="00B80839"/>
    <w:rsid w:val="00B80BBE"/>
    <w:rsid w:val="00B821E2"/>
    <w:rsid w:val="00B83DF7"/>
    <w:rsid w:val="00B83EDE"/>
    <w:rsid w:val="00B848DA"/>
    <w:rsid w:val="00B84C8D"/>
    <w:rsid w:val="00B8642F"/>
    <w:rsid w:val="00B871FC"/>
    <w:rsid w:val="00B87A0D"/>
    <w:rsid w:val="00B907CF"/>
    <w:rsid w:val="00B92E34"/>
    <w:rsid w:val="00B93C44"/>
    <w:rsid w:val="00B9559C"/>
    <w:rsid w:val="00B962E8"/>
    <w:rsid w:val="00BA3E24"/>
    <w:rsid w:val="00BA5540"/>
    <w:rsid w:val="00BA5E94"/>
    <w:rsid w:val="00BA701F"/>
    <w:rsid w:val="00BB0782"/>
    <w:rsid w:val="00BB2B82"/>
    <w:rsid w:val="00BB3085"/>
    <w:rsid w:val="00BB5E00"/>
    <w:rsid w:val="00BB72EF"/>
    <w:rsid w:val="00BB76DA"/>
    <w:rsid w:val="00BB7DB2"/>
    <w:rsid w:val="00BC03AA"/>
    <w:rsid w:val="00BC0E83"/>
    <w:rsid w:val="00BC0EF3"/>
    <w:rsid w:val="00BC1634"/>
    <w:rsid w:val="00BC1772"/>
    <w:rsid w:val="00BC1DB3"/>
    <w:rsid w:val="00BC22CF"/>
    <w:rsid w:val="00BC261E"/>
    <w:rsid w:val="00BC3A4B"/>
    <w:rsid w:val="00BC4A16"/>
    <w:rsid w:val="00BC4CA1"/>
    <w:rsid w:val="00BC5307"/>
    <w:rsid w:val="00BC53FC"/>
    <w:rsid w:val="00BC622E"/>
    <w:rsid w:val="00BC6520"/>
    <w:rsid w:val="00BC6C4B"/>
    <w:rsid w:val="00BC78E3"/>
    <w:rsid w:val="00BD027A"/>
    <w:rsid w:val="00BD02BD"/>
    <w:rsid w:val="00BD0E2F"/>
    <w:rsid w:val="00BD20C5"/>
    <w:rsid w:val="00BD22FA"/>
    <w:rsid w:val="00BD3493"/>
    <w:rsid w:val="00BD5FEF"/>
    <w:rsid w:val="00BD65FD"/>
    <w:rsid w:val="00BE1B50"/>
    <w:rsid w:val="00BE2FF8"/>
    <w:rsid w:val="00BE3723"/>
    <w:rsid w:val="00BE3FE1"/>
    <w:rsid w:val="00BE4731"/>
    <w:rsid w:val="00BE7A01"/>
    <w:rsid w:val="00BF010E"/>
    <w:rsid w:val="00BF0A82"/>
    <w:rsid w:val="00BF2097"/>
    <w:rsid w:val="00BF5030"/>
    <w:rsid w:val="00BF6DCD"/>
    <w:rsid w:val="00BF718E"/>
    <w:rsid w:val="00C01551"/>
    <w:rsid w:val="00C029E8"/>
    <w:rsid w:val="00C04233"/>
    <w:rsid w:val="00C04C6E"/>
    <w:rsid w:val="00C05654"/>
    <w:rsid w:val="00C06568"/>
    <w:rsid w:val="00C07255"/>
    <w:rsid w:val="00C0753A"/>
    <w:rsid w:val="00C07D8D"/>
    <w:rsid w:val="00C10A29"/>
    <w:rsid w:val="00C12A3E"/>
    <w:rsid w:val="00C14144"/>
    <w:rsid w:val="00C1570C"/>
    <w:rsid w:val="00C15BC0"/>
    <w:rsid w:val="00C173A6"/>
    <w:rsid w:val="00C20E2D"/>
    <w:rsid w:val="00C21AF9"/>
    <w:rsid w:val="00C229CA"/>
    <w:rsid w:val="00C248BA"/>
    <w:rsid w:val="00C25105"/>
    <w:rsid w:val="00C25203"/>
    <w:rsid w:val="00C25C15"/>
    <w:rsid w:val="00C2644D"/>
    <w:rsid w:val="00C26A04"/>
    <w:rsid w:val="00C2701F"/>
    <w:rsid w:val="00C30FA5"/>
    <w:rsid w:val="00C327DE"/>
    <w:rsid w:val="00C32E8B"/>
    <w:rsid w:val="00C331E4"/>
    <w:rsid w:val="00C33AAD"/>
    <w:rsid w:val="00C33D86"/>
    <w:rsid w:val="00C3417F"/>
    <w:rsid w:val="00C34602"/>
    <w:rsid w:val="00C346E0"/>
    <w:rsid w:val="00C34BFC"/>
    <w:rsid w:val="00C35B10"/>
    <w:rsid w:val="00C3608C"/>
    <w:rsid w:val="00C36263"/>
    <w:rsid w:val="00C37906"/>
    <w:rsid w:val="00C37E53"/>
    <w:rsid w:val="00C40158"/>
    <w:rsid w:val="00C410DA"/>
    <w:rsid w:val="00C427EF"/>
    <w:rsid w:val="00C4339D"/>
    <w:rsid w:val="00C43DB0"/>
    <w:rsid w:val="00C43F2E"/>
    <w:rsid w:val="00C468AA"/>
    <w:rsid w:val="00C507E5"/>
    <w:rsid w:val="00C51A90"/>
    <w:rsid w:val="00C520F9"/>
    <w:rsid w:val="00C537B9"/>
    <w:rsid w:val="00C55CAA"/>
    <w:rsid w:val="00C65157"/>
    <w:rsid w:val="00C6531C"/>
    <w:rsid w:val="00C65A64"/>
    <w:rsid w:val="00C66BEC"/>
    <w:rsid w:val="00C66C4A"/>
    <w:rsid w:val="00C66EE8"/>
    <w:rsid w:val="00C76221"/>
    <w:rsid w:val="00C76D5F"/>
    <w:rsid w:val="00C80148"/>
    <w:rsid w:val="00C80A1F"/>
    <w:rsid w:val="00C821C1"/>
    <w:rsid w:val="00C825A9"/>
    <w:rsid w:val="00C8345B"/>
    <w:rsid w:val="00C85903"/>
    <w:rsid w:val="00C85AB6"/>
    <w:rsid w:val="00C85C23"/>
    <w:rsid w:val="00C85DED"/>
    <w:rsid w:val="00C8737E"/>
    <w:rsid w:val="00C90379"/>
    <w:rsid w:val="00C90E4B"/>
    <w:rsid w:val="00C94995"/>
    <w:rsid w:val="00C95411"/>
    <w:rsid w:val="00C97732"/>
    <w:rsid w:val="00CA016F"/>
    <w:rsid w:val="00CA27FD"/>
    <w:rsid w:val="00CA33A5"/>
    <w:rsid w:val="00CA418B"/>
    <w:rsid w:val="00CA42D8"/>
    <w:rsid w:val="00CB05A2"/>
    <w:rsid w:val="00CB1413"/>
    <w:rsid w:val="00CB1D4E"/>
    <w:rsid w:val="00CB2985"/>
    <w:rsid w:val="00CB38E7"/>
    <w:rsid w:val="00CB481E"/>
    <w:rsid w:val="00CB49FC"/>
    <w:rsid w:val="00CB56F2"/>
    <w:rsid w:val="00CB64F3"/>
    <w:rsid w:val="00CC0A5F"/>
    <w:rsid w:val="00CC1439"/>
    <w:rsid w:val="00CC1C1C"/>
    <w:rsid w:val="00CC1D55"/>
    <w:rsid w:val="00CC3DFC"/>
    <w:rsid w:val="00CC594B"/>
    <w:rsid w:val="00CC5F6F"/>
    <w:rsid w:val="00CD38C5"/>
    <w:rsid w:val="00CD3FDE"/>
    <w:rsid w:val="00CD7BA3"/>
    <w:rsid w:val="00CE03DC"/>
    <w:rsid w:val="00CE195A"/>
    <w:rsid w:val="00CE27FD"/>
    <w:rsid w:val="00CE4DA7"/>
    <w:rsid w:val="00CE58BD"/>
    <w:rsid w:val="00CE5F6E"/>
    <w:rsid w:val="00CE6433"/>
    <w:rsid w:val="00CE6711"/>
    <w:rsid w:val="00CE6DC3"/>
    <w:rsid w:val="00CF4894"/>
    <w:rsid w:val="00D01189"/>
    <w:rsid w:val="00D03D5F"/>
    <w:rsid w:val="00D054D1"/>
    <w:rsid w:val="00D05E2E"/>
    <w:rsid w:val="00D06080"/>
    <w:rsid w:val="00D06D8A"/>
    <w:rsid w:val="00D10586"/>
    <w:rsid w:val="00D105B5"/>
    <w:rsid w:val="00D112D9"/>
    <w:rsid w:val="00D13315"/>
    <w:rsid w:val="00D133C7"/>
    <w:rsid w:val="00D139D4"/>
    <w:rsid w:val="00D145DF"/>
    <w:rsid w:val="00D15C0E"/>
    <w:rsid w:val="00D2050B"/>
    <w:rsid w:val="00D206AA"/>
    <w:rsid w:val="00D20D2D"/>
    <w:rsid w:val="00D20DE6"/>
    <w:rsid w:val="00D212FE"/>
    <w:rsid w:val="00D21426"/>
    <w:rsid w:val="00D22034"/>
    <w:rsid w:val="00D22760"/>
    <w:rsid w:val="00D24036"/>
    <w:rsid w:val="00D251DD"/>
    <w:rsid w:val="00D25506"/>
    <w:rsid w:val="00D256F0"/>
    <w:rsid w:val="00D25B7B"/>
    <w:rsid w:val="00D2688C"/>
    <w:rsid w:val="00D274F4"/>
    <w:rsid w:val="00D27D87"/>
    <w:rsid w:val="00D27EC7"/>
    <w:rsid w:val="00D30EB0"/>
    <w:rsid w:val="00D317C0"/>
    <w:rsid w:val="00D321D8"/>
    <w:rsid w:val="00D33353"/>
    <w:rsid w:val="00D34E4F"/>
    <w:rsid w:val="00D35955"/>
    <w:rsid w:val="00D35CB4"/>
    <w:rsid w:val="00D36C3B"/>
    <w:rsid w:val="00D37A14"/>
    <w:rsid w:val="00D40EC6"/>
    <w:rsid w:val="00D41213"/>
    <w:rsid w:val="00D41F3C"/>
    <w:rsid w:val="00D421E2"/>
    <w:rsid w:val="00D42B3E"/>
    <w:rsid w:val="00D5016A"/>
    <w:rsid w:val="00D50464"/>
    <w:rsid w:val="00D50A4F"/>
    <w:rsid w:val="00D5225F"/>
    <w:rsid w:val="00D53A49"/>
    <w:rsid w:val="00D60ADB"/>
    <w:rsid w:val="00D632C1"/>
    <w:rsid w:val="00D6368E"/>
    <w:rsid w:val="00D6406D"/>
    <w:rsid w:val="00D64E0E"/>
    <w:rsid w:val="00D66018"/>
    <w:rsid w:val="00D66DFC"/>
    <w:rsid w:val="00D70F47"/>
    <w:rsid w:val="00D7112A"/>
    <w:rsid w:val="00D71130"/>
    <w:rsid w:val="00D72083"/>
    <w:rsid w:val="00D72215"/>
    <w:rsid w:val="00D73B04"/>
    <w:rsid w:val="00D73BCA"/>
    <w:rsid w:val="00D759C6"/>
    <w:rsid w:val="00D7609B"/>
    <w:rsid w:val="00D764DC"/>
    <w:rsid w:val="00D77207"/>
    <w:rsid w:val="00D80A14"/>
    <w:rsid w:val="00D81397"/>
    <w:rsid w:val="00D81415"/>
    <w:rsid w:val="00D84FDA"/>
    <w:rsid w:val="00D85552"/>
    <w:rsid w:val="00D85C79"/>
    <w:rsid w:val="00D86B0B"/>
    <w:rsid w:val="00D872E1"/>
    <w:rsid w:val="00D8749B"/>
    <w:rsid w:val="00D90E7A"/>
    <w:rsid w:val="00D90FD9"/>
    <w:rsid w:val="00D91C60"/>
    <w:rsid w:val="00D91CFF"/>
    <w:rsid w:val="00D9254D"/>
    <w:rsid w:val="00D93457"/>
    <w:rsid w:val="00D936FB"/>
    <w:rsid w:val="00D9374D"/>
    <w:rsid w:val="00D958BC"/>
    <w:rsid w:val="00D962E4"/>
    <w:rsid w:val="00D970CA"/>
    <w:rsid w:val="00D9749A"/>
    <w:rsid w:val="00D97734"/>
    <w:rsid w:val="00DA2854"/>
    <w:rsid w:val="00DA310C"/>
    <w:rsid w:val="00DA56C1"/>
    <w:rsid w:val="00DA5AC8"/>
    <w:rsid w:val="00DA6D8E"/>
    <w:rsid w:val="00DA6EF6"/>
    <w:rsid w:val="00DA7FB4"/>
    <w:rsid w:val="00DB0BF7"/>
    <w:rsid w:val="00DB1BF2"/>
    <w:rsid w:val="00DB2B1C"/>
    <w:rsid w:val="00DB396E"/>
    <w:rsid w:val="00DB568D"/>
    <w:rsid w:val="00DC0373"/>
    <w:rsid w:val="00DC098A"/>
    <w:rsid w:val="00DC3599"/>
    <w:rsid w:val="00DC37E3"/>
    <w:rsid w:val="00DC561B"/>
    <w:rsid w:val="00DC6ABD"/>
    <w:rsid w:val="00DC7775"/>
    <w:rsid w:val="00DC7AFB"/>
    <w:rsid w:val="00DD0DA6"/>
    <w:rsid w:val="00DD1AD9"/>
    <w:rsid w:val="00DD1E5F"/>
    <w:rsid w:val="00DD2178"/>
    <w:rsid w:val="00DD2BA4"/>
    <w:rsid w:val="00DD32E3"/>
    <w:rsid w:val="00DD42FA"/>
    <w:rsid w:val="00DD6227"/>
    <w:rsid w:val="00DD6BC6"/>
    <w:rsid w:val="00DD6C6E"/>
    <w:rsid w:val="00DD7502"/>
    <w:rsid w:val="00DD7DA0"/>
    <w:rsid w:val="00DE0143"/>
    <w:rsid w:val="00DE09FD"/>
    <w:rsid w:val="00DE1182"/>
    <w:rsid w:val="00DE1463"/>
    <w:rsid w:val="00DE1A6D"/>
    <w:rsid w:val="00DE3FCF"/>
    <w:rsid w:val="00DE4B8C"/>
    <w:rsid w:val="00DE5201"/>
    <w:rsid w:val="00DE72F8"/>
    <w:rsid w:val="00DE739A"/>
    <w:rsid w:val="00DF2CD4"/>
    <w:rsid w:val="00DF33B9"/>
    <w:rsid w:val="00DF366E"/>
    <w:rsid w:val="00DF37C2"/>
    <w:rsid w:val="00DF401F"/>
    <w:rsid w:val="00DF485C"/>
    <w:rsid w:val="00DF514A"/>
    <w:rsid w:val="00DF523F"/>
    <w:rsid w:val="00DF5811"/>
    <w:rsid w:val="00DF5A50"/>
    <w:rsid w:val="00DF6A5A"/>
    <w:rsid w:val="00DF6D04"/>
    <w:rsid w:val="00DF6D74"/>
    <w:rsid w:val="00DF7181"/>
    <w:rsid w:val="00DF7554"/>
    <w:rsid w:val="00DF794C"/>
    <w:rsid w:val="00DF7D84"/>
    <w:rsid w:val="00E00C76"/>
    <w:rsid w:val="00E00C92"/>
    <w:rsid w:val="00E02F7E"/>
    <w:rsid w:val="00E031AC"/>
    <w:rsid w:val="00E03DAE"/>
    <w:rsid w:val="00E046DE"/>
    <w:rsid w:val="00E0470A"/>
    <w:rsid w:val="00E05CA5"/>
    <w:rsid w:val="00E06486"/>
    <w:rsid w:val="00E0691C"/>
    <w:rsid w:val="00E07BE2"/>
    <w:rsid w:val="00E117E8"/>
    <w:rsid w:val="00E1180F"/>
    <w:rsid w:val="00E12820"/>
    <w:rsid w:val="00E14264"/>
    <w:rsid w:val="00E15110"/>
    <w:rsid w:val="00E15242"/>
    <w:rsid w:val="00E15648"/>
    <w:rsid w:val="00E160E3"/>
    <w:rsid w:val="00E16562"/>
    <w:rsid w:val="00E17700"/>
    <w:rsid w:val="00E17FCC"/>
    <w:rsid w:val="00E2062B"/>
    <w:rsid w:val="00E20E6A"/>
    <w:rsid w:val="00E21A31"/>
    <w:rsid w:val="00E2220E"/>
    <w:rsid w:val="00E23A6B"/>
    <w:rsid w:val="00E23ED3"/>
    <w:rsid w:val="00E26CED"/>
    <w:rsid w:val="00E27118"/>
    <w:rsid w:val="00E30CF0"/>
    <w:rsid w:val="00E323C2"/>
    <w:rsid w:val="00E337C1"/>
    <w:rsid w:val="00E33837"/>
    <w:rsid w:val="00E33934"/>
    <w:rsid w:val="00E34350"/>
    <w:rsid w:val="00E34593"/>
    <w:rsid w:val="00E35C64"/>
    <w:rsid w:val="00E35D16"/>
    <w:rsid w:val="00E37E37"/>
    <w:rsid w:val="00E4201F"/>
    <w:rsid w:val="00E42D32"/>
    <w:rsid w:val="00E43A4B"/>
    <w:rsid w:val="00E43F0B"/>
    <w:rsid w:val="00E44930"/>
    <w:rsid w:val="00E450E3"/>
    <w:rsid w:val="00E46788"/>
    <w:rsid w:val="00E50116"/>
    <w:rsid w:val="00E51352"/>
    <w:rsid w:val="00E51A80"/>
    <w:rsid w:val="00E5366E"/>
    <w:rsid w:val="00E53B68"/>
    <w:rsid w:val="00E54600"/>
    <w:rsid w:val="00E5522F"/>
    <w:rsid w:val="00E555A2"/>
    <w:rsid w:val="00E56CE7"/>
    <w:rsid w:val="00E578CC"/>
    <w:rsid w:val="00E579F5"/>
    <w:rsid w:val="00E60B95"/>
    <w:rsid w:val="00E61648"/>
    <w:rsid w:val="00E636A1"/>
    <w:rsid w:val="00E63747"/>
    <w:rsid w:val="00E63BA6"/>
    <w:rsid w:val="00E64C4E"/>
    <w:rsid w:val="00E653B4"/>
    <w:rsid w:val="00E65A0F"/>
    <w:rsid w:val="00E65B88"/>
    <w:rsid w:val="00E700CF"/>
    <w:rsid w:val="00E71823"/>
    <w:rsid w:val="00E72145"/>
    <w:rsid w:val="00E729BA"/>
    <w:rsid w:val="00E74E7B"/>
    <w:rsid w:val="00E74F04"/>
    <w:rsid w:val="00E75215"/>
    <w:rsid w:val="00E753D5"/>
    <w:rsid w:val="00E767DA"/>
    <w:rsid w:val="00E77338"/>
    <w:rsid w:val="00E77767"/>
    <w:rsid w:val="00E80E68"/>
    <w:rsid w:val="00E813D4"/>
    <w:rsid w:val="00E81A0B"/>
    <w:rsid w:val="00E830CB"/>
    <w:rsid w:val="00E832C9"/>
    <w:rsid w:val="00E84CE1"/>
    <w:rsid w:val="00E852A9"/>
    <w:rsid w:val="00E8581D"/>
    <w:rsid w:val="00E859A7"/>
    <w:rsid w:val="00E92E8A"/>
    <w:rsid w:val="00E932F4"/>
    <w:rsid w:val="00E940BA"/>
    <w:rsid w:val="00E9500A"/>
    <w:rsid w:val="00E954B3"/>
    <w:rsid w:val="00E955C1"/>
    <w:rsid w:val="00E95744"/>
    <w:rsid w:val="00E95F4C"/>
    <w:rsid w:val="00E966AB"/>
    <w:rsid w:val="00E96BFA"/>
    <w:rsid w:val="00E96D40"/>
    <w:rsid w:val="00E9778A"/>
    <w:rsid w:val="00E978A7"/>
    <w:rsid w:val="00EA20FC"/>
    <w:rsid w:val="00EA2729"/>
    <w:rsid w:val="00EA2BD9"/>
    <w:rsid w:val="00EA3437"/>
    <w:rsid w:val="00EA431E"/>
    <w:rsid w:val="00EA5040"/>
    <w:rsid w:val="00EA63F4"/>
    <w:rsid w:val="00EA683C"/>
    <w:rsid w:val="00EA693C"/>
    <w:rsid w:val="00EA7170"/>
    <w:rsid w:val="00EA7946"/>
    <w:rsid w:val="00EB0417"/>
    <w:rsid w:val="00EB0E39"/>
    <w:rsid w:val="00EB12B9"/>
    <w:rsid w:val="00EB1901"/>
    <w:rsid w:val="00EB31E7"/>
    <w:rsid w:val="00EB3598"/>
    <w:rsid w:val="00EB5F27"/>
    <w:rsid w:val="00EB639C"/>
    <w:rsid w:val="00EB7404"/>
    <w:rsid w:val="00EC0061"/>
    <w:rsid w:val="00EC0182"/>
    <w:rsid w:val="00EC031B"/>
    <w:rsid w:val="00EC1A82"/>
    <w:rsid w:val="00EC3C73"/>
    <w:rsid w:val="00EC4B45"/>
    <w:rsid w:val="00EC4BC1"/>
    <w:rsid w:val="00EC4F5E"/>
    <w:rsid w:val="00EC56EE"/>
    <w:rsid w:val="00EC5776"/>
    <w:rsid w:val="00EC6EC2"/>
    <w:rsid w:val="00EC77DE"/>
    <w:rsid w:val="00ED0790"/>
    <w:rsid w:val="00ED1542"/>
    <w:rsid w:val="00ED1EBE"/>
    <w:rsid w:val="00ED2C18"/>
    <w:rsid w:val="00ED5067"/>
    <w:rsid w:val="00ED5620"/>
    <w:rsid w:val="00ED630F"/>
    <w:rsid w:val="00EE02D5"/>
    <w:rsid w:val="00EE1428"/>
    <w:rsid w:val="00EE323F"/>
    <w:rsid w:val="00EE3A8B"/>
    <w:rsid w:val="00EE3ACD"/>
    <w:rsid w:val="00EE747A"/>
    <w:rsid w:val="00EF02F8"/>
    <w:rsid w:val="00EF0437"/>
    <w:rsid w:val="00EF2F98"/>
    <w:rsid w:val="00EF38FF"/>
    <w:rsid w:val="00EF4DAB"/>
    <w:rsid w:val="00EF4F28"/>
    <w:rsid w:val="00EF5B97"/>
    <w:rsid w:val="00EF76A7"/>
    <w:rsid w:val="00F01A57"/>
    <w:rsid w:val="00F06AE1"/>
    <w:rsid w:val="00F06E72"/>
    <w:rsid w:val="00F07430"/>
    <w:rsid w:val="00F1082D"/>
    <w:rsid w:val="00F12707"/>
    <w:rsid w:val="00F12ABC"/>
    <w:rsid w:val="00F12EA7"/>
    <w:rsid w:val="00F139A9"/>
    <w:rsid w:val="00F14208"/>
    <w:rsid w:val="00F155FF"/>
    <w:rsid w:val="00F15C74"/>
    <w:rsid w:val="00F21B1E"/>
    <w:rsid w:val="00F22028"/>
    <w:rsid w:val="00F23B37"/>
    <w:rsid w:val="00F25424"/>
    <w:rsid w:val="00F25E6D"/>
    <w:rsid w:val="00F25F55"/>
    <w:rsid w:val="00F268EA"/>
    <w:rsid w:val="00F26BDE"/>
    <w:rsid w:val="00F27333"/>
    <w:rsid w:val="00F3121F"/>
    <w:rsid w:val="00F32783"/>
    <w:rsid w:val="00F329FF"/>
    <w:rsid w:val="00F33685"/>
    <w:rsid w:val="00F33EBB"/>
    <w:rsid w:val="00F34835"/>
    <w:rsid w:val="00F34C7B"/>
    <w:rsid w:val="00F3531A"/>
    <w:rsid w:val="00F36DC5"/>
    <w:rsid w:val="00F374C2"/>
    <w:rsid w:val="00F4011B"/>
    <w:rsid w:val="00F4023D"/>
    <w:rsid w:val="00F40C9D"/>
    <w:rsid w:val="00F41D10"/>
    <w:rsid w:val="00F41F43"/>
    <w:rsid w:val="00F4205D"/>
    <w:rsid w:val="00F42236"/>
    <w:rsid w:val="00F422B5"/>
    <w:rsid w:val="00F4248A"/>
    <w:rsid w:val="00F4400F"/>
    <w:rsid w:val="00F449FE"/>
    <w:rsid w:val="00F46D56"/>
    <w:rsid w:val="00F50379"/>
    <w:rsid w:val="00F504C6"/>
    <w:rsid w:val="00F507C8"/>
    <w:rsid w:val="00F52898"/>
    <w:rsid w:val="00F5312A"/>
    <w:rsid w:val="00F5369E"/>
    <w:rsid w:val="00F542AA"/>
    <w:rsid w:val="00F57B8F"/>
    <w:rsid w:val="00F627DA"/>
    <w:rsid w:val="00F645C1"/>
    <w:rsid w:val="00F66F81"/>
    <w:rsid w:val="00F677CB"/>
    <w:rsid w:val="00F677CE"/>
    <w:rsid w:val="00F71B4D"/>
    <w:rsid w:val="00F71F58"/>
    <w:rsid w:val="00F72374"/>
    <w:rsid w:val="00F72AA0"/>
    <w:rsid w:val="00F74770"/>
    <w:rsid w:val="00F7580E"/>
    <w:rsid w:val="00F75E77"/>
    <w:rsid w:val="00F75F0D"/>
    <w:rsid w:val="00F764BB"/>
    <w:rsid w:val="00F76508"/>
    <w:rsid w:val="00F82E67"/>
    <w:rsid w:val="00F83471"/>
    <w:rsid w:val="00F858B6"/>
    <w:rsid w:val="00F86D46"/>
    <w:rsid w:val="00F87270"/>
    <w:rsid w:val="00F872AE"/>
    <w:rsid w:val="00F90374"/>
    <w:rsid w:val="00F92B23"/>
    <w:rsid w:val="00F92E67"/>
    <w:rsid w:val="00F94501"/>
    <w:rsid w:val="00F95525"/>
    <w:rsid w:val="00F9633D"/>
    <w:rsid w:val="00F97A36"/>
    <w:rsid w:val="00F97EB2"/>
    <w:rsid w:val="00FA079E"/>
    <w:rsid w:val="00FA0DB7"/>
    <w:rsid w:val="00FA13B5"/>
    <w:rsid w:val="00FA194F"/>
    <w:rsid w:val="00FA3348"/>
    <w:rsid w:val="00FA38CF"/>
    <w:rsid w:val="00FA438F"/>
    <w:rsid w:val="00FA5358"/>
    <w:rsid w:val="00FA5B03"/>
    <w:rsid w:val="00FA61BE"/>
    <w:rsid w:val="00FB06AF"/>
    <w:rsid w:val="00FB1875"/>
    <w:rsid w:val="00FB28F3"/>
    <w:rsid w:val="00FB3960"/>
    <w:rsid w:val="00FB4034"/>
    <w:rsid w:val="00FB454C"/>
    <w:rsid w:val="00FB4F68"/>
    <w:rsid w:val="00FB5DA4"/>
    <w:rsid w:val="00FB67FE"/>
    <w:rsid w:val="00FB6992"/>
    <w:rsid w:val="00FC1333"/>
    <w:rsid w:val="00FC180D"/>
    <w:rsid w:val="00FC1A25"/>
    <w:rsid w:val="00FC225B"/>
    <w:rsid w:val="00FC353B"/>
    <w:rsid w:val="00FC364D"/>
    <w:rsid w:val="00FC47F9"/>
    <w:rsid w:val="00FC5BF8"/>
    <w:rsid w:val="00FC624F"/>
    <w:rsid w:val="00FC7285"/>
    <w:rsid w:val="00FD08B8"/>
    <w:rsid w:val="00FD11BA"/>
    <w:rsid w:val="00FD213B"/>
    <w:rsid w:val="00FD2494"/>
    <w:rsid w:val="00FD34F7"/>
    <w:rsid w:val="00FD365C"/>
    <w:rsid w:val="00FD418D"/>
    <w:rsid w:val="00FD7DD7"/>
    <w:rsid w:val="00FE0124"/>
    <w:rsid w:val="00FE1A98"/>
    <w:rsid w:val="00FE2A6E"/>
    <w:rsid w:val="00FE3B76"/>
    <w:rsid w:val="00FE44DF"/>
    <w:rsid w:val="00FE57BE"/>
    <w:rsid w:val="00FE5B7B"/>
    <w:rsid w:val="00FE5CE5"/>
    <w:rsid w:val="00FE673E"/>
    <w:rsid w:val="00FF1465"/>
    <w:rsid w:val="00FF2690"/>
    <w:rsid w:val="00FF26FC"/>
    <w:rsid w:val="00FF4CA1"/>
    <w:rsid w:val="00FF5928"/>
    <w:rsid w:val="00FF62D3"/>
    <w:rsid w:val="00FF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2E09EF"/>
  <w15:docId w15:val="{16D43D06-D0EE-4F7F-B951-0D62345C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A92"/>
    <w:pPr>
      <w:widowControl w:val="0"/>
      <w:jc w:val="both"/>
    </w:pPr>
  </w:style>
  <w:style w:type="paragraph" w:styleId="1">
    <w:name w:val="heading 1"/>
    <w:basedOn w:val="a"/>
    <w:link w:val="10"/>
    <w:qFormat/>
    <w:rsid w:val="00345162"/>
    <w:pPr>
      <w:widowControl/>
      <w:spacing w:before="100" w:beforeAutospacing="1" w:after="100" w:afterAutospacing="1"/>
      <w:jc w:val="left"/>
      <w:outlineLvl w:val="0"/>
    </w:pPr>
    <w:rPr>
      <w:rFonts w:ascii="ＭＳ Ｐゴシック" w:eastAsia="ＭＳ Ｐゴシック" w:hAnsi="ＭＳ Ｐゴシック" w:cs="Times New Roman"/>
      <w:b/>
      <w:bCs/>
      <w:kern w:val="36"/>
      <w:sz w:val="48"/>
      <w:szCs w:val="48"/>
      <w:lang w:val="x-none" w:eastAsia="x-none"/>
    </w:rPr>
  </w:style>
  <w:style w:type="paragraph" w:styleId="2">
    <w:name w:val="heading 2"/>
    <w:basedOn w:val="a"/>
    <w:next w:val="a"/>
    <w:link w:val="20"/>
    <w:uiPriority w:val="9"/>
    <w:unhideWhenUsed/>
    <w:qFormat/>
    <w:rsid w:val="00CC5F6F"/>
    <w:pPr>
      <w:keepNext/>
      <w:ind w:left="567" w:hanging="567"/>
      <w:outlineLvl w:val="1"/>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qFormat/>
    <w:rsid w:val="00345162"/>
    <w:rPr>
      <w:rFonts w:ascii="ＭＳ Ｐゴシック" w:eastAsia="ＭＳ Ｐゴシック" w:hAnsi="ＭＳ Ｐゴシック" w:cs="Times New Roman"/>
      <w:b/>
      <w:bCs/>
      <w:kern w:val="36"/>
      <w:sz w:val="48"/>
      <w:szCs w:val="48"/>
      <w:lang w:val="x-none" w:eastAsia="x-none"/>
    </w:rPr>
  </w:style>
  <w:style w:type="character" w:customStyle="1" w:styleId="20">
    <w:name w:val="見出し 2 (文字)"/>
    <w:basedOn w:val="a0"/>
    <w:link w:val="2"/>
    <w:uiPriority w:val="9"/>
    <w:qFormat/>
    <w:rsid w:val="00CC5F6F"/>
    <w:rPr>
      <w:rFonts w:ascii="ＭＳ ゴシック" w:eastAsia="ＭＳ ゴシック" w:hAnsiTheme="majorHAnsi" w:cstheme="majorBidi"/>
    </w:rPr>
  </w:style>
  <w:style w:type="paragraph" w:styleId="a3">
    <w:name w:val="header"/>
    <w:basedOn w:val="a"/>
    <w:link w:val="a4"/>
    <w:uiPriority w:val="99"/>
    <w:unhideWhenUsed/>
    <w:rsid w:val="00C95411"/>
    <w:pPr>
      <w:tabs>
        <w:tab w:val="center" w:pos="4252"/>
        <w:tab w:val="right" w:pos="8504"/>
      </w:tabs>
      <w:snapToGrid w:val="0"/>
    </w:pPr>
  </w:style>
  <w:style w:type="character" w:customStyle="1" w:styleId="a4">
    <w:name w:val="ヘッダー (文字)"/>
    <w:basedOn w:val="a0"/>
    <w:link w:val="a3"/>
    <w:uiPriority w:val="99"/>
    <w:rsid w:val="00C95411"/>
  </w:style>
  <w:style w:type="paragraph" w:styleId="a5">
    <w:name w:val="footer"/>
    <w:basedOn w:val="a"/>
    <w:link w:val="a6"/>
    <w:uiPriority w:val="99"/>
    <w:unhideWhenUsed/>
    <w:rsid w:val="00C95411"/>
    <w:pPr>
      <w:tabs>
        <w:tab w:val="center" w:pos="4252"/>
        <w:tab w:val="right" w:pos="8504"/>
      </w:tabs>
      <w:snapToGrid w:val="0"/>
    </w:pPr>
  </w:style>
  <w:style w:type="character" w:customStyle="1" w:styleId="a6">
    <w:name w:val="フッター (文字)"/>
    <w:basedOn w:val="a0"/>
    <w:link w:val="a5"/>
    <w:uiPriority w:val="99"/>
    <w:rsid w:val="00C95411"/>
  </w:style>
  <w:style w:type="character" w:styleId="a7">
    <w:name w:val="page number"/>
    <w:basedOn w:val="a0"/>
    <w:rsid w:val="00345162"/>
  </w:style>
  <w:style w:type="paragraph" w:styleId="a8">
    <w:name w:val="Balloon Text"/>
    <w:basedOn w:val="a"/>
    <w:link w:val="a9"/>
    <w:uiPriority w:val="99"/>
    <w:semiHidden/>
    <w:qFormat/>
    <w:rsid w:val="00345162"/>
    <w:rPr>
      <w:rFonts w:ascii="Arial" w:eastAsia="ＭＳ ゴシック" w:hAnsi="Arial" w:cs="Times New Roman"/>
      <w:sz w:val="18"/>
      <w:szCs w:val="18"/>
    </w:rPr>
  </w:style>
  <w:style w:type="character" w:customStyle="1" w:styleId="a9">
    <w:name w:val="吹き出し (文字)"/>
    <w:basedOn w:val="a0"/>
    <w:link w:val="a8"/>
    <w:uiPriority w:val="99"/>
    <w:semiHidden/>
    <w:qFormat/>
    <w:rsid w:val="00345162"/>
    <w:rPr>
      <w:rFonts w:ascii="Arial" w:eastAsia="ＭＳ ゴシック" w:hAnsi="Arial" w:cs="Times New Roman"/>
      <w:sz w:val="18"/>
      <w:szCs w:val="18"/>
    </w:rPr>
  </w:style>
  <w:style w:type="paragraph" w:styleId="21">
    <w:name w:val="Body Text Indent 2"/>
    <w:basedOn w:val="a"/>
    <w:link w:val="22"/>
    <w:qFormat/>
    <w:rsid w:val="00345162"/>
    <w:pPr>
      <w:ind w:leftChars="95" w:left="407" w:hangingChars="100" w:hanging="209"/>
    </w:pPr>
    <w:rPr>
      <w:rFonts w:ascii="ＭＳ 明朝" w:eastAsia="ＭＳ 明朝" w:hAnsi="ＭＳ 明朝" w:cs="Times New Roman"/>
      <w:sz w:val="22"/>
      <w:lang w:val="x-none" w:eastAsia="x-none"/>
    </w:rPr>
  </w:style>
  <w:style w:type="character" w:customStyle="1" w:styleId="22">
    <w:name w:val="本文インデント 2 (文字)"/>
    <w:basedOn w:val="a0"/>
    <w:link w:val="21"/>
    <w:qFormat/>
    <w:rsid w:val="00345162"/>
    <w:rPr>
      <w:rFonts w:ascii="ＭＳ 明朝" w:eastAsia="ＭＳ 明朝" w:hAnsi="ＭＳ 明朝" w:cs="Times New Roman"/>
      <w:sz w:val="22"/>
      <w:lang w:val="x-none" w:eastAsia="x-none"/>
    </w:rPr>
  </w:style>
  <w:style w:type="paragraph" w:styleId="aa">
    <w:name w:val="Document Map"/>
    <w:basedOn w:val="a"/>
    <w:link w:val="ab"/>
    <w:qFormat/>
    <w:rsid w:val="00345162"/>
    <w:pPr>
      <w:shd w:val="clear" w:color="auto" w:fill="000080"/>
    </w:pPr>
    <w:rPr>
      <w:rFonts w:ascii="Arial" w:eastAsia="ＭＳ ゴシック" w:hAnsi="Arial" w:cs="Times New Roman"/>
      <w:szCs w:val="24"/>
      <w:lang w:val="x-none" w:eastAsia="x-none"/>
    </w:rPr>
  </w:style>
  <w:style w:type="character" w:customStyle="1" w:styleId="ab">
    <w:name w:val="見出しマップ (文字)"/>
    <w:basedOn w:val="a0"/>
    <w:link w:val="aa"/>
    <w:qFormat/>
    <w:rsid w:val="00345162"/>
    <w:rPr>
      <w:rFonts w:ascii="Arial" w:eastAsia="ＭＳ ゴシック" w:hAnsi="Arial" w:cs="Times New Roman"/>
      <w:szCs w:val="24"/>
      <w:shd w:val="clear" w:color="auto" w:fill="000080"/>
      <w:lang w:val="x-none" w:eastAsia="x-none"/>
    </w:rPr>
  </w:style>
  <w:style w:type="character" w:styleId="ac">
    <w:name w:val="Emphasis"/>
    <w:qFormat/>
    <w:rsid w:val="00345162"/>
    <w:rPr>
      <w:i/>
      <w:iCs/>
    </w:rPr>
  </w:style>
  <w:style w:type="table" w:styleId="ad">
    <w:name w:val="Table Grid"/>
    <w:basedOn w:val="a1"/>
    <w:uiPriority w:val="59"/>
    <w:qFormat/>
    <w:rsid w:val="0034516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45162"/>
    <w:pPr>
      <w:ind w:leftChars="400" w:left="840"/>
    </w:pPr>
    <w:rPr>
      <w:rFonts w:ascii="Century" w:eastAsia="ＭＳ 明朝" w:hAnsi="Century" w:cs="Times New Roman"/>
      <w:szCs w:val="24"/>
    </w:rPr>
  </w:style>
  <w:style w:type="paragraph" w:styleId="af">
    <w:name w:val="Closing"/>
    <w:basedOn w:val="a"/>
    <w:link w:val="af0"/>
    <w:qFormat/>
    <w:rsid w:val="00345162"/>
    <w:pPr>
      <w:jc w:val="right"/>
    </w:pPr>
    <w:rPr>
      <w:rFonts w:ascii="Century" w:eastAsia="ＭＳ 明朝" w:hAnsi="Century" w:cs="Times New Roman"/>
      <w:sz w:val="24"/>
      <w:szCs w:val="24"/>
      <w:lang w:val="x-none" w:eastAsia="x-none"/>
    </w:rPr>
  </w:style>
  <w:style w:type="character" w:customStyle="1" w:styleId="af0">
    <w:name w:val="結語 (文字)"/>
    <w:basedOn w:val="a0"/>
    <w:link w:val="af"/>
    <w:qFormat/>
    <w:rsid w:val="00345162"/>
    <w:rPr>
      <w:rFonts w:ascii="Century" w:eastAsia="ＭＳ 明朝" w:hAnsi="Century" w:cs="Times New Roman"/>
      <w:sz w:val="24"/>
      <w:szCs w:val="24"/>
      <w:lang w:val="x-none" w:eastAsia="x-none"/>
    </w:rPr>
  </w:style>
  <w:style w:type="paragraph" w:styleId="Web">
    <w:name w:val="Normal (Web)"/>
    <w:basedOn w:val="a"/>
    <w:uiPriority w:val="99"/>
    <w:unhideWhenUsed/>
    <w:qFormat/>
    <w:rsid w:val="00345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Body Text Indent"/>
    <w:basedOn w:val="a"/>
    <w:link w:val="af2"/>
    <w:qFormat/>
    <w:rsid w:val="00345162"/>
    <w:pPr>
      <w:ind w:leftChars="400" w:left="851"/>
    </w:pPr>
    <w:rPr>
      <w:rFonts w:ascii="Century" w:eastAsia="ＭＳ 明朝" w:hAnsi="Century" w:cs="Times New Roman"/>
      <w:szCs w:val="24"/>
      <w:lang w:val="x-none" w:eastAsia="x-none"/>
    </w:rPr>
  </w:style>
  <w:style w:type="character" w:customStyle="1" w:styleId="af2">
    <w:name w:val="本文インデント (文字)"/>
    <w:basedOn w:val="a0"/>
    <w:link w:val="af1"/>
    <w:qFormat/>
    <w:rsid w:val="00345162"/>
    <w:rPr>
      <w:rFonts w:ascii="Century" w:eastAsia="ＭＳ 明朝" w:hAnsi="Century" w:cs="Times New Roman"/>
      <w:szCs w:val="24"/>
      <w:lang w:val="x-none" w:eastAsia="x-none"/>
    </w:rPr>
  </w:style>
  <w:style w:type="character" w:styleId="af3">
    <w:name w:val="annotation reference"/>
    <w:qFormat/>
    <w:rsid w:val="00345162"/>
    <w:rPr>
      <w:sz w:val="18"/>
      <w:szCs w:val="18"/>
    </w:rPr>
  </w:style>
  <w:style w:type="paragraph" w:styleId="af4">
    <w:name w:val="annotation text"/>
    <w:basedOn w:val="a"/>
    <w:link w:val="af5"/>
    <w:qFormat/>
    <w:rsid w:val="00345162"/>
    <w:pPr>
      <w:jc w:val="left"/>
    </w:pPr>
    <w:rPr>
      <w:rFonts w:ascii="Century" w:eastAsia="ＭＳ 明朝" w:hAnsi="Century" w:cs="Times New Roman"/>
      <w:szCs w:val="24"/>
      <w:lang w:val="x-none" w:eastAsia="x-none"/>
    </w:rPr>
  </w:style>
  <w:style w:type="character" w:customStyle="1" w:styleId="af5">
    <w:name w:val="コメント文字列 (文字)"/>
    <w:basedOn w:val="a0"/>
    <w:link w:val="af4"/>
    <w:qFormat/>
    <w:rsid w:val="00345162"/>
    <w:rPr>
      <w:rFonts w:ascii="Century" w:eastAsia="ＭＳ 明朝" w:hAnsi="Century" w:cs="Times New Roman"/>
      <w:szCs w:val="24"/>
      <w:lang w:val="x-none" w:eastAsia="x-none"/>
    </w:rPr>
  </w:style>
  <w:style w:type="paragraph" w:styleId="af6">
    <w:name w:val="Body Text"/>
    <w:basedOn w:val="a"/>
    <w:link w:val="af7"/>
    <w:qFormat/>
    <w:rsid w:val="00345162"/>
    <w:rPr>
      <w:rFonts w:ascii="Century" w:eastAsia="ＭＳ 明朝" w:hAnsi="Century" w:cs="Times New Roman"/>
      <w:szCs w:val="24"/>
      <w:lang w:val="x-none" w:eastAsia="x-none"/>
    </w:rPr>
  </w:style>
  <w:style w:type="character" w:customStyle="1" w:styleId="af7">
    <w:name w:val="本文 (文字)"/>
    <w:basedOn w:val="a0"/>
    <w:link w:val="af6"/>
    <w:qFormat/>
    <w:rsid w:val="00345162"/>
    <w:rPr>
      <w:rFonts w:ascii="Century" w:eastAsia="ＭＳ 明朝" w:hAnsi="Century" w:cs="Times New Roman"/>
      <w:szCs w:val="24"/>
      <w:lang w:val="x-none" w:eastAsia="x-none"/>
    </w:rPr>
  </w:style>
  <w:style w:type="paragraph" w:styleId="af8">
    <w:name w:val="annotation subject"/>
    <w:basedOn w:val="af4"/>
    <w:next w:val="af4"/>
    <w:link w:val="af9"/>
    <w:qFormat/>
    <w:rsid w:val="00345162"/>
    <w:rPr>
      <w:b/>
      <w:bCs/>
      <w:lang w:val="en-US" w:eastAsia="ja-JP"/>
    </w:rPr>
  </w:style>
  <w:style w:type="character" w:customStyle="1" w:styleId="af9">
    <w:name w:val="コメント内容 (文字)"/>
    <w:basedOn w:val="af5"/>
    <w:link w:val="af8"/>
    <w:qFormat/>
    <w:rsid w:val="00345162"/>
    <w:rPr>
      <w:rFonts w:ascii="Century" w:eastAsia="ＭＳ 明朝" w:hAnsi="Century" w:cs="Times New Roman"/>
      <w:b/>
      <w:bCs/>
      <w:szCs w:val="24"/>
      <w:lang w:val="x-none" w:eastAsia="x-none"/>
    </w:rPr>
  </w:style>
  <w:style w:type="paragraph" w:styleId="afa">
    <w:name w:val="Revision"/>
    <w:hidden/>
    <w:uiPriority w:val="99"/>
    <w:semiHidden/>
    <w:rsid w:val="00345162"/>
    <w:rPr>
      <w:rFonts w:ascii="Century" w:eastAsia="ＭＳ 明朝" w:hAnsi="Century" w:cs="Times New Roman"/>
      <w:szCs w:val="24"/>
    </w:rPr>
  </w:style>
  <w:style w:type="paragraph" w:styleId="afb">
    <w:name w:val="Plain Text"/>
    <w:basedOn w:val="a"/>
    <w:link w:val="afc"/>
    <w:uiPriority w:val="99"/>
    <w:unhideWhenUsed/>
    <w:qFormat/>
    <w:rsid w:val="00345162"/>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basedOn w:val="a0"/>
    <w:link w:val="afb"/>
    <w:uiPriority w:val="99"/>
    <w:qFormat/>
    <w:rsid w:val="00345162"/>
    <w:rPr>
      <w:rFonts w:ascii="ＭＳ ゴシック" w:eastAsia="ＭＳ ゴシック" w:hAnsi="ＭＳ ゴシック" w:cs="ＭＳ Ｐゴシック"/>
      <w:kern w:val="0"/>
      <w:sz w:val="20"/>
      <w:szCs w:val="20"/>
    </w:rPr>
  </w:style>
  <w:style w:type="paragraph" w:customStyle="1" w:styleId="Default">
    <w:name w:val="Default"/>
    <w:qFormat/>
    <w:rsid w:val="00345162"/>
    <w:pPr>
      <w:widowControl w:val="0"/>
      <w:autoSpaceDE w:val="0"/>
      <w:autoSpaceDN w:val="0"/>
      <w:adjustRightInd w:val="0"/>
    </w:pPr>
    <w:rPr>
      <w:rFonts w:ascii="ＭＳ" w:eastAsia="ＭＳ" w:hAnsi="Century" w:cs="ＭＳ"/>
      <w:color w:val="000000"/>
      <w:kern w:val="0"/>
      <w:sz w:val="24"/>
      <w:szCs w:val="24"/>
    </w:rPr>
  </w:style>
  <w:style w:type="character" w:styleId="afd">
    <w:name w:val="Hyperlink"/>
    <w:basedOn w:val="a0"/>
    <w:uiPriority w:val="99"/>
    <w:unhideWhenUsed/>
    <w:qFormat/>
    <w:rsid w:val="00CC5F6F"/>
    <w:rPr>
      <w:color w:val="0000FF" w:themeColor="hyperlink"/>
      <w:u w:val="single"/>
    </w:rPr>
  </w:style>
  <w:style w:type="character" w:customStyle="1" w:styleId="11">
    <w:name w:val="未解決のメンション1"/>
    <w:basedOn w:val="a0"/>
    <w:uiPriority w:val="99"/>
    <w:semiHidden/>
    <w:unhideWhenUsed/>
    <w:qFormat/>
    <w:rsid w:val="00CC5F6F"/>
    <w:rPr>
      <w:color w:val="605E5C"/>
      <w:shd w:val="clear" w:color="auto" w:fill="E1DFDD"/>
    </w:rPr>
  </w:style>
  <w:style w:type="character" w:styleId="afe">
    <w:name w:val="FollowedHyperlink"/>
    <w:basedOn w:val="a0"/>
    <w:uiPriority w:val="99"/>
    <w:semiHidden/>
    <w:unhideWhenUsed/>
    <w:qFormat/>
    <w:rsid w:val="00CC5F6F"/>
    <w:rPr>
      <w:color w:val="800080" w:themeColor="followedHyperlink"/>
      <w:u w:val="single"/>
    </w:rPr>
  </w:style>
  <w:style w:type="paragraph" w:styleId="aff">
    <w:name w:val="TOC Heading"/>
    <w:basedOn w:val="1"/>
    <w:next w:val="a"/>
    <w:uiPriority w:val="39"/>
    <w:unhideWhenUsed/>
    <w:qFormat/>
    <w:rsid w:val="00CC5F6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ja-JP"/>
    </w:rPr>
  </w:style>
  <w:style w:type="paragraph" w:styleId="12">
    <w:name w:val="toc 1"/>
    <w:basedOn w:val="a"/>
    <w:next w:val="a"/>
    <w:autoRedefine/>
    <w:uiPriority w:val="39"/>
    <w:unhideWhenUsed/>
    <w:qFormat/>
    <w:rsid w:val="00CC5F6F"/>
  </w:style>
  <w:style w:type="paragraph" w:styleId="23">
    <w:name w:val="toc 2"/>
    <w:basedOn w:val="a"/>
    <w:next w:val="a"/>
    <w:autoRedefine/>
    <w:uiPriority w:val="39"/>
    <w:unhideWhenUsed/>
    <w:qFormat/>
    <w:rsid w:val="00CC5F6F"/>
    <w:pPr>
      <w:ind w:leftChars="100" w:left="210"/>
    </w:pPr>
  </w:style>
  <w:style w:type="paragraph" w:styleId="aff0">
    <w:name w:val="Date"/>
    <w:basedOn w:val="a"/>
    <w:next w:val="a"/>
    <w:link w:val="aff1"/>
    <w:uiPriority w:val="99"/>
    <w:semiHidden/>
    <w:unhideWhenUsed/>
    <w:qFormat/>
    <w:rsid w:val="00CC5F6F"/>
  </w:style>
  <w:style w:type="character" w:customStyle="1" w:styleId="aff1">
    <w:name w:val="日付 (文字)"/>
    <w:basedOn w:val="a0"/>
    <w:link w:val="aff0"/>
    <w:uiPriority w:val="99"/>
    <w:semiHidden/>
    <w:qFormat/>
    <w:rsid w:val="00CC5F6F"/>
  </w:style>
  <w:style w:type="table" w:customStyle="1" w:styleId="13">
    <w:name w:val="表 (格子)1"/>
    <w:basedOn w:val="a1"/>
    <w:next w:val="ad"/>
    <w:uiPriority w:val="39"/>
    <w:qFormat/>
    <w:rsid w:val="00517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d"/>
    <w:uiPriority w:val="39"/>
    <w:qFormat/>
    <w:rsid w:val="008940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59"/>
    <w:rsid w:val="0061363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39"/>
    <w:rsid w:val="00E4201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d"/>
    <w:uiPriority w:val="39"/>
    <w:rsid w:val="00E4201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qFormat/>
    <w:rsid w:val="00D720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目次の見出し1"/>
    <w:basedOn w:val="1"/>
    <w:next w:val="a"/>
    <w:uiPriority w:val="39"/>
    <w:unhideWhenUsed/>
    <w:qFormat/>
    <w:rsid w:val="00BB72E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4116">
      <w:bodyDiv w:val="1"/>
      <w:marLeft w:val="0"/>
      <w:marRight w:val="0"/>
      <w:marTop w:val="0"/>
      <w:marBottom w:val="0"/>
      <w:divBdr>
        <w:top w:val="none" w:sz="0" w:space="0" w:color="auto"/>
        <w:left w:val="none" w:sz="0" w:space="0" w:color="auto"/>
        <w:bottom w:val="none" w:sz="0" w:space="0" w:color="auto"/>
        <w:right w:val="none" w:sz="0" w:space="0" w:color="auto"/>
      </w:divBdr>
    </w:div>
    <w:div w:id="139084245">
      <w:bodyDiv w:val="1"/>
      <w:marLeft w:val="0"/>
      <w:marRight w:val="0"/>
      <w:marTop w:val="0"/>
      <w:marBottom w:val="0"/>
      <w:divBdr>
        <w:top w:val="none" w:sz="0" w:space="0" w:color="auto"/>
        <w:left w:val="none" w:sz="0" w:space="0" w:color="auto"/>
        <w:bottom w:val="none" w:sz="0" w:space="0" w:color="auto"/>
        <w:right w:val="none" w:sz="0" w:space="0" w:color="auto"/>
      </w:divBdr>
    </w:div>
    <w:div w:id="224803385">
      <w:bodyDiv w:val="1"/>
      <w:marLeft w:val="0"/>
      <w:marRight w:val="0"/>
      <w:marTop w:val="0"/>
      <w:marBottom w:val="0"/>
      <w:divBdr>
        <w:top w:val="none" w:sz="0" w:space="0" w:color="auto"/>
        <w:left w:val="none" w:sz="0" w:space="0" w:color="auto"/>
        <w:bottom w:val="none" w:sz="0" w:space="0" w:color="auto"/>
        <w:right w:val="none" w:sz="0" w:space="0" w:color="auto"/>
      </w:divBdr>
    </w:div>
    <w:div w:id="228535824">
      <w:bodyDiv w:val="1"/>
      <w:marLeft w:val="0"/>
      <w:marRight w:val="0"/>
      <w:marTop w:val="0"/>
      <w:marBottom w:val="0"/>
      <w:divBdr>
        <w:top w:val="none" w:sz="0" w:space="0" w:color="auto"/>
        <w:left w:val="none" w:sz="0" w:space="0" w:color="auto"/>
        <w:bottom w:val="none" w:sz="0" w:space="0" w:color="auto"/>
        <w:right w:val="none" w:sz="0" w:space="0" w:color="auto"/>
      </w:divBdr>
    </w:div>
    <w:div w:id="292643229">
      <w:bodyDiv w:val="1"/>
      <w:marLeft w:val="0"/>
      <w:marRight w:val="0"/>
      <w:marTop w:val="0"/>
      <w:marBottom w:val="0"/>
      <w:divBdr>
        <w:top w:val="none" w:sz="0" w:space="0" w:color="auto"/>
        <w:left w:val="none" w:sz="0" w:space="0" w:color="auto"/>
        <w:bottom w:val="none" w:sz="0" w:space="0" w:color="auto"/>
        <w:right w:val="none" w:sz="0" w:space="0" w:color="auto"/>
      </w:divBdr>
    </w:div>
    <w:div w:id="364016790">
      <w:bodyDiv w:val="1"/>
      <w:marLeft w:val="0"/>
      <w:marRight w:val="0"/>
      <w:marTop w:val="0"/>
      <w:marBottom w:val="0"/>
      <w:divBdr>
        <w:top w:val="none" w:sz="0" w:space="0" w:color="auto"/>
        <w:left w:val="none" w:sz="0" w:space="0" w:color="auto"/>
        <w:bottom w:val="none" w:sz="0" w:space="0" w:color="auto"/>
        <w:right w:val="none" w:sz="0" w:space="0" w:color="auto"/>
      </w:divBdr>
    </w:div>
    <w:div w:id="442380911">
      <w:bodyDiv w:val="1"/>
      <w:marLeft w:val="0"/>
      <w:marRight w:val="0"/>
      <w:marTop w:val="0"/>
      <w:marBottom w:val="0"/>
      <w:divBdr>
        <w:top w:val="none" w:sz="0" w:space="0" w:color="auto"/>
        <w:left w:val="none" w:sz="0" w:space="0" w:color="auto"/>
        <w:bottom w:val="none" w:sz="0" w:space="0" w:color="auto"/>
        <w:right w:val="none" w:sz="0" w:space="0" w:color="auto"/>
      </w:divBdr>
    </w:div>
    <w:div w:id="472016874">
      <w:bodyDiv w:val="1"/>
      <w:marLeft w:val="0"/>
      <w:marRight w:val="0"/>
      <w:marTop w:val="0"/>
      <w:marBottom w:val="0"/>
      <w:divBdr>
        <w:top w:val="none" w:sz="0" w:space="0" w:color="auto"/>
        <w:left w:val="none" w:sz="0" w:space="0" w:color="auto"/>
        <w:bottom w:val="none" w:sz="0" w:space="0" w:color="auto"/>
        <w:right w:val="none" w:sz="0" w:space="0" w:color="auto"/>
      </w:divBdr>
    </w:div>
    <w:div w:id="492575708">
      <w:bodyDiv w:val="1"/>
      <w:marLeft w:val="0"/>
      <w:marRight w:val="0"/>
      <w:marTop w:val="0"/>
      <w:marBottom w:val="0"/>
      <w:divBdr>
        <w:top w:val="none" w:sz="0" w:space="0" w:color="auto"/>
        <w:left w:val="none" w:sz="0" w:space="0" w:color="auto"/>
        <w:bottom w:val="none" w:sz="0" w:space="0" w:color="auto"/>
        <w:right w:val="none" w:sz="0" w:space="0" w:color="auto"/>
      </w:divBdr>
      <w:divsChild>
        <w:div w:id="920136034">
          <w:marLeft w:val="0"/>
          <w:marRight w:val="0"/>
          <w:marTop w:val="0"/>
          <w:marBottom w:val="0"/>
          <w:divBdr>
            <w:top w:val="none" w:sz="0" w:space="0" w:color="auto"/>
            <w:left w:val="none" w:sz="0" w:space="0" w:color="auto"/>
            <w:bottom w:val="none" w:sz="0" w:space="0" w:color="auto"/>
            <w:right w:val="none" w:sz="0" w:space="0" w:color="auto"/>
          </w:divBdr>
          <w:divsChild>
            <w:div w:id="835535114">
              <w:marLeft w:val="0"/>
              <w:marRight w:val="0"/>
              <w:marTop w:val="600"/>
              <w:marBottom w:val="600"/>
              <w:divBdr>
                <w:top w:val="none" w:sz="0" w:space="0" w:color="auto"/>
                <w:left w:val="none" w:sz="0" w:space="0" w:color="auto"/>
                <w:bottom w:val="none" w:sz="0" w:space="0" w:color="auto"/>
                <w:right w:val="none" w:sz="0" w:space="0" w:color="auto"/>
              </w:divBdr>
              <w:divsChild>
                <w:div w:id="45841424">
                  <w:marLeft w:val="0"/>
                  <w:marRight w:val="0"/>
                  <w:marTop w:val="600"/>
                  <w:marBottom w:val="0"/>
                  <w:divBdr>
                    <w:top w:val="none" w:sz="0" w:space="0" w:color="auto"/>
                    <w:left w:val="none" w:sz="0" w:space="0" w:color="auto"/>
                    <w:bottom w:val="none" w:sz="0" w:space="0" w:color="auto"/>
                    <w:right w:val="none" w:sz="0" w:space="0" w:color="auto"/>
                  </w:divBdr>
                  <w:divsChild>
                    <w:div w:id="1793746287">
                      <w:marLeft w:val="0"/>
                      <w:marRight w:val="0"/>
                      <w:marTop w:val="0"/>
                      <w:marBottom w:val="0"/>
                      <w:divBdr>
                        <w:top w:val="none" w:sz="0" w:space="0" w:color="auto"/>
                        <w:left w:val="none" w:sz="0" w:space="0" w:color="auto"/>
                        <w:bottom w:val="none" w:sz="0" w:space="0" w:color="auto"/>
                        <w:right w:val="none" w:sz="0" w:space="0" w:color="auto"/>
                      </w:divBdr>
                      <w:divsChild>
                        <w:div w:id="1695676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54780194">
      <w:bodyDiv w:val="1"/>
      <w:marLeft w:val="0"/>
      <w:marRight w:val="0"/>
      <w:marTop w:val="0"/>
      <w:marBottom w:val="0"/>
      <w:divBdr>
        <w:top w:val="none" w:sz="0" w:space="0" w:color="auto"/>
        <w:left w:val="none" w:sz="0" w:space="0" w:color="auto"/>
        <w:bottom w:val="none" w:sz="0" w:space="0" w:color="auto"/>
        <w:right w:val="none" w:sz="0" w:space="0" w:color="auto"/>
      </w:divBdr>
    </w:div>
    <w:div w:id="688456093">
      <w:bodyDiv w:val="1"/>
      <w:marLeft w:val="0"/>
      <w:marRight w:val="0"/>
      <w:marTop w:val="0"/>
      <w:marBottom w:val="0"/>
      <w:divBdr>
        <w:top w:val="none" w:sz="0" w:space="0" w:color="auto"/>
        <w:left w:val="none" w:sz="0" w:space="0" w:color="auto"/>
        <w:bottom w:val="none" w:sz="0" w:space="0" w:color="auto"/>
        <w:right w:val="none" w:sz="0" w:space="0" w:color="auto"/>
      </w:divBdr>
    </w:div>
    <w:div w:id="699862167">
      <w:bodyDiv w:val="1"/>
      <w:marLeft w:val="0"/>
      <w:marRight w:val="0"/>
      <w:marTop w:val="0"/>
      <w:marBottom w:val="0"/>
      <w:divBdr>
        <w:top w:val="none" w:sz="0" w:space="0" w:color="auto"/>
        <w:left w:val="none" w:sz="0" w:space="0" w:color="auto"/>
        <w:bottom w:val="none" w:sz="0" w:space="0" w:color="auto"/>
        <w:right w:val="none" w:sz="0" w:space="0" w:color="auto"/>
      </w:divBdr>
    </w:div>
    <w:div w:id="723214760">
      <w:bodyDiv w:val="1"/>
      <w:marLeft w:val="0"/>
      <w:marRight w:val="0"/>
      <w:marTop w:val="0"/>
      <w:marBottom w:val="0"/>
      <w:divBdr>
        <w:top w:val="none" w:sz="0" w:space="0" w:color="auto"/>
        <w:left w:val="none" w:sz="0" w:space="0" w:color="auto"/>
        <w:bottom w:val="none" w:sz="0" w:space="0" w:color="auto"/>
        <w:right w:val="none" w:sz="0" w:space="0" w:color="auto"/>
      </w:divBdr>
    </w:div>
    <w:div w:id="751586000">
      <w:bodyDiv w:val="1"/>
      <w:marLeft w:val="0"/>
      <w:marRight w:val="0"/>
      <w:marTop w:val="0"/>
      <w:marBottom w:val="0"/>
      <w:divBdr>
        <w:top w:val="none" w:sz="0" w:space="0" w:color="auto"/>
        <w:left w:val="none" w:sz="0" w:space="0" w:color="auto"/>
        <w:bottom w:val="none" w:sz="0" w:space="0" w:color="auto"/>
        <w:right w:val="none" w:sz="0" w:space="0" w:color="auto"/>
      </w:divBdr>
    </w:div>
    <w:div w:id="767046812">
      <w:bodyDiv w:val="1"/>
      <w:marLeft w:val="0"/>
      <w:marRight w:val="0"/>
      <w:marTop w:val="0"/>
      <w:marBottom w:val="0"/>
      <w:divBdr>
        <w:top w:val="none" w:sz="0" w:space="0" w:color="auto"/>
        <w:left w:val="none" w:sz="0" w:space="0" w:color="auto"/>
        <w:bottom w:val="none" w:sz="0" w:space="0" w:color="auto"/>
        <w:right w:val="none" w:sz="0" w:space="0" w:color="auto"/>
      </w:divBdr>
    </w:div>
    <w:div w:id="779641714">
      <w:bodyDiv w:val="1"/>
      <w:marLeft w:val="0"/>
      <w:marRight w:val="0"/>
      <w:marTop w:val="0"/>
      <w:marBottom w:val="0"/>
      <w:divBdr>
        <w:top w:val="none" w:sz="0" w:space="0" w:color="auto"/>
        <w:left w:val="none" w:sz="0" w:space="0" w:color="auto"/>
        <w:bottom w:val="none" w:sz="0" w:space="0" w:color="auto"/>
        <w:right w:val="none" w:sz="0" w:space="0" w:color="auto"/>
      </w:divBdr>
    </w:div>
    <w:div w:id="795872434">
      <w:bodyDiv w:val="1"/>
      <w:marLeft w:val="0"/>
      <w:marRight w:val="0"/>
      <w:marTop w:val="0"/>
      <w:marBottom w:val="0"/>
      <w:divBdr>
        <w:top w:val="none" w:sz="0" w:space="0" w:color="auto"/>
        <w:left w:val="none" w:sz="0" w:space="0" w:color="auto"/>
        <w:bottom w:val="none" w:sz="0" w:space="0" w:color="auto"/>
        <w:right w:val="none" w:sz="0" w:space="0" w:color="auto"/>
      </w:divBdr>
    </w:div>
    <w:div w:id="852452871">
      <w:bodyDiv w:val="1"/>
      <w:marLeft w:val="0"/>
      <w:marRight w:val="0"/>
      <w:marTop w:val="0"/>
      <w:marBottom w:val="0"/>
      <w:divBdr>
        <w:top w:val="none" w:sz="0" w:space="0" w:color="auto"/>
        <w:left w:val="none" w:sz="0" w:space="0" w:color="auto"/>
        <w:bottom w:val="none" w:sz="0" w:space="0" w:color="auto"/>
        <w:right w:val="none" w:sz="0" w:space="0" w:color="auto"/>
      </w:divBdr>
    </w:div>
    <w:div w:id="892808495">
      <w:bodyDiv w:val="1"/>
      <w:marLeft w:val="0"/>
      <w:marRight w:val="0"/>
      <w:marTop w:val="0"/>
      <w:marBottom w:val="0"/>
      <w:divBdr>
        <w:top w:val="none" w:sz="0" w:space="0" w:color="auto"/>
        <w:left w:val="none" w:sz="0" w:space="0" w:color="auto"/>
        <w:bottom w:val="none" w:sz="0" w:space="0" w:color="auto"/>
        <w:right w:val="none" w:sz="0" w:space="0" w:color="auto"/>
      </w:divBdr>
    </w:div>
    <w:div w:id="1024676040">
      <w:bodyDiv w:val="1"/>
      <w:marLeft w:val="0"/>
      <w:marRight w:val="0"/>
      <w:marTop w:val="0"/>
      <w:marBottom w:val="0"/>
      <w:divBdr>
        <w:top w:val="none" w:sz="0" w:space="0" w:color="auto"/>
        <w:left w:val="none" w:sz="0" w:space="0" w:color="auto"/>
        <w:bottom w:val="none" w:sz="0" w:space="0" w:color="auto"/>
        <w:right w:val="none" w:sz="0" w:space="0" w:color="auto"/>
      </w:divBdr>
    </w:div>
    <w:div w:id="1037239121">
      <w:bodyDiv w:val="1"/>
      <w:marLeft w:val="0"/>
      <w:marRight w:val="0"/>
      <w:marTop w:val="0"/>
      <w:marBottom w:val="0"/>
      <w:divBdr>
        <w:top w:val="none" w:sz="0" w:space="0" w:color="auto"/>
        <w:left w:val="none" w:sz="0" w:space="0" w:color="auto"/>
        <w:bottom w:val="none" w:sz="0" w:space="0" w:color="auto"/>
        <w:right w:val="none" w:sz="0" w:space="0" w:color="auto"/>
      </w:divBdr>
    </w:div>
    <w:div w:id="1044259767">
      <w:bodyDiv w:val="1"/>
      <w:marLeft w:val="0"/>
      <w:marRight w:val="0"/>
      <w:marTop w:val="0"/>
      <w:marBottom w:val="0"/>
      <w:divBdr>
        <w:top w:val="none" w:sz="0" w:space="0" w:color="auto"/>
        <w:left w:val="none" w:sz="0" w:space="0" w:color="auto"/>
        <w:bottom w:val="none" w:sz="0" w:space="0" w:color="auto"/>
        <w:right w:val="none" w:sz="0" w:space="0" w:color="auto"/>
      </w:divBdr>
    </w:div>
    <w:div w:id="1046494162">
      <w:bodyDiv w:val="1"/>
      <w:marLeft w:val="0"/>
      <w:marRight w:val="0"/>
      <w:marTop w:val="0"/>
      <w:marBottom w:val="0"/>
      <w:divBdr>
        <w:top w:val="none" w:sz="0" w:space="0" w:color="auto"/>
        <w:left w:val="none" w:sz="0" w:space="0" w:color="auto"/>
        <w:bottom w:val="none" w:sz="0" w:space="0" w:color="auto"/>
        <w:right w:val="none" w:sz="0" w:space="0" w:color="auto"/>
      </w:divBdr>
    </w:div>
    <w:div w:id="1075513917">
      <w:bodyDiv w:val="1"/>
      <w:marLeft w:val="0"/>
      <w:marRight w:val="0"/>
      <w:marTop w:val="0"/>
      <w:marBottom w:val="0"/>
      <w:divBdr>
        <w:top w:val="none" w:sz="0" w:space="0" w:color="auto"/>
        <w:left w:val="none" w:sz="0" w:space="0" w:color="auto"/>
        <w:bottom w:val="none" w:sz="0" w:space="0" w:color="auto"/>
        <w:right w:val="none" w:sz="0" w:space="0" w:color="auto"/>
      </w:divBdr>
    </w:div>
    <w:div w:id="1146510489">
      <w:bodyDiv w:val="1"/>
      <w:marLeft w:val="0"/>
      <w:marRight w:val="0"/>
      <w:marTop w:val="0"/>
      <w:marBottom w:val="0"/>
      <w:divBdr>
        <w:top w:val="none" w:sz="0" w:space="0" w:color="auto"/>
        <w:left w:val="none" w:sz="0" w:space="0" w:color="auto"/>
        <w:bottom w:val="none" w:sz="0" w:space="0" w:color="auto"/>
        <w:right w:val="none" w:sz="0" w:space="0" w:color="auto"/>
      </w:divBdr>
    </w:div>
    <w:div w:id="1158687594">
      <w:bodyDiv w:val="1"/>
      <w:marLeft w:val="0"/>
      <w:marRight w:val="0"/>
      <w:marTop w:val="0"/>
      <w:marBottom w:val="0"/>
      <w:divBdr>
        <w:top w:val="none" w:sz="0" w:space="0" w:color="auto"/>
        <w:left w:val="none" w:sz="0" w:space="0" w:color="auto"/>
        <w:bottom w:val="none" w:sz="0" w:space="0" w:color="auto"/>
        <w:right w:val="none" w:sz="0" w:space="0" w:color="auto"/>
      </w:divBdr>
    </w:div>
    <w:div w:id="1196384237">
      <w:bodyDiv w:val="1"/>
      <w:marLeft w:val="0"/>
      <w:marRight w:val="0"/>
      <w:marTop w:val="0"/>
      <w:marBottom w:val="0"/>
      <w:divBdr>
        <w:top w:val="none" w:sz="0" w:space="0" w:color="auto"/>
        <w:left w:val="none" w:sz="0" w:space="0" w:color="auto"/>
        <w:bottom w:val="none" w:sz="0" w:space="0" w:color="auto"/>
        <w:right w:val="none" w:sz="0" w:space="0" w:color="auto"/>
      </w:divBdr>
    </w:div>
    <w:div w:id="1285766714">
      <w:bodyDiv w:val="1"/>
      <w:marLeft w:val="0"/>
      <w:marRight w:val="0"/>
      <w:marTop w:val="0"/>
      <w:marBottom w:val="0"/>
      <w:divBdr>
        <w:top w:val="none" w:sz="0" w:space="0" w:color="auto"/>
        <w:left w:val="none" w:sz="0" w:space="0" w:color="auto"/>
        <w:bottom w:val="none" w:sz="0" w:space="0" w:color="auto"/>
        <w:right w:val="none" w:sz="0" w:space="0" w:color="auto"/>
      </w:divBdr>
    </w:div>
    <w:div w:id="1295480523">
      <w:bodyDiv w:val="1"/>
      <w:marLeft w:val="0"/>
      <w:marRight w:val="0"/>
      <w:marTop w:val="0"/>
      <w:marBottom w:val="0"/>
      <w:divBdr>
        <w:top w:val="none" w:sz="0" w:space="0" w:color="auto"/>
        <w:left w:val="none" w:sz="0" w:space="0" w:color="auto"/>
        <w:bottom w:val="none" w:sz="0" w:space="0" w:color="auto"/>
        <w:right w:val="none" w:sz="0" w:space="0" w:color="auto"/>
      </w:divBdr>
    </w:div>
    <w:div w:id="1299410523">
      <w:bodyDiv w:val="1"/>
      <w:marLeft w:val="0"/>
      <w:marRight w:val="0"/>
      <w:marTop w:val="0"/>
      <w:marBottom w:val="0"/>
      <w:divBdr>
        <w:top w:val="none" w:sz="0" w:space="0" w:color="auto"/>
        <w:left w:val="none" w:sz="0" w:space="0" w:color="auto"/>
        <w:bottom w:val="none" w:sz="0" w:space="0" w:color="auto"/>
        <w:right w:val="none" w:sz="0" w:space="0" w:color="auto"/>
      </w:divBdr>
    </w:div>
    <w:div w:id="1315139568">
      <w:bodyDiv w:val="1"/>
      <w:marLeft w:val="0"/>
      <w:marRight w:val="0"/>
      <w:marTop w:val="0"/>
      <w:marBottom w:val="0"/>
      <w:divBdr>
        <w:top w:val="none" w:sz="0" w:space="0" w:color="auto"/>
        <w:left w:val="none" w:sz="0" w:space="0" w:color="auto"/>
        <w:bottom w:val="none" w:sz="0" w:space="0" w:color="auto"/>
        <w:right w:val="none" w:sz="0" w:space="0" w:color="auto"/>
      </w:divBdr>
    </w:div>
    <w:div w:id="1425415300">
      <w:bodyDiv w:val="1"/>
      <w:marLeft w:val="0"/>
      <w:marRight w:val="0"/>
      <w:marTop w:val="0"/>
      <w:marBottom w:val="0"/>
      <w:divBdr>
        <w:top w:val="none" w:sz="0" w:space="0" w:color="auto"/>
        <w:left w:val="none" w:sz="0" w:space="0" w:color="auto"/>
        <w:bottom w:val="none" w:sz="0" w:space="0" w:color="auto"/>
        <w:right w:val="none" w:sz="0" w:space="0" w:color="auto"/>
      </w:divBdr>
    </w:div>
    <w:div w:id="1633049653">
      <w:bodyDiv w:val="1"/>
      <w:marLeft w:val="0"/>
      <w:marRight w:val="0"/>
      <w:marTop w:val="0"/>
      <w:marBottom w:val="0"/>
      <w:divBdr>
        <w:top w:val="none" w:sz="0" w:space="0" w:color="auto"/>
        <w:left w:val="none" w:sz="0" w:space="0" w:color="auto"/>
        <w:bottom w:val="none" w:sz="0" w:space="0" w:color="auto"/>
        <w:right w:val="none" w:sz="0" w:space="0" w:color="auto"/>
      </w:divBdr>
    </w:div>
    <w:div w:id="1749574703">
      <w:bodyDiv w:val="1"/>
      <w:marLeft w:val="0"/>
      <w:marRight w:val="0"/>
      <w:marTop w:val="0"/>
      <w:marBottom w:val="0"/>
      <w:divBdr>
        <w:top w:val="none" w:sz="0" w:space="0" w:color="auto"/>
        <w:left w:val="none" w:sz="0" w:space="0" w:color="auto"/>
        <w:bottom w:val="none" w:sz="0" w:space="0" w:color="auto"/>
        <w:right w:val="none" w:sz="0" w:space="0" w:color="auto"/>
      </w:divBdr>
    </w:div>
    <w:div w:id="1767848893">
      <w:bodyDiv w:val="1"/>
      <w:marLeft w:val="0"/>
      <w:marRight w:val="0"/>
      <w:marTop w:val="0"/>
      <w:marBottom w:val="0"/>
      <w:divBdr>
        <w:top w:val="none" w:sz="0" w:space="0" w:color="auto"/>
        <w:left w:val="none" w:sz="0" w:space="0" w:color="auto"/>
        <w:bottom w:val="none" w:sz="0" w:space="0" w:color="auto"/>
        <w:right w:val="none" w:sz="0" w:space="0" w:color="auto"/>
      </w:divBdr>
    </w:div>
    <w:div w:id="1788115884">
      <w:bodyDiv w:val="1"/>
      <w:marLeft w:val="0"/>
      <w:marRight w:val="0"/>
      <w:marTop w:val="0"/>
      <w:marBottom w:val="0"/>
      <w:divBdr>
        <w:top w:val="none" w:sz="0" w:space="0" w:color="auto"/>
        <w:left w:val="none" w:sz="0" w:space="0" w:color="auto"/>
        <w:bottom w:val="none" w:sz="0" w:space="0" w:color="auto"/>
        <w:right w:val="none" w:sz="0" w:space="0" w:color="auto"/>
      </w:divBdr>
    </w:div>
    <w:div w:id="1810240432">
      <w:bodyDiv w:val="1"/>
      <w:marLeft w:val="0"/>
      <w:marRight w:val="0"/>
      <w:marTop w:val="0"/>
      <w:marBottom w:val="0"/>
      <w:divBdr>
        <w:top w:val="none" w:sz="0" w:space="0" w:color="auto"/>
        <w:left w:val="none" w:sz="0" w:space="0" w:color="auto"/>
        <w:bottom w:val="none" w:sz="0" w:space="0" w:color="auto"/>
        <w:right w:val="none" w:sz="0" w:space="0" w:color="auto"/>
      </w:divBdr>
    </w:div>
    <w:div w:id="1878271928">
      <w:bodyDiv w:val="1"/>
      <w:marLeft w:val="0"/>
      <w:marRight w:val="0"/>
      <w:marTop w:val="0"/>
      <w:marBottom w:val="0"/>
      <w:divBdr>
        <w:top w:val="none" w:sz="0" w:space="0" w:color="auto"/>
        <w:left w:val="none" w:sz="0" w:space="0" w:color="auto"/>
        <w:bottom w:val="none" w:sz="0" w:space="0" w:color="auto"/>
        <w:right w:val="none" w:sz="0" w:space="0" w:color="auto"/>
      </w:divBdr>
    </w:div>
    <w:div w:id="1923679526">
      <w:bodyDiv w:val="1"/>
      <w:marLeft w:val="0"/>
      <w:marRight w:val="0"/>
      <w:marTop w:val="0"/>
      <w:marBottom w:val="0"/>
      <w:divBdr>
        <w:top w:val="none" w:sz="0" w:space="0" w:color="auto"/>
        <w:left w:val="none" w:sz="0" w:space="0" w:color="auto"/>
        <w:bottom w:val="none" w:sz="0" w:space="0" w:color="auto"/>
        <w:right w:val="none" w:sz="0" w:space="0" w:color="auto"/>
      </w:divBdr>
    </w:div>
    <w:div w:id="1941136745">
      <w:bodyDiv w:val="1"/>
      <w:marLeft w:val="0"/>
      <w:marRight w:val="0"/>
      <w:marTop w:val="0"/>
      <w:marBottom w:val="0"/>
      <w:divBdr>
        <w:top w:val="none" w:sz="0" w:space="0" w:color="auto"/>
        <w:left w:val="none" w:sz="0" w:space="0" w:color="auto"/>
        <w:bottom w:val="none" w:sz="0" w:space="0" w:color="auto"/>
        <w:right w:val="none" w:sz="0" w:space="0" w:color="auto"/>
      </w:divBdr>
    </w:div>
    <w:div w:id="2011786029">
      <w:bodyDiv w:val="1"/>
      <w:marLeft w:val="0"/>
      <w:marRight w:val="0"/>
      <w:marTop w:val="0"/>
      <w:marBottom w:val="0"/>
      <w:divBdr>
        <w:top w:val="none" w:sz="0" w:space="0" w:color="auto"/>
        <w:left w:val="none" w:sz="0" w:space="0" w:color="auto"/>
        <w:bottom w:val="none" w:sz="0" w:space="0" w:color="auto"/>
        <w:right w:val="none" w:sz="0" w:space="0" w:color="auto"/>
      </w:divBdr>
    </w:div>
    <w:div w:id="2026860059">
      <w:bodyDiv w:val="1"/>
      <w:marLeft w:val="0"/>
      <w:marRight w:val="0"/>
      <w:marTop w:val="0"/>
      <w:marBottom w:val="0"/>
      <w:divBdr>
        <w:top w:val="none" w:sz="0" w:space="0" w:color="auto"/>
        <w:left w:val="none" w:sz="0" w:space="0" w:color="auto"/>
        <w:bottom w:val="none" w:sz="0" w:space="0" w:color="auto"/>
        <w:right w:val="none" w:sz="0" w:space="0" w:color="auto"/>
      </w:divBdr>
    </w:div>
    <w:div w:id="2052416585">
      <w:bodyDiv w:val="1"/>
      <w:marLeft w:val="0"/>
      <w:marRight w:val="0"/>
      <w:marTop w:val="0"/>
      <w:marBottom w:val="0"/>
      <w:divBdr>
        <w:top w:val="none" w:sz="0" w:space="0" w:color="auto"/>
        <w:left w:val="none" w:sz="0" w:space="0" w:color="auto"/>
        <w:bottom w:val="none" w:sz="0" w:space="0" w:color="auto"/>
        <w:right w:val="none" w:sz="0" w:space="0" w:color="auto"/>
      </w:divBdr>
    </w:div>
    <w:div w:id="21099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51DFF-E087-4F5A-9575-CC2E458B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山崎　隆司</cp:lastModifiedBy>
  <cp:revision>2</cp:revision>
  <cp:lastPrinted>2024-01-12T09:47:00Z</cp:lastPrinted>
  <dcterms:created xsi:type="dcterms:W3CDTF">2024-01-16T06:48:00Z</dcterms:created>
  <dcterms:modified xsi:type="dcterms:W3CDTF">2024-01-16T06:48:00Z</dcterms:modified>
</cp:coreProperties>
</file>