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78" w:rsidRPr="00556372" w:rsidRDefault="008E4C52" w:rsidP="00897A78">
      <w:pPr>
        <w:spacing w:line="440" w:lineRule="exact"/>
        <w:jc w:val="center"/>
        <w:rPr>
          <w:rFonts w:ascii="Meiryo UI" w:eastAsia="Meiryo UI" w:hAnsi="Meiryo UI" w:cs="Meiryo UI"/>
          <w:b/>
          <w:sz w:val="40"/>
          <w:szCs w:val="40"/>
        </w:rPr>
      </w:pPr>
      <w:r w:rsidRPr="00556372">
        <w:rPr>
          <w:rFonts w:ascii="Meiryo UI" w:eastAsia="Meiryo UI" w:hAnsi="Meiryo UI" w:cs="Meiryo UI" w:hint="eastAsia"/>
          <w:b/>
          <w:sz w:val="40"/>
          <w:szCs w:val="40"/>
        </w:rPr>
        <w:t>維持管理</w:t>
      </w:r>
      <w:r w:rsidR="00897A78" w:rsidRPr="00556372">
        <w:rPr>
          <w:rFonts w:ascii="Meiryo UI" w:eastAsia="Meiryo UI" w:hAnsi="Meiryo UI" w:cs="Meiryo UI" w:hint="eastAsia"/>
          <w:b/>
          <w:sz w:val="40"/>
          <w:szCs w:val="40"/>
        </w:rPr>
        <w:t>マネジメント</w:t>
      </w:r>
    </w:p>
    <w:p w:rsidR="0097697F" w:rsidRPr="00295451" w:rsidRDefault="00556372" w:rsidP="00295451">
      <w:pPr>
        <w:pStyle w:val="10"/>
        <w:ind w:firstLine="211"/>
        <w:rPr>
          <w:b/>
        </w:rPr>
      </w:pPr>
      <w:r w:rsidRPr="00295451">
        <w:rPr>
          <w:rFonts w:hint="eastAsia"/>
          <w:b/>
        </w:rPr>
        <w:t>「大阪府都市基盤施設長寿命化計画（素案）」</w:t>
      </w:r>
      <w:r w:rsidRPr="00295451">
        <w:rPr>
          <w:rFonts w:hint="eastAsia"/>
          <w:b/>
        </w:rPr>
        <w:t>P</w:t>
      </w:r>
      <w:r w:rsidR="00295451" w:rsidRPr="00295451">
        <w:rPr>
          <w:rFonts w:hint="eastAsia"/>
          <w:b/>
        </w:rPr>
        <w:t>82</w:t>
      </w:r>
      <w:r w:rsidRPr="00295451">
        <w:rPr>
          <w:rFonts w:hint="eastAsia"/>
          <w:b/>
        </w:rPr>
        <w:t>抜粋</w:t>
      </w:r>
    </w:p>
    <w:p w:rsidR="00897A78" w:rsidRPr="00556372" w:rsidRDefault="008C5723" w:rsidP="00897A78">
      <w:pPr>
        <w:pStyle w:val="4"/>
        <w:rPr>
          <w:rFonts w:ascii="Meiryo UI" w:eastAsia="Meiryo UI" w:hAnsi="Meiryo UI" w:cs="Meiryo UI"/>
        </w:rPr>
      </w:pPr>
      <w:r>
        <w:rPr>
          <w:rFonts w:ascii="Meiryo UI" w:eastAsia="Meiryo UI" w:hAnsi="Meiryo UI" w:cs="Meiryo UI" w:hint="eastAsia"/>
        </w:rPr>
        <w:t>維持管理</w:t>
      </w:r>
      <w:r w:rsidR="00283A0C">
        <w:rPr>
          <w:rFonts w:ascii="Meiryo UI" w:eastAsia="Meiryo UI" w:hAnsi="Meiryo UI" w:cs="Meiryo UI" w:hint="eastAsia"/>
        </w:rPr>
        <w:t>業務</w:t>
      </w:r>
      <w:r>
        <w:rPr>
          <w:rFonts w:ascii="Meiryo UI" w:eastAsia="Meiryo UI" w:hAnsi="Meiryo UI" w:cs="Meiryo UI" w:hint="eastAsia"/>
        </w:rPr>
        <w:t>の</w:t>
      </w:r>
      <w:r w:rsidR="00897A78" w:rsidRPr="00556372">
        <w:rPr>
          <w:rFonts w:ascii="Meiryo UI" w:eastAsia="Meiryo UI" w:hAnsi="Meiryo UI" w:cs="Meiryo UI" w:hint="eastAsia"/>
        </w:rPr>
        <w:t>評価（効果）の検証</w:t>
      </w:r>
    </w:p>
    <w:p w:rsidR="002A2E9B" w:rsidRDefault="002A2E9B" w:rsidP="002A2E9B">
      <w:pPr>
        <w:pStyle w:val="40"/>
        <w:ind w:leftChars="95" w:left="199" w:firstLineChars="47" w:firstLine="99"/>
        <w:rPr>
          <w:rFonts w:ascii="Meiryo UI" w:eastAsia="Meiryo UI" w:hAnsi="Meiryo UI" w:cs="Meiryo UI" w:hint="eastAsia"/>
        </w:rPr>
      </w:pPr>
      <w:r>
        <w:rPr>
          <w:rFonts w:ascii="Meiryo UI" w:eastAsia="Meiryo UI" w:hAnsi="Meiryo UI" w:cs="Meiryo UI" w:hint="eastAsia"/>
        </w:rPr>
        <w:t>（基本的な考え方）</w:t>
      </w:r>
    </w:p>
    <w:p w:rsidR="005A2692" w:rsidRDefault="008C5723" w:rsidP="00897A78">
      <w:pPr>
        <w:pStyle w:val="40"/>
        <w:ind w:left="420" w:firstLine="210"/>
        <w:rPr>
          <w:rFonts w:ascii="Meiryo UI" w:eastAsia="Meiryo UI" w:hAnsi="Meiryo UI" w:cs="Meiryo UI"/>
        </w:rPr>
      </w:pPr>
      <w:r>
        <w:rPr>
          <w:rFonts w:ascii="Meiryo UI" w:eastAsia="Meiryo UI" w:hAnsi="Meiryo UI" w:cs="Meiryo UI" w:hint="eastAsia"/>
        </w:rPr>
        <w:t>本計画の取組を適切に府民へ伝えるために、維持管理</w:t>
      </w:r>
      <w:r w:rsidR="00283A0C">
        <w:rPr>
          <w:rFonts w:ascii="Meiryo UI" w:eastAsia="Meiryo UI" w:hAnsi="Meiryo UI" w:cs="Meiryo UI" w:hint="eastAsia"/>
        </w:rPr>
        <w:t>業務</w:t>
      </w:r>
      <w:r>
        <w:rPr>
          <w:rFonts w:ascii="Meiryo UI" w:eastAsia="Meiryo UI" w:hAnsi="Meiryo UI" w:cs="Meiryo UI" w:hint="eastAsia"/>
        </w:rPr>
        <w:t>の</w:t>
      </w:r>
      <w:r w:rsidR="00897A78" w:rsidRPr="00556372">
        <w:rPr>
          <w:rFonts w:ascii="Meiryo UI" w:eastAsia="Meiryo UI" w:hAnsi="Meiryo UI" w:cs="Meiryo UI" w:hint="eastAsia"/>
        </w:rPr>
        <w:t>評価（効果）の検証を行う</w:t>
      </w:r>
      <w:r>
        <w:rPr>
          <w:rFonts w:ascii="Meiryo UI" w:eastAsia="Meiryo UI" w:hAnsi="Meiryo UI" w:cs="Meiryo UI" w:hint="eastAsia"/>
        </w:rPr>
        <w:t>ことが重要である</w:t>
      </w:r>
      <w:r w:rsidR="00897A78" w:rsidRPr="00556372">
        <w:rPr>
          <w:rFonts w:ascii="Meiryo UI" w:eastAsia="Meiryo UI" w:hAnsi="Meiryo UI" w:cs="Meiryo UI" w:hint="eastAsia"/>
        </w:rPr>
        <w:t>。</w:t>
      </w:r>
      <w:r>
        <w:rPr>
          <w:rFonts w:ascii="Meiryo UI" w:eastAsia="Meiryo UI" w:hAnsi="Meiryo UI" w:cs="Meiryo UI" w:hint="eastAsia"/>
        </w:rPr>
        <w:t>その際の</w:t>
      </w:r>
      <w:r w:rsidR="00897A78" w:rsidRPr="00556372">
        <w:rPr>
          <w:rFonts w:ascii="Meiryo UI" w:eastAsia="Meiryo UI" w:hAnsi="Meiryo UI" w:cs="Meiryo UI" w:hint="eastAsia"/>
        </w:rPr>
        <w:t>検証・評価で留意すべきポイントは、以下に示すように、プロセス、アウトプット、アウトカムの</w:t>
      </w:r>
      <w:r w:rsidR="00897A78" w:rsidRPr="00556372">
        <w:rPr>
          <w:rFonts w:ascii="Meiryo UI" w:eastAsia="Meiryo UI" w:hAnsi="Meiryo UI" w:cs="Meiryo UI"/>
        </w:rPr>
        <w:t>3</w:t>
      </w:r>
      <w:r>
        <w:rPr>
          <w:rFonts w:ascii="Meiryo UI" w:eastAsia="Meiryo UI" w:hAnsi="Meiryo UI" w:cs="Meiryo UI"/>
        </w:rPr>
        <w:t>点</w:t>
      </w:r>
      <w:r>
        <w:rPr>
          <w:rFonts w:ascii="Meiryo UI" w:eastAsia="Meiryo UI" w:hAnsi="Meiryo UI" w:cs="Meiryo UI" w:hint="eastAsia"/>
        </w:rPr>
        <w:t>が考えられる</w:t>
      </w:r>
      <w:r w:rsidR="00897A78" w:rsidRPr="00556372">
        <w:rPr>
          <w:rFonts w:ascii="Meiryo UI" w:eastAsia="Meiryo UI" w:hAnsi="Meiryo UI" w:cs="Meiryo UI"/>
        </w:rPr>
        <w:t>（</w:t>
      </w:r>
      <w:r w:rsidR="00897A78" w:rsidRPr="00556372">
        <w:rPr>
          <w:rFonts w:ascii="Meiryo UI" w:eastAsia="Meiryo UI" w:hAnsi="Meiryo UI" w:cs="Meiryo UI"/>
        </w:rPr>
        <w:fldChar w:fldCharType="begin"/>
      </w:r>
      <w:r w:rsidR="00897A78" w:rsidRPr="00556372">
        <w:rPr>
          <w:rFonts w:ascii="Meiryo UI" w:eastAsia="Meiryo UI" w:hAnsi="Meiryo UI" w:cs="Meiryo UI"/>
        </w:rPr>
        <w:instrText xml:space="preserve"> REF _Ref392098991  \* MERGEFORMAT </w:instrText>
      </w:r>
      <w:r w:rsidR="00897A78" w:rsidRPr="00556372">
        <w:rPr>
          <w:rFonts w:ascii="Meiryo UI" w:eastAsia="Meiryo UI" w:hAnsi="Meiryo UI" w:cs="Meiryo UI"/>
        </w:rPr>
        <w:fldChar w:fldCharType="separate"/>
      </w:r>
      <w:r w:rsidR="00A0382F" w:rsidRPr="00556372">
        <w:rPr>
          <w:rFonts w:ascii="Meiryo UI" w:eastAsia="Meiryo UI" w:hAnsi="Meiryo UI" w:cs="Meiryo UI" w:hint="eastAsia"/>
        </w:rPr>
        <w:t>図</w:t>
      </w:r>
      <w:r w:rsidR="00A0382F" w:rsidRPr="00556372">
        <w:rPr>
          <w:rFonts w:ascii="Meiryo UI" w:eastAsia="Meiryo UI" w:hAnsi="Meiryo UI" w:cs="Meiryo UI"/>
        </w:rPr>
        <w:t xml:space="preserve"> </w:t>
      </w:r>
      <w:r w:rsidR="00A0382F">
        <w:rPr>
          <w:rFonts w:ascii="Meiryo UI" w:eastAsia="Meiryo UI" w:hAnsi="Meiryo UI" w:cs="Meiryo UI" w:hint="eastAsia"/>
          <w:noProof/>
        </w:rPr>
        <w:t>１</w:t>
      </w:r>
      <w:r w:rsidR="00A0382F" w:rsidRPr="00556372">
        <w:rPr>
          <w:rFonts w:ascii="Meiryo UI" w:eastAsia="Meiryo UI" w:hAnsi="Meiryo UI" w:cs="Meiryo UI"/>
          <w:noProof/>
        </w:rPr>
        <w:t>.</w:t>
      </w:r>
      <w:r w:rsidR="00A0382F">
        <w:rPr>
          <w:rFonts w:ascii="Meiryo UI" w:eastAsia="Meiryo UI" w:hAnsi="Meiryo UI" w:cs="Meiryo UI"/>
          <w:noProof/>
        </w:rPr>
        <w:t>1</w:t>
      </w:r>
      <w:r w:rsidR="00897A78" w:rsidRPr="00556372">
        <w:rPr>
          <w:rFonts w:ascii="Meiryo UI" w:eastAsia="Meiryo UI" w:hAnsi="Meiryo UI" w:cs="Meiryo UI"/>
        </w:rPr>
        <w:fldChar w:fldCharType="end"/>
      </w:r>
      <w:r w:rsidR="00897A78" w:rsidRPr="00556372">
        <w:rPr>
          <w:rFonts w:ascii="Meiryo UI" w:eastAsia="Meiryo UI" w:hAnsi="Meiryo UI" w:cs="Meiryo UI" w:hint="eastAsia"/>
        </w:rPr>
        <w:t>参照）。</w:t>
      </w:r>
      <w:r>
        <w:rPr>
          <w:rFonts w:ascii="Meiryo UI" w:eastAsia="Meiryo UI" w:hAnsi="Meiryo UI" w:cs="Meiryo UI" w:hint="eastAsia"/>
        </w:rPr>
        <w:t>都市基盤施設の維持管理</w:t>
      </w:r>
      <w:r w:rsidR="005A2692">
        <w:rPr>
          <w:rFonts w:ascii="Meiryo UI" w:eastAsia="Meiryo UI" w:hAnsi="Meiryo UI" w:cs="Meiryo UI" w:hint="eastAsia"/>
        </w:rPr>
        <w:t>業務において、例えば、長寿命化</w:t>
      </w:r>
      <w:r w:rsidR="002A2E9B">
        <w:rPr>
          <w:rFonts w:ascii="Meiryo UI" w:eastAsia="Meiryo UI" w:hAnsi="Meiryo UI" w:cs="Meiryo UI" w:hint="eastAsia"/>
        </w:rPr>
        <w:t>対策</w:t>
      </w:r>
      <w:r w:rsidR="005A2692">
        <w:rPr>
          <w:rFonts w:ascii="Meiryo UI" w:eastAsia="Meiryo UI" w:hAnsi="Meiryo UI" w:cs="Meiryo UI" w:hint="eastAsia"/>
        </w:rPr>
        <w:t>等については、アウトプット</w:t>
      </w:r>
      <w:r w:rsidR="002A2E9B">
        <w:rPr>
          <w:rFonts w:ascii="Meiryo UI" w:eastAsia="Meiryo UI" w:hAnsi="Meiryo UI" w:cs="Meiryo UI" w:hint="eastAsia"/>
        </w:rPr>
        <w:t>（長寿命化対策）</w:t>
      </w:r>
      <w:r w:rsidR="005A2692">
        <w:rPr>
          <w:rFonts w:ascii="Meiryo UI" w:eastAsia="Meiryo UI" w:hAnsi="Meiryo UI" w:cs="Meiryo UI" w:hint="eastAsia"/>
        </w:rPr>
        <w:t>がアウトカム</w:t>
      </w:r>
      <w:r w:rsidR="002A2E9B">
        <w:rPr>
          <w:rFonts w:ascii="Meiryo UI" w:eastAsia="Meiryo UI" w:hAnsi="Meiryo UI" w:cs="Meiryo UI" w:hint="eastAsia"/>
        </w:rPr>
        <w:t>（長寿命化）</w:t>
      </w:r>
      <w:r w:rsidR="005A2692">
        <w:rPr>
          <w:rFonts w:ascii="Meiryo UI" w:eastAsia="Meiryo UI" w:hAnsi="Meiryo UI" w:cs="Meiryo UI" w:hint="eastAsia"/>
        </w:rPr>
        <w:t>として現れるには時間がかかる場合</w:t>
      </w:r>
      <w:r w:rsidR="002A2E9B">
        <w:rPr>
          <w:rFonts w:ascii="Meiryo UI" w:eastAsia="Meiryo UI" w:hAnsi="Meiryo UI" w:cs="Meiryo UI" w:hint="eastAsia"/>
        </w:rPr>
        <w:t>があることや、その効果を定量的に計測することも困難で</w:t>
      </w:r>
      <w:r w:rsidR="005A2692">
        <w:rPr>
          <w:rFonts w:ascii="Meiryo UI" w:eastAsia="Meiryo UI" w:hAnsi="Meiryo UI" w:cs="Meiryo UI" w:hint="eastAsia"/>
        </w:rPr>
        <w:t>あることから、当面は</w:t>
      </w:r>
      <w:r w:rsidR="00A0382F">
        <w:rPr>
          <w:rFonts w:ascii="Meiryo UI" w:eastAsia="Meiryo UI" w:hAnsi="Meiryo UI" w:cs="Meiryo UI" w:hint="eastAsia"/>
        </w:rPr>
        <w:t>、</w:t>
      </w:r>
      <w:r w:rsidR="005A2692">
        <w:rPr>
          <w:rFonts w:ascii="Meiryo UI" w:eastAsia="Meiryo UI" w:hAnsi="Meiryo UI" w:cs="Meiryo UI" w:hint="eastAsia"/>
        </w:rPr>
        <w:t>プロセス評価・アウトプット評価により検証・評価行うなど</w:t>
      </w:r>
      <w:r w:rsidR="005A2692" w:rsidRPr="00556372">
        <w:rPr>
          <w:rFonts w:ascii="Meiryo UI" w:eastAsia="Meiryo UI" w:hAnsi="Meiryo UI" w:cs="Meiryo UI" w:hint="eastAsia"/>
        </w:rPr>
        <w:t>、</w:t>
      </w:r>
      <w:r w:rsidR="005A2692">
        <w:rPr>
          <w:rFonts w:ascii="Meiryo UI" w:eastAsia="Meiryo UI" w:hAnsi="Meiryo UI" w:cs="Meiryo UI" w:hint="eastAsia"/>
        </w:rPr>
        <w:t>分野施設の業務毎に評価手法を検討する必要がある。</w:t>
      </w:r>
    </w:p>
    <w:p w:rsidR="00897A78" w:rsidRDefault="00897A78" w:rsidP="00897A78">
      <w:pPr>
        <w:pStyle w:val="40"/>
        <w:ind w:left="420" w:firstLine="210"/>
        <w:rPr>
          <w:rFonts w:ascii="Meiryo UI" w:eastAsia="Meiryo UI" w:hAnsi="Meiryo UI" w:cs="Meiryo UI"/>
        </w:rPr>
      </w:pPr>
      <w:r w:rsidRPr="00556372">
        <w:rPr>
          <w:rFonts w:ascii="Meiryo UI" w:eastAsia="Meiryo UI" w:hAnsi="Meiryo UI" w:cs="Meiryo UI" w:hint="eastAsia"/>
        </w:rPr>
        <w:t>今後、</w:t>
      </w:r>
      <w:r w:rsidR="008C5723">
        <w:rPr>
          <w:rFonts w:ascii="Meiryo UI" w:eastAsia="Meiryo UI" w:hAnsi="Meiryo UI" w:cs="Meiryo UI" w:hint="eastAsia"/>
        </w:rPr>
        <w:t>データ</w:t>
      </w:r>
      <w:r w:rsidR="005A2692">
        <w:rPr>
          <w:rFonts w:ascii="Meiryo UI" w:eastAsia="Meiryo UI" w:hAnsi="Meiryo UI" w:cs="Meiryo UI" w:hint="eastAsia"/>
        </w:rPr>
        <w:t>を</w:t>
      </w:r>
      <w:r w:rsidR="008C5723">
        <w:rPr>
          <w:rFonts w:ascii="Meiryo UI" w:eastAsia="Meiryo UI" w:hAnsi="Meiryo UI" w:cs="Meiryo UI" w:hint="eastAsia"/>
        </w:rPr>
        <w:t>蓄積</w:t>
      </w:r>
      <w:r w:rsidR="005A2692">
        <w:rPr>
          <w:rFonts w:ascii="Meiryo UI" w:eastAsia="Meiryo UI" w:hAnsi="Meiryo UI" w:cs="Meiryo UI" w:hint="eastAsia"/>
        </w:rPr>
        <w:t>し、</w:t>
      </w:r>
      <w:r w:rsidRPr="00556372">
        <w:rPr>
          <w:rFonts w:ascii="Meiryo UI" w:eastAsia="Meiryo UI" w:hAnsi="Meiryo UI" w:cs="Meiryo UI" w:hint="eastAsia"/>
        </w:rPr>
        <w:t>アウトカムの計測方法等</w:t>
      </w:r>
      <w:r w:rsidR="005A2692">
        <w:rPr>
          <w:rFonts w:ascii="Meiryo UI" w:eastAsia="Meiryo UI" w:hAnsi="Meiryo UI" w:cs="Meiryo UI" w:hint="eastAsia"/>
        </w:rPr>
        <w:t>分析が可能になったものから段階的に</w:t>
      </w:r>
      <w:r w:rsidR="00E13500">
        <w:rPr>
          <w:rFonts w:ascii="Meiryo UI" w:eastAsia="Meiryo UI" w:hAnsi="Meiryo UI" w:cs="Meiryo UI" w:hint="eastAsia"/>
        </w:rPr>
        <w:t>、アウトカム評価を取り入れていくことが望まれる。</w:t>
      </w:r>
    </w:p>
    <w:p w:rsidR="00897A78" w:rsidRDefault="00897A78" w:rsidP="00897A78">
      <w:pPr>
        <w:pStyle w:val="40"/>
        <w:ind w:left="420" w:firstLine="210"/>
        <w:rPr>
          <w:rFonts w:ascii="Meiryo UI" w:eastAsia="Meiryo UI" w:hAnsi="Meiryo UI" w:cs="Meiryo UI" w:hint="eastAsia"/>
        </w:rPr>
      </w:pPr>
      <w:r w:rsidRPr="00556372">
        <w:rPr>
          <w:rFonts w:ascii="Meiryo UI" w:eastAsia="Meiryo UI" w:hAnsi="Meiryo UI" w:cs="Meiryo UI" w:hint="eastAsia"/>
        </w:rPr>
        <w:t>また、上記の基本的な考え方を踏まえ、現時点での知見</w:t>
      </w:r>
      <w:r w:rsidR="00E13500">
        <w:rPr>
          <w:rFonts w:ascii="Meiryo UI" w:eastAsia="Meiryo UI" w:hAnsi="Meiryo UI" w:cs="Meiryo UI" w:hint="eastAsia"/>
        </w:rPr>
        <w:t>等を考慮し、各分野・施設「行動計画」において、分野・施設毎の維持管理の</w:t>
      </w:r>
      <w:r w:rsidRPr="00556372">
        <w:rPr>
          <w:rFonts w:ascii="Meiryo UI" w:eastAsia="Meiryo UI" w:hAnsi="Meiryo UI" w:cs="Meiryo UI" w:hint="eastAsia"/>
        </w:rPr>
        <w:t>評価指標を設定する</w:t>
      </w:r>
      <w:r w:rsidR="00E13500">
        <w:rPr>
          <w:rFonts w:ascii="Meiryo UI" w:eastAsia="Meiryo UI" w:hAnsi="Meiryo UI" w:cs="Meiryo UI" w:hint="eastAsia"/>
        </w:rPr>
        <w:t>べきである</w:t>
      </w:r>
      <w:r w:rsidRPr="00556372">
        <w:rPr>
          <w:rFonts w:ascii="Meiryo UI" w:eastAsia="Meiryo UI" w:hAnsi="Meiryo UI" w:cs="Meiryo UI" w:hint="eastAsia"/>
        </w:rPr>
        <w:t>。</w:t>
      </w:r>
      <w:r w:rsidR="00E13500">
        <w:rPr>
          <w:rFonts w:ascii="Meiryo UI" w:eastAsia="Meiryo UI" w:hAnsi="Meiryo UI" w:cs="Meiryo UI" w:hint="eastAsia"/>
        </w:rPr>
        <w:t xml:space="preserve">　</w:t>
      </w:r>
      <w:r w:rsidR="00514759" w:rsidRPr="00556372">
        <w:rPr>
          <w:rFonts w:ascii="Meiryo UI" w:eastAsia="Meiryo UI" w:hAnsi="Meiryo UI" w:cs="Meiryo UI" w:hint="eastAsia"/>
        </w:rPr>
        <w:t>設定例を</w:t>
      </w:r>
      <w:r w:rsidR="006F1467" w:rsidRPr="00556372">
        <w:rPr>
          <w:rFonts w:ascii="Meiryo UI" w:eastAsia="Meiryo UI" w:hAnsi="Meiryo UI" w:cs="Meiryo UI" w:hint="eastAsia"/>
        </w:rPr>
        <w:t>、</w:t>
      </w:r>
      <w:r w:rsidR="006F1467" w:rsidRPr="00556372">
        <w:rPr>
          <w:rFonts w:ascii="Meiryo UI" w:eastAsia="Meiryo UI" w:hAnsi="Meiryo UI" w:cs="Meiryo UI"/>
        </w:rPr>
        <w:fldChar w:fldCharType="begin"/>
      </w:r>
      <w:r w:rsidR="006F1467" w:rsidRPr="00556372">
        <w:rPr>
          <w:rFonts w:ascii="Meiryo UI" w:eastAsia="Meiryo UI" w:hAnsi="Meiryo UI" w:cs="Meiryo UI"/>
        </w:rPr>
        <w:instrText xml:space="preserve"> </w:instrText>
      </w:r>
      <w:r w:rsidR="006F1467" w:rsidRPr="00556372">
        <w:rPr>
          <w:rFonts w:ascii="Meiryo UI" w:eastAsia="Meiryo UI" w:hAnsi="Meiryo UI" w:cs="Meiryo UI" w:hint="eastAsia"/>
        </w:rPr>
        <w:instrText>REF _Ref392099033</w:instrText>
      </w:r>
      <w:r w:rsidR="006F1467" w:rsidRPr="00556372">
        <w:rPr>
          <w:rFonts w:ascii="Meiryo UI" w:eastAsia="Meiryo UI" w:hAnsi="Meiryo UI" w:cs="Meiryo UI"/>
        </w:rPr>
        <w:instrText xml:space="preserve">  \* MERGEFORMAT </w:instrText>
      </w:r>
      <w:r w:rsidR="006F1467" w:rsidRPr="00556372">
        <w:rPr>
          <w:rFonts w:ascii="Meiryo UI" w:eastAsia="Meiryo UI" w:hAnsi="Meiryo UI" w:cs="Meiryo UI"/>
        </w:rPr>
        <w:fldChar w:fldCharType="separate"/>
      </w:r>
      <w:r w:rsidR="00A0382F" w:rsidRPr="00556372">
        <w:rPr>
          <w:rFonts w:ascii="Meiryo UI" w:eastAsia="Meiryo UI" w:hAnsi="Meiryo UI" w:cs="Meiryo UI" w:hint="eastAsia"/>
        </w:rPr>
        <w:t>表</w:t>
      </w:r>
      <w:r w:rsidR="00A0382F" w:rsidRPr="00556372">
        <w:rPr>
          <w:rFonts w:ascii="Meiryo UI" w:eastAsia="Meiryo UI" w:hAnsi="Meiryo UI" w:cs="Meiryo UI"/>
        </w:rPr>
        <w:t xml:space="preserve"> </w:t>
      </w:r>
      <w:r w:rsidR="00A0382F">
        <w:rPr>
          <w:rFonts w:ascii="Meiryo UI" w:eastAsia="Meiryo UI" w:hAnsi="Meiryo UI" w:cs="Meiryo UI" w:hint="eastAsia"/>
        </w:rPr>
        <w:t>１</w:t>
      </w:r>
      <w:r w:rsidR="00A0382F" w:rsidRPr="00556372">
        <w:rPr>
          <w:rFonts w:ascii="Meiryo UI" w:eastAsia="Meiryo UI" w:hAnsi="Meiryo UI" w:cs="Meiryo UI"/>
        </w:rPr>
        <w:t>.</w:t>
      </w:r>
      <w:r w:rsidR="00A0382F">
        <w:rPr>
          <w:rFonts w:ascii="Meiryo UI" w:eastAsia="Meiryo UI" w:hAnsi="Meiryo UI" w:cs="Meiryo UI"/>
        </w:rPr>
        <w:t>1</w:t>
      </w:r>
      <w:r w:rsidR="006F1467" w:rsidRPr="00556372">
        <w:rPr>
          <w:rFonts w:ascii="Meiryo UI" w:eastAsia="Meiryo UI" w:hAnsi="Meiryo UI" w:cs="Meiryo UI"/>
        </w:rPr>
        <w:fldChar w:fldCharType="end"/>
      </w:r>
      <w:r w:rsidR="00514759" w:rsidRPr="00556372">
        <w:rPr>
          <w:rFonts w:ascii="Meiryo UI" w:eastAsia="Meiryo UI" w:hAnsi="Meiryo UI" w:cs="Meiryo UI" w:hint="eastAsia"/>
        </w:rPr>
        <w:t>に示す。</w:t>
      </w:r>
    </w:p>
    <w:p w:rsidR="00897A78" w:rsidRPr="00556372" w:rsidRDefault="00897A78" w:rsidP="00897A78">
      <w:pPr>
        <w:pStyle w:val="5"/>
        <w:rPr>
          <w:rFonts w:ascii="Meiryo UI" w:eastAsia="Meiryo UI" w:hAnsi="Meiryo UI" w:cs="Meiryo UI"/>
        </w:rPr>
      </w:pPr>
      <w:r w:rsidRPr="00556372">
        <w:rPr>
          <w:rFonts w:ascii="Meiryo UI" w:eastAsia="Meiryo UI" w:hAnsi="Meiryo UI" w:cs="Meiryo UI" w:hint="eastAsia"/>
        </w:rPr>
        <w:t>プロセス評価</w:t>
      </w:r>
    </w:p>
    <w:p w:rsidR="00897A78" w:rsidRPr="00556372" w:rsidRDefault="002A2E9B" w:rsidP="00897A78">
      <w:pPr>
        <w:pStyle w:val="50"/>
        <w:ind w:left="735" w:firstLine="210"/>
        <w:rPr>
          <w:rFonts w:ascii="Meiryo UI" w:eastAsia="Meiryo UI" w:hAnsi="Meiryo UI" w:cs="Meiryo UI"/>
        </w:rPr>
      </w:pPr>
      <w:r>
        <w:rPr>
          <w:rFonts w:ascii="Meiryo UI" w:eastAsia="Meiryo UI" w:hAnsi="Meiryo UI" w:cs="Meiryo UI" w:hint="eastAsia"/>
        </w:rPr>
        <w:t>ＰＤＣＡサイクルによるマネジメントシステムを</w:t>
      </w:r>
      <w:r w:rsidR="00897A78" w:rsidRPr="00556372">
        <w:rPr>
          <w:rFonts w:ascii="Meiryo UI" w:eastAsia="Meiryo UI" w:hAnsi="Meiryo UI" w:cs="Meiryo UI" w:hint="eastAsia"/>
        </w:rPr>
        <w:t>前提として、点検、パトロールおよび補修等の実施状況を確認し、計画通</w:t>
      </w:r>
      <w:r w:rsidR="00E13500">
        <w:rPr>
          <w:rFonts w:ascii="Meiryo UI" w:eastAsia="Meiryo UI" w:hAnsi="Meiryo UI" w:cs="Meiryo UI" w:hint="eastAsia"/>
        </w:rPr>
        <w:t>りの行動が行われたかどうかの検証・評価するもの。</w:t>
      </w:r>
    </w:p>
    <w:p w:rsidR="00897A78" w:rsidRPr="00556372" w:rsidRDefault="00897A78" w:rsidP="00897A78">
      <w:pPr>
        <w:pStyle w:val="5"/>
        <w:rPr>
          <w:rFonts w:ascii="Meiryo UI" w:eastAsia="Meiryo UI" w:hAnsi="Meiryo UI" w:cs="Meiryo UI"/>
        </w:rPr>
      </w:pPr>
      <w:r w:rsidRPr="00556372">
        <w:rPr>
          <w:rFonts w:ascii="Meiryo UI" w:eastAsia="Meiryo UI" w:hAnsi="Meiryo UI" w:cs="Meiryo UI" w:hint="eastAsia"/>
        </w:rPr>
        <w:t>アウトプット評価</w:t>
      </w:r>
    </w:p>
    <w:p w:rsidR="00897A78" w:rsidRPr="00556372" w:rsidRDefault="00A0382F" w:rsidP="00897A78">
      <w:pPr>
        <w:pStyle w:val="50"/>
        <w:ind w:left="735" w:firstLine="210"/>
        <w:rPr>
          <w:rFonts w:ascii="Meiryo UI" w:eastAsia="Meiryo UI" w:hAnsi="Meiryo UI" w:cs="Meiryo UI"/>
        </w:rPr>
      </w:pPr>
      <w:r>
        <w:rPr>
          <w:rFonts w:ascii="Meiryo UI" w:eastAsia="Meiryo UI" w:hAnsi="Meiryo UI" w:cs="Meiryo UI" w:hint="eastAsia"/>
        </w:rPr>
        <w:t>点検、パトロール及び</w:t>
      </w:r>
      <w:r w:rsidR="00897A78" w:rsidRPr="00556372">
        <w:rPr>
          <w:rFonts w:ascii="Meiryo UI" w:eastAsia="Meiryo UI" w:hAnsi="Meiryo UI" w:cs="Meiryo UI" w:hint="eastAsia"/>
        </w:rPr>
        <w:t>補修等の実施結果を確認し、インプットに対して適切なアウトプットが得られているかどうか検証・評価する</w:t>
      </w:r>
      <w:r w:rsidR="00E13500">
        <w:rPr>
          <w:rFonts w:ascii="Meiryo UI" w:eastAsia="Meiryo UI" w:hAnsi="Meiryo UI" w:cs="Meiryo UI" w:hint="eastAsia"/>
        </w:rPr>
        <w:t>もの</w:t>
      </w:r>
      <w:r w:rsidR="00897A78" w:rsidRPr="00556372">
        <w:rPr>
          <w:rFonts w:ascii="Meiryo UI" w:eastAsia="Meiryo UI" w:hAnsi="Meiryo UI" w:cs="Meiryo UI" w:hint="eastAsia"/>
        </w:rPr>
        <w:t>。</w:t>
      </w:r>
    </w:p>
    <w:p w:rsidR="00897A78" w:rsidRPr="00556372" w:rsidRDefault="00897A78" w:rsidP="00897A78">
      <w:pPr>
        <w:pStyle w:val="5"/>
        <w:rPr>
          <w:rFonts w:ascii="Meiryo UI" w:eastAsia="Meiryo UI" w:hAnsi="Meiryo UI" w:cs="Meiryo UI"/>
        </w:rPr>
      </w:pPr>
      <w:r w:rsidRPr="00556372">
        <w:rPr>
          <w:rFonts w:ascii="Meiryo UI" w:eastAsia="Meiryo UI" w:hAnsi="Meiryo UI" w:cs="Meiryo UI" w:hint="eastAsia"/>
        </w:rPr>
        <w:t>アウトカム評価</w:t>
      </w:r>
    </w:p>
    <w:p w:rsidR="00897A78" w:rsidRPr="00D76B8B" w:rsidRDefault="00897A78" w:rsidP="00A0382F">
      <w:pPr>
        <w:pStyle w:val="50"/>
        <w:ind w:left="735" w:firstLine="210"/>
        <w:rPr>
          <w:rFonts w:ascii="Meiryo UI" w:eastAsia="Meiryo UI" w:hAnsi="Meiryo UI" w:cs="Meiryo UI"/>
          <w:u w:val="single"/>
        </w:rPr>
      </w:pPr>
      <w:r w:rsidRPr="00D76B8B">
        <w:rPr>
          <w:rFonts w:ascii="Meiryo UI" w:eastAsia="Meiryo UI" w:hAnsi="Meiryo UI" w:cs="Meiryo UI" w:hint="eastAsia"/>
          <w:u w:val="single"/>
        </w:rPr>
        <w:t>府民の視点からみた</w:t>
      </w:r>
      <w:r w:rsidR="00A0382F">
        <w:rPr>
          <w:rFonts w:ascii="Meiryo UI" w:eastAsia="Meiryo UI" w:hAnsi="Meiryo UI" w:cs="Meiryo UI" w:hint="eastAsia"/>
          <w:u w:val="single"/>
        </w:rPr>
        <w:t>アウトカムを設定し、検証・</w:t>
      </w:r>
      <w:r w:rsidRPr="00D76B8B">
        <w:rPr>
          <w:rFonts w:ascii="Meiryo UI" w:eastAsia="Meiryo UI" w:hAnsi="Meiryo UI" w:cs="Meiryo UI" w:hint="eastAsia"/>
          <w:u w:val="single"/>
        </w:rPr>
        <w:t>評価する</w:t>
      </w:r>
      <w:r w:rsidR="00A0382F">
        <w:rPr>
          <w:rFonts w:ascii="Meiryo UI" w:eastAsia="Meiryo UI" w:hAnsi="Meiryo UI" w:cs="Meiryo UI" w:hint="eastAsia"/>
          <w:u w:val="single"/>
        </w:rPr>
        <w:t>もの。</w:t>
      </w:r>
    </w:p>
    <w:p w:rsidR="00897A78" w:rsidRPr="00556372" w:rsidRDefault="002A2E9B" w:rsidP="00897A78">
      <w:pPr>
        <w:jc w:val="center"/>
        <w:rPr>
          <w:rFonts w:ascii="Meiryo UI" w:eastAsia="Meiryo UI" w:hAnsi="Meiryo UI" w:cs="Meiryo UI"/>
        </w:rPr>
      </w:pPr>
      <w:r w:rsidRPr="00556372">
        <w:rPr>
          <w:rFonts w:ascii="Meiryo UI" w:eastAsia="Meiryo UI" w:hAnsi="Meiryo UI" w:cs="Meiryo UI"/>
        </w:rPr>
        <w:object w:dxaOrig="10514" w:dyaOrig="5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35pt;height:193.4pt" o:ole="">
            <v:imagedata r:id="rId9" o:title="" grayscale="t"/>
          </v:shape>
          <o:OLEObject Type="Embed" ProgID="Visio.Drawing.11" ShapeID="_x0000_i1025" DrawAspect="Content" ObjectID="_1477659092" r:id="rId10"/>
        </w:object>
      </w:r>
    </w:p>
    <w:p w:rsidR="00B46896" w:rsidRPr="00556372" w:rsidRDefault="00897A78" w:rsidP="00897A78">
      <w:pPr>
        <w:pStyle w:val="a9"/>
        <w:spacing w:beforeLines="0" w:before="0"/>
        <w:rPr>
          <w:rFonts w:ascii="Meiryo UI" w:eastAsia="Meiryo UI" w:hAnsi="Meiryo UI" w:cs="Meiryo UI"/>
        </w:rPr>
      </w:pPr>
      <w:bookmarkStart w:id="0" w:name="_Ref392098991"/>
      <w:r w:rsidRPr="00556372">
        <w:rPr>
          <w:rFonts w:ascii="Meiryo UI" w:eastAsia="Meiryo UI" w:hAnsi="Meiryo UI" w:cs="Meiryo UI" w:hint="eastAsia"/>
        </w:rPr>
        <w:t>図</w:t>
      </w:r>
      <w:r w:rsidRPr="00556372">
        <w:rPr>
          <w:rFonts w:ascii="Meiryo UI" w:eastAsia="Meiryo UI" w:hAnsi="Meiryo UI" w:cs="Meiryo UI"/>
        </w:rPr>
        <w:t xml:space="preserve"> </w:t>
      </w:r>
      <w:r w:rsidR="008C5723">
        <w:rPr>
          <w:rFonts w:ascii="Meiryo UI" w:eastAsia="Meiryo UI" w:hAnsi="Meiryo UI" w:cs="Meiryo UI" w:hint="eastAsia"/>
        </w:rPr>
        <w:t>１</w:t>
      </w:r>
      <w:r w:rsidRPr="00556372">
        <w:rPr>
          <w:rFonts w:ascii="Meiryo UI" w:eastAsia="Meiryo UI" w:hAnsi="Meiryo UI" w:cs="Meiryo UI"/>
        </w:rPr>
        <w:t>.</w:t>
      </w:r>
      <w:r w:rsidRPr="00556372">
        <w:rPr>
          <w:rFonts w:ascii="Meiryo UI" w:eastAsia="Meiryo UI" w:hAnsi="Meiryo UI" w:cs="Meiryo UI"/>
        </w:rPr>
        <w:fldChar w:fldCharType="begin"/>
      </w:r>
      <w:r w:rsidRPr="00556372">
        <w:rPr>
          <w:rFonts w:ascii="Meiryo UI" w:eastAsia="Meiryo UI" w:hAnsi="Meiryo UI" w:cs="Meiryo UI"/>
        </w:rPr>
        <w:instrText xml:space="preserve"> SEQ 図 \* ARABIC \s 1 </w:instrText>
      </w:r>
      <w:r w:rsidRPr="00556372">
        <w:rPr>
          <w:rFonts w:ascii="Meiryo UI" w:eastAsia="Meiryo UI" w:hAnsi="Meiryo UI" w:cs="Meiryo UI"/>
        </w:rPr>
        <w:fldChar w:fldCharType="separate"/>
      </w:r>
      <w:r w:rsidR="00A0382F">
        <w:rPr>
          <w:rFonts w:ascii="Meiryo UI" w:eastAsia="Meiryo UI" w:hAnsi="Meiryo UI" w:cs="Meiryo UI"/>
          <w:noProof/>
        </w:rPr>
        <w:t>1</w:t>
      </w:r>
      <w:r w:rsidRPr="00556372">
        <w:rPr>
          <w:rFonts w:ascii="Meiryo UI" w:eastAsia="Meiryo UI" w:hAnsi="Meiryo UI" w:cs="Meiryo UI"/>
          <w:noProof/>
        </w:rPr>
        <w:fldChar w:fldCharType="end"/>
      </w:r>
      <w:bookmarkEnd w:id="0"/>
      <w:r w:rsidRPr="00556372">
        <w:rPr>
          <w:rFonts w:ascii="Meiryo UI" w:eastAsia="Meiryo UI" w:hAnsi="Meiryo UI" w:cs="Meiryo UI" w:hint="eastAsia"/>
        </w:rPr>
        <w:t xml:space="preserve">　維持管理業務の検証・評価（例）</w:t>
      </w:r>
    </w:p>
    <w:p w:rsidR="00514759" w:rsidRDefault="00514759" w:rsidP="00514759">
      <w:pPr>
        <w:rPr>
          <w:rFonts w:ascii="Meiryo UI" w:eastAsia="Meiryo UI" w:hAnsi="Meiryo UI" w:cs="Meiryo UI" w:hint="eastAsia"/>
        </w:rPr>
      </w:pPr>
    </w:p>
    <w:p w:rsidR="00A0382F" w:rsidRDefault="00A0382F" w:rsidP="00514759">
      <w:pPr>
        <w:rPr>
          <w:rFonts w:ascii="Meiryo UI" w:eastAsia="Meiryo UI" w:hAnsi="Meiryo UI" w:cs="Meiryo UI" w:hint="eastAsia"/>
        </w:rPr>
      </w:pPr>
    </w:p>
    <w:p w:rsidR="00A0382F" w:rsidRPr="00556372" w:rsidRDefault="00A0382F" w:rsidP="00514759">
      <w:pPr>
        <w:rPr>
          <w:rFonts w:ascii="Meiryo UI" w:eastAsia="Meiryo UI" w:hAnsi="Meiryo UI" w:cs="Meiryo UI"/>
        </w:rPr>
      </w:pPr>
      <w:bookmarkStart w:id="1" w:name="_GoBack"/>
      <w:bookmarkEnd w:id="1"/>
    </w:p>
    <w:p w:rsidR="00514759" w:rsidRPr="00556372" w:rsidRDefault="00514759" w:rsidP="00514759">
      <w:pPr>
        <w:pStyle w:val="a9"/>
        <w:rPr>
          <w:rFonts w:ascii="Meiryo UI" w:eastAsia="Meiryo UI" w:hAnsi="Meiryo UI" w:cs="Meiryo UI"/>
        </w:rPr>
      </w:pPr>
      <w:bookmarkStart w:id="2" w:name="_Ref392099033"/>
      <w:r w:rsidRPr="00556372">
        <w:rPr>
          <w:rFonts w:ascii="Meiryo UI" w:eastAsia="Meiryo UI" w:hAnsi="Meiryo UI" w:cs="Meiryo UI" w:hint="eastAsia"/>
        </w:rPr>
        <w:lastRenderedPageBreak/>
        <w:t>表</w:t>
      </w:r>
      <w:r w:rsidRPr="00556372">
        <w:rPr>
          <w:rFonts w:ascii="Meiryo UI" w:eastAsia="Meiryo UI" w:hAnsi="Meiryo UI" w:cs="Meiryo UI"/>
        </w:rPr>
        <w:t xml:space="preserve"> </w:t>
      </w:r>
      <w:r w:rsidR="008C5723">
        <w:rPr>
          <w:rFonts w:ascii="Meiryo UI" w:eastAsia="Meiryo UI" w:hAnsi="Meiryo UI" w:cs="Meiryo UI" w:hint="eastAsia"/>
        </w:rPr>
        <w:t>１</w:t>
      </w:r>
      <w:r w:rsidRPr="00556372">
        <w:rPr>
          <w:rFonts w:ascii="Meiryo UI" w:eastAsia="Meiryo UI" w:hAnsi="Meiryo UI" w:cs="Meiryo UI"/>
        </w:rPr>
        <w:t>.</w:t>
      </w:r>
      <w:r w:rsidRPr="00556372">
        <w:rPr>
          <w:rFonts w:ascii="Meiryo UI" w:eastAsia="Meiryo UI" w:hAnsi="Meiryo UI" w:cs="Meiryo UI"/>
        </w:rPr>
        <w:fldChar w:fldCharType="begin"/>
      </w:r>
      <w:r w:rsidRPr="00556372">
        <w:rPr>
          <w:rFonts w:ascii="Meiryo UI" w:eastAsia="Meiryo UI" w:hAnsi="Meiryo UI" w:cs="Meiryo UI"/>
        </w:rPr>
        <w:instrText xml:space="preserve"> SEQ 表 \* ARABIC \s 1 </w:instrText>
      </w:r>
      <w:r w:rsidRPr="00556372">
        <w:rPr>
          <w:rFonts w:ascii="Meiryo UI" w:eastAsia="Meiryo UI" w:hAnsi="Meiryo UI" w:cs="Meiryo UI"/>
        </w:rPr>
        <w:fldChar w:fldCharType="separate"/>
      </w:r>
      <w:r w:rsidR="00A0382F">
        <w:rPr>
          <w:rFonts w:ascii="Meiryo UI" w:eastAsia="Meiryo UI" w:hAnsi="Meiryo UI" w:cs="Meiryo UI"/>
          <w:noProof/>
        </w:rPr>
        <w:t>1</w:t>
      </w:r>
      <w:r w:rsidRPr="00556372">
        <w:rPr>
          <w:rFonts w:ascii="Meiryo UI" w:eastAsia="Meiryo UI" w:hAnsi="Meiryo UI" w:cs="Meiryo UI"/>
          <w:noProof/>
        </w:rPr>
        <w:fldChar w:fldCharType="end"/>
      </w:r>
      <w:bookmarkEnd w:id="2"/>
      <w:r w:rsidRPr="00556372">
        <w:rPr>
          <w:rFonts w:ascii="Meiryo UI" w:eastAsia="Meiryo UI" w:hAnsi="Meiryo UI" w:cs="Meiryo UI" w:hint="eastAsia"/>
        </w:rPr>
        <w:t xml:space="preserve">　事業評価（検証）のイメージ</w:t>
      </w:r>
    </w:p>
    <w:tbl>
      <w:tblPr>
        <w:tblStyle w:val="af1"/>
        <w:tblW w:w="9356" w:type="dxa"/>
        <w:tblInd w:w="108" w:type="dxa"/>
        <w:tblLook w:val="04A0" w:firstRow="1" w:lastRow="0" w:firstColumn="1" w:lastColumn="0" w:noHBand="0" w:noVBand="1"/>
      </w:tblPr>
      <w:tblGrid>
        <w:gridCol w:w="709"/>
        <w:gridCol w:w="709"/>
        <w:gridCol w:w="2126"/>
        <w:gridCol w:w="3119"/>
        <w:gridCol w:w="2693"/>
      </w:tblGrid>
      <w:tr w:rsidR="00514759" w:rsidRPr="00556372" w:rsidTr="00295451">
        <w:tc>
          <w:tcPr>
            <w:tcW w:w="709" w:type="dxa"/>
            <w:tcBorders>
              <w:bottom w:val="double" w:sz="4" w:space="0" w:color="auto"/>
            </w:tcBorders>
            <w:shd w:val="clear" w:color="auto" w:fill="D9D9D9" w:themeFill="background1" w:themeFillShade="D9"/>
            <w:vAlign w:val="center"/>
          </w:tcPr>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分類</w:t>
            </w:r>
          </w:p>
        </w:tc>
        <w:tc>
          <w:tcPr>
            <w:tcW w:w="709" w:type="dxa"/>
            <w:tcBorders>
              <w:bottom w:val="double" w:sz="4" w:space="0" w:color="auto"/>
            </w:tcBorders>
            <w:shd w:val="clear" w:color="auto" w:fill="D9D9D9" w:themeFill="background1" w:themeFillShade="D9"/>
            <w:vAlign w:val="center"/>
          </w:tcPr>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分野</w:t>
            </w:r>
          </w:p>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施設</w:t>
            </w:r>
          </w:p>
        </w:tc>
        <w:tc>
          <w:tcPr>
            <w:tcW w:w="2126" w:type="dxa"/>
            <w:tcBorders>
              <w:bottom w:val="double" w:sz="4" w:space="0" w:color="auto"/>
            </w:tcBorders>
            <w:shd w:val="clear" w:color="auto" w:fill="D9D9D9" w:themeFill="background1" w:themeFillShade="D9"/>
            <w:vAlign w:val="center"/>
          </w:tcPr>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アウトカム評価</w:t>
            </w:r>
          </w:p>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（目　標）</w:t>
            </w:r>
          </w:p>
        </w:tc>
        <w:tc>
          <w:tcPr>
            <w:tcW w:w="3119" w:type="dxa"/>
            <w:tcBorders>
              <w:bottom w:val="double" w:sz="4" w:space="0" w:color="auto"/>
            </w:tcBorders>
            <w:shd w:val="clear" w:color="auto" w:fill="D9D9D9" w:themeFill="background1" w:themeFillShade="D9"/>
            <w:vAlign w:val="center"/>
          </w:tcPr>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アウトプット評価</w:t>
            </w:r>
          </w:p>
        </w:tc>
        <w:tc>
          <w:tcPr>
            <w:tcW w:w="2693" w:type="dxa"/>
            <w:tcBorders>
              <w:bottom w:val="double" w:sz="4" w:space="0" w:color="auto"/>
            </w:tcBorders>
            <w:shd w:val="clear" w:color="auto" w:fill="D9D9D9" w:themeFill="background1" w:themeFillShade="D9"/>
            <w:vAlign w:val="center"/>
          </w:tcPr>
          <w:p w:rsidR="00514759" w:rsidRPr="00556372" w:rsidRDefault="00514759" w:rsidP="00556372">
            <w:pPr>
              <w:spacing w:line="300" w:lineRule="exact"/>
              <w:jc w:val="center"/>
              <w:rPr>
                <w:rFonts w:ascii="Meiryo UI" w:eastAsia="Meiryo UI" w:hAnsi="Meiryo UI" w:cs="Meiryo UI"/>
              </w:rPr>
            </w:pPr>
            <w:r w:rsidRPr="00556372">
              <w:rPr>
                <w:rFonts w:ascii="Meiryo UI" w:eastAsia="Meiryo UI" w:hAnsi="Meiryo UI" w:cs="Meiryo UI" w:hint="eastAsia"/>
              </w:rPr>
              <w:t>プロセス評価</w:t>
            </w:r>
          </w:p>
        </w:tc>
      </w:tr>
      <w:tr w:rsidR="00514759" w:rsidRPr="00556372" w:rsidTr="00295451">
        <w:tc>
          <w:tcPr>
            <w:tcW w:w="709" w:type="dxa"/>
            <w:tcBorders>
              <w:top w:val="double" w:sz="4" w:space="0" w:color="auto"/>
            </w:tcBorders>
          </w:tcPr>
          <w:p w:rsidR="00514759" w:rsidRPr="00556372" w:rsidRDefault="00514759" w:rsidP="00556372">
            <w:pPr>
              <w:spacing w:line="300" w:lineRule="exact"/>
              <w:rPr>
                <w:rFonts w:ascii="Meiryo UI" w:eastAsia="Meiryo UI" w:hAnsi="Meiryo UI" w:cs="Meiryo UI"/>
              </w:rPr>
            </w:pPr>
            <w:r w:rsidRPr="00556372">
              <w:rPr>
                <w:rFonts w:ascii="Meiryo UI" w:eastAsia="Meiryo UI" w:hAnsi="Meiryo UI" w:cs="Meiryo UI" w:hint="eastAsia"/>
              </w:rPr>
              <w:t>日常</w:t>
            </w:r>
          </w:p>
        </w:tc>
        <w:tc>
          <w:tcPr>
            <w:tcW w:w="709" w:type="dxa"/>
            <w:tcBorders>
              <w:top w:val="double" w:sz="4" w:space="0" w:color="auto"/>
            </w:tcBorders>
          </w:tcPr>
          <w:p w:rsidR="00514759" w:rsidRPr="00556372" w:rsidRDefault="00514759" w:rsidP="00556372">
            <w:pPr>
              <w:spacing w:line="300" w:lineRule="exact"/>
              <w:rPr>
                <w:rFonts w:ascii="Meiryo UI" w:eastAsia="Meiryo UI" w:hAnsi="Meiryo UI" w:cs="Meiryo UI"/>
              </w:rPr>
            </w:pPr>
            <w:r w:rsidRPr="00556372">
              <w:rPr>
                <w:rFonts w:ascii="Meiryo UI" w:eastAsia="Meiryo UI" w:hAnsi="Meiryo UI" w:cs="Meiryo UI" w:hint="eastAsia"/>
              </w:rPr>
              <w:t>道路</w:t>
            </w:r>
          </w:p>
        </w:tc>
        <w:tc>
          <w:tcPr>
            <w:tcW w:w="2126" w:type="dxa"/>
            <w:tcBorders>
              <w:top w:val="double" w:sz="4" w:space="0" w:color="auto"/>
            </w:tcBorders>
          </w:tcPr>
          <w:p w:rsidR="00295451" w:rsidRDefault="00514759" w:rsidP="00295451">
            <w:pPr>
              <w:spacing w:line="300" w:lineRule="exact"/>
              <w:rPr>
                <w:rFonts w:ascii="Meiryo UI" w:eastAsia="Meiryo UI" w:hAnsi="Meiryo UI" w:cs="Meiryo UI"/>
              </w:rPr>
            </w:pPr>
            <w:r w:rsidRPr="00556372">
              <w:rPr>
                <w:rFonts w:ascii="Meiryo UI" w:eastAsia="Meiryo UI" w:hAnsi="Meiryo UI" w:cs="Meiryo UI" w:hint="eastAsia"/>
              </w:rPr>
              <w:t>府民の安全・安心</w:t>
            </w:r>
          </w:p>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・管理瑕疵の減</w:t>
            </w:r>
          </w:p>
          <w:p w:rsidR="00514759"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・苦情要望の減</w:t>
            </w:r>
          </w:p>
        </w:tc>
        <w:tc>
          <w:tcPr>
            <w:tcW w:w="3119" w:type="dxa"/>
            <w:tcBorders>
              <w:top w:val="double" w:sz="4" w:space="0" w:color="auto"/>
            </w:tcBorders>
          </w:tcPr>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・発見数、対応数の確認</w:t>
            </w:r>
          </w:p>
          <w:p w:rsidR="00295451" w:rsidRPr="00556372" w:rsidRDefault="00295451" w:rsidP="00295451">
            <w:pPr>
              <w:spacing w:line="300" w:lineRule="exact"/>
              <w:ind w:firstLineChars="100" w:firstLine="160"/>
              <w:rPr>
                <w:rFonts w:ascii="Meiryo UI" w:eastAsia="Meiryo UI" w:hAnsi="Meiryo UI" w:cs="Meiryo UI"/>
                <w:sz w:val="16"/>
                <w:szCs w:val="16"/>
              </w:rPr>
            </w:pPr>
            <w:r w:rsidRPr="00556372">
              <w:rPr>
                <w:rFonts w:ascii="Meiryo UI" w:eastAsia="Meiryo UI" w:hAnsi="Meiryo UI" w:cs="Meiryo UI" w:hint="eastAsia"/>
                <w:sz w:val="16"/>
                <w:szCs w:val="16"/>
              </w:rPr>
              <w:t>＊対応率の向上</w:t>
            </w:r>
          </w:p>
          <w:p w:rsidR="00514759" w:rsidRPr="00556372" w:rsidRDefault="00295451" w:rsidP="00295451">
            <w:pPr>
              <w:spacing w:line="300" w:lineRule="exact"/>
              <w:ind w:firstLineChars="100" w:firstLine="160"/>
              <w:rPr>
                <w:rFonts w:ascii="Meiryo UI" w:eastAsia="Meiryo UI" w:hAnsi="Meiryo UI" w:cs="Meiryo UI"/>
              </w:rPr>
            </w:pPr>
            <w:r w:rsidRPr="00556372">
              <w:rPr>
                <w:rFonts w:ascii="Meiryo UI" w:eastAsia="Meiryo UI" w:hAnsi="Meiryo UI" w:cs="Meiryo UI" w:hint="eastAsia"/>
                <w:sz w:val="16"/>
                <w:szCs w:val="16"/>
              </w:rPr>
              <w:t>＊発見数の向上</w:t>
            </w:r>
          </w:p>
        </w:tc>
        <w:tc>
          <w:tcPr>
            <w:tcW w:w="2693" w:type="dxa"/>
            <w:tcBorders>
              <w:top w:val="double" w:sz="4" w:space="0" w:color="auto"/>
            </w:tcBorders>
          </w:tcPr>
          <w:p w:rsidR="00514759" w:rsidRPr="00556372" w:rsidRDefault="00514759" w:rsidP="00556372">
            <w:pPr>
              <w:spacing w:line="300" w:lineRule="exact"/>
              <w:rPr>
                <w:rFonts w:ascii="Meiryo UI" w:eastAsia="Meiryo UI" w:hAnsi="Meiryo UI" w:cs="Meiryo UI"/>
              </w:rPr>
            </w:pPr>
            <w:r w:rsidRPr="00556372">
              <w:rPr>
                <w:rFonts w:ascii="Meiryo UI" w:eastAsia="Meiryo UI" w:hAnsi="Meiryo UI" w:cs="Meiryo UI" w:hint="eastAsia"/>
              </w:rPr>
              <w:t>・パトロール計画の履行確認</w:t>
            </w:r>
          </w:p>
          <w:p w:rsidR="00514759" w:rsidRPr="00556372" w:rsidRDefault="00514759" w:rsidP="00295451">
            <w:pPr>
              <w:spacing w:line="300" w:lineRule="exact"/>
              <w:ind w:firstLineChars="100" w:firstLine="210"/>
              <w:rPr>
                <w:rFonts w:ascii="Meiryo UI" w:eastAsia="Meiryo UI" w:hAnsi="Meiryo UI" w:cs="Meiryo UI"/>
              </w:rPr>
            </w:pPr>
          </w:p>
        </w:tc>
      </w:tr>
      <w:tr w:rsidR="00514759" w:rsidRPr="00556372" w:rsidTr="00295451">
        <w:tc>
          <w:tcPr>
            <w:tcW w:w="709" w:type="dxa"/>
          </w:tcPr>
          <w:p w:rsidR="00514759" w:rsidRPr="00556372" w:rsidRDefault="00514759" w:rsidP="00556372">
            <w:pPr>
              <w:spacing w:line="300" w:lineRule="exact"/>
              <w:rPr>
                <w:rFonts w:ascii="Meiryo UI" w:eastAsia="Meiryo UI" w:hAnsi="Meiryo UI" w:cs="Meiryo UI"/>
              </w:rPr>
            </w:pPr>
            <w:r w:rsidRPr="00556372">
              <w:rPr>
                <w:rFonts w:ascii="Meiryo UI" w:eastAsia="Meiryo UI" w:hAnsi="Meiryo UI" w:cs="Meiryo UI" w:hint="eastAsia"/>
              </w:rPr>
              <w:t>計画</w:t>
            </w:r>
          </w:p>
        </w:tc>
        <w:tc>
          <w:tcPr>
            <w:tcW w:w="709" w:type="dxa"/>
          </w:tcPr>
          <w:p w:rsidR="00514759" w:rsidRPr="00556372" w:rsidRDefault="00514759" w:rsidP="00556372">
            <w:pPr>
              <w:spacing w:line="300" w:lineRule="exact"/>
              <w:rPr>
                <w:rFonts w:ascii="Meiryo UI" w:eastAsia="Meiryo UI" w:hAnsi="Meiryo UI" w:cs="Meiryo UI"/>
              </w:rPr>
            </w:pPr>
            <w:r w:rsidRPr="00556372">
              <w:rPr>
                <w:rFonts w:ascii="Meiryo UI" w:eastAsia="Meiryo UI" w:hAnsi="Meiryo UI" w:cs="Meiryo UI" w:hint="eastAsia"/>
              </w:rPr>
              <w:t>橋梁</w:t>
            </w:r>
          </w:p>
        </w:tc>
        <w:tc>
          <w:tcPr>
            <w:tcW w:w="2126" w:type="dxa"/>
          </w:tcPr>
          <w:p w:rsidR="00295451" w:rsidRDefault="00514759" w:rsidP="00295451">
            <w:pPr>
              <w:spacing w:line="300" w:lineRule="exact"/>
              <w:rPr>
                <w:rFonts w:ascii="Meiryo UI" w:eastAsia="Meiryo UI" w:hAnsi="Meiryo UI" w:cs="Meiryo UI"/>
              </w:rPr>
            </w:pPr>
            <w:r w:rsidRPr="00556372">
              <w:rPr>
                <w:rFonts w:ascii="Meiryo UI" w:eastAsia="Meiryo UI" w:hAnsi="Meiryo UI" w:cs="Meiryo UI" w:hint="eastAsia"/>
              </w:rPr>
              <w:t>府民の安全・安心</w:t>
            </w:r>
          </w:p>
          <w:p w:rsidR="00514759" w:rsidRPr="00556372" w:rsidRDefault="008C5723" w:rsidP="00295451">
            <w:pPr>
              <w:spacing w:line="300" w:lineRule="exact"/>
              <w:rPr>
                <w:rFonts w:ascii="Meiryo UI" w:eastAsia="Meiryo UI" w:hAnsi="Meiryo UI" w:cs="Meiryo UI"/>
              </w:rPr>
            </w:pPr>
            <w:r>
              <w:rPr>
                <w:rFonts w:ascii="Meiryo UI" w:eastAsia="Meiryo UI" w:hAnsi="Meiryo UI" w:cs="Meiryo UI" w:hint="eastAsia"/>
              </w:rPr>
              <w:t>長寿命化</w:t>
            </w:r>
          </w:p>
        </w:tc>
        <w:tc>
          <w:tcPr>
            <w:tcW w:w="3119" w:type="dxa"/>
          </w:tcPr>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・目標管理水準の確保状況</w:t>
            </w:r>
          </w:p>
          <w:p w:rsidR="00295451" w:rsidRPr="00556372" w:rsidRDefault="00295451" w:rsidP="00295451">
            <w:pPr>
              <w:spacing w:line="300" w:lineRule="exact"/>
              <w:rPr>
                <w:rFonts w:ascii="Meiryo UI" w:eastAsia="Meiryo UI" w:hAnsi="Meiryo UI" w:cs="Meiryo UI"/>
                <w:sz w:val="16"/>
                <w:szCs w:val="16"/>
              </w:rPr>
            </w:pPr>
            <w:r w:rsidRPr="00556372">
              <w:rPr>
                <w:rFonts w:ascii="Meiryo UI" w:eastAsia="Meiryo UI" w:hAnsi="Meiryo UI" w:cs="Meiryo UI" w:hint="eastAsia"/>
                <w:sz w:val="16"/>
                <w:szCs w:val="16"/>
              </w:rPr>
              <w:t>目標管理水準達成橋梁</w:t>
            </w:r>
            <w:r w:rsidRPr="00556372">
              <w:rPr>
                <w:rFonts w:ascii="Meiryo UI" w:eastAsia="Meiryo UI" w:hAnsi="Meiryo UI" w:cs="Meiryo UI"/>
                <w:sz w:val="16"/>
                <w:szCs w:val="16"/>
              </w:rPr>
              <w:t>/全橋梁＝達成率</w:t>
            </w:r>
          </w:p>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・全橋梁の健全度の平均</w:t>
            </w:r>
          </w:p>
          <w:p w:rsidR="00514759" w:rsidRPr="00556372" w:rsidRDefault="00295451" w:rsidP="00295451">
            <w:pPr>
              <w:spacing w:line="300" w:lineRule="exact"/>
              <w:ind w:firstLineChars="100" w:firstLine="210"/>
              <w:rPr>
                <w:rFonts w:ascii="Meiryo UI" w:eastAsia="Meiryo UI" w:hAnsi="Meiryo UI" w:cs="Meiryo UI"/>
              </w:rPr>
            </w:pPr>
            <w:r w:rsidRPr="00556372">
              <w:rPr>
                <w:rFonts w:ascii="Meiryo UI" w:eastAsia="Meiryo UI" w:hAnsi="Meiryo UI" w:cs="Meiryo UI" w:hint="eastAsia"/>
              </w:rPr>
              <w:t>（健全度率）</w:t>
            </w:r>
          </w:p>
        </w:tc>
        <w:tc>
          <w:tcPr>
            <w:tcW w:w="2693" w:type="dxa"/>
          </w:tcPr>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・長寿命化計画</w:t>
            </w:r>
            <w:r w:rsidRPr="00556372">
              <w:rPr>
                <w:rFonts w:ascii="Meiryo UI" w:eastAsia="Meiryo UI" w:hAnsi="Meiryo UI" w:cs="Meiryo UI" w:hint="eastAsia"/>
                <w:sz w:val="16"/>
                <w:szCs w:val="16"/>
              </w:rPr>
              <w:t>（</w:t>
            </w:r>
            <w:r w:rsidRPr="00556372">
              <w:rPr>
                <w:rFonts w:ascii="Meiryo UI" w:eastAsia="Meiryo UI" w:hAnsi="Meiryo UI" w:cs="Meiryo UI"/>
                <w:sz w:val="16"/>
                <w:szCs w:val="16"/>
              </w:rPr>
              <w:t>10箇年のうち３箇年）</w:t>
            </w:r>
            <w:r w:rsidRPr="00556372">
              <w:rPr>
                <w:rFonts w:ascii="Meiryo UI" w:eastAsia="Meiryo UI" w:hAnsi="Meiryo UI" w:cs="Meiryo UI" w:hint="eastAsia"/>
              </w:rPr>
              <w:t>の進捗率</w:t>
            </w:r>
          </w:p>
          <w:p w:rsidR="00514759" w:rsidRPr="00556372" w:rsidRDefault="00295451" w:rsidP="00295451">
            <w:pPr>
              <w:spacing w:line="300" w:lineRule="exact"/>
              <w:rPr>
                <w:rFonts w:ascii="Meiryo UI" w:eastAsia="Meiryo UI" w:hAnsi="Meiryo UI" w:cs="Meiryo UI"/>
                <w:sz w:val="16"/>
                <w:szCs w:val="16"/>
              </w:rPr>
            </w:pPr>
            <w:r w:rsidRPr="00556372">
              <w:rPr>
                <w:rFonts w:ascii="Meiryo UI" w:eastAsia="Meiryo UI" w:hAnsi="Meiryo UI" w:cs="Meiryo UI" w:hint="eastAsia"/>
                <w:sz w:val="16"/>
                <w:szCs w:val="16"/>
              </w:rPr>
              <w:t>対策済</w:t>
            </w:r>
            <w:r w:rsidRPr="00556372">
              <w:rPr>
                <w:rFonts w:ascii="Meiryo UI" w:eastAsia="Meiryo UI" w:hAnsi="Meiryo UI" w:cs="Meiryo UI"/>
                <w:sz w:val="16"/>
                <w:szCs w:val="16"/>
              </w:rPr>
              <w:t>/全要対策＝進捗率</w:t>
            </w:r>
          </w:p>
        </w:tc>
      </w:tr>
      <w:tr w:rsidR="00514759" w:rsidRPr="00556372" w:rsidTr="00295451">
        <w:trPr>
          <w:trHeight w:val="405"/>
        </w:trPr>
        <w:tc>
          <w:tcPr>
            <w:tcW w:w="709" w:type="dxa"/>
          </w:tcPr>
          <w:p w:rsidR="00514759" w:rsidRPr="00556372" w:rsidRDefault="00295451" w:rsidP="00556372">
            <w:pPr>
              <w:spacing w:line="300" w:lineRule="exact"/>
              <w:rPr>
                <w:rFonts w:ascii="Meiryo UI" w:eastAsia="Meiryo UI" w:hAnsi="Meiryo UI" w:cs="Meiryo UI"/>
                <w:szCs w:val="16"/>
              </w:rPr>
            </w:pPr>
            <w:r>
              <w:rPr>
                <w:rFonts w:ascii="Meiryo UI" w:eastAsia="Meiryo UI" w:hAnsi="Meiryo UI" w:cs="Meiryo UI" w:hint="eastAsia"/>
                <w:szCs w:val="16"/>
              </w:rPr>
              <w:t>計画</w:t>
            </w:r>
          </w:p>
        </w:tc>
        <w:tc>
          <w:tcPr>
            <w:tcW w:w="709" w:type="dxa"/>
          </w:tcPr>
          <w:p w:rsidR="00514759" w:rsidRPr="00556372" w:rsidRDefault="00295451" w:rsidP="00556372">
            <w:pPr>
              <w:spacing w:line="300" w:lineRule="exact"/>
              <w:rPr>
                <w:rFonts w:ascii="Meiryo UI" w:eastAsia="Meiryo UI" w:hAnsi="Meiryo UI" w:cs="Meiryo UI"/>
                <w:szCs w:val="16"/>
              </w:rPr>
            </w:pPr>
            <w:r>
              <w:rPr>
                <w:rFonts w:ascii="Meiryo UI" w:eastAsia="Meiryo UI" w:hAnsi="Meiryo UI" w:cs="Meiryo UI" w:hint="eastAsia"/>
                <w:szCs w:val="16"/>
              </w:rPr>
              <w:t>舗装</w:t>
            </w:r>
          </w:p>
        </w:tc>
        <w:tc>
          <w:tcPr>
            <w:tcW w:w="2126" w:type="dxa"/>
          </w:tcPr>
          <w:p w:rsidR="00295451"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府民の安全・安心</w:t>
            </w:r>
          </w:p>
          <w:p w:rsidR="00514759" w:rsidRPr="00556372" w:rsidRDefault="00514759" w:rsidP="00556372">
            <w:pPr>
              <w:spacing w:line="300" w:lineRule="exact"/>
              <w:rPr>
                <w:rFonts w:ascii="Meiryo UI" w:eastAsia="Meiryo UI" w:hAnsi="Meiryo UI" w:cs="Meiryo UI"/>
                <w:szCs w:val="16"/>
              </w:rPr>
            </w:pPr>
          </w:p>
        </w:tc>
        <w:tc>
          <w:tcPr>
            <w:tcW w:w="3119" w:type="dxa"/>
          </w:tcPr>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・目標管理水準の確保状況</w:t>
            </w:r>
          </w:p>
          <w:p w:rsidR="00514759" w:rsidRPr="00295451" w:rsidRDefault="00295451" w:rsidP="00556372">
            <w:pPr>
              <w:spacing w:line="300" w:lineRule="exact"/>
              <w:rPr>
                <w:rFonts w:ascii="Meiryo UI" w:eastAsia="Meiryo UI" w:hAnsi="Meiryo UI" w:cs="Meiryo UI"/>
                <w:szCs w:val="16"/>
              </w:rPr>
            </w:pPr>
            <w:r>
              <w:rPr>
                <w:rFonts w:ascii="Meiryo UI" w:eastAsia="Meiryo UI" w:hAnsi="Meiryo UI" w:cs="Meiryo UI" w:hint="eastAsia"/>
                <w:szCs w:val="16"/>
              </w:rPr>
              <w:t xml:space="preserve">　各路線のMCIの水準確保</w:t>
            </w:r>
          </w:p>
        </w:tc>
        <w:tc>
          <w:tcPr>
            <w:tcW w:w="2693" w:type="dxa"/>
          </w:tcPr>
          <w:p w:rsidR="00295451" w:rsidRPr="00556372" w:rsidRDefault="00295451" w:rsidP="00295451">
            <w:pPr>
              <w:spacing w:line="300" w:lineRule="exact"/>
              <w:rPr>
                <w:rFonts w:ascii="Meiryo UI" w:eastAsia="Meiryo UI" w:hAnsi="Meiryo UI" w:cs="Meiryo UI"/>
              </w:rPr>
            </w:pPr>
            <w:r w:rsidRPr="00556372">
              <w:rPr>
                <w:rFonts w:ascii="Meiryo UI" w:eastAsia="Meiryo UI" w:hAnsi="Meiryo UI" w:cs="Meiryo UI" w:hint="eastAsia"/>
              </w:rPr>
              <w:t>・長寿命化計画</w:t>
            </w:r>
            <w:r w:rsidRPr="00556372">
              <w:rPr>
                <w:rFonts w:ascii="Meiryo UI" w:eastAsia="Meiryo UI" w:hAnsi="Meiryo UI" w:cs="Meiryo UI" w:hint="eastAsia"/>
                <w:sz w:val="16"/>
                <w:szCs w:val="16"/>
              </w:rPr>
              <w:t>（</w:t>
            </w:r>
            <w:r w:rsidRPr="00556372">
              <w:rPr>
                <w:rFonts w:ascii="Meiryo UI" w:eastAsia="Meiryo UI" w:hAnsi="Meiryo UI" w:cs="Meiryo UI"/>
                <w:sz w:val="16"/>
                <w:szCs w:val="16"/>
              </w:rPr>
              <w:t>10箇年のうち３箇年）</w:t>
            </w:r>
            <w:r w:rsidRPr="00556372">
              <w:rPr>
                <w:rFonts w:ascii="Meiryo UI" w:eastAsia="Meiryo UI" w:hAnsi="Meiryo UI" w:cs="Meiryo UI" w:hint="eastAsia"/>
              </w:rPr>
              <w:t>の進捗率</w:t>
            </w:r>
          </w:p>
          <w:p w:rsidR="00514759" w:rsidRPr="00295451" w:rsidRDefault="00295451" w:rsidP="00295451">
            <w:pPr>
              <w:spacing w:line="300" w:lineRule="exact"/>
              <w:rPr>
                <w:rFonts w:ascii="Meiryo UI" w:eastAsia="Meiryo UI" w:hAnsi="Meiryo UI" w:cs="Meiryo UI"/>
                <w:szCs w:val="16"/>
              </w:rPr>
            </w:pPr>
            <w:r w:rsidRPr="00556372">
              <w:rPr>
                <w:rFonts w:ascii="Meiryo UI" w:eastAsia="Meiryo UI" w:hAnsi="Meiryo UI" w:cs="Meiryo UI" w:hint="eastAsia"/>
                <w:sz w:val="16"/>
                <w:szCs w:val="16"/>
              </w:rPr>
              <w:t>対策済</w:t>
            </w:r>
            <w:r w:rsidRPr="00556372">
              <w:rPr>
                <w:rFonts w:ascii="Meiryo UI" w:eastAsia="Meiryo UI" w:hAnsi="Meiryo UI" w:cs="Meiryo UI"/>
                <w:sz w:val="16"/>
                <w:szCs w:val="16"/>
              </w:rPr>
              <w:t>/全要対策＝進捗率</w:t>
            </w:r>
          </w:p>
        </w:tc>
      </w:tr>
    </w:tbl>
    <w:p w:rsidR="00BA4469" w:rsidRPr="00556372" w:rsidRDefault="00BA4469" w:rsidP="00295451">
      <w:pPr>
        <w:rPr>
          <w:rFonts w:ascii="Meiryo UI" w:eastAsia="Meiryo UI" w:hAnsi="Meiryo UI" w:cs="Meiryo UI"/>
        </w:rPr>
      </w:pPr>
    </w:p>
    <w:sectPr w:rsidR="00BA4469" w:rsidRPr="00556372" w:rsidSect="0072307F">
      <w:headerReference w:type="default" r:id="rId11"/>
      <w:footerReference w:type="default" r:id="rId12"/>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43" w:rsidRDefault="00B27743">
      <w:r>
        <w:separator/>
      </w:r>
    </w:p>
  </w:endnote>
  <w:endnote w:type="continuationSeparator" w:id="0">
    <w:p w:rsidR="00B27743" w:rsidRDefault="00B2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372" w:rsidRPr="003A5F2B" w:rsidRDefault="00556372">
    <w:pPr>
      <w:pStyle w:val="a4"/>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751936" behindDoc="0" locked="0" layoutInCell="1" allowOverlap="1" wp14:anchorId="01597DC9" wp14:editId="613B3D71">
              <wp:simplePos x="0" y="0"/>
              <wp:positionH relativeFrom="column">
                <wp:posOffset>-5080</wp:posOffset>
              </wp:positionH>
              <wp:positionV relativeFrom="paragraph">
                <wp:posOffset>-35560</wp:posOffset>
              </wp:positionV>
              <wp:extent cx="5762625" cy="85725"/>
              <wp:effectExtent l="13970" t="12065" r="5080" b="6985"/>
              <wp:wrapNone/>
              <wp:docPr id="1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556372" w:rsidRPr="00D856E6" w:rsidRDefault="00556372"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pt;margin-top:-2.8pt;width:453.75pt;height:6.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" fillcolor="black">
              <v:textbox inset="5.85pt,.7pt,5.85pt,.7pt">
                <w:txbxContent>
                  <w:p w:rsidR="00556372" w:rsidRPr="00D856E6" w:rsidRDefault="00556372"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00A0382F" w:rsidRPr="00A0382F">
      <w:rPr>
        <w:rFonts w:ascii="Arial Unicode MS" w:eastAsia="Arial Unicode MS" w:hAnsi="Arial Unicode MS" w:cs="Arial Unicode MS"/>
        <w:noProof/>
        <w:sz w:val="32"/>
        <w:szCs w:val="32"/>
        <w:lang w:val="ja-JP"/>
      </w:rPr>
      <w:t>1</w:t>
    </w:r>
    <w:r w:rsidRPr="003A5F2B">
      <w:rPr>
        <w:rFonts w:ascii="Arial Unicode MS" w:eastAsia="Arial Unicode MS" w:hAnsi="Arial Unicode MS" w:cs="Arial Unicode MS"/>
        <w:sz w:val="32"/>
        <w:szCs w:val="32"/>
      </w:rPr>
      <w:fldChar w:fldCharType="end"/>
    </w:r>
  </w:p>
  <w:p w:rsidR="00556372" w:rsidRDefault="005563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43" w:rsidRDefault="00B27743">
      <w:r>
        <w:separator/>
      </w:r>
    </w:p>
  </w:footnote>
  <w:footnote w:type="continuationSeparator" w:id="0">
    <w:p w:rsidR="00B27743" w:rsidRDefault="00B27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5C" w:rsidRPr="00471DEC" w:rsidRDefault="00EF1F5C" w:rsidP="00471DEC">
    <w:pPr>
      <w:pStyle w:val="a7"/>
      <w:ind w:firstLineChars="2200" w:firstLine="7920"/>
      <w:rPr>
        <w:rFonts w:ascii="Meiryo UI" w:eastAsia="Meiryo UI" w:hAnsi="Meiryo UI" w:cs="Meiryo UI"/>
        <w:b/>
        <w:sz w:val="36"/>
        <w:szCs w:val="36"/>
      </w:rPr>
    </w:pPr>
    <w:r w:rsidRPr="00EF1F5C">
      <w:rPr>
        <w:rFonts w:ascii="Meiryo UI" w:eastAsia="Meiryo UI" w:hAnsi="Meiryo UI" w:cs="Meiryo UI" w:hint="eastAsia"/>
        <w:b/>
        <w:sz w:val="36"/>
        <w:szCs w:val="36"/>
      </w:rPr>
      <w:t>資料６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3E32"/>
    <w:multiLevelType w:val="hybridMultilevel"/>
    <w:tmpl w:val="6CC8C99C"/>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272E41CE"/>
    <w:multiLevelType w:val="hybridMultilevel"/>
    <w:tmpl w:val="FABE089C"/>
    <w:lvl w:ilvl="0" w:tplc="B5588AC2">
      <w:numFmt w:val="bullet"/>
      <w:lvlText w:val="・"/>
      <w:lvlJc w:val="left"/>
      <w:pPr>
        <w:ind w:left="990" w:hanging="360"/>
      </w:pPr>
      <w:rPr>
        <w:rFonts w:ascii="HG丸ｺﾞｼｯｸM-PRO" w:eastAsia="HG丸ｺﾞｼｯｸM-PRO" w:hAnsi="HG丸ｺﾞｼｯｸM-PRO" w:cs="Times New Roman" w:hint="eastAsia"/>
        <w:lang w:val="en-US"/>
      </w:rPr>
    </w:lvl>
    <w:lvl w:ilvl="1" w:tplc="0CA44612">
      <w:numFmt w:val="bullet"/>
      <w:lvlText w:val="・"/>
      <w:lvlJc w:val="left"/>
      <w:pPr>
        <w:ind w:left="1470" w:hanging="420"/>
      </w:pPr>
      <w:rPr>
        <w:rFonts w:ascii="HG丸ｺﾞｼｯｸM-PRO" w:eastAsia="HG丸ｺﾞｼｯｸM-PRO" w:hAnsi="HG丸ｺﾞｼｯｸM-PRO" w:cs="Times New Roman" w:hint="eastAsia"/>
        <w:lang w:val="en-US"/>
      </w:rPr>
    </w:lvl>
    <w:lvl w:ilvl="2" w:tplc="E01872BC">
      <w:numFmt w:val="bullet"/>
      <w:lvlText w:val="・"/>
      <w:lvlJc w:val="left"/>
      <w:pPr>
        <w:ind w:left="1890" w:hanging="420"/>
      </w:pPr>
      <w:rPr>
        <w:rFonts w:ascii="HG丸ｺﾞｼｯｸM-PRO" w:eastAsia="HG丸ｺﾞｼｯｸM-PRO" w:hAnsi="HG丸ｺﾞｼｯｸM-PRO" w:cs="Times New Roman" w:hint="eastAsia"/>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2BBC1651"/>
    <w:multiLevelType w:val="hybridMultilevel"/>
    <w:tmpl w:val="CCAC790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75F917E3"/>
    <w:multiLevelType w:val="hybridMultilevel"/>
    <w:tmpl w:val="382656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64868DA"/>
    <w:multiLevelType w:val="hybridMultilevel"/>
    <w:tmpl w:val="9F5E5284"/>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6">
    <w:nsid w:val="769C1F22"/>
    <w:multiLevelType w:val="hybridMultilevel"/>
    <w:tmpl w:val="19E0FA46"/>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7">
    <w:nsid w:val="7C4127A0"/>
    <w:multiLevelType w:val="multilevel"/>
    <w:tmpl w:val="7B7A9920"/>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572" w:hanging="572"/>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1838" w:hanging="70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465" w:hanging="46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974" w:hanging="414"/>
      </w:pPr>
      <w:rPr>
        <w:rFonts w:ascii="Meiryo UI" w:eastAsia="Meiryo UI" w:hAnsi="Meiryo UI" w:cs="Meiryo UI" w:hint="eastAsia"/>
      </w:rPr>
    </w:lvl>
    <w:lvl w:ilvl="8">
      <w:start w:val="1"/>
      <w:numFmt w:val="upperLetter"/>
      <w:pStyle w:val="9"/>
      <w:suff w:val="nothing"/>
      <w:lvlText w:val="%9.　"/>
      <w:lvlJc w:val="left"/>
      <w:pPr>
        <w:ind w:left="1457" w:hanging="408"/>
      </w:pPr>
      <w:rPr>
        <w:rFonts w:hint="eastAsia"/>
      </w:rPr>
    </w:lvl>
  </w:abstractNum>
  <w:abstractNum w:abstractNumId="8">
    <w:nsid w:val="7D562CA4"/>
    <w:multiLevelType w:val="hybridMultilevel"/>
    <w:tmpl w:val="8EF0F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1"/>
  </w:num>
  <w:num w:numId="4">
    <w:abstractNumId w:val="0"/>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5"/>
  </w:num>
  <w:num w:numId="16">
    <w:abstractNumId w:val="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46"/>
    <w:rsid w:val="000008B2"/>
    <w:rsid w:val="00010BA8"/>
    <w:rsid w:val="00021CCC"/>
    <w:rsid w:val="00027A66"/>
    <w:rsid w:val="000543EC"/>
    <w:rsid w:val="00067141"/>
    <w:rsid w:val="00086A2D"/>
    <w:rsid w:val="00095C12"/>
    <w:rsid w:val="000B3403"/>
    <w:rsid w:val="000C45A5"/>
    <w:rsid w:val="000E7474"/>
    <w:rsid w:val="000E75DD"/>
    <w:rsid w:val="000F37BE"/>
    <w:rsid w:val="00104580"/>
    <w:rsid w:val="0014295A"/>
    <w:rsid w:val="00142977"/>
    <w:rsid w:val="00145C52"/>
    <w:rsid w:val="00166FED"/>
    <w:rsid w:val="00171FAD"/>
    <w:rsid w:val="001738D4"/>
    <w:rsid w:val="00196B66"/>
    <w:rsid w:val="001B13E8"/>
    <w:rsid w:val="001C2EEE"/>
    <w:rsid w:val="001C6E0D"/>
    <w:rsid w:val="001E5F94"/>
    <w:rsid w:val="001F0A8B"/>
    <w:rsid w:val="0020236B"/>
    <w:rsid w:val="00203B30"/>
    <w:rsid w:val="00210199"/>
    <w:rsid w:val="002436DA"/>
    <w:rsid w:val="002549BA"/>
    <w:rsid w:val="00263C2A"/>
    <w:rsid w:val="002722A5"/>
    <w:rsid w:val="00275254"/>
    <w:rsid w:val="00275942"/>
    <w:rsid w:val="00283A0C"/>
    <w:rsid w:val="00287BDC"/>
    <w:rsid w:val="00295451"/>
    <w:rsid w:val="00295668"/>
    <w:rsid w:val="002A2E9B"/>
    <w:rsid w:val="002B0A32"/>
    <w:rsid w:val="002C19F3"/>
    <w:rsid w:val="002E2590"/>
    <w:rsid w:val="002E327E"/>
    <w:rsid w:val="002F2E98"/>
    <w:rsid w:val="00301A61"/>
    <w:rsid w:val="00311980"/>
    <w:rsid w:val="00324474"/>
    <w:rsid w:val="00324AE0"/>
    <w:rsid w:val="00331C99"/>
    <w:rsid w:val="00362025"/>
    <w:rsid w:val="00373B6E"/>
    <w:rsid w:val="00384969"/>
    <w:rsid w:val="003920AB"/>
    <w:rsid w:val="003A5F2B"/>
    <w:rsid w:val="003D24B2"/>
    <w:rsid w:val="003D4BF5"/>
    <w:rsid w:val="00413D09"/>
    <w:rsid w:val="00437950"/>
    <w:rsid w:val="00445CA1"/>
    <w:rsid w:val="00450157"/>
    <w:rsid w:val="004511C5"/>
    <w:rsid w:val="004546FF"/>
    <w:rsid w:val="004632B7"/>
    <w:rsid w:val="00471DEC"/>
    <w:rsid w:val="00473FF4"/>
    <w:rsid w:val="0047746E"/>
    <w:rsid w:val="00492F8F"/>
    <w:rsid w:val="00495874"/>
    <w:rsid w:val="00497375"/>
    <w:rsid w:val="004A0508"/>
    <w:rsid w:val="004B40D0"/>
    <w:rsid w:val="00510BFE"/>
    <w:rsid w:val="00512540"/>
    <w:rsid w:val="00514759"/>
    <w:rsid w:val="0051516C"/>
    <w:rsid w:val="00524FCC"/>
    <w:rsid w:val="00534A83"/>
    <w:rsid w:val="00540862"/>
    <w:rsid w:val="005548F7"/>
    <w:rsid w:val="00556372"/>
    <w:rsid w:val="0056380D"/>
    <w:rsid w:val="00585D49"/>
    <w:rsid w:val="00591C53"/>
    <w:rsid w:val="00593945"/>
    <w:rsid w:val="005A0535"/>
    <w:rsid w:val="005A191D"/>
    <w:rsid w:val="005A2692"/>
    <w:rsid w:val="005A77FE"/>
    <w:rsid w:val="005B4A46"/>
    <w:rsid w:val="005D37AA"/>
    <w:rsid w:val="005F0F7D"/>
    <w:rsid w:val="005F2047"/>
    <w:rsid w:val="005F55DD"/>
    <w:rsid w:val="005F6E67"/>
    <w:rsid w:val="00621347"/>
    <w:rsid w:val="006343AD"/>
    <w:rsid w:val="00642A4D"/>
    <w:rsid w:val="00654E78"/>
    <w:rsid w:val="0067479D"/>
    <w:rsid w:val="0068541A"/>
    <w:rsid w:val="00694294"/>
    <w:rsid w:val="006973A0"/>
    <w:rsid w:val="006A6B6F"/>
    <w:rsid w:val="006C4E00"/>
    <w:rsid w:val="006E0B7E"/>
    <w:rsid w:val="006E43C8"/>
    <w:rsid w:val="006E6A82"/>
    <w:rsid w:val="006F1467"/>
    <w:rsid w:val="006F663E"/>
    <w:rsid w:val="00700048"/>
    <w:rsid w:val="0072307F"/>
    <w:rsid w:val="0072527A"/>
    <w:rsid w:val="00730FDC"/>
    <w:rsid w:val="00734BC1"/>
    <w:rsid w:val="00754C2C"/>
    <w:rsid w:val="00755946"/>
    <w:rsid w:val="00755EB5"/>
    <w:rsid w:val="007C0DB8"/>
    <w:rsid w:val="007C4B41"/>
    <w:rsid w:val="007C4F05"/>
    <w:rsid w:val="007D0022"/>
    <w:rsid w:val="007D2003"/>
    <w:rsid w:val="007E666F"/>
    <w:rsid w:val="007F0381"/>
    <w:rsid w:val="007F2958"/>
    <w:rsid w:val="00804F2E"/>
    <w:rsid w:val="00811474"/>
    <w:rsid w:val="008246D0"/>
    <w:rsid w:val="0083579A"/>
    <w:rsid w:val="00842E28"/>
    <w:rsid w:val="00843F44"/>
    <w:rsid w:val="008468D0"/>
    <w:rsid w:val="008708C6"/>
    <w:rsid w:val="0088450F"/>
    <w:rsid w:val="00891FCA"/>
    <w:rsid w:val="00897A78"/>
    <w:rsid w:val="008A4DAA"/>
    <w:rsid w:val="008A5AC4"/>
    <w:rsid w:val="008C5723"/>
    <w:rsid w:val="008D040F"/>
    <w:rsid w:val="008D196D"/>
    <w:rsid w:val="008D3E49"/>
    <w:rsid w:val="008D7B95"/>
    <w:rsid w:val="008E4C52"/>
    <w:rsid w:val="00904903"/>
    <w:rsid w:val="009052F8"/>
    <w:rsid w:val="00906ED7"/>
    <w:rsid w:val="00914BEE"/>
    <w:rsid w:val="00931DB5"/>
    <w:rsid w:val="00954C87"/>
    <w:rsid w:val="00956B16"/>
    <w:rsid w:val="00975FE0"/>
    <w:rsid w:val="0097697F"/>
    <w:rsid w:val="00976FA7"/>
    <w:rsid w:val="009903CB"/>
    <w:rsid w:val="009C534D"/>
    <w:rsid w:val="009D1186"/>
    <w:rsid w:val="009E5A37"/>
    <w:rsid w:val="00A00C3D"/>
    <w:rsid w:val="00A0382F"/>
    <w:rsid w:val="00A159F1"/>
    <w:rsid w:val="00A20A2C"/>
    <w:rsid w:val="00A2107E"/>
    <w:rsid w:val="00A34939"/>
    <w:rsid w:val="00A5095C"/>
    <w:rsid w:val="00A5558C"/>
    <w:rsid w:val="00A67164"/>
    <w:rsid w:val="00A85080"/>
    <w:rsid w:val="00A85862"/>
    <w:rsid w:val="00A870EC"/>
    <w:rsid w:val="00A90AF5"/>
    <w:rsid w:val="00AA0557"/>
    <w:rsid w:val="00AB1A86"/>
    <w:rsid w:val="00AC5BB9"/>
    <w:rsid w:val="00AD1C3E"/>
    <w:rsid w:val="00AD2E6B"/>
    <w:rsid w:val="00AD697A"/>
    <w:rsid w:val="00AE3897"/>
    <w:rsid w:val="00AE74A2"/>
    <w:rsid w:val="00AE770E"/>
    <w:rsid w:val="00AF46A0"/>
    <w:rsid w:val="00B04541"/>
    <w:rsid w:val="00B251F9"/>
    <w:rsid w:val="00B27743"/>
    <w:rsid w:val="00B46896"/>
    <w:rsid w:val="00B558A3"/>
    <w:rsid w:val="00B75487"/>
    <w:rsid w:val="00B87D00"/>
    <w:rsid w:val="00B929D1"/>
    <w:rsid w:val="00BA1B6D"/>
    <w:rsid w:val="00BA4469"/>
    <w:rsid w:val="00BA557D"/>
    <w:rsid w:val="00BA71E8"/>
    <w:rsid w:val="00BB0F12"/>
    <w:rsid w:val="00BF1DDC"/>
    <w:rsid w:val="00BF6DAE"/>
    <w:rsid w:val="00C12480"/>
    <w:rsid w:val="00C43062"/>
    <w:rsid w:val="00C5488A"/>
    <w:rsid w:val="00C633E2"/>
    <w:rsid w:val="00C920BC"/>
    <w:rsid w:val="00CA1BE4"/>
    <w:rsid w:val="00CA416F"/>
    <w:rsid w:val="00CA5146"/>
    <w:rsid w:val="00CB5F07"/>
    <w:rsid w:val="00CD1619"/>
    <w:rsid w:val="00CD1D3C"/>
    <w:rsid w:val="00CD441C"/>
    <w:rsid w:val="00CD5ADC"/>
    <w:rsid w:val="00CE0D26"/>
    <w:rsid w:val="00CF0124"/>
    <w:rsid w:val="00CF4975"/>
    <w:rsid w:val="00D27026"/>
    <w:rsid w:val="00D326D7"/>
    <w:rsid w:val="00D55C39"/>
    <w:rsid w:val="00D56681"/>
    <w:rsid w:val="00D56C20"/>
    <w:rsid w:val="00D57C79"/>
    <w:rsid w:val="00D76B8B"/>
    <w:rsid w:val="00D856E6"/>
    <w:rsid w:val="00DA52FF"/>
    <w:rsid w:val="00DA6B8D"/>
    <w:rsid w:val="00DB5512"/>
    <w:rsid w:val="00DC1DDA"/>
    <w:rsid w:val="00DC22C7"/>
    <w:rsid w:val="00DC6084"/>
    <w:rsid w:val="00DC6DDC"/>
    <w:rsid w:val="00E1219C"/>
    <w:rsid w:val="00E13500"/>
    <w:rsid w:val="00E15863"/>
    <w:rsid w:val="00E4655C"/>
    <w:rsid w:val="00E52FDE"/>
    <w:rsid w:val="00E70DAF"/>
    <w:rsid w:val="00E92D61"/>
    <w:rsid w:val="00EB3EAD"/>
    <w:rsid w:val="00EB66A2"/>
    <w:rsid w:val="00EB730D"/>
    <w:rsid w:val="00EC1B66"/>
    <w:rsid w:val="00EC355A"/>
    <w:rsid w:val="00ED5C4F"/>
    <w:rsid w:val="00EE31F5"/>
    <w:rsid w:val="00EE40E9"/>
    <w:rsid w:val="00EF1F5C"/>
    <w:rsid w:val="00EF338F"/>
    <w:rsid w:val="00EF6FB6"/>
    <w:rsid w:val="00F013C0"/>
    <w:rsid w:val="00F15B92"/>
    <w:rsid w:val="00F5170D"/>
    <w:rsid w:val="00F65801"/>
    <w:rsid w:val="00F71496"/>
    <w:rsid w:val="00F731DD"/>
    <w:rsid w:val="00F85F83"/>
    <w:rsid w:val="00F97C7A"/>
    <w:rsid w:val="00FA0DF9"/>
    <w:rsid w:val="00FA2EDF"/>
    <w:rsid w:val="00FA5F50"/>
    <w:rsid w:val="00FB0F61"/>
    <w:rsid w:val="00FB11F3"/>
    <w:rsid w:val="00FB5C78"/>
    <w:rsid w:val="00FC72A5"/>
    <w:rsid w:val="00FD6C6C"/>
    <w:rsid w:val="00FF54A3"/>
    <w:rsid w:val="00FF5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9052F8"/>
    <w:pPr>
      <w:keepNext/>
      <w:keepLines/>
      <w:widowControl/>
      <w:numPr>
        <w:ilvl w:val="1"/>
        <w:numId w:val="1"/>
      </w:numPr>
      <w:ind w:left="680"/>
      <w:outlineLvl w:val="1"/>
    </w:pPr>
    <w:rPr>
      <w:rFonts w:ascii="HG丸ｺﾞｼｯｸM-PRO" w:eastAsia="HG丸ｺﾞｼｯｸM-PRO" w:hAnsi="HG丸ｺﾞｼｯｸM-PRO"/>
      <w:sz w:val="28"/>
      <w:szCs w:val="28"/>
    </w:rPr>
  </w:style>
  <w:style w:type="paragraph" w:styleId="3">
    <w:name w:val="heading 3"/>
    <w:basedOn w:val="a"/>
    <w:next w:val="30"/>
    <w:link w:val="31"/>
    <w:qFormat/>
    <w:rsid w:val="00CB5F07"/>
    <w:pPr>
      <w:keepNext/>
      <w:keepLines/>
      <w:widowControl/>
      <w:numPr>
        <w:ilvl w:val="2"/>
        <w:numId w:val="1"/>
      </w:numPr>
      <w:ind w:left="811"/>
      <w:outlineLvl w:val="2"/>
    </w:pPr>
    <w:rPr>
      <w:rFonts w:ascii="HG丸ｺﾞｼｯｸM-PRO" w:eastAsia="HG丸ｺﾞｼｯｸM-PRO" w:hAnsi="HG丸ｺﾞｼｯｸM-PRO"/>
    </w:rPr>
  </w:style>
  <w:style w:type="paragraph" w:styleId="4">
    <w:name w:val="heading 4"/>
    <w:basedOn w:val="a0"/>
    <w:next w:val="40"/>
    <w:link w:val="41"/>
    <w:qFormat/>
    <w:rsid w:val="003A5F2B"/>
    <w:pPr>
      <w:keepNext/>
      <w:keepLines/>
      <w:widowControl/>
      <w:numPr>
        <w:ilvl w:val="3"/>
        <w:numId w:val="1"/>
      </w:numPr>
      <w:outlineLvl w:val="3"/>
    </w:pPr>
    <w:rPr>
      <w:rFonts w:ascii="HG丸ｺﾞｼｯｸM-PRO" w:eastAsia="HG丸ｺﾞｼｯｸM-PRO" w:hAnsi="HG丸ｺﾞｼｯｸM-PRO"/>
      <w:bCs/>
      <w:sz w:val="22"/>
      <w:szCs w:val="22"/>
    </w:rPr>
  </w:style>
  <w:style w:type="paragraph" w:styleId="5">
    <w:name w:val="heading 5"/>
    <w:basedOn w:val="a"/>
    <w:next w:val="50"/>
    <w:qFormat/>
    <w:rsid w:val="003A5F2B"/>
    <w:pPr>
      <w:keepNext/>
      <w:keepLines/>
      <w:widowControl/>
      <w:numPr>
        <w:ilvl w:val="4"/>
        <w:numId w:val="1"/>
      </w:numPr>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D27026"/>
    <w:pPr>
      <w:keepNext/>
      <w:keepLines/>
      <w:widowControl/>
      <w:numPr>
        <w:ilvl w:val="7"/>
        <w:numId w:val="1"/>
      </w:numPr>
      <w:ind w:left="1361"/>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link w:val="21"/>
    <w:pPr>
      <w:widowControl/>
      <w:ind w:leftChars="50" w:left="50" w:firstLineChars="100" w:firstLine="100"/>
    </w:pPr>
  </w:style>
  <w:style w:type="paragraph" w:styleId="30">
    <w:name w:val="Body Text 3"/>
    <w:basedOn w:val="a0"/>
    <w:link w:val="32"/>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a9">
    <w:name w:val="caption"/>
    <w:aliases w:val="Char, Char Char Char, 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3">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a">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3">
    <w:name w:val="はじめに 2"/>
    <w:basedOn w:val="a0"/>
    <w:next w:val="43"/>
    <w:pPr>
      <w:keepNext/>
      <w:keepLines/>
      <w:widowControl/>
    </w:pPr>
    <w:rPr>
      <w:rFonts w:ascii="Arial" w:eastAsia="ＭＳ ゴシック" w:hAnsi="Arial"/>
      <w:sz w:val="24"/>
    </w:rPr>
  </w:style>
  <w:style w:type="paragraph" w:customStyle="1" w:styleId="34">
    <w:name w:val="はじめに 3"/>
    <w:basedOn w:val="a0"/>
    <w:pPr>
      <w:widowControl/>
      <w:ind w:firstLineChars="100" w:firstLine="100"/>
    </w:pPr>
    <w:rPr>
      <w:sz w:val="24"/>
    </w:rPr>
  </w:style>
  <w:style w:type="paragraph" w:customStyle="1" w:styleId="12">
    <w:name w:val="はじめに 1"/>
    <w:basedOn w:val="a0"/>
    <w:next w:val="34"/>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5">
    <w:name w:val="toc 3"/>
    <w:basedOn w:val="a"/>
    <w:next w:val="a"/>
    <w:autoRedefine/>
    <w:uiPriority w:val="39"/>
    <w:pPr>
      <w:ind w:leftChars="200" w:left="200"/>
    </w:pPr>
  </w:style>
  <w:style w:type="paragraph" w:customStyle="1" w:styleId="ab">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c">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2"/>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2"/>
      </w:numPr>
    </w:pPr>
    <w:rPr>
      <w:rFonts w:ascii="Times New Roman" w:eastAsia="HG丸ｺﾞｼｯｸM-PRO" w:hAnsi="Times New Roman"/>
      <w:kern w:val="0"/>
      <w:szCs w:val="20"/>
    </w:rPr>
  </w:style>
  <w:style w:type="paragraph" w:styleId="ad">
    <w:name w:val="Balloon Text"/>
    <w:basedOn w:val="a"/>
    <w:link w:val="ae"/>
    <w:rsid w:val="008D040F"/>
    <w:rPr>
      <w:rFonts w:asciiTheme="majorHAnsi" w:eastAsiaTheme="majorEastAsia" w:hAnsiTheme="majorHAnsi" w:cstheme="majorBidi"/>
      <w:sz w:val="18"/>
      <w:szCs w:val="18"/>
    </w:rPr>
  </w:style>
  <w:style w:type="character" w:customStyle="1" w:styleId="ae">
    <w:name w:val="吹き出し (文字)"/>
    <w:basedOn w:val="a1"/>
    <w:link w:val="ad"/>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CB5F07"/>
    <w:rPr>
      <w:rFonts w:ascii="HG丸ｺﾞｼｯｸM-PRO" w:eastAsia="HG丸ｺﾞｼｯｸM-PRO" w:hAnsi="HG丸ｺﾞｼｯｸM-PRO"/>
      <w:kern w:val="2"/>
      <w:sz w:val="21"/>
      <w:szCs w:val="24"/>
    </w:rPr>
  </w:style>
  <w:style w:type="character" w:customStyle="1" w:styleId="41">
    <w:name w:val="見出し 4 (文字)"/>
    <w:basedOn w:val="a1"/>
    <w:link w:val="4"/>
    <w:rsid w:val="006C4E00"/>
    <w:rPr>
      <w:rFonts w:ascii="HG丸ｺﾞｼｯｸM-PRO" w:eastAsia="HG丸ｺﾞｼｯｸM-PRO" w:hAnsi="HG丸ｺﾞｼｯｸM-PRO"/>
      <w:bCs/>
      <w:kern w:val="2"/>
      <w:sz w:val="22"/>
      <w:szCs w:val="22"/>
    </w:rPr>
  </w:style>
  <w:style w:type="paragraph" w:styleId="af0">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table" w:styleId="af1">
    <w:name w:val="Table Grid"/>
    <w:basedOn w:val="a2"/>
    <w:uiPriority w:val="59"/>
    <w:rsid w:val="0073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3920AB"/>
    <w:pPr>
      <w:jc w:val="center"/>
      <w:outlineLvl w:val="1"/>
    </w:pPr>
    <w:rPr>
      <w:rFonts w:asciiTheme="majorHAnsi" w:eastAsia="ＭＳ ゴシック" w:hAnsiTheme="majorHAnsi" w:cstheme="majorBidi"/>
      <w:sz w:val="24"/>
    </w:rPr>
  </w:style>
  <w:style w:type="character" w:customStyle="1" w:styleId="af3">
    <w:name w:val="副題 (文字)"/>
    <w:basedOn w:val="a1"/>
    <w:link w:val="af2"/>
    <w:rsid w:val="003920AB"/>
    <w:rPr>
      <w:rFonts w:asciiTheme="majorHAnsi" w:eastAsia="ＭＳ ゴシック" w:hAnsiTheme="majorHAnsi" w:cstheme="majorBidi"/>
      <w:kern w:val="2"/>
      <w:sz w:val="24"/>
      <w:szCs w:val="24"/>
    </w:rPr>
  </w:style>
  <w:style w:type="character" w:customStyle="1" w:styleId="32">
    <w:name w:val="本文 3 (文字)"/>
    <w:basedOn w:val="a1"/>
    <w:link w:val="30"/>
    <w:rsid w:val="00897A78"/>
    <w:rPr>
      <w:kern w:val="2"/>
      <w:sz w:val="21"/>
      <w:szCs w:val="16"/>
    </w:rPr>
  </w:style>
  <w:style w:type="character" w:customStyle="1" w:styleId="a8">
    <w:name w:val="ヘッダー (文字)"/>
    <w:basedOn w:val="a1"/>
    <w:link w:val="a7"/>
    <w:uiPriority w:val="99"/>
    <w:rsid w:val="0055637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F2B"/>
    <w:pPr>
      <w:widowControl w:val="0"/>
      <w:jc w:val="both"/>
    </w:pPr>
    <w:rPr>
      <w:kern w:val="2"/>
      <w:sz w:val="21"/>
      <w:szCs w:val="24"/>
    </w:rPr>
  </w:style>
  <w:style w:type="paragraph" w:styleId="1">
    <w:name w:val="heading 1"/>
    <w:basedOn w:val="a0"/>
    <w:next w:val="10"/>
    <w:qFormat/>
    <w:rsid w:val="003A5F2B"/>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
    <w:name w:val="heading 2"/>
    <w:basedOn w:val="a0"/>
    <w:next w:val="20"/>
    <w:qFormat/>
    <w:rsid w:val="009052F8"/>
    <w:pPr>
      <w:keepNext/>
      <w:keepLines/>
      <w:widowControl/>
      <w:numPr>
        <w:ilvl w:val="1"/>
        <w:numId w:val="1"/>
      </w:numPr>
      <w:ind w:left="680"/>
      <w:outlineLvl w:val="1"/>
    </w:pPr>
    <w:rPr>
      <w:rFonts w:ascii="HG丸ｺﾞｼｯｸM-PRO" w:eastAsia="HG丸ｺﾞｼｯｸM-PRO" w:hAnsi="HG丸ｺﾞｼｯｸM-PRO"/>
      <w:sz w:val="28"/>
      <w:szCs w:val="28"/>
    </w:rPr>
  </w:style>
  <w:style w:type="paragraph" w:styleId="3">
    <w:name w:val="heading 3"/>
    <w:basedOn w:val="a"/>
    <w:next w:val="30"/>
    <w:link w:val="31"/>
    <w:qFormat/>
    <w:rsid w:val="00CB5F07"/>
    <w:pPr>
      <w:keepNext/>
      <w:keepLines/>
      <w:widowControl/>
      <w:numPr>
        <w:ilvl w:val="2"/>
        <w:numId w:val="1"/>
      </w:numPr>
      <w:ind w:left="811"/>
      <w:outlineLvl w:val="2"/>
    </w:pPr>
    <w:rPr>
      <w:rFonts w:ascii="HG丸ｺﾞｼｯｸM-PRO" w:eastAsia="HG丸ｺﾞｼｯｸM-PRO" w:hAnsi="HG丸ｺﾞｼｯｸM-PRO"/>
    </w:rPr>
  </w:style>
  <w:style w:type="paragraph" w:styleId="4">
    <w:name w:val="heading 4"/>
    <w:basedOn w:val="a0"/>
    <w:next w:val="40"/>
    <w:link w:val="41"/>
    <w:qFormat/>
    <w:rsid w:val="003A5F2B"/>
    <w:pPr>
      <w:keepNext/>
      <w:keepLines/>
      <w:widowControl/>
      <w:numPr>
        <w:ilvl w:val="3"/>
        <w:numId w:val="1"/>
      </w:numPr>
      <w:outlineLvl w:val="3"/>
    </w:pPr>
    <w:rPr>
      <w:rFonts w:ascii="HG丸ｺﾞｼｯｸM-PRO" w:eastAsia="HG丸ｺﾞｼｯｸM-PRO" w:hAnsi="HG丸ｺﾞｼｯｸM-PRO"/>
      <w:bCs/>
      <w:sz w:val="22"/>
      <w:szCs w:val="22"/>
    </w:rPr>
  </w:style>
  <w:style w:type="paragraph" w:styleId="5">
    <w:name w:val="heading 5"/>
    <w:basedOn w:val="a"/>
    <w:next w:val="50"/>
    <w:qFormat/>
    <w:rsid w:val="003A5F2B"/>
    <w:pPr>
      <w:keepNext/>
      <w:keepLines/>
      <w:widowControl/>
      <w:numPr>
        <w:ilvl w:val="4"/>
        <w:numId w:val="1"/>
      </w:numPr>
      <w:outlineLvl w:val="4"/>
    </w:pPr>
    <w:rPr>
      <w:rFonts w:ascii="HG丸ｺﾞｼｯｸM-PRO" w:eastAsia="HG丸ｺﾞｼｯｸM-PRO" w:hAnsi="HG丸ｺﾞｼｯｸM-PRO"/>
    </w:rPr>
  </w:style>
  <w:style w:type="paragraph" w:styleId="6">
    <w:name w:val="heading 6"/>
    <w:basedOn w:val="a0"/>
    <w:next w:val="60"/>
    <w:qFormat/>
    <w:rsid w:val="003A5F2B"/>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0"/>
    <w:next w:val="70"/>
    <w:qFormat/>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D27026"/>
    <w:pPr>
      <w:keepNext/>
      <w:keepLines/>
      <w:widowControl/>
      <w:numPr>
        <w:ilvl w:val="7"/>
        <w:numId w:val="1"/>
      </w:numPr>
      <w:ind w:left="1361"/>
      <w:outlineLvl w:val="7"/>
    </w:pPr>
    <w:rPr>
      <w:rFonts w:ascii="HG丸ｺﾞｼｯｸM-PRO" w:eastAsia="HG丸ｺﾞｼｯｸM-PRO" w:hAnsi="HG丸ｺﾞｼｯｸM-PRO"/>
    </w:rPr>
  </w:style>
  <w:style w:type="paragraph" w:styleId="9">
    <w:name w:val="heading 9"/>
    <w:basedOn w:val="a0"/>
    <w:next w:val="90"/>
    <w:qFormat/>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customStyle="1" w:styleId="10">
    <w:name w:val="本文 1"/>
    <w:basedOn w:val="a0"/>
    <w:pPr>
      <w:widowControl/>
      <w:ind w:firstLineChars="100" w:firstLine="100"/>
    </w:pPr>
  </w:style>
  <w:style w:type="paragraph" w:styleId="20">
    <w:name w:val="Body Text 2"/>
    <w:basedOn w:val="a0"/>
    <w:link w:val="21"/>
    <w:pPr>
      <w:widowControl/>
      <w:ind w:leftChars="50" w:left="50" w:firstLineChars="100" w:firstLine="100"/>
    </w:pPr>
  </w:style>
  <w:style w:type="paragraph" w:styleId="30">
    <w:name w:val="Body Text 3"/>
    <w:basedOn w:val="a0"/>
    <w:link w:val="32"/>
    <w:pPr>
      <w:widowControl/>
      <w:ind w:leftChars="50" w:left="50" w:firstLineChars="100" w:firstLine="100"/>
    </w:pPr>
    <w:rPr>
      <w:szCs w:val="16"/>
    </w:rPr>
  </w:style>
  <w:style w:type="paragraph" w:customStyle="1" w:styleId="40">
    <w:name w:val="本文 4"/>
    <w:basedOn w:val="a0"/>
    <w:pPr>
      <w:widowControl/>
      <w:ind w:leftChars="200" w:left="200" w:firstLineChars="100" w:firstLine="100"/>
    </w:pPr>
  </w:style>
  <w:style w:type="paragraph" w:customStyle="1" w:styleId="50">
    <w:name w:val="本文 5"/>
    <w:basedOn w:val="a0"/>
    <w:pPr>
      <w:widowControl/>
      <w:ind w:leftChars="350" w:left="350" w:firstLineChars="100" w:firstLine="100"/>
    </w:pPr>
  </w:style>
  <w:style w:type="paragraph" w:customStyle="1" w:styleId="60">
    <w:name w:val="本文 6"/>
    <w:basedOn w:val="a0"/>
    <w:pPr>
      <w:widowControl/>
      <w:ind w:leftChars="350" w:left="350" w:firstLineChars="100" w:firstLine="100"/>
    </w:pPr>
  </w:style>
  <w:style w:type="paragraph" w:customStyle="1" w:styleId="70">
    <w:name w:val="本文 7"/>
    <w:basedOn w:val="a0"/>
    <w:pPr>
      <w:widowControl/>
      <w:ind w:leftChars="400" w:left="400" w:firstLineChars="100" w:firstLine="100"/>
    </w:pPr>
  </w:style>
  <w:style w:type="paragraph" w:customStyle="1" w:styleId="80">
    <w:name w:val="本文 8"/>
    <w:basedOn w:val="a0"/>
    <w:pPr>
      <w:widowControl/>
      <w:ind w:leftChars="450" w:left="450" w:firstLineChars="100" w:firstLine="100"/>
    </w:pPr>
  </w:style>
  <w:style w:type="paragraph" w:customStyle="1" w:styleId="90">
    <w:name w:val="本文 9"/>
    <w:basedOn w:val="a"/>
    <w:pPr>
      <w:widowControl/>
      <w:ind w:leftChars="500" w:left="500" w:firstLineChars="100" w:firstLine="100"/>
    </w:pPr>
  </w:style>
  <w:style w:type="paragraph" w:styleId="a4">
    <w:name w:val="footer"/>
    <w:basedOn w:val="a"/>
    <w:link w:val="a5"/>
    <w:pPr>
      <w:tabs>
        <w:tab w:val="center" w:pos="4252"/>
        <w:tab w:val="right" w:pos="8504"/>
      </w:tabs>
      <w:snapToGrid w:val="0"/>
      <w:jc w:val="right"/>
    </w:p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a9">
    <w:name w:val="caption"/>
    <w:aliases w:val="Char, Char Char Char, Char Char"/>
    <w:basedOn w:val="a0"/>
    <w:next w:val="a"/>
    <w:qFormat/>
    <w:rsid w:val="008468D0"/>
    <w:pPr>
      <w:keepLines/>
      <w:spacing w:beforeLines="50" w:before="180"/>
      <w:jc w:val="center"/>
    </w:pPr>
    <w:rPr>
      <w:rFonts w:ascii="HG丸ｺﾞｼｯｸM-PRO" w:eastAsia="HG丸ｺﾞｼｯｸM-PRO" w:hAnsi="HG丸ｺﾞｼｯｸM-PRO"/>
      <w:bCs/>
      <w:szCs w:val="20"/>
    </w:rPr>
  </w:style>
  <w:style w:type="paragraph" w:customStyle="1" w:styleId="22">
    <w:name w:val="タイトル 2"/>
    <w:basedOn w:val="a0"/>
    <w:next w:val="a"/>
    <w:pPr>
      <w:jc w:val="center"/>
    </w:pPr>
    <w:rPr>
      <w:rFonts w:ascii="Arial" w:eastAsia="ＭＳ ゴシック" w:hAnsi="Arial"/>
      <w:sz w:val="44"/>
    </w:rPr>
  </w:style>
  <w:style w:type="paragraph" w:customStyle="1" w:styleId="11">
    <w:name w:val="タイトル 1"/>
    <w:basedOn w:val="a0"/>
    <w:next w:val="a"/>
    <w:pPr>
      <w:jc w:val="center"/>
    </w:pPr>
    <w:rPr>
      <w:rFonts w:ascii="Arial" w:eastAsia="ＭＳ ゴシック" w:hAnsi="Arial"/>
      <w:sz w:val="48"/>
    </w:rPr>
  </w:style>
  <w:style w:type="paragraph" w:customStyle="1" w:styleId="33">
    <w:name w:val="タイトル 3"/>
    <w:basedOn w:val="a0"/>
    <w:next w:val="a"/>
    <w:pPr>
      <w:jc w:val="center"/>
    </w:pPr>
    <w:rPr>
      <w:rFonts w:ascii="Arial" w:eastAsia="ＭＳ ゴシック" w:hAnsi="Arial"/>
      <w:sz w:val="40"/>
    </w:rPr>
  </w:style>
  <w:style w:type="paragraph" w:customStyle="1" w:styleId="42">
    <w:name w:val="タイトル 4"/>
    <w:basedOn w:val="a0"/>
    <w:next w:val="a"/>
    <w:pPr>
      <w:jc w:val="center"/>
    </w:pPr>
    <w:rPr>
      <w:rFonts w:ascii="Arial" w:eastAsia="ＭＳ ゴシック" w:hAnsi="Arial"/>
      <w:sz w:val="24"/>
    </w:rPr>
  </w:style>
  <w:style w:type="paragraph" w:customStyle="1" w:styleId="aa">
    <w:name w:val="サマリー"/>
    <w:basedOn w:val="a"/>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pPr>
      <w:widowControl/>
      <w:ind w:leftChars="100" w:left="700" w:hangingChars="600" w:hanging="600"/>
    </w:pPr>
    <w:rPr>
      <w:sz w:val="24"/>
    </w:rPr>
  </w:style>
  <w:style w:type="paragraph" w:customStyle="1" w:styleId="23">
    <w:name w:val="はじめに 2"/>
    <w:basedOn w:val="a0"/>
    <w:next w:val="43"/>
    <w:pPr>
      <w:keepNext/>
      <w:keepLines/>
      <w:widowControl/>
    </w:pPr>
    <w:rPr>
      <w:rFonts w:ascii="Arial" w:eastAsia="ＭＳ ゴシック" w:hAnsi="Arial"/>
      <w:sz w:val="24"/>
    </w:rPr>
  </w:style>
  <w:style w:type="paragraph" w:customStyle="1" w:styleId="34">
    <w:name w:val="はじめに 3"/>
    <w:basedOn w:val="a0"/>
    <w:pPr>
      <w:widowControl/>
      <w:ind w:firstLineChars="100" w:firstLine="100"/>
    </w:pPr>
    <w:rPr>
      <w:sz w:val="24"/>
    </w:rPr>
  </w:style>
  <w:style w:type="paragraph" w:customStyle="1" w:styleId="12">
    <w:name w:val="はじめに 1"/>
    <w:basedOn w:val="a0"/>
    <w:next w:val="34"/>
    <w:pPr>
      <w:keepNext/>
      <w:keepLines/>
      <w:widowControl/>
      <w:snapToGrid w:val="0"/>
    </w:pPr>
    <w:rPr>
      <w:rFonts w:ascii="Arial" w:eastAsia="ＭＳ ゴシック" w:hAnsi="Arial"/>
      <w:sz w:val="28"/>
    </w:rPr>
  </w:style>
  <w:style w:type="paragraph" w:styleId="13">
    <w:name w:val="toc 1"/>
    <w:basedOn w:val="a"/>
    <w:next w:val="a"/>
    <w:autoRedefine/>
    <w:uiPriority w:val="39"/>
    <w:pPr>
      <w:spacing w:beforeLines="100" w:before="100"/>
    </w:pPr>
    <w:rPr>
      <w:rFonts w:ascii="Arial" w:eastAsia="ＭＳ ゴシック" w:hAnsi="Arial"/>
      <w:sz w:val="24"/>
    </w:rPr>
  </w:style>
  <w:style w:type="paragraph" w:styleId="24">
    <w:name w:val="toc 2"/>
    <w:basedOn w:val="a"/>
    <w:next w:val="a"/>
    <w:autoRedefine/>
    <w:uiPriority w:val="39"/>
    <w:pPr>
      <w:spacing w:beforeLines="50" w:before="180"/>
      <w:ind w:leftChars="100" w:left="210"/>
    </w:pPr>
    <w:rPr>
      <w:rFonts w:ascii="Arial" w:eastAsia="ＭＳ ゴシック" w:hAnsi="Arial"/>
    </w:rPr>
  </w:style>
  <w:style w:type="paragraph" w:styleId="35">
    <w:name w:val="toc 3"/>
    <w:basedOn w:val="a"/>
    <w:next w:val="a"/>
    <w:autoRedefine/>
    <w:uiPriority w:val="39"/>
    <w:pPr>
      <w:ind w:leftChars="200" w:left="200"/>
    </w:pPr>
  </w:style>
  <w:style w:type="paragraph" w:customStyle="1" w:styleId="ab">
    <w:name w:val="図表の番号"/>
    <w:basedOn w:val="a"/>
    <w:semiHidden/>
    <w:pPr>
      <w:spacing w:after="60"/>
      <w:jc w:val="center"/>
    </w:pPr>
    <w:rPr>
      <w:rFonts w:ascii="Arial" w:eastAsia="ＭＳ Ｐゴシック" w:hAnsi="Arial"/>
      <w:szCs w:val="21"/>
    </w:rPr>
  </w:style>
  <w:style w:type="paragraph" w:styleId="44">
    <w:name w:val="toc 4"/>
    <w:basedOn w:val="a"/>
    <w:next w:val="a"/>
    <w:autoRedefine/>
    <w:uiPriority w:val="39"/>
    <w:pPr>
      <w:ind w:leftChars="300" w:left="630"/>
    </w:pPr>
  </w:style>
  <w:style w:type="paragraph" w:styleId="51">
    <w:name w:val="toc 5"/>
    <w:basedOn w:val="a"/>
    <w:next w:val="a"/>
    <w:autoRedefine/>
    <w:semiHidden/>
    <w:pPr>
      <w:ind w:leftChars="400" w:left="840"/>
    </w:pPr>
  </w:style>
  <w:style w:type="paragraph" w:styleId="61">
    <w:name w:val="toc 6"/>
    <w:basedOn w:val="a"/>
    <w:next w:val="a"/>
    <w:autoRedefine/>
    <w:semiHidden/>
    <w:pPr>
      <w:ind w:leftChars="500" w:left="1050"/>
    </w:pPr>
  </w:style>
  <w:style w:type="paragraph" w:styleId="71">
    <w:name w:val="toc 7"/>
    <w:basedOn w:val="a"/>
    <w:next w:val="a"/>
    <w:autoRedefine/>
    <w:semiHidden/>
    <w:pPr>
      <w:ind w:leftChars="600" w:left="1260"/>
    </w:pPr>
  </w:style>
  <w:style w:type="paragraph" w:styleId="81">
    <w:name w:val="toc 8"/>
    <w:basedOn w:val="a"/>
    <w:next w:val="a"/>
    <w:autoRedefine/>
    <w:semiHidden/>
    <w:pPr>
      <w:ind w:leftChars="700" w:left="1470"/>
    </w:pPr>
  </w:style>
  <w:style w:type="paragraph" w:styleId="91">
    <w:name w:val="toc 9"/>
    <w:basedOn w:val="a"/>
    <w:next w:val="a"/>
    <w:autoRedefine/>
    <w:semiHidden/>
    <w:pPr>
      <w:ind w:leftChars="800" w:left="1680"/>
    </w:pPr>
  </w:style>
  <w:style w:type="paragraph" w:customStyle="1" w:styleId="14">
    <w:name w:val="引用箇所 1"/>
    <w:basedOn w:val="a0"/>
    <w:next w:val="25"/>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pPr>
      <w:widowControl/>
      <w:ind w:leftChars="350" w:left="350"/>
    </w:pPr>
  </w:style>
  <w:style w:type="paragraph" w:customStyle="1" w:styleId="15">
    <w:name w:val="参考文献 1"/>
    <w:basedOn w:val="a0"/>
    <w:next w:val="26"/>
    <w:pPr>
      <w:keepNext/>
      <w:keepLines/>
      <w:widowControl/>
      <w:ind w:leftChars="250" w:left="250"/>
    </w:pPr>
    <w:rPr>
      <w:rFonts w:ascii="Arial" w:eastAsia="ＭＳ ゴシック" w:hAnsi="Arial"/>
    </w:rPr>
  </w:style>
  <w:style w:type="character" w:styleId="ac">
    <w:name w:val="Hyperlink"/>
    <w:uiPriority w:val="99"/>
    <w:rPr>
      <w:color w:val="0000FF"/>
      <w:u w:val="single"/>
    </w:rPr>
  </w:style>
  <w:style w:type="character" w:customStyle="1" w:styleId="a5">
    <w:name w:val="フッター (文字)"/>
    <w:link w:val="a4"/>
    <w:uiPriority w:val="99"/>
    <w:rsid w:val="00D856E6"/>
    <w:rPr>
      <w:kern w:val="2"/>
      <w:sz w:val="21"/>
      <w:szCs w:val="24"/>
    </w:rPr>
  </w:style>
  <w:style w:type="paragraph" w:customStyle="1" w:styleId="subsection">
    <w:name w:val="subsection"/>
    <w:uiPriority w:val="99"/>
    <w:rsid w:val="003A5F2B"/>
    <w:pPr>
      <w:numPr>
        <w:ilvl w:val="1"/>
        <w:numId w:val="2"/>
      </w:numPr>
    </w:pPr>
    <w:rPr>
      <w:rFonts w:ascii="Times New Roman" w:eastAsia="ＭＳ ゴシック" w:hAnsi="Times New Roman"/>
      <w:noProof/>
      <w:sz w:val="24"/>
    </w:rPr>
  </w:style>
  <w:style w:type="paragraph" w:customStyle="1" w:styleId="subsubsection">
    <w:name w:val="subsubsection"/>
    <w:uiPriority w:val="99"/>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uiPriority w:val="99"/>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
    <w:uiPriority w:val="99"/>
    <w:rsid w:val="003A5F2B"/>
    <w:pPr>
      <w:numPr>
        <w:ilvl w:val="4"/>
        <w:numId w:val="2"/>
      </w:numPr>
    </w:pPr>
    <w:rPr>
      <w:rFonts w:ascii="Times New Roman" w:eastAsia="HG丸ｺﾞｼｯｸM-PRO" w:hAnsi="Times New Roman"/>
      <w:kern w:val="0"/>
      <w:szCs w:val="20"/>
    </w:rPr>
  </w:style>
  <w:style w:type="paragraph" w:styleId="ad">
    <w:name w:val="Balloon Text"/>
    <w:basedOn w:val="a"/>
    <w:link w:val="ae"/>
    <w:rsid w:val="008D040F"/>
    <w:rPr>
      <w:rFonts w:asciiTheme="majorHAnsi" w:eastAsiaTheme="majorEastAsia" w:hAnsiTheme="majorHAnsi" w:cstheme="majorBidi"/>
      <w:sz w:val="18"/>
      <w:szCs w:val="18"/>
    </w:rPr>
  </w:style>
  <w:style w:type="character" w:customStyle="1" w:styleId="ae">
    <w:name w:val="吹き出し (文字)"/>
    <w:basedOn w:val="a1"/>
    <w:link w:val="ad"/>
    <w:rsid w:val="008D040F"/>
    <w:rPr>
      <w:rFonts w:asciiTheme="majorHAnsi" w:eastAsiaTheme="majorEastAsia" w:hAnsiTheme="majorHAnsi" w:cstheme="majorBidi"/>
      <w:kern w:val="2"/>
      <w:sz w:val="18"/>
      <w:szCs w:val="18"/>
    </w:rPr>
  </w:style>
  <w:style w:type="paragraph" w:styleId="Web">
    <w:name w:val="Normal (Web)"/>
    <w:basedOn w:val="a"/>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1">
    <w:name w:val="本文 2 (文字)"/>
    <w:basedOn w:val="a1"/>
    <w:link w:val="20"/>
    <w:rsid w:val="00891FCA"/>
    <w:rPr>
      <w:kern w:val="2"/>
      <w:sz w:val="21"/>
      <w:szCs w:val="24"/>
    </w:rPr>
  </w:style>
  <w:style w:type="character" w:styleId="af">
    <w:name w:val="FollowedHyperlink"/>
    <w:basedOn w:val="a1"/>
    <w:uiPriority w:val="99"/>
    <w:unhideWhenUsed/>
    <w:rsid w:val="00B558A3"/>
    <w:rPr>
      <w:color w:val="800080"/>
      <w:u w:val="single"/>
    </w:rPr>
  </w:style>
  <w:style w:type="paragraph" w:customStyle="1" w:styleId="font5">
    <w:name w:val="font5"/>
    <w:basedOn w:val="a"/>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basedOn w:val="a1"/>
    <w:link w:val="3"/>
    <w:rsid w:val="00CB5F07"/>
    <w:rPr>
      <w:rFonts w:ascii="HG丸ｺﾞｼｯｸM-PRO" w:eastAsia="HG丸ｺﾞｼｯｸM-PRO" w:hAnsi="HG丸ｺﾞｼｯｸM-PRO"/>
      <w:kern w:val="2"/>
      <w:sz w:val="21"/>
      <w:szCs w:val="24"/>
    </w:rPr>
  </w:style>
  <w:style w:type="character" w:customStyle="1" w:styleId="41">
    <w:name w:val="見出し 4 (文字)"/>
    <w:basedOn w:val="a1"/>
    <w:link w:val="4"/>
    <w:rsid w:val="006C4E00"/>
    <w:rPr>
      <w:rFonts w:ascii="HG丸ｺﾞｼｯｸM-PRO" w:eastAsia="HG丸ｺﾞｼｯｸM-PRO" w:hAnsi="HG丸ｺﾞｼｯｸM-PRO"/>
      <w:bCs/>
      <w:kern w:val="2"/>
      <w:sz w:val="22"/>
      <w:szCs w:val="22"/>
    </w:rPr>
  </w:style>
  <w:style w:type="paragraph" w:styleId="af0">
    <w:name w:val="TOC Heading"/>
    <w:basedOn w:val="1"/>
    <w:next w:val="a"/>
    <w:uiPriority w:val="39"/>
    <w:semiHidden/>
    <w:unhideWhenUsed/>
    <w:qFormat/>
    <w:rsid w:val="00642A4D"/>
    <w:pPr>
      <w:numPr>
        <w:numId w:val="0"/>
      </w:numPr>
      <w:snapToGrid/>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table" w:styleId="af1">
    <w:name w:val="Table Grid"/>
    <w:basedOn w:val="a2"/>
    <w:uiPriority w:val="59"/>
    <w:rsid w:val="0073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qFormat/>
    <w:rsid w:val="003920AB"/>
    <w:pPr>
      <w:jc w:val="center"/>
      <w:outlineLvl w:val="1"/>
    </w:pPr>
    <w:rPr>
      <w:rFonts w:asciiTheme="majorHAnsi" w:eastAsia="ＭＳ ゴシック" w:hAnsiTheme="majorHAnsi" w:cstheme="majorBidi"/>
      <w:sz w:val="24"/>
    </w:rPr>
  </w:style>
  <w:style w:type="character" w:customStyle="1" w:styleId="af3">
    <w:name w:val="副題 (文字)"/>
    <w:basedOn w:val="a1"/>
    <w:link w:val="af2"/>
    <w:rsid w:val="003920AB"/>
    <w:rPr>
      <w:rFonts w:asciiTheme="majorHAnsi" w:eastAsia="ＭＳ ゴシック" w:hAnsiTheme="majorHAnsi" w:cstheme="majorBidi"/>
      <w:kern w:val="2"/>
      <w:sz w:val="24"/>
      <w:szCs w:val="24"/>
    </w:rPr>
  </w:style>
  <w:style w:type="character" w:customStyle="1" w:styleId="32">
    <w:name w:val="本文 3 (文字)"/>
    <w:basedOn w:val="a1"/>
    <w:link w:val="30"/>
    <w:rsid w:val="00897A78"/>
    <w:rPr>
      <w:kern w:val="2"/>
      <w:sz w:val="21"/>
      <w:szCs w:val="16"/>
    </w:rPr>
  </w:style>
  <w:style w:type="character" w:customStyle="1" w:styleId="a8">
    <w:name w:val="ヘッダー (文字)"/>
    <w:basedOn w:val="a1"/>
    <w:link w:val="a7"/>
    <w:uiPriority w:val="99"/>
    <w:rsid w:val="005563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6677">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1004626303">
      <w:bodyDiv w:val="1"/>
      <w:marLeft w:val="0"/>
      <w:marRight w:val="0"/>
      <w:marTop w:val="0"/>
      <w:marBottom w:val="0"/>
      <w:divBdr>
        <w:top w:val="none" w:sz="0" w:space="0" w:color="auto"/>
        <w:left w:val="none" w:sz="0" w:space="0" w:color="auto"/>
        <w:bottom w:val="none" w:sz="0" w:space="0" w:color="auto"/>
        <w:right w:val="none" w:sz="0" w:space="0" w:color="auto"/>
      </w:divBdr>
    </w:div>
    <w:div w:id="1057363774">
      <w:bodyDiv w:val="1"/>
      <w:marLeft w:val="0"/>
      <w:marRight w:val="0"/>
      <w:marTop w:val="0"/>
      <w:marBottom w:val="0"/>
      <w:divBdr>
        <w:top w:val="none" w:sz="0" w:space="0" w:color="auto"/>
        <w:left w:val="none" w:sz="0" w:space="0" w:color="auto"/>
        <w:bottom w:val="none" w:sz="0" w:space="0" w:color="auto"/>
        <w:right w:val="none" w:sz="0" w:space="0" w:color="auto"/>
      </w:divBdr>
      <w:divsChild>
        <w:div w:id="658577872">
          <w:marLeft w:val="0"/>
          <w:marRight w:val="0"/>
          <w:marTop w:val="0"/>
          <w:marBottom w:val="0"/>
          <w:divBdr>
            <w:top w:val="none" w:sz="0" w:space="0" w:color="auto"/>
            <w:left w:val="none" w:sz="0" w:space="0" w:color="auto"/>
            <w:bottom w:val="none" w:sz="0" w:space="0" w:color="auto"/>
            <w:right w:val="none" w:sz="0" w:space="0" w:color="auto"/>
          </w:divBdr>
        </w:div>
        <w:div w:id="1045443261">
          <w:marLeft w:val="0"/>
          <w:marRight w:val="0"/>
          <w:marTop w:val="0"/>
          <w:marBottom w:val="0"/>
          <w:divBdr>
            <w:top w:val="none" w:sz="0" w:space="0" w:color="auto"/>
            <w:left w:val="none" w:sz="0" w:space="0" w:color="auto"/>
            <w:bottom w:val="none" w:sz="0" w:space="0" w:color="auto"/>
            <w:right w:val="none" w:sz="0" w:space="0" w:color="auto"/>
          </w:divBdr>
        </w:div>
        <w:div w:id="398291750">
          <w:marLeft w:val="0"/>
          <w:marRight w:val="0"/>
          <w:marTop w:val="0"/>
          <w:marBottom w:val="0"/>
          <w:divBdr>
            <w:top w:val="none" w:sz="0" w:space="0" w:color="auto"/>
            <w:left w:val="none" w:sz="0" w:space="0" w:color="auto"/>
            <w:bottom w:val="none" w:sz="0" w:space="0" w:color="auto"/>
            <w:right w:val="none" w:sz="0" w:space="0" w:color="auto"/>
          </w:divBdr>
        </w:div>
        <w:div w:id="330915328">
          <w:marLeft w:val="0"/>
          <w:marRight w:val="0"/>
          <w:marTop w:val="0"/>
          <w:marBottom w:val="0"/>
          <w:divBdr>
            <w:top w:val="none" w:sz="0" w:space="0" w:color="auto"/>
            <w:left w:val="none" w:sz="0" w:space="0" w:color="auto"/>
            <w:bottom w:val="none" w:sz="0" w:space="0" w:color="auto"/>
            <w:right w:val="none" w:sz="0" w:space="0" w:color="auto"/>
          </w:divBdr>
        </w:div>
        <w:div w:id="1000353420">
          <w:marLeft w:val="0"/>
          <w:marRight w:val="0"/>
          <w:marTop w:val="0"/>
          <w:marBottom w:val="0"/>
          <w:divBdr>
            <w:top w:val="none" w:sz="0" w:space="0" w:color="auto"/>
            <w:left w:val="none" w:sz="0" w:space="0" w:color="auto"/>
            <w:bottom w:val="none" w:sz="0" w:space="0" w:color="auto"/>
            <w:right w:val="none" w:sz="0" w:space="0" w:color="auto"/>
          </w:divBdr>
        </w:div>
        <w:div w:id="1266496163">
          <w:marLeft w:val="0"/>
          <w:marRight w:val="0"/>
          <w:marTop w:val="0"/>
          <w:marBottom w:val="0"/>
          <w:divBdr>
            <w:top w:val="none" w:sz="0" w:space="0" w:color="auto"/>
            <w:left w:val="none" w:sz="0" w:space="0" w:color="auto"/>
            <w:bottom w:val="none" w:sz="0" w:space="0" w:color="auto"/>
            <w:right w:val="none" w:sz="0" w:space="0" w:color="auto"/>
          </w:divBdr>
        </w:div>
      </w:divsChild>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A1FA1-0409-4E61-BD2A-F4BAF28D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266</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uetsuka</dc:creator>
  <cp:lastModifiedBy>大阪府庁</cp:lastModifiedBy>
  <cp:revision>14</cp:revision>
  <cp:lastPrinted>2014-11-16T07:04:00Z</cp:lastPrinted>
  <dcterms:created xsi:type="dcterms:W3CDTF">2014-10-28T06:08:00Z</dcterms:created>
  <dcterms:modified xsi:type="dcterms:W3CDTF">2014-11-16T07:05:00Z</dcterms:modified>
</cp:coreProperties>
</file>