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FF6C5" w14:textId="77777777" w:rsidR="000E7474" w:rsidRPr="00AC50F4" w:rsidRDefault="000E7474" w:rsidP="000E7474">
      <w:pPr>
        <w:rPr>
          <w:rFonts w:ascii="HG丸ｺﾞｼｯｸM-PRO"/>
        </w:rPr>
      </w:pPr>
    </w:p>
    <w:p w14:paraId="09DFF6C6" w14:textId="7CD4BE5A" w:rsidR="000E7474" w:rsidRPr="00C6516D" w:rsidRDefault="00C6516D" w:rsidP="00C6516D">
      <w:pPr>
        <w:jc w:val="right"/>
        <w:rPr>
          <w:rFonts w:ascii="Meiryo UI" w:eastAsia="Meiryo UI" w:hAnsi="Meiryo UI" w:cs="Meiryo UI"/>
          <w:b/>
          <w:sz w:val="36"/>
          <w:szCs w:val="36"/>
        </w:rPr>
      </w:pPr>
      <w:r w:rsidRPr="00C6516D">
        <w:rPr>
          <w:rFonts w:ascii="Meiryo UI" w:eastAsia="Meiryo UI" w:hAnsi="Meiryo UI" w:cs="Meiryo UI" w:hint="eastAsia"/>
          <w:b/>
          <w:sz w:val="36"/>
          <w:szCs w:val="36"/>
        </w:rPr>
        <w:t>資料</w:t>
      </w:r>
      <w:r w:rsidR="003462B0">
        <w:rPr>
          <w:rFonts w:ascii="Meiryo UI" w:eastAsia="Meiryo UI" w:hAnsi="Meiryo UI" w:cs="Meiryo UI" w:hint="eastAsia"/>
          <w:b/>
          <w:sz w:val="36"/>
          <w:szCs w:val="36"/>
        </w:rPr>
        <w:t>１－３</w:t>
      </w:r>
      <w:bookmarkStart w:id="0" w:name="_GoBack"/>
      <w:bookmarkEnd w:id="0"/>
    </w:p>
    <w:p w14:paraId="09DFF6C7" w14:textId="77777777" w:rsidR="000E7474" w:rsidRPr="00AC50F4" w:rsidRDefault="000E7474" w:rsidP="000E7474">
      <w:pPr>
        <w:rPr>
          <w:rFonts w:ascii="HG丸ｺﾞｼｯｸM-PRO"/>
        </w:rPr>
      </w:pPr>
    </w:p>
    <w:p w14:paraId="09DFF6C8" w14:textId="77777777" w:rsidR="000E7474" w:rsidRPr="00AC50F4" w:rsidRDefault="000E7474" w:rsidP="000E7474">
      <w:pPr>
        <w:rPr>
          <w:rFonts w:ascii="HG丸ｺﾞｼｯｸM-PRO"/>
        </w:rPr>
      </w:pPr>
    </w:p>
    <w:p w14:paraId="09DFF6C9" w14:textId="77777777" w:rsidR="000E7474" w:rsidRPr="00AC50F4" w:rsidRDefault="000E7474" w:rsidP="000E7474">
      <w:pPr>
        <w:rPr>
          <w:rFonts w:ascii="HG丸ｺﾞｼｯｸM-PRO"/>
        </w:rPr>
      </w:pPr>
    </w:p>
    <w:p w14:paraId="09DFF6CA" w14:textId="77777777" w:rsidR="000E7474" w:rsidRPr="000E7474" w:rsidRDefault="000E7474" w:rsidP="000E7474">
      <w:pPr>
        <w:jc w:val="center"/>
        <w:rPr>
          <w:rFonts w:ascii="HG丸ｺﾞｼｯｸM-PRO" w:eastAsia="HG丸ｺﾞｼｯｸM-PRO" w:hAnsi="HG丸ｺﾞｼｯｸM-PRO"/>
          <w:sz w:val="44"/>
          <w:szCs w:val="44"/>
        </w:rPr>
      </w:pPr>
      <w:r w:rsidRPr="000E7474">
        <w:rPr>
          <w:rFonts w:ascii="HG丸ｺﾞｼｯｸM-PRO" w:eastAsia="HG丸ｺﾞｼｯｸM-PRO" w:hAnsi="HG丸ｺﾞｼｯｸM-PRO" w:hint="eastAsia"/>
          <w:sz w:val="44"/>
          <w:szCs w:val="44"/>
        </w:rPr>
        <w:t>戦略的な維持管理の推進に向けて</w:t>
      </w:r>
    </w:p>
    <w:p w14:paraId="09DFF6CB" w14:textId="77777777" w:rsidR="000E7474" w:rsidRPr="008468D0" w:rsidRDefault="000E7474" w:rsidP="008468D0"/>
    <w:p w14:paraId="09DFF6CC" w14:textId="77777777" w:rsidR="000E7474" w:rsidRPr="00C15F4D" w:rsidRDefault="000E7474" w:rsidP="000E7474">
      <w:pPr>
        <w:rPr>
          <w:rFonts w:ascii="HG丸ｺﾞｼｯｸM-PRO"/>
        </w:rPr>
      </w:pPr>
    </w:p>
    <w:p w14:paraId="09DFF6CD" w14:textId="77777777" w:rsidR="000E7474" w:rsidRPr="00AC50F4" w:rsidRDefault="000E7474" w:rsidP="000E7474">
      <w:pPr>
        <w:rPr>
          <w:rFonts w:ascii="HG丸ｺﾞｼｯｸM-PRO"/>
        </w:rPr>
      </w:pPr>
    </w:p>
    <w:p w14:paraId="09DFF6CE" w14:textId="77777777" w:rsidR="000E7474" w:rsidRPr="00AC50F4" w:rsidRDefault="000E7474" w:rsidP="000E7474">
      <w:pPr>
        <w:rPr>
          <w:rFonts w:ascii="HG丸ｺﾞｼｯｸM-PRO"/>
        </w:rPr>
      </w:pPr>
    </w:p>
    <w:p w14:paraId="09DFF6CF" w14:textId="77777777" w:rsidR="000E7474" w:rsidRPr="000E7474" w:rsidRDefault="000E7474" w:rsidP="008468D0">
      <w:pPr>
        <w:ind w:firstLineChars="200" w:firstLine="640"/>
        <w:rPr>
          <w:rFonts w:ascii="HG丸ｺﾞｼｯｸM-PRO" w:eastAsia="HG丸ｺﾞｼｯｸM-PRO" w:hAnsi="HG丸ｺﾞｼｯｸM-PRO"/>
          <w:sz w:val="32"/>
        </w:rPr>
      </w:pPr>
      <w:r w:rsidRPr="000E7474">
        <w:rPr>
          <w:rFonts w:ascii="HG丸ｺﾞｼｯｸM-PRO" w:eastAsia="HG丸ｺﾞｼｯｸM-PRO" w:hAnsi="HG丸ｺﾞｼｯｸM-PRO" w:hint="eastAsia"/>
          <w:sz w:val="32"/>
        </w:rPr>
        <w:t>～維持管理・更新に関する</w:t>
      </w:r>
    </w:p>
    <w:p w14:paraId="09DFF6D0" w14:textId="77777777" w:rsidR="000E7474" w:rsidRPr="000E7474" w:rsidRDefault="008468D0" w:rsidP="000E7474">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　　</w:t>
      </w:r>
      <w:r w:rsidR="000E7474" w:rsidRPr="000E7474">
        <w:rPr>
          <w:rFonts w:ascii="HG丸ｺﾞｼｯｸM-PRO" w:eastAsia="HG丸ｺﾞｼｯｸM-PRO" w:hAnsi="HG丸ｺﾞｼｯｸM-PRO" w:hint="eastAsia"/>
          <w:sz w:val="32"/>
        </w:rPr>
        <w:t>「都市基盤施設長寿命化計画（仮称）」の策定～</w:t>
      </w:r>
    </w:p>
    <w:p w14:paraId="09DFF6D1" w14:textId="77777777" w:rsidR="000E7474" w:rsidRPr="00856C1A" w:rsidRDefault="00856C1A" w:rsidP="000E7474">
      <w:pPr>
        <w:jc w:val="center"/>
        <w:rPr>
          <w:rFonts w:ascii="HG丸ｺﾞｼｯｸM-PRO" w:eastAsia="HG丸ｺﾞｼｯｸM-PRO" w:hAnsi="HG丸ｺﾞｼｯｸM-PRO"/>
          <w:b/>
          <w:sz w:val="32"/>
        </w:rPr>
      </w:pPr>
      <w:r w:rsidRPr="00856C1A">
        <w:rPr>
          <w:rFonts w:ascii="HG丸ｺﾞｼｯｸM-PRO" w:eastAsia="HG丸ｺﾞｼｯｸM-PRO" w:hAnsi="HG丸ｺﾞｼｯｸM-PRO" w:hint="eastAsia"/>
          <w:b/>
          <w:sz w:val="32"/>
        </w:rPr>
        <w:t>各分野部会の</w:t>
      </w:r>
      <w:r w:rsidR="000E7474" w:rsidRPr="00856C1A">
        <w:rPr>
          <w:rFonts w:ascii="HG丸ｺﾞｼｯｸM-PRO" w:eastAsia="HG丸ｺﾞｼｯｸM-PRO" w:hAnsi="HG丸ｺﾞｼｯｸM-PRO" w:hint="eastAsia"/>
          <w:b/>
          <w:sz w:val="32"/>
        </w:rPr>
        <w:t>検討の方向性（案）</w:t>
      </w:r>
    </w:p>
    <w:p w14:paraId="09DFF6D2" w14:textId="77777777" w:rsidR="000E7474" w:rsidRPr="000E7474" w:rsidRDefault="000E7474" w:rsidP="000E7474">
      <w:pPr>
        <w:jc w:val="center"/>
        <w:rPr>
          <w:rFonts w:ascii="HG丸ｺﾞｼｯｸM-PRO" w:eastAsia="HG丸ｺﾞｼｯｸM-PRO" w:hAnsi="HG丸ｺﾞｼｯｸM-PRO"/>
        </w:rPr>
      </w:pPr>
      <w:r w:rsidRPr="000E7474">
        <w:rPr>
          <w:rFonts w:ascii="HG丸ｺﾞｼｯｸM-PRO" w:eastAsia="HG丸ｺﾞｼｯｸM-PRO" w:hAnsi="HG丸ｺﾞｼｯｸM-PRO" w:hint="eastAsia"/>
        </w:rPr>
        <w:t>（これまでの取り組み状況）</w:t>
      </w:r>
    </w:p>
    <w:p w14:paraId="09DFF6D3" w14:textId="77777777" w:rsidR="000E7474" w:rsidRPr="00AC50F4" w:rsidRDefault="000E7474" w:rsidP="000E7474">
      <w:pPr>
        <w:rPr>
          <w:rFonts w:ascii="HG丸ｺﾞｼｯｸM-PRO"/>
        </w:rPr>
      </w:pPr>
    </w:p>
    <w:p w14:paraId="09DFF6D4" w14:textId="77777777" w:rsidR="000E7474" w:rsidRDefault="000E7474" w:rsidP="00305830">
      <w:pPr>
        <w:jc w:val="center"/>
        <w:rPr>
          <w:rFonts w:ascii="HG丸ｺﾞｼｯｸM-PRO"/>
          <w:sz w:val="52"/>
          <w:szCs w:val="52"/>
        </w:rPr>
      </w:pPr>
    </w:p>
    <w:p w14:paraId="09DFF6D5" w14:textId="77777777" w:rsidR="00CE526E" w:rsidRPr="00305830" w:rsidRDefault="00CE526E" w:rsidP="00305830">
      <w:pPr>
        <w:jc w:val="center"/>
        <w:rPr>
          <w:rFonts w:ascii="HG丸ｺﾞｼｯｸM-PRO"/>
          <w:sz w:val="52"/>
          <w:szCs w:val="52"/>
        </w:rPr>
      </w:pPr>
    </w:p>
    <w:p w14:paraId="09DFF6D6" w14:textId="77777777" w:rsidR="000E7474" w:rsidRPr="00305830" w:rsidRDefault="000E7474" w:rsidP="00305830">
      <w:pPr>
        <w:jc w:val="center"/>
        <w:rPr>
          <w:rFonts w:ascii="HG丸ｺﾞｼｯｸM-PRO"/>
          <w:sz w:val="52"/>
          <w:szCs w:val="52"/>
        </w:rPr>
      </w:pPr>
    </w:p>
    <w:p w14:paraId="09DFF6D7" w14:textId="77777777" w:rsidR="008468D0" w:rsidRPr="00AC50F4" w:rsidRDefault="008468D0" w:rsidP="000E7474">
      <w:pPr>
        <w:rPr>
          <w:rFonts w:ascii="HG丸ｺﾞｼｯｸM-PRO"/>
        </w:rPr>
      </w:pPr>
    </w:p>
    <w:p w14:paraId="09DFF6D8" w14:textId="77777777" w:rsidR="000E7474" w:rsidRPr="00AC50F4" w:rsidRDefault="000E7474" w:rsidP="000E7474">
      <w:pPr>
        <w:rPr>
          <w:rFonts w:ascii="HG丸ｺﾞｼｯｸM-PRO"/>
        </w:rPr>
      </w:pPr>
    </w:p>
    <w:p w14:paraId="09DFF6D9" w14:textId="77777777" w:rsidR="000E7474" w:rsidRPr="00AC50F4" w:rsidRDefault="000E7474" w:rsidP="000E7474">
      <w:pPr>
        <w:rPr>
          <w:rFonts w:ascii="HG丸ｺﾞｼｯｸM-PRO"/>
        </w:rPr>
      </w:pPr>
    </w:p>
    <w:p w14:paraId="09DFF6DA" w14:textId="77777777" w:rsidR="000E7474" w:rsidRPr="000E7474" w:rsidRDefault="000E7474" w:rsidP="000E7474">
      <w:pPr>
        <w:jc w:val="center"/>
        <w:rPr>
          <w:rFonts w:ascii="HG丸ｺﾞｼｯｸM-PRO" w:eastAsia="HG丸ｺﾞｼｯｸM-PRO" w:hAnsi="HG丸ｺﾞｼｯｸM-PRO"/>
          <w:sz w:val="32"/>
          <w:szCs w:val="32"/>
        </w:rPr>
      </w:pPr>
      <w:r w:rsidRPr="000E7474">
        <w:rPr>
          <w:rFonts w:ascii="HG丸ｺﾞｼｯｸM-PRO" w:eastAsia="HG丸ｺﾞｼｯｸM-PRO" w:hAnsi="HG丸ｺﾞｼｯｸM-PRO" w:hint="eastAsia"/>
          <w:sz w:val="32"/>
          <w:szCs w:val="32"/>
        </w:rPr>
        <w:t>平成２６年３月</w:t>
      </w:r>
    </w:p>
    <w:p w14:paraId="09DFF6DB" w14:textId="77777777" w:rsidR="000E7474" w:rsidRPr="00AC50F4" w:rsidRDefault="000E7474" w:rsidP="000E7474">
      <w:pPr>
        <w:jc w:val="center"/>
        <w:rPr>
          <w:rFonts w:ascii="HG丸ｺﾞｼｯｸM-PRO" w:hAnsi="ＭＳ ゴシック"/>
          <w:sz w:val="16"/>
          <w:szCs w:val="16"/>
        </w:rPr>
      </w:pPr>
    </w:p>
    <w:p w14:paraId="09DFF6DC" w14:textId="77777777" w:rsidR="000E7474" w:rsidRPr="00AC50F4" w:rsidRDefault="0067479D" w:rsidP="000E7474">
      <w:pPr>
        <w:jc w:val="center"/>
        <w:rPr>
          <w:rFonts w:ascii="HG丸ｺﾞｼｯｸM-PRO" w:hAnsi="ＭＳ ゴシック"/>
        </w:rPr>
      </w:pPr>
      <w:r>
        <w:rPr>
          <w:rFonts w:ascii="HG丸ｺﾞｼｯｸM-PRO"/>
          <w:noProof/>
        </w:rPr>
        <w:drawing>
          <wp:inline distT="0" distB="0" distL="0" distR="0" wp14:anchorId="09DFF7AF" wp14:editId="09DFF7B0">
            <wp:extent cx="685800" cy="504825"/>
            <wp:effectExtent l="0" t="0" r="0" b="9525"/>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a:effectLst/>
                  </pic:spPr>
                </pic:pic>
              </a:graphicData>
            </a:graphic>
          </wp:inline>
        </w:drawing>
      </w:r>
    </w:p>
    <w:p w14:paraId="09DFF6DD" w14:textId="77777777" w:rsidR="000E7474" w:rsidRDefault="000E7474" w:rsidP="000E7474">
      <w:pPr>
        <w:jc w:val="left"/>
        <w:rPr>
          <w:rFonts w:ascii="HG丸ｺﾞｼｯｸM-PRO" w:hAnsi="ＭＳ ゴシック"/>
        </w:rPr>
      </w:pPr>
    </w:p>
    <w:p w14:paraId="09DFF6DE" w14:textId="77777777" w:rsidR="008468D0" w:rsidRPr="00AC50F4" w:rsidRDefault="008468D0" w:rsidP="000E7474">
      <w:pPr>
        <w:jc w:val="left"/>
        <w:rPr>
          <w:rFonts w:ascii="HG丸ｺﾞｼｯｸM-PRO" w:hAnsi="ＭＳ ゴシック"/>
        </w:rPr>
      </w:pPr>
    </w:p>
    <w:p w14:paraId="09DFF6DF" w14:textId="77777777" w:rsidR="001738D4" w:rsidRDefault="000E7474" w:rsidP="000E7474">
      <w:pPr>
        <w:jc w:val="center"/>
        <w:rPr>
          <w:rFonts w:ascii="HG丸ｺﾞｼｯｸM-PRO" w:eastAsia="HG丸ｺﾞｼｯｸM-PRO" w:hAnsi="HG丸ｺﾞｼｯｸM-PRO"/>
          <w:sz w:val="36"/>
        </w:rPr>
      </w:pPr>
      <w:r w:rsidRPr="000E7474">
        <w:rPr>
          <w:rFonts w:ascii="HG丸ｺﾞｼｯｸM-PRO" w:eastAsia="HG丸ｺﾞｼｯｸM-PRO" w:hAnsi="HG丸ｺﾞｼｯｸM-PRO" w:hint="eastAsia"/>
          <w:sz w:val="36"/>
        </w:rPr>
        <w:t>大阪府都市基盤施設維持管理技術審議</w:t>
      </w:r>
      <w:r w:rsidR="00931334">
        <w:rPr>
          <w:rFonts w:ascii="HG丸ｺﾞｼｯｸM-PRO" w:eastAsia="HG丸ｺﾞｼｯｸM-PRO" w:hAnsi="HG丸ｺﾞｼｯｸM-PRO" w:hint="eastAsia"/>
          <w:sz w:val="36"/>
        </w:rPr>
        <w:t>会</w:t>
      </w:r>
    </w:p>
    <w:p w14:paraId="09DFF6E0" w14:textId="77777777" w:rsidR="008468D0" w:rsidRPr="008468D0" w:rsidRDefault="008468D0" w:rsidP="008468D0"/>
    <w:p w14:paraId="09DFF6E1" w14:textId="77777777" w:rsidR="001738D4" w:rsidRPr="00EC355A" w:rsidRDefault="00EC355A">
      <w:pPr>
        <w:pStyle w:val="41"/>
        <w:rPr>
          <w:rFonts w:ascii="HG丸ｺﾞｼｯｸM-PRO" w:eastAsia="HG丸ｺﾞｼｯｸM-PRO" w:hAnsi="HG丸ｺﾞｼｯｸM-PRO"/>
          <w:sz w:val="28"/>
          <w:szCs w:val="28"/>
        </w:rPr>
      </w:pPr>
      <w:r w:rsidRPr="00EC355A">
        <w:rPr>
          <w:rFonts w:ascii="HG丸ｺﾞｼｯｸM-PRO" w:eastAsia="HG丸ｺﾞｼｯｸM-PRO" w:hAnsi="HG丸ｺﾞｼｯｸM-PRO" w:hint="eastAsia"/>
          <w:sz w:val="28"/>
          <w:szCs w:val="28"/>
        </w:rPr>
        <w:t xml:space="preserve">－　</w:t>
      </w:r>
      <w:r w:rsidR="001738D4" w:rsidRPr="00EC355A">
        <w:rPr>
          <w:rFonts w:ascii="HG丸ｺﾞｼｯｸM-PRO" w:eastAsia="HG丸ｺﾞｼｯｸM-PRO" w:hAnsi="HG丸ｺﾞｼｯｸM-PRO" w:hint="eastAsia"/>
          <w:sz w:val="28"/>
          <w:szCs w:val="28"/>
        </w:rPr>
        <w:t>目　次</w:t>
      </w:r>
      <w:r w:rsidRPr="00EC355A">
        <w:rPr>
          <w:rFonts w:ascii="HG丸ｺﾞｼｯｸM-PRO" w:eastAsia="HG丸ｺﾞｼｯｸM-PRO" w:hAnsi="HG丸ｺﾞｼｯｸM-PRO" w:hint="eastAsia"/>
          <w:sz w:val="28"/>
          <w:szCs w:val="28"/>
        </w:rPr>
        <w:t xml:space="preserve">　－</w:t>
      </w:r>
    </w:p>
    <w:p w14:paraId="09DFF6E2" w14:textId="77777777" w:rsidR="00CD756D" w:rsidRDefault="001738D4" w:rsidP="00CD756D">
      <w:pPr>
        <w:pStyle w:val="13"/>
        <w:tabs>
          <w:tab w:val="right" w:leader="middleDot" w:pos="9060"/>
        </w:tabs>
        <w:spacing w:before="360"/>
        <w:rPr>
          <w:rFonts w:asciiTheme="minorHAnsi" w:eastAsiaTheme="minorEastAsia" w:hAnsiTheme="minorHAnsi" w:cstheme="minorBidi"/>
          <w:noProof/>
          <w:sz w:val="21"/>
          <w:szCs w:val="22"/>
        </w:rPr>
      </w:pPr>
      <w:r>
        <w:fldChar w:fldCharType="begin"/>
      </w:r>
      <w:r>
        <w:instrText xml:space="preserve"> TOC \o "1-3" \h \z </w:instrText>
      </w:r>
      <w:r>
        <w:fldChar w:fldCharType="separate"/>
      </w:r>
      <w:hyperlink w:anchor="_Toc382938905" w:history="1">
        <w:r w:rsidR="00CD756D" w:rsidRPr="00366A14">
          <w:rPr>
            <w:rStyle w:val="ab"/>
            <w:noProof/>
          </w:rPr>
          <w:t>1.</w:t>
        </w:r>
        <w:r w:rsidR="00CD756D" w:rsidRPr="00366A14">
          <w:rPr>
            <w:rStyle w:val="ab"/>
            <w:rFonts w:hint="eastAsia"/>
            <w:noProof/>
          </w:rPr>
          <w:t xml:space="preserve"> </w:t>
        </w:r>
        <w:r w:rsidR="00CD756D" w:rsidRPr="00366A14">
          <w:rPr>
            <w:rStyle w:val="ab"/>
            <w:rFonts w:hint="eastAsia"/>
            <w:noProof/>
          </w:rPr>
          <w:t>各分野施設の維持管理の方向性</w:t>
        </w:r>
        <w:r w:rsidR="00CD756D">
          <w:rPr>
            <w:noProof/>
            <w:webHidden/>
          </w:rPr>
          <w:tab/>
        </w:r>
        <w:r w:rsidR="00CD756D">
          <w:rPr>
            <w:noProof/>
            <w:webHidden/>
          </w:rPr>
          <w:fldChar w:fldCharType="begin"/>
        </w:r>
        <w:r w:rsidR="00CD756D">
          <w:rPr>
            <w:noProof/>
            <w:webHidden/>
          </w:rPr>
          <w:instrText xml:space="preserve"> PAGEREF _Toc382938905 \h </w:instrText>
        </w:r>
        <w:r w:rsidR="00CD756D">
          <w:rPr>
            <w:noProof/>
            <w:webHidden/>
          </w:rPr>
        </w:r>
        <w:r w:rsidR="00CD756D">
          <w:rPr>
            <w:noProof/>
            <w:webHidden/>
          </w:rPr>
          <w:fldChar w:fldCharType="separate"/>
        </w:r>
        <w:r w:rsidR="00BB7091">
          <w:rPr>
            <w:noProof/>
            <w:webHidden/>
          </w:rPr>
          <w:t>1</w:t>
        </w:r>
        <w:r w:rsidR="00CD756D">
          <w:rPr>
            <w:noProof/>
            <w:webHidden/>
          </w:rPr>
          <w:fldChar w:fldCharType="end"/>
        </w:r>
      </w:hyperlink>
    </w:p>
    <w:p w14:paraId="09DFF6E3" w14:textId="77777777" w:rsidR="00CD756D" w:rsidRDefault="003462B0">
      <w:pPr>
        <w:pStyle w:val="23"/>
        <w:tabs>
          <w:tab w:val="right" w:leader="middleDot" w:pos="9060"/>
        </w:tabs>
        <w:rPr>
          <w:rFonts w:asciiTheme="minorHAnsi" w:eastAsiaTheme="minorEastAsia" w:hAnsiTheme="minorHAnsi" w:cstheme="minorBidi"/>
          <w:noProof/>
          <w:szCs w:val="22"/>
        </w:rPr>
      </w:pPr>
      <w:hyperlink w:anchor="_Toc382938906" w:history="1">
        <w:r w:rsidR="00CD756D" w:rsidRPr="00366A14">
          <w:rPr>
            <w:rStyle w:val="ab"/>
            <w:noProof/>
          </w:rPr>
          <w:t>1.1</w:t>
        </w:r>
        <w:r w:rsidR="00CD756D" w:rsidRPr="00366A14">
          <w:rPr>
            <w:rStyle w:val="ab"/>
            <w:rFonts w:hint="eastAsia"/>
            <w:noProof/>
          </w:rPr>
          <w:t xml:space="preserve"> </w:t>
        </w:r>
        <w:r w:rsidR="00CD756D" w:rsidRPr="00366A14">
          <w:rPr>
            <w:rStyle w:val="ab"/>
            <w:rFonts w:hint="eastAsia"/>
            <w:noProof/>
          </w:rPr>
          <w:t>道路・橋梁等部会</w:t>
        </w:r>
        <w:r w:rsidR="00CD756D">
          <w:rPr>
            <w:noProof/>
            <w:webHidden/>
          </w:rPr>
          <w:tab/>
        </w:r>
        <w:r w:rsidR="00CD756D">
          <w:rPr>
            <w:noProof/>
            <w:webHidden/>
          </w:rPr>
          <w:fldChar w:fldCharType="begin"/>
        </w:r>
        <w:r w:rsidR="00CD756D">
          <w:rPr>
            <w:noProof/>
            <w:webHidden/>
          </w:rPr>
          <w:instrText xml:space="preserve"> PAGEREF _Toc382938906 \h </w:instrText>
        </w:r>
        <w:r w:rsidR="00CD756D">
          <w:rPr>
            <w:noProof/>
            <w:webHidden/>
          </w:rPr>
        </w:r>
        <w:r w:rsidR="00CD756D">
          <w:rPr>
            <w:noProof/>
            <w:webHidden/>
          </w:rPr>
          <w:fldChar w:fldCharType="separate"/>
        </w:r>
        <w:r w:rsidR="00BB7091">
          <w:rPr>
            <w:noProof/>
            <w:webHidden/>
          </w:rPr>
          <w:t>1</w:t>
        </w:r>
        <w:r w:rsidR="00CD756D">
          <w:rPr>
            <w:noProof/>
            <w:webHidden/>
          </w:rPr>
          <w:fldChar w:fldCharType="end"/>
        </w:r>
      </w:hyperlink>
    </w:p>
    <w:p w14:paraId="09DFF6E4" w14:textId="77777777" w:rsidR="00CD756D" w:rsidRDefault="003462B0">
      <w:pPr>
        <w:pStyle w:val="23"/>
        <w:tabs>
          <w:tab w:val="right" w:leader="middleDot" w:pos="9060"/>
        </w:tabs>
        <w:rPr>
          <w:rFonts w:asciiTheme="minorHAnsi" w:eastAsiaTheme="minorEastAsia" w:hAnsiTheme="minorHAnsi" w:cstheme="minorBidi"/>
          <w:noProof/>
          <w:szCs w:val="22"/>
        </w:rPr>
      </w:pPr>
      <w:hyperlink w:anchor="_Toc382938907" w:history="1">
        <w:r w:rsidR="00CD756D" w:rsidRPr="00366A14">
          <w:rPr>
            <w:rStyle w:val="ab"/>
            <w:noProof/>
          </w:rPr>
          <w:t>1.2</w:t>
        </w:r>
        <w:r w:rsidR="00CD756D" w:rsidRPr="00366A14">
          <w:rPr>
            <w:rStyle w:val="ab"/>
            <w:rFonts w:hint="eastAsia"/>
            <w:noProof/>
          </w:rPr>
          <w:t xml:space="preserve"> </w:t>
        </w:r>
        <w:r w:rsidR="00CD756D" w:rsidRPr="00366A14">
          <w:rPr>
            <w:rStyle w:val="ab"/>
            <w:rFonts w:hint="eastAsia"/>
            <w:noProof/>
          </w:rPr>
          <w:t>河川・港湾・公園部会</w:t>
        </w:r>
        <w:r w:rsidR="00CD756D">
          <w:rPr>
            <w:noProof/>
            <w:webHidden/>
          </w:rPr>
          <w:tab/>
        </w:r>
        <w:r w:rsidR="00CD756D">
          <w:rPr>
            <w:noProof/>
            <w:webHidden/>
          </w:rPr>
          <w:fldChar w:fldCharType="begin"/>
        </w:r>
        <w:r w:rsidR="00CD756D">
          <w:rPr>
            <w:noProof/>
            <w:webHidden/>
          </w:rPr>
          <w:instrText xml:space="preserve"> PAGEREF _Toc382938907 \h </w:instrText>
        </w:r>
        <w:r w:rsidR="00CD756D">
          <w:rPr>
            <w:noProof/>
            <w:webHidden/>
          </w:rPr>
        </w:r>
        <w:r w:rsidR="00CD756D">
          <w:rPr>
            <w:noProof/>
            <w:webHidden/>
          </w:rPr>
          <w:fldChar w:fldCharType="separate"/>
        </w:r>
        <w:r w:rsidR="00BB7091">
          <w:rPr>
            <w:noProof/>
            <w:webHidden/>
          </w:rPr>
          <w:t>3</w:t>
        </w:r>
        <w:r w:rsidR="00CD756D">
          <w:rPr>
            <w:noProof/>
            <w:webHidden/>
          </w:rPr>
          <w:fldChar w:fldCharType="end"/>
        </w:r>
      </w:hyperlink>
    </w:p>
    <w:p w14:paraId="09DFF6E5" w14:textId="77777777" w:rsidR="00CD756D" w:rsidRDefault="003462B0" w:rsidP="00CD756D">
      <w:pPr>
        <w:pStyle w:val="33"/>
        <w:tabs>
          <w:tab w:val="right" w:leader="middleDot" w:pos="9060"/>
        </w:tabs>
        <w:ind w:left="420"/>
        <w:rPr>
          <w:rFonts w:asciiTheme="minorHAnsi" w:eastAsiaTheme="minorEastAsia" w:hAnsiTheme="minorHAnsi" w:cstheme="minorBidi"/>
          <w:noProof/>
          <w:szCs w:val="22"/>
        </w:rPr>
      </w:pPr>
      <w:hyperlink w:anchor="_Toc382938908" w:history="1">
        <w:r w:rsidR="00CD756D" w:rsidRPr="00366A14">
          <w:rPr>
            <w:rStyle w:val="ab"/>
            <w:noProof/>
          </w:rPr>
          <w:t>1.2.1</w:t>
        </w:r>
        <w:r w:rsidR="00CD756D" w:rsidRPr="00366A14">
          <w:rPr>
            <w:rStyle w:val="ab"/>
            <w:rFonts w:hint="eastAsia"/>
            <w:noProof/>
          </w:rPr>
          <w:t xml:space="preserve"> </w:t>
        </w:r>
        <w:r w:rsidR="00CD756D" w:rsidRPr="00366A14">
          <w:rPr>
            <w:rStyle w:val="ab"/>
            <w:rFonts w:hint="eastAsia"/>
            <w:noProof/>
          </w:rPr>
          <w:t>河川</w:t>
        </w:r>
        <w:r w:rsidR="00CD756D">
          <w:rPr>
            <w:noProof/>
            <w:webHidden/>
          </w:rPr>
          <w:tab/>
        </w:r>
        <w:r w:rsidR="00CD756D">
          <w:rPr>
            <w:noProof/>
            <w:webHidden/>
          </w:rPr>
          <w:fldChar w:fldCharType="begin"/>
        </w:r>
        <w:r w:rsidR="00CD756D">
          <w:rPr>
            <w:noProof/>
            <w:webHidden/>
          </w:rPr>
          <w:instrText xml:space="preserve"> PAGEREF _Toc382938908 \h </w:instrText>
        </w:r>
        <w:r w:rsidR="00CD756D">
          <w:rPr>
            <w:noProof/>
            <w:webHidden/>
          </w:rPr>
        </w:r>
        <w:r w:rsidR="00CD756D">
          <w:rPr>
            <w:noProof/>
            <w:webHidden/>
          </w:rPr>
          <w:fldChar w:fldCharType="separate"/>
        </w:r>
        <w:r w:rsidR="00BB7091">
          <w:rPr>
            <w:noProof/>
            <w:webHidden/>
          </w:rPr>
          <w:t>3</w:t>
        </w:r>
        <w:r w:rsidR="00CD756D">
          <w:rPr>
            <w:noProof/>
            <w:webHidden/>
          </w:rPr>
          <w:fldChar w:fldCharType="end"/>
        </w:r>
      </w:hyperlink>
    </w:p>
    <w:p w14:paraId="09DFF6E6" w14:textId="77777777" w:rsidR="00CD756D" w:rsidRDefault="003462B0" w:rsidP="00CD756D">
      <w:pPr>
        <w:pStyle w:val="33"/>
        <w:tabs>
          <w:tab w:val="right" w:leader="middleDot" w:pos="9060"/>
        </w:tabs>
        <w:ind w:left="420"/>
        <w:rPr>
          <w:rFonts w:asciiTheme="minorHAnsi" w:eastAsiaTheme="minorEastAsia" w:hAnsiTheme="minorHAnsi" w:cstheme="minorBidi"/>
          <w:noProof/>
          <w:szCs w:val="22"/>
        </w:rPr>
      </w:pPr>
      <w:hyperlink w:anchor="_Toc382938909" w:history="1">
        <w:r w:rsidR="00CD756D" w:rsidRPr="00366A14">
          <w:rPr>
            <w:rStyle w:val="ab"/>
            <w:noProof/>
          </w:rPr>
          <w:t>1.2.2</w:t>
        </w:r>
        <w:r w:rsidR="00CD756D" w:rsidRPr="00366A14">
          <w:rPr>
            <w:rStyle w:val="ab"/>
            <w:rFonts w:hint="eastAsia"/>
            <w:noProof/>
          </w:rPr>
          <w:t xml:space="preserve"> </w:t>
        </w:r>
        <w:r w:rsidR="00CD756D" w:rsidRPr="00366A14">
          <w:rPr>
            <w:rStyle w:val="ab"/>
            <w:rFonts w:hint="eastAsia"/>
            <w:noProof/>
          </w:rPr>
          <w:t>港湾・海岸</w:t>
        </w:r>
        <w:r w:rsidR="00CD756D">
          <w:rPr>
            <w:noProof/>
            <w:webHidden/>
          </w:rPr>
          <w:tab/>
        </w:r>
        <w:r w:rsidR="00CD756D">
          <w:rPr>
            <w:noProof/>
            <w:webHidden/>
          </w:rPr>
          <w:fldChar w:fldCharType="begin"/>
        </w:r>
        <w:r w:rsidR="00CD756D">
          <w:rPr>
            <w:noProof/>
            <w:webHidden/>
          </w:rPr>
          <w:instrText xml:space="preserve"> PAGEREF _Toc382938909 \h </w:instrText>
        </w:r>
        <w:r w:rsidR="00CD756D">
          <w:rPr>
            <w:noProof/>
            <w:webHidden/>
          </w:rPr>
        </w:r>
        <w:r w:rsidR="00CD756D">
          <w:rPr>
            <w:noProof/>
            <w:webHidden/>
          </w:rPr>
          <w:fldChar w:fldCharType="separate"/>
        </w:r>
        <w:r w:rsidR="00BB7091">
          <w:rPr>
            <w:noProof/>
            <w:webHidden/>
          </w:rPr>
          <w:t>4</w:t>
        </w:r>
        <w:r w:rsidR="00CD756D">
          <w:rPr>
            <w:noProof/>
            <w:webHidden/>
          </w:rPr>
          <w:fldChar w:fldCharType="end"/>
        </w:r>
      </w:hyperlink>
    </w:p>
    <w:p w14:paraId="09DFF6E7" w14:textId="77777777" w:rsidR="00CD756D" w:rsidRDefault="003462B0" w:rsidP="00CD756D">
      <w:pPr>
        <w:pStyle w:val="33"/>
        <w:tabs>
          <w:tab w:val="right" w:leader="middleDot" w:pos="9060"/>
        </w:tabs>
        <w:ind w:left="420"/>
        <w:rPr>
          <w:rFonts w:asciiTheme="minorHAnsi" w:eastAsiaTheme="minorEastAsia" w:hAnsiTheme="minorHAnsi" w:cstheme="minorBidi"/>
          <w:noProof/>
          <w:szCs w:val="22"/>
        </w:rPr>
      </w:pPr>
      <w:hyperlink w:anchor="_Toc382938910" w:history="1">
        <w:r w:rsidR="00CD756D" w:rsidRPr="00366A14">
          <w:rPr>
            <w:rStyle w:val="ab"/>
            <w:noProof/>
          </w:rPr>
          <w:t>1.2.3</w:t>
        </w:r>
        <w:r w:rsidR="00CD756D" w:rsidRPr="00366A14">
          <w:rPr>
            <w:rStyle w:val="ab"/>
            <w:rFonts w:hint="eastAsia"/>
            <w:noProof/>
          </w:rPr>
          <w:t xml:space="preserve"> </w:t>
        </w:r>
        <w:r w:rsidR="00CD756D" w:rsidRPr="00366A14">
          <w:rPr>
            <w:rStyle w:val="ab"/>
            <w:rFonts w:hint="eastAsia"/>
            <w:noProof/>
          </w:rPr>
          <w:t>公園</w:t>
        </w:r>
        <w:r w:rsidR="00CD756D">
          <w:rPr>
            <w:noProof/>
            <w:webHidden/>
          </w:rPr>
          <w:tab/>
        </w:r>
        <w:r w:rsidR="00CD756D">
          <w:rPr>
            <w:noProof/>
            <w:webHidden/>
          </w:rPr>
          <w:fldChar w:fldCharType="begin"/>
        </w:r>
        <w:r w:rsidR="00CD756D">
          <w:rPr>
            <w:noProof/>
            <w:webHidden/>
          </w:rPr>
          <w:instrText xml:space="preserve"> PAGEREF _Toc382938910 \h </w:instrText>
        </w:r>
        <w:r w:rsidR="00CD756D">
          <w:rPr>
            <w:noProof/>
            <w:webHidden/>
          </w:rPr>
        </w:r>
        <w:r w:rsidR="00CD756D">
          <w:rPr>
            <w:noProof/>
            <w:webHidden/>
          </w:rPr>
          <w:fldChar w:fldCharType="separate"/>
        </w:r>
        <w:r w:rsidR="00BB7091">
          <w:rPr>
            <w:noProof/>
            <w:webHidden/>
          </w:rPr>
          <w:t>5</w:t>
        </w:r>
        <w:r w:rsidR="00CD756D">
          <w:rPr>
            <w:noProof/>
            <w:webHidden/>
          </w:rPr>
          <w:fldChar w:fldCharType="end"/>
        </w:r>
      </w:hyperlink>
    </w:p>
    <w:p w14:paraId="09DFF6E8" w14:textId="77777777" w:rsidR="00CD756D" w:rsidRDefault="003462B0">
      <w:pPr>
        <w:pStyle w:val="23"/>
        <w:tabs>
          <w:tab w:val="right" w:leader="middleDot" w:pos="9060"/>
        </w:tabs>
        <w:rPr>
          <w:rFonts w:asciiTheme="minorHAnsi" w:eastAsiaTheme="minorEastAsia" w:hAnsiTheme="minorHAnsi" w:cstheme="minorBidi"/>
          <w:noProof/>
          <w:szCs w:val="22"/>
        </w:rPr>
      </w:pPr>
      <w:hyperlink w:anchor="_Toc382938911" w:history="1">
        <w:r w:rsidR="00CD756D" w:rsidRPr="00366A14">
          <w:rPr>
            <w:rStyle w:val="ab"/>
            <w:noProof/>
          </w:rPr>
          <w:t>1.3</w:t>
        </w:r>
        <w:r w:rsidR="00CD756D" w:rsidRPr="00366A14">
          <w:rPr>
            <w:rStyle w:val="ab"/>
            <w:rFonts w:hint="eastAsia"/>
            <w:noProof/>
          </w:rPr>
          <w:t xml:space="preserve"> </w:t>
        </w:r>
        <w:r w:rsidR="00CD756D" w:rsidRPr="00366A14">
          <w:rPr>
            <w:rStyle w:val="ab"/>
            <w:rFonts w:hint="eastAsia"/>
            <w:noProof/>
          </w:rPr>
          <w:t>下水等設備部会</w:t>
        </w:r>
        <w:r w:rsidR="00CD756D">
          <w:rPr>
            <w:noProof/>
            <w:webHidden/>
          </w:rPr>
          <w:tab/>
        </w:r>
        <w:r w:rsidR="00CD756D">
          <w:rPr>
            <w:noProof/>
            <w:webHidden/>
          </w:rPr>
          <w:fldChar w:fldCharType="begin"/>
        </w:r>
        <w:r w:rsidR="00CD756D">
          <w:rPr>
            <w:noProof/>
            <w:webHidden/>
          </w:rPr>
          <w:instrText xml:space="preserve"> PAGEREF _Toc382938911 \h </w:instrText>
        </w:r>
        <w:r w:rsidR="00CD756D">
          <w:rPr>
            <w:noProof/>
            <w:webHidden/>
          </w:rPr>
        </w:r>
        <w:r w:rsidR="00CD756D">
          <w:rPr>
            <w:noProof/>
            <w:webHidden/>
          </w:rPr>
          <w:fldChar w:fldCharType="separate"/>
        </w:r>
        <w:r w:rsidR="00BB7091">
          <w:rPr>
            <w:noProof/>
            <w:webHidden/>
          </w:rPr>
          <w:t>6</w:t>
        </w:r>
        <w:r w:rsidR="00CD756D">
          <w:rPr>
            <w:noProof/>
            <w:webHidden/>
          </w:rPr>
          <w:fldChar w:fldCharType="end"/>
        </w:r>
      </w:hyperlink>
    </w:p>
    <w:p w14:paraId="09DFF6E9" w14:textId="77777777" w:rsidR="00CD756D" w:rsidRDefault="003462B0" w:rsidP="00CD756D">
      <w:pPr>
        <w:pStyle w:val="13"/>
        <w:tabs>
          <w:tab w:val="right" w:leader="middleDot" w:pos="9060"/>
        </w:tabs>
        <w:spacing w:before="360"/>
        <w:rPr>
          <w:rFonts w:asciiTheme="minorHAnsi" w:eastAsiaTheme="minorEastAsia" w:hAnsiTheme="minorHAnsi" w:cstheme="minorBidi"/>
          <w:noProof/>
          <w:sz w:val="21"/>
          <w:szCs w:val="22"/>
        </w:rPr>
      </w:pPr>
      <w:hyperlink w:anchor="_Toc382938912" w:history="1">
        <w:r w:rsidR="00CD756D" w:rsidRPr="00366A14">
          <w:rPr>
            <w:rStyle w:val="ab"/>
            <w:noProof/>
          </w:rPr>
          <w:t>2.</w:t>
        </w:r>
        <w:r w:rsidR="00CD756D" w:rsidRPr="00366A14">
          <w:rPr>
            <w:rStyle w:val="ab"/>
            <w:rFonts w:hint="eastAsia"/>
            <w:noProof/>
          </w:rPr>
          <w:t xml:space="preserve"> </w:t>
        </w:r>
        <w:r w:rsidR="00CD756D" w:rsidRPr="00366A14">
          <w:rPr>
            <w:rStyle w:val="ab"/>
            <w:rFonts w:hint="eastAsia"/>
            <w:noProof/>
          </w:rPr>
          <w:t>検討に伴う重視すべき視点や留意事項</w:t>
        </w:r>
        <w:r w:rsidR="00CD756D">
          <w:rPr>
            <w:noProof/>
            <w:webHidden/>
          </w:rPr>
          <w:tab/>
        </w:r>
        <w:r w:rsidR="00CD756D">
          <w:rPr>
            <w:noProof/>
            <w:webHidden/>
          </w:rPr>
          <w:fldChar w:fldCharType="begin"/>
        </w:r>
        <w:r w:rsidR="00CD756D">
          <w:rPr>
            <w:noProof/>
            <w:webHidden/>
          </w:rPr>
          <w:instrText xml:space="preserve"> PAGEREF _Toc382938912 \h </w:instrText>
        </w:r>
        <w:r w:rsidR="00CD756D">
          <w:rPr>
            <w:noProof/>
            <w:webHidden/>
          </w:rPr>
        </w:r>
        <w:r w:rsidR="00CD756D">
          <w:rPr>
            <w:noProof/>
            <w:webHidden/>
          </w:rPr>
          <w:fldChar w:fldCharType="separate"/>
        </w:r>
        <w:r w:rsidR="00BB7091">
          <w:rPr>
            <w:noProof/>
            <w:webHidden/>
          </w:rPr>
          <w:t>8</w:t>
        </w:r>
        <w:r w:rsidR="00CD756D">
          <w:rPr>
            <w:noProof/>
            <w:webHidden/>
          </w:rPr>
          <w:fldChar w:fldCharType="end"/>
        </w:r>
      </w:hyperlink>
    </w:p>
    <w:p w14:paraId="09DFF6EA" w14:textId="77777777" w:rsidR="00CD756D" w:rsidRDefault="003462B0">
      <w:pPr>
        <w:pStyle w:val="23"/>
        <w:tabs>
          <w:tab w:val="right" w:leader="middleDot" w:pos="9060"/>
        </w:tabs>
        <w:rPr>
          <w:rFonts w:asciiTheme="minorHAnsi" w:eastAsiaTheme="minorEastAsia" w:hAnsiTheme="minorHAnsi" w:cstheme="minorBidi"/>
          <w:noProof/>
          <w:szCs w:val="22"/>
        </w:rPr>
      </w:pPr>
      <w:hyperlink w:anchor="_Toc382938913" w:history="1">
        <w:r w:rsidR="00CD756D" w:rsidRPr="00366A14">
          <w:rPr>
            <w:rStyle w:val="ab"/>
            <w:noProof/>
          </w:rPr>
          <w:t>2.1</w:t>
        </w:r>
        <w:r w:rsidR="00CD756D" w:rsidRPr="00366A14">
          <w:rPr>
            <w:rStyle w:val="ab"/>
            <w:rFonts w:hint="eastAsia"/>
            <w:noProof/>
          </w:rPr>
          <w:t xml:space="preserve"> </w:t>
        </w:r>
        <w:r w:rsidR="00CD756D" w:rsidRPr="00366A14">
          <w:rPr>
            <w:rStyle w:val="ab"/>
            <w:rFonts w:hint="eastAsia"/>
            <w:noProof/>
          </w:rPr>
          <w:t>効率的・効果的な維持管理手法の確立</w:t>
        </w:r>
        <w:r w:rsidR="00CD756D">
          <w:rPr>
            <w:noProof/>
            <w:webHidden/>
          </w:rPr>
          <w:tab/>
        </w:r>
        <w:r w:rsidR="00CD756D">
          <w:rPr>
            <w:noProof/>
            <w:webHidden/>
          </w:rPr>
          <w:fldChar w:fldCharType="begin"/>
        </w:r>
        <w:r w:rsidR="00CD756D">
          <w:rPr>
            <w:noProof/>
            <w:webHidden/>
          </w:rPr>
          <w:instrText xml:space="preserve"> PAGEREF _Toc382938913 \h </w:instrText>
        </w:r>
        <w:r w:rsidR="00CD756D">
          <w:rPr>
            <w:noProof/>
            <w:webHidden/>
          </w:rPr>
        </w:r>
        <w:r w:rsidR="00CD756D">
          <w:rPr>
            <w:noProof/>
            <w:webHidden/>
          </w:rPr>
          <w:fldChar w:fldCharType="separate"/>
        </w:r>
        <w:r w:rsidR="00BB7091">
          <w:rPr>
            <w:noProof/>
            <w:webHidden/>
          </w:rPr>
          <w:t>8</w:t>
        </w:r>
        <w:r w:rsidR="00CD756D">
          <w:rPr>
            <w:noProof/>
            <w:webHidden/>
          </w:rPr>
          <w:fldChar w:fldCharType="end"/>
        </w:r>
      </w:hyperlink>
    </w:p>
    <w:p w14:paraId="09DFF6EB" w14:textId="77777777" w:rsidR="00CD756D" w:rsidRDefault="003462B0" w:rsidP="00CD756D">
      <w:pPr>
        <w:pStyle w:val="33"/>
        <w:tabs>
          <w:tab w:val="right" w:leader="middleDot" w:pos="9060"/>
        </w:tabs>
        <w:ind w:left="420"/>
        <w:rPr>
          <w:rFonts w:asciiTheme="minorHAnsi" w:eastAsiaTheme="minorEastAsia" w:hAnsiTheme="minorHAnsi" w:cstheme="minorBidi"/>
          <w:noProof/>
          <w:szCs w:val="22"/>
        </w:rPr>
      </w:pPr>
      <w:hyperlink w:anchor="_Toc382938914" w:history="1">
        <w:r w:rsidR="00CD756D" w:rsidRPr="00366A14">
          <w:rPr>
            <w:rStyle w:val="ab"/>
            <w:noProof/>
          </w:rPr>
          <w:t>2.1.1</w:t>
        </w:r>
        <w:r w:rsidR="00CD756D" w:rsidRPr="00366A14">
          <w:rPr>
            <w:rStyle w:val="ab"/>
            <w:rFonts w:hint="eastAsia"/>
            <w:noProof/>
          </w:rPr>
          <w:t xml:space="preserve"> </w:t>
        </w:r>
        <w:r w:rsidR="00CD756D" w:rsidRPr="00366A14">
          <w:rPr>
            <w:rStyle w:val="ab"/>
            <w:rFonts w:hint="eastAsia"/>
            <w:noProof/>
          </w:rPr>
          <w:t>点検、診断、評価の手法や体制等の充実</w:t>
        </w:r>
        <w:r w:rsidR="00CD756D">
          <w:rPr>
            <w:noProof/>
            <w:webHidden/>
          </w:rPr>
          <w:tab/>
        </w:r>
        <w:r w:rsidR="00CD756D">
          <w:rPr>
            <w:noProof/>
            <w:webHidden/>
          </w:rPr>
          <w:fldChar w:fldCharType="begin"/>
        </w:r>
        <w:r w:rsidR="00CD756D">
          <w:rPr>
            <w:noProof/>
            <w:webHidden/>
          </w:rPr>
          <w:instrText xml:space="preserve"> PAGEREF _Toc382938914 \h </w:instrText>
        </w:r>
        <w:r w:rsidR="00CD756D">
          <w:rPr>
            <w:noProof/>
            <w:webHidden/>
          </w:rPr>
        </w:r>
        <w:r w:rsidR="00CD756D">
          <w:rPr>
            <w:noProof/>
            <w:webHidden/>
          </w:rPr>
          <w:fldChar w:fldCharType="separate"/>
        </w:r>
        <w:r w:rsidR="00BB7091">
          <w:rPr>
            <w:noProof/>
            <w:webHidden/>
          </w:rPr>
          <w:t>8</w:t>
        </w:r>
        <w:r w:rsidR="00CD756D">
          <w:rPr>
            <w:noProof/>
            <w:webHidden/>
          </w:rPr>
          <w:fldChar w:fldCharType="end"/>
        </w:r>
      </w:hyperlink>
    </w:p>
    <w:p w14:paraId="09DFF6EC" w14:textId="77777777" w:rsidR="00CD756D" w:rsidRDefault="003462B0" w:rsidP="00CD756D">
      <w:pPr>
        <w:pStyle w:val="33"/>
        <w:tabs>
          <w:tab w:val="right" w:leader="middleDot" w:pos="9060"/>
        </w:tabs>
        <w:ind w:left="420"/>
        <w:rPr>
          <w:rFonts w:asciiTheme="minorHAnsi" w:eastAsiaTheme="minorEastAsia" w:hAnsiTheme="minorHAnsi" w:cstheme="minorBidi"/>
          <w:noProof/>
          <w:szCs w:val="22"/>
        </w:rPr>
      </w:pPr>
      <w:hyperlink w:anchor="_Toc382938915" w:history="1">
        <w:r w:rsidR="00CD756D" w:rsidRPr="00366A14">
          <w:rPr>
            <w:rStyle w:val="ab"/>
            <w:noProof/>
          </w:rPr>
          <w:t>2.1.2</w:t>
        </w:r>
        <w:r w:rsidR="00CD756D" w:rsidRPr="00366A14">
          <w:rPr>
            <w:rStyle w:val="ab"/>
            <w:rFonts w:hint="eastAsia"/>
            <w:noProof/>
          </w:rPr>
          <w:t xml:space="preserve"> </w:t>
        </w:r>
        <w:r w:rsidR="00CD756D" w:rsidRPr="00366A14">
          <w:rPr>
            <w:rStyle w:val="ab"/>
            <w:rFonts w:hint="eastAsia"/>
            <w:noProof/>
          </w:rPr>
          <w:t>施設の特性に応じた維持管理手法の体系化</w:t>
        </w:r>
        <w:r w:rsidR="00CD756D">
          <w:rPr>
            <w:noProof/>
            <w:webHidden/>
          </w:rPr>
          <w:tab/>
        </w:r>
        <w:r w:rsidR="00CD756D">
          <w:rPr>
            <w:noProof/>
            <w:webHidden/>
          </w:rPr>
          <w:fldChar w:fldCharType="begin"/>
        </w:r>
        <w:r w:rsidR="00CD756D">
          <w:rPr>
            <w:noProof/>
            <w:webHidden/>
          </w:rPr>
          <w:instrText xml:space="preserve"> PAGEREF _Toc382938915 \h </w:instrText>
        </w:r>
        <w:r w:rsidR="00CD756D">
          <w:rPr>
            <w:noProof/>
            <w:webHidden/>
          </w:rPr>
        </w:r>
        <w:r w:rsidR="00CD756D">
          <w:rPr>
            <w:noProof/>
            <w:webHidden/>
          </w:rPr>
          <w:fldChar w:fldCharType="separate"/>
        </w:r>
        <w:r w:rsidR="00BB7091">
          <w:rPr>
            <w:noProof/>
            <w:webHidden/>
          </w:rPr>
          <w:t>10</w:t>
        </w:r>
        <w:r w:rsidR="00CD756D">
          <w:rPr>
            <w:noProof/>
            <w:webHidden/>
          </w:rPr>
          <w:fldChar w:fldCharType="end"/>
        </w:r>
      </w:hyperlink>
    </w:p>
    <w:p w14:paraId="09DFF6ED" w14:textId="77777777" w:rsidR="00BB7091" w:rsidRDefault="001738D4">
      <w:r>
        <w:fldChar w:fldCharType="end"/>
      </w:r>
    </w:p>
    <w:p w14:paraId="09DFF6EE" w14:textId="77777777" w:rsidR="00BB7091" w:rsidRDefault="00BB7091"/>
    <w:p w14:paraId="09DFF6EF" w14:textId="77777777" w:rsidR="00BB7091" w:rsidRDefault="00BB7091"/>
    <w:p w14:paraId="09DFF6F0" w14:textId="77777777" w:rsidR="00BB7091" w:rsidRDefault="00BB7091"/>
    <w:p w14:paraId="09DFF6F1" w14:textId="77777777" w:rsidR="00BB7091" w:rsidRDefault="00BB7091"/>
    <w:p w14:paraId="09DFF6F2" w14:textId="77777777" w:rsidR="00856C1A" w:rsidRPr="00000F24" w:rsidRDefault="00856C1A">
      <w:pPr>
        <w:rPr>
          <w:rFonts w:ascii="Meiryo UI" w:eastAsia="Meiryo UI" w:hAnsi="Meiryo UI" w:cs="Meiryo UI"/>
        </w:rPr>
      </w:pPr>
      <w:r w:rsidRPr="00000F24">
        <w:rPr>
          <w:rFonts w:ascii="Meiryo UI" w:eastAsia="Meiryo UI" w:hAnsi="Meiryo UI" w:cs="Meiryo UI" w:hint="eastAsia"/>
        </w:rPr>
        <w:t>（本書の取り扱い）</w:t>
      </w:r>
    </w:p>
    <w:p w14:paraId="09DFF6F3" w14:textId="77777777" w:rsidR="001738D4" w:rsidRPr="00000F24" w:rsidRDefault="00650C51" w:rsidP="00BB7091">
      <w:pPr>
        <w:ind w:firstLineChars="100" w:firstLine="210"/>
        <w:rPr>
          <w:rFonts w:ascii="Meiryo UI" w:eastAsia="Meiryo UI" w:hAnsi="Meiryo UI" w:cs="Meiryo UI"/>
        </w:rPr>
      </w:pPr>
      <w:r>
        <w:rPr>
          <w:rFonts w:ascii="Meiryo UI" w:eastAsia="Meiryo UI" w:hAnsi="Meiryo UI" w:cs="Meiryo UI" w:hint="eastAsia"/>
        </w:rPr>
        <w:t>本資料</w:t>
      </w:r>
      <w:r w:rsidR="00CE526E" w:rsidRPr="00CE526E">
        <w:rPr>
          <w:rFonts w:ascii="Meiryo UI" w:eastAsia="Meiryo UI" w:hAnsi="Meiryo UI" w:cs="Meiryo UI" w:hint="eastAsia"/>
        </w:rPr>
        <w:t>は、H25年度に審議会で議論、検討したことを基に、H26年度</w:t>
      </w:r>
      <w:r>
        <w:rPr>
          <w:rFonts w:ascii="Meiryo UI" w:eastAsia="Meiryo UI" w:hAnsi="Meiryo UI" w:cs="Meiryo UI" w:hint="eastAsia"/>
        </w:rPr>
        <w:t>の計画策定に向けた｢</w:t>
      </w:r>
      <w:r w:rsidR="00CE526E" w:rsidRPr="00CE526E">
        <w:rPr>
          <w:rFonts w:ascii="Meiryo UI" w:eastAsia="Meiryo UI" w:hAnsi="Meiryo UI" w:cs="Meiryo UI" w:hint="eastAsia"/>
        </w:rPr>
        <w:t>検討の方向性</w:t>
      </w:r>
      <w:r>
        <w:rPr>
          <w:rFonts w:ascii="Meiryo UI" w:eastAsia="Meiryo UI" w:hAnsi="Meiryo UI" w:cs="Meiryo UI" w:hint="eastAsia"/>
        </w:rPr>
        <w:t>｣</w:t>
      </w:r>
      <w:r w:rsidR="00CE526E" w:rsidRPr="00CE526E">
        <w:rPr>
          <w:rFonts w:ascii="Meiryo UI" w:eastAsia="Meiryo UI" w:hAnsi="Meiryo UI" w:cs="Meiryo UI" w:hint="eastAsia"/>
        </w:rPr>
        <w:t>を示したものであり、今後、議論や検討を深めていく中で、随時、変更や追加し、より現場に即した計画策定をめざしていくこととする。</w:t>
      </w:r>
    </w:p>
    <w:p w14:paraId="09DFF6F4" w14:textId="77777777" w:rsidR="001738D4" w:rsidRDefault="001738D4">
      <w:pPr>
        <w:sectPr w:rsidR="001738D4" w:rsidSect="00D856E6">
          <w:headerReference w:type="default" r:id="rId13"/>
          <w:pgSz w:w="11906" w:h="16838" w:code="9"/>
          <w:pgMar w:top="1418" w:right="1418" w:bottom="1418" w:left="1418" w:header="851" w:footer="851" w:gutter="0"/>
          <w:pgNumType w:chapStyle="1"/>
          <w:cols w:space="425"/>
          <w:docGrid w:type="lines" w:linePitch="360"/>
        </w:sectPr>
      </w:pPr>
    </w:p>
    <w:p w14:paraId="09DFF6F5" w14:textId="77777777" w:rsidR="00E265B7" w:rsidRPr="00CF3A1F" w:rsidRDefault="00E265B7" w:rsidP="00E265B7">
      <w:pPr>
        <w:pStyle w:val="1"/>
      </w:pPr>
      <w:bookmarkStart w:id="1" w:name="_Toc382938905"/>
      <w:r w:rsidRPr="00CF3A1F">
        <w:rPr>
          <w:rFonts w:hint="eastAsia"/>
        </w:rPr>
        <w:lastRenderedPageBreak/>
        <w:t>各分野施設の維持管理の方向性</w:t>
      </w:r>
      <w:bookmarkEnd w:id="1"/>
    </w:p>
    <w:p w14:paraId="09DFF6F6" w14:textId="77777777" w:rsidR="00166DDD" w:rsidRPr="00166DDD" w:rsidRDefault="00166DDD" w:rsidP="00166DDD"/>
    <w:p w14:paraId="09DFF6F7" w14:textId="77777777" w:rsidR="00E265B7" w:rsidRPr="00166DDD" w:rsidRDefault="00E265B7" w:rsidP="00166DDD">
      <w:pPr>
        <w:pStyle w:val="2"/>
      </w:pPr>
      <w:bookmarkStart w:id="2" w:name="_Toc382938906"/>
      <w:r w:rsidRPr="00166DDD">
        <w:rPr>
          <w:rFonts w:hint="eastAsia"/>
        </w:rPr>
        <w:t>道路・橋梁等部会</w:t>
      </w:r>
      <w:bookmarkEnd w:id="2"/>
    </w:p>
    <w:p w14:paraId="09DFF6F8" w14:textId="77777777" w:rsidR="00E265B7" w:rsidRPr="00A34EA2" w:rsidRDefault="00E265B7" w:rsidP="00A34EA2">
      <w:pPr>
        <w:pStyle w:val="4"/>
        <w:numPr>
          <w:ilvl w:val="3"/>
          <w:numId w:val="21"/>
        </w:numPr>
      </w:pPr>
      <w:r w:rsidRPr="00A34EA2">
        <w:rPr>
          <w:rFonts w:hint="eastAsia"/>
        </w:rPr>
        <w:t>橋梁</w:t>
      </w:r>
    </w:p>
    <w:p w14:paraId="09DFF6F9" w14:textId="77777777" w:rsidR="003874DE" w:rsidRDefault="0064068E" w:rsidP="0064068E">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橋梁については、上部工、床版を対象に点検データ等から劣化を予測し、</w:t>
      </w:r>
      <w:r w:rsidRPr="0064068E">
        <w:rPr>
          <w:rFonts w:ascii="HG丸ｺﾞｼｯｸM-PRO" w:eastAsia="HG丸ｺﾞｼｯｸM-PRO" w:hAnsi="HG丸ｺﾞｼｯｸM-PRO" w:hint="eastAsia"/>
        </w:rPr>
        <w:t>最適な補修時期を健全度70</w:t>
      </w:r>
      <w:r>
        <w:rPr>
          <w:rFonts w:ascii="HG丸ｺﾞｼｯｸM-PRO" w:eastAsia="HG丸ｺﾞｼｯｸM-PRO" w:hAnsi="HG丸ｺﾞｼｯｸM-PRO" w:hint="eastAsia"/>
        </w:rPr>
        <w:t>と設定し、予測計画型の維持管理を</w:t>
      </w:r>
      <w:r w:rsidR="00CE526E">
        <w:rPr>
          <w:rFonts w:ascii="HG丸ｺﾞｼｯｸM-PRO" w:eastAsia="HG丸ｺﾞｼｯｸM-PRO" w:hAnsi="HG丸ｺﾞｼｯｸM-PRO" w:hint="eastAsia"/>
        </w:rPr>
        <w:t>行っている</w:t>
      </w:r>
      <w:r>
        <w:rPr>
          <w:rFonts w:ascii="HG丸ｺﾞｼｯｸM-PRO" w:eastAsia="HG丸ｺﾞｼｯｸM-PRO" w:hAnsi="HG丸ｺﾞｼｯｸM-PRO" w:hint="eastAsia"/>
        </w:rPr>
        <w:t>。</w:t>
      </w:r>
      <w:r w:rsidRPr="0064068E">
        <w:rPr>
          <w:rFonts w:ascii="HG丸ｺﾞｼｯｸM-PRO" w:eastAsia="HG丸ｺﾞｼｯｸM-PRO" w:hAnsi="HG丸ｺﾞｼｯｸM-PRO" w:hint="eastAsia"/>
        </w:rPr>
        <w:t>今後、</w:t>
      </w:r>
      <w:r>
        <w:rPr>
          <w:rFonts w:ascii="HG丸ｺﾞｼｯｸM-PRO" w:eastAsia="HG丸ｺﾞｼｯｸM-PRO" w:hAnsi="HG丸ｺﾞｼｯｸM-PRO" w:hint="eastAsia"/>
        </w:rPr>
        <w:t>さらに、蓄積された</w:t>
      </w:r>
      <w:r w:rsidR="003874DE">
        <w:rPr>
          <w:rFonts w:ascii="HG丸ｺﾞｼｯｸM-PRO" w:eastAsia="HG丸ｺﾞｼｯｸM-PRO" w:hAnsi="HG丸ｺﾞｼｯｸM-PRO" w:hint="eastAsia"/>
        </w:rPr>
        <w:t>点検</w:t>
      </w:r>
      <w:r>
        <w:rPr>
          <w:rFonts w:ascii="HG丸ｺﾞｼｯｸM-PRO" w:eastAsia="HG丸ｺﾞｼｯｸM-PRO" w:hAnsi="HG丸ｺﾞｼｯｸM-PRO" w:hint="eastAsia"/>
        </w:rPr>
        <w:t>データ等から劣化予測の精度</w:t>
      </w:r>
      <w:r w:rsidR="003874DE">
        <w:rPr>
          <w:rFonts w:ascii="HG丸ｺﾞｼｯｸM-PRO" w:eastAsia="HG丸ｺﾞｼｯｸM-PRO" w:hAnsi="HG丸ｺﾞｼｯｸM-PRO" w:hint="eastAsia"/>
        </w:rPr>
        <w:t>を高めていく</w:t>
      </w:r>
      <w:r>
        <w:rPr>
          <w:rFonts w:ascii="HG丸ｺﾞｼｯｸM-PRO" w:eastAsia="HG丸ｺﾞｼｯｸM-PRO" w:hAnsi="HG丸ｺﾞｼｯｸM-PRO" w:hint="eastAsia"/>
        </w:rPr>
        <w:t>必要がある</w:t>
      </w:r>
      <w:r w:rsidRPr="0064068E">
        <w:rPr>
          <w:rFonts w:ascii="HG丸ｺﾞｼｯｸM-PRO" w:eastAsia="HG丸ｺﾞｼｯｸM-PRO" w:hAnsi="HG丸ｺﾞｼｯｸM-PRO" w:hint="eastAsia"/>
        </w:rPr>
        <w:t>。</w:t>
      </w:r>
    </w:p>
    <w:p w14:paraId="09DFF6FA" w14:textId="77777777" w:rsidR="003874DE" w:rsidRDefault="0064068E" w:rsidP="0064068E">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それ以外の支承や下部工など</w:t>
      </w:r>
      <w:r w:rsidR="003874DE">
        <w:rPr>
          <w:rFonts w:ascii="HG丸ｺﾞｼｯｸM-PRO" w:eastAsia="HG丸ｺﾞｼｯｸM-PRO" w:hAnsi="HG丸ｺﾞｼｯｸM-PRO" w:hint="eastAsia"/>
        </w:rPr>
        <w:t>については、上部工と同様の水準</w:t>
      </w:r>
      <w:r w:rsidR="00DC5750">
        <w:rPr>
          <w:rFonts w:ascii="HG丸ｺﾞｼｯｸM-PRO" w:eastAsia="HG丸ｺﾞｼｯｸM-PRO" w:hAnsi="HG丸ｺﾞｼｯｸM-PRO" w:hint="eastAsia"/>
        </w:rPr>
        <w:t>（健全度７０）</w:t>
      </w:r>
      <w:r w:rsidR="003874DE">
        <w:rPr>
          <w:rFonts w:ascii="HG丸ｺﾞｼｯｸM-PRO" w:eastAsia="HG丸ｺﾞｼｯｸM-PRO" w:hAnsi="HG丸ｺﾞｼｯｸM-PRO" w:hint="eastAsia"/>
        </w:rPr>
        <w:t>を目標水準とし、状態監視型の維持管理を行っているが、</w:t>
      </w:r>
      <w:r w:rsidR="00CE526E">
        <w:rPr>
          <w:rFonts w:ascii="HG丸ｺﾞｼｯｸM-PRO" w:eastAsia="HG丸ｺﾞｼｯｸM-PRO" w:hAnsi="HG丸ｺﾞｼｯｸM-PRO" w:hint="eastAsia"/>
        </w:rPr>
        <w:t>補修時期の最適化について</w:t>
      </w:r>
      <w:r w:rsidR="003874DE">
        <w:rPr>
          <w:rFonts w:ascii="HG丸ｺﾞｼｯｸM-PRO" w:eastAsia="HG丸ｺﾞｼｯｸM-PRO" w:hAnsi="HG丸ｺﾞｼｯｸM-PRO" w:hint="eastAsia"/>
        </w:rPr>
        <w:t>検討が必要である。</w:t>
      </w:r>
    </w:p>
    <w:p w14:paraId="09DFF6FB" w14:textId="77777777" w:rsidR="003874DE" w:rsidRDefault="00CE526E" w:rsidP="0064068E">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また、橋梁の重要度や規模、架設状況などの特性や</w:t>
      </w:r>
      <w:r w:rsidR="003874DE">
        <w:rPr>
          <w:rFonts w:ascii="HG丸ｺﾞｼｯｸM-PRO" w:eastAsia="HG丸ｺﾞｼｯｸM-PRO" w:hAnsi="HG丸ｺﾞｼｯｸM-PRO" w:hint="eastAsia"/>
        </w:rPr>
        <w:t>部材に応じた維持管理手法について</w:t>
      </w:r>
      <w:r w:rsidR="001D7F6C">
        <w:rPr>
          <w:rFonts w:ascii="HG丸ｺﾞｼｯｸM-PRO" w:eastAsia="HG丸ｺﾞｼｯｸM-PRO" w:hAnsi="HG丸ｺﾞｼｯｸM-PRO" w:hint="eastAsia"/>
        </w:rPr>
        <w:t>も</w:t>
      </w:r>
      <w:r w:rsidR="003874DE">
        <w:rPr>
          <w:rFonts w:ascii="HG丸ｺﾞｼｯｸM-PRO" w:eastAsia="HG丸ｺﾞｼｯｸM-PRO" w:hAnsi="HG丸ｺﾞｼｯｸM-PRO" w:hint="eastAsia"/>
        </w:rPr>
        <w:t>検討が必要である。</w:t>
      </w:r>
    </w:p>
    <w:p w14:paraId="09DFF6FC" w14:textId="77777777" w:rsidR="00E265B7" w:rsidRDefault="001D7F6C" w:rsidP="00DC5750">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橋梁を</w:t>
      </w:r>
      <w:r w:rsidR="0064068E" w:rsidRPr="0064068E">
        <w:rPr>
          <w:rFonts w:ascii="HG丸ｺﾞｼｯｸM-PRO" w:eastAsia="HG丸ｺﾞｼｯｸM-PRO" w:hAnsi="HG丸ｺﾞｼｯｸM-PRO" w:hint="eastAsia"/>
        </w:rPr>
        <w:t>通行止めする場合や学識経験者など</w:t>
      </w:r>
      <w:r>
        <w:rPr>
          <w:rFonts w:ascii="HG丸ｺﾞｼｯｸM-PRO" w:eastAsia="HG丸ｺﾞｼｯｸM-PRO" w:hAnsi="HG丸ｺﾞｼｯｸM-PRO" w:hint="eastAsia"/>
        </w:rPr>
        <w:t>に技術相談をする場合の評価基準などについて整理</w:t>
      </w:r>
      <w:r w:rsidR="0064068E" w:rsidRPr="0064068E">
        <w:rPr>
          <w:rFonts w:ascii="HG丸ｺﾞｼｯｸM-PRO" w:eastAsia="HG丸ｺﾞｼｯｸM-PRO" w:hAnsi="HG丸ｺﾞｼｯｸM-PRO" w:hint="eastAsia"/>
        </w:rPr>
        <w:t>する。</w:t>
      </w:r>
    </w:p>
    <w:p w14:paraId="09DFF6FD" w14:textId="77777777" w:rsidR="00DC5750" w:rsidRPr="00CE526E" w:rsidRDefault="00DC5750" w:rsidP="00E265B7">
      <w:pPr>
        <w:pStyle w:val="40"/>
        <w:ind w:leftChars="400" w:left="840" w:firstLine="210"/>
        <w:rPr>
          <w:rFonts w:ascii="HG丸ｺﾞｼｯｸM-PRO" w:eastAsia="HG丸ｺﾞｼｯｸM-PRO" w:hAnsi="HG丸ｺﾞｼｯｸM-PRO"/>
        </w:rPr>
      </w:pPr>
    </w:p>
    <w:p w14:paraId="09DFF6FE" w14:textId="77777777" w:rsidR="00E265B7" w:rsidRPr="00166DDD" w:rsidRDefault="00E265B7" w:rsidP="00A34EA2">
      <w:pPr>
        <w:pStyle w:val="4"/>
      </w:pPr>
      <w:r w:rsidRPr="00166DDD">
        <w:rPr>
          <w:rFonts w:hint="eastAsia"/>
        </w:rPr>
        <w:t>トンネル</w:t>
      </w:r>
    </w:p>
    <w:p w14:paraId="09DFF6FF" w14:textId="77777777" w:rsidR="00E265B7" w:rsidRPr="00CF3A1F" w:rsidRDefault="00DC5750" w:rsidP="00E265B7">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トンネルは、</w:t>
      </w:r>
      <w:r w:rsidR="00E265B7" w:rsidRPr="00CF3A1F">
        <w:rPr>
          <w:rFonts w:ascii="HG丸ｺﾞｼｯｸM-PRO" w:eastAsia="HG丸ｺﾞｼｯｸM-PRO" w:hAnsi="HG丸ｺﾞｼｯｸM-PRO" w:hint="eastAsia"/>
        </w:rPr>
        <w:t>定期点検結果から劣化や変状を評価し、必</w:t>
      </w:r>
      <w:r w:rsidR="00CE526E">
        <w:rPr>
          <w:rFonts w:ascii="HG丸ｺﾞｼｯｸM-PRO" w:eastAsia="HG丸ｺﾞｼｯｸM-PRO" w:hAnsi="HG丸ｺﾞｼｯｸM-PRO" w:hint="eastAsia"/>
        </w:rPr>
        <w:t>要と認められた場合に補修を行う状態監視型の維持管理を行っている。</w:t>
      </w:r>
    </w:p>
    <w:p w14:paraId="09DFF700" w14:textId="77777777"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覆工コンクリートのひびわれについては、その劣化メカニズムから予測計画型の維持管理が困難であり、状態監視型の維持管理を行うことが適していると考えられる。</w:t>
      </w:r>
    </w:p>
    <w:p w14:paraId="09DFF701" w14:textId="77777777" w:rsidR="00931334" w:rsidRDefault="00A64F9C" w:rsidP="00A64F9C">
      <w:pPr>
        <w:pStyle w:val="40"/>
        <w:ind w:leftChars="400" w:left="840" w:firstLine="210"/>
        <w:rPr>
          <w:rFonts w:ascii="HG丸ｺﾞｼｯｸM-PRO" w:eastAsia="HG丸ｺﾞｼｯｸM-PRO" w:hAnsi="HG丸ｺﾞｼｯｸM-PRO"/>
        </w:rPr>
      </w:pPr>
      <w:r w:rsidRPr="00A64F9C">
        <w:rPr>
          <w:rFonts w:ascii="HG丸ｺﾞｼｯｸM-PRO" w:eastAsia="HG丸ｺﾞｼｯｸM-PRO" w:hAnsi="HG丸ｺﾞｼｯｸM-PRO" w:hint="eastAsia"/>
        </w:rPr>
        <w:t>補修後にはモニタリングを実施するなど、監視体制を検討する。</w:t>
      </w:r>
    </w:p>
    <w:p w14:paraId="09DFF702" w14:textId="77777777" w:rsidR="00A64F9C" w:rsidRPr="00CF3A1F" w:rsidRDefault="00A64F9C" w:rsidP="00A64F9C">
      <w:pPr>
        <w:pStyle w:val="40"/>
        <w:ind w:leftChars="400" w:left="840" w:firstLine="210"/>
        <w:rPr>
          <w:rFonts w:ascii="HG丸ｺﾞｼｯｸM-PRO" w:eastAsia="HG丸ｺﾞｼｯｸM-PRO" w:hAnsi="HG丸ｺﾞｼｯｸM-PRO"/>
        </w:rPr>
      </w:pPr>
    </w:p>
    <w:p w14:paraId="09DFF703" w14:textId="77777777" w:rsidR="00E265B7" w:rsidRPr="00166DDD" w:rsidRDefault="00620ACF" w:rsidP="00A34EA2">
      <w:pPr>
        <w:pStyle w:val="4"/>
      </w:pPr>
      <w:r w:rsidRPr="00166DDD">
        <w:rPr>
          <w:rFonts w:hint="eastAsia"/>
        </w:rPr>
        <w:t>舗装</w:t>
      </w:r>
    </w:p>
    <w:p w14:paraId="09DFF704" w14:textId="77777777" w:rsidR="00E265B7" w:rsidRDefault="00E265B7" w:rsidP="00DC5750">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w:t>
      </w:r>
      <w:r w:rsidR="00DC5750" w:rsidRPr="00DC5750">
        <w:rPr>
          <w:rFonts w:ascii="HG丸ｺﾞｼｯｸM-PRO" w:eastAsia="HG丸ｺﾞｼｯｸM-PRO" w:hAnsi="HG丸ｺﾞｼｯｸM-PRO" w:hint="eastAsia"/>
        </w:rPr>
        <w:t>舗装は、路面性状調査の結果などから劣化を予測し、路線の重要度に応じて維持管理水準を設定し、</w:t>
      </w:r>
      <w:r w:rsidR="00DC5750">
        <w:rPr>
          <w:rFonts w:ascii="HG丸ｺﾞｼｯｸM-PRO" w:eastAsia="HG丸ｺﾞｼｯｸM-PRO" w:hAnsi="HG丸ｺﾞｼｯｸM-PRO" w:hint="eastAsia"/>
        </w:rPr>
        <w:t>予測計画型の</w:t>
      </w:r>
      <w:r w:rsidR="00DC5750" w:rsidRPr="00DC5750">
        <w:rPr>
          <w:rFonts w:ascii="HG丸ｺﾞｼｯｸM-PRO" w:eastAsia="HG丸ｺﾞｼｯｸM-PRO" w:hAnsi="HG丸ｺﾞｼｯｸM-PRO" w:hint="eastAsia"/>
        </w:rPr>
        <w:t>維持管</w:t>
      </w:r>
      <w:r w:rsidR="00DC5750">
        <w:rPr>
          <w:rFonts w:ascii="HG丸ｺﾞｼｯｸM-PRO" w:eastAsia="HG丸ｺﾞｼｯｸM-PRO" w:hAnsi="HG丸ｺﾞｼｯｸM-PRO" w:hint="eastAsia"/>
        </w:rPr>
        <w:t>理を行っている。今後、さらに、蓄積されたデータから劣化予測の精度を高めていく必要がある</w:t>
      </w:r>
      <w:r w:rsidR="00DC5750" w:rsidRPr="00DC5750">
        <w:rPr>
          <w:rFonts w:ascii="HG丸ｺﾞｼｯｸM-PRO" w:eastAsia="HG丸ｺﾞｼｯｸM-PRO" w:hAnsi="HG丸ｺﾞｼｯｸM-PRO" w:hint="eastAsia"/>
        </w:rPr>
        <w:t>。また、山間部など交通量の少ない路線については、</w:t>
      </w:r>
      <w:r w:rsidR="001D7F6C">
        <w:rPr>
          <w:rFonts w:ascii="HG丸ｺﾞｼｯｸM-PRO" w:eastAsia="HG丸ｺﾞｼｯｸM-PRO" w:hAnsi="HG丸ｺﾞｼｯｸM-PRO" w:hint="eastAsia"/>
        </w:rPr>
        <w:t>道路</w:t>
      </w:r>
      <w:r w:rsidR="00DC5750" w:rsidRPr="00DC5750">
        <w:rPr>
          <w:rFonts w:ascii="HG丸ｺﾞｼｯｸM-PRO" w:eastAsia="HG丸ｺﾞｼｯｸM-PRO" w:hAnsi="HG丸ｺﾞｼｯｸM-PRO" w:hint="eastAsia"/>
        </w:rPr>
        <w:t>パトロールの</w:t>
      </w:r>
      <w:r w:rsidR="001D7F6C">
        <w:rPr>
          <w:rFonts w:ascii="HG丸ｺﾞｼｯｸM-PRO" w:eastAsia="HG丸ｺﾞｼｯｸM-PRO" w:hAnsi="HG丸ｺﾞｼｯｸM-PRO" w:hint="eastAsia"/>
        </w:rPr>
        <w:t>目視点検</w:t>
      </w:r>
      <w:r w:rsidR="00DC5750" w:rsidRPr="00DC5750">
        <w:rPr>
          <w:rFonts w:ascii="HG丸ｺﾞｼｯｸM-PRO" w:eastAsia="HG丸ｺﾞｼｯｸM-PRO" w:hAnsi="HG丸ｺﾞｼｯｸM-PRO" w:hint="eastAsia"/>
        </w:rPr>
        <w:t>により状態監視型の維持管理を行うことが適していると考えられる。</w:t>
      </w:r>
    </w:p>
    <w:p w14:paraId="09DFF705" w14:textId="77777777" w:rsidR="00931334" w:rsidRPr="00CF3A1F" w:rsidRDefault="00931334" w:rsidP="00E265B7">
      <w:pPr>
        <w:pStyle w:val="40"/>
        <w:ind w:leftChars="300" w:left="840" w:hangingChars="100" w:hanging="210"/>
        <w:rPr>
          <w:rFonts w:ascii="HG丸ｺﾞｼｯｸM-PRO" w:eastAsia="HG丸ｺﾞｼｯｸM-PRO" w:hAnsi="HG丸ｺﾞｼｯｸM-PRO"/>
        </w:rPr>
      </w:pPr>
    </w:p>
    <w:p w14:paraId="09DFF706" w14:textId="77777777" w:rsidR="00E265B7" w:rsidRPr="00166DDD" w:rsidRDefault="00620ACF" w:rsidP="00A34EA2">
      <w:pPr>
        <w:pStyle w:val="4"/>
      </w:pPr>
      <w:r w:rsidRPr="00166DDD">
        <w:rPr>
          <w:rFonts w:hint="eastAsia"/>
        </w:rPr>
        <w:t>Co構造物(擁壁H=5m以上、BOX、共同溝)</w:t>
      </w:r>
    </w:p>
    <w:p w14:paraId="09DFF707" w14:textId="77777777"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Co</w:t>
      </w:r>
      <w:r w:rsidR="00CE526E">
        <w:rPr>
          <w:rFonts w:ascii="HG丸ｺﾞｼｯｸM-PRO" w:eastAsia="HG丸ｺﾞｼｯｸM-PRO" w:hAnsi="HG丸ｺﾞｼｯｸM-PRO" w:hint="eastAsia"/>
        </w:rPr>
        <w:t>構造物は、</w:t>
      </w:r>
      <w:r w:rsidRPr="00CF3A1F">
        <w:rPr>
          <w:rFonts w:ascii="HG丸ｺﾞｼｯｸM-PRO" w:eastAsia="HG丸ｺﾞｼｯｸM-PRO" w:hAnsi="HG丸ｺﾞｼｯｸM-PRO" w:hint="eastAsia"/>
        </w:rPr>
        <w:t>定期点検を行い、劣化や変状を評価し、必要と認められた場合に補修を行う状態監視型の維持管理を</w:t>
      </w:r>
      <w:r w:rsidR="00CE526E">
        <w:rPr>
          <w:rFonts w:ascii="HG丸ｺﾞｼｯｸM-PRO" w:eastAsia="HG丸ｺﾞｼｯｸM-PRO" w:hAnsi="HG丸ｺﾞｼｯｸM-PRO" w:hint="eastAsia"/>
        </w:rPr>
        <w:t>行っていくとともに補修時期の最適化について検討する。</w:t>
      </w:r>
    </w:p>
    <w:p w14:paraId="09DFF708" w14:textId="77777777" w:rsidR="00931334" w:rsidRPr="00CE526E" w:rsidRDefault="00931334" w:rsidP="00E265B7">
      <w:pPr>
        <w:pStyle w:val="40"/>
        <w:ind w:leftChars="300" w:left="840" w:hangingChars="100" w:hanging="210"/>
        <w:rPr>
          <w:rFonts w:ascii="HG丸ｺﾞｼｯｸM-PRO" w:eastAsia="HG丸ｺﾞｼｯｸM-PRO" w:hAnsi="HG丸ｺﾞｼｯｸM-PRO"/>
        </w:rPr>
      </w:pPr>
    </w:p>
    <w:p w14:paraId="09DFF709" w14:textId="77777777" w:rsidR="00620ACF" w:rsidRPr="00166DDD" w:rsidRDefault="00620ACF" w:rsidP="00A34EA2">
      <w:pPr>
        <w:pStyle w:val="4"/>
      </w:pPr>
      <w:r w:rsidRPr="00166DDD">
        <w:rPr>
          <w:rFonts w:hint="eastAsia"/>
        </w:rPr>
        <w:t>歩道橋</w:t>
      </w:r>
    </w:p>
    <w:p w14:paraId="09DFF70A" w14:textId="77777777" w:rsidR="00E265B7" w:rsidRPr="00CF3A1F"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歩道橋の塗装の塗替えは、</w:t>
      </w:r>
      <w:r w:rsidR="00DC5750">
        <w:rPr>
          <w:rFonts w:ascii="HG丸ｺﾞｼｯｸM-PRO" w:eastAsia="HG丸ｺﾞｼｯｸM-PRO" w:hAnsi="HG丸ｺﾞｼｯｸM-PRO" w:hint="eastAsia"/>
        </w:rPr>
        <w:t>過去の塗替え実績から</w:t>
      </w:r>
      <w:r w:rsidRPr="00CF3A1F">
        <w:rPr>
          <w:rFonts w:ascii="HG丸ｺﾞｼｯｸM-PRO" w:eastAsia="HG丸ｺﾞｼｯｸM-PRO" w:hAnsi="HG丸ｺﾞｼｯｸM-PRO" w:hint="eastAsia"/>
        </w:rPr>
        <w:t>25年周期での時間計画型で行っている。また、施設の補修については、定期点検結果から劣化や変状を評価し、</w:t>
      </w:r>
      <w:r w:rsidR="00DC5750">
        <w:rPr>
          <w:rFonts w:ascii="HG丸ｺﾞｼｯｸM-PRO" w:eastAsia="HG丸ｺﾞｼｯｸM-PRO" w:hAnsi="HG丸ｺﾞｼｯｸM-PRO" w:hint="eastAsia"/>
        </w:rPr>
        <w:t>必要と認められた場合に補修を行う状態監視型の維持管理を行っていく</w:t>
      </w:r>
      <w:r w:rsidRPr="00CF3A1F">
        <w:rPr>
          <w:rFonts w:ascii="HG丸ｺﾞｼｯｸM-PRO" w:eastAsia="HG丸ｺﾞｼｯｸM-PRO" w:hAnsi="HG丸ｺﾞｼｯｸM-PRO" w:hint="eastAsia"/>
        </w:rPr>
        <w:t>。</w:t>
      </w:r>
    </w:p>
    <w:p w14:paraId="09DFF70B" w14:textId="77777777" w:rsidR="00E265B7" w:rsidRPr="00CF3A1F"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lastRenderedPageBreak/>
        <w:t xml:space="preserve">　　塗替えについては、劣化確率と影響度から今後も時間計画型の維持管理を行うことが適していると考えられる。</w:t>
      </w:r>
    </w:p>
    <w:p w14:paraId="09DFF70C" w14:textId="77777777"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腐食については、その劣化メカニズムから維持管理データを蓄積すれば予測計画型の維持管理を行うことも可能と考えられるが、施設の重要度、影響などから現在の状態監視型の維持管理を行うことが適していると考えられる。</w:t>
      </w:r>
    </w:p>
    <w:p w14:paraId="09DFF70D" w14:textId="77777777" w:rsidR="00931334" w:rsidRPr="00CF3A1F" w:rsidRDefault="00931334" w:rsidP="00E265B7">
      <w:pPr>
        <w:pStyle w:val="40"/>
        <w:ind w:leftChars="300" w:left="840" w:hangingChars="100" w:hanging="210"/>
        <w:rPr>
          <w:rFonts w:ascii="HG丸ｺﾞｼｯｸM-PRO" w:eastAsia="HG丸ｺﾞｼｯｸM-PRO" w:hAnsi="HG丸ｺﾞｼｯｸM-PRO"/>
        </w:rPr>
      </w:pPr>
    </w:p>
    <w:p w14:paraId="09DFF70E" w14:textId="77777777" w:rsidR="00E265B7" w:rsidRPr="00166DDD" w:rsidRDefault="00620ACF" w:rsidP="00A34EA2">
      <w:pPr>
        <w:pStyle w:val="4"/>
      </w:pPr>
      <w:r w:rsidRPr="00166DDD">
        <w:rPr>
          <w:rFonts w:hint="eastAsia"/>
        </w:rPr>
        <w:t>排水施設(側溝、集水桝)</w:t>
      </w:r>
    </w:p>
    <w:p w14:paraId="09DFF70F" w14:textId="77777777" w:rsidR="001D7F6C" w:rsidRPr="001D7F6C" w:rsidRDefault="00EB5551" w:rsidP="001D7F6C">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8162B">
        <w:rPr>
          <w:rFonts w:ascii="HG丸ｺﾞｼｯｸM-PRO" w:eastAsia="HG丸ｺﾞｼｯｸM-PRO" w:hAnsi="HG丸ｺﾞｼｯｸM-PRO" w:hint="eastAsia"/>
        </w:rPr>
        <w:t>排水施設は、</w:t>
      </w:r>
      <w:r w:rsidR="001D7F6C" w:rsidRPr="001D7F6C">
        <w:rPr>
          <w:rFonts w:ascii="HG丸ｺﾞｼｯｸM-PRO" w:eastAsia="HG丸ｺﾞｼｯｸM-PRO" w:hAnsi="HG丸ｺﾞｼｯｸM-PRO" w:hint="eastAsia"/>
        </w:rPr>
        <w:t>道路パトロール時の目視点検による状態監視型の維持管理を行っている。ただし、主な損傷要因が洪水などの不可抗力によるものであり、計画的に修繕することが困難な施設である。</w:t>
      </w:r>
    </w:p>
    <w:p w14:paraId="09DFF710" w14:textId="77777777" w:rsidR="00E265B7" w:rsidRDefault="001D7F6C" w:rsidP="001D7F6C">
      <w:pPr>
        <w:pStyle w:val="40"/>
        <w:ind w:leftChars="400" w:left="840" w:firstLine="210"/>
        <w:rPr>
          <w:rFonts w:ascii="HG丸ｺﾞｼｯｸM-PRO" w:eastAsia="HG丸ｺﾞｼｯｸM-PRO" w:hAnsi="HG丸ｺﾞｼｯｸM-PRO"/>
        </w:rPr>
      </w:pPr>
      <w:r w:rsidRPr="001D7F6C">
        <w:rPr>
          <w:rFonts w:ascii="HG丸ｺﾞｼｯｸM-PRO" w:eastAsia="HG丸ｺﾞｼｯｸM-PRO" w:hAnsi="HG丸ｺﾞｼｯｸM-PRO" w:hint="eastAsia"/>
        </w:rPr>
        <w:t>このことから、今後とも日常的な道路パトロールにより早期発見、即対応するなど安全確保を最優先することを前提に、施設の重要度、影響などから結果として事後保全の維持管理を行うこととなる。</w:t>
      </w:r>
    </w:p>
    <w:p w14:paraId="09DFF711" w14:textId="77777777" w:rsidR="00931334" w:rsidRPr="00CF3A1F" w:rsidRDefault="00931334" w:rsidP="00E265B7">
      <w:pPr>
        <w:pStyle w:val="40"/>
        <w:ind w:leftChars="300" w:left="840" w:hangingChars="100" w:hanging="210"/>
        <w:rPr>
          <w:rFonts w:ascii="HG丸ｺﾞｼｯｸM-PRO" w:eastAsia="HG丸ｺﾞｼｯｸM-PRO" w:hAnsi="HG丸ｺﾞｼｯｸM-PRO"/>
        </w:rPr>
      </w:pPr>
    </w:p>
    <w:p w14:paraId="09DFF712" w14:textId="77777777" w:rsidR="00620ACF" w:rsidRPr="00166DDD" w:rsidRDefault="00620ACF" w:rsidP="00A34EA2">
      <w:pPr>
        <w:pStyle w:val="4"/>
      </w:pPr>
      <w:r w:rsidRPr="00166DDD">
        <w:rPr>
          <w:rFonts w:hint="eastAsia"/>
        </w:rPr>
        <w:t>道路法面</w:t>
      </w:r>
    </w:p>
    <w:p w14:paraId="09DFF713" w14:textId="77777777" w:rsidR="00E265B7" w:rsidRPr="00CF3A1F" w:rsidRDefault="00FD5C9A" w:rsidP="00E265B7">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道路法面は、</w:t>
      </w:r>
      <w:r w:rsidR="00E265B7" w:rsidRPr="00CF3A1F">
        <w:rPr>
          <w:rFonts w:ascii="HG丸ｺﾞｼｯｸM-PRO" w:eastAsia="HG丸ｺﾞｼｯｸM-PRO" w:hAnsi="HG丸ｺﾞｼｯｸM-PRO" w:hint="eastAsia"/>
        </w:rPr>
        <w:t>道路防災総点検結果から劣化や変状を評価し、必要と認められた場合に対策を行う状態監視型の維持管理を行っている。</w:t>
      </w:r>
    </w:p>
    <w:p w14:paraId="09DFF714" w14:textId="77777777" w:rsidR="00E265B7" w:rsidRPr="00CF3A1F"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将来的にも総点検を行い、劣化や変状を評価し、必要と認められた場合に対策を行う状態監視型の維持管理を目指す。</w:t>
      </w:r>
    </w:p>
    <w:p w14:paraId="09DFF715" w14:textId="77777777"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対策済の施設(法枠工、コンクリート吹付等)についても、総点検を行い劣化や変状を評価し、必要と認められた場合に補修を行う状態監視型の維持管理を目指す。</w:t>
      </w:r>
    </w:p>
    <w:p w14:paraId="09DFF716" w14:textId="77777777" w:rsidR="001D7F6C" w:rsidRDefault="001D7F6C" w:rsidP="00E265B7">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また、対策後にはモニタリングを実施するなど、監視体制を検討する。</w:t>
      </w:r>
    </w:p>
    <w:p w14:paraId="09DFF717" w14:textId="77777777" w:rsidR="00931334" w:rsidRPr="00CF3A1F" w:rsidRDefault="00931334" w:rsidP="00E265B7">
      <w:pPr>
        <w:pStyle w:val="40"/>
        <w:ind w:leftChars="300" w:left="840" w:hangingChars="100" w:hanging="210"/>
        <w:rPr>
          <w:rFonts w:ascii="HG丸ｺﾞｼｯｸM-PRO" w:eastAsia="HG丸ｺﾞｼｯｸM-PRO" w:hAnsi="HG丸ｺﾞｼｯｸM-PRO"/>
        </w:rPr>
      </w:pPr>
    </w:p>
    <w:p w14:paraId="09DFF718" w14:textId="77777777" w:rsidR="00620ACF" w:rsidRPr="00166DDD" w:rsidRDefault="00620ACF" w:rsidP="00A34EA2">
      <w:pPr>
        <w:pStyle w:val="4"/>
      </w:pPr>
      <w:r w:rsidRPr="00166DDD">
        <w:rPr>
          <w:rFonts w:hint="eastAsia"/>
        </w:rPr>
        <w:t>交通安全施設(道路照明灯、案内標識、道路情報板、防護柵等)</w:t>
      </w:r>
    </w:p>
    <w:p w14:paraId="09DFF719" w14:textId="77777777" w:rsidR="001D7F6C" w:rsidRPr="001D7F6C" w:rsidRDefault="00E265B7" w:rsidP="001D7F6C">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w:t>
      </w:r>
      <w:r w:rsidR="0088162B">
        <w:rPr>
          <w:rFonts w:ascii="HG丸ｺﾞｼｯｸM-PRO" w:eastAsia="HG丸ｺﾞｼｯｸM-PRO" w:hAnsi="HG丸ｺﾞｼｯｸM-PRO" w:hint="eastAsia"/>
        </w:rPr>
        <w:t>交通安全施設は、</w:t>
      </w:r>
      <w:r w:rsidR="001D7F6C" w:rsidRPr="001D7F6C">
        <w:rPr>
          <w:rFonts w:ascii="HG丸ｺﾞｼｯｸM-PRO" w:eastAsia="HG丸ｺﾞｼｯｸM-PRO" w:hAnsi="HG丸ｺﾞｼｯｸM-PRO" w:hint="eastAsia"/>
        </w:rPr>
        <w:t>道路パトロール時の目視点検による状態監視型の維持管理を行っているが、主な損傷要因が事故などの不可抗力によるものであり、計画的に修繕することが困難な施設である。</w:t>
      </w:r>
    </w:p>
    <w:p w14:paraId="09DFF71A" w14:textId="77777777" w:rsidR="00E265B7" w:rsidRPr="00CF3A1F" w:rsidRDefault="001D7F6C" w:rsidP="001D7F6C">
      <w:pPr>
        <w:pStyle w:val="40"/>
        <w:ind w:leftChars="400" w:left="840" w:firstLine="210"/>
        <w:rPr>
          <w:rFonts w:ascii="HG丸ｺﾞｼｯｸM-PRO" w:eastAsia="HG丸ｺﾞｼｯｸM-PRO" w:hAnsi="HG丸ｺﾞｼｯｸM-PRO"/>
        </w:rPr>
      </w:pPr>
      <w:r w:rsidRPr="001D7F6C">
        <w:rPr>
          <w:rFonts w:ascii="HG丸ｺﾞｼｯｸM-PRO" w:eastAsia="HG丸ｺﾞｼｯｸM-PRO" w:hAnsi="HG丸ｺﾞｼｯｸM-PRO" w:hint="eastAsia"/>
        </w:rPr>
        <w:t>このことから、今後とも日常的な道路パトロールにより早期発見、即対応するなど安全確保を最優先することを前提に、施設の重要度、影響などから結果として事後保全の維持管理を行うこととなる。</w:t>
      </w:r>
    </w:p>
    <w:p w14:paraId="09DFF71B" w14:textId="77777777" w:rsidR="00E265B7"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ただし、道路照明灯や大型の案内標識、道路情報板など不具合事例が発生した場合、社会的影響度が大きいものについては、時間計画型の維持管理を行うことが適していると考えられる。</w:t>
      </w:r>
    </w:p>
    <w:p w14:paraId="09DFF71C" w14:textId="77777777" w:rsidR="00931334" w:rsidRPr="00CF3A1F" w:rsidRDefault="00931334" w:rsidP="00E265B7">
      <w:pPr>
        <w:pStyle w:val="40"/>
        <w:ind w:leftChars="400" w:left="840" w:firstLine="210"/>
        <w:rPr>
          <w:rFonts w:ascii="HG丸ｺﾞｼｯｸM-PRO" w:eastAsia="HG丸ｺﾞｼｯｸM-PRO" w:hAnsi="HG丸ｺﾞｼｯｸM-PRO"/>
        </w:rPr>
      </w:pPr>
    </w:p>
    <w:p w14:paraId="09DFF71D" w14:textId="77777777" w:rsidR="00620ACF" w:rsidRPr="00166DDD" w:rsidRDefault="00620ACF" w:rsidP="00A34EA2">
      <w:pPr>
        <w:pStyle w:val="4"/>
      </w:pPr>
      <w:r w:rsidRPr="00166DDD">
        <w:rPr>
          <w:rFonts w:hint="eastAsia"/>
        </w:rPr>
        <w:t>モノレール</w:t>
      </w:r>
    </w:p>
    <w:p w14:paraId="09DFF71E" w14:textId="77777777" w:rsidR="00E265B7" w:rsidRPr="00CF3A1F" w:rsidRDefault="00E265B7" w:rsidP="00EB5551">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w:t>
      </w:r>
      <w:r w:rsidR="00EB5551" w:rsidRPr="00EB5551">
        <w:rPr>
          <w:rFonts w:ascii="HG丸ｺﾞｼｯｸM-PRO" w:eastAsia="HG丸ｺﾞｼｯｸM-PRO" w:hAnsi="HG丸ｺﾞｼｯｸM-PRO" w:hint="eastAsia"/>
        </w:rPr>
        <w:t>モノレールは、大阪モノレール技術審議会において策定した長寿命化修繕計画を本審議会の意見を踏まえて正案化する。</w:t>
      </w:r>
    </w:p>
    <w:p w14:paraId="09DFF71F" w14:textId="77777777" w:rsidR="00166DDD" w:rsidRPr="00930901" w:rsidRDefault="00166DDD" w:rsidP="00E265B7">
      <w:pPr>
        <w:pStyle w:val="40"/>
        <w:ind w:left="420" w:firstLine="210"/>
      </w:pPr>
      <w:r>
        <w:br w:type="page"/>
      </w:r>
    </w:p>
    <w:p w14:paraId="09DFF720" w14:textId="77777777" w:rsidR="00E265B7" w:rsidRPr="005322C8" w:rsidRDefault="00E265B7" w:rsidP="00166DDD">
      <w:pPr>
        <w:pStyle w:val="2"/>
      </w:pPr>
      <w:bookmarkStart w:id="3" w:name="_Toc382938907"/>
      <w:r w:rsidRPr="005322C8">
        <w:rPr>
          <w:rFonts w:hint="eastAsia"/>
        </w:rPr>
        <w:lastRenderedPageBreak/>
        <w:t>河川・港湾・公園部会</w:t>
      </w:r>
      <w:bookmarkEnd w:id="3"/>
    </w:p>
    <w:p w14:paraId="09DFF721" w14:textId="77777777" w:rsidR="00E265B7" w:rsidRPr="00CF3A1F" w:rsidRDefault="00E265B7" w:rsidP="00166DDD">
      <w:pPr>
        <w:pStyle w:val="3"/>
      </w:pPr>
      <w:bookmarkStart w:id="4" w:name="_Toc382938908"/>
      <w:r w:rsidRPr="00CF3A1F">
        <w:rPr>
          <w:rFonts w:hint="eastAsia"/>
        </w:rPr>
        <w:t>河川</w:t>
      </w:r>
      <w:bookmarkEnd w:id="4"/>
    </w:p>
    <w:p w14:paraId="09DFF722" w14:textId="77777777" w:rsidR="00E265B7" w:rsidRPr="00166DDD" w:rsidRDefault="00A86FDB" w:rsidP="00A34EA2">
      <w:pPr>
        <w:pStyle w:val="4"/>
        <w:numPr>
          <w:ilvl w:val="3"/>
          <w:numId w:val="22"/>
        </w:numPr>
      </w:pPr>
      <w:r w:rsidRPr="00166DDD">
        <w:rPr>
          <w:rFonts w:hint="eastAsia"/>
        </w:rPr>
        <w:t>堤防・護岸、特殊堤（コンクリート）、堰・床止工</w:t>
      </w:r>
    </w:p>
    <w:p w14:paraId="09DFF723" w14:textId="77777777" w:rsidR="00E265B7" w:rsidRPr="00CF3A1F"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自然の営力により河道が変化して堤防・護岸等種々の施設の安全性に影響を及ぼすことは、河川管理の特質である。そこで、河道と施設の状況を一体的に河川カルテで把握し、一連区間の河道と施設を一体的な河道システムとして捉え、維持管理を進めていかなければならない。</w:t>
      </w:r>
    </w:p>
    <w:p w14:paraId="09DFF724" w14:textId="77777777" w:rsidR="00E265B7" w:rsidRPr="00CF3A1F"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そこで、河道と施設の状況、さらには背後地の状況等をまとめた河川カルテを活用し、要点検箇所の重点化を図り、状態監視型の維持管理を行っていく。</w:t>
      </w:r>
    </w:p>
    <w:p w14:paraId="09DFF725" w14:textId="77777777" w:rsidR="00E265B7"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堤防・護岸等の補修・修繕を判断する際には、これら構造物の損傷の要因が出水によることが大きいことから、出水時の流水の状況を要観察のうえ、水衝部等現地の特性に応じ、適切に対応することが必要である。</w:t>
      </w:r>
    </w:p>
    <w:p w14:paraId="09DFF726" w14:textId="77777777" w:rsidR="00931334" w:rsidRPr="00CF3A1F" w:rsidRDefault="00931334" w:rsidP="00E265B7">
      <w:pPr>
        <w:pStyle w:val="40"/>
        <w:ind w:leftChars="400" w:left="840" w:firstLine="210"/>
        <w:rPr>
          <w:rFonts w:ascii="HG丸ｺﾞｼｯｸM-PRO" w:eastAsia="HG丸ｺﾞｼｯｸM-PRO" w:hAnsi="HG丸ｺﾞｼｯｸM-PRO"/>
        </w:rPr>
      </w:pPr>
    </w:p>
    <w:p w14:paraId="09DFF727" w14:textId="77777777" w:rsidR="00A86FDB" w:rsidRPr="00620ACF" w:rsidRDefault="00A86FDB" w:rsidP="00A34EA2">
      <w:pPr>
        <w:pStyle w:val="4"/>
      </w:pPr>
      <w:r>
        <w:rPr>
          <w:rFonts w:hint="eastAsia"/>
        </w:rPr>
        <w:t>特殊堤(鋼構造)</w:t>
      </w:r>
    </w:p>
    <w:p w14:paraId="09DFF728" w14:textId="77777777" w:rsidR="00E265B7" w:rsidRDefault="00E265B7" w:rsidP="00E265B7">
      <w:pPr>
        <w:pStyle w:val="40"/>
        <w:ind w:leftChars="400" w:left="840" w:firstLineChars="0" w:firstLine="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特殊堤（鋼構造）については、建設時に防食工（塗装）を施しており、適切に防食工の管理を行った場合、鋼部材の設計上の機能を長期に確保することが可能である。　　　　　　防食工の劣化傾向は、特殊堤（鋼構造）の位置する環境により異なるが、耐久年数の予測が可能であることから、予測計画型の維持管理を行っていく。ただし、建設後の経年変化により、鋼材の腐食も発生し、鋼材の肉厚減少も見られることから、適宜、肉厚調査を行い、著しく腐食が進行している場合には、最大モーメント発生箇所で現肉厚での応力計算を行うなど設計耐力の照査を行い、必要に応じて、補強の検討を行っていく。</w:t>
      </w:r>
    </w:p>
    <w:p w14:paraId="09DFF729" w14:textId="77777777" w:rsidR="00931334" w:rsidRPr="00CF3A1F" w:rsidRDefault="00931334" w:rsidP="00E265B7">
      <w:pPr>
        <w:pStyle w:val="40"/>
        <w:ind w:leftChars="400" w:left="840" w:firstLineChars="0" w:firstLine="0"/>
        <w:rPr>
          <w:rFonts w:ascii="HG丸ｺﾞｼｯｸM-PRO" w:eastAsia="HG丸ｺﾞｼｯｸM-PRO" w:hAnsi="HG丸ｺﾞｼｯｸM-PRO"/>
        </w:rPr>
      </w:pPr>
    </w:p>
    <w:p w14:paraId="09DFF72A" w14:textId="77777777" w:rsidR="00E265B7" w:rsidRPr="00A86FDB" w:rsidRDefault="00A86FDB" w:rsidP="00A34EA2">
      <w:pPr>
        <w:pStyle w:val="4"/>
      </w:pPr>
      <w:r>
        <w:rPr>
          <w:rFonts w:hint="eastAsia"/>
        </w:rPr>
        <w:t>河道</w:t>
      </w:r>
    </w:p>
    <w:p w14:paraId="09DFF72B"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河道は経年的に単調に変化するものではなく、自然の営力により変化するものであることから、その変動をモニタリングし、河道の特性を把握することが必要である。</w:t>
      </w:r>
    </w:p>
    <w:p w14:paraId="09DFF72C"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そこで、定期縦横断測量の結果や出水の記録等を活用して、各河川の特性の把握に努め、状態監視を行いながら、河川特性に応じた順応的な維持管理を行っていく。</w:t>
      </w:r>
    </w:p>
    <w:p w14:paraId="09DFF72D" w14:textId="77777777" w:rsidR="00E265B7"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堆積土砂除去に際しては、単に原状復帰するのではなく、河道の2極化を防ぐよう、水の流れを</w:t>
      </w:r>
      <w:r w:rsidR="005F4F16">
        <w:rPr>
          <w:rFonts w:ascii="HG丸ｺﾞｼｯｸM-PRO" w:eastAsia="HG丸ｺﾞｼｯｸM-PRO" w:hAnsi="HG丸ｺﾞｼｯｸM-PRO" w:hint="eastAsia"/>
        </w:rPr>
        <w:t>制御</w:t>
      </w:r>
      <w:r w:rsidRPr="00CF3A1F">
        <w:rPr>
          <w:rFonts w:ascii="HG丸ｺﾞｼｯｸM-PRO" w:eastAsia="HG丸ｺﾞｼｯｸM-PRO" w:hAnsi="HG丸ｺﾞｼｯｸM-PRO" w:hint="eastAsia"/>
        </w:rPr>
        <w:t>するような維持管理手法の検討が必要である。また、データ蓄積を行い、河床変動の予測手法の検討も進めていく。</w:t>
      </w:r>
    </w:p>
    <w:p w14:paraId="09DFF72E" w14:textId="77777777" w:rsidR="00931334" w:rsidRPr="00A86FDB" w:rsidRDefault="00931334" w:rsidP="00A86FDB">
      <w:pPr>
        <w:pStyle w:val="40"/>
        <w:ind w:leftChars="400" w:left="840" w:firstLine="210"/>
        <w:rPr>
          <w:rFonts w:ascii="HG丸ｺﾞｼｯｸM-PRO" w:eastAsia="HG丸ｺﾞｼｯｸM-PRO" w:hAnsi="HG丸ｺﾞｼｯｸM-PRO"/>
        </w:rPr>
      </w:pPr>
    </w:p>
    <w:p w14:paraId="09DFF72F" w14:textId="77777777" w:rsidR="00F01BAC" w:rsidRPr="00A86FDB" w:rsidRDefault="00A86FDB" w:rsidP="00A34EA2">
      <w:pPr>
        <w:pStyle w:val="4"/>
      </w:pPr>
      <w:r>
        <w:rPr>
          <w:rFonts w:hint="eastAsia"/>
        </w:rPr>
        <w:t>地下河川・地下調節地</w:t>
      </w:r>
    </w:p>
    <w:p w14:paraId="09DFF730" w14:textId="77777777" w:rsidR="00E265B7" w:rsidRPr="0030189A" w:rsidRDefault="00F01BAC" w:rsidP="00F01BAC">
      <w:pPr>
        <w:pStyle w:val="40"/>
        <w:ind w:leftChars="0" w:left="709" w:firstLineChars="135" w:firstLine="283"/>
        <w:rPr>
          <w:rFonts w:ascii="HG丸ｺﾞｼｯｸM-PRO" w:eastAsia="HG丸ｺﾞｼｯｸM-PRO" w:hAnsi="HG丸ｺﾞｼｯｸM-PRO"/>
        </w:rPr>
      </w:pPr>
      <w:r w:rsidRPr="0030189A">
        <w:rPr>
          <w:rFonts w:ascii="HG丸ｺﾞｼｯｸM-PRO" w:eastAsia="HG丸ｺﾞｼｯｸM-PRO" w:hAnsi="HG丸ｺﾞｼｯｸM-PRO" w:hint="eastAsia"/>
        </w:rPr>
        <w:t>地下河川・地下調節池については、構造物の配置上、再構築不可能な構造物であり、劣化進行が構造物に対し致命的になることから、一定期間ごとの詳細点検を行い、構造物の健全性の確保を図っていく必要がある。そこで、損傷・劣化への早期対応を基本とした、状態監視型による維持管理を行う。</w:t>
      </w:r>
    </w:p>
    <w:p w14:paraId="09DFF731" w14:textId="77777777" w:rsidR="00E265B7" w:rsidRPr="00CF3A1F" w:rsidRDefault="00E265B7" w:rsidP="00E265B7">
      <w:pPr>
        <w:pStyle w:val="40"/>
        <w:ind w:leftChars="0" w:left="990" w:firstLineChars="0" w:firstLine="0"/>
        <w:rPr>
          <w:rFonts w:ascii="HG丸ｺﾞｼｯｸM-PRO" w:eastAsia="HG丸ｺﾞｼｯｸM-PRO" w:hAnsi="HG丸ｺﾞｼｯｸM-PRO"/>
        </w:rPr>
      </w:pPr>
    </w:p>
    <w:p w14:paraId="09DFF732" w14:textId="77777777" w:rsidR="00A86FDB" w:rsidRPr="00620ACF" w:rsidRDefault="00A86FDB" w:rsidP="00A34EA2">
      <w:pPr>
        <w:pStyle w:val="4"/>
      </w:pPr>
      <w:r>
        <w:rPr>
          <w:rFonts w:hint="eastAsia"/>
        </w:rPr>
        <w:lastRenderedPageBreak/>
        <w:t>ダム</w:t>
      </w:r>
    </w:p>
    <w:p w14:paraId="09DFF733"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H25.10に国交省通達により、ダムの長期供用に向けた維持管理の観点を導入した「ダム総合点検実施要領案」が示されたことから、今後、ダム土木構造物並びに、機械設備・電気通信設備およびその他ダム施設等それぞれの健全度の評価とあわせて総合的な持管理方針を検討していく。</w:t>
      </w:r>
    </w:p>
    <w:p w14:paraId="09DFF734" w14:textId="77777777" w:rsidR="00E265B7" w:rsidRPr="00CF3A1F" w:rsidRDefault="00E265B7" w:rsidP="00E265B7">
      <w:pPr>
        <w:pStyle w:val="40"/>
        <w:ind w:leftChars="0" w:left="990" w:firstLineChars="0" w:firstLine="0"/>
        <w:rPr>
          <w:rFonts w:ascii="HG丸ｺﾞｼｯｸM-PRO" w:eastAsia="HG丸ｺﾞｼｯｸM-PRO" w:hAnsi="HG丸ｺﾞｼｯｸM-PRO"/>
        </w:rPr>
      </w:pPr>
    </w:p>
    <w:p w14:paraId="09DFF735" w14:textId="77777777" w:rsidR="00A86FDB" w:rsidRPr="00620ACF" w:rsidRDefault="00A86FDB" w:rsidP="00A34EA2">
      <w:pPr>
        <w:pStyle w:val="4"/>
      </w:pPr>
      <w:r>
        <w:rPr>
          <w:rFonts w:hint="eastAsia"/>
        </w:rPr>
        <w:t>砂防</w:t>
      </w:r>
    </w:p>
    <w:p w14:paraId="09DFF736" w14:textId="77777777" w:rsidR="00E265B7" w:rsidRPr="00CF3A1F" w:rsidRDefault="00E265B7" w:rsidP="00A86FDB">
      <w:pPr>
        <w:pStyle w:val="40"/>
        <w:ind w:leftChars="395" w:left="829"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損傷状態の判断基準および補修時期の明確化を図るべく、維持管理データを蓄積し、損傷度判定の精度を高めながら、状態監視型の維持管理を実施していく。</w:t>
      </w:r>
    </w:p>
    <w:p w14:paraId="09DFF737" w14:textId="77777777" w:rsidR="00E265B7" w:rsidRPr="00A86FDB" w:rsidRDefault="00E265B7" w:rsidP="00E265B7">
      <w:pPr>
        <w:pStyle w:val="40"/>
        <w:ind w:leftChars="0" w:firstLineChars="0"/>
        <w:rPr>
          <w:rFonts w:ascii="HG丸ｺﾞｼｯｸM-PRO" w:eastAsia="HG丸ｺﾞｼｯｸM-PRO" w:hAnsi="HG丸ｺﾞｼｯｸM-PRO"/>
        </w:rPr>
      </w:pPr>
    </w:p>
    <w:p w14:paraId="09DFF738" w14:textId="77777777" w:rsidR="00E265B7" w:rsidRPr="00CF3A1F" w:rsidRDefault="00E265B7" w:rsidP="00A34EA2">
      <w:pPr>
        <w:pStyle w:val="3"/>
      </w:pPr>
      <w:bookmarkStart w:id="5" w:name="_Toc382938909"/>
      <w:r w:rsidRPr="00CF3A1F">
        <w:rPr>
          <w:rFonts w:hint="eastAsia"/>
        </w:rPr>
        <w:t>港湾・海岸</w:t>
      </w:r>
      <w:bookmarkEnd w:id="5"/>
    </w:p>
    <w:p w14:paraId="09DFF739" w14:textId="77777777" w:rsidR="00A86FDB" w:rsidRPr="00620ACF" w:rsidRDefault="00A86FDB" w:rsidP="00A34EA2">
      <w:pPr>
        <w:pStyle w:val="4"/>
        <w:numPr>
          <w:ilvl w:val="3"/>
          <w:numId w:val="23"/>
        </w:numPr>
      </w:pPr>
      <w:r>
        <w:rPr>
          <w:rFonts w:hint="eastAsia"/>
        </w:rPr>
        <w:t>係留・外郭施設(鋼構造)</w:t>
      </w:r>
    </w:p>
    <w:p w14:paraId="09DFF73A" w14:textId="77777777"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鋼構造施設については、適切に防食工の管理を行った場合、鋼部材の設計上の機能を</w:t>
      </w:r>
      <w:r w:rsidR="00A86FDB">
        <w:rPr>
          <w:rFonts w:ascii="HG丸ｺﾞｼｯｸM-PRO" w:eastAsia="HG丸ｺﾞｼｯｸM-PRO" w:hAnsi="HG丸ｺﾞｼｯｸM-PRO" w:hint="eastAsia"/>
        </w:rPr>
        <w:t xml:space="preserve">　　</w:t>
      </w:r>
      <w:r w:rsidRPr="00CF3A1F">
        <w:rPr>
          <w:rFonts w:ascii="HG丸ｺﾞｼｯｸM-PRO" w:eastAsia="HG丸ｺﾞｼｯｸM-PRO" w:hAnsi="HG丸ｺﾞｼｯｸM-PRO" w:hint="eastAsia"/>
        </w:rPr>
        <w:t>長期に確保することが可能である。</w:t>
      </w:r>
    </w:p>
    <w:p w14:paraId="09DFF73B" w14:textId="77777777"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防食工の劣化傾向は、鋼構造施設の位置する環境により異なるが、耐久年数の予測が可能であることから、予測計画型の維持管理を行っていく。ただし、建設後の経年変化により、鋼材の腐食も発生し、鋼材の肉厚減少も見られることから、適宜、水中調査による肉厚調査を継続的に実施し、維持管理データを蓄積し劣化曲線の精度を高める。</w:t>
      </w:r>
    </w:p>
    <w:p w14:paraId="09DFF73C" w14:textId="77777777"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なお、防食工を施していない鋼構造施設についても、鋼材の肉厚測定調査より得られる鋼材腐食速度を用いて、設計肉厚（腐食代）から残存寿命を推定することから、適宜、水中調査に肉厚測定調査を継続的に実施する。</w:t>
      </w:r>
    </w:p>
    <w:p w14:paraId="09DFF73D"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また、著しく腐食が進行している場合には、設計耐力の照査を行い、必要に応じて、補強検討を行っていく。</w:t>
      </w:r>
    </w:p>
    <w:p w14:paraId="09DFF73E" w14:textId="77777777" w:rsidR="00E265B7" w:rsidRPr="00CF3A1F" w:rsidRDefault="00E265B7" w:rsidP="00E265B7">
      <w:pPr>
        <w:pStyle w:val="50"/>
        <w:ind w:left="735" w:firstLine="210"/>
      </w:pPr>
    </w:p>
    <w:p w14:paraId="09DFF73F" w14:textId="77777777" w:rsidR="00A86FDB" w:rsidRPr="00620ACF" w:rsidRDefault="00A86FDB" w:rsidP="00A34EA2">
      <w:pPr>
        <w:pStyle w:val="4"/>
      </w:pPr>
      <w:r>
        <w:rPr>
          <w:rFonts w:hint="eastAsia"/>
        </w:rPr>
        <w:t>係留施設(コンクリート・上部工)</w:t>
      </w:r>
    </w:p>
    <w:p w14:paraId="09DFF740"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桟橋式上部工における床版、梁の劣化予測は、点検結果（塩分量調査）より得られる塩化物イオン濃度の推計を用いて、鉄筋腐食時期を推定する予測計画型の維持管理手法が考えられることから、劣化要因として塩害が顕著な区間にあるものについては、データを蓄積する。また、環境因子等外的な要因も調査することで、予測計画型の維持管理手法の検討を進めていく。</w:t>
      </w:r>
    </w:p>
    <w:p w14:paraId="09DFF741" w14:textId="77777777" w:rsidR="00E265B7" w:rsidRPr="00CF3A1F" w:rsidRDefault="00E265B7" w:rsidP="00E265B7">
      <w:pPr>
        <w:pStyle w:val="40"/>
        <w:ind w:leftChars="0" w:left="990" w:firstLineChars="0" w:firstLine="0"/>
        <w:rPr>
          <w:rFonts w:ascii="HG丸ｺﾞｼｯｸM-PRO" w:eastAsia="HG丸ｺﾞｼｯｸM-PRO" w:hAnsi="HG丸ｺﾞｼｯｸM-PRO"/>
        </w:rPr>
      </w:pPr>
    </w:p>
    <w:p w14:paraId="09DFF742" w14:textId="77777777" w:rsidR="00A86FDB" w:rsidRPr="00620ACF" w:rsidRDefault="00A86FDB" w:rsidP="00A34EA2">
      <w:pPr>
        <w:pStyle w:val="4"/>
      </w:pPr>
      <w:r>
        <w:rPr>
          <w:rFonts w:hint="eastAsia"/>
        </w:rPr>
        <w:t>係留・外郭施設(コンクリート)</w:t>
      </w:r>
    </w:p>
    <w:p w14:paraId="09DFF743" w14:textId="77777777"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施設の補修については、定期点検結果から劣化や変状を評価し、必要と認められた場合に補修を行う状態監視型の維持管理を実施していく。点検項目について、重力式構造物の目地部からの吸出しの有無を追加する。</w:t>
      </w:r>
    </w:p>
    <w:p w14:paraId="09DFF744"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また、損傷の状態から補修タイミングの判断において、これまでは点検者の判断によるばらつきが多いことから、判断基準の明確化を図るべく、維持管理データを蓄積し、損傷度判定の精度を高めていく。</w:t>
      </w:r>
    </w:p>
    <w:p w14:paraId="09DFF745" w14:textId="77777777" w:rsidR="00E265B7" w:rsidRPr="00CF3A1F" w:rsidRDefault="00E265B7" w:rsidP="00E265B7">
      <w:pPr>
        <w:pStyle w:val="40"/>
        <w:ind w:leftChars="0" w:left="990" w:firstLineChars="0" w:firstLine="0"/>
        <w:rPr>
          <w:rFonts w:ascii="HG丸ｺﾞｼｯｸM-PRO" w:eastAsia="HG丸ｺﾞｼｯｸM-PRO" w:hAnsi="HG丸ｺﾞｼｯｸM-PRO"/>
        </w:rPr>
      </w:pPr>
    </w:p>
    <w:p w14:paraId="09DFF746" w14:textId="77777777" w:rsidR="00A86FDB" w:rsidRPr="00620ACF" w:rsidRDefault="00A86FDB" w:rsidP="00A34EA2">
      <w:pPr>
        <w:pStyle w:val="4"/>
      </w:pPr>
      <w:r>
        <w:rPr>
          <w:rFonts w:hint="eastAsia"/>
        </w:rPr>
        <w:lastRenderedPageBreak/>
        <w:t>防潮堤等(コンクリート)</w:t>
      </w:r>
    </w:p>
    <w:p w14:paraId="09DFF747" w14:textId="77777777"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施設の補修については、定期点検結果から劣化や変状を評価し、必要と認められた場合に補修を行う状態監視型の維持管理を実施していく。機能確保のために、天端高の確認を点検項目に追加する。</w:t>
      </w:r>
    </w:p>
    <w:p w14:paraId="09DFF748"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また、損傷の状態から補修タイミングの判断において、これまでは点検者の判断によるばらつきが多いことから、判断基準の明確化を図るべく、維持管理データを蓄積し、損傷度判定の精度を高めていく。</w:t>
      </w:r>
    </w:p>
    <w:p w14:paraId="09DFF749" w14:textId="77777777" w:rsidR="00E265B7" w:rsidRPr="00CF3A1F" w:rsidRDefault="00E265B7" w:rsidP="00E265B7">
      <w:pPr>
        <w:pStyle w:val="40"/>
        <w:ind w:leftChars="0" w:left="990" w:firstLineChars="0" w:firstLine="0"/>
        <w:rPr>
          <w:rFonts w:ascii="HG丸ｺﾞｼｯｸM-PRO" w:eastAsia="HG丸ｺﾞｼｯｸM-PRO" w:hAnsi="HG丸ｺﾞｼｯｸM-PRO"/>
        </w:rPr>
      </w:pPr>
    </w:p>
    <w:p w14:paraId="09DFF74A" w14:textId="77777777" w:rsidR="00E265B7" w:rsidRPr="00CF3A1F" w:rsidRDefault="00E265B7" w:rsidP="00A34EA2">
      <w:pPr>
        <w:pStyle w:val="3"/>
      </w:pPr>
      <w:bookmarkStart w:id="6" w:name="_Toc382938910"/>
      <w:r w:rsidRPr="00CF3A1F">
        <w:rPr>
          <w:rFonts w:hint="eastAsia"/>
        </w:rPr>
        <w:t>公園</w:t>
      </w:r>
      <w:bookmarkEnd w:id="6"/>
    </w:p>
    <w:p w14:paraId="09DFF74B" w14:textId="77777777" w:rsidR="00A86FDB" w:rsidRPr="00620ACF" w:rsidRDefault="00A86FDB" w:rsidP="00A34EA2">
      <w:pPr>
        <w:pStyle w:val="4"/>
        <w:numPr>
          <w:ilvl w:val="3"/>
          <w:numId w:val="24"/>
        </w:numPr>
      </w:pPr>
      <w:r>
        <w:rPr>
          <w:rFonts w:hint="eastAsia"/>
        </w:rPr>
        <w:t>遊具</w:t>
      </w:r>
    </w:p>
    <w:p w14:paraId="09DFF74C"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劣化損傷の進行要因及び状態を把握するとともに、利用者ニーズの反映や安全性を考慮し、状態監視型とともに時間計画型による維持管理を行う。</w:t>
      </w:r>
    </w:p>
    <w:p w14:paraId="09DFF74D" w14:textId="77777777" w:rsidR="00E265B7" w:rsidRPr="00A86FDB" w:rsidRDefault="00E265B7" w:rsidP="00E265B7">
      <w:pPr>
        <w:pStyle w:val="40"/>
        <w:ind w:leftChars="0" w:left="990" w:firstLineChars="0" w:firstLine="0"/>
        <w:rPr>
          <w:rFonts w:ascii="HG丸ｺﾞｼｯｸM-PRO" w:eastAsia="HG丸ｺﾞｼｯｸM-PRO" w:hAnsi="HG丸ｺﾞｼｯｸM-PRO"/>
        </w:rPr>
      </w:pPr>
    </w:p>
    <w:p w14:paraId="09DFF74E" w14:textId="77777777" w:rsidR="00A86FDB" w:rsidRPr="00620ACF" w:rsidRDefault="00A86FDB" w:rsidP="00A34EA2">
      <w:pPr>
        <w:pStyle w:val="4"/>
      </w:pPr>
      <w:r>
        <w:rPr>
          <w:rFonts w:hint="eastAsia"/>
        </w:rPr>
        <w:t>公園施設全般</w:t>
      </w:r>
    </w:p>
    <w:p w14:paraId="09DFF74F" w14:textId="77777777"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公園は、指定管理者による性能規定型の包括的管理が行われていることから、他の土木施設とは大きく異なる。その点を踏まえて、公園については戦略的・効率的な維持管理を進めていくためには、制度運用も含めた検証が必要。</w:t>
      </w:r>
    </w:p>
    <w:p w14:paraId="09DFF750" w14:textId="77777777" w:rsidR="00A34EA2" w:rsidRDefault="00A34EA2" w:rsidP="00E265B7">
      <w:pPr>
        <w:rPr>
          <w:rFonts w:ascii="HG丸ｺﾞｼｯｸM-PRO" w:eastAsia="HG丸ｺﾞｼｯｸM-PRO" w:hAnsi="HG丸ｺﾞｼｯｸM-PRO"/>
        </w:rPr>
      </w:pPr>
      <w:r>
        <w:rPr>
          <w:rFonts w:ascii="HG丸ｺﾞｼｯｸM-PRO" w:eastAsia="HG丸ｺﾞｼｯｸM-PRO" w:hAnsi="HG丸ｺﾞｼｯｸM-PRO"/>
        </w:rPr>
        <w:br w:type="page"/>
      </w:r>
    </w:p>
    <w:p w14:paraId="09DFF751" w14:textId="77777777" w:rsidR="00E265B7" w:rsidRPr="005322C8" w:rsidRDefault="00E265B7" w:rsidP="00A34EA2">
      <w:pPr>
        <w:pStyle w:val="2"/>
      </w:pPr>
      <w:bookmarkStart w:id="7" w:name="_Toc382938911"/>
      <w:r w:rsidRPr="005322C8">
        <w:rPr>
          <w:rFonts w:hint="eastAsia"/>
        </w:rPr>
        <w:lastRenderedPageBreak/>
        <w:t>下水等設備部会</w:t>
      </w:r>
      <w:bookmarkEnd w:id="7"/>
    </w:p>
    <w:p w14:paraId="09DFF752" w14:textId="77777777" w:rsidR="00E265B7" w:rsidRPr="00CF3A1F" w:rsidRDefault="00E265B7" w:rsidP="00A34EA2">
      <w:pPr>
        <w:pStyle w:val="4"/>
        <w:numPr>
          <w:ilvl w:val="3"/>
          <w:numId w:val="25"/>
        </w:numPr>
      </w:pPr>
      <w:r w:rsidRPr="00CF3A1F">
        <w:rPr>
          <w:rFonts w:hint="eastAsia"/>
        </w:rPr>
        <w:t>下水施設(土木構造物)</w:t>
      </w:r>
    </w:p>
    <w:p w14:paraId="09DFF753" w14:textId="77777777" w:rsidR="00E265B7" w:rsidRPr="00CF3A1F" w:rsidRDefault="00E265B7" w:rsidP="00E265B7">
      <w:pPr>
        <w:pStyle w:val="40"/>
        <w:ind w:left="420" w:firstLine="210"/>
      </w:pPr>
      <w:r w:rsidRPr="00CF3A1F">
        <w:rPr>
          <w:rFonts w:ascii="HG丸ｺﾞｼｯｸM-PRO" w:eastAsia="HG丸ｺﾞｼｯｸM-PRO" w:hAnsi="HG丸ｺﾞｼｯｸM-PRO" w:hint="eastAsia"/>
        </w:rPr>
        <w:t>（管渠・人孔）</w:t>
      </w:r>
    </w:p>
    <w:p w14:paraId="09DFF754"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管渠延長５５８ｋｍ、人孔１８９６基について、日常・定期点検から状態監視による維持管理を継続し、劣化診断を行い、適宜補修を実施していく必要があり、診断手法や維持管理データの蓄積、共有化の課題を整理していく。</w:t>
      </w:r>
    </w:p>
    <w:p w14:paraId="09DFF755" w14:textId="77777777" w:rsidR="00E265B7" w:rsidRPr="00CF3A1F" w:rsidRDefault="00E265B7" w:rsidP="00E265B7">
      <w:pPr>
        <w:pStyle w:val="40"/>
        <w:ind w:leftChars="0" w:left="990" w:firstLineChars="0" w:firstLine="0"/>
        <w:rPr>
          <w:rFonts w:ascii="HG丸ｺﾞｼｯｸM-PRO" w:eastAsia="HG丸ｺﾞｼｯｸM-PRO" w:hAnsi="HG丸ｺﾞｼｯｸM-PRO"/>
        </w:rPr>
      </w:pPr>
    </w:p>
    <w:p w14:paraId="09DFF756" w14:textId="77777777" w:rsidR="00E265B7" w:rsidRPr="00CF3A1F" w:rsidRDefault="00E265B7" w:rsidP="00E265B7">
      <w:pPr>
        <w:pStyle w:val="40"/>
        <w:ind w:left="420" w:firstLine="210"/>
      </w:pPr>
      <w:r w:rsidRPr="00CF3A1F">
        <w:rPr>
          <w:rFonts w:ascii="HG丸ｺﾞｼｯｸM-PRO" w:eastAsia="HG丸ｺﾞｼｯｸM-PRO" w:hAnsi="HG丸ｺﾞｼｯｸM-PRO" w:hint="eastAsia"/>
        </w:rPr>
        <w:t>（水槽等躯体）</w:t>
      </w:r>
    </w:p>
    <w:p w14:paraId="09DFF757"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１４処理場、３２ポンプ場のコンクリート構造物を対象とした、主として硫化水素や槽内の気相部の結露など下水施設の特性を踏まえた維持管理が必要である。</w:t>
      </w:r>
    </w:p>
    <w:p w14:paraId="09DFF758"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これら施設の多くが通常水没しているため、可視部における日常点検は行っているが、不可視部に対する点検手法が確立されていないため、これら点検方法、取得した点検データの活用法等の検討や劣化損傷に対する診断基準の策定を行っていく。</w:t>
      </w:r>
    </w:p>
    <w:p w14:paraId="09DFF759"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これら点検を業者委託する際に業者に求める資格など、発注方法についても、併せて整理していく。</w:t>
      </w:r>
    </w:p>
    <w:p w14:paraId="09DFF75A" w14:textId="77777777" w:rsidR="00E265B7" w:rsidRPr="00A34EA2" w:rsidRDefault="00000F24" w:rsidP="00000F24">
      <w:pPr>
        <w:pStyle w:val="40"/>
        <w:numPr>
          <w:ilvl w:val="0"/>
          <w:numId w:val="2"/>
        </w:numPr>
        <w:ind w:leftChars="0" w:firstLineChars="0"/>
        <w:rPr>
          <w:rFonts w:ascii="HG丸ｺﾞｼｯｸM-PRO" w:eastAsia="HG丸ｺﾞｼｯｸM-PRO" w:hAnsi="HG丸ｺﾞｼｯｸM-PRO"/>
        </w:rPr>
      </w:pPr>
      <w:r w:rsidRPr="00A34EA2">
        <w:rPr>
          <w:rFonts w:ascii="HG丸ｺﾞｼｯｸM-PRO" w:eastAsia="HG丸ｺﾞｼｯｸM-PRO" w:hAnsi="HG丸ｺﾞｼｯｸM-PRO" w:hint="eastAsia"/>
        </w:rPr>
        <w:t>下水の水槽等躯体施設の点検手法、診断基準に合わせた補修時期、手法を検討していく。</w:t>
      </w:r>
    </w:p>
    <w:p w14:paraId="09DFF75B" w14:textId="77777777" w:rsidR="00E265B7" w:rsidRPr="00CF3A1F" w:rsidRDefault="00E265B7" w:rsidP="00A34EA2">
      <w:pPr>
        <w:pStyle w:val="4"/>
      </w:pPr>
      <w:r w:rsidRPr="00CF3A1F">
        <w:rPr>
          <w:rFonts w:hint="eastAsia"/>
        </w:rPr>
        <w:t>下水施設(設備)</w:t>
      </w:r>
    </w:p>
    <w:p w14:paraId="09DFF75C" w14:textId="77777777" w:rsidR="00E265B7" w:rsidRPr="00CF3A1F" w:rsidRDefault="00E265B7" w:rsidP="00E265B7">
      <w:pPr>
        <w:pStyle w:val="40"/>
        <w:ind w:leftChars="95" w:left="199" w:firstLineChars="47" w:firstLine="99"/>
      </w:pPr>
      <w:r w:rsidRPr="00CF3A1F">
        <w:rPr>
          <w:rFonts w:ascii="HG丸ｺﾞｼｯｸM-PRO" w:eastAsia="HG丸ｺﾞｼｯｸM-PRO" w:hAnsi="HG丸ｺﾞｼｯｸM-PRO" w:hint="eastAsia"/>
        </w:rPr>
        <w:t xml:space="preserve">　　(機械系設備)</w:t>
      </w:r>
    </w:p>
    <w:p w14:paraId="09DFF75D"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における設備は、各種機器を複合的に組み合したプラント設備を常時稼働をさせていることから、民間のプラント工場も参考としながら、現在行っている管理手法の検証及び点検により得られたデータの活用法について検討を行う。</w:t>
      </w:r>
    </w:p>
    <w:p w14:paraId="09DFF75E" w14:textId="77777777" w:rsidR="00E265B7"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現在行っている状態監視型手法について、長期間使用することに伴う製作会社からの機械部品の供給停止により、補修対応ができなくなる懸案があり、時間計画型手法の併用、併用する対象設備の選定手法、時間設定手法などの検討も併せて行っていく。</w:t>
      </w:r>
    </w:p>
    <w:p w14:paraId="09DFF75F" w14:textId="77777777" w:rsidR="00931334" w:rsidRPr="005322C8" w:rsidRDefault="00931334" w:rsidP="00931334">
      <w:pPr>
        <w:pStyle w:val="40"/>
        <w:ind w:leftChars="0" w:firstLineChars="0"/>
        <w:rPr>
          <w:rFonts w:ascii="HG丸ｺﾞｼｯｸM-PRO" w:eastAsia="HG丸ｺﾞｼｯｸM-PRO" w:hAnsi="HG丸ｺﾞｼｯｸM-PRO"/>
        </w:rPr>
      </w:pPr>
    </w:p>
    <w:p w14:paraId="09DFF760" w14:textId="77777777" w:rsidR="00E265B7" w:rsidRPr="00CF3A1F" w:rsidRDefault="00E265B7" w:rsidP="00E265B7">
      <w:pPr>
        <w:pStyle w:val="40"/>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(電気系設備)</w:t>
      </w:r>
    </w:p>
    <w:p w14:paraId="09DFF761"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電気系設備の寿命は短く、外観からの劣化診断が難しいため、状態監視型ではなく、時間計画型維持管理手法を適用していく。</w:t>
      </w:r>
    </w:p>
    <w:p w14:paraId="09DFF762" w14:textId="77777777" w:rsidR="00E265B7" w:rsidRPr="00CF3A1F" w:rsidRDefault="00E265B7" w:rsidP="00E265B7">
      <w:pPr>
        <w:pStyle w:val="40"/>
        <w:ind w:leftChars="0" w:left="0" w:firstLineChars="0" w:firstLine="0"/>
        <w:rPr>
          <w:rFonts w:ascii="HG丸ｺﾞｼｯｸM-PRO" w:eastAsia="HG丸ｺﾞｼｯｸM-PRO" w:hAnsi="HG丸ｺﾞｼｯｸM-PRO"/>
        </w:rPr>
      </w:pPr>
    </w:p>
    <w:p w14:paraId="09DFF763" w14:textId="77777777" w:rsidR="00E265B7" w:rsidRPr="00CF3A1F" w:rsidRDefault="00E265B7" w:rsidP="00A34EA2">
      <w:pPr>
        <w:pStyle w:val="4"/>
      </w:pPr>
      <w:r w:rsidRPr="00CF3A1F">
        <w:rPr>
          <w:rFonts w:hint="eastAsia"/>
        </w:rPr>
        <w:t>河川設備・海岸設備</w:t>
      </w:r>
    </w:p>
    <w:p w14:paraId="09DFF764" w14:textId="77777777" w:rsidR="00E265B7" w:rsidRPr="00CF3A1F" w:rsidRDefault="00E265B7" w:rsidP="00E265B7">
      <w:pPr>
        <w:pStyle w:val="40"/>
        <w:ind w:left="420" w:firstLine="210"/>
      </w:pPr>
      <w:r w:rsidRPr="00CF3A1F">
        <w:rPr>
          <w:rFonts w:ascii="HG丸ｺﾞｼｯｸM-PRO" w:eastAsia="HG丸ｺﾞｼｯｸM-PRO" w:hAnsi="HG丸ｺﾞｼｯｸM-PRO" w:hint="eastAsia"/>
        </w:rPr>
        <w:t>（機械系設備）</w:t>
      </w:r>
    </w:p>
    <w:p w14:paraId="09DFF765" w14:textId="77777777" w:rsidR="00A34EA2" w:rsidRDefault="00931334" w:rsidP="00A34EA2">
      <w:pPr>
        <w:pStyle w:val="40"/>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65B7" w:rsidRPr="00CF3A1F">
        <w:rPr>
          <w:rFonts w:ascii="HG丸ｺﾞｼｯｸM-PRO" w:eastAsia="HG丸ｺﾞｼｯｸM-PRO" w:hAnsi="HG丸ｺﾞｼｯｸM-PRO" w:hint="eastAsia"/>
        </w:rPr>
        <w:t>河川施設、海岸施設における設備は、下水設備と同様に、各種機器を複合的に組み合したプラント設備ではあるが、洪水、高潮等の非常時または試運転時にしか稼働しないため、点検データが限定的であり、常時稼働している設備よりもその診断、評価が難しいと言える。現在行っている点検方法や取得しているデータの検証を行い、評価、診断に必要なデータを整理するほか、常時稼働施設における傾向管理手法の可否検討など、維持管理全般の検討を行っていく。</w:t>
      </w:r>
    </w:p>
    <w:p w14:paraId="09DFF766" w14:textId="77777777" w:rsidR="005322C8" w:rsidRPr="00A34EA2" w:rsidRDefault="00A34EA2" w:rsidP="00A34EA2">
      <w:pPr>
        <w:pStyle w:val="40"/>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5322C8" w:rsidRPr="00A34EA2">
        <w:rPr>
          <w:rFonts w:ascii="HG丸ｺﾞｼｯｸM-PRO" w:eastAsia="HG丸ｺﾞｼｯｸM-PRO" w:hAnsi="HG丸ｺﾞｼｯｸM-PRO" w:hint="eastAsia"/>
        </w:rPr>
        <w:t>水門設備など主要部材が鋼製設備のＬＣＣを考慮した最適な塗膜管理手法について、現状を検証し、検討していく。</w:t>
      </w:r>
    </w:p>
    <w:p w14:paraId="09DFF767" w14:textId="77777777" w:rsidR="00E265B7" w:rsidRPr="00A34EA2" w:rsidRDefault="00E265B7" w:rsidP="00E265B7">
      <w:pPr>
        <w:pStyle w:val="40"/>
        <w:ind w:left="420" w:firstLine="210"/>
      </w:pPr>
    </w:p>
    <w:p w14:paraId="09DFF768" w14:textId="77777777" w:rsidR="00E265B7" w:rsidRPr="00CF3A1F" w:rsidRDefault="00E265B7" w:rsidP="00A34EA2">
      <w:pPr>
        <w:pStyle w:val="4"/>
      </w:pPr>
      <w:r w:rsidRPr="00CF3A1F">
        <w:rPr>
          <w:rFonts w:hint="eastAsia"/>
        </w:rPr>
        <w:t>道路設備・公園設備</w:t>
      </w:r>
    </w:p>
    <w:p w14:paraId="09DFF769"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道路施設、公園施設における設備は、プラント設備ではなく、排水ポンプなど機器単体での設備であり、下水設備の様な特殊機器ではなく、汎用機械機器となっている。</w:t>
      </w:r>
    </w:p>
    <w:p w14:paraId="09DFF76A" w14:textId="77777777" w:rsidR="00E265B7" w:rsidRPr="00CF3A1F" w:rsidRDefault="00E265B7" w:rsidP="00E265B7">
      <w:pPr>
        <w:pStyle w:val="40"/>
        <w:ind w:leftChars="0" w:left="990" w:firstLineChars="0" w:firstLine="0"/>
        <w:rPr>
          <w:rFonts w:ascii="HG丸ｺﾞｼｯｸM-PRO" w:eastAsia="HG丸ｺﾞｼｯｸM-PRO" w:hAnsi="HG丸ｺﾞｼｯｸM-PRO"/>
        </w:rPr>
      </w:pPr>
      <w:r w:rsidRPr="00CF3A1F">
        <w:rPr>
          <w:rFonts w:ascii="HG丸ｺﾞｼｯｸM-PRO" w:eastAsia="HG丸ｺﾞｼｯｸM-PRO" w:hAnsi="HG丸ｺﾞｼｯｸM-PRO" w:hint="eastAsia"/>
        </w:rPr>
        <w:t>これらの維持管理手法については、日常、定期点検を確実に行いながら、更新を進めていくことがＬＣＣの観点から望ましいと考えられるため、時間計画型にて進めていく。</w:t>
      </w:r>
    </w:p>
    <w:p w14:paraId="09DFF76B" w14:textId="77777777" w:rsidR="00E265B7" w:rsidRPr="00CF3A1F" w:rsidRDefault="00E265B7" w:rsidP="00E265B7">
      <w:pPr>
        <w:pStyle w:val="40"/>
        <w:ind w:leftChars="0" w:firstLineChars="0"/>
        <w:rPr>
          <w:rFonts w:ascii="HG丸ｺﾞｼｯｸM-PRO" w:eastAsia="HG丸ｺﾞｼｯｸM-PRO" w:hAnsi="HG丸ｺﾞｼｯｸM-PRO"/>
        </w:rPr>
      </w:pPr>
    </w:p>
    <w:p w14:paraId="09DFF76C" w14:textId="77777777" w:rsidR="00E265B7" w:rsidRPr="00CF3A1F" w:rsidRDefault="00E265B7" w:rsidP="00A34EA2">
      <w:pPr>
        <w:pStyle w:val="4"/>
      </w:pPr>
      <w:r w:rsidRPr="00CF3A1F">
        <w:rPr>
          <w:rFonts w:hint="eastAsia"/>
        </w:rPr>
        <w:t>維持管理業務の改善</w:t>
      </w:r>
    </w:p>
    <w:p w14:paraId="09DFF76D" w14:textId="77777777"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維持管理業務では、その内容に応じた技術を有する技術者が、適正に点検を実施することが必要である。このような管理ができるような仕組みについて、現在の契約手法の検証を含め、検討を行っていく。</w:t>
      </w:r>
    </w:p>
    <w:p w14:paraId="09DFF76E" w14:textId="77777777" w:rsidR="00E265B7" w:rsidRDefault="00E265B7">
      <w:pPr>
        <w:widowControl/>
        <w:jc w:val="left"/>
      </w:pPr>
      <w:r>
        <w:br w:type="page"/>
      </w:r>
    </w:p>
    <w:p w14:paraId="09DFF76F" w14:textId="77777777" w:rsidR="008E6649" w:rsidRPr="00CF3A1F" w:rsidRDefault="008E6649" w:rsidP="00AD1A83">
      <w:pPr>
        <w:pStyle w:val="1"/>
      </w:pPr>
      <w:bookmarkStart w:id="8" w:name="_Toc382938912"/>
      <w:r w:rsidRPr="00CF3A1F">
        <w:rPr>
          <w:rFonts w:hint="eastAsia"/>
        </w:rPr>
        <w:lastRenderedPageBreak/>
        <w:t>検討に伴う重視すべき視点や留意事項</w:t>
      </w:r>
      <w:bookmarkEnd w:id="8"/>
    </w:p>
    <w:p w14:paraId="09DFF770" w14:textId="77777777" w:rsidR="0030189A" w:rsidRPr="0030189A" w:rsidRDefault="0030189A" w:rsidP="0030189A"/>
    <w:p w14:paraId="09DFF771" w14:textId="77777777" w:rsidR="00210199" w:rsidRPr="00CF3A1F" w:rsidRDefault="00210199" w:rsidP="00210199">
      <w:pPr>
        <w:pStyle w:val="2"/>
      </w:pPr>
      <w:bookmarkStart w:id="9" w:name="_Toc382938913"/>
      <w:r w:rsidRPr="00CF3A1F">
        <w:rPr>
          <w:rFonts w:hint="eastAsia"/>
        </w:rPr>
        <w:t>効率的・効果的な維持管理手法の確立</w:t>
      </w:r>
      <w:bookmarkEnd w:id="9"/>
    </w:p>
    <w:p w14:paraId="09DFF772" w14:textId="77777777" w:rsidR="00C322FE" w:rsidRPr="00CF3A1F" w:rsidRDefault="003A5F2B" w:rsidP="00C322FE">
      <w:pPr>
        <w:pStyle w:val="3"/>
      </w:pPr>
      <w:bookmarkStart w:id="10" w:name="_Toc381606995"/>
      <w:bookmarkStart w:id="11" w:name="_Toc382938914"/>
      <w:r w:rsidRPr="00CF3A1F">
        <w:rPr>
          <w:rFonts w:hint="eastAsia"/>
        </w:rPr>
        <w:t>点検、診断、評価の手法や体制等の充実</w:t>
      </w:r>
      <w:bookmarkEnd w:id="10"/>
      <w:bookmarkEnd w:id="11"/>
      <w:r w:rsidR="00C322FE" w:rsidRPr="00CF3A1F">
        <w:rPr>
          <w:rFonts w:hint="eastAsia"/>
        </w:rPr>
        <w:t xml:space="preserve">　</w:t>
      </w:r>
    </w:p>
    <w:p w14:paraId="09DFF773" w14:textId="77777777" w:rsidR="003A5F2B" w:rsidRPr="00CF3A1F" w:rsidRDefault="003A5F2B" w:rsidP="004438D3"/>
    <w:p w14:paraId="09DFF774" w14:textId="77777777" w:rsidR="00A5558C" w:rsidRPr="00CF3A1F" w:rsidRDefault="00C322FE" w:rsidP="00A34EA2">
      <w:pPr>
        <w:pStyle w:val="4"/>
        <w:numPr>
          <w:ilvl w:val="3"/>
          <w:numId w:val="5"/>
        </w:numPr>
      </w:pPr>
      <w:r w:rsidRPr="00CF3A1F">
        <w:rPr>
          <w:rFonts w:hint="eastAsia"/>
        </w:rPr>
        <w:t>道路・橋梁等部会</w:t>
      </w:r>
    </w:p>
    <w:p w14:paraId="09DFF775" w14:textId="77777777"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各施設点検の健全度の定義や損傷等級</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損傷評価の詳細な算出方法</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判定方法、管理水準の決定方法について、詳細な議論が必要</w:t>
      </w:r>
      <w:r w:rsidR="00CD1D3C" w:rsidRPr="00CF3A1F">
        <w:rPr>
          <w:rFonts w:ascii="HG丸ｺﾞｼｯｸM-PRO" w:eastAsia="HG丸ｺﾞｼｯｸM-PRO" w:hAnsi="HG丸ｺﾞｼｯｸM-PRO" w:hint="eastAsia"/>
        </w:rPr>
        <w:t>である</w:t>
      </w:r>
      <w:r w:rsidRPr="00CF3A1F">
        <w:rPr>
          <w:rFonts w:ascii="HG丸ｺﾞｼｯｸM-PRO" w:eastAsia="HG丸ｺﾞｼｯｸM-PRO" w:hAnsi="HG丸ｺﾞｼｯｸM-PRO" w:hint="eastAsia"/>
        </w:rPr>
        <w:t>。</w:t>
      </w:r>
    </w:p>
    <w:p w14:paraId="09DFF776" w14:textId="77777777"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施設ごとの点検</w:t>
      </w:r>
      <w:r w:rsidR="00413D09" w:rsidRPr="00CF3A1F">
        <w:rPr>
          <w:rFonts w:ascii="HG丸ｺﾞｼｯｸM-PRO" w:eastAsia="HG丸ｺﾞｼｯｸM-PRO" w:hAnsi="HG丸ｺﾞｼｯｸM-PRO" w:hint="eastAsia"/>
        </w:rPr>
        <w:t>で</w:t>
      </w:r>
      <w:r w:rsidRPr="00CF3A1F">
        <w:rPr>
          <w:rFonts w:ascii="HG丸ｺﾞｼｯｸM-PRO" w:eastAsia="HG丸ｺﾞｼｯｸM-PRO" w:hAnsi="HG丸ｺﾞｼｯｸM-PRO" w:hint="eastAsia"/>
        </w:rPr>
        <w:t>、</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点検員の判断</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と</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診断員の判断</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という</w:t>
      </w:r>
      <w:r w:rsidR="00413D09" w:rsidRPr="00CF3A1F">
        <w:rPr>
          <w:rFonts w:ascii="HG丸ｺﾞｼｯｸM-PRO" w:eastAsia="HG丸ｺﾞｼｯｸM-PRO" w:hAnsi="HG丸ｺﾞｼｯｸM-PRO" w:hint="eastAsia"/>
        </w:rPr>
        <w:t>2</w:t>
      </w:r>
      <w:r w:rsidRPr="00CF3A1F">
        <w:rPr>
          <w:rFonts w:ascii="HG丸ｺﾞｼｯｸM-PRO" w:eastAsia="HG丸ｺﾞｼｯｸM-PRO" w:hAnsi="HG丸ｺﾞｼｯｸM-PRO" w:hint="eastAsia"/>
        </w:rPr>
        <w:t>段階で行っているのは橋梁だけ</w:t>
      </w:r>
      <w:r w:rsidR="00413D09" w:rsidRPr="00CF3A1F">
        <w:rPr>
          <w:rFonts w:ascii="HG丸ｺﾞｼｯｸM-PRO" w:eastAsia="HG丸ｺﾞｼｯｸM-PRO" w:hAnsi="HG丸ｺﾞｼｯｸM-PRO" w:hint="eastAsia"/>
        </w:rPr>
        <w:t>である</w:t>
      </w:r>
      <w:r w:rsidRPr="00CF3A1F">
        <w:rPr>
          <w:rFonts w:ascii="HG丸ｺﾞｼｯｸM-PRO" w:eastAsia="HG丸ｺﾞｼｯｸM-PRO" w:hAnsi="HG丸ｺﾞｼｯｸM-PRO" w:hint="eastAsia"/>
        </w:rPr>
        <w:t>。トンネル</w:t>
      </w:r>
      <w:r w:rsidR="00413D09" w:rsidRPr="00CF3A1F">
        <w:rPr>
          <w:rFonts w:ascii="HG丸ｺﾞｼｯｸM-PRO" w:eastAsia="HG丸ｺﾞｼｯｸM-PRO" w:hAnsi="HG丸ｺﾞｼｯｸM-PRO" w:hint="eastAsia"/>
        </w:rPr>
        <w:t>の場合</w:t>
      </w:r>
      <w:r w:rsidRPr="00CF3A1F">
        <w:rPr>
          <w:rFonts w:ascii="HG丸ｺﾞｼｯｸM-PRO" w:eastAsia="HG丸ｺﾞｼｯｸM-PRO" w:hAnsi="HG丸ｺﾞｼｯｸM-PRO" w:hint="eastAsia"/>
        </w:rPr>
        <w:t>も</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事故が起きた</w:t>
      </w:r>
      <w:r w:rsidR="00413D09" w:rsidRPr="00CF3A1F">
        <w:rPr>
          <w:rFonts w:ascii="HG丸ｺﾞｼｯｸM-PRO" w:eastAsia="HG丸ｺﾞｼｯｸM-PRO" w:hAnsi="HG丸ｺﾞｼｯｸM-PRO" w:hint="eastAsia"/>
        </w:rPr>
        <w:t>際の</w:t>
      </w:r>
      <w:r w:rsidRPr="00CF3A1F">
        <w:rPr>
          <w:rFonts w:ascii="HG丸ｺﾞｼｯｸM-PRO" w:eastAsia="HG丸ｺﾞｼｯｸM-PRO" w:hAnsi="HG丸ｺﾞｼｯｸM-PRO" w:hint="eastAsia"/>
        </w:rPr>
        <w:t>影響が大きいので</w:t>
      </w:r>
      <w:r w:rsidR="00413D09" w:rsidRPr="00CF3A1F">
        <w:rPr>
          <w:rFonts w:ascii="HG丸ｺﾞｼｯｸM-PRO" w:eastAsia="HG丸ｺﾞｼｯｸM-PRO" w:hAnsi="HG丸ｺﾞｼｯｸM-PRO" w:hint="eastAsia"/>
        </w:rPr>
        <w:t>、同様の仕組みが</w:t>
      </w:r>
      <w:r w:rsidRPr="00CF3A1F">
        <w:rPr>
          <w:rFonts w:ascii="HG丸ｺﾞｼｯｸM-PRO" w:eastAsia="HG丸ｺﾞｼｯｸM-PRO" w:hAnsi="HG丸ｺﾞｼｯｸM-PRO" w:hint="eastAsia"/>
        </w:rPr>
        <w:t>必要では</w:t>
      </w:r>
      <w:r w:rsidR="00413D09" w:rsidRPr="00CF3A1F">
        <w:rPr>
          <w:rFonts w:ascii="HG丸ｺﾞｼｯｸM-PRO" w:eastAsia="HG丸ｺﾞｼｯｸM-PRO" w:hAnsi="HG丸ｺﾞｼｯｸM-PRO" w:hint="eastAsia"/>
        </w:rPr>
        <w:t>ないか</w:t>
      </w:r>
      <w:r w:rsidRPr="00CF3A1F">
        <w:rPr>
          <w:rFonts w:ascii="HG丸ｺﾞｼｯｸM-PRO" w:eastAsia="HG丸ｺﾞｼｯｸM-PRO" w:hAnsi="HG丸ｺﾞｼｯｸM-PRO" w:hint="eastAsia"/>
        </w:rPr>
        <w:t>。</w:t>
      </w:r>
    </w:p>
    <w:p w14:paraId="09DFF777" w14:textId="77777777"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トンネルは、損傷が一気に進行するか、ずっと健全かという状態なので、補修後は常時監視が必要</w:t>
      </w:r>
      <w:r w:rsidR="00413D09" w:rsidRPr="00CF3A1F">
        <w:rPr>
          <w:rFonts w:ascii="HG丸ｺﾞｼｯｸM-PRO" w:eastAsia="HG丸ｺﾞｼｯｸM-PRO" w:hAnsi="HG丸ｺﾞｼｯｸM-PRO" w:hint="eastAsia"/>
        </w:rPr>
        <w:t>である</w:t>
      </w:r>
      <w:r w:rsidRPr="00CF3A1F">
        <w:rPr>
          <w:rFonts w:ascii="HG丸ｺﾞｼｯｸM-PRO" w:eastAsia="HG丸ｺﾞｼｯｸM-PRO" w:hAnsi="HG丸ｺﾞｼｯｸM-PRO" w:hint="eastAsia"/>
        </w:rPr>
        <w:t>。道路法面も</w:t>
      </w:r>
      <w:r w:rsidR="008A4DAA" w:rsidRPr="00CF3A1F">
        <w:rPr>
          <w:rFonts w:ascii="HG丸ｺﾞｼｯｸM-PRO" w:eastAsia="HG丸ｺﾞｼｯｸM-PRO" w:hAnsi="HG丸ｺﾞｼｯｸM-PRO" w:hint="eastAsia"/>
        </w:rPr>
        <w:t>同様のことが言える。</w:t>
      </w:r>
    </w:p>
    <w:p w14:paraId="09DFF778" w14:textId="77777777"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在来工法</w:t>
      </w:r>
      <w:r w:rsidR="008A4DAA" w:rsidRPr="00CF3A1F">
        <w:rPr>
          <w:rFonts w:ascii="HG丸ｺﾞｼｯｸM-PRO" w:eastAsia="HG丸ｺﾞｼｯｸM-PRO" w:hAnsi="HG丸ｺﾞｼｯｸM-PRO" w:hint="eastAsia"/>
        </w:rPr>
        <w:t>で施工されている10</w:t>
      </w:r>
      <w:r w:rsidRPr="00CF3A1F">
        <w:rPr>
          <w:rFonts w:ascii="HG丸ｺﾞｼｯｸM-PRO" w:eastAsia="HG丸ｺﾞｼｯｸM-PRO" w:hAnsi="HG丸ｺﾞｼｯｸM-PRO" w:hint="eastAsia"/>
        </w:rPr>
        <w:t>本</w:t>
      </w:r>
      <w:r w:rsidR="008A4DAA" w:rsidRPr="00CF3A1F">
        <w:rPr>
          <w:rFonts w:ascii="HG丸ｺﾞｼｯｸM-PRO" w:eastAsia="HG丸ｺﾞｼｯｸM-PRO" w:hAnsi="HG丸ｺﾞｼｯｸM-PRO" w:hint="eastAsia"/>
        </w:rPr>
        <w:t>のトンネル</w:t>
      </w:r>
      <w:r w:rsidRPr="00CF3A1F">
        <w:rPr>
          <w:rFonts w:ascii="HG丸ｺﾞｼｯｸM-PRO" w:eastAsia="HG丸ｺﾞｼｯｸM-PRO" w:hAnsi="HG丸ｺﾞｼｯｸM-PRO" w:hint="eastAsia"/>
        </w:rPr>
        <w:t>は</w:t>
      </w:r>
      <w:r w:rsidR="008A4DAA"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重点的に監視する必要</w:t>
      </w:r>
      <w:r w:rsidR="008A4DAA" w:rsidRPr="00CF3A1F">
        <w:rPr>
          <w:rFonts w:ascii="HG丸ｺﾞｼｯｸM-PRO" w:eastAsia="HG丸ｺﾞｼｯｸM-PRO" w:hAnsi="HG丸ｺﾞｼｯｸM-PRO" w:hint="eastAsia"/>
        </w:rPr>
        <w:t>がある</w:t>
      </w:r>
      <w:r w:rsidRPr="00CF3A1F">
        <w:rPr>
          <w:rFonts w:ascii="HG丸ｺﾞｼｯｸM-PRO" w:eastAsia="HG丸ｺﾞｼｯｸM-PRO" w:hAnsi="HG丸ｺﾞｼｯｸM-PRO" w:hint="eastAsia"/>
        </w:rPr>
        <w:t>。</w:t>
      </w:r>
    </w:p>
    <w:p w14:paraId="09DFF779" w14:textId="77777777"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橋梁を通行止めする場合や学識経験者へ技術相談に行く場合の判断基準（健全度に関連した）が必要では。</w:t>
      </w:r>
    </w:p>
    <w:p w14:paraId="09DFF77A" w14:textId="77777777" w:rsidR="00A5558C" w:rsidRPr="00CF3A1F" w:rsidRDefault="00A5558C" w:rsidP="00A5558C">
      <w:pPr>
        <w:pStyle w:val="40"/>
        <w:ind w:leftChars="0" w:left="630" w:firstLineChars="0" w:firstLine="0"/>
        <w:rPr>
          <w:rFonts w:ascii="HG丸ｺﾞｼｯｸM-PRO" w:eastAsia="HG丸ｺﾞｼｯｸM-PRO" w:hAnsi="HG丸ｺﾞｼｯｸM-PRO"/>
        </w:rPr>
      </w:pPr>
    </w:p>
    <w:p w14:paraId="09DFF77B" w14:textId="77777777" w:rsidR="00A5558C" w:rsidRPr="00CF3A1F" w:rsidRDefault="00C322FE" w:rsidP="00A34EA2">
      <w:pPr>
        <w:pStyle w:val="4"/>
      </w:pPr>
      <w:r w:rsidRPr="00CF3A1F">
        <w:rPr>
          <w:rFonts w:hint="eastAsia"/>
        </w:rPr>
        <w:t>河川・港湾・公園部会</w:t>
      </w:r>
    </w:p>
    <w:p w14:paraId="09DFF77C" w14:textId="77777777" w:rsidR="00A5558C" w:rsidRPr="00CF3A1F" w:rsidRDefault="00A5558C" w:rsidP="00A5558C">
      <w:pPr>
        <w:pStyle w:val="40"/>
        <w:ind w:left="420" w:firstLine="210"/>
      </w:pPr>
      <w:r w:rsidRPr="00CF3A1F">
        <w:rPr>
          <w:rFonts w:ascii="HG丸ｺﾞｼｯｸM-PRO" w:eastAsia="HG丸ｺﾞｼｯｸM-PRO" w:hAnsi="HG丸ｺﾞｼｯｸM-PRO" w:hint="eastAsia"/>
        </w:rPr>
        <w:t>《河川・海岸》</w:t>
      </w:r>
    </w:p>
    <w:p w14:paraId="09DFF77D"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点検項目・シートについては再精査を行っていく必要がある。また、取得データの蓄積方法についても再構築の検討も行っていく。</w:t>
      </w:r>
    </w:p>
    <w:p w14:paraId="09DFF77E"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特に、予測計画型の維持管理を行う場合、環境因子等外的な要因も調査しておく。</w:t>
      </w:r>
    </w:p>
    <w:p w14:paraId="09DFF77F" w14:textId="77777777" w:rsidR="00A5558C" w:rsidRPr="00000F24" w:rsidRDefault="00A5558C" w:rsidP="00A5558C">
      <w:pPr>
        <w:rPr>
          <w:rFonts w:ascii="HG丸ｺﾞｼｯｸM-PRO" w:eastAsia="HG丸ｺﾞｼｯｸM-PRO" w:hAnsi="HG丸ｺﾞｼｯｸM-PRO"/>
        </w:rPr>
      </w:pPr>
    </w:p>
    <w:p w14:paraId="09DFF780" w14:textId="77777777" w:rsidR="00A5558C" w:rsidRPr="00000F24" w:rsidRDefault="00C322FE" w:rsidP="00A34EA2">
      <w:pPr>
        <w:pStyle w:val="4"/>
      </w:pPr>
      <w:r w:rsidRPr="00000F24">
        <w:rPr>
          <w:rFonts w:hint="eastAsia"/>
        </w:rPr>
        <w:t>下水等設備部会</w:t>
      </w:r>
    </w:p>
    <w:p w14:paraId="09DFF781" w14:textId="77777777" w:rsidR="00A5558C" w:rsidRPr="00CF3A1F" w:rsidRDefault="00A5558C" w:rsidP="00A5558C">
      <w:pPr>
        <w:pStyle w:val="40"/>
        <w:ind w:left="42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《下水施設（土木構造物）》</w:t>
      </w:r>
    </w:p>
    <w:p w14:paraId="09DFF782" w14:textId="77777777" w:rsidR="00A02DDC" w:rsidRPr="00CF3A1F" w:rsidRDefault="00A02DDC" w:rsidP="00A02DDC">
      <w:pPr>
        <w:pStyle w:val="40"/>
        <w:ind w:left="420" w:firstLine="210"/>
      </w:pPr>
      <w:r w:rsidRPr="00CF3A1F">
        <w:rPr>
          <w:rFonts w:ascii="HG丸ｺﾞｼｯｸM-PRO" w:eastAsia="HG丸ｺﾞｼｯｸM-PRO" w:hAnsi="HG丸ｺﾞｼｯｸM-PRO" w:hint="eastAsia"/>
        </w:rPr>
        <w:t>（管渠・水槽等）</w:t>
      </w:r>
    </w:p>
    <w:p w14:paraId="09DFF783"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下水施設では通常水没しているため、見ることができる機会に、どのような方法で、どのようなデータを記録し、分析するかが重要である。</w:t>
      </w:r>
    </w:p>
    <w:p w14:paraId="09DFF784"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水槽等の点検間隔（点検頻度）は、設備が水槽を空にして行う点検に合せて設定してはどうか。</w:t>
      </w:r>
    </w:p>
    <w:p w14:paraId="09DFF785"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点検はコンクリート診断士といった技術的資格を有したエキスパートが、複数人で行う方がよい。</w:t>
      </w:r>
    </w:p>
    <w:p w14:paraId="09DFF786"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管きょについて、判定基準がＡＢＣ３段階となっており、設備の５段階と比較して、大きな区割りとなっているが、判定しづらいなどの問題はないのか。</w:t>
      </w:r>
    </w:p>
    <w:p w14:paraId="09DFF787"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判定基準は、人によるバラつきがあるかの視点で確認する必要がある。</w:t>
      </w:r>
    </w:p>
    <w:p w14:paraId="09DFF788"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水槽等の点検データにはその使用条件等を併せて記録すると良い。使用条件により、劣化との因果関係も推測しやすくなる。</w:t>
      </w:r>
    </w:p>
    <w:p w14:paraId="09DFF789"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lastRenderedPageBreak/>
        <w:t>コンクリート点検について、継続的に写真等によるデータを記録するだけでも貴重なデータとなり得る。</w:t>
      </w:r>
    </w:p>
    <w:p w14:paraId="09DFF78A"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府内の下水処理場の劣化状況を経過年次で整理することにより、どのような形で劣化していくかという予測が可能と思われる。</w:t>
      </w:r>
    </w:p>
    <w:p w14:paraId="09DFF78B"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これまで蓄積したデータには、有効利用できるものもあり、検討してはどうか。</w:t>
      </w:r>
    </w:p>
    <w:p w14:paraId="09DFF78C"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紙ベースのデータについて、その管理体制に留意が必要。また、他の施設でのデータを管理情報として使用できるようにすることも必要である。</w:t>
      </w:r>
    </w:p>
    <w:p w14:paraId="09DFF78D" w14:textId="77777777" w:rsidR="000C0A05" w:rsidRPr="00CF3A1F" w:rsidRDefault="000C0A05" w:rsidP="000C0A05">
      <w:pPr>
        <w:pStyle w:val="40"/>
        <w:ind w:leftChars="0" w:left="630" w:firstLineChars="0" w:firstLine="0"/>
        <w:rPr>
          <w:rFonts w:ascii="HG丸ｺﾞｼｯｸM-PRO" w:eastAsia="HG丸ｺﾞｼｯｸM-PRO" w:hAnsi="HG丸ｺﾞｼｯｸM-PRO"/>
        </w:rPr>
      </w:pPr>
    </w:p>
    <w:p w14:paraId="09DFF78E" w14:textId="77777777" w:rsidR="000C0A05" w:rsidRPr="00CF3A1F" w:rsidRDefault="000C0A05" w:rsidP="000C0A05">
      <w:pPr>
        <w:pStyle w:val="40"/>
        <w:ind w:left="42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《設備全般》</w:t>
      </w:r>
    </w:p>
    <w:p w14:paraId="09DFF78F"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設備の点検データは設置環境の違いによることも考慮する必要がある。例えば、河川施設において、水質環境（条件）が過去と現在では異なっている。</w:t>
      </w:r>
    </w:p>
    <w:p w14:paraId="09DFF790"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設備の劣化要因とその使用環境から相関関係が見られるのではないか。</w:t>
      </w:r>
    </w:p>
    <w:p w14:paraId="09DFF791"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設備の不具合、損傷の原因はしっかりと確認することが必要である。メーカーが想定した使用方法以外での使用はないか。</w:t>
      </w:r>
    </w:p>
    <w:p w14:paraId="09DFF792" w14:textId="77777777" w:rsidR="00A5558C" w:rsidRPr="00CF3A1F" w:rsidRDefault="0088450F" w:rsidP="00650C51">
      <w:r w:rsidRPr="00CF3A1F">
        <w:br w:type="page"/>
      </w:r>
      <w:bookmarkStart w:id="12" w:name="_Toc382938915"/>
      <w:r w:rsidRPr="00CF3A1F">
        <w:rPr>
          <w:rFonts w:hint="eastAsia"/>
        </w:rPr>
        <w:lastRenderedPageBreak/>
        <w:t>施設の特性に応じた維持管理手法の体系化</w:t>
      </w:r>
      <w:bookmarkEnd w:id="12"/>
    </w:p>
    <w:p w14:paraId="09DFF793" w14:textId="77777777" w:rsidR="0088450F" w:rsidRPr="00CF3A1F" w:rsidRDefault="0088450F" w:rsidP="00A34EA2">
      <w:pPr>
        <w:pStyle w:val="4"/>
        <w:numPr>
          <w:ilvl w:val="3"/>
          <w:numId w:val="6"/>
        </w:numPr>
      </w:pPr>
      <w:r w:rsidRPr="00CF3A1F">
        <w:rPr>
          <w:rFonts w:hint="eastAsia"/>
        </w:rPr>
        <w:t>道路・橋梁等部会</w:t>
      </w:r>
    </w:p>
    <w:p w14:paraId="09DFF794" w14:textId="77777777"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例えば、２ｍ位の小規模橋梁であれば完全事後保全的でもいいと思うが、特に15m以上のものについては、しっかり考えなければいけない。</w:t>
      </w:r>
    </w:p>
    <w:p w14:paraId="09DFF795" w14:textId="77777777"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トンネルは他の構造物と比べると、損傷があまりないので、状態監視型の維持管理が適していると思う。今はデータを蓄積するのが重要。他の舗装、ｺﾝｸﾘｰﾄ構造物に関しても状態監視型しか無いのかなという印象。</w:t>
      </w:r>
    </w:p>
    <w:p w14:paraId="09DFF796" w14:textId="77777777"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同じ年代に作られた構造物は同じような劣化をするので、重要度が高い路線等で補修後のモニタリング・経過観察をして、進行度合いのデータが１橋でもあれば、ある程度は使える。</w:t>
      </w:r>
    </w:p>
    <w:p w14:paraId="09DFF797" w14:textId="77777777"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補修後のモニタリングと関連して、補修・補強工法が効果があったのかどうか、補修後の性能評価、回復しているのか確認が必要。補修後の劣化曲線が重要だと言われているが、そのためにもデータを蓄積できる仕組みが必要。</w:t>
      </w:r>
    </w:p>
    <w:p w14:paraId="09DFF798" w14:textId="77777777"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更新時期見極め判定のフローがあると、現場の人は判断しやすいと思う。</w:t>
      </w:r>
    </w:p>
    <w:p w14:paraId="09DFF799" w14:textId="77777777" w:rsidR="00BA1B6D" w:rsidRPr="00CF3A1F" w:rsidRDefault="00BA1B6D" w:rsidP="00BA1B6D">
      <w:pPr>
        <w:pStyle w:val="40"/>
        <w:ind w:left="420" w:firstLine="210"/>
      </w:pPr>
      <w:r w:rsidRPr="00CF3A1F">
        <w:br w:type="page"/>
      </w:r>
    </w:p>
    <w:p w14:paraId="09DFF79A" w14:textId="77777777" w:rsidR="0088450F" w:rsidRPr="00CF3A1F" w:rsidRDefault="0088450F" w:rsidP="00A34EA2">
      <w:pPr>
        <w:pStyle w:val="4"/>
      </w:pPr>
      <w:r w:rsidRPr="00CF3A1F">
        <w:rPr>
          <w:rFonts w:hint="eastAsia"/>
        </w:rPr>
        <w:lastRenderedPageBreak/>
        <w:t>河川・港湾・公園部会</w:t>
      </w:r>
    </w:p>
    <w:p w14:paraId="09DFF79B" w14:textId="77777777" w:rsidR="00BA1B6D" w:rsidRPr="00CF3A1F" w:rsidRDefault="00BA1B6D" w:rsidP="00CD6798">
      <w:pPr>
        <w:pStyle w:val="40"/>
        <w:ind w:leftChars="95" w:left="199" w:firstLineChars="247" w:firstLine="519"/>
        <w:rPr>
          <w:rFonts w:ascii="HG丸ｺﾞｼｯｸM-PRO" w:eastAsia="HG丸ｺﾞｼｯｸM-PRO" w:hAnsi="HG丸ｺﾞｼｯｸM-PRO"/>
        </w:rPr>
      </w:pPr>
      <w:r w:rsidRPr="00CF3A1F">
        <w:rPr>
          <w:rFonts w:ascii="HG丸ｺﾞｼｯｸM-PRO" w:eastAsia="HG丸ｺﾞｼｯｸM-PRO" w:hAnsi="HG丸ｺﾞｼｯｸM-PRO" w:hint="eastAsia"/>
        </w:rPr>
        <w:t>（維持管理手法の設定）</w:t>
      </w:r>
    </w:p>
    <w:p w14:paraId="09DFF79C"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現状において発生している問題点抽出を更に進める。</w:t>
      </w:r>
    </w:p>
    <w:p w14:paraId="09DFF79D"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維持管理の方向性については、データ取得に関するコストを勘案のうえ、検討を深める。</w:t>
      </w:r>
    </w:p>
    <w:p w14:paraId="09DFF79E"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予測計画型で進める施設については、劣化に関する傾向確認に関する最新の知見を収集する。</w:t>
      </w:r>
    </w:p>
    <w:p w14:paraId="09DFF79F"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個別の維持管理ではなく、予算や人員が限られている中で、全体最適の視点で、維持管理の方向性の検討を深化させていく。</w:t>
      </w:r>
    </w:p>
    <w:p w14:paraId="09DFF7A0" w14:textId="77777777" w:rsidR="00931334" w:rsidRPr="00000F24" w:rsidRDefault="00931334" w:rsidP="00931334">
      <w:pPr>
        <w:pStyle w:val="40"/>
        <w:ind w:leftChars="0" w:left="0" w:firstLineChars="0" w:firstLine="0"/>
        <w:rPr>
          <w:rFonts w:ascii="HG丸ｺﾞｼｯｸM-PRO" w:eastAsia="HG丸ｺﾞｼｯｸM-PRO" w:hAnsi="HG丸ｺﾞｼｯｸM-PRO"/>
        </w:rPr>
      </w:pPr>
    </w:p>
    <w:p w14:paraId="09DFF7A1" w14:textId="77777777" w:rsidR="00F01BAC" w:rsidRPr="00000F24" w:rsidRDefault="00F01BAC" w:rsidP="00F01BAC">
      <w:pPr>
        <w:pStyle w:val="40"/>
        <w:ind w:leftChars="95" w:left="199" w:firstLineChars="247" w:firstLine="519"/>
        <w:rPr>
          <w:rFonts w:ascii="HG丸ｺﾞｼｯｸM-PRO" w:eastAsia="HG丸ｺﾞｼｯｸM-PRO" w:hAnsi="HG丸ｺﾞｼｯｸM-PRO"/>
        </w:rPr>
      </w:pPr>
      <w:r w:rsidRPr="00000F24">
        <w:rPr>
          <w:rFonts w:ascii="HG丸ｺﾞｼｯｸM-PRO" w:eastAsia="HG丸ｺﾞｼｯｸM-PRO" w:hAnsi="HG丸ｺﾞｼｯｸM-PRO" w:hint="eastAsia"/>
        </w:rPr>
        <w:t>（重点化・優先順位の考え方）</w:t>
      </w:r>
    </w:p>
    <w:p w14:paraId="09DFF7A2"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重点化・優先順位について、防災施設、アメニティ施設で異なるので、施設ごとにその使命を勘案し、設定する必要がある。また、状態監視型―劣化度、予測計画型―発生確率など、維持管理手法毎に設定する必要がある。</w:t>
      </w:r>
    </w:p>
    <w:p w14:paraId="09DFF7A3" w14:textId="77777777" w:rsidR="00931334" w:rsidRPr="00000F24" w:rsidRDefault="00931334" w:rsidP="00931334">
      <w:pPr>
        <w:pStyle w:val="40"/>
        <w:ind w:leftChars="0" w:left="0" w:firstLineChars="0" w:firstLine="0"/>
        <w:rPr>
          <w:rFonts w:ascii="HG丸ｺﾞｼｯｸM-PRO" w:eastAsia="HG丸ｺﾞｼｯｸM-PRO" w:hAnsi="HG丸ｺﾞｼｯｸM-PRO"/>
        </w:rPr>
      </w:pPr>
    </w:p>
    <w:p w14:paraId="09DFF7A4" w14:textId="77777777" w:rsidR="00F01BAC" w:rsidRPr="00000F24" w:rsidRDefault="00F01BAC" w:rsidP="00F01BAC">
      <w:pPr>
        <w:pStyle w:val="40"/>
        <w:ind w:leftChars="95" w:left="199" w:firstLineChars="247" w:firstLine="519"/>
        <w:rPr>
          <w:rFonts w:ascii="HG丸ｺﾞｼｯｸM-PRO" w:eastAsia="HG丸ｺﾞｼｯｸM-PRO" w:hAnsi="HG丸ｺﾞｼｯｸM-PRO"/>
        </w:rPr>
      </w:pPr>
      <w:r w:rsidRPr="00000F24">
        <w:rPr>
          <w:rFonts w:ascii="HG丸ｺﾞｼｯｸM-PRO" w:eastAsia="HG丸ｺﾞｼｯｸM-PRO" w:hAnsi="HG丸ｺﾞｼｯｸM-PRO" w:hint="eastAsia"/>
        </w:rPr>
        <w:t>（更新時期の考え方）</w:t>
      </w:r>
    </w:p>
    <w:p w14:paraId="09DFF7A5"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ＬＣＣの設定ができる施設群、できない施設群を明確にする必要がある。</w:t>
      </w:r>
    </w:p>
    <w:p w14:paraId="09DFF7A6" w14:textId="77777777"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更新時期の判定においては、既存不適合の観点など再考していく必要がある。</w:t>
      </w:r>
    </w:p>
    <w:p w14:paraId="09DFF7A7" w14:textId="77777777" w:rsidR="00A20A2C" w:rsidRPr="00F01BAC" w:rsidRDefault="00A20A2C" w:rsidP="00A20A2C">
      <w:pPr>
        <w:pStyle w:val="40"/>
        <w:ind w:leftChars="0" w:left="990" w:firstLineChars="0" w:firstLine="0"/>
        <w:rPr>
          <w:rFonts w:ascii="HG丸ｺﾞｼｯｸM-PRO" w:eastAsia="HG丸ｺﾞｼｯｸM-PRO" w:hAnsi="HG丸ｺﾞｼｯｸM-PRO"/>
        </w:rPr>
      </w:pPr>
    </w:p>
    <w:p w14:paraId="09DFF7A8" w14:textId="77777777" w:rsidR="00A20A2C" w:rsidRPr="00CF3A1F" w:rsidRDefault="0088450F" w:rsidP="00A34EA2">
      <w:pPr>
        <w:pStyle w:val="4"/>
      </w:pPr>
      <w:r w:rsidRPr="00CF3A1F">
        <w:rPr>
          <w:rFonts w:hint="eastAsia"/>
        </w:rPr>
        <w:t>下水等設備部会</w:t>
      </w:r>
    </w:p>
    <w:p w14:paraId="09DFF7A9" w14:textId="77777777"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工場プラントにおいて、状態監視とは常時稼働している設備を常時監視することである。工場プラントでは、状態監視の基で傾向管理を行っているが、防災施設など常時稼働していない設備での傾向管理は難しいと考えられる</w:t>
      </w:r>
    </w:p>
    <w:p w14:paraId="09DFF7AA" w14:textId="77777777" w:rsidR="00A02DDC"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では重点化指標の図を検討するにあたり、単位をどのようにするかの整理が必要である。１４処理場単位での指標のほか、処理場内の施設単位での指標も必要となる。単位の設定を適切に行った上で、その単位での縦軸、横軸の要素を設定していく必要がある。</w:t>
      </w:r>
    </w:p>
    <w:p w14:paraId="09DFF7AB" w14:textId="77777777" w:rsidR="00000F24" w:rsidRPr="0030189A" w:rsidRDefault="00000F24" w:rsidP="00000F24">
      <w:pPr>
        <w:pStyle w:val="40"/>
        <w:numPr>
          <w:ilvl w:val="0"/>
          <w:numId w:val="2"/>
        </w:numPr>
        <w:ind w:leftChars="0" w:firstLineChars="0"/>
        <w:rPr>
          <w:rFonts w:ascii="HG丸ｺﾞｼｯｸM-PRO" w:eastAsia="HG丸ｺﾞｼｯｸM-PRO" w:hAnsi="HG丸ｺﾞｼｯｸM-PRO"/>
        </w:rPr>
      </w:pPr>
      <w:r w:rsidRPr="0030189A">
        <w:rPr>
          <w:rFonts w:ascii="HG丸ｺﾞｼｯｸM-PRO" w:eastAsia="HG丸ｺﾞｼｯｸM-PRO" w:hAnsi="HG丸ｺﾞｼｯｸM-PRO" w:hint="eastAsia"/>
        </w:rPr>
        <w:t>更新時期は、下水、河川、海岸など設置環境、使用環境が異なるため、各々に適した更新時期の設定の考え方、施設寿命の考え方を</w:t>
      </w:r>
      <w:r w:rsidR="006A3714">
        <w:rPr>
          <w:rFonts w:ascii="HG丸ｺﾞｼｯｸM-PRO" w:eastAsia="HG丸ｺﾞｼｯｸM-PRO" w:hAnsi="HG丸ｺﾞｼｯｸM-PRO" w:hint="eastAsia"/>
        </w:rPr>
        <w:t>を整理することが必要である。</w:t>
      </w:r>
    </w:p>
    <w:p w14:paraId="09DFF7AC" w14:textId="77777777" w:rsidR="00000F24" w:rsidRPr="0030189A" w:rsidRDefault="00000F24" w:rsidP="00000F24">
      <w:pPr>
        <w:pStyle w:val="40"/>
        <w:numPr>
          <w:ilvl w:val="0"/>
          <w:numId w:val="2"/>
        </w:numPr>
        <w:ind w:leftChars="0" w:firstLineChars="0"/>
        <w:rPr>
          <w:rFonts w:ascii="HG丸ｺﾞｼｯｸM-PRO" w:eastAsia="HG丸ｺﾞｼｯｸM-PRO" w:hAnsi="HG丸ｺﾞｼｯｸM-PRO"/>
        </w:rPr>
      </w:pPr>
      <w:r w:rsidRPr="0030189A">
        <w:rPr>
          <w:rFonts w:ascii="HG丸ｺﾞｼｯｸM-PRO" w:eastAsia="HG丸ｺﾞｼｯｸM-PRO" w:hAnsi="HG丸ｺﾞｼｯｸM-PRO" w:hint="eastAsia"/>
        </w:rPr>
        <w:t>下水施設では、将来の地域・社会の構造変化の視点も</w:t>
      </w:r>
      <w:r w:rsidR="006A3714">
        <w:rPr>
          <w:rFonts w:ascii="HG丸ｺﾞｼｯｸM-PRO" w:eastAsia="HG丸ｺﾞｼｯｸM-PRO" w:hAnsi="HG丸ｺﾞｼｯｸM-PRO" w:hint="eastAsia"/>
        </w:rPr>
        <w:t>必要である</w:t>
      </w:r>
      <w:r w:rsidRPr="0030189A">
        <w:rPr>
          <w:rFonts w:ascii="HG丸ｺﾞｼｯｸM-PRO" w:eastAsia="HG丸ｺﾞｼｯｸM-PRO" w:hAnsi="HG丸ｺﾞｼｯｸM-PRO" w:hint="eastAsia"/>
        </w:rPr>
        <w:t>。</w:t>
      </w:r>
    </w:p>
    <w:p w14:paraId="09DFF7AD" w14:textId="77777777" w:rsidR="0093631F" w:rsidRPr="00000F24" w:rsidRDefault="0093631F" w:rsidP="0093631F">
      <w:pPr>
        <w:pStyle w:val="5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設備における損傷した原因の調査や劣化の要因は複合的なものであり、高度な判断も必要なこともあるため、設計、製作したメーカーの技術を積極的に取り入れることも必要である。</w:t>
      </w:r>
    </w:p>
    <w:p w14:paraId="09DFF7AE" w14:textId="77777777" w:rsidR="0093631F" w:rsidRPr="00000F24" w:rsidRDefault="0093631F" w:rsidP="0093631F">
      <w:pPr>
        <w:pStyle w:val="5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設備の維持管理では、点検を行う会社が変わると点検に対する視点（基準）も変わることがあり、データの傾向管理ができなくなるため、継続的な点検ができるような仕組みも必要である。</w:t>
      </w:r>
    </w:p>
    <w:sectPr w:rsidR="0093631F" w:rsidRPr="00000F24" w:rsidSect="00C322FE">
      <w:headerReference w:type="default" r:id="rId14"/>
      <w:footerReference w:type="default" r:id="rId15"/>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FF7B3" w14:textId="77777777" w:rsidR="004A5D8C" w:rsidRDefault="004A5D8C">
      <w:r>
        <w:separator/>
      </w:r>
    </w:p>
  </w:endnote>
  <w:endnote w:type="continuationSeparator" w:id="0">
    <w:p w14:paraId="09DFF7B4" w14:textId="77777777" w:rsidR="004A5D8C" w:rsidRDefault="004A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F7B7" w14:textId="77777777" w:rsidR="004B40D0" w:rsidRPr="003A5F2B" w:rsidRDefault="004B40D0">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8992" behindDoc="0" locked="0" layoutInCell="1" allowOverlap="1" wp14:anchorId="09DFF7BD" wp14:editId="09DFF7BE">
              <wp:simplePos x="0" y="0"/>
              <wp:positionH relativeFrom="column">
                <wp:posOffset>-5080</wp:posOffset>
              </wp:positionH>
              <wp:positionV relativeFrom="paragraph">
                <wp:posOffset>-35560</wp:posOffset>
              </wp:positionV>
              <wp:extent cx="5762625" cy="85725"/>
              <wp:effectExtent l="13970" t="12065" r="5080" b="6985"/>
              <wp:wrapNone/>
              <wp:docPr id="31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9DFF7C1" w14:textId="77777777" w:rsidR="004B40D0" w:rsidRPr="00D856E6" w:rsidRDefault="004B40D0"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4pt;margin-top:-2.8pt;width:453.75pt;height: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" fillcolor="black">
              <v:textbox inset="5.85pt,.7pt,5.85pt,.7pt">
                <w:txbxContent>
                  <w:p w:rsidR="004B40D0" w:rsidRPr="00D856E6" w:rsidRDefault="004B40D0"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3462B0" w:rsidRPr="003462B0">
      <w:rPr>
        <w:rFonts w:ascii="Arial Unicode MS" w:eastAsia="Arial Unicode MS" w:hAnsi="Arial Unicode MS" w:cs="Arial Unicode MS"/>
        <w:noProof/>
        <w:sz w:val="32"/>
        <w:szCs w:val="32"/>
        <w:lang w:val="ja-JP"/>
      </w:rPr>
      <w:t>11</w:t>
    </w:r>
    <w:r w:rsidRPr="003A5F2B">
      <w:rPr>
        <w:rFonts w:ascii="Arial Unicode MS" w:eastAsia="Arial Unicode MS" w:hAnsi="Arial Unicode MS" w:cs="Arial Unicode MS"/>
        <w:sz w:val="32"/>
        <w:szCs w:val="32"/>
      </w:rPr>
      <w:fldChar w:fldCharType="end"/>
    </w:r>
  </w:p>
  <w:p w14:paraId="09DFF7B8" w14:textId="77777777" w:rsidR="004B40D0" w:rsidRDefault="004B40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FF7B1" w14:textId="77777777" w:rsidR="004A5D8C" w:rsidRDefault="004A5D8C">
      <w:r>
        <w:separator/>
      </w:r>
    </w:p>
  </w:footnote>
  <w:footnote w:type="continuationSeparator" w:id="0">
    <w:p w14:paraId="09DFF7B2" w14:textId="77777777" w:rsidR="004A5D8C" w:rsidRDefault="004A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F7B5" w14:textId="77777777" w:rsidR="004B40D0" w:rsidRDefault="004B40D0">
    <w:pPr>
      <w:pStyle w:val="a7"/>
    </w:pPr>
    <w:r>
      <w:rPr>
        <w:noProof/>
      </w:rPr>
      <mc:AlternateContent>
        <mc:Choice Requires="wps">
          <w:drawing>
            <wp:anchor distT="0" distB="0" distL="114300" distR="114300" simplePos="0" relativeHeight="251658752" behindDoc="0" locked="0" layoutInCell="1" allowOverlap="1" wp14:anchorId="09DFF7B9" wp14:editId="09DFF7BA">
              <wp:simplePos x="0" y="0"/>
              <wp:positionH relativeFrom="column">
                <wp:posOffset>-5080</wp:posOffset>
              </wp:positionH>
              <wp:positionV relativeFrom="paragraph">
                <wp:posOffset>-43180</wp:posOffset>
              </wp:positionV>
              <wp:extent cx="5762625" cy="314325"/>
              <wp:effectExtent l="13970" t="13970" r="5080" b="50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9DFF7BF" w14:textId="77777777" w:rsidR="004B40D0" w:rsidRPr="00D856E6" w:rsidRDefault="004B40D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pt;margin-top:-3.4pt;width:453.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pK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q0i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" fillcolor="black">
              <v:textbox inset="5.85pt,.7pt,5.85pt,.7pt">
                <w:txbxContent>
                  <w:p w:rsidR="004B40D0" w:rsidRPr="00D856E6" w:rsidRDefault="004B40D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F7B6" w14:textId="77777777" w:rsidR="00EB66A2" w:rsidRDefault="00EB66A2">
    <w:pPr>
      <w:pStyle w:val="a7"/>
    </w:pPr>
    <w:r>
      <w:rPr>
        <w:noProof/>
      </w:rPr>
      <mc:AlternateContent>
        <mc:Choice Requires="wps">
          <w:drawing>
            <wp:anchor distT="0" distB="0" distL="114300" distR="114300" simplePos="0" relativeHeight="251683328" behindDoc="0" locked="0" layoutInCell="1" allowOverlap="1" wp14:anchorId="09DFF7BB" wp14:editId="09DFF7BC">
              <wp:simplePos x="0" y="0"/>
              <wp:positionH relativeFrom="column">
                <wp:posOffset>-5080</wp:posOffset>
              </wp:positionH>
              <wp:positionV relativeFrom="paragraph">
                <wp:posOffset>-52705</wp:posOffset>
              </wp:positionV>
              <wp:extent cx="5762625" cy="314325"/>
              <wp:effectExtent l="13970" t="13970" r="5080" b="508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9DFF7C0" w14:textId="77777777" w:rsidR="00EB66A2" w:rsidRPr="00D856E6" w:rsidRDefault="00EB66A2"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pt;margin-top:-4.15pt;width:453.75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" fillcolor="black">
              <v:textbox inset="5.85pt,.7pt,5.85pt,.7pt">
                <w:txbxContent>
                  <w:p w:rsidR="00EB66A2" w:rsidRPr="00D856E6" w:rsidRDefault="00EB66A2"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AB0"/>
    <w:multiLevelType w:val="hybridMultilevel"/>
    <w:tmpl w:val="DBD2BDF8"/>
    <w:lvl w:ilvl="0" w:tplc="4CACB44C">
      <w:numFmt w:val="bullet"/>
      <w:lvlText w:val="・"/>
      <w:lvlJc w:val="left"/>
      <w:pPr>
        <w:ind w:left="1086"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1">
    <w:nsid w:val="272E41CE"/>
    <w:multiLevelType w:val="hybridMultilevel"/>
    <w:tmpl w:val="2CF62824"/>
    <w:lvl w:ilvl="0" w:tplc="4CACB44C">
      <w:numFmt w:val="bullet"/>
      <w:lvlText w:val="・"/>
      <w:lvlJc w:val="left"/>
      <w:pPr>
        <w:ind w:left="990" w:hanging="360"/>
      </w:pPr>
      <w:rPr>
        <w:rFonts w:ascii="HG丸ｺﾞｼｯｸM-PRO" w:eastAsia="HG丸ｺﾞｼｯｸM-PRO" w:hAnsi="HG丸ｺﾞｼｯｸM-PRO" w:cs="Times New Roman" w:hint="eastAsia"/>
        <w:lang w:val="en-US"/>
      </w:rPr>
    </w:lvl>
    <w:lvl w:ilvl="1" w:tplc="0CA4461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C4127A0"/>
    <w:multiLevelType w:val="multilevel"/>
    <w:tmpl w:val="68AE395C"/>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3"/>
      <w:numFmt w:val="decimal"/>
      <w:pStyle w:val="4"/>
      <w:suff w:val="nothing"/>
      <w:lvlText w:val="(%4)　"/>
      <w:lvlJc w:val="left"/>
      <w:pPr>
        <w:ind w:left="749" w:hanging="46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2"/>
      <w:numFmt w:val="decimal"/>
      <w:suff w:val="nothing"/>
      <w:lvlText w:val="%5)　"/>
      <w:lvlJc w:val="left"/>
      <w:pPr>
        <w:ind w:left="397"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2"/>
  </w:num>
  <w:num w:numId="2">
    <w:abstractNumId w:val="1"/>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2"/>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2"/>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46"/>
    <w:rsid w:val="000008B2"/>
    <w:rsid w:val="00000F24"/>
    <w:rsid w:val="000B3403"/>
    <w:rsid w:val="000C0A05"/>
    <w:rsid w:val="000E7474"/>
    <w:rsid w:val="00104580"/>
    <w:rsid w:val="00166DDD"/>
    <w:rsid w:val="001738D4"/>
    <w:rsid w:val="001973A1"/>
    <w:rsid w:val="001C6E0D"/>
    <w:rsid w:val="001D7F6C"/>
    <w:rsid w:val="00203B30"/>
    <w:rsid w:val="00210199"/>
    <w:rsid w:val="002436DA"/>
    <w:rsid w:val="00261F56"/>
    <w:rsid w:val="00275942"/>
    <w:rsid w:val="00295668"/>
    <w:rsid w:val="002C19F3"/>
    <w:rsid w:val="002E01A6"/>
    <w:rsid w:val="002E2590"/>
    <w:rsid w:val="0030189A"/>
    <w:rsid w:val="00305830"/>
    <w:rsid w:val="00312674"/>
    <w:rsid w:val="00327050"/>
    <w:rsid w:val="00331C99"/>
    <w:rsid w:val="003462B0"/>
    <w:rsid w:val="003874DE"/>
    <w:rsid w:val="003A5F2B"/>
    <w:rsid w:val="003D24B2"/>
    <w:rsid w:val="003E41C3"/>
    <w:rsid w:val="00413D09"/>
    <w:rsid w:val="004438D3"/>
    <w:rsid w:val="00445CA1"/>
    <w:rsid w:val="00450157"/>
    <w:rsid w:val="00492F8F"/>
    <w:rsid w:val="00497375"/>
    <w:rsid w:val="004A0508"/>
    <w:rsid w:val="004A5D8C"/>
    <w:rsid w:val="004B40D0"/>
    <w:rsid w:val="0051516C"/>
    <w:rsid w:val="00524FCC"/>
    <w:rsid w:val="005322C8"/>
    <w:rsid w:val="00585D49"/>
    <w:rsid w:val="00585FD1"/>
    <w:rsid w:val="005A77FE"/>
    <w:rsid w:val="005B4A46"/>
    <w:rsid w:val="005F4F16"/>
    <w:rsid w:val="00620ACF"/>
    <w:rsid w:val="0064068E"/>
    <w:rsid w:val="00650C51"/>
    <w:rsid w:val="0067479D"/>
    <w:rsid w:val="00687AFE"/>
    <w:rsid w:val="00694294"/>
    <w:rsid w:val="006A3714"/>
    <w:rsid w:val="00754C2C"/>
    <w:rsid w:val="00755EB5"/>
    <w:rsid w:val="007A768E"/>
    <w:rsid w:val="007D0022"/>
    <w:rsid w:val="007F2958"/>
    <w:rsid w:val="00804F2E"/>
    <w:rsid w:val="00842E28"/>
    <w:rsid w:val="008468D0"/>
    <w:rsid w:val="00851BFA"/>
    <w:rsid w:val="00855A96"/>
    <w:rsid w:val="00856C1A"/>
    <w:rsid w:val="0088162B"/>
    <w:rsid w:val="0088450F"/>
    <w:rsid w:val="008A4DAA"/>
    <w:rsid w:val="008D040F"/>
    <w:rsid w:val="008E6649"/>
    <w:rsid w:val="0090596F"/>
    <w:rsid w:val="00930901"/>
    <w:rsid w:val="00931334"/>
    <w:rsid w:val="0093631F"/>
    <w:rsid w:val="00954C87"/>
    <w:rsid w:val="00975FE0"/>
    <w:rsid w:val="0097766D"/>
    <w:rsid w:val="009D1186"/>
    <w:rsid w:val="00A02DDC"/>
    <w:rsid w:val="00A20A2C"/>
    <w:rsid w:val="00A34EA2"/>
    <w:rsid w:val="00A5558C"/>
    <w:rsid w:val="00A64F9C"/>
    <w:rsid w:val="00A85080"/>
    <w:rsid w:val="00A86FDB"/>
    <w:rsid w:val="00AD1A83"/>
    <w:rsid w:val="00B90863"/>
    <w:rsid w:val="00BA1B6D"/>
    <w:rsid w:val="00BB7091"/>
    <w:rsid w:val="00C12480"/>
    <w:rsid w:val="00C322FE"/>
    <w:rsid w:val="00C6516D"/>
    <w:rsid w:val="00CA5146"/>
    <w:rsid w:val="00CD1D3C"/>
    <w:rsid w:val="00CD6798"/>
    <w:rsid w:val="00CD756D"/>
    <w:rsid w:val="00CE0D26"/>
    <w:rsid w:val="00CE526E"/>
    <w:rsid w:val="00CF3A1F"/>
    <w:rsid w:val="00D6615E"/>
    <w:rsid w:val="00D841B0"/>
    <w:rsid w:val="00D856E6"/>
    <w:rsid w:val="00DC1DDA"/>
    <w:rsid w:val="00DC5750"/>
    <w:rsid w:val="00DC6084"/>
    <w:rsid w:val="00E265B7"/>
    <w:rsid w:val="00E92D61"/>
    <w:rsid w:val="00EB5551"/>
    <w:rsid w:val="00EB66A2"/>
    <w:rsid w:val="00EC355A"/>
    <w:rsid w:val="00F01BAC"/>
    <w:rsid w:val="00F85F2A"/>
    <w:rsid w:val="00FA19EA"/>
    <w:rsid w:val="00FA2EDF"/>
    <w:rsid w:val="00FA3F08"/>
    <w:rsid w:val="00FB11F3"/>
    <w:rsid w:val="00FD5C9A"/>
    <w:rsid w:val="00FF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DF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3"/>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3A5F2B"/>
    <w:pPr>
      <w:keepNext/>
      <w:keepLines/>
      <w:widowControl/>
      <w:numPr>
        <w:ilvl w:val="1"/>
        <w:numId w:val="3"/>
      </w:numPr>
      <w:outlineLvl w:val="1"/>
    </w:pPr>
    <w:rPr>
      <w:rFonts w:ascii="HG丸ｺﾞｼｯｸM-PRO" w:eastAsia="HG丸ｺﾞｼｯｸM-PRO" w:hAnsi="HG丸ｺﾞｼｯｸM-PRO"/>
      <w:sz w:val="28"/>
      <w:szCs w:val="28"/>
    </w:rPr>
  </w:style>
  <w:style w:type="paragraph" w:styleId="3">
    <w:name w:val="heading 3"/>
    <w:basedOn w:val="a0"/>
    <w:next w:val="30"/>
    <w:qFormat/>
    <w:rsid w:val="003A5F2B"/>
    <w:pPr>
      <w:keepNext/>
      <w:keepLines/>
      <w:widowControl/>
      <w:numPr>
        <w:ilvl w:val="2"/>
        <w:numId w:val="3"/>
      </w:numPr>
      <w:outlineLvl w:val="2"/>
    </w:pPr>
    <w:rPr>
      <w:rFonts w:ascii="HG丸ｺﾞｼｯｸM-PRO" w:eastAsia="HG丸ｺﾞｼｯｸM-PRO" w:hAnsi="HG丸ｺﾞｼｯｸM-PRO"/>
      <w:sz w:val="24"/>
    </w:rPr>
  </w:style>
  <w:style w:type="paragraph" w:styleId="4">
    <w:name w:val="heading 4"/>
    <w:basedOn w:val="a0"/>
    <w:next w:val="40"/>
    <w:qFormat/>
    <w:rsid w:val="00A34EA2"/>
    <w:pPr>
      <w:keepNext/>
      <w:keepLines/>
      <w:widowControl/>
      <w:numPr>
        <w:ilvl w:val="3"/>
        <w:numId w:val="3"/>
      </w:numPr>
      <w:outlineLvl w:val="3"/>
    </w:pPr>
    <w:rPr>
      <w:rFonts w:ascii="HG丸ｺﾞｼｯｸM-PRO" w:eastAsia="HG丸ｺﾞｼｯｸM-PRO" w:hAnsi="HG丸ｺﾞｼｯｸM-PRO"/>
      <w:bCs/>
      <w:sz w:val="22"/>
      <w:szCs w:val="22"/>
      <w:u w:val="single"/>
    </w:rPr>
  </w:style>
  <w:style w:type="paragraph" w:styleId="5">
    <w:name w:val="heading 5"/>
    <w:basedOn w:val="a"/>
    <w:next w:val="50"/>
    <w:link w:val="51"/>
    <w:qFormat/>
    <w:rsid w:val="00931334"/>
    <w:pPr>
      <w:keepNext/>
      <w:keepLines/>
      <w:widowControl/>
      <w:ind w:leftChars="200" w:left="420"/>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3"/>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3"/>
      </w:numPr>
      <w:outlineLvl w:val="6"/>
    </w:pPr>
    <w:rPr>
      <w:rFonts w:ascii="Arial" w:eastAsia="ＭＳ ゴシック" w:hAnsi="Arial"/>
    </w:rPr>
  </w:style>
  <w:style w:type="paragraph" w:styleId="8">
    <w:name w:val="heading 8"/>
    <w:basedOn w:val="a0"/>
    <w:next w:val="80"/>
    <w:qFormat/>
    <w:rsid w:val="005A77FE"/>
    <w:pPr>
      <w:keepNext/>
      <w:keepLines/>
      <w:widowControl/>
      <w:numPr>
        <w:ilvl w:val="7"/>
        <w:numId w:val="3"/>
      </w:numPr>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3"/>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caption"/>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1">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2">
    <w:name w:val="はじめに 2"/>
    <w:basedOn w:val="a0"/>
    <w:next w:val="42"/>
    <w:pPr>
      <w:keepNext/>
      <w:keepLines/>
      <w:widowControl/>
    </w:pPr>
    <w:rPr>
      <w:rFonts w:ascii="Arial" w:eastAsia="ＭＳ ゴシック" w:hAnsi="Arial"/>
      <w:sz w:val="24"/>
    </w:rPr>
  </w:style>
  <w:style w:type="paragraph" w:customStyle="1" w:styleId="32">
    <w:name w:val="はじめに 3"/>
    <w:basedOn w:val="a0"/>
    <w:pPr>
      <w:widowControl/>
      <w:ind w:firstLineChars="100" w:firstLine="100"/>
    </w:pPr>
    <w:rPr>
      <w:sz w:val="24"/>
    </w:rPr>
  </w:style>
  <w:style w:type="paragraph" w:customStyle="1" w:styleId="12">
    <w:name w:val="はじめに 1"/>
    <w:basedOn w:val="a0"/>
    <w:next w:val="32"/>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3">
    <w:name w:val="toc 2"/>
    <w:basedOn w:val="a"/>
    <w:next w:val="a"/>
    <w:autoRedefine/>
    <w:uiPriority w:val="39"/>
    <w:pPr>
      <w:spacing w:beforeLines="50" w:before="180"/>
      <w:ind w:leftChars="100" w:left="210"/>
    </w:pPr>
    <w:rPr>
      <w:rFonts w:ascii="Arial" w:eastAsia="ＭＳ ゴシック" w:hAnsi="Arial"/>
    </w:rPr>
  </w:style>
  <w:style w:type="paragraph" w:styleId="33">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2">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pPr>
      <w:widowControl/>
      <w:ind w:leftChars="350" w:left="350"/>
    </w:pPr>
  </w:style>
  <w:style w:type="paragraph" w:customStyle="1" w:styleId="15">
    <w:name w:val="参考文献 1"/>
    <w:basedOn w:val="a0"/>
    <w:next w:val="25"/>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1"/>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1"/>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1"/>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1"/>
      </w:numPr>
    </w:pPr>
    <w:rPr>
      <w:rFonts w:ascii="Times New Roman" w:eastAsia="HG丸ｺﾞｼｯｸM-PRO" w:hAnsi="Times New Roman"/>
      <w:kern w:val="0"/>
      <w:szCs w:val="20"/>
    </w:rPr>
  </w:style>
  <w:style w:type="paragraph" w:styleId="ac">
    <w:name w:val="Balloon Text"/>
    <w:basedOn w:val="a"/>
    <w:link w:val="ad"/>
    <w:rsid w:val="008D040F"/>
    <w:rPr>
      <w:rFonts w:asciiTheme="majorHAnsi" w:eastAsiaTheme="majorEastAsia" w:hAnsiTheme="majorHAnsi" w:cstheme="majorBidi"/>
      <w:sz w:val="18"/>
      <w:szCs w:val="18"/>
    </w:rPr>
  </w:style>
  <w:style w:type="character" w:customStyle="1" w:styleId="ad">
    <w:name w:val="吹き出し (文字)"/>
    <w:basedOn w:val="a1"/>
    <w:link w:val="ac"/>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51">
    <w:name w:val="見出し 5 (文字)"/>
    <w:basedOn w:val="a1"/>
    <w:link w:val="5"/>
    <w:rsid w:val="00931334"/>
    <w:rPr>
      <w:rFonts w:ascii="HG丸ｺﾞｼｯｸM-PRO" w:eastAsia="HG丸ｺﾞｼｯｸM-PRO" w:hAnsi="HG丸ｺﾞｼｯｸM-PRO"/>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3"/>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3A5F2B"/>
    <w:pPr>
      <w:keepNext/>
      <w:keepLines/>
      <w:widowControl/>
      <w:numPr>
        <w:ilvl w:val="1"/>
        <w:numId w:val="3"/>
      </w:numPr>
      <w:outlineLvl w:val="1"/>
    </w:pPr>
    <w:rPr>
      <w:rFonts w:ascii="HG丸ｺﾞｼｯｸM-PRO" w:eastAsia="HG丸ｺﾞｼｯｸM-PRO" w:hAnsi="HG丸ｺﾞｼｯｸM-PRO"/>
      <w:sz w:val="28"/>
      <w:szCs w:val="28"/>
    </w:rPr>
  </w:style>
  <w:style w:type="paragraph" w:styleId="3">
    <w:name w:val="heading 3"/>
    <w:basedOn w:val="a0"/>
    <w:next w:val="30"/>
    <w:qFormat/>
    <w:rsid w:val="003A5F2B"/>
    <w:pPr>
      <w:keepNext/>
      <w:keepLines/>
      <w:widowControl/>
      <w:numPr>
        <w:ilvl w:val="2"/>
        <w:numId w:val="3"/>
      </w:numPr>
      <w:outlineLvl w:val="2"/>
    </w:pPr>
    <w:rPr>
      <w:rFonts w:ascii="HG丸ｺﾞｼｯｸM-PRO" w:eastAsia="HG丸ｺﾞｼｯｸM-PRO" w:hAnsi="HG丸ｺﾞｼｯｸM-PRO"/>
      <w:sz w:val="24"/>
    </w:rPr>
  </w:style>
  <w:style w:type="paragraph" w:styleId="4">
    <w:name w:val="heading 4"/>
    <w:basedOn w:val="a0"/>
    <w:next w:val="40"/>
    <w:qFormat/>
    <w:rsid w:val="00A34EA2"/>
    <w:pPr>
      <w:keepNext/>
      <w:keepLines/>
      <w:widowControl/>
      <w:numPr>
        <w:ilvl w:val="3"/>
        <w:numId w:val="3"/>
      </w:numPr>
      <w:outlineLvl w:val="3"/>
    </w:pPr>
    <w:rPr>
      <w:rFonts w:ascii="HG丸ｺﾞｼｯｸM-PRO" w:eastAsia="HG丸ｺﾞｼｯｸM-PRO" w:hAnsi="HG丸ｺﾞｼｯｸM-PRO"/>
      <w:bCs/>
      <w:sz w:val="22"/>
      <w:szCs w:val="22"/>
      <w:u w:val="single"/>
    </w:rPr>
  </w:style>
  <w:style w:type="paragraph" w:styleId="5">
    <w:name w:val="heading 5"/>
    <w:basedOn w:val="a"/>
    <w:next w:val="50"/>
    <w:link w:val="51"/>
    <w:qFormat/>
    <w:rsid w:val="00931334"/>
    <w:pPr>
      <w:keepNext/>
      <w:keepLines/>
      <w:widowControl/>
      <w:ind w:leftChars="200" w:left="420"/>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3"/>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3"/>
      </w:numPr>
      <w:outlineLvl w:val="6"/>
    </w:pPr>
    <w:rPr>
      <w:rFonts w:ascii="Arial" w:eastAsia="ＭＳ ゴシック" w:hAnsi="Arial"/>
    </w:rPr>
  </w:style>
  <w:style w:type="paragraph" w:styleId="8">
    <w:name w:val="heading 8"/>
    <w:basedOn w:val="a0"/>
    <w:next w:val="80"/>
    <w:qFormat/>
    <w:rsid w:val="005A77FE"/>
    <w:pPr>
      <w:keepNext/>
      <w:keepLines/>
      <w:widowControl/>
      <w:numPr>
        <w:ilvl w:val="7"/>
        <w:numId w:val="3"/>
      </w:numPr>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3"/>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caption"/>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1">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2">
    <w:name w:val="はじめに 2"/>
    <w:basedOn w:val="a0"/>
    <w:next w:val="42"/>
    <w:pPr>
      <w:keepNext/>
      <w:keepLines/>
      <w:widowControl/>
    </w:pPr>
    <w:rPr>
      <w:rFonts w:ascii="Arial" w:eastAsia="ＭＳ ゴシック" w:hAnsi="Arial"/>
      <w:sz w:val="24"/>
    </w:rPr>
  </w:style>
  <w:style w:type="paragraph" w:customStyle="1" w:styleId="32">
    <w:name w:val="はじめに 3"/>
    <w:basedOn w:val="a0"/>
    <w:pPr>
      <w:widowControl/>
      <w:ind w:firstLineChars="100" w:firstLine="100"/>
    </w:pPr>
    <w:rPr>
      <w:sz w:val="24"/>
    </w:rPr>
  </w:style>
  <w:style w:type="paragraph" w:customStyle="1" w:styleId="12">
    <w:name w:val="はじめに 1"/>
    <w:basedOn w:val="a0"/>
    <w:next w:val="32"/>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3">
    <w:name w:val="toc 2"/>
    <w:basedOn w:val="a"/>
    <w:next w:val="a"/>
    <w:autoRedefine/>
    <w:uiPriority w:val="39"/>
    <w:pPr>
      <w:spacing w:beforeLines="50" w:before="180"/>
      <w:ind w:leftChars="100" w:left="210"/>
    </w:pPr>
    <w:rPr>
      <w:rFonts w:ascii="Arial" w:eastAsia="ＭＳ ゴシック" w:hAnsi="Arial"/>
    </w:rPr>
  </w:style>
  <w:style w:type="paragraph" w:styleId="33">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2">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pPr>
      <w:widowControl/>
      <w:ind w:leftChars="350" w:left="350"/>
    </w:pPr>
  </w:style>
  <w:style w:type="paragraph" w:customStyle="1" w:styleId="15">
    <w:name w:val="参考文献 1"/>
    <w:basedOn w:val="a0"/>
    <w:next w:val="25"/>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1"/>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1"/>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1"/>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1"/>
      </w:numPr>
    </w:pPr>
    <w:rPr>
      <w:rFonts w:ascii="Times New Roman" w:eastAsia="HG丸ｺﾞｼｯｸM-PRO" w:hAnsi="Times New Roman"/>
      <w:kern w:val="0"/>
      <w:szCs w:val="20"/>
    </w:rPr>
  </w:style>
  <w:style w:type="paragraph" w:styleId="ac">
    <w:name w:val="Balloon Text"/>
    <w:basedOn w:val="a"/>
    <w:link w:val="ad"/>
    <w:rsid w:val="008D040F"/>
    <w:rPr>
      <w:rFonts w:asciiTheme="majorHAnsi" w:eastAsiaTheme="majorEastAsia" w:hAnsiTheme="majorHAnsi" w:cstheme="majorBidi"/>
      <w:sz w:val="18"/>
      <w:szCs w:val="18"/>
    </w:rPr>
  </w:style>
  <w:style w:type="character" w:customStyle="1" w:styleId="ad">
    <w:name w:val="吹き出し (文字)"/>
    <w:basedOn w:val="a1"/>
    <w:link w:val="ac"/>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51">
    <w:name w:val="見出し 5 (文字)"/>
    <w:basedOn w:val="a1"/>
    <w:link w:val="5"/>
    <w:rsid w:val="00931334"/>
    <w:rPr>
      <w:rFonts w:ascii="HG丸ｺﾞｼｯｸM-PRO" w:eastAsia="HG丸ｺﾞｼｯｸM-PRO" w:hAnsi="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246808602">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6754642">
      <w:bodyDiv w:val="1"/>
      <w:marLeft w:val="0"/>
      <w:marRight w:val="0"/>
      <w:marTop w:val="0"/>
      <w:marBottom w:val="0"/>
      <w:divBdr>
        <w:top w:val="none" w:sz="0" w:space="0" w:color="auto"/>
        <w:left w:val="none" w:sz="0" w:space="0" w:color="auto"/>
        <w:bottom w:val="none" w:sz="0" w:space="0" w:color="auto"/>
        <w:right w:val="none" w:sz="0" w:space="0" w:color="auto"/>
      </w:divBdr>
    </w:div>
    <w:div w:id="527377165">
      <w:bodyDiv w:val="1"/>
      <w:marLeft w:val="0"/>
      <w:marRight w:val="0"/>
      <w:marTop w:val="0"/>
      <w:marBottom w:val="0"/>
      <w:divBdr>
        <w:top w:val="none" w:sz="0" w:space="0" w:color="auto"/>
        <w:left w:val="none" w:sz="0" w:space="0" w:color="auto"/>
        <w:bottom w:val="none" w:sz="0" w:space="0" w:color="auto"/>
        <w:right w:val="none" w:sz="0" w:space="0" w:color="auto"/>
      </w:divBdr>
    </w:div>
    <w:div w:id="577980551">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36762288">
      <w:bodyDiv w:val="1"/>
      <w:marLeft w:val="0"/>
      <w:marRight w:val="0"/>
      <w:marTop w:val="0"/>
      <w:marBottom w:val="0"/>
      <w:divBdr>
        <w:top w:val="none" w:sz="0" w:space="0" w:color="auto"/>
        <w:left w:val="none" w:sz="0" w:space="0" w:color="auto"/>
        <w:bottom w:val="none" w:sz="0" w:space="0" w:color="auto"/>
        <w:right w:val="none" w:sz="0" w:space="0" w:color="auto"/>
      </w:divBdr>
    </w:div>
    <w:div w:id="663776243">
      <w:bodyDiv w:val="1"/>
      <w:marLeft w:val="0"/>
      <w:marRight w:val="0"/>
      <w:marTop w:val="0"/>
      <w:marBottom w:val="0"/>
      <w:divBdr>
        <w:top w:val="none" w:sz="0" w:space="0" w:color="auto"/>
        <w:left w:val="none" w:sz="0" w:space="0" w:color="auto"/>
        <w:bottom w:val="none" w:sz="0" w:space="0" w:color="auto"/>
        <w:right w:val="none" w:sz="0" w:space="0" w:color="auto"/>
      </w:divBdr>
    </w:div>
    <w:div w:id="669987250">
      <w:bodyDiv w:val="1"/>
      <w:marLeft w:val="0"/>
      <w:marRight w:val="0"/>
      <w:marTop w:val="0"/>
      <w:marBottom w:val="0"/>
      <w:divBdr>
        <w:top w:val="none" w:sz="0" w:space="0" w:color="auto"/>
        <w:left w:val="none" w:sz="0" w:space="0" w:color="auto"/>
        <w:bottom w:val="none" w:sz="0" w:space="0" w:color="auto"/>
        <w:right w:val="none" w:sz="0" w:space="0" w:color="auto"/>
      </w:divBdr>
    </w:div>
    <w:div w:id="671834095">
      <w:bodyDiv w:val="1"/>
      <w:marLeft w:val="0"/>
      <w:marRight w:val="0"/>
      <w:marTop w:val="0"/>
      <w:marBottom w:val="0"/>
      <w:divBdr>
        <w:top w:val="none" w:sz="0" w:space="0" w:color="auto"/>
        <w:left w:val="none" w:sz="0" w:space="0" w:color="auto"/>
        <w:bottom w:val="none" w:sz="0" w:space="0" w:color="auto"/>
        <w:right w:val="none" w:sz="0" w:space="0" w:color="auto"/>
      </w:divBdr>
    </w:div>
    <w:div w:id="676663562">
      <w:bodyDiv w:val="1"/>
      <w:marLeft w:val="0"/>
      <w:marRight w:val="0"/>
      <w:marTop w:val="0"/>
      <w:marBottom w:val="0"/>
      <w:divBdr>
        <w:top w:val="none" w:sz="0" w:space="0" w:color="auto"/>
        <w:left w:val="none" w:sz="0" w:space="0" w:color="auto"/>
        <w:bottom w:val="none" w:sz="0" w:space="0" w:color="auto"/>
        <w:right w:val="none" w:sz="0" w:space="0" w:color="auto"/>
      </w:divBdr>
    </w:div>
    <w:div w:id="706836569">
      <w:bodyDiv w:val="1"/>
      <w:marLeft w:val="0"/>
      <w:marRight w:val="0"/>
      <w:marTop w:val="0"/>
      <w:marBottom w:val="0"/>
      <w:divBdr>
        <w:top w:val="none" w:sz="0" w:space="0" w:color="auto"/>
        <w:left w:val="none" w:sz="0" w:space="0" w:color="auto"/>
        <w:bottom w:val="none" w:sz="0" w:space="0" w:color="auto"/>
        <w:right w:val="none" w:sz="0" w:space="0" w:color="auto"/>
      </w:divBdr>
    </w:div>
    <w:div w:id="70984525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888682844">
      <w:bodyDiv w:val="1"/>
      <w:marLeft w:val="0"/>
      <w:marRight w:val="0"/>
      <w:marTop w:val="0"/>
      <w:marBottom w:val="0"/>
      <w:divBdr>
        <w:top w:val="none" w:sz="0" w:space="0" w:color="auto"/>
        <w:left w:val="none" w:sz="0" w:space="0" w:color="auto"/>
        <w:bottom w:val="none" w:sz="0" w:space="0" w:color="auto"/>
        <w:right w:val="none" w:sz="0" w:space="0" w:color="auto"/>
      </w:divBdr>
    </w:div>
    <w:div w:id="963776807">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18196821">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14342344">
      <w:bodyDiv w:val="1"/>
      <w:marLeft w:val="0"/>
      <w:marRight w:val="0"/>
      <w:marTop w:val="0"/>
      <w:marBottom w:val="0"/>
      <w:divBdr>
        <w:top w:val="none" w:sz="0" w:space="0" w:color="auto"/>
        <w:left w:val="none" w:sz="0" w:space="0" w:color="auto"/>
        <w:bottom w:val="none" w:sz="0" w:space="0" w:color="auto"/>
        <w:right w:val="none" w:sz="0" w:space="0" w:color="auto"/>
      </w:divBdr>
    </w:div>
    <w:div w:id="1728608593">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5989-659F-4A5B-ADD0-D84EA67AA790}">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70E377-35B1-4F61-A941-50E842CBA8BD}">
  <ds:schemaRefs>
    <ds:schemaRef ds:uri="http://schemas.microsoft.com/sharepoint/v3/contenttype/forms"/>
  </ds:schemaRefs>
</ds:datastoreItem>
</file>

<file path=customXml/itemProps3.xml><?xml version="1.0" encoding="utf-8"?>
<ds:datastoreItem xmlns:ds="http://schemas.openxmlformats.org/officeDocument/2006/customXml" ds:itemID="{268EF870-A74C-48DA-B5DB-3C450428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DEDF54-A764-46A6-A9BF-B3C51B42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0</TotalTime>
  <Pages>13</Pages>
  <Words>8241</Words>
  <Characters>989</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dc:creator>
  <cp:lastModifiedBy>大阪府庁</cp:lastModifiedBy>
  <cp:revision>2</cp:revision>
  <cp:lastPrinted>2014-03-20T11:38:00Z</cp:lastPrinted>
  <dcterms:created xsi:type="dcterms:W3CDTF">2014-04-23T08:55:00Z</dcterms:created>
  <dcterms:modified xsi:type="dcterms:W3CDTF">2014-04-23T08:55:00Z</dcterms:modified>
</cp:coreProperties>
</file>