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99" w:type="dxa"/>
          <w:right w:w="99" w:type="dxa"/>
        </w:tblCellMar>
        <w:tblLook w:val="04A0" w:firstRow="1" w:lastRow="0" w:firstColumn="1" w:lastColumn="0" w:noHBand="0" w:noVBand="1"/>
      </w:tblPr>
      <w:tblGrid>
        <w:gridCol w:w="1843"/>
        <w:gridCol w:w="1950"/>
        <w:gridCol w:w="2058"/>
        <w:gridCol w:w="245"/>
        <w:gridCol w:w="1701"/>
        <w:gridCol w:w="112"/>
        <w:gridCol w:w="1730"/>
      </w:tblGrid>
      <w:tr w:rsidR="00142F22" w:rsidRPr="00142F22" w14:paraId="7D18B035" w14:textId="77777777" w:rsidTr="00B56B47">
        <w:trPr>
          <w:trHeight w:val="495"/>
        </w:trPr>
        <w:tc>
          <w:tcPr>
            <w:tcW w:w="7797" w:type="dxa"/>
            <w:gridSpan w:val="5"/>
            <w:tcBorders>
              <w:top w:val="nil"/>
              <w:left w:val="nil"/>
              <w:bottom w:val="nil"/>
              <w:right w:val="nil"/>
            </w:tcBorders>
            <w:shd w:val="clear" w:color="auto" w:fill="auto"/>
            <w:noWrap/>
            <w:vAlign w:val="center"/>
            <w:hideMark/>
          </w:tcPr>
          <w:p w14:paraId="706634C3" w14:textId="77777777" w:rsidR="00142F22" w:rsidRPr="00142F22" w:rsidRDefault="00142F22" w:rsidP="00142F22">
            <w:pPr>
              <w:widowControl/>
              <w:jc w:val="left"/>
              <w:rPr>
                <w:rFonts w:ascii="Times New Roman" w:eastAsia="Times New Roman" w:hAnsi="Times New Roman" w:cs="Times New Roman"/>
                <w:kern w:val="0"/>
                <w:sz w:val="20"/>
                <w:szCs w:val="20"/>
              </w:rPr>
            </w:pPr>
            <w:bookmarkStart w:id="0" w:name="_GoBack"/>
            <w:bookmarkEnd w:id="0"/>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19D3" w14:textId="06FA5FD4" w:rsidR="00142F22" w:rsidRPr="001F6997" w:rsidRDefault="001F6997" w:rsidP="00534514">
            <w:pPr>
              <w:widowControl/>
              <w:jc w:val="center"/>
              <w:rPr>
                <w:rFonts w:ascii="ＭＳ 明朝" w:eastAsia="ＭＳ 明朝" w:hAnsi="ＭＳ 明朝" w:cs="ＭＳ Ｐゴシック"/>
                <w:color w:val="000000"/>
                <w:kern w:val="0"/>
                <w:sz w:val="22"/>
              </w:rPr>
            </w:pPr>
            <w:r w:rsidRPr="001F6997">
              <w:rPr>
                <w:rFonts w:ascii="ＭＳ 明朝" w:eastAsia="ＭＳ 明朝" w:hAnsi="ＭＳ 明朝" w:cs="ＭＳ Ｐゴシック" w:hint="eastAsia"/>
                <w:color w:val="000000"/>
                <w:kern w:val="0"/>
                <w:sz w:val="22"/>
              </w:rPr>
              <w:t>様式３</w:t>
            </w:r>
          </w:p>
        </w:tc>
      </w:tr>
      <w:tr w:rsidR="00142F22" w:rsidRPr="00142F22" w14:paraId="74E18F14" w14:textId="77777777" w:rsidTr="00B56B47">
        <w:trPr>
          <w:trHeight w:val="454"/>
        </w:trPr>
        <w:tc>
          <w:tcPr>
            <w:tcW w:w="9639" w:type="dxa"/>
            <w:gridSpan w:val="7"/>
            <w:tcBorders>
              <w:top w:val="nil"/>
              <w:left w:val="nil"/>
              <w:bottom w:val="nil"/>
              <w:right w:val="nil"/>
            </w:tcBorders>
            <w:shd w:val="clear" w:color="auto" w:fill="auto"/>
            <w:noWrap/>
            <w:vAlign w:val="center"/>
            <w:hideMark/>
          </w:tcPr>
          <w:p w14:paraId="372CEC19" w14:textId="69F1CBF2" w:rsidR="00142F22" w:rsidRPr="001F6997" w:rsidRDefault="009B3D72" w:rsidP="00B56B47">
            <w:pPr>
              <w:widowControl/>
              <w:spacing w:line="360" w:lineRule="exact"/>
              <w:jc w:val="center"/>
              <w:rPr>
                <w:rFonts w:ascii="ＭＳ 明朝" w:eastAsia="ＭＳ 明朝" w:hAnsi="ＭＳ 明朝" w:cs="ＭＳ Ｐゴシック"/>
                <w:color w:val="000000"/>
                <w:kern w:val="0"/>
                <w:sz w:val="28"/>
                <w:szCs w:val="28"/>
              </w:rPr>
            </w:pPr>
            <w:r>
              <w:rPr>
                <w:rFonts w:ascii="ＭＳ 明朝" w:eastAsia="ＭＳ 明朝" w:hAnsi="ＭＳ 明朝" w:cs="ＭＳ Ｐゴシック" w:hint="eastAsia"/>
                <w:color w:val="000000"/>
                <w:kern w:val="0"/>
                <w:sz w:val="28"/>
                <w:szCs w:val="28"/>
              </w:rPr>
              <w:t>推薦調書</w:t>
            </w:r>
            <w:r w:rsidR="00142F22" w:rsidRPr="001F6997">
              <w:rPr>
                <w:rFonts w:ascii="ＭＳ 明朝" w:eastAsia="ＭＳ 明朝" w:hAnsi="ＭＳ 明朝" w:cs="ＭＳ Ｐゴシック" w:hint="eastAsia"/>
                <w:color w:val="000000"/>
                <w:kern w:val="0"/>
                <w:sz w:val="28"/>
                <w:szCs w:val="28"/>
              </w:rPr>
              <w:t>（アイデア部門）</w:t>
            </w:r>
            <w:r w:rsidR="00142F22" w:rsidRPr="001F6997">
              <w:rPr>
                <w:rFonts w:ascii="ＭＳ 明朝" w:eastAsia="ＭＳ 明朝" w:hAnsi="ＭＳ 明朝" w:cs="ＭＳ Ｐゴシック" w:hint="eastAsia"/>
                <w:color w:val="000000"/>
                <w:kern w:val="0"/>
                <w:sz w:val="28"/>
                <w:szCs w:val="28"/>
                <w:vertAlign w:val="superscript"/>
              </w:rPr>
              <w:t>（注1）</w:t>
            </w:r>
          </w:p>
        </w:tc>
      </w:tr>
      <w:tr w:rsidR="00142F22" w:rsidRPr="00142F22" w14:paraId="61644297" w14:textId="77777777" w:rsidTr="00775905">
        <w:trPr>
          <w:trHeight w:val="438"/>
        </w:trPr>
        <w:tc>
          <w:tcPr>
            <w:tcW w:w="6096" w:type="dxa"/>
            <w:gridSpan w:val="4"/>
            <w:tcBorders>
              <w:top w:val="nil"/>
              <w:left w:val="nil"/>
              <w:bottom w:val="single" w:sz="12" w:space="0" w:color="auto"/>
              <w:right w:val="single" w:sz="12" w:space="0" w:color="auto"/>
            </w:tcBorders>
            <w:shd w:val="clear" w:color="auto" w:fill="auto"/>
            <w:noWrap/>
            <w:vAlign w:val="center"/>
            <w:hideMark/>
          </w:tcPr>
          <w:p w14:paraId="4C5238E4" w14:textId="4022BFBF" w:rsidR="00142F22" w:rsidRPr="00142F22" w:rsidRDefault="00142F22" w:rsidP="00775905">
            <w:pPr>
              <w:widowControl/>
              <w:spacing w:line="340" w:lineRule="exact"/>
              <w:jc w:val="left"/>
              <w:rPr>
                <w:rFonts w:ascii="ＭＳ 明朝" w:eastAsia="ＭＳ 明朝" w:hAnsi="ＭＳ 明朝" w:cs="ＭＳ Ｐゴシック"/>
                <w:color w:val="000000"/>
                <w:kern w:val="0"/>
                <w:sz w:val="28"/>
                <w:szCs w:val="28"/>
              </w:rPr>
            </w:pPr>
            <w:r w:rsidRPr="00142F22">
              <w:rPr>
                <w:rFonts w:ascii="ＭＳ 明朝" w:eastAsia="ＭＳ 明朝" w:hAnsi="ＭＳ 明朝" w:cs="ＭＳ Ｐゴシック" w:hint="eastAsia"/>
                <w:color w:val="000000"/>
                <w:kern w:val="0"/>
                <w:sz w:val="22"/>
              </w:rPr>
              <w:t xml:space="preserve">　</w:t>
            </w:r>
            <w:r w:rsidRPr="00142F22">
              <w:rPr>
                <w:rFonts w:ascii="ＭＳ 明朝" w:eastAsia="ＭＳ 明朝" w:hAnsi="ＭＳ 明朝" w:cs="ＭＳ Ｐゴシック" w:hint="eastAsia"/>
                <w:color w:val="000000"/>
                <w:kern w:val="0"/>
                <w:sz w:val="28"/>
                <w:szCs w:val="28"/>
              </w:rPr>
              <w:t xml:space="preserve">　</w:t>
            </w:r>
          </w:p>
        </w:tc>
        <w:tc>
          <w:tcPr>
            <w:tcW w:w="170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5D6E47" w14:textId="77777777" w:rsidR="00142F22" w:rsidRPr="00142F22" w:rsidRDefault="00142F22" w:rsidP="00775905">
            <w:pPr>
              <w:widowControl/>
              <w:spacing w:line="340" w:lineRule="exact"/>
              <w:jc w:val="center"/>
              <w:rPr>
                <w:rFonts w:ascii="ＭＳ 明朝" w:eastAsia="ＭＳ 明朝" w:hAnsi="ＭＳ 明朝" w:cs="ＭＳ Ｐゴシック"/>
                <w:color w:val="000000"/>
                <w:kern w:val="0"/>
                <w:sz w:val="22"/>
              </w:rPr>
            </w:pPr>
            <w:r w:rsidRPr="00142F22">
              <w:rPr>
                <w:rFonts w:ascii="ＭＳ 明朝" w:eastAsia="ＭＳ 明朝" w:hAnsi="ＭＳ 明朝" w:cs="ＭＳ Ｐゴシック" w:hint="eastAsia"/>
                <w:color w:val="000000"/>
                <w:kern w:val="0"/>
                <w:sz w:val="22"/>
              </w:rPr>
              <w:t>推薦都道府県</w:t>
            </w:r>
          </w:p>
        </w:tc>
        <w:tc>
          <w:tcPr>
            <w:tcW w:w="1842"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605C5F66" w14:textId="269EF21F" w:rsidR="00142F22" w:rsidRPr="001F6997" w:rsidRDefault="00653547" w:rsidP="00653547">
            <w:pPr>
              <w:widowControl/>
              <w:spacing w:line="340" w:lineRule="exact"/>
              <w:jc w:val="center"/>
              <w:rPr>
                <w:rFonts w:ascii="ＭＳ 明朝" w:eastAsia="ＭＳ 明朝" w:hAnsi="ＭＳ 明朝" w:cs="ＭＳ Ｐゴシック"/>
                <w:color w:val="000000"/>
                <w:kern w:val="0"/>
                <w:sz w:val="20"/>
                <w:szCs w:val="20"/>
              </w:rPr>
            </w:pPr>
            <w:r w:rsidRPr="001F6997">
              <w:rPr>
                <w:rFonts w:ascii="ＭＳ 明朝" w:eastAsia="ＭＳ 明朝" w:hAnsi="ＭＳ 明朝" w:cs="ＭＳ Ｐゴシック" w:hint="eastAsia"/>
                <w:color w:val="000000"/>
                <w:kern w:val="0"/>
                <w:sz w:val="20"/>
                <w:szCs w:val="20"/>
              </w:rPr>
              <w:t>大阪府</w:t>
            </w:r>
          </w:p>
        </w:tc>
      </w:tr>
      <w:tr w:rsidR="00142F22" w:rsidRPr="00142F22" w14:paraId="0E15495E" w14:textId="77777777" w:rsidTr="00775905">
        <w:trPr>
          <w:trHeight w:val="454"/>
        </w:trPr>
        <w:tc>
          <w:tcPr>
            <w:tcW w:w="1843" w:type="dxa"/>
            <w:tcBorders>
              <w:top w:val="single" w:sz="12" w:space="0" w:color="auto"/>
              <w:left w:val="single" w:sz="12" w:space="0" w:color="auto"/>
              <w:bottom w:val="single" w:sz="4" w:space="0" w:color="auto"/>
              <w:right w:val="nil"/>
            </w:tcBorders>
            <w:shd w:val="clear" w:color="auto" w:fill="auto"/>
            <w:noWrap/>
            <w:vAlign w:val="center"/>
            <w:hideMark/>
          </w:tcPr>
          <w:p w14:paraId="5E5B7704" w14:textId="77777777" w:rsidR="00142F22" w:rsidRPr="00142F22" w:rsidRDefault="00142F22" w:rsidP="00775905">
            <w:pPr>
              <w:widowControl/>
              <w:spacing w:line="340" w:lineRule="exact"/>
              <w:jc w:val="left"/>
              <w:rPr>
                <w:rFonts w:ascii="ＭＳ 明朝" w:eastAsia="ＭＳ 明朝" w:hAnsi="ＭＳ 明朝" w:cs="ＭＳ Ｐゴシック"/>
                <w:color w:val="000000"/>
                <w:kern w:val="0"/>
                <w:sz w:val="22"/>
              </w:rPr>
            </w:pPr>
            <w:r w:rsidRPr="00142F22">
              <w:rPr>
                <w:rFonts w:ascii="ＭＳ 明朝" w:eastAsia="ＭＳ 明朝" w:hAnsi="ＭＳ 明朝" w:cs="ＭＳ Ｐゴシック" w:hint="eastAsia"/>
                <w:color w:val="000000"/>
                <w:kern w:val="0"/>
                <w:sz w:val="22"/>
              </w:rPr>
              <w:t>地方公共団体名</w:t>
            </w:r>
          </w:p>
        </w:tc>
        <w:tc>
          <w:tcPr>
            <w:tcW w:w="7796"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75F1BE53" w14:textId="2CF41D5D" w:rsidR="00142F22" w:rsidRPr="00142F22" w:rsidRDefault="00607880" w:rsidP="00775905">
            <w:pPr>
              <w:widowControl/>
              <w:spacing w:line="3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堺市</w:t>
            </w:r>
          </w:p>
        </w:tc>
      </w:tr>
      <w:tr w:rsidR="00142F22" w:rsidRPr="00142F22" w14:paraId="42599EA0" w14:textId="77777777" w:rsidTr="00656C67">
        <w:trPr>
          <w:trHeight w:val="469"/>
        </w:trPr>
        <w:tc>
          <w:tcPr>
            <w:tcW w:w="1843"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1AC4675" w14:textId="77777777" w:rsidR="00142F22" w:rsidRPr="00142F22" w:rsidRDefault="00142F22" w:rsidP="00775905">
            <w:pPr>
              <w:widowControl/>
              <w:spacing w:line="340" w:lineRule="exact"/>
              <w:jc w:val="left"/>
              <w:rPr>
                <w:rFonts w:ascii="ＭＳ 明朝" w:eastAsia="ＭＳ 明朝" w:hAnsi="ＭＳ 明朝" w:cs="ＭＳ Ｐゴシック"/>
                <w:color w:val="000000"/>
                <w:kern w:val="0"/>
                <w:sz w:val="22"/>
              </w:rPr>
            </w:pPr>
            <w:r w:rsidRPr="00142F22">
              <w:rPr>
                <w:rFonts w:ascii="ＭＳ 明朝" w:eastAsia="ＭＳ 明朝" w:hAnsi="ＭＳ 明朝" w:cs="ＭＳ Ｐゴシック" w:hint="eastAsia"/>
                <w:color w:val="000000"/>
                <w:kern w:val="0"/>
                <w:sz w:val="22"/>
              </w:rPr>
              <w:t>アイデア名称</w:t>
            </w:r>
          </w:p>
        </w:tc>
        <w:tc>
          <w:tcPr>
            <w:tcW w:w="7796" w:type="dxa"/>
            <w:gridSpan w:val="6"/>
            <w:tcBorders>
              <w:top w:val="single" w:sz="4" w:space="0" w:color="auto"/>
              <w:left w:val="nil"/>
              <w:bottom w:val="single" w:sz="4" w:space="0" w:color="auto"/>
              <w:right w:val="single" w:sz="12" w:space="0" w:color="auto"/>
            </w:tcBorders>
            <w:shd w:val="clear" w:color="auto" w:fill="auto"/>
            <w:vAlign w:val="center"/>
            <w:hideMark/>
          </w:tcPr>
          <w:p w14:paraId="2917CFE5" w14:textId="5722CE8A" w:rsidR="00142F22" w:rsidRPr="00142F22" w:rsidRDefault="00114AFC" w:rsidP="00775905">
            <w:pPr>
              <w:widowControl/>
              <w:spacing w:line="340" w:lineRule="exact"/>
              <w:jc w:val="left"/>
              <w:rPr>
                <w:rFonts w:ascii="ＭＳ 明朝" w:eastAsia="ＭＳ 明朝" w:hAnsi="ＭＳ 明朝" w:cs="ＭＳ Ｐゴシック"/>
                <w:color w:val="000000"/>
                <w:kern w:val="0"/>
                <w:sz w:val="22"/>
              </w:rPr>
            </w:pPr>
            <w:r w:rsidRPr="00E238BD">
              <w:rPr>
                <w:rFonts w:ascii="ＭＳ 明朝" w:eastAsia="ＭＳ 明朝" w:hAnsi="ＭＳ 明朝" w:cs="ＭＳ Ｐゴシック" w:hint="eastAsia"/>
                <w:kern w:val="0"/>
                <w:sz w:val="22"/>
              </w:rPr>
              <w:t>あんしん</w:t>
            </w:r>
            <w:r w:rsidR="00607880">
              <w:rPr>
                <w:rFonts w:ascii="ＭＳ 明朝" w:eastAsia="ＭＳ 明朝" w:hAnsi="ＭＳ 明朝" w:cs="ＭＳ Ｐゴシック" w:hint="eastAsia"/>
                <w:color w:val="000000"/>
                <w:kern w:val="0"/>
                <w:sz w:val="22"/>
              </w:rPr>
              <w:t>睡眠サポート事業</w:t>
            </w:r>
          </w:p>
        </w:tc>
      </w:tr>
      <w:tr w:rsidR="00117468" w:rsidRPr="00142F22" w14:paraId="5A595F38" w14:textId="77777777" w:rsidTr="00775905">
        <w:trPr>
          <w:trHeight w:val="454"/>
        </w:trPr>
        <w:tc>
          <w:tcPr>
            <w:tcW w:w="1843" w:type="dxa"/>
            <w:tcBorders>
              <w:top w:val="single" w:sz="4" w:space="0" w:color="auto"/>
              <w:left w:val="single" w:sz="12" w:space="0" w:color="auto"/>
              <w:bottom w:val="single" w:sz="4" w:space="0" w:color="auto"/>
              <w:right w:val="single" w:sz="4" w:space="0" w:color="000000"/>
            </w:tcBorders>
            <w:shd w:val="clear" w:color="auto" w:fill="auto"/>
            <w:noWrap/>
            <w:vAlign w:val="center"/>
          </w:tcPr>
          <w:p w14:paraId="052E6F53" w14:textId="42CA071F" w:rsidR="00117468" w:rsidRPr="00142F22" w:rsidRDefault="00117468" w:rsidP="00775905">
            <w:pPr>
              <w:widowControl/>
              <w:spacing w:line="3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連携自治体、企業、団体等</w:t>
            </w:r>
          </w:p>
        </w:tc>
        <w:tc>
          <w:tcPr>
            <w:tcW w:w="7796" w:type="dxa"/>
            <w:gridSpan w:val="6"/>
            <w:tcBorders>
              <w:top w:val="single" w:sz="4" w:space="0" w:color="auto"/>
              <w:left w:val="nil"/>
              <w:bottom w:val="single" w:sz="4" w:space="0" w:color="auto"/>
              <w:right w:val="single" w:sz="12" w:space="0" w:color="auto"/>
            </w:tcBorders>
            <w:shd w:val="clear" w:color="auto" w:fill="auto"/>
            <w:vAlign w:val="center"/>
          </w:tcPr>
          <w:p w14:paraId="61718071" w14:textId="6CB2EAF8" w:rsidR="00117468" w:rsidRPr="00607880" w:rsidRDefault="00607880" w:rsidP="00607880">
            <w:pPr>
              <w:autoSpaceDE w:val="0"/>
              <w:autoSpaceDN w:val="0"/>
              <w:adjustRightInd w:val="0"/>
              <w:jc w:val="left"/>
              <w:rPr>
                <w:rFonts w:ascii="ＭＳ 明朝" w:eastAsia="ＭＳ 明朝" w:hAnsi="ＭＳ 明朝" w:cs="PShueiMGoStd-B"/>
                <w:kern w:val="0"/>
                <w:sz w:val="22"/>
              </w:rPr>
            </w:pPr>
            <w:r w:rsidRPr="00607880">
              <w:rPr>
                <w:rFonts w:ascii="ＭＳ 明朝" w:eastAsia="ＭＳ 明朝" w:hAnsi="ＭＳ 明朝" w:cs="TBBNChibiRGoStd-DemiBold"/>
                <w:bCs/>
                <w:kern w:val="0"/>
                <w:sz w:val="22"/>
              </w:rPr>
              <w:t>NTT</w:t>
            </w:r>
            <w:r>
              <w:rPr>
                <w:rFonts w:ascii="ＭＳ 明朝" w:eastAsia="ＭＳ 明朝" w:hAnsi="ＭＳ 明朝" w:cs="TBBNChibiRGoStd-DemiBold"/>
                <w:bCs/>
                <w:kern w:val="0"/>
                <w:sz w:val="22"/>
              </w:rPr>
              <w:t xml:space="preserve"> </w:t>
            </w:r>
            <w:r w:rsidRPr="00607880">
              <w:rPr>
                <w:rFonts w:ascii="ＭＳ 明朝" w:eastAsia="ＭＳ 明朝" w:hAnsi="ＭＳ 明朝" w:cs="TBBNChibiRGoStd-DemiBold"/>
                <w:bCs/>
                <w:kern w:val="0"/>
                <w:sz w:val="22"/>
              </w:rPr>
              <w:t>PARAVITA</w:t>
            </w:r>
            <w:r>
              <w:rPr>
                <w:rFonts w:ascii="ＭＳ 明朝" w:eastAsia="ＭＳ 明朝" w:hAnsi="ＭＳ 明朝" w:cs="TBBNChibiRGoStd-DemiBold" w:hint="eastAsia"/>
                <w:bCs/>
                <w:kern w:val="0"/>
                <w:sz w:val="22"/>
              </w:rPr>
              <w:t>㈱</w:t>
            </w:r>
            <w:r w:rsidRPr="00607880">
              <w:rPr>
                <w:rFonts w:ascii="ＭＳ 明朝" w:eastAsia="ＭＳ 明朝" w:hAnsi="ＭＳ 明朝" w:cs="ShueiMGoStd-B" w:hint="eastAsia"/>
                <w:kern w:val="0"/>
                <w:sz w:val="22"/>
              </w:rPr>
              <w:t>、</w:t>
            </w:r>
            <w:r w:rsidRPr="00607880">
              <w:rPr>
                <w:rFonts w:ascii="ＭＳ 明朝" w:eastAsia="ＭＳ 明朝" w:hAnsi="ＭＳ 明朝" w:hint="eastAsia"/>
                <w:szCs w:val="21"/>
              </w:rPr>
              <w:t>西日本電信電話</w:t>
            </w:r>
            <w:r>
              <w:rPr>
                <w:rFonts w:ascii="ＭＳ 明朝" w:eastAsia="ＭＳ 明朝" w:hAnsi="ＭＳ 明朝" w:hint="eastAsia"/>
                <w:szCs w:val="21"/>
              </w:rPr>
              <w:t>㈱（</w:t>
            </w:r>
            <w:r w:rsidRPr="00607880">
              <w:rPr>
                <w:rFonts w:ascii="ＭＳ 明朝" w:eastAsia="ＭＳ 明朝" w:hAnsi="ＭＳ 明朝" w:cs="TBBNChibiRGoStd-DemiBold"/>
                <w:bCs/>
                <w:kern w:val="0"/>
                <w:sz w:val="22"/>
              </w:rPr>
              <w:t>NTT</w:t>
            </w:r>
            <w:r w:rsidRPr="00607880">
              <w:rPr>
                <w:rFonts w:ascii="ＭＳ 明朝" w:eastAsia="ＭＳ 明朝" w:hAnsi="ＭＳ 明朝" w:cs="PShueiMGoStd-B" w:hint="eastAsia"/>
                <w:kern w:val="0"/>
                <w:sz w:val="22"/>
              </w:rPr>
              <w:t>西日本</w:t>
            </w:r>
            <w:r>
              <w:rPr>
                <w:rFonts w:ascii="ＭＳ 明朝" w:eastAsia="ＭＳ 明朝" w:hAnsi="ＭＳ 明朝" w:cs="PShueiMGoStd-B" w:hint="eastAsia"/>
                <w:kern w:val="0"/>
                <w:sz w:val="22"/>
              </w:rPr>
              <w:t>）</w:t>
            </w:r>
            <w:r w:rsidRPr="00607880">
              <w:rPr>
                <w:rFonts w:ascii="ＭＳ 明朝" w:eastAsia="ＭＳ 明朝" w:hAnsi="ＭＳ 明朝" w:cs="ShueiMGoStd-B" w:hint="eastAsia"/>
                <w:kern w:val="0"/>
                <w:sz w:val="22"/>
              </w:rPr>
              <w:t>、</w:t>
            </w:r>
            <w:r w:rsidRPr="00607880">
              <w:rPr>
                <w:rFonts w:ascii="ＭＳ 明朝" w:eastAsia="ＭＳ 明朝" w:hAnsi="ＭＳ 明朝" w:cs="TBBNChibiRGoStd-DemiBold" w:hint="eastAsia"/>
                <w:bCs/>
                <w:kern w:val="0"/>
                <w:sz w:val="22"/>
              </w:rPr>
              <w:t>パラマウントベッド</w:t>
            </w:r>
            <w:r>
              <w:rPr>
                <w:rFonts w:ascii="ＭＳ 明朝" w:eastAsia="ＭＳ 明朝" w:hAnsi="ＭＳ 明朝" w:cs="PShueiMGoStd-B" w:hint="eastAsia"/>
                <w:kern w:val="0"/>
                <w:sz w:val="22"/>
              </w:rPr>
              <w:t>㈱</w:t>
            </w:r>
            <w:r w:rsidRPr="00607880">
              <w:rPr>
                <w:rFonts w:ascii="ＭＳ 明朝" w:eastAsia="ＭＳ 明朝" w:hAnsi="ＭＳ 明朝" w:cs="ShueiMGoStd-B" w:hint="eastAsia"/>
                <w:kern w:val="0"/>
                <w:sz w:val="22"/>
              </w:rPr>
              <w:t>、</w:t>
            </w:r>
            <w:r w:rsidRPr="00607880">
              <w:rPr>
                <w:rFonts w:ascii="ＭＳ 明朝" w:eastAsia="ＭＳ 明朝" w:hAnsi="ＭＳ 明朝" w:cs="PShueiMGoStd-B" w:hint="eastAsia"/>
                <w:kern w:val="0"/>
                <w:sz w:val="22"/>
              </w:rPr>
              <w:t>大阪大学大学院医学系研究科</w:t>
            </w:r>
          </w:p>
        </w:tc>
      </w:tr>
      <w:tr w:rsidR="00142F22" w:rsidRPr="00142F22" w14:paraId="4D98B30A" w14:textId="77777777" w:rsidTr="00775905">
        <w:trPr>
          <w:trHeight w:val="559"/>
        </w:trPr>
        <w:tc>
          <w:tcPr>
            <w:tcW w:w="1843" w:type="dxa"/>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03272C1B" w14:textId="77777777" w:rsidR="00142F22" w:rsidRPr="00142F22" w:rsidRDefault="00142F22" w:rsidP="00775905">
            <w:pPr>
              <w:widowControl/>
              <w:spacing w:line="340" w:lineRule="exact"/>
              <w:jc w:val="left"/>
              <w:rPr>
                <w:rFonts w:ascii="ＭＳ 明朝" w:eastAsia="ＭＳ 明朝" w:hAnsi="ＭＳ 明朝" w:cs="ＭＳ Ｐゴシック"/>
                <w:color w:val="000000"/>
                <w:kern w:val="0"/>
                <w:sz w:val="22"/>
              </w:rPr>
            </w:pPr>
            <w:r w:rsidRPr="00142F22">
              <w:rPr>
                <w:rFonts w:ascii="ＭＳ 明朝" w:eastAsia="ＭＳ 明朝" w:hAnsi="ＭＳ 明朝" w:cs="ＭＳ Ｐゴシック" w:hint="eastAsia"/>
                <w:color w:val="000000"/>
                <w:kern w:val="0"/>
                <w:sz w:val="22"/>
              </w:rPr>
              <w:t>デジタルを活用したアイデアの概要（デジタルを活用したアイデアの全体概要と解決する個別課題の具体的内容）</w:t>
            </w:r>
          </w:p>
        </w:tc>
        <w:tc>
          <w:tcPr>
            <w:tcW w:w="1950" w:type="dxa"/>
            <w:tcBorders>
              <w:top w:val="nil"/>
              <w:left w:val="nil"/>
              <w:bottom w:val="single" w:sz="4" w:space="0" w:color="auto"/>
              <w:right w:val="single" w:sz="4" w:space="0" w:color="auto"/>
            </w:tcBorders>
            <w:shd w:val="clear" w:color="auto" w:fill="auto"/>
            <w:vAlign w:val="center"/>
            <w:hideMark/>
          </w:tcPr>
          <w:p w14:paraId="10D3C255" w14:textId="77777777" w:rsidR="00142F22" w:rsidRPr="00142F22" w:rsidRDefault="00142F22" w:rsidP="00775905">
            <w:pPr>
              <w:widowControl/>
              <w:spacing w:line="340" w:lineRule="exact"/>
              <w:jc w:val="left"/>
              <w:rPr>
                <w:rFonts w:ascii="ＭＳ 明朝" w:eastAsia="ＭＳ 明朝" w:hAnsi="ＭＳ 明朝" w:cs="ＭＳ Ｐゴシック"/>
                <w:color w:val="000000"/>
                <w:kern w:val="0"/>
                <w:sz w:val="22"/>
              </w:rPr>
            </w:pPr>
            <w:r w:rsidRPr="00142F22">
              <w:rPr>
                <w:rFonts w:ascii="ＭＳ 明朝" w:eastAsia="ＭＳ 明朝" w:hAnsi="ＭＳ 明朝" w:cs="ＭＳ Ｐゴシック" w:hint="eastAsia"/>
                <w:color w:val="000000"/>
                <w:kern w:val="0"/>
                <w:sz w:val="22"/>
              </w:rPr>
              <w:t>（種類）</w:t>
            </w:r>
            <w:r w:rsidRPr="00142F22">
              <w:rPr>
                <w:rFonts w:ascii="ＭＳ 明朝" w:eastAsia="ＭＳ 明朝" w:hAnsi="ＭＳ 明朝" w:cs="ＭＳ Ｐゴシック" w:hint="eastAsia"/>
                <w:color w:val="000000"/>
                <w:kern w:val="0"/>
                <w:sz w:val="22"/>
                <w:vertAlign w:val="superscript"/>
              </w:rPr>
              <w:t>（注2）</w:t>
            </w:r>
          </w:p>
        </w:tc>
        <w:tc>
          <w:tcPr>
            <w:tcW w:w="2058" w:type="dxa"/>
            <w:tcBorders>
              <w:top w:val="nil"/>
              <w:left w:val="nil"/>
              <w:bottom w:val="single" w:sz="4" w:space="0" w:color="auto"/>
              <w:right w:val="single" w:sz="4" w:space="0" w:color="auto"/>
            </w:tcBorders>
            <w:shd w:val="clear" w:color="auto" w:fill="auto"/>
            <w:vAlign w:val="center"/>
            <w:hideMark/>
          </w:tcPr>
          <w:p w14:paraId="26D2E50A" w14:textId="56C62C66" w:rsidR="00142F22" w:rsidRPr="00607880" w:rsidRDefault="00142F22" w:rsidP="00607880">
            <w:pPr>
              <w:pStyle w:val="a7"/>
              <w:widowControl/>
              <w:numPr>
                <w:ilvl w:val="0"/>
                <w:numId w:val="3"/>
              </w:numPr>
              <w:spacing w:line="340" w:lineRule="exact"/>
              <w:ind w:leftChars="0"/>
              <w:jc w:val="left"/>
              <w:rPr>
                <w:rFonts w:ascii="ＭＳ 明朝" w:eastAsia="ＭＳ 明朝" w:hAnsi="ＭＳ 明朝" w:cs="ＭＳ Ｐゴシック"/>
                <w:color w:val="000000"/>
                <w:kern w:val="0"/>
                <w:sz w:val="22"/>
              </w:rPr>
            </w:pPr>
          </w:p>
        </w:tc>
        <w:tc>
          <w:tcPr>
            <w:tcW w:w="2058" w:type="dxa"/>
            <w:gridSpan w:val="3"/>
            <w:tcBorders>
              <w:top w:val="nil"/>
              <w:left w:val="nil"/>
              <w:bottom w:val="single" w:sz="4" w:space="0" w:color="auto"/>
              <w:right w:val="single" w:sz="4" w:space="0" w:color="auto"/>
            </w:tcBorders>
            <w:shd w:val="clear" w:color="auto" w:fill="auto"/>
            <w:vAlign w:val="center"/>
            <w:hideMark/>
          </w:tcPr>
          <w:p w14:paraId="03A976EB" w14:textId="4CFCF675" w:rsidR="00142F22" w:rsidRPr="00142F22" w:rsidRDefault="00142F22" w:rsidP="00775905">
            <w:pPr>
              <w:widowControl/>
              <w:spacing w:line="340" w:lineRule="exact"/>
              <w:jc w:val="left"/>
              <w:rPr>
                <w:rFonts w:ascii="ＭＳ 明朝" w:eastAsia="ＭＳ 明朝" w:hAnsi="ＭＳ 明朝" w:cs="ＭＳ Ｐゴシック"/>
                <w:color w:val="000000"/>
                <w:kern w:val="0"/>
                <w:sz w:val="22"/>
              </w:rPr>
            </w:pPr>
            <w:r w:rsidRPr="00142F22">
              <w:rPr>
                <w:rFonts w:ascii="ＭＳ 明朝" w:eastAsia="ＭＳ 明朝" w:hAnsi="ＭＳ 明朝" w:cs="ＭＳ Ｐゴシック" w:hint="eastAsia"/>
                <w:color w:val="000000"/>
                <w:kern w:val="0"/>
                <w:sz w:val="22"/>
              </w:rPr>
              <w:t>（左記が①の場合の分野）</w:t>
            </w:r>
          </w:p>
        </w:tc>
        <w:tc>
          <w:tcPr>
            <w:tcW w:w="1730" w:type="dxa"/>
            <w:tcBorders>
              <w:top w:val="nil"/>
              <w:left w:val="nil"/>
              <w:bottom w:val="single" w:sz="4" w:space="0" w:color="auto"/>
              <w:right w:val="single" w:sz="12" w:space="0" w:color="auto"/>
            </w:tcBorders>
            <w:shd w:val="clear" w:color="auto" w:fill="auto"/>
            <w:vAlign w:val="center"/>
            <w:hideMark/>
          </w:tcPr>
          <w:p w14:paraId="1743D763" w14:textId="51933B31" w:rsidR="00142F22" w:rsidRPr="00607880" w:rsidRDefault="00607880" w:rsidP="00775905">
            <w:pPr>
              <w:widowControl/>
              <w:spacing w:line="3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医療</w:t>
            </w:r>
          </w:p>
        </w:tc>
      </w:tr>
      <w:tr w:rsidR="00142F22" w:rsidRPr="00142F22" w14:paraId="0F1B7347" w14:textId="77777777" w:rsidTr="00775905">
        <w:trPr>
          <w:trHeight w:val="5695"/>
        </w:trPr>
        <w:tc>
          <w:tcPr>
            <w:tcW w:w="1843" w:type="dxa"/>
            <w:vMerge/>
            <w:tcBorders>
              <w:top w:val="single" w:sz="4" w:space="0" w:color="auto"/>
              <w:left w:val="single" w:sz="12" w:space="0" w:color="auto"/>
              <w:bottom w:val="single" w:sz="4" w:space="0" w:color="000000"/>
              <w:right w:val="single" w:sz="4" w:space="0" w:color="000000"/>
            </w:tcBorders>
            <w:vAlign w:val="center"/>
            <w:hideMark/>
          </w:tcPr>
          <w:p w14:paraId="7619772C" w14:textId="77777777" w:rsidR="00142F22" w:rsidRPr="00142F22" w:rsidRDefault="00142F22" w:rsidP="00775905">
            <w:pPr>
              <w:widowControl/>
              <w:spacing w:line="340" w:lineRule="exact"/>
              <w:jc w:val="left"/>
              <w:rPr>
                <w:rFonts w:ascii="ＭＳ 明朝" w:eastAsia="ＭＳ 明朝" w:hAnsi="ＭＳ 明朝" w:cs="ＭＳ Ｐゴシック"/>
                <w:color w:val="000000"/>
                <w:kern w:val="0"/>
                <w:sz w:val="22"/>
              </w:rPr>
            </w:pPr>
          </w:p>
        </w:tc>
        <w:tc>
          <w:tcPr>
            <w:tcW w:w="7796" w:type="dxa"/>
            <w:gridSpan w:val="6"/>
            <w:tcBorders>
              <w:top w:val="single" w:sz="4" w:space="0" w:color="auto"/>
              <w:left w:val="nil"/>
              <w:bottom w:val="single" w:sz="4" w:space="0" w:color="auto"/>
              <w:right w:val="single" w:sz="12" w:space="0" w:color="auto"/>
            </w:tcBorders>
            <w:shd w:val="clear" w:color="auto" w:fill="auto"/>
            <w:hideMark/>
          </w:tcPr>
          <w:p w14:paraId="56A19134" w14:textId="64DD90EC" w:rsidR="00117468" w:rsidRPr="00117468" w:rsidRDefault="00117468" w:rsidP="00775905">
            <w:pPr>
              <w:widowControl/>
              <w:spacing w:line="340" w:lineRule="exact"/>
              <w:jc w:val="left"/>
              <w:rPr>
                <w:rFonts w:ascii="ＭＳ 明朝" w:eastAsia="ＭＳ 明朝" w:hAnsi="ＭＳ 明朝" w:cs="ＭＳ Ｐゴシック"/>
                <w:color w:val="000000" w:themeColor="text1"/>
                <w:kern w:val="0"/>
                <w:sz w:val="22"/>
              </w:rPr>
            </w:pPr>
            <w:r w:rsidRPr="00117468">
              <w:rPr>
                <w:rFonts w:ascii="ＭＳ 明朝" w:eastAsia="ＭＳ 明朝" w:hAnsi="ＭＳ 明朝" w:cs="ＭＳ Ｐゴシック" w:hint="eastAsia"/>
                <w:color w:val="000000" w:themeColor="text1"/>
                <w:kern w:val="0"/>
                <w:sz w:val="22"/>
              </w:rPr>
              <w:t>【デジタルを活用したアイデアの全体概要】</w:t>
            </w:r>
          </w:p>
          <w:p w14:paraId="11F0C99E" w14:textId="77777777" w:rsidR="00FB6FAE" w:rsidRDefault="008F5105" w:rsidP="008F5105">
            <w:pPr>
              <w:autoSpaceDE w:val="0"/>
              <w:autoSpaceDN w:val="0"/>
              <w:adjustRightInd w:val="0"/>
              <w:spacing w:line="0" w:lineRule="atLeast"/>
              <w:jc w:val="left"/>
              <w:rPr>
                <w:rFonts w:ascii="ＭＳ 明朝" w:eastAsia="ＭＳ 明朝" w:hAnsi="ＭＳ 明朝" w:cs="PShueiMGoStdN-B"/>
                <w:kern w:val="0"/>
                <w:sz w:val="22"/>
              </w:rPr>
            </w:pPr>
            <w:r>
              <w:rPr>
                <w:rFonts w:ascii="ＭＳ 明朝" w:eastAsia="ＭＳ 明朝" w:hAnsi="ＭＳ 明朝" w:cs="ＭＳ Ｐゴシック" w:hint="eastAsia"/>
                <w:bCs/>
                <w:kern w:val="0"/>
                <w:sz w:val="22"/>
              </w:rPr>
              <w:t>・</w:t>
            </w:r>
            <w:r w:rsidRPr="008F5105">
              <w:rPr>
                <w:rFonts w:ascii="ＭＳ 明朝" w:eastAsia="ＭＳ 明朝" w:hAnsi="ＭＳ 明朝" w:cs="ＭＳ Ｐゴシック" w:hint="eastAsia"/>
                <w:bCs/>
                <w:kern w:val="0"/>
                <w:sz w:val="22"/>
              </w:rPr>
              <w:t>民間事業者</w:t>
            </w:r>
            <w:r>
              <w:rPr>
                <w:rFonts w:ascii="ＭＳ 明朝" w:eastAsia="ＭＳ 明朝" w:hAnsi="ＭＳ 明朝" w:cs="ＭＳ Ｐゴシック" w:hint="eastAsia"/>
                <w:bCs/>
                <w:kern w:val="0"/>
                <w:sz w:val="22"/>
              </w:rPr>
              <w:t>3</w:t>
            </w:r>
            <w:r w:rsidRPr="008F5105">
              <w:rPr>
                <w:rFonts w:ascii="ＭＳ 明朝" w:eastAsia="ＭＳ 明朝" w:hAnsi="ＭＳ 明朝" w:cs="ＭＳ Ｐゴシック" w:hint="eastAsia"/>
                <w:bCs/>
                <w:kern w:val="0"/>
                <w:sz w:val="22"/>
              </w:rPr>
              <w:t>社</w:t>
            </w:r>
            <w:r>
              <w:rPr>
                <w:rFonts w:ascii="ＭＳ 明朝" w:eastAsia="ＭＳ 明朝" w:hAnsi="ＭＳ 明朝" w:cs="ＭＳ Ｐゴシック" w:hint="eastAsia"/>
                <w:bCs/>
                <w:kern w:val="0"/>
                <w:sz w:val="22"/>
              </w:rPr>
              <w:t>及び</w:t>
            </w:r>
            <w:r w:rsidRPr="008F5105">
              <w:rPr>
                <w:rFonts w:ascii="ＭＳ 明朝" w:eastAsia="ＭＳ 明朝" w:hAnsi="ＭＳ 明朝" w:cs="ＭＳ Ｐゴシック" w:hint="eastAsia"/>
                <w:bCs/>
                <w:kern w:val="0"/>
                <w:sz w:val="22"/>
              </w:rPr>
              <w:t>大阪大学大学院と</w:t>
            </w:r>
            <w:r>
              <w:rPr>
                <w:rFonts w:ascii="ＭＳ 明朝" w:eastAsia="ＭＳ 明朝" w:hAnsi="ＭＳ 明朝" w:cs="ＭＳ Ｐゴシック" w:hint="eastAsia"/>
                <w:bCs/>
                <w:kern w:val="0"/>
                <w:sz w:val="22"/>
              </w:rPr>
              <w:t>堺市</w:t>
            </w:r>
            <w:r w:rsidR="00AE3882">
              <w:rPr>
                <w:rFonts w:ascii="ＭＳ 明朝" w:eastAsia="ＭＳ 明朝" w:hAnsi="ＭＳ 明朝" w:cs="ＭＳ Ｐゴシック" w:hint="eastAsia"/>
                <w:bCs/>
                <w:kern w:val="0"/>
                <w:sz w:val="22"/>
              </w:rPr>
              <w:t>が</w:t>
            </w:r>
            <w:r w:rsidRPr="008F5105">
              <w:rPr>
                <w:rFonts w:ascii="ＭＳ 明朝" w:eastAsia="ＭＳ 明朝" w:hAnsi="ＭＳ 明朝" w:cs="ＭＳ Ｐゴシック" w:hint="eastAsia"/>
                <w:bCs/>
                <w:kern w:val="0"/>
                <w:sz w:val="22"/>
              </w:rPr>
              <w:t>連携し、</w:t>
            </w:r>
            <w:r w:rsidR="00FB6FAE">
              <w:rPr>
                <w:rFonts w:ascii="ＭＳ 明朝" w:eastAsia="ＭＳ 明朝" w:hAnsi="ＭＳ 明朝" w:cs="ＭＳ Ｐゴシック" w:hint="eastAsia"/>
                <w:bCs/>
                <w:kern w:val="0"/>
                <w:sz w:val="22"/>
              </w:rPr>
              <w:t>堺市内に住む</w:t>
            </w:r>
            <w:r w:rsidRPr="008F5105">
              <w:rPr>
                <w:rFonts w:ascii="ＭＳ 明朝" w:eastAsia="ＭＳ 明朝" w:hAnsi="ＭＳ 明朝" w:cs="PShueiMGoStdN-B" w:hint="eastAsia"/>
                <w:kern w:val="0"/>
                <w:sz w:val="22"/>
              </w:rPr>
              <w:t>ひとり暮</w:t>
            </w:r>
          </w:p>
          <w:p w14:paraId="2226ADB2" w14:textId="77777777" w:rsidR="00FB6FAE" w:rsidRDefault="008F5105" w:rsidP="00FB6FAE">
            <w:pPr>
              <w:autoSpaceDE w:val="0"/>
              <w:autoSpaceDN w:val="0"/>
              <w:adjustRightInd w:val="0"/>
              <w:spacing w:line="0" w:lineRule="atLeast"/>
              <w:ind w:firstLineChars="100" w:firstLine="220"/>
              <w:jc w:val="left"/>
              <w:rPr>
                <w:rFonts w:ascii="ＭＳ 明朝" w:eastAsia="ＭＳ 明朝" w:hAnsi="ＭＳ 明朝"/>
                <w:sz w:val="22"/>
              </w:rPr>
            </w:pPr>
            <w:r w:rsidRPr="008F5105">
              <w:rPr>
                <w:rFonts w:ascii="ＭＳ 明朝" w:eastAsia="ＭＳ 明朝" w:hAnsi="ＭＳ 明朝" w:cs="PShueiMGoStdN-B" w:hint="eastAsia"/>
                <w:kern w:val="0"/>
                <w:sz w:val="22"/>
              </w:rPr>
              <w:t>らしの</w:t>
            </w:r>
            <w:r w:rsidRPr="008F5105">
              <w:rPr>
                <w:rFonts w:ascii="ＭＳ 明朝" w:eastAsia="ＭＳ 明朝" w:hAnsi="ＭＳ 明朝" w:cs="PShueiMGoStdN-B"/>
                <w:kern w:val="0"/>
                <w:sz w:val="22"/>
              </w:rPr>
              <w:t>65</w:t>
            </w:r>
            <w:r w:rsidRPr="008F5105">
              <w:rPr>
                <w:rFonts w:ascii="ＭＳ 明朝" w:eastAsia="ＭＳ 明朝" w:hAnsi="ＭＳ 明朝" w:cs="PShueiMGoStdN-B" w:hint="eastAsia"/>
                <w:kern w:val="0"/>
                <w:sz w:val="22"/>
              </w:rPr>
              <w:t>歳以上の方</w:t>
            </w:r>
            <w:r>
              <w:rPr>
                <w:rFonts w:ascii="ＭＳ 明朝" w:eastAsia="ＭＳ 明朝" w:hAnsi="ＭＳ 明朝" w:cs="PShueiMGoStdN-B" w:hint="eastAsia"/>
                <w:kern w:val="0"/>
                <w:sz w:val="22"/>
              </w:rPr>
              <w:t>または6</w:t>
            </w:r>
            <w:r w:rsidRPr="008F5105">
              <w:rPr>
                <w:rFonts w:ascii="ＭＳ 明朝" w:eastAsia="ＭＳ 明朝" w:hAnsi="ＭＳ 明朝" w:cs="PShueiMGoStdN-B"/>
                <w:kern w:val="0"/>
                <w:sz w:val="22"/>
              </w:rPr>
              <w:t>5</w:t>
            </w:r>
            <w:r w:rsidRPr="008F5105">
              <w:rPr>
                <w:rFonts w:ascii="ＭＳ 明朝" w:eastAsia="ＭＳ 明朝" w:hAnsi="ＭＳ 明朝" w:cs="PShueiMGoStdN-B" w:hint="eastAsia"/>
                <w:kern w:val="0"/>
                <w:sz w:val="22"/>
              </w:rPr>
              <w:t>歳以上のみの世帯を対象</w:t>
            </w:r>
            <w:r w:rsidRPr="008F5105">
              <w:rPr>
                <w:rFonts w:ascii="ＭＳ 明朝" w:eastAsia="ＭＳ 明朝" w:hAnsi="ＭＳ 明朝" w:hint="eastAsia"/>
                <w:sz w:val="22"/>
              </w:rPr>
              <w:t>に、</w:t>
            </w:r>
            <w:r>
              <w:rPr>
                <w:rFonts w:ascii="ＭＳ 明朝" w:eastAsia="ＭＳ 明朝" w:hAnsi="ＭＳ 明朝" w:hint="eastAsia"/>
                <w:sz w:val="22"/>
              </w:rPr>
              <w:t>睡眠</w:t>
            </w:r>
            <w:r w:rsidR="004D34FB">
              <w:rPr>
                <w:rFonts w:ascii="ＭＳ 明朝" w:eastAsia="ＭＳ 明朝" w:hAnsi="ＭＳ 明朝" w:hint="eastAsia"/>
                <w:sz w:val="22"/>
              </w:rPr>
              <w:t>リズム</w:t>
            </w:r>
            <w:r>
              <w:rPr>
                <w:rFonts w:ascii="ＭＳ 明朝" w:eastAsia="ＭＳ 明朝" w:hAnsi="ＭＳ 明朝" w:hint="eastAsia"/>
                <w:sz w:val="22"/>
              </w:rPr>
              <w:t>を見</w:t>
            </w:r>
          </w:p>
          <w:p w14:paraId="5DB0F446" w14:textId="77777777" w:rsidR="00FB6FAE" w:rsidRDefault="008F5105" w:rsidP="00FB6FAE">
            <w:pPr>
              <w:autoSpaceDE w:val="0"/>
              <w:autoSpaceDN w:val="0"/>
              <w:adjustRightInd w:val="0"/>
              <w:spacing w:line="0" w:lineRule="atLeast"/>
              <w:ind w:firstLineChars="100" w:firstLine="220"/>
              <w:jc w:val="left"/>
              <w:rPr>
                <w:rFonts w:ascii="ＭＳ 明朝" w:eastAsia="ＭＳ 明朝" w:hAnsi="ＭＳ 明朝"/>
                <w:sz w:val="22"/>
              </w:rPr>
            </w:pPr>
            <w:r>
              <w:rPr>
                <w:rFonts w:ascii="ＭＳ 明朝" w:eastAsia="ＭＳ 明朝" w:hAnsi="ＭＳ 明朝" w:hint="eastAsia"/>
                <w:sz w:val="22"/>
              </w:rPr>
              <w:t>える化する</w:t>
            </w:r>
            <w:r w:rsidRPr="008F5105">
              <w:rPr>
                <w:rFonts w:ascii="ＭＳ 明朝" w:eastAsia="ＭＳ 明朝" w:hAnsi="ＭＳ 明朝" w:hint="eastAsia"/>
                <w:sz w:val="22"/>
              </w:rPr>
              <w:t>シート型センサー</w:t>
            </w:r>
            <w:r>
              <w:rPr>
                <w:rFonts w:ascii="ＭＳ 明朝" w:eastAsia="ＭＳ 明朝" w:hAnsi="ＭＳ 明朝" w:hint="eastAsia"/>
                <w:sz w:val="22"/>
              </w:rPr>
              <w:t>を</w:t>
            </w:r>
            <w:r w:rsidR="00FB6FAE">
              <w:rPr>
                <w:rFonts w:ascii="ＭＳ 明朝" w:eastAsia="ＭＳ 明朝" w:hAnsi="ＭＳ 明朝" w:hint="eastAsia"/>
                <w:sz w:val="22"/>
              </w:rPr>
              <w:t>寝具の下に設置することで睡眠に関する体</w:t>
            </w:r>
          </w:p>
          <w:p w14:paraId="09CF8641" w14:textId="7985358C" w:rsidR="00FB6FAE" w:rsidRDefault="00FB6FAE" w:rsidP="00FB6FAE">
            <w:pPr>
              <w:autoSpaceDE w:val="0"/>
              <w:autoSpaceDN w:val="0"/>
              <w:adjustRightInd w:val="0"/>
              <w:spacing w:line="0" w:lineRule="atLeast"/>
              <w:ind w:firstLineChars="100" w:firstLine="220"/>
              <w:jc w:val="left"/>
              <w:rPr>
                <w:rFonts w:ascii="ＭＳ 明朝" w:eastAsia="ＭＳ 明朝" w:hAnsi="ＭＳ 明朝"/>
                <w:sz w:val="22"/>
              </w:rPr>
            </w:pPr>
            <w:r>
              <w:rPr>
                <w:rFonts w:ascii="ＭＳ 明朝" w:eastAsia="ＭＳ 明朝" w:hAnsi="ＭＳ 明朝" w:hint="eastAsia"/>
                <w:sz w:val="22"/>
              </w:rPr>
              <w:t>動・</w:t>
            </w:r>
            <w:r w:rsidR="00713F16">
              <w:rPr>
                <w:rFonts w:ascii="ＭＳ 明朝" w:eastAsia="ＭＳ 明朝" w:hAnsi="ＭＳ 明朝" w:hint="eastAsia"/>
                <w:sz w:val="22"/>
              </w:rPr>
              <w:t>呼吸</w:t>
            </w:r>
            <w:r>
              <w:rPr>
                <w:rFonts w:ascii="ＭＳ 明朝" w:eastAsia="ＭＳ 明朝" w:hAnsi="ＭＳ 明朝" w:hint="eastAsia"/>
                <w:sz w:val="22"/>
              </w:rPr>
              <w:t>数・心拍数データを収集・分析し</w:t>
            </w:r>
            <w:r w:rsidR="008F5105" w:rsidRPr="008F5105">
              <w:rPr>
                <w:rFonts w:ascii="ＭＳ 明朝" w:eastAsia="ＭＳ 明朝" w:hAnsi="ＭＳ 明朝"/>
                <w:sz w:val="22"/>
              </w:rPr>
              <w:t>、</w:t>
            </w:r>
            <w:r>
              <w:rPr>
                <w:rFonts w:ascii="ＭＳ 明朝" w:eastAsia="ＭＳ 明朝" w:hAnsi="ＭＳ 明朝" w:hint="eastAsia"/>
                <w:sz w:val="22"/>
              </w:rPr>
              <w:t>実証参加者やその家族への</w:t>
            </w:r>
            <w:r w:rsidR="008F5105" w:rsidRPr="008F5105">
              <w:rPr>
                <w:rFonts w:ascii="ＭＳ 明朝" w:eastAsia="ＭＳ 明朝" w:hAnsi="ＭＳ 明朝" w:hint="eastAsia"/>
                <w:sz w:val="22"/>
              </w:rPr>
              <w:t>睡</w:t>
            </w:r>
          </w:p>
          <w:p w14:paraId="11F79425" w14:textId="77777777" w:rsidR="00975827" w:rsidRDefault="008F5105" w:rsidP="00975827">
            <w:pPr>
              <w:autoSpaceDE w:val="0"/>
              <w:autoSpaceDN w:val="0"/>
              <w:adjustRightInd w:val="0"/>
              <w:spacing w:line="0" w:lineRule="atLeast"/>
              <w:ind w:firstLineChars="100" w:firstLine="220"/>
              <w:jc w:val="left"/>
              <w:rPr>
                <w:rFonts w:ascii="ＭＳ 明朝" w:eastAsia="ＭＳ 明朝" w:hAnsi="ＭＳ 明朝"/>
                <w:sz w:val="22"/>
              </w:rPr>
            </w:pPr>
            <w:r w:rsidRPr="008F5105">
              <w:rPr>
                <w:rFonts w:ascii="ＭＳ 明朝" w:eastAsia="ＭＳ 明朝" w:hAnsi="ＭＳ 明朝" w:hint="eastAsia"/>
                <w:sz w:val="22"/>
              </w:rPr>
              <w:t>眠</w:t>
            </w:r>
            <w:r w:rsidRPr="008F5105">
              <w:rPr>
                <w:rFonts w:ascii="ＭＳ 明朝" w:eastAsia="ＭＳ 明朝" w:hAnsi="ＭＳ 明朝"/>
                <w:sz w:val="22"/>
              </w:rPr>
              <w:t>リズムのレポート</w:t>
            </w:r>
            <w:r w:rsidR="00975827">
              <w:rPr>
                <w:rFonts w:ascii="ＭＳ 明朝" w:eastAsia="ＭＳ 明朝" w:hAnsi="ＭＳ 明朝" w:hint="eastAsia"/>
                <w:sz w:val="22"/>
              </w:rPr>
              <w:t>（睡眠レポート）</w:t>
            </w:r>
            <w:r w:rsidRPr="008F5105">
              <w:rPr>
                <w:rFonts w:ascii="ＭＳ 明朝" w:eastAsia="ＭＳ 明朝" w:hAnsi="ＭＳ 明朝" w:hint="eastAsia"/>
                <w:sz w:val="22"/>
              </w:rPr>
              <w:t>の</w:t>
            </w:r>
            <w:r w:rsidRPr="008F5105">
              <w:rPr>
                <w:rFonts w:ascii="ＭＳ 明朝" w:eastAsia="ＭＳ 明朝" w:hAnsi="ＭＳ 明朝"/>
                <w:sz w:val="22"/>
              </w:rPr>
              <w:t>配信、</w:t>
            </w:r>
            <w:r w:rsidRPr="008F5105">
              <w:rPr>
                <w:rFonts w:ascii="ＭＳ 明朝" w:eastAsia="ＭＳ 明朝" w:hAnsi="ＭＳ 明朝" w:hint="eastAsia"/>
                <w:sz w:val="22"/>
              </w:rPr>
              <w:t>保健師</w:t>
            </w:r>
            <w:r>
              <w:rPr>
                <w:rFonts w:ascii="ＭＳ 明朝" w:eastAsia="ＭＳ 明朝" w:hAnsi="ＭＳ 明朝" w:hint="eastAsia"/>
                <w:sz w:val="22"/>
              </w:rPr>
              <w:t>等</w:t>
            </w:r>
            <w:r w:rsidRPr="008F5105">
              <w:rPr>
                <w:rFonts w:ascii="ＭＳ 明朝" w:eastAsia="ＭＳ 明朝" w:hAnsi="ＭＳ 明朝" w:hint="eastAsia"/>
                <w:sz w:val="22"/>
              </w:rPr>
              <w:t>による電話での健</w:t>
            </w:r>
          </w:p>
          <w:p w14:paraId="1BA1CEE0" w14:textId="77777777" w:rsidR="00975827" w:rsidRDefault="008F5105" w:rsidP="00975827">
            <w:pPr>
              <w:autoSpaceDE w:val="0"/>
              <w:autoSpaceDN w:val="0"/>
              <w:adjustRightInd w:val="0"/>
              <w:spacing w:line="0" w:lineRule="atLeast"/>
              <w:ind w:firstLineChars="100" w:firstLine="220"/>
              <w:jc w:val="left"/>
              <w:rPr>
                <w:rFonts w:ascii="ＭＳ 明朝" w:eastAsia="ＭＳ 明朝" w:hAnsi="ＭＳ 明朝"/>
                <w:sz w:val="22"/>
              </w:rPr>
            </w:pPr>
            <w:r w:rsidRPr="008F5105">
              <w:rPr>
                <w:rFonts w:ascii="ＭＳ 明朝" w:eastAsia="ＭＳ 明朝" w:hAnsi="ＭＳ 明朝" w:hint="eastAsia"/>
                <w:sz w:val="22"/>
              </w:rPr>
              <w:t>康アドバイス</w:t>
            </w:r>
            <w:r w:rsidRPr="008F5105">
              <w:rPr>
                <w:rFonts w:ascii="ＭＳ 明朝" w:eastAsia="ＭＳ 明朝" w:hAnsi="ＭＳ 明朝"/>
                <w:sz w:val="22"/>
              </w:rPr>
              <w:t>を通じて、高齢者の</w:t>
            </w:r>
            <w:r w:rsidRPr="008F5105">
              <w:rPr>
                <w:rFonts w:ascii="ＭＳ 明朝" w:eastAsia="ＭＳ 明朝" w:hAnsi="ＭＳ 明朝" w:hint="eastAsia"/>
                <w:sz w:val="22"/>
              </w:rPr>
              <w:t>健康管理</w:t>
            </w:r>
            <w:r>
              <w:rPr>
                <w:rFonts w:ascii="ＭＳ 明朝" w:eastAsia="ＭＳ 明朝" w:hAnsi="ＭＳ 明朝" w:hint="eastAsia"/>
                <w:sz w:val="22"/>
              </w:rPr>
              <w:t>及び日々の</w:t>
            </w:r>
            <w:r w:rsidR="00FB6FAE">
              <w:rPr>
                <w:rFonts w:ascii="ＭＳ 明朝" w:eastAsia="ＭＳ 明朝" w:hAnsi="ＭＳ 明朝" w:hint="eastAsia"/>
                <w:sz w:val="22"/>
              </w:rPr>
              <w:t>ゆるやかな</w:t>
            </w:r>
            <w:r>
              <w:rPr>
                <w:rFonts w:ascii="ＭＳ 明朝" w:eastAsia="ＭＳ 明朝" w:hAnsi="ＭＳ 明朝" w:hint="eastAsia"/>
                <w:sz w:val="22"/>
              </w:rPr>
              <w:t>見守り</w:t>
            </w:r>
            <w:r w:rsidRPr="008F5105">
              <w:rPr>
                <w:rFonts w:ascii="ＭＳ 明朝" w:eastAsia="ＭＳ 明朝" w:hAnsi="ＭＳ 明朝" w:hint="eastAsia"/>
                <w:sz w:val="22"/>
              </w:rPr>
              <w:t>の</w:t>
            </w:r>
          </w:p>
          <w:p w14:paraId="3020F071" w14:textId="1DE95655" w:rsidR="008F5105" w:rsidRPr="00FB6FAE" w:rsidRDefault="008F5105" w:rsidP="00975827">
            <w:pPr>
              <w:autoSpaceDE w:val="0"/>
              <w:autoSpaceDN w:val="0"/>
              <w:adjustRightInd w:val="0"/>
              <w:spacing w:line="0" w:lineRule="atLeast"/>
              <w:ind w:firstLineChars="100" w:firstLine="220"/>
              <w:jc w:val="left"/>
              <w:rPr>
                <w:rFonts w:ascii="ＭＳ 明朝" w:eastAsia="ＭＳ 明朝" w:hAnsi="ＭＳ 明朝"/>
                <w:sz w:val="22"/>
              </w:rPr>
            </w:pPr>
            <w:r w:rsidRPr="008F5105">
              <w:rPr>
                <w:rFonts w:ascii="ＭＳ 明朝" w:eastAsia="ＭＳ 明朝" w:hAnsi="ＭＳ 明朝"/>
                <w:sz w:val="22"/>
              </w:rPr>
              <w:t>支援</w:t>
            </w:r>
            <w:r w:rsidRPr="008F5105">
              <w:rPr>
                <w:rFonts w:ascii="ＭＳ 明朝" w:eastAsia="ＭＳ 明朝" w:hAnsi="ＭＳ 明朝" w:hint="eastAsia"/>
                <w:sz w:val="22"/>
              </w:rPr>
              <w:t>を目指すもの</w:t>
            </w:r>
            <w:r w:rsidR="00AE3882">
              <w:rPr>
                <w:rFonts w:ascii="ＭＳ 明朝" w:eastAsia="ＭＳ 明朝" w:hAnsi="ＭＳ 明朝" w:hint="eastAsia"/>
                <w:sz w:val="22"/>
              </w:rPr>
              <w:t>（令和3年11月～令和4年7月の期間で</w:t>
            </w:r>
            <w:r w:rsidR="00FB6FAE">
              <w:rPr>
                <w:rFonts w:ascii="ＭＳ 明朝" w:eastAsia="ＭＳ 明朝" w:hAnsi="ＭＳ 明朝" w:hint="eastAsia"/>
                <w:sz w:val="22"/>
              </w:rPr>
              <w:t>無料</w:t>
            </w:r>
            <w:r w:rsidR="00AE3882">
              <w:rPr>
                <w:rFonts w:ascii="ＭＳ 明朝" w:eastAsia="ＭＳ 明朝" w:hAnsi="ＭＳ 明朝" w:hint="eastAsia"/>
                <w:sz w:val="22"/>
              </w:rPr>
              <w:t>実証実施中）</w:t>
            </w:r>
            <w:r w:rsidRPr="008F5105">
              <w:rPr>
                <w:rFonts w:ascii="ＭＳ 明朝" w:eastAsia="ＭＳ 明朝" w:hAnsi="ＭＳ 明朝" w:hint="eastAsia"/>
                <w:sz w:val="22"/>
              </w:rPr>
              <w:t>。</w:t>
            </w:r>
          </w:p>
          <w:p w14:paraId="3815801A" w14:textId="744E45F1" w:rsidR="00142F22" w:rsidRPr="00AE3882" w:rsidRDefault="00142F22" w:rsidP="00775905">
            <w:pPr>
              <w:widowControl/>
              <w:spacing w:line="340" w:lineRule="exact"/>
              <w:jc w:val="left"/>
              <w:rPr>
                <w:rFonts w:ascii="ＭＳ 明朝" w:eastAsia="ＭＳ 明朝" w:hAnsi="ＭＳ 明朝" w:cs="ＭＳ Ｐゴシック"/>
                <w:bCs/>
                <w:color w:val="000000" w:themeColor="text1"/>
                <w:kern w:val="0"/>
                <w:sz w:val="22"/>
              </w:rPr>
            </w:pPr>
          </w:p>
          <w:p w14:paraId="7680184C" w14:textId="222EC669" w:rsidR="00117468" w:rsidRPr="00117468" w:rsidRDefault="00117468" w:rsidP="00775905">
            <w:pPr>
              <w:widowControl/>
              <w:spacing w:line="340" w:lineRule="exact"/>
              <w:jc w:val="left"/>
              <w:rPr>
                <w:rFonts w:ascii="ＭＳ 明朝" w:eastAsia="ＭＳ 明朝" w:hAnsi="ＭＳ 明朝" w:cs="ＭＳ Ｐゴシック"/>
                <w:bCs/>
                <w:color w:val="000000" w:themeColor="text1"/>
                <w:kern w:val="0"/>
                <w:sz w:val="22"/>
              </w:rPr>
            </w:pPr>
            <w:r w:rsidRPr="00117468">
              <w:rPr>
                <w:rFonts w:ascii="ＭＳ 明朝" w:eastAsia="ＭＳ 明朝" w:hAnsi="ＭＳ 明朝" w:cs="ＭＳ Ｐゴシック" w:hint="eastAsia"/>
                <w:bCs/>
                <w:color w:val="000000" w:themeColor="text1"/>
                <w:kern w:val="0"/>
                <w:sz w:val="22"/>
              </w:rPr>
              <w:t>【実施に至る経緯・動機】</w:t>
            </w:r>
          </w:p>
          <w:p w14:paraId="594D2ED4" w14:textId="77777777" w:rsidR="004D34FB" w:rsidRDefault="008F5105" w:rsidP="00775905">
            <w:pPr>
              <w:widowControl/>
              <w:spacing w:line="340" w:lineRule="exact"/>
              <w:jc w:val="left"/>
              <w:rPr>
                <w:rFonts w:ascii="ＭＳ 明朝" w:eastAsia="ＭＳ 明朝" w:hAnsi="ＭＳ 明朝"/>
                <w:sz w:val="22"/>
              </w:rPr>
            </w:pPr>
            <w:r w:rsidRPr="004D34FB">
              <w:rPr>
                <w:rFonts w:ascii="ＭＳ 明朝" w:eastAsia="ＭＳ 明朝" w:hAnsi="ＭＳ 明朝" w:cs="ＭＳ Ｐゴシック" w:hint="eastAsia"/>
                <w:bCs/>
                <w:color w:val="000000" w:themeColor="text1"/>
                <w:kern w:val="0"/>
                <w:sz w:val="22"/>
              </w:rPr>
              <w:t>・</w:t>
            </w:r>
            <w:r w:rsidR="004D34FB" w:rsidRPr="004D34FB">
              <w:rPr>
                <w:rFonts w:ascii="ＭＳ 明朝" w:eastAsia="ＭＳ 明朝" w:hAnsi="ＭＳ 明朝" w:hint="eastAsia"/>
                <w:sz w:val="22"/>
              </w:rPr>
              <w:t>超高齢社会が進行する中で、</w:t>
            </w:r>
            <w:r w:rsidRPr="004D34FB">
              <w:rPr>
                <w:rFonts w:ascii="ＭＳ 明朝" w:eastAsia="ＭＳ 明朝" w:hAnsi="ＭＳ 明朝" w:hint="eastAsia"/>
                <w:sz w:val="22"/>
              </w:rPr>
              <w:t>ひとり暮らしの高齢者や高齢者同士の世帯が</w:t>
            </w:r>
          </w:p>
          <w:p w14:paraId="6DEC107A" w14:textId="10DF159F" w:rsidR="00142F22" w:rsidRPr="004D34FB" w:rsidRDefault="008F5105" w:rsidP="004D34FB">
            <w:pPr>
              <w:widowControl/>
              <w:spacing w:line="340" w:lineRule="exact"/>
              <w:ind w:leftChars="100" w:left="210"/>
              <w:jc w:val="left"/>
              <w:rPr>
                <w:rFonts w:ascii="ＭＳ 明朝" w:eastAsia="ＭＳ 明朝" w:hAnsi="ＭＳ 明朝"/>
                <w:sz w:val="22"/>
              </w:rPr>
            </w:pPr>
            <w:r w:rsidRPr="004D34FB">
              <w:rPr>
                <w:rFonts w:ascii="ＭＳ 明朝" w:eastAsia="ＭＳ 明朝" w:hAnsi="ＭＳ 明朝" w:hint="eastAsia"/>
                <w:sz w:val="22"/>
              </w:rPr>
              <w:t>増加してお</w:t>
            </w:r>
            <w:r w:rsidR="004D34FB" w:rsidRPr="004D34FB">
              <w:rPr>
                <w:rFonts w:ascii="ＭＳ 明朝" w:eastAsia="ＭＳ 明朝" w:hAnsi="ＭＳ 明朝" w:hint="eastAsia"/>
                <w:sz w:val="22"/>
              </w:rPr>
              <w:t>り、急な体調変化が起きた際の対応などに不安を抱える方が増えて</w:t>
            </w:r>
            <w:r w:rsidRPr="004D34FB">
              <w:rPr>
                <w:rFonts w:ascii="ＭＳ 明朝" w:eastAsia="ＭＳ 明朝" w:hAnsi="ＭＳ 明朝" w:hint="eastAsia"/>
                <w:sz w:val="22"/>
              </w:rPr>
              <w:t>いる。</w:t>
            </w:r>
            <w:r w:rsidR="004D34FB" w:rsidRPr="004D34FB">
              <w:rPr>
                <w:rFonts w:ascii="ＭＳ 明朝" w:eastAsia="ＭＳ 明朝" w:hAnsi="ＭＳ 明朝" w:hint="eastAsia"/>
                <w:sz w:val="22"/>
              </w:rPr>
              <w:t>特にコロナ禍のため、屋内で過ごす時間が長くなっている高齢者の方</w:t>
            </w:r>
            <w:r w:rsidRPr="004D34FB">
              <w:rPr>
                <w:rFonts w:ascii="ＭＳ 明朝" w:eastAsia="ＭＳ 明朝" w:hAnsi="ＭＳ 明朝" w:hint="eastAsia"/>
                <w:sz w:val="22"/>
              </w:rPr>
              <w:t>も増加しており、「顔の、見える関係性」以外での、居宅内の見守りの仕組の構築に向け</w:t>
            </w:r>
            <w:r w:rsidR="004D34FB" w:rsidRPr="004D34FB">
              <w:rPr>
                <w:rFonts w:ascii="ＭＳ 明朝" w:eastAsia="ＭＳ 明朝" w:hAnsi="ＭＳ 明朝" w:hint="eastAsia"/>
                <w:sz w:val="22"/>
              </w:rPr>
              <w:t>た取組が必要となっている。</w:t>
            </w:r>
          </w:p>
          <w:p w14:paraId="287BFD26" w14:textId="0D2B614F" w:rsidR="004D34FB" w:rsidRPr="004D34FB" w:rsidRDefault="004D34FB" w:rsidP="00775905">
            <w:pPr>
              <w:widowControl/>
              <w:spacing w:line="340" w:lineRule="exact"/>
              <w:jc w:val="left"/>
              <w:rPr>
                <w:rFonts w:ascii="ＭＳ 明朝" w:eastAsia="ＭＳ 明朝" w:hAnsi="ＭＳ 明朝" w:cs="ＭＳ Ｐゴシック"/>
                <w:bCs/>
                <w:color w:val="000000" w:themeColor="text1"/>
                <w:kern w:val="0"/>
                <w:sz w:val="22"/>
              </w:rPr>
            </w:pPr>
            <w:r w:rsidRPr="004D34FB">
              <w:rPr>
                <w:rFonts w:ascii="ＭＳ 明朝" w:eastAsia="ＭＳ 明朝" w:hAnsi="ＭＳ 明朝" w:hint="eastAsia"/>
                <w:sz w:val="22"/>
              </w:rPr>
              <w:t>・</w:t>
            </w:r>
            <w:r>
              <w:rPr>
                <w:rFonts w:ascii="ＭＳ 明朝" w:eastAsia="ＭＳ 明朝" w:hAnsi="ＭＳ 明朝" w:hint="eastAsia"/>
                <w:sz w:val="22"/>
              </w:rPr>
              <w:t>こうしたことを踏まえ、睡眠リズムの測定に基づく健康管理及び見守りの</w:t>
            </w:r>
          </w:p>
          <w:p w14:paraId="4AA6AF79" w14:textId="5DFB6859" w:rsidR="00142F22" w:rsidRDefault="004D34FB" w:rsidP="004D34FB">
            <w:pPr>
              <w:widowControl/>
              <w:spacing w:line="340" w:lineRule="exact"/>
              <w:ind w:firstLineChars="100" w:firstLine="220"/>
              <w:jc w:val="left"/>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ための実証を実施することとなった。</w:t>
            </w:r>
          </w:p>
          <w:p w14:paraId="56A6DE2E" w14:textId="77777777" w:rsidR="004D34FB" w:rsidRPr="004D34FB" w:rsidRDefault="004D34FB" w:rsidP="00775905">
            <w:pPr>
              <w:widowControl/>
              <w:spacing w:line="340" w:lineRule="exact"/>
              <w:jc w:val="left"/>
              <w:rPr>
                <w:rFonts w:ascii="ＭＳ 明朝" w:eastAsia="ＭＳ 明朝" w:hAnsi="ＭＳ 明朝" w:cs="ＭＳ Ｐゴシック"/>
                <w:bCs/>
                <w:color w:val="000000" w:themeColor="text1"/>
                <w:kern w:val="0"/>
                <w:sz w:val="22"/>
              </w:rPr>
            </w:pPr>
          </w:p>
          <w:p w14:paraId="1BB61764" w14:textId="1E9A05DD" w:rsidR="00142F22" w:rsidRPr="00117468" w:rsidRDefault="00117468" w:rsidP="00775905">
            <w:pPr>
              <w:widowControl/>
              <w:spacing w:line="340" w:lineRule="exact"/>
              <w:jc w:val="left"/>
              <w:rPr>
                <w:rFonts w:ascii="ＭＳ 明朝" w:eastAsia="ＭＳ 明朝" w:hAnsi="ＭＳ 明朝" w:cs="ＭＳ Ｐゴシック"/>
                <w:bCs/>
                <w:color w:val="000000" w:themeColor="text1"/>
                <w:kern w:val="0"/>
                <w:sz w:val="22"/>
              </w:rPr>
            </w:pPr>
            <w:r w:rsidRPr="00117468">
              <w:rPr>
                <w:rFonts w:ascii="ＭＳ 明朝" w:eastAsia="ＭＳ 明朝" w:hAnsi="ＭＳ 明朝" w:cs="ＭＳ Ｐゴシック" w:hint="eastAsia"/>
                <w:bCs/>
                <w:color w:val="000000" w:themeColor="text1"/>
                <w:kern w:val="0"/>
                <w:sz w:val="22"/>
              </w:rPr>
              <w:t>【</w:t>
            </w:r>
            <w:r w:rsidR="00142F22" w:rsidRPr="00117468">
              <w:rPr>
                <w:rFonts w:ascii="ＭＳ 明朝" w:eastAsia="ＭＳ 明朝" w:hAnsi="ＭＳ 明朝" w:cs="ＭＳ Ｐゴシック" w:hint="eastAsia"/>
                <w:bCs/>
                <w:color w:val="000000" w:themeColor="text1"/>
                <w:kern w:val="0"/>
                <w:sz w:val="22"/>
              </w:rPr>
              <w:t>解決する</w:t>
            </w:r>
            <w:r w:rsidRPr="00117468">
              <w:rPr>
                <w:rFonts w:ascii="ＭＳ 明朝" w:eastAsia="ＭＳ 明朝" w:hAnsi="ＭＳ 明朝" w:cs="ＭＳ Ｐゴシック" w:hint="eastAsia"/>
                <w:bCs/>
                <w:color w:val="000000" w:themeColor="text1"/>
                <w:kern w:val="0"/>
                <w:sz w:val="22"/>
              </w:rPr>
              <w:t>課題の具体的内容】</w:t>
            </w:r>
          </w:p>
          <w:p w14:paraId="0035B8ED" w14:textId="77777777" w:rsidR="00565977" w:rsidRDefault="004D34FB" w:rsidP="00565977">
            <w:pPr>
              <w:widowControl/>
              <w:spacing w:line="340" w:lineRule="exact"/>
              <w:jc w:val="left"/>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w:t>
            </w:r>
            <w:r w:rsidR="002875B0">
              <w:rPr>
                <w:rFonts w:ascii="ＭＳ 明朝" w:eastAsia="ＭＳ 明朝" w:hAnsi="ＭＳ 明朝" w:cs="ＭＳ Ｐゴシック" w:hint="eastAsia"/>
                <w:bCs/>
                <w:color w:val="000000" w:themeColor="text1"/>
                <w:kern w:val="0"/>
                <w:sz w:val="22"/>
              </w:rPr>
              <w:t>堺市の</w:t>
            </w:r>
            <w:r w:rsidR="00565977">
              <w:rPr>
                <w:rFonts w:ascii="ＭＳ 明朝" w:eastAsia="ＭＳ 明朝" w:hAnsi="ＭＳ 明朝" w:cs="ＭＳ Ｐゴシック" w:hint="eastAsia"/>
                <w:bCs/>
                <w:color w:val="000000" w:themeColor="text1"/>
                <w:kern w:val="0"/>
                <w:sz w:val="22"/>
              </w:rPr>
              <w:t>高齢者数は約23万人、高齢者のひとり暮らしは約7.4万世帯、また</w:t>
            </w:r>
          </w:p>
          <w:p w14:paraId="3655039D" w14:textId="77777777" w:rsidR="00565977" w:rsidRDefault="00565977" w:rsidP="00565977">
            <w:pPr>
              <w:widowControl/>
              <w:spacing w:line="340" w:lineRule="exact"/>
              <w:ind w:firstLineChars="100" w:firstLine="220"/>
              <w:jc w:val="left"/>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高齢者のみの世帯数は約4.9万世帯であり、</w:t>
            </w:r>
            <w:r w:rsidR="002875B0">
              <w:rPr>
                <w:rFonts w:ascii="ＭＳ 明朝" w:eastAsia="ＭＳ 明朝" w:hAnsi="ＭＳ 明朝" w:cs="ＭＳ Ｐゴシック" w:hint="eastAsia"/>
                <w:bCs/>
                <w:color w:val="000000" w:themeColor="text1"/>
                <w:kern w:val="0"/>
                <w:sz w:val="22"/>
              </w:rPr>
              <w:t>コロナ禍において特に健康管</w:t>
            </w:r>
          </w:p>
          <w:p w14:paraId="4F996BF7" w14:textId="19A6DDF8" w:rsidR="00B56B47" w:rsidRPr="00117468" w:rsidRDefault="002875B0" w:rsidP="00565977">
            <w:pPr>
              <w:widowControl/>
              <w:spacing w:line="340" w:lineRule="exact"/>
              <w:ind w:firstLineChars="100" w:firstLine="220"/>
              <w:jc w:val="left"/>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理や屋内での見守りが課題となっている。</w:t>
            </w:r>
          </w:p>
          <w:p w14:paraId="7DBB251A" w14:textId="17404E7B" w:rsidR="00B56B47" w:rsidRDefault="002875B0" w:rsidP="002875B0">
            <w:pPr>
              <w:widowControl/>
              <w:spacing w:line="340" w:lineRule="exact"/>
              <w:ind w:left="220" w:hangingChars="100" w:hanging="220"/>
              <w:jc w:val="left"/>
              <w:rPr>
                <w:rFonts w:ascii="ＭＳ 明朝" w:eastAsia="ＭＳ 明朝" w:hAnsi="ＭＳ 明朝"/>
                <w:sz w:val="22"/>
              </w:rPr>
            </w:pPr>
            <w:r>
              <w:rPr>
                <w:rFonts w:ascii="ＭＳ 明朝" w:eastAsia="ＭＳ 明朝" w:hAnsi="ＭＳ 明朝" w:cs="ＭＳ Ｐゴシック" w:hint="eastAsia"/>
                <w:bCs/>
                <w:color w:val="000000" w:themeColor="text1"/>
                <w:kern w:val="0"/>
                <w:sz w:val="22"/>
              </w:rPr>
              <w:t>・このため、</w:t>
            </w:r>
            <w:r>
              <w:rPr>
                <w:rFonts w:ascii="ＭＳ 明朝" w:eastAsia="ＭＳ 明朝" w:hAnsi="ＭＳ 明朝" w:hint="eastAsia"/>
                <w:sz w:val="22"/>
              </w:rPr>
              <w:t>睡眠リズムを</w:t>
            </w:r>
            <w:r w:rsidR="004568BF" w:rsidRPr="00E238BD">
              <w:rPr>
                <w:rFonts w:ascii="ＭＳ 明朝" w:eastAsia="ＭＳ 明朝" w:hAnsi="ＭＳ 明朝" w:hint="eastAsia"/>
                <w:sz w:val="22"/>
              </w:rPr>
              <w:t>視える</w:t>
            </w:r>
            <w:r w:rsidRPr="00E238BD">
              <w:rPr>
                <w:rFonts w:ascii="ＭＳ 明朝" w:eastAsia="ＭＳ 明朝" w:hAnsi="ＭＳ 明朝" w:hint="eastAsia"/>
                <w:sz w:val="22"/>
              </w:rPr>
              <w:t>化するシート型センサーを活用した</w:t>
            </w:r>
            <w:r w:rsidR="00633CA6" w:rsidRPr="00E238BD">
              <w:rPr>
                <w:rFonts w:ascii="ＭＳ 明朝" w:eastAsia="ＭＳ 明朝" w:hAnsi="ＭＳ 明朝" w:hint="eastAsia"/>
                <w:sz w:val="22"/>
              </w:rPr>
              <w:t>あんしん</w:t>
            </w:r>
            <w:r w:rsidRPr="00E238BD">
              <w:rPr>
                <w:rFonts w:ascii="ＭＳ 明朝" w:eastAsia="ＭＳ 明朝" w:hAnsi="ＭＳ 明朝" w:hint="eastAsia"/>
                <w:sz w:val="22"/>
              </w:rPr>
              <w:t>睡眠サポートのサービス提供を行うことで、日々の健康状態の管理や離れて住む家族等による見守りを可</w:t>
            </w:r>
            <w:r>
              <w:rPr>
                <w:rFonts w:ascii="ＭＳ 明朝" w:eastAsia="ＭＳ 明朝" w:hAnsi="ＭＳ 明朝" w:hint="eastAsia"/>
                <w:sz w:val="22"/>
              </w:rPr>
              <w:t>能</w:t>
            </w:r>
            <w:r w:rsidR="00AE3882">
              <w:rPr>
                <w:rFonts w:ascii="ＭＳ 明朝" w:eastAsia="ＭＳ 明朝" w:hAnsi="ＭＳ 明朝" w:hint="eastAsia"/>
                <w:sz w:val="22"/>
              </w:rPr>
              <w:t>とする</w:t>
            </w:r>
            <w:r>
              <w:rPr>
                <w:rFonts w:ascii="ＭＳ 明朝" w:eastAsia="ＭＳ 明朝" w:hAnsi="ＭＳ 明朝" w:hint="eastAsia"/>
                <w:sz w:val="22"/>
              </w:rPr>
              <w:t>。</w:t>
            </w:r>
          </w:p>
          <w:p w14:paraId="2D46FCB4" w14:textId="77777777" w:rsidR="00975827" w:rsidRDefault="002875B0" w:rsidP="00975827">
            <w:pPr>
              <w:pStyle w:val="ab"/>
              <w:spacing w:line="320" w:lineRule="exact"/>
              <w:ind w:left="110" w:hangingChars="50" w:hanging="110"/>
              <w:rPr>
                <w:rFonts w:ascii="ＭＳ 明朝" w:eastAsia="ＭＳ 明朝" w:hAnsi="ＭＳ 明朝"/>
              </w:rPr>
            </w:pPr>
            <w:r>
              <w:rPr>
                <w:rFonts w:ascii="ＭＳ 明朝" w:eastAsia="ＭＳ 明朝" w:hAnsi="ＭＳ 明朝" w:hint="eastAsia"/>
              </w:rPr>
              <w:t>・</w:t>
            </w:r>
            <w:r w:rsidRPr="002875B0">
              <w:rPr>
                <w:rFonts w:ascii="ＭＳ 明朝" w:eastAsia="ＭＳ 明朝" w:hAnsi="ＭＳ 明朝" w:hint="eastAsia"/>
              </w:rPr>
              <w:t>さらに、</w:t>
            </w:r>
            <w:r w:rsidR="00AE3882">
              <w:rPr>
                <w:rFonts w:ascii="ＭＳ 明朝" w:eastAsia="ＭＳ 明朝" w:hAnsi="ＭＳ 明朝"/>
              </w:rPr>
              <w:t>堺市は</w:t>
            </w:r>
            <w:r w:rsidR="00AE3882">
              <w:rPr>
                <w:rFonts w:ascii="ＭＳ 明朝" w:eastAsia="ＭＳ 明朝" w:hAnsi="ＭＳ 明朝" w:hint="eastAsia"/>
              </w:rPr>
              <w:t>参加者の生活リズムの変化を基にした</w:t>
            </w:r>
            <w:r w:rsidR="00AE3882">
              <w:rPr>
                <w:rFonts w:ascii="ＭＳ 明朝" w:eastAsia="ＭＳ 明朝" w:hAnsi="ＭＳ 明朝"/>
              </w:rPr>
              <w:t>病気等の兆候の早期</w:t>
            </w:r>
          </w:p>
          <w:p w14:paraId="56BED91C" w14:textId="77777777" w:rsidR="00975827" w:rsidRDefault="00AE3882" w:rsidP="00975827">
            <w:pPr>
              <w:pStyle w:val="ab"/>
              <w:spacing w:line="320" w:lineRule="exact"/>
              <w:ind w:left="110" w:firstLineChars="50" w:firstLine="110"/>
              <w:rPr>
                <w:rFonts w:ascii="ＭＳ 明朝" w:eastAsia="ＭＳ 明朝" w:hAnsi="ＭＳ 明朝"/>
              </w:rPr>
            </w:pPr>
            <w:r>
              <w:rPr>
                <w:rFonts w:ascii="ＭＳ 明朝" w:eastAsia="ＭＳ 明朝" w:hAnsi="ＭＳ 明朝"/>
              </w:rPr>
              <w:t>発見により、高齢者の健康状態の悪化の未然防止や、介護予防</w:t>
            </w:r>
            <w:r>
              <w:rPr>
                <w:rFonts w:ascii="ＭＳ 明朝" w:eastAsia="ＭＳ 明朝" w:hAnsi="ＭＳ 明朝" w:hint="eastAsia"/>
              </w:rPr>
              <w:t>の促進に</w:t>
            </w:r>
            <w:r w:rsidRPr="002875B0">
              <w:rPr>
                <w:rFonts w:ascii="ＭＳ 明朝" w:eastAsia="ＭＳ 明朝" w:hAnsi="ＭＳ 明朝"/>
              </w:rPr>
              <w:t>つ</w:t>
            </w:r>
          </w:p>
          <w:p w14:paraId="63362930" w14:textId="77777777" w:rsidR="00975827" w:rsidRDefault="00AE3882" w:rsidP="00975827">
            <w:pPr>
              <w:pStyle w:val="ab"/>
              <w:spacing w:line="320" w:lineRule="exact"/>
              <w:ind w:left="110" w:firstLineChars="50" w:firstLine="110"/>
              <w:rPr>
                <w:rFonts w:ascii="ＭＳ 明朝" w:eastAsia="ＭＳ 明朝" w:hAnsi="ＭＳ 明朝"/>
              </w:rPr>
            </w:pPr>
            <w:r w:rsidRPr="002875B0">
              <w:rPr>
                <w:rFonts w:ascii="ＭＳ 明朝" w:eastAsia="ＭＳ 明朝" w:hAnsi="ＭＳ 明朝"/>
              </w:rPr>
              <w:t>なげてい</w:t>
            </w:r>
            <w:r w:rsidRPr="002875B0">
              <w:rPr>
                <w:rFonts w:ascii="ＭＳ 明朝" w:eastAsia="ＭＳ 明朝" w:hAnsi="ＭＳ 明朝" w:hint="eastAsia"/>
              </w:rPr>
              <w:t>く</w:t>
            </w:r>
            <w:r>
              <w:rPr>
                <w:rFonts w:ascii="ＭＳ 明朝" w:eastAsia="ＭＳ 明朝" w:hAnsi="ＭＳ 明朝" w:hint="eastAsia"/>
              </w:rPr>
              <w:t>ほか、</w:t>
            </w:r>
            <w:r w:rsidR="002875B0" w:rsidRPr="002875B0">
              <w:rPr>
                <w:rFonts w:ascii="ＭＳ 明朝" w:eastAsia="ＭＳ 明朝" w:hAnsi="ＭＳ 明朝" w:hint="eastAsia"/>
              </w:rPr>
              <w:t>NTT</w:t>
            </w:r>
            <w:r w:rsidR="002875B0" w:rsidRPr="002875B0">
              <w:rPr>
                <w:rFonts w:ascii="ＭＳ 明朝" w:eastAsia="ＭＳ 明朝" w:hAnsi="ＭＳ 明朝"/>
              </w:rPr>
              <w:t xml:space="preserve"> </w:t>
            </w:r>
            <w:r w:rsidR="002875B0" w:rsidRPr="002875B0">
              <w:rPr>
                <w:rFonts w:ascii="ＭＳ 明朝" w:eastAsia="ＭＳ 明朝" w:hAnsi="ＭＳ 明朝" w:hint="eastAsia"/>
              </w:rPr>
              <w:t>PARAVITA社は</w:t>
            </w:r>
            <w:r>
              <w:rPr>
                <w:rFonts w:ascii="ＭＳ 明朝" w:eastAsia="ＭＳ 明朝" w:hAnsi="ＭＳ 明朝"/>
              </w:rPr>
              <w:t>本実証プロジェクトの効果をもと</w:t>
            </w:r>
            <w:r>
              <w:rPr>
                <w:rFonts w:ascii="ＭＳ 明朝" w:eastAsia="ＭＳ 明朝" w:hAnsi="ＭＳ 明朝" w:hint="eastAsia"/>
              </w:rPr>
              <w:t>に</w:t>
            </w:r>
            <w:r w:rsidR="002875B0" w:rsidRPr="002875B0">
              <w:rPr>
                <w:rFonts w:ascii="ＭＳ 明朝" w:eastAsia="ＭＳ 明朝" w:hAnsi="ＭＳ 明朝"/>
              </w:rPr>
              <w:t>、</w:t>
            </w:r>
          </w:p>
          <w:p w14:paraId="49FDCC71" w14:textId="729BEF3F" w:rsidR="00B56B47" w:rsidRPr="00975827" w:rsidRDefault="002875B0" w:rsidP="00975827">
            <w:pPr>
              <w:pStyle w:val="ab"/>
              <w:spacing w:line="320" w:lineRule="exact"/>
              <w:ind w:left="110" w:firstLineChars="50" w:firstLine="110"/>
              <w:rPr>
                <w:rFonts w:ascii="ＭＳ 明朝" w:eastAsia="ＭＳ 明朝" w:hAnsi="ＭＳ 明朝"/>
              </w:rPr>
            </w:pPr>
            <w:r w:rsidRPr="002875B0">
              <w:rPr>
                <w:rFonts w:ascii="ＭＳ 明朝" w:eastAsia="ＭＳ 明朝" w:hAnsi="ＭＳ 明朝" w:hint="eastAsia"/>
              </w:rPr>
              <w:t>健康アドバイスを含めた睡眠センサー活用</w:t>
            </w:r>
            <w:r w:rsidR="00AE3882">
              <w:rPr>
                <w:rFonts w:ascii="ＭＳ 明朝" w:eastAsia="ＭＳ 明朝" w:hAnsi="ＭＳ 明朝" w:hint="eastAsia"/>
              </w:rPr>
              <w:t>サービス</w:t>
            </w:r>
            <w:r w:rsidRPr="002875B0">
              <w:rPr>
                <w:rFonts w:ascii="ＭＳ 明朝" w:eastAsia="ＭＳ 明朝" w:hAnsi="ＭＳ 明朝" w:hint="eastAsia"/>
              </w:rPr>
              <w:t>の</w:t>
            </w:r>
            <w:r w:rsidR="00AE3882">
              <w:rPr>
                <w:rFonts w:ascii="ＭＳ 明朝" w:eastAsia="ＭＳ 明朝" w:hAnsi="ＭＳ 明朝" w:hint="eastAsia"/>
              </w:rPr>
              <w:t>事業</w:t>
            </w:r>
            <w:r>
              <w:rPr>
                <w:rFonts w:ascii="ＭＳ 明朝" w:eastAsia="ＭＳ 明朝" w:hAnsi="ＭＳ 明朝"/>
              </w:rPr>
              <w:t>化を</w:t>
            </w:r>
            <w:r>
              <w:rPr>
                <w:rFonts w:ascii="ＭＳ 明朝" w:eastAsia="ＭＳ 明朝" w:hAnsi="ＭＳ 明朝" w:hint="eastAsia"/>
              </w:rPr>
              <w:t>めざ</w:t>
            </w:r>
            <w:r w:rsidR="00AE3882">
              <w:rPr>
                <w:rFonts w:ascii="ＭＳ 明朝" w:eastAsia="ＭＳ 明朝" w:hAnsi="ＭＳ 明朝" w:hint="eastAsia"/>
              </w:rPr>
              <w:t>す</w:t>
            </w:r>
            <w:r w:rsidRPr="002875B0">
              <w:rPr>
                <w:rFonts w:ascii="ＭＳ 明朝" w:eastAsia="ＭＳ 明朝" w:hAnsi="ＭＳ 明朝"/>
              </w:rPr>
              <w:t>。</w:t>
            </w:r>
          </w:p>
        </w:tc>
      </w:tr>
      <w:tr w:rsidR="00117468" w:rsidRPr="00142F22" w14:paraId="40564584" w14:textId="77777777" w:rsidTr="00775905">
        <w:trPr>
          <w:trHeight w:val="3175"/>
        </w:trPr>
        <w:tc>
          <w:tcPr>
            <w:tcW w:w="1843" w:type="dxa"/>
            <w:tcBorders>
              <w:top w:val="single" w:sz="4" w:space="0" w:color="auto"/>
              <w:left w:val="single" w:sz="12" w:space="0" w:color="auto"/>
              <w:bottom w:val="single" w:sz="4" w:space="0" w:color="auto"/>
              <w:right w:val="single" w:sz="4" w:space="0" w:color="000000"/>
            </w:tcBorders>
            <w:shd w:val="clear" w:color="auto" w:fill="auto"/>
            <w:vAlign w:val="center"/>
          </w:tcPr>
          <w:p w14:paraId="00210215" w14:textId="0E7A64DE" w:rsidR="00117468" w:rsidRPr="00142F22" w:rsidRDefault="00117468" w:rsidP="00775905">
            <w:pPr>
              <w:widowControl/>
              <w:spacing w:line="3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lastRenderedPageBreak/>
              <w:t>デジタルの活用により目指す成果（数値）</w:t>
            </w:r>
          </w:p>
        </w:tc>
        <w:tc>
          <w:tcPr>
            <w:tcW w:w="7796" w:type="dxa"/>
            <w:gridSpan w:val="6"/>
            <w:tcBorders>
              <w:top w:val="single" w:sz="4" w:space="0" w:color="auto"/>
              <w:left w:val="nil"/>
              <w:bottom w:val="single" w:sz="4" w:space="0" w:color="auto"/>
              <w:right w:val="single" w:sz="12" w:space="0" w:color="auto"/>
            </w:tcBorders>
            <w:shd w:val="clear" w:color="auto" w:fill="auto"/>
          </w:tcPr>
          <w:p w14:paraId="36A1453D" w14:textId="6DFCA3EF" w:rsidR="00117468" w:rsidRDefault="00AE3882" w:rsidP="00775905">
            <w:pPr>
              <w:widowControl/>
              <w:spacing w:line="3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【取組が目指すアウトプット】</w:t>
            </w:r>
          </w:p>
          <w:p w14:paraId="375D8E6D" w14:textId="1E31A630" w:rsidR="00AE3882" w:rsidRDefault="00AE3882" w:rsidP="00775905">
            <w:pPr>
              <w:widowControl/>
              <w:spacing w:line="3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・取組（実証）の参加者数：令和3年度～4年度で270名</w:t>
            </w:r>
          </w:p>
          <w:p w14:paraId="71C143FF" w14:textId="77777777" w:rsidR="00656C67" w:rsidRPr="00AE3882" w:rsidRDefault="00656C67" w:rsidP="00775905">
            <w:pPr>
              <w:widowControl/>
              <w:spacing w:line="340" w:lineRule="exact"/>
              <w:rPr>
                <w:rFonts w:ascii="ＭＳ 明朝" w:eastAsia="ＭＳ 明朝" w:hAnsi="ＭＳ 明朝" w:cs="ＭＳ Ｐゴシック"/>
                <w:color w:val="000000"/>
                <w:kern w:val="0"/>
                <w:sz w:val="22"/>
              </w:rPr>
            </w:pPr>
          </w:p>
          <w:p w14:paraId="4469BD77" w14:textId="48ECC7C7" w:rsidR="00AE3882" w:rsidRDefault="00AE3882" w:rsidP="00775905">
            <w:pPr>
              <w:widowControl/>
              <w:spacing w:line="3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【取組が目指すアウトカム】</w:t>
            </w:r>
          </w:p>
          <w:p w14:paraId="07ED4634" w14:textId="19E4EDE6" w:rsidR="00AE3882" w:rsidRPr="00656C67" w:rsidRDefault="00656C67" w:rsidP="00656C67">
            <w:pPr>
              <w:widowControl/>
              <w:spacing w:line="340" w:lineRule="exact"/>
              <w:ind w:left="22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・新サービスの</w:t>
            </w:r>
            <w:r w:rsidR="00AE3882" w:rsidRPr="00656C67">
              <w:rPr>
                <w:rFonts w:ascii="ＭＳ 明朝" w:eastAsia="ＭＳ 明朝" w:hAnsi="ＭＳ 明朝" w:cs="ＭＳ Ｐゴシック" w:hint="eastAsia"/>
                <w:kern w:val="0"/>
                <w:sz w:val="22"/>
              </w:rPr>
              <w:t>販売件数：令和4年度100名、令和5年度300名</w:t>
            </w:r>
            <w:r w:rsidR="00FB6FAE" w:rsidRPr="00656C67">
              <w:rPr>
                <w:rFonts w:ascii="ＭＳ 明朝" w:eastAsia="ＭＳ 明朝" w:hAnsi="ＭＳ 明朝" w:cs="ＭＳ Ｐゴシック" w:hint="eastAsia"/>
                <w:kern w:val="0"/>
                <w:sz w:val="22"/>
              </w:rPr>
              <w:t>、令和6年度600名</w:t>
            </w:r>
            <w:r>
              <w:rPr>
                <w:rFonts w:ascii="ＭＳ 明朝" w:eastAsia="ＭＳ 明朝" w:hAnsi="ＭＳ 明朝" w:cs="ＭＳ Ｐゴシック" w:hint="eastAsia"/>
                <w:kern w:val="0"/>
                <w:sz w:val="22"/>
              </w:rPr>
              <w:t>（</w:t>
            </w:r>
            <w:r w:rsidRPr="00656C67">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数字は</w:t>
            </w:r>
            <w:r w:rsidRPr="00656C67">
              <w:rPr>
                <w:rFonts w:ascii="ＭＳ 明朝" w:eastAsia="ＭＳ 明朝" w:hAnsi="ＭＳ 明朝" w:cs="ＭＳ Ｐゴシック" w:hint="eastAsia"/>
                <w:kern w:val="0"/>
                <w:sz w:val="22"/>
              </w:rPr>
              <w:t>堺市内での販売件数</w:t>
            </w:r>
            <w:r>
              <w:rPr>
                <w:rFonts w:ascii="ＭＳ 明朝" w:eastAsia="ＭＳ 明朝" w:hAnsi="ＭＳ 明朝" w:cs="ＭＳ Ｐゴシック" w:hint="eastAsia"/>
                <w:kern w:val="0"/>
                <w:sz w:val="22"/>
              </w:rPr>
              <w:t>）</w:t>
            </w:r>
          </w:p>
          <w:p w14:paraId="7928376E" w14:textId="197DF961" w:rsidR="00AE3882" w:rsidRPr="00E238BD" w:rsidRDefault="00AE3882" w:rsidP="00775905">
            <w:pPr>
              <w:widowControl/>
              <w:spacing w:line="340" w:lineRule="exact"/>
              <w:rPr>
                <w:rFonts w:ascii="ＭＳ 明朝" w:eastAsia="ＭＳ 明朝" w:hAnsi="ＭＳ 明朝" w:cs="ＭＳ Ｐゴシック"/>
                <w:color w:val="000000"/>
                <w:kern w:val="0"/>
                <w:sz w:val="22"/>
              </w:rPr>
            </w:pPr>
            <w:r w:rsidRPr="00E238BD">
              <w:rPr>
                <w:rFonts w:ascii="ＭＳ 明朝" w:eastAsia="ＭＳ 明朝" w:hAnsi="ＭＳ 明朝" w:cs="ＭＳ Ｐゴシック" w:hint="eastAsia"/>
                <w:color w:val="000000"/>
                <w:kern w:val="0"/>
                <w:sz w:val="22"/>
              </w:rPr>
              <w:t>・サービス導入により睡眠や健康の質の改善が見られた人の割合：</w:t>
            </w:r>
          </w:p>
          <w:p w14:paraId="3CEE3FC9" w14:textId="50119B72" w:rsidR="00117468" w:rsidRDefault="00AE3882" w:rsidP="00775905">
            <w:pPr>
              <w:widowControl/>
              <w:spacing w:line="340" w:lineRule="exact"/>
              <w:rPr>
                <w:rFonts w:ascii="ＭＳ 明朝" w:eastAsia="ＭＳ 明朝" w:hAnsi="ＭＳ 明朝" w:cs="ＭＳ Ｐゴシック"/>
                <w:color w:val="000000"/>
                <w:kern w:val="0"/>
                <w:sz w:val="22"/>
              </w:rPr>
            </w:pPr>
            <w:r w:rsidRPr="00E238BD">
              <w:rPr>
                <w:rFonts w:ascii="ＭＳ 明朝" w:eastAsia="ＭＳ 明朝" w:hAnsi="ＭＳ 明朝" w:cs="ＭＳ Ｐゴシック" w:hint="eastAsia"/>
                <w:color w:val="000000"/>
                <w:kern w:val="0"/>
                <w:sz w:val="22"/>
              </w:rPr>
              <w:t xml:space="preserve">　令和4年度</w:t>
            </w:r>
            <w:r w:rsidR="00FB6FAE" w:rsidRPr="00E238BD">
              <w:rPr>
                <w:rFonts w:ascii="ＭＳ 明朝" w:eastAsia="ＭＳ 明朝" w:hAnsi="ＭＳ 明朝" w:cs="ＭＳ Ｐゴシック" w:hint="eastAsia"/>
                <w:color w:val="000000"/>
                <w:kern w:val="0"/>
                <w:sz w:val="22"/>
              </w:rPr>
              <w:t>60％、令和5年度80%、令和6年度90％</w:t>
            </w:r>
          </w:p>
          <w:p w14:paraId="274218E2" w14:textId="77777777" w:rsidR="00656C67" w:rsidRDefault="00656C67" w:rsidP="00775905">
            <w:pPr>
              <w:widowControl/>
              <w:spacing w:line="340" w:lineRule="exact"/>
              <w:rPr>
                <w:rFonts w:ascii="ＭＳ 明朝" w:eastAsia="ＭＳ 明朝" w:hAnsi="ＭＳ 明朝" w:cs="ＭＳ Ｐゴシック"/>
                <w:color w:val="000000"/>
                <w:kern w:val="0"/>
                <w:sz w:val="22"/>
              </w:rPr>
            </w:pPr>
          </w:p>
          <w:p w14:paraId="46135396" w14:textId="585DF30D" w:rsidR="00FB6FAE" w:rsidRDefault="00FB6FAE" w:rsidP="00775905">
            <w:pPr>
              <w:widowControl/>
              <w:spacing w:line="3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【取組が目指す総合的なアウトカム】</w:t>
            </w:r>
          </w:p>
          <w:p w14:paraId="646087F2" w14:textId="089F00E2" w:rsidR="00FB6FAE" w:rsidRPr="00E238BD" w:rsidRDefault="00FB6FAE" w:rsidP="00775905">
            <w:pPr>
              <w:widowControl/>
              <w:spacing w:line="340" w:lineRule="exact"/>
              <w:rPr>
                <w:rFonts w:ascii="ＭＳ 明朝" w:eastAsia="ＭＳ 明朝" w:hAnsi="ＭＳ 明朝" w:cs="ＭＳ Ｐゴシック"/>
                <w:color w:val="000000"/>
                <w:kern w:val="0"/>
                <w:sz w:val="22"/>
              </w:rPr>
            </w:pPr>
            <w:r w:rsidRPr="00E238BD">
              <w:rPr>
                <w:rFonts w:ascii="ＭＳ 明朝" w:eastAsia="ＭＳ 明朝" w:hAnsi="ＭＳ 明朝" w:cs="ＭＳ Ｐゴシック" w:hint="eastAsia"/>
                <w:color w:val="000000"/>
                <w:kern w:val="0"/>
                <w:sz w:val="22"/>
              </w:rPr>
              <w:t>・医療費・介護給付費の抑制額：令和4年度</w:t>
            </w:r>
            <w:r w:rsidR="00227B43" w:rsidRPr="00E238BD">
              <w:rPr>
                <w:rFonts w:ascii="ＭＳ 明朝" w:eastAsia="ＭＳ 明朝" w:hAnsi="ＭＳ 明朝" w:cs="ＭＳ Ｐゴシック"/>
                <w:color w:val="000000"/>
                <w:kern w:val="0"/>
                <w:sz w:val="22"/>
              </w:rPr>
              <w:t>6</w:t>
            </w:r>
            <w:r w:rsidRPr="00E238BD">
              <w:rPr>
                <w:rFonts w:ascii="ＭＳ 明朝" w:eastAsia="ＭＳ 明朝" w:hAnsi="ＭＳ 明朝" w:cs="ＭＳ Ｐゴシック" w:hint="eastAsia"/>
                <w:color w:val="000000"/>
                <w:kern w:val="0"/>
                <w:sz w:val="22"/>
              </w:rPr>
              <w:t>百万円、令和5年度</w:t>
            </w:r>
            <w:r w:rsidR="00227B43" w:rsidRPr="00E238BD">
              <w:rPr>
                <w:rFonts w:ascii="ＭＳ 明朝" w:eastAsia="ＭＳ 明朝" w:hAnsi="ＭＳ 明朝" w:cs="ＭＳ Ｐゴシック"/>
                <w:color w:val="000000"/>
                <w:kern w:val="0"/>
                <w:sz w:val="22"/>
              </w:rPr>
              <w:t>20</w:t>
            </w:r>
            <w:r w:rsidRPr="00E238BD">
              <w:rPr>
                <w:rFonts w:ascii="ＭＳ 明朝" w:eastAsia="ＭＳ 明朝" w:hAnsi="ＭＳ 明朝" w:cs="ＭＳ Ｐゴシック" w:hint="eastAsia"/>
                <w:color w:val="000000"/>
                <w:kern w:val="0"/>
                <w:sz w:val="22"/>
              </w:rPr>
              <w:t>百万円、</w:t>
            </w:r>
          </w:p>
          <w:p w14:paraId="0D599282" w14:textId="2BC589B0" w:rsidR="00A85FC1" w:rsidRDefault="00FB6FAE" w:rsidP="00956A87">
            <w:pPr>
              <w:widowControl/>
              <w:spacing w:line="340" w:lineRule="exact"/>
              <w:rPr>
                <w:rFonts w:ascii="ＭＳ 明朝" w:eastAsia="ＭＳ 明朝" w:hAnsi="ＭＳ 明朝" w:cs="ＭＳ Ｐゴシック"/>
                <w:color w:val="000000"/>
                <w:kern w:val="0"/>
                <w:sz w:val="22"/>
              </w:rPr>
            </w:pPr>
            <w:r w:rsidRPr="00E238BD">
              <w:rPr>
                <w:rFonts w:ascii="ＭＳ 明朝" w:eastAsia="ＭＳ 明朝" w:hAnsi="ＭＳ 明朝" w:cs="ＭＳ Ｐゴシック" w:hint="eastAsia"/>
                <w:color w:val="000000"/>
                <w:kern w:val="0"/>
                <w:sz w:val="22"/>
              </w:rPr>
              <w:t xml:space="preserve">　令和6年度</w:t>
            </w:r>
            <w:r w:rsidR="00956A87">
              <w:rPr>
                <w:rFonts w:ascii="ＭＳ 明朝" w:eastAsia="ＭＳ 明朝" w:hAnsi="ＭＳ 明朝" w:cs="ＭＳ Ｐゴシック"/>
                <w:color w:val="000000"/>
                <w:kern w:val="0"/>
                <w:sz w:val="22"/>
              </w:rPr>
              <w:t>40</w:t>
            </w:r>
            <w:r w:rsidRPr="00E238BD">
              <w:rPr>
                <w:rFonts w:ascii="ＭＳ 明朝" w:eastAsia="ＭＳ 明朝" w:hAnsi="ＭＳ 明朝" w:cs="ＭＳ Ｐゴシック" w:hint="eastAsia"/>
                <w:color w:val="000000"/>
                <w:kern w:val="0"/>
                <w:sz w:val="22"/>
              </w:rPr>
              <w:t>百万</w:t>
            </w:r>
            <w:r w:rsidR="00D33516" w:rsidRPr="00E238BD">
              <w:rPr>
                <w:rFonts w:ascii="ＭＳ 明朝" w:eastAsia="ＭＳ 明朝" w:hAnsi="ＭＳ 明朝" w:cs="ＭＳ Ｐゴシック" w:hint="eastAsia"/>
                <w:color w:val="000000"/>
                <w:kern w:val="0"/>
                <w:sz w:val="22"/>
              </w:rPr>
              <w:t>円</w:t>
            </w:r>
            <w:r w:rsidR="00D33516" w:rsidRPr="00E238BD">
              <w:rPr>
                <w:rFonts w:ascii="ＭＳ 明朝" w:eastAsia="ＭＳ 明朝" w:hAnsi="ＭＳ 明朝" w:cs="ＭＳ Ｐゴシック" w:hint="eastAsia"/>
                <w:kern w:val="0"/>
                <w:sz w:val="22"/>
              </w:rPr>
              <w:t>（</w:t>
            </w:r>
            <w:r w:rsidR="00E238BD" w:rsidRPr="00E238BD">
              <w:rPr>
                <w:rFonts w:ascii="ＭＳ 明朝" w:eastAsia="ＭＳ 明朝" w:hAnsi="ＭＳ 明朝" w:cs="ＭＳ Ｐゴシック" w:hint="eastAsia"/>
                <w:kern w:val="0"/>
                <w:sz w:val="22"/>
              </w:rPr>
              <w:t>睡眠改善による目標額）</w:t>
            </w:r>
          </w:p>
        </w:tc>
      </w:tr>
      <w:tr w:rsidR="00142F22" w:rsidRPr="00142F22" w14:paraId="1C3E5CF1" w14:textId="77777777" w:rsidTr="00775905">
        <w:trPr>
          <w:trHeight w:val="3175"/>
        </w:trPr>
        <w:tc>
          <w:tcPr>
            <w:tcW w:w="1843" w:type="dxa"/>
            <w:tcBorders>
              <w:top w:val="single" w:sz="4" w:space="0" w:color="auto"/>
              <w:left w:val="single" w:sz="12" w:space="0" w:color="auto"/>
              <w:bottom w:val="single" w:sz="4" w:space="0" w:color="auto"/>
              <w:right w:val="single" w:sz="4" w:space="0" w:color="000000"/>
            </w:tcBorders>
            <w:shd w:val="clear" w:color="auto" w:fill="auto"/>
            <w:vAlign w:val="center"/>
            <w:hideMark/>
          </w:tcPr>
          <w:p w14:paraId="2B22132E" w14:textId="77777777" w:rsidR="00142F22" w:rsidRPr="00142F22" w:rsidRDefault="00142F22" w:rsidP="00775905">
            <w:pPr>
              <w:widowControl/>
              <w:spacing w:line="340" w:lineRule="exact"/>
              <w:jc w:val="left"/>
              <w:rPr>
                <w:rFonts w:ascii="ＭＳ 明朝" w:eastAsia="ＭＳ 明朝" w:hAnsi="ＭＳ 明朝" w:cs="ＭＳ Ｐゴシック"/>
                <w:color w:val="000000"/>
                <w:kern w:val="0"/>
                <w:sz w:val="22"/>
              </w:rPr>
            </w:pPr>
            <w:r w:rsidRPr="00142F22">
              <w:rPr>
                <w:rFonts w:ascii="ＭＳ 明朝" w:eastAsia="ＭＳ 明朝" w:hAnsi="ＭＳ 明朝" w:cs="ＭＳ Ｐゴシック" w:hint="eastAsia"/>
                <w:color w:val="000000"/>
                <w:kern w:val="0"/>
                <w:sz w:val="22"/>
              </w:rPr>
              <w:t>本アイデアの特徴的な点やデジタルの活用において工夫した点</w:t>
            </w:r>
          </w:p>
        </w:tc>
        <w:tc>
          <w:tcPr>
            <w:tcW w:w="7796" w:type="dxa"/>
            <w:gridSpan w:val="6"/>
            <w:tcBorders>
              <w:top w:val="single" w:sz="4" w:space="0" w:color="auto"/>
              <w:left w:val="nil"/>
              <w:bottom w:val="single" w:sz="4" w:space="0" w:color="auto"/>
              <w:right w:val="single" w:sz="12" w:space="0" w:color="auto"/>
            </w:tcBorders>
            <w:shd w:val="clear" w:color="auto" w:fill="auto"/>
            <w:hideMark/>
          </w:tcPr>
          <w:p w14:paraId="656EF9D6" w14:textId="77777777" w:rsidR="00E238BD" w:rsidRPr="007637F3" w:rsidRDefault="008821F5" w:rsidP="00775905">
            <w:pPr>
              <w:widowControl/>
              <w:spacing w:line="340" w:lineRule="exact"/>
              <w:rPr>
                <w:rFonts w:ascii="ＭＳ 明朝" w:eastAsia="ＭＳ 明朝" w:hAnsi="ＭＳ 明朝" w:cs="ＭＳ Ｐゴシック"/>
                <w:kern w:val="0"/>
                <w:sz w:val="22"/>
              </w:rPr>
            </w:pPr>
            <w:r w:rsidRPr="007637F3">
              <w:rPr>
                <w:rFonts w:ascii="ＭＳ 明朝" w:eastAsia="ＭＳ 明朝" w:hAnsi="ＭＳ 明朝" w:cs="ＭＳ Ｐゴシック" w:hint="eastAsia"/>
                <w:kern w:val="0"/>
                <w:sz w:val="22"/>
              </w:rPr>
              <w:t>・</w:t>
            </w:r>
            <w:r w:rsidR="007F0512" w:rsidRPr="007637F3">
              <w:rPr>
                <w:rFonts w:ascii="ＭＳ 明朝" w:eastAsia="ＭＳ 明朝" w:hAnsi="ＭＳ 明朝" w:cs="ＭＳ Ｐゴシック" w:hint="eastAsia"/>
                <w:kern w:val="0"/>
                <w:sz w:val="22"/>
              </w:rPr>
              <w:t>シート型の睡眠センサーを使用することで、高齢者の日常生活への負担を軽</w:t>
            </w:r>
          </w:p>
          <w:p w14:paraId="03469EF1" w14:textId="77777777" w:rsidR="00E238BD" w:rsidRPr="007637F3" w:rsidRDefault="007F0512" w:rsidP="00E238BD">
            <w:pPr>
              <w:widowControl/>
              <w:spacing w:line="340" w:lineRule="exact"/>
              <w:ind w:firstLineChars="100" w:firstLine="220"/>
              <w:rPr>
                <w:rFonts w:ascii="ＭＳ 明朝" w:eastAsia="ＭＳ 明朝" w:hAnsi="ＭＳ 明朝" w:cs="ＭＳ Ｐゴシック"/>
                <w:kern w:val="0"/>
                <w:sz w:val="22"/>
              </w:rPr>
            </w:pPr>
            <w:r w:rsidRPr="007637F3">
              <w:rPr>
                <w:rFonts w:ascii="ＭＳ 明朝" w:eastAsia="ＭＳ 明朝" w:hAnsi="ＭＳ 明朝" w:cs="ＭＳ Ｐゴシック" w:hint="eastAsia"/>
                <w:kern w:val="0"/>
                <w:sz w:val="22"/>
              </w:rPr>
              <w:t>減</w:t>
            </w:r>
            <w:r w:rsidR="00081225" w:rsidRPr="007637F3">
              <w:rPr>
                <w:rFonts w:ascii="ＭＳ 明朝" w:eastAsia="ＭＳ 明朝" w:hAnsi="ＭＳ 明朝" w:cs="ＭＳ Ｐゴシック" w:hint="eastAsia"/>
                <w:kern w:val="0"/>
                <w:sz w:val="22"/>
              </w:rPr>
              <w:t>し</w:t>
            </w:r>
            <w:r w:rsidR="00E238BD" w:rsidRPr="007637F3">
              <w:rPr>
                <w:rFonts w:ascii="ＭＳ 明朝" w:eastAsia="ＭＳ 明朝" w:hAnsi="ＭＳ 明朝" w:cs="ＭＳ Ｐゴシック" w:hint="eastAsia"/>
                <w:kern w:val="0"/>
                <w:sz w:val="22"/>
              </w:rPr>
              <w:t>つつ</w:t>
            </w:r>
            <w:r w:rsidR="00E85979" w:rsidRPr="007637F3">
              <w:rPr>
                <w:rFonts w:ascii="ＭＳ 明朝" w:eastAsia="ＭＳ 明朝" w:hAnsi="ＭＳ 明朝" w:cs="ＭＳ Ｐゴシック" w:hint="eastAsia"/>
                <w:kern w:val="0"/>
                <w:sz w:val="22"/>
              </w:rPr>
              <w:t>、</w:t>
            </w:r>
            <w:r w:rsidR="00545E88" w:rsidRPr="007637F3">
              <w:rPr>
                <w:rFonts w:ascii="ＭＳ 明朝" w:eastAsia="ＭＳ 明朝" w:hAnsi="ＭＳ 明朝" w:cs="ＭＳ Ｐゴシック" w:hint="eastAsia"/>
                <w:kern w:val="0"/>
                <w:sz w:val="22"/>
              </w:rPr>
              <w:t>睡眠データを</w:t>
            </w:r>
            <w:r w:rsidR="00E85979" w:rsidRPr="007637F3">
              <w:rPr>
                <w:rFonts w:ascii="ＭＳ 明朝" w:eastAsia="ＭＳ 明朝" w:hAnsi="ＭＳ 明朝" w:cs="ＭＳ Ｐゴシック" w:hint="eastAsia"/>
                <w:kern w:val="0"/>
                <w:sz w:val="22"/>
              </w:rPr>
              <w:t>レポート</w:t>
            </w:r>
            <w:r w:rsidR="00545E88" w:rsidRPr="007637F3">
              <w:rPr>
                <w:rFonts w:ascii="ＭＳ 明朝" w:eastAsia="ＭＳ 明朝" w:hAnsi="ＭＳ 明朝" w:cs="ＭＳ Ｐゴシック" w:hint="eastAsia"/>
                <w:kern w:val="0"/>
                <w:sz w:val="22"/>
              </w:rPr>
              <w:t>として</w:t>
            </w:r>
            <w:r w:rsidR="00E85979" w:rsidRPr="007637F3">
              <w:rPr>
                <w:rFonts w:ascii="ＭＳ 明朝" w:eastAsia="ＭＳ 明朝" w:hAnsi="ＭＳ 明朝" w:cs="ＭＳ Ｐゴシック" w:hint="eastAsia"/>
                <w:kern w:val="0"/>
                <w:sz w:val="22"/>
              </w:rPr>
              <w:t>紙で郵送することで、デジタル機器</w:t>
            </w:r>
          </w:p>
          <w:p w14:paraId="5CCA10EA" w14:textId="12AB6862" w:rsidR="00081225" w:rsidRPr="007637F3" w:rsidRDefault="00E85979" w:rsidP="00E238BD">
            <w:pPr>
              <w:widowControl/>
              <w:spacing w:line="340" w:lineRule="exact"/>
              <w:ind w:firstLineChars="100" w:firstLine="220"/>
              <w:rPr>
                <w:rFonts w:ascii="ＭＳ 明朝" w:eastAsia="ＭＳ 明朝" w:hAnsi="ＭＳ 明朝" w:cs="ＭＳ Ｐゴシック"/>
                <w:kern w:val="0"/>
                <w:sz w:val="22"/>
              </w:rPr>
            </w:pPr>
            <w:r w:rsidRPr="007637F3">
              <w:rPr>
                <w:rFonts w:ascii="ＭＳ 明朝" w:eastAsia="ＭＳ 明朝" w:hAnsi="ＭＳ 明朝" w:cs="ＭＳ Ｐゴシック" w:hint="eastAsia"/>
                <w:kern w:val="0"/>
                <w:sz w:val="22"/>
              </w:rPr>
              <w:t>の習熟度によらず</w:t>
            </w:r>
            <w:r w:rsidR="00E238BD" w:rsidRPr="007637F3">
              <w:rPr>
                <w:rFonts w:ascii="ＭＳ 明朝" w:eastAsia="ＭＳ 明朝" w:hAnsi="ＭＳ 明朝" w:cs="ＭＳ Ｐゴシック" w:hint="eastAsia"/>
                <w:kern w:val="0"/>
                <w:sz w:val="22"/>
              </w:rPr>
              <w:t>サービスを</w:t>
            </w:r>
            <w:r w:rsidR="00656C67">
              <w:rPr>
                <w:rFonts w:ascii="ＭＳ 明朝" w:eastAsia="ＭＳ 明朝" w:hAnsi="ＭＳ 明朝" w:cs="ＭＳ Ｐゴシック" w:hint="eastAsia"/>
                <w:kern w:val="0"/>
                <w:sz w:val="22"/>
              </w:rPr>
              <w:t>受けられるようにしている点</w:t>
            </w:r>
          </w:p>
          <w:p w14:paraId="0EBC7FAB" w14:textId="1BDDE012" w:rsidR="00545E88" w:rsidRPr="007637F3" w:rsidRDefault="00545E88" w:rsidP="00E238BD">
            <w:pPr>
              <w:widowControl/>
              <w:spacing w:line="340" w:lineRule="exact"/>
              <w:ind w:left="220" w:hangingChars="100" w:hanging="220"/>
              <w:rPr>
                <w:rFonts w:ascii="ＭＳ 明朝" w:eastAsia="ＭＳ 明朝" w:hAnsi="ＭＳ 明朝" w:cs="ＭＳ Ｐゴシック"/>
                <w:kern w:val="0"/>
                <w:sz w:val="22"/>
              </w:rPr>
            </w:pPr>
            <w:r w:rsidRPr="007637F3">
              <w:rPr>
                <w:rFonts w:ascii="ＭＳ 明朝" w:eastAsia="ＭＳ 明朝" w:hAnsi="ＭＳ 明朝" w:cs="ＭＳ Ｐゴシック" w:hint="eastAsia"/>
                <w:kern w:val="0"/>
                <w:sz w:val="22"/>
              </w:rPr>
              <w:t>・</w:t>
            </w:r>
            <w:r w:rsidR="00B1218D" w:rsidRPr="007637F3">
              <w:rPr>
                <w:rFonts w:ascii="ＭＳ 明朝" w:eastAsia="ＭＳ 明朝" w:hAnsi="ＭＳ 明朝" w:cs="ＭＳ Ｐゴシック" w:hint="eastAsia"/>
                <w:kern w:val="0"/>
                <w:sz w:val="22"/>
              </w:rPr>
              <w:t>睡眠レポートをもとに日々の生活習慣を保健師等がヒアリングし、睡眠や生活習慣のアドバイスを行うことで、</w:t>
            </w:r>
            <w:r w:rsidR="00130FED" w:rsidRPr="007637F3">
              <w:rPr>
                <w:rFonts w:ascii="ＭＳ 明朝" w:eastAsia="ＭＳ 明朝" w:hAnsi="ＭＳ 明朝" w:cs="ＭＳ Ｐゴシック" w:hint="eastAsia"/>
                <w:kern w:val="0"/>
                <w:sz w:val="22"/>
              </w:rPr>
              <w:t>高齢者一人一人に寄り添った</w:t>
            </w:r>
            <w:r w:rsidR="004B1536" w:rsidRPr="007637F3">
              <w:rPr>
                <w:rFonts w:ascii="ＭＳ 明朝" w:eastAsia="ＭＳ 明朝" w:hAnsi="ＭＳ 明朝" w:cs="ＭＳ Ｐゴシック" w:hint="eastAsia"/>
                <w:kern w:val="0"/>
                <w:sz w:val="22"/>
              </w:rPr>
              <w:t>アドバイスを提供している点</w:t>
            </w:r>
          </w:p>
          <w:p w14:paraId="3841267A" w14:textId="4D47BB2E" w:rsidR="00E238BD" w:rsidRPr="007637F3" w:rsidRDefault="00E238BD" w:rsidP="00775905">
            <w:pPr>
              <w:widowControl/>
              <w:spacing w:line="340" w:lineRule="exact"/>
              <w:rPr>
                <w:rFonts w:ascii="ＭＳ 明朝" w:eastAsia="ＭＳ 明朝" w:hAnsi="ＭＳ 明朝" w:cs="ＭＳ Ｐゴシック"/>
                <w:kern w:val="0"/>
                <w:sz w:val="22"/>
              </w:rPr>
            </w:pPr>
            <w:r w:rsidRPr="007637F3">
              <w:rPr>
                <w:rFonts w:ascii="ＭＳ 明朝" w:eastAsia="ＭＳ 明朝" w:hAnsi="ＭＳ 明朝" w:cs="ＭＳ Ｐゴシック" w:hint="eastAsia"/>
                <w:kern w:val="0"/>
                <w:sz w:val="22"/>
              </w:rPr>
              <w:t>・睡眠レポートは本人だけでなく家族にも配信され、また家族はアプリを利用</w:t>
            </w:r>
          </w:p>
          <w:p w14:paraId="29E9C86A" w14:textId="2FAD2475" w:rsidR="00CB5F7D" w:rsidRPr="007637F3" w:rsidRDefault="00CB5F7D" w:rsidP="00E238BD">
            <w:pPr>
              <w:widowControl/>
              <w:spacing w:line="340" w:lineRule="exact"/>
              <w:ind w:leftChars="100" w:left="210"/>
              <w:rPr>
                <w:rFonts w:ascii="ＭＳ 明朝" w:eastAsia="ＭＳ 明朝" w:hAnsi="ＭＳ 明朝" w:cs="ＭＳ Ｐゴシック"/>
                <w:kern w:val="0"/>
                <w:sz w:val="22"/>
              </w:rPr>
            </w:pPr>
            <w:r w:rsidRPr="007637F3">
              <w:rPr>
                <w:rFonts w:ascii="ＭＳ 明朝" w:eastAsia="ＭＳ 明朝" w:hAnsi="ＭＳ 明朝" w:cs="ＭＳ Ｐゴシック" w:hint="eastAsia"/>
                <w:kern w:val="0"/>
                <w:sz w:val="22"/>
              </w:rPr>
              <w:t>することで毎日の睡眠状態も確認することができ、日々の健康状態を</w:t>
            </w:r>
            <w:r w:rsidR="00E238BD" w:rsidRPr="007637F3">
              <w:rPr>
                <w:rFonts w:ascii="ＭＳ 明朝" w:eastAsia="ＭＳ 明朝" w:hAnsi="ＭＳ 明朝" w:cs="ＭＳ Ｐゴシック" w:hint="eastAsia"/>
                <w:kern w:val="0"/>
                <w:sz w:val="22"/>
              </w:rPr>
              <w:t>見守る</w:t>
            </w:r>
            <w:r w:rsidR="00656C67">
              <w:rPr>
                <w:rFonts w:ascii="ＭＳ 明朝" w:eastAsia="ＭＳ 明朝" w:hAnsi="ＭＳ 明朝" w:cs="ＭＳ Ｐゴシック" w:hint="eastAsia"/>
                <w:kern w:val="0"/>
                <w:sz w:val="22"/>
              </w:rPr>
              <w:t>ことができる点</w:t>
            </w:r>
          </w:p>
          <w:p w14:paraId="5546A1E1" w14:textId="7C89646E" w:rsidR="00B56B47" w:rsidRPr="00975827" w:rsidRDefault="00855DC0" w:rsidP="00975827">
            <w:pPr>
              <w:widowControl/>
              <w:spacing w:line="340" w:lineRule="exact"/>
              <w:ind w:left="220" w:hangingChars="100" w:hanging="220"/>
              <w:rPr>
                <w:rFonts w:ascii="ＭＳ 明朝" w:eastAsia="ＭＳ 明朝" w:hAnsi="ＭＳ 明朝" w:cs="ＭＳ Ｐゴシック"/>
                <w:kern w:val="0"/>
                <w:sz w:val="22"/>
              </w:rPr>
            </w:pPr>
            <w:r w:rsidRPr="007637F3">
              <w:rPr>
                <w:rFonts w:ascii="ＭＳ 明朝" w:eastAsia="ＭＳ 明朝" w:hAnsi="ＭＳ 明朝" w:cs="ＭＳ Ｐゴシック" w:hint="eastAsia"/>
                <w:kern w:val="0"/>
                <w:sz w:val="22"/>
              </w:rPr>
              <w:t>・AI</w:t>
            </w:r>
            <w:r w:rsidR="00EA7C5A" w:rsidRPr="007637F3">
              <w:rPr>
                <w:rFonts w:ascii="ＭＳ 明朝" w:eastAsia="ＭＳ 明朝" w:hAnsi="ＭＳ 明朝" w:cs="ＭＳ Ｐゴシック" w:hint="eastAsia"/>
                <w:kern w:val="0"/>
                <w:sz w:val="22"/>
              </w:rPr>
              <w:t>を</w:t>
            </w:r>
            <w:r w:rsidRPr="007637F3">
              <w:rPr>
                <w:rFonts w:ascii="ＭＳ 明朝" w:eastAsia="ＭＳ 明朝" w:hAnsi="ＭＳ 明朝" w:cs="ＭＳ Ｐゴシック" w:hint="eastAsia"/>
                <w:kern w:val="0"/>
                <w:sz w:val="22"/>
              </w:rPr>
              <w:t>活用して</w:t>
            </w:r>
            <w:r w:rsidR="004D3E26" w:rsidRPr="007637F3">
              <w:rPr>
                <w:rFonts w:ascii="ＭＳ 明朝" w:eastAsia="ＭＳ 明朝" w:hAnsi="ＭＳ 明朝" w:cs="ＭＳ Ｐゴシック" w:hint="eastAsia"/>
                <w:kern w:val="0"/>
                <w:sz w:val="22"/>
              </w:rPr>
              <w:t>睡眠データを</w:t>
            </w:r>
            <w:r w:rsidRPr="007637F3">
              <w:rPr>
                <w:rFonts w:ascii="ＭＳ 明朝" w:eastAsia="ＭＳ 明朝" w:hAnsi="ＭＳ 明朝" w:cs="ＭＳ Ｐゴシック" w:hint="eastAsia"/>
                <w:kern w:val="0"/>
                <w:sz w:val="22"/>
              </w:rPr>
              <w:t>分析することで、</w:t>
            </w:r>
            <w:r w:rsidR="004E2324" w:rsidRPr="007637F3">
              <w:rPr>
                <w:rFonts w:ascii="ＭＳ 明朝" w:eastAsia="ＭＳ 明朝" w:hAnsi="ＭＳ 明朝" w:cs="ＭＳ Ｐゴシック" w:hint="eastAsia"/>
                <w:kern w:val="0"/>
                <w:sz w:val="22"/>
              </w:rPr>
              <w:t>睡眠時無呼吸症候群の傾向や</w:t>
            </w:r>
            <w:r w:rsidRPr="007637F3">
              <w:rPr>
                <w:rFonts w:ascii="ＭＳ 明朝" w:eastAsia="ＭＳ 明朝" w:hAnsi="ＭＳ 明朝" w:cs="ＭＳ Ｐゴシック" w:hint="eastAsia"/>
                <w:kern w:val="0"/>
                <w:sz w:val="22"/>
              </w:rPr>
              <w:t>認知機能の低下傾向を推定することができ、</w:t>
            </w:r>
            <w:r w:rsidR="0056508C" w:rsidRPr="007637F3">
              <w:rPr>
                <w:rFonts w:ascii="ＭＳ 明朝" w:eastAsia="ＭＳ 明朝" w:hAnsi="ＭＳ 明朝" w:cs="ＭＳ Ｐゴシック" w:hint="eastAsia"/>
                <w:kern w:val="0"/>
                <w:sz w:val="22"/>
              </w:rPr>
              <w:t>より早く</w:t>
            </w:r>
            <w:r w:rsidR="00C7261E" w:rsidRPr="007637F3">
              <w:rPr>
                <w:rFonts w:ascii="ＭＳ 明朝" w:eastAsia="ＭＳ 明朝" w:hAnsi="ＭＳ 明朝" w:cs="ＭＳ Ｐゴシック" w:hint="eastAsia"/>
                <w:kern w:val="0"/>
                <w:sz w:val="22"/>
              </w:rPr>
              <w:t>受診</w:t>
            </w:r>
            <w:r w:rsidR="0056508C" w:rsidRPr="007637F3">
              <w:rPr>
                <w:rFonts w:ascii="ＭＳ 明朝" w:eastAsia="ＭＳ 明朝" w:hAnsi="ＭＳ 明朝" w:cs="ＭＳ Ｐゴシック" w:hint="eastAsia"/>
                <w:kern w:val="0"/>
                <w:sz w:val="22"/>
              </w:rPr>
              <w:t>する</w:t>
            </w:r>
            <w:r w:rsidR="00C7261E" w:rsidRPr="007637F3">
              <w:rPr>
                <w:rFonts w:ascii="ＭＳ 明朝" w:eastAsia="ＭＳ 明朝" w:hAnsi="ＭＳ 明朝" w:cs="ＭＳ Ｐゴシック" w:hint="eastAsia"/>
                <w:kern w:val="0"/>
                <w:sz w:val="22"/>
              </w:rPr>
              <w:t>きっかけをつくることができる点</w:t>
            </w:r>
          </w:p>
        </w:tc>
      </w:tr>
      <w:tr w:rsidR="00142F22" w:rsidRPr="00142F22" w14:paraId="3583FB73" w14:textId="77777777" w:rsidTr="00775905">
        <w:trPr>
          <w:trHeight w:val="1134"/>
        </w:trPr>
        <w:tc>
          <w:tcPr>
            <w:tcW w:w="1843" w:type="dxa"/>
            <w:tcBorders>
              <w:top w:val="single" w:sz="4" w:space="0" w:color="auto"/>
              <w:left w:val="single" w:sz="12" w:space="0" w:color="auto"/>
              <w:bottom w:val="single" w:sz="4" w:space="0" w:color="auto"/>
              <w:right w:val="single" w:sz="4" w:space="0" w:color="000000"/>
            </w:tcBorders>
            <w:shd w:val="clear" w:color="auto" w:fill="auto"/>
            <w:vAlign w:val="center"/>
            <w:hideMark/>
          </w:tcPr>
          <w:p w14:paraId="1F80456C" w14:textId="77777777" w:rsidR="00142F22" w:rsidRPr="00142F22" w:rsidRDefault="00142F22" w:rsidP="00775905">
            <w:pPr>
              <w:widowControl/>
              <w:spacing w:line="340" w:lineRule="exact"/>
              <w:jc w:val="left"/>
              <w:rPr>
                <w:rFonts w:ascii="ＭＳ 明朝" w:eastAsia="ＭＳ 明朝" w:hAnsi="ＭＳ 明朝" w:cs="ＭＳ Ｐゴシック"/>
                <w:color w:val="000000"/>
                <w:kern w:val="0"/>
                <w:sz w:val="22"/>
              </w:rPr>
            </w:pPr>
            <w:r w:rsidRPr="00142F22">
              <w:rPr>
                <w:rFonts w:ascii="ＭＳ 明朝" w:eastAsia="ＭＳ 明朝" w:hAnsi="ＭＳ 明朝" w:cs="ＭＳ Ｐゴシック" w:hint="eastAsia"/>
                <w:color w:val="000000"/>
                <w:kern w:val="0"/>
                <w:sz w:val="22"/>
              </w:rPr>
              <w:t>今後の展望</w:t>
            </w:r>
          </w:p>
        </w:tc>
        <w:tc>
          <w:tcPr>
            <w:tcW w:w="7796" w:type="dxa"/>
            <w:gridSpan w:val="6"/>
            <w:tcBorders>
              <w:top w:val="single" w:sz="4" w:space="0" w:color="auto"/>
              <w:left w:val="nil"/>
              <w:bottom w:val="single" w:sz="4" w:space="0" w:color="auto"/>
              <w:right w:val="single" w:sz="12" w:space="0" w:color="auto"/>
            </w:tcBorders>
            <w:shd w:val="clear" w:color="auto" w:fill="auto"/>
            <w:noWrap/>
            <w:hideMark/>
          </w:tcPr>
          <w:p w14:paraId="10F78F53" w14:textId="3DDED063" w:rsidR="00B56B47" w:rsidRPr="00975827" w:rsidRDefault="008821F5" w:rsidP="00775905">
            <w:pPr>
              <w:widowControl/>
              <w:spacing w:line="340" w:lineRule="exact"/>
              <w:rPr>
                <w:rFonts w:ascii="ＭＳ 明朝" w:eastAsia="ＭＳ 明朝" w:hAnsi="ＭＳ 明朝" w:cs="ＭＳ Ｐゴシック"/>
                <w:color w:val="000000"/>
                <w:kern w:val="0"/>
                <w:sz w:val="22"/>
              </w:rPr>
            </w:pPr>
            <w:r w:rsidRPr="00975827">
              <w:rPr>
                <w:rFonts w:ascii="ＭＳ 明朝" w:eastAsia="ＭＳ 明朝" w:hAnsi="ＭＳ 明朝" w:cs="ＭＳ Ｐゴシック" w:hint="eastAsia"/>
                <w:color w:val="000000"/>
                <w:kern w:val="0"/>
                <w:sz w:val="22"/>
              </w:rPr>
              <w:t>・令和4年7月　　　　　　　　　実証終了</w:t>
            </w:r>
          </w:p>
          <w:p w14:paraId="2C4F3FDF" w14:textId="344F2320" w:rsidR="008821F5" w:rsidRPr="00975827" w:rsidRDefault="008821F5" w:rsidP="00775905">
            <w:pPr>
              <w:widowControl/>
              <w:spacing w:line="340" w:lineRule="exact"/>
              <w:rPr>
                <w:rFonts w:ascii="ＭＳ 明朝" w:eastAsia="ＭＳ 明朝" w:hAnsi="ＭＳ 明朝" w:cs="ＭＳ Ｐゴシック"/>
                <w:color w:val="000000"/>
                <w:kern w:val="0"/>
                <w:sz w:val="22"/>
              </w:rPr>
            </w:pPr>
            <w:r w:rsidRPr="00975827">
              <w:rPr>
                <w:rFonts w:ascii="ＭＳ 明朝" w:eastAsia="ＭＳ 明朝" w:hAnsi="ＭＳ 明朝" w:cs="ＭＳ Ｐゴシック" w:hint="eastAsia"/>
                <w:color w:val="000000"/>
                <w:kern w:val="0"/>
                <w:sz w:val="22"/>
              </w:rPr>
              <w:t>・令和4年8月～令和5年2月　　データ集計・解析</w:t>
            </w:r>
          </w:p>
          <w:p w14:paraId="6611DB87" w14:textId="3856DFCC" w:rsidR="008821F5" w:rsidRPr="00975827" w:rsidRDefault="008821F5" w:rsidP="00775905">
            <w:pPr>
              <w:widowControl/>
              <w:spacing w:line="340" w:lineRule="exact"/>
              <w:rPr>
                <w:rFonts w:ascii="ＭＳ 明朝" w:eastAsia="ＭＳ 明朝" w:hAnsi="ＭＳ 明朝" w:cs="ＭＳ Ｐゴシック"/>
                <w:color w:val="000000"/>
                <w:kern w:val="0"/>
                <w:sz w:val="22"/>
              </w:rPr>
            </w:pPr>
            <w:r w:rsidRPr="00975827">
              <w:rPr>
                <w:rFonts w:ascii="ＭＳ 明朝" w:eastAsia="ＭＳ 明朝" w:hAnsi="ＭＳ 明朝" w:cs="ＭＳ Ｐゴシック" w:hint="eastAsia"/>
                <w:color w:val="000000"/>
                <w:kern w:val="0"/>
                <w:sz w:val="22"/>
              </w:rPr>
              <w:t>・令和5年3月　　　　　　　　　実証の最終結果の公表</w:t>
            </w:r>
          </w:p>
          <w:p w14:paraId="7AC171ED" w14:textId="2EBF9476" w:rsidR="008821F5" w:rsidRPr="00975827" w:rsidRDefault="008821F5" w:rsidP="00775905">
            <w:pPr>
              <w:widowControl/>
              <w:spacing w:line="340" w:lineRule="exact"/>
              <w:rPr>
                <w:rFonts w:ascii="ＭＳ 明朝" w:eastAsia="ＭＳ 明朝" w:hAnsi="ＭＳ 明朝" w:cs="ＭＳ Ｐゴシック"/>
                <w:color w:val="000000"/>
                <w:kern w:val="0"/>
                <w:sz w:val="22"/>
              </w:rPr>
            </w:pPr>
            <w:r w:rsidRPr="00975827">
              <w:rPr>
                <w:rFonts w:ascii="ＭＳ 明朝" w:eastAsia="ＭＳ 明朝" w:hAnsi="ＭＳ 明朝" w:cs="ＭＳ Ｐゴシック" w:hint="eastAsia"/>
                <w:color w:val="000000"/>
                <w:kern w:val="0"/>
                <w:sz w:val="22"/>
              </w:rPr>
              <w:t>・令和5年5月　　　　　　　　　市内で最も高齢化率が高い南区において</w:t>
            </w:r>
          </w:p>
          <w:p w14:paraId="73A9A0F4" w14:textId="7B0EA3EB" w:rsidR="00880975" w:rsidRPr="00975827" w:rsidRDefault="008821F5" w:rsidP="00775905">
            <w:pPr>
              <w:widowControl/>
              <w:spacing w:line="340" w:lineRule="exact"/>
              <w:rPr>
                <w:rFonts w:ascii="ＭＳ 明朝" w:eastAsia="ＭＳ 明朝" w:hAnsi="ＭＳ 明朝" w:cs="ＭＳ Ｐゴシック"/>
                <w:color w:val="000000"/>
                <w:kern w:val="0"/>
                <w:sz w:val="22"/>
              </w:rPr>
            </w:pPr>
            <w:r w:rsidRPr="00975827">
              <w:rPr>
                <w:rFonts w:ascii="ＭＳ 明朝" w:eastAsia="ＭＳ 明朝" w:hAnsi="ＭＳ 明朝" w:cs="ＭＳ Ｐゴシック" w:hint="eastAsia"/>
                <w:color w:val="000000"/>
                <w:kern w:val="0"/>
                <w:sz w:val="22"/>
              </w:rPr>
              <w:t xml:space="preserve">　　　　　　　　　　　　　　　　事業展開予定</w:t>
            </w:r>
          </w:p>
          <w:p w14:paraId="16F3F8BC" w14:textId="4B342F8E" w:rsidR="00B56B47" w:rsidRPr="001466E1" w:rsidRDefault="00B56B47" w:rsidP="00775905">
            <w:pPr>
              <w:widowControl/>
              <w:spacing w:line="340" w:lineRule="exact"/>
              <w:rPr>
                <w:rFonts w:ascii="ＭＳ 明朝" w:eastAsia="ＭＳ 明朝" w:hAnsi="ＭＳ 明朝" w:cs="ＭＳ Ｐゴシック"/>
                <w:strike/>
                <w:color w:val="000000"/>
                <w:kern w:val="0"/>
                <w:sz w:val="22"/>
              </w:rPr>
            </w:pPr>
          </w:p>
        </w:tc>
      </w:tr>
      <w:tr w:rsidR="00B56B47" w:rsidRPr="00142F22" w14:paraId="297CD5F6" w14:textId="77777777" w:rsidTr="00775905">
        <w:trPr>
          <w:trHeight w:val="2520"/>
        </w:trPr>
        <w:tc>
          <w:tcPr>
            <w:tcW w:w="9639" w:type="dxa"/>
            <w:gridSpan w:val="7"/>
            <w:tcBorders>
              <w:top w:val="single" w:sz="12" w:space="0" w:color="auto"/>
              <w:left w:val="nil"/>
              <w:right w:val="nil"/>
            </w:tcBorders>
            <w:shd w:val="clear" w:color="auto" w:fill="auto"/>
            <w:noWrap/>
            <w:vAlign w:val="center"/>
            <w:hideMark/>
          </w:tcPr>
          <w:p w14:paraId="58938D34" w14:textId="65681353" w:rsidR="00B56B47" w:rsidRPr="00534514" w:rsidRDefault="00B56B47" w:rsidP="00117468">
            <w:pPr>
              <w:widowControl/>
              <w:spacing w:line="240" w:lineRule="exact"/>
              <w:ind w:left="470" w:hangingChars="261" w:hanging="470"/>
              <w:jc w:val="left"/>
              <w:rPr>
                <w:rFonts w:ascii="ＭＳ 明朝" w:eastAsia="ＭＳ 明朝" w:hAnsi="ＭＳ 明朝" w:cs="ＭＳ Ｐゴシック"/>
                <w:color w:val="000000" w:themeColor="text1"/>
                <w:kern w:val="0"/>
                <w:sz w:val="18"/>
                <w:szCs w:val="18"/>
              </w:rPr>
            </w:pPr>
            <w:r w:rsidRPr="00142F22">
              <w:rPr>
                <w:rFonts w:ascii="ＭＳ 明朝" w:eastAsia="ＭＳ 明朝" w:hAnsi="ＭＳ 明朝" w:cs="ＭＳ Ｐゴシック" w:hint="eastAsia"/>
                <w:color w:val="000000"/>
                <w:kern w:val="0"/>
                <w:sz w:val="18"/>
                <w:szCs w:val="18"/>
              </w:rPr>
              <w:t>注1：　行や列の追加は行わないでください。行や列を拡大していただくのは差し支えありません</w:t>
            </w:r>
            <w:r w:rsidR="0074510B" w:rsidRPr="00117468">
              <w:rPr>
                <w:rFonts w:ascii="ＭＳ 明朝" w:eastAsia="ＭＳ 明朝" w:hAnsi="ＭＳ 明朝" w:cs="ＭＳ Ｐゴシック" w:hint="eastAsia"/>
                <w:bCs/>
                <w:color w:val="000000" w:themeColor="text1"/>
                <w:kern w:val="0"/>
                <w:sz w:val="18"/>
                <w:szCs w:val="18"/>
              </w:rPr>
              <w:t>が、</w:t>
            </w:r>
            <w:r w:rsidR="0074510B" w:rsidRPr="00534514">
              <w:rPr>
                <w:rFonts w:ascii="ＭＳ 明朝" w:eastAsia="ＭＳ 明朝" w:hAnsi="ＭＳ 明朝" w:cs="ＭＳ Ｐゴシック" w:hint="eastAsia"/>
                <w:bCs/>
                <w:color w:val="000000" w:themeColor="text1"/>
                <w:kern w:val="0"/>
                <w:sz w:val="18"/>
                <w:szCs w:val="18"/>
              </w:rPr>
              <w:t>最大２ページ　　　　の内で作成をお願いします</w:t>
            </w:r>
            <w:r w:rsidRPr="00534514">
              <w:rPr>
                <w:rFonts w:ascii="ＭＳ 明朝" w:eastAsia="ＭＳ 明朝" w:hAnsi="ＭＳ 明朝" w:cs="ＭＳ Ｐゴシック" w:hint="eastAsia"/>
                <w:bCs/>
                <w:color w:val="000000" w:themeColor="text1"/>
                <w:kern w:val="0"/>
                <w:sz w:val="18"/>
                <w:szCs w:val="18"/>
              </w:rPr>
              <w:t>。</w:t>
            </w:r>
          </w:p>
          <w:p w14:paraId="4C866B3F" w14:textId="5B98FE55" w:rsidR="0074510B" w:rsidRDefault="00B56B47" w:rsidP="00117468">
            <w:pPr>
              <w:spacing w:beforeLines="20" w:before="72" w:line="240" w:lineRule="exact"/>
              <w:jc w:val="left"/>
              <w:rPr>
                <w:rFonts w:ascii="ＭＳ 明朝" w:eastAsia="ＭＳ 明朝" w:hAnsi="ＭＳ 明朝" w:cs="ＭＳ Ｐゴシック"/>
                <w:color w:val="000000"/>
                <w:kern w:val="0"/>
                <w:sz w:val="18"/>
                <w:szCs w:val="18"/>
              </w:rPr>
            </w:pPr>
            <w:r w:rsidRPr="00142F22">
              <w:rPr>
                <w:rFonts w:ascii="ＭＳ 明朝" w:eastAsia="ＭＳ 明朝" w:hAnsi="ＭＳ 明朝" w:cs="ＭＳ Ｐゴシック" w:hint="eastAsia"/>
                <w:color w:val="000000"/>
                <w:kern w:val="0"/>
                <w:sz w:val="18"/>
                <w:szCs w:val="18"/>
              </w:rPr>
              <w:t>注</w:t>
            </w:r>
            <w:r w:rsidR="0074510B">
              <w:rPr>
                <w:rFonts w:ascii="ＭＳ 明朝" w:eastAsia="ＭＳ 明朝" w:hAnsi="ＭＳ 明朝" w:cs="ＭＳ Ｐゴシック" w:hint="eastAsia"/>
                <w:color w:val="000000"/>
                <w:kern w:val="0"/>
                <w:sz w:val="18"/>
                <w:szCs w:val="18"/>
              </w:rPr>
              <w:t>2</w:t>
            </w:r>
            <w:r w:rsidRPr="00142F22">
              <w:rPr>
                <w:rFonts w:ascii="ＭＳ 明朝" w:eastAsia="ＭＳ 明朝" w:hAnsi="ＭＳ 明朝" w:cs="ＭＳ Ｐゴシック" w:hint="eastAsia"/>
                <w:color w:val="000000"/>
                <w:kern w:val="0"/>
                <w:sz w:val="18"/>
                <w:szCs w:val="18"/>
              </w:rPr>
              <w:t>：　以下の①または②のいずれかを選択</w:t>
            </w:r>
          </w:p>
          <w:p w14:paraId="7D1DEDC3" w14:textId="77777777" w:rsidR="0074510B" w:rsidRDefault="0074510B" w:rsidP="00117468">
            <w:pPr>
              <w:spacing w:line="240" w:lineRule="exac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B56B47" w:rsidRPr="00142F22">
              <w:rPr>
                <w:rFonts w:ascii="ＭＳ 明朝" w:eastAsia="ＭＳ 明朝" w:hAnsi="ＭＳ 明朝" w:cs="ＭＳ Ｐゴシック" w:hint="eastAsia"/>
                <w:color w:val="000000"/>
                <w:kern w:val="0"/>
                <w:sz w:val="18"/>
                <w:szCs w:val="18"/>
              </w:rPr>
              <w:t>①</w:t>
            </w:r>
            <w:r>
              <w:rPr>
                <w:rFonts w:ascii="ＭＳ 明朝" w:eastAsia="ＭＳ 明朝" w:hAnsi="ＭＳ 明朝" w:cs="ＭＳ Ｐゴシック" w:hint="eastAsia"/>
                <w:color w:val="000000"/>
                <w:kern w:val="0"/>
                <w:sz w:val="18"/>
                <w:szCs w:val="18"/>
              </w:rPr>
              <w:t xml:space="preserve">　</w:t>
            </w:r>
            <w:r w:rsidR="00B56B47" w:rsidRPr="00142F22">
              <w:rPr>
                <w:rFonts w:ascii="ＭＳ 明朝" w:eastAsia="ＭＳ 明朝" w:hAnsi="ＭＳ 明朝" w:cs="ＭＳ Ｐゴシック" w:hint="eastAsia"/>
                <w:color w:val="000000"/>
                <w:kern w:val="0"/>
                <w:sz w:val="18"/>
                <w:szCs w:val="18"/>
              </w:rPr>
              <w:t>域内市町村の取組で、デジタルの活用により、次の個別課題を実際に解決し、住民の暮らしの利便性と</w:t>
            </w:r>
          </w:p>
          <w:p w14:paraId="568044CB" w14:textId="4A803C6D" w:rsidR="0074510B" w:rsidRDefault="0074510B" w:rsidP="00117468">
            <w:pPr>
              <w:spacing w:line="240" w:lineRule="exac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B56B47" w:rsidRPr="00142F22">
              <w:rPr>
                <w:rFonts w:ascii="ＭＳ 明朝" w:eastAsia="ＭＳ 明朝" w:hAnsi="ＭＳ 明朝" w:cs="ＭＳ Ｐゴシック" w:hint="eastAsia"/>
                <w:color w:val="000000"/>
                <w:kern w:val="0"/>
                <w:sz w:val="18"/>
                <w:szCs w:val="18"/>
              </w:rPr>
              <w:t>豊かさの向上や地域の産業振興につながっているもの。</w:t>
            </w:r>
          </w:p>
          <w:p w14:paraId="22289CC3" w14:textId="14DD0536" w:rsidR="0074510B" w:rsidRPr="0074510B" w:rsidRDefault="0074510B" w:rsidP="00117468">
            <w:pPr>
              <w:spacing w:line="240" w:lineRule="exact"/>
              <w:ind w:firstLine="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（・医療　・教育　・子育て　・物流　・交通　・農林水産業　・中小企業　・観光　・防災）</w:t>
            </w:r>
          </w:p>
          <w:p w14:paraId="360F52C4" w14:textId="77777777" w:rsidR="0074510B" w:rsidRDefault="0074510B" w:rsidP="00117468">
            <w:pPr>
              <w:spacing w:line="240" w:lineRule="exac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B56B47" w:rsidRPr="00142F22">
              <w:rPr>
                <w:rFonts w:ascii="ＭＳ 明朝" w:eastAsia="ＭＳ 明朝" w:hAnsi="ＭＳ 明朝" w:cs="ＭＳ Ｐゴシック" w:hint="eastAsia"/>
                <w:color w:val="000000"/>
                <w:kern w:val="0"/>
                <w:sz w:val="18"/>
                <w:szCs w:val="18"/>
              </w:rPr>
              <w:t>②</w:t>
            </w:r>
            <w:r>
              <w:rPr>
                <w:rFonts w:ascii="ＭＳ 明朝" w:eastAsia="ＭＳ 明朝" w:hAnsi="ＭＳ 明朝" w:cs="ＭＳ Ｐゴシック" w:hint="eastAsia"/>
                <w:color w:val="000000"/>
                <w:kern w:val="0"/>
                <w:sz w:val="18"/>
                <w:szCs w:val="18"/>
              </w:rPr>
              <w:t xml:space="preserve">　</w:t>
            </w:r>
            <w:r w:rsidR="00B56B47" w:rsidRPr="00142F22">
              <w:rPr>
                <w:rFonts w:ascii="ＭＳ 明朝" w:eastAsia="ＭＳ 明朝" w:hAnsi="ＭＳ 明朝" w:cs="ＭＳ Ｐゴシック" w:hint="eastAsia"/>
                <w:color w:val="000000"/>
                <w:kern w:val="0"/>
                <w:sz w:val="18"/>
                <w:szCs w:val="18"/>
              </w:rPr>
              <w:t>域内市町村の取組で、高齢者、障害者などデジタルに不慣れな人々がデジタル機器・サービスの利用方</w:t>
            </w:r>
          </w:p>
          <w:p w14:paraId="6A42AC38" w14:textId="77777777" w:rsidR="0074510B" w:rsidRDefault="0074510B" w:rsidP="00117468">
            <w:pPr>
              <w:spacing w:line="240" w:lineRule="exac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B56B47" w:rsidRPr="00142F22">
              <w:rPr>
                <w:rFonts w:ascii="ＭＳ 明朝" w:eastAsia="ＭＳ 明朝" w:hAnsi="ＭＳ 明朝" w:cs="ＭＳ Ｐゴシック" w:hint="eastAsia"/>
                <w:color w:val="000000"/>
                <w:kern w:val="0"/>
                <w:sz w:val="18"/>
                <w:szCs w:val="18"/>
              </w:rPr>
              <w:t>法を学ぶことができる環境づくりを既に進めるなど、あらゆる人がデジタル化の恩恵を享受できる、「誰</w:t>
            </w:r>
          </w:p>
          <w:p w14:paraId="46FBF444" w14:textId="6B525E04" w:rsidR="00B56B47" w:rsidRPr="00142F22" w:rsidRDefault="0074510B" w:rsidP="00117468">
            <w:pPr>
              <w:spacing w:line="240" w:lineRule="exac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B56B47" w:rsidRPr="00142F22">
              <w:rPr>
                <w:rFonts w:ascii="ＭＳ 明朝" w:eastAsia="ＭＳ 明朝" w:hAnsi="ＭＳ 明朝" w:cs="ＭＳ Ｐゴシック" w:hint="eastAsia"/>
                <w:color w:val="000000"/>
                <w:kern w:val="0"/>
                <w:sz w:val="18"/>
                <w:szCs w:val="18"/>
              </w:rPr>
              <w:t>一人取り残されない」社会の実現に寄与しているもの。</w:t>
            </w:r>
          </w:p>
        </w:tc>
      </w:tr>
    </w:tbl>
    <w:p w14:paraId="727C520F" w14:textId="7596276B" w:rsidR="00C647B1" w:rsidRDefault="00C647B1" w:rsidP="00565977">
      <w:pPr>
        <w:widowControl/>
        <w:jc w:val="left"/>
        <w:sectPr w:rsidR="00C647B1" w:rsidSect="00775905">
          <w:pgSz w:w="11906" w:h="16838" w:code="9"/>
          <w:pgMar w:top="1134" w:right="1134" w:bottom="851" w:left="1134" w:header="851" w:footer="992" w:gutter="0"/>
          <w:cols w:space="425"/>
          <w:docGrid w:type="lines" w:linePitch="360"/>
        </w:sectPr>
      </w:pPr>
    </w:p>
    <w:p w14:paraId="18E5F291" w14:textId="7B65E52D" w:rsidR="00C647B1" w:rsidRDefault="00C647B1" w:rsidP="004D48BB">
      <w:pPr>
        <w:jc w:val="right"/>
      </w:pP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823"/>
      </w:tblGrid>
      <w:tr w:rsidR="0057674E" w:rsidRPr="002F3A74" w14:paraId="5057DD70" w14:textId="77777777" w:rsidTr="0057674E">
        <w:trPr>
          <w:trHeight w:val="411"/>
        </w:trPr>
        <w:tc>
          <w:tcPr>
            <w:tcW w:w="14823" w:type="dxa"/>
            <w:tcBorders>
              <w:top w:val="single" w:sz="12" w:space="0" w:color="auto"/>
              <w:bottom w:val="single" w:sz="12" w:space="0" w:color="auto"/>
            </w:tcBorders>
          </w:tcPr>
          <w:p w14:paraId="5A42D0FA" w14:textId="18A8A511" w:rsidR="0057674E" w:rsidRPr="002F3A74" w:rsidRDefault="00975827" w:rsidP="002D14B9">
            <w:pPr>
              <w:rPr>
                <w:rFonts w:ascii="ＭＳ 明朝" w:eastAsia="ＭＳ 明朝" w:hAnsi="ＭＳ 明朝"/>
                <w:sz w:val="24"/>
              </w:rPr>
            </w:pPr>
            <w:r>
              <w:rPr>
                <w:rFonts w:ascii="ＭＳ 明朝" w:eastAsia="ＭＳ 明朝" w:hAnsi="ＭＳ 明朝" w:hint="eastAsia"/>
                <w:sz w:val="24"/>
              </w:rPr>
              <w:t>「あんしん</w:t>
            </w:r>
            <w:r w:rsidR="0057674E">
              <w:rPr>
                <w:rFonts w:ascii="ＭＳ 明朝" w:eastAsia="ＭＳ 明朝" w:hAnsi="ＭＳ 明朝" w:hint="eastAsia"/>
                <w:sz w:val="24"/>
              </w:rPr>
              <w:t>睡眠サポート事業</w:t>
            </w:r>
            <w:r w:rsidR="0057674E" w:rsidRPr="002F3A74">
              <w:rPr>
                <w:rFonts w:ascii="ＭＳ 明朝" w:eastAsia="ＭＳ 明朝" w:hAnsi="ＭＳ 明朝" w:hint="eastAsia"/>
                <w:sz w:val="24"/>
              </w:rPr>
              <w:t>」概要図</w:t>
            </w:r>
          </w:p>
        </w:tc>
      </w:tr>
      <w:tr w:rsidR="0057674E" w:rsidRPr="002F3A74" w14:paraId="58A6E7E3" w14:textId="77777777" w:rsidTr="0057674E">
        <w:trPr>
          <w:trHeight w:val="8386"/>
        </w:trPr>
        <w:tc>
          <w:tcPr>
            <w:tcW w:w="14823" w:type="dxa"/>
            <w:tcBorders>
              <w:top w:val="single" w:sz="12" w:space="0" w:color="auto"/>
            </w:tcBorders>
          </w:tcPr>
          <w:p w14:paraId="55D6EAA0" w14:textId="25C62F09" w:rsidR="0057674E" w:rsidRPr="002F3A74" w:rsidRDefault="00975827" w:rsidP="002D14B9">
            <w:pPr>
              <w:rPr>
                <w:rFonts w:ascii="ＭＳ 明朝" w:eastAsia="ＭＳ 明朝" w:hAnsi="ＭＳ 明朝"/>
                <w:sz w:val="24"/>
              </w:rPr>
            </w:pPr>
            <w:r w:rsidRPr="00975827">
              <w:rPr>
                <w:rFonts w:ascii="ＭＳ 明朝" w:eastAsia="ＭＳ 明朝" w:hAnsi="ＭＳ 明朝"/>
                <w:noProof/>
                <w:sz w:val="24"/>
              </w:rPr>
              <w:drawing>
                <wp:anchor distT="0" distB="0" distL="114300" distR="114300" simplePos="0" relativeHeight="251671552" behindDoc="0" locked="0" layoutInCell="1" allowOverlap="1" wp14:anchorId="7FD460DF" wp14:editId="33D94BC7">
                  <wp:simplePos x="0" y="0"/>
                  <wp:positionH relativeFrom="column">
                    <wp:posOffset>1019810</wp:posOffset>
                  </wp:positionH>
                  <wp:positionV relativeFrom="paragraph">
                    <wp:posOffset>19050</wp:posOffset>
                  </wp:positionV>
                  <wp:extent cx="7400925" cy="4166358"/>
                  <wp:effectExtent l="0" t="0" r="0" b="5715"/>
                  <wp:wrapNone/>
                  <wp:docPr id="8" name="図 8" descr="C:\Users\731128\Desktop\図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1128\Desktop\図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0925" cy="41663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3ED45" w14:textId="29717AB6" w:rsidR="0057674E" w:rsidRPr="002F3A74" w:rsidRDefault="0057674E" w:rsidP="002D14B9">
            <w:pPr>
              <w:rPr>
                <w:rFonts w:ascii="ＭＳ 明朝" w:eastAsia="ＭＳ 明朝" w:hAnsi="ＭＳ 明朝"/>
                <w:sz w:val="24"/>
              </w:rPr>
            </w:pPr>
          </w:p>
          <w:p w14:paraId="18E22E2F" w14:textId="2029296D" w:rsidR="0057674E" w:rsidRPr="002F3A74" w:rsidRDefault="0057674E" w:rsidP="002D14B9">
            <w:pPr>
              <w:rPr>
                <w:rFonts w:ascii="ＭＳ 明朝" w:eastAsia="ＭＳ 明朝" w:hAnsi="ＭＳ 明朝"/>
                <w:sz w:val="24"/>
              </w:rPr>
            </w:pPr>
          </w:p>
          <w:p w14:paraId="38128ACE" w14:textId="35B2C1EB" w:rsidR="0057674E" w:rsidRPr="002F3A74" w:rsidRDefault="0057674E" w:rsidP="002D14B9">
            <w:pPr>
              <w:rPr>
                <w:rFonts w:ascii="ＭＳ 明朝" w:eastAsia="ＭＳ 明朝" w:hAnsi="ＭＳ 明朝"/>
                <w:sz w:val="24"/>
              </w:rPr>
            </w:pPr>
          </w:p>
          <w:p w14:paraId="3A63D07C" w14:textId="2FAFB502" w:rsidR="0057674E" w:rsidRPr="002F3A74" w:rsidRDefault="0057674E" w:rsidP="002D14B9">
            <w:pPr>
              <w:rPr>
                <w:rFonts w:ascii="ＭＳ 明朝" w:eastAsia="ＭＳ 明朝" w:hAnsi="ＭＳ 明朝"/>
                <w:sz w:val="24"/>
              </w:rPr>
            </w:pPr>
          </w:p>
          <w:p w14:paraId="2242021C" w14:textId="7CC66060" w:rsidR="0057674E" w:rsidRPr="002F3A74" w:rsidRDefault="0057674E" w:rsidP="002D14B9">
            <w:pPr>
              <w:rPr>
                <w:rFonts w:ascii="ＭＳ 明朝" w:eastAsia="ＭＳ 明朝" w:hAnsi="ＭＳ 明朝"/>
                <w:sz w:val="24"/>
              </w:rPr>
            </w:pPr>
          </w:p>
          <w:p w14:paraId="5957B693" w14:textId="24DFDD7C" w:rsidR="0057674E" w:rsidRPr="002F3A74" w:rsidRDefault="0057674E" w:rsidP="002D14B9">
            <w:pPr>
              <w:rPr>
                <w:rFonts w:ascii="ＭＳ 明朝" w:eastAsia="ＭＳ 明朝" w:hAnsi="ＭＳ 明朝"/>
                <w:sz w:val="24"/>
              </w:rPr>
            </w:pPr>
          </w:p>
          <w:p w14:paraId="15040D68" w14:textId="054CB44B" w:rsidR="0057674E" w:rsidRPr="002F3A74" w:rsidRDefault="0057674E" w:rsidP="002D14B9">
            <w:pPr>
              <w:rPr>
                <w:rFonts w:ascii="ＭＳ 明朝" w:eastAsia="ＭＳ 明朝" w:hAnsi="ＭＳ 明朝"/>
                <w:sz w:val="24"/>
              </w:rPr>
            </w:pPr>
          </w:p>
          <w:p w14:paraId="7DE35283" w14:textId="454F283E" w:rsidR="0057674E" w:rsidRDefault="0057674E" w:rsidP="0057674E">
            <w:pPr>
              <w:spacing w:line="320" w:lineRule="exact"/>
              <w:jc w:val="left"/>
              <w:rPr>
                <w:rFonts w:ascii="Meiryo UI" w:eastAsia="Meiryo UI" w:hAnsi="Meiryo UI" w:cs="Courier New"/>
                <w:szCs w:val="21"/>
              </w:rPr>
            </w:pPr>
          </w:p>
          <w:p w14:paraId="27613787" w14:textId="12ABCFDD" w:rsidR="0057674E" w:rsidRDefault="0057674E" w:rsidP="0057674E">
            <w:pPr>
              <w:spacing w:line="320" w:lineRule="exact"/>
              <w:jc w:val="left"/>
              <w:rPr>
                <w:rFonts w:ascii="Meiryo UI" w:eastAsia="Meiryo UI" w:hAnsi="Meiryo UI" w:cs="Courier New"/>
                <w:szCs w:val="21"/>
              </w:rPr>
            </w:pPr>
          </w:p>
          <w:p w14:paraId="1448FA42" w14:textId="6138CBAA" w:rsidR="0057674E" w:rsidRDefault="0057674E" w:rsidP="0057674E">
            <w:pPr>
              <w:spacing w:line="320" w:lineRule="exact"/>
              <w:jc w:val="left"/>
              <w:rPr>
                <w:rFonts w:ascii="Meiryo UI" w:eastAsia="Meiryo UI" w:hAnsi="Meiryo UI" w:cs="Courier New"/>
                <w:szCs w:val="21"/>
              </w:rPr>
            </w:pPr>
          </w:p>
          <w:p w14:paraId="2105B408" w14:textId="652F692B" w:rsidR="0057674E" w:rsidRDefault="0057674E" w:rsidP="0057674E">
            <w:pPr>
              <w:spacing w:line="320" w:lineRule="exact"/>
              <w:jc w:val="left"/>
              <w:rPr>
                <w:rFonts w:ascii="Meiryo UI" w:eastAsia="Meiryo UI" w:hAnsi="Meiryo UI" w:cs="Courier New"/>
                <w:szCs w:val="21"/>
              </w:rPr>
            </w:pPr>
          </w:p>
          <w:p w14:paraId="6EBE825E" w14:textId="261FE9EA" w:rsidR="0057674E" w:rsidRDefault="0057674E" w:rsidP="0057674E">
            <w:pPr>
              <w:spacing w:line="320" w:lineRule="exact"/>
              <w:jc w:val="left"/>
              <w:rPr>
                <w:rFonts w:ascii="Meiryo UI" w:eastAsia="Meiryo UI" w:hAnsi="Meiryo UI" w:cs="Courier New"/>
                <w:szCs w:val="21"/>
              </w:rPr>
            </w:pPr>
          </w:p>
          <w:p w14:paraId="0C6250E2" w14:textId="01B7914D" w:rsidR="0057674E" w:rsidRDefault="0057674E" w:rsidP="0057674E">
            <w:pPr>
              <w:spacing w:line="320" w:lineRule="exact"/>
              <w:jc w:val="left"/>
              <w:rPr>
                <w:rFonts w:ascii="Meiryo UI" w:eastAsia="Meiryo UI" w:hAnsi="Meiryo UI" w:cs="Courier New"/>
                <w:szCs w:val="21"/>
              </w:rPr>
            </w:pPr>
          </w:p>
          <w:p w14:paraId="6333582B" w14:textId="3A095105" w:rsidR="0057674E" w:rsidRDefault="0057674E" w:rsidP="0057674E">
            <w:pPr>
              <w:spacing w:line="320" w:lineRule="exact"/>
              <w:jc w:val="left"/>
              <w:rPr>
                <w:rFonts w:ascii="Meiryo UI" w:eastAsia="Meiryo UI" w:hAnsi="Meiryo UI" w:cs="Courier New"/>
                <w:szCs w:val="21"/>
              </w:rPr>
            </w:pPr>
          </w:p>
          <w:p w14:paraId="44175A2F" w14:textId="77777777" w:rsidR="0057674E" w:rsidRDefault="0057674E" w:rsidP="0057674E">
            <w:pPr>
              <w:spacing w:line="320" w:lineRule="exact"/>
              <w:jc w:val="left"/>
              <w:rPr>
                <w:rFonts w:ascii="Meiryo UI" w:eastAsia="Meiryo UI" w:hAnsi="Meiryo UI" w:cs="Courier New"/>
                <w:szCs w:val="21"/>
              </w:rPr>
            </w:pPr>
          </w:p>
          <w:p w14:paraId="3CC1DAEF" w14:textId="77777777" w:rsidR="0057674E" w:rsidRDefault="0057674E" w:rsidP="0057674E">
            <w:pPr>
              <w:spacing w:line="320" w:lineRule="exact"/>
              <w:jc w:val="left"/>
              <w:rPr>
                <w:rFonts w:ascii="Meiryo UI" w:eastAsia="Meiryo UI" w:hAnsi="Meiryo UI" w:cs="Courier New"/>
                <w:szCs w:val="21"/>
              </w:rPr>
            </w:pPr>
          </w:p>
          <w:p w14:paraId="2C086503" w14:textId="00E462D2" w:rsidR="0057674E" w:rsidRDefault="0057674E" w:rsidP="0057674E">
            <w:pPr>
              <w:spacing w:line="320" w:lineRule="exact"/>
              <w:jc w:val="left"/>
              <w:rPr>
                <w:rFonts w:ascii="Meiryo UI" w:eastAsia="Meiryo UI" w:hAnsi="Meiryo UI" w:cs="Courier New"/>
                <w:szCs w:val="21"/>
              </w:rPr>
            </w:pPr>
          </w:p>
          <w:p w14:paraId="04425581" w14:textId="41AB3F91" w:rsidR="0057674E" w:rsidRDefault="0057674E" w:rsidP="0057674E">
            <w:pPr>
              <w:spacing w:line="320" w:lineRule="exact"/>
              <w:jc w:val="left"/>
              <w:rPr>
                <w:rFonts w:ascii="Meiryo UI" w:eastAsia="Meiryo UI" w:hAnsi="Meiryo UI" w:cs="Courier New"/>
                <w:szCs w:val="21"/>
              </w:rPr>
            </w:pPr>
          </w:p>
          <w:p w14:paraId="73B3F569" w14:textId="61B26D9F" w:rsidR="0057674E" w:rsidRDefault="00656C67" w:rsidP="0057674E">
            <w:pPr>
              <w:spacing w:line="320" w:lineRule="exact"/>
              <w:jc w:val="left"/>
              <w:rPr>
                <w:rFonts w:ascii="Meiryo UI" w:eastAsia="Meiryo UI" w:hAnsi="Meiryo UI" w:cs="Courier New"/>
                <w:szCs w:val="21"/>
              </w:rPr>
            </w:pPr>
            <w:r w:rsidRPr="00EB231E">
              <w:rPr>
                <w:rFonts w:ascii="Meiryo UI" w:eastAsia="Meiryo UI" w:hAnsi="Meiryo UI" w:cs="Courier New" w:hint="eastAsia"/>
                <w:noProof/>
                <w:szCs w:val="21"/>
              </w:rPr>
              <mc:AlternateContent>
                <mc:Choice Requires="wps">
                  <w:drawing>
                    <wp:anchor distT="0" distB="0" distL="114300" distR="114300" simplePos="0" relativeHeight="251670528" behindDoc="0" locked="0" layoutInCell="1" allowOverlap="1" wp14:anchorId="29A2BD86" wp14:editId="291C251F">
                      <wp:simplePos x="0" y="0"/>
                      <wp:positionH relativeFrom="column">
                        <wp:posOffset>5334635</wp:posOffset>
                      </wp:positionH>
                      <wp:positionV relativeFrom="paragraph">
                        <wp:posOffset>102235</wp:posOffset>
                      </wp:positionV>
                      <wp:extent cx="4133850" cy="11620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133850" cy="1162050"/>
                              </a:xfrm>
                              <a:prstGeom prst="rect">
                                <a:avLst/>
                              </a:prstGeom>
                              <a:noFill/>
                              <a:ln w="6350">
                                <a:noFill/>
                              </a:ln>
                            </wps:spPr>
                            <wps:txbx>
                              <w:txbxContent>
                                <w:p w14:paraId="3FD0ADC8" w14:textId="77777777" w:rsidR="00EB231E" w:rsidRDefault="00EB231E" w:rsidP="00EB231E">
                                  <w:pPr>
                                    <w:spacing w:line="320" w:lineRule="exact"/>
                                    <w:jc w:val="left"/>
                                    <w:rPr>
                                      <w:rFonts w:ascii="Meiryo UI" w:eastAsia="Meiryo UI" w:hAnsi="Meiryo UI" w:cs="Courier New"/>
                                      <w:szCs w:val="21"/>
                                    </w:rPr>
                                  </w:pPr>
                                </w:p>
                                <w:p w14:paraId="2724DA14" w14:textId="77777777" w:rsidR="00EB231E" w:rsidRDefault="00EB231E" w:rsidP="00EB231E">
                                  <w:pPr>
                                    <w:spacing w:line="320" w:lineRule="exact"/>
                                    <w:jc w:val="left"/>
                                    <w:rPr>
                                      <w:rFonts w:ascii="Meiryo UI" w:eastAsia="Meiryo UI" w:hAnsi="Meiryo UI" w:cs="Courier New"/>
                                      <w:szCs w:val="21"/>
                                    </w:rPr>
                                  </w:pPr>
                                  <w:r w:rsidRPr="0057674E">
                                    <w:rPr>
                                      <w:rFonts w:ascii="Meiryo UI" w:eastAsia="Meiryo UI" w:hAnsi="Meiryo UI" w:cs="Courier New" w:hint="eastAsia"/>
                                      <w:szCs w:val="21"/>
                                    </w:rPr>
                                    <w:t>・大阪大学大学院医学系研究科</w:t>
                                  </w:r>
                                </w:p>
                                <w:p w14:paraId="2E3F1004" w14:textId="5591749A" w:rsidR="00EB231E" w:rsidRPr="0057674E" w:rsidRDefault="00EB231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szCs w:val="21"/>
                                    </w:rPr>
                                    <w:t>NTT PARAVITA</w:t>
                                  </w:r>
                                  <w:r w:rsidR="00975827">
                                    <w:rPr>
                                      <w:rFonts w:ascii="Meiryo UI" w:eastAsia="Meiryo UI" w:hAnsi="Meiryo UI" w:cs="Courier New" w:hint="eastAsia"/>
                                      <w:szCs w:val="21"/>
                                    </w:rPr>
                                    <w:t>が作成した「睡眠レポート</w:t>
                                  </w:r>
                                  <w:r w:rsidRPr="0057674E">
                                    <w:rPr>
                                      <w:rFonts w:ascii="Meiryo UI" w:eastAsia="Meiryo UI" w:hAnsi="Meiryo UI" w:cs="Courier New" w:hint="eastAsia"/>
                                      <w:szCs w:val="21"/>
                                    </w:rPr>
                                    <w:t>」を医学的見地から分析</w:t>
                                  </w:r>
                                </w:p>
                                <w:p w14:paraId="44562B8A" w14:textId="79DEDFE2" w:rsidR="00EB231E" w:rsidRPr="0057674E" w:rsidRDefault="00EB231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hint="eastAsia"/>
                                      <w:szCs w:val="21"/>
                                    </w:rPr>
                                    <w:t>保健師</w:t>
                                  </w:r>
                                  <w:r>
                                    <w:rPr>
                                      <w:rFonts w:ascii="Meiryo UI" w:eastAsia="Meiryo UI" w:hAnsi="Meiryo UI" w:cs="Courier New" w:hint="eastAsia"/>
                                      <w:szCs w:val="21"/>
                                    </w:rPr>
                                    <w:t>等</w:t>
                                  </w:r>
                                  <w:r w:rsidRPr="0057674E">
                                    <w:rPr>
                                      <w:rFonts w:ascii="Meiryo UI" w:eastAsia="Meiryo UI" w:hAnsi="Meiryo UI" w:cs="Courier New" w:hint="eastAsia"/>
                                      <w:szCs w:val="21"/>
                                    </w:rPr>
                                    <w:t>が健康アドバイスをする際のアドバイス内容</w:t>
                                  </w:r>
                                  <w:r>
                                    <w:rPr>
                                      <w:rFonts w:ascii="Meiryo UI" w:eastAsia="Meiryo UI" w:hAnsi="Meiryo UI" w:cs="Courier New" w:hint="eastAsia"/>
                                      <w:szCs w:val="21"/>
                                    </w:rPr>
                                    <w:t>の</w:t>
                                  </w:r>
                                  <w:r w:rsidRPr="0057674E">
                                    <w:rPr>
                                      <w:rFonts w:ascii="Meiryo UI" w:eastAsia="Meiryo UI" w:hAnsi="Meiryo UI" w:cs="Courier New" w:hint="eastAsia"/>
                                      <w:szCs w:val="21"/>
                                    </w:rPr>
                                    <w:t>指導・監修</w:t>
                                  </w:r>
                                </w:p>
                                <w:p w14:paraId="38D12EEA" w14:textId="763FCC52" w:rsidR="00EB231E" w:rsidRPr="0057674E" w:rsidRDefault="00EB231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hint="eastAsia"/>
                                      <w:szCs w:val="21"/>
                                    </w:rPr>
                                    <w:t>睡眠データの兆候の研究</w:t>
                                  </w:r>
                                </w:p>
                                <w:p w14:paraId="26E5102F" w14:textId="77777777" w:rsidR="00EB231E" w:rsidRPr="0057674E" w:rsidRDefault="00EB231E" w:rsidP="00EB231E">
                                  <w:pPr>
                                    <w:spacing w:line="320" w:lineRule="exact"/>
                                    <w:jc w:val="left"/>
                                    <w:rPr>
                                      <w:rFonts w:ascii="Meiryo UI" w:eastAsia="Meiryo UI" w:hAnsi="Meiryo UI" w:cs="Courier New"/>
                                      <w:szCs w:val="21"/>
                                    </w:rPr>
                                  </w:pPr>
                                  <w:r>
                                    <w:rPr>
                                      <w:rFonts w:ascii="Meiryo UI" w:eastAsia="Meiryo UI" w:hAnsi="Meiryo UI" w:cs="Courier New"/>
                                      <w:szCs w:val="21"/>
                                    </w:rPr>
                                    <w:t xml:space="preserve"> </w:t>
                                  </w:r>
                                </w:p>
                                <w:p w14:paraId="3CAAB18B" w14:textId="77777777" w:rsidR="00EB231E" w:rsidRPr="0057674E" w:rsidRDefault="00EB231E" w:rsidP="00EB2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2BD86" id="_x0000_t202" coordsize="21600,21600" o:spt="202" path="m,l,21600r21600,l21600,xe">
                      <v:stroke joinstyle="miter"/>
                      <v:path gradientshapeok="t" o:connecttype="rect"/>
                    </v:shapetype>
                    <v:shape id="テキスト ボックス 36" o:spid="_x0000_s1026" type="#_x0000_t202" style="position:absolute;margin-left:420.05pt;margin-top:8.05pt;width:325.5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" filled="f" stroked="f" strokeweight=".5pt">
                      <v:textbox>
                        <w:txbxContent>
                          <w:p w14:paraId="3FD0ADC8" w14:textId="77777777" w:rsidR="00EB231E" w:rsidRDefault="00EB231E" w:rsidP="00EB231E">
                            <w:pPr>
                              <w:spacing w:line="320" w:lineRule="exact"/>
                              <w:jc w:val="left"/>
                              <w:rPr>
                                <w:rFonts w:ascii="Meiryo UI" w:eastAsia="Meiryo UI" w:hAnsi="Meiryo UI" w:cs="Courier New"/>
                                <w:szCs w:val="21"/>
                              </w:rPr>
                            </w:pPr>
                          </w:p>
                          <w:p w14:paraId="2724DA14" w14:textId="77777777" w:rsidR="00EB231E" w:rsidRDefault="00EB231E" w:rsidP="00EB231E">
                            <w:pPr>
                              <w:spacing w:line="320" w:lineRule="exact"/>
                              <w:jc w:val="left"/>
                              <w:rPr>
                                <w:rFonts w:ascii="Meiryo UI" w:eastAsia="Meiryo UI" w:hAnsi="Meiryo UI" w:cs="Courier New"/>
                                <w:szCs w:val="21"/>
                              </w:rPr>
                            </w:pPr>
                            <w:r w:rsidRPr="0057674E">
                              <w:rPr>
                                <w:rFonts w:ascii="Meiryo UI" w:eastAsia="Meiryo UI" w:hAnsi="Meiryo UI" w:cs="Courier New" w:hint="eastAsia"/>
                                <w:szCs w:val="21"/>
                              </w:rPr>
                              <w:t>・大阪大学大学院医学系研究科</w:t>
                            </w:r>
                          </w:p>
                          <w:p w14:paraId="2E3F1004" w14:textId="5591749A" w:rsidR="00EB231E" w:rsidRPr="0057674E" w:rsidRDefault="00EB231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szCs w:val="21"/>
                              </w:rPr>
                              <w:t>NTT PARAVITA</w:t>
                            </w:r>
                            <w:r w:rsidR="00975827">
                              <w:rPr>
                                <w:rFonts w:ascii="Meiryo UI" w:eastAsia="Meiryo UI" w:hAnsi="Meiryo UI" w:cs="Courier New" w:hint="eastAsia"/>
                                <w:szCs w:val="21"/>
                              </w:rPr>
                              <w:t>が作成した「睡眠レポート</w:t>
                            </w:r>
                            <w:r w:rsidRPr="0057674E">
                              <w:rPr>
                                <w:rFonts w:ascii="Meiryo UI" w:eastAsia="Meiryo UI" w:hAnsi="Meiryo UI" w:cs="Courier New" w:hint="eastAsia"/>
                                <w:szCs w:val="21"/>
                              </w:rPr>
                              <w:t>」を医学的見地から分析</w:t>
                            </w:r>
                          </w:p>
                          <w:p w14:paraId="44562B8A" w14:textId="79DEDFE2" w:rsidR="00EB231E" w:rsidRPr="0057674E" w:rsidRDefault="00EB231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hint="eastAsia"/>
                                <w:szCs w:val="21"/>
                              </w:rPr>
                              <w:t>保健師</w:t>
                            </w:r>
                            <w:r>
                              <w:rPr>
                                <w:rFonts w:ascii="Meiryo UI" w:eastAsia="Meiryo UI" w:hAnsi="Meiryo UI" w:cs="Courier New" w:hint="eastAsia"/>
                                <w:szCs w:val="21"/>
                              </w:rPr>
                              <w:t>等</w:t>
                            </w:r>
                            <w:r w:rsidRPr="0057674E">
                              <w:rPr>
                                <w:rFonts w:ascii="Meiryo UI" w:eastAsia="Meiryo UI" w:hAnsi="Meiryo UI" w:cs="Courier New" w:hint="eastAsia"/>
                                <w:szCs w:val="21"/>
                              </w:rPr>
                              <w:t>が健康アドバイスをする際のアドバイス内容</w:t>
                            </w:r>
                            <w:r>
                              <w:rPr>
                                <w:rFonts w:ascii="Meiryo UI" w:eastAsia="Meiryo UI" w:hAnsi="Meiryo UI" w:cs="Courier New" w:hint="eastAsia"/>
                                <w:szCs w:val="21"/>
                              </w:rPr>
                              <w:t>の</w:t>
                            </w:r>
                            <w:r w:rsidRPr="0057674E">
                              <w:rPr>
                                <w:rFonts w:ascii="Meiryo UI" w:eastAsia="Meiryo UI" w:hAnsi="Meiryo UI" w:cs="Courier New" w:hint="eastAsia"/>
                                <w:szCs w:val="21"/>
                              </w:rPr>
                              <w:t>指導・監修</w:t>
                            </w:r>
                          </w:p>
                          <w:p w14:paraId="38D12EEA" w14:textId="763FCC52" w:rsidR="00EB231E" w:rsidRPr="0057674E" w:rsidRDefault="00EB231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hint="eastAsia"/>
                                <w:szCs w:val="21"/>
                              </w:rPr>
                              <w:t>睡眠データの兆候の研究</w:t>
                            </w:r>
                          </w:p>
                          <w:p w14:paraId="26E5102F" w14:textId="77777777" w:rsidR="00EB231E" w:rsidRPr="0057674E" w:rsidRDefault="00EB231E" w:rsidP="00EB231E">
                            <w:pPr>
                              <w:spacing w:line="320" w:lineRule="exact"/>
                              <w:jc w:val="left"/>
                              <w:rPr>
                                <w:rFonts w:ascii="Meiryo UI" w:eastAsia="Meiryo UI" w:hAnsi="Meiryo UI" w:cs="Courier New"/>
                                <w:szCs w:val="21"/>
                              </w:rPr>
                            </w:pPr>
                            <w:r>
                              <w:rPr>
                                <w:rFonts w:ascii="Meiryo UI" w:eastAsia="Meiryo UI" w:hAnsi="Meiryo UI" w:cs="Courier New"/>
                                <w:szCs w:val="21"/>
                              </w:rPr>
                              <w:t xml:space="preserve"> </w:t>
                            </w:r>
                          </w:p>
                          <w:p w14:paraId="3CAAB18B" w14:textId="77777777" w:rsidR="00EB231E" w:rsidRPr="0057674E" w:rsidRDefault="00EB231E" w:rsidP="00EB231E"/>
                        </w:txbxContent>
                      </v:textbox>
                    </v:shape>
                  </w:pict>
                </mc:Fallback>
              </mc:AlternateContent>
            </w:r>
            <w:r w:rsidR="00EB231E" w:rsidRPr="00EB231E">
              <w:rPr>
                <w:rFonts w:ascii="Meiryo UI" w:eastAsia="Meiryo UI" w:hAnsi="Meiryo UI" w:cs="Courier New" w:hint="eastAsia"/>
                <w:noProof/>
                <w:szCs w:val="21"/>
              </w:rPr>
              <mc:AlternateContent>
                <mc:Choice Requires="wps">
                  <w:drawing>
                    <wp:anchor distT="0" distB="0" distL="114300" distR="114300" simplePos="0" relativeHeight="251668480" behindDoc="0" locked="0" layoutInCell="1" allowOverlap="1" wp14:anchorId="1A584760" wp14:editId="4A2430DB">
                      <wp:simplePos x="0" y="0"/>
                      <wp:positionH relativeFrom="column">
                        <wp:posOffset>3200400</wp:posOffset>
                      </wp:positionH>
                      <wp:positionV relativeFrom="paragraph">
                        <wp:posOffset>128270</wp:posOffset>
                      </wp:positionV>
                      <wp:extent cx="3924300" cy="11620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924300" cy="1162050"/>
                              </a:xfrm>
                              <a:prstGeom prst="rect">
                                <a:avLst/>
                              </a:prstGeom>
                              <a:noFill/>
                              <a:ln w="6350">
                                <a:noFill/>
                              </a:ln>
                            </wps:spPr>
                            <wps:txbx>
                              <w:txbxContent>
                                <w:p w14:paraId="3067D081" w14:textId="77777777" w:rsidR="00EB231E" w:rsidRDefault="00EB231E" w:rsidP="00EB231E">
                                  <w:pPr>
                                    <w:spacing w:line="320" w:lineRule="exact"/>
                                    <w:jc w:val="left"/>
                                    <w:rPr>
                                      <w:rFonts w:ascii="Meiryo UI" w:eastAsia="Meiryo UI" w:hAnsi="Meiryo UI" w:cs="Courier New"/>
                                      <w:szCs w:val="21"/>
                                    </w:rPr>
                                  </w:pPr>
                                </w:p>
                                <w:p w14:paraId="22959916" w14:textId="1FAFA55E" w:rsidR="00EB231E" w:rsidRPr="0057674E" w:rsidRDefault="00EB231E" w:rsidP="00EB231E">
                                  <w:pPr>
                                    <w:spacing w:line="320" w:lineRule="exact"/>
                                    <w:jc w:val="left"/>
                                    <w:rPr>
                                      <w:rFonts w:ascii="Meiryo UI" w:eastAsia="Meiryo UI" w:hAnsi="Meiryo UI" w:cs="Courier New"/>
                                      <w:szCs w:val="21"/>
                                    </w:rPr>
                                  </w:pPr>
                                  <w:r w:rsidRPr="0057674E">
                                    <w:rPr>
                                      <w:rFonts w:ascii="Meiryo UI" w:eastAsia="Meiryo UI" w:hAnsi="Meiryo UI" w:cs="Courier New" w:hint="eastAsia"/>
                                      <w:szCs w:val="21"/>
                                    </w:rPr>
                                    <w:t>・</w:t>
                                  </w:r>
                                  <w:r w:rsidRPr="0057674E">
                                    <w:rPr>
                                      <w:rFonts w:ascii="Meiryo UI" w:eastAsia="Meiryo UI" w:hAnsi="Meiryo UI" w:cs="Courier New"/>
                                      <w:szCs w:val="21"/>
                                    </w:rPr>
                                    <w:t>NTT西日本、パラマウントベッド</w:t>
                                  </w:r>
                                </w:p>
                                <w:p w14:paraId="601E9AD6" w14:textId="51B3D3BA" w:rsidR="00EB231E" w:rsidRDefault="00EB231E" w:rsidP="00EB231E">
                                  <w:pPr>
                                    <w:spacing w:line="320" w:lineRule="exact"/>
                                    <w:ind w:firstLineChars="50" w:firstLine="105"/>
                                    <w:jc w:val="left"/>
                                    <w:rPr>
                                      <w:rFonts w:ascii="Meiryo UI" w:eastAsia="Meiryo UI" w:hAnsi="Meiryo UI" w:cs="Courier New"/>
                                      <w:szCs w:val="21"/>
                                    </w:rPr>
                                  </w:pPr>
                                  <w:r>
                                    <w:rPr>
                                      <w:rFonts w:ascii="Meiryo UI" w:eastAsia="Meiryo UI" w:hAnsi="Meiryo UI" w:cs="Courier New" w:hint="eastAsia"/>
                                      <w:szCs w:val="21"/>
                                    </w:rPr>
                                    <w:t>プロジェクト全体の企画</w:t>
                                  </w:r>
                                  <w:r>
                                    <w:rPr>
                                      <w:rFonts w:ascii="Meiryo UI" w:eastAsia="Meiryo UI" w:hAnsi="Meiryo UI" w:cs="Courier New"/>
                                      <w:szCs w:val="21"/>
                                    </w:rPr>
                                    <w:t>・管理</w:t>
                                  </w:r>
                                </w:p>
                                <w:p w14:paraId="09EF1E3B" w14:textId="5E6F6C83" w:rsidR="00EB231E" w:rsidRDefault="00EB231E" w:rsidP="00EB231E">
                                  <w:pPr>
                                    <w:spacing w:line="320" w:lineRule="exact"/>
                                    <w:jc w:val="left"/>
                                    <w:rPr>
                                      <w:rFonts w:ascii="Meiryo UI" w:eastAsia="Meiryo UI" w:hAnsi="Meiryo UI" w:cs="Courier New"/>
                                      <w:szCs w:val="21"/>
                                    </w:rPr>
                                  </w:pPr>
                                  <w:r>
                                    <w:rPr>
                                      <w:rFonts w:ascii="Meiryo UI" w:eastAsia="Meiryo UI" w:hAnsi="Meiryo UI" w:cs="Courier New" w:hint="eastAsia"/>
                                      <w:szCs w:val="21"/>
                                    </w:rPr>
                                    <w:t>・堺市</w:t>
                                  </w:r>
                                </w:p>
                                <w:p w14:paraId="73A2C24A" w14:textId="2D22D555" w:rsidR="00EB231E" w:rsidRPr="0057674E" w:rsidRDefault="00EB231E" w:rsidP="00EB231E">
                                  <w:pPr>
                                    <w:spacing w:line="320" w:lineRule="exact"/>
                                    <w:jc w:val="left"/>
                                    <w:rPr>
                                      <w:rFonts w:ascii="Meiryo UI" w:eastAsia="Meiryo UI" w:hAnsi="Meiryo UI" w:cs="Courier New"/>
                                      <w:szCs w:val="21"/>
                                    </w:rPr>
                                  </w:pPr>
                                  <w:r>
                                    <w:rPr>
                                      <w:rFonts w:ascii="Meiryo UI" w:eastAsia="Meiryo UI" w:hAnsi="Meiryo UI" w:cs="Courier New" w:hint="eastAsia"/>
                                      <w:szCs w:val="21"/>
                                    </w:rPr>
                                    <w:t xml:space="preserve"> 実証</w:t>
                                  </w:r>
                                  <w:r>
                                    <w:rPr>
                                      <w:rFonts w:ascii="Meiryo UI" w:eastAsia="Meiryo UI" w:hAnsi="Meiryo UI" w:cs="Courier New"/>
                                      <w:szCs w:val="21"/>
                                    </w:rPr>
                                    <w:t>フィールドの提供、参加者募集</w:t>
                                  </w:r>
                                </w:p>
                                <w:p w14:paraId="28267FED" w14:textId="77777777" w:rsidR="00EB231E" w:rsidRPr="0057674E" w:rsidRDefault="00EB231E" w:rsidP="00EB231E">
                                  <w:pPr>
                                    <w:spacing w:line="320" w:lineRule="exact"/>
                                    <w:jc w:val="left"/>
                                    <w:rPr>
                                      <w:rFonts w:ascii="Meiryo UI" w:eastAsia="Meiryo UI" w:hAnsi="Meiryo UI" w:cs="Courier New"/>
                                      <w:szCs w:val="21"/>
                                    </w:rPr>
                                  </w:pPr>
                                  <w:r>
                                    <w:rPr>
                                      <w:rFonts w:ascii="Meiryo UI" w:eastAsia="Meiryo UI" w:hAnsi="Meiryo UI" w:cs="Courier New"/>
                                      <w:szCs w:val="21"/>
                                    </w:rPr>
                                    <w:t xml:space="preserve"> </w:t>
                                  </w:r>
                                </w:p>
                                <w:p w14:paraId="680662BD" w14:textId="77777777" w:rsidR="00EB231E" w:rsidRPr="0057674E" w:rsidRDefault="00EB231E" w:rsidP="00EB2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584760" id="テキスト ボックス 30" o:spid="_x0000_s1027" type="#_x0000_t202" style="position:absolute;margin-left:252pt;margin-top:10.1pt;width:309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" filled="f" stroked="f" strokeweight=".5pt">
                      <v:textbox>
                        <w:txbxContent>
                          <w:p w14:paraId="3067D081" w14:textId="77777777" w:rsidR="00EB231E" w:rsidRDefault="00EB231E" w:rsidP="00EB231E">
                            <w:pPr>
                              <w:spacing w:line="320" w:lineRule="exact"/>
                              <w:jc w:val="left"/>
                              <w:rPr>
                                <w:rFonts w:ascii="Meiryo UI" w:eastAsia="Meiryo UI" w:hAnsi="Meiryo UI" w:cs="Courier New"/>
                                <w:szCs w:val="21"/>
                              </w:rPr>
                            </w:pPr>
                          </w:p>
                          <w:p w14:paraId="22959916" w14:textId="1FAFA55E" w:rsidR="00EB231E" w:rsidRPr="0057674E" w:rsidRDefault="00EB231E" w:rsidP="00EB231E">
                            <w:pPr>
                              <w:spacing w:line="320" w:lineRule="exact"/>
                              <w:jc w:val="left"/>
                              <w:rPr>
                                <w:rFonts w:ascii="Meiryo UI" w:eastAsia="Meiryo UI" w:hAnsi="Meiryo UI" w:cs="Courier New"/>
                                <w:szCs w:val="21"/>
                              </w:rPr>
                            </w:pPr>
                            <w:r w:rsidRPr="0057674E">
                              <w:rPr>
                                <w:rFonts w:ascii="Meiryo UI" w:eastAsia="Meiryo UI" w:hAnsi="Meiryo UI" w:cs="Courier New" w:hint="eastAsia"/>
                                <w:szCs w:val="21"/>
                              </w:rPr>
                              <w:t>・</w:t>
                            </w:r>
                            <w:r w:rsidRPr="0057674E">
                              <w:rPr>
                                <w:rFonts w:ascii="Meiryo UI" w:eastAsia="Meiryo UI" w:hAnsi="Meiryo UI" w:cs="Courier New"/>
                                <w:szCs w:val="21"/>
                              </w:rPr>
                              <w:t>NTT西日本、パラマウントベッド</w:t>
                            </w:r>
                          </w:p>
                          <w:p w14:paraId="601E9AD6" w14:textId="51B3D3BA" w:rsidR="00EB231E" w:rsidRDefault="00EB231E" w:rsidP="00EB231E">
                            <w:pPr>
                              <w:spacing w:line="320" w:lineRule="exact"/>
                              <w:ind w:firstLineChars="50" w:firstLine="105"/>
                              <w:jc w:val="left"/>
                              <w:rPr>
                                <w:rFonts w:ascii="Meiryo UI" w:eastAsia="Meiryo UI" w:hAnsi="Meiryo UI" w:cs="Courier New" w:hint="eastAsia"/>
                                <w:szCs w:val="21"/>
                              </w:rPr>
                            </w:pPr>
                            <w:r>
                              <w:rPr>
                                <w:rFonts w:ascii="Meiryo UI" w:eastAsia="Meiryo UI" w:hAnsi="Meiryo UI" w:cs="Courier New" w:hint="eastAsia"/>
                                <w:szCs w:val="21"/>
                              </w:rPr>
                              <w:t>プロジェクト全体の企画</w:t>
                            </w:r>
                            <w:r>
                              <w:rPr>
                                <w:rFonts w:ascii="Meiryo UI" w:eastAsia="Meiryo UI" w:hAnsi="Meiryo UI" w:cs="Courier New"/>
                                <w:szCs w:val="21"/>
                              </w:rPr>
                              <w:t>・管理</w:t>
                            </w:r>
                          </w:p>
                          <w:p w14:paraId="09EF1E3B" w14:textId="5E6F6C83" w:rsidR="00EB231E" w:rsidRDefault="00EB231E" w:rsidP="00EB231E">
                            <w:pPr>
                              <w:spacing w:line="320" w:lineRule="exact"/>
                              <w:jc w:val="left"/>
                              <w:rPr>
                                <w:rFonts w:ascii="Meiryo UI" w:eastAsia="Meiryo UI" w:hAnsi="Meiryo UI" w:cs="Courier New"/>
                                <w:szCs w:val="21"/>
                              </w:rPr>
                            </w:pPr>
                            <w:r>
                              <w:rPr>
                                <w:rFonts w:ascii="Meiryo UI" w:eastAsia="Meiryo UI" w:hAnsi="Meiryo UI" w:cs="Courier New" w:hint="eastAsia"/>
                                <w:szCs w:val="21"/>
                              </w:rPr>
                              <w:t>・堺市</w:t>
                            </w:r>
                          </w:p>
                          <w:p w14:paraId="73A2C24A" w14:textId="2D22D555" w:rsidR="00EB231E" w:rsidRPr="0057674E" w:rsidRDefault="00EB231E" w:rsidP="00EB231E">
                            <w:pPr>
                              <w:spacing w:line="320" w:lineRule="exact"/>
                              <w:jc w:val="left"/>
                              <w:rPr>
                                <w:rFonts w:ascii="Meiryo UI" w:eastAsia="Meiryo UI" w:hAnsi="Meiryo UI" w:cs="Courier New" w:hint="eastAsia"/>
                                <w:szCs w:val="21"/>
                              </w:rPr>
                            </w:pPr>
                            <w:r>
                              <w:rPr>
                                <w:rFonts w:ascii="Meiryo UI" w:eastAsia="Meiryo UI" w:hAnsi="Meiryo UI" w:cs="Courier New" w:hint="eastAsia"/>
                                <w:szCs w:val="21"/>
                              </w:rPr>
                              <w:t xml:space="preserve"> 実証</w:t>
                            </w:r>
                            <w:r>
                              <w:rPr>
                                <w:rFonts w:ascii="Meiryo UI" w:eastAsia="Meiryo UI" w:hAnsi="Meiryo UI" w:cs="Courier New"/>
                                <w:szCs w:val="21"/>
                              </w:rPr>
                              <w:t>フィールドの提供、参加者募集</w:t>
                            </w:r>
                          </w:p>
                          <w:p w14:paraId="28267FED" w14:textId="77777777" w:rsidR="00EB231E" w:rsidRPr="0057674E" w:rsidRDefault="00EB231E" w:rsidP="00EB231E">
                            <w:pPr>
                              <w:spacing w:line="320" w:lineRule="exact"/>
                              <w:jc w:val="left"/>
                              <w:rPr>
                                <w:rFonts w:ascii="Meiryo UI" w:eastAsia="Meiryo UI" w:hAnsi="Meiryo UI" w:cs="Courier New" w:hint="eastAsia"/>
                                <w:szCs w:val="21"/>
                              </w:rPr>
                            </w:pPr>
                            <w:r>
                              <w:rPr>
                                <w:rFonts w:ascii="Meiryo UI" w:eastAsia="Meiryo UI" w:hAnsi="Meiryo UI" w:cs="Courier New"/>
                                <w:szCs w:val="21"/>
                              </w:rPr>
                              <w:t xml:space="preserve"> </w:t>
                            </w:r>
                          </w:p>
                          <w:p w14:paraId="680662BD" w14:textId="77777777" w:rsidR="00EB231E" w:rsidRPr="0057674E" w:rsidRDefault="00EB231E" w:rsidP="00EB231E"/>
                        </w:txbxContent>
                      </v:textbox>
                    </v:shape>
                  </w:pict>
                </mc:Fallback>
              </mc:AlternateContent>
            </w:r>
            <w:r w:rsidR="00EB231E">
              <w:rPr>
                <w:rFonts w:ascii="Meiryo UI" w:eastAsia="Meiryo UI" w:hAnsi="Meiryo UI" w:cs="Courier New" w:hint="eastAsia"/>
                <w:noProof/>
                <w:szCs w:val="21"/>
              </w:rPr>
              <mc:AlternateContent>
                <mc:Choice Requires="wps">
                  <w:drawing>
                    <wp:anchor distT="0" distB="0" distL="114300" distR="114300" simplePos="0" relativeHeight="251664383" behindDoc="0" locked="0" layoutInCell="1" allowOverlap="1" wp14:anchorId="74C86D6E" wp14:editId="57DB2540">
                      <wp:simplePos x="0" y="0"/>
                      <wp:positionH relativeFrom="column">
                        <wp:posOffset>-75565</wp:posOffset>
                      </wp:positionH>
                      <wp:positionV relativeFrom="paragraph">
                        <wp:posOffset>127000</wp:posOffset>
                      </wp:positionV>
                      <wp:extent cx="3924300" cy="11620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924300" cy="1162050"/>
                              </a:xfrm>
                              <a:prstGeom prst="rect">
                                <a:avLst/>
                              </a:prstGeom>
                              <a:noFill/>
                              <a:ln w="6350">
                                <a:noFill/>
                              </a:ln>
                            </wps:spPr>
                            <wps:txbx>
                              <w:txbxContent>
                                <w:p w14:paraId="6609456E" w14:textId="77777777" w:rsidR="0057674E" w:rsidRDefault="0057674E" w:rsidP="0057674E">
                                  <w:pPr>
                                    <w:spacing w:line="320" w:lineRule="exact"/>
                                    <w:ind w:firstLineChars="100" w:firstLine="210"/>
                                    <w:jc w:val="left"/>
                                    <w:rPr>
                                      <w:rFonts w:ascii="Meiryo UI" w:eastAsia="Meiryo UI" w:hAnsi="Meiryo UI" w:cs="Courier New"/>
                                      <w:szCs w:val="21"/>
                                    </w:rPr>
                                  </w:pPr>
                                  <w:r>
                                    <w:rPr>
                                      <w:rFonts w:ascii="Meiryo UI" w:eastAsia="Meiryo UI" w:hAnsi="Meiryo UI" w:cs="Courier New" w:hint="eastAsia"/>
                                      <w:szCs w:val="21"/>
                                    </w:rPr>
                                    <w:t>【役割分担】</w:t>
                                  </w:r>
                                </w:p>
                                <w:p w14:paraId="0CB96B99" w14:textId="2B34553E" w:rsidR="0057674E" w:rsidRPr="00EB231E" w:rsidRDefault="0057674E" w:rsidP="00EB231E">
                                  <w:pPr>
                                    <w:spacing w:line="320" w:lineRule="exact"/>
                                    <w:jc w:val="left"/>
                                    <w:rPr>
                                      <w:rFonts w:ascii="Meiryo UI" w:eastAsia="Meiryo UI" w:hAnsi="Meiryo UI" w:cs="Courier New"/>
                                      <w:szCs w:val="21"/>
                                    </w:rPr>
                                  </w:pPr>
                                  <w:r w:rsidRPr="0057674E">
                                    <w:rPr>
                                      <w:rFonts w:ascii="Meiryo UI" w:eastAsia="Meiryo UI" w:hAnsi="Meiryo UI" w:cs="Courier New" w:hint="eastAsia"/>
                                      <w:szCs w:val="21"/>
                                    </w:rPr>
                                    <w:t>・</w:t>
                                  </w:r>
                                  <w:r w:rsidRPr="0057674E">
                                    <w:rPr>
                                      <w:rFonts w:ascii="Meiryo UI" w:eastAsia="Meiryo UI" w:hAnsi="Meiryo UI" w:cs="Courier New"/>
                                      <w:szCs w:val="21"/>
                                    </w:rPr>
                                    <w:t>NTT PARAVITA株式会社</w:t>
                                  </w:r>
                                  <w:r>
                                    <w:rPr>
                                      <w:rFonts w:ascii="Meiryo UI" w:eastAsia="Meiryo UI" w:hAnsi="Meiryo UI" w:cs="Courier New" w:hint="eastAsia"/>
                                      <w:szCs w:val="21"/>
                                    </w:rPr>
                                    <w:t xml:space="preserve">　　</w:t>
                                  </w:r>
                                  <w:r w:rsidR="00EB231E">
                                    <w:rPr>
                                      <w:rFonts w:ascii="Meiryo UI" w:eastAsia="Meiryo UI" w:hAnsi="Meiryo UI" w:cs="Courier New" w:hint="eastAsia"/>
                                      <w:szCs w:val="21"/>
                                    </w:rPr>
                                    <w:t xml:space="preserve">　</w:t>
                                  </w:r>
                                  <w:r w:rsidR="00EB231E">
                                    <w:rPr>
                                      <w:rFonts w:ascii="Meiryo UI" w:eastAsia="Meiryo UI" w:hAnsi="Meiryo UI" w:cs="Courier New"/>
                                      <w:szCs w:val="21"/>
                                    </w:rPr>
                                    <w:t xml:space="preserve">　　　　　　</w:t>
                                  </w:r>
                                  <w:r w:rsidR="00EB231E">
                                    <w:rPr>
                                      <w:rFonts w:ascii="Meiryo UI" w:eastAsia="Meiryo UI" w:hAnsi="Meiryo UI" w:cs="Courier New" w:hint="eastAsia"/>
                                      <w:szCs w:val="21"/>
                                    </w:rPr>
                                    <w:t xml:space="preserve">　</w:t>
                                  </w:r>
                                </w:p>
                                <w:p w14:paraId="40618FDE" w14:textId="6FA097D4" w:rsidR="0057674E" w:rsidRPr="0057674E" w:rsidRDefault="0057674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hint="eastAsia"/>
                                      <w:szCs w:val="21"/>
                                    </w:rPr>
                                    <w:t>シート型睡眠センサー「</w:t>
                                  </w:r>
                                  <w:r w:rsidRPr="0057674E">
                                    <w:rPr>
                                      <w:rFonts w:ascii="Meiryo UI" w:eastAsia="Meiryo UI" w:hAnsi="Meiryo UI" w:cs="Courier New"/>
                                      <w:szCs w:val="21"/>
                                    </w:rPr>
                                    <w:t>Active Sleep Analyzer」</w:t>
                                  </w:r>
                                  <w:r w:rsidRPr="0057674E">
                                    <w:rPr>
                                      <w:rFonts w:ascii="Meiryo UI" w:eastAsia="Meiryo UI" w:hAnsi="Meiryo UI" w:cs="Courier New" w:hint="eastAsia"/>
                                      <w:szCs w:val="21"/>
                                    </w:rPr>
                                    <w:t>の提供</w:t>
                                  </w:r>
                                  <w:r w:rsidR="00EB231E">
                                    <w:rPr>
                                      <w:rFonts w:ascii="Meiryo UI" w:eastAsia="Meiryo UI" w:hAnsi="Meiryo UI" w:cs="Courier New" w:hint="eastAsia"/>
                                      <w:szCs w:val="21"/>
                                    </w:rPr>
                                    <w:t xml:space="preserve">　</w:t>
                                  </w:r>
                                  <w:r w:rsidR="00EB231E">
                                    <w:rPr>
                                      <w:rFonts w:ascii="Meiryo UI" w:eastAsia="Meiryo UI" w:hAnsi="Meiryo UI" w:cs="Courier New"/>
                                      <w:szCs w:val="21"/>
                                    </w:rPr>
                                    <w:t xml:space="preserve">　　　</w:t>
                                  </w:r>
                                  <w:r w:rsidR="00EB231E">
                                    <w:rPr>
                                      <w:rFonts w:ascii="Meiryo UI" w:eastAsia="Meiryo UI" w:hAnsi="Meiryo UI" w:cs="Courier New" w:hint="eastAsia"/>
                                      <w:szCs w:val="21"/>
                                    </w:rPr>
                                    <w:t xml:space="preserve">           </w:t>
                                  </w:r>
                                </w:p>
                                <w:p w14:paraId="79D915D5" w14:textId="14FDE94D" w:rsidR="0057674E" w:rsidRDefault="00975827" w:rsidP="00EB231E">
                                  <w:pPr>
                                    <w:spacing w:line="320" w:lineRule="exact"/>
                                    <w:ind w:firstLineChars="50" w:firstLine="105"/>
                                    <w:jc w:val="left"/>
                                    <w:rPr>
                                      <w:rFonts w:ascii="Meiryo UI" w:eastAsia="Meiryo UI" w:hAnsi="Meiryo UI" w:cs="Courier New"/>
                                      <w:szCs w:val="21"/>
                                    </w:rPr>
                                  </w:pPr>
                                  <w:r>
                                    <w:rPr>
                                      <w:rFonts w:ascii="Meiryo UI" w:eastAsia="Meiryo UI" w:hAnsi="Meiryo UI" w:cs="Courier New" w:hint="eastAsia"/>
                                      <w:szCs w:val="21"/>
                                    </w:rPr>
                                    <w:t>睡眠データの分析による「睡眠レポート</w:t>
                                  </w:r>
                                  <w:r w:rsidR="0057674E" w:rsidRPr="0057674E">
                                    <w:rPr>
                                      <w:rFonts w:ascii="Meiryo UI" w:eastAsia="Meiryo UI" w:hAnsi="Meiryo UI" w:cs="Courier New" w:hint="eastAsia"/>
                                      <w:szCs w:val="21"/>
                                    </w:rPr>
                                    <w:t>」の作成</w:t>
                                  </w:r>
                                </w:p>
                                <w:p w14:paraId="6FEDFC03" w14:textId="3B9CBCDA" w:rsidR="00EB231E" w:rsidRPr="0057674E" w:rsidRDefault="00EB231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hint="eastAsia"/>
                                      <w:szCs w:val="21"/>
                                    </w:rPr>
                                    <w:t>保健師</w:t>
                                  </w:r>
                                  <w:r>
                                    <w:rPr>
                                      <w:rFonts w:ascii="Meiryo UI" w:eastAsia="Meiryo UI" w:hAnsi="Meiryo UI" w:cs="Courier New" w:hint="eastAsia"/>
                                      <w:szCs w:val="21"/>
                                    </w:rPr>
                                    <w:t>等</w:t>
                                  </w:r>
                                  <w:r w:rsidRPr="0057674E">
                                    <w:rPr>
                                      <w:rFonts w:ascii="Meiryo UI" w:eastAsia="Meiryo UI" w:hAnsi="Meiryo UI" w:cs="Courier New" w:hint="eastAsia"/>
                                      <w:szCs w:val="21"/>
                                    </w:rPr>
                                    <w:t>による電話での健康アドバイスの提供</w:t>
                                  </w:r>
                                </w:p>
                                <w:p w14:paraId="41A19C17" w14:textId="7895C707" w:rsidR="00EB231E" w:rsidRPr="0057674E" w:rsidRDefault="00EB231E" w:rsidP="00EB231E">
                                  <w:pPr>
                                    <w:spacing w:line="320" w:lineRule="exact"/>
                                    <w:jc w:val="left"/>
                                    <w:rPr>
                                      <w:rFonts w:ascii="Meiryo UI" w:eastAsia="Meiryo UI" w:hAnsi="Meiryo UI" w:cs="Courier New"/>
                                      <w:szCs w:val="21"/>
                                    </w:rPr>
                                  </w:pPr>
                                  <w:r>
                                    <w:rPr>
                                      <w:rFonts w:ascii="Meiryo UI" w:eastAsia="Meiryo UI" w:hAnsi="Meiryo UI" w:cs="Courier New"/>
                                      <w:szCs w:val="21"/>
                                    </w:rPr>
                                    <w:t xml:space="preserve"> </w:t>
                                  </w:r>
                                </w:p>
                                <w:p w14:paraId="5349AF85" w14:textId="77777777" w:rsidR="0057674E" w:rsidRPr="0057674E" w:rsidRDefault="00576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6D6E" id="テキスト ボックス 18" o:spid="_x0000_s1028" type="#_x0000_t202" style="position:absolute;margin-left:-5.95pt;margin-top:10pt;width:309pt;height:91.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" filled="f" stroked="f" strokeweight=".5pt">
                      <v:textbox>
                        <w:txbxContent>
                          <w:p w14:paraId="6609456E" w14:textId="77777777" w:rsidR="0057674E" w:rsidRDefault="0057674E" w:rsidP="0057674E">
                            <w:pPr>
                              <w:spacing w:line="320" w:lineRule="exact"/>
                              <w:ind w:firstLineChars="100" w:firstLine="210"/>
                              <w:jc w:val="left"/>
                              <w:rPr>
                                <w:rFonts w:ascii="Meiryo UI" w:eastAsia="Meiryo UI" w:hAnsi="Meiryo UI" w:cs="Courier New"/>
                                <w:szCs w:val="21"/>
                              </w:rPr>
                            </w:pPr>
                            <w:r>
                              <w:rPr>
                                <w:rFonts w:ascii="Meiryo UI" w:eastAsia="Meiryo UI" w:hAnsi="Meiryo UI" w:cs="Courier New" w:hint="eastAsia"/>
                                <w:szCs w:val="21"/>
                              </w:rPr>
                              <w:t>【役割分担】</w:t>
                            </w:r>
                          </w:p>
                          <w:p w14:paraId="0CB96B99" w14:textId="2B34553E" w:rsidR="0057674E" w:rsidRPr="00EB231E" w:rsidRDefault="0057674E" w:rsidP="00EB231E">
                            <w:pPr>
                              <w:spacing w:line="320" w:lineRule="exact"/>
                              <w:jc w:val="left"/>
                              <w:rPr>
                                <w:rFonts w:ascii="Meiryo UI" w:eastAsia="Meiryo UI" w:hAnsi="Meiryo UI" w:cs="Courier New"/>
                                <w:szCs w:val="21"/>
                              </w:rPr>
                            </w:pPr>
                            <w:r w:rsidRPr="0057674E">
                              <w:rPr>
                                <w:rFonts w:ascii="Meiryo UI" w:eastAsia="Meiryo UI" w:hAnsi="Meiryo UI" w:cs="Courier New" w:hint="eastAsia"/>
                                <w:szCs w:val="21"/>
                              </w:rPr>
                              <w:t>・</w:t>
                            </w:r>
                            <w:r w:rsidRPr="0057674E">
                              <w:rPr>
                                <w:rFonts w:ascii="Meiryo UI" w:eastAsia="Meiryo UI" w:hAnsi="Meiryo UI" w:cs="Courier New"/>
                                <w:szCs w:val="21"/>
                              </w:rPr>
                              <w:t>NTT PARAVITA株式会社</w:t>
                            </w:r>
                            <w:r>
                              <w:rPr>
                                <w:rFonts w:ascii="Meiryo UI" w:eastAsia="Meiryo UI" w:hAnsi="Meiryo UI" w:cs="Courier New" w:hint="eastAsia"/>
                                <w:szCs w:val="21"/>
                              </w:rPr>
                              <w:t xml:space="preserve">　　</w:t>
                            </w:r>
                            <w:r w:rsidR="00EB231E">
                              <w:rPr>
                                <w:rFonts w:ascii="Meiryo UI" w:eastAsia="Meiryo UI" w:hAnsi="Meiryo UI" w:cs="Courier New" w:hint="eastAsia"/>
                                <w:szCs w:val="21"/>
                              </w:rPr>
                              <w:t xml:space="preserve">　</w:t>
                            </w:r>
                            <w:r w:rsidR="00EB231E">
                              <w:rPr>
                                <w:rFonts w:ascii="Meiryo UI" w:eastAsia="Meiryo UI" w:hAnsi="Meiryo UI" w:cs="Courier New"/>
                                <w:szCs w:val="21"/>
                              </w:rPr>
                              <w:t xml:space="preserve">　　　　　　</w:t>
                            </w:r>
                            <w:r w:rsidR="00EB231E">
                              <w:rPr>
                                <w:rFonts w:ascii="Meiryo UI" w:eastAsia="Meiryo UI" w:hAnsi="Meiryo UI" w:cs="Courier New" w:hint="eastAsia"/>
                                <w:szCs w:val="21"/>
                              </w:rPr>
                              <w:t xml:space="preserve">　</w:t>
                            </w:r>
                          </w:p>
                          <w:p w14:paraId="40618FDE" w14:textId="6FA097D4" w:rsidR="0057674E" w:rsidRPr="0057674E" w:rsidRDefault="0057674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hint="eastAsia"/>
                                <w:szCs w:val="21"/>
                              </w:rPr>
                              <w:t>シート型睡眠センサー「</w:t>
                            </w:r>
                            <w:r w:rsidRPr="0057674E">
                              <w:rPr>
                                <w:rFonts w:ascii="Meiryo UI" w:eastAsia="Meiryo UI" w:hAnsi="Meiryo UI" w:cs="Courier New"/>
                                <w:szCs w:val="21"/>
                              </w:rPr>
                              <w:t>Active Sleep Analyzer」</w:t>
                            </w:r>
                            <w:r w:rsidRPr="0057674E">
                              <w:rPr>
                                <w:rFonts w:ascii="Meiryo UI" w:eastAsia="Meiryo UI" w:hAnsi="Meiryo UI" w:cs="Courier New" w:hint="eastAsia"/>
                                <w:szCs w:val="21"/>
                              </w:rPr>
                              <w:t>の提供</w:t>
                            </w:r>
                            <w:r w:rsidR="00EB231E">
                              <w:rPr>
                                <w:rFonts w:ascii="Meiryo UI" w:eastAsia="Meiryo UI" w:hAnsi="Meiryo UI" w:cs="Courier New" w:hint="eastAsia"/>
                                <w:szCs w:val="21"/>
                              </w:rPr>
                              <w:t xml:space="preserve">　</w:t>
                            </w:r>
                            <w:r w:rsidR="00EB231E">
                              <w:rPr>
                                <w:rFonts w:ascii="Meiryo UI" w:eastAsia="Meiryo UI" w:hAnsi="Meiryo UI" w:cs="Courier New"/>
                                <w:szCs w:val="21"/>
                              </w:rPr>
                              <w:t xml:space="preserve">　　　</w:t>
                            </w:r>
                            <w:r w:rsidR="00EB231E">
                              <w:rPr>
                                <w:rFonts w:ascii="Meiryo UI" w:eastAsia="Meiryo UI" w:hAnsi="Meiryo UI" w:cs="Courier New" w:hint="eastAsia"/>
                                <w:szCs w:val="21"/>
                              </w:rPr>
                              <w:t xml:space="preserve">           </w:t>
                            </w:r>
                          </w:p>
                          <w:p w14:paraId="79D915D5" w14:textId="14FDE94D" w:rsidR="0057674E" w:rsidRDefault="00975827" w:rsidP="00EB231E">
                            <w:pPr>
                              <w:spacing w:line="320" w:lineRule="exact"/>
                              <w:ind w:firstLineChars="50" w:firstLine="105"/>
                              <w:jc w:val="left"/>
                              <w:rPr>
                                <w:rFonts w:ascii="Meiryo UI" w:eastAsia="Meiryo UI" w:hAnsi="Meiryo UI" w:cs="Courier New"/>
                                <w:szCs w:val="21"/>
                              </w:rPr>
                            </w:pPr>
                            <w:r>
                              <w:rPr>
                                <w:rFonts w:ascii="Meiryo UI" w:eastAsia="Meiryo UI" w:hAnsi="Meiryo UI" w:cs="Courier New" w:hint="eastAsia"/>
                                <w:szCs w:val="21"/>
                              </w:rPr>
                              <w:t>睡眠データの分析による「睡眠レポート</w:t>
                            </w:r>
                            <w:r w:rsidR="0057674E" w:rsidRPr="0057674E">
                              <w:rPr>
                                <w:rFonts w:ascii="Meiryo UI" w:eastAsia="Meiryo UI" w:hAnsi="Meiryo UI" w:cs="Courier New" w:hint="eastAsia"/>
                                <w:szCs w:val="21"/>
                              </w:rPr>
                              <w:t>」の作成</w:t>
                            </w:r>
                          </w:p>
                          <w:p w14:paraId="6FEDFC03" w14:textId="3B9CBCDA" w:rsidR="00EB231E" w:rsidRPr="0057674E" w:rsidRDefault="00EB231E" w:rsidP="00EB231E">
                            <w:pPr>
                              <w:spacing w:line="320" w:lineRule="exact"/>
                              <w:ind w:firstLineChars="50" w:firstLine="105"/>
                              <w:jc w:val="left"/>
                              <w:rPr>
                                <w:rFonts w:ascii="Meiryo UI" w:eastAsia="Meiryo UI" w:hAnsi="Meiryo UI" w:cs="Courier New"/>
                                <w:szCs w:val="21"/>
                              </w:rPr>
                            </w:pPr>
                            <w:r w:rsidRPr="0057674E">
                              <w:rPr>
                                <w:rFonts w:ascii="Meiryo UI" w:eastAsia="Meiryo UI" w:hAnsi="Meiryo UI" w:cs="Courier New" w:hint="eastAsia"/>
                                <w:szCs w:val="21"/>
                              </w:rPr>
                              <w:t>保健師</w:t>
                            </w:r>
                            <w:r>
                              <w:rPr>
                                <w:rFonts w:ascii="Meiryo UI" w:eastAsia="Meiryo UI" w:hAnsi="Meiryo UI" w:cs="Courier New" w:hint="eastAsia"/>
                                <w:szCs w:val="21"/>
                              </w:rPr>
                              <w:t>等</w:t>
                            </w:r>
                            <w:r w:rsidRPr="0057674E">
                              <w:rPr>
                                <w:rFonts w:ascii="Meiryo UI" w:eastAsia="Meiryo UI" w:hAnsi="Meiryo UI" w:cs="Courier New" w:hint="eastAsia"/>
                                <w:szCs w:val="21"/>
                              </w:rPr>
                              <w:t>による電話での健康アドバイスの提供</w:t>
                            </w:r>
                          </w:p>
                          <w:p w14:paraId="41A19C17" w14:textId="7895C707" w:rsidR="00EB231E" w:rsidRPr="0057674E" w:rsidRDefault="00EB231E" w:rsidP="00EB231E">
                            <w:pPr>
                              <w:spacing w:line="320" w:lineRule="exact"/>
                              <w:jc w:val="left"/>
                              <w:rPr>
                                <w:rFonts w:ascii="Meiryo UI" w:eastAsia="Meiryo UI" w:hAnsi="Meiryo UI" w:cs="Courier New"/>
                                <w:szCs w:val="21"/>
                              </w:rPr>
                            </w:pPr>
                            <w:r>
                              <w:rPr>
                                <w:rFonts w:ascii="Meiryo UI" w:eastAsia="Meiryo UI" w:hAnsi="Meiryo UI" w:cs="Courier New"/>
                                <w:szCs w:val="21"/>
                              </w:rPr>
                              <w:t xml:space="preserve"> </w:t>
                            </w:r>
                          </w:p>
                          <w:p w14:paraId="5349AF85" w14:textId="77777777" w:rsidR="0057674E" w:rsidRPr="0057674E" w:rsidRDefault="0057674E"/>
                        </w:txbxContent>
                      </v:textbox>
                    </v:shape>
                  </w:pict>
                </mc:Fallback>
              </mc:AlternateContent>
            </w:r>
          </w:p>
          <w:p w14:paraId="6B353ACE" w14:textId="16949380" w:rsidR="0057674E" w:rsidRPr="0057674E" w:rsidRDefault="0057674E" w:rsidP="00EB231E">
            <w:pPr>
              <w:spacing w:line="320" w:lineRule="exact"/>
              <w:jc w:val="left"/>
              <w:rPr>
                <w:rFonts w:ascii="Meiryo UI" w:eastAsia="Meiryo UI" w:hAnsi="Meiryo UI" w:cs="Courier New"/>
                <w:szCs w:val="21"/>
              </w:rPr>
            </w:pPr>
          </w:p>
          <w:p w14:paraId="741DDD2E" w14:textId="23062F04" w:rsidR="0057674E" w:rsidRPr="0057674E" w:rsidRDefault="0057674E" w:rsidP="0057674E">
            <w:pPr>
              <w:spacing w:line="320" w:lineRule="exact"/>
              <w:jc w:val="left"/>
              <w:rPr>
                <w:rFonts w:ascii="Meiryo UI" w:eastAsia="Meiryo UI" w:hAnsi="Meiryo UI" w:cs="Courier New"/>
                <w:szCs w:val="21"/>
              </w:rPr>
            </w:pPr>
          </w:p>
          <w:p w14:paraId="578306C0" w14:textId="5331F389" w:rsidR="0057674E" w:rsidRPr="0057674E" w:rsidRDefault="0057674E" w:rsidP="002D14B9">
            <w:pPr>
              <w:rPr>
                <w:rFonts w:ascii="ＭＳ 明朝" w:eastAsia="ＭＳ 明朝" w:hAnsi="ＭＳ 明朝"/>
                <w:sz w:val="24"/>
              </w:rPr>
            </w:pPr>
          </w:p>
        </w:tc>
      </w:tr>
    </w:tbl>
    <w:p w14:paraId="3A7E5BB0" w14:textId="77777777" w:rsidR="0057674E" w:rsidRPr="00142F22" w:rsidRDefault="0057674E" w:rsidP="004D48BB"/>
    <w:sectPr w:rsidR="0057674E" w:rsidRPr="00142F22" w:rsidSect="00C647B1">
      <w:pgSz w:w="16838" w:h="11906" w:orient="landscape" w:code="9"/>
      <w:pgMar w:top="1134" w:right="113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57FA" w14:textId="77777777" w:rsidR="00A46A57" w:rsidRDefault="00A46A57" w:rsidP="00A46A57">
      <w:r>
        <w:separator/>
      </w:r>
    </w:p>
  </w:endnote>
  <w:endnote w:type="continuationSeparator" w:id="0">
    <w:p w14:paraId="5E818CDE" w14:textId="77777777" w:rsidR="00A46A57" w:rsidRDefault="00A46A57" w:rsidP="00A4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BBNChibiRGoStd-DemiBold">
    <w:altName w:val="HGPｺﾞｼｯｸE"/>
    <w:panose1 w:val="00000000000000000000"/>
    <w:charset w:val="80"/>
    <w:family w:val="auto"/>
    <w:notTrueType/>
    <w:pitch w:val="default"/>
    <w:sig w:usb0="00000001" w:usb1="08070000" w:usb2="00000010" w:usb3="00000000" w:csb0="00020000" w:csb1="00000000"/>
  </w:font>
  <w:font w:name="PShueiMGoStd-B">
    <w:altName w:val="HGPｺﾞｼｯｸE"/>
    <w:panose1 w:val="00000000000000000000"/>
    <w:charset w:val="80"/>
    <w:family w:val="auto"/>
    <w:notTrueType/>
    <w:pitch w:val="default"/>
    <w:sig w:usb0="00000001" w:usb1="08070000" w:usb2="00000010" w:usb3="00000000" w:csb0="00020000" w:csb1="00000000"/>
  </w:font>
  <w:font w:name="ShueiMGoStd-B">
    <w:altName w:val="HGPｺﾞｼｯｸE"/>
    <w:panose1 w:val="00000000000000000000"/>
    <w:charset w:val="80"/>
    <w:family w:val="auto"/>
    <w:notTrueType/>
    <w:pitch w:val="default"/>
    <w:sig w:usb0="00000001" w:usb1="08070000" w:usb2="00000010" w:usb3="00000000" w:csb0="00020000" w:csb1="00000000"/>
  </w:font>
  <w:font w:name="PShueiMGoStdN-B">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A8A7" w14:textId="77777777" w:rsidR="00A46A57" w:rsidRDefault="00A46A57" w:rsidP="00A46A57">
      <w:r>
        <w:separator/>
      </w:r>
    </w:p>
  </w:footnote>
  <w:footnote w:type="continuationSeparator" w:id="0">
    <w:p w14:paraId="1242C291" w14:textId="77777777" w:rsidR="00A46A57" w:rsidRDefault="00A46A57" w:rsidP="00A46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6722"/>
    <w:multiLevelType w:val="hybridMultilevel"/>
    <w:tmpl w:val="A2A2C60C"/>
    <w:lvl w:ilvl="0" w:tplc="AA2A8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C940A5"/>
    <w:multiLevelType w:val="hybridMultilevel"/>
    <w:tmpl w:val="33383400"/>
    <w:lvl w:ilvl="0" w:tplc="D8CCB9C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7A2D15"/>
    <w:multiLevelType w:val="hybridMultilevel"/>
    <w:tmpl w:val="C87E2FAE"/>
    <w:lvl w:ilvl="0" w:tplc="1CC4D11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22"/>
    <w:rsid w:val="00003818"/>
    <w:rsid w:val="00072BF6"/>
    <w:rsid w:val="00081225"/>
    <w:rsid w:val="000D7EB7"/>
    <w:rsid w:val="001135E7"/>
    <w:rsid w:val="00114AFC"/>
    <w:rsid w:val="00117468"/>
    <w:rsid w:val="00130FED"/>
    <w:rsid w:val="00142F22"/>
    <w:rsid w:val="001466E1"/>
    <w:rsid w:val="001911E2"/>
    <w:rsid w:val="001F58C1"/>
    <w:rsid w:val="001F6997"/>
    <w:rsid w:val="0022663C"/>
    <w:rsid w:val="00227B43"/>
    <w:rsid w:val="002875B0"/>
    <w:rsid w:val="002F3A74"/>
    <w:rsid w:val="003E1220"/>
    <w:rsid w:val="003F24FB"/>
    <w:rsid w:val="004568BF"/>
    <w:rsid w:val="004902FE"/>
    <w:rsid w:val="004B1536"/>
    <w:rsid w:val="004D34FB"/>
    <w:rsid w:val="004D3E26"/>
    <w:rsid w:val="004D48BB"/>
    <w:rsid w:val="004E2324"/>
    <w:rsid w:val="00534514"/>
    <w:rsid w:val="00545E88"/>
    <w:rsid w:val="0056508C"/>
    <w:rsid w:val="00565977"/>
    <w:rsid w:val="00567AB5"/>
    <w:rsid w:val="0057674E"/>
    <w:rsid w:val="0059697D"/>
    <w:rsid w:val="005C2453"/>
    <w:rsid w:val="00607880"/>
    <w:rsid w:val="00633CA6"/>
    <w:rsid w:val="00645B1A"/>
    <w:rsid w:val="00653547"/>
    <w:rsid w:val="00656C67"/>
    <w:rsid w:val="00665AC8"/>
    <w:rsid w:val="006A6022"/>
    <w:rsid w:val="006A7C58"/>
    <w:rsid w:val="006E19BC"/>
    <w:rsid w:val="00713F16"/>
    <w:rsid w:val="0074510B"/>
    <w:rsid w:val="007637F3"/>
    <w:rsid w:val="00775905"/>
    <w:rsid w:val="007F0512"/>
    <w:rsid w:val="00814B6F"/>
    <w:rsid w:val="00855DC0"/>
    <w:rsid w:val="00880975"/>
    <w:rsid w:val="008821F5"/>
    <w:rsid w:val="008876C3"/>
    <w:rsid w:val="008F5105"/>
    <w:rsid w:val="00932820"/>
    <w:rsid w:val="009371CD"/>
    <w:rsid w:val="00940B2F"/>
    <w:rsid w:val="00956A87"/>
    <w:rsid w:val="00975827"/>
    <w:rsid w:val="00986A94"/>
    <w:rsid w:val="009B3D72"/>
    <w:rsid w:val="00A46A57"/>
    <w:rsid w:val="00A77504"/>
    <w:rsid w:val="00A82EE5"/>
    <w:rsid w:val="00A84487"/>
    <w:rsid w:val="00A85FC1"/>
    <w:rsid w:val="00AB3D60"/>
    <w:rsid w:val="00AD477A"/>
    <w:rsid w:val="00AE3882"/>
    <w:rsid w:val="00B1218D"/>
    <w:rsid w:val="00B56B47"/>
    <w:rsid w:val="00B624FF"/>
    <w:rsid w:val="00C647B1"/>
    <w:rsid w:val="00C65B6E"/>
    <w:rsid w:val="00C7261E"/>
    <w:rsid w:val="00C75F1A"/>
    <w:rsid w:val="00CB5F7D"/>
    <w:rsid w:val="00D33516"/>
    <w:rsid w:val="00D65843"/>
    <w:rsid w:val="00E238BD"/>
    <w:rsid w:val="00E85979"/>
    <w:rsid w:val="00EA7C5A"/>
    <w:rsid w:val="00EB231E"/>
    <w:rsid w:val="00F57316"/>
    <w:rsid w:val="00F60602"/>
    <w:rsid w:val="00F901FB"/>
    <w:rsid w:val="00FB6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0DED83"/>
  <w15:chartTrackingRefBased/>
  <w15:docId w15:val="{9E5991DC-4AB2-4587-AA4E-D79FFAE4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A57"/>
    <w:pPr>
      <w:tabs>
        <w:tab w:val="center" w:pos="4252"/>
        <w:tab w:val="right" w:pos="8504"/>
      </w:tabs>
      <w:snapToGrid w:val="0"/>
    </w:pPr>
  </w:style>
  <w:style w:type="character" w:customStyle="1" w:styleId="a4">
    <w:name w:val="ヘッダー (文字)"/>
    <w:basedOn w:val="a0"/>
    <w:link w:val="a3"/>
    <w:uiPriority w:val="99"/>
    <w:rsid w:val="00A46A57"/>
  </w:style>
  <w:style w:type="paragraph" w:styleId="a5">
    <w:name w:val="footer"/>
    <w:basedOn w:val="a"/>
    <w:link w:val="a6"/>
    <w:uiPriority w:val="99"/>
    <w:unhideWhenUsed/>
    <w:rsid w:val="00A46A57"/>
    <w:pPr>
      <w:tabs>
        <w:tab w:val="center" w:pos="4252"/>
        <w:tab w:val="right" w:pos="8504"/>
      </w:tabs>
      <w:snapToGrid w:val="0"/>
    </w:pPr>
  </w:style>
  <w:style w:type="character" w:customStyle="1" w:styleId="a6">
    <w:name w:val="フッター (文字)"/>
    <w:basedOn w:val="a0"/>
    <w:link w:val="a5"/>
    <w:uiPriority w:val="99"/>
    <w:rsid w:val="00A46A57"/>
  </w:style>
  <w:style w:type="paragraph" w:styleId="a7">
    <w:name w:val="List Paragraph"/>
    <w:basedOn w:val="a"/>
    <w:uiPriority w:val="34"/>
    <w:qFormat/>
    <w:rsid w:val="00117468"/>
    <w:pPr>
      <w:ind w:leftChars="400" w:left="840"/>
    </w:pPr>
  </w:style>
  <w:style w:type="table" w:styleId="a8">
    <w:name w:val="Table Grid"/>
    <w:basedOn w:val="a1"/>
    <w:uiPriority w:val="39"/>
    <w:rsid w:val="004D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3A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345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514"/>
    <w:rPr>
      <w:rFonts w:asciiTheme="majorHAnsi" w:eastAsiaTheme="majorEastAsia" w:hAnsiTheme="majorHAnsi" w:cstheme="majorBidi"/>
      <w:sz w:val="18"/>
      <w:szCs w:val="18"/>
    </w:rPr>
  </w:style>
  <w:style w:type="paragraph" w:styleId="ab">
    <w:name w:val="Plain Text"/>
    <w:basedOn w:val="a"/>
    <w:link w:val="ac"/>
    <w:uiPriority w:val="99"/>
    <w:unhideWhenUsed/>
    <w:rsid w:val="002875B0"/>
    <w:pPr>
      <w:jc w:val="left"/>
    </w:pPr>
    <w:rPr>
      <w:rFonts w:ascii="Meiryo UI" w:eastAsia="Meiryo UI" w:hAnsi="Courier New" w:cs="Courier New"/>
      <w:sz w:val="22"/>
    </w:rPr>
  </w:style>
  <w:style w:type="character" w:customStyle="1" w:styleId="ac">
    <w:name w:val="書式なし (文字)"/>
    <w:basedOn w:val="a0"/>
    <w:link w:val="ab"/>
    <w:uiPriority w:val="99"/>
    <w:rsid w:val="002875B0"/>
    <w:rPr>
      <w:rFonts w:ascii="Meiryo UI" w:eastAsia="Meiryo UI"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50E8-D8E6-4C27-91AD-81AFCED1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大平　幸一</cp:lastModifiedBy>
  <cp:revision>3</cp:revision>
  <cp:lastPrinted>2022-06-09T10:07:00Z</cp:lastPrinted>
  <dcterms:created xsi:type="dcterms:W3CDTF">2022-06-21T01:03:00Z</dcterms:created>
  <dcterms:modified xsi:type="dcterms:W3CDTF">2022-06-21T01:43:00Z</dcterms:modified>
</cp:coreProperties>
</file>