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27C" w14:textId="61FE3629" w:rsidR="00091B4F" w:rsidRPr="00C809DA" w:rsidRDefault="00D21530" w:rsidP="00D21530">
      <w:pPr>
        <w:jc w:val="center"/>
        <w:rPr>
          <w:rFonts w:asciiTheme="majorEastAsia" w:eastAsiaTheme="majorEastAsia" w:hAnsiTheme="majorEastAsia"/>
          <w:b/>
          <w:sz w:val="24"/>
        </w:rPr>
      </w:pPr>
      <w:r w:rsidRPr="00D21530">
        <w:rPr>
          <w:rFonts w:asciiTheme="majorEastAsia" w:eastAsiaTheme="majorEastAsia" w:hAnsiTheme="majorEastAsia" w:hint="eastAsia"/>
          <w:b/>
          <w:sz w:val="24"/>
        </w:rPr>
        <w:t>次世代スマートヘルススタートアップ創出事業に係る企画提案</w:t>
      </w:r>
      <w:r w:rsidR="003C323E">
        <w:rPr>
          <w:rFonts w:asciiTheme="majorEastAsia" w:eastAsiaTheme="majorEastAsia" w:hAnsiTheme="majorEastAsia" w:hint="eastAsia"/>
          <w:b/>
          <w:sz w:val="24"/>
        </w:rPr>
        <w:t>仕様書</w:t>
      </w:r>
      <w:r w:rsidR="00C40FE1">
        <w:rPr>
          <w:rFonts w:asciiTheme="majorEastAsia" w:eastAsiaTheme="majorEastAsia" w:hAnsiTheme="majorEastAsia" w:hint="eastAsia"/>
          <w:b/>
          <w:sz w:val="24"/>
        </w:rPr>
        <w:t xml:space="preserve">　</w:t>
      </w:r>
      <w:r w:rsidR="00151B94">
        <w:rPr>
          <w:rFonts w:asciiTheme="majorEastAsia" w:eastAsiaTheme="majorEastAsia" w:hAnsiTheme="majorEastAsia" w:hint="eastAsia"/>
          <w:b/>
          <w:sz w:val="24"/>
        </w:rPr>
        <w:t>新旧対照</w:t>
      </w:r>
      <w:r w:rsidR="00D52CCD" w:rsidRPr="00C809DA">
        <w:rPr>
          <w:rFonts w:asciiTheme="majorEastAsia" w:eastAsiaTheme="majorEastAsia" w:hAnsiTheme="majorEastAsia" w:hint="eastAsia"/>
          <w:b/>
          <w:sz w:val="24"/>
        </w:rPr>
        <w:t>表</w:t>
      </w:r>
    </w:p>
    <w:p w14:paraId="1856E67A" w14:textId="77777777" w:rsidR="00C809DA" w:rsidRPr="00C809DA" w:rsidRDefault="00C809DA" w:rsidP="008A1F1F">
      <w:pPr>
        <w:jc w:val="center"/>
        <w:rPr>
          <w:rFonts w:asciiTheme="majorEastAsia" w:eastAsiaTheme="majorEastAsia" w:hAnsiTheme="majorEastAsia"/>
          <w:b/>
          <w:sz w:val="24"/>
        </w:rPr>
      </w:pPr>
    </w:p>
    <w:tbl>
      <w:tblPr>
        <w:tblW w:w="15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7512"/>
      </w:tblGrid>
      <w:tr w:rsidR="00C84039" w:rsidRPr="00C809DA" w14:paraId="79F2D4C3" w14:textId="77777777" w:rsidTr="004807B9">
        <w:trPr>
          <w:trHeight w:val="373"/>
          <w:tblHeader/>
        </w:trPr>
        <w:tc>
          <w:tcPr>
            <w:tcW w:w="7513" w:type="dxa"/>
            <w:shd w:val="clear" w:color="auto" w:fill="auto"/>
            <w:vAlign w:val="center"/>
          </w:tcPr>
          <w:p w14:paraId="5BDA5207" w14:textId="2F2D4996" w:rsidR="00C84039" w:rsidRPr="00C809DA" w:rsidRDefault="00300488" w:rsidP="00842F6E">
            <w:pPr>
              <w:spacing w:line="0" w:lineRule="atLeas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新</w:t>
            </w:r>
          </w:p>
        </w:tc>
        <w:tc>
          <w:tcPr>
            <w:tcW w:w="7512" w:type="dxa"/>
            <w:shd w:val="clear" w:color="auto" w:fill="auto"/>
            <w:vAlign w:val="center"/>
          </w:tcPr>
          <w:p w14:paraId="6189AE5B" w14:textId="041225A1" w:rsidR="00C84039" w:rsidRPr="00C809DA" w:rsidRDefault="00300488" w:rsidP="00842F6E">
            <w:pPr>
              <w:spacing w:line="0" w:lineRule="atLeas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旧</w:t>
            </w:r>
          </w:p>
        </w:tc>
      </w:tr>
      <w:tr w:rsidR="00F15C6A" w:rsidRPr="00C809DA" w14:paraId="4A749FF7" w14:textId="77777777" w:rsidTr="004807B9">
        <w:trPr>
          <w:trHeight w:val="310"/>
        </w:trPr>
        <w:tc>
          <w:tcPr>
            <w:tcW w:w="7513" w:type="dxa"/>
            <w:shd w:val="clear" w:color="auto" w:fill="auto"/>
          </w:tcPr>
          <w:p w14:paraId="6C05AF82" w14:textId="77777777" w:rsidR="00F15C6A" w:rsidRDefault="00F15C6A" w:rsidP="00F15C6A">
            <w:pPr>
              <w:spacing w:line="140" w:lineRule="exact"/>
              <w:ind w:left="216" w:hangingChars="100" w:hanging="216"/>
              <w:rPr>
                <w:rFonts w:asciiTheme="majorEastAsia" w:eastAsiaTheme="majorEastAsia" w:hAnsiTheme="majorEastAsia"/>
                <w:b/>
                <w:sz w:val="22"/>
                <w:szCs w:val="22"/>
              </w:rPr>
            </w:pPr>
          </w:p>
          <w:p w14:paraId="363F5C78" w14:textId="7D41D02A" w:rsidR="00F15C6A" w:rsidRDefault="0007756F" w:rsidP="00F15C6A">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00F15C6A" w:rsidRPr="00C809DA">
              <w:rPr>
                <w:rFonts w:asciiTheme="majorEastAsia" w:eastAsiaTheme="majorEastAsia" w:hAnsiTheme="majorEastAsia" w:hint="eastAsia"/>
                <w:b/>
                <w:sz w:val="22"/>
                <w:szCs w:val="22"/>
              </w:rPr>
              <w:t>ページ</w:t>
            </w:r>
          </w:p>
          <w:p w14:paraId="6EE23020" w14:textId="77777777" w:rsidR="00F15C6A" w:rsidRPr="00C809DA" w:rsidRDefault="00F15C6A" w:rsidP="00F15C6A">
            <w:pPr>
              <w:spacing w:line="100" w:lineRule="exact"/>
              <w:ind w:left="216" w:hangingChars="100" w:hanging="216"/>
              <w:rPr>
                <w:rFonts w:asciiTheme="majorEastAsia" w:eastAsiaTheme="majorEastAsia" w:hAnsiTheme="majorEastAsia"/>
                <w:b/>
                <w:sz w:val="22"/>
                <w:szCs w:val="22"/>
              </w:rPr>
            </w:pPr>
          </w:p>
          <w:p w14:paraId="3C70ACD6" w14:textId="2AE5BC8A" w:rsidR="00F15C6A" w:rsidRPr="00C809DA" w:rsidRDefault="0007756F" w:rsidP="00F15C6A">
            <w:pPr>
              <w:spacing w:line="0" w:lineRule="atLeast"/>
              <w:ind w:leftChars="4" w:left="17" w:right="46" w:hangingChars="4" w:hanging="9"/>
              <w:rPr>
                <w:rFonts w:asciiTheme="majorEastAsia" w:eastAsiaTheme="majorEastAsia" w:hAnsiTheme="majorEastAsia"/>
                <w:b/>
                <w:bCs/>
                <w:sz w:val="22"/>
                <w:szCs w:val="22"/>
                <w:bdr w:val="single" w:sz="4" w:space="0" w:color="auto"/>
              </w:rPr>
            </w:pPr>
            <w:r w:rsidRPr="0007756F">
              <w:rPr>
                <w:rFonts w:asciiTheme="majorEastAsia" w:eastAsiaTheme="majorEastAsia" w:hAnsiTheme="majorEastAsia" w:hint="eastAsia"/>
                <w:b/>
                <w:bCs/>
                <w:sz w:val="22"/>
                <w:szCs w:val="22"/>
                <w:bdr w:val="single" w:sz="4" w:space="0" w:color="auto"/>
              </w:rPr>
              <w:t>２．目的及び事業概要</w:t>
            </w:r>
          </w:p>
          <w:p w14:paraId="573BDFA5" w14:textId="77777777" w:rsidR="00F15C6A" w:rsidRPr="00C809DA" w:rsidRDefault="00F15C6A" w:rsidP="00F15C6A">
            <w:pPr>
              <w:spacing w:line="140" w:lineRule="exact"/>
              <w:rPr>
                <w:rFonts w:asciiTheme="majorEastAsia" w:eastAsiaTheme="majorEastAsia" w:hAnsiTheme="majorEastAsia"/>
                <w:bCs/>
                <w:sz w:val="22"/>
                <w:szCs w:val="22"/>
              </w:rPr>
            </w:pPr>
          </w:p>
          <w:p w14:paraId="70EF68CD" w14:textId="4FE814C8" w:rsidR="00F15C6A" w:rsidRPr="00C809DA" w:rsidRDefault="00F15C6A" w:rsidP="00F15C6A">
            <w:pPr>
              <w:spacing w:line="0" w:lineRule="atLeast"/>
              <w:rPr>
                <w:rFonts w:asciiTheme="majorEastAsia" w:eastAsiaTheme="majorEastAsia" w:hAnsiTheme="majorEastAsia"/>
                <w:bCs/>
                <w:sz w:val="22"/>
                <w:szCs w:val="22"/>
              </w:rPr>
            </w:pPr>
            <w:r w:rsidRPr="00C809DA">
              <w:rPr>
                <w:rFonts w:asciiTheme="majorEastAsia" w:eastAsiaTheme="majorEastAsia" w:hAnsiTheme="majorEastAsia" w:hint="eastAsia"/>
                <w:bCs/>
                <w:sz w:val="22"/>
                <w:szCs w:val="22"/>
              </w:rPr>
              <w:t>(</w:t>
            </w:r>
            <w:r w:rsidR="0007756F">
              <w:rPr>
                <w:rFonts w:asciiTheme="majorEastAsia" w:eastAsiaTheme="majorEastAsia" w:hAnsiTheme="majorEastAsia" w:hint="eastAsia"/>
                <w:bCs/>
                <w:sz w:val="22"/>
                <w:szCs w:val="22"/>
              </w:rPr>
              <w:t>４</w:t>
            </w:r>
            <w:r w:rsidRPr="00C809DA">
              <w:rPr>
                <w:rFonts w:asciiTheme="majorEastAsia" w:eastAsiaTheme="majorEastAsia" w:hAnsiTheme="majorEastAsia" w:hint="eastAsia"/>
                <w:bCs/>
                <w:sz w:val="22"/>
                <w:szCs w:val="22"/>
              </w:rPr>
              <w:t xml:space="preserve">) </w:t>
            </w:r>
            <w:r w:rsidR="0007756F" w:rsidRPr="0007756F">
              <w:rPr>
                <w:rFonts w:asciiTheme="majorEastAsia" w:eastAsiaTheme="majorEastAsia" w:hAnsiTheme="majorEastAsia" w:hint="eastAsia"/>
                <w:bCs/>
                <w:sz w:val="22"/>
                <w:szCs w:val="22"/>
              </w:rPr>
              <w:t>ＰＲ等</w:t>
            </w:r>
          </w:p>
          <w:p w14:paraId="373D21F7" w14:textId="77777777" w:rsidR="0007756F" w:rsidRPr="0007756F" w:rsidRDefault="0007756F" w:rsidP="0007756F">
            <w:pPr>
              <w:spacing w:line="0" w:lineRule="atLeast"/>
              <w:ind w:leftChars="151" w:left="317"/>
              <w:rPr>
                <w:rFonts w:asciiTheme="majorEastAsia" w:eastAsiaTheme="majorEastAsia" w:hAnsiTheme="majorEastAsia"/>
                <w:bCs/>
                <w:sz w:val="22"/>
                <w:szCs w:val="22"/>
              </w:rPr>
            </w:pPr>
            <w:r w:rsidRPr="0007756F">
              <w:rPr>
                <w:rFonts w:asciiTheme="majorEastAsia" w:eastAsiaTheme="majorEastAsia" w:hAnsiTheme="majorEastAsia" w:hint="eastAsia"/>
                <w:bCs/>
                <w:sz w:val="22"/>
                <w:szCs w:val="22"/>
              </w:rPr>
              <w:t>①（１）～（３）の効率的・効果的なＰＲ等</w:t>
            </w:r>
          </w:p>
          <w:p w14:paraId="1B9D35EB" w14:textId="77777777" w:rsidR="00F15C6A" w:rsidRPr="00D13BAC" w:rsidRDefault="0007756F" w:rsidP="0007756F">
            <w:pPr>
              <w:spacing w:line="0" w:lineRule="atLeast"/>
              <w:ind w:leftChars="151" w:left="537" w:hangingChars="100" w:hanging="220"/>
              <w:rPr>
                <w:rFonts w:asciiTheme="majorEastAsia" w:eastAsiaTheme="majorEastAsia" w:hAnsiTheme="majorEastAsia"/>
                <w:bCs/>
                <w:color w:val="FF0000"/>
                <w:sz w:val="22"/>
                <w:szCs w:val="22"/>
                <w:u w:val="single"/>
              </w:rPr>
            </w:pPr>
            <w:r w:rsidRPr="00D13BAC">
              <w:rPr>
                <w:rFonts w:asciiTheme="majorEastAsia" w:eastAsiaTheme="majorEastAsia" w:hAnsiTheme="majorEastAsia" w:hint="eastAsia"/>
                <w:bCs/>
                <w:color w:val="FF0000"/>
                <w:sz w:val="22"/>
                <w:szCs w:val="22"/>
                <w:u w:val="single"/>
              </w:rPr>
              <w:t>②（１）～（３）の取組みを通じて得られたノウハウ等を大阪に還元等させるための必要な取組み</w:t>
            </w:r>
          </w:p>
          <w:p w14:paraId="1843BC96" w14:textId="3731F057" w:rsidR="0007756F" w:rsidRDefault="0007756F" w:rsidP="00D13BAC">
            <w:pPr>
              <w:spacing w:line="0" w:lineRule="atLeast"/>
              <w:rPr>
                <w:rFonts w:asciiTheme="majorEastAsia" w:eastAsiaTheme="majorEastAsia" w:hAnsiTheme="majorEastAsia"/>
                <w:bCs/>
                <w:sz w:val="22"/>
                <w:szCs w:val="22"/>
              </w:rPr>
            </w:pPr>
          </w:p>
          <w:p w14:paraId="66E25AF6" w14:textId="62CAD7E9" w:rsidR="00D13BAC" w:rsidRDefault="00D13BAC" w:rsidP="00D13BAC">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５、６</w:t>
            </w:r>
            <w:r w:rsidRPr="00C809DA">
              <w:rPr>
                <w:rFonts w:asciiTheme="majorEastAsia" w:eastAsiaTheme="majorEastAsia" w:hAnsiTheme="majorEastAsia" w:hint="eastAsia"/>
                <w:b/>
                <w:sz w:val="22"/>
                <w:szCs w:val="22"/>
              </w:rPr>
              <w:t>ページ</w:t>
            </w:r>
          </w:p>
          <w:p w14:paraId="14C88E26" w14:textId="77777777" w:rsidR="00D13BAC" w:rsidRPr="00C809DA" w:rsidRDefault="00D13BAC" w:rsidP="00D13BAC">
            <w:pPr>
              <w:spacing w:line="100" w:lineRule="exact"/>
              <w:ind w:left="216" w:hangingChars="100" w:hanging="216"/>
              <w:rPr>
                <w:rFonts w:asciiTheme="majorEastAsia" w:eastAsiaTheme="majorEastAsia" w:hAnsiTheme="majorEastAsia"/>
                <w:b/>
                <w:sz w:val="22"/>
                <w:szCs w:val="22"/>
              </w:rPr>
            </w:pPr>
          </w:p>
          <w:p w14:paraId="6D02082A" w14:textId="4ED45B1C" w:rsidR="00D13BAC" w:rsidRPr="00C809DA" w:rsidRDefault="00D13BAC" w:rsidP="00D13BAC">
            <w:pPr>
              <w:spacing w:line="0" w:lineRule="atLeast"/>
              <w:ind w:leftChars="4" w:left="17" w:right="46" w:hangingChars="4" w:hanging="9"/>
              <w:rPr>
                <w:rFonts w:asciiTheme="majorEastAsia" w:eastAsiaTheme="majorEastAsia" w:hAnsiTheme="majorEastAsia"/>
                <w:b/>
                <w:bCs/>
                <w:sz w:val="22"/>
                <w:szCs w:val="22"/>
                <w:bdr w:val="single" w:sz="4" w:space="0" w:color="auto"/>
              </w:rPr>
            </w:pPr>
            <w:r w:rsidRPr="00D13BAC">
              <w:rPr>
                <w:rFonts w:asciiTheme="majorEastAsia" w:eastAsiaTheme="majorEastAsia" w:hAnsiTheme="majorEastAsia" w:hint="eastAsia"/>
                <w:b/>
                <w:bCs/>
                <w:sz w:val="22"/>
                <w:szCs w:val="22"/>
                <w:bdr w:val="single" w:sz="4" w:space="0" w:color="auto"/>
              </w:rPr>
              <w:t>５．事業内容</w:t>
            </w:r>
          </w:p>
          <w:p w14:paraId="11DE06EF" w14:textId="77777777" w:rsidR="00D13BAC" w:rsidRPr="00D13BAC" w:rsidRDefault="00D13BAC" w:rsidP="00D13BAC">
            <w:pPr>
              <w:spacing w:line="0" w:lineRule="atLeast"/>
              <w:rPr>
                <w:rFonts w:asciiTheme="majorEastAsia" w:eastAsiaTheme="majorEastAsia" w:hAnsiTheme="majorEastAsia"/>
                <w:bCs/>
                <w:sz w:val="22"/>
                <w:szCs w:val="22"/>
              </w:rPr>
            </w:pPr>
          </w:p>
          <w:p w14:paraId="42A5F948" w14:textId="77777777" w:rsidR="00D13BAC" w:rsidRPr="00D13BAC" w:rsidRDefault="00D13BAC" w:rsidP="00D13BAC">
            <w:pPr>
              <w:spacing w:line="0" w:lineRule="atLeast"/>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（４）ＰＲ等</w:t>
            </w:r>
          </w:p>
          <w:p w14:paraId="74590D01" w14:textId="77777777" w:rsidR="00D13BAC" w:rsidRPr="00D13BAC" w:rsidRDefault="00D13BAC" w:rsidP="00D13BAC">
            <w:pPr>
              <w:spacing w:line="0" w:lineRule="atLeast"/>
              <w:ind w:leftChars="84" w:left="317" w:hangingChars="64" w:hanging="141"/>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①（１）～（３）の効率的・効果的なＰＲ等</w:t>
            </w:r>
          </w:p>
          <w:p w14:paraId="1754D501" w14:textId="77777777" w:rsidR="00D13BAC" w:rsidRPr="00D13BAC" w:rsidRDefault="00D13BAC" w:rsidP="00D13BAC">
            <w:pPr>
              <w:spacing w:line="0" w:lineRule="atLeast"/>
              <w:ind w:leftChars="84" w:left="317" w:hangingChars="64" w:hanging="141"/>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・（１）～（３）の取組みがより効率的、効果的なものとなるよう所要のＰＲを実施すること。</w:t>
            </w:r>
          </w:p>
          <w:p w14:paraId="2C7C41BC" w14:textId="77777777" w:rsidR="00D13BAC" w:rsidRPr="00D13BAC" w:rsidRDefault="00D13BAC" w:rsidP="00D13BAC">
            <w:pPr>
              <w:spacing w:line="0" w:lineRule="atLeast"/>
              <w:ind w:leftChars="84" w:left="317" w:hangingChars="64" w:hanging="141"/>
              <w:rPr>
                <w:rFonts w:asciiTheme="majorEastAsia" w:eastAsiaTheme="majorEastAsia" w:hAnsiTheme="majorEastAsia"/>
                <w:bCs/>
                <w:color w:val="FF0000"/>
                <w:sz w:val="22"/>
                <w:szCs w:val="22"/>
                <w:u w:val="single"/>
              </w:rPr>
            </w:pPr>
            <w:r w:rsidRPr="00D13BAC">
              <w:rPr>
                <w:rFonts w:asciiTheme="majorEastAsia" w:eastAsiaTheme="majorEastAsia" w:hAnsiTheme="majorEastAsia" w:hint="eastAsia"/>
                <w:bCs/>
                <w:color w:val="FF0000"/>
                <w:sz w:val="22"/>
                <w:szCs w:val="22"/>
                <w:u w:val="single"/>
              </w:rPr>
              <w:t>②（１）～（３）の取組みを通じて得られたノウハウ等を大阪に還元等させるための必要な取組み</w:t>
            </w:r>
          </w:p>
          <w:p w14:paraId="2CC88F5C" w14:textId="68B67252" w:rsidR="0007756F" w:rsidRDefault="0007756F" w:rsidP="00D13BAC">
            <w:pPr>
              <w:spacing w:line="0" w:lineRule="atLeast"/>
              <w:ind w:leftChars="84" w:left="317" w:hangingChars="64" w:hanging="141"/>
              <w:rPr>
                <w:rFonts w:asciiTheme="majorEastAsia" w:eastAsiaTheme="majorEastAsia" w:hAnsiTheme="majorEastAsia"/>
                <w:bCs/>
                <w:sz w:val="22"/>
                <w:szCs w:val="22"/>
              </w:rPr>
            </w:pPr>
          </w:p>
          <w:p w14:paraId="36232E58" w14:textId="0FFE71FD" w:rsidR="00D13BAC" w:rsidRDefault="00D13BAC" w:rsidP="00D13BAC">
            <w:pPr>
              <w:spacing w:line="0" w:lineRule="atLeast"/>
              <w:ind w:leftChars="84" w:left="317" w:hangingChars="64" w:hanging="141"/>
              <w:rPr>
                <w:rFonts w:asciiTheme="majorEastAsia" w:eastAsiaTheme="majorEastAsia" w:hAnsiTheme="majorEastAsia"/>
                <w:bCs/>
                <w:sz w:val="22"/>
                <w:szCs w:val="22"/>
              </w:rPr>
            </w:pPr>
          </w:p>
          <w:p w14:paraId="21EC1FAC" w14:textId="2137CD80" w:rsidR="00B32951" w:rsidRPr="000E7F00" w:rsidRDefault="00B32951" w:rsidP="00C40FE1">
            <w:pPr>
              <w:spacing w:line="0" w:lineRule="atLeast"/>
              <w:rPr>
                <w:rFonts w:asciiTheme="majorEastAsia" w:eastAsiaTheme="majorEastAsia" w:hAnsiTheme="majorEastAsia"/>
                <w:bCs/>
                <w:sz w:val="22"/>
                <w:szCs w:val="22"/>
              </w:rPr>
            </w:pPr>
          </w:p>
        </w:tc>
        <w:tc>
          <w:tcPr>
            <w:tcW w:w="7512" w:type="dxa"/>
            <w:shd w:val="clear" w:color="auto" w:fill="auto"/>
          </w:tcPr>
          <w:p w14:paraId="25FCB5A8" w14:textId="77777777" w:rsidR="00F15C6A" w:rsidRDefault="00F15C6A" w:rsidP="00F15C6A">
            <w:pPr>
              <w:spacing w:line="140" w:lineRule="exact"/>
              <w:ind w:left="216" w:hangingChars="100" w:hanging="216"/>
              <w:rPr>
                <w:rFonts w:asciiTheme="majorEastAsia" w:eastAsiaTheme="majorEastAsia" w:hAnsiTheme="majorEastAsia"/>
                <w:b/>
                <w:sz w:val="22"/>
                <w:szCs w:val="22"/>
              </w:rPr>
            </w:pPr>
          </w:p>
          <w:p w14:paraId="6AD1B8CF" w14:textId="528D018E" w:rsidR="00F15C6A" w:rsidRDefault="0007756F" w:rsidP="00F15C6A">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00F15C6A" w:rsidRPr="00C809DA">
              <w:rPr>
                <w:rFonts w:asciiTheme="majorEastAsia" w:eastAsiaTheme="majorEastAsia" w:hAnsiTheme="majorEastAsia" w:hint="eastAsia"/>
                <w:b/>
                <w:sz w:val="22"/>
                <w:szCs w:val="22"/>
              </w:rPr>
              <w:t>ページ</w:t>
            </w:r>
          </w:p>
          <w:p w14:paraId="0AABC1AF" w14:textId="77777777" w:rsidR="00F15C6A" w:rsidRPr="00C809DA" w:rsidRDefault="00F15C6A" w:rsidP="00F15C6A">
            <w:pPr>
              <w:spacing w:line="100" w:lineRule="exact"/>
              <w:ind w:left="216" w:hangingChars="100" w:hanging="216"/>
              <w:rPr>
                <w:rFonts w:asciiTheme="majorEastAsia" w:eastAsiaTheme="majorEastAsia" w:hAnsiTheme="majorEastAsia"/>
                <w:b/>
                <w:sz w:val="22"/>
                <w:szCs w:val="22"/>
              </w:rPr>
            </w:pPr>
          </w:p>
          <w:p w14:paraId="20BC7DB5" w14:textId="77777777" w:rsidR="0007756F" w:rsidRPr="00C809DA" w:rsidRDefault="0007756F" w:rsidP="0007756F">
            <w:pPr>
              <w:spacing w:line="0" w:lineRule="atLeast"/>
              <w:ind w:leftChars="4" w:left="17" w:right="46" w:hangingChars="4" w:hanging="9"/>
              <w:rPr>
                <w:rFonts w:asciiTheme="majorEastAsia" w:eastAsiaTheme="majorEastAsia" w:hAnsiTheme="majorEastAsia"/>
                <w:b/>
                <w:bCs/>
                <w:sz w:val="22"/>
                <w:szCs w:val="22"/>
                <w:bdr w:val="single" w:sz="4" w:space="0" w:color="auto"/>
              </w:rPr>
            </w:pPr>
            <w:r w:rsidRPr="0007756F">
              <w:rPr>
                <w:rFonts w:asciiTheme="majorEastAsia" w:eastAsiaTheme="majorEastAsia" w:hAnsiTheme="majorEastAsia" w:hint="eastAsia"/>
                <w:b/>
                <w:bCs/>
                <w:sz w:val="22"/>
                <w:szCs w:val="22"/>
                <w:bdr w:val="single" w:sz="4" w:space="0" w:color="auto"/>
              </w:rPr>
              <w:t>２．目的及び事業概要</w:t>
            </w:r>
          </w:p>
          <w:p w14:paraId="7A2F3AA7" w14:textId="77777777" w:rsidR="0007756F" w:rsidRPr="00C809DA" w:rsidRDefault="0007756F" w:rsidP="0007756F">
            <w:pPr>
              <w:spacing w:line="140" w:lineRule="exact"/>
              <w:rPr>
                <w:rFonts w:asciiTheme="majorEastAsia" w:eastAsiaTheme="majorEastAsia" w:hAnsiTheme="majorEastAsia"/>
                <w:bCs/>
                <w:sz w:val="22"/>
                <w:szCs w:val="22"/>
              </w:rPr>
            </w:pPr>
          </w:p>
          <w:p w14:paraId="00EA17D3" w14:textId="77777777" w:rsidR="0007756F" w:rsidRPr="00C809DA" w:rsidRDefault="0007756F" w:rsidP="0007756F">
            <w:pPr>
              <w:spacing w:line="0" w:lineRule="atLeast"/>
              <w:rPr>
                <w:rFonts w:asciiTheme="majorEastAsia" w:eastAsiaTheme="majorEastAsia" w:hAnsiTheme="majorEastAsia"/>
                <w:bCs/>
                <w:sz w:val="22"/>
                <w:szCs w:val="22"/>
              </w:rPr>
            </w:pPr>
            <w:r w:rsidRPr="00C809DA">
              <w:rPr>
                <w:rFonts w:asciiTheme="majorEastAsia" w:eastAsiaTheme="majorEastAsia" w:hAnsiTheme="majorEastAsia" w:hint="eastAsia"/>
                <w:bCs/>
                <w:sz w:val="22"/>
                <w:szCs w:val="22"/>
              </w:rPr>
              <w:t>(</w:t>
            </w:r>
            <w:r>
              <w:rPr>
                <w:rFonts w:asciiTheme="majorEastAsia" w:eastAsiaTheme="majorEastAsia" w:hAnsiTheme="majorEastAsia" w:hint="eastAsia"/>
                <w:bCs/>
                <w:sz w:val="22"/>
                <w:szCs w:val="22"/>
              </w:rPr>
              <w:t>４</w:t>
            </w:r>
            <w:r w:rsidRPr="00C809DA">
              <w:rPr>
                <w:rFonts w:asciiTheme="majorEastAsia" w:eastAsiaTheme="majorEastAsia" w:hAnsiTheme="majorEastAsia" w:hint="eastAsia"/>
                <w:bCs/>
                <w:sz w:val="22"/>
                <w:szCs w:val="22"/>
              </w:rPr>
              <w:t xml:space="preserve">) </w:t>
            </w:r>
            <w:r w:rsidRPr="0007756F">
              <w:rPr>
                <w:rFonts w:asciiTheme="majorEastAsia" w:eastAsiaTheme="majorEastAsia" w:hAnsiTheme="majorEastAsia" w:hint="eastAsia"/>
                <w:bCs/>
                <w:sz w:val="22"/>
                <w:szCs w:val="22"/>
              </w:rPr>
              <w:t>ＰＲ等</w:t>
            </w:r>
          </w:p>
          <w:p w14:paraId="2FA0B692" w14:textId="77777777" w:rsidR="0007756F" w:rsidRPr="0007756F" w:rsidRDefault="0007756F" w:rsidP="0007756F">
            <w:pPr>
              <w:spacing w:line="0" w:lineRule="atLeast"/>
              <w:ind w:leftChars="151" w:left="317"/>
              <w:rPr>
                <w:rFonts w:asciiTheme="majorEastAsia" w:eastAsiaTheme="majorEastAsia" w:hAnsiTheme="majorEastAsia"/>
                <w:bCs/>
                <w:sz w:val="22"/>
                <w:szCs w:val="22"/>
              </w:rPr>
            </w:pPr>
            <w:r w:rsidRPr="0007756F">
              <w:rPr>
                <w:rFonts w:asciiTheme="majorEastAsia" w:eastAsiaTheme="majorEastAsia" w:hAnsiTheme="majorEastAsia" w:hint="eastAsia"/>
                <w:bCs/>
                <w:sz w:val="22"/>
                <w:szCs w:val="22"/>
              </w:rPr>
              <w:t>①（１）～（３）の効率的・効果的なＰＲ等</w:t>
            </w:r>
          </w:p>
          <w:p w14:paraId="4B2A509D" w14:textId="77777777" w:rsidR="00F15C6A" w:rsidRDefault="00F15C6A" w:rsidP="00D13BAC">
            <w:pPr>
              <w:spacing w:line="0" w:lineRule="atLeast"/>
              <w:rPr>
                <w:rFonts w:asciiTheme="majorEastAsia" w:eastAsiaTheme="majorEastAsia" w:hAnsiTheme="majorEastAsia"/>
                <w:b/>
                <w:sz w:val="22"/>
                <w:szCs w:val="22"/>
              </w:rPr>
            </w:pPr>
          </w:p>
          <w:p w14:paraId="512179B3" w14:textId="77777777" w:rsidR="00D13BAC" w:rsidRDefault="00D13BAC" w:rsidP="00D13BAC">
            <w:pPr>
              <w:spacing w:line="0" w:lineRule="atLeast"/>
              <w:rPr>
                <w:rFonts w:asciiTheme="majorEastAsia" w:eastAsiaTheme="majorEastAsia" w:hAnsiTheme="majorEastAsia"/>
                <w:b/>
                <w:sz w:val="22"/>
                <w:szCs w:val="22"/>
              </w:rPr>
            </w:pPr>
          </w:p>
          <w:p w14:paraId="7846374B" w14:textId="77777777" w:rsidR="00D13BAC" w:rsidRDefault="00D13BAC" w:rsidP="00D13BAC">
            <w:pPr>
              <w:spacing w:line="0" w:lineRule="atLeast"/>
              <w:rPr>
                <w:rFonts w:asciiTheme="majorEastAsia" w:eastAsiaTheme="majorEastAsia" w:hAnsiTheme="majorEastAsia"/>
                <w:b/>
                <w:sz w:val="22"/>
                <w:szCs w:val="22"/>
              </w:rPr>
            </w:pPr>
          </w:p>
          <w:p w14:paraId="3D70B259" w14:textId="77777777" w:rsidR="00D13BAC" w:rsidRDefault="00D13BAC" w:rsidP="00D13BAC">
            <w:pPr>
              <w:spacing w:line="0" w:lineRule="atLeast"/>
              <w:ind w:left="216" w:hangingChars="100" w:hanging="216"/>
              <w:rPr>
                <w:rFonts w:asciiTheme="majorEastAsia" w:eastAsiaTheme="majorEastAsia" w:hAnsiTheme="majorEastAsia"/>
                <w:b/>
                <w:sz w:val="22"/>
                <w:szCs w:val="22"/>
              </w:rPr>
            </w:pPr>
            <w:r>
              <w:rPr>
                <w:rFonts w:asciiTheme="majorEastAsia" w:eastAsiaTheme="majorEastAsia" w:hAnsiTheme="majorEastAsia" w:hint="eastAsia"/>
                <w:b/>
                <w:sz w:val="22"/>
                <w:szCs w:val="22"/>
              </w:rPr>
              <w:t>５、６</w:t>
            </w:r>
            <w:r w:rsidRPr="00C809DA">
              <w:rPr>
                <w:rFonts w:asciiTheme="majorEastAsia" w:eastAsiaTheme="majorEastAsia" w:hAnsiTheme="majorEastAsia" w:hint="eastAsia"/>
                <w:b/>
                <w:sz w:val="22"/>
                <w:szCs w:val="22"/>
              </w:rPr>
              <w:t>ページ</w:t>
            </w:r>
          </w:p>
          <w:p w14:paraId="2776DE5E" w14:textId="77777777" w:rsidR="00D13BAC" w:rsidRPr="00C809DA" w:rsidRDefault="00D13BAC" w:rsidP="00D13BAC">
            <w:pPr>
              <w:spacing w:line="100" w:lineRule="exact"/>
              <w:ind w:left="216" w:hangingChars="100" w:hanging="216"/>
              <w:rPr>
                <w:rFonts w:asciiTheme="majorEastAsia" w:eastAsiaTheme="majorEastAsia" w:hAnsiTheme="majorEastAsia"/>
                <w:b/>
                <w:sz w:val="22"/>
                <w:szCs w:val="22"/>
              </w:rPr>
            </w:pPr>
          </w:p>
          <w:p w14:paraId="163D946B" w14:textId="77777777" w:rsidR="00D13BAC" w:rsidRPr="00C809DA" w:rsidRDefault="00D13BAC" w:rsidP="00D13BAC">
            <w:pPr>
              <w:spacing w:line="0" w:lineRule="atLeast"/>
              <w:ind w:leftChars="4" w:left="17" w:right="46" w:hangingChars="4" w:hanging="9"/>
              <w:rPr>
                <w:rFonts w:asciiTheme="majorEastAsia" w:eastAsiaTheme="majorEastAsia" w:hAnsiTheme="majorEastAsia"/>
                <w:b/>
                <w:bCs/>
                <w:sz w:val="22"/>
                <w:szCs w:val="22"/>
                <w:bdr w:val="single" w:sz="4" w:space="0" w:color="auto"/>
              </w:rPr>
            </w:pPr>
            <w:r w:rsidRPr="00D13BAC">
              <w:rPr>
                <w:rFonts w:asciiTheme="majorEastAsia" w:eastAsiaTheme="majorEastAsia" w:hAnsiTheme="majorEastAsia" w:hint="eastAsia"/>
                <w:b/>
                <w:bCs/>
                <w:sz w:val="22"/>
                <w:szCs w:val="22"/>
                <w:bdr w:val="single" w:sz="4" w:space="0" w:color="auto"/>
              </w:rPr>
              <w:t>５．事業内容</w:t>
            </w:r>
          </w:p>
          <w:p w14:paraId="53737F4C" w14:textId="77777777" w:rsidR="00D13BAC" w:rsidRPr="00D13BAC" w:rsidRDefault="00D13BAC" w:rsidP="00D13BAC">
            <w:pPr>
              <w:spacing w:line="0" w:lineRule="atLeast"/>
              <w:rPr>
                <w:rFonts w:asciiTheme="majorEastAsia" w:eastAsiaTheme="majorEastAsia" w:hAnsiTheme="majorEastAsia"/>
                <w:bCs/>
                <w:sz w:val="22"/>
                <w:szCs w:val="22"/>
              </w:rPr>
            </w:pPr>
          </w:p>
          <w:p w14:paraId="10E769D1" w14:textId="77777777" w:rsidR="00D13BAC" w:rsidRPr="00D13BAC" w:rsidRDefault="00D13BAC" w:rsidP="00D13BAC">
            <w:pPr>
              <w:spacing w:line="0" w:lineRule="atLeast"/>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（４）ＰＲ等</w:t>
            </w:r>
          </w:p>
          <w:p w14:paraId="18D33D49" w14:textId="77777777" w:rsidR="00D13BAC" w:rsidRPr="00D13BAC" w:rsidRDefault="00D13BAC" w:rsidP="00D13BAC">
            <w:pPr>
              <w:spacing w:line="0" w:lineRule="atLeast"/>
              <w:ind w:leftChars="84" w:left="317" w:hangingChars="64" w:hanging="141"/>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①（１）～（３）の効率的・効果的なＰＲ等</w:t>
            </w:r>
          </w:p>
          <w:p w14:paraId="7AE2E27F" w14:textId="77777777" w:rsidR="00D13BAC" w:rsidRPr="00D13BAC" w:rsidRDefault="00D13BAC" w:rsidP="00D13BAC">
            <w:pPr>
              <w:spacing w:line="0" w:lineRule="atLeast"/>
              <w:ind w:leftChars="84" w:left="317" w:hangingChars="64" w:hanging="141"/>
              <w:rPr>
                <w:rFonts w:asciiTheme="majorEastAsia" w:eastAsiaTheme="majorEastAsia" w:hAnsiTheme="majorEastAsia"/>
                <w:bCs/>
                <w:sz w:val="22"/>
                <w:szCs w:val="22"/>
              </w:rPr>
            </w:pPr>
            <w:r w:rsidRPr="00D13BAC">
              <w:rPr>
                <w:rFonts w:asciiTheme="majorEastAsia" w:eastAsiaTheme="majorEastAsia" w:hAnsiTheme="majorEastAsia" w:hint="eastAsia"/>
                <w:bCs/>
                <w:sz w:val="22"/>
                <w:szCs w:val="22"/>
              </w:rPr>
              <w:t>・（１）～（３）の取組みがより効率的、効果的なものとなるよう所要のＰＲを実施すること。</w:t>
            </w:r>
          </w:p>
          <w:p w14:paraId="69C99FBA" w14:textId="5C910482" w:rsidR="00D13BAC" w:rsidRDefault="00D13BAC" w:rsidP="00D13BAC">
            <w:pPr>
              <w:spacing w:line="0" w:lineRule="atLeast"/>
              <w:ind w:leftChars="16" w:left="316" w:hangingChars="128" w:hanging="282"/>
              <w:rPr>
                <w:rFonts w:asciiTheme="majorEastAsia" w:eastAsiaTheme="majorEastAsia" w:hAnsiTheme="majorEastAsia"/>
                <w:bCs/>
                <w:sz w:val="22"/>
                <w:szCs w:val="22"/>
              </w:rPr>
            </w:pPr>
          </w:p>
          <w:p w14:paraId="4266D4D4" w14:textId="7DFFAE8A" w:rsidR="000E7F00" w:rsidRDefault="000E7F00" w:rsidP="00D13BAC">
            <w:pPr>
              <w:spacing w:line="0" w:lineRule="atLeast"/>
              <w:ind w:leftChars="16" w:left="316" w:hangingChars="128" w:hanging="282"/>
              <w:rPr>
                <w:rFonts w:asciiTheme="majorEastAsia" w:eastAsiaTheme="majorEastAsia" w:hAnsiTheme="majorEastAsia"/>
                <w:bCs/>
                <w:sz w:val="22"/>
                <w:szCs w:val="22"/>
              </w:rPr>
            </w:pPr>
          </w:p>
          <w:p w14:paraId="54D7E90E" w14:textId="7A14A0EA" w:rsidR="000E7F00" w:rsidRDefault="000E7F00" w:rsidP="00D13BAC">
            <w:pPr>
              <w:spacing w:line="0" w:lineRule="atLeast"/>
              <w:ind w:leftChars="16" w:left="316" w:hangingChars="128" w:hanging="282"/>
              <w:rPr>
                <w:rFonts w:asciiTheme="majorEastAsia" w:eastAsiaTheme="majorEastAsia" w:hAnsiTheme="majorEastAsia"/>
                <w:bCs/>
                <w:sz w:val="22"/>
                <w:szCs w:val="22"/>
              </w:rPr>
            </w:pPr>
          </w:p>
          <w:p w14:paraId="046E2141" w14:textId="77777777" w:rsidR="000E7F00" w:rsidRDefault="000E7F00" w:rsidP="00D13BAC">
            <w:pPr>
              <w:spacing w:line="0" w:lineRule="atLeast"/>
              <w:ind w:leftChars="16" w:left="316" w:hangingChars="128" w:hanging="282"/>
              <w:rPr>
                <w:rFonts w:asciiTheme="majorEastAsia" w:eastAsiaTheme="majorEastAsia" w:hAnsiTheme="majorEastAsia"/>
                <w:bCs/>
                <w:sz w:val="22"/>
                <w:szCs w:val="22"/>
              </w:rPr>
            </w:pPr>
          </w:p>
          <w:p w14:paraId="58A4EF13" w14:textId="111199EA" w:rsidR="00B32951" w:rsidRPr="00BC18D2" w:rsidRDefault="00B32951" w:rsidP="00C40FE1">
            <w:pPr>
              <w:spacing w:line="0" w:lineRule="atLeast"/>
              <w:rPr>
                <w:rFonts w:asciiTheme="majorEastAsia" w:eastAsiaTheme="majorEastAsia" w:hAnsiTheme="majorEastAsia"/>
                <w:b/>
                <w:sz w:val="22"/>
                <w:szCs w:val="22"/>
              </w:rPr>
            </w:pPr>
          </w:p>
        </w:tc>
      </w:tr>
    </w:tbl>
    <w:p w14:paraId="58C983DF" w14:textId="77777777" w:rsidR="0007756F" w:rsidRPr="0007756F" w:rsidRDefault="0007756F" w:rsidP="0007756F"/>
    <w:sectPr w:rsidR="0007756F" w:rsidRPr="0007756F" w:rsidSect="004807B9">
      <w:footerReference w:type="default" r:id="rId7"/>
      <w:pgSz w:w="16838" w:h="11906" w:orient="landscape" w:code="9"/>
      <w:pgMar w:top="1135" w:right="851" w:bottom="454" w:left="709" w:header="567" w:footer="567"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2CF4" w14:textId="77777777" w:rsidR="00F4076A" w:rsidRDefault="00F4076A">
      <w:r>
        <w:separator/>
      </w:r>
    </w:p>
  </w:endnote>
  <w:endnote w:type="continuationSeparator" w:id="0">
    <w:p w14:paraId="13359715" w14:textId="77777777" w:rsidR="00F4076A" w:rsidRDefault="00F4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BA4" w14:textId="77777777" w:rsidR="00E23097" w:rsidRDefault="00303D19" w:rsidP="0083781F">
    <w:pPr>
      <w:pStyle w:val="a6"/>
      <w:jc w:val="center"/>
      <w:rPr>
        <w:rFonts w:ascii="Times New Roman" w:hAnsi="Times New Roman"/>
        <w:kern w:val="0"/>
        <w:szCs w:val="21"/>
      </w:rPr>
    </w:pPr>
    <w:r>
      <w:rPr>
        <w:rFonts w:ascii="Times New Roman" w:hAnsi="Times New Roman"/>
        <w:kern w:val="0"/>
        <w:szCs w:val="21"/>
      </w:rPr>
      <w:t>-</w:t>
    </w:r>
    <w:r w:rsidR="00E23097">
      <w:rPr>
        <w:rFonts w:ascii="Times New Roman" w:hAnsi="Times New Roman"/>
        <w:kern w:val="0"/>
        <w:szCs w:val="21"/>
      </w:rPr>
      <w:t xml:space="preserve"> </w:t>
    </w:r>
    <w:r w:rsidR="00E23097">
      <w:rPr>
        <w:rFonts w:ascii="Times New Roman" w:hAnsi="Times New Roman"/>
        <w:kern w:val="0"/>
        <w:szCs w:val="21"/>
      </w:rPr>
      <w:fldChar w:fldCharType="begin"/>
    </w:r>
    <w:r w:rsidR="00E23097">
      <w:rPr>
        <w:rFonts w:ascii="Times New Roman" w:hAnsi="Times New Roman"/>
        <w:kern w:val="0"/>
        <w:szCs w:val="21"/>
      </w:rPr>
      <w:instrText xml:space="preserve"> PAGE </w:instrText>
    </w:r>
    <w:r w:rsidR="00E23097">
      <w:rPr>
        <w:rFonts w:ascii="Times New Roman" w:hAnsi="Times New Roman"/>
        <w:kern w:val="0"/>
        <w:szCs w:val="21"/>
      </w:rPr>
      <w:fldChar w:fldCharType="separate"/>
    </w:r>
    <w:r w:rsidR="004D3583">
      <w:rPr>
        <w:rFonts w:ascii="Times New Roman" w:hAnsi="Times New Roman"/>
        <w:noProof/>
        <w:kern w:val="0"/>
        <w:szCs w:val="21"/>
      </w:rPr>
      <w:t>1</w:t>
    </w:r>
    <w:r w:rsidR="00E23097">
      <w:rPr>
        <w:rFonts w:ascii="Times New Roman" w:hAnsi="Times New Roman"/>
        <w:kern w:val="0"/>
        <w:szCs w:val="21"/>
      </w:rPr>
      <w:fldChar w:fldCharType="end"/>
    </w:r>
    <w:r w:rsidR="00E23097">
      <w:rPr>
        <w:rFonts w:ascii="Times New Roman" w:hAnsi="Times New Roman"/>
        <w:kern w:val="0"/>
        <w:szCs w:val="21"/>
      </w:rPr>
      <w:t xml:space="preserve"> </w:t>
    </w:r>
    <w:r>
      <w:rPr>
        <w:rFonts w:ascii="Times New Roman" w:hAnsi="Times New Roman"/>
        <w:kern w:val="0"/>
        <w:szCs w:val="21"/>
      </w:rPr>
      <w:t>-</w:t>
    </w:r>
  </w:p>
  <w:p w14:paraId="4FC1C527" w14:textId="77777777" w:rsidR="008A4C00" w:rsidRDefault="008A4C00" w:rsidP="00894983">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9427" w14:textId="77777777" w:rsidR="00F4076A" w:rsidRDefault="00F4076A">
      <w:r>
        <w:separator/>
      </w:r>
    </w:p>
  </w:footnote>
  <w:footnote w:type="continuationSeparator" w:id="0">
    <w:p w14:paraId="5FCA41B7" w14:textId="77777777" w:rsidR="00F4076A" w:rsidRDefault="00F4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4F"/>
    <w:rsid w:val="0000636C"/>
    <w:rsid w:val="00007151"/>
    <w:rsid w:val="000245E8"/>
    <w:rsid w:val="00033DC7"/>
    <w:rsid w:val="00041E41"/>
    <w:rsid w:val="00053C9A"/>
    <w:rsid w:val="00076677"/>
    <w:rsid w:val="00076EB5"/>
    <w:rsid w:val="0007756F"/>
    <w:rsid w:val="000801C3"/>
    <w:rsid w:val="00084A5F"/>
    <w:rsid w:val="00091B4F"/>
    <w:rsid w:val="00095C92"/>
    <w:rsid w:val="000960D4"/>
    <w:rsid w:val="000A2EC3"/>
    <w:rsid w:val="000A3A3F"/>
    <w:rsid w:val="000C18FC"/>
    <w:rsid w:val="000C7363"/>
    <w:rsid w:val="000D66CB"/>
    <w:rsid w:val="000E7F00"/>
    <w:rsid w:val="000F42F2"/>
    <w:rsid w:val="000F71AC"/>
    <w:rsid w:val="001001CB"/>
    <w:rsid w:val="001030E7"/>
    <w:rsid w:val="00107582"/>
    <w:rsid w:val="00113AFD"/>
    <w:rsid w:val="00115799"/>
    <w:rsid w:val="00122C76"/>
    <w:rsid w:val="00133918"/>
    <w:rsid w:val="00137467"/>
    <w:rsid w:val="001378E6"/>
    <w:rsid w:val="00137AE7"/>
    <w:rsid w:val="0014431A"/>
    <w:rsid w:val="0014616F"/>
    <w:rsid w:val="00151B94"/>
    <w:rsid w:val="001560BE"/>
    <w:rsid w:val="00165021"/>
    <w:rsid w:val="00175B4B"/>
    <w:rsid w:val="00180435"/>
    <w:rsid w:val="001A2337"/>
    <w:rsid w:val="001A77C7"/>
    <w:rsid w:val="001E6807"/>
    <w:rsid w:val="0020248F"/>
    <w:rsid w:val="00206BEB"/>
    <w:rsid w:val="00232E6D"/>
    <w:rsid w:val="00237A61"/>
    <w:rsid w:val="002445C1"/>
    <w:rsid w:val="002546C1"/>
    <w:rsid w:val="0027531D"/>
    <w:rsid w:val="0028169D"/>
    <w:rsid w:val="002A304F"/>
    <w:rsid w:val="002A32BF"/>
    <w:rsid w:val="002B3D66"/>
    <w:rsid w:val="002D18A2"/>
    <w:rsid w:val="002D3833"/>
    <w:rsid w:val="002E49FA"/>
    <w:rsid w:val="002F2873"/>
    <w:rsid w:val="002F4BD1"/>
    <w:rsid w:val="00300488"/>
    <w:rsid w:val="00303D19"/>
    <w:rsid w:val="00305349"/>
    <w:rsid w:val="00310C97"/>
    <w:rsid w:val="003139C3"/>
    <w:rsid w:val="003153DF"/>
    <w:rsid w:val="00323369"/>
    <w:rsid w:val="00336BFC"/>
    <w:rsid w:val="0035326A"/>
    <w:rsid w:val="00373F39"/>
    <w:rsid w:val="00385C60"/>
    <w:rsid w:val="003A36C8"/>
    <w:rsid w:val="003A40AC"/>
    <w:rsid w:val="003B0BAC"/>
    <w:rsid w:val="003B3ABB"/>
    <w:rsid w:val="003C323E"/>
    <w:rsid w:val="003D6BEF"/>
    <w:rsid w:val="003E72D5"/>
    <w:rsid w:val="003F2484"/>
    <w:rsid w:val="004057C2"/>
    <w:rsid w:val="0040602C"/>
    <w:rsid w:val="0041241C"/>
    <w:rsid w:val="0041444F"/>
    <w:rsid w:val="0041757B"/>
    <w:rsid w:val="00430981"/>
    <w:rsid w:val="00434CA6"/>
    <w:rsid w:val="00454E41"/>
    <w:rsid w:val="00475863"/>
    <w:rsid w:val="00476C10"/>
    <w:rsid w:val="004807B9"/>
    <w:rsid w:val="0048166F"/>
    <w:rsid w:val="004A0FFE"/>
    <w:rsid w:val="004A31C4"/>
    <w:rsid w:val="004D3583"/>
    <w:rsid w:val="004E52D1"/>
    <w:rsid w:val="005018B0"/>
    <w:rsid w:val="00502F60"/>
    <w:rsid w:val="00511378"/>
    <w:rsid w:val="00521601"/>
    <w:rsid w:val="005218E4"/>
    <w:rsid w:val="0053078C"/>
    <w:rsid w:val="005401DA"/>
    <w:rsid w:val="0054503F"/>
    <w:rsid w:val="00546176"/>
    <w:rsid w:val="0055024B"/>
    <w:rsid w:val="0055097E"/>
    <w:rsid w:val="005858CB"/>
    <w:rsid w:val="005905E9"/>
    <w:rsid w:val="005A13B7"/>
    <w:rsid w:val="005B53EF"/>
    <w:rsid w:val="005D129F"/>
    <w:rsid w:val="005F15A9"/>
    <w:rsid w:val="005F69C1"/>
    <w:rsid w:val="00601FD6"/>
    <w:rsid w:val="00602BF8"/>
    <w:rsid w:val="00622F42"/>
    <w:rsid w:val="00624568"/>
    <w:rsid w:val="00632558"/>
    <w:rsid w:val="00646F38"/>
    <w:rsid w:val="006512F3"/>
    <w:rsid w:val="006523D5"/>
    <w:rsid w:val="006544DD"/>
    <w:rsid w:val="00673FD2"/>
    <w:rsid w:val="00675246"/>
    <w:rsid w:val="0067771A"/>
    <w:rsid w:val="00691660"/>
    <w:rsid w:val="00694212"/>
    <w:rsid w:val="006B4C7E"/>
    <w:rsid w:val="006B6701"/>
    <w:rsid w:val="006D412F"/>
    <w:rsid w:val="006E6528"/>
    <w:rsid w:val="006F2524"/>
    <w:rsid w:val="007113B1"/>
    <w:rsid w:val="00727544"/>
    <w:rsid w:val="00742C6F"/>
    <w:rsid w:val="00747046"/>
    <w:rsid w:val="00762E01"/>
    <w:rsid w:val="00772722"/>
    <w:rsid w:val="0077780F"/>
    <w:rsid w:val="007A0BDE"/>
    <w:rsid w:val="007A7E9D"/>
    <w:rsid w:val="007B6F14"/>
    <w:rsid w:val="007C205E"/>
    <w:rsid w:val="007C2099"/>
    <w:rsid w:val="007C3B42"/>
    <w:rsid w:val="007E02DC"/>
    <w:rsid w:val="007E6DA1"/>
    <w:rsid w:val="00816C33"/>
    <w:rsid w:val="0081750B"/>
    <w:rsid w:val="00822074"/>
    <w:rsid w:val="00823AC9"/>
    <w:rsid w:val="0083781F"/>
    <w:rsid w:val="00837F7D"/>
    <w:rsid w:val="00840C70"/>
    <w:rsid w:val="00842A19"/>
    <w:rsid w:val="00842F6E"/>
    <w:rsid w:val="00852949"/>
    <w:rsid w:val="008530B5"/>
    <w:rsid w:val="0085338D"/>
    <w:rsid w:val="0085405D"/>
    <w:rsid w:val="00870A8B"/>
    <w:rsid w:val="00873F8B"/>
    <w:rsid w:val="00894983"/>
    <w:rsid w:val="008A1F1F"/>
    <w:rsid w:val="008A4C00"/>
    <w:rsid w:val="008B2165"/>
    <w:rsid w:val="008B2696"/>
    <w:rsid w:val="008E457C"/>
    <w:rsid w:val="008F5F4E"/>
    <w:rsid w:val="0091596A"/>
    <w:rsid w:val="009162ED"/>
    <w:rsid w:val="00923DA6"/>
    <w:rsid w:val="009254AD"/>
    <w:rsid w:val="00933331"/>
    <w:rsid w:val="00934D6C"/>
    <w:rsid w:val="00941FAC"/>
    <w:rsid w:val="00952DA4"/>
    <w:rsid w:val="00955FBD"/>
    <w:rsid w:val="009841B6"/>
    <w:rsid w:val="00990A56"/>
    <w:rsid w:val="009B249E"/>
    <w:rsid w:val="009C4309"/>
    <w:rsid w:val="009D7F53"/>
    <w:rsid w:val="00A0702E"/>
    <w:rsid w:val="00A1593A"/>
    <w:rsid w:val="00A30617"/>
    <w:rsid w:val="00A30DD7"/>
    <w:rsid w:val="00A349EA"/>
    <w:rsid w:val="00A35423"/>
    <w:rsid w:val="00A40A09"/>
    <w:rsid w:val="00A51693"/>
    <w:rsid w:val="00A66051"/>
    <w:rsid w:val="00A66B74"/>
    <w:rsid w:val="00A705A5"/>
    <w:rsid w:val="00A74823"/>
    <w:rsid w:val="00AA3DB9"/>
    <w:rsid w:val="00AA4A43"/>
    <w:rsid w:val="00AB43A6"/>
    <w:rsid w:val="00AC2642"/>
    <w:rsid w:val="00AC5D3E"/>
    <w:rsid w:val="00AD0C8A"/>
    <w:rsid w:val="00AE09C5"/>
    <w:rsid w:val="00AE25A4"/>
    <w:rsid w:val="00AF2383"/>
    <w:rsid w:val="00AF321F"/>
    <w:rsid w:val="00AF36B8"/>
    <w:rsid w:val="00B273D2"/>
    <w:rsid w:val="00B32951"/>
    <w:rsid w:val="00B35C7C"/>
    <w:rsid w:val="00B56BC8"/>
    <w:rsid w:val="00B60725"/>
    <w:rsid w:val="00B637AD"/>
    <w:rsid w:val="00B645EF"/>
    <w:rsid w:val="00B73252"/>
    <w:rsid w:val="00B7560A"/>
    <w:rsid w:val="00B92E65"/>
    <w:rsid w:val="00B930A8"/>
    <w:rsid w:val="00B94546"/>
    <w:rsid w:val="00B95190"/>
    <w:rsid w:val="00BB5B9A"/>
    <w:rsid w:val="00BC18D2"/>
    <w:rsid w:val="00BC625D"/>
    <w:rsid w:val="00BD133C"/>
    <w:rsid w:val="00BD2EBF"/>
    <w:rsid w:val="00BD6151"/>
    <w:rsid w:val="00BF3C46"/>
    <w:rsid w:val="00C017EC"/>
    <w:rsid w:val="00C02860"/>
    <w:rsid w:val="00C10997"/>
    <w:rsid w:val="00C11A7D"/>
    <w:rsid w:val="00C1387C"/>
    <w:rsid w:val="00C328C3"/>
    <w:rsid w:val="00C3660F"/>
    <w:rsid w:val="00C40FE1"/>
    <w:rsid w:val="00C5446F"/>
    <w:rsid w:val="00C55C66"/>
    <w:rsid w:val="00C571FF"/>
    <w:rsid w:val="00C771AD"/>
    <w:rsid w:val="00C809DA"/>
    <w:rsid w:val="00C84039"/>
    <w:rsid w:val="00CA358D"/>
    <w:rsid w:val="00CA546B"/>
    <w:rsid w:val="00CB0CC3"/>
    <w:rsid w:val="00CB4F3D"/>
    <w:rsid w:val="00CD2AA7"/>
    <w:rsid w:val="00CE0335"/>
    <w:rsid w:val="00CF0F62"/>
    <w:rsid w:val="00CF2EE5"/>
    <w:rsid w:val="00D13BAC"/>
    <w:rsid w:val="00D21530"/>
    <w:rsid w:val="00D2182A"/>
    <w:rsid w:val="00D40EBC"/>
    <w:rsid w:val="00D52CCD"/>
    <w:rsid w:val="00D75937"/>
    <w:rsid w:val="00D803E5"/>
    <w:rsid w:val="00D80A67"/>
    <w:rsid w:val="00DA3C75"/>
    <w:rsid w:val="00DD5602"/>
    <w:rsid w:val="00DD786B"/>
    <w:rsid w:val="00DE7A53"/>
    <w:rsid w:val="00E23097"/>
    <w:rsid w:val="00E33AD3"/>
    <w:rsid w:val="00E451D4"/>
    <w:rsid w:val="00E55232"/>
    <w:rsid w:val="00E70550"/>
    <w:rsid w:val="00E71C13"/>
    <w:rsid w:val="00E86CC2"/>
    <w:rsid w:val="00E90E05"/>
    <w:rsid w:val="00E92DC4"/>
    <w:rsid w:val="00EA3D2B"/>
    <w:rsid w:val="00EA4315"/>
    <w:rsid w:val="00EC3356"/>
    <w:rsid w:val="00ED3D66"/>
    <w:rsid w:val="00EE75AA"/>
    <w:rsid w:val="00EF6A3D"/>
    <w:rsid w:val="00F01044"/>
    <w:rsid w:val="00F110A9"/>
    <w:rsid w:val="00F15C6A"/>
    <w:rsid w:val="00F3110B"/>
    <w:rsid w:val="00F34971"/>
    <w:rsid w:val="00F4076A"/>
    <w:rsid w:val="00F6168A"/>
    <w:rsid w:val="00F632BC"/>
    <w:rsid w:val="00F64966"/>
    <w:rsid w:val="00F721F8"/>
    <w:rsid w:val="00F73B12"/>
    <w:rsid w:val="00F76432"/>
    <w:rsid w:val="00F83A87"/>
    <w:rsid w:val="00F92A37"/>
    <w:rsid w:val="00F97455"/>
    <w:rsid w:val="00FA0220"/>
    <w:rsid w:val="00FA1AF4"/>
    <w:rsid w:val="00FA2AC0"/>
    <w:rsid w:val="00FA3856"/>
    <w:rsid w:val="00FA3EB1"/>
    <w:rsid w:val="00FB088A"/>
    <w:rsid w:val="00FB29FB"/>
    <w:rsid w:val="00FB2BFE"/>
    <w:rsid w:val="00FC059D"/>
    <w:rsid w:val="00FF4EEB"/>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D6C8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B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6432"/>
    <w:rPr>
      <w:rFonts w:ascii="Arial" w:eastAsia="ＭＳ ゴシック" w:hAnsi="Arial"/>
      <w:sz w:val="18"/>
      <w:szCs w:val="18"/>
    </w:rPr>
  </w:style>
  <w:style w:type="paragraph" w:styleId="a5">
    <w:name w:val="header"/>
    <w:basedOn w:val="a"/>
    <w:rsid w:val="008E457C"/>
    <w:pPr>
      <w:tabs>
        <w:tab w:val="center" w:pos="4252"/>
        <w:tab w:val="right" w:pos="8504"/>
      </w:tabs>
      <w:snapToGrid w:val="0"/>
    </w:pPr>
  </w:style>
  <w:style w:type="paragraph" w:styleId="a6">
    <w:name w:val="footer"/>
    <w:basedOn w:val="a"/>
    <w:link w:val="a7"/>
    <w:uiPriority w:val="99"/>
    <w:rsid w:val="008E457C"/>
    <w:pPr>
      <w:tabs>
        <w:tab w:val="center" w:pos="4252"/>
        <w:tab w:val="right" w:pos="8504"/>
      </w:tabs>
      <w:snapToGrid w:val="0"/>
    </w:pPr>
  </w:style>
  <w:style w:type="character" w:styleId="a8">
    <w:name w:val="Hyperlink"/>
    <w:rsid w:val="005B53EF"/>
    <w:rPr>
      <w:color w:val="000000"/>
      <w:u w:val="single"/>
    </w:rPr>
  </w:style>
  <w:style w:type="character" w:customStyle="1" w:styleId="a7">
    <w:name w:val="フッター (文字)"/>
    <w:basedOn w:val="a0"/>
    <w:link w:val="a6"/>
    <w:uiPriority w:val="99"/>
    <w:rsid w:val="00BD61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52</Characters>
  <Application>Microsoft Office Word</Application>
  <DocSecurity>0</DocSecurity>
  <Lines>1</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2024-08-21T05:29:00Z</dcterms:created>
  <dcterms:modified xsi:type="dcterms:W3CDTF">2024-08-21T05:30:00Z</dcterms:modified>
</cp:coreProperties>
</file>