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180BB" w14:textId="46F79C4B" w:rsidR="00DB41C3" w:rsidRDefault="00DB41C3" w:rsidP="001419C0">
      <w:pPr>
        <w:spacing w:line="420" w:lineRule="exact"/>
        <w:jc w:val="center"/>
        <w:rPr>
          <w:rFonts w:ascii="Meiryo UI" w:eastAsia="Meiryo UI" w:hAnsi="Meiryo UI"/>
          <w:sz w:val="28"/>
          <w:szCs w:val="28"/>
        </w:rPr>
      </w:pPr>
      <w:r>
        <w:rPr>
          <w:rFonts w:ascii="Meiryo UI" w:eastAsia="Meiryo UI" w:hAnsi="Meiryo UI" w:hint="eastAsia"/>
          <w:sz w:val="28"/>
          <w:szCs w:val="28"/>
        </w:rPr>
        <w:t>第2回</w:t>
      </w:r>
      <w:r w:rsidR="007D4929">
        <w:rPr>
          <w:rFonts w:ascii="Meiryo UI" w:eastAsia="Meiryo UI" w:hAnsi="Meiryo UI" w:hint="eastAsia"/>
          <w:sz w:val="28"/>
          <w:szCs w:val="28"/>
        </w:rPr>
        <w:t>次世代スマートヘルススタートアップ創出事業</w:t>
      </w:r>
      <w:r>
        <w:rPr>
          <w:rFonts w:ascii="Meiryo UI" w:eastAsia="Meiryo UI" w:hAnsi="Meiryo UI" w:hint="eastAsia"/>
          <w:sz w:val="28"/>
          <w:szCs w:val="28"/>
        </w:rPr>
        <w:t>に係る</w:t>
      </w:r>
    </w:p>
    <w:p w14:paraId="31743DD5" w14:textId="77777777" w:rsidR="00ED0775" w:rsidRDefault="001419C0" w:rsidP="001419C0">
      <w:pPr>
        <w:spacing w:line="420" w:lineRule="exact"/>
        <w:jc w:val="center"/>
        <w:rPr>
          <w:rFonts w:ascii="Meiryo UI" w:eastAsia="Meiryo UI" w:hAnsi="Meiryo UI"/>
          <w:sz w:val="28"/>
          <w:szCs w:val="28"/>
        </w:rPr>
      </w:pPr>
      <w:r w:rsidRPr="003643C5">
        <w:rPr>
          <w:rFonts w:ascii="Meiryo UI" w:eastAsia="Meiryo UI" w:hAnsi="Meiryo UI" w:hint="eastAsia"/>
          <w:sz w:val="28"/>
          <w:szCs w:val="28"/>
        </w:rPr>
        <w:t>公募型プロポーザル方式等事業者選定委員会</w:t>
      </w:r>
      <w:r>
        <w:rPr>
          <w:rFonts w:ascii="Meiryo UI" w:eastAsia="Meiryo UI" w:hAnsi="Meiryo UI" w:hint="eastAsia"/>
          <w:sz w:val="28"/>
          <w:szCs w:val="28"/>
        </w:rPr>
        <w:t xml:space="preserve">　議事要旨</w:t>
      </w:r>
    </w:p>
    <w:p w14:paraId="5374F22E" w14:textId="77777777" w:rsidR="001419C0" w:rsidRPr="001419C0" w:rsidRDefault="001419C0" w:rsidP="001419C0">
      <w:pPr>
        <w:spacing w:line="420" w:lineRule="exact"/>
        <w:rPr>
          <w:rFonts w:ascii="Meiryo UI" w:eastAsia="Meiryo UI" w:hAnsi="Meiryo UI"/>
          <w:sz w:val="24"/>
          <w:szCs w:val="24"/>
        </w:rPr>
      </w:pPr>
    </w:p>
    <w:p w14:paraId="487BA930" w14:textId="77777777" w:rsidR="001419C0" w:rsidRPr="00C616F4" w:rsidRDefault="001419C0" w:rsidP="001419C0">
      <w:pPr>
        <w:spacing w:line="420" w:lineRule="exact"/>
        <w:rPr>
          <w:rFonts w:ascii="Meiryo UI" w:eastAsia="Meiryo UI" w:hAnsi="Meiryo UI"/>
          <w:b/>
          <w:sz w:val="24"/>
          <w:szCs w:val="24"/>
        </w:rPr>
      </w:pPr>
      <w:r w:rsidRPr="00C616F4">
        <w:rPr>
          <w:rFonts w:ascii="Meiryo UI" w:eastAsia="Meiryo UI" w:hAnsi="Meiryo UI" w:hint="eastAsia"/>
          <w:b/>
          <w:sz w:val="24"/>
          <w:szCs w:val="24"/>
        </w:rPr>
        <w:t>１．日時及び場所</w:t>
      </w:r>
    </w:p>
    <w:p w14:paraId="4B1669C2" w14:textId="297607B9" w:rsidR="00FF2A57" w:rsidRDefault="0005151E" w:rsidP="00FF2A57">
      <w:pPr>
        <w:spacing w:line="420" w:lineRule="exact"/>
        <w:ind w:firstLineChars="200" w:firstLine="440"/>
        <w:rPr>
          <w:rFonts w:ascii="Meiryo UI" w:eastAsia="Meiryo UI" w:hAnsi="Meiryo UI"/>
          <w:sz w:val="22"/>
        </w:rPr>
      </w:pPr>
      <w:r>
        <w:rPr>
          <w:rFonts w:ascii="Meiryo UI" w:eastAsia="Meiryo UI" w:hAnsi="Meiryo UI" w:hint="eastAsia"/>
          <w:sz w:val="22"/>
        </w:rPr>
        <w:t>日時：令和</w:t>
      </w:r>
      <w:r w:rsidR="007D4929">
        <w:rPr>
          <w:rFonts w:ascii="Meiryo UI" w:eastAsia="Meiryo UI" w:hAnsi="Meiryo UI" w:hint="eastAsia"/>
          <w:sz w:val="22"/>
        </w:rPr>
        <w:t>6</w:t>
      </w:r>
      <w:r w:rsidR="00DB41C3">
        <w:rPr>
          <w:rFonts w:ascii="Meiryo UI" w:eastAsia="Meiryo UI" w:hAnsi="Meiryo UI" w:hint="eastAsia"/>
          <w:sz w:val="22"/>
        </w:rPr>
        <w:t>年</w:t>
      </w:r>
      <w:r w:rsidR="007D4929">
        <w:rPr>
          <w:rFonts w:ascii="Meiryo UI" w:eastAsia="Meiryo UI" w:hAnsi="Meiryo UI" w:hint="eastAsia"/>
          <w:sz w:val="22"/>
        </w:rPr>
        <w:t>9</w:t>
      </w:r>
      <w:r w:rsidR="001419C0" w:rsidRPr="00FF2A57">
        <w:rPr>
          <w:rFonts w:ascii="Meiryo UI" w:eastAsia="Meiryo UI" w:hAnsi="Meiryo UI" w:hint="eastAsia"/>
          <w:sz w:val="22"/>
        </w:rPr>
        <w:t>月</w:t>
      </w:r>
      <w:r w:rsidR="007D4929">
        <w:rPr>
          <w:rFonts w:ascii="Meiryo UI" w:eastAsia="Meiryo UI" w:hAnsi="Meiryo UI" w:hint="eastAsia"/>
          <w:sz w:val="22"/>
        </w:rPr>
        <w:t>1</w:t>
      </w:r>
      <w:r>
        <w:rPr>
          <w:rFonts w:ascii="Meiryo UI" w:eastAsia="Meiryo UI" w:hAnsi="Meiryo UI"/>
          <w:sz w:val="22"/>
        </w:rPr>
        <w:t>2</w:t>
      </w:r>
      <w:r w:rsidR="001419C0" w:rsidRPr="00FF2A57">
        <w:rPr>
          <w:rFonts w:ascii="Meiryo UI" w:eastAsia="Meiryo UI" w:hAnsi="Meiryo UI" w:hint="eastAsia"/>
          <w:sz w:val="22"/>
        </w:rPr>
        <w:t>日（</w:t>
      </w:r>
      <w:r w:rsidR="007D4929">
        <w:rPr>
          <w:rFonts w:ascii="Meiryo UI" w:eastAsia="Meiryo UI" w:hAnsi="Meiryo UI" w:hint="eastAsia"/>
          <w:sz w:val="22"/>
        </w:rPr>
        <w:t>木</w:t>
      </w:r>
      <w:r w:rsidR="001419C0" w:rsidRPr="00FF2A57">
        <w:rPr>
          <w:rFonts w:ascii="Meiryo UI" w:eastAsia="Meiryo UI" w:hAnsi="Meiryo UI" w:hint="eastAsia"/>
          <w:sz w:val="22"/>
        </w:rPr>
        <w:t>曜日）1</w:t>
      </w:r>
      <w:r w:rsidR="007D4929">
        <w:rPr>
          <w:rFonts w:ascii="Meiryo UI" w:eastAsia="Meiryo UI" w:hAnsi="Meiryo UI" w:hint="eastAsia"/>
          <w:sz w:val="22"/>
        </w:rPr>
        <w:t>0</w:t>
      </w:r>
      <w:r w:rsidR="001419C0" w:rsidRPr="00FF2A57">
        <w:rPr>
          <w:rFonts w:ascii="Meiryo UI" w:eastAsia="Meiryo UI" w:hAnsi="Meiryo UI" w:hint="eastAsia"/>
          <w:sz w:val="22"/>
        </w:rPr>
        <w:t>時</w:t>
      </w:r>
      <w:r w:rsidR="007D4929">
        <w:rPr>
          <w:rFonts w:ascii="Meiryo UI" w:eastAsia="Meiryo UI" w:hAnsi="Meiryo UI" w:hint="eastAsia"/>
          <w:sz w:val="22"/>
        </w:rPr>
        <w:t>3</w:t>
      </w:r>
      <w:r w:rsidR="001419C0" w:rsidRPr="00FF2A57">
        <w:rPr>
          <w:rFonts w:ascii="Meiryo UI" w:eastAsia="Meiryo UI" w:hAnsi="Meiryo UI"/>
          <w:sz w:val="22"/>
        </w:rPr>
        <w:t>0</w:t>
      </w:r>
      <w:r w:rsidR="001419C0" w:rsidRPr="00FF2A57">
        <w:rPr>
          <w:rFonts w:ascii="Meiryo UI" w:eastAsia="Meiryo UI" w:hAnsi="Meiryo UI" w:hint="eastAsia"/>
          <w:sz w:val="22"/>
        </w:rPr>
        <w:t>分から1</w:t>
      </w:r>
      <w:r w:rsidR="007D4929">
        <w:rPr>
          <w:rFonts w:ascii="Meiryo UI" w:eastAsia="Meiryo UI" w:hAnsi="Meiryo UI" w:hint="eastAsia"/>
          <w:sz w:val="22"/>
        </w:rPr>
        <w:t>7</w:t>
      </w:r>
      <w:r w:rsidR="001419C0" w:rsidRPr="00FF2A57">
        <w:rPr>
          <w:rFonts w:ascii="Meiryo UI" w:eastAsia="Meiryo UI" w:hAnsi="Meiryo UI" w:hint="eastAsia"/>
          <w:sz w:val="22"/>
        </w:rPr>
        <w:t>時</w:t>
      </w:r>
      <w:r>
        <w:rPr>
          <w:rFonts w:ascii="Meiryo UI" w:eastAsia="Meiryo UI" w:hAnsi="Meiryo UI"/>
          <w:sz w:val="22"/>
        </w:rPr>
        <w:t>3</w:t>
      </w:r>
      <w:r w:rsidR="001419C0" w:rsidRPr="00FF2A57">
        <w:rPr>
          <w:rFonts w:ascii="Meiryo UI" w:eastAsia="Meiryo UI" w:hAnsi="Meiryo UI"/>
          <w:sz w:val="22"/>
        </w:rPr>
        <w:t>0</w:t>
      </w:r>
      <w:r w:rsidR="001419C0" w:rsidRPr="00FF2A57">
        <w:rPr>
          <w:rFonts w:ascii="Meiryo UI" w:eastAsia="Meiryo UI" w:hAnsi="Meiryo UI" w:hint="eastAsia"/>
          <w:sz w:val="22"/>
        </w:rPr>
        <w:t>分</w:t>
      </w:r>
    </w:p>
    <w:p w14:paraId="35E410B8" w14:textId="03B2358B" w:rsidR="001419C0" w:rsidRPr="00FF2A57" w:rsidRDefault="00DB41C3" w:rsidP="00FF2A57">
      <w:pPr>
        <w:spacing w:line="420" w:lineRule="exact"/>
        <w:ind w:firstLineChars="200" w:firstLine="440"/>
        <w:rPr>
          <w:rFonts w:ascii="Meiryo UI" w:eastAsia="Meiryo UI" w:hAnsi="Meiryo UI"/>
          <w:sz w:val="22"/>
        </w:rPr>
      </w:pPr>
      <w:r>
        <w:rPr>
          <w:rFonts w:ascii="Meiryo UI" w:eastAsia="Meiryo UI" w:hAnsi="Meiryo UI" w:hint="eastAsia"/>
          <w:sz w:val="22"/>
        </w:rPr>
        <w:t>場所：</w:t>
      </w:r>
      <w:r w:rsidR="007D4929">
        <w:rPr>
          <w:rFonts w:ascii="Meiryo UI" w:eastAsia="Meiryo UI" w:hAnsi="Meiryo UI" w:hint="eastAsia"/>
          <w:sz w:val="22"/>
        </w:rPr>
        <w:t>大阪府咲洲庁舎3</w:t>
      </w:r>
      <w:r>
        <w:rPr>
          <w:rFonts w:ascii="Meiryo UI" w:eastAsia="Meiryo UI" w:hAnsi="Meiryo UI" w:hint="eastAsia"/>
          <w:sz w:val="22"/>
        </w:rPr>
        <w:t>４階</w:t>
      </w:r>
      <w:r w:rsidR="007D4929">
        <w:rPr>
          <w:rFonts w:ascii="Meiryo UI" w:eastAsia="Meiryo UI" w:hAnsi="Meiryo UI" w:hint="eastAsia"/>
          <w:sz w:val="22"/>
        </w:rPr>
        <w:t xml:space="preserve">　スマートシティ戦略部内会議室</w:t>
      </w:r>
    </w:p>
    <w:p w14:paraId="09622323" w14:textId="77777777" w:rsidR="001419C0" w:rsidRPr="00FF2A57" w:rsidRDefault="001419C0" w:rsidP="001419C0">
      <w:pPr>
        <w:spacing w:line="420" w:lineRule="exact"/>
        <w:rPr>
          <w:rFonts w:ascii="Meiryo UI" w:eastAsia="Meiryo UI" w:hAnsi="Meiryo UI"/>
          <w:szCs w:val="21"/>
        </w:rPr>
      </w:pPr>
    </w:p>
    <w:p w14:paraId="14EAA359" w14:textId="77777777" w:rsidR="001419C0" w:rsidRPr="00C616F4" w:rsidRDefault="001419C0" w:rsidP="001419C0">
      <w:pPr>
        <w:spacing w:line="420" w:lineRule="exact"/>
        <w:rPr>
          <w:rFonts w:ascii="Meiryo UI" w:eastAsia="Meiryo UI" w:hAnsi="Meiryo UI"/>
          <w:b/>
          <w:sz w:val="24"/>
          <w:szCs w:val="24"/>
        </w:rPr>
      </w:pPr>
      <w:r w:rsidRPr="00C616F4">
        <w:rPr>
          <w:rFonts w:ascii="Meiryo UI" w:eastAsia="Meiryo UI" w:hAnsi="Meiryo UI" w:hint="eastAsia"/>
          <w:b/>
          <w:sz w:val="24"/>
          <w:szCs w:val="24"/>
        </w:rPr>
        <w:t>２．審査方法</w:t>
      </w:r>
    </w:p>
    <w:p w14:paraId="08895890" w14:textId="25859E3A" w:rsidR="001419C0" w:rsidRPr="00FF2A57" w:rsidRDefault="001419C0" w:rsidP="00C0141F">
      <w:pPr>
        <w:spacing w:line="360" w:lineRule="exact"/>
        <w:ind w:left="360" w:hangingChars="150" w:hanging="360"/>
        <w:rPr>
          <w:rFonts w:ascii="Meiryo UI" w:eastAsia="Meiryo UI" w:hAnsi="Meiryo UI"/>
          <w:sz w:val="22"/>
        </w:rPr>
      </w:pPr>
      <w:r>
        <w:rPr>
          <w:rFonts w:ascii="Meiryo UI" w:eastAsia="Meiryo UI" w:hAnsi="Meiryo UI" w:hint="eastAsia"/>
          <w:sz w:val="24"/>
          <w:szCs w:val="24"/>
        </w:rPr>
        <w:t xml:space="preserve">　　　</w:t>
      </w:r>
      <w:r w:rsidR="00DB41C3">
        <w:rPr>
          <w:rFonts w:ascii="Meiryo UI" w:eastAsia="Meiryo UI" w:hAnsi="Meiryo UI" w:hint="eastAsia"/>
          <w:sz w:val="22"/>
        </w:rPr>
        <w:t xml:space="preserve">　あらかじめ定められた審査基準（公募要領に記載）に基づき、</w:t>
      </w:r>
      <w:r w:rsidR="007D4929">
        <w:rPr>
          <w:rFonts w:ascii="Meiryo UI" w:eastAsia="Meiryo UI" w:hAnsi="Meiryo UI" w:hint="eastAsia"/>
          <w:sz w:val="22"/>
        </w:rPr>
        <w:t>2</w:t>
      </w:r>
      <w:r w:rsidRPr="00FF2A57">
        <w:rPr>
          <w:rFonts w:ascii="Meiryo UI" w:eastAsia="Meiryo UI" w:hAnsi="Meiryo UI" w:hint="eastAsia"/>
          <w:sz w:val="22"/>
        </w:rPr>
        <w:t>名の選定委員会委員が企画提案公募参加資格の審査を行い、資格適合者について、プレゼンテーション審査を行った上で、1</w:t>
      </w:r>
      <w:r w:rsidRPr="00FF2A57">
        <w:rPr>
          <w:rFonts w:ascii="Meiryo UI" w:eastAsia="Meiryo UI" w:hAnsi="Meiryo UI"/>
          <w:sz w:val="22"/>
        </w:rPr>
        <w:t>00</w:t>
      </w:r>
      <w:r w:rsidRPr="00FF2A57">
        <w:rPr>
          <w:rFonts w:ascii="Meiryo UI" w:eastAsia="Meiryo UI" w:hAnsi="Meiryo UI" w:hint="eastAsia"/>
          <w:sz w:val="22"/>
        </w:rPr>
        <w:t>点満点で総合評価を行った。最終的に選定委員の合議で評価し、評価点数の合計が基準点を上回る最高得点の提案者を最優秀提案</w:t>
      </w:r>
      <w:r w:rsidR="00586571">
        <w:rPr>
          <w:rFonts w:ascii="Meiryo UI" w:eastAsia="Meiryo UI" w:hAnsi="Meiryo UI" w:hint="eastAsia"/>
          <w:sz w:val="22"/>
        </w:rPr>
        <w:t>事業</w:t>
      </w:r>
      <w:r w:rsidRPr="00FF2A57">
        <w:rPr>
          <w:rFonts w:ascii="Meiryo UI" w:eastAsia="Meiryo UI" w:hAnsi="Meiryo UI" w:hint="eastAsia"/>
          <w:sz w:val="22"/>
        </w:rPr>
        <w:t>者として選定した。</w:t>
      </w:r>
    </w:p>
    <w:p w14:paraId="18174DE1" w14:textId="77777777" w:rsidR="001419C0" w:rsidRDefault="001419C0" w:rsidP="00C0141F">
      <w:pPr>
        <w:spacing w:line="360" w:lineRule="exact"/>
        <w:rPr>
          <w:rFonts w:ascii="Meiryo UI" w:eastAsia="Meiryo UI" w:hAnsi="Meiryo UI"/>
          <w:sz w:val="24"/>
          <w:szCs w:val="24"/>
        </w:rPr>
      </w:pPr>
    </w:p>
    <w:p w14:paraId="511361BE" w14:textId="139FF03C" w:rsidR="001419C0" w:rsidRDefault="001419C0" w:rsidP="00C0141F">
      <w:pPr>
        <w:spacing w:line="360" w:lineRule="exact"/>
        <w:rPr>
          <w:rFonts w:ascii="Meiryo UI" w:eastAsia="Meiryo UI" w:hAnsi="Meiryo UI"/>
          <w:b/>
          <w:sz w:val="24"/>
          <w:szCs w:val="24"/>
        </w:rPr>
      </w:pPr>
      <w:r w:rsidRPr="00C616F4">
        <w:rPr>
          <w:rFonts w:ascii="Meiryo UI" w:eastAsia="Meiryo UI" w:hAnsi="Meiryo UI" w:hint="eastAsia"/>
          <w:b/>
          <w:sz w:val="24"/>
          <w:szCs w:val="24"/>
        </w:rPr>
        <w:t>３．</w:t>
      </w:r>
      <w:r w:rsidR="007D4929">
        <w:rPr>
          <w:rFonts w:ascii="Meiryo UI" w:eastAsia="Meiryo UI" w:hAnsi="Meiryo UI" w:hint="eastAsia"/>
          <w:b/>
          <w:sz w:val="24"/>
          <w:szCs w:val="24"/>
        </w:rPr>
        <w:t>審査結果の</w:t>
      </w:r>
      <w:r w:rsidRPr="00C616F4">
        <w:rPr>
          <w:rFonts w:ascii="Meiryo UI" w:eastAsia="Meiryo UI" w:hAnsi="Meiryo UI" w:hint="eastAsia"/>
          <w:b/>
          <w:sz w:val="24"/>
          <w:szCs w:val="24"/>
        </w:rPr>
        <w:t>概要</w:t>
      </w:r>
    </w:p>
    <w:p w14:paraId="4104F859" w14:textId="7BAE915A" w:rsidR="00075FFF" w:rsidRDefault="00075FFF" w:rsidP="00C0141F">
      <w:pPr>
        <w:spacing w:line="360" w:lineRule="exact"/>
        <w:rPr>
          <w:rFonts w:ascii="Meiryo UI" w:eastAsia="Meiryo UI" w:hAnsi="Meiryo UI"/>
          <w:b/>
          <w:sz w:val="22"/>
        </w:rPr>
      </w:pPr>
      <w:r>
        <w:rPr>
          <w:rFonts w:ascii="Meiryo UI" w:eastAsia="Meiryo UI" w:hAnsi="Meiryo UI" w:hint="eastAsia"/>
          <w:b/>
          <w:sz w:val="24"/>
          <w:szCs w:val="24"/>
        </w:rPr>
        <w:t xml:space="preserve">   </w:t>
      </w:r>
      <w:r w:rsidRPr="00075FFF">
        <w:rPr>
          <w:rFonts w:ascii="Meiryo UI" w:eastAsia="Meiryo UI" w:hAnsi="Meiryo UI" w:hint="eastAsia"/>
          <w:b/>
          <w:sz w:val="22"/>
        </w:rPr>
        <w:t>（１）</w:t>
      </w:r>
      <w:r>
        <w:rPr>
          <w:rFonts w:ascii="Meiryo UI" w:eastAsia="Meiryo UI" w:hAnsi="Meiryo UI" w:hint="eastAsia"/>
          <w:b/>
          <w:sz w:val="22"/>
        </w:rPr>
        <w:t>最優秀</w:t>
      </w:r>
      <w:r w:rsidRPr="00FF2A57">
        <w:rPr>
          <w:rFonts w:ascii="Meiryo UI" w:eastAsia="Meiryo UI" w:hAnsi="Meiryo UI" w:hint="eastAsia"/>
          <w:b/>
          <w:sz w:val="22"/>
        </w:rPr>
        <w:t>提案</w:t>
      </w:r>
      <w:r w:rsidR="001232CA">
        <w:rPr>
          <w:rFonts w:ascii="Meiryo UI" w:eastAsia="Meiryo UI" w:hAnsi="Meiryo UI" w:hint="eastAsia"/>
          <w:b/>
          <w:sz w:val="22"/>
        </w:rPr>
        <w:t>事業</w:t>
      </w:r>
      <w:r>
        <w:rPr>
          <w:rFonts w:ascii="Meiryo UI" w:eastAsia="Meiryo UI" w:hAnsi="Meiryo UI" w:hint="eastAsia"/>
          <w:b/>
          <w:sz w:val="22"/>
        </w:rPr>
        <w:t>者</w:t>
      </w:r>
    </w:p>
    <w:p w14:paraId="519AFCCD" w14:textId="6B95A595" w:rsidR="00417C53" w:rsidRPr="00C0141F" w:rsidRDefault="00417C53" w:rsidP="00417C53">
      <w:pPr>
        <w:spacing w:line="360" w:lineRule="exact"/>
        <w:ind w:firstLineChars="472" w:firstLine="1038"/>
        <w:rPr>
          <w:rFonts w:ascii="Meiryo UI" w:eastAsia="Meiryo UI" w:hAnsi="Meiryo UI"/>
          <w:kern w:val="0"/>
          <w:sz w:val="22"/>
        </w:rPr>
      </w:pPr>
      <w:r w:rsidRPr="00C0141F">
        <w:rPr>
          <w:rFonts w:ascii="Meiryo UI" w:eastAsia="Meiryo UI" w:hAnsi="Meiryo UI" w:hint="eastAsia"/>
          <w:kern w:val="0"/>
          <w:sz w:val="22"/>
          <w:szCs w:val="24"/>
        </w:rPr>
        <w:t>Osaka Smart Health Alliance</w:t>
      </w:r>
    </w:p>
    <w:p w14:paraId="4AC852E6" w14:textId="41E124FB" w:rsidR="00075FFF" w:rsidRPr="00C616F4" w:rsidRDefault="00417C53" w:rsidP="00417C53">
      <w:pPr>
        <w:spacing w:line="360" w:lineRule="exact"/>
        <w:ind w:leftChars="472" w:left="991"/>
        <w:rPr>
          <w:rFonts w:ascii="Meiryo UI" w:eastAsia="Meiryo UI" w:hAnsi="Meiryo UI"/>
          <w:b/>
          <w:sz w:val="24"/>
          <w:szCs w:val="24"/>
        </w:rPr>
      </w:pPr>
      <w:r>
        <w:rPr>
          <w:rFonts w:ascii="Meiryo UI" w:eastAsia="Meiryo UI" w:hAnsi="Meiryo UI" w:hint="eastAsia"/>
          <w:kern w:val="0"/>
          <w:sz w:val="22"/>
          <w:szCs w:val="24"/>
        </w:rPr>
        <w:t>（大阪商工会議所、株式会社日本総合研究所、株式会社電通）</w:t>
      </w:r>
    </w:p>
    <w:p w14:paraId="6F9987EB" w14:textId="3C11FA32" w:rsidR="004F7184" w:rsidRPr="00FF2A57" w:rsidRDefault="001419C0" w:rsidP="00C0141F">
      <w:pPr>
        <w:spacing w:line="360" w:lineRule="exact"/>
        <w:rPr>
          <w:rFonts w:ascii="Meiryo UI" w:eastAsia="Meiryo UI" w:hAnsi="Meiryo UI"/>
          <w:b/>
          <w:sz w:val="22"/>
        </w:rPr>
      </w:pPr>
      <w:r>
        <w:rPr>
          <w:rFonts w:ascii="Meiryo UI" w:eastAsia="Meiryo UI" w:hAnsi="Meiryo UI" w:hint="eastAsia"/>
          <w:sz w:val="24"/>
          <w:szCs w:val="24"/>
        </w:rPr>
        <w:t xml:space="preserve">　　</w:t>
      </w:r>
      <w:r w:rsidR="007D4929">
        <w:rPr>
          <w:rFonts w:ascii="Meiryo UI" w:eastAsia="Meiryo UI" w:hAnsi="Meiryo UI" w:hint="eastAsia"/>
          <w:b/>
          <w:sz w:val="22"/>
        </w:rPr>
        <w:t>（</w:t>
      </w:r>
      <w:r w:rsidR="00075FFF">
        <w:rPr>
          <w:rFonts w:ascii="Meiryo UI" w:eastAsia="Meiryo UI" w:hAnsi="Meiryo UI" w:hint="eastAsia"/>
          <w:b/>
          <w:sz w:val="22"/>
        </w:rPr>
        <w:t>２</w:t>
      </w:r>
      <w:r w:rsidR="007D4929">
        <w:rPr>
          <w:rFonts w:ascii="Meiryo UI" w:eastAsia="Meiryo UI" w:hAnsi="Meiryo UI" w:hint="eastAsia"/>
          <w:b/>
          <w:sz w:val="22"/>
        </w:rPr>
        <w:t>）</w:t>
      </w:r>
      <w:r w:rsidR="004F7184" w:rsidRPr="00FF2A57">
        <w:rPr>
          <w:rFonts w:ascii="Meiryo UI" w:eastAsia="Meiryo UI" w:hAnsi="Meiryo UI" w:hint="eastAsia"/>
          <w:b/>
          <w:sz w:val="22"/>
        </w:rPr>
        <w:t>提案</w:t>
      </w:r>
      <w:r w:rsidR="001232CA">
        <w:rPr>
          <w:rFonts w:ascii="Meiryo UI" w:eastAsia="Meiryo UI" w:hAnsi="Meiryo UI" w:hint="eastAsia"/>
          <w:b/>
          <w:sz w:val="22"/>
        </w:rPr>
        <w:t>事業</w:t>
      </w:r>
      <w:r w:rsidR="007D4929">
        <w:rPr>
          <w:rFonts w:ascii="Meiryo UI" w:eastAsia="Meiryo UI" w:hAnsi="Meiryo UI" w:hint="eastAsia"/>
          <w:b/>
          <w:sz w:val="22"/>
        </w:rPr>
        <w:t>者　４</w:t>
      </w:r>
      <w:r w:rsidR="001232CA">
        <w:rPr>
          <w:rFonts w:ascii="Meiryo UI" w:eastAsia="Meiryo UI" w:hAnsi="Meiryo UI" w:hint="eastAsia"/>
          <w:b/>
          <w:sz w:val="22"/>
        </w:rPr>
        <w:t>者</w:t>
      </w:r>
      <w:r w:rsidR="007D4929">
        <w:rPr>
          <w:rFonts w:ascii="Meiryo UI" w:eastAsia="Meiryo UI" w:hAnsi="Meiryo UI" w:hint="eastAsia"/>
          <w:b/>
          <w:sz w:val="22"/>
        </w:rPr>
        <w:t>（申込順）</w:t>
      </w:r>
    </w:p>
    <w:p w14:paraId="700030AA" w14:textId="568E2CD8" w:rsidR="004F7184" w:rsidRPr="00C0141F" w:rsidRDefault="004F7184" w:rsidP="00520BEA">
      <w:pPr>
        <w:spacing w:line="360" w:lineRule="exact"/>
        <w:ind w:firstLineChars="450" w:firstLine="990"/>
        <w:rPr>
          <w:rFonts w:ascii="Meiryo UI" w:eastAsia="Meiryo UI" w:hAnsi="Meiryo UI"/>
          <w:kern w:val="0"/>
          <w:szCs w:val="21"/>
        </w:rPr>
      </w:pPr>
      <w:r w:rsidRPr="00C0141F">
        <w:rPr>
          <w:rFonts w:ascii="Meiryo UI" w:eastAsia="Meiryo UI" w:hAnsi="Meiryo UI" w:hint="eastAsia"/>
          <w:sz w:val="22"/>
        </w:rPr>
        <w:t>・</w:t>
      </w:r>
      <w:r w:rsidR="00C0141F" w:rsidRPr="00C0141F">
        <w:rPr>
          <w:rFonts w:ascii="Meiryo UI" w:eastAsia="Meiryo UI" w:hAnsi="Meiryo UI" w:hint="eastAsia"/>
          <w:sz w:val="22"/>
          <w:szCs w:val="24"/>
        </w:rPr>
        <w:t>フューチャー・AZSA・JCS・PREMO</w:t>
      </w:r>
      <w:r w:rsidR="00C0141F" w:rsidRPr="00C0141F">
        <w:rPr>
          <w:rFonts w:ascii="Meiryo UI" w:eastAsia="Meiryo UI" w:hAnsi="Meiryo UI" w:hint="eastAsia"/>
          <w:kern w:val="0"/>
          <w:sz w:val="22"/>
          <w:szCs w:val="24"/>
        </w:rPr>
        <w:t>共同企業体</w:t>
      </w:r>
    </w:p>
    <w:p w14:paraId="73E381E3" w14:textId="0986C7D8" w:rsidR="00C0141F" w:rsidRDefault="00C0141F" w:rsidP="00520BEA">
      <w:pPr>
        <w:spacing w:line="360" w:lineRule="exact"/>
        <w:ind w:leftChars="450" w:left="1055" w:hangingChars="50" w:hanging="110"/>
        <w:rPr>
          <w:rFonts w:ascii="Meiryo UI" w:eastAsia="Meiryo UI" w:hAnsi="Meiryo UI"/>
          <w:kern w:val="0"/>
          <w:sz w:val="22"/>
        </w:rPr>
      </w:pPr>
      <w:r w:rsidRPr="00C0141F">
        <w:rPr>
          <w:rFonts w:ascii="Meiryo UI" w:eastAsia="Meiryo UI" w:hAnsi="Meiryo UI" w:hint="eastAsia"/>
          <w:kern w:val="0"/>
          <w:sz w:val="22"/>
        </w:rPr>
        <w:t>（</w:t>
      </w:r>
      <w:r w:rsidRPr="00C0141F">
        <w:rPr>
          <w:rFonts w:ascii="Meiryo UI" w:eastAsia="Meiryo UI" w:hAnsi="Meiryo UI" w:hint="eastAsia"/>
          <w:sz w:val="22"/>
        </w:rPr>
        <w:t>フューチャー株式会社、有限責任あずさ監査法人、日本コンベンションサービス株式会社、</w:t>
      </w:r>
      <w:r w:rsidR="00520BEA">
        <w:rPr>
          <w:rFonts w:ascii="Meiryo UI" w:eastAsia="Meiryo UI" w:hAnsi="Meiryo UI"/>
          <w:sz w:val="22"/>
        </w:rPr>
        <w:br/>
      </w:r>
      <w:r w:rsidRPr="00C0141F">
        <w:rPr>
          <w:rFonts w:ascii="Meiryo UI" w:eastAsia="Meiryo UI" w:hAnsi="Meiryo UI" w:hint="eastAsia"/>
          <w:kern w:val="0"/>
          <w:sz w:val="22"/>
        </w:rPr>
        <w:t>プレモパートナー株式会社）</w:t>
      </w:r>
    </w:p>
    <w:p w14:paraId="55803F7F" w14:textId="71D42D87" w:rsidR="00C0141F" w:rsidRPr="00C0141F" w:rsidRDefault="00C0141F" w:rsidP="007E707D">
      <w:pPr>
        <w:spacing w:line="360" w:lineRule="exact"/>
        <w:ind w:firstLineChars="472" w:firstLine="991"/>
        <w:rPr>
          <w:rFonts w:ascii="Meiryo UI" w:eastAsia="Meiryo UI" w:hAnsi="Meiryo UI"/>
          <w:kern w:val="0"/>
          <w:sz w:val="22"/>
        </w:rPr>
      </w:pPr>
      <w:r w:rsidRPr="00C0141F">
        <w:rPr>
          <w:rFonts w:ascii="Meiryo UI" w:eastAsia="Meiryo UI" w:hAnsi="Meiryo UI" w:hint="eastAsia"/>
          <w:kern w:val="0"/>
          <w:szCs w:val="21"/>
        </w:rPr>
        <w:t>・</w:t>
      </w:r>
      <w:bookmarkStart w:id="0" w:name="_Hlk177054549"/>
      <w:r w:rsidRPr="00C0141F">
        <w:rPr>
          <w:rFonts w:ascii="Meiryo UI" w:eastAsia="Meiryo UI" w:hAnsi="Meiryo UI" w:hint="eastAsia"/>
          <w:kern w:val="0"/>
          <w:sz w:val="22"/>
          <w:szCs w:val="24"/>
        </w:rPr>
        <w:t>Osaka Smart Health Alliance</w:t>
      </w:r>
    </w:p>
    <w:p w14:paraId="6847DF91" w14:textId="7D535BDA" w:rsidR="00C0141F" w:rsidRDefault="00C0141F" w:rsidP="00520BEA">
      <w:pPr>
        <w:spacing w:line="360" w:lineRule="exact"/>
        <w:ind w:firstLineChars="450" w:firstLine="990"/>
        <w:rPr>
          <w:rFonts w:ascii="Meiryo UI" w:eastAsia="Meiryo UI" w:hAnsi="Meiryo UI"/>
          <w:kern w:val="0"/>
          <w:sz w:val="22"/>
          <w:szCs w:val="24"/>
        </w:rPr>
      </w:pPr>
      <w:r>
        <w:rPr>
          <w:rFonts w:ascii="Meiryo UI" w:eastAsia="Meiryo UI" w:hAnsi="Meiryo UI" w:hint="eastAsia"/>
          <w:kern w:val="0"/>
          <w:sz w:val="22"/>
          <w:szCs w:val="24"/>
        </w:rPr>
        <w:t>（大阪商工会議所、株式会社日本総合研究所、株式会社電通）</w:t>
      </w:r>
      <w:bookmarkEnd w:id="0"/>
    </w:p>
    <w:p w14:paraId="69ED633F" w14:textId="05F23265" w:rsidR="00C0141F" w:rsidRDefault="00C0141F" w:rsidP="00520BEA">
      <w:pPr>
        <w:spacing w:line="360" w:lineRule="exact"/>
        <w:ind w:firstLineChars="450" w:firstLine="990"/>
        <w:rPr>
          <w:rFonts w:ascii="Meiryo UI" w:eastAsia="Meiryo UI" w:hAnsi="Meiryo UI"/>
          <w:kern w:val="0"/>
          <w:sz w:val="22"/>
          <w:szCs w:val="24"/>
        </w:rPr>
      </w:pPr>
      <w:r>
        <w:rPr>
          <w:rFonts w:ascii="Meiryo UI" w:eastAsia="Meiryo UI" w:hAnsi="Meiryo UI" w:hint="eastAsia"/>
          <w:kern w:val="0"/>
          <w:sz w:val="22"/>
          <w:szCs w:val="24"/>
        </w:rPr>
        <w:t>・</w:t>
      </w:r>
      <w:r w:rsidRPr="00C0141F">
        <w:rPr>
          <w:rFonts w:ascii="Meiryo UI" w:eastAsia="Meiryo UI" w:hAnsi="Meiryo UI" w:hint="eastAsia"/>
          <w:kern w:val="0"/>
          <w:sz w:val="22"/>
          <w:szCs w:val="24"/>
        </w:rPr>
        <w:t>株式会社pragmateches</w:t>
      </w:r>
    </w:p>
    <w:p w14:paraId="5257D1FB" w14:textId="1BF7FDD5" w:rsidR="005A278D" w:rsidRDefault="00C0141F" w:rsidP="00520BEA">
      <w:pPr>
        <w:spacing w:line="360" w:lineRule="exact"/>
        <w:ind w:firstLineChars="450" w:firstLine="990"/>
        <w:rPr>
          <w:rFonts w:ascii="Meiryo UI" w:eastAsia="Meiryo UI" w:hAnsi="Meiryo UI"/>
          <w:kern w:val="0"/>
          <w:sz w:val="22"/>
          <w:szCs w:val="24"/>
        </w:rPr>
      </w:pPr>
      <w:r>
        <w:rPr>
          <w:rFonts w:ascii="Meiryo UI" w:eastAsia="Meiryo UI" w:hAnsi="Meiryo UI" w:hint="eastAsia"/>
          <w:kern w:val="0"/>
          <w:sz w:val="22"/>
          <w:szCs w:val="24"/>
        </w:rPr>
        <w:t>・</w:t>
      </w:r>
      <w:r w:rsidRPr="00C0141F">
        <w:rPr>
          <w:rFonts w:ascii="Meiryo UI" w:eastAsia="Meiryo UI" w:hAnsi="Meiryo UI" w:hint="eastAsia"/>
          <w:kern w:val="0"/>
          <w:sz w:val="22"/>
          <w:szCs w:val="24"/>
        </w:rPr>
        <w:t>PwCコンサルティング合同会社</w:t>
      </w:r>
    </w:p>
    <w:p w14:paraId="6B2484AB" w14:textId="77777777" w:rsidR="00DE4F81" w:rsidRPr="00C0141F" w:rsidRDefault="00DE4F81" w:rsidP="00C0141F">
      <w:pPr>
        <w:spacing w:line="360" w:lineRule="exact"/>
        <w:rPr>
          <w:rFonts w:ascii="Meiryo UI" w:eastAsia="Meiryo UI" w:hAnsi="Meiryo UI"/>
          <w:kern w:val="0"/>
          <w:szCs w:val="21"/>
        </w:rPr>
      </w:pPr>
    </w:p>
    <w:p w14:paraId="284CBADE" w14:textId="59C5BA8E" w:rsidR="00C0141F" w:rsidRDefault="00C0141F" w:rsidP="00793579">
      <w:pPr>
        <w:spacing w:after="120" w:line="360" w:lineRule="exact"/>
        <w:ind w:firstLineChars="170" w:firstLine="374"/>
        <w:rPr>
          <w:rFonts w:ascii="Meiryo UI" w:eastAsia="Meiryo UI" w:hAnsi="Meiryo UI"/>
          <w:b/>
          <w:bCs/>
          <w:sz w:val="22"/>
        </w:rPr>
      </w:pPr>
      <w:r w:rsidRPr="00C0141F">
        <w:rPr>
          <w:rFonts w:ascii="Meiryo UI" w:eastAsia="Meiryo UI" w:hAnsi="Meiryo UI" w:hint="eastAsia"/>
          <w:b/>
          <w:bCs/>
          <w:sz w:val="22"/>
        </w:rPr>
        <w:t>（</w:t>
      </w:r>
      <w:r w:rsidR="00075FFF">
        <w:rPr>
          <w:rFonts w:ascii="Meiryo UI" w:eastAsia="Meiryo UI" w:hAnsi="Meiryo UI" w:hint="eastAsia"/>
          <w:b/>
          <w:bCs/>
          <w:sz w:val="22"/>
        </w:rPr>
        <w:t>３</w:t>
      </w:r>
      <w:r w:rsidRPr="00C0141F">
        <w:rPr>
          <w:rFonts w:ascii="Meiryo UI" w:eastAsia="Meiryo UI" w:hAnsi="Meiryo UI" w:hint="eastAsia"/>
          <w:b/>
          <w:bCs/>
          <w:sz w:val="22"/>
        </w:rPr>
        <w:t>）提案</w:t>
      </w:r>
      <w:r w:rsidR="001232CA">
        <w:rPr>
          <w:rFonts w:ascii="Meiryo UI" w:eastAsia="Meiryo UI" w:hAnsi="Meiryo UI" w:hint="eastAsia"/>
          <w:b/>
          <w:bCs/>
          <w:sz w:val="22"/>
        </w:rPr>
        <w:t>事業</w:t>
      </w:r>
      <w:r w:rsidRPr="00C0141F">
        <w:rPr>
          <w:rFonts w:ascii="Meiryo UI" w:eastAsia="Meiryo UI" w:hAnsi="Meiryo UI" w:hint="eastAsia"/>
          <w:b/>
          <w:bCs/>
          <w:sz w:val="22"/>
        </w:rPr>
        <w:t>者の評価点（得点順）</w:t>
      </w:r>
    </w:p>
    <w:tbl>
      <w:tblPr>
        <w:tblpPr w:leftFromText="142" w:rightFromText="142" w:vertAnchor="text" w:horzAnchor="margin" w:tblpXSpec="center" w:tblpY="38"/>
        <w:tblW w:w="8111" w:type="dxa"/>
        <w:tblCellMar>
          <w:left w:w="99" w:type="dxa"/>
          <w:right w:w="99" w:type="dxa"/>
        </w:tblCellMar>
        <w:tblLook w:val="04A0" w:firstRow="1" w:lastRow="0" w:firstColumn="1" w:lastColumn="0" w:noHBand="0" w:noVBand="1"/>
      </w:tblPr>
      <w:tblGrid>
        <w:gridCol w:w="846"/>
        <w:gridCol w:w="1701"/>
        <w:gridCol w:w="1711"/>
        <w:gridCol w:w="1843"/>
        <w:gridCol w:w="2010"/>
      </w:tblGrid>
      <w:tr w:rsidR="006F704A" w:rsidRPr="00C0141F" w14:paraId="072532A1" w14:textId="77777777" w:rsidTr="006F704A">
        <w:trPr>
          <w:trHeight w:val="731"/>
        </w:trPr>
        <w:tc>
          <w:tcPr>
            <w:tcW w:w="84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6FE4468" w14:textId="77777777" w:rsidR="006F704A" w:rsidRPr="00C0141F" w:rsidRDefault="006F704A" w:rsidP="006F704A">
            <w:pPr>
              <w:spacing w:line="360" w:lineRule="exact"/>
              <w:jc w:val="center"/>
              <w:rPr>
                <w:rFonts w:ascii="Meiryo UI" w:eastAsia="Meiryo UI" w:hAnsi="Meiryo UI"/>
                <w:sz w:val="22"/>
              </w:rPr>
            </w:pPr>
            <w:r>
              <w:rPr>
                <w:rFonts w:ascii="Meiryo UI" w:eastAsia="Meiryo UI" w:hAnsi="Meiryo UI" w:hint="eastAsia"/>
                <w:sz w:val="22"/>
              </w:rPr>
              <w:t>順位</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43933740" w14:textId="77777777" w:rsidR="006F704A" w:rsidRPr="00C0141F" w:rsidRDefault="006F704A" w:rsidP="006F704A">
            <w:pPr>
              <w:spacing w:line="360" w:lineRule="exact"/>
              <w:jc w:val="center"/>
              <w:rPr>
                <w:rFonts w:ascii="Meiryo UI" w:eastAsia="Meiryo UI" w:hAnsi="Meiryo UI"/>
                <w:sz w:val="22"/>
              </w:rPr>
            </w:pPr>
            <w:r w:rsidRPr="00C0141F">
              <w:rPr>
                <w:rFonts w:ascii="Meiryo UI" w:eastAsia="Meiryo UI" w:hAnsi="Meiryo UI" w:hint="eastAsia"/>
                <w:sz w:val="22"/>
              </w:rPr>
              <w:t>総合評価点</w:t>
            </w:r>
          </w:p>
          <w:p w14:paraId="01BB7A8E" w14:textId="77777777" w:rsidR="006F704A" w:rsidRPr="00C0141F" w:rsidRDefault="006F704A" w:rsidP="006F704A">
            <w:pPr>
              <w:spacing w:line="360" w:lineRule="exact"/>
              <w:jc w:val="center"/>
              <w:rPr>
                <w:rFonts w:ascii="Meiryo UI" w:eastAsia="Meiryo UI" w:hAnsi="Meiryo UI"/>
                <w:szCs w:val="21"/>
              </w:rPr>
            </w:pPr>
            <w:r w:rsidRPr="00C0141F">
              <w:rPr>
                <w:rFonts w:ascii="Meiryo UI" w:eastAsia="Meiryo UI" w:hAnsi="Meiryo UI" w:hint="eastAsia"/>
                <w:szCs w:val="21"/>
              </w:rPr>
              <w:t>（100点満点）</w:t>
            </w:r>
          </w:p>
        </w:tc>
        <w:tc>
          <w:tcPr>
            <w:tcW w:w="1711" w:type="dxa"/>
            <w:tcBorders>
              <w:top w:val="single" w:sz="4" w:space="0" w:color="auto"/>
              <w:left w:val="nil"/>
              <w:bottom w:val="single" w:sz="4" w:space="0" w:color="auto"/>
              <w:right w:val="single" w:sz="4" w:space="0" w:color="auto"/>
            </w:tcBorders>
            <w:shd w:val="clear" w:color="000000" w:fill="D9D9D9"/>
            <w:vAlign w:val="center"/>
            <w:hideMark/>
          </w:tcPr>
          <w:p w14:paraId="10594712" w14:textId="77777777" w:rsidR="006F704A" w:rsidRPr="00C0141F" w:rsidRDefault="006F704A" w:rsidP="006F704A">
            <w:pPr>
              <w:spacing w:line="360" w:lineRule="exact"/>
              <w:jc w:val="center"/>
              <w:rPr>
                <w:rFonts w:ascii="Meiryo UI" w:eastAsia="Meiryo UI" w:hAnsi="Meiryo UI"/>
                <w:sz w:val="22"/>
              </w:rPr>
            </w:pPr>
            <w:r w:rsidRPr="00C0141F">
              <w:rPr>
                <w:rFonts w:ascii="Meiryo UI" w:eastAsia="Meiryo UI" w:hAnsi="Meiryo UI" w:hint="eastAsia"/>
                <w:sz w:val="22"/>
              </w:rPr>
              <w:t>企画提案部分</w:t>
            </w:r>
          </w:p>
          <w:p w14:paraId="4C083AD5" w14:textId="77777777" w:rsidR="006F704A" w:rsidRPr="00C0141F" w:rsidRDefault="006F704A" w:rsidP="006F704A">
            <w:pPr>
              <w:spacing w:line="360" w:lineRule="exact"/>
              <w:jc w:val="center"/>
              <w:rPr>
                <w:rFonts w:ascii="Meiryo UI" w:eastAsia="Meiryo UI" w:hAnsi="Meiryo UI"/>
                <w:szCs w:val="21"/>
              </w:rPr>
            </w:pPr>
            <w:r w:rsidRPr="00C0141F">
              <w:rPr>
                <w:rFonts w:ascii="Meiryo UI" w:eastAsia="Meiryo UI" w:hAnsi="Meiryo UI" w:hint="eastAsia"/>
                <w:szCs w:val="21"/>
              </w:rPr>
              <w:t>（8</w:t>
            </w:r>
            <w:r w:rsidRPr="00C0141F">
              <w:rPr>
                <w:rFonts w:ascii="Meiryo UI" w:eastAsia="Meiryo UI" w:hAnsi="Meiryo UI"/>
                <w:szCs w:val="21"/>
              </w:rPr>
              <w:t>5</w:t>
            </w:r>
            <w:r w:rsidRPr="00C0141F">
              <w:rPr>
                <w:rFonts w:ascii="Meiryo UI" w:eastAsia="Meiryo UI" w:hAnsi="Meiryo UI" w:hint="eastAsia"/>
                <w:szCs w:val="21"/>
              </w:rPr>
              <w:t>点満点）</w:t>
            </w:r>
          </w:p>
        </w:tc>
        <w:tc>
          <w:tcPr>
            <w:tcW w:w="1843" w:type="dxa"/>
            <w:tcBorders>
              <w:top w:val="single" w:sz="4" w:space="0" w:color="auto"/>
              <w:left w:val="nil"/>
              <w:bottom w:val="single" w:sz="4" w:space="0" w:color="auto"/>
              <w:right w:val="single" w:sz="4" w:space="0" w:color="auto"/>
            </w:tcBorders>
            <w:shd w:val="clear" w:color="000000" w:fill="D9D9D9"/>
            <w:vAlign w:val="center"/>
            <w:hideMark/>
          </w:tcPr>
          <w:p w14:paraId="72C5DE2F" w14:textId="77777777" w:rsidR="006F704A" w:rsidRPr="00C0141F" w:rsidRDefault="006F704A" w:rsidP="006F704A">
            <w:pPr>
              <w:spacing w:line="360" w:lineRule="exact"/>
              <w:jc w:val="center"/>
              <w:rPr>
                <w:rFonts w:ascii="Meiryo UI" w:eastAsia="Meiryo UI" w:hAnsi="Meiryo UI"/>
                <w:szCs w:val="21"/>
              </w:rPr>
            </w:pPr>
            <w:r w:rsidRPr="00C0141F">
              <w:rPr>
                <w:rFonts w:ascii="Meiryo UI" w:eastAsia="Meiryo UI" w:hAnsi="Meiryo UI" w:hint="eastAsia"/>
                <w:szCs w:val="21"/>
              </w:rPr>
              <w:t>価格等提案部分</w:t>
            </w:r>
          </w:p>
          <w:p w14:paraId="2BE9A4FD" w14:textId="77777777" w:rsidR="006F704A" w:rsidRPr="00C0141F" w:rsidRDefault="006F704A" w:rsidP="006F704A">
            <w:pPr>
              <w:spacing w:line="360" w:lineRule="exact"/>
              <w:jc w:val="center"/>
              <w:rPr>
                <w:rFonts w:ascii="Meiryo UI" w:eastAsia="Meiryo UI" w:hAnsi="Meiryo UI"/>
                <w:szCs w:val="21"/>
              </w:rPr>
            </w:pPr>
            <w:r w:rsidRPr="00C0141F">
              <w:rPr>
                <w:rFonts w:ascii="Meiryo UI" w:eastAsia="Meiryo UI" w:hAnsi="Meiryo UI" w:hint="eastAsia"/>
                <w:szCs w:val="21"/>
              </w:rPr>
              <w:t>（1</w:t>
            </w:r>
            <w:r w:rsidRPr="00C0141F">
              <w:rPr>
                <w:rFonts w:ascii="Meiryo UI" w:eastAsia="Meiryo UI" w:hAnsi="Meiryo UI"/>
                <w:szCs w:val="21"/>
              </w:rPr>
              <w:t>5</w:t>
            </w:r>
            <w:r w:rsidRPr="00C0141F">
              <w:rPr>
                <w:rFonts w:ascii="Meiryo UI" w:eastAsia="Meiryo UI" w:hAnsi="Meiryo UI" w:hint="eastAsia"/>
                <w:szCs w:val="21"/>
              </w:rPr>
              <w:t>点満点）</w:t>
            </w:r>
          </w:p>
        </w:tc>
        <w:tc>
          <w:tcPr>
            <w:tcW w:w="2010" w:type="dxa"/>
            <w:tcBorders>
              <w:top w:val="single" w:sz="4" w:space="0" w:color="auto"/>
              <w:left w:val="nil"/>
              <w:bottom w:val="single" w:sz="4" w:space="0" w:color="auto"/>
              <w:right w:val="single" w:sz="4" w:space="0" w:color="auto"/>
            </w:tcBorders>
            <w:shd w:val="clear" w:color="000000" w:fill="D9D9D9"/>
            <w:vAlign w:val="center"/>
            <w:hideMark/>
          </w:tcPr>
          <w:p w14:paraId="3D6B57C0" w14:textId="77777777" w:rsidR="006F704A" w:rsidRPr="00C0141F" w:rsidRDefault="006F704A" w:rsidP="006F704A">
            <w:pPr>
              <w:spacing w:line="360" w:lineRule="exact"/>
              <w:jc w:val="center"/>
              <w:rPr>
                <w:rFonts w:ascii="Meiryo UI" w:eastAsia="Meiryo UI" w:hAnsi="Meiryo UI"/>
                <w:szCs w:val="21"/>
              </w:rPr>
            </w:pPr>
            <w:r w:rsidRPr="00C0141F">
              <w:rPr>
                <w:rFonts w:ascii="Meiryo UI" w:eastAsia="Meiryo UI" w:hAnsi="Meiryo UI" w:hint="eastAsia"/>
                <w:szCs w:val="21"/>
              </w:rPr>
              <w:t>提案金額</w:t>
            </w:r>
          </w:p>
          <w:p w14:paraId="5A12326C" w14:textId="77777777" w:rsidR="006F704A" w:rsidRPr="00C0141F" w:rsidRDefault="006F704A" w:rsidP="006F704A">
            <w:pPr>
              <w:spacing w:line="360" w:lineRule="exact"/>
              <w:jc w:val="center"/>
              <w:rPr>
                <w:rFonts w:ascii="Meiryo UI" w:eastAsia="Meiryo UI" w:hAnsi="Meiryo UI"/>
                <w:sz w:val="22"/>
              </w:rPr>
            </w:pPr>
            <w:r w:rsidRPr="00C0141F">
              <w:rPr>
                <w:rFonts w:ascii="Meiryo UI" w:eastAsia="Meiryo UI" w:hAnsi="Meiryo UI" w:hint="eastAsia"/>
                <w:szCs w:val="21"/>
              </w:rPr>
              <w:t>（税込）</w:t>
            </w:r>
          </w:p>
        </w:tc>
      </w:tr>
      <w:tr w:rsidR="006F704A" w:rsidRPr="00C0141F" w14:paraId="6259D41E" w14:textId="77777777" w:rsidTr="006F704A">
        <w:trPr>
          <w:trHeight w:val="580"/>
        </w:trPr>
        <w:tc>
          <w:tcPr>
            <w:tcW w:w="846" w:type="dxa"/>
            <w:tcBorders>
              <w:top w:val="nil"/>
              <w:left w:val="single" w:sz="4" w:space="0" w:color="auto"/>
              <w:bottom w:val="nil"/>
              <w:right w:val="single" w:sz="4" w:space="0" w:color="auto"/>
            </w:tcBorders>
            <w:shd w:val="clear" w:color="auto" w:fill="auto"/>
            <w:vAlign w:val="center"/>
            <w:hideMark/>
          </w:tcPr>
          <w:p w14:paraId="3913F25A" w14:textId="77777777" w:rsidR="006F704A" w:rsidRPr="00C0141F" w:rsidRDefault="006F704A" w:rsidP="006F704A">
            <w:pPr>
              <w:spacing w:line="360" w:lineRule="exact"/>
              <w:jc w:val="center"/>
              <w:rPr>
                <w:rFonts w:ascii="Meiryo UI" w:eastAsia="Meiryo UI" w:hAnsi="Meiryo UI"/>
                <w:sz w:val="22"/>
              </w:rPr>
            </w:pPr>
            <w:r>
              <w:rPr>
                <w:rFonts w:ascii="Meiryo UI" w:eastAsia="Meiryo UI" w:hAnsi="Meiryo UI" w:hint="eastAsia"/>
                <w:sz w:val="22"/>
              </w:rPr>
              <w:t>1</w:t>
            </w:r>
          </w:p>
        </w:tc>
        <w:tc>
          <w:tcPr>
            <w:tcW w:w="1701" w:type="dxa"/>
            <w:tcBorders>
              <w:top w:val="nil"/>
              <w:left w:val="nil"/>
              <w:bottom w:val="nil"/>
              <w:right w:val="single" w:sz="4" w:space="0" w:color="auto"/>
            </w:tcBorders>
            <w:shd w:val="clear" w:color="auto" w:fill="auto"/>
            <w:vAlign w:val="center"/>
            <w:hideMark/>
          </w:tcPr>
          <w:p w14:paraId="4D453273" w14:textId="32C5A4BE" w:rsidR="006F704A" w:rsidRPr="00C0141F" w:rsidRDefault="00B35CF1" w:rsidP="00C91C6A">
            <w:pPr>
              <w:spacing w:line="360" w:lineRule="exact"/>
              <w:jc w:val="center"/>
              <w:rPr>
                <w:rFonts w:ascii="Meiryo UI" w:eastAsia="Meiryo UI" w:hAnsi="Meiryo UI"/>
                <w:sz w:val="22"/>
              </w:rPr>
            </w:pPr>
            <w:r>
              <w:rPr>
                <w:rFonts w:ascii="Meiryo UI" w:eastAsia="Meiryo UI" w:hAnsi="Meiryo UI"/>
                <w:sz w:val="22"/>
              </w:rPr>
              <w:t>78</w:t>
            </w:r>
            <w:r w:rsidR="006F704A">
              <w:rPr>
                <w:rFonts w:ascii="Meiryo UI" w:eastAsia="Meiryo UI" w:hAnsi="Meiryo UI" w:hint="eastAsia"/>
                <w:sz w:val="22"/>
              </w:rPr>
              <w:t xml:space="preserve"> </w:t>
            </w:r>
            <w:r w:rsidR="006F704A" w:rsidRPr="00C0141F">
              <w:rPr>
                <w:rFonts w:ascii="Meiryo UI" w:eastAsia="Meiryo UI" w:hAnsi="Meiryo UI" w:hint="eastAsia"/>
                <w:sz w:val="22"/>
              </w:rPr>
              <w:t>点</w:t>
            </w:r>
          </w:p>
        </w:tc>
        <w:tc>
          <w:tcPr>
            <w:tcW w:w="1711" w:type="dxa"/>
            <w:tcBorders>
              <w:top w:val="nil"/>
              <w:left w:val="nil"/>
              <w:bottom w:val="nil"/>
              <w:right w:val="single" w:sz="4" w:space="0" w:color="auto"/>
            </w:tcBorders>
            <w:shd w:val="clear" w:color="auto" w:fill="auto"/>
            <w:vAlign w:val="center"/>
            <w:hideMark/>
          </w:tcPr>
          <w:p w14:paraId="72AD31C0" w14:textId="6B027D3E" w:rsidR="006F704A" w:rsidRPr="00C0141F" w:rsidRDefault="002C4DF3" w:rsidP="002C4DF3">
            <w:pPr>
              <w:spacing w:line="360" w:lineRule="exact"/>
              <w:jc w:val="center"/>
              <w:rPr>
                <w:rFonts w:ascii="Meiryo UI" w:eastAsia="Meiryo UI" w:hAnsi="Meiryo UI"/>
                <w:sz w:val="22"/>
              </w:rPr>
            </w:pPr>
            <w:r>
              <w:rPr>
                <w:rFonts w:ascii="Meiryo UI" w:eastAsia="Meiryo UI" w:hAnsi="Meiryo UI" w:hint="eastAsia"/>
                <w:sz w:val="22"/>
              </w:rPr>
              <w:t>6</w:t>
            </w:r>
            <w:r>
              <w:rPr>
                <w:rFonts w:ascii="Meiryo UI" w:eastAsia="Meiryo UI" w:hAnsi="Meiryo UI"/>
                <w:sz w:val="22"/>
              </w:rPr>
              <w:t>9</w:t>
            </w:r>
            <w:r w:rsidR="006F704A" w:rsidRPr="00C0141F">
              <w:rPr>
                <w:rFonts w:ascii="Meiryo UI" w:eastAsia="Meiryo UI" w:hAnsi="Meiryo UI" w:hint="eastAsia"/>
                <w:sz w:val="22"/>
              </w:rPr>
              <w:t>点</w:t>
            </w:r>
          </w:p>
        </w:tc>
        <w:tc>
          <w:tcPr>
            <w:tcW w:w="1843" w:type="dxa"/>
            <w:tcBorders>
              <w:top w:val="nil"/>
              <w:left w:val="nil"/>
              <w:bottom w:val="nil"/>
              <w:right w:val="single" w:sz="4" w:space="0" w:color="auto"/>
            </w:tcBorders>
            <w:shd w:val="clear" w:color="auto" w:fill="auto"/>
            <w:vAlign w:val="center"/>
            <w:hideMark/>
          </w:tcPr>
          <w:p w14:paraId="795A99FE" w14:textId="63007384" w:rsidR="006F704A" w:rsidRPr="00C0141F" w:rsidRDefault="002C4DF3" w:rsidP="002C4DF3">
            <w:pPr>
              <w:spacing w:line="360" w:lineRule="exact"/>
              <w:ind w:rightChars="227" w:right="477"/>
              <w:jc w:val="right"/>
              <w:rPr>
                <w:rFonts w:ascii="Meiryo UI" w:eastAsia="Meiryo UI" w:hAnsi="Meiryo UI"/>
                <w:sz w:val="22"/>
              </w:rPr>
            </w:pPr>
            <w:r>
              <w:rPr>
                <w:rFonts w:ascii="Meiryo UI" w:eastAsia="Meiryo UI" w:hAnsi="Meiryo UI" w:hint="eastAsia"/>
                <w:sz w:val="22"/>
              </w:rPr>
              <w:t>９</w:t>
            </w:r>
            <w:r w:rsidR="006F704A">
              <w:rPr>
                <w:rFonts w:ascii="Meiryo UI" w:eastAsia="Meiryo UI" w:hAnsi="Meiryo UI" w:hint="eastAsia"/>
                <w:sz w:val="22"/>
              </w:rPr>
              <w:t xml:space="preserve"> </w:t>
            </w:r>
            <w:r w:rsidR="006F704A" w:rsidRPr="00C0141F">
              <w:rPr>
                <w:rFonts w:ascii="Meiryo UI" w:eastAsia="Meiryo UI" w:hAnsi="Meiryo UI" w:hint="eastAsia"/>
                <w:sz w:val="22"/>
              </w:rPr>
              <w:t>点</w:t>
            </w:r>
          </w:p>
        </w:tc>
        <w:tc>
          <w:tcPr>
            <w:tcW w:w="2010" w:type="dxa"/>
            <w:tcBorders>
              <w:top w:val="nil"/>
              <w:left w:val="nil"/>
              <w:bottom w:val="nil"/>
              <w:right w:val="single" w:sz="4" w:space="0" w:color="auto"/>
            </w:tcBorders>
            <w:shd w:val="clear" w:color="auto" w:fill="auto"/>
            <w:vAlign w:val="center"/>
            <w:hideMark/>
          </w:tcPr>
          <w:p w14:paraId="23D2A03C" w14:textId="46823280" w:rsidR="006F704A" w:rsidRPr="00C0141F" w:rsidRDefault="00417C53" w:rsidP="00417C53">
            <w:pPr>
              <w:spacing w:line="360" w:lineRule="exact"/>
              <w:rPr>
                <w:rFonts w:ascii="Meiryo UI" w:eastAsia="Meiryo UI" w:hAnsi="Meiryo UI"/>
                <w:sz w:val="22"/>
              </w:rPr>
            </w:pPr>
            <w:r>
              <w:rPr>
                <w:rFonts w:ascii="Meiryo UI" w:eastAsia="Meiryo UI" w:hAnsi="Meiryo UI" w:hint="eastAsia"/>
                <w:sz w:val="22"/>
              </w:rPr>
              <w:t>159</w:t>
            </w:r>
            <w:r w:rsidR="006F704A" w:rsidRPr="00C0141F">
              <w:rPr>
                <w:rFonts w:ascii="Meiryo UI" w:eastAsia="Meiryo UI" w:hAnsi="Meiryo UI"/>
                <w:sz w:val="22"/>
              </w:rPr>
              <w:t>,</w:t>
            </w:r>
            <w:r>
              <w:rPr>
                <w:rFonts w:ascii="Meiryo UI" w:eastAsia="Meiryo UI" w:hAnsi="Meiryo UI" w:hint="eastAsia"/>
                <w:sz w:val="22"/>
              </w:rPr>
              <w:t>976</w:t>
            </w:r>
            <w:r w:rsidR="006F704A" w:rsidRPr="00C0141F">
              <w:rPr>
                <w:rFonts w:ascii="Meiryo UI" w:eastAsia="Meiryo UI" w:hAnsi="Meiryo UI"/>
                <w:sz w:val="22"/>
              </w:rPr>
              <w:t>,</w:t>
            </w:r>
            <w:r>
              <w:rPr>
                <w:rFonts w:ascii="Meiryo UI" w:eastAsia="Meiryo UI" w:hAnsi="Meiryo UI" w:hint="eastAsia"/>
                <w:sz w:val="22"/>
              </w:rPr>
              <w:t xml:space="preserve">343 </w:t>
            </w:r>
            <w:r w:rsidR="006F704A" w:rsidRPr="00C0141F">
              <w:rPr>
                <w:rFonts w:ascii="Meiryo UI" w:eastAsia="Meiryo UI" w:hAnsi="Meiryo UI" w:hint="eastAsia"/>
                <w:sz w:val="22"/>
              </w:rPr>
              <w:t>円</w:t>
            </w:r>
          </w:p>
        </w:tc>
      </w:tr>
      <w:tr w:rsidR="006F704A" w:rsidRPr="00C0141F" w14:paraId="410A285F" w14:textId="77777777" w:rsidTr="006F704A">
        <w:trPr>
          <w:trHeight w:val="580"/>
        </w:trPr>
        <w:tc>
          <w:tcPr>
            <w:tcW w:w="846" w:type="dxa"/>
            <w:tcBorders>
              <w:top w:val="nil"/>
              <w:left w:val="single" w:sz="4" w:space="0" w:color="auto"/>
              <w:bottom w:val="nil"/>
              <w:right w:val="single" w:sz="4" w:space="0" w:color="auto"/>
            </w:tcBorders>
            <w:shd w:val="clear" w:color="auto" w:fill="auto"/>
            <w:vAlign w:val="center"/>
          </w:tcPr>
          <w:p w14:paraId="40966FAB" w14:textId="202A3C55" w:rsidR="006F704A" w:rsidRDefault="006F704A" w:rsidP="006F704A">
            <w:pPr>
              <w:spacing w:line="360" w:lineRule="exact"/>
              <w:jc w:val="center"/>
              <w:rPr>
                <w:rFonts w:ascii="Meiryo UI" w:eastAsia="Meiryo UI" w:hAnsi="Meiryo UI"/>
                <w:sz w:val="22"/>
              </w:rPr>
            </w:pPr>
            <w:r>
              <w:rPr>
                <w:rFonts w:ascii="Meiryo UI" w:eastAsia="Meiryo UI" w:hAnsi="Meiryo UI" w:hint="eastAsia"/>
                <w:sz w:val="22"/>
              </w:rPr>
              <w:t>2</w:t>
            </w:r>
          </w:p>
        </w:tc>
        <w:tc>
          <w:tcPr>
            <w:tcW w:w="1701" w:type="dxa"/>
            <w:tcBorders>
              <w:top w:val="nil"/>
              <w:left w:val="nil"/>
              <w:bottom w:val="nil"/>
              <w:right w:val="single" w:sz="4" w:space="0" w:color="auto"/>
            </w:tcBorders>
            <w:shd w:val="clear" w:color="auto" w:fill="auto"/>
            <w:vAlign w:val="center"/>
          </w:tcPr>
          <w:p w14:paraId="6646D9EC" w14:textId="0D03D256" w:rsidR="006F704A" w:rsidRDefault="00B35CF1" w:rsidP="00C91C6A">
            <w:pPr>
              <w:spacing w:line="360" w:lineRule="exact"/>
              <w:jc w:val="center"/>
              <w:rPr>
                <w:rFonts w:ascii="Meiryo UI" w:eastAsia="Meiryo UI" w:hAnsi="Meiryo UI"/>
                <w:sz w:val="22"/>
              </w:rPr>
            </w:pPr>
            <w:r>
              <w:rPr>
                <w:rFonts w:ascii="Meiryo UI" w:eastAsia="Meiryo UI" w:hAnsi="Meiryo UI"/>
                <w:sz w:val="22"/>
              </w:rPr>
              <w:t>6</w:t>
            </w:r>
            <w:r w:rsidR="002C4DF3">
              <w:rPr>
                <w:rFonts w:ascii="Meiryo UI" w:eastAsia="Meiryo UI" w:hAnsi="Meiryo UI" w:hint="eastAsia"/>
                <w:sz w:val="22"/>
              </w:rPr>
              <w:t>3</w:t>
            </w:r>
            <w:r w:rsidR="00C91C6A">
              <w:rPr>
                <w:rFonts w:ascii="Meiryo UI" w:eastAsia="Meiryo UI" w:hAnsi="Meiryo UI" w:hint="eastAsia"/>
                <w:sz w:val="22"/>
              </w:rPr>
              <w:t xml:space="preserve"> </w:t>
            </w:r>
            <w:r w:rsidR="006F704A" w:rsidRPr="00C0141F">
              <w:rPr>
                <w:rFonts w:ascii="Meiryo UI" w:eastAsia="Meiryo UI" w:hAnsi="Meiryo UI" w:hint="eastAsia"/>
                <w:sz w:val="22"/>
              </w:rPr>
              <w:t>点</w:t>
            </w:r>
          </w:p>
        </w:tc>
        <w:tc>
          <w:tcPr>
            <w:tcW w:w="1711" w:type="dxa"/>
            <w:tcBorders>
              <w:top w:val="nil"/>
              <w:left w:val="nil"/>
              <w:bottom w:val="nil"/>
              <w:right w:val="single" w:sz="4" w:space="0" w:color="auto"/>
            </w:tcBorders>
            <w:shd w:val="clear" w:color="auto" w:fill="auto"/>
            <w:vAlign w:val="center"/>
          </w:tcPr>
          <w:p w14:paraId="472314AA" w14:textId="700AB825" w:rsidR="006F704A" w:rsidRPr="00C0141F" w:rsidRDefault="002C4DF3" w:rsidP="002C4DF3">
            <w:pPr>
              <w:spacing w:line="360" w:lineRule="exact"/>
              <w:jc w:val="center"/>
              <w:rPr>
                <w:rFonts w:ascii="Meiryo UI" w:eastAsia="Meiryo UI" w:hAnsi="Meiryo UI"/>
                <w:sz w:val="22"/>
              </w:rPr>
            </w:pPr>
            <w:r>
              <w:rPr>
                <w:rFonts w:ascii="Meiryo UI" w:eastAsia="Meiryo UI" w:hAnsi="Meiryo UI" w:hint="eastAsia"/>
                <w:sz w:val="22"/>
              </w:rPr>
              <w:t>53</w:t>
            </w:r>
            <w:r w:rsidR="006F704A" w:rsidRPr="00C0141F">
              <w:rPr>
                <w:rFonts w:ascii="Meiryo UI" w:eastAsia="Meiryo UI" w:hAnsi="Meiryo UI" w:hint="eastAsia"/>
                <w:sz w:val="22"/>
              </w:rPr>
              <w:t>点</w:t>
            </w:r>
          </w:p>
        </w:tc>
        <w:tc>
          <w:tcPr>
            <w:tcW w:w="1843" w:type="dxa"/>
            <w:tcBorders>
              <w:top w:val="nil"/>
              <w:left w:val="nil"/>
              <w:bottom w:val="nil"/>
              <w:right w:val="single" w:sz="4" w:space="0" w:color="auto"/>
            </w:tcBorders>
            <w:shd w:val="clear" w:color="auto" w:fill="auto"/>
            <w:vAlign w:val="center"/>
          </w:tcPr>
          <w:p w14:paraId="27DCA71C" w14:textId="5359CF76" w:rsidR="006F704A" w:rsidRDefault="002C4DF3" w:rsidP="002C4DF3">
            <w:pPr>
              <w:spacing w:line="360" w:lineRule="exact"/>
              <w:ind w:rightChars="227" w:right="477"/>
              <w:jc w:val="right"/>
              <w:rPr>
                <w:rFonts w:ascii="Meiryo UI" w:eastAsia="Meiryo UI" w:hAnsi="Meiryo UI"/>
                <w:sz w:val="22"/>
              </w:rPr>
            </w:pPr>
            <w:r>
              <w:rPr>
                <w:rFonts w:ascii="Meiryo UI" w:eastAsia="Meiryo UI" w:hAnsi="Meiryo UI" w:hint="eastAsia"/>
                <w:sz w:val="22"/>
              </w:rPr>
              <w:t xml:space="preserve">10 </w:t>
            </w:r>
            <w:r w:rsidRPr="00C0141F">
              <w:rPr>
                <w:rFonts w:ascii="Meiryo UI" w:eastAsia="Meiryo UI" w:hAnsi="Meiryo UI" w:hint="eastAsia"/>
                <w:sz w:val="22"/>
              </w:rPr>
              <w:t>点</w:t>
            </w:r>
          </w:p>
        </w:tc>
        <w:tc>
          <w:tcPr>
            <w:tcW w:w="2010" w:type="dxa"/>
            <w:tcBorders>
              <w:top w:val="nil"/>
              <w:left w:val="nil"/>
              <w:bottom w:val="nil"/>
              <w:right w:val="single" w:sz="4" w:space="0" w:color="auto"/>
            </w:tcBorders>
            <w:shd w:val="clear" w:color="auto" w:fill="auto"/>
            <w:vAlign w:val="center"/>
          </w:tcPr>
          <w:p w14:paraId="57039F7B" w14:textId="44F8620B" w:rsidR="006F704A" w:rsidRPr="00C0141F" w:rsidRDefault="00417C53" w:rsidP="00417C53">
            <w:pPr>
              <w:spacing w:line="360" w:lineRule="exact"/>
              <w:rPr>
                <w:rFonts w:ascii="Meiryo UI" w:eastAsia="Meiryo UI" w:hAnsi="Meiryo UI"/>
                <w:sz w:val="22"/>
              </w:rPr>
            </w:pPr>
            <w:r>
              <w:rPr>
                <w:rFonts w:ascii="Meiryo UI" w:eastAsia="Meiryo UI" w:hAnsi="Meiryo UI" w:hint="eastAsia"/>
                <w:sz w:val="22"/>
              </w:rPr>
              <w:t>154</w:t>
            </w:r>
            <w:r w:rsidR="006F704A" w:rsidRPr="00C0141F">
              <w:rPr>
                <w:rFonts w:ascii="Meiryo UI" w:eastAsia="Meiryo UI" w:hAnsi="Meiryo UI"/>
                <w:sz w:val="22"/>
              </w:rPr>
              <w:t>,</w:t>
            </w:r>
            <w:r>
              <w:rPr>
                <w:rFonts w:ascii="Meiryo UI" w:eastAsia="Meiryo UI" w:hAnsi="Meiryo UI" w:hint="eastAsia"/>
                <w:sz w:val="22"/>
              </w:rPr>
              <w:t>000</w:t>
            </w:r>
            <w:r w:rsidR="006F704A" w:rsidRPr="00C0141F">
              <w:rPr>
                <w:rFonts w:ascii="Meiryo UI" w:eastAsia="Meiryo UI" w:hAnsi="Meiryo UI"/>
                <w:sz w:val="22"/>
              </w:rPr>
              <w:t>,</w:t>
            </w:r>
            <w:r>
              <w:rPr>
                <w:rFonts w:ascii="Meiryo UI" w:eastAsia="Meiryo UI" w:hAnsi="Meiryo UI" w:hint="eastAsia"/>
                <w:sz w:val="22"/>
              </w:rPr>
              <w:t>000</w:t>
            </w:r>
            <w:r w:rsidR="006F704A">
              <w:rPr>
                <w:rFonts w:ascii="Meiryo UI" w:eastAsia="Meiryo UI" w:hAnsi="Meiryo UI" w:hint="eastAsia"/>
                <w:sz w:val="22"/>
              </w:rPr>
              <w:t xml:space="preserve"> </w:t>
            </w:r>
            <w:r w:rsidR="006F704A" w:rsidRPr="00C0141F">
              <w:rPr>
                <w:rFonts w:ascii="Meiryo UI" w:eastAsia="Meiryo UI" w:hAnsi="Meiryo UI" w:hint="eastAsia"/>
                <w:sz w:val="22"/>
              </w:rPr>
              <w:t>円</w:t>
            </w:r>
          </w:p>
        </w:tc>
      </w:tr>
      <w:tr w:rsidR="006F704A" w:rsidRPr="00C0141F" w14:paraId="5CDADDC5" w14:textId="77777777" w:rsidTr="006F704A">
        <w:trPr>
          <w:trHeight w:val="580"/>
        </w:trPr>
        <w:tc>
          <w:tcPr>
            <w:tcW w:w="846" w:type="dxa"/>
            <w:tcBorders>
              <w:top w:val="nil"/>
              <w:left w:val="single" w:sz="4" w:space="0" w:color="auto"/>
              <w:bottom w:val="nil"/>
              <w:right w:val="single" w:sz="4" w:space="0" w:color="auto"/>
            </w:tcBorders>
            <w:shd w:val="clear" w:color="auto" w:fill="auto"/>
            <w:vAlign w:val="center"/>
          </w:tcPr>
          <w:p w14:paraId="0DFE03E0" w14:textId="0F593A1C" w:rsidR="006F704A" w:rsidRDefault="006F704A" w:rsidP="006F704A">
            <w:pPr>
              <w:spacing w:line="360" w:lineRule="exact"/>
              <w:jc w:val="center"/>
              <w:rPr>
                <w:rFonts w:ascii="Meiryo UI" w:eastAsia="Meiryo UI" w:hAnsi="Meiryo UI"/>
                <w:sz w:val="22"/>
              </w:rPr>
            </w:pPr>
            <w:r>
              <w:rPr>
                <w:rFonts w:ascii="Meiryo UI" w:eastAsia="Meiryo UI" w:hAnsi="Meiryo UI" w:hint="eastAsia"/>
                <w:sz w:val="22"/>
              </w:rPr>
              <w:t>3</w:t>
            </w:r>
          </w:p>
        </w:tc>
        <w:tc>
          <w:tcPr>
            <w:tcW w:w="1701" w:type="dxa"/>
            <w:tcBorders>
              <w:top w:val="nil"/>
              <w:left w:val="nil"/>
              <w:bottom w:val="nil"/>
              <w:right w:val="single" w:sz="4" w:space="0" w:color="auto"/>
            </w:tcBorders>
            <w:shd w:val="clear" w:color="auto" w:fill="auto"/>
            <w:vAlign w:val="center"/>
          </w:tcPr>
          <w:p w14:paraId="64E768A9" w14:textId="3021A3FF" w:rsidR="006F704A" w:rsidRDefault="00B35CF1" w:rsidP="00C91C6A">
            <w:pPr>
              <w:spacing w:line="360" w:lineRule="exact"/>
              <w:jc w:val="center"/>
              <w:rPr>
                <w:rFonts w:ascii="Meiryo UI" w:eastAsia="Meiryo UI" w:hAnsi="Meiryo UI"/>
                <w:sz w:val="22"/>
              </w:rPr>
            </w:pPr>
            <w:r>
              <w:rPr>
                <w:rFonts w:ascii="Meiryo UI" w:eastAsia="Meiryo UI" w:hAnsi="Meiryo UI"/>
                <w:sz w:val="22"/>
              </w:rPr>
              <w:t>60</w:t>
            </w:r>
            <w:r w:rsidR="006F704A">
              <w:rPr>
                <w:rFonts w:ascii="Meiryo UI" w:eastAsia="Meiryo UI" w:hAnsi="Meiryo UI" w:hint="eastAsia"/>
                <w:sz w:val="22"/>
              </w:rPr>
              <w:t xml:space="preserve"> </w:t>
            </w:r>
            <w:r w:rsidR="006F704A" w:rsidRPr="00C0141F">
              <w:rPr>
                <w:rFonts w:ascii="Meiryo UI" w:eastAsia="Meiryo UI" w:hAnsi="Meiryo UI" w:hint="eastAsia"/>
                <w:sz w:val="22"/>
              </w:rPr>
              <w:t>点</w:t>
            </w:r>
          </w:p>
        </w:tc>
        <w:tc>
          <w:tcPr>
            <w:tcW w:w="1711" w:type="dxa"/>
            <w:tcBorders>
              <w:top w:val="nil"/>
              <w:left w:val="nil"/>
              <w:bottom w:val="nil"/>
              <w:right w:val="single" w:sz="4" w:space="0" w:color="auto"/>
            </w:tcBorders>
            <w:shd w:val="clear" w:color="auto" w:fill="auto"/>
            <w:vAlign w:val="center"/>
          </w:tcPr>
          <w:p w14:paraId="1CA715C1" w14:textId="3421EF2C" w:rsidR="006F704A" w:rsidRPr="00C0141F" w:rsidRDefault="002C4DF3" w:rsidP="002C4DF3">
            <w:pPr>
              <w:spacing w:line="360" w:lineRule="exact"/>
              <w:jc w:val="center"/>
              <w:rPr>
                <w:rFonts w:ascii="Meiryo UI" w:eastAsia="Meiryo UI" w:hAnsi="Meiryo UI"/>
                <w:sz w:val="22"/>
              </w:rPr>
            </w:pPr>
            <w:r>
              <w:rPr>
                <w:rFonts w:ascii="Meiryo UI" w:eastAsia="Meiryo UI" w:hAnsi="Meiryo UI" w:hint="eastAsia"/>
                <w:sz w:val="22"/>
              </w:rPr>
              <w:t>51</w:t>
            </w:r>
            <w:r w:rsidR="006F704A" w:rsidRPr="00C0141F">
              <w:rPr>
                <w:rFonts w:ascii="Meiryo UI" w:eastAsia="Meiryo UI" w:hAnsi="Meiryo UI" w:hint="eastAsia"/>
                <w:sz w:val="22"/>
              </w:rPr>
              <w:t>点</w:t>
            </w:r>
          </w:p>
        </w:tc>
        <w:tc>
          <w:tcPr>
            <w:tcW w:w="1843" w:type="dxa"/>
            <w:tcBorders>
              <w:top w:val="nil"/>
              <w:left w:val="nil"/>
              <w:bottom w:val="nil"/>
              <w:right w:val="single" w:sz="4" w:space="0" w:color="auto"/>
            </w:tcBorders>
            <w:shd w:val="clear" w:color="auto" w:fill="auto"/>
            <w:vAlign w:val="center"/>
          </w:tcPr>
          <w:p w14:paraId="50FA5857" w14:textId="5CF9C09D" w:rsidR="006F704A" w:rsidRDefault="002C4DF3" w:rsidP="002C4DF3">
            <w:pPr>
              <w:spacing w:line="360" w:lineRule="exact"/>
              <w:ind w:rightChars="227" w:right="477"/>
              <w:jc w:val="right"/>
              <w:rPr>
                <w:rFonts w:ascii="Meiryo UI" w:eastAsia="Meiryo UI" w:hAnsi="Meiryo UI"/>
                <w:sz w:val="22"/>
              </w:rPr>
            </w:pPr>
            <w:r>
              <w:rPr>
                <w:rFonts w:ascii="Meiryo UI" w:eastAsia="Meiryo UI" w:hAnsi="Meiryo UI" w:hint="eastAsia"/>
                <w:sz w:val="22"/>
              </w:rPr>
              <w:t xml:space="preserve">９ </w:t>
            </w:r>
            <w:r w:rsidR="006F704A" w:rsidRPr="00C0141F">
              <w:rPr>
                <w:rFonts w:ascii="Meiryo UI" w:eastAsia="Meiryo UI" w:hAnsi="Meiryo UI" w:hint="eastAsia"/>
                <w:sz w:val="22"/>
              </w:rPr>
              <w:t>点</w:t>
            </w:r>
          </w:p>
        </w:tc>
        <w:tc>
          <w:tcPr>
            <w:tcW w:w="2010" w:type="dxa"/>
            <w:tcBorders>
              <w:top w:val="nil"/>
              <w:left w:val="nil"/>
              <w:bottom w:val="nil"/>
              <w:right w:val="single" w:sz="4" w:space="0" w:color="auto"/>
            </w:tcBorders>
            <w:shd w:val="clear" w:color="auto" w:fill="auto"/>
            <w:vAlign w:val="center"/>
          </w:tcPr>
          <w:p w14:paraId="2F1BE988" w14:textId="0BD86F74" w:rsidR="006F704A" w:rsidRPr="00C0141F" w:rsidRDefault="00417C53" w:rsidP="00417C53">
            <w:pPr>
              <w:spacing w:line="360" w:lineRule="exact"/>
              <w:rPr>
                <w:rFonts w:ascii="Meiryo UI" w:eastAsia="Meiryo UI" w:hAnsi="Meiryo UI"/>
                <w:sz w:val="22"/>
              </w:rPr>
            </w:pPr>
            <w:r>
              <w:rPr>
                <w:rFonts w:ascii="Meiryo UI" w:eastAsia="Meiryo UI" w:hAnsi="Meiryo UI" w:hint="eastAsia"/>
                <w:sz w:val="22"/>
              </w:rPr>
              <w:t>158</w:t>
            </w:r>
            <w:r w:rsidR="006F704A" w:rsidRPr="00C0141F">
              <w:rPr>
                <w:rFonts w:ascii="Meiryo UI" w:eastAsia="Meiryo UI" w:hAnsi="Meiryo UI"/>
                <w:sz w:val="22"/>
              </w:rPr>
              <w:t>,</w:t>
            </w:r>
            <w:r>
              <w:rPr>
                <w:rFonts w:ascii="Meiryo UI" w:eastAsia="Meiryo UI" w:hAnsi="Meiryo UI" w:hint="eastAsia"/>
                <w:sz w:val="22"/>
              </w:rPr>
              <w:t>333</w:t>
            </w:r>
            <w:r w:rsidR="006F704A" w:rsidRPr="00C0141F">
              <w:rPr>
                <w:rFonts w:ascii="Meiryo UI" w:eastAsia="Meiryo UI" w:hAnsi="Meiryo UI"/>
                <w:sz w:val="22"/>
              </w:rPr>
              <w:t>,</w:t>
            </w:r>
            <w:r>
              <w:rPr>
                <w:rFonts w:ascii="Meiryo UI" w:eastAsia="Meiryo UI" w:hAnsi="Meiryo UI" w:hint="eastAsia"/>
                <w:sz w:val="22"/>
              </w:rPr>
              <w:t>668</w:t>
            </w:r>
            <w:r w:rsidR="006F704A">
              <w:rPr>
                <w:rFonts w:ascii="Meiryo UI" w:eastAsia="Meiryo UI" w:hAnsi="Meiryo UI" w:hint="eastAsia"/>
                <w:sz w:val="22"/>
              </w:rPr>
              <w:t xml:space="preserve"> </w:t>
            </w:r>
            <w:r w:rsidR="006F704A" w:rsidRPr="00C0141F">
              <w:rPr>
                <w:rFonts w:ascii="Meiryo UI" w:eastAsia="Meiryo UI" w:hAnsi="Meiryo UI" w:hint="eastAsia"/>
                <w:sz w:val="22"/>
              </w:rPr>
              <w:t>円</w:t>
            </w:r>
          </w:p>
        </w:tc>
      </w:tr>
      <w:tr w:rsidR="006F704A" w:rsidRPr="00C0141F" w14:paraId="33F38461" w14:textId="77777777" w:rsidTr="006F704A">
        <w:trPr>
          <w:trHeight w:val="580"/>
        </w:trPr>
        <w:tc>
          <w:tcPr>
            <w:tcW w:w="846" w:type="dxa"/>
            <w:tcBorders>
              <w:top w:val="nil"/>
              <w:left w:val="single" w:sz="4" w:space="0" w:color="auto"/>
              <w:bottom w:val="single" w:sz="4" w:space="0" w:color="auto"/>
              <w:right w:val="single" w:sz="4" w:space="0" w:color="auto"/>
            </w:tcBorders>
            <w:shd w:val="clear" w:color="auto" w:fill="auto"/>
            <w:vAlign w:val="center"/>
          </w:tcPr>
          <w:p w14:paraId="6A7464CD" w14:textId="6D17049C" w:rsidR="006F704A" w:rsidRDefault="006F704A" w:rsidP="006F704A">
            <w:pPr>
              <w:spacing w:line="360" w:lineRule="exact"/>
              <w:jc w:val="center"/>
              <w:rPr>
                <w:rFonts w:ascii="Meiryo UI" w:eastAsia="Meiryo UI" w:hAnsi="Meiryo UI"/>
                <w:sz w:val="22"/>
              </w:rPr>
            </w:pPr>
            <w:r>
              <w:rPr>
                <w:rFonts w:ascii="Meiryo UI" w:eastAsia="Meiryo UI" w:hAnsi="Meiryo UI" w:hint="eastAsia"/>
                <w:sz w:val="22"/>
              </w:rPr>
              <w:t>4</w:t>
            </w:r>
          </w:p>
        </w:tc>
        <w:tc>
          <w:tcPr>
            <w:tcW w:w="1701" w:type="dxa"/>
            <w:tcBorders>
              <w:top w:val="nil"/>
              <w:left w:val="nil"/>
              <w:bottom w:val="single" w:sz="4" w:space="0" w:color="auto"/>
              <w:right w:val="single" w:sz="4" w:space="0" w:color="auto"/>
            </w:tcBorders>
            <w:shd w:val="clear" w:color="auto" w:fill="auto"/>
            <w:vAlign w:val="center"/>
          </w:tcPr>
          <w:p w14:paraId="0E4BF543" w14:textId="4A288EE5" w:rsidR="006F704A" w:rsidRDefault="00B35CF1" w:rsidP="006F704A">
            <w:pPr>
              <w:spacing w:line="360" w:lineRule="exact"/>
              <w:jc w:val="center"/>
              <w:rPr>
                <w:rFonts w:ascii="Meiryo UI" w:eastAsia="Meiryo UI" w:hAnsi="Meiryo UI"/>
                <w:sz w:val="22"/>
              </w:rPr>
            </w:pPr>
            <w:r>
              <w:rPr>
                <w:rFonts w:ascii="Meiryo UI" w:eastAsia="Meiryo UI" w:hAnsi="Meiryo UI"/>
                <w:sz w:val="22"/>
              </w:rPr>
              <w:t>3</w:t>
            </w:r>
            <w:r w:rsidR="00C91C6A">
              <w:rPr>
                <w:rFonts w:ascii="Meiryo UI" w:eastAsia="Meiryo UI" w:hAnsi="Meiryo UI"/>
                <w:sz w:val="22"/>
              </w:rPr>
              <w:t xml:space="preserve">2 </w:t>
            </w:r>
            <w:r w:rsidR="006F704A" w:rsidRPr="00C0141F">
              <w:rPr>
                <w:rFonts w:ascii="Meiryo UI" w:eastAsia="Meiryo UI" w:hAnsi="Meiryo UI" w:hint="eastAsia"/>
                <w:sz w:val="22"/>
              </w:rPr>
              <w:t>点</w:t>
            </w:r>
          </w:p>
        </w:tc>
        <w:tc>
          <w:tcPr>
            <w:tcW w:w="1711" w:type="dxa"/>
            <w:tcBorders>
              <w:top w:val="nil"/>
              <w:left w:val="nil"/>
              <w:bottom w:val="single" w:sz="4" w:space="0" w:color="auto"/>
              <w:right w:val="single" w:sz="4" w:space="0" w:color="auto"/>
            </w:tcBorders>
            <w:shd w:val="clear" w:color="auto" w:fill="auto"/>
            <w:vAlign w:val="center"/>
          </w:tcPr>
          <w:p w14:paraId="130CD2F9" w14:textId="1A430437" w:rsidR="006F704A" w:rsidRPr="00C0141F" w:rsidRDefault="002C4DF3" w:rsidP="002C4DF3">
            <w:pPr>
              <w:spacing w:line="360" w:lineRule="exact"/>
              <w:jc w:val="center"/>
              <w:rPr>
                <w:rFonts w:ascii="Meiryo UI" w:eastAsia="Meiryo UI" w:hAnsi="Meiryo UI"/>
                <w:sz w:val="22"/>
              </w:rPr>
            </w:pPr>
            <w:r>
              <w:rPr>
                <w:rFonts w:ascii="Meiryo UI" w:eastAsia="Meiryo UI" w:hAnsi="Meiryo UI" w:hint="eastAsia"/>
                <w:sz w:val="22"/>
              </w:rPr>
              <w:t xml:space="preserve">23 </w:t>
            </w:r>
            <w:r w:rsidR="006F704A" w:rsidRPr="00C0141F">
              <w:rPr>
                <w:rFonts w:ascii="Meiryo UI" w:eastAsia="Meiryo UI" w:hAnsi="Meiryo UI" w:hint="eastAsia"/>
                <w:sz w:val="22"/>
              </w:rPr>
              <w:t>点</w:t>
            </w:r>
          </w:p>
        </w:tc>
        <w:tc>
          <w:tcPr>
            <w:tcW w:w="1843" w:type="dxa"/>
            <w:tcBorders>
              <w:top w:val="nil"/>
              <w:left w:val="nil"/>
              <w:bottom w:val="single" w:sz="4" w:space="0" w:color="auto"/>
              <w:right w:val="single" w:sz="4" w:space="0" w:color="auto"/>
            </w:tcBorders>
            <w:shd w:val="clear" w:color="auto" w:fill="auto"/>
            <w:vAlign w:val="center"/>
          </w:tcPr>
          <w:p w14:paraId="6E0666CE" w14:textId="7A7C139A" w:rsidR="006F704A" w:rsidRDefault="002C4DF3" w:rsidP="002C4DF3">
            <w:pPr>
              <w:spacing w:line="360" w:lineRule="exact"/>
              <w:ind w:rightChars="227" w:right="477"/>
              <w:jc w:val="right"/>
              <w:rPr>
                <w:rFonts w:ascii="Meiryo UI" w:eastAsia="Meiryo UI" w:hAnsi="Meiryo UI"/>
                <w:sz w:val="22"/>
              </w:rPr>
            </w:pPr>
            <w:r>
              <w:rPr>
                <w:rFonts w:ascii="Meiryo UI" w:eastAsia="Meiryo UI" w:hAnsi="Meiryo UI" w:hint="eastAsia"/>
                <w:sz w:val="22"/>
              </w:rPr>
              <w:t>９</w:t>
            </w:r>
            <w:r w:rsidR="006F704A">
              <w:rPr>
                <w:rFonts w:ascii="Meiryo UI" w:eastAsia="Meiryo UI" w:hAnsi="Meiryo UI" w:hint="eastAsia"/>
                <w:sz w:val="22"/>
              </w:rPr>
              <w:t xml:space="preserve"> </w:t>
            </w:r>
            <w:r w:rsidR="006F704A" w:rsidRPr="00C0141F">
              <w:rPr>
                <w:rFonts w:ascii="Meiryo UI" w:eastAsia="Meiryo UI" w:hAnsi="Meiryo UI" w:hint="eastAsia"/>
                <w:sz w:val="22"/>
              </w:rPr>
              <w:t>点</w:t>
            </w:r>
          </w:p>
        </w:tc>
        <w:tc>
          <w:tcPr>
            <w:tcW w:w="2010" w:type="dxa"/>
            <w:tcBorders>
              <w:top w:val="nil"/>
              <w:left w:val="nil"/>
              <w:bottom w:val="single" w:sz="4" w:space="0" w:color="auto"/>
              <w:right w:val="single" w:sz="4" w:space="0" w:color="auto"/>
            </w:tcBorders>
            <w:shd w:val="clear" w:color="auto" w:fill="auto"/>
            <w:vAlign w:val="center"/>
          </w:tcPr>
          <w:p w14:paraId="06A2F090" w14:textId="560B3E8A" w:rsidR="006F704A" w:rsidRPr="00C0141F" w:rsidRDefault="00417C53" w:rsidP="00417C53">
            <w:pPr>
              <w:spacing w:line="360" w:lineRule="exact"/>
              <w:rPr>
                <w:rFonts w:ascii="Meiryo UI" w:eastAsia="Meiryo UI" w:hAnsi="Meiryo UI"/>
                <w:sz w:val="22"/>
              </w:rPr>
            </w:pPr>
            <w:r>
              <w:rPr>
                <w:rFonts w:ascii="Meiryo UI" w:eastAsia="Meiryo UI" w:hAnsi="Meiryo UI" w:hint="eastAsia"/>
                <w:sz w:val="22"/>
              </w:rPr>
              <w:t>158</w:t>
            </w:r>
            <w:r w:rsidR="006F704A" w:rsidRPr="00C0141F">
              <w:rPr>
                <w:rFonts w:ascii="Meiryo UI" w:eastAsia="Meiryo UI" w:hAnsi="Meiryo UI"/>
                <w:sz w:val="22"/>
              </w:rPr>
              <w:t>,</w:t>
            </w:r>
            <w:r>
              <w:rPr>
                <w:rFonts w:ascii="Meiryo UI" w:eastAsia="Meiryo UI" w:hAnsi="Meiryo UI" w:hint="eastAsia"/>
                <w:sz w:val="22"/>
              </w:rPr>
              <w:t>846</w:t>
            </w:r>
            <w:r w:rsidR="006F704A" w:rsidRPr="00C0141F">
              <w:rPr>
                <w:rFonts w:ascii="Meiryo UI" w:eastAsia="Meiryo UI" w:hAnsi="Meiryo UI"/>
                <w:sz w:val="22"/>
              </w:rPr>
              <w:t>,</w:t>
            </w:r>
            <w:r>
              <w:rPr>
                <w:rFonts w:ascii="Meiryo UI" w:eastAsia="Meiryo UI" w:hAnsi="Meiryo UI" w:hint="eastAsia"/>
                <w:sz w:val="22"/>
              </w:rPr>
              <w:t>864</w:t>
            </w:r>
            <w:r w:rsidR="006F704A">
              <w:rPr>
                <w:rFonts w:ascii="Meiryo UI" w:eastAsia="Meiryo UI" w:hAnsi="Meiryo UI" w:hint="eastAsia"/>
                <w:sz w:val="22"/>
              </w:rPr>
              <w:t xml:space="preserve"> </w:t>
            </w:r>
            <w:r w:rsidR="006F704A" w:rsidRPr="00C0141F">
              <w:rPr>
                <w:rFonts w:ascii="Meiryo UI" w:eastAsia="Meiryo UI" w:hAnsi="Meiryo UI" w:hint="eastAsia"/>
                <w:sz w:val="22"/>
              </w:rPr>
              <w:t>円</w:t>
            </w:r>
          </w:p>
        </w:tc>
      </w:tr>
    </w:tbl>
    <w:p w14:paraId="76A7FA24" w14:textId="596DDB04" w:rsidR="00C0141F" w:rsidRPr="00C0141F" w:rsidRDefault="00C0141F" w:rsidP="00C0141F">
      <w:pPr>
        <w:spacing w:line="360" w:lineRule="exact"/>
        <w:ind w:firstLineChars="170" w:firstLine="374"/>
        <w:rPr>
          <w:rFonts w:ascii="Meiryo UI" w:eastAsia="Meiryo UI" w:hAnsi="Meiryo UI"/>
          <w:b/>
          <w:bCs/>
          <w:sz w:val="22"/>
        </w:rPr>
      </w:pPr>
      <w:r>
        <w:rPr>
          <w:rFonts w:ascii="Meiryo UI" w:eastAsia="Meiryo UI" w:hAnsi="Meiryo UI" w:hint="eastAsia"/>
          <w:b/>
          <w:bCs/>
          <w:sz w:val="22"/>
        </w:rPr>
        <w:t xml:space="preserve">　　　</w:t>
      </w:r>
    </w:p>
    <w:p w14:paraId="4C604411" w14:textId="7D21041E" w:rsidR="00C0141F" w:rsidRPr="00C0141F" w:rsidRDefault="00C0141F" w:rsidP="00C0141F">
      <w:pPr>
        <w:spacing w:line="360" w:lineRule="exact"/>
        <w:ind w:firstLineChars="170" w:firstLine="374"/>
        <w:rPr>
          <w:rFonts w:ascii="Meiryo UI" w:eastAsia="Meiryo UI" w:hAnsi="Meiryo UI"/>
          <w:b/>
          <w:bCs/>
          <w:sz w:val="22"/>
        </w:rPr>
      </w:pPr>
    </w:p>
    <w:p w14:paraId="69E48584" w14:textId="7EE2F82F" w:rsidR="00C0141F" w:rsidRPr="00C0141F" w:rsidRDefault="00C0141F" w:rsidP="00793579">
      <w:pPr>
        <w:spacing w:line="360" w:lineRule="exact"/>
        <w:ind w:leftChars="100" w:left="210" w:firstLineChars="500" w:firstLine="1050"/>
        <w:rPr>
          <w:rFonts w:ascii="Meiryo UI" w:eastAsia="Meiryo UI" w:hAnsi="Meiryo UI"/>
        </w:rPr>
      </w:pPr>
      <w:r w:rsidRPr="00C0141F">
        <w:rPr>
          <w:rFonts w:ascii="Meiryo UI" w:eastAsia="Meiryo UI" w:hAnsi="Meiryo UI" w:hint="eastAsia"/>
        </w:rPr>
        <w:t xml:space="preserve"> </w:t>
      </w:r>
      <w:r w:rsidR="00793579">
        <w:rPr>
          <w:rFonts w:ascii="Meiryo UI" w:eastAsia="Meiryo UI" w:hAnsi="Meiryo UI"/>
        </w:rPr>
        <w:br w:type="page"/>
      </w:r>
    </w:p>
    <w:p w14:paraId="5FCF75F5" w14:textId="16AE2440" w:rsidR="00C0141F" w:rsidRPr="00C0141F" w:rsidRDefault="00C0141F" w:rsidP="006F704A">
      <w:pPr>
        <w:spacing w:beforeLines="50" w:before="180" w:line="360" w:lineRule="exact"/>
        <w:ind w:firstLineChars="50" w:firstLine="120"/>
        <w:rPr>
          <w:rFonts w:ascii="Meiryo UI" w:eastAsia="Meiryo UI" w:hAnsi="Meiryo UI"/>
          <w:b/>
          <w:color w:val="000000"/>
          <w:sz w:val="24"/>
        </w:rPr>
      </w:pPr>
      <w:r w:rsidRPr="00C0141F">
        <w:rPr>
          <w:rFonts w:ascii="Meiryo UI" w:eastAsia="Meiryo UI" w:hAnsi="Meiryo UI" w:hint="eastAsia"/>
          <w:b/>
          <w:sz w:val="24"/>
        </w:rPr>
        <w:lastRenderedPageBreak/>
        <w:t>４．最優秀提案</w:t>
      </w:r>
      <w:r w:rsidR="001232CA">
        <w:rPr>
          <w:rFonts w:ascii="Meiryo UI" w:eastAsia="Meiryo UI" w:hAnsi="Meiryo UI" w:hint="eastAsia"/>
          <w:b/>
          <w:sz w:val="24"/>
        </w:rPr>
        <w:t>事業</w:t>
      </w:r>
      <w:r w:rsidRPr="00C0141F">
        <w:rPr>
          <w:rFonts w:ascii="Meiryo UI" w:eastAsia="Meiryo UI" w:hAnsi="Meiryo UI" w:hint="eastAsia"/>
          <w:b/>
          <w:sz w:val="24"/>
        </w:rPr>
        <w:t>者の選定理由</w:t>
      </w:r>
      <w:r w:rsidR="003D69BC">
        <w:rPr>
          <w:rFonts w:ascii="Meiryo UI" w:eastAsia="Meiryo UI" w:hAnsi="Meiryo UI" w:hint="eastAsia"/>
          <w:b/>
          <w:sz w:val="24"/>
        </w:rPr>
        <w:t>等</w:t>
      </w:r>
    </w:p>
    <w:p w14:paraId="0882D3AB" w14:textId="5D6D02D4" w:rsidR="005D0A13" w:rsidRPr="005D0A13" w:rsidRDefault="005D0A13" w:rsidP="005D0A13">
      <w:pPr>
        <w:spacing w:line="300" w:lineRule="exact"/>
        <w:ind w:leftChars="450" w:left="1055" w:hangingChars="50" w:hanging="110"/>
        <w:rPr>
          <w:rFonts w:ascii="Meiryo UI" w:eastAsia="Meiryo UI" w:hAnsi="Meiryo UI"/>
          <w:sz w:val="22"/>
        </w:rPr>
      </w:pPr>
      <w:r w:rsidRPr="005D0A13">
        <w:rPr>
          <w:rFonts w:ascii="Meiryo UI" w:eastAsia="Meiryo UI" w:hAnsi="Meiryo UI" w:hint="eastAsia"/>
          <w:sz w:val="22"/>
        </w:rPr>
        <w:t>・全般的に、実績</w:t>
      </w:r>
      <w:r w:rsidR="00B4006C">
        <w:rPr>
          <w:rFonts w:ascii="Meiryo UI" w:eastAsia="Meiryo UI" w:hAnsi="Meiryo UI" w:hint="eastAsia"/>
          <w:sz w:val="22"/>
        </w:rPr>
        <w:t>・体制</w:t>
      </w:r>
      <w:r w:rsidRPr="005D0A13">
        <w:rPr>
          <w:rFonts w:ascii="Meiryo UI" w:eastAsia="Meiryo UI" w:hAnsi="Meiryo UI" w:hint="eastAsia"/>
          <w:sz w:val="22"/>
        </w:rPr>
        <w:t>と専門性に裏打ちされた優れた提案であることに加え、多岐にわたる独自提案がなされていることや、最優秀提案者が独自に展開する自主事業との連携について提案がなされている点が高く評価できる。</w:t>
      </w:r>
    </w:p>
    <w:p w14:paraId="44A95645" w14:textId="36CF91B1" w:rsidR="00B4006C" w:rsidRPr="000908C7" w:rsidRDefault="005D0A13" w:rsidP="00B4006C">
      <w:pPr>
        <w:spacing w:line="300" w:lineRule="exact"/>
        <w:ind w:leftChars="450" w:left="1055" w:hangingChars="50" w:hanging="110"/>
        <w:rPr>
          <w:rFonts w:ascii="Meiryo UI" w:eastAsia="Meiryo UI" w:hAnsi="Meiryo UI"/>
          <w:sz w:val="22"/>
        </w:rPr>
      </w:pPr>
      <w:r w:rsidRPr="005D0A13">
        <w:rPr>
          <w:rFonts w:ascii="Meiryo UI" w:eastAsia="Meiryo UI" w:hAnsi="Meiryo UI" w:hint="eastAsia"/>
          <w:sz w:val="22"/>
        </w:rPr>
        <w:t>・事業の推進に際しては、発注者との円滑なコミュニケーションと合意形成を図る</w:t>
      </w:r>
      <w:r w:rsidR="00D96924">
        <w:rPr>
          <w:rFonts w:ascii="Meiryo UI" w:eastAsia="Meiryo UI" w:hAnsi="Meiryo UI" w:hint="eastAsia"/>
          <w:sz w:val="22"/>
        </w:rPr>
        <w:t>こと。併せて、</w:t>
      </w:r>
      <w:r w:rsidR="00B4006C">
        <w:rPr>
          <w:rFonts w:ascii="Meiryo UI" w:eastAsia="Meiryo UI" w:hAnsi="Meiryo UI" w:hint="eastAsia"/>
          <w:sz w:val="22"/>
        </w:rPr>
        <w:t>ラウンドテーブルへの</w:t>
      </w:r>
      <w:r w:rsidR="00D96924">
        <w:rPr>
          <w:rFonts w:ascii="Meiryo UI" w:eastAsia="Meiryo UI" w:hAnsi="Meiryo UI" w:hint="eastAsia"/>
          <w:sz w:val="22"/>
        </w:rPr>
        <w:t>積極的</w:t>
      </w:r>
      <w:r w:rsidR="00B4006C">
        <w:rPr>
          <w:rFonts w:ascii="Meiryo UI" w:eastAsia="Meiryo UI" w:hAnsi="Meiryo UI" w:hint="eastAsia"/>
          <w:sz w:val="22"/>
        </w:rPr>
        <w:t>コミット</w:t>
      </w:r>
      <w:r w:rsidR="00D96924">
        <w:rPr>
          <w:rFonts w:ascii="Meiryo UI" w:eastAsia="Meiryo UI" w:hAnsi="Meiryo UI" w:hint="eastAsia"/>
          <w:sz w:val="22"/>
        </w:rPr>
        <w:t>メント</w:t>
      </w:r>
      <w:r w:rsidR="00B4006C">
        <w:rPr>
          <w:rFonts w:ascii="Meiryo UI" w:eastAsia="Meiryo UI" w:hAnsi="Meiryo UI" w:hint="eastAsia"/>
          <w:sz w:val="22"/>
        </w:rPr>
        <w:t>と参画機関等との連携を強化することにより、</w:t>
      </w:r>
      <w:r w:rsidR="00D96924">
        <w:rPr>
          <w:rFonts w:ascii="Meiryo UI" w:eastAsia="Meiryo UI" w:hAnsi="Meiryo UI" w:hint="eastAsia"/>
          <w:sz w:val="22"/>
        </w:rPr>
        <w:t>その</w:t>
      </w:r>
      <w:r w:rsidR="00B4006C">
        <w:rPr>
          <w:rFonts w:ascii="Meiryo UI" w:eastAsia="Meiryo UI" w:hAnsi="Meiryo UI" w:hint="eastAsia"/>
          <w:sz w:val="22"/>
        </w:rPr>
        <w:t>効果を</w:t>
      </w:r>
      <w:r w:rsidR="00D96924">
        <w:rPr>
          <w:rFonts w:ascii="Meiryo UI" w:eastAsia="Meiryo UI" w:hAnsi="Meiryo UI" w:hint="eastAsia"/>
          <w:sz w:val="22"/>
        </w:rPr>
        <w:t>最大限発揮させ</w:t>
      </w:r>
      <w:r w:rsidR="00B4006C">
        <w:rPr>
          <w:rFonts w:ascii="Meiryo UI" w:eastAsia="Meiryo UI" w:hAnsi="Meiryo UI" w:hint="eastAsia"/>
          <w:sz w:val="22"/>
        </w:rPr>
        <w:t>、</w:t>
      </w:r>
      <w:r w:rsidR="00D96924">
        <w:rPr>
          <w:rFonts w:ascii="Meiryo UI" w:eastAsia="Meiryo UI" w:hAnsi="Meiryo UI" w:hint="eastAsia"/>
          <w:sz w:val="22"/>
        </w:rPr>
        <w:t>本事業の目的である大阪における次世代スマートヘルス分野のスタートアップ・エコシステムの確立</w:t>
      </w:r>
      <w:r w:rsidR="00955B6C" w:rsidRPr="00955B6C">
        <w:rPr>
          <w:rFonts w:ascii="Meiryo UI" w:eastAsia="Meiryo UI" w:hAnsi="Meiryo UI" w:hint="eastAsia"/>
          <w:sz w:val="22"/>
        </w:rPr>
        <w:t>に係る提案を実現する</w:t>
      </w:r>
      <w:r w:rsidR="00B4006C">
        <w:rPr>
          <w:rFonts w:ascii="Meiryo UI" w:eastAsia="Meiryo UI" w:hAnsi="Meiryo UI" w:hint="eastAsia"/>
          <w:sz w:val="22"/>
        </w:rPr>
        <w:t>こと。</w:t>
      </w:r>
    </w:p>
    <w:p w14:paraId="5B0DD33B" w14:textId="6D44B924" w:rsidR="005A278D" w:rsidRPr="005A278D" w:rsidRDefault="00075FFF" w:rsidP="005A278D">
      <w:pPr>
        <w:rPr>
          <w:rFonts w:ascii="Meiryo UI" w:eastAsia="Meiryo UI" w:hAnsi="Meiryo UI" w:cs="Times New Roman"/>
          <w:b/>
          <w:sz w:val="24"/>
          <w:szCs w:val="24"/>
        </w:rPr>
      </w:pPr>
      <w:r>
        <w:rPr>
          <w:rFonts w:ascii="Meiryo UI" w:eastAsia="Meiryo UI" w:hAnsi="Meiryo UI" w:cs="Times New Roman" w:hint="eastAsia"/>
          <w:b/>
          <w:sz w:val="24"/>
          <w:szCs w:val="24"/>
        </w:rPr>
        <w:t>５</w:t>
      </w:r>
      <w:r w:rsidR="005A278D" w:rsidRPr="005A278D">
        <w:rPr>
          <w:rFonts w:ascii="Meiryo UI" w:eastAsia="Meiryo UI" w:hAnsi="Meiryo UI" w:cs="Times New Roman" w:hint="eastAsia"/>
          <w:b/>
          <w:sz w:val="24"/>
          <w:szCs w:val="24"/>
        </w:rPr>
        <w:t>．</w:t>
      </w:r>
      <w:r>
        <w:rPr>
          <w:rFonts w:ascii="Meiryo UI" w:eastAsia="Meiryo UI" w:hAnsi="Meiryo UI" w:cs="Times New Roman" w:hint="eastAsia"/>
          <w:b/>
          <w:sz w:val="24"/>
          <w:szCs w:val="24"/>
        </w:rPr>
        <w:t>事業者</w:t>
      </w:r>
      <w:r w:rsidR="005A278D" w:rsidRPr="005A278D">
        <w:rPr>
          <w:rFonts w:ascii="Meiryo UI" w:eastAsia="Meiryo UI" w:hAnsi="Meiryo UI" w:cs="Times New Roman" w:hint="eastAsia"/>
          <w:b/>
          <w:sz w:val="24"/>
          <w:szCs w:val="24"/>
        </w:rPr>
        <w:t>選定委員会委員（敬称略</w:t>
      </w:r>
      <w:r w:rsidR="009758A3">
        <w:rPr>
          <w:rFonts w:ascii="Meiryo UI" w:eastAsia="Meiryo UI" w:hAnsi="Meiryo UI" w:cs="Times New Roman" w:hint="eastAsia"/>
          <w:b/>
          <w:sz w:val="24"/>
          <w:szCs w:val="24"/>
        </w:rPr>
        <w:t>・50音順</w:t>
      </w:r>
      <w:r w:rsidR="005A278D" w:rsidRPr="005A278D">
        <w:rPr>
          <w:rFonts w:ascii="Meiryo UI" w:eastAsia="Meiryo UI" w:hAnsi="Meiryo UI" w:cs="Times New Roman" w:hint="eastAsia"/>
          <w:b/>
          <w:sz w:val="24"/>
          <w:szCs w:val="24"/>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1606"/>
        <w:gridCol w:w="5103"/>
      </w:tblGrid>
      <w:tr w:rsidR="005A278D" w:rsidRPr="005A278D" w14:paraId="798CFC7C" w14:textId="77777777" w:rsidTr="006F704A">
        <w:trPr>
          <w:trHeight w:val="250"/>
        </w:trPr>
        <w:tc>
          <w:tcPr>
            <w:tcW w:w="2930" w:type="dxa"/>
            <w:shd w:val="clear" w:color="auto" w:fill="BFBFBF"/>
            <w:vAlign w:val="center"/>
          </w:tcPr>
          <w:p w14:paraId="3C6D60F7" w14:textId="77777777" w:rsidR="005A278D" w:rsidRPr="005A278D" w:rsidRDefault="005A278D" w:rsidP="005A278D">
            <w:pPr>
              <w:spacing w:line="360" w:lineRule="exact"/>
              <w:jc w:val="center"/>
              <w:rPr>
                <w:rFonts w:ascii="Meiryo UI" w:eastAsia="Meiryo UI" w:hAnsi="Meiryo UI" w:cs="Times New Roman"/>
                <w:sz w:val="22"/>
                <w:szCs w:val="21"/>
              </w:rPr>
            </w:pPr>
            <w:r w:rsidRPr="005A278D">
              <w:rPr>
                <w:rFonts w:ascii="Meiryo UI" w:eastAsia="Meiryo UI" w:hAnsi="Meiryo UI" w:cs="Times New Roman" w:hint="eastAsia"/>
                <w:sz w:val="22"/>
                <w:szCs w:val="21"/>
              </w:rPr>
              <w:t>所属・職名等</w:t>
            </w:r>
          </w:p>
        </w:tc>
        <w:tc>
          <w:tcPr>
            <w:tcW w:w="1606" w:type="dxa"/>
            <w:shd w:val="clear" w:color="auto" w:fill="BFBFBF"/>
            <w:vAlign w:val="center"/>
          </w:tcPr>
          <w:p w14:paraId="4B2DB819" w14:textId="77777777" w:rsidR="005A278D" w:rsidRPr="005A278D" w:rsidRDefault="005A278D" w:rsidP="005A278D">
            <w:pPr>
              <w:spacing w:line="360" w:lineRule="exact"/>
              <w:jc w:val="center"/>
              <w:rPr>
                <w:rFonts w:ascii="Meiryo UI" w:eastAsia="Meiryo UI" w:hAnsi="Meiryo UI" w:cs="Times New Roman"/>
                <w:sz w:val="22"/>
                <w:szCs w:val="21"/>
              </w:rPr>
            </w:pPr>
            <w:r w:rsidRPr="005A278D">
              <w:rPr>
                <w:rFonts w:ascii="Meiryo UI" w:eastAsia="Meiryo UI" w:hAnsi="Meiryo UI" w:cs="Times New Roman" w:hint="eastAsia"/>
                <w:sz w:val="22"/>
                <w:szCs w:val="21"/>
              </w:rPr>
              <w:t>氏　　名</w:t>
            </w:r>
          </w:p>
        </w:tc>
        <w:tc>
          <w:tcPr>
            <w:tcW w:w="5103" w:type="dxa"/>
            <w:shd w:val="clear" w:color="auto" w:fill="BFBFBF"/>
            <w:vAlign w:val="center"/>
          </w:tcPr>
          <w:p w14:paraId="33FC8527" w14:textId="77777777" w:rsidR="005A278D" w:rsidRPr="005A278D" w:rsidRDefault="005A278D" w:rsidP="005A278D">
            <w:pPr>
              <w:spacing w:line="360" w:lineRule="exact"/>
              <w:ind w:leftChars="-46" w:left="-97"/>
              <w:jc w:val="center"/>
              <w:rPr>
                <w:rFonts w:ascii="Meiryo UI" w:eastAsia="Meiryo UI" w:hAnsi="Meiryo UI" w:cs="Times New Roman"/>
                <w:sz w:val="22"/>
                <w:szCs w:val="21"/>
              </w:rPr>
            </w:pPr>
            <w:r w:rsidRPr="005A278D">
              <w:rPr>
                <w:rFonts w:ascii="Meiryo UI" w:eastAsia="Meiryo UI" w:hAnsi="Meiryo UI" w:cs="Times New Roman" w:hint="eastAsia"/>
                <w:kern w:val="0"/>
                <w:sz w:val="22"/>
                <w:szCs w:val="21"/>
              </w:rPr>
              <w:t>選定理由</w:t>
            </w:r>
          </w:p>
        </w:tc>
      </w:tr>
      <w:tr w:rsidR="006F704A" w:rsidRPr="005A278D" w14:paraId="6904C932" w14:textId="77777777" w:rsidTr="00177D06">
        <w:trPr>
          <w:trHeight w:val="1440"/>
        </w:trPr>
        <w:tc>
          <w:tcPr>
            <w:tcW w:w="2930" w:type="dxa"/>
            <w:shd w:val="clear" w:color="auto" w:fill="auto"/>
            <w:vAlign w:val="center"/>
          </w:tcPr>
          <w:p w14:paraId="2F546708" w14:textId="7A91D714" w:rsidR="006F704A" w:rsidRPr="006F704A" w:rsidRDefault="006F704A" w:rsidP="006F704A">
            <w:pPr>
              <w:spacing w:line="360" w:lineRule="exact"/>
              <w:jc w:val="left"/>
              <w:rPr>
                <w:rFonts w:ascii="Meiryo UI" w:eastAsia="Meiryo UI" w:hAnsi="Meiryo UI" w:cs="Times New Roman"/>
                <w:sz w:val="22"/>
              </w:rPr>
            </w:pPr>
            <w:r w:rsidRPr="006F704A">
              <w:rPr>
                <w:rFonts w:ascii="Meiryo UI" w:eastAsia="Meiryo UI" w:hAnsi="Meiryo UI" w:hint="eastAsia"/>
                <w:sz w:val="22"/>
              </w:rPr>
              <w:t>公益社団法人関西経済連合会 常務理事 産業部長</w:t>
            </w:r>
          </w:p>
        </w:tc>
        <w:tc>
          <w:tcPr>
            <w:tcW w:w="1606" w:type="dxa"/>
            <w:shd w:val="clear" w:color="auto" w:fill="auto"/>
            <w:vAlign w:val="center"/>
          </w:tcPr>
          <w:p w14:paraId="540178DE" w14:textId="47F508C9" w:rsidR="006F704A" w:rsidRPr="006F704A" w:rsidRDefault="006F704A" w:rsidP="006F704A">
            <w:pPr>
              <w:spacing w:line="360" w:lineRule="exact"/>
              <w:jc w:val="center"/>
              <w:rPr>
                <w:rFonts w:ascii="Meiryo UI" w:eastAsia="Meiryo UI" w:hAnsi="Meiryo UI" w:cs="Times New Roman"/>
                <w:sz w:val="22"/>
              </w:rPr>
            </w:pPr>
            <w:r w:rsidRPr="006F704A">
              <w:rPr>
                <w:rFonts w:ascii="Meiryo UI" w:eastAsia="Meiryo UI" w:hAnsi="Meiryo UI" w:hint="eastAsia"/>
                <w:sz w:val="22"/>
              </w:rPr>
              <w:t>久米 一郎</w:t>
            </w:r>
          </w:p>
        </w:tc>
        <w:tc>
          <w:tcPr>
            <w:tcW w:w="5103" w:type="dxa"/>
            <w:shd w:val="clear" w:color="auto" w:fill="auto"/>
            <w:vAlign w:val="center"/>
          </w:tcPr>
          <w:p w14:paraId="5786CA1E" w14:textId="69BE8716" w:rsidR="006F704A" w:rsidRPr="006F704A" w:rsidRDefault="006F704A" w:rsidP="00DE4F81">
            <w:pPr>
              <w:widowControl/>
              <w:spacing w:line="360" w:lineRule="exact"/>
              <w:rPr>
                <w:rFonts w:ascii="Meiryo UI" w:eastAsia="Meiryo UI" w:hAnsi="Meiryo UI" w:cs="Times New Roman"/>
                <w:sz w:val="22"/>
              </w:rPr>
            </w:pPr>
            <w:r w:rsidRPr="006F704A">
              <w:rPr>
                <w:rFonts w:ascii="Meiryo UI" w:eastAsia="Meiryo UI" w:hAnsi="Meiryo UI" w:hint="eastAsia"/>
                <w:sz w:val="22"/>
              </w:rPr>
              <w:t>豊富なビジネス経験と知識から、スタートアップ支援方策に精通しており、これら観点から、より有効な提案を審査いただくため。</w:t>
            </w:r>
          </w:p>
        </w:tc>
      </w:tr>
      <w:tr w:rsidR="006F704A" w:rsidRPr="005A278D" w14:paraId="31BAEC08" w14:textId="77777777" w:rsidTr="00177D06">
        <w:trPr>
          <w:trHeight w:val="1440"/>
        </w:trPr>
        <w:tc>
          <w:tcPr>
            <w:tcW w:w="2930" w:type="dxa"/>
            <w:shd w:val="clear" w:color="auto" w:fill="auto"/>
            <w:vAlign w:val="center"/>
          </w:tcPr>
          <w:p w14:paraId="133400E7" w14:textId="77777777" w:rsidR="006F704A" w:rsidRPr="006F704A" w:rsidRDefault="006F704A" w:rsidP="006F704A">
            <w:pPr>
              <w:spacing w:line="360" w:lineRule="exact"/>
              <w:jc w:val="left"/>
              <w:rPr>
                <w:rFonts w:ascii="Meiryo UI" w:eastAsia="Meiryo UI" w:hAnsi="Meiryo UI"/>
                <w:sz w:val="22"/>
              </w:rPr>
            </w:pPr>
            <w:r w:rsidRPr="006F704A">
              <w:rPr>
                <w:rFonts w:ascii="Meiryo UI" w:eastAsia="Meiryo UI" w:hAnsi="Meiryo UI" w:hint="eastAsia"/>
                <w:sz w:val="22"/>
              </w:rPr>
              <w:t xml:space="preserve">大阪大学共創機構 </w:t>
            </w:r>
          </w:p>
          <w:p w14:paraId="77A77D5E" w14:textId="4D135D88" w:rsidR="006F704A" w:rsidRPr="006F704A" w:rsidRDefault="006F704A" w:rsidP="006F704A">
            <w:pPr>
              <w:spacing w:line="360" w:lineRule="exact"/>
              <w:rPr>
                <w:rFonts w:ascii="Meiryo UI" w:eastAsia="Meiryo UI" w:hAnsi="Meiryo UI" w:cs="ＭＳ Ｐゴシック"/>
                <w:kern w:val="0"/>
                <w:sz w:val="22"/>
              </w:rPr>
            </w:pPr>
            <w:r w:rsidRPr="006F704A">
              <w:rPr>
                <w:rFonts w:ascii="Meiryo UI" w:eastAsia="Meiryo UI" w:hAnsi="Meiryo UI" w:hint="eastAsia"/>
                <w:sz w:val="22"/>
              </w:rPr>
              <w:t>特任教授</w:t>
            </w:r>
          </w:p>
        </w:tc>
        <w:tc>
          <w:tcPr>
            <w:tcW w:w="1606" w:type="dxa"/>
            <w:shd w:val="clear" w:color="auto" w:fill="auto"/>
            <w:vAlign w:val="center"/>
          </w:tcPr>
          <w:p w14:paraId="6F81892A" w14:textId="7AF80C69" w:rsidR="006F704A" w:rsidRPr="006F704A" w:rsidRDefault="006F704A" w:rsidP="006F704A">
            <w:pPr>
              <w:widowControl/>
              <w:jc w:val="center"/>
              <w:rPr>
                <w:rFonts w:ascii="Meiryo UI" w:eastAsia="Meiryo UI" w:hAnsi="Meiryo UI" w:cs="ＭＳ Ｐゴシック"/>
                <w:kern w:val="0"/>
                <w:sz w:val="22"/>
              </w:rPr>
            </w:pPr>
            <w:r w:rsidRPr="006F704A">
              <w:rPr>
                <w:rFonts w:ascii="Meiryo UI" w:eastAsia="Meiryo UI" w:hAnsi="Meiryo UI" w:hint="eastAsia"/>
                <w:sz w:val="22"/>
              </w:rPr>
              <w:t>坂田 恒昭</w:t>
            </w:r>
          </w:p>
        </w:tc>
        <w:tc>
          <w:tcPr>
            <w:tcW w:w="5103" w:type="dxa"/>
            <w:shd w:val="clear" w:color="auto" w:fill="auto"/>
            <w:vAlign w:val="center"/>
          </w:tcPr>
          <w:p w14:paraId="57780093" w14:textId="70E1FA2D" w:rsidR="006F704A" w:rsidRPr="006F704A" w:rsidRDefault="006F704A" w:rsidP="00DE4F81">
            <w:pPr>
              <w:widowControl/>
              <w:spacing w:line="360" w:lineRule="exact"/>
              <w:rPr>
                <w:rFonts w:ascii="Meiryo UI" w:eastAsia="Meiryo UI" w:hAnsi="Meiryo UI" w:cs="ＭＳ Ｐゴシック"/>
                <w:kern w:val="0"/>
                <w:sz w:val="22"/>
              </w:rPr>
            </w:pPr>
            <w:r w:rsidRPr="006F704A">
              <w:rPr>
                <w:rFonts w:ascii="Meiryo UI" w:eastAsia="Meiryo UI" w:hAnsi="Meiryo UI" w:hint="eastAsia"/>
                <w:sz w:val="22"/>
              </w:rPr>
              <w:t>医学博士であるとともに大学、産業界におけるオープンイノベーション推進に係る豊富な知識と経験から、スタートアップ支援方策に精通しており、これらの観点から、より有効な提案を審査いただくため</w:t>
            </w:r>
            <w:r w:rsidR="00793579">
              <w:rPr>
                <w:rFonts w:ascii="Meiryo UI" w:eastAsia="Meiryo UI" w:hAnsi="Meiryo UI" w:hint="eastAsia"/>
                <w:sz w:val="22"/>
              </w:rPr>
              <w:t>。</w:t>
            </w:r>
          </w:p>
        </w:tc>
      </w:tr>
      <w:tr w:rsidR="006F704A" w:rsidRPr="005A278D" w14:paraId="0A43CDC0" w14:textId="77777777" w:rsidTr="00177D06">
        <w:trPr>
          <w:trHeight w:val="1440"/>
        </w:trPr>
        <w:tc>
          <w:tcPr>
            <w:tcW w:w="2930" w:type="dxa"/>
            <w:shd w:val="clear" w:color="auto" w:fill="auto"/>
            <w:vAlign w:val="center"/>
          </w:tcPr>
          <w:p w14:paraId="37D32F16" w14:textId="1EF86D98" w:rsidR="006F704A" w:rsidRPr="006F704A" w:rsidRDefault="006F704A" w:rsidP="006F704A">
            <w:pPr>
              <w:spacing w:line="360" w:lineRule="exact"/>
              <w:rPr>
                <w:rFonts w:ascii="Meiryo UI" w:eastAsia="Meiryo UI" w:hAnsi="Meiryo UI" w:cs="ＭＳ Ｐゴシック"/>
                <w:kern w:val="0"/>
                <w:sz w:val="22"/>
              </w:rPr>
            </w:pPr>
            <w:r w:rsidRPr="006F704A">
              <w:rPr>
                <w:rFonts w:ascii="Meiryo UI" w:eastAsia="Meiryo UI" w:hAnsi="Meiryo UI" w:hint="eastAsia"/>
                <w:sz w:val="22"/>
              </w:rPr>
              <w:t>公認会計士</w:t>
            </w:r>
          </w:p>
        </w:tc>
        <w:tc>
          <w:tcPr>
            <w:tcW w:w="1606" w:type="dxa"/>
            <w:shd w:val="clear" w:color="auto" w:fill="auto"/>
            <w:vAlign w:val="center"/>
          </w:tcPr>
          <w:p w14:paraId="3BC22952" w14:textId="3B912215" w:rsidR="006F704A" w:rsidRPr="006F704A" w:rsidRDefault="006F704A" w:rsidP="006F704A">
            <w:pPr>
              <w:widowControl/>
              <w:jc w:val="center"/>
              <w:rPr>
                <w:rFonts w:ascii="Meiryo UI" w:eastAsia="Meiryo UI" w:hAnsi="Meiryo UI" w:cs="ＭＳ Ｐゴシック"/>
                <w:kern w:val="0"/>
                <w:sz w:val="22"/>
              </w:rPr>
            </w:pPr>
            <w:r w:rsidRPr="006F704A">
              <w:rPr>
                <w:rFonts w:ascii="Meiryo UI" w:eastAsia="Meiryo UI" w:hAnsi="Meiryo UI" w:hint="eastAsia"/>
                <w:sz w:val="22"/>
              </w:rPr>
              <w:t>中礒 亜由美</w:t>
            </w:r>
          </w:p>
        </w:tc>
        <w:tc>
          <w:tcPr>
            <w:tcW w:w="5103" w:type="dxa"/>
            <w:shd w:val="clear" w:color="auto" w:fill="auto"/>
            <w:vAlign w:val="center"/>
          </w:tcPr>
          <w:p w14:paraId="22B80FD3" w14:textId="08D113AF" w:rsidR="006F704A" w:rsidRPr="006F704A" w:rsidRDefault="006F704A" w:rsidP="00177D06">
            <w:pPr>
              <w:spacing w:line="360" w:lineRule="exact"/>
              <w:rPr>
                <w:rFonts w:ascii="Meiryo UI" w:eastAsia="Meiryo UI" w:hAnsi="Meiryo UI"/>
                <w:color w:val="FF0000"/>
                <w:sz w:val="22"/>
              </w:rPr>
            </w:pPr>
            <w:r w:rsidRPr="006F704A">
              <w:rPr>
                <w:rFonts w:ascii="Meiryo UI" w:eastAsia="Meiryo UI" w:hAnsi="Meiryo UI" w:hint="eastAsia"/>
                <w:sz w:val="22"/>
              </w:rPr>
              <w:t>会計の専門家として、会計的な観点から事業実現可能性等が確保されるか等、公平・公正に審査いただくため。</w:t>
            </w:r>
          </w:p>
        </w:tc>
      </w:tr>
    </w:tbl>
    <w:p w14:paraId="6638E5C9" w14:textId="77777777" w:rsidR="005F3DDA" w:rsidRPr="00DE4F81" w:rsidRDefault="005F3DDA" w:rsidP="000F6191">
      <w:pPr>
        <w:spacing w:line="420" w:lineRule="exact"/>
        <w:rPr>
          <w:rFonts w:ascii="Meiryo UI" w:eastAsia="Meiryo UI" w:hAnsi="Meiryo UI"/>
          <w:sz w:val="24"/>
          <w:szCs w:val="24"/>
        </w:rPr>
      </w:pPr>
    </w:p>
    <w:sectPr w:rsidR="005F3DDA" w:rsidRPr="00DE4F81" w:rsidSect="000F6191">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63959" w14:textId="77777777" w:rsidR="00720454" w:rsidRDefault="00720454" w:rsidP="00EE1C61">
      <w:r>
        <w:separator/>
      </w:r>
    </w:p>
  </w:endnote>
  <w:endnote w:type="continuationSeparator" w:id="0">
    <w:p w14:paraId="1FFDDDF7" w14:textId="77777777" w:rsidR="00720454" w:rsidRDefault="00720454" w:rsidP="00EE1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1DDD2" w14:textId="77777777" w:rsidR="00720454" w:rsidRDefault="00720454" w:rsidP="00EE1C61">
      <w:r>
        <w:separator/>
      </w:r>
    </w:p>
  </w:footnote>
  <w:footnote w:type="continuationSeparator" w:id="0">
    <w:p w14:paraId="2C40DCB1" w14:textId="77777777" w:rsidR="00720454" w:rsidRDefault="00720454" w:rsidP="00EE1C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D55697"/>
    <w:multiLevelType w:val="hybridMultilevel"/>
    <w:tmpl w:val="38962A54"/>
    <w:lvl w:ilvl="0" w:tplc="963264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9C0"/>
    <w:rsid w:val="00034E4A"/>
    <w:rsid w:val="0005151E"/>
    <w:rsid w:val="0005640B"/>
    <w:rsid w:val="00075FFF"/>
    <w:rsid w:val="000908C7"/>
    <w:rsid w:val="000C3E3B"/>
    <w:rsid w:val="000C5C03"/>
    <w:rsid w:val="000F6191"/>
    <w:rsid w:val="000F6D98"/>
    <w:rsid w:val="000F7E5A"/>
    <w:rsid w:val="001107E2"/>
    <w:rsid w:val="001232CA"/>
    <w:rsid w:val="001419C0"/>
    <w:rsid w:val="001539BC"/>
    <w:rsid w:val="00175B1D"/>
    <w:rsid w:val="00177D06"/>
    <w:rsid w:val="001876AA"/>
    <w:rsid w:val="00193A02"/>
    <w:rsid w:val="001E4267"/>
    <w:rsid w:val="00207C56"/>
    <w:rsid w:val="002340B8"/>
    <w:rsid w:val="002605AF"/>
    <w:rsid w:val="00267017"/>
    <w:rsid w:val="002B54BE"/>
    <w:rsid w:val="002C4DF3"/>
    <w:rsid w:val="002D2ACC"/>
    <w:rsid w:val="00304986"/>
    <w:rsid w:val="0031153C"/>
    <w:rsid w:val="00315E9B"/>
    <w:rsid w:val="00335892"/>
    <w:rsid w:val="003A16C3"/>
    <w:rsid w:val="003A347C"/>
    <w:rsid w:val="003D69BC"/>
    <w:rsid w:val="00417C53"/>
    <w:rsid w:val="0049415E"/>
    <w:rsid w:val="004E471B"/>
    <w:rsid w:val="004F7184"/>
    <w:rsid w:val="00510CB3"/>
    <w:rsid w:val="00520BEA"/>
    <w:rsid w:val="00527CE2"/>
    <w:rsid w:val="005609D9"/>
    <w:rsid w:val="005655E1"/>
    <w:rsid w:val="0056721B"/>
    <w:rsid w:val="00586571"/>
    <w:rsid w:val="00594F75"/>
    <w:rsid w:val="005A278D"/>
    <w:rsid w:val="005A2E64"/>
    <w:rsid w:val="005D0A13"/>
    <w:rsid w:val="005F3DDA"/>
    <w:rsid w:val="00602562"/>
    <w:rsid w:val="006D61B7"/>
    <w:rsid w:val="006F704A"/>
    <w:rsid w:val="00704C97"/>
    <w:rsid w:val="00720454"/>
    <w:rsid w:val="00757379"/>
    <w:rsid w:val="00760076"/>
    <w:rsid w:val="00761DEC"/>
    <w:rsid w:val="00762064"/>
    <w:rsid w:val="00790AFE"/>
    <w:rsid w:val="00793579"/>
    <w:rsid w:val="00794C6B"/>
    <w:rsid w:val="007D4929"/>
    <w:rsid w:val="007E214D"/>
    <w:rsid w:val="007E707D"/>
    <w:rsid w:val="00853455"/>
    <w:rsid w:val="00853D51"/>
    <w:rsid w:val="0087595F"/>
    <w:rsid w:val="008C063A"/>
    <w:rsid w:val="008F131F"/>
    <w:rsid w:val="00935FAF"/>
    <w:rsid w:val="00955B6C"/>
    <w:rsid w:val="00966842"/>
    <w:rsid w:val="009758A3"/>
    <w:rsid w:val="00997ABB"/>
    <w:rsid w:val="00AA4622"/>
    <w:rsid w:val="00AC6FC5"/>
    <w:rsid w:val="00AF37A4"/>
    <w:rsid w:val="00B32246"/>
    <w:rsid w:val="00B35CF1"/>
    <w:rsid w:val="00B4006C"/>
    <w:rsid w:val="00B8203E"/>
    <w:rsid w:val="00BC2F99"/>
    <w:rsid w:val="00BE71A5"/>
    <w:rsid w:val="00C0141F"/>
    <w:rsid w:val="00C07DB1"/>
    <w:rsid w:val="00C616F4"/>
    <w:rsid w:val="00C91C6A"/>
    <w:rsid w:val="00C97D37"/>
    <w:rsid w:val="00CA54B6"/>
    <w:rsid w:val="00D12F6A"/>
    <w:rsid w:val="00D4167E"/>
    <w:rsid w:val="00D541EC"/>
    <w:rsid w:val="00D70FEC"/>
    <w:rsid w:val="00D74772"/>
    <w:rsid w:val="00D8512B"/>
    <w:rsid w:val="00D96924"/>
    <w:rsid w:val="00DB1897"/>
    <w:rsid w:val="00DB41C3"/>
    <w:rsid w:val="00DE4F81"/>
    <w:rsid w:val="00E25D6D"/>
    <w:rsid w:val="00E41C6C"/>
    <w:rsid w:val="00E95C96"/>
    <w:rsid w:val="00EA7846"/>
    <w:rsid w:val="00EB16BC"/>
    <w:rsid w:val="00ED0775"/>
    <w:rsid w:val="00ED0A62"/>
    <w:rsid w:val="00EE1C61"/>
    <w:rsid w:val="00F0172F"/>
    <w:rsid w:val="00F258F2"/>
    <w:rsid w:val="00F934E6"/>
    <w:rsid w:val="00F9483C"/>
    <w:rsid w:val="00FF2A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53A2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19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19C0"/>
    <w:pPr>
      <w:ind w:leftChars="400" w:left="840"/>
    </w:pPr>
  </w:style>
  <w:style w:type="paragraph" w:styleId="a4">
    <w:name w:val="Balloon Text"/>
    <w:basedOn w:val="a"/>
    <w:link w:val="a5"/>
    <w:uiPriority w:val="99"/>
    <w:semiHidden/>
    <w:unhideWhenUsed/>
    <w:rsid w:val="000C3E3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C3E3B"/>
    <w:rPr>
      <w:rFonts w:asciiTheme="majorHAnsi" w:eastAsiaTheme="majorEastAsia" w:hAnsiTheme="majorHAnsi" w:cstheme="majorBidi"/>
      <w:sz w:val="18"/>
      <w:szCs w:val="18"/>
    </w:rPr>
  </w:style>
  <w:style w:type="paragraph" w:styleId="a6">
    <w:name w:val="header"/>
    <w:basedOn w:val="a"/>
    <w:link w:val="a7"/>
    <w:uiPriority w:val="99"/>
    <w:unhideWhenUsed/>
    <w:rsid w:val="00EE1C61"/>
    <w:pPr>
      <w:tabs>
        <w:tab w:val="center" w:pos="4252"/>
        <w:tab w:val="right" w:pos="8504"/>
      </w:tabs>
      <w:snapToGrid w:val="0"/>
    </w:pPr>
  </w:style>
  <w:style w:type="character" w:customStyle="1" w:styleId="a7">
    <w:name w:val="ヘッダー (文字)"/>
    <w:basedOn w:val="a0"/>
    <w:link w:val="a6"/>
    <w:uiPriority w:val="99"/>
    <w:rsid w:val="00EE1C61"/>
  </w:style>
  <w:style w:type="paragraph" w:styleId="a8">
    <w:name w:val="footer"/>
    <w:basedOn w:val="a"/>
    <w:link w:val="a9"/>
    <w:uiPriority w:val="99"/>
    <w:unhideWhenUsed/>
    <w:rsid w:val="00EE1C61"/>
    <w:pPr>
      <w:tabs>
        <w:tab w:val="center" w:pos="4252"/>
        <w:tab w:val="right" w:pos="8504"/>
      </w:tabs>
      <w:snapToGrid w:val="0"/>
    </w:pPr>
  </w:style>
  <w:style w:type="character" w:customStyle="1" w:styleId="a9">
    <w:name w:val="フッター (文字)"/>
    <w:basedOn w:val="a0"/>
    <w:link w:val="a8"/>
    <w:uiPriority w:val="99"/>
    <w:rsid w:val="00EE1C61"/>
  </w:style>
  <w:style w:type="paragraph" w:styleId="aa">
    <w:name w:val="Revision"/>
    <w:hidden/>
    <w:uiPriority w:val="99"/>
    <w:semiHidden/>
    <w:rsid w:val="00955B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378741">
      <w:bodyDiv w:val="1"/>
      <w:marLeft w:val="0"/>
      <w:marRight w:val="0"/>
      <w:marTop w:val="0"/>
      <w:marBottom w:val="0"/>
      <w:divBdr>
        <w:top w:val="none" w:sz="0" w:space="0" w:color="auto"/>
        <w:left w:val="none" w:sz="0" w:space="0" w:color="auto"/>
        <w:bottom w:val="none" w:sz="0" w:space="0" w:color="auto"/>
        <w:right w:val="none" w:sz="0" w:space="0" w:color="auto"/>
      </w:divBdr>
    </w:div>
    <w:div w:id="179332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E07F1-F9D6-4188-99D3-216B21423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205</Words>
  <Characters>1169</Characters>
  <Application>Microsoft Office Word</Application>
  <DocSecurity>0</DocSecurity>
  <Lines>9</Lines>
  <Paragraphs>2</Paragraphs>
  <ScaleCrop>false</ScaleCrop>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2024-09-13T02:01:00Z</dcterms:created>
  <dcterms:modified xsi:type="dcterms:W3CDTF">2024-09-13T03:01:00Z</dcterms:modified>
</cp:coreProperties>
</file>