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158" w:type="dxa"/>
        <w:jc w:val="center"/>
        <w:tblLook w:val="04A0" w:firstRow="1" w:lastRow="0" w:firstColumn="1" w:lastColumn="0" w:noHBand="0" w:noVBand="1"/>
      </w:tblPr>
      <w:tblGrid>
        <w:gridCol w:w="1963"/>
        <w:gridCol w:w="7195"/>
      </w:tblGrid>
      <w:tr w:rsidR="006F01B5" w:rsidRPr="006F01B5" w14:paraId="4C4DEB8A" w14:textId="77777777" w:rsidTr="006028DF">
        <w:trPr>
          <w:trHeight w:val="480"/>
          <w:jc w:val="center"/>
        </w:trPr>
        <w:tc>
          <w:tcPr>
            <w:tcW w:w="1963" w:type="dxa"/>
            <w:vAlign w:val="center"/>
          </w:tcPr>
          <w:p w14:paraId="1F6416C9" w14:textId="77777777" w:rsidR="006F01B5" w:rsidRPr="006F01B5" w:rsidRDefault="006F01B5" w:rsidP="006F01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6F01B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14:paraId="5DCAE8B2" w14:textId="6C57D283" w:rsidR="006F01B5" w:rsidRPr="002E43CE" w:rsidRDefault="00D75CF6" w:rsidP="00D75CF6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相談支援体制の充実・機能強化等</w:t>
            </w:r>
          </w:p>
        </w:tc>
      </w:tr>
    </w:tbl>
    <w:p w14:paraId="6451DA75" w14:textId="708B3ED8" w:rsidR="006F01B5" w:rsidRPr="006F01B5" w:rsidRDefault="006F01B5" w:rsidP="006F01B5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1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170"/>
        <w:gridCol w:w="4589"/>
      </w:tblGrid>
      <w:tr w:rsidR="006C13E6" w:rsidRPr="006C13E6" w14:paraId="2F9E5482" w14:textId="77777777" w:rsidTr="008450CD">
        <w:trPr>
          <w:trHeight w:val="4572"/>
          <w:jc w:val="center"/>
        </w:trPr>
        <w:tc>
          <w:tcPr>
            <w:tcW w:w="440" w:type="dxa"/>
            <w:textDirection w:val="tbRlV"/>
            <w:vAlign w:val="center"/>
          </w:tcPr>
          <w:p w14:paraId="3336A5BA" w14:textId="77777777" w:rsidR="006F01B5" w:rsidRPr="006C13E6" w:rsidRDefault="006F01B5" w:rsidP="006F01B5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14:paraId="5280A7A3" w14:textId="77777777" w:rsidR="006F01B5" w:rsidRPr="006C13E6" w:rsidRDefault="006F01B5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目標</w:t>
            </w:r>
          </w:p>
        </w:tc>
        <w:tc>
          <w:tcPr>
            <w:tcW w:w="7759" w:type="dxa"/>
            <w:gridSpan w:val="2"/>
          </w:tcPr>
          <w:p w14:paraId="51AF8EAC" w14:textId="5D7F2F07" w:rsidR="00C330C4" w:rsidRPr="006C13E6" w:rsidRDefault="006F01B5" w:rsidP="0045217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【令和</w:t>
            </w:r>
            <w:r w:rsidR="00F610A1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５</w:t>
            </w: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年度末までの目標】</w:t>
            </w:r>
          </w:p>
          <w:p w14:paraId="413528AC" w14:textId="31B98F46" w:rsidR="006F01B5" w:rsidRPr="006C13E6" w:rsidRDefault="00D103BC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令和5</w:t>
            </w:r>
            <w:r w:rsidR="00144388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年度末までに全市町村に基幹相談支援センターを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設置</w:t>
            </w:r>
          </w:p>
          <w:p w14:paraId="2F6636C9" w14:textId="463CF24A" w:rsidR="006F01B5" w:rsidRPr="006C13E6" w:rsidRDefault="00FF5110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【目標設定</w:t>
            </w:r>
            <w:r w:rsidR="006F01B5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に向けた考え方等】</w:t>
            </w:r>
          </w:p>
          <w:p w14:paraId="7F5090DC" w14:textId="37511C2C" w:rsidR="006F01B5" w:rsidRPr="006C13E6" w:rsidRDefault="006F01B5" w:rsidP="006F01B5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現在、</w:t>
            </w:r>
            <w:r w:rsidR="00CD131F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7市町で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基幹相談支援センターが未設置となっているため、</w:t>
            </w: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目標の達成に向けて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、未設置</w:t>
            </w:r>
            <w:r w:rsidR="00CD131F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市町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に働きかけ</w:t>
            </w:r>
            <w:r w:rsidR="00CD131F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る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とともに、</w:t>
            </w:r>
            <w:r w:rsidR="00CD131F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府全体の相談支援体制の強化が図られるよう、市町</w:t>
            </w:r>
            <w:r w:rsidR="006C13E6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村</w:t>
            </w:r>
            <w:r w:rsidR="00CD131F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を</w:t>
            </w:r>
            <w:r w:rsidR="00953619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支援する。</w:t>
            </w:r>
          </w:p>
          <w:p w14:paraId="6C09FBF3" w14:textId="514DDE57" w:rsidR="008450CD" w:rsidRPr="006C13E6" w:rsidRDefault="008450CD" w:rsidP="006F01B5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（R</w:t>
            </w:r>
            <w:r w:rsidRPr="006C13E6">
              <w:rPr>
                <w:rFonts w:ascii="HG丸ｺﾞｼｯｸM-PRO" w:eastAsia="HG丸ｺﾞｼｯｸM-PRO" w:hAnsi="HG丸ｺﾞｼｯｸM-PRO" w:cs="Arial"/>
                <w:szCs w:val="22"/>
              </w:rPr>
              <w:t>5.4</w:t>
            </w: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時点の未設置市町）</w:t>
            </w:r>
          </w:p>
          <w:p w14:paraId="33579489" w14:textId="7CDAED98" w:rsidR="008450CD" w:rsidRPr="006C13E6" w:rsidRDefault="008450CD" w:rsidP="006F01B5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羽曳野市、藤井寺市、泉大津市、泉南市、忠岡町、熊取町、岬町</w:t>
            </w:r>
          </w:p>
          <w:p w14:paraId="57A46D0D" w14:textId="77777777" w:rsidR="006F01B5" w:rsidRPr="006C13E6" w:rsidRDefault="006F01B5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CD28628" w14:textId="77777777" w:rsidR="004E1877" w:rsidRPr="006C13E6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5351324C" w14:textId="77777777" w:rsidR="004E1877" w:rsidRPr="006C13E6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3694DD3" w14:textId="77777777" w:rsidR="004E1877" w:rsidRPr="006C13E6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03D840DC" w14:textId="77777777" w:rsidR="004E1877" w:rsidRPr="006C13E6" w:rsidRDefault="004E1877" w:rsidP="004E1877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C13E6" w:rsidRPr="006C13E6" w14:paraId="46C696ED" w14:textId="77777777" w:rsidTr="00875AE5">
              <w:trPr>
                <w:trHeight w:val="20"/>
              </w:trPr>
              <w:tc>
                <w:tcPr>
                  <w:tcW w:w="3547" w:type="dxa"/>
                  <w:vAlign w:val="center"/>
                </w:tcPr>
                <w:p w14:paraId="1A3CE5B5" w14:textId="77777777" w:rsidR="004E1877" w:rsidRPr="006C13E6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14:paraId="2D45038F" w14:textId="77777777" w:rsidR="004E1877" w:rsidRPr="006C13E6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令和３年度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BA63E45" w14:textId="77777777" w:rsidR="004E1877" w:rsidRPr="006C13E6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令和４年度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3AFB52F" w14:textId="77777777" w:rsidR="004E1877" w:rsidRPr="006C13E6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令和５年度</w:t>
                  </w:r>
                </w:p>
              </w:tc>
            </w:tr>
            <w:tr w:rsidR="006C13E6" w:rsidRPr="006C13E6" w14:paraId="64432159" w14:textId="77777777" w:rsidTr="004D02A9">
              <w:trPr>
                <w:trHeight w:val="611"/>
              </w:trPr>
              <w:tc>
                <w:tcPr>
                  <w:tcW w:w="3547" w:type="dxa"/>
                  <w:vAlign w:val="center"/>
                </w:tcPr>
                <w:p w14:paraId="4B98ED8B" w14:textId="0363BE5C" w:rsidR="004E1877" w:rsidRPr="006C13E6" w:rsidRDefault="004E1877" w:rsidP="004E1877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cs="Arial" w:hint="eastAsia"/>
                      <w:bCs/>
                      <w:szCs w:val="22"/>
                    </w:rPr>
                    <w:t>基幹相談支援センターの設置</w:t>
                  </w:r>
                </w:p>
              </w:tc>
              <w:tc>
                <w:tcPr>
                  <w:tcW w:w="1334" w:type="dxa"/>
                  <w:vAlign w:val="center"/>
                </w:tcPr>
                <w:p w14:paraId="44DDD978" w14:textId="0C263933" w:rsidR="00953619" w:rsidRPr="006C13E6" w:rsidRDefault="00953619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/>
                      <w:szCs w:val="22"/>
                    </w:rPr>
                    <w:t>36</w:t>
                  </w:r>
                </w:p>
              </w:tc>
              <w:tc>
                <w:tcPr>
                  <w:tcW w:w="1334" w:type="dxa"/>
                  <w:vAlign w:val="center"/>
                </w:tcPr>
                <w:p w14:paraId="0DECA09F" w14:textId="34F4A0A6" w:rsidR="00953619" w:rsidRPr="006C13E6" w:rsidRDefault="001B3C92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C13E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</w:t>
                  </w:r>
                  <w:r w:rsidRPr="006C13E6">
                    <w:rPr>
                      <w:rFonts w:ascii="HG丸ｺﾞｼｯｸM-PRO" w:eastAsia="HG丸ｺﾞｼｯｸM-PRO" w:hAnsi="HG丸ｺﾞｼｯｸM-PRO"/>
                      <w:szCs w:val="22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14:paraId="49DAA6F0" w14:textId="28C62DBA" w:rsidR="004E1877" w:rsidRPr="006C13E6" w:rsidRDefault="0016661C" w:rsidP="004E1877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</w:t>
                  </w:r>
                </w:p>
              </w:tc>
            </w:tr>
          </w:tbl>
          <w:p w14:paraId="50D251F0" w14:textId="33035F3C" w:rsidR="004E1877" w:rsidRPr="006C13E6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6C13E6" w:rsidRPr="006C13E6" w14:paraId="2BAB11B2" w14:textId="77777777" w:rsidTr="00907A32">
        <w:trPr>
          <w:trHeight w:val="186"/>
          <w:jc w:val="center"/>
        </w:trPr>
        <w:tc>
          <w:tcPr>
            <w:tcW w:w="4589" w:type="dxa"/>
            <w:gridSpan w:val="3"/>
            <w:vAlign w:val="center"/>
          </w:tcPr>
          <w:p w14:paraId="00E46A99" w14:textId="77777777" w:rsidR="00907A32" w:rsidRPr="006C13E6" w:rsidRDefault="00907A32" w:rsidP="00907A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評価（Ｃ）</w:t>
            </w:r>
          </w:p>
        </w:tc>
        <w:tc>
          <w:tcPr>
            <w:tcW w:w="4589" w:type="dxa"/>
          </w:tcPr>
          <w:p w14:paraId="55DA1D83" w14:textId="77777777" w:rsidR="00907A32" w:rsidRPr="006C13E6" w:rsidRDefault="00907A32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改善（Ａ）</w:t>
            </w:r>
          </w:p>
        </w:tc>
      </w:tr>
      <w:tr w:rsidR="00907A32" w:rsidRPr="006C13E6" w14:paraId="4190EE18" w14:textId="77777777" w:rsidTr="00907A32">
        <w:trPr>
          <w:trHeight w:val="1781"/>
          <w:jc w:val="center"/>
        </w:trPr>
        <w:tc>
          <w:tcPr>
            <w:tcW w:w="4589" w:type="dxa"/>
            <w:gridSpan w:val="3"/>
          </w:tcPr>
          <w:p w14:paraId="15D9401B" w14:textId="05E025AD" w:rsidR="00907A32" w:rsidRPr="006C13E6" w:rsidRDefault="00F610A1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【目標等を踏まえた評価（令和</w:t>
            </w:r>
            <w:r w:rsidR="002F1CD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４</w:t>
            </w:r>
            <w:r w:rsidR="00907A3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年度）】</w:t>
            </w:r>
          </w:p>
          <w:p w14:paraId="4A7CFEE9" w14:textId="1F4D4299" w:rsidR="00907A32" w:rsidRPr="006C13E6" w:rsidRDefault="00952C1A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4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年度中の基幹</w:t>
            </w:r>
            <w:r w:rsidR="001E07EB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相談支援センター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設置はなし</w:t>
            </w:r>
          </w:p>
          <w:p w14:paraId="535C0575" w14:textId="77777777" w:rsidR="00221363" w:rsidRPr="006C13E6" w:rsidRDefault="00221363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02A074F" w14:textId="77777777" w:rsidR="001B3C92" w:rsidRPr="006C13E6" w:rsidRDefault="00952C1A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1E07EB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未設置市町に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つ</w:t>
            </w:r>
            <w:r w:rsidR="001E07EB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いては、基幹相談支援センター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必要性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の理解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や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、委託相談支援事業所との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役割</w:t>
            </w:r>
            <w:r w:rsidR="00D3309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整理ができていない。</w:t>
            </w:r>
          </w:p>
          <w:p w14:paraId="7C91FB72" w14:textId="77777777" w:rsidR="001B3C92" w:rsidRPr="006C13E6" w:rsidRDefault="001B3C92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4B661CB" w14:textId="173D5030" w:rsidR="009F7C08" w:rsidRPr="006C13E6" w:rsidRDefault="001B3C92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府として</w:t>
            </w:r>
            <w:r w:rsidR="00E53E4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1E07EB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</w:t>
            </w:r>
            <w:r w:rsidR="00E53E4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必要性や役割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0D6A0F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整理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を</w:t>
            </w:r>
            <w:r w:rsidR="004E7969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市町村に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提示し、また、</w:t>
            </w:r>
            <w:r w:rsidR="002353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アドバイザー派遣により</w:t>
            </w:r>
            <w:r w:rsidR="00B71885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基幹相談支援</w:t>
            </w:r>
            <w:r w:rsidR="009F7C08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センター設置に向けた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助言</w:t>
            </w:r>
            <w:r w:rsidR="0000113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（役割整理、運営方法、自立支援協議会等関係機関との調整等）を行うなど、</w:t>
            </w:r>
            <w:r w:rsidR="00B71885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基幹相談支援</w:t>
            </w:r>
            <w:r w:rsidR="0000113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センターの機能強化及び設置促進</w:t>
            </w:r>
            <w:r w:rsidR="00982BDC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のための</w:t>
            </w:r>
            <w:r w:rsidR="002353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支援</w:t>
            </w:r>
            <w:r w:rsidR="00982BDC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が必要で</w:t>
            </w:r>
            <w:r w:rsidR="004E7969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ある。</w:t>
            </w:r>
          </w:p>
          <w:p w14:paraId="5AA5DD95" w14:textId="5B1878F6" w:rsidR="0082263E" w:rsidRPr="006C13E6" w:rsidRDefault="0082263E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89" w:type="dxa"/>
          </w:tcPr>
          <w:p w14:paraId="35AE5B60" w14:textId="3889AA7F" w:rsidR="00907A32" w:rsidRPr="006C13E6" w:rsidRDefault="00907A32" w:rsidP="006F01B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【</w:t>
            </w:r>
            <w:r w:rsidR="00F610A1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2F1CD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５</w:t>
            </w: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年度における取組等】</w:t>
            </w:r>
          </w:p>
          <w:p w14:paraId="0BFB429D" w14:textId="131F3146" w:rsidR="00FF4185" w:rsidRPr="006C13E6" w:rsidRDefault="00952C1A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E158AC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基幹</w:t>
            </w:r>
            <w:r w:rsidR="008450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相談支援センター</w:t>
            </w:r>
            <w:r w:rsidR="00D3309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未設置市町へのヒアリング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を実施し、</w:t>
            </w:r>
            <w:r w:rsidR="009F7C08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現状や</w:t>
            </w:r>
            <w:r w:rsidR="006C13E6">
              <w:rPr>
                <w:rFonts w:ascii="HG丸ｺﾞｼｯｸM-PRO" w:eastAsia="HG丸ｺﾞｼｯｸM-PRO" w:hAnsi="HG丸ｺﾞｼｯｸM-PRO" w:hint="eastAsia"/>
                <w:szCs w:val="22"/>
              </w:rPr>
              <w:t>課題を把握のうえ、市町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へ</w:t>
            </w:r>
            <w:r w:rsidR="00A14AE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アドバイザー</w:t>
            </w:r>
            <w:r w:rsidR="009F7C08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を</w:t>
            </w:r>
            <w:r w:rsidR="00A14AE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派遣</w:t>
            </w:r>
            <w:r w:rsidR="009F7C08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し、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設置に向けた助言等を</w:t>
            </w:r>
            <w:r w:rsidR="0000113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行う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  <w:p w14:paraId="2DF23ECA" w14:textId="77777777" w:rsidR="00221363" w:rsidRPr="006C13E6" w:rsidRDefault="00221363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50471205" w14:textId="33058ABC" w:rsidR="00D33096" w:rsidRPr="006C13E6" w:rsidRDefault="00952C1A" w:rsidP="00037C1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大阪府</w:t>
            </w:r>
            <w:r w:rsidR="00904377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障がい者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自立支援協議会</w:t>
            </w:r>
            <w:r w:rsidR="008450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ケアマネジメント推進部会において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「市町村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の障がい者</w:t>
            </w:r>
            <w:r w:rsidR="00E53E4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相談支援体制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充実・強化に向けた提言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」</w:t>
            </w:r>
            <w:r w:rsidR="008450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を市町村へ発出し、</w:t>
            </w:r>
            <w:r w:rsidR="00B71885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基幹相談支援センター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の必要性や役割分担</w:t>
            </w:r>
            <w:r w:rsidR="008450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など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を</w:t>
            </w:r>
            <w:r w:rsidR="001B3C92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示し、</w:t>
            </w:r>
            <w:r w:rsidR="00B71885" w:rsidRPr="006C13E6">
              <w:rPr>
                <w:rFonts w:ascii="HG丸ｺﾞｼｯｸM-PRO" w:eastAsia="HG丸ｺﾞｼｯｸM-PRO" w:hAnsi="HG丸ｺﾞｼｯｸM-PRO" w:cs="Arial" w:hint="eastAsia"/>
                <w:szCs w:val="22"/>
              </w:rPr>
              <w:t>基幹相談支援センター</w:t>
            </w:r>
            <w:r w:rsidR="008450CD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の早期設置を促進。</w:t>
            </w:r>
          </w:p>
          <w:p w14:paraId="0D7A8B92" w14:textId="472383AB" w:rsidR="00221363" w:rsidRPr="006C13E6" w:rsidRDefault="00221363" w:rsidP="00037C1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CF441E5" w14:textId="6D6A589E" w:rsidR="00FF4185" w:rsidRPr="006C13E6" w:rsidRDefault="00952C1A" w:rsidP="000011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0113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市町村及び</w:t>
            </w:r>
            <w:r w:rsidR="00DA207E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</w:t>
            </w:r>
            <w:r w:rsidR="00001136" w:rsidRPr="006C13E6">
              <w:rPr>
                <w:rFonts w:ascii="HG丸ｺﾞｼｯｸM-PRO" w:eastAsia="HG丸ｺﾞｼｯｸM-PRO" w:hAnsi="HG丸ｺﾞｼｯｸM-PRO" w:hint="eastAsia"/>
                <w:szCs w:val="22"/>
              </w:rPr>
              <w:t>職員を対象に、先進事例紹介や意見交換等を内容とした情報交換会を実施。</w:t>
            </w:r>
          </w:p>
        </w:tc>
      </w:tr>
    </w:tbl>
    <w:p w14:paraId="13D6D72F" w14:textId="2058BF83" w:rsidR="0082263E" w:rsidRPr="006C13E6" w:rsidRDefault="0082263E" w:rsidP="002E0FB9">
      <w:pPr>
        <w:spacing w:line="120" w:lineRule="exact"/>
        <w:jc w:val="left"/>
        <w:rPr>
          <w:szCs w:val="22"/>
        </w:rPr>
      </w:pPr>
    </w:p>
    <w:sectPr w:rsidR="0082263E" w:rsidRPr="006C13E6" w:rsidSect="00F62C14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5E86" w14:textId="77777777" w:rsidR="00EE37D2" w:rsidRDefault="00EE37D2" w:rsidP="00850A33">
      <w:pPr>
        <w:spacing w:line="240" w:lineRule="auto"/>
      </w:pPr>
      <w:r>
        <w:separator/>
      </w:r>
    </w:p>
  </w:endnote>
  <w:endnote w:type="continuationSeparator" w:id="0">
    <w:p w14:paraId="14432748" w14:textId="77777777" w:rsidR="00EE37D2" w:rsidRDefault="00EE37D2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06833"/>
      <w:docPartObj>
        <w:docPartGallery w:val="Page Numbers (Bottom of Page)"/>
        <w:docPartUnique/>
      </w:docPartObj>
    </w:sdtPr>
    <w:sdtEndPr/>
    <w:sdtContent>
      <w:p w14:paraId="64D33104" w14:textId="442D1DC8" w:rsidR="00793D11" w:rsidRDefault="00793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E6" w:rsidRPr="006C13E6">
          <w:rPr>
            <w:noProof/>
            <w:lang w:val="ja-JP"/>
          </w:rPr>
          <w:t>12</w:t>
        </w:r>
        <w:r>
          <w:fldChar w:fldCharType="end"/>
        </w:r>
      </w:p>
    </w:sdtContent>
  </w:sdt>
  <w:p w14:paraId="6DF57830" w14:textId="77777777" w:rsidR="00793D11" w:rsidRDefault="00793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ED6E" w14:textId="77777777" w:rsidR="00EE37D2" w:rsidRDefault="00EE37D2" w:rsidP="00850A33">
      <w:pPr>
        <w:spacing w:line="240" w:lineRule="auto"/>
      </w:pPr>
      <w:r>
        <w:separator/>
      </w:r>
    </w:p>
  </w:footnote>
  <w:footnote w:type="continuationSeparator" w:id="0">
    <w:p w14:paraId="4DFC7295" w14:textId="77777777" w:rsidR="00EE37D2" w:rsidRDefault="00EE37D2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7407" w14:textId="575D32D6" w:rsidR="006028DF" w:rsidRPr="00B4041F" w:rsidRDefault="006028DF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第</w:t>
    </w:r>
    <w:r w:rsidR="00F610A1">
      <w:rPr>
        <w:rFonts w:ascii="HG丸ｺﾞｼｯｸM-PRO" w:eastAsia="HG丸ｺﾞｼｯｸM-PRO" w:hAnsi="HG丸ｺﾞｼｯｸM-PRO" w:hint="eastAsia"/>
        <w:sz w:val="28"/>
        <w:szCs w:val="28"/>
      </w:rPr>
      <w:t>６</w:t>
    </w:r>
    <w:r w:rsidR="00E24EAC">
      <w:rPr>
        <w:rFonts w:ascii="HG丸ｺﾞｼｯｸM-PRO" w:eastAsia="HG丸ｺﾞｼｯｸM-PRO" w:hAnsi="HG丸ｺﾞｼｯｸM-PRO" w:hint="eastAsia"/>
        <w:sz w:val="28"/>
        <w:szCs w:val="28"/>
      </w:rPr>
      <w:t>期障がい福祉計画　ＰＤＣＡサイクル管理用シート（大阪府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AA"/>
    <w:rsid w:val="00001136"/>
    <w:rsid w:val="00021ED7"/>
    <w:rsid w:val="00037C15"/>
    <w:rsid w:val="00041527"/>
    <w:rsid w:val="0006710E"/>
    <w:rsid w:val="00081FBE"/>
    <w:rsid w:val="00087DB9"/>
    <w:rsid w:val="00091C33"/>
    <w:rsid w:val="000A35DE"/>
    <w:rsid w:val="000C45DE"/>
    <w:rsid w:val="000D6A0F"/>
    <w:rsid w:val="000E634D"/>
    <w:rsid w:val="00111083"/>
    <w:rsid w:val="00113677"/>
    <w:rsid w:val="00120E1E"/>
    <w:rsid w:val="00144388"/>
    <w:rsid w:val="00151EDE"/>
    <w:rsid w:val="00153967"/>
    <w:rsid w:val="0016661C"/>
    <w:rsid w:val="001702F1"/>
    <w:rsid w:val="001B3384"/>
    <w:rsid w:val="001B3C92"/>
    <w:rsid w:val="001B3D6F"/>
    <w:rsid w:val="001D3839"/>
    <w:rsid w:val="001E07EB"/>
    <w:rsid w:val="00212A93"/>
    <w:rsid w:val="002153BC"/>
    <w:rsid w:val="00221363"/>
    <w:rsid w:val="00223C06"/>
    <w:rsid w:val="002269B4"/>
    <w:rsid w:val="00226D83"/>
    <w:rsid w:val="00233D54"/>
    <w:rsid w:val="002353CD"/>
    <w:rsid w:val="00237D90"/>
    <w:rsid w:val="0027758D"/>
    <w:rsid w:val="00284AD1"/>
    <w:rsid w:val="002903E0"/>
    <w:rsid w:val="00293FE1"/>
    <w:rsid w:val="002A30E7"/>
    <w:rsid w:val="002A5E80"/>
    <w:rsid w:val="002A642B"/>
    <w:rsid w:val="002C37F2"/>
    <w:rsid w:val="002E0FB9"/>
    <w:rsid w:val="002E43CE"/>
    <w:rsid w:val="002F1CD2"/>
    <w:rsid w:val="0030309D"/>
    <w:rsid w:val="00331A83"/>
    <w:rsid w:val="003358B0"/>
    <w:rsid w:val="00336EBA"/>
    <w:rsid w:val="003618A9"/>
    <w:rsid w:val="003717A8"/>
    <w:rsid w:val="00376D0A"/>
    <w:rsid w:val="00383EBD"/>
    <w:rsid w:val="00384C1F"/>
    <w:rsid w:val="00386E64"/>
    <w:rsid w:val="00387AF9"/>
    <w:rsid w:val="00393937"/>
    <w:rsid w:val="00395982"/>
    <w:rsid w:val="003A43AA"/>
    <w:rsid w:val="003E1C53"/>
    <w:rsid w:val="00407CC8"/>
    <w:rsid w:val="00421C58"/>
    <w:rsid w:val="00424FD7"/>
    <w:rsid w:val="00450081"/>
    <w:rsid w:val="00451675"/>
    <w:rsid w:val="0045198F"/>
    <w:rsid w:val="00452174"/>
    <w:rsid w:val="0045694F"/>
    <w:rsid w:val="00465138"/>
    <w:rsid w:val="0048303D"/>
    <w:rsid w:val="00484C2D"/>
    <w:rsid w:val="004A7819"/>
    <w:rsid w:val="004D02A9"/>
    <w:rsid w:val="004E1877"/>
    <w:rsid w:val="004E7969"/>
    <w:rsid w:val="005060EA"/>
    <w:rsid w:val="00526A3F"/>
    <w:rsid w:val="0055281E"/>
    <w:rsid w:val="005600A1"/>
    <w:rsid w:val="00563F44"/>
    <w:rsid w:val="005721BA"/>
    <w:rsid w:val="0059303E"/>
    <w:rsid w:val="005A6736"/>
    <w:rsid w:val="005B0E62"/>
    <w:rsid w:val="005C4DDC"/>
    <w:rsid w:val="005F208D"/>
    <w:rsid w:val="006028DF"/>
    <w:rsid w:val="006149F6"/>
    <w:rsid w:val="00614D12"/>
    <w:rsid w:val="00625427"/>
    <w:rsid w:val="00646AC9"/>
    <w:rsid w:val="00686908"/>
    <w:rsid w:val="0069622B"/>
    <w:rsid w:val="006C13E6"/>
    <w:rsid w:val="006F01B5"/>
    <w:rsid w:val="00702EA4"/>
    <w:rsid w:val="00720405"/>
    <w:rsid w:val="0074293D"/>
    <w:rsid w:val="00746622"/>
    <w:rsid w:val="00750029"/>
    <w:rsid w:val="00777E76"/>
    <w:rsid w:val="00786961"/>
    <w:rsid w:val="00790CFD"/>
    <w:rsid w:val="00793D11"/>
    <w:rsid w:val="007A4F7F"/>
    <w:rsid w:val="007A710C"/>
    <w:rsid w:val="007B120B"/>
    <w:rsid w:val="007F006F"/>
    <w:rsid w:val="007F1660"/>
    <w:rsid w:val="00800D04"/>
    <w:rsid w:val="00802E88"/>
    <w:rsid w:val="0082263E"/>
    <w:rsid w:val="008450CD"/>
    <w:rsid w:val="00850A33"/>
    <w:rsid w:val="00860888"/>
    <w:rsid w:val="00862CE4"/>
    <w:rsid w:val="00865AEE"/>
    <w:rsid w:val="00870619"/>
    <w:rsid w:val="00871524"/>
    <w:rsid w:val="008768C6"/>
    <w:rsid w:val="008F7E7F"/>
    <w:rsid w:val="00904377"/>
    <w:rsid w:val="00907A32"/>
    <w:rsid w:val="00923608"/>
    <w:rsid w:val="0092640F"/>
    <w:rsid w:val="009412F1"/>
    <w:rsid w:val="00947B06"/>
    <w:rsid w:val="00952C1A"/>
    <w:rsid w:val="0095348C"/>
    <w:rsid w:val="00953619"/>
    <w:rsid w:val="00965A12"/>
    <w:rsid w:val="00982BDC"/>
    <w:rsid w:val="009A7275"/>
    <w:rsid w:val="009B4B81"/>
    <w:rsid w:val="009C318F"/>
    <w:rsid w:val="009C6D64"/>
    <w:rsid w:val="009F7C08"/>
    <w:rsid w:val="00A006C6"/>
    <w:rsid w:val="00A037C9"/>
    <w:rsid w:val="00A11E27"/>
    <w:rsid w:val="00A14AE6"/>
    <w:rsid w:val="00A23C92"/>
    <w:rsid w:val="00A47170"/>
    <w:rsid w:val="00A53B6F"/>
    <w:rsid w:val="00A56C2B"/>
    <w:rsid w:val="00A621D3"/>
    <w:rsid w:val="00A84D1F"/>
    <w:rsid w:val="00AA203B"/>
    <w:rsid w:val="00AA33CF"/>
    <w:rsid w:val="00AB0411"/>
    <w:rsid w:val="00AC2A8E"/>
    <w:rsid w:val="00B03EF6"/>
    <w:rsid w:val="00B12603"/>
    <w:rsid w:val="00B23ACD"/>
    <w:rsid w:val="00B4041F"/>
    <w:rsid w:val="00B535B0"/>
    <w:rsid w:val="00B539C1"/>
    <w:rsid w:val="00B70933"/>
    <w:rsid w:val="00B71885"/>
    <w:rsid w:val="00BB2F1D"/>
    <w:rsid w:val="00C330C4"/>
    <w:rsid w:val="00C635FE"/>
    <w:rsid w:val="00C85D5C"/>
    <w:rsid w:val="00C86D44"/>
    <w:rsid w:val="00CC21C4"/>
    <w:rsid w:val="00CD131F"/>
    <w:rsid w:val="00CF0305"/>
    <w:rsid w:val="00CF48AE"/>
    <w:rsid w:val="00D00050"/>
    <w:rsid w:val="00D103BC"/>
    <w:rsid w:val="00D1467C"/>
    <w:rsid w:val="00D33096"/>
    <w:rsid w:val="00D45827"/>
    <w:rsid w:val="00D5177E"/>
    <w:rsid w:val="00D52977"/>
    <w:rsid w:val="00D53313"/>
    <w:rsid w:val="00D75CF6"/>
    <w:rsid w:val="00D76C10"/>
    <w:rsid w:val="00D8448F"/>
    <w:rsid w:val="00D86F2F"/>
    <w:rsid w:val="00D90F85"/>
    <w:rsid w:val="00DA207E"/>
    <w:rsid w:val="00DB2D26"/>
    <w:rsid w:val="00DB627E"/>
    <w:rsid w:val="00DC3A8C"/>
    <w:rsid w:val="00DE1630"/>
    <w:rsid w:val="00E11D14"/>
    <w:rsid w:val="00E158AC"/>
    <w:rsid w:val="00E24EAC"/>
    <w:rsid w:val="00E268E2"/>
    <w:rsid w:val="00E26BCA"/>
    <w:rsid w:val="00E53E4D"/>
    <w:rsid w:val="00E56735"/>
    <w:rsid w:val="00E728BA"/>
    <w:rsid w:val="00E8568E"/>
    <w:rsid w:val="00E93F92"/>
    <w:rsid w:val="00EA3883"/>
    <w:rsid w:val="00EB7F02"/>
    <w:rsid w:val="00ED3983"/>
    <w:rsid w:val="00ED48AE"/>
    <w:rsid w:val="00EE37D2"/>
    <w:rsid w:val="00F334DA"/>
    <w:rsid w:val="00F60C39"/>
    <w:rsid w:val="00F610A1"/>
    <w:rsid w:val="00F62C14"/>
    <w:rsid w:val="00F72B1C"/>
    <w:rsid w:val="00F963BB"/>
    <w:rsid w:val="00F96881"/>
    <w:rsid w:val="00FD2F14"/>
    <w:rsid w:val="00FF4185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4687"/>
  <w15:docId w15:val="{466EB159-E3E0-4FC3-A224-60D7855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F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1C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1C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1C53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1C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1C53"/>
    <w:rPr>
      <w:rFonts w:ascii="ＭＳ 明朝" w:eastAsia="ＭＳ 明朝" w:hAnsi="Century" w:cs="Times New Roman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61B4-96EE-4C42-9E9A-8E39884E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上中　菜都美</cp:lastModifiedBy>
  <cp:revision>5</cp:revision>
  <cp:lastPrinted>2023-01-24T03:36:00Z</cp:lastPrinted>
  <dcterms:created xsi:type="dcterms:W3CDTF">2023-10-13T02:22:00Z</dcterms:created>
  <dcterms:modified xsi:type="dcterms:W3CDTF">2023-12-17T03:39:00Z</dcterms:modified>
</cp:coreProperties>
</file>