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E5FB7" w14:textId="77777777" w:rsidR="007A0BA8" w:rsidRDefault="007A0BA8" w:rsidP="00524DF5">
      <w:pPr>
        <w:jc w:val="right"/>
        <w:rPr>
          <w:rFonts w:ascii="HGPｺﾞｼｯｸM" w:eastAsia="HGPｺﾞｼｯｸM"/>
          <w:b/>
          <w:sz w:val="24"/>
          <w:szCs w:val="24"/>
          <w:bdr w:val="single" w:sz="4" w:space="0" w:color="auto"/>
        </w:rPr>
      </w:pPr>
      <w:r w:rsidRPr="00474919">
        <w:rPr>
          <w:rFonts w:ascii="HGPｺﾞｼｯｸM" w:eastAsia="HGPｺﾞｼｯｸM" w:hAnsi="ＭＳ ゴシック" w:hint="eastAsia"/>
          <w:sz w:val="40"/>
          <w:szCs w:val="40"/>
          <w:bdr w:val="single" w:sz="4" w:space="0" w:color="auto"/>
        </w:rPr>
        <w:t>資料</w:t>
      </w:r>
      <w:r w:rsidR="00F52EF4">
        <w:rPr>
          <w:rFonts w:ascii="HGPｺﾞｼｯｸM" w:eastAsia="HGPｺﾞｼｯｸM" w:hAnsi="ＭＳ ゴシック" w:hint="eastAsia"/>
          <w:sz w:val="40"/>
          <w:szCs w:val="40"/>
          <w:bdr w:val="single" w:sz="4" w:space="0" w:color="auto"/>
        </w:rPr>
        <w:t>２</w:t>
      </w:r>
    </w:p>
    <w:p w14:paraId="6E77B06C" w14:textId="21FE1C57" w:rsidR="00886A2A" w:rsidRDefault="00456EA9" w:rsidP="00346599">
      <w:pPr>
        <w:jc w:val="center"/>
        <w:rPr>
          <w:rFonts w:ascii="HGPｺﾞｼｯｸM" w:eastAsia="HGPｺﾞｼｯｸM"/>
          <w:b/>
          <w:sz w:val="28"/>
          <w:szCs w:val="28"/>
        </w:rPr>
      </w:pPr>
      <w:r w:rsidRPr="00701A68">
        <w:rPr>
          <w:rFonts w:ascii="HGPｺﾞｼｯｸM" w:eastAsia="HGPｺﾞｼｯｸM" w:hint="eastAsia"/>
          <w:b/>
          <w:sz w:val="28"/>
          <w:szCs w:val="28"/>
        </w:rPr>
        <w:t>盲ろう者通訳・介助者派遣</w:t>
      </w:r>
      <w:r w:rsidR="00CB7A16" w:rsidRPr="00701A68">
        <w:rPr>
          <w:rFonts w:ascii="HGPｺﾞｼｯｸM" w:eastAsia="HGPｺﾞｼｯｸM" w:hint="eastAsia"/>
          <w:b/>
          <w:sz w:val="28"/>
          <w:szCs w:val="28"/>
        </w:rPr>
        <w:t>事業</w:t>
      </w:r>
      <w:r w:rsidRPr="00701A68">
        <w:rPr>
          <w:rFonts w:ascii="HGPｺﾞｼｯｸM" w:eastAsia="HGPｺﾞｼｯｸM" w:hint="eastAsia"/>
          <w:b/>
          <w:sz w:val="28"/>
          <w:szCs w:val="28"/>
        </w:rPr>
        <w:t>について</w:t>
      </w:r>
    </w:p>
    <w:p w14:paraId="2C91FA51" w14:textId="77777777" w:rsidR="00346599" w:rsidRPr="00346599" w:rsidRDefault="00346599" w:rsidP="00346599">
      <w:pPr>
        <w:rPr>
          <w:rFonts w:ascii="HGPｺﾞｼｯｸM" w:eastAsia="HGPｺﾞｼｯｸM"/>
          <w:b/>
          <w:sz w:val="20"/>
          <w:szCs w:val="20"/>
        </w:rPr>
      </w:pPr>
    </w:p>
    <w:p w14:paraId="00B81759" w14:textId="1ED84271" w:rsidR="00701A68" w:rsidRPr="00701A68" w:rsidRDefault="0025292A" w:rsidP="00CB7A16">
      <w:pPr>
        <w:spacing w:line="0" w:lineRule="atLeast"/>
        <w:jc w:val="left"/>
        <w:rPr>
          <w:rFonts w:ascii="HGPｺﾞｼｯｸM" w:eastAsia="HGPｺﾞｼｯｸM"/>
          <w:b/>
          <w:sz w:val="24"/>
          <w:szCs w:val="24"/>
        </w:rPr>
      </w:pPr>
      <w:r w:rsidRPr="00701A68">
        <w:rPr>
          <w:rFonts w:ascii="HGPｺﾞｼｯｸM" w:eastAsia="HGPｺﾞｼｯｸM" w:hint="eastAsia"/>
          <w:b/>
          <w:sz w:val="24"/>
          <w:szCs w:val="24"/>
        </w:rPr>
        <w:t>１．</w:t>
      </w:r>
      <w:r w:rsidR="004D0A07">
        <w:rPr>
          <w:rFonts w:ascii="HGPｺﾞｼｯｸM" w:eastAsia="HGPｺﾞｼｯｸM" w:hint="eastAsia"/>
          <w:b/>
          <w:sz w:val="24"/>
          <w:szCs w:val="24"/>
        </w:rPr>
        <w:t>介護サービス、障がい福祉サービス</w:t>
      </w:r>
      <w:r w:rsidR="00701A68" w:rsidRPr="00701A68">
        <w:rPr>
          <w:rFonts w:ascii="HGPｺﾞｼｯｸM" w:eastAsia="HGPｺﾞｼｯｸM" w:hint="eastAsia"/>
          <w:b/>
          <w:sz w:val="24"/>
          <w:szCs w:val="24"/>
        </w:rPr>
        <w:t>との併用について</w:t>
      </w:r>
    </w:p>
    <w:p w14:paraId="31646B67" w14:textId="33AAC213" w:rsidR="00701A68" w:rsidRPr="00740782" w:rsidRDefault="00701A68" w:rsidP="00701A68">
      <w:pPr>
        <w:spacing w:line="0" w:lineRule="atLeast"/>
        <w:ind w:firstLineChars="100" w:firstLine="240"/>
        <w:jc w:val="left"/>
        <w:rPr>
          <w:rFonts w:ascii="HGPｺﾞｼｯｸM" w:eastAsia="HGPｺﾞｼｯｸM"/>
          <w:sz w:val="24"/>
          <w:szCs w:val="28"/>
        </w:rPr>
      </w:pPr>
      <w:r w:rsidRPr="00740782">
        <w:rPr>
          <w:rFonts w:ascii="HGPｺﾞｼｯｸM" w:eastAsia="HGPｺﾞｼｯｸM" w:hint="eastAsia"/>
          <w:sz w:val="24"/>
          <w:szCs w:val="28"/>
        </w:rPr>
        <w:t>R5年度は以下のとおり、市町村・当事者及び事業者等へ周知を実施。</w:t>
      </w: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1417"/>
        <w:gridCol w:w="8080"/>
      </w:tblGrid>
      <w:tr w:rsidR="003652AD" w14:paraId="2C98D491" w14:textId="77777777" w:rsidTr="00740782">
        <w:trPr>
          <w:trHeight w:val="433"/>
        </w:trPr>
        <w:tc>
          <w:tcPr>
            <w:tcW w:w="1417" w:type="dxa"/>
          </w:tcPr>
          <w:p w14:paraId="05F2FF2E" w14:textId="4733DED5" w:rsidR="003652AD" w:rsidRPr="00740782" w:rsidRDefault="0025024C" w:rsidP="003652AD">
            <w:pPr>
              <w:spacing w:line="360" w:lineRule="auto"/>
              <w:jc w:val="left"/>
              <w:rPr>
                <w:rFonts w:ascii="HGPｺﾞｼｯｸM" w:eastAsia="HGPｺﾞｼｯｸM"/>
                <w:sz w:val="24"/>
                <w:szCs w:val="28"/>
              </w:rPr>
            </w:pPr>
            <w:r>
              <w:rPr>
                <w:rFonts w:ascii="HGPｺﾞｼｯｸM" w:eastAsia="HGPｺﾞｼｯｸM" w:hint="eastAsia"/>
                <w:sz w:val="24"/>
                <w:szCs w:val="28"/>
              </w:rPr>
              <w:t>毎月</w:t>
            </w:r>
          </w:p>
        </w:tc>
        <w:tc>
          <w:tcPr>
            <w:tcW w:w="8080" w:type="dxa"/>
          </w:tcPr>
          <w:p w14:paraId="563439C3" w14:textId="2DFDC188" w:rsidR="003652AD" w:rsidRPr="00740782" w:rsidRDefault="00740782" w:rsidP="003652AD">
            <w:pPr>
              <w:spacing w:line="360" w:lineRule="auto"/>
              <w:jc w:val="left"/>
              <w:rPr>
                <w:rFonts w:ascii="HGPｺﾞｼｯｸM" w:eastAsia="HGPｺﾞｼｯｸM"/>
                <w:sz w:val="24"/>
                <w:szCs w:val="28"/>
              </w:rPr>
            </w:pPr>
            <w:r>
              <w:rPr>
                <w:rFonts w:ascii="HGPｺﾞｼｯｸM" w:eastAsia="HGPｺﾞｼｯｸM" w:hint="eastAsia"/>
                <w:sz w:val="24"/>
                <w:szCs w:val="28"/>
              </w:rPr>
              <w:t>通訳・介助者に</w:t>
            </w:r>
            <w:r w:rsidR="003652AD" w:rsidRPr="00740782">
              <w:rPr>
                <w:rFonts w:ascii="HGPｺﾞｼｯｸM" w:eastAsia="HGPｺﾞｼｯｸM" w:hint="eastAsia"/>
                <w:sz w:val="24"/>
                <w:szCs w:val="28"/>
              </w:rPr>
              <w:t>登録名簿送付時に案内</w:t>
            </w:r>
            <w:r w:rsidR="00D64B69">
              <w:rPr>
                <w:rFonts w:ascii="HGPｺﾞｼｯｸM" w:eastAsia="HGPｺﾞｼｯｸM" w:hint="eastAsia"/>
                <w:sz w:val="24"/>
                <w:szCs w:val="28"/>
              </w:rPr>
              <w:t xml:space="preserve">　（同行援護</w:t>
            </w:r>
            <w:r w:rsidR="00C61598">
              <w:rPr>
                <w:rFonts w:ascii="HGPｺﾞｼｯｸM" w:eastAsia="HGPｺﾞｼｯｸM" w:hint="eastAsia"/>
                <w:sz w:val="24"/>
                <w:szCs w:val="28"/>
              </w:rPr>
              <w:t>との併用について</w:t>
            </w:r>
            <w:r w:rsidR="00D64B69">
              <w:rPr>
                <w:rFonts w:ascii="HGPｺﾞｼｯｸM" w:eastAsia="HGPｺﾞｼｯｸM" w:hint="eastAsia"/>
                <w:sz w:val="24"/>
                <w:szCs w:val="28"/>
              </w:rPr>
              <w:t>）</w:t>
            </w:r>
          </w:p>
        </w:tc>
      </w:tr>
      <w:tr w:rsidR="003652AD" w14:paraId="04D8F4F4" w14:textId="77777777" w:rsidTr="00740782">
        <w:trPr>
          <w:trHeight w:val="413"/>
        </w:trPr>
        <w:tc>
          <w:tcPr>
            <w:tcW w:w="1417" w:type="dxa"/>
          </w:tcPr>
          <w:p w14:paraId="7E1F99A3" w14:textId="1E4FC54C" w:rsidR="003652AD" w:rsidRPr="0025024C" w:rsidRDefault="0025024C" w:rsidP="003652AD">
            <w:pPr>
              <w:spacing w:line="360" w:lineRule="auto"/>
              <w:jc w:val="left"/>
              <w:rPr>
                <w:rFonts w:ascii="HGPｺﾞｼｯｸM" w:eastAsia="HGPｺﾞｼｯｸM"/>
                <w:sz w:val="24"/>
                <w:szCs w:val="28"/>
              </w:rPr>
            </w:pPr>
            <w:r w:rsidRPr="00740782">
              <w:rPr>
                <w:rFonts w:ascii="HGPｺﾞｼｯｸM" w:eastAsia="HGPｺﾞｼｯｸM" w:hint="eastAsia"/>
                <w:sz w:val="24"/>
                <w:szCs w:val="28"/>
              </w:rPr>
              <w:t>5月</w:t>
            </w:r>
          </w:p>
        </w:tc>
        <w:tc>
          <w:tcPr>
            <w:tcW w:w="8080" w:type="dxa"/>
          </w:tcPr>
          <w:p w14:paraId="1D55EFB0" w14:textId="36E9B4B7" w:rsidR="003652AD" w:rsidRPr="00740782" w:rsidRDefault="003652AD" w:rsidP="003652AD">
            <w:pPr>
              <w:spacing w:line="360" w:lineRule="auto"/>
              <w:jc w:val="left"/>
              <w:rPr>
                <w:rFonts w:ascii="HGPｺﾞｼｯｸM" w:eastAsia="HGPｺﾞｼｯｸM"/>
                <w:sz w:val="24"/>
                <w:szCs w:val="28"/>
              </w:rPr>
            </w:pPr>
            <w:r w:rsidRPr="00740782">
              <w:rPr>
                <w:rFonts w:ascii="HGPｺﾞｼｯｸM" w:eastAsia="HGPｺﾞｼｯｸM" w:hint="eastAsia"/>
                <w:sz w:val="24"/>
                <w:szCs w:val="28"/>
              </w:rPr>
              <w:t>居宅サービス等事業者向け集団指導</w:t>
            </w:r>
            <w:r w:rsidR="00D64B69">
              <w:rPr>
                <w:rFonts w:ascii="HGPｺﾞｼｯｸM" w:eastAsia="HGPｺﾞｼｯｸM" w:hint="eastAsia"/>
                <w:sz w:val="24"/>
                <w:szCs w:val="28"/>
              </w:rPr>
              <w:t xml:space="preserve">　（介護サービス</w:t>
            </w:r>
            <w:r w:rsidR="00C61598">
              <w:rPr>
                <w:rFonts w:ascii="HGPｺﾞｼｯｸM" w:eastAsia="HGPｺﾞｼｯｸM" w:hint="eastAsia"/>
                <w:sz w:val="24"/>
                <w:szCs w:val="28"/>
              </w:rPr>
              <w:t>との併用について</w:t>
            </w:r>
            <w:r w:rsidR="00D64B69">
              <w:rPr>
                <w:rFonts w:ascii="HGPｺﾞｼｯｸM" w:eastAsia="HGPｺﾞｼｯｸM" w:hint="eastAsia"/>
                <w:sz w:val="24"/>
                <w:szCs w:val="28"/>
              </w:rPr>
              <w:t>）</w:t>
            </w:r>
          </w:p>
        </w:tc>
      </w:tr>
      <w:tr w:rsidR="003652AD" w14:paraId="439F5302" w14:textId="77777777" w:rsidTr="00740782">
        <w:trPr>
          <w:trHeight w:val="549"/>
        </w:trPr>
        <w:tc>
          <w:tcPr>
            <w:tcW w:w="1417" w:type="dxa"/>
          </w:tcPr>
          <w:p w14:paraId="1239E918" w14:textId="6BC19CD7" w:rsidR="003652AD" w:rsidRPr="00740782" w:rsidRDefault="003652AD" w:rsidP="003652AD">
            <w:pPr>
              <w:spacing w:line="360" w:lineRule="auto"/>
              <w:jc w:val="left"/>
              <w:rPr>
                <w:rFonts w:ascii="HGPｺﾞｼｯｸM" w:eastAsia="HGPｺﾞｼｯｸM"/>
                <w:sz w:val="24"/>
                <w:szCs w:val="28"/>
              </w:rPr>
            </w:pPr>
            <w:r w:rsidRPr="00740782">
              <w:rPr>
                <w:rFonts w:ascii="HGPｺﾞｼｯｸM" w:eastAsia="HGPｺﾞｼｯｸM" w:hint="eastAsia"/>
                <w:sz w:val="24"/>
                <w:szCs w:val="28"/>
              </w:rPr>
              <w:t>9月</w:t>
            </w:r>
          </w:p>
        </w:tc>
        <w:tc>
          <w:tcPr>
            <w:tcW w:w="8080" w:type="dxa"/>
          </w:tcPr>
          <w:p w14:paraId="52AFF6E3" w14:textId="62EE25AB" w:rsidR="003652AD" w:rsidRPr="00740782" w:rsidRDefault="003652AD" w:rsidP="003652AD">
            <w:pPr>
              <w:spacing w:line="360" w:lineRule="auto"/>
              <w:jc w:val="left"/>
              <w:rPr>
                <w:rFonts w:ascii="HGPｺﾞｼｯｸM" w:eastAsia="HGPｺﾞｼｯｸM"/>
                <w:sz w:val="24"/>
                <w:szCs w:val="28"/>
              </w:rPr>
            </w:pPr>
            <w:r w:rsidRPr="00D64B69">
              <w:rPr>
                <w:rFonts w:ascii="HGPｺﾞｼｯｸM" w:eastAsia="HGPｺﾞｼｯｸM" w:hint="eastAsia"/>
                <w:sz w:val="22"/>
                <w:szCs w:val="24"/>
              </w:rPr>
              <w:t>指定障がい福祉サービス事業者等集団指導</w:t>
            </w:r>
            <w:r w:rsidR="00D64B69" w:rsidRPr="00D64B69">
              <w:rPr>
                <w:rFonts w:ascii="HGPｺﾞｼｯｸM" w:eastAsia="HGPｺﾞｼｯｸM" w:hint="eastAsia"/>
                <w:sz w:val="22"/>
                <w:szCs w:val="24"/>
              </w:rPr>
              <w:t xml:space="preserve">　（介護サービス、障がい福祉サービス</w:t>
            </w:r>
            <w:r w:rsidR="00C61598">
              <w:rPr>
                <w:rFonts w:ascii="HGPｺﾞｼｯｸM" w:eastAsia="HGPｺﾞｼｯｸM" w:hint="eastAsia"/>
                <w:sz w:val="22"/>
                <w:szCs w:val="24"/>
              </w:rPr>
              <w:t>との併用について</w:t>
            </w:r>
            <w:r w:rsidR="00D64B69" w:rsidRPr="00D64B69">
              <w:rPr>
                <w:rFonts w:ascii="HGPｺﾞｼｯｸM" w:eastAsia="HGPｺﾞｼｯｸM" w:hint="eastAsia"/>
                <w:sz w:val="22"/>
                <w:szCs w:val="24"/>
              </w:rPr>
              <w:t>）</w:t>
            </w:r>
          </w:p>
        </w:tc>
      </w:tr>
      <w:tr w:rsidR="003652AD" w14:paraId="53034690" w14:textId="77777777" w:rsidTr="00740782">
        <w:trPr>
          <w:trHeight w:val="409"/>
        </w:trPr>
        <w:tc>
          <w:tcPr>
            <w:tcW w:w="1417" w:type="dxa"/>
          </w:tcPr>
          <w:p w14:paraId="524046D2" w14:textId="247B9F2D" w:rsidR="003652AD" w:rsidRPr="00740782" w:rsidRDefault="003652AD" w:rsidP="003652AD">
            <w:pPr>
              <w:spacing w:line="360" w:lineRule="auto"/>
              <w:jc w:val="left"/>
              <w:rPr>
                <w:rFonts w:ascii="HGPｺﾞｼｯｸM" w:eastAsia="HGPｺﾞｼｯｸM"/>
                <w:sz w:val="24"/>
                <w:szCs w:val="28"/>
              </w:rPr>
            </w:pPr>
            <w:r w:rsidRPr="00740782">
              <w:rPr>
                <w:rFonts w:ascii="HGPｺﾞｼｯｸM" w:eastAsia="HGPｺﾞｼｯｸM" w:hint="eastAsia"/>
                <w:sz w:val="24"/>
                <w:szCs w:val="28"/>
              </w:rPr>
              <w:t>１月</w:t>
            </w:r>
          </w:p>
        </w:tc>
        <w:tc>
          <w:tcPr>
            <w:tcW w:w="8080" w:type="dxa"/>
          </w:tcPr>
          <w:p w14:paraId="06E9D0FE" w14:textId="372A9DB5" w:rsidR="003652AD" w:rsidRPr="00740782" w:rsidRDefault="003652AD" w:rsidP="003652AD">
            <w:pPr>
              <w:spacing w:line="360" w:lineRule="auto"/>
              <w:jc w:val="left"/>
              <w:rPr>
                <w:rFonts w:ascii="HGPｺﾞｼｯｸM" w:eastAsia="HGPｺﾞｼｯｸM"/>
                <w:sz w:val="24"/>
                <w:szCs w:val="28"/>
              </w:rPr>
            </w:pPr>
            <w:r w:rsidRPr="00740782">
              <w:rPr>
                <w:rFonts w:ascii="HGPｺﾞｼｯｸM" w:eastAsia="HGPｺﾞｼｯｸM" w:hint="eastAsia"/>
                <w:sz w:val="24"/>
                <w:szCs w:val="28"/>
              </w:rPr>
              <w:t>介護支援専門員研修</w:t>
            </w:r>
            <w:r w:rsidR="00D64B69">
              <w:rPr>
                <w:rFonts w:ascii="HGPｺﾞｼｯｸM" w:eastAsia="HGPｺﾞｼｯｸM" w:hint="eastAsia"/>
                <w:sz w:val="24"/>
                <w:szCs w:val="28"/>
              </w:rPr>
              <w:t xml:space="preserve">　（</w:t>
            </w:r>
            <w:r w:rsidR="00D64B69" w:rsidRPr="00D64B69">
              <w:rPr>
                <w:rFonts w:ascii="HGPｺﾞｼｯｸM" w:eastAsia="HGPｺﾞｼｯｸM" w:hint="eastAsia"/>
                <w:sz w:val="24"/>
                <w:szCs w:val="28"/>
              </w:rPr>
              <w:t>介護サービス</w:t>
            </w:r>
            <w:r w:rsidR="00C61598">
              <w:rPr>
                <w:rFonts w:ascii="HGPｺﾞｼｯｸM" w:eastAsia="HGPｺﾞｼｯｸM" w:hint="eastAsia"/>
                <w:sz w:val="24"/>
                <w:szCs w:val="28"/>
              </w:rPr>
              <w:t>との併用について</w:t>
            </w:r>
            <w:r w:rsidR="00D64B69" w:rsidRPr="00D64B69">
              <w:rPr>
                <w:rFonts w:ascii="HGPｺﾞｼｯｸM" w:eastAsia="HGPｺﾞｼｯｸM" w:hint="eastAsia"/>
                <w:sz w:val="24"/>
                <w:szCs w:val="28"/>
              </w:rPr>
              <w:t>）</w:t>
            </w:r>
          </w:p>
        </w:tc>
      </w:tr>
      <w:tr w:rsidR="003652AD" w14:paraId="5174BAAA" w14:textId="77777777" w:rsidTr="00740782">
        <w:trPr>
          <w:trHeight w:val="341"/>
        </w:trPr>
        <w:tc>
          <w:tcPr>
            <w:tcW w:w="1417" w:type="dxa"/>
          </w:tcPr>
          <w:p w14:paraId="3FB6D52F" w14:textId="3F2C2399" w:rsidR="003652AD" w:rsidRPr="00740782" w:rsidRDefault="003652AD" w:rsidP="003652AD">
            <w:pPr>
              <w:spacing w:line="360" w:lineRule="auto"/>
              <w:jc w:val="left"/>
              <w:rPr>
                <w:rFonts w:ascii="HGPｺﾞｼｯｸM" w:eastAsia="HGPｺﾞｼｯｸM"/>
                <w:sz w:val="24"/>
                <w:szCs w:val="28"/>
              </w:rPr>
            </w:pPr>
            <w:r w:rsidRPr="00740782">
              <w:rPr>
                <w:rFonts w:ascii="HGPｺﾞｼｯｸM" w:eastAsia="HGPｺﾞｼｯｸM" w:hint="eastAsia"/>
                <w:sz w:val="24"/>
                <w:szCs w:val="28"/>
              </w:rPr>
              <w:t>3月（予定）</w:t>
            </w:r>
          </w:p>
        </w:tc>
        <w:tc>
          <w:tcPr>
            <w:tcW w:w="8080" w:type="dxa"/>
          </w:tcPr>
          <w:p w14:paraId="641D41DE" w14:textId="3815E771" w:rsidR="003652AD" w:rsidRPr="00740782" w:rsidRDefault="003652AD" w:rsidP="003652AD">
            <w:pPr>
              <w:spacing w:line="360" w:lineRule="auto"/>
              <w:jc w:val="left"/>
              <w:rPr>
                <w:rFonts w:ascii="HGPｺﾞｼｯｸM" w:eastAsia="HGPｺﾞｼｯｸM"/>
                <w:sz w:val="24"/>
                <w:szCs w:val="28"/>
              </w:rPr>
            </w:pPr>
            <w:r w:rsidRPr="00740782">
              <w:rPr>
                <w:rFonts w:ascii="HGPｺﾞｼｯｸM" w:eastAsia="HGPｺﾞｼｯｸM"/>
                <w:sz w:val="24"/>
                <w:szCs w:val="28"/>
              </w:rPr>
              <w:t>市町村説明会</w:t>
            </w:r>
          </w:p>
        </w:tc>
      </w:tr>
    </w:tbl>
    <w:p w14:paraId="25DA1F83" w14:textId="3BF7AB66" w:rsidR="00740782" w:rsidRDefault="00740782" w:rsidP="00CB7A16">
      <w:pPr>
        <w:spacing w:line="0" w:lineRule="atLeast"/>
        <w:jc w:val="left"/>
        <w:rPr>
          <w:rFonts w:ascii="HGPｺﾞｼｯｸM" w:eastAsia="HGPｺﾞｼｯｸM"/>
          <w:sz w:val="24"/>
          <w:szCs w:val="28"/>
        </w:rPr>
      </w:pPr>
    </w:p>
    <w:p w14:paraId="2777347C" w14:textId="77777777" w:rsidR="00740782" w:rsidRPr="00740782" w:rsidRDefault="00740782" w:rsidP="00CB7A16">
      <w:pPr>
        <w:spacing w:line="0" w:lineRule="atLeast"/>
        <w:jc w:val="left"/>
        <w:rPr>
          <w:rFonts w:ascii="HGPｺﾞｼｯｸM" w:eastAsia="HGPｺﾞｼｯｸM"/>
          <w:sz w:val="24"/>
          <w:szCs w:val="28"/>
        </w:rPr>
      </w:pPr>
    </w:p>
    <w:p w14:paraId="36668A10" w14:textId="77777777" w:rsidR="00CB7A16" w:rsidRDefault="00CB7A16" w:rsidP="00CB7A16">
      <w:pPr>
        <w:spacing w:line="0" w:lineRule="atLeast"/>
        <w:jc w:val="left"/>
        <w:rPr>
          <w:rFonts w:ascii="HGPｺﾞｼｯｸM" w:eastAsia="HGPｺﾞｼｯｸM"/>
          <w:b/>
          <w:sz w:val="24"/>
          <w:szCs w:val="24"/>
        </w:rPr>
      </w:pPr>
      <w:r w:rsidRPr="00701A68">
        <w:rPr>
          <w:rFonts w:ascii="HGPｺﾞｼｯｸM" w:eastAsia="HGPｺﾞｼｯｸM" w:hint="eastAsia"/>
          <w:b/>
          <w:sz w:val="24"/>
          <w:szCs w:val="24"/>
        </w:rPr>
        <w:t>２．</w:t>
      </w:r>
      <w:r w:rsidR="00886A2A" w:rsidRPr="00886A2A">
        <w:rPr>
          <w:rFonts w:ascii="HGPｺﾞｼｯｸM" w:eastAsia="HGPｺﾞｼｯｸM" w:hint="eastAsia"/>
          <w:b/>
          <w:sz w:val="24"/>
          <w:szCs w:val="24"/>
        </w:rPr>
        <w:t>ヒヤリハット</w:t>
      </w:r>
      <w:r w:rsidR="00886A2A">
        <w:rPr>
          <w:rFonts w:ascii="HGPｺﾞｼｯｸM" w:eastAsia="HGPｺﾞｼｯｸM" w:hint="eastAsia"/>
          <w:b/>
          <w:sz w:val="24"/>
          <w:szCs w:val="24"/>
        </w:rPr>
        <w:t>について</w:t>
      </w:r>
    </w:p>
    <w:p w14:paraId="4DD088A0" w14:textId="4A2CC228" w:rsidR="00886A2A" w:rsidRPr="00740782" w:rsidRDefault="00EB6413" w:rsidP="00DC6228">
      <w:pPr>
        <w:spacing w:line="0" w:lineRule="atLeast"/>
        <w:ind w:left="220" w:hangingChars="100" w:hanging="220"/>
        <w:jc w:val="left"/>
        <w:rPr>
          <w:rFonts w:ascii="HGPｺﾞｼｯｸM" w:eastAsia="HGPｺﾞｼｯｸM"/>
          <w:sz w:val="24"/>
          <w:szCs w:val="24"/>
        </w:rPr>
      </w:pPr>
      <w:r w:rsidRPr="00346599">
        <w:rPr>
          <w:rFonts w:ascii="HGPｺﾞｼｯｸM" w:eastAsia="HGPｺﾞｼｯｸM" w:hint="eastAsia"/>
          <w:sz w:val="22"/>
        </w:rPr>
        <w:t xml:space="preserve">　</w:t>
      </w:r>
      <w:r w:rsidRPr="00740782">
        <w:rPr>
          <w:rFonts w:ascii="HGPｺﾞｼｯｸM" w:eastAsia="HGPｺﾞｼｯｸM" w:hint="eastAsia"/>
          <w:sz w:val="24"/>
          <w:szCs w:val="24"/>
        </w:rPr>
        <w:t xml:space="preserve">　令和５年度は</w:t>
      </w:r>
      <w:r w:rsidR="00973B9D">
        <w:rPr>
          <w:rFonts w:ascii="HGPｺﾞｼｯｸM" w:eastAsia="HGPｺﾞｼｯｸM" w:hint="eastAsia"/>
          <w:sz w:val="24"/>
          <w:szCs w:val="24"/>
        </w:rPr>
        <w:t>、別添のとおり</w:t>
      </w:r>
      <w:r w:rsidRPr="00740782">
        <w:rPr>
          <w:rFonts w:ascii="HGPｺﾞｼｯｸM" w:eastAsia="HGPｺﾞｼｯｸM" w:hint="eastAsia"/>
          <w:sz w:val="24"/>
          <w:szCs w:val="24"/>
        </w:rPr>
        <w:t>ヒヤリハット報告様式を</w:t>
      </w:r>
      <w:r w:rsidR="00346599" w:rsidRPr="00740782">
        <w:rPr>
          <w:rFonts w:ascii="HGPｺﾞｼｯｸM" w:eastAsia="HGPｺﾞｼｯｸM" w:hint="eastAsia"/>
          <w:sz w:val="24"/>
          <w:szCs w:val="24"/>
        </w:rPr>
        <w:t>作成</w:t>
      </w:r>
      <w:r w:rsidRPr="00740782">
        <w:rPr>
          <w:rFonts w:ascii="HGPｺﾞｼｯｸM" w:eastAsia="HGPｺﾞｼｯｸM" w:hint="eastAsia"/>
          <w:sz w:val="24"/>
          <w:szCs w:val="24"/>
        </w:rPr>
        <w:t>、重大事故の未然防止に努めた。</w:t>
      </w:r>
    </w:p>
    <w:p w14:paraId="541630F3" w14:textId="672835D1" w:rsidR="0047159F" w:rsidRPr="00740782" w:rsidRDefault="00886A2A" w:rsidP="00DC6228">
      <w:pPr>
        <w:spacing w:line="0" w:lineRule="atLeast"/>
        <w:ind w:left="240" w:hangingChars="100" w:hanging="240"/>
        <w:rPr>
          <w:rFonts w:ascii="HGPｺﾞｼｯｸM" w:eastAsia="HGPｺﾞｼｯｸM"/>
          <w:sz w:val="24"/>
          <w:szCs w:val="24"/>
        </w:rPr>
      </w:pPr>
      <w:r w:rsidRPr="00740782">
        <w:rPr>
          <w:rFonts w:ascii="HGPｺﾞｼｯｸM" w:eastAsia="HGPｺﾞｼｯｸM" w:hint="eastAsia"/>
          <w:sz w:val="24"/>
          <w:szCs w:val="24"/>
        </w:rPr>
        <w:t xml:space="preserve">　　</w:t>
      </w:r>
      <w:r w:rsidR="00346599" w:rsidRPr="00740782">
        <w:rPr>
          <w:rFonts w:ascii="HGPｺﾞｼｯｸM" w:eastAsia="HGPｺﾞｼｯｸM" w:hint="eastAsia"/>
          <w:sz w:val="24"/>
          <w:szCs w:val="24"/>
        </w:rPr>
        <w:t>（報告</w:t>
      </w:r>
      <w:r w:rsidRPr="00740782">
        <w:rPr>
          <w:rFonts w:ascii="HGPｺﾞｼｯｸM" w:eastAsia="HGPｺﾞｼｯｸM" w:hint="eastAsia"/>
          <w:sz w:val="24"/>
          <w:szCs w:val="24"/>
        </w:rPr>
        <w:t>件数</w:t>
      </w:r>
      <w:r w:rsidR="00346599" w:rsidRPr="00740782">
        <w:rPr>
          <w:rFonts w:ascii="HGPｺﾞｼｯｸM" w:eastAsia="HGPｺﾞｼｯｸM" w:hint="eastAsia"/>
          <w:sz w:val="24"/>
          <w:szCs w:val="24"/>
        </w:rPr>
        <w:t>）</w:t>
      </w:r>
      <w:r w:rsidR="00DC6228" w:rsidRPr="00740782">
        <w:rPr>
          <w:rFonts w:ascii="HGPｺﾞｼｯｸM" w:eastAsia="HGPｺﾞｼｯｸM" w:hint="eastAsia"/>
          <w:sz w:val="24"/>
          <w:szCs w:val="24"/>
        </w:rPr>
        <w:t xml:space="preserve">　</w:t>
      </w:r>
      <w:r w:rsidR="003652AD" w:rsidRPr="00740782">
        <w:rPr>
          <w:rFonts w:ascii="HGPｺﾞｼｯｸM" w:eastAsia="HGPｺﾞｼｯｸM" w:hint="eastAsia"/>
          <w:sz w:val="24"/>
          <w:szCs w:val="24"/>
        </w:rPr>
        <w:t>２</w:t>
      </w:r>
      <w:r w:rsidR="00DC6228" w:rsidRPr="00740782">
        <w:rPr>
          <w:rFonts w:ascii="HGPｺﾞｼｯｸM" w:eastAsia="HGPｺﾞｼｯｸM" w:hint="eastAsia"/>
          <w:sz w:val="24"/>
          <w:szCs w:val="24"/>
        </w:rPr>
        <w:t>件</w:t>
      </w:r>
      <w:r w:rsidR="003652AD" w:rsidRPr="00740782">
        <w:rPr>
          <w:rFonts w:ascii="HGPｺﾞｼｯｸM" w:eastAsia="HGPｺﾞｼｯｸM" w:hint="eastAsia"/>
          <w:sz w:val="24"/>
          <w:szCs w:val="24"/>
        </w:rPr>
        <w:t xml:space="preserve"> （令和５年12月末時点）</w:t>
      </w:r>
    </w:p>
    <w:p w14:paraId="74A81245" w14:textId="04619618" w:rsidR="00DC6228" w:rsidRPr="00740782" w:rsidRDefault="00886A2A" w:rsidP="00DC6228">
      <w:pPr>
        <w:spacing w:line="0" w:lineRule="atLeast"/>
        <w:ind w:left="240" w:hangingChars="100" w:hanging="240"/>
        <w:rPr>
          <w:rFonts w:ascii="HGPｺﾞｼｯｸM" w:eastAsia="HGPｺﾞｼｯｸM"/>
          <w:sz w:val="24"/>
          <w:szCs w:val="28"/>
        </w:rPr>
      </w:pPr>
      <w:r w:rsidRPr="00740782">
        <w:rPr>
          <w:rFonts w:ascii="HGPｺﾞｼｯｸM" w:eastAsia="HGPｺﾞｼｯｸM" w:hint="eastAsia"/>
          <w:sz w:val="24"/>
          <w:szCs w:val="28"/>
        </w:rPr>
        <w:t xml:space="preserve">　　</w:t>
      </w:r>
      <w:r w:rsidR="00346599" w:rsidRPr="00740782">
        <w:rPr>
          <w:rFonts w:ascii="HGPｺﾞｼｯｸM" w:eastAsia="HGPｺﾞｼｯｸM" w:hint="eastAsia"/>
          <w:sz w:val="24"/>
          <w:szCs w:val="28"/>
        </w:rPr>
        <w:t>（</w:t>
      </w:r>
      <w:r w:rsidRPr="00740782">
        <w:rPr>
          <w:rFonts w:ascii="HGPｺﾞｼｯｸM" w:eastAsia="HGPｺﾞｼｯｸM" w:hint="eastAsia"/>
          <w:sz w:val="24"/>
          <w:szCs w:val="28"/>
        </w:rPr>
        <w:t>内容</w:t>
      </w:r>
      <w:r w:rsidR="00346599" w:rsidRPr="00740782">
        <w:rPr>
          <w:rFonts w:ascii="HGPｺﾞｼｯｸM" w:eastAsia="HGPｺﾞｼｯｸM" w:hint="eastAsia"/>
          <w:sz w:val="24"/>
          <w:szCs w:val="28"/>
        </w:rPr>
        <w:t>）</w:t>
      </w:r>
      <w:r w:rsidR="00DC6228" w:rsidRPr="00740782">
        <w:rPr>
          <w:rFonts w:ascii="HGPｺﾞｼｯｸM" w:eastAsia="HGPｺﾞｼｯｸM" w:hint="eastAsia"/>
          <w:sz w:val="24"/>
          <w:szCs w:val="28"/>
        </w:rPr>
        <w:t xml:space="preserve">　①上りエスカレーターに盲ろう者にエスカレーターの乗る方法を確認せずに乗った。</w:t>
      </w:r>
    </w:p>
    <w:p w14:paraId="01EA6634" w14:textId="3E73A48D" w:rsidR="00DC6228" w:rsidRPr="00740782" w:rsidRDefault="00DC6228" w:rsidP="00DC6228">
      <w:pPr>
        <w:spacing w:line="0" w:lineRule="atLeast"/>
        <w:ind w:left="240" w:hangingChars="100" w:hanging="240"/>
        <w:rPr>
          <w:rFonts w:ascii="HGPｺﾞｼｯｸM" w:eastAsia="HGPｺﾞｼｯｸM"/>
          <w:sz w:val="24"/>
          <w:szCs w:val="28"/>
        </w:rPr>
      </w:pPr>
      <w:r w:rsidRPr="00740782">
        <w:rPr>
          <w:rFonts w:ascii="HGPｺﾞｼｯｸM" w:eastAsia="HGPｺﾞｼｯｸM" w:hint="eastAsia"/>
          <w:sz w:val="24"/>
          <w:szCs w:val="28"/>
        </w:rPr>
        <w:t xml:space="preserve">　　　　　　　</w:t>
      </w:r>
      <w:r w:rsidR="00346599" w:rsidRPr="00740782">
        <w:rPr>
          <w:rFonts w:ascii="HGPｺﾞｼｯｸM" w:eastAsia="HGPｺﾞｼｯｸM" w:hint="eastAsia"/>
          <w:sz w:val="24"/>
          <w:szCs w:val="28"/>
        </w:rPr>
        <w:t xml:space="preserve">　</w:t>
      </w:r>
      <w:r w:rsidRPr="00740782">
        <w:rPr>
          <w:rFonts w:ascii="HGPｺﾞｼｯｸM" w:eastAsia="HGPｺﾞｼｯｸM" w:hint="eastAsia"/>
          <w:sz w:val="24"/>
          <w:szCs w:val="28"/>
        </w:rPr>
        <w:t xml:space="preserve">　その際盲ろう者の足は確認したが、手をベルトに導くことを忘れてしまった。</w:t>
      </w:r>
    </w:p>
    <w:p w14:paraId="44C51BFA" w14:textId="10303EA0" w:rsidR="00EC51B3" w:rsidRPr="00740782" w:rsidRDefault="00DC6228" w:rsidP="00D64B69">
      <w:pPr>
        <w:spacing w:line="0" w:lineRule="atLeast"/>
        <w:ind w:firstLineChars="500" w:firstLine="1200"/>
        <w:rPr>
          <w:rFonts w:ascii="HGPｺﾞｼｯｸM" w:eastAsia="HGPｺﾞｼｯｸM"/>
          <w:sz w:val="24"/>
          <w:szCs w:val="28"/>
        </w:rPr>
      </w:pPr>
      <w:r w:rsidRPr="00740782">
        <w:rPr>
          <w:rFonts w:ascii="HGPｺﾞｼｯｸM" w:eastAsia="HGPｺﾞｼｯｸM" w:hint="eastAsia"/>
          <w:sz w:val="24"/>
          <w:szCs w:val="28"/>
        </w:rPr>
        <w:t>②食事の際に生焼けで出てきた。</w:t>
      </w:r>
    </w:p>
    <w:p w14:paraId="58DDA69A" w14:textId="3C5A1F5A" w:rsidR="00740782" w:rsidRDefault="00740782" w:rsidP="00346599">
      <w:pPr>
        <w:spacing w:line="0" w:lineRule="atLeast"/>
        <w:rPr>
          <w:rFonts w:ascii="HGPｺﾞｼｯｸM" w:eastAsia="HGPｺﾞｼｯｸM"/>
          <w:b/>
          <w:sz w:val="24"/>
          <w:szCs w:val="24"/>
        </w:rPr>
      </w:pPr>
    </w:p>
    <w:p w14:paraId="68718AD9" w14:textId="77777777" w:rsidR="00123301" w:rsidRPr="003652AD" w:rsidRDefault="00123301" w:rsidP="00346599">
      <w:pPr>
        <w:spacing w:line="0" w:lineRule="atLeast"/>
        <w:rPr>
          <w:rFonts w:ascii="HGPｺﾞｼｯｸM" w:eastAsia="HGPｺﾞｼｯｸM"/>
          <w:b/>
          <w:sz w:val="24"/>
          <w:szCs w:val="24"/>
        </w:rPr>
      </w:pPr>
    </w:p>
    <w:p w14:paraId="43249713" w14:textId="5A967B0A" w:rsidR="0035430E" w:rsidRPr="00B814F7" w:rsidRDefault="006C48DB" w:rsidP="00886A2A">
      <w:pPr>
        <w:spacing w:line="0" w:lineRule="atLeast"/>
        <w:ind w:left="241" w:hangingChars="100" w:hanging="241"/>
        <w:rPr>
          <w:rFonts w:ascii="HGPｺﾞｼｯｸM" w:eastAsia="HGPｺﾞｼｯｸM"/>
          <w:b/>
          <w:sz w:val="24"/>
          <w:szCs w:val="24"/>
        </w:rPr>
      </w:pPr>
      <w:r>
        <w:rPr>
          <w:rFonts w:ascii="HGPｺﾞｼｯｸM" w:eastAsia="HGPｺﾞｼｯｸM" w:hint="eastAsia"/>
          <w:b/>
          <w:sz w:val="24"/>
          <w:szCs w:val="24"/>
        </w:rPr>
        <w:t>３</w:t>
      </w:r>
      <w:r w:rsidR="0035430E">
        <w:rPr>
          <w:rFonts w:ascii="HGPｺﾞｼｯｸM" w:eastAsia="HGPｺﾞｼｯｸM" w:hint="eastAsia"/>
          <w:b/>
          <w:sz w:val="24"/>
          <w:szCs w:val="24"/>
        </w:rPr>
        <w:t>．実態調査について</w:t>
      </w:r>
      <w:r w:rsidR="00B814F7">
        <w:rPr>
          <w:rFonts w:ascii="HGPｺﾞｼｯｸM" w:eastAsia="HGPｺﾞｼｯｸM" w:hint="eastAsia"/>
          <w:b/>
          <w:sz w:val="24"/>
          <w:szCs w:val="24"/>
        </w:rPr>
        <w:t xml:space="preserve">　</w:t>
      </w:r>
      <w:r w:rsidR="00B814F7">
        <w:rPr>
          <w:rFonts w:ascii="HGPｺﾞｼｯｸM" w:eastAsia="HGPｺﾞｼｯｸM" w:hint="eastAsia"/>
          <w:bCs/>
          <w:sz w:val="24"/>
          <w:szCs w:val="24"/>
        </w:rPr>
        <w:t xml:space="preserve">　</w:t>
      </w:r>
    </w:p>
    <w:p w14:paraId="78F22187" w14:textId="77777777" w:rsidR="00536321" w:rsidRDefault="0035430E" w:rsidP="00B814F7">
      <w:pPr>
        <w:spacing w:line="0" w:lineRule="atLeast"/>
        <w:ind w:left="241" w:hangingChars="100" w:hanging="241"/>
        <w:rPr>
          <w:rFonts w:ascii="HGPｺﾞｼｯｸM" w:eastAsia="HGPｺﾞｼｯｸM"/>
          <w:bCs/>
          <w:sz w:val="24"/>
          <w:szCs w:val="24"/>
        </w:rPr>
      </w:pPr>
      <w:r>
        <w:rPr>
          <w:rFonts w:ascii="HGPｺﾞｼｯｸM" w:eastAsia="HGPｺﾞｼｯｸM" w:hint="eastAsia"/>
          <w:b/>
          <w:sz w:val="24"/>
          <w:szCs w:val="24"/>
        </w:rPr>
        <w:t xml:space="preserve">　　</w:t>
      </w:r>
      <w:r w:rsidRPr="00740782">
        <w:rPr>
          <w:rFonts w:ascii="HGPｺﾞｼｯｸM" w:eastAsia="HGPｺﾞｼｯｸM" w:hint="eastAsia"/>
          <w:bCs/>
          <w:sz w:val="24"/>
          <w:szCs w:val="24"/>
        </w:rPr>
        <w:t>登録盲ろう者の実態把握のため</w:t>
      </w:r>
      <w:r w:rsidR="00DC6228" w:rsidRPr="00740782">
        <w:rPr>
          <w:rFonts w:ascii="HGPｺﾞｼｯｸM" w:eastAsia="HGPｺﾞｼｯｸM" w:hint="eastAsia"/>
          <w:bCs/>
          <w:sz w:val="24"/>
          <w:szCs w:val="24"/>
        </w:rPr>
        <w:t>に、</w:t>
      </w:r>
      <w:r w:rsidR="00536321">
        <w:rPr>
          <w:rFonts w:ascii="HGPｺﾞｼｯｸM" w:eastAsia="HGPｺﾞｼｯｸM" w:hint="eastAsia"/>
          <w:bCs/>
          <w:sz w:val="24"/>
          <w:szCs w:val="24"/>
        </w:rPr>
        <w:t>令和６年度において</w:t>
      </w:r>
      <w:r w:rsidR="00DC6228" w:rsidRPr="00740782">
        <w:rPr>
          <w:rFonts w:ascii="HGPｺﾞｼｯｸM" w:eastAsia="HGPｺﾞｼｯｸM" w:hint="eastAsia"/>
          <w:bCs/>
          <w:sz w:val="24"/>
          <w:szCs w:val="24"/>
        </w:rPr>
        <w:t>以下の内容</w:t>
      </w:r>
      <w:r w:rsidR="00B814F7">
        <w:rPr>
          <w:rFonts w:ascii="HGPｺﾞｼｯｸM" w:eastAsia="HGPｺﾞｼｯｸM" w:hint="eastAsia"/>
          <w:bCs/>
          <w:sz w:val="24"/>
          <w:szCs w:val="24"/>
        </w:rPr>
        <w:t>及び別紙のとおり</w:t>
      </w:r>
      <w:r w:rsidRPr="00740782">
        <w:rPr>
          <w:rFonts w:ascii="HGPｺﾞｼｯｸM" w:eastAsia="HGPｺﾞｼｯｸM" w:hint="eastAsia"/>
          <w:bCs/>
          <w:sz w:val="24"/>
          <w:szCs w:val="24"/>
        </w:rPr>
        <w:t>調査を</w:t>
      </w:r>
    </w:p>
    <w:p w14:paraId="01ECAF47" w14:textId="4BBBA693" w:rsidR="00DC6228" w:rsidRDefault="0035430E" w:rsidP="00536321">
      <w:pPr>
        <w:spacing w:line="0" w:lineRule="atLeast"/>
        <w:ind w:leftChars="100" w:left="210"/>
        <w:rPr>
          <w:rFonts w:ascii="HGPｺﾞｼｯｸM" w:eastAsia="HGPｺﾞｼｯｸM"/>
          <w:bCs/>
          <w:sz w:val="24"/>
          <w:szCs w:val="24"/>
        </w:rPr>
      </w:pPr>
      <w:r w:rsidRPr="00740782">
        <w:rPr>
          <w:rFonts w:ascii="HGPｺﾞｼｯｸM" w:eastAsia="HGPｺﾞｼｯｸM" w:hint="eastAsia"/>
          <w:bCs/>
          <w:sz w:val="24"/>
          <w:szCs w:val="24"/>
        </w:rPr>
        <w:t>実施する</w:t>
      </w:r>
      <w:r w:rsidR="00DC6228" w:rsidRPr="00740782">
        <w:rPr>
          <w:rFonts w:ascii="HGPｺﾞｼｯｸM" w:eastAsia="HGPｺﾞｼｯｸM" w:hint="eastAsia"/>
          <w:bCs/>
          <w:sz w:val="24"/>
          <w:szCs w:val="24"/>
        </w:rPr>
        <w:t>。</w:t>
      </w:r>
    </w:p>
    <w:p w14:paraId="0859B405" w14:textId="77777777" w:rsidR="00B814F7" w:rsidRPr="00740782" w:rsidRDefault="00B814F7" w:rsidP="00DC6228">
      <w:pPr>
        <w:spacing w:line="0" w:lineRule="atLeast"/>
        <w:ind w:left="240" w:hangingChars="100" w:hanging="240"/>
        <w:rPr>
          <w:rFonts w:ascii="HGPｺﾞｼｯｸM" w:eastAsia="HGPｺﾞｼｯｸM"/>
          <w:bCs/>
          <w:sz w:val="24"/>
          <w:szCs w:val="24"/>
        </w:rPr>
      </w:pPr>
    </w:p>
    <w:p w14:paraId="59859585" w14:textId="77777777" w:rsidR="00DC6228" w:rsidRPr="00740782" w:rsidRDefault="00DC6228" w:rsidP="00DC6228">
      <w:pPr>
        <w:spacing w:line="0" w:lineRule="atLeast"/>
        <w:ind w:left="240" w:hangingChars="100" w:hanging="240"/>
        <w:rPr>
          <w:rFonts w:ascii="HGPｺﾞｼｯｸM" w:eastAsia="HGPｺﾞｼｯｸM"/>
          <w:bCs/>
          <w:sz w:val="24"/>
          <w:szCs w:val="24"/>
        </w:rPr>
      </w:pPr>
      <w:r w:rsidRPr="00740782">
        <w:rPr>
          <w:rFonts w:ascii="HGPｺﾞｼｯｸM" w:eastAsia="HGPｺﾞｼｯｸM" w:hint="eastAsia"/>
          <w:bCs/>
          <w:sz w:val="24"/>
          <w:szCs w:val="24"/>
        </w:rPr>
        <w:t xml:space="preserve">　（１）目的</w:t>
      </w:r>
    </w:p>
    <w:p w14:paraId="1D7FCDCC" w14:textId="77777777" w:rsidR="00FF215F" w:rsidRDefault="00DC6228" w:rsidP="00740782">
      <w:pPr>
        <w:spacing w:line="0" w:lineRule="atLeast"/>
        <w:ind w:leftChars="100" w:left="210"/>
        <w:rPr>
          <w:rFonts w:ascii="HGPｺﾞｼｯｸM" w:eastAsia="HGPｺﾞｼｯｸM"/>
          <w:bCs/>
          <w:sz w:val="24"/>
          <w:szCs w:val="24"/>
        </w:rPr>
      </w:pPr>
      <w:r w:rsidRPr="00740782">
        <w:rPr>
          <w:rFonts w:ascii="HGPｺﾞｼｯｸM" w:eastAsia="HGPｺﾞｼｯｸM" w:hint="eastAsia"/>
          <w:bCs/>
          <w:sz w:val="24"/>
          <w:szCs w:val="24"/>
        </w:rPr>
        <w:t>派遣制度に登録している盲ろう者の高齢化に伴う身体介護</w:t>
      </w:r>
      <w:r w:rsidR="00740782">
        <w:rPr>
          <w:rFonts w:ascii="HGPｺﾞｼｯｸM" w:eastAsia="HGPｺﾞｼｯｸM" w:hint="eastAsia"/>
          <w:bCs/>
          <w:sz w:val="24"/>
          <w:szCs w:val="24"/>
        </w:rPr>
        <w:t>が必要な状況等</w:t>
      </w:r>
      <w:r w:rsidRPr="00740782">
        <w:rPr>
          <w:rFonts w:ascii="HGPｺﾞｼｯｸM" w:eastAsia="HGPｺﾞｼｯｸM" w:hint="eastAsia"/>
          <w:bCs/>
          <w:sz w:val="24"/>
          <w:szCs w:val="24"/>
        </w:rPr>
        <w:t>について、</w:t>
      </w:r>
    </w:p>
    <w:p w14:paraId="68352DB3" w14:textId="6B25A034" w:rsidR="00DC6228" w:rsidRPr="00740782" w:rsidRDefault="00DC6228" w:rsidP="00740782">
      <w:pPr>
        <w:spacing w:line="0" w:lineRule="atLeast"/>
        <w:ind w:leftChars="100" w:left="210"/>
        <w:rPr>
          <w:rFonts w:ascii="HGPｺﾞｼｯｸM" w:eastAsia="HGPｺﾞｼｯｸM"/>
          <w:bCs/>
          <w:sz w:val="24"/>
          <w:szCs w:val="24"/>
        </w:rPr>
      </w:pPr>
      <w:r w:rsidRPr="00740782">
        <w:rPr>
          <w:rFonts w:ascii="HGPｺﾞｼｯｸM" w:eastAsia="HGPｺﾞｼｯｸM" w:hint="eastAsia"/>
          <w:bCs/>
          <w:sz w:val="24"/>
          <w:szCs w:val="24"/>
        </w:rPr>
        <w:t>登録盲ろう</w:t>
      </w:r>
      <w:r w:rsidR="00740782">
        <w:rPr>
          <w:rFonts w:ascii="HGPｺﾞｼｯｸM" w:eastAsia="HGPｺﾞｼｯｸM" w:hint="eastAsia"/>
          <w:bCs/>
          <w:sz w:val="24"/>
          <w:szCs w:val="24"/>
        </w:rPr>
        <w:t>者の</w:t>
      </w:r>
      <w:r w:rsidRPr="00740782">
        <w:rPr>
          <w:rFonts w:ascii="HGPｺﾞｼｯｸM" w:eastAsia="HGPｺﾞｼｯｸM" w:hint="eastAsia"/>
          <w:bCs/>
          <w:sz w:val="24"/>
          <w:szCs w:val="24"/>
        </w:rPr>
        <w:t>実態把握のため調査を行う。</w:t>
      </w:r>
    </w:p>
    <w:p w14:paraId="40159A73" w14:textId="77777777" w:rsidR="00DC6228" w:rsidRPr="00740782" w:rsidRDefault="00DC6228" w:rsidP="00DC6228">
      <w:pPr>
        <w:spacing w:line="0" w:lineRule="atLeast"/>
        <w:ind w:left="240" w:hangingChars="100" w:hanging="240"/>
        <w:rPr>
          <w:rFonts w:ascii="HGPｺﾞｼｯｸM" w:eastAsia="HGPｺﾞｼｯｸM"/>
          <w:bCs/>
          <w:sz w:val="24"/>
          <w:szCs w:val="24"/>
        </w:rPr>
      </w:pPr>
    </w:p>
    <w:p w14:paraId="5B5CC954" w14:textId="77777777" w:rsidR="00740782" w:rsidRDefault="00DC6228" w:rsidP="00740782">
      <w:pPr>
        <w:spacing w:line="0" w:lineRule="atLeast"/>
        <w:ind w:left="240" w:hangingChars="100" w:hanging="240"/>
        <w:rPr>
          <w:rFonts w:ascii="HGPｺﾞｼｯｸM" w:eastAsia="HGPｺﾞｼｯｸM"/>
          <w:bCs/>
          <w:sz w:val="24"/>
          <w:szCs w:val="24"/>
        </w:rPr>
      </w:pPr>
      <w:r w:rsidRPr="00740782">
        <w:rPr>
          <w:rFonts w:ascii="HGPｺﾞｼｯｸM" w:eastAsia="HGPｺﾞｼｯｸM" w:hint="eastAsia"/>
          <w:bCs/>
          <w:sz w:val="24"/>
          <w:szCs w:val="24"/>
        </w:rPr>
        <w:t xml:space="preserve">　（２）調査対象</w:t>
      </w:r>
    </w:p>
    <w:p w14:paraId="07743525" w14:textId="2C0CDA5B" w:rsidR="00DC6228" w:rsidRPr="00740782" w:rsidRDefault="00DC6228" w:rsidP="00740782">
      <w:pPr>
        <w:spacing w:line="0" w:lineRule="atLeast"/>
        <w:ind w:leftChars="100" w:left="210"/>
        <w:rPr>
          <w:rFonts w:ascii="HGPｺﾞｼｯｸM" w:eastAsia="HGPｺﾞｼｯｸM"/>
          <w:bCs/>
          <w:sz w:val="24"/>
          <w:szCs w:val="24"/>
        </w:rPr>
      </w:pPr>
      <w:r w:rsidRPr="00740782">
        <w:rPr>
          <w:rFonts w:ascii="HGPｺﾞｼｯｸM" w:eastAsia="HGPｺﾞｼｯｸM" w:hint="eastAsia"/>
          <w:bCs/>
          <w:sz w:val="24"/>
          <w:szCs w:val="24"/>
        </w:rPr>
        <w:t>盲ろう者等社会参加支援センター</w:t>
      </w:r>
      <w:r w:rsidR="00740782">
        <w:rPr>
          <w:rFonts w:ascii="HGPｺﾞｼｯｸM" w:eastAsia="HGPｺﾞｼｯｸM" w:hint="eastAsia"/>
          <w:bCs/>
          <w:sz w:val="24"/>
          <w:szCs w:val="24"/>
        </w:rPr>
        <w:t>及び協力機関が運営する事業所の利用者</w:t>
      </w:r>
      <w:r w:rsidRPr="00740782">
        <w:rPr>
          <w:rFonts w:ascii="HGPｺﾞｼｯｸM" w:eastAsia="HGPｺﾞｼｯｸM"/>
          <w:bCs/>
          <w:sz w:val="24"/>
          <w:szCs w:val="24"/>
        </w:rPr>
        <w:t>等</w:t>
      </w:r>
    </w:p>
    <w:p w14:paraId="10278BC2" w14:textId="77777777" w:rsidR="00DC6228" w:rsidRPr="00740782" w:rsidRDefault="00DC6228" w:rsidP="00DC6228">
      <w:pPr>
        <w:spacing w:line="0" w:lineRule="atLeast"/>
        <w:ind w:left="240" w:hangingChars="100" w:hanging="240"/>
        <w:rPr>
          <w:rFonts w:ascii="HGPｺﾞｼｯｸM" w:eastAsia="HGPｺﾞｼｯｸM"/>
          <w:bCs/>
          <w:sz w:val="24"/>
          <w:szCs w:val="24"/>
        </w:rPr>
      </w:pPr>
    </w:p>
    <w:p w14:paraId="5829579C" w14:textId="458DB328" w:rsidR="00DC6228" w:rsidRPr="00740782" w:rsidRDefault="00DC6228" w:rsidP="00DC6228">
      <w:pPr>
        <w:spacing w:line="0" w:lineRule="atLeast"/>
        <w:ind w:left="240" w:hangingChars="100" w:hanging="240"/>
        <w:rPr>
          <w:rFonts w:ascii="HGPｺﾞｼｯｸM" w:eastAsia="HGPｺﾞｼｯｸM"/>
          <w:bCs/>
          <w:sz w:val="24"/>
          <w:szCs w:val="24"/>
        </w:rPr>
      </w:pPr>
      <w:r w:rsidRPr="00740782">
        <w:rPr>
          <w:rFonts w:ascii="HGPｺﾞｼｯｸM" w:eastAsia="HGPｺﾞｼｯｸM" w:hint="eastAsia"/>
          <w:bCs/>
          <w:sz w:val="24"/>
          <w:szCs w:val="24"/>
        </w:rPr>
        <w:t xml:space="preserve">　（３）調査</w:t>
      </w:r>
      <w:r w:rsidR="00346599" w:rsidRPr="00740782">
        <w:rPr>
          <w:rFonts w:ascii="HGPｺﾞｼｯｸM" w:eastAsia="HGPｺﾞｼｯｸM" w:hint="eastAsia"/>
          <w:bCs/>
          <w:sz w:val="24"/>
          <w:szCs w:val="24"/>
        </w:rPr>
        <w:t>期間</w:t>
      </w:r>
    </w:p>
    <w:p w14:paraId="447DCF50" w14:textId="2986F91F" w:rsidR="00346599" w:rsidRPr="00740782" w:rsidRDefault="00DC6228" w:rsidP="00346599">
      <w:pPr>
        <w:spacing w:line="0" w:lineRule="atLeast"/>
        <w:ind w:left="240" w:hangingChars="100" w:hanging="240"/>
        <w:rPr>
          <w:rFonts w:ascii="HGPｺﾞｼｯｸM" w:eastAsia="HGPｺﾞｼｯｸM"/>
          <w:bCs/>
          <w:sz w:val="24"/>
          <w:szCs w:val="24"/>
        </w:rPr>
      </w:pPr>
      <w:r w:rsidRPr="00740782">
        <w:rPr>
          <w:rFonts w:ascii="HGPｺﾞｼｯｸM" w:eastAsia="HGPｺﾞｼｯｸM" w:hint="eastAsia"/>
          <w:bCs/>
          <w:sz w:val="24"/>
          <w:szCs w:val="24"/>
        </w:rPr>
        <w:t xml:space="preserve">　　令和６年</w:t>
      </w:r>
      <w:r w:rsidR="00346599" w:rsidRPr="00740782">
        <w:rPr>
          <w:rFonts w:ascii="HGPｺﾞｼｯｸM" w:eastAsia="HGPｺﾞｼｯｸM" w:hint="eastAsia"/>
          <w:bCs/>
          <w:sz w:val="24"/>
          <w:szCs w:val="24"/>
        </w:rPr>
        <w:t>４月から９月</w:t>
      </w:r>
      <w:r w:rsidRPr="00740782">
        <w:rPr>
          <w:rFonts w:ascii="HGPｺﾞｼｯｸM" w:eastAsia="HGPｺﾞｼｯｸM" w:hint="eastAsia"/>
          <w:bCs/>
          <w:sz w:val="24"/>
          <w:szCs w:val="24"/>
        </w:rPr>
        <w:t>（予定）</w:t>
      </w:r>
    </w:p>
    <w:p w14:paraId="7EACD339" w14:textId="681EDC99" w:rsidR="00DC6228" w:rsidRPr="00740782" w:rsidRDefault="00DC6228" w:rsidP="00DC6228">
      <w:pPr>
        <w:spacing w:line="0" w:lineRule="atLeast"/>
        <w:ind w:left="240" w:hangingChars="100" w:hanging="240"/>
        <w:rPr>
          <w:rFonts w:ascii="HGPｺﾞｼｯｸM" w:eastAsia="HGPｺﾞｼｯｸM"/>
          <w:bCs/>
          <w:sz w:val="24"/>
          <w:szCs w:val="24"/>
        </w:rPr>
      </w:pPr>
    </w:p>
    <w:p w14:paraId="6D27015E" w14:textId="4E602521" w:rsidR="00346599" w:rsidRPr="00740782" w:rsidRDefault="00346599" w:rsidP="00346599">
      <w:pPr>
        <w:spacing w:line="0" w:lineRule="atLeast"/>
        <w:ind w:left="240" w:hangingChars="100" w:hanging="240"/>
        <w:rPr>
          <w:rFonts w:ascii="HGPｺﾞｼｯｸM" w:eastAsia="HGPｺﾞｼｯｸM"/>
          <w:bCs/>
          <w:sz w:val="24"/>
          <w:szCs w:val="24"/>
        </w:rPr>
      </w:pPr>
      <w:r w:rsidRPr="00740782">
        <w:rPr>
          <w:rFonts w:ascii="HGPｺﾞｼｯｸM" w:eastAsia="HGPｺﾞｼｯｸM" w:hint="eastAsia"/>
          <w:bCs/>
          <w:sz w:val="24"/>
          <w:szCs w:val="24"/>
        </w:rPr>
        <w:t xml:space="preserve">　（４）実施方法</w:t>
      </w:r>
    </w:p>
    <w:p w14:paraId="38DF1338" w14:textId="3FC14D5E" w:rsidR="00346599" w:rsidRPr="00740782" w:rsidRDefault="00346599" w:rsidP="00740782">
      <w:pPr>
        <w:spacing w:line="0" w:lineRule="atLeast"/>
        <w:ind w:left="240" w:hangingChars="100" w:hanging="240"/>
        <w:rPr>
          <w:rFonts w:ascii="HGPｺﾞｼｯｸM" w:eastAsia="HGPｺﾞｼｯｸM"/>
          <w:bCs/>
          <w:sz w:val="24"/>
          <w:szCs w:val="24"/>
        </w:rPr>
      </w:pPr>
      <w:r w:rsidRPr="00740782">
        <w:rPr>
          <w:rFonts w:ascii="HGPｺﾞｼｯｸM" w:eastAsia="HGPｺﾞｼｯｸM" w:hint="eastAsia"/>
          <w:bCs/>
          <w:sz w:val="24"/>
          <w:szCs w:val="24"/>
        </w:rPr>
        <w:t xml:space="preserve">　　</w:t>
      </w:r>
      <w:r w:rsidR="00740782">
        <w:rPr>
          <w:rFonts w:ascii="HGPｺﾞｼｯｸM" w:eastAsia="HGPｺﾞｼｯｸM" w:hint="eastAsia"/>
          <w:bCs/>
          <w:sz w:val="24"/>
          <w:szCs w:val="24"/>
        </w:rPr>
        <w:t>調査対象者に対しヒアリングで実施</w:t>
      </w:r>
    </w:p>
    <w:p w14:paraId="0B3E8955" w14:textId="77777777" w:rsidR="00346599" w:rsidRPr="00DC7A09" w:rsidRDefault="00346599" w:rsidP="00346599">
      <w:pPr>
        <w:spacing w:line="0" w:lineRule="atLeast"/>
        <w:ind w:left="240" w:hangingChars="100" w:hanging="240"/>
        <w:rPr>
          <w:rFonts w:ascii="HGPｺﾞｼｯｸM" w:eastAsia="HGPｺﾞｼｯｸM"/>
          <w:bCs/>
          <w:sz w:val="24"/>
          <w:szCs w:val="24"/>
        </w:rPr>
      </w:pPr>
    </w:p>
    <w:p w14:paraId="6FD69BC3" w14:textId="155C0886" w:rsidR="00DC7A09" w:rsidRDefault="00DC6228" w:rsidP="00DC7A09">
      <w:pPr>
        <w:spacing w:line="0" w:lineRule="atLeast"/>
        <w:ind w:left="240" w:hangingChars="100" w:hanging="240"/>
        <w:rPr>
          <w:rFonts w:ascii="HGPｺﾞｼｯｸM" w:eastAsia="HGPｺﾞｼｯｸM"/>
          <w:bCs/>
          <w:sz w:val="24"/>
          <w:szCs w:val="24"/>
        </w:rPr>
      </w:pPr>
      <w:r w:rsidRPr="00740782">
        <w:rPr>
          <w:rFonts w:ascii="HGPｺﾞｼｯｸM" w:eastAsia="HGPｺﾞｼｯｸM" w:hint="eastAsia"/>
          <w:bCs/>
          <w:sz w:val="24"/>
          <w:szCs w:val="24"/>
        </w:rPr>
        <w:t xml:space="preserve">　（</w:t>
      </w:r>
      <w:r w:rsidR="003B6824" w:rsidRPr="00740782">
        <w:rPr>
          <w:rFonts w:ascii="HGPｺﾞｼｯｸM" w:eastAsia="HGPｺﾞｼｯｸM" w:hint="eastAsia"/>
          <w:bCs/>
          <w:sz w:val="24"/>
          <w:szCs w:val="24"/>
        </w:rPr>
        <w:t>５</w:t>
      </w:r>
      <w:r w:rsidRPr="00740782">
        <w:rPr>
          <w:rFonts w:ascii="HGPｺﾞｼｯｸM" w:eastAsia="HGPｺﾞｼｯｸM" w:hint="eastAsia"/>
          <w:bCs/>
          <w:sz w:val="24"/>
          <w:szCs w:val="24"/>
        </w:rPr>
        <w:t>）調査・周知</w:t>
      </w:r>
      <w:r w:rsidR="00DC7A09">
        <w:rPr>
          <w:rFonts w:ascii="HGPｺﾞｼｯｸM" w:eastAsia="HGPｺﾞｼｯｸM" w:hint="eastAsia"/>
          <w:bCs/>
          <w:sz w:val="24"/>
          <w:szCs w:val="24"/>
        </w:rPr>
        <w:t>項目</w:t>
      </w:r>
    </w:p>
    <w:p w14:paraId="5F0355DA" w14:textId="0849E17C" w:rsidR="00B814F7" w:rsidRDefault="00DC7A09" w:rsidP="00DC7A09">
      <w:pPr>
        <w:spacing w:line="0" w:lineRule="atLeast"/>
        <w:ind w:left="240" w:hangingChars="100" w:hanging="240"/>
        <w:rPr>
          <w:rFonts w:ascii="HGPｺﾞｼｯｸM" w:eastAsia="HGPｺﾞｼｯｸM"/>
          <w:bCs/>
          <w:sz w:val="24"/>
          <w:szCs w:val="24"/>
        </w:rPr>
      </w:pPr>
      <w:r>
        <w:rPr>
          <w:rFonts w:ascii="HGPｺﾞｼｯｸM" w:eastAsia="HGPｺﾞｼｯｸM" w:hint="eastAsia"/>
          <w:bCs/>
          <w:sz w:val="24"/>
          <w:szCs w:val="24"/>
        </w:rPr>
        <w:t xml:space="preserve">　　　別紙のとおり</w:t>
      </w:r>
    </w:p>
    <w:sectPr w:rsidR="00B814F7" w:rsidSect="00740782">
      <w:pgSz w:w="11906" w:h="16838" w:code="9"/>
      <w:pgMar w:top="851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E637E" w14:textId="77777777" w:rsidR="00E11D00" w:rsidRDefault="00E11D00" w:rsidP="00E11D00">
      <w:r>
        <w:separator/>
      </w:r>
    </w:p>
  </w:endnote>
  <w:endnote w:type="continuationSeparator" w:id="0">
    <w:p w14:paraId="62EC6A64" w14:textId="77777777" w:rsidR="00E11D00" w:rsidRDefault="00E11D00" w:rsidP="00E11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F1D2F" w14:textId="77777777" w:rsidR="00E11D00" w:rsidRDefault="00E11D00" w:rsidP="00E11D00">
      <w:r>
        <w:separator/>
      </w:r>
    </w:p>
  </w:footnote>
  <w:footnote w:type="continuationSeparator" w:id="0">
    <w:p w14:paraId="2FD7872D" w14:textId="77777777" w:rsidR="00E11D00" w:rsidRDefault="00E11D00" w:rsidP="00E11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EF6"/>
    <w:rsid w:val="00051105"/>
    <w:rsid w:val="00091353"/>
    <w:rsid w:val="000A4B2A"/>
    <w:rsid w:val="000B258B"/>
    <w:rsid w:val="00110C4F"/>
    <w:rsid w:val="00111F93"/>
    <w:rsid w:val="00123301"/>
    <w:rsid w:val="00164EF6"/>
    <w:rsid w:val="00167465"/>
    <w:rsid w:val="001A3A27"/>
    <w:rsid w:val="001C042A"/>
    <w:rsid w:val="001D33BB"/>
    <w:rsid w:val="00233F75"/>
    <w:rsid w:val="00247A97"/>
    <w:rsid w:val="0025024C"/>
    <w:rsid w:val="0025292A"/>
    <w:rsid w:val="002B1C67"/>
    <w:rsid w:val="0030453D"/>
    <w:rsid w:val="00331FD4"/>
    <w:rsid w:val="00337ACE"/>
    <w:rsid w:val="00346599"/>
    <w:rsid w:val="0035430E"/>
    <w:rsid w:val="003652AD"/>
    <w:rsid w:val="00396130"/>
    <w:rsid w:val="003B6824"/>
    <w:rsid w:val="003C3F7A"/>
    <w:rsid w:val="003D7BAC"/>
    <w:rsid w:val="003E3A89"/>
    <w:rsid w:val="0040627A"/>
    <w:rsid w:val="00431921"/>
    <w:rsid w:val="00443C4B"/>
    <w:rsid w:val="00456EA9"/>
    <w:rsid w:val="00460FC2"/>
    <w:rsid w:val="0047159F"/>
    <w:rsid w:val="004828B1"/>
    <w:rsid w:val="004D0A07"/>
    <w:rsid w:val="005229D1"/>
    <w:rsid w:val="00524DF5"/>
    <w:rsid w:val="00531356"/>
    <w:rsid w:val="00536321"/>
    <w:rsid w:val="00542379"/>
    <w:rsid w:val="00585224"/>
    <w:rsid w:val="005D27E6"/>
    <w:rsid w:val="005D28EB"/>
    <w:rsid w:val="00615A71"/>
    <w:rsid w:val="00655063"/>
    <w:rsid w:val="006B4C7F"/>
    <w:rsid w:val="006C3878"/>
    <w:rsid w:val="006C48DB"/>
    <w:rsid w:val="006F36CF"/>
    <w:rsid w:val="00701A68"/>
    <w:rsid w:val="00717D9E"/>
    <w:rsid w:val="00735878"/>
    <w:rsid w:val="007403AE"/>
    <w:rsid w:val="00740782"/>
    <w:rsid w:val="007514CA"/>
    <w:rsid w:val="00756277"/>
    <w:rsid w:val="00791830"/>
    <w:rsid w:val="007977F4"/>
    <w:rsid w:val="007A0BA8"/>
    <w:rsid w:val="008226AB"/>
    <w:rsid w:val="0085043C"/>
    <w:rsid w:val="008558C9"/>
    <w:rsid w:val="00886A2A"/>
    <w:rsid w:val="00911369"/>
    <w:rsid w:val="00973B9D"/>
    <w:rsid w:val="009E534A"/>
    <w:rsid w:val="009F54E3"/>
    <w:rsid w:val="009F726A"/>
    <w:rsid w:val="00A406A5"/>
    <w:rsid w:val="00AC3AAC"/>
    <w:rsid w:val="00AE21E0"/>
    <w:rsid w:val="00B80754"/>
    <w:rsid w:val="00B814F7"/>
    <w:rsid w:val="00B85575"/>
    <w:rsid w:val="00BD5556"/>
    <w:rsid w:val="00BF4DCF"/>
    <w:rsid w:val="00BF707B"/>
    <w:rsid w:val="00C153FD"/>
    <w:rsid w:val="00C46C24"/>
    <w:rsid w:val="00C61598"/>
    <w:rsid w:val="00CB52CC"/>
    <w:rsid w:val="00CB7A16"/>
    <w:rsid w:val="00CD4526"/>
    <w:rsid w:val="00D4243F"/>
    <w:rsid w:val="00D4307F"/>
    <w:rsid w:val="00D64B69"/>
    <w:rsid w:val="00D80FEB"/>
    <w:rsid w:val="00DB64E0"/>
    <w:rsid w:val="00DB6859"/>
    <w:rsid w:val="00DC6228"/>
    <w:rsid w:val="00DC7A09"/>
    <w:rsid w:val="00E11D00"/>
    <w:rsid w:val="00E531B0"/>
    <w:rsid w:val="00E77D2C"/>
    <w:rsid w:val="00E819B2"/>
    <w:rsid w:val="00E87CAA"/>
    <w:rsid w:val="00EA7F45"/>
    <w:rsid w:val="00EB6413"/>
    <w:rsid w:val="00EC5138"/>
    <w:rsid w:val="00EC51B3"/>
    <w:rsid w:val="00EF49CC"/>
    <w:rsid w:val="00F23A12"/>
    <w:rsid w:val="00F33C63"/>
    <w:rsid w:val="00F52EF4"/>
    <w:rsid w:val="00F653D0"/>
    <w:rsid w:val="00F73223"/>
    <w:rsid w:val="00FF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032ABE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4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49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49C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11D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11D00"/>
  </w:style>
  <w:style w:type="paragraph" w:styleId="a8">
    <w:name w:val="footer"/>
    <w:basedOn w:val="a"/>
    <w:link w:val="a9"/>
    <w:uiPriority w:val="99"/>
    <w:unhideWhenUsed/>
    <w:rsid w:val="00E11D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11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1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26BE8-1B10-4DE6-B622-051371CDB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2024-03-28T07:29:00Z</dcterms:created>
  <dcterms:modified xsi:type="dcterms:W3CDTF">2024-03-28T07:29:00Z</dcterms:modified>
</cp:coreProperties>
</file>