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88A" w14:textId="2B92D435" w:rsidR="001E45E9" w:rsidRPr="00031FD8" w:rsidRDefault="00AD7534" w:rsidP="003E5D88">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第６</w:t>
      </w:r>
      <w:r w:rsidR="001E45E9">
        <w:rPr>
          <w:rFonts w:ascii="ＭＳ ゴシック" w:eastAsia="ＭＳ ゴシック" w:hAnsi="ＭＳ ゴシック" w:hint="eastAsia"/>
          <w:bdr w:val="single" w:sz="4" w:space="0" w:color="auto"/>
          <w:shd w:val="clear" w:color="auto" w:fill="C6D9F1"/>
          <w:lang w:eastAsia="ja-JP"/>
        </w:rPr>
        <w:t xml:space="preserve">節　</w:t>
      </w:r>
      <w:r w:rsidR="000F02C3">
        <w:rPr>
          <w:rFonts w:ascii="ＭＳ ゴシック" w:eastAsia="ＭＳ ゴシック" w:hAnsi="ＭＳ ゴシック" w:hint="eastAsia"/>
          <w:bdr w:val="single" w:sz="4" w:space="0" w:color="auto"/>
          <w:shd w:val="clear" w:color="auto" w:fill="C6D9F1"/>
          <w:lang w:eastAsia="ja-JP"/>
        </w:rPr>
        <w:t>堺市</w:t>
      </w:r>
      <w:r w:rsidR="001E45E9">
        <w:rPr>
          <w:rFonts w:ascii="ＭＳ ゴシック" w:eastAsia="ＭＳ ゴシック" w:hAnsi="ＭＳ ゴシック" w:hint="eastAsia"/>
          <w:bdr w:val="single" w:sz="4" w:space="0" w:color="auto"/>
          <w:shd w:val="clear" w:color="auto" w:fill="C6D9F1"/>
          <w:lang w:eastAsia="ja-JP"/>
        </w:rPr>
        <w:t>二次医療圏</w:t>
      </w:r>
      <w:r w:rsidR="000E7238">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sidR="001E45E9" w:rsidRPr="00853AF9">
        <w:rPr>
          <w:rFonts w:ascii="ＭＳ ゴシック" w:eastAsia="ＭＳ ゴシック" w:hAnsi="ＭＳ ゴシック" w:hint="eastAsia"/>
          <w:bdr w:val="single" w:sz="4" w:space="0" w:color="auto"/>
          <w:shd w:val="clear" w:color="auto" w:fill="C6D9F1"/>
          <w:lang w:eastAsia="ja-JP"/>
        </w:rPr>
        <w:t xml:space="preserve">　</w:t>
      </w:r>
      <w:r w:rsidR="00D32D97">
        <w:rPr>
          <w:rFonts w:ascii="ＭＳ ゴシック" w:eastAsia="ＭＳ ゴシック" w:hAnsi="ＭＳ ゴシック" w:hint="eastAsia"/>
          <w:bdr w:val="single" w:sz="4" w:space="0" w:color="auto"/>
          <w:shd w:val="clear" w:color="auto" w:fill="C6D9F1"/>
          <w:lang w:eastAsia="ja-JP"/>
        </w:rPr>
        <w:t xml:space="preserve">　</w:t>
      </w:r>
      <w:r w:rsidR="001E45E9" w:rsidRPr="00853AF9">
        <w:rPr>
          <w:rFonts w:ascii="ＭＳ ゴシック" w:eastAsia="ＭＳ ゴシック" w:hAnsi="ＭＳ ゴシック" w:hint="eastAsia"/>
          <w:bdr w:val="single" w:sz="4" w:space="0" w:color="auto"/>
          <w:shd w:val="clear" w:color="auto" w:fill="C6D9F1"/>
          <w:lang w:eastAsia="ja-JP"/>
        </w:rPr>
        <w:t xml:space="preserve">　</w:t>
      </w:r>
      <w:r w:rsidR="001E45E9" w:rsidRPr="003E5D88">
        <w:rPr>
          <w:rFonts w:ascii="ＭＳ ゴシック" w:eastAsia="ＭＳ ゴシック" w:hAnsi="ＭＳ ゴシック" w:hint="eastAsia"/>
          <w:sz w:val="44"/>
          <w:bdr w:val="single" w:sz="4" w:space="0" w:color="auto"/>
          <w:shd w:val="clear" w:color="auto" w:fill="C6D9F1"/>
          <w:lang w:eastAsia="ja-JP"/>
        </w:rPr>
        <w:t xml:space="preserve">　</w:t>
      </w:r>
    </w:p>
    <w:p w14:paraId="5F7E588B" w14:textId="35C8D2EB" w:rsidR="001E45E9" w:rsidRPr="00756346" w:rsidRDefault="001E45E9" w:rsidP="00C02CC6">
      <w:pPr>
        <w:pStyle w:val="12"/>
        <w:spacing w:afterLines="70" w:after="296"/>
        <w:rPr>
          <w:b/>
        </w:rPr>
      </w:pPr>
      <w:r>
        <w:rPr>
          <w:rFonts w:hint="eastAsia"/>
        </w:rPr>
        <w:t xml:space="preserve">第１項　</w:t>
      </w:r>
      <w:r w:rsidR="000F02C3">
        <w:rPr>
          <w:rFonts w:hint="eastAsia"/>
        </w:rPr>
        <w:t>堺市</w:t>
      </w:r>
      <w:r>
        <w:rPr>
          <w:rFonts w:hint="eastAsia"/>
        </w:rPr>
        <w:t>二次医療圏内の医療体制の現状と課題</w:t>
      </w:r>
      <w:r w:rsidRPr="00031FD8">
        <w:rPr>
          <w:rFonts w:hint="eastAsia"/>
        </w:rPr>
        <w:t xml:space="preserve">　　　　</w:t>
      </w:r>
    </w:p>
    <w:p w14:paraId="5F7E588C" w14:textId="4BF8729C" w:rsidR="001E45E9" w:rsidRPr="00340FE2" w:rsidRDefault="001E45E9" w:rsidP="00C93132">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5F7E588D" w14:textId="72A1FCD6" w:rsidR="001E45E9" w:rsidRDefault="001E45E9" w:rsidP="00C02CC6">
      <w:pPr>
        <w:pStyle w:val="22"/>
        <w:rPr>
          <w:lang w:eastAsia="ja-JP"/>
        </w:rPr>
      </w:pPr>
      <w:r>
        <w:rPr>
          <w:rFonts w:hint="eastAsia"/>
        </w:rPr>
        <w:t>（１）人口等の状況</w:t>
      </w:r>
    </w:p>
    <w:p w14:paraId="5F7E588E" w14:textId="3907B6B0" w:rsidR="001E45E9" w:rsidRDefault="001E45E9" w:rsidP="006F6148">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0F02C3">
        <w:rPr>
          <w:rFonts w:ascii="HG丸ｺﾞｼｯｸM-PRO" w:eastAsia="HG丸ｺﾞｼｯｸM-PRO" w:hAnsi="HG丸ｺﾞｼｯｸM-PRO" w:hint="eastAsia"/>
          <w:color w:val="000000" w:themeColor="text1"/>
          <w:sz w:val="22"/>
          <w:szCs w:val="22"/>
        </w:rPr>
        <w:t>堺市</w:t>
      </w:r>
      <w:r>
        <w:rPr>
          <w:rFonts w:ascii="HG丸ｺﾞｼｯｸM-PRO" w:eastAsia="HG丸ｺﾞｼｯｸM-PRO" w:hAnsi="HG丸ｺﾞｼｯｸM-PRO" w:hint="eastAsia"/>
          <w:color w:val="000000" w:themeColor="text1"/>
          <w:sz w:val="22"/>
          <w:szCs w:val="22"/>
        </w:rPr>
        <w:t>二次医療圏</w:t>
      </w:r>
      <w:r w:rsidR="00FC1895">
        <w:rPr>
          <w:rFonts w:ascii="HG丸ｺﾞｼｯｸM-PRO" w:eastAsia="HG丸ｺﾞｼｯｸM-PRO" w:hAnsi="HG丸ｺﾞｼｯｸM-PRO" w:hint="eastAsia"/>
          <w:color w:val="000000" w:themeColor="text1"/>
          <w:sz w:val="22"/>
          <w:szCs w:val="22"/>
        </w:rPr>
        <w:t>は、</w:t>
      </w:r>
      <w:r w:rsidR="00B9526F">
        <w:rPr>
          <w:rFonts w:ascii="HG丸ｺﾞｼｯｸM-PRO" w:eastAsia="HG丸ｺﾞｼｯｸM-PRO" w:hAnsi="HG丸ｺﾞｼｯｸM-PRO" w:hint="eastAsia"/>
          <w:color w:val="000000" w:themeColor="text1"/>
          <w:sz w:val="22"/>
          <w:szCs w:val="22"/>
        </w:rPr>
        <w:t>１市で</w:t>
      </w:r>
      <w:r w:rsidRPr="00B065C7">
        <w:rPr>
          <w:rFonts w:ascii="HG丸ｺﾞｼｯｸM-PRO" w:eastAsia="HG丸ｺﾞｼｯｸM-PRO" w:hAnsi="HG丸ｺﾞｼｯｸM-PRO" w:hint="eastAsia"/>
          <w:color w:val="000000" w:themeColor="text1"/>
          <w:sz w:val="22"/>
          <w:szCs w:val="22"/>
        </w:rPr>
        <w:t>構成されており、総人口は</w:t>
      </w:r>
      <w:r w:rsidR="00B9526F" w:rsidRPr="00B9526F">
        <w:rPr>
          <w:rFonts w:ascii="HG丸ｺﾞｼｯｸM-PRO" w:eastAsia="HG丸ｺﾞｼｯｸM-PRO" w:hAnsi="HG丸ｺﾞｼｯｸM-PRO"/>
          <w:color w:val="000000" w:themeColor="text1"/>
          <w:sz w:val="22"/>
          <w:szCs w:val="22"/>
        </w:rPr>
        <w:t>826,161</w:t>
      </w:r>
      <w:r w:rsidRPr="00B065C7">
        <w:rPr>
          <w:rFonts w:ascii="HG丸ｺﾞｼｯｸM-PRO" w:eastAsia="HG丸ｺﾞｼｯｸM-PRO" w:hAnsi="HG丸ｺﾞｼｯｸM-PRO" w:hint="eastAsia"/>
          <w:color w:val="000000" w:themeColor="text1"/>
          <w:sz w:val="22"/>
          <w:szCs w:val="22"/>
        </w:rPr>
        <w:t>人となっています。また、高齢化</w:t>
      </w:r>
      <w:r w:rsidR="00B9526F">
        <w:rPr>
          <w:rFonts w:ascii="HG丸ｺﾞｼｯｸM-PRO" w:eastAsia="HG丸ｺﾞｼｯｸM-PRO" w:hAnsi="HG丸ｺﾞｼｯｸM-PRO" w:hint="eastAsia"/>
          <w:color w:val="000000" w:themeColor="text1"/>
          <w:sz w:val="22"/>
          <w:szCs w:val="22"/>
        </w:rPr>
        <w:t>率</w:t>
      </w:r>
      <w:r w:rsidRPr="00B065C7">
        <w:rPr>
          <w:rFonts w:ascii="HG丸ｺﾞｼｯｸM-PRO" w:eastAsia="HG丸ｺﾞｼｯｸM-PRO" w:hAnsi="HG丸ｺﾞｼｯｸM-PRO" w:hint="eastAsia"/>
          <w:color w:val="000000" w:themeColor="text1"/>
          <w:sz w:val="22"/>
          <w:szCs w:val="22"/>
        </w:rPr>
        <w:t>は</w:t>
      </w:r>
      <w:r w:rsidR="00B9526F">
        <w:rPr>
          <w:rFonts w:ascii="HG丸ｺﾞｼｯｸM-PRO" w:eastAsia="HG丸ｺﾞｼｯｸM-PRO" w:hAnsi="HG丸ｺﾞｼｯｸM-PRO" w:hint="eastAsia"/>
          <w:color w:val="000000" w:themeColor="text1"/>
          <w:sz w:val="22"/>
          <w:szCs w:val="22"/>
        </w:rPr>
        <w:t>2</w:t>
      </w:r>
      <w:r w:rsidR="00B9526F">
        <w:rPr>
          <w:rFonts w:ascii="HG丸ｺﾞｼｯｸM-PRO" w:eastAsia="HG丸ｺﾞｼｯｸM-PRO" w:hAnsi="HG丸ｺﾞｼｯｸM-PRO"/>
          <w:color w:val="000000" w:themeColor="text1"/>
          <w:sz w:val="22"/>
          <w:szCs w:val="22"/>
        </w:rPr>
        <w:t>8</w:t>
      </w:r>
      <w:r w:rsidRPr="00B065C7">
        <w:rPr>
          <w:rFonts w:ascii="HG丸ｺﾞｼｯｸM-PRO" w:eastAsia="HG丸ｺﾞｼｯｸM-PRO" w:hAnsi="HG丸ｺﾞｼｯｸM-PRO" w:hint="eastAsia"/>
          <w:color w:val="000000" w:themeColor="text1"/>
          <w:sz w:val="22"/>
          <w:szCs w:val="22"/>
        </w:rPr>
        <w:t>.</w:t>
      </w:r>
      <w:r w:rsidR="00B9526F">
        <w:rPr>
          <w:rFonts w:ascii="HG丸ｺﾞｼｯｸM-PRO" w:eastAsia="HG丸ｺﾞｼｯｸM-PRO" w:hAnsi="HG丸ｺﾞｼｯｸM-PRO"/>
          <w:color w:val="000000" w:themeColor="text1"/>
          <w:sz w:val="22"/>
          <w:szCs w:val="22"/>
        </w:rPr>
        <w:t>9</w:t>
      </w:r>
      <w:r w:rsidR="00AB7F18">
        <w:rPr>
          <w:rFonts w:ascii="HG丸ｺﾞｼｯｸM-PRO" w:eastAsia="HG丸ｺﾞｼｯｸM-PRO" w:hAnsi="HG丸ｺﾞｼｯｸM-PRO" w:hint="eastAsia"/>
          <w:color w:val="000000" w:themeColor="text1"/>
          <w:sz w:val="22"/>
          <w:szCs w:val="22"/>
        </w:rPr>
        <w:t>％</w:t>
      </w:r>
      <w:r w:rsidRPr="00B065C7">
        <w:rPr>
          <w:rFonts w:ascii="HG丸ｺﾞｼｯｸM-PRO" w:eastAsia="HG丸ｺﾞｼｯｸM-PRO" w:hAnsi="HG丸ｺﾞｼｯｸM-PRO" w:hint="eastAsia"/>
          <w:color w:val="000000" w:themeColor="text1"/>
          <w:sz w:val="22"/>
          <w:szCs w:val="22"/>
        </w:rPr>
        <w:t>となっています。</w:t>
      </w:r>
    </w:p>
    <w:p w14:paraId="33F0B490" w14:textId="176E1082" w:rsidR="00A52A3B" w:rsidRDefault="00084E95" w:rsidP="006F6148">
      <w:pPr>
        <w:ind w:left="843" w:hangingChars="300" w:hanging="843"/>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w:drawing>
          <wp:anchor distT="0" distB="0" distL="114300" distR="114300" simplePos="0" relativeHeight="251606005" behindDoc="0" locked="0" layoutInCell="1" allowOverlap="1" wp14:anchorId="7FEC0A59" wp14:editId="4D520964">
            <wp:simplePos x="0" y="0"/>
            <wp:positionH relativeFrom="column">
              <wp:posOffset>3215640</wp:posOffset>
            </wp:positionH>
            <wp:positionV relativeFrom="paragraph">
              <wp:posOffset>256540</wp:posOffset>
            </wp:positionV>
            <wp:extent cx="2915920" cy="2094865"/>
            <wp:effectExtent l="0" t="0" r="0" b="635"/>
            <wp:wrapNone/>
            <wp:docPr id="3622" name="図 3622" descr="図表10-6-2　区別高齢化率（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 name="図 3622" descr="図表10-6-2　区別高齢化率（令和２年）"/>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5920" cy="2094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b/>
          <w:noProof/>
          <w:color w:val="0070C0"/>
          <w:sz w:val="28"/>
          <w:szCs w:val="28"/>
        </w:rPr>
        <w:drawing>
          <wp:anchor distT="0" distB="0" distL="114300" distR="114300" simplePos="0" relativeHeight="252049408" behindDoc="0" locked="0" layoutInCell="1" allowOverlap="1" wp14:anchorId="3ED470CA" wp14:editId="3454109E">
            <wp:simplePos x="0" y="0"/>
            <wp:positionH relativeFrom="column">
              <wp:posOffset>88265</wp:posOffset>
            </wp:positionH>
            <wp:positionV relativeFrom="paragraph">
              <wp:posOffset>222250</wp:posOffset>
            </wp:positionV>
            <wp:extent cx="2951480" cy="2181860"/>
            <wp:effectExtent l="0" t="0" r="1270" b="8890"/>
            <wp:wrapNone/>
            <wp:docPr id="3613" name="図 3613" descr="図表10-6-1　区別人口（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 name="図 3613" descr="図表10-6-1　区別人口（令和２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1480" cy="218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26F">
        <w:rPr>
          <w:rFonts w:hint="eastAsia"/>
          <w:noProof/>
        </w:rPr>
        <mc:AlternateContent>
          <mc:Choice Requires="wps">
            <w:drawing>
              <wp:anchor distT="0" distB="0" distL="114300" distR="114300" simplePos="0" relativeHeight="251916288" behindDoc="0" locked="0" layoutInCell="1" allowOverlap="1" wp14:anchorId="06E2C5A6" wp14:editId="6E56B0C8">
                <wp:simplePos x="0" y="0"/>
                <wp:positionH relativeFrom="margin">
                  <wp:posOffset>3125440</wp:posOffset>
                </wp:positionH>
                <wp:positionV relativeFrom="paragraph">
                  <wp:posOffset>1831</wp:posOffset>
                </wp:positionV>
                <wp:extent cx="2943225" cy="295275"/>
                <wp:effectExtent l="0" t="0" r="0" b="4445"/>
                <wp:wrapNone/>
                <wp:docPr id="3585" name="テキスト ボックス 3585" descr="図表10-6-2　区別高齢化率（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251CA43" w14:textId="603C1A50" w:rsidR="00A52A3B" w:rsidRPr="000D1D87" w:rsidRDefault="00A52A3B" w:rsidP="00A52A3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00B9526F">
                              <w:rPr>
                                <w:rFonts w:ascii="ＭＳ Ｐゴシック" w:eastAsia="ＭＳ Ｐゴシック" w:hAnsi="ＭＳ Ｐゴシック" w:hint="eastAsia"/>
                                <w:kern w:val="0"/>
                                <w:sz w:val="20"/>
                                <w:szCs w:val="20"/>
                              </w:rPr>
                              <w:t>10-6</w:t>
                            </w:r>
                            <w:r>
                              <w:rPr>
                                <w:rFonts w:ascii="ＭＳ Ｐゴシック" w:eastAsia="ＭＳ Ｐゴシック" w:hAnsi="ＭＳ Ｐゴシック" w:hint="eastAsia"/>
                                <w:kern w:val="0"/>
                                <w:sz w:val="20"/>
                                <w:szCs w:val="20"/>
                              </w:rPr>
                              <w:t>-</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sidR="00C532F7">
                              <w:rPr>
                                <w:rFonts w:ascii="ＭＳ Ｐゴシック" w:eastAsia="ＭＳ Ｐゴシック" w:hAnsi="ＭＳ Ｐゴシック" w:hint="eastAsia"/>
                                <w:sz w:val="20"/>
                                <w:szCs w:val="20"/>
                              </w:rPr>
                              <w:t>区</w:t>
                            </w:r>
                            <w:r>
                              <w:rPr>
                                <w:rFonts w:ascii="ＭＳ Ｐゴシック" w:eastAsia="ＭＳ Ｐゴシック" w:hAnsi="ＭＳ Ｐゴシック" w:hint="eastAsia"/>
                                <w:sz w:val="20"/>
                                <w:szCs w:val="20"/>
                              </w:rPr>
                              <w:t>別高齢化率（令和２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E2C5A6" id="_x0000_t202" coordsize="21600,21600" o:spt="202" path="m,l,21600r21600,l21600,xe">
                <v:stroke joinstyle="miter"/>
                <v:path gradientshapeok="t" o:connecttype="rect"/>
              </v:shapetype>
              <v:shape id="テキスト ボックス 3585" o:spid="_x0000_s1026" type="#_x0000_t202" alt="図表10-6-2　区別高齢化率（令和２年）" style="position:absolute;left:0;text-align:left;margin-left:246.1pt;margin-top:.15pt;width:231.75pt;height:23.25pt;z-index:251916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" filled="f" stroked="f" strokeweight=".5pt">
                <v:textbox style="mso-fit-shape-to-text:t">
                  <w:txbxContent>
                    <w:p w14:paraId="5251CA43" w14:textId="603C1A50" w:rsidR="00A52A3B" w:rsidRPr="000D1D87" w:rsidRDefault="00A52A3B" w:rsidP="00A52A3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00B9526F">
                        <w:rPr>
                          <w:rFonts w:ascii="ＭＳ Ｐゴシック" w:eastAsia="ＭＳ Ｐゴシック" w:hAnsi="ＭＳ Ｐゴシック" w:hint="eastAsia"/>
                          <w:kern w:val="0"/>
                          <w:sz w:val="20"/>
                          <w:szCs w:val="20"/>
                        </w:rPr>
                        <w:t>10-6</w:t>
                      </w:r>
                      <w:r>
                        <w:rPr>
                          <w:rFonts w:ascii="ＭＳ Ｐゴシック" w:eastAsia="ＭＳ Ｐゴシック" w:hAnsi="ＭＳ Ｐゴシック" w:hint="eastAsia"/>
                          <w:kern w:val="0"/>
                          <w:sz w:val="20"/>
                          <w:szCs w:val="20"/>
                        </w:rPr>
                        <w:t>-</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sidR="00C532F7">
                        <w:rPr>
                          <w:rFonts w:ascii="ＭＳ Ｐゴシック" w:eastAsia="ＭＳ Ｐゴシック" w:hAnsi="ＭＳ Ｐゴシック" w:hint="eastAsia"/>
                          <w:sz w:val="20"/>
                          <w:szCs w:val="20"/>
                        </w:rPr>
                        <w:t>区</w:t>
                      </w:r>
                      <w:r>
                        <w:rPr>
                          <w:rFonts w:ascii="ＭＳ Ｐゴシック" w:eastAsia="ＭＳ Ｐゴシック" w:hAnsi="ＭＳ Ｐゴシック" w:hint="eastAsia"/>
                          <w:sz w:val="20"/>
                          <w:szCs w:val="20"/>
                        </w:rPr>
                        <w:t>別高齢化率（令和２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r w:rsidR="00B9526F">
        <w:rPr>
          <w:rFonts w:hint="eastAsia"/>
          <w:noProof/>
        </w:rPr>
        <mc:AlternateContent>
          <mc:Choice Requires="wps">
            <w:drawing>
              <wp:anchor distT="0" distB="0" distL="114300" distR="114300" simplePos="0" relativeHeight="251914240" behindDoc="1" locked="0" layoutInCell="1" allowOverlap="1" wp14:anchorId="4C962D18" wp14:editId="30F6D45A">
                <wp:simplePos x="0" y="0"/>
                <wp:positionH relativeFrom="margin">
                  <wp:posOffset>85060</wp:posOffset>
                </wp:positionH>
                <wp:positionV relativeFrom="paragraph">
                  <wp:posOffset>6114</wp:posOffset>
                </wp:positionV>
                <wp:extent cx="2943225" cy="295275"/>
                <wp:effectExtent l="0" t="0" r="0" b="4445"/>
                <wp:wrapNone/>
                <wp:docPr id="63" name="テキスト ボックス 63" descr="図表10-6-1　区別人口（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674F94" w14:textId="3A496E22" w:rsidR="00A52A3B" w:rsidRPr="000D1D87" w:rsidRDefault="00A52A3B" w:rsidP="00A52A3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00B9526F">
                              <w:rPr>
                                <w:rFonts w:ascii="ＭＳ Ｐゴシック" w:eastAsia="ＭＳ Ｐゴシック" w:hAnsi="ＭＳ Ｐゴシック" w:hint="eastAsia"/>
                                <w:kern w:val="0"/>
                                <w:sz w:val="20"/>
                                <w:szCs w:val="20"/>
                              </w:rPr>
                              <w:t>10-6</w:t>
                            </w:r>
                            <w:r>
                              <w:rPr>
                                <w:rFonts w:ascii="ＭＳ Ｐゴシック" w:eastAsia="ＭＳ Ｐゴシック" w:hAnsi="ＭＳ Ｐゴシック" w:hint="eastAsia"/>
                                <w:kern w:val="0"/>
                                <w:sz w:val="20"/>
                                <w:szCs w:val="20"/>
                              </w:rPr>
                              <w:t>-</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sidR="00C532F7">
                              <w:rPr>
                                <w:rFonts w:ascii="ＭＳ Ｐゴシック" w:eastAsia="ＭＳ Ｐゴシック" w:hAnsi="ＭＳ Ｐゴシック" w:hint="eastAsia"/>
                                <w:sz w:val="20"/>
                                <w:szCs w:val="20"/>
                              </w:rPr>
                              <w:t>区</w:t>
                            </w:r>
                            <w:r>
                              <w:rPr>
                                <w:rFonts w:ascii="ＭＳ Ｐゴシック" w:eastAsia="ＭＳ Ｐゴシック" w:hAnsi="ＭＳ Ｐゴシック" w:hint="eastAsia"/>
                                <w:sz w:val="20"/>
                                <w:szCs w:val="20"/>
                              </w:rPr>
                              <w:t>別人口（令和２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962D18" id="テキスト ボックス 63" o:spid="_x0000_s1027" type="#_x0000_t202" alt="図表10-6-1　区別人口（令和２年）" style="position:absolute;left:0;text-align:left;margin-left:6.7pt;margin-top:.5pt;width:231.75pt;height:23.25pt;z-index:-251402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" filled="f" stroked="f" strokeweight=".5pt">
                <v:textbox style="mso-fit-shape-to-text:t">
                  <w:txbxContent>
                    <w:p w14:paraId="5F674F94" w14:textId="3A496E22" w:rsidR="00A52A3B" w:rsidRPr="000D1D87" w:rsidRDefault="00A52A3B" w:rsidP="00A52A3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sidR="00B9526F">
                        <w:rPr>
                          <w:rFonts w:ascii="ＭＳ Ｐゴシック" w:eastAsia="ＭＳ Ｐゴシック" w:hAnsi="ＭＳ Ｐゴシック" w:hint="eastAsia"/>
                          <w:kern w:val="0"/>
                          <w:sz w:val="20"/>
                          <w:szCs w:val="20"/>
                        </w:rPr>
                        <w:t>10-6</w:t>
                      </w:r>
                      <w:r>
                        <w:rPr>
                          <w:rFonts w:ascii="ＭＳ Ｐゴシック" w:eastAsia="ＭＳ Ｐゴシック" w:hAnsi="ＭＳ Ｐゴシック" w:hint="eastAsia"/>
                          <w:kern w:val="0"/>
                          <w:sz w:val="20"/>
                          <w:szCs w:val="20"/>
                        </w:rPr>
                        <w:t>-</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sidR="00C532F7">
                        <w:rPr>
                          <w:rFonts w:ascii="ＭＳ Ｐゴシック" w:eastAsia="ＭＳ Ｐゴシック" w:hAnsi="ＭＳ Ｐゴシック" w:hint="eastAsia"/>
                          <w:sz w:val="20"/>
                          <w:szCs w:val="20"/>
                        </w:rPr>
                        <w:t>区</w:t>
                      </w:r>
                      <w:r>
                        <w:rPr>
                          <w:rFonts w:ascii="ＭＳ Ｐゴシック" w:eastAsia="ＭＳ Ｐゴシック" w:hAnsi="ＭＳ Ｐゴシック" w:hint="eastAsia"/>
                          <w:sz w:val="20"/>
                          <w:szCs w:val="20"/>
                        </w:rPr>
                        <w:t>別人口（令和２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p>
    <w:p w14:paraId="3FDDAD4D" w14:textId="4C3630A7" w:rsidR="00A52A3B" w:rsidRPr="00E74553" w:rsidRDefault="00A52A3B" w:rsidP="00C47D31">
      <w:pPr>
        <w:tabs>
          <w:tab w:val="left" w:pos="426"/>
        </w:tabs>
        <w:ind w:firstLineChars="50" w:firstLine="141"/>
        <w:rPr>
          <w:rFonts w:ascii="ＭＳ ゴシック" w:eastAsia="ＭＳ ゴシック" w:hAnsi="ＭＳ ゴシック"/>
          <w:b/>
          <w:color w:val="0070C0"/>
          <w:sz w:val="28"/>
          <w:szCs w:val="28"/>
        </w:rPr>
      </w:pPr>
    </w:p>
    <w:p w14:paraId="5DEA5312" w14:textId="4C75D700" w:rsidR="00A52A3B" w:rsidRDefault="00A52A3B" w:rsidP="00C47D31">
      <w:pPr>
        <w:tabs>
          <w:tab w:val="left" w:pos="426"/>
        </w:tabs>
        <w:ind w:firstLineChars="50" w:firstLine="141"/>
        <w:rPr>
          <w:rFonts w:ascii="ＭＳ ゴシック" w:eastAsia="ＭＳ ゴシック" w:hAnsi="ＭＳ ゴシック"/>
          <w:b/>
          <w:color w:val="0070C0"/>
          <w:sz w:val="28"/>
          <w:szCs w:val="28"/>
        </w:rPr>
      </w:pPr>
    </w:p>
    <w:p w14:paraId="30848B94" w14:textId="50A2ED38" w:rsidR="00A52A3B" w:rsidRDefault="00A52A3B" w:rsidP="00C47D31">
      <w:pPr>
        <w:tabs>
          <w:tab w:val="left" w:pos="426"/>
        </w:tabs>
        <w:ind w:firstLineChars="50" w:firstLine="141"/>
        <w:rPr>
          <w:rFonts w:ascii="ＭＳ ゴシック" w:eastAsia="ＭＳ ゴシック" w:hAnsi="ＭＳ ゴシック"/>
          <w:b/>
          <w:color w:val="0070C0"/>
          <w:sz w:val="28"/>
          <w:szCs w:val="28"/>
        </w:rPr>
      </w:pPr>
    </w:p>
    <w:p w14:paraId="771CFCBE" w14:textId="58F69256" w:rsidR="00A52A3B" w:rsidRDefault="00A52A3B" w:rsidP="00C47D31">
      <w:pPr>
        <w:tabs>
          <w:tab w:val="left" w:pos="426"/>
        </w:tabs>
        <w:ind w:firstLineChars="50" w:firstLine="141"/>
        <w:rPr>
          <w:rFonts w:ascii="ＭＳ ゴシック" w:eastAsia="ＭＳ ゴシック" w:hAnsi="ＭＳ ゴシック"/>
          <w:b/>
          <w:color w:val="0070C0"/>
          <w:sz w:val="28"/>
          <w:szCs w:val="28"/>
        </w:rPr>
      </w:pPr>
    </w:p>
    <w:p w14:paraId="1166492B" w14:textId="7738E95F" w:rsidR="00A52A3B" w:rsidRDefault="00A52A3B" w:rsidP="00C47D31">
      <w:pPr>
        <w:tabs>
          <w:tab w:val="left" w:pos="426"/>
        </w:tabs>
        <w:ind w:firstLineChars="50" w:firstLine="141"/>
        <w:rPr>
          <w:rFonts w:ascii="ＭＳ ゴシック" w:eastAsia="ＭＳ ゴシック" w:hAnsi="ＭＳ ゴシック"/>
          <w:b/>
          <w:color w:val="0070C0"/>
          <w:sz w:val="28"/>
          <w:szCs w:val="28"/>
        </w:rPr>
      </w:pPr>
    </w:p>
    <w:p w14:paraId="7BF6190A" w14:textId="300E0370" w:rsidR="00A52A3B" w:rsidRDefault="00A52A3B" w:rsidP="00C47D31">
      <w:pPr>
        <w:tabs>
          <w:tab w:val="left" w:pos="426"/>
        </w:tabs>
        <w:ind w:firstLineChars="50" w:firstLine="141"/>
        <w:rPr>
          <w:rFonts w:ascii="ＭＳ ゴシック" w:eastAsia="ＭＳ ゴシック" w:hAnsi="ＭＳ ゴシック"/>
          <w:b/>
          <w:color w:val="0070C0"/>
          <w:sz w:val="28"/>
          <w:szCs w:val="28"/>
        </w:rPr>
      </w:pPr>
    </w:p>
    <w:p w14:paraId="07789171" w14:textId="78F63CA5" w:rsidR="00A52A3B" w:rsidRDefault="00A52A3B" w:rsidP="00C47D31">
      <w:pPr>
        <w:tabs>
          <w:tab w:val="left" w:pos="426"/>
        </w:tabs>
        <w:ind w:firstLineChars="50" w:firstLine="141"/>
        <w:rPr>
          <w:rFonts w:ascii="ＭＳ ゴシック" w:eastAsia="ＭＳ ゴシック" w:hAnsi="ＭＳ ゴシック"/>
          <w:b/>
          <w:color w:val="0070C0"/>
          <w:sz w:val="28"/>
          <w:szCs w:val="28"/>
        </w:rPr>
      </w:pPr>
    </w:p>
    <w:p w14:paraId="32EAC1EE" w14:textId="79ADA935" w:rsidR="00B9526F" w:rsidRDefault="002008FB" w:rsidP="00C47D31">
      <w:pPr>
        <w:tabs>
          <w:tab w:val="left" w:pos="426"/>
        </w:tabs>
        <w:ind w:firstLineChars="50" w:firstLine="105"/>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2043264" behindDoc="0" locked="0" layoutInCell="1" allowOverlap="1" wp14:anchorId="61AAB8A3" wp14:editId="6311BEA9">
                <wp:simplePos x="0" y="0"/>
                <wp:positionH relativeFrom="margin">
                  <wp:align>right</wp:align>
                </wp:positionH>
                <wp:positionV relativeFrom="paragraph">
                  <wp:posOffset>66344</wp:posOffset>
                </wp:positionV>
                <wp:extent cx="2552700" cy="276225"/>
                <wp:effectExtent l="0" t="0" r="0" b="0"/>
                <wp:wrapNone/>
                <wp:docPr id="3600" name="テキスト ボックス 3600" descr="出典 総務省「国勢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08A64513" w14:textId="77777777" w:rsidR="002008FB" w:rsidRDefault="002008FB" w:rsidP="002008FB">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AAB8A3" id="テキスト ボックス 3600" o:spid="_x0000_s1028" type="#_x0000_t202" alt="出典 総務省「国勢調査」" style="position:absolute;left:0;text-align:left;margin-left:149.8pt;margin-top:5.2pt;width:201pt;height:21.75pt;z-index:252043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" filled="f" stroked="f" strokeweight=".5pt">
                <v:textbox style="mso-fit-shape-to-text:t">
                  <w:txbxContent>
                    <w:p w14:paraId="08A64513" w14:textId="77777777" w:rsidR="002008FB" w:rsidRDefault="002008FB" w:rsidP="002008FB">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5F7E5896" w14:textId="171047EB" w:rsidR="001E45E9" w:rsidRDefault="001E45E9"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5F7E5897" w14:textId="7F56AF65" w:rsidR="001E45E9" w:rsidRPr="00B065C7" w:rsidRDefault="001E45E9" w:rsidP="00C47D31">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w:t>
      </w:r>
      <w:r w:rsidR="00787254">
        <w:rPr>
          <w:rFonts w:ascii="HG丸ｺﾞｼｯｸM-PRO" w:eastAsia="HG丸ｺﾞｼｯｸM-PRO" w:hAnsi="HG丸ｺﾞｼｯｸM-PRO"/>
          <w:color w:val="000000" w:themeColor="text1"/>
          <w:sz w:val="22"/>
          <w:szCs w:val="22"/>
        </w:rPr>
        <w:t>2015</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14:paraId="5F7E5898" w14:textId="05967F47" w:rsidR="001E45E9" w:rsidRDefault="007E7446" w:rsidP="000E7238">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E45E9" w:rsidRPr="00B065C7">
        <w:rPr>
          <w:rFonts w:ascii="HG丸ｺﾞｼｯｸM-PRO" w:eastAsia="HG丸ｺﾞｼｯｸM-PRO" w:hAnsi="HG丸ｺﾞｼｯｸM-PRO" w:hint="eastAsia"/>
          <w:color w:val="000000" w:themeColor="text1"/>
          <w:sz w:val="22"/>
          <w:szCs w:val="22"/>
        </w:rPr>
        <w:t>高齢化率は</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015</w:t>
      </w:r>
      <w:r w:rsidR="001E45E9" w:rsidRPr="00B065C7">
        <w:rPr>
          <w:rFonts w:ascii="HG丸ｺﾞｼｯｸM-PRO" w:eastAsia="HG丸ｺﾞｼｯｸM-PRO" w:hAnsi="HG丸ｺﾞｼｯｸM-PRO" w:hint="eastAsia"/>
          <w:color w:val="000000" w:themeColor="text1"/>
          <w:sz w:val="22"/>
          <w:szCs w:val="22"/>
        </w:rPr>
        <w:t>年の</w:t>
      </w:r>
      <w:r w:rsidR="005212D1">
        <w:rPr>
          <w:rFonts w:ascii="HG丸ｺﾞｼｯｸM-PRO" w:eastAsia="HG丸ｺﾞｼｯｸM-PRO" w:hAnsi="HG丸ｺﾞｼｯｸM-PRO" w:hint="eastAsia"/>
          <w:color w:val="000000" w:themeColor="text1"/>
          <w:sz w:val="22"/>
          <w:szCs w:val="22"/>
        </w:rPr>
        <w:t>2</w:t>
      </w:r>
      <w:r w:rsidR="00B9526F">
        <w:rPr>
          <w:rFonts w:ascii="HG丸ｺﾞｼｯｸM-PRO" w:eastAsia="HG丸ｺﾞｼｯｸM-PRO" w:hAnsi="HG丸ｺﾞｼｯｸM-PRO"/>
          <w:color w:val="000000" w:themeColor="text1"/>
          <w:sz w:val="22"/>
          <w:szCs w:val="22"/>
        </w:rPr>
        <w:t>6</w:t>
      </w:r>
      <w:r w:rsidR="005212D1">
        <w:rPr>
          <w:rFonts w:ascii="HG丸ｺﾞｼｯｸM-PRO" w:eastAsia="HG丸ｺﾞｼｯｸM-PRO" w:hAnsi="HG丸ｺﾞｼｯｸM-PRO" w:hint="eastAsia"/>
          <w:color w:val="000000" w:themeColor="text1"/>
          <w:sz w:val="22"/>
          <w:szCs w:val="22"/>
        </w:rPr>
        <w:t>.</w:t>
      </w:r>
      <w:r w:rsidR="00B9526F">
        <w:rPr>
          <w:rFonts w:ascii="HG丸ｺﾞｼｯｸM-PRO" w:eastAsia="HG丸ｺﾞｼｯｸM-PRO" w:hAnsi="HG丸ｺﾞｼｯｸM-PRO"/>
          <w:color w:val="000000" w:themeColor="text1"/>
          <w:sz w:val="22"/>
          <w:szCs w:val="22"/>
        </w:rPr>
        <w:t>9</w:t>
      </w:r>
      <w:r w:rsidR="001E45E9" w:rsidRPr="00B065C7">
        <w:rPr>
          <w:rFonts w:ascii="HG丸ｺﾞｼｯｸM-PRO" w:eastAsia="HG丸ｺﾞｼｯｸM-PRO" w:hAnsi="HG丸ｺﾞｼｯｸM-PRO" w:hint="eastAsia"/>
          <w:color w:val="000000" w:themeColor="text1"/>
          <w:sz w:val="22"/>
          <w:szCs w:val="22"/>
        </w:rPr>
        <w:t>％から</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w:t>
      </w:r>
      <w:r w:rsidR="00FD385B">
        <w:rPr>
          <w:rFonts w:ascii="HG丸ｺﾞｼｯｸM-PRO" w:eastAsia="HG丸ｺﾞｼｯｸM-PRO" w:hAnsi="HG丸ｺﾞｼｯｸM-PRO"/>
          <w:color w:val="000000" w:themeColor="text1"/>
          <w:sz w:val="22"/>
          <w:szCs w:val="22"/>
        </w:rPr>
        <w:t>50</w:t>
      </w:r>
      <w:r w:rsidR="001E45E9" w:rsidRPr="00B065C7">
        <w:rPr>
          <w:rFonts w:ascii="HG丸ｺﾞｼｯｸM-PRO" w:eastAsia="HG丸ｺﾞｼｯｸM-PRO" w:hAnsi="HG丸ｺﾞｼｯｸM-PRO" w:hint="eastAsia"/>
          <w:color w:val="000000" w:themeColor="text1"/>
          <w:sz w:val="22"/>
          <w:szCs w:val="22"/>
        </w:rPr>
        <w:t>年には</w:t>
      </w:r>
      <w:r w:rsidR="00787254">
        <w:rPr>
          <w:rFonts w:ascii="HG丸ｺﾞｼｯｸM-PRO" w:eastAsia="HG丸ｺﾞｼｯｸM-PRO" w:hAnsi="HG丸ｺﾞｼｯｸM-PRO" w:hint="eastAsia"/>
          <w:color w:val="000000" w:themeColor="text1"/>
          <w:sz w:val="22"/>
          <w:szCs w:val="22"/>
        </w:rPr>
        <w:t>3</w:t>
      </w:r>
      <w:r w:rsidR="00FD385B">
        <w:rPr>
          <w:rFonts w:ascii="HG丸ｺﾞｼｯｸM-PRO" w:eastAsia="HG丸ｺﾞｼｯｸM-PRO" w:hAnsi="HG丸ｺﾞｼｯｸM-PRO"/>
          <w:color w:val="000000" w:themeColor="text1"/>
          <w:sz w:val="22"/>
          <w:szCs w:val="22"/>
        </w:rPr>
        <w:t>7</w:t>
      </w:r>
      <w:r w:rsidR="00787254">
        <w:rPr>
          <w:rFonts w:ascii="HG丸ｺﾞｼｯｸM-PRO" w:eastAsia="HG丸ｺﾞｼｯｸM-PRO" w:hAnsi="HG丸ｺﾞｼｯｸM-PRO" w:hint="eastAsia"/>
          <w:color w:val="000000" w:themeColor="text1"/>
          <w:sz w:val="22"/>
          <w:szCs w:val="22"/>
        </w:rPr>
        <w:t>.</w:t>
      </w:r>
      <w:r w:rsidR="00FD385B">
        <w:rPr>
          <w:rFonts w:ascii="HG丸ｺﾞｼｯｸM-PRO" w:eastAsia="HG丸ｺﾞｼｯｸM-PRO" w:hAnsi="HG丸ｺﾞｼｯｸM-PRO"/>
          <w:color w:val="000000" w:themeColor="text1"/>
          <w:sz w:val="22"/>
          <w:szCs w:val="22"/>
        </w:rPr>
        <w:t>7</w:t>
      </w:r>
      <w:r w:rsidR="001E45E9" w:rsidRPr="00B065C7">
        <w:rPr>
          <w:rFonts w:ascii="HG丸ｺﾞｼｯｸM-PRO" w:eastAsia="HG丸ｺﾞｼｯｸM-PRO" w:hAnsi="HG丸ｺﾞｼｯｸM-PRO" w:hint="eastAsia"/>
          <w:color w:val="000000" w:themeColor="text1"/>
          <w:sz w:val="22"/>
          <w:szCs w:val="22"/>
        </w:rPr>
        <w:t>％に</w:t>
      </w:r>
      <w:r w:rsidR="00CF48CC">
        <w:rPr>
          <w:rFonts w:ascii="HG丸ｺﾞｼｯｸM-PRO" w:eastAsia="HG丸ｺﾞｼｯｸM-PRO" w:hAnsi="HG丸ｺﾞｼｯｸM-PRO" w:hint="eastAsia"/>
          <w:color w:val="000000" w:themeColor="text1"/>
          <w:sz w:val="22"/>
          <w:szCs w:val="22"/>
        </w:rPr>
        <w:t>上昇</w:t>
      </w:r>
      <w:r w:rsidR="001E45E9" w:rsidRPr="00B065C7">
        <w:rPr>
          <w:rFonts w:ascii="HG丸ｺﾞｼｯｸM-PRO" w:eastAsia="HG丸ｺﾞｼｯｸM-PRO" w:hAnsi="HG丸ｺﾞｼｯｸM-PRO" w:hint="eastAsia"/>
          <w:color w:val="000000" w:themeColor="text1"/>
          <w:sz w:val="22"/>
          <w:szCs w:val="22"/>
        </w:rPr>
        <w:t>すると推計され</w:t>
      </w:r>
      <w:r w:rsidR="001E45E9" w:rsidRPr="00254E1B">
        <w:rPr>
          <w:rFonts w:ascii="HG丸ｺﾞｼｯｸM-PRO" w:eastAsia="HG丸ｺﾞｼｯｸM-PRO" w:hAnsi="HG丸ｺﾞｼｯｸM-PRO" w:hint="eastAsia"/>
          <w:color w:val="000000" w:themeColor="text1"/>
          <w:sz w:val="22"/>
          <w:szCs w:val="22"/>
        </w:rPr>
        <w:t>ています。</w:t>
      </w:r>
    </w:p>
    <w:p w14:paraId="5A7770EE" w14:textId="75E8D90B" w:rsidR="000E7238" w:rsidRDefault="00FD385B" w:rsidP="000E7238">
      <w:pPr>
        <w:ind w:leftChars="200" w:left="630" w:hangingChars="100" w:hanging="210"/>
        <w:rPr>
          <w:rFonts w:ascii="HG丸ｺﾞｼｯｸM-PRO" w:eastAsia="HG丸ｺﾞｼｯｸM-PRO" w:hAnsi="HG丸ｺﾞｼｯｸM-PRO"/>
          <w:color w:val="000000" w:themeColor="text1"/>
          <w:sz w:val="22"/>
          <w:szCs w:val="22"/>
        </w:rPr>
      </w:pPr>
      <w:r w:rsidRPr="00FD385B">
        <w:rPr>
          <w:noProof/>
        </w:rPr>
        <w:drawing>
          <wp:anchor distT="0" distB="0" distL="114300" distR="114300" simplePos="0" relativeHeight="251597805" behindDoc="0" locked="0" layoutInCell="1" allowOverlap="1" wp14:anchorId="75BAE2F0" wp14:editId="470C43D3">
            <wp:simplePos x="0" y="0"/>
            <wp:positionH relativeFrom="column">
              <wp:posOffset>203835</wp:posOffset>
            </wp:positionH>
            <wp:positionV relativeFrom="paragraph">
              <wp:posOffset>238125</wp:posOffset>
            </wp:positionV>
            <wp:extent cx="4286250" cy="3210486"/>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3210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0668">
        <w:rPr>
          <w:rFonts w:hint="eastAsia"/>
          <w:noProof/>
        </w:rPr>
        <mc:AlternateContent>
          <mc:Choice Requires="wps">
            <w:drawing>
              <wp:anchor distT="0" distB="0" distL="114300" distR="114300" simplePos="0" relativeHeight="251801600" behindDoc="0" locked="0" layoutInCell="1" allowOverlap="1" wp14:anchorId="5BE40BB0" wp14:editId="794726AF">
                <wp:simplePos x="0" y="0"/>
                <wp:positionH relativeFrom="margin">
                  <wp:posOffset>365898</wp:posOffset>
                </wp:positionH>
                <wp:positionV relativeFrom="paragraph">
                  <wp:posOffset>78187</wp:posOffset>
                </wp:positionV>
                <wp:extent cx="2943225" cy="295275"/>
                <wp:effectExtent l="0" t="0" r="0" b="4445"/>
                <wp:wrapNone/>
                <wp:docPr id="1807354314" name="テキスト ボックス 1807354314" descr="図表10-6-3　将来人口と高齢化率の推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F2189C1" w14:textId="4364EEE5" w:rsidR="00D32D97" w:rsidRPr="000D1D87" w:rsidRDefault="00D32D97"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10-6-3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E40BB0" id="テキスト ボックス 1807354314" o:spid="_x0000_s1029" type="#_x0000_t202" alt="図表10-6-3　将来人口と高齢化率の推計" style="position:absolute;left:0;text-align:left;margin-left:28.8pt;margin-top:6.15pt;width:231.75pt;height:23.25pt;z-index:251801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" filled="f" stroked="f" strokeweight=".5pt">
                <v:textbox style="mso-fit-shape-to-text:t">
                  <w:txbxContent>
                    <w:p w14:paraId="3F2189C1" w14:textId="4364EEE5" w:rsidR="00D32D97" w:rsidRPr="000D1D87" w:rsidRDefault="00D32D97"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10-6-3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v:textbox>
                <w10:wrap anchorx="margin"/>
              </v:shape>
            </w:pict>
          </mc:Fallback>
        </mc:AlternateContent>
      </w:r>
    </w:p>
    <w:p w14:paraId="7B39B4B0" w14:textId="60443794"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66854D0" w14:textId="3F0FA92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0C8AA2" w14:textId="42A4A286"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E436750" w14:textId="301CECB2"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8FB30C2" w14:textId="711CF7E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5E6DB1" w14:textId="3973EFC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FC21D94" w14:textId="4D82C998"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65349FD5" w14:textId="292354C8"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04AE2D35" w14:textId="07F7B5C9" w:rsidR="000E7238" w:rsidRDefault="008A236B" w:rsidP="000E7238">
      <w:pPr>
        <w:ind w:leftChars="200" w:left="630" w:hangingChars="100" w:hanging="21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2051456" behindDoc="0" locked="0" layoutInCell="1" allowOverlap="1" wp14:anchorId="6B6EFB90" wp14:editId="0E26179F">
                <wp:simplePos x="0" y="0"/>
                <wp:positionH relativeFrom="margin">
                  <wp:posOffset>3733800</wp:posOffset>
                </wp:positionH>
                <wp:positionV relativeFrom="paragraph">
                  <wp:posOffset>264942</wp:posOffset>
                </wp:positionV>
                <wp:extent cx="2351258" cy="792000"/>
                <wp:effectExtent l="0" t="0" r="0" b="0"/>
                <wp:wrapNone/>
                <wp:docPr id="31" name="テキスト ボックス 31" descr="出典&#10;2020年以前：総務省「国勢調査」&#10;2025年以降：国立社会保障・人口問題研究所「日本の地域別将来推計人口（平成30年推計）」&#10;"/>
                <wp:cNvGraphicFramePr/>
                <a:graphic xmlns:a="http://schemas.openxmlformats.org/drawingml/2006/main">
                  <a:graphicData uri="http://schemas.microsoft.com/office/word/2010/wordprocessingShape">
                    <wps:wsp>
                      <wps:cNvSpPr txBox="1"/>
                      <wps:spPr>
                        <a:xfrm>
                          <a:off x="0" y="0"/>
                          <a:ext cx="2351258" cy="792000"/>
                        </a:xfrm>
                        <a:prstGeom prst="rect">
                          <a:avLst/>
                        </a:prstGeom>
                        <a:noFill/>
                        <a:ln w="6350">
                          <a:noFill/>
                        </a:ln>
                        <a:effectLst/>
                      </wps:spPr>
                      <wps:txbx>
                        <w:txbxContent>
                          <w:p w14:paraId="7CEB1738" w14:textId="77777777" w:rsidR="00D32D97" w:rsidRDefault="00D32D97"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62339C76" w:rsidR="00D32D97" w:rsidRDefault="00D32D97"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39A56F87" w:rsidR="00D32D97" w:rsidRDefault="00D32D97"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w:t>
                            </w:r>
                            <w:r w:rsidRPr="000E7238">
                              <w:rPr>
                                <w:rFonts w:asciiTheme="majorEastAsia" w:eastAsiaTheme="majorEastAsia" w:hAnsiTheme="majorEastAsia" w:hint="eastAsia"/>
                                <w:sz w:val="16"/>
                                <w:szCs w:val="16"/>
                              </w:rPr>
                              <w:t>年以降</w:t>
                            </w:r>
                            <w:r w:rsidR="00BB1017">
                              <w:rPr>
                                <w:rFonts w:asciiTheme="majorEastAsia" w:eastAsiaTheme="majorEastAsia" w:hAnsiTheme="majorEastAsia" w:hint="eastAsia"/>
                                <w:sz w:val="16"/>
                                <w:szCs w:val="16"/>
                              </w:rPr>
                              <w:t>：</w:t>
                            </w:r>
                            <w:r w:rsidRPr="000E7238">
                              <w:rPr>
                                <w:rFonts w:asciiTheme="majorEastAsia" w:eastAsiaTheme="majorEastAsia" w:hAnsiTheme="majorEastAsia" w:hint="eastAsia"/>
                                <w:sz w:val="16"/>
                                <w:szCs w:val="16"/>
                              </w:rPr>
                              <w:t>国立社会保障・人口問題研究所「日本の地域別将来推計人口（</w:t>
                            </w:r>
                            <w:r w:rsidR="00FD385B">
                              <w:rPr>
                                <w:rFonts w:asciiTheme="majorEastAsia" w:eastAsiaTheme="majorEastAsia" w:hAnsiTheme="majorEastAsia" w:hint="eastAsia"/>
                                <w:sz w:val="16"/>
                                <w:szCs w:val="16"/>
                              </w:rPr>
                              <w:t>令和５</w:t>
                            </w:r>
                            <w:r w:rsidRPr="000E7238">
                              <w:rPr>
                                <w:rFonts w:asciiTheme="majorEastAsia" w:eastAsiaTheme="majorEastAsia" w:hAnsiTheme="majorEastAsia" w:hint="eastAsia"/>
                                <w:sz w:val="16"/>
                                <w:szCs w:val="16"/>
                              </w:rPr>
                              <w:t>年推計）」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FB90" id="テキスト ボックス 31" o:spid="_x0000_s1030" type="#_x0000_t202" alt="出典&#10;2020年以前：総務省「国勢調査」&#10;2025年以降：国立社会保障・人口問題研究所「日本の地域別将来推計人口（平成30年推計）」&#10;" style="position:absolute;left:0;text-align:left;margin-left:294pt;margin-top:20.85pt;width:185.15pt;height:62.3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" filled="f" stroked="f" strokeweight=".5pt">
                <v:textbox>
                  <w:txbxContent>
                    <w:p w14:paraId="7CEB1738" w14:textId="77777777" w:rsidR="00D32D97" w:rsidRDefault="00D32D97"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62339C76" w:rsidR="00D32D97" w:rsidRDefault="00D32D97"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39A56F87" w:rsidR="00D32D97" w:rsidRDefault="00D32D97"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w:t>
                      </w:r>
                      <w:r w:rsidRPr="000E7238">
                        <w:rPr>
                          <w:rFonts w:asciiTheme="majorEastAsia" w:eastAsiaTheme="majorEastAsia" w:hAnsiTheme="majorEastAsia" w:hint="eastAsia"/>
                          <w:sz w:val="16"/>
                          <w:szCs w:val="16"/>
                        </w:rPr>
                        <w:t>年以降</w:t>
                      </w:r>
                      <w:r w:rsidR="00BB1017">
                        <w:rPr>
                          <w:rFonts w:asciiTheme="majorEastAsia" w:eastAsiaTheme="majorEastAsia" w:hAnsiTheme="majorEastAsia" w:hint="eastAsia"/>
                          <w:sz w:val="16"/>
                          <w:szCs w:val="16"/>
                        </w:rPr>
                        <w:t>：</w:t>
                      </w:r>
                      <w:r w:rsidRPr="000E7238">
                        <w:rPr>
                          <w:rFonts w:asciiTheme="majorEastAsia" w:eastAsiaTheme="majorEastAsia" w:hAnsiTheme="majorEastAsia" w:hint="eastAsia"/>
                          <w:sz w:val="16"/>
                          <w:szCs w:val="16"/>
                        </w:rPr>
                        <w:t>国立社会保障・人口問題研究所「日本の地域別将来推計人口（</w:t>
                      </w:r>
                      <w:r w:rsidR="00FD385B">
                        <w:rPr>
                          <w:rFonts w:asciiTheme="majorEastAsia" w:eastAsiaTheme="majorEastAsia" w:hAnsiTheme="majorEastAsia" w:hint="eastAsia"/>
                          <w:sz w:val="16"/>
                          <w:szCs w:val="16"/>
                        </w:rPr>
                        <w:t>令和５</w:t>
                      </w:r>
                      <w:r w:rsidRPr="000E7238">
                        <w:rPr>
                          <w:rFonts w:asciiTheme="majorEastAsia" w:eastAsiaTheme="majorEastAsia" w:hAnsiTheme="majorEastAsia" w:hint="eastAsia"/>
                          <w:sz w:val="16"/>
                          <w:szCs w:val="16"/>
                        </w:rPr>
                        <w:t>年推計）」</w:t>
                      </w:r>
                    </w:p>
                  </w:txbxContent>
                </v:textbox>
                <w10:wrap anchorx="margin"/>
              </v:shape>
            </w:pict>
          </mc:Fallback>
        </mc:AlternateContent>
      </w:r>
    </w:p>
    <w:p w14:paraId="3606B2BF" w14:textId="0D476B9A"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64EEC1D" w14:textId="77777777" w:rsidR="00385609" w:rsidRDefault="00385609" w:rsidP="00FD4479">
      <w:pPr>
        <w:ind w:firstLineChars="50" w:firstLine="141"/>
        <w:rPr>
          <w:rFonts w:ascii="ＭＳ ゴシック" w:eastAsia="ＭＳ ゴシック" w:hAnsi="ＭＳ ゴシック"/>
          <w:b/>
          <w:color w:val="0070C0"/>
          <w:sz w:val="28"/>
          <w:szCs w:val="28"/>
        </w:rPr>
      </w:pPr>
    </w:p>
    <w:p w14:paraId="5F7E589F" w14:textId="17516CEE" w:rsidR="001E45E9" w:rsidRDefault="001E45E9" w:rsidP="00FD447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5F7E58A0" w14:textId="1C39BCC2" w:rsidR="001E45E9" w:rsidRDefault="000D1D87" w:rsidP="009313E6">
      <w:pPr>
        <w:ind w:leftChars="24" w:left="820" w:hangingChars="350" w:hanging="77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rPr>
        <w:t xml:space="preserve"> </w:t>
      </w:r>
      <w:r w:rsidR="001E45E9" w:rsidRPr="002433A4">
        <w:rPr>
          <w:rFonts w:ascii="HG丸ｺﾞｼｯｸM-PRO" w:eastAsia="HG丸ｺﾞｼｯｸM-PRO" w:hAnsi="HG丸ｺﾞｼｯｸM-PRO" w:hint="eastAsia"/>
          <w:color w:val="FF0000"/>
          <w:sz w:val="22"/>
          <w:szCs w:val="22"/>
        </w:rPr>
        <w:t xml:space="preserve">　　</w:t>
      </w:r>
      <w:r w:rsidR="001E45E9" w:rsidRPr="00A244CE">
        <w:rPr>
          <w:rFonts w:ascii="HG丸ｺﾞｼｯｸM-PRO" w:eastAsia="HG丸ｺﾞｼｯｸM-PRO" w:hAnsi="HG丸ｺﾞｼｯｸM-PRO" w:hint="eastAsia"/>
          <w:color w:val="000000" w:themeColor="text1"/>
          <w:sz w:val="22"/>
          <w:szCs w:val="22"/>
        </w:rPr>
        <w:t>○</w:t>
      </w:r>
      <w:r w:rsidR="00860A6D">
        <w:rPr>
          <w:rFonts w:ascii="HG丸ｺﾞｼｯｸM-PRO" w:eastAsia="HG丸ｺﾞｼｯｸM-PRO" w:hAnsi="HG丸ｺﾞｼｯｸM-PRO" w:hint="eastAsia"/>
          <w:color w:val="000000" w:themeColor="text1"/>
          <w:sz w:val="22"/>
          <w:szCs w:val="22"/>
        </w:rPr>
        <w:t>一般病院は</w:t>
      </w:r>
      <w:r w:rsidR="009C66CB">
        <w:rPr>
          <w:rFonts w:ascii="HG丸ｺﾞｼｯｸM-PRO" w:eastAsia="HG丸ｺﾞｼｯｸM-PRO" w:hAnsi="HG丸ｺﾞｼｯｸM-PRO"/>
          <w:color w:val="000000" w:themeColor="text1"/>
          <w:sz w:val="22"/>
          <w:szCs w:val="22"/>
        </w:rPr>
        <w:t>39</w:t>
      </w:r>
      <w:r w:rsidR="00860A6D">
        <w:rPr>
          <w:rFonts w:ascii="HG丸ｺﾞｼｯｸM-PRO" w:eastAsia="HG丸ｺﾞｼｯｸM-PRO" w:hAnsi="HG丸ｺﾞｼｯｸM-PRO" w:hint="eastAsia"/>
          <w:color w:val="000000" w:themeColor="text1"/>
          <w:sz w:val="22"/>
          <w:szCs w:val="22"/>
        </w:rPr>
        <w:t>施設、精神科病院は</w:t>
      </w:r>
      <w:r w:rsidR="009C66CB">
        <w:rPr>
          <w:rFonts w:ascii="HG丸ｺﾞｼｯｸM-PRO" w:eastAsia="HG丸ｺﾞｼｯｸM-PRO" w:hAnsi="HG丸ｺﾞｼｯｸM-PRO"/>
          <w:color w:val="000000" w:themeColor="text1"/>
          <w:sz w:val="22"/>
          <w:szCs w:val="22"/>
        </w:rPr>
        <w:t>4</w:t>
      </w:r>
      <w:r w:rsidR="00860A6D">
        <w:rPr>
          <w:rFonts w:ascii="HG丸ｺﾞｼｯｸM-PRO" w:eastAsia="HG丸ｺﾞｼｯｸM-PRO" w:hAnsi="HG丸ｺﾞｼｯｸM-PRO" w:hint="eastAsia"/>
          <w:color w:val="000000" w:themeColor="text1"/>
          <w:sz w:val="22"/>
          <w:szCs w:val="22"/>
        </w:rPr>
        <w:t>施設となっています。また、</w:t>
      </w:r>
      <w:r w:rsidR="00FD69F7" w:rsidRPr="00EE2F8E">
        <w:rPr>
          <w:rFonts w:ascii="HG丸ｺﾞｼｯｸM-PRO" w:eastAsia="HG丸ｺﾞｼｯｸM-PRO" w:hAnsi="HG丸ｺﾞｼｯｸM-PRO" w:hint="eastAsia"/>
          <w:sz w:val="22"/>
          <w:szCs w:val="22"/>
        </w:rPr>
        <w:t>「主な医療施設の状況」は</w:t>
      </w:r>
      <w:r w:rsidR="007C3E17">
        <w:rPr>
          <w:rFonts w:ascii="HG丸ｺﾞｼｯｸM-PRO" w:eastAsia="HG丸ｺﾞｼｯｸM-PRO" w:hAnsi="HG丸ｺﾞｼｯｸM-PRO" w:hint="eastAsia"/>
          <w:sz w:val="22"/>
          <w:szCs w:val="22"/>
        </w:rPr>
        <w:t>図</w:t>
      </w:r>
      <w:r w:rsidR="001D4243" w:rsidRPr="00EE2F8E">
        <w:rPr>
          <w:rFonts w:ascii="HG丸ｺﾞｼｯｸM-PRO" w:eastAsia="HG丸ｺﾞｼｯｸM-PRO" w:hAnsi="HG丸ｺﾞｼｯｸM-PRO" w:hint="eastAsia"/>
          <w:sz w:val="22"/>
          <w:szCs w:val="22"/>
        </w:rPr>
        <w:t>表</w:t>
      </w:r>
      <w:r w:rsidR="005F55DE">
        <w:rPr>
          <w:rFonts w:ascii="HG丸ｺﾞｼｯｸM-PRO" w:eastAsia="HG丸ｺﾞｼｯｸM-PRO" w:hAnsi="HG丸ｺﾞｼｯｸM-PRO" w:hint="eastAsia"/>
          <w:sz w:val="22"/>
          <w:szCs w:val="22"/>
        </w:rPr>
        <w:t>10-6-</w:t>
      </w:r>
      <w:r w:rsidR="00990590">
        <w:rPr>
          <w:rFonts w:ascii="HG丸ｺﾞｼｯｸM-PRO" w:eastAsia="HG丸ｺﾞｼｯｸM-PRO" w:hAnsi="HG丸ｺﾞｼｯｸM-PRO"/>
          <w:sz w:val="22"/>
          <w:szCs w:val="22"/>
        </w:rPr>
        <w:t>4</w:t>
      </w:r>
      <w:r w:rsidR="001E45E9" w:rsidRPr="00EE2F8E">
        <w:rPr>
          <w:rFonts w:ascii="HG丸ｺﾞｼｯｸM-PRO" w:eastAsia="HG丸ｺﾞｼｯｸM-PRO" w:hAnsi="HG丸ｺﾞｼｯｸM-PRO" w:hint="eastAsia"/>
          <w:sz w:val="22"/>
          <w:szCs w:val="22"/>
        </w:rPr>
        <w:t>、「</w:t>
      </w:r>
      <w:r w:rsidR="001E45E9" w:rsidRPr="00A244CE">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5F55DE">
        <w:rPr>
          <w:rFonts w:ascii="HG丸ｺﾞｼｯｸM-PRO" w:eastAsia="HG丸ｺﾞｼｯｸM-PRO" w:hAnsi="HG丸ｺﾞｼｯｸM-PRO" w:hint="eastAsia"/>
          <w:color w:val="000000" w:themeColor="text1"/>
          <w:sz w:val="22"/>
          <w:szCs w:val="22"/>
        </w:rPr>
        <w:t>10-6-</w:t>
      </w:r>
      <w:r w:rsidR="003E459C">
        <w:rPr>
          <w:rFonts w:ascii="HG丸ｺﾞｼｯｸM-PRO" w:eastAsia="HG丸ｺﾞｼｯｸM-PRO" w:hAnsi="HG丸ｺﾞｼｯｸM-PRO"/>
          <w:color w:val="000000" w:themeColor="text1"/>
          <w:sz w:val="22"/>
          <w:szCs w:val="22"/>
        </w:rPr>
        <w:t>5</w:t>
      </w:r>
      <w:r w:rsidR="001E45E9" w:rsidRPr="00A244CE">
        <w:rPr>
          <w:rFonts w:ascii="HG丸ｺﾞｼｯｸM-PRO" w:eastAsia="HG丸ｺﾞｼｯｸM-PRO" w:hAnsi="HG丸ｺﾞｼｯｸM-PRO" w:hint="eastAsia"/>
          <w:color w:val="000000" w:themeColor="text1"/>
          <w:sz w:val="22"/>
          <w:szCs w:val="22"/>
        </w:rPr>
        <w:t>、「診療所の状況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5F55DE">
        <w:rPr>
          <w:rFonts w:ascii="HG丸ｺﾞｼｯｸM-PRO" w:eastAsia="HG丸ｺﾞｼｯｸM-PRO" w:hAnsi="HG丸ｺﾞｼｯｸM-PRO" w:hint="eastAsia"/>
          <w:color w:val="000000" w:themeColor="text1"/>
          <w:sz w:val="22"/>
          <w:szCs w:val="22"/>
        </w:rPr>
        <w:t>10-6-</w:t>
      </w:r>
      <w:r w:rsidR="003E459C">
        <w:rPr>
          <w:rFonts w:ascii="HG丸ｺﾞｼｯｸM-PRO" w:eastAsia="HG丸ｺﾞｼｯｸM-PRO" w:hAnsi="HG丸ｺﾞｼｯｸM-PRO"/>
          <w:color w:val="000000" w:themeColor="text1"/>
          <w:sz w:val="22"/>
          <w:szCs w:val="22"/>
        </w:rPr>
        <w:t>6</w:t>
      </w:r>
      <w:r w:rsidR="001E45E9" w:rsidRPr="00A244CE">
        <w:rPr>
          <w:rFonts w:ascii="HG丸ｺﾞｼｯｸM-PRO" w:eastAsia="HG丸ｺﾞｼｯｸM-PRO" w:hAnsi="HG丸ｺﾞｼｯｸM-PRO" w:hint="eastAsia"/>
          <w:color w:val="000000" w:themeColor="text1"/>
          <w:sz w:val="22"/>
          <w:szCs w:val="22"/>
        </w:rPr>
        <w:t>のと</w:t>
      </w:r>
      <w:r w:rsidR="001E45E9">
        <w:rPr>
          <w:rFonts w:ascii="HG丸ｺﾞｼｯｸM-PRO" w:eastAsia="HG丸ｺﾞｼｯｸM-PRO" w:hAnsi="HG丸ｺﾞｼｯｸM-PRO" w:hint="eastAsia"/>
          <w:color w:val="000000" w:themeColor="text1"/>
          <w:sz w:val="22"/>
          <w:szCs w:val="22"/>
        </w:rPr>
        <w:t>おりです。</w:t>
      </w:r>
    </w:p>
    <w:p w14:paraId="0F47A2C1" w14:textId="221F0D9D" w:rsidR="004B638D" w:rsidRDefault="005105A8" w:rsidP="00C47D31">
      <w:pPr>
        <w:ind w:leftChars="24" w:left="680" w:hangingChars="300" w:hanging="63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679744" behindDoc="0" locked="0" layoutInCell="1" allowOverlap="1" wp14:anchorId="194A2150" wp14:editId="41323563">
                <wp:simplePos x="0" y="0"/>
                <wp:positionH relativeFrom="column">
                  <wp:posOffset>330151</wp:posOffset>
                </wp:positionH>
                <wp:positionV relativeFrom="paragraph">
                  <wp:posOffset>116840</wp:posOffset>
                </wp:positionV>
                <wp:extent cx="6296025" cy="295275"/>
                <wp:effectExtent l="0" t="0" r="0" b="4445"/>
                <wp:wrapNone/>
                <wp:docPr id="56" name="テキスト ボックス 56" descr="図表10-6-4　主な医療施設の状況（時点は医療計画本編の各章に記載している時点と同一）"/>
                <wp:cNvGraphicFramePr/>
                <a:graphic xmlns:a="http://schemas.openxmlformats.org/drawingml/2006/main">
                  <a:graphicData uri="http://schemas.microsoft.com/office/word/2010/wordprocessingShape">
                    <wps:wsp>
                      <wps:cNvSpPr txBox="1"/>
                      <wps:spPr>
                        <a:xfrm>
                          <a:off x="0" y="0"/>
                          <a:ext cx="6296025" cy="295275"/>
                        </a:xfrm>
                        <a:prstGeom prst="rect">
                          <a:avLst/>
                        </a:prstGeom>
                        <a:noFill/>
                        <a:ln w="6350">
                          <a:noFill/>
                        </a:ln>
                        <a:effectLst/>
                      </wps:spPr>
                      <wps:txbx>
                        <w:txbxContent>
                          <w:p w14:paraId="3ED43AA5" w14:textId="7C221B1D" w:rsidR="00D32D97" w:rsidRPr="000D1D87" w:rsidRDefault="00D32D97"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10-6-4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4A2150" id="テキスト ボックス 56" o:spid="_x0000_s1031" type="#_x0000_t202" alt="図表10-6-4　主な医療施設の状況（時点は医療計画本編の各章に記載している時点と同一）" style="position:absolute;left:0;text-align:left;margin-left:26pt;margin-top:9.2pt;width:495.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" filled="f" stroked="f" strokeweight=".5pt">
                <v:textbox style="mso-fit-shape-to-text:t">
                  <w:txbxContent>
                    <w:p w14:paraId="3ED43AA5" w14:textId="7C221B1D" w:rsidR="00D32D97" w:rsidRPr="000D1D87" w:rsidRDefault="00D32D97"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10-6-4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v:textbox>
              </v:shape>
            </w:pict>
          </mc:Fallback>
        </mc:AlternateContent>
      </w:r>
      <w:r w:rsidR="000D1D87" w:rsidRPr="004B638D">
        <w:rPr>
          <w:rFonts w:hint="eastAsia"/>
        </w:rPr>
        <w:t xml:space="preserve"> </w:t>
      </w:r>
    </w:p>
    <w:p w14:paraId="786245B4" w14:textId="5CBFAB1C" w:rsidR="000D1D87" w:rsidRDefault="00D13B6E">
      <w:r w:rsidRPr="00D13B6E">
        <w:rPr>
          <w:noProof/>
        </w:rPr>
        <w:drawing>
          <wp:anchor distT="0" distB="0" distL="114300" distR="114300" simplePos="0" relativeHeight="251598830" behindDoc="0" locked="0" layoutInCell="1" allowOverlap="1" wp14:anchorId="243E86E2" wp14:editId="79FA35C8">
            <wp:simplePos x="0" y="0"/>
            <wp:positionH relativeFrom="column">
              <wp:posOffset>377190</wp:posOffset>
            </wp:positionH>
            <wp:positionV relativeFrom="paragraph">
              <wp:posOffset>112395</wp:posOffset>
            </wp:positionV>
            <wp:extent cx="5549527" cy="42195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527" cy="421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E58A3" w14:textId="10F22790" w:rsidR="005435CF" w:rsidRDefault="005435CF" w:rsidP="000E5449">
      <w:pPr>
        <w:rPr>
          <w:rFonts w:ascii="ＭＳ Ｐゴシック" w:eastAsia="ＭＳ Ｐゴシック" w:hAnsi="ＭＳ Ｐゴシック"/>
          <w:sz w:val="22"/>
          <w:szCs w:val="22"/>
        </w:rPr>
      </w:pPr>
    </w:p>
    <w:p w14:paraId="78DD3072" w14:textId="37906050" w:rsidR="00E254A5" w:rsidRDefault="00E254A5" w:rsidP="000E5449">
      <w:pPr>
        <w:rPr>
          <w:rFonts w:ascii="ＭＳ Ｐゴシック" w:eastAsia="ＭＳ Ｐゴシック" w:hAnsi="ＭＳ Ｐゴシック"/>
          <w:sz w:val="22"/>
          <w:szCs w:val="22"/>
        </w:rPr>
      </w:pPr>
    </w:p>
    <w:p w14:paraId="0778B5FD" w14:textId="58BB4033" w:rsidR="00E254A5" w:rsidRDefault="00E254A5" w:rsidP="000E5449">
      <w:pPr>
        <w:rPr>
          <w:rFonts w:ascii="ＭＳ Ｐゴシック" w:eastAsia="ＭＳ Ｐゴシック" w:hAnsi="ＭＳ Ｐゴシック"/>
          <w:sz w:val="22"/>
          <w:szCs w:val="22"/>
        </w:rPr>
      </w:pPr>
    </w:p>
    <w:p w14:paraId="7650B39D" w14:textId="6877A701" w:rsidR="00E254A5" w:rsidRDefault="00E254A5" w:rsidP="000E5449">
      <w:pPr>
        <w:rPr>
          <w:rFonts w:ascii="ＭＳ Ｐゴシック" w:eastAsia="ＭＳ Ｐゴシック" w:hAnsi="ＭＳ Ｐゴシック"/>
          <w:sz w:val="22"/>
          <w:szCs w:val="22"/>
        </w:rPr>
      </w:pPr>
    </w:p>
    <w:p w14:paraId="1D8FCA1B" w14:textId="65102D3D" w:rsidR="00E254A5" w:rsidRDefault="00E254A5" w:rsidP="000E5449">
      <w:pPr>
        <w:rPr>
          <w:rFonts w:ascii="ＭＳ Ｐゴシック" w:eastAsia="ＭＳ Ｐゴシック" w:hAnsi="ＭＳ Ｐゴシック"/>
          <w:sz w:val="22"/>
          <w:szCs w:val="22"/>
        </w:rPr>
      </w:pPr>
    </w:p>
    <w:p w14:paraId="4BAE1792" w14:textId="72C5DF07" w:rsidR="00E254A5" w:rsidRDefault="00E254A5" w:rsidP="000E5449">
      <w:pPr>
        <w:rPr>
          <w:rFonts w:ascii="ＭＳ Ｐゴシック" w:eastAsia="ＭＳ Ｐゴシック" w:hAnsi="ＭＳ Ｐゴシック"/>
          <w:sz w:val="22"/>
          <w:szCs w:val="22"/>
        </w:rPr>
      </w:pPr>
    </w:p>
    <w:p w14:paraId="56658CB3" w14:textId="332149D1" w:rsidR="00E254A5" w:rsidRDefault="00E254A5" w:rsidP="000E5449">
      <w:pPr>
        <w:rPr>
          <w:rFonts w:ascii="ＭＳ Ｐゴシック" w:eastAsia="ＭＳ Ｐゴシック" w:hAnsi="ＭＳ Ｐゴシック"/>
          <w:sz w:val="22"/>
          <w:szCs w:val="22"/>
        </w:rPr>
      </w:pPr>
    </w:p>
    <w:p w14:paraId="159D3CE9" w14:textId="26F77E0A" w:rsidR="00E254A5" w:rsidRDefault="00E254A5" w:rsidP="000E5449">
      <w:pPr>
        <w:rPr>
          <w:rFonts w:ascii="ＭＳ Ｐゴシック" w:eastAsia="ＭＳ Ｐゴシック" w:hAnsi="ＭＳ Ｐゴシック"/>
          <w:sz w:val="22"/>
          <w:szCs w:val="22"/>
        </w:rPr>
      </w:pPr>
    </w:p>
    <w:p w14:paraId="0EEE5D7E" w14:textId="59569F72" w:rsidR="00E254A5" w:rsidRDefault="00E254A5" w:rsidP="000E5449">
      <w:pPr>
        <w:rPr>
          <w:rFonts w:ascii="ＭＳ Ｐゴシック" w:eastAsia="ＭＳ Ｐゴシック" w:hAnsi="ＭＳ Ｐゴシック"/>
          <w:sz w:val="22"/>
          <w:szCs w:val="22"/>
        </w:rPr>
      </w:pPr>
    </w:p>
    <w:p w14:paraId="3286039B" w14:textId="0F4E2F9F" w:rsidR="00E254A5" w:rsidRDefault="00E254A5" w:rsidP="000E5449">
      <w:pPr>
        <w:rPr>
          <w:rFonts w:ascii="ＭＳ Ｐゴシック" w:eastAsia="ＭＳ Ｐゴシック" w:hAnsi="ＭＳ Ｐゴシック"/>
          <w:sz w:val="22"/>
          <w:szCs w:val="22"/>
        </w:rPr>
      </w:pPr>
    </w:p>
    <w:p w14:paraId="7C4B6D2E" w14:textId="7EC90D6B" w:rsidR="00E254A5" w:rsidRDefault="00E254A5" w:rsidP="000E5449">
      <w:pPr>
        <w:rPr>
          <w:rFonts w:ascii="ＭＳ Ｐゴシック" w:eastAsia="ＭＳ Ｐゴシック" w:hAnsi="ＭＳ Ｐゴシック"/>
          <w:sz w:val="22"/>
          <w:szCs w:val="22"/>
        </w:rPr>
      </w:pPr>
    </w:p>
    <w:p w14:paraId="679AF0CC" w14:textId="4203B632" w:rsidR="00E254A5" w:rsidRDefault="00E254A5" w:rsidP="000E5449">
      <w:pPr>
        <w:rPr>
          <w:rFonts w:ascii="ＭＳ Ｐゴシック" w:eastAsia="ＭＳ Ｐゴシック" w:hAnsi="ＭＳ Ｐゴシック"/>
          <w:sz w:val="22"/>
          <w:szCs w:val="22"/>
        </w:rPr>
      </w:pPr>
    </w:p>
    <w:p w14:paraId="237178A1" w14:textId="50D7C33C" w:rsidR="005105A8" w:rsidRDefault="005105A8" w:rsidP="000E5449">
      <w:pPr>
        <w:rPr>
          <w:rFonts w:ascii="ＭＳ Ｐゴシック" w:eastAsia="ＭＳ Ｐゴシック" w:hAnsi="ＭＳ Ｐゴシック"/>
          <w:sz w:val="22"/>
          <w:szCs w:val="22"/>
        </w:rPr>
      </w:pPr>
    </w:p>
    <w:p w14:paraId="3CF0FF30" w14:textId="5A162657" w:rsidR="00E254A5" w:rsidRDefault="00E254A5" w:rsidP="000E5449">
      <w:pPr>
        <w:rPr>
          <w:rFonts w:ascii="ＭＳ Ｐゴシック" w:eastAsia="ＭＳ Ｐゴシック" w:hAnsi="ＭＳ Ｐゴシック"/>
          <w:sz w:val="22"/>
          <w:szCs w:val="22"/>
        </w:rPr>
      </w:pPr>
    </w:p>
    <w:p w14:paraId="6AF42767" w14:textId="08BB49DA" w:rsidR="00E254A5" w:rsidRDefault="00E254A5" w:rsidP="000E5449">
      <w:pPr>
        <w:rPr>
          <w:rFonts w:ascii="ＭＳ Ｐゴシック" w:eastAsia="ＭＳ Ｐゴシック" w:hAnsi="ＭＳ Ｐゴシック"/>
          <w:sz w:val="22"/>
          <w:szCs w:val="22"/>
        </w:rPr>
      </w:pPr>
    </w:p>
    <w:p w14:paraId="7F033D2C" w14:textId="64ECB285" w:rsidR="00E254A5" w:rsidRDefault="0017331D" w:rsidP="000E5449">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74624" behindDoc="0" locked="0" layoutInCell="1" allowOverlap="1" wp14:anchorId="48CE4907" wp14:editId="298A031A">
                <wp:simplePos x="0" y="0"/>
                <wp:positionH relativeFrom="column">
                  <wp:posOffset>241300</wp:posOffset>
                </wp:positionH>
                <wp:positionV relativeFrom="paragraph">
                  <wp:posOffset>200660</wp:posOffset>
                </wp:positionV>
                <wp:extent cx="2774950" cy="2445385"/>
                <wp:effectExtent l="0" t="0" r="0" b="0"/>
                <wp:wrapNone/>
                <wp:docPr id="55" name="テキスト ボックス 55" descr="【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wp:cNvGraphicFramePr/>
                <a:graphic xmlns:a="http://schemas.openxmlformats.org/drawingml/2006/main">
                  <a:graphicData uri="http://schemas.microsoft.com/office/word/2010/wordprocessingShape">
                    <wps:wsp>
                      <wps:cNvSpPr txBox="1"/>
                      <wps:spPr>
                        <a:xfrm>
                          <a:off x="0" y="0"/>
                          <a:ext cx="2774950" cy="2445385"/>
                        </a:xfrm>
                        <a:prstGeom prst="rect">
                          <a:avLst/>
                        </a:prstGeom>
                        <a:noFill/>
                        <a:ln w="6350">
                          <a:noFill/>
                        </a:ln>
                        <a:effectLst/>
                      </wps:spPr>
                      <wps:txbx>
                        <w:txbxContent>
                          <w:p w14:paraId="71E3563C" w14:textId="04ACD878" w:rsidR="00D32D97" w:rsidRPr="00860A6D" w:rsidRDefault="00D32D97"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D32D97" w:rsidRDefault="00D32D97"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D32D97" w:rsidRPr="00860A6D"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D32D97" w:rsidRPr="00860A6D"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D32D97" w:rsidRDefault="00D32D97"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D32D97"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D32D97" w:rsidRPr="00860A6D" w:rsidRDefault="00D32D97"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D32D97" w:rsidRDefault="00D32D97"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D32D97"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D32D97" w:rsidRPr="00860A6D"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D32D97" w:rsidRDefault="00D32D97"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D32D97" w:rsidRDefault="00D32D97"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21DAB798" w:rsidR="00D32D97" w:rsidRDefault="00D32D97"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5EC1FCA9" w14:textId="77777777" w:rsidR="00F57339" w:rsidRPr="00860A6D" w:rsidRDefault="00F57339" w:rsidP="005A1C24">
                            <w:pPr>
                              <w:spacing w:line="200" w:lineRule="exact"/>
                              <w:ind w:firstLineChars="100" w:firstLine="160"/>
                              <w:rPr>
                                <w:rFonts w:ascii="ＭＳ ゴシック" w:eastAsia="ＭＳ ゴシック" w:hAnsi="ＭＳ ゴシック"/>
                                <w:sz w:val="16"/>
                                <w:szCs w:val="16"/>
                              </w:rPr>
                            </w:pPr>
                          </w:p>
                          <w:p w14:paraId="7CDD4659" w14:textId="77777777" w:rsidR="00F57339" w:rsidRDefault="00F57339" w:rsidP="00F57339">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1</w:t>
                            </w:r>
                            <w:r>
                              <w:rPr>
                                <w:rFonts w:ascii="ＭＳ ゴシック" w:eastAsia="ＭＳ ゴシック" w:hAnsi="ＭＳ ゴシック" w:hint="eastAsia"/>
                                <w:sz w:val="16"/>
                                <w:szCs w:val="16"/>
                              </w:rPr>
                              <w:t>社会医療法人開設病院</w:t>
                            </w:r>
                            <w:r w:rsidRPr="00860A6D">
                              <w:rPr>
                                <w:rFonts w:ascii="ＭＳ ゴシック" w:eastAsia="ＭＳ ゴシック" w:hAnsi="ＭＳ ゴシック" w:hint="eastAsia"/>
                                <w:sz w:val="16"/>
                                <w:szCs w:val="16"/>
                              </w:rPr>
                              <w:t>には、</w:t>
                            </w:r>
                            <w:r>
                              <w:rPr>
                                <w:rFonts w:ascii="ＭＳ ゴシック" w:eastAsia="ＭＳ ゴシック" w:hAnsi="ＭＳ ゴシック" w:hint="eastAsia"/>
                                <w:sz w:val="16"/>
                                <w:szCs w:val="16"/>
                              </w:rPr>
                              <w:t>社会医療法人の認定に</w:t>
                            </w:r>
                          </w:p>
                          <w:p w14:paraId="4FE0CAC1" w14:textId="77777777" w:rsidR="00F57339" w:rsidRDefault="00F57339" w:rsidP="00F57339">
                            <w:pPr>
                              <w:spacing w:line="20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かかる業務実績基準を満たす病院のみを記載</w:t>
                            </w:r>
                            <w:r w:rsidRPr="00860A6D">
                              <w:rPr>
                                <w:rFonts w:ascii="ＭＳ ゴシック" w:eastAsia="ＭＳ ゴシック" w:hAnsi="ＭＳ ゴシック" w:hint="eastAsia"/>
                                <w:sz w:val="16"/>
                                <w:szCs w:val="16"/>
                              </w:rPr>
                              <w:t>。</w:t>
                            </w:r>
                          </w:p>
                          <w:p w14:paraId="7DCF22DB" w14:textId="77777777" w:rsidR="00F57339" w:rsidRDefault="00F57339" w:rsidP="00F57339">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※2感染症指定医療機関</w:t>
                            </w:r>
                            <w:r w:rsidRPr="00860A6D">
                              <w:rPr>
                                <w:rFonts w:ascii="ＭＳ ゴシック" w:eastAsia="ＭＳ ゴシック" w:hAnsi="ＭＳ ゴシック" w:hint="eastAsia"/>
                                <w:sz w:val="16"/>
                                <w:szCs w:val="16"/>
                              </w:rPr>
                              <w:t>には、第一種・第二種協定指定</w:t>
                            </w:r>
                          </w:p>
                          <w:p w14:paraId="0E79161C" w14:textId="77777777" w:rsidR="00F57339" w:rsidRPr="00860A6D" w:rsidRDefault="00F57339" w:rsidP="00F57339">
                            <w:pPr>
                              <w:spacing w:line="200" w:lineRule="exact"/>
                              <w:ind w:firstLineChars="200" w:firstLine="32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p w14:paraId="7DF67AB3" w14:textId="074A3D23" w:rsidR="00D32D97" w:rsidRPr="00860A6D" w:rsidRDefault="00D32D97" w:rsidP="00F57339">
                            <w:pPr>
                              <w:spacing w:line="200" w:lineRule="exact"/>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4907" id="テキスト ボックス 55" o:spid="_x0000_s1032" type="#_x0000_t202" alt="【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style="position:absolute;left:0;text-align:left;margin-left:19pt;margin-top:15.8pt;width:218.5pt;height:19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" filled="f" stroked="f" strokeweight=".5pt">
                <v:textbox>
                  <w:txbxContent>
                    <w:p w14:paraId="71E3563C" w14:textId="04ACD878" w:rsidR="00D32D97" w:rsidRPr="00860A6D" w:rsidRDefault="00D32D97"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D32D97" w:rsidRDefault="00D32D97"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D32D97" w:rsidRPr="00860A6D"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D32D97" w:rsidRPr="00860A6D"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D32D97" w:rsidRDefault="00D32D97"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D32D97"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D32D97" w:rsidRPr="00860A6D" w:rsidRDefault="00D32D97"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D32D97" w:rsidRDefault="00D32D97"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D32D97"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D32D97" w:rsidRPr="00860A6D" w:rsidRDefault="00D32D97"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D32D97" w:rsidRDefault="00D32D97"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D32D97" w:rsidRDefault="00D32D97"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04038315" w14:textId="21DAB798" w:rsidR="00D32D97" w:rsidRDefault="00D32D97"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5EC1FCA9" w14:textId="77777777" w:rsidR="00F57339" w:rsidRPr="00860A6D" w:rsidRDefault="00F57339" w:rsidP="005A1C24">
                      <w:pPr>
                        <w:spacing w:line="200" w:lineRule="exact"/>
                        <w:ind w:firstLineChars="100" w:firstLine="160"/>
                        <w:rPr>
                          <w:rFonts w:ascii="ＭＳ ゴシック" w:eastAsia="ＭＳ ゴシック" w:hAnsi="ＭＳ ゴシック"/>
                          <w:sz w:val="16"/>
                          <w:szCs w:val="16"/>
                        </w:rPr>
                      </w:pPr>
                    </w:p>
                    <w:p w14:paraId="7CDD4659" w14:textId="77777777" w:rsidR="00F57339" w:rsidRDefault="00F57339" w:rsidP="00F57339">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1</w:t>
                      </w:r>
                      <w:r>
                        <w:rPr>
                          <w:rFonts w:ascii="ＭＳ ゴシック" w:eastAsia="ＭＳ ゴシック" w:hAnsi="ＭＳ ゴシック" w:hint="eastAsia"/>
                          <w:sz w:val="16"/>
                          <w:szCs w:val="16"/>
                        </w:rPr>
                        <w:t>社会医療法人開設病院</w:t>
                      </w:r>
                      <w:r w:rsidRPr="00860A6D">
                        <w:rPr>
                          <w:rFonts w:ascii="ＭＳ ゴシック" w:eastAsia="ＭＳ ゴシック" w:hAnsi="ＭＳ ゴシック" w:hint="eastAsia"/>
                          <w:sz w:val="16"/>
                          <w:szCs w:val="16"/>
                        </w:rPr>
                        <w:t>には、</w:t>
                      </w:r>
                      <w:r>
                        <w:rPr>
                          <w:rFonts w:ascii="ＭＳ ゴシック" w:eastAsia="ＭＳ ゴシック" w:hAnsi="ＭＳ ゴシック" w:hint="eastAsia"/>
                          <w:sz w:val="16"/>
                          <w:szCs w:val="16"/>
                        </w:rPr>
                        <w:t>社会医療法人の認定に</w:t>
                      </w:r>
                    </w:p>
                    <w:p w14:paraId="4FE0CAC1" w14:textId="77777777" w:rsidR="00F57339" w:rsidRDefault="00F57339" w:rsidP="00F57339">
                      <w:pPr>
                        <w:spacing w:line="20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かかる業務実績基準を満たす病院のみを記載</w:t>
                      </w:r>
                      <w:r w:rsidRPr="00860A6D">
                        <w:rPr>
                          <w:rFonts w:ascii="ＭＳ ゴシック" w:eastAsia="ＭＳ ゴシック" w:hAnsi="ＭＳ ゴシック" w:hint="eastAsia"/>
                          <w:sz w:val="16"/>
                          <w:szCs w:val="16"/>
                        </w:rPr>
                        <w:t>。</w:t>
                      </w:r>
                    </w:p>
                    <w:p w14:paraId="7DCF22DB" w14:textId="77777777" w:rsidR="00F57339" w:rsidRDefault="00F57339" w:rsidP="00F57339">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※2感染症指定医療機関</w:t>
                      </w:r>
                      <w:r w:rsidRPr="00860A6D">
                        <w:rPr>
                          <w:rFonts w:ascii="ＭＳ ゴシック" w:eastAsia="ＭＳ ゴシック" w:hAnsi="ＭＳ ゴシック" w:hint="eastAsia"/>
                          <w:sz w:val="16"/>
                          <w:szCs w:val="16"/>
                        </w:rPr>
                        <w:t>には、第一種・第二種協定指定</w:t>
                      </w:r>
                    </w:p>
                    <w:p w14:paraId="0E79161C" w14:textId="77777777" w:rsidR="00F57339" w:rsidRPr="00860A6D" w:rsidRDefault="00F57339" w:rsidP="00F57339">
                      <w:pPr>
                        <w:spacing w:line="200" w:lineRule="exact"/>
                        <w:ind w:firstLineChars="200" w:firstLine="32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p w14:paraId="7DF67AB3" w14:textId="074A3D23" w:rsidR="00D32D97" w:rsidRPr="00860A6D" w:rsidRDefault="00D32D97" w:rsidP="00F57339">
                      <w:pPr>
                        <w:spacing w:line="200" w:lineRule="exact"/>
                        <w:rPr>
                          <w:rFonts w:ascii="ＭＳ ゴシック" w:eastAsia="ＭＳ ゴシック" w:hAnsi="ＭＳ ゴシック"/>
                          <w:sz w:val="16"/>
                          <w:szCs w:val="16"/>
                        </w:rPr>
                      </w:pPr>
                    </w:p>
                  </w:txbxContent>
                </v:textbox>
              </v:shape>
            </w:pict>
          </mc:Fallback>
        </mc:AlternateContent>
      </w:r>
      <w:r w:rsidR="005A06CC" w:rsidRPr="006C5BB4">
        <w:rPr>
          <w:noProof/>
        </w:rPr>
        <w:drawing>
          <wp:anchor distT="0" distB="0" distL="114300" distR="114300" simplePos="0" relativeHeight="251600880" behindDoc="0" locked="0" layoutInCell="1" allowOverlap="1" wp14:anchorId="5B4B5FDE" wp14:editId="67897A8C">
            <wp:simplePos x="0" y="0"/>
            <wp:positionH relativeFrom="column">
              <wp:posOffset>3280410</wp:posOffset>
            </wp:positionH>
            <wp:positionV relativeFrom="paragraph">
              <wp:posOffset>241935</wp:posOffset>
            </wp:positionV>
            <wp:extent cx="2571750" cy="3082290"/>
            <wp:effectExtent l="0" t="0" r="0" b="381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308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1B3CC" w14:textId="2F3D7300" w:rsidR="00E254A5" w:rsidRDefault="00E254A5" w:rsidP="000E5449">
      <w:pPr>
        <w:rPr>
          <w:rFonts w:ascii="ＭＳ Ｐゴシック" w:eastAsia="ＭＳ Ｐゴシック" w:hAnsi="ＭＳ Ｐゴシック"/>
          <w:sz w:val="22"/>
          <w:szCs w:val="22"/>
        </w:rPr>
      </w:pPr>
    </w:p>
    <w:p w14:paraId="2EDCA23F" w14:textId="5D4361D3" w:rsidR="00E254A5" w:rsidRDefault="00E254A5" w:rsidP="000E5449">
      <w:pPr>
        <w:rPr>
          <w:rFonts w:ascii="ＭＳ Ｐゴシック" w:eastAsia="ＭＳ Ｐゴシック" w:hAnsi="ＭＳ Ｐゴシック"/>
          <w:sz w:val="22"/>
          <w:szCs w:val="22"/>
        </w:rPr>
      </w:pPr>
    </w:p>
    <w:p w14:paraId="5F7E58A4" w14:textId="138B61AA" w:rsidR="005535A5" w:rsidRDefault="005535A5" w:rsidP="00AD0CAE">
      <w:pPr>
        <w:jc w:val="center"/>
        <w:rPr>
          <w:rFonts w:ascii="ＭＳ Ｐゴシック" w:eastAsia="ＭＳ Ｐゴシック" w:hAnsi="ＭＳ Ｐゴシック"/>
          <w:sz w:val="22"/>
          <w:szCs w:val="22"/>
        </w:rPr>
      </w:pPr>
    </w:p>
    <w:p w14:paraId="5F7E58A5" w14:textId="2B134448" w:rsidR="005535A5" w:rsidRDefault="005535A5" w:rsidP="00AD0CAE">
      <w:pPr>
        <w:jc w:val="center"/>
        <w:rPr>
          <w:rFonts w:ascii="ＭＳ Ｐゴシック" w:eastAsia="ＭＳ Ｐゴシック" w:hAnsi="ＭＳ Ｐゴシック"/>
          <w:sz w:val="22"/>
          <w:szCs w:val="22"/>
        </w:rPr>
      </w:pPr>
    </w:p>
    <w:p w14:paraId="5F7E58A6" w14:textId="468EB418" w:rsidR="005535A5" w:rsidRDefault="005535A5" w:rsidP="00AD0CAE">
      <w:pPr>
        <w:jc w:val="center"/>
        <w:rPr>
          <w:rFonts w:ascii="ＭＳ Ｐゴシック" w:eastAsia="ＭＳ Ｐゴシック" w:hAnsi="ＭＳ Ｐゴシック"/>
          <w:sz w:val="22"/>
          <w:szCs w:val="22"/>
        </w:rPr>
      </w:pPr>
    </w:p>
    <w:p w14:paraId="5F7E58A7" w14:textId="249E8FA8" w:rsidR="005535A5" w:rsidRDefault="005535A5" w:rsidP="00AD0CAE">
      <w:pPr>
        <w:jc w:val="center"/>
        <w:rPr>
          <w:rFonts w:ascii="ＭＳ Ｐゴシック" w:eastAsia="ＭＳ Ｐゴシック" w:hAnsi="ＭＳ Ｐゴシック"/>
          <w:sz w:val="22"/>
          <w:szCs w:val="22"/>
        </w:rPr>
      </w:pPr>
    </w:p>
    <w:p w14:paraId="5F7E58A8" w14:textId="52659FCC" w:rsidR="005535A5" w:rsidRDefault="005535A5" w:rsidP="00AD0CAE">
      <w:pPr>
        <w:jc w:val="center"/>
        <w:rPr>
          <w:rFonts w:ascii="ＭＳ Ｐゴシック" w:eastAsia="ＭＳ Ｐゴシック" w:hAnsi="ＭＳ Ｐゴシック"/>
          <w:sz w:val="22"/>
          <w:szCs w:val="22"/>
        </w:rPr>
      </w:pPr>
    </w:p>
    <w:p w14:paraId="5F7E58A9" w14:textId="05093DBD" w:rsidR="005535A5" w:rsidRDefault="005535A5" w:rsidP="00AD0CAE">
      <w:pPr>
        <w:jc w:val="center"/>
        <w:rPr>
          <w:rFonts w:ascii="ＭＳ Ｐゴシック" w:eastAsia="ＭＳ Ｐゴシック" w:hAnsi="ＭＳ Ｐゴシック"/>
          <w:sz w:val="22"/>
          <w:szCs w:val="22"/>
        </w:rPr>
      </w:pPr>
    </w:p>
    <w:p w14:paraId="1FEAC626" w14:textId="4BD98F1B" w:rsidR="004F1AF5" w:rsidRDefault="004F1AF5" w:rsidP="00AD0CAE">
      <w:pPr>
        <w:jc w:val="center"/>
        <w:rPr>
          <w:rFonts w:ascii="ＭＳ Ｐゴシック" w:eastAsia="ＭＳ Ｐゴシック" w:hAnsi="ＭＳ Ｐゴシック"/>
          <w:sz w:val="22"/>
          <w:szCs w:val="22"/>
        </w:rPr>
      </w:pPr>
    </w:p>
    <w:p w14:paraId="5F7E58AA" w14:textId="7F3BDCF4" w:rsidR="005535A5" w:rsidRDefault="005535A5" w:rsidP="00AD0CAE">
      <w:pPr>
        <w:jc w:val="center"/>
        <w:rPr>
          <w:rFonts w:ascii="ＭＳ Ｐゴシック" w:eastAsia="ＭＳ Ｐゴシック" w:hAnsi="ＭＳ Ｐゴシック"/>
          <w:sz w:val="22"/>
          <w:szCs w:val="22"/>
        </w:rPr>
      </w:pPr>
    </w:p>
    <w:p w14:paraId="5F7E58AB" w14:textId="42808FAA" w:rsidR="005535A5" w:rsidRDefault="005535A5" w:rsidP="00AD0CAE">
      <w:pPr>
        <w:jc w:val="center"/>
        <w:rPr>
          <w:rFonts w:ascii="ＭＳ Ｐゴシック" w:eastAsia="ＭＳ Ｐゴシック" w:hAnsi="ＭＳ Ｐゴシック"/>
          <w:sz w:val="22"/>
          <w:szCs w:val="22"/>
        </w:rPr>
      </w:pPr>
    </w:p>
    <w:p w14:paraId="5F7E58AE" w14:textId="2276D537" w:rsidR="001E45E9" w:rsidRPr="007E7446" w:rsidRDefault="00833A73" w:rsidP="004F1AF5">
      <w:pPr>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053504" behindDoc="0" locked="0" layoutInCell="1" allowOverlap="1" wp14:anchorId="1B9A7E15" wp14:editId="2C455CC1">
                <wp:simplePos x="0" y="0"/>
                <wp:positionH relativeFrom="column">
                  <wp:posOffset>0</wp:posOffset>
                </wp:positionH>
                <wp:positionV relativeFrom="paragraph">
                  <wp:posOffset>3693746</wp:posOffset>
                </wp:positionV>
                <wp:extent cx="6176645" cy="1040765"/>
                <wp:effectExtent l="0" t="0" r="0" b="6985"/>
                <wp:wrapNone/>
                <wp:docPr id="3588" name="テキスト ボックス 3588" descr="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wp:cNvGraphicFramePr/>
                <a:graphic xmlns:a="http://schemas.openxmlformats.org/drawingml/2006/main">
                  <a:graphicData uri="http://schemas.microsoft.com/office/word/2010/wordprocessingShape">
                    <wps:wsp>
                      <wps:cNvSpPr txBox="1"/>
                      <wps:spPr>
                        <a:xfrm>
                          <a:off x="0" y="0"/>
                          <a:ext cx="6176645" cy="1040765"/>
                        </a:xfrm>
                        <a:prstGeom prst="rect">
                          <a:avLst/>
                        </a:prstGeom>
                        <a:noFill/>
                        <a:ln w="6350">
                          <a:noFill/>
                        </a:ln>
                        <a:effectLst/>
                      </wps:spPr>
                      <wps:txbx>
                        <w:txbxContent>
                          <w:p w14:paraId="2387F98A" w14:textId="0B2E2430" w:rsidR="00833A73" w:rsidRDefault="00833A73" w:rsidP="00DE3F00">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7185D40A" w14:textId="065B94BA" w:rsidR="00833A73" w:rsidRPr="00860A6D" w:rsidRDefault="00833A73" w:rsidP="00DE3F00">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A7E15" id="テキスト ボックス 3588" o:spid="_x0000_s1033" type="#_x0000_t202" alt="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style="position:absolute;left:0;text-align:left;margin-left:0;margin-top:290.85pt;width:486.35pt;height:81.9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" filled="f" stroked="f" strokeweight=".5pt">
                <v:textbox>
                  <w:txbxContent>
                    <w:p w14:paraId="2387F98A" w14:textId="0B2E2430" w:rsidR="00833A73" w:rsidRDefault="00833A73" w:rsidP="00DE3F00">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7185D40A" w14:textId="065B94BA" w:rsidR="00833A73" w:rsidRPr="00860A6D" w:rsidRDefault="00833A73" w:rsidP="00DE3F00">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v:textbox>
              </v:shape>
            </w:pict>
          </mc:Fallback>
        </mc:AlternateContent>
      </w:r>
      <w:r w:rsidR="007C3E17">
        <w:rPr>
          <w:rFonts w:ascii="ＭＳ Ｐゴシック" w:eastAsia="ＭＳ Ｐゴシック" w:hAnsi="ＭＳ Ｐゴシック" w:cstheme="minorBidi" w:hint="eastAsia"/>
          <w:color w:val="000000" w:themeColor="text1"/>
          <w:kern w:val="0"/>
          <w:sz w:val="20"/>
          <w:szCs w:val="21"/>
        </w:rPr>
        <w:t>図表</w:t>
      </w:r>
      <w:r w:rsidR="005F55DE">
        <w:rPr>
          <w:rFonts w:ascii="ＭＳ Ｐゴシック" w:eastAsia="ＭＳ Ｐゴシック" w:hAnsi="ＭＳ Ｐゴシック" w:cstheme="minorBidi" w:hint="eastAsia"/>
          <w:color w:val="000000" w:themeColor="text1"/>
          <w:kern w:val="0"/>
          <w:sz w:val="20"/>
          <w:szCs w:val="21"/>
        </w:rPr>
        <w:t>10-6-</w:t>
      </w:r>
      <w:r w:rsidR="00513E4F">
        <w:rPr>
          <w:rFonts w:ascii="ＭＳ Ｐゴシック" w:eastAsia="ＭＳ Ｐゴシック" w:hAnsi="ＭＳ Ｐゴシック" w:cstheme="minorBidi"/>
          <w:color w:val="000000" w:themeColor="text1"/>
          <w:kern w:val="0"/>
          <w:sz w:val="20"/>
          <w:szCs w:val="21"/>
        </w:rPr>
        <w:t>5</w:t>
      </w:r>
      <w:r w:rsidR="001E45E9" w:rsidRPr="007E7446">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1E45E9" w14:paraId="5F7E58B1" w14:textId="77777777" w:rsidTr="004E34D5">
        <w:trPr>
          <w:trHeight w:val="5819"/>
        </w:trPr>
        <w:tc>
          <w:tcPr>
            <w:tcW w:w="5000" w:type="pct"/>
          </w:tcPr>
          <w:p w14:paraId="6F7933E8" w14:textId="106D8061" w:rsidR="002000BF" w:rsidRDefault="001A3AC1" w:rsidP="002000BF">
            <w:pPr>
              <w:spacing w:line="240" w:lineRule="exact"/>
              <w:ind w:firstLineChars="100" w:firstLine="160"/>
              <w:rPr>
                <w:rFonts w:ascii="ＭＳ ゴシック" w:eastAsia="ＭＳ ゴシック" w:hAnsi="ＭＳ ゴシック"/>
                <w:sz w:val="16"/>
                <w:szCs w:val="18"/>
              </w:rPr>
            </w:pPr>
            <w:r w:rsidRPr="001A3AC1">
              <w:rPr>
                <w:rFonts w:ascii="ＭＳ ゴシック" w:eastAsia="ＭＳ ゴシック" w:hAnsi="ＭＳ ゴシック"/>
                <w:noProof/>
                <w:sz w:val="16"/>
                <w:szCs w:val="18"/>
              </w:rPr>
              <w:drawing>
                <wp:anchor distT="0" distB="0" distL="114300" distR="114300" simplePos="0" relativeHeight="252046336" behindDoc="1" locked="0" layoutInCell="1" allowOverlap="1" wp14:anchorId="586D5EE1" wp14:editId="0F46D0C7">
                  <wp:simplePos x="0" y="0"/>
                  <wp:positionH relativeFrom="column">
                    <wp:posOffset>-46990</wp:posOffset>
                  </wp:positionH>
                  <wp:positionV relativeFrom="paragraph">
                    <wp:posOffset>-32154</wp:posOffset>
                  </wp:positionV>
                  <wp:extent cx="6109970" cy="3512185"/>
                  <wp:effectExtent l="0" t="0" r="5080" b="0"/>
                  <wp:wrapNone/>
                  <wp:docPr id="3609" name="図 3609" descr="図表10-6-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 name="図 3609" descr="図表10-6-5　診療報酬における機能に応じた病床の分類と介護施設等の状況"/>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9970" cy="351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8B0" w14:textId="43DE7140" w:rsidR="001E45E9" w:rsidRDefault="001E45E9" w:rsidP="00A32093">
            <w:pPr>
              <w:spacing w:line="240" w:lineRule="exact"/>
              <w:ind w:leftChars="300" w:left="630" w:firstLineChars="150" w:firstLine="240"/>
              <w:jc w:val="left"/>
              <w:rPr>
                <w:rFonts w:ascii="ＭＳ ゴシック" w:eastAsia="ＭＳ ゴシック" w:hAnsi="ＭＳ ゴシック"/>
                <w:sz w:val="16"/>
                <w:szCs w:val="18"/>
              </w:rPr>
            </w:pPr>
          </w:p>
        </w:tc>
      </w:tr>
    </w:tbl>
    <w:p w14:paraId="131F5FE5" w14:textId="39B41473" w:rsidR="006C42CB" w:rsidRDefault="006C42CB" w:rsidP="006C42CB">
      <w:pPr>
        <w:rPr>
          <w:rFonts w:ascii="ＭＳ ゴシック" w:eastAsia="ＭＳ ゴシック" w:hAnsi="ＭＳ ゴシック"/>
          <w:sz w:val="18"/>
          <w:szCs w:val="18"/>
        </w:rPr>
      </w:pPr>
    </w:p>
    <w:p w14:paraId="61FBD826" w14:textId="4B114C7A" w:rsidR="00826E5C" w:rsidRDefault="00826E5C" w:rsidP="006C42CB">
      <w:pPr>
        <w:rPr>
          <w:rFonts w:ascii="ＭＳ ゴシック" w:eastAsia="ＭＳ ゴシック" w:hAnsi="ＭＳ ゴシック"/>
          <w:sz w:val="18"/>
          <w:szCs w:val="18"/>
        </w:rPr>
      </w:pPr>
    </w:p>
    <w:p w14:paraId="24C36513" w14:textId="44BCA1CF" w:rsidR="002000BF" w:rsidRDefault="002000BF" w:rsidP="006C42CB">
      <w:pPr>
        <w:ind w:firstLineChars="200" w:firstLine="440"/>
        <w:rPr>
          <w:rFonts w:ascii="HG丸ｺﾞｼｯｸM-PRO" w:eastAsia="HG丸ｺﾞｼｯｸM-PRO" w:hAnsi="HG丸ｺﾞｼｯｸM-PRO"/>
          <w:color w:val="000000" w:themeColor="text1"/>
          <w:sz w:val="22"/>
          <w:szCs w:val="22"/>
        </w:rPr>
      </w:pPr>
    </w:p>
    <w:p w14:paraId="3291CBFC" w14:textId="16AD5CCB" w:rsidR="00CF48CC" w:rsidRPr="00CF48CC" w:rsidRDefault="00CF48CC" w:rsidP="00740205">
      <w:pPr>
        <w:ind w:leftChars="200" w:left="640" w:hangingChars="100" w:hanging="220"/>
        <w:rPr>
          <w:rFonts w:ascii="HG丸ｺﾞｼｯｸM-PRO" w:eastAsia="HG丸ｺﾞｼｯｸM-PRO" w:hAnsi="HG丸ｺﾞｼｯｸM-PRO"/>
          <w:sz w:val="22"/>
          <w:szCs w:val="22"/>
        </w:rPr>
      </w:pPr>
      <w:r w:rsidRPr="00CF48CC">
        <w:rPr>
          <w:rFonts w:ascii="HG丸ｺﾞｼｯｸM-PRO" w:eastAsia="HG丸ｺﾞｼｯｸM-PRO" w:hAnsi="HG丸ｺﾞｼｯｸM-PRO" w:hint="eastAsia"/>
          <w:color w:val="000000" w:themeColor="text1"/>
          <w:sz w:val="22"/>
          <w:szCs w:val="22"/>
        </w:rPr>
        <w:t>○</w:t>
      </w:r>
      <w:r w:rsidR="003F1C3D">
        <w:rPr>
          <w:rFonts w:ascii="HG丸ｺﾞｼｯｸM-PRO" w:eastAsia="HG丸ｺﾞｼｯｸM-PRO" w:hAnsi="HG丸ｺﾞｼｯｸM-PRO" w:hint="eastAsia"/>
          <w:color w:val="000000" w:themeColor="text1"/>
          <w:sz w:val="22"/>
          <w:szCs w:val="22"/>
        </w:rPr>
        <w:t>一般</w:t>
      </w:r>
      <w:r w:rsidRPr="00CF48CC">
        <w:rPr>
          <w:rFonts w:ascii="HG丸ｺﾞｼｯｸM-PRO" w:eastAsia="HG丸ｺﾞｼｯｸM-PRO" w:hAnsi="HG丸ｺﾞｼｯｸM-PRO" w:hint="eastAsia"/>
          <w:color w:val="000000" w:themeColor="text1"/>
          <w:sz w:val="22"/>
          <w:szCs w:val="22"/>
        </w:rPr>
        <w:t>診療所は</w:t>
      </w:r>
      <w:r w:rsidR="003807F5">
        <w:rPr>
          <w:rFonts w:ascii="HG丸ｺﾞｼｯｸM-PRO" w:eastAsia="HG丸ｺﾞｼｯｸM-PRO" w:hAnsi="HG丸ｺﾞｼｯｸM-PRO"/>
          <w:color w:val="000000" w:themeColor="text1"/>
          <w:sz w:val="22"/>
          <w:szCs w:val="22"/>
        </w:rPr>
        <w:t>744</w:t>
      </w:r>
      <w:r w:rsidRPr="00CF48CC">
        <w:rPr>
          <w:rFonts w:ascii="HG丸ｺﾞｼｯｸM-PRO" w:eastAsia="HG丸ｺﾞｼｯｸM-PRO" w:hAnsi="HG丸ｺﾞｼｯｸM-PRO" w:hint="eastAsia"/>
          <w:color w:val="000000" w:themeColor="text1"/>
          <w:sz w:val="22"/>
          <w:szCs w:val="22"/>
        </w:rPr>
        <w:t>施設、歯科診療所は</w:t>
      </w:r>
      <w:r w:rsidR="003807F5">
        <w:rPr>
          <w:rFonts w:ascii="HG丸ｺﾞｼｯｸM-PRO" w:eastAsia="HG丸ｺﾞｼｯｸM-PRO" w:hAnsi="HG丸ｺﾞｼｯｸM-PRO"/>
          <w:color w:val="000000" w:themeColor="text1"/>
          <w:sz w:val="22"/>
          <w:szCs w:val="22"/>
        </w:rPr>
        <w:t>475</w:t>
      </w:r>
      <w:r w:rsidRPr="00CF48CC">
        <w:rPr>
          <w:rFonts w:ascii="HG丸ｺﾞｼｯｸM-PRO" w:eastAsia="HG丸ｺﾞｼｯｸM-PRO" w:hAnsi="HG丸ｺﾞｼｯｸM-PRO" w:hint="eastAsia"/>
          <w:color w:val="000000" w:themeColor="text1"/>
          <w:sz w:val="22"/>
          <w:szCs w:val="22"/>
        </w:rPr>
        <w:t>施設あります</w:t>
      </w:r>
      <w:r w:rsidRPr="00CF48CC">
        <w:rPr>
          <w:rFonts w:ascii="HG丸ｺﾞｼｯｸM-PRO" w:eastAsia="HG丸ｺﾞｼｯｸM-PRO" w:hAnsi="HG丸ｺﾞｼｯｸM-PRO" w:hint="eastAsia"/>
          <w:sz w:val="22"/>
          <w:szCs w:val="22"/>
        </w:rPr>
        <w:t>。</w:t>
      </w:r>
      <w:r w:rsidR="00740205" w:rsidRPr="004F1348">
        <w:rPr>
          <w:rFonts w:ascii="HG丸ｺﾞｼｯｸM-PRO" w:eastAsia="HG丸ｺﾞｼｯｸM-PRO" w:hAnsi="HG丸ｺﾞｼｯｸM-PRO" w:hint="eastAsia"/>
          <w:sz w:val="22"/>
          <w:szCs w:val="22"/>
        </w:rPr>
        <w:t>また、堺市重度障害者歯科診　療所において、重度障がい者のための歯科診療が提供されています。</w:t>
      </w:r>
    </w:p>
    <w:p w14:paraId="5F7E58B3" w14:textId="27FFEFA8" w:rsidR="001E45E9" w:rsidRDefault="008A236B" w:rsidP="006C42CB">
      <w:pPr>
        <w:jc w:val="left"/>
        <w:rPr>
          <w:rFonts w:ascii="ＭＳ ゴシック" w:eastAsia="ＭＳ ゴシック" w:hAnsi="ＭＳ ゴシック"/>
          <w:sz w:val="18"/>
          <w:szCs w:val="18"/>
        </w:rPr>
      </w:pPr>
      <w:r w:rsidRPr="003807F5">
        <w:rPr>
          <w:noProof/>
        </w:rPr>
        <w:drawing>
          <wp:anchor distT="0" distB="0" distL="114300" distR="114300" simplePos="0" relativeHeight="251919360" behindDoc="1" locked="0" layoutInCell="1" allowOverlap="1" wp14:anchorId="545442BB" wp14:editId="016BC47C">
            <wp:simplePos x="0" y="0"/>
            <wp:positionH relativeFrom="column">
              <wp:posOffset>415014</wp:posOffset>
            </wp:positionH>
            <wp:positionV relativeFrom="paragraph">
              <wp:posOffset>168524</wp:posOffset>
            </wp:positionV>
            <wp:extent cx="4114800" cy="2726280"/>
            <wp:effectExtent l="0" t="0" r="0" b="0"/>
            <wp:wrapNone/>
            <wp:docPr id="3589" name="図 3589" descr="図表10-6-6　診療所の状況（令和３年10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 name="図 3589" descr="図表10-6-6　診療所の状況（令和３年10月１日現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4800" cy="272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1C1">
        <w:rPr>
          <w:rFonts w:hint="eastAsia"/>
          <w:noProof/>
        </w:rPr>
        <mc:AlternateContent>
          <mc:Choice Requires="wps">
            <w:drawing>
              <wp:anchor distT="0" distB="0" distL="114300" distR="114300" simplePos="0" relativeHeight="251795456" behindDoc="0" locked="0" layoutInCell="1" allowOverlap="1" wp14:anchorId="6EA8F66E" wp14:editId="185DB2E2">
                <wp:simplePos x="0" y="0"/>
                <wp:positionH relativeFrom="column">
                  <wp:posOffset>405102</wp:posOffset>
                </wp:positionH>
                <wp:positionV relativeFrom="paragraph">
                  <wp:posOffset>134923</wp:posOffset>
                </wp:positionV>
                <wp:extent cx="2943225" cy="295275"/>
                <wp:effectExtent l="0" t="0" r="0" b="4445"/>
                <wp:wrapNone/>
                <wp:docPr id="1807354311" name="テキスト ボックス 1807354311" descr="図表10-6-6　診療所の状況（令和３年10月１日現在）"/>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27D93E9" w14:textId="2A235B47" w:rsidR="00D32D97" w:rsidRPr="000D1D87" w:rsidRDefault="00D32D97"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表10-6-6</w:t>
                            </w:r>
                            <w:r w:rsidRPr="009B11C1">
                              <w:rPr>
                                <w:rFonts w:ascii="ＭＳ Ｐゴシック" w:eastAsia="ＭＳ Ｐゴシック" w:hAnsi="ＭＳ Ｐゴシック" w:hint="eastAsia"/>
                                <w:sz w:val="20"/>
                                <w:szCs w:val="20"/>
                              </w:rPr>
                              <w:t xml:space="preserve">　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A8F66E" id="テキスト ボックス 1807354311" o:spid="_x0000_s1034" type="#_x0000_t202" alt="図表10-6-6　診療所の状況（令和３年10月１日現在）" style="position:absolute;margin-left:31.9pt;margin-top:10.6pt;width:231.75pt;height:23.2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" filled="f" stroked="f" strokeweight=".5pt">
                <v:textbox style="mso-fit-shape-to-text:t">
                  <w:txbxContent>
                    <w:p w14:paraId="127D93E9" w14:textId="2A235B47" w:rsidR="00D32D97" w:rsidRPr="000D1D87" w:rsidRDefault="00D32D97"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表10-6-6</w:t>
                      </w:r>
                      <w:r w:rsidRPr="009B11C1">
                        <w:rPr>
                          <w:rFonts w:ascii="ＭＳ Ｐゴシック" w:eastAsia="ＭＳ Ｐゴシック" w:hAnsi="ＭＳ Ｐゴシック" w:hint="eastAsia"/>
                          <w:sz w:val="20"/>
                          <w:szCs w:val="20"/>
                        </w:rPr>
                        <w:t xml:space="preserve">　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v:textbox>
              </v:shape>
            </w:pict>
          </mc:Fallback>
        </mc:AlternateContent>
      </w:r>
    </w:p>
    <w:p w14:paraId="17330548" w14:textId="6EE37B59" w:rsidR="009B11C1" w:rsidRDefault="009B11C1" w:rsidP="006C42CB">
      <w:pPr>
        <w:jc w:val="left"/>
        <w:rPr>
          <w:rFonts w:ascii="ＭＳ ゴシック" w:eastAsia="ＭＳ ゴシック" w:hAnsi="ＭＳ ゴシック"/>
          <w:sz w:val="18"/>
          <w:szCs w:val="18"/>
        </w:rPr>
      </w:pPr>
    </w:p>
    <w:p w14:paraId="3B25E163" w14:textId="3B05A4FD" w:rsidR="009B11C1" w:rsidRDefault="009B11C1" w:rsidP="006C42CB">
      <w:pPr>
        <w:jc w:val="left"/>
        <w:rPr>
          <w:rFonts w:ascii="ＭＳ ゴシック" w:eastAsia="ＭＳ ゴシック" w:hAnsi="ＭＳ ゴシック"/>
          <w:sz w:val="18"/>
          <w:szCs w:val="18"/>
        </w:rPr>
      </w:pPr>
    </w:p>
    <w:p w14:paraId="4B8E6E17" w14:textId="1937A30D" w:rsidR="009B11C1" w:rsidRDefault="00D541CE" w:rsidP="00DE3F00">
      <w:pPr>
        <w:tabs>
          <w:tab w:val="left" w:pos="2655"/>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p>
    <w:p w14:paraId="7CF0AC6C" w14:textId="20639C7B" w:rsidR="009B11C1" w:rsidRDefault="009B11C1" w:rsidP="006C42CB">
      <w:pPr>
        <w:jc w:val="left"/>
        <w:rPr>
          <w:rFonts w:ascii="ＭＳ ゴシック" w:eastAsia="ＭＳ ゴシック" w:hAnsi="ＭＳ ゴシック"/>
          <w:sz w:val="18"/>
          <w:szCs w:val="18"/>
        </w:rPr>
      </w:pPr>
    </w:p>
    <w:p w14:paraId="398AF6AC" w14:textId="162FD4A5" w:rsidR="009B11C1" w:rsidRDefault="009B11C1" w:rsidP="00DE3F00">
      <w:pPr>
        <w:jc w:val="center"/>
        <w:rPr>
          <w:rFonts w:ascii="ＭＳ ゴシック" w:eastAsia="ＭＳ ゴシック" w:hAnsi="ＭＳ ゴシック"/>
          <w:sz w:val="18"/>
          <w:szCs w:val="18"/>
        </w:rPr>
      </w:pPr>
    </w:p>
    <w:p w14:paraId="51F49634" w14:textId="1C6B6CCF" w:rsidR="009B11C1" w:rsidRDefault="009B11C1" w:rsidP="006C42CB">
      <w:pPr>
        <w:jc w:val="left"/>
        <w:rPr>
          <w:rFonts w:ascii="ＭＳ ゴシック" w:eastAsia="ＭＳ ゴシック" w:hAnsi="ＭＳ ゴシック"/>
          <w:sz w:val="18"/>
          <w:szCs w:val="18"/>
        </w:rPr>
      </w:pPr>
    </w:p>
    <w:p w14:paraId="07957555" w14:textId="464D359B" w:rsidR="009B11C1" w:rsidRPr="002000BF" w:rsidRDefault="00833A73" w:rsidP="00DE3F00">
      <w:pPr>
        <w:tabs>
          <w:tab w:val="left" w:pos="5372"/>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p>
    <w:p w14:paraId="36E9618D" w14:textId="22FA5A4D" w:rsidR="009B11C1" w:rsidRDefault="009B11C1" w:rsidP="006C42CB">
      <w:pPr>
        <w:jc w:val="left"/>
        <w:rPr>
          <w:rFonts w:ascii="ＭＳ ゴシック" w:eastAsia="ＭＳ ゴシック" w:hAnsi="ＭＳ ゴシック"/>
          <w:sz w:val="18"/>
          <w:szCs w:val="18"/>
        </w:rPr>
      </w:pPr>
    </w:p>
    <w:p w14:paraId="66542EE0" w14:textId="5B2BDA23" w:rsidR="009B11C1" w:rsidRPr="006C42CB" w:rsidRDefault="009B11C1" w:rsidP="006C42CB">
      <w:pPr>
        <w:jc w:val="left"/>
        <w:rPr>
          <w:rFonts w:ascii="ＭＳ ゴシック" w:eastAsia="ＭＳ ゴシック" w:hAnsi="ＭＳ ゴシック"/>
          <w:sz w:val="18"/>
          <w:szCs w:val="18"/>
        </w:rPr>
      </w:pPr>
    </w:p>
    <w:p w14:paraId="488E6767" w14:textId="11C0D497" w:rsidR="009B11C1" w:rsidRDefault="00D541CE" w:rsidP="006C42CB">
      <w:pPr>
        <w:snapToGrid w:val="0"/>
        <w:rPr>
          <w:rFonts w:ascii="ＭＳ ゴシック" w:eastAsia="ＭＳ ゴシック" w:hAnsi="ＭＳ ゴシック"/>
          <w:b/>
          <w:color w:val="0070C0"/>
          <w:sz w:val="36"/>
          <w:szCs w:val="36"/>
          <w:u w:val="single"/>
        </w:rPr>
      </w:pPr>
      <w:r>
        <w:rPr>
          <w:rFonts w:hint="eastAsia"/>
          <w:noProof/>
        </w:rPr>
        <mc:AlternateContent>
          <mc:Choice Requires="wps">
            <w:drawing>
              <wp:anchor distT="0" distB="0" distL="114300" distR="114300" simplePos="0" relativeHeight="251797504" behindDoc="0" locked="0" layoutInCell="1" allowOverlap="1" wp14:anchorId="04715F35" wp14:editId="42425171">
                <wp:simplePos x="0" y="0"/>
                <wp:positionH relativeFrom="margin">
                  <wp:posOffset>2934225</wp:posOffset>
                </wp:positionH>
                <wp:positionV relativeFrom="paragraph">
                  <wp:posOffset>258445</wp:posOffset>
                </wp:positionV>
                <wp:extent cx="2552700" cy="276225"/>
                <wp:effectExtent l="0" t="0" r="0" b="0"/>
                <wp:wrapNone/>
                <wp:docPr id="1807354312" name="テキスト ボックス 1807354312" descr="出典 厚生労働省「医療施設動態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07D3207D" w14:textId="46181712" w:rsidR="00D32D97" w:rsidRDefault="00D32D97"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15F35" id="テキスト ボックス 1807354312" o:spid="_x0000_s1035" type="#_x0000_t202" alt="出典 厚生労働省「医療施設動態調査」" style="position:absolute;left:0;text-align:left;margin-left:231.05pt;margin-top:20.35pt;width:201pt;height:21.75pt;z-index:251797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" filled="f" stroked="f" strokeweight=".5pt">
                <v:textbox style="mso-fit-shape-to-text:t">
                  <w:txbxContent>
                    <w:p w14:paraId="07D3207D" w14:textId="46181712" w:rsidR="00D32D97" w:rsidRDefault="00D32D97"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5C9F277C" w14:textId="04024CC6" w:rsidR="009B11C1" w:rsidRPr="002000BF" w:rsidRDefault="009B11C1" w:rsidP="006C42CB">
      <w:pPr>
        <w:snapToGrid w:val="0"/>
        <w:rPr>
          <w:rFonts w:ascii="ＭＳ ゴシック" w:eastAsia="ＭＳ ゴシック" w:hAnsi="ＭＳ ゴシック"/>
          <w:b/>
          <w:color w:val="0070C0"/>
          <w:sz w:val="36"/>
          <w:szCs w:val="36"/>
          <w:u w:val="single"/>
        </w:rPr>
      </w:pPr>
    </w:p>
    <w:p w14:paraId="5F7E58BD" w14:textId="5E8853FF" w:rsidR="00A9191F" w:rsidRDefault="00A9191F" w:rsidP="006C42C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5F7E58BE" w14:textId="053778B3" w:rsidR="00A9191F" w:rsidRDefault="002057B9" w:rsidP="00A919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26496" behindDoc="0" locked="0" layoutInCell="1" allowOverlap="1" wp14:anchorId="5F7E5B65" wp14:editId="4AA02D25">
                <wp:simplePos x="0" y="0"/>
                <wp:positionH relativeFrom="column">
                  <wp:posOffset>11430</wp:posOffset>
                </wp:positionH>
                <wp:positionV relativeFrom="paragraph">
                  <wp:posOffset>38735</wp:posOffset>
                </wp:positionV>
                <wp:extent cx="6048375" cy="1548000"/>
                <wp:effectExtent l="0" t="0" r="28575" b="14605"/>
                <wp:wrapNone/>
                <wp:docPr id="14" name="AutoShape 3535" descr="（主な現状と課題）&#10;◆５疾病３事業における外来患者は、精神疾患及び救急医療を除く多くの医療で流出超過となっており、がん、精神疾患、在宅医療において圏域外に流出する割合が高くなっています。&#10;◆５疾病３事業における入院患者の自己完結率は、周産期医療を除く疾病事業で70％以上となっていますが、がん、周産期、小児医療では流出超過となってい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5480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D9" w14:textId="77777777" w:rsidR="00D32D97" w:rsidRPr="005535A5" w:rsidRDefault="00D32D97" w:rsidP="00BE3BE0">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DB" w14:textId="09E1D069" w:rsidR="00D32D97" w:rsidRDefault="00D32D97" w:rsidP="00DE3F00">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w:t>
                            </w:r>
                            <w:r w:rsidR="006F6F8A">
                              <w:rPr>
                                <w:rFonts w:asciiTheme="majorEastAsia" w:eastAsiaTheme="majorEastAsia" w:hAnsiTheme="majorEastAsia" w:hint="eastAsia"/>
                                <w:b/>
                                <w:color w:val="0070C0"/>
                                <w:sz w:val="24"/>
                              </w:rPr>
                              <w:t>主な疾病事業等</w:t>
                            </w:r>
                            <w:r w:rsidR="00C763DE" w:rsidRPr="004F1348">
                              <w:rPr>
                                <w:rFonts w:asciiTheme="majorEastAsia" w:eastAsiaTheme="majorEastAsia" w:hAnsiTheme="majorEastAsia" w:hint="eastAsia"/>
                                <w:b/>
                                <w:color w:val="0070C0"/>
                                <w:sz w:val="24"/>
                              </w:rPr>
                              <w:t>における外来患者は、</w:t>
                            </w:r>
                            <w:r w:rsidR="00A5576C" w:rsidRPr="004F1348">
                              <w:rPr>
                                <w:rFonts w:asciiTheme="majorEastAsia" w:eastAsiaTheme="majorEastAsia" w:hAnsiTheme="majorEastAsia" w:hint="eastAsia"/>
                                <w:b/>
                                <w:color w:val="0070C0"/>
                                <w:sz w:val="24"/>
                              </w:rPr>
                              <w:t>精神疾患及び救急医療を除く多くの医療で流出超過となっており、がん、精神疾患、在宅医療において圏域外に流出する割合が高くなっています。</w:t>
                            </w:r>
                          </w:p>
                          <w:p w14:paraId="217910C6" w14:textId="77777777" w:rsidR="0027450E" w:rsidRPr="004F1348" w:rsidRDefault="0027450E" w:rsidP="0027450E">
                            <w:pPr>
                              <w:snapToGrid w:val="0"/>
                              <w:spacing w:line="120" w:lineRule="exact"/>
                              <w:ind w:left="241" w:hangingChars="100" w:hanging="241"/>
                              <w:rPr>
                                <w:rFonts w:asciiTheme="majorEastAsia" w:eastAsiaTheme="majorEastAsia" w:hAnsiTheme="majorEastAsia"/>
                                <w:b/>
                                <w:color w:val="0070C0"/>
                                <w:sz w:val="24"/>
                              </w:rPr>
                            </w:pPr>
                          </w:p>
                          <w:p w14:paraId="5F7E5BE0" w14:textId="55453789" w:rsidR="00D32D97" w:rsidRPr="005535A5" w:rsidRDefault="00D32D97">
                            <w:pPr>
                              <w:snapToGrid w:val="0"/>
                              <w:spacing w:line="340" w:lineRule="exact"/>
                              <w:ind w:left="241" w:hangingChars="100" w:hanging="241"/>
                              <w:rPr>
                                <w:rFonts w:asciiTheme="majorEastAsia" w:eastAsiaTheme="majorEastAsia" w:hAnsiTheme="majorEastAsia"/>
                                <w:b/>
                                <w:color w:val="0070C0"/>
                                <w:sz w:val="24"/>
                              </w:rPr>
                            </w:pPr>
                            <w:r w:rsidRPr="004F1348">
                              <w:rPr>
                                <w:rFonts w:asciiTheme="majorEastAsia" w:eastAsiaTheme="majorEastAsia" w:hAnsiTheme="majorEastAsia" w:hint="eastAsia"/>
                                <w:b/>
                                <w:color w:val="0070C0"/>
                                <w:sz w:val="24"/>
                              </w:rPr>
                              <w:t>◆</w:t>
                            </w:r>
                            <w:r w:rsidR="00881097">
                              <w:rPr>
                                <w:rFonts w:asciiTheme="majorEastAsia" w:eastAsiaTheme="majorEastAsia" w:hAnsiTheme="majorEastAsia" w:hint="eastAsia"/>
                                <w:b/>
                                <w:color w:val="0070C0"/>
                                <w:sz w:val="24"/>
                              </w:rPr>
                              <w:t>主な疾病事業等</w:t>
                            </w:r>
                            <w:r w:rsidR="00924933" w:rsidRPr="004F1348">
                              <w:rPr>
                                <w:rFonts w:asciiTheme="majorEastAsia" w:eastAsiaTheme="majorEastAsia" w:hAnsiTheme="majorEastAsia" w:hint="eastAsia"/>
                                <w:b/>
                                <w:color w:val="0070C0"/>
                                <w:sz w:val="24"/>
                              </w:rPr>
                              <w:t>にお</w:t>
                            </w:r>
                            <w:r w:rsidR="00924933">
                              <w:rPr>
                                <w:rFonts w:asciiTheme="majorEastAsia" w:eastAsiaTheme="majorEastAsia" w:hAnsiTheme="majorEastAsia" w:hint="eastAsia"/>
                                <w:b/>
                                <w:color w:val="0070C0"/>
                                <w:sz w:val="24"/>
                              </w:rPr>
                              <w:t>ける</w:t>
                            </w:r>
                            <w:r w:rsidR="00AE64AB">
                              <w:rPr>
                                <w:rFonts w:asciiTheme="majorEastAsia" w:eastAsiaTheme="majorEastAsia" w:hAnsiTheme="majorEastAsia" w:hint="eastAsia"/>
                                <w:b/>
                                <w:color w:val="0070C0"/>
                                <w:sz w:val="24"/>
                              </w:rPr>
                              <w:t>入院患者の</w:t>
                            </w:r>
                            <w:r w:rsidR="00CF29D4">
                              <w:rPr>
                                <w:rFonts w:asciiTheme="majorEastAsia" w:eastAsiaTheme="majorEastAsia" w:hAnsiTheme="majorEastAsia" w:hint="eastAsia"/>
                                <w:b/>
                                <w:color w:val="0070C0"/>
                                <w:sz w:val="24"/>
                              </w:rPr>
                              <w:t>自己完結率は、</w:t>
                            </w:r>
                            <w:r w:rsidR="00A0421D">
                              <w:rPr>
                                <w:rFonts w:asciiTheme="majorEastAsia" w:eastAsiaTheme="majorEastAsia" w:hAnsiTheme="majorEastAsia" w:hint="eastAsia"/>
                                <w:b/>
                                <w:color w:val="0070C0"/>
                                <w:sz w:val="24"/>
                              </w:rPr>
                              <w:t>周産期医療を除く疾病事業で70％以上となって</w:t>
                            </w:r>
                            <w:r w:rsidR="00861246">
                              <w:rPr>
                                <w:rFonts w:asciiTheme="majorEastAsia" w:eastAsiaTheme="majorEastAsia" w:hAnsiTheme="majorEastAsia" w:hint="eastAsia"/>
                                <w:b/>
                                <w:color w:val="0070C0"/>
                                <w:sz w:val="24"/>
                              </w:rPr>
                              <w:t>い</w:t>
                            </w:r>
                            <w:r w:rsidR="00A0421D">
                              <w:rPr>
                                <w:rFonts w:asciiTheme="majorEastAsia" w:eastAsiaTheme="majorEastAsia" w:hAnsiTheme="majorEastAsia" w:hint="eastAsia"/>
                                <w:b/>
                                <w:color w:val="0070C0"/>
                                <w:sz w:val="24"/>
                              </w:rPr>
                              <w:t>ますが、</w:t>
                            </w:r>
                            <w:r w:rsidR="00B61BED">
                              <w:rPr>
                                <w:rFonts w:asciiTheme="majorEastAsia" w:eastAsiaTheme="majorEastAsia" w:hAnsiTheme="majorEastAsia" w:hint="eastAsia"/>
                                <w:b/>
                                <w:color w:val="0070C0"/>
                                <w:sz w:val="24"/>
                              </w:rPr>
                              <w:t>がん、周産期、小児医療では流出超過</w:t>
                            </w:r>
                            <w:r w:rsidR="00A0421D">
                              <w:rPr>
                                <w:rFonts w:asciiTheme="majorEastAsia" w:eastAsiaTheme="majorEastAsia" w:hAnsiTheme="majorEastAsia" w:hint="eastAsia"/>
                                <w:b/>
                                <w:color w:val="0070C0"/>
                                <w:sz w:val="24"/>
                              </w:rPr>
                              <w:t>となっています。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65" id="AutoShape 3535" o:spid="_x0000_s1036" alt="（主な現状と課題）&#10;◆５疾病３事業における外来患者は、精神疾患及び救急医療を除く多くの医療で流出超過となっており、がん、精神疾患、在宅医療において圏域外に流出する割合が高くなっています。&#10;◆５疾病３事業における入院患者の自己完結率は、周産期医療を除く疾病事業で70％以上となっていますが、がん、周産期、小児医療では流出超過となっています。&#10;" style="position:absolute;left:0;text-align:left;margin-left:.9pt;margin-top:3.05pt;width:476.25pt;height:121.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" fillcolor="#daeef3 [664]" strokecolor="#b6dde8 [1304]" strokeweight="1.5pt">
                <v:textbox>
                  <w:txbxContent>
                    <w:p w14:paraId="5F7E5BD9" w14:textId="77777777" w:rsidR="00D32D97" w:rsidRPr="005535A5" w:rsidRDefault="00D32D97" w:rsidP="00BE3BE0">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DB" w14:textId="09E1D069" w:rsidR="00D32D97" w:rsidRDefault="00D32D97" w:rsidP="00DE3F00">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w:t>
                      </w:r>
                      <w:r w:rsidR="006F6F8A">
                        <w:rPr>
                          <w:rFonts w:asciiTheme="majorEastAsia" w:eastAsiaTheme="majorEastAsia" w:hAnsiTheme="majorEastAsia" w:hint="eastAsia"/>
                          <w:b/>
                          <w:color w:val="0070C0"/>
                          <w:sz w:val="24"/>
                        </w:rPr>
                        <w:t>主な疾病事業等</w:t>
                      </w:r>
                      <w:r w:rsidR="00C763DE" w:rsidRPr="004F1348">
                        <w:rPr>
                          <w:rFonts w:asciiTheme="majorEastAsia" w:eastAsiaTheme="majorEastAsia" w:hAnsiTheme="majorEastAsia" w:hint="eastAsia"/>
                          <w:b/>
                          <w:color w:val="0070C0"/>
                          <w:sz w:val="24"/>
                        </w:rPr>
                        <w:t>における外来患者は、</w:t>
                      </w:r>
                      <w:r w:rsidR="00A5576C" w:rsidRPr="004F1348">
                        <w:rPr>
                          <w:rFonts w:asciiTheme="majorEastAsia" w:eastAsiaTheme="majorEastAsia" w:hAnsiTheme="majorEastAsia" w:hint="eastAsia"/>
                          <w:b/>
                          <w:color w:val="0070C0"/>
                          <w:sz w:val="24"/>
                        </w:rPr>
                        <w:t>精神疾患及び救急医療を除く多くの医療で流出超過となっており、がん、精神疾患、在宅医療において圏域外に流出する割合が高くなっています。</w:t>
                      </w:r>
                    </w:p>
                    <w:p w14:paraId="217910C6" w14:textId="77777777" w:rsidR="0027450E" w:rsidRPr="004F1348" w:rsidRDefault="0027450E" w:rsidP="0027450E">
                      <w:pPr>
                        <w:snapToGrid w:val="0"/>
                        <w:spacing w:line="120" w:lineRule="exact"/>
                        <w:ind w:left="241" w:hangingChars="100" w:hanging="241"/>
                        <w:rPr>
                          <w:rFonts w:asciiTheme="majorEastAsia" w:eastAsiaTheme="majorEastAsia" w:hAnsiTheme="majorEastAsia"/>
                          <w:b/>
                          <w:color w:val="0070C0"/>
                          <w:sz w:val="24"/>
                        </w:rPr>
                      </w:pPr>
                    </w:p>
                    <w:p w14:paraId="5F7E5BE0" w14:textId="55453789" w:rsidR="00D32D97" w:rsidRPr="005535A5" w:rsidRDefault="00D32D97">
                      <w:pPr>
                        <w:snapToGrid w:val="0"/>
                        <w:spacing w:line="340" w:lineRule="exact"/>
                        <w:ind w:left="241" w:hangingChars="100" w:hanging="241"/>
                        <w:rPr>
                          <w:rFonts w:asciiTheme="majorEastAsia" w:eastAsiaTheme="majorEastAsia" w:hAnsiTheme="majorEastAsia"/>
                          <w:b/>
                          <w:color w:val="0070C0"/>
                          <w:sz w:val="24"/>
                        </w:rPr>
                      </w:pPr>
                      <w:r w:rsidRPr="004F1348">
                        <w:rPr>
                          <w:rFonts w:asciiTheme="majorEastAsia" w:eastAsiaTheme="majorEastAsia" w:hAnsiTheme="majorEastAsia" w:hint="eastAsia"/>
                          <w:b/>
                          <w:color w:val="0070C0"/>
                          <w:sz w:val="24"/>
                        </w:rPr>
                        <w:t>◆</w:t>
                      </w:r>
                      <w:r w:rsidR="00881097">
                        <w:rPr>
                          <w:rFonts w:asciiTheme="majorEastAsia" w:eastAsiaTheme="majorEastAsia" w:hAnsiTheme="majorEastAsia" w:hint="eastAsia"/>
                          <w:b/>
                          <w:color w:val="0070C0"/>
                          <w:sz w:val="24"/>
                        </w:rPr>
                        <w:t>主な疾病事業等</w:t>
                      </w:r>
                      <w:r w:rsidR="00924933" w:rsidRPr="004F1348">
                        <w:rPr>
                          <w:rFonts w:asciiTheme="majorEastAsia" w:eastAsiaTheme="majorEastAsia" w:hAnsiTheme="majorEastAsia" w:hint="eastAsia"/>
                          <w:b/>
                          <w:color w:val="0070C0"/>
                          <w:sz w:val="24"/>
                        </w:rPr>
                        <w:t>にお</w:t>
                      </w:r>
                      <w:r w:rsidR="00924933">
                        <w:rPr>
                          <w:rFonts w:asciiTheme="majorEastAsia" w:eastAsiaTheme="majorEastAsia" w:hAnsiTheme="majorEastAsia" w:hint="eastAsia"/>
                          <w:b/>
                          <w:color w:val="0070C0"/>
                          <w:sz w:val="24"/>
                        </w:rPr>
                        <w:t>ける</w:t>
                      </w:r>
                      <w:r w:rsidR="00AE64AB">
                        <w:rPr>
                          <w:rFonts w:asciiTheme="majorEastAsia" w:eastAsiaTheme="majorEastAsia" w:hAnsiTheme="majorEastAsia" w:hint="eastAsia"/>
                          <w:b/>
                          <w:color w:val="0070C0"/>
                          <w:sz w:val="24"/>
                        </w:rPr>
                        <w:t>入院患者の</w:t>
                      </w:r>
                      <w:r w:rsidR="00CF29D4">
                        <w:rPr>
                          <w:rFonts w:asciiTheme="majorEastAsia" w:eastAsiaTheme="majorEastAsia" w:hAnsiTheme="majorEastAsia" w:hint="eastAsia"/>
                          <w:b/>
                          <w:color w:val="0070C0"/>
                          <w:sz w:val="24"/>
                        </w:rPr>
                        <w:t>自己完結率は、</w:t>
                      </w:r>
                      <w:r w:rsidR="00A0421D">
                        <w:rPr>
                          <w:rFonts w:asciiTheme="majorEastAsia" w:eastAsiaTheme="majorEastAsia" w:hAnsiTheme="majorEastAsia" w:hint="eastAsia"/>
                          <w:b/>
                          <w:color w:val="0070C0"/>
                          <w:sz w:val="24"/>
                        </w:rPr>
                        <w:t>周産期医療を除く疾病事業で70％以上となって</w:t>
                      </w:r>
                      <w:r w:rsidR="00861246">
                        <w:rPr>
                          <w:rFonts w:asciiTheme="majorEastAsia" w:eastAsiaTheme="majorEastAsia" w:hAnsiTheme="majorEastAsia" w:hint="eastAsia"/>
                          <w:b/>
                          <w:color w:val="0070C0"/>
                          <w:sz w:val="24"/>
                        </w:rPr>
                        <w:t>い</w:t>
                      </w:r>
                      <w:r w:rsidR="00A0421D">
                        <w:rPr>
                          <w:rFonts w:asciiTheme="majorEastAsia" w:eastAsiaTheme="majorEastAsia" w:hAnsiTheme="majorEastAsia" w:hint="eastAsia"/>
                          <w:b/>
                          <w:color w:val="0070C0"/>
                          <w:sz w:val="24"/>
                        </w:rPr>
                        <w:t>ますが、</w:t>
                      </w:r>
                      <w:r w:rsidR="00B61BED">
                        <w:rPr>
                          <w:rFonts w:asciiTheme="majorEastAsia" w:eastAsiaTheme="majorEastAsia" w:hAnsiTheme="majorEastAsia" w:hint="eastAsia"/>
                          <w:b/>
                          <w:color w:val="0070C0"/>
                          <w:sz w:val="24"/>
                        </w:rPr>
                        <w:t>がん、周産期、小児医療では流出超過</w:t>
                      </w:r>
                      <w:r w:rsidR="00A0421D">
                        <w:rPr>
                          <w:rFonts w:asciiTheme="majorEastAsia" w:eastAsiaTheme="majorEastAsia" w:hAnsiTheme="majorEastAsia" w:hint="eastAsia"/>
                          <w:b/>
                          <w:color w:val="0070C0"/>
                          <w:sz w:val="24"/>
                        </w:rPr>
                        <w:t>となっています。</w:t>
                      </w:r>
                    </w:p>
                  </w:txbxContent>
                </v:textbox>
              </v:roundrect>
            </w:pict>
          </mc:Fallback>
        </mc:AlternateContent>
      </w:r>
    </w:p>
    <w:p w14:paraId="5F7E58BF" w14:textId="7DE8BD2B" w:rsidR="00A9191F" w:rsidRPr="00F729B4" w:rsidRDefault="00A9191F" w:rsidP="00A9191F">
      <w:pPr>
        <w:snapToGrid w:val="0"/>
        <w:rPr>
          <w:rFonts w:ascii="HG丸ｺﾞｼｯｸM-PRO" w:eastAsia="HG丸ｺﾞｼｯｸM-PRO" w:hAnsi="HG丸ｺﾞｼｯｸM-PRO"/>
          <w:b/>
          <w:color w:val="0070C0"/>
          <w:sz w:val="22"/>
          <w:szCs w:val="22"/>
          <w:u w:val="single"/>
        </w:rPr>
      </w:pPr>
    </w:p>
    <w:p w14:paraId="5F7E58C0" w14:textId="333E4E9F" w:rsidR="00A9191F" w:rsidRPr="00590899" w:rsidRDefault="00A9191F" w:rsidP="00A9191F">
      <w:pPr>
        <w:snapToGrid w:val="0"/>
        <w:rPr>
          <w:rFonts w:ascii="HG丸ｺﾞｼｯｸM-PRO" w:eastAsia="HG丸ｺﾞｼｯｸM-PRO" w:hAnsi="HG丸ｺﾞｼｯｸM-PRO"/>
          <w:b/>
          <w:color w:val="0070C0"/>
          <w:sz w:val="22"/>
          <w:szCs w:val="22"/>
          <w:u w:val="single"/>
        </w:rPr>
      </w:pPr>
    </w:p>
    <w:p w14:paraId="5F7E58C1" w14:textId="70BB6A0E" w:rsidR="00A9191F" w:rsidRDefault="00A9191F" w:rsidP="00A9191F">
      <w:pPr>
        <w:snapToGrid w:val="0"/>
        <w:rPr>
          <w:rFonts w:ascii="HG丸ｺﾞｼｯｸM-PRO" w:eastAsia="HG丸ｺﾞｼｯｸM-PRO" w:hAnsi="HG丸ｺﾞｼｯｸM-PRO"/>
          <w:b/>
          <w:color w:val="0070C0"/>
          <w:sz w:val="22"/>
          <w:szCs w:val="22"/>
          <w:u w:val="single"/>
        </w:rPr>
      </w:pPr>
    </w:p>
    <w:p w14:paraId="606F61BD" w14:textId="0CF354F6" w:rsidR="00590899" w:rsidRDefault="00590899" w:rsidP="00A9191F">
      <w:pPr>
        <w:snapToGrid w:val="0"/>
        <w:rPr>
          <w:rFonts w:ascii="HG丸ｺﾞｼｯｸM-PRO" w:eastAsia="HG丸ｺﾞｼｯｸM-PRO" w:hAnsi="HG丸ｺﾞｼｯｸM-PRO"/>
          <w:b/>
          <w:color w:val="0070C0"/>
          <w:sz w:val="22"/>
          <w:szCs w:val="22"/>
          <w:u w:val="single"/>
        </w:rPr>
      </w:pPr>
    </w:p>
    <w:p w14:paraId="5F7E58C6" w14:textId="4150A610" w:rsidR="00AD3619" w:rsidRPr="00590899" w:rsidRDefault="00AD3619" w:rsidP="00A9191F">
      <w:pPr>
        <w:snapToGrid w:val="0"/>
        <w:rPr>
          <w:rFonts w:ascii="HG丸ｺﾞｼｯｸM-PRO" w:eastAsia="HG丸ｺﾞｼｯｸM-PRO" w:hAnsi="HG丸ｺﾞｼｯｸM-PRO"/>
          <w:b/>
          <w:color w:val="0070C0"/>
          <w:sz w:val="22"/>
          <w:szCs w:val="22"/>
          <w:u w:val="single"/>
        </w:rPr>
      </w:pPr>
    </w:p>
    <w:p w14:paraId="45553C6E" w14:textId="475EB608" w:rsidR="00D45F3A" w:rsidRDefault="00D45F3A" w:rsidP="0027450E">
      <w:pPr>
        <w:rPr>
          <w:rFonts w:ascii="ＭＳ ゴシック" w:eastAsia="ＭＳ ゴシック" w:hAnsi="ＭＳ ゴシック"/>
          <w:b/>
          <w:color w:val="0070C0"/>
          <w:sz w:val="28"/>
          <w:szCs w:val="28"/>
        </w:rPr>
      </w:pPr>
    </w:p>
    <w:p w14:paraId="2FF29F50" w14:textId="77777777" w:rsidR="002057B9" w:rsidRDefault="002057B9" w:rsidP="0027450E">
      <w:pPr>
        <w:rPr>
          <w:rFonts w:ascii="ＭＳ ゴシック" w:eastAsia="ＭＳ ゴシック" w:hAnsi="ＭＳ ゴシック"/>
          <w:b/>
          <w:color w:val="0070C0"/>
          <w:sz w:val="28"/>
          <w:szCs w:val="28"/>
        </w:rPr>
      </w:pPr>
    </w:p>
    <w:p w14:paraId="5F7E58C8" w14:textId="193F642C" w:rsidR="00B01C06"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A9191F" w:rsidRPr="00C47D31">
        <w:rPr>
          <w:rFonts w:ascii="ＭＳ ゴシック" w:eastAsia="ＭＳ ゴシック" w:hAnsi="ＭＳ ゴシック" w:hint="eastAsia"/>
          <w:b/>
          <w:color w:val="0070C0"/>
          <w:sz w:val="28"/>
          <w:szCs w:val="28"/>
        </w:rPr>
        <w:t>医療体制</w:t>
      </w:r>
    </w:p>
    <w:p w14:paraId="5F7E58C9" w14:textId="653E194B" w:rsidR="00B01C06" w:rsidRPr="00544183" w:rsidRDefault="00B01C06" w:rsidP="0059089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14:paraId="5F7E58CC" w14:textId="723BA987" w:rsidR="00B01C06" w:rsidRPr="00C83597" w:rsidRDefault="00B01C06" w:rsidP="002F7398">
      <w:pPr>
        <w:ind w:leftChars="200" w:left="640" w:hangingChars="100" w:hanging="220"/>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○がん治療を行う病院</w:t>
      </w:r>
      <w:r w:rsidR="00684F83">
        <w:rPr>
          <w:rFonts w:ascii="HG丸ｺﾞｼｯｸM-PRO" w:eastAsia="HG丸ｺﾞｼｯｸM-PRO" w:hAnsi="HG丸ｺﾞｼｯｸM-PRO"/>
          <w:color w:val="000000" w:themeColor="text1"/>
          <w:sz w:val="22"/>
          <w:szCs w:val="22"/>
        </w:rPr>
        <w:t>20</w:t>
      </w:r>
      <w:r w:rsidR="00B77C9B">
        <w:rPr>
          <w:rFonts w:ascii="HG丸ｺﾞｼｯｸM-PRO" w:eastAsia="HG丸ｺﾞｼｯｸM-PRO" w:hAnsi="HG丸ｺﾞｼｯｸM-PRO" w:hint="eastAsia"/>
          <w:color w:val="000000" w:themeColor="text1"/>
          <w:sz w:val="22"/>
          <w:szCs w:val="22"/>
        </w:rPr>
        <w:t>施設</w:t>
      </w:r>
      <w:r w:rsidRPr="0053166D">
        <w:rPr>
          <w:rFonts w:ascii="HG丸ｺﾞｼｯｸM-PRO" w:eastAsia="HG丸ｺﾞｼｯｸM-PRO" w:hAnsi="HG丸ｺﾞｼｯｸM-PRO" w:hint="eastAsia"/>
          <w:color w:val="000000" w:themeColor="text1"/>
          <w:sz w:val="22"/>
          <w:szCs w:val="22"/>
        </w:rPr>
        <w:t>のうち、</w:t>
      </w:r>
      <w:r w:rsidR="00620C35">
        <w:rPr>
          <w:rFonts w:ascii="HG丸ｺﾞｼｯｸM-PRO" w:eastAsia="HG丸ｺﾞｼｯｸM-PRO" w:hAnsi="HG丸ｺﾞｼｯｸM-PRO" w:hint="eastAsia"/>
          <w:color w:val="000000" w:themeColor="text1"/>
          <w:sz w:val="22"/>
          <w:szCs w:val="22"/>
        </w:rPr>
        <w:t>８</w:t>
      </w:r>
      <w:r w:rsidRPr="0053166D">
        <w:rPr>
          <w:rFonts w:ascii="HG丸ｺﾞｼｯｸM-PRO" w:eastAsia="HG丸ｺﾞｼｯｸM-PRO" w:hAnsi="HG丸ｺﾞｼｯｸM-PRO" w:hint="eastAsia"/>
          <w:color w:val="000000" w:themeColor="text1"/>
          <w:sz w:val="22"/>
          <w:szCs w:val="22"/>
        </w:rPr>
        <w:t>大がん</w:t>
      </w:r>
      <w:r w:rsidR="00620C35">
        <w:rPr>
          <w:rFonts w:ascii="HG丸ｺﾞｼｯｸM-PRO" w:eastAsia="HG丸ｺﾞｼｯｸM-PRO" w:hAnsi="HG丸ｺﾞｼｯｸM-PRO" w:hint="eastAsia"/>
          <w:color w:val="000000" w:themeColor="text1"/>
          <w:sz w:val="22"/>
          <w:szCs w:val="22"/>
        </w:rPr>
        <w:t>のいずれかのがん</w:t>
      </w:r>
      <w:r w:rsidRPr="0053166D">
        <w:rPr>
          <w:rFonts w:ascii="HG丸ｺﾞｼｯｸM-PRO" w:eastAsia="HG丸ｺﾞｼｯｸM-PRO" w:hAnsi="HG丸ｺﾞｼｯｸM-PRO" w:hint="eastAsia"/>
          <w:color w:val="000000" w:themeColor="text1"/>
          <w:sz w:val="22"/>
          <w:szCs w:val="22"/>
        </w:rPr>
        <w:t>治療を行う病院は、手術可能な病院</w:t>
      </w:r>
      <w:r w:rsidRPr="00EE2F8E">
        <w:rPr>
          <w:rFonts w:ascii="HG丸ｺﾞｼｯｸM-PRO" w:eastAsia="HG丸ｺﾞｼｯｸM-PRO" w:hAnsi="HG丸ｺﾞｼｯｸM-PRO" w:hint="eastAsia"/>
          <w:sz w:val="22"/>
          <w:szCs w:val="22"/>
        </w:rPr>
        <w:t>が</w:t>
      </w:r>
      <w:r w:rsidR="00D22AED">
        <w:rPr>
          <w:rFonts w:ascii="HG丸ｺﾞｼｯｸM-PRO" w:eastAsia="HG丸ｺﾞｼｯｸM-PRO" w:hAnsi="HG丸ｺﾞｼｯｸM-PRO" w:hint="eastAsia"/>
          <w:sz w:val="22"/>
          <w:szCs w:val="22"/>
        </w:rPr>
        <w:t>1</w:t>
      </w:r>
      <w:r w:rsidR="009301D6">
        <w:rPr>
          <w:rFonts w:ascii="HG丸ｺﾞｼｯｸM-PRO" w:eastAsia="HG丸ｺﾞｼｯｸM-PRO" w:hAnsi="HG丸ｺﾞｼｯｸM-PRO"/>
          <w:sz w:val="22"/>
          <w:szCs w:val="22"/>
        </w:rPr>
        <w:t>5</w:t>
      </w:r>
      <w:r w:rsidR="00C66846" w:rsidRPr="00EE2F8E">
        <w:rPr>
          <w:rFonts w:ascii="HG丸ｺﾞｼｯｸM-PRO" w:eastAsia="HG丸ｺﾞｼｯｸM-PRO" w:hAnsi="HG丸ｺﾞｼｯｸM-PRO" w:hint="eastAsia"/>
          <w:sz w:val="22"/>
          <w:szCs w:val="22"/>
        </w:rPr>
        <w:t>施設</w:t>
      </w:r>
      <w:r w:rsidRPr="00EE2F8E">
        <w:rPr>
          <w:rFonts w:ascii="HG丸ｺﾞｼｯｸM-PRO" w:eastAsia="HG丸ｺﾞｼｯｸM-PRO" w:hAnsi="HG丸ｺﾞｼｯｸM-PRO" w:hint="eastAsia"/>
          <w:sz w:val="22"/>
          <w:szCs w:val="22"/>
        </w:rPr>
        <w:t>、</w:t>
      </w:r>
      <w:r w:rsidR="009B4E1F">
        <w:rPr>
          <w:rFonts w:ascii="HG丸ｺﾞｼｯｸM-PRO" w:eastAsia="HG丸ｺﾞｼｯｸM-PRO" w:hAnsi="HG丸ｺﾞｼｯｸM-PRO" w:hint="eastAsia"/>
          <w:sz w:val="22"/>
          <w:szCs w:val="22"/>
        </w:rPr>
        <w:t>化学</w:t>
      </w:r>
      <w:r w:rsidRPr="00EE2F8E">
        <w:rPr>
          <w:rFonts w:ascii="HG丸ｺﾞｼｯｸM-PRO" w:eastAsia="HG丸ｺﾞｼｯｸM-PRO" w:hAnsi="HG丸ｺﾞｼｯｸM-PRO" w:hint="eastAsia"/>
          <w:sz w:val="22"/>
          <w:szCs w:val="22"/>
        </w:rPr>
        <w:t>療法可能な病院が</w:t>
      </w:r>
      <w:r w:rsidR="009301D6">
        <w:rPr>
          <w:rFonts w:ascii="HG丸ｺﾞｼｯｸM-PRO" w:eastAsia="HG丸ｺﾞｼｯｸM-PRO" w:hAnsi="HG丸ｺﾞｼｯｸM-PRO" w:hint="eastAsia"/>
          <w:sz w:val="22"/>
          <w:szCs w:val="22"/>
        </w:rPr>
        <w:t>1</w:t>
      </w:r>
      <w:r w:rsidR="009301D6">
        <w:rPr>
          <w:rFonts w:ascii="HG丸ｺﾞｼｯｸM-PRO" w:eastAsia="HG丸ｺﾞｼｯｸM-PRO" w:hAnsi="HG丸ｺﾞｼｯｸM-PRO"/>
          <w:sz w:val="22"/>
          <w:szCs w:val="22"/>
        </w:rPr>
        <w:t>7</w:t>
      </w:r>
      <w:r w:rsidR="00C66846" w:rsidRPr="00EE2F8E">
        <w:rPr>
          <w:rFonts w:ascii="HG丸ｺﾞｼｯｸM-PRO" w:eastAsia="HG丸ｺﾞｼｯｸM-PRO" w:hAnsi="HG丸ｺﾞｼｯｸM-PRO" w:hint="eastAsia"/>
          <w:sz w:val="22"/>
          <w:szCs w:val="22"/>
        </w:rPr>
        <w:t>施設</w:t>
      </w:r>
      <w:r w:rsidRPr="00EE2F8E">
        <w:rPr>
          <w:rFonts w:ascii="HG丸ｺﾞｼｯｸM-PRO" w:eastAsia="HG丸ｺﾞｼｯｸM-PRO" w:hAnsi="HG丸ｺﾞｼｯｸM-PRO" w:hint="eastAsia"/>
          <w:sz w:val="22"/>
          <w:szCs w:val="22"/>
        </w:rPr>
        <w:t>、放射線療法可能な病院が</w:t>
      </w:r>
      <w:r w:rsidR="009301D6">
        <w:rPr>
          <w:rFonts w:ascii="HG丸ｺﾞｼｯｸM-PRO" w:eastAsia="HG丸ｺﾞｼｯｸM-PRO" w:hAnsi="HG丸ｺﾞｼｯｸM-PRO"/>
          <w:sz w:val="22"/>
          <w:szCs w:val="22"/>
        </w:rPr>
        <w:t>4</w:t>
      </w:r>
      <w:r w:rsidR="004149D2">
        <w:rPr>
          <w:rFonts w:ascii="HG丸ｺﾞｼｯｸM-PRO" w:eastAsia="HG丸ｺﾞｼｯｸM-PRO" w:hAnsi="HG丸ｺﾞｼｯｸM-PRO" w:hint="eastAsia"/>
          <w:sz w:val="22"/>
          <w:szCs w:val="22"/>
        </w:rPr>
        <w:t>施設</w:t>
      </w:r>
      <w:r w:rsidRPr="00987E38">
        <w:rPr>
          <w:rFonts w:ascii="HG丸ｺﾞｼｯｸM-PRO" w:eastAsia="HG丸ｺﾞｼｯｸM-PRO" w:hAnsi="HG丸ｺﾞｼｯｸM-PRO" w:hint="eastAsia"/>
          <w:sz w:val="22"/>
          <w:szCs w:val="22"/>
        </w:rPr>
        <w:t>あります。</w:t>
      </w:r>
      <w:r w:rsidR="002F7398">
        <w:rPr>
          <w:rFonts w:ascii="HG丸ｺﾞｼｯｸM-PRO" w:eastAsia="HG丸ｺﾞｼｯｸM-PRO" w:hAnsi="HG丸ｺﾞｼｯｸM-PRO" w:hint="eastAsia"/>
          <w:sz w:val="22"/>
          <w:szCs w:val="22"/>
        </w:rPr>
        <w:t>また、</w:t>
      </w:r>
      <w:r w:rsidR="00D22AED">
        <w:rPr>
          <w:rFonts w:ascii="HG丸ｺﾞｼｯｸM-PRO" w:eastAsia="HG丸ｺﾞｼｯｸM-PRO" w:hAnsi="HG丸ｺﾞｼｯｸM-PRO" w:hint="eastAsia"/>
          <w:sz w:val="22"/>
          <w:szCs w:val="22"/>
        </w:rPr>
        <w:t>がん診療の拠点となる国指定のがん診療連携拠点病院が2</w:t>
      </w:r>
      <w:r w:rsidR="00FE41E1">
        <w:rPr>
          <w:rFonts w:ascii="HG丸ｺﾞｼｯｸM-PRO" w:eastAsia="HG丸ｺﾞｼｯｸM-PRO" w:hAnsi="HG丸ｺﾞｼｯｸM-PRO" w:hint="eastAsia"/>
          <w:sz w:val="22"/>
          <w:szCs w:val="22"/>
        </w:rPr>
        <w:t>施設、大阪府</w:t>
      </w:r>
      <w:r w:rsidR="002F7398">
        <w:rPr>
          <w:rFonts w:ascii="HG丸ｺﾞｼｯｸM-PRO" w:eastAsia="HG丸ｺﾞｼｯｸM-PRO" w:hAnsi="HG丸ｺﾞｼｯｸM-PRO" w:hint="eastAsia"/>
          <w:sz w:val="22"/>
          <w:szCs w:val="22"/>
        </w:rPr>
        <w:t>が</w:t>
      </w:r>
      <w:r w:rsidR="00FE41E1">
        <w:rPr>
          <w:rFonts w:ascii="HG丸ｺﾞｼｯｸM-PRO" w:eastAsia="HG丸ｺﾞｼｯｸM-PRO" w:hAnsi="HG丸ｺﾞｼｯｸM-PRO" w:hint="eastAsia"/>
          <w:sz w:val="22"/>
          <w:szCs w:val="22"/>
        </w:rPr>
        <w:t>指定</w:t>
      </w:r>
      <w:r w:rsidR="002F7398">
        <w:rPr>
          <w:rFonts w:ascii="HG丸ｺﾞｼｯｸM-PRO" w:eastAsia="HG丸ｺﾞｼｯｸM-PRO" w:hAnsi="HG丸ｺﾞｼｯｸM-PRO" w:hint="eastAsia"/>
          <w:sz w:val="22"/>
          <w:szCs w:val="22"/>
        </w:rPr>
        <w:t>している</w:t>
      </w:r>
      <w:r w:rsidR="00FE41E1">
        <w:rPr>
          <w:rFonts w:ascii="HG丸ｺﾞｼｯｸM-PRO" w:eastAsia="HG丸ｺﾞｼｯｸM-PRO" w:hAnsi="HG丸ｺﾞｼｯｸM-PRO" w:hint="eastAsia"/>
          <w:sz w:val="22"/>
          <w:szCs w:val="22"/>
        </w:rPr>
        <w:t>大阪府がん診療拠点病院</w:t>
      </w:r>
      <w:r w:rsidR="002000BF">
        <w:rPr>
          <w:rFonts w:ascii="HG丸ｺﾞｼｯｸM-PRO" w:eastAsia="HG丸ｺﾞｼｯｸM-PRO" w:hAnsi="HG丸ｺﾞｼｯｸM-PRO" w:hint="eastAsia"/>
          <w:sz w:val="22"/>
          <w:szCs w:val="22"/>
        </w:rPr>
        <w:t>が</w:t>
      </w:r>
      <w:r w:rsidR="009301D6">
        <w:rPr>
          <w:rFonts w:ascii="HG丸ｺﾞｼｯｸM-PRO" w:eastAsia="HG丸ｺﾞｼｯｸM-PRO" w:hAnsi="HG丸ｺﾞｼｯｸM-PRO"/>
          <w:sz w:val="22"/>
          <w:szCs w:val="22"/>
        </w:rPr>
        <w:t>3</w:t>
      </w:r>
      <w:r w:rsidR="002F7398">
        <w:rPr>
          <w:rFonts w:ascii="HG丸ｺﾞｼｯｸM-PRO" w:eastAsia="HG丸ｺﾞｼｯｸM-PRO" w:hAnsi="HG丸ｺﾞｼｯｸM-PRO" w:hint="eastAsia"/>
          <w:sz w:val="22"/>
          <w:szCs w:val="22"/>
        </w:rPr>
        <w:t>施設となっています</w:t>
      </w:r>
      <w:r w:rsidR="00640638">
        <w:rPr>
          <w:rFonts w:ascii="HG丸ｺﾞｼｯｸM-PRO" w:eastAsia="HG丸ｺﾞｼｯｸM-PRO" w:hAnsi="HG丸ｺﾞｼｯｸM-PRO" w:hint="eastAsia"/>
          <w:sz w:val="22"/>
          <w:szCs w:val="22"/>
        </w:rPr>
        <w:t>。</w:t>
      </w:r>
    </w:p>
    <w:p w14:paraId="5F7E58CD" w14:textId="38FBA964" w:rsidR="00B01C06" w:rsidRDefault="00B01C06" w:rsidP="00590899">
      <w:pPr>
        <w:ind w:firstLineChars="200" w:firstLine="440"/>
        <w:rPr>
          <w:rFonts w:ascii="HG丸ｺﾞｼｯｸM-PRO" w:eastAsia="HG丸ｺﾞｼｯｸM-PRO" w:hAnsi="HG丸ｺﾞｼｯｸM-PRO"/>
          <w:sz w:val="22"/>
          <w:szCs w:val="22"/>
        </w:rPr>
      </w:pPr>
    </w:p>
    <w:p w14:paraId="62CF1014" w14:textId="76CE51D3" w:rsidR="00F729B4" w:rsidRDefault="00F729B4" w:rsidP="00F729B4">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sz w:val="22"/>
          <w:szCs w:val="22"/>
        </w:rPr>
        <w:t>○</w:t>
      </w:r>
      <w:r w:rsidR="00F22BE8" w:rsidRPr="00F55E4F">
        <w:rPr>
          <w:rFonts w:ascii="HG丸ｺﾞｼｯｸM-PRO" w:eastAsia="HG丸ｺﾞｼｯｸM-PRO" w:hAnsi="HG丸ｺﾞｼｯｸM-PRO" w:hint="eastAsia"/>
          <w:sz w:val="22"/>
          <w:szCs w:val="22"/>
        </w:rPr>
        <w:t>がん治療を行う病院数は、人口1</w:t>
      </w:r>
      <w:r w:rsidR="00F22BE8" w:rsidRPr="00F55E4F">
        <w:rPr>
          <w:rFonts w:ascii="HG丸ｺﾞｼｯｸM-PRO" w:eastAsia="HG丸ｺﾞｼｯｸM-PRO" w:hAnsi="HG丸ｺﾞｼｯｸM-PRO"/>
          <w:sz w:val="22"/>
          <w:szCs w:val="22"/>
        </w:rPr>
        <w:t>0</w:t>
      </w:r>
      <w:r w:rsidR="00F22BE8" w:rsidRPr="00F55E4F">
        <w:rPr>
          <w:rFonts w:ascii="HG丸ｺﾞｼｯｸM-PRO" w:eastAsia="HG丸ｺﾞｼｯｸM-PRO" w:hAnsi="HG丸ｺﾞｼｯｸM-PRO" w:hint="eastAsia"/>
          <w:sz w:val="22"/>
          <w:szCs w:val="22"/>
        </w:rPr>
        <w:t>万人対で</w:t>
      </w:r>
      <w:r w:rsidR="00F22BE8" w:rsidRPr="00AC0698">
        <w:rPr>
          <w:rFonts w:ascii="HG丸ｺﾞｼｯｸM-PRO" w:eastAsia="HG丸ｺﾞｼｯｸM-PRO" w:hAnsi="HG丸ｺﾞｼｯｸM-PRO" w:hint="eastAsia"/>
          <w:sz w:val="22"/>
          <w:szCs w:val="22"/>
        </w:rPr>
        <w:t>みると</w:t>
      </w:r>
      <w:r w:rsidR="00F55E4F" w:rsidRPr="00737325">
        <w:rPr>
          <w:rFonts w:ascii="HG丸ｺﾞｼｯｸM-PRO" w:eastAsia="HG丸ｺﾞｼｯｸM-PRO" w:hAnsi="HG丸ｺﾞｼｯｸM-PRO" w:hint="eastAsia"/>
          <w:sz w:val="22"/>
          <w:szCs w:val="22"/>
        </w:rPr>
        <w:t>、手術可能な病院数は</w:t>
      </w:r>
      <w:r w:rsidR="00F55E4F" w:rsidRPr="00737325">
        <w:rPr>
          <w:rFonts w:ascii="HG丸ｺﾞｼｯｸM-PRO" w:eastAsia="HG丸ｺﾞｼｯｸM-PRO" w:hAnsi="HG丸ｺﾞｼｯｸM-PRO"/>
          <w:sz w:val="22"/>
          <w:szCs w:val="22"/>
        </w:rPr>
        <w:t>1.8、化学療法の実施可能な病院数は2.1、</w:t>
      </w:r>
      <w:r w:rsidR="00F55E4F" w:rsidRPr="00737325">
        <w:rPr>
          <w:rFonts w:ascii="HG丸ｺﾞｼｯｸM-PRO" w:eastAsia="HG丸ｺﾞｼｯｸM-PRO" w:hAnsi="HG丸ｺﾞｼｯｸM-PRO" w:hint="eastAsia"/>
          <w:sz w:val="22"/>
          <w:szCs w:val="22"/>
        </w:rPr>
        <w:t>放射線療法の実施可能な病院数は</w:t>
      </w:r>
      <w:r w:rsidR="00F55E4F" w:rsidRPr="00737325">
        <w:rPr>
          <w:rFonts w:ascii="HG丸ｺﾞｼｯｸM-PRO" w:eastAsia="HG丸ｺﾞｼｯｸM-PRO" w:hAnsi="HG丸ｺﾞｼｯｸM-PRO"/>
          <w:sz w:val="22"/>
          <w:szCs w:val="22"/>
        </w:rPr>
        <w:t>0.49</w:t>
      </w:r>
      <w:r w:rsidR="00F55E4F" w:rsidRPr="00737325">
        <w:rPr>
          <w:rFonts w:ascii="HG丸ｺﾞｼｯｸM-PRO" w:eastAsia="HG丸ｺﾞｼｯｸM-PRO" w:hAnsi="HG丸ｺﾞｼｯｸM-PRO" w:hint="eastAsia"/>
          <w:sz w:val="22"/>
          <w:szCs w:val="22"/>
        </w:rPr>
        <w:t>と</w:t>
      </w:r>
      <w:r w:rsidR="00F22BE8" w:rsidRPr="00F55E4F">
        <w:rPr>
          <w:rFonts w:ascii="HG丸ｺﾞｼｯｸM-PRO" w:eastAsia="HG丸ｺﾞｼｯｸM-PRO" w:hAnsi="HG丸ｺﾞｼｯｸM-PRO" w:hint="eastAsia"/>
          <w:sz w:val="22"/>
          <w:szCs w:val="22"/>
        </w:rPr>
        <w:t>府平均よりも少なくなっています</w:t>
      </w:r>
      <w:r w:rsidR="00F22BE8" w:rsidRPr="00AC0698">
        <w:rPr>
          <w:rFonts w:ascii="HG丸ｺﾞｼｯｸM-PRO" w:eastAsia="HG丸ｺﾞｼｯｸM-PRO" w:hAnsi="HG丸ｺﾞｼｯｸM-PRO" w:hint="eastAsia"/>
          <w:sz w:val="22"/>
          <w:szCs w:val="22"/>
        </w:rPr>
        <w:t>。</w:t>
      </w:r>
    </w:p>
    <w:p w14:paraId="5457655C" w14:textId="37D84A72" w:rsidR="009A58C1" w:rsidRDefault="009A58C1" w:rsidP="00F729B4">
      <w:pPr>
        <w:widowControl/>
        <w:ind w:leftChars="200" w:left="640" w:hangingChars="100" w:hanging="220"/>
        <w:jc w:val="left"/>
        <w:rPr>
          <w:rFonts w:ascii="HG丸ｺﾞｼｯｸM-PRO" w:eastAsia="HG丸ｺﾞｼｯｸM-PRO" w:hAnsi="HG丸ｺﾞｼｯｸM-PRO"/>
          <w:sz w:val="22"/>
          <w:szCs w:val="22"/>
        </w:rPr>
      </w:pPr>
    </w:p>
    <w:p w14:paraId="7FACD0F3" w14:textId="64260662" w:rsidR="009A58C1" w:rsidRDefault="009A58C1">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○がんの医療提供を行う</w:t>
      </w:r>
      <w:r w:rsidR="00A02151">
        <w:rPr>
          <w:rFonts w:ascii="HG丸ｺﾞｼｯｸM-PRO" w:eastAsia="HG丸ｺﾞｼｯｸM-PRO" w:hAnsi="HG丸ｺﾞｼｯｸM-PRO" w:hint="eastAsia"/>
          <w:sz w:val="22"/>
          <w:szCs w:val="22"/>
        </w:rPr>
        <w:t>19</w:t>
      </w:r>
      <w:r>
        <w:rPr>
          <w:rFonts w:ascii="HG丸ｺﾞｼｯｸM-PRO" w:eastAsia="HG丸ｺﾞｼｯｸM-PRO" w:hAnsi="HG丸ｺﾞｼｯｸM-PRO" w:hint="eastAsia"/>
          <w:sz w:val="22"/>
          <w:szCs w:val="22"/>
        </w:rPr>
        <w:t>病院のうち歯科や歯科口腔外科を標榜している病院は</w:t>
      </w:r>
      <w:r w:rsidR="00A02151">
        <w:rPr>
          <w:rFonts w:ascii="HG丸ｺﾞｼｯｸM-PRO" w:eastAsia="HG丸ｺﾞｼｯｸM-PRO" w:hAnsi="HG丸ｺﾞｼｯｸM-PRO" w:hint="eastAsia"/>
          <w:sz w:val="22"/>
          <w:szCs w:val="22"/>
        </w:rPr>
        <w:t>７</w:t>
      </w:r>
      <w:r>
        <w:rPr>
          <w:rFonts w:ascii="HG丸ｺﾞｼｯｸM-PRO" w:eastAsia="HG丸ｺﾞｼｯｸM-PRO" w:hAnsi="HG丸ｺﾞｼｯｸM-PRO" w:hint="eastAsia"/>
          <w:sz w:val="22"/>
          <w:szCs w:val="22"/>
        </w:rPr>
        <w:t>病院あり、医科歯科の連携での周術期の口腔機能管理も含め、病院と地域の医療機関が連携し、質の高い医療を提供する必要があります（</w:t>
      </w:r>
      <w:r w:rsidR="004D7E33" w:rsidRPr="00CF53AB">
        <w:rPr>
          <w:rFonts w:ascii="HG丸ｺﾞｼｯｸM-PRO" w:eastAsia="HG丸ｺﾞｼｯｸM-PRO" w:hAnsi="HG丸ｺﾞｼｯｸM-PRO" w:hint="eastAsia"/>
          <w:sz w:val="22"/>
          <w:szCs w:val="22"/>
        </w:rPr>
        <w:t>出典</w:t>
      </w:r>
      <w:r w:rsidR="00541C70">
        <w:rPr>
          <w:rFonts w:ascii="HG丸ｺﾞｼｯｸM-PRO" w:eastAsia="HG丸ｺﾞｼｯｸM-PRO" w:hAnsi="HG丸ｺﾞｼｯｸM-PRO" w:hint="eastAsia"/>
          <w:sz w:val="22"/>
          <w:szCs w:val="22"/>
        </w:rPr>
        <w:t xml:space="preserve"> </w:t>
      </w:r>
      <w:r w:rsidRPr="00CF53AB">
        <w:rPr>
          <w:rFonts w:ascii="HG丸ｺﾞｼｯｸM-PRO" w:eastAsia="HG丸ｺﾞｼｯｸM-PRO" w:hAnsi="HG丸ｺﾞｼｯｸM-PRO" w:hint="eastAsia"/>
          <w:sz w:val="22"/>
          <w:szCs w:val="22"/>
        </w:rPr>
        <w:t>近</w:t>
      </w:r>
      <w:r>
        <w:rPr>
          <w:rFonts w:ascii="HG丸ｺﾞｼｯｸM-PRO" w:eastAsia="HG丸ｺﾞｼｯｸM-PRO" w:hAnsi="HG丸ｺﾞｼｯｸM-PRO" w:hint="eastAsia"/>
          <w:sz w:val="22"/>
          <w:szCs w:val="22"/>
        </w:rPr>
        <w:t>畿厚生局</w:t>
      </w:r>
      <w:r w:rsidR="004D7E33">
        <w:rPr>
          <w:rFonts w:ascii="HG丸ｺﾞｼｯｸM-PRO" w:eastAsia="HG丸ｺﾞｼｯｸM-PRO" w:hAnsi="HG丸ｺﾞｼｯｸM-PRO" w:hint="eastAsia"/>
          <w:sz w:val="22"/>
          <w:szCs w:val="22"/>
        </w:rPr>
        <w:t>「</w:t>
      </w:r>
      <w:r w:rsidRPr="00CA307E">
        <w:rPr>
          <w:rFonts w:ascii="HG丸ｺﾞｼｯｸM-PRO" w:eastAsia="HG丸ｺﾞｼｯｸM-PRO" w:hAnsi="HG丸ｺﾞｼｯｸM-PRO" w:hint="eastAsia"/>
          <w:sz w:val="22"/>
          <w:szCs w:val="22"/>
        </w:rPr>
        <w:t>施設基準届出</w:t>
      </w:r>
      <w:r w:rsidR="004D7E33" w:rsidRPr="00CA307E">
        <w:rPr>
          <w:rFonts w:ascii="HG丸ｺﾞｼｯｸM-PRO" w:eastAsia="HG丸ｺﾞｼｯｸM-PRO" w:hAnsi="HG丸ｺﾞｼｯｸM-PRO" w:hint="eastAsia"/>
          <w:sz w:val="22"/>
          <w:szCs w:val="22"/>
        </w:rPr>
        <w:t>」</w:t>
      </w:r>
      <w:r w:rsidRPr="00CA307E">
        <w:rPr>
          <w:rFonts w:ascii="HG丸ｺﾞｼｯｸM-PRO" w:eastAsia="HG丸ｺﾞｼｯｸM-PRO" w:hAnsi="HG丸ｺﾞｼｯｸM-PRO" w:hint="eastAsia"/>
          <w:sz w:val="22"/>
          <w:szCs w:val="22"/>
        </w:rPr>
        <w:t>）。</w:t>
      </w:r>
    </w:p>
    <w:p w14:paraId="682E457E" w14:textId="21CFCBD3" w:rsidR="00AF3CD9" w:rsidRDefault="00AF3CD9">
      <w:pPr>
        <w:widowControl/>
        <w:ind w:leftChars="200" w:left="640" w:hangingChars="100" w:hanging="220"/>
        <w:jc w:val="left"/>
        <w:rPr>
          <w:rFonts w:ascii="HG丸ｺﾞｼｯｸM-PRO" w:eastAsia="HG丸ｺﾞｼｯｸM-PRO" w:hAnsi="HG丸ｺﾞｼｯｸM-PRO"/>
          <w:sz w:val="22"/>
          <w:szCs w:val="22"/>
        </w:rPr>
      </w:pPr>
    </w:p>
    <w:p w14:paraId="1DC63CC9" w14:textId="489E223A" w:rsidR="00AF3CD9" w:rsidRDefault="00AF3CD9" w:rsidP="004557E1">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430F2" w:rsidRPr="00985E8F">
        <w:rPr>
          <w:rFonts w:ascii="HG丸ｺﾞｼｯｸM-PRO" w:eastAsia="HG丸ｺﾞｼｯｸM-PRO" w:hAnsi="HG丸ｺﾞｼｯｸM-PRO" w:hint="eastAsia"/>
          <w:sz w:val="22"/>
          <w:szCs w:val="22"/>
        </w:rPr>
        <w:t>がんや脳血管疾患</w:t>
      </w:r>
      <w:r w:rsidR="004557E1" w:rsidRPr="00985E8F">
        <w:rPr>
          <w:rFonts w:ascii="HG丸ｺﾞｼｯｸM-PRO" w:eastAsia="HG丸ｺﾞｼｯｸM-PRO" w:hAnsi="HG丸ｺﾞｼｯｸM-PRO" w:hint="eastAsia"/>
          <w:sz w:val="22"/>
          <w:szCs w:val="22"/>
        </w:rPr>
        <w:t>、</w:t>
      </w:r>
      <w:r w:rsidR="007430F2" w:rsidRPr="00985E8F">
        <w:rPr>
          <w:rFonts w:ascii="HG丸ｺﾞｼｯｸM-PRO" w:eastAsia="HG丸ｺﾞｼｯｸM-PRO" w:hAnsi="HG丸ｺﾞｼｯｸM-PRO" w:hint="eastAsia"/>
          <w:sz w:val="22"/>
          <w:szCs w:val="22"/>
        </w:rPr>
        <w:t>糖尿病等各種疾患において、医科</w:t>
      </w:r>
      <w:r w:rsidR="004557E1" w:rsidRPr="00DE3F00">
        <w:rPr>
          <w:rFonts w:ascii="HG丸ｺﾞｼｯｸM-PRO" w:eastAsia="HG丸ｺﾞｼｯｸM-PRO" w:hAnsi="HG丸ｺﾞｼｯｸM-PRO" w:hint="eastAsia"/>
          <w:sz w:val="22"/>
          <w:szCs w:val="22"/>
        </w:rPr>
        <w:t>・</w:t>
      </w:r>
      <w:r w:rsidR="007430F2" w:rsidRPr="00985E8F">
        <w:rPr>
          <w:rFonts w:ascii="HG丸ｺﾞｼｯｸM-PRO" w:eastAsia="HG丸ｺﾞｼｯｸM-PRO" w:hAnsi="HG丸ｺﾞｼｯｸM-PRO" w:hint="eastAsia"/>
          <w:sz w:val="22"/>
          <w:szCs w:val="22"/>
        </w:rPr>
        <w:t>歯科連携のさらなる推進が必要です。</w:t>
      </w:r>
    </w:p>
    <w:p w14:paraId="4FECDE21" w14:textId="3C1E29F8" w:rsidR="005C6F53" w:rsidRPr="004D7E33" w:rsidRDefault="005C6F53" w:rsidP="00F729B4">
      <w:pPr>
        <w:widowControl/>
        <w:ind w:leftChars="200" w:left="640" w:hangingChars="100" w:hanging="220"/>
        <w:jc w:val="left"/>
        <w:rPr>
          <w:rFonts w:ascii="HG丸ｺﾞｼｯｸM-PRO" w:eastAsia="HG丸ｺﾞｼｯｸM-PRO" w:hAnsi="HG丸ｺﾞｼｯｸM-PRO"/>
          <w:sz w:val="22"/>
          <w:szCs w:val="22"/>
        </w:rPr>
      </w:pPr>
    </w:p>
    <w:p w14:paraId="59A82C89" w14:textId="01D4DB2D" w:rsidR="005C6F53" w:rsidRDefault="005C6F53" w:rsidP="00F729B4">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sz w:val="22"/>
          <w:szCs w:val="22"/>
        </w:rPr>
        <w:t>○</w:t>
      </w:r>
      <w:r w:rsidRPr="005C6F53">
        <w:rPr>
          <w:rFonts w:ascii="HG丸ｺﾞｼｯｸM-PRO" w:eastAsia="HG丸ｺﾞｼｯｸM-PRO" w:hAnsi="HG丸ｺﾞｼｯｸM-PRO" w:hint="eastAsia"/>
          <w:sz w:val="22"/>
          <w:szCs w:val="22"/>
        </w:rPr>
        <w:t>が</w:t>
      </w:r>
      <w:r w:rsidRPr="00CF53AB">
        <w:rPr>
          <w:rFonts w:ascii="HG丸ｺﾞｼｯｸM-PRO" w:eastAsia="HG丸ｺﾞｼｯｸM-PRO" w:hAnsi="HG丸ｺﾞｼｯｸM-PRO" w:hint="eastAsia"/>
          <w:sz w:val="22"/>
          <w:szCs w:val="22"/>
        </w:rPr>
        <w:t>んは</w:t>
      </w:r>
      <w:r w:rsidRPr="004F1348">
        <w:rPr>
          <w:rFonts w:ascii="HG丸ｺﾞｼｯｸM-PRO" w:eastAsia="HG丸ｺﾞｼｯｸM-PRO" w:hAnsi="HG丸ｺﾞｼｯｸM-PRO" w:hint="eastAsia"/>
          <w:sz w:val="22"/>
          <w:szCs w:val="22"/>
        </w:rPr>
        <w:t>、</w:t>
      </w:r>
      <w:r w:rsidR="004D7E33" w:rsidRPr="00DE3F00">
        <w:rPr>
          <w:rFonts w:ascii="HG丸ｺﾞｼｯｸM-PRO" w:eastAsia="HG丸ｺﾞｼｯｸM-PRO" w:hAnsi="HG丸ｺﾞｼｯｸM-PRO" w:hint="eastAsia"/>
          <w:sz w:val="22"/>
          <w:szCs w:val="22"/>
        </w:rPr>
        <w:t>令和</w:t>
      </w:r>
      <w:r w:rsidR="00E43D00" w:rsidRPr="00DE3F00">
        <w:rPr>
          <w:rFonts w:ascii="HG丸ｺﾞｼｯｸM-PRO" w:eastAsia="HG丸ｺﾞｼｯｸM-PRO" w:hAnsi="HG丸ｺﾞｼｯｸM-PRO" w:hint="eastAsia"/>
          <w:sz w:val="22"/>
          <w:szCs w:val="22"/>
        </w:rPr>
        <w:t>４</w:t>
      </w:r>
      <w:r w:rsidR="004D7E33" w:rsidRPr="00DE3F00">
        <w:rPr>
          <w:rFonts w:ascii="HG丸ｺﾞｼｯｸM-PRO" w:eastAsia="HG丸ｺﾞｼｯｸM-PRO" w:hAnsi="HG丸ｺﾞｼｯｸM-PRO" w:hint="eastAsia"/>
          <w:sz w:val="22"/>
          <w:szCs w:val="22"/>
        </w:rPr>
        <w:t>年における</w:t>
      </w:r>
      <w:r w:rsidRPr="00CF53AB">
        <w:rPr>
          <w:rFonts w:ascii="HG丸ｺﾞｼｯｸM-PRO" w:eastAsia="HG丸ｺﾞｼｯｸM-PRO" w:hAnsi="HG丸ｺﾞｼｯｸM-PRO" w:hint="eastAsia"/>
          <w:sz w:val="22"/>
          <w:szCs w:val="22"/>
        </w:rPr>
        <w:t>堺市二次医療圏の死因の第1位で、健康にとって重大な問題であり、</w:t>
      </w:r>
      <w:r w:rsidR="00742BEE" w:rsidRPr="00CF53AB">
        <w:rPr>
          <w:rFonts w:ascii="HG丸ｺﾞｼｯｸM-PRO" w:eastAsia="HG丸ｺﾞｼｯｸM-PRO" w:hAnsi="HG丸ｺﾞｼｯｸM-PRO" w:hint="eastAsia"/>
          <w:sz w:val="22"/>
          <w:szCs w:val="22"/>
        </w:rPr>
        <w:t>がんの治療とあわせて</w:t>
      </w:r>
      <w:r w:rsidRPr="00CF53AB">
        <w:rPr>
          <w:rFonts w:ascii="HG丸ｺﾞｼｯｸM-PRO" w:eastAsia="HG丸ｺﾞｼｯｸM-PRO" w:hAnsi="HG丸ｺﾞｼｯｸM-PRO" w:hint="eastAsia"/>
          <w:sz w:val="22"/>
          <w:szCs w:val="22"/>
        </w:rPr>
        <w:t>がんの発症予防や早期発見も大切です</w:t>
      </w:r>
      <w:r w:rsidR="004C3203" w:rsidRPr="00CF53AB">
        <w:rPr>
          <w:rFonts w:ascii="HG丸ｺﾞｼｯｸM-PRO" w:eastAsia="HG丸ｺﾞｼｯｸM-PRO" w:hAnsi="HG丸ｺﾞｼｯｸM-PRO" w:hint="eastAsia"/>
          <w:sz w:val="22"/>
          <w:szCs w:val="22"/>
        </w:rPr>
        <w:t>（</w:t>
      </w:r>
      <w:r w:rsidR="004D7E33" w:rsidRPr="00CF53AB">
        <w:rPr>
          <w:rFonts w:ascii="HG丸ｺﾞｼｯｸM-PRO" w:eastAsia="HG丸ｺﾞｼｯｸM-PRO" w:hAnsi="HG丸ｺﾞｼｯｸM-PRO" w:hint="eastAsia"/>
          <w:sz w:val="22"/>
          <w:szCs w:val="22"/>
        </w:rPr>
        <w:t>出典</w:t>
      </w:r>
      <w:r w:rsidR="00541C70">
        <w:rPr>
          <w:rFonts w:ascii="HG丸ｺﾞｼｯｸM-PRO" w:eastAsia="HG丸ｺﾞｼｯｸM-PRO" w:hAnsi="HG丸ｺﾞｼｯｸM-PRO" w:hint="eastAsia"/>
          <w:sz w:val="22"/>
          <w:szCs w:val="22"/>
        </w:rPr>
        <w:t xml:space="preserve"> </w:t>
      </w:r>
      <w:r w:rsidR="004D7E33" w:rsidRPr="00CF53AB">
        <w:rPr>
          <w:rFonts w:ascii="HG丸ｺﾞｼｯｸM-PRO" w:eastAsia="HG丸ｺﾞｼｯｸM-PRO" w:hAnsi="HG丸ｺﾞｼｯｸM-PRO" w:hint="eastAsia"/>
          <w:sz w:val="22"/>
          <w:szCs w:val="22"/>
        </w:rPr>
        <w:t>厚生労働</w:t>
      </w:r>
      <w:r w:rsidR="004D7E33">
        <w:rPr>
          <w:rFonts w:ascii="HG丸ｺﾞｼｯｸM-PRO" w:eastAsia="HG丸ｺﾞｼｯｸM-PRO" w:hAnsi="HG丸ｺﾞｼｯｸM-PRO" w:hint="eastAsia"/>
          <w:sz w:val="22"/>
          <w:szCs w:val="22"/>
        </w:rPr>
        <w:t>省「</w:t>
      </w:r>
      <w:r w:rsidR="0081623B">
        <w:rPr>
          <w:rFonts w:ascii="HG丸ｺﾞｼｯｸM-PRO" w:eastAsia="HG丸ｺﾞｼｯｸM-PRO" w:hAnsi="HG丸ｺﾞｼｯｸM-PRO" w:hint="eastAsia"/>
          <w:sz w:val="22"/>
          <w:szCs w:val="22"/>
        </w:rPr>
        <w:t>人口動態統計</w:t>
      </w:r>
      <w:r w:rsidR="004D7E33">
        <w:rPr>
          <w:rFonts w:ascii="HG丸ｺﾞｼｯｸM-PRO" w:eastAsia="HG丸ｺﾞｼｯｸM-PRO" w:hAnsi="HG丸ｺﾞｼｯｸM-PRO" w:hint="eastAsia"/>
          <w:sz w:val="22"/>
          <w:szCs w:val="22"/>
        </w:rPr>
        <w:t>」</w:t>
      </w:r>
      <w:r w:rsidR="004C3203">
        <w:rPr>
          <w:rFonts w:ascii="HG丸ｺﾞｼｯｸM-PRO" w:eastAsia="HG丸ｺﾞｼｯｸM-PRO" w:hAnsi="HG丸ｺﾞｼｯｸM-PRO" w:hint="eastAsia"/>
          <w:sz w:val="22"/>
          <w:szCs w:val="22"/>
        </w:rPr>
        <w:t>）</w:t>
      </w:r>
      <w:r w:rsidR="0081623B">
        <w:rPr>
          <w:rFonts w:ascii="HG丸ｺﾞｼｯｸM-PRO" w:eastAsia="HG丸ｺﾞｼｯｸM-PRO" w:hAnsi="HG丸ｺﾞｼｯｸM-PRO" w:hint="eastAsia"/>
          <w:sz w:val="22"/>
          <w:szCs w:val="22"/>
        </w:rPr>
        <w:t>。</w:t>
      </w:r>
    </w:p>
    <w:p w14:paraId="58DDCBB6" w14:textId="49F2E6AE" w:rsidR="008A236B" w:rsidRDefault="008A236B">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5F7E58CE" w14:textId="77777777" w:rsidR="00B01C06" w:rsidRPr="00C83597" w:rsidRDefault="00B01C06" w:rsidP="00590899">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lastRenderedPageBreak/>
        <w:t>【脳卒中等の脳血管疾患】</w:t>
      </w:r>
    </w:p>
    <w:p w14:paraId="66811A80" w14:textId="66B1E06C" w:rsidR="00653B31" w:rsidRDefault="00B01C06" w:rsidP="00523030">
      <w:pPr>
        <w:widowControl/>
        <w:ind w:left="660" w:hangingChars="300" w:hanging="66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○脳卒中の急性期治療を行う</w:t>
      </w:r>
      <w:r w:rsidR="009301D6">
        <w:rPr>
          <w:rFonts w:ascii="HG丸ｺﾞｼｯｸM-PRO" w:eastAsia="HG丸ｺﾞｼｯｸM-PRO" w:hAnsi="HG丸ｺﾞｼｯｸM-PRO" w:hint="eastAsia"/>
          <w:sz w:val="22"/>
          <w:szCs w:val="22"/>
        </w:rPr>
        <w:t>病院8</w:t>
      </w:r>
      <w:r w:rsidR="00B326C2">
        <w:rPr>
          <w:rFonts w:ascii="HG丸ｺﾞｼｯｸM-PRO" w:eastAsia="HG丸ｺﾞｼｯｸM-PRO" w:hAnsi="HG丸ｺﾞｼｯｸM-PRO" w:hint="eastAsia"/>
          <w:sz w:val="22"/>
          <w:szCs w:val="22"/>
        </w:rPr>
        <w:t>施設のうち、</w:t>
      </w:r>
      <w:r w:rsidRPr="00C83597">
        <w:rPr>
          <w:rFonts w:ascii="HG丸ｺﾞｼｯｸM-PRO" w:eastAsia="HG丸ｺﾞｼｯｸM-PRO" w:hAnsi="HG丸ｺﾞｼｯｸM-PRO" w:hint="eastAsia"/>
          <w:sz w:val="22"/>
          <w:szCs w:val="22"/>
        </w:rPr>
        <w:t>脳動脈瘤根治術可能な病院が</w:t>
      </w:r>
      <w:r w:rsidR="009301D6">
        <w:rPr>
          <w:rFonts w:ascii="HG丸ｺﾞｼｯｸM-PRO" w:eastAsia="HG丸ｺﾞｼｯｸM-PRO" w:hAnsi="HG丸ｺﾞｼｯｸM-PRO" w:hint="eastAsia"/>
          <w:sz w:val="22"/>
          <w:szCs w:val="22"/>
        </w:rPr>
        <w:t>6</w:t>
      </w:r>
      <w:r w:rsidRPr="00C83597">
        <w:rPr>
          <w:rFonts w:ascii="HG丸ｺﾞｼｯｸM-PRO" w:eastAsia="HG丸ｺﾞｼｯｸM-PRO" w:hAnsi="HG丸ｺﾞｼｯｸM-PRO" w:hint="eastAsia"/>
          <w:sz w:val="22"/>
          <w:szCs w:val="22"/>
        </w:rPr>
        <w:t>施設、脳血管内手術可能な病院が</w:t>
      </w:r>
      <w:r w:rsidR="009301D6">
        <w:rPr>
          <w:rFonts w:ascii="HG丸ｺﾞｼｯｸM-PRO" w:eastAsia="HG丸ｺﾞｼｯｸM-PRO" w:hAnsi="HG丸ｺﾞｼｯｸM-PRO" w:hint="eastAsia"/>
          <w:sz w:val="22"/>
          <w:szCs w:val="22"/>
        </w:rPr>
        <w:t>5</w:t>
      </w:r>
      <w:r w:rsidRPr="00C83597">
        <w:rPr>
          <w:rFonts w:ascii="HG丸ｺﾞｼｯｸM-PRO" w:eastAsia="HG丸ｺﾞｼｯｸM-PRO" w:hAnsi="HG丸ｺﾞｼｯｸM-PRO" w:hint="eastAsia"/>
          <w:sz w:val="22"/>
          <w:szCs w:val="22"/>
        </w:rPr>
        <w:t>施設、t-PA治療可能な病院が</w:t>
      </w:r>
      <w:r w:rsidR="009301D6">
        <w:rPr>
          <w:rFonts w:ascii="HG丸ｺﾞｼｯｸM-PRO" w:eastAsia="HG丸ｺﾞｼｯｸM-PRO" w:hAnsi="HG丸ｺﾞｼｯｸM-PRO"/>
          <w:sz w:val="22"/>
          <w:szCs w:val="22"/>
        </w:rPr>
        <w:t>7</w:t>
      </w:r>
      <w:r w:rsidRPr="00C83597">
        <w:rPr>
          <w:rFonts w:ascii="HG丸ｺﾞｼｯｸM-PRO" w:eastAsia="HG丸ｺﾞｼｯｸM-PRO" w:hAnsi="HG丸ｺﾞｼｯｸM-PRO" w:hint="eastAsia"/>
          <w:sz w:val="22"/>
          <w:szCs w:val="22"/>
        </w:rPr>
        <w:t>施設あります。</w:t>
      </w:r>
      <w:r w:rsidR="002F7398">
        <w:rPr>
          <w:rFonts w:ascii="HG丸ｺﾞｼｯｸM-PRO" w:eastAsia="HG丸ｺﾞｼｯｸM-PRO" w:hAnsi="HG丸ｺﾞｼｯｸM-PRO" w:hint="eastAsia"/>
          <w:sz w:val="22"/>
          <w:szCs w:val="22"/>
        </w:rPr>
        <w:t>また、</w:t>
      </w:r>
      <w:r w:rsidR="00690989" w:rsidRPr="00690989">
        <w:rPr>
          <w:rFonts w:ascii="HG丸ｺﾞｼｯｸM-PRO" w:eastAsia="HG丸ｺﾞｼｯｸM-PRO" w:hAnsi="HG丸ｺﾞｼｯｸM-PRO" w:hint="eastAsia"/>
          <w:sz w:val="22"/>
          <w:szCs w:val="22"/>
        </w:rPr>
        <w:t>脳血管疾患等リハビリテーショ</w:t>
      </w:r>
      <w:r w:rsidR="00E24B5E">
        <w:rPr>
          <w:rFonts w:ascii="HG丸ｺﾞｼｯｸM-PRO" w:eastAsia="HG丸ｺﾞｼｯｸM-PRO" w:hAnsi="HG丸ｺﾞｼｯｸM-PRO" w:hint="eastAsia"/>
          <w:sz w:val="22"/>
          <w:szCs w:val="22"/>
        </w:rPr>
        <w:t>ンを行う病院</w:t>
      </w:r>
      <w:r w:rsidR="00541C70" w:rsidRPr="00CA307E">
        <w:rPr>
          <w:rFonts w:ascii="HG丸ｺﾞｼｯｸM-PRO" w:eastAsia="HG丸ｺﾞｼｯｸM-PRO" w:hAnsi="HG丸ｺﾞｼｯｸM-PRO"/>
          <w:sz w:val="22"/>
          <w:szCs w:val="22"/>
        </w:rPr>
        <w:t>34</w:t>
      </w:r>
      <w:r w:rsidR="00541C70" w:rsidRPr="00CA307E">
        <w:rPr>
          <w:rFonts w:ascii="HG丸ｺﾞｼｯｸM-PRO" w:eastAsia="HG丸ｺﾞｼｯｸM-PRO" w:hAnsi="HG丸ｺﾞｼｯｸM-PRO" w:hint="eastAsia"/>
          <w:sz w:val="22"/>
          <w:szCs w:val="22"/>
        </w:rPr>
        <w:t>施設</w:t>
      </w:r>
      <w:r w:rsidR="00E24B5E" w:rsidRPr="00CA307E">
        <w:rPr>
          <w:rFonts w:ascii="HG丸ｺﾞｼｯｸM-PRO" w:eastAsia="HG丸ｺﾞｼｯｸM-PRO" w:hAnsi="HG丸ｺﾞｼｯｸM-PRO" w:hint="eastAsia"/>
          <w:sz w:val="22"/>
          <w:szCs w:val="22"/>
        </w:rPr>
        <w:t>のうち、回復期リハビリテーション病床を有する病院は</w:t>
      </w:r>
      <w:r w:rsidR="00541C70" w:rsidRPr="00CA307E">
        <w:rPr>
          <w:rFonts w:ascii="HG丸ｺﾞｼｯｸM-PRO" w:eastAsia="HG丸ｺﾞｼｯｸM-PRO" w:hAnsi="HG丸ｺﾞｼｯｸM-PRO" w:hint="eastAsia"/>
          <w:sz w:val="22"/>
          <w:szCs w:val="22"/>
        </w:rPr>
        <w:t>９</w:t>
      </w:r>
      <w:r w:rsidR="00690989" w:rsidRPr="00CA307E">
        <w:rPr>
          <w:rFonts w:ascii="HG丸ｺﾞｼｯｸM-PRO" w:eastAsia="HG丸ｺﾞｼｯｸM-PRO" w:hAnsi="HG丸ｺﾞｼｯｸM-PRO" w:hint="eastAsia"/>
          <w:sz w:val="22"/>
          <w:szCs w:val="22"/>
        </w:rPr>
        <w:t>施設と</w:t>
      </w:r>
      <w:r w:rsidR="00690989" w:rsidRPr="00690989">
        <w:rPr>
          <w:rFonts w:ascii="HG丸ｺﾞｼｯｸM-PRO" w:eastAsia="HG丸ｺﾞｼｯｸM-PRO" w:hAnsi="HG丸ｺﾞｼｯｸM-PRO" w:hint="eastAsia"/>
          <w:sz w:val="22"/>
          <w:szCs w:val="22"/>
        </w:rPr>
        <w:t>なっています。</w:t>
      </w:r>
    </w:p>
    <w:p w14:paraId="6E2D45E1" w14:textId="77777777" w:rsidR="00523030" w:rsidRDefault="00523030">
      <w:pPr>
        <w:widowControl/>
        <w:ind w:left="660" w:hangingChars="300" w:hanging="660"/>
        <w:rPr>
          <w:rFonts w:ascii="HG丸ｺﾞｼｯｸM-PRO" w:eastAsia="HG丸ｺﾞｼｯｸM-PRO" w:hAnsi="HG丸ｺﾞｼｯｸM-PRO"/>
          <w:sz w:val="22"/>
          <w:szCs w:val="22"/>
        </w:rPr>
      </w:pPr>
    </w:p>
    <w:p w14:paraId="2B949EFA" w14:textId="2848AD5C" w:rsidR="002057B9" w:rsidRDefault="00523030" w:rsidP="00DE3F00">
      <w:pPr>
        <w:widowControl/>
        <w:ind w:left="660" w:hangingChars="300" w:hanging="660"/>
        <w:rPr>
          <w:rFonts w:ascii="HG丸ｺﾞｼｯｸM-PRO" w:eastAsia="HG丸ｺﾞｼｯｸM-PRO" w:hAnsi="HG丸ｺﾞｼｯｸM-PRO"/>
          <w:sz w:val="22"/>
          <w:szCs w:val="22"/>
        </w:rPr>
      </w:pPr>
      <w:r w:rsidRPr="00523030">
        <w:rPr>
          <w:rFonts w:ascii="HG丸ｺﾞｼｯｸM-PRO" w:eastAsia="HG丸ｺﾞｼｯｸM-PRO" w:hAnsi="HG丸ｺﾞｼｯｸM-PRO" w:hint="eastAsia"/>
          <w:sz w:val="22"/>
          <w:szCs w:val="22"/>
        </w:rPr>
        <w:t xml:space="preserve">　　</w:t>
      </w:r>
      <w:r w:rsidRPr="00541C70">
        <w:rPr>
          <w:rFonts w:ascii="HG丸ｺﾞｼｯｸM-PRO" w:eastAsia="HG丸ｺﾞｼｯｸM-PRO" w:hAnsi="HG丸ｺﾞｼｯｸM-PRO" w:hint="eastAsia"/>
          <w:sz w:val="22"/>
          <w:szCs w:val="22"/>
        </w:rPr>
        <w:t>○脳卒中の合併症により片麻痺、嚥下障害が伴うと、誤嚥性肺炎の発症リスクが高まるので、誤嚥性肺炎予防のため、口腔リハビリや口腔ケアが重要であるとされています。</w:t>
      </w:r>
    </w:p>
    <w:p w14:paraId="1A387F7D" w14:textId="1F357EC6" w:rsidR="002057B9" w:rsidRPr="00C83597" w:rsidRDefault="002057B9" w:rsidP="00590899">
      <w:pPr>
        <w:widowControl/>
        <w:ind w:left="660" w:hangingChars="300" w:hanging="660"/>
        <w:jc w:val="left"/>
        <w:rPr>
          <w:rFonts w:ascii="HG丸ｺﾞｼｯｸM-PRO" w:eastAsia="HG丸ｺﾞｼｯｸM-PRO" w:hAnsi="HG丸ｺﾞｼｯｸM-PRO"/>
          <w:sz w:val="22"/>
          <w:szCs w:val="22"/>
        </w:rPr>
      </w:pPr>
    </w:p>
    <w:p w14:paraId="3E2A5F90" w14:textId="3640B740" w:rsidR="006D45E4" w:rsidRPr="00737325" w:rsidRDefault="00B01C06">
      <w:pPr>
        <w:widowControl/>
        <w:ind w:leftChars="200" w:left="640" w:hangingChars="100" w:hanging="220"/>
        <w:jc w:val="left"/>
        <w:rPr>
          <w:rFonts w:ascii="HG丸ｺﾞｼｯｸM-PRO" w:eastAsia="HG丸ｺﾞｼｯｸM-PRO" w:hAnsi="HG丸ｺﾞｼｯｸM-PRO"/>
          <w:sz w:val="22"/>
          <w:szCs w:val="22"/>
        </w:rPr>
      </w:pPr>
      <w:r w:rsidRPr="00737325">
        <w:rPr>
          <w:rFonts w:ascii="HG丸ｺﾞｼｯｸM-PRO" w:eastAsia="HG丸ｺﾞｼｯｸM-PRO" w:hAnsi="HG丸ｺﾞｼｯｸM-PRO"/>
          <w:sz w:val="22"/>
          <w:szCs w:val="22"/>
        </w:rPr>
        <w:t>○</w:t>
      </w:r>
      <w:r w:rsidR="0033180E" w:rsidRPr="00737325">
        <w:rPr>
          <w:rFonts w:ascii="HG丸ｺﾞｼｯｸM-PRO" w:eastAsia="HG丸ｺﾞｼｯｸM-PRO" w:hAnsi="HG丸ｺﾞｼｯｸM-PRO" w:hint="eastAsia"/>
          <w:sz w:val="22"/>
          <w:szCs w:val="22"/>
        </w:rPr>
        <w:t>令和</w:t>
      </w:r>
      <w:r w:rsidR="00CA307E" w:rsidRPr="00DE3F00">
        <w:rPr>
          <w:rFonts w:ascii="HG丸ｺﾞｼｯｸM-PRO" w:eastAsia="HG丸ｺﾞｼｯｸM-PRO" w:hAnsi="HG丸ｺﾞｼｯｸM-PRO" w:hint="eastAsia"/>
          <w:sz w:val="22"/>
          <w:szCs w:val="22"/>
        </w:rPr>
        <w:t>２</w:t>
      </w:r>
      <w:r w:rsidR="0033180E" w:rsidRPr="00737325">
        <w:rPr>
          <w:rFonts w:ascii="HG丸ｺﾞｼｯｸM-PRO" w:eastAsia="HG丸ｺﾞｼｯｸM-PRO" w:hAnsi="HG丸ｺﾞｼｯｸM-PRO" w:hint="eastAsia"/>
          <w:sz w:val="22"/>
          <w:szCs w:val="22"/>
        </w:rPr>
        <w:t>年度における、</w:t>
      </w:r>
      <w:r w:rsidR="00B55C8D" w:rsidRPr="00DE3F00">
        <w:rPr>
          <w:rFonts w:ascii="HG丸ｺﾞｼｯｸM-PRO" w:eastAsia="HG丸ｺﾞｼｯｸM-PRO" w:hAnsi="HG丸ｺﾞｼｯｸM-PRO"/>
          <w:sz w:val="22"/>
          <w:szCs w:val="22"/>
        </w:rPr>
        <w:t>収縮期血圧140mmHg以上</w:t>
      </w:r>
      <w:r w:rsidR="00B55C8D" w:rsidRPr="00DE3F00">
        <w:rPr>
          <w:rFonts w:ascii="HG丸ｺﾞｼｯｸM-PRO" w:eastAsia="HG丸ｺﾞｼｯｸM-PRO" w:hAnsi="HG丸ｺﾞｼｯｸM-PRO" w:hint="eastAsia"/>
          <w:sz w:val="22"/>
          <w:szCs w:val="22"/>
        </w:rPr>
        <w:t>の該当者割合（</w:t>
      </w:r>
      <w:r w:rsidR="00B55C8D" w:rsidRPr="00DE3F00">
        <w:rPr>
          <w:rFonts w:ascii="HG丸ｺﾞｼｯｸM-PRO" w:eastAsia="HG丸ｺﾞｼｯｸM-PRO" w:hAnsi="HG丸ｺﾞｼｯｸM-PRO"/>
          <w:sz w:val="22"/>
          <w:szCs w:val="22"/>
        </w:rPr>
        <w:t>40歳</w:t>
      </w:r>
      <w:r w:rsidR="00B55C8D" w:rsidRPr="00DE3F00">
        <w:rPr>
          <w:rFonts w:ascii="HG丸ｺﾞｼｯｸM-PRO" w:eastAsia="HG丸ｺﾞｼｯｸM-PRO" w:hAnsi="HG丸ｺﾞｼｯｸM-PRO" w:hint="eastAsia"/>
          <w:sz w:val="22"/>
          <w:szCs w:val="22"/>
        </w:rPr>
        <w:t>～</w:t>
      </w:r>
      <w:r w:rsidR="00B55C8D" w:rsidRPr="00DE3F00">
        <w:rPr>
          <w:rFonts w:ascii="HG丸ｺﾞｼｯｸM-PRO" w:eastAsia="HG丸ｺﾞｼｯｸM-PRO" w:hAnsi="HG丸ｺﾞｼｯｸM-PRO"/>
          <w:sz w:val="22"/>
          <w:szCs w:val="22"/>
        </w:rPr>
        <w:t>74歳</w:t>
      </w:r>
      <w:r w:rsidR="00B55C8D" w:rsidRPr="00DE3F00">
        <w:rPr>
          <w:rFonts w:ascii="HG丸ｺﾞｼｯｸM-PRO" w:eastAsia="HG丸ｺﾞｼｯｸM-PRO" w:hAnsi="HG丸ｺﾞｼｯｸM-PRO" w:hint="eastAsia"/>
          <w:sz w:val="22"/>
          <w:szCs w:val="22"/>
        </w:rPr>
        <w:t>）は、</w:t>
      </w:r>
      <w:r w:rsidR="00B55C8D" w:rsidRPr="00737325">
        <w:rPr>
          <w:rFonts w:ascii="HG丸ｺﾞｼｯｸM-PRO" w:eastAsia="HG丸ｺﾞｼｯｸM-PRO" w:hAnsi="HG丸ｺﾞｼｯｸM-PRO" w:hint="eastAsia"/>
          <w:sz w:val="22"/>
          <w:szCs w:val="22"/>
        </w:rPr>
        <w:t>男性</w:t>
      </w:r>
      <w:r w:rsidR="00B55C8D">
        <w:rPr>
          <w:rFonts w:ascii="HG丸ｺﾞｼｯｸM-PRO" w:eastAsia="HG丸ｺﾞｼｯｸM-PRO" w:hAnsi="HG丸ｺﾞｼｯｸM-PRO" w:hint="eastAsia"/>
          <w:sz w:val="22"/>
          <w:szCs w:val="22"/>
        </w:rPr>
        <w:t>21.4</w:t>
      </w:r>
      <w:r w:rsidR="00B55C8D" w:rsidRPr="00737325">
        <w:rPr>
          <w:rFonts w:ascii="HG丸ｺﾞｼｯｸM-PRO" w:eastAsia="HG丸ｺﾞｼｯｸM-PRO" w:hAnsi="HG丸ｺﾞｼｯｸM-PRO" w:hint="eastAsia"/>
          <w:sz w:val="22"/>
          <w:szCs w:val="22"/>
        </w:rPr>
        <w:t>％、女性</w:t>
      </w:r>
      <w:r w:rsidR="00B55C8D">
        <w:rPr>
          <w:rFonts w:ascii="HG丸ｺﾞｼｯｸM-PRO" w:eastAsia="HG丸ｺﾞｼｯｸM-PRO" w:hAnsi="HG丸ｺﾞｼｯｸM-PRO" w:hint="eastAsia"/>
          <w:sz w:val="22"/>
          <w:szCs w:val="22"/>
        </w:rPr>
        <w:t>16.8</w:t>
      </w:r>
      <w:r w:rsidR="00B55C8D" w:rsidRPr="00737325">
        <w:rPr>
          <w:rFonts w:ascii="HG丸ｺﾞｼｯｸM-PRO" w:eastAsia="HG丸ｺﾞｼｯｸM-PRO" w:hAnsi="HG丸ｺﾞｼｯｸM-PRO" w:hint="eastAsia"/>
          <w:sz w:val="22"/>
          <w:szCs w:val="22"/>
        </w:rPr>
        <w:t>％と府平均（男性</w:t>
      </w:r>
      <w:r w:rsidR="00B55C8D">
        <w:rPr>
          <w:rFonts w:ascii="HG丸ｺﾞｼｯｸM-PRO" w:eastAsia="HG丸ｺﾞｼｯｸM-PRO" w:hAnsi="HG丸ｺﾞｼｯｸM-PRO" w:hint="eastAsia"/>
          <w:sz w:val="22"/>
          <w:szCs w:val="22"/>
        </w:rPr>
        <w:t>20.8</w:t>
      </w:r>
      <w:r w:rsidR="00B55C8D" w:rsidRPr="00DE3F00">
        <w:rPr>
          <w:rFonts w:ascii="HG丸ｺﾞｼｯｸM-PRO" w:eastAsia="HG丸ｺﾞｼｯｸM-PRO" w:hAnsi="HG丸ｺﾞｼｯｸM-PRO" w:hint="eastAsia"/>
          <w:sz w:val="22"/>
          <w:szCs w:val="22"/>
        </w:rPr>
        <w:t>％</w:t>
      </w:r>
      <w:r w:rsidR="00B55C8D" w:rsidRPr="00737325">
        <w:rPr>
          <w:rFonts w:ascii="HG丸ｺﾞｼｯｸM-PRO" w:eastAsia="HG丸ｺﾞｼｯｸM-PRO" w:hAnsi="HG丸ｺﾞｼｯｸM-PRO" w:hint="eastAsia"/>
          <w:sz w:val="22"/>
          <w:szCs w:val="22"/>
        </w:rPr>
        <w:t>、女性</w:t>
      </w:r>
      <w:r w:rsidR="00B55C8D">
        <w:rPr>
          <w:rFonts w:ascii="HG丸ｺﾞｼｯｸM-PRO" w:eastAsia="HG丸ｺﾞｼｯｸM-PRO" w:hAnsi="HG丸ｺﾞｼｯｸM-PRO" w:hint="eastAsia"/>
          <w:sz w:val="22"/>
          <w:szCs w:val="22"/>
        </w:rPr>
        <w:t>15.4</w:t>
      </w:r>
      <w:r w:rsidR="00B55C8D" w:rsidRPr="00737325">
        <w:rPr>
          <w:rFonts w:ascii="HG丸ｺﾞｼｯｸM-PRO" w:eastAsia="HG丸ｺﾞｼｯｸM-PRO" w:hAnsi="HG丸ｺﾞｼｯｸM-PRO" w:hint="eastAsia"/>
          <w:sz w:val="22"/>
          <w:szCs w:val="22"/>
        </w:rPr>
        <w:t>％）よりも</w:t>
      </w:r>
      <w:r w:rsidR="00B55C8D" w:rsidRPr="00DE3F00">
        <w:rPr>
          <w:rFonts w:ascii="HG丸ｺﾞｼｯｸM-PRO" w:eastAsia="HG丸ｺﾞｼｯｸM-PRO" w:hAnsi="HG丸ｺﾞｼｯｸM-PRO" w:hint="eastAsia"/>
          <w:sz w:val="22"/>
          <w:szCs w:val="22"/>
        </w:rPr>
        <w:t>高くなっています（</w:t>
      </w:r>
      <w:r w:rsidR="00B55C8D" w:rsidRPr="00737325">
        <w:rPr>
          <w:rFonts w:ascii="HG丸ｺﾞｼｯｸM-PRO" w:eastAsia="HG丸ｺﾞｼｯｸM-PRO" w:hAnsi="HG丸ｺﾞｼｯｸM-PRO" w:hint="eastAsia"/>
          <w:sz w:val="22"/>
          <w:szCs w:val="22"/>
        </w:rPr>
        <w:t>出典</w:t>
      </w:r>
      <w:r w:rsidR="00B55C8D" w:rsidRPr="00737325">
        <w:rPr>
          <w:rFonts w:ascii="HG丸ｺﾞｼｯｸM-PRO" w:eastAsia="HG丸ｺﾞｼｯｸM-PRO" w:hAnsi="HG丸ｺﾞｼｯｸM-PRO"/>
          <w:sz w:val="22"/>
          <w:szCs w:val="22"/>
        </w:rPr>
        <w:t xml:space="preserve"> </w:t>
      </w:r>
      <w:r w:rsidR="00B55C8D" w:rsidRPr="00737325">
        <w:rPr>
          <w:rFonts w:ascii="HG丸ｺﾞｼｯｸM-PRO" w:eastAsia="HG丸ｺﾞｼｯｸM-PRO" w:hAnsi="HG丸ｺﾞｼｯｸM-PRO" w:hint="eastAsia"/>
          <w:sz w:val="22"/>
          <w:szCs w:val="22"/>
        </w:rPr>
        <w:t>厚生労働省「</w:t>
      </w:r>
      <w:r w:rsidR="00B55C8D" w:rsidRPr="00DE3F00">
        <w:rPr>
          <w:rFonts w:ascii="HG丸ｺﾞｼｯｸM-PRO" w:eastAsia="HG丸ｺﾞｼｯｸM-PRO" w:hAnsi="HG丸ｺﾞｼｯｸM-PRO"/>
          <w:sz w:val="22"/>
          <w:szCs w:val="22"/>
        </w:rPr>
        <w:t>NDB</w:t>
      </w:r>
      <w:r w:rsidR="00B55C8D" w:rsidRPr="00DE3F00">
        <w:rPr>
          <w:rFonts w:ascii="HG丸ｺﾞｼｯｸM-PRO" w:eastAsia="HG丸ｺﾞｼｯｸM-PRO" w:hAnsi="HG丸ｺﾞｼｯｸM-PRO" w:hint="eastAsia"/>
          <w:sz w:val="22"/>
          <w:szCs w:val="22"/>
        </w:rPr>
        <w:t>オープンデータ</w:t>
      </w:r>
      <w:r w:rsidR="00B55C8D" w:rsidRPr="00737325">
        <w:rPr>
          <w:rFonts w:ascii="HG丸ｺﾞｼｯｸM-PRO" w:eastAsia="HG丸ｺﾞｼｯｸM-PRO" w:hAnsi="HG丸ｺﾞｼｯｸM-PRO" w:hint="eastAsia"/>
          <w:sz w:val="22"/>
          <w:szCs w:val="22"/>
        </w:rPr>
        <w:t>」</w:t>
      </w:r>
      <w:r w:rsidR="00B55C8D" w:rsidRPr="00DE3F00">
        <w:rPr>
          <w:rFonts w:ascii="HG丸ｺﾞｼｯｸM-PRO" w:eastAsia="HG丸ｺﾞｼｯｸM-PRO" w:hAnsi="HG丸ｺﾞｼｯｸM-PRO" w:hint="eastAsia"/>
          <w:sz w:val="22"/>
          <w:szCs w:val="22"/>
        </w:rPr>
        <w:t>）</w:t>
      </w:r>
      <w:r w:rsidR="00B55C8D" w:rsidRPr="00737325">
        <w:rPr>
          <w:rFonts w:ascii="HG丸ｺﾞｼｯｸM-PRO" w:eastAsia="HG丸ｺﾞｼｯｸM-PRO" w:hAnsi="HG丸ｺﾞｼｯｸM-PRO" w:hint="eastAsia"/>
          <w:sz w:val="22"/>
          <w:szCs w:val="22"/>
        </w:rPr>
        <w:t>。</w:t>
      </w:r>
    </w:p>
    <w:p w14:paraId="08425A05" w14:textId="72F19E6F" w:rsidR="006D45E4" w:rsidRPr="00737325" w:rsidRDefault="006D45E4">
      <w:pPr>
        <w:widowControl/>
        <w:ind w:leftChars="200" w:left="640" w:hangingChars="100" w:hanging="220"/>
        <w:jc w:val="left"/>
        <w:rPr>
          <w:rFonts w:ascii="HG丸ｺﾞｼｯｸM-PRO" w:eastAsia="HG丸ｺﾞｼｯｸM-PRO" w:hAnsi="HG丸ｺﾞｼｯｸM-PRO"/>
          <w:sz w:val="22"/>
          <w:szCs w:val="22"/>
        </w:rPr>
      </w:pPr>
    </w:p>
    <w:p w14:paraId="3A691543" w14:textId="71D2F931" w:rsidR="002057B9" w:rsidRPr="002D3ACC" w:rsidRDefault="006D45E4">
      <w:pPr>
        <w:widowControl/>
        <w:ind w:leftChars="200" w:left="640" w:hangingChars="100" w:hanging="220"/>
        <w:jc w:val="left"/>
        <w:rPr>
          <w:rFonts w:ascii="HG丸ｺﾞｼｯｸM-PRO" w:eastAsia="HG丸ｺﾞｼｯｸM-PRO" w:hAnsi="HG丸ｺﾞｼｯｸM-PRO"/>
          <w:sz w:val="22"/>
          <w:szCs w:val="22"/>
        </w:rPr>
      </w:pPr>
      <w:r w:rsidRPr="00737325">
        <w:rPr>
          <w:rFonts w:ascii="HG丸ｺﾞｼｯｸM-PRO" w:eastAsia="HG丸ｺﾞｼｯｸM-PRO" w:hAnsi="HG丸ｺﾞｼｯｸM-PRO" w:hint="eastAsia"/>
          <w:sz w:val="22"/>
          <w:szCs w:val="22"/>
        </w:rPr>
        <w:t>○令和</w:t>
      </w:r>
      <w:r w:rsidR="00CA307E" w:rsidRPr="00DE3F00">
        <w:rPr>
          <w:rFonts w:ascii="HG丸ｺﾞｼｯｸM-PRO" w:eastAsia="HG丸ｺﾞｼｯｸM-PRO" w:hAnsi="HG丸ｺﾞｼｯｸM-PRO" w:hint="eastAsia"/>
          <w:sz w:val="22"/>
          <w:szCs w:val="22"/>
        </w:rPr>
        <w:t>２</w:t>
      </w:r>
      <w:r w:rsidRPr="00737325">
        <w:rPr>
          <w:rFonts w:ascii="HG丸ｺﾞｼｯｸM-PRO" w:eastAsia="HG丸ｺﾞｼｯｸM-PRO" w:hAnsi="HG丸ｺﾞｼｯｸM-PRO" w:hint="eastAsia"/>
          <w:sz w:val="22"/>
          <w:szCs w:val="22"/>
        </w:rPr>
        <w:t>年度における、</w:t>
      </w:r>
      <w:r w:rsidR="00B55C8D">
        <w:rPr>
          <w:rFonts w:ascii="HG丸ｺﾞｼｯｸM-PRO" w:eastAsia="HG丸ｺﾞｼｯｸM-PRO" w:hAnsi="HG丸ｺﾞｼｯｸM-PRO" w:hint="eastAsia"/>
          <w:sz w:val="22"/>
          <w:szCs w:val="22"/>
        </w:rPr>
        <w:t>拡張</w:t>
      </w:r>
      <w:r w:rsidR="00B55C8D" w:rsidRPr="00737325">
        <w:rPr>
          <w:rFonts w:ascii="HG丸ｺﾞｼｯｸM-PRO" w:eastAsia="HG丸ｺﾞｼｯｸM-PRO" w:hAnsi="HG丸ｺﾞｼｯｸM-PRO" w:hint="eastAsia"/>
          <w:sz w:val="22"/>
          <w:szCs w:val="22"/>
        </w:rPr>
        <w:t>期血圧</w:t>
      </w:r>
      <w:r w:rsidR="00B55C8D" w:rsidRPr="00737325">
        <w:rPr>
          <w:rFonts w:ascii="HG丸ｺﾞｼｯｸM-PRO" w:eastAsia="HG丸ｺﾞｼｯｸM-PRO" w:hAnsi="HG丸ｺﾞｼｯｸM-PRO"/>
          <w:sz w:val="22"/>
          <w:szCs w:val="22"/>
        </w:rPr>
        <w:t>90mmHg以上の該当者割合</w:t>
      </w:r>
      <w:r w:rsidR="00B55C8D" w:rsidRPr="00DE3F00">
        <w:rPr>
          <w:rFonts w:ascii="HG丸ｺﾞｼｯｸM-PRO" w:eastAsia="HG丸ｺﾞｼｯｸM-PRO" w:hAnsi="HG丸ｺﾞｼｯｸM-PRO" w:hint="eastAsia"/>
          <w:sz w:val="22"/>
          <w:szCs w:val="22"/>
        </w:rPr>
        <w:t>（</w:t>
      </w:r>
      <w:r w:rsidR="00B55C8D" w:rsidRPr="00DE3F00">
        <w:rPr>
          <w:rFonts w:ascii="HG丸ｺﾞｼｯｸM-PRO" w:eastAsia="HG丸ｺﾞｼｯｸM-PRO" w:hAnsi="HG丸ｺﾞｼｯｸM-PRO"/>
          <w:sz w:val="22"/>
          <w:szCs w:val="22"/>
        </w:rPr>
        <w:t>40歳～74歳）</w:t>
      </w:r>
      <w:r w:rsidR="00B55C8D" w:rsidRPr="00737325">
        <w:rPr>
          <w:rFonts w:ascii="HG丸ｺﾞｼｯｸM-PRO" w:eastAsia="HG丸ｺﾞｼｯｸM-PRO" w:hAnsi="HG丸ｺﾞｼｯｸM-PRO" w:hint="eastAsia"/>
          <w:sz w:val="22"/>
          <w:szCs w:val="22"/>
        </w:rPr>
        <w:t>は、男性</w:t>
      </w:r>
      <w:r w:rsidR="00B55C8D">
        <w:rPr>
          <w:rFonts w:ascii="HG丸ｺﾞｼｯｸM-PRO" w:eastAsia="HG丸ｺﾞｼｯｸM-PRO" w:hAnsi="HG丸ｺﾞｼｯｸM-PRO" w:hint="eastAsia"/>
          <w:sz w:val="22"/>
          <w:szCs w:val="22"/>
        </w:rPr>
        <w:t>18.9</w:t>
      </w:r>
      <w:r w:rsidR="00B55C8D" w:rsidRPr="00737325">
        <w:rPr>
          <w:rFonts w:ascii="HG丸ｺﾞｼｯｸM-PRO" w:eastAsia="HG丸ｺﾞｼｯｸM-PRO" w:hAnsi="HG丸ｺﾞｼｯｸM-PRO" w:hint="eastAsia"/>
          <w:sz w:val="22"/>
          <w:szCs w:val="22"/>
        </w:rPr>
        <w:t>％、女性</w:t>
      </w:r>
      <w:r w:rsidR="00B55C8D">
        <w:rPr>
          <w:rFonts w:ascii="HG丸ｺﾞｼｯｸM-PRO" w:eastAsia="HG丸ｺﾞｼｯｸM-PRO" w:hAnsi="HG丸ｺﾞｼｯｸM-PRO" w:hint="eastAsia"/>
          <w:sz w:val="22"/>
          <w:szCs w:val="22"/>
        </w:rPr>
        <w:t>8.9</w:t>
      </w:r>
      <w:r w:rsidR="00B55C8D" w:rsidRPr="00737325">
        <w:rPr>
          <w:rFonts w:ascii="HG丸ｺﾞｼｯｸM-PRO" w:eastAsia="HG丸ｺﾞｼｯｸM-PRO" w:hAnsi="HG丸ｺﾞｼｯｸM-PRO" w:hint="eastAsia"/>
          <w:sz w:val="22"/>
          <w:szCs w:val="22"/>
        </w:rPr>
        <w:t>％と府平均（男性</w:t>
      </w:r>
      <w:r w:rsidR="00B55C8D">
        <w:rPr>
          <w:rFonts w:ascii="HG丸ｺﾞｼｯｸM-PRO" w:eastAsia="HG丸ｺﾞｼｯｸM-PRO" w:hAnsi="HG丸ｺﾞｼｯｸM-PRO" w:hint="eastAsia"/>
          <w:sz w:val="22"/>
          <w:szCs w:val="22"/>
        </w:rPr>
        <w:t>18.3</w:t>
      </w:r>
      <w:r w:rsidR="00B55C8D" w:rsidRPr="00737325">
        <w:rPr>
          <w:rFonts w:ascii="HG丸ｺﾞｼｯｸM-PRO" w:eastAsia="HG丸ｺﾞｼｯｸM-PRO" w:hAnsi="HG丸ｺﾞｼｯｸM-PRO" w:hint="eastAsia"/>
          <w:sz w:val="22"/>
          <w:szCs w:val="22"/>
        </w:rPr>
        <w:t>％、女性</w:t>
      </w:r>
      <w:r w:rsidR="00B55C8D">
        <w:rPr>
          <w:rFonts w:ascii="HG丸ｺﾞｼｯｸM-PRO" w:eastAsia="HG丸ｺﾞｼｯｸM-PRO" w:hAnsi="HG丸ｺﾞｼｯｸM-PRO" w:hint="eastAsia"/>
          <w:sz w:val="22"/>
          <w:szCs w:val="22"/>
        </w:rPr>
        <w:t>8.4</w:t>
      </w:r>
      <w:r w:rsidR="00B55C8D" w:rsidRPr="00737325">
        <w:rPr>
          <w:rFonts w:ascii="HG丸ｺﾞｼｯｸM-PRO" w:eastAsia="HG丸ｺﾞｼｯｸM-PRO" w:hAnsi="HG丸ｺﾞｼｯｸM-PRO" w:hint="eastAsia"/>
          <w:sz w:val="22"/>
          <w:szCs w:val="22"/>
        </w:rPr>
        <w:t>％）よりも高くなっています（出典</w:t>
      </w:r>
      <w:r w:rsidR="00B55C8D" w:rsidRPr="00737325">
        <w:rPr>
          <w:rFonts w:ascii="HG丸ｺﾞｼｯｸM-PRO" w:eastAsia="HG丸ｺﾞｼｯｸM-PRO" w:hAnsi="HG丸ｺﾞｼｯｸM-PRO"/>
          <w:sz w:val="22"/>
          <w:szCs w:val="22"/>
        </w:rPr>
        <w:t xml:space="preserve"> </w:t>
      </w:r>
      <w:r w:rsidR="00B55C8D" w:rsidRPr="00737325">
        <w:rPr>
          <w:rFonts w:ascii="HG丸ｺﾞｼｯｸM-PRO" w:eastAsia="HG丸ｺﾞｼｯｸM-PRO" w:hAnsi="HG丸ｺﾞｼｯｸM-PRO" w:hint="eastAsia"/>
          <w:sz w:val="22"/>
          <w:szCs w:val="22"/>
        </w:rPr>
        <w:t>厚生労働省「</w:t>
      </w:r>
      <w:r w:rsidR="00B55C8D" w:rsidRPr="00737325">
        <w:rPr>
          <w:rFonts w:ascii="HG丸ｺﾞｼｯｸM-PRO" w:eastAsia="HG丸ｺﾞｼｯｸM-PRO" w:hAnsi="HG丸ｺﾞｼｯｸM-PRO"/>
          <w:sz w:val="22"/>
          <w:szCs w:val="22"/>
        </w:rPr>
        <w:t>NDBオープンデータ」）。</w:t>
      </w:r>
    </w:p>
    <w:p w14:paraId="5F7E58D2" w14:textId="77777777" w:rsidR="00B01C06" w:rsidRPr="00C83597" w:rsidRDefault="00B01C06" w:rsidP="0012790F">
      <w:pPr>
        <w:widowControl/>
        <w:ind w:leftChars="200" w:left="640" w:hangingChars="100" w:hanging="220"/>
        <w:jc w:val="left"/>
        <w:rPr>
          <w:rFonts w:ascii="ＭＳ Ｐゴシック" w:eastAsia="ＭＳ Ｐゴシック" w:hAnsi="ＭＳ Ｐゴシック"/>
          <w:sz w:val="22"/>
          <w:szCs w:val="22"/>
        </w:rPr>
      </w:pPr>
    </w:p>
    <w:p w14:paraId="5F7E58D3" w14:textId="77777777" w:rsidR="00B01C06" w:rsidRPr="00C83597" w:rsidRDefault="00B01C06" w:rsidP="00590899">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【心筋梗塞等の心血管疾患】</w:t>
      </w:r>
    </w:p>
    <w:p w14:paraId="294353FB" w14:textId="701A463E" w:rsidR="003D5BC3" w:rsidRDefault="00B01C06" w:rsidP="004557E1">
      <w:pPr>
        <w:ind w:leftChars="200" w:left="640" w:hangingChars="100" w:hanging="22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○心血管疾患の急性期治療を行う</w:t>
      </w:r>
      <w:r w:rsidR="00B326C2">
        <w:rPr>
          <w:rFonts w:ascii="HG丸ｺﾞｼｯｸM-PRO" w:eastAsia="HG丸ｺﾞｼｯｸM-PRO" w:hAnsi="HG丸ｺﾞｼｯｸM-PRO" w:hint="eastAsia"/>
          <w:color w:val="000000" w:themeColor="text1"/>
          <w:sz w:val="22"/>
          <w:szCs w:val="22"/>
        </w:rPr>
        <w:t>病院</w:t>
      </w:r>
      <w:r w:rsidR="009301D6">
        <w:rPr>
          <w:rFonts w:ascii="HG丸ｺﾞｼｯｸM-PRO" w:eastAsia="HG丸ｺﾞｼｯｸM-PRO" w:hAnsi="HG丸ｺﾞｼｯｸM-PRO" w:hint="eastAsia"/>
          <w:color w:val="000000" w:themeColor="text1"/>
          <w:sz w:val="22"/>
          <w:szCs w:val="22"/>
        </w:rPr>
        <w:t>9</w:t>
      </w:r>
      <w:r w:rsidR="00B326C2">
        <w:rPr>
          <w:rFonts w:ascii="HG丸ｺﾞｼｯｸM-PRO" w:eastAsia="HG丸ｺﾞｼｯｸM-PRO" w:hAnsi="HG丸ｺﾞｼｯｸM-PRO" w:hint="eastAsia"/>
          <w:color w:val="000000" w:themeColor="text1"/>
          <w:sz w:val="22"/>
          <w:szCs w:val="22"/>
        </w:rPr>
        <w:t>施設</w:t>
      </w:r>
      <w:r w:rsidRPr="00C83597">
        <w:rPr>
          <w:rFonts w:ascii="HG丸ｺﾞｼｯｸM-PRO" w:eastAsia="HG丸ｺﾞｼｯｸM-PRO" w:hAnsi="HG丸ｺﾞｼｯｸM-PRO" w:hint="eastAsia"/>
          <w:color w:val="000000" w:themeColor="text1"/>
          <w:sz w:val="22"/>
          <w:szCs w:val="22"/>
        </w:rPr>
        <w:t>のうち</w:t>
      </w:r>
      <w:r w:rsidRPr="00C83597">
        <w:rPr>
          <w:rFonts w:ascii="HG丸ｺﾞｼｯｸM-PRO" w:eastAsia="HG丸ｺﾞｼｯｸM-PRO" w:hAnsi="HG丸ｺﾞｼｯｸM-PRO" w:hint="eastAsia"/>
          <w:sz w:val="22"/>
          <w:szCs w:val="22"/>
        </w:rPr>
        <w:t>、経皮的冠動脈形成術可能な病院が</w:t>
      </w:r>
      <w:r w:rsidR="009301D6">
        <w:rPr>
          <w:rFonts w:ascii="HG丸ｺﾞｼｯｸM-PRO" w:eastAsia="HG丸ｺﾞｼｯｸM-PRO" w:hAnsi="HG丸ｺﾞｼｯｸM-PRO" w:hint="eastAsia"/>
          <w:sz w:val="22"/>
          <w:szCs w:val="22"/>
        </w:rPr>
        <w:t>8</w:t>
      </w:r>
      <w:r w:rsidRPr="00C83597">
        <w:rPr>
          <w:rFonts w:ascii="HG丸ｺﾞｼｯｸM-PRO" w:eastAsia="HG丸ｺﾞｼｯｸM-PRO" w:hAnsi="HG丸ｺﾞｼｯｸM-PRO" w:hint="eastAsia"/>
          <w:sz w:val="22"/>
          <w:szCs w:val="22"/>
        </w:rPr>
        <w:t>施設、経皮的冠動脈ステント留置術可能な病院が</w:t>
      </w:r>
      <w:r w:rsidR="009301D6">
        <w:rPr>
          <w:rFonts w:ascii="HG丸ｺﾞｼｯｸM-PRO" w:eastAsia="HG丸ｺﾞｼｯｸM-PRO" w:hAnsi="HG丸ｺﾞｼｯｸM-PRO"/>
          <w:sz w:val="22"/>
          <w:szCs w:val="22"/>
        </w:rPr>
        <w:t>9</w:t>
      </w:r>
      <w:r w:rsidRPr="00C83597">
        <w:rPr>
          <w:rFonts w:ascii="HG丸ｺﾞｼｯｸM-PRO" w:eastAsia="HG丸ｺﾞｼｯｸM-PRO" w:hAnsi="HG丸ｺﾞｼｯｸM-PRO" w:hint="eastAsia"/>
          <w:sz w:val="22"/>
          <w:szCs w:val="22"/>
        </w:rPr>
        <w:t>施設、冠動脈バイパス術可能な病院が</w:t>
      </w:r>
      <w:r w:rsidR="002852FD">
        <w:rPr>
          <w:rFonts w:ascii="HG丸ｺﾞｼｯｸM-PRO" w:eastAsia="HG丸ｺﾞｼｯｸM-PRO" w:hAnsi="HG丸ｺﾞｼｯｸM-PRO" w:hint="eastAsia"/>
          <w:sz w:val="22"/>
          <w:szCs w:val="22"/>
        </w:rPr>
        <w:t>4</w:t>
      </w:r>
      <w:r w:rsidRPr="00C83597">
        <w:rPr>
          <w:rFonts w:ascii="HG丸ｺﾞｼｯｸM-PRO" w:eastAsia="HG丸ｺﾞｼｯｸM-PRO" w:hAnsi="HG丸ｺﾞｼｯｸM-PRO" w:hint="eastAsia"/>
          <w:sz w:val="22"/>
          <w:szCs w:val="22"/>
        </w:rPr>
        <w:t>施設あります。</w:t>
      </w:r>
    </w:p>
    <w:p w14:paraId="1A00DB83" w14:textId="2DF1DF92" w:rsidR="00CD42DE" w:rsidRDefault="00CD42DE" w:rsidP="004557E1">
      <w:pPr>
        <w:ind w:leftChars="200" w:left="640" w:hangingChars="100" w:hanging="220"/>
        <w:rPr>
          <w:rFonts w:ascii="HG丸ｺﾞｼｯｸM-PRO" w:eastAsia="HG丸ｺﾞｼｯｸM-PRO" w:hAnsi="HG丸ｺﾞｼｯｸM-PRO"/>
          <w:sz w:val="22"/>
          <w:szCs w:val="22"/>
        </w:rPr>
      </w:pPr>
    </w:p>
    <w:p w14:paraId="331AB99C" w14:textId="0CFBF85E" w:rsidR="00CD42DE" w:rsidRDefault="00CD42DE" w:rsidP="004557E1">
      <w:pPr>
        <w:ind w:leftChars="200" w:left="640" w:hangingChars="100" w:hanging="220"/>
        <w:rPr>
          <w:rFonts w:ascii="HG丸ｺﾞｼｯｸM-PRO" w:eastAsia="HG丸ｺﾞｼｯｸM-PRO" w:hAnsi="HG丸ｺﾞｼｯｸM-PRO"/>
          <w:sz w:val="22"/>
          <w:szCs w:val="22"/>
        </w:rPr>
      </w:pPr>
      <w:r w:rsidRPr="00CA307E">
        <w:rPr>
          <w:rFonts w:ascii="HG丸ｺﾞｼｯｸM-PRO" w:eastAsia="HG丸ｺﾞｼｯｸM-PRO" w:hAnsi="HG丸ｺﾞｼｯｸM-PRO" w:hint="eastAsia"/>
          <w:color w:val="000000" w:themeColor="text1"/>
          <w:sz w:val="22"/>
          <w:szCs w:val="22"/>
        </w:rPr>
        <w:t>○心血管疾患や呼吸器疾患等との合併症も多</w:t>
      </w:r>
      <w:r w:rsidRPr="00DE3F00">
        <w:rPr>
          <w:rFonts w:ascii="HG丸ｺﾞｼｯｸM-PRO" w:eastAsia="HG丸ｺﾞｼｯｸM-PRO" w:hAnsi="HG丸ｺﾞｼｯｸM-PRO" w:hint="eastAsia"/>
          <w:color w:val="000000" w:themeColor="text1"/>
          <w:sz w:val="22"/>
          <w:szCs w:val="22"/>
        </w:rPr>
        <w:t>く、</w:t>
      </w:r>
      <w:r w:rsidRPr="00DE3F00">
        <w:rPr>
          <w:rFonts w:ascii="HG丸ｺﾞｼｯｸM-PRO" w:eastAsia="HG丸ｺﾞｼｯｸM-PRO" w:hAnsi="HG丸ｺﾞｼｯｸM-PRO" w:hint="eastAsia"/>
          <w:sz w:val="22"/>
          <w:szCs w:val="22"/>
        </w:rPr>
        <w:t>喫煙が原因となる</w:t>
      </w:r>
      <w:r w:rsidRPr="00CA307E">
        <w:rPr>
          <w:rFonts w:ascii="HG丸ｺﾞｼｯｸM-PRO" w:eastAsia="HG丸ｺﾞｼｯｸM-PRO" w:hAnsi="HG丸ｺﾞｼｯｸM-PRO"/>
          <w:sz w:val="22"/>
          <w:szCs w:val="22"/>
        </w:rPr>
        <w:t>COPD</w:t>
      </w:r>
      <w:r w:rsidRPr="00CA307E">
        <w:rPr>
          <w:rFonts w:ascii="HG丸ｺﾞｼｯｸM-PRO" w:eastAsia="HG丸ｺﾞｼｯｸM-PRO" w:hAnsi="HG丸ｺﾞｼｯｸM-PRO" w:hint="eastAsia"/>
          <w:sz w:val="22"/>
          <w:szCs w:val="22"/>
        </w:rPr>
        <w:t>（慢性閉塞性肺疾患）はフレイルを引きおこすとされ</w:t>
      </w:r>
      <w:r w:rsidRPr="00DE3F00">
        <w:rPr>
          <w:rFonts w:ascii="HG丸ｺﾞｼｯｸM-PRO" w:eastAsia="HG丸ｺﾞｼｯｸM-PRO" w:hAnsi="HG丸ｺﾞｼｯｸM-PRO" w:hint="eastAsia"/>
          <w:sz w:val="22"/>
          <w:szCs w:val="22"/>
        </w:rPr>
        <w:t>ていることから</w:t>
      </w:r>
      <w:r w:rsidRPr="00CA307E">
        <w:rPr>
          <w:rFonts w:ascii="HG丸ｺﾞｼｯｸM-PRO" w:eastAsia="HG丸ｺﾞｼｯｸM-PRO" w:hAnsi="HG丸ｺﾞｼｯｸM-PRO" w:hint="eastAsia"/>
          <w:sz w:val="22"/>
          <w:szCs w:val="22"/>
        </w:rPr>
        <w:t>対策が必要です。</w:t>
      </w:r>
    </w:p>
    <w:p w14:paraId="1E1DD06B" w14:textId="265D2967" w:rsidR="003B1CE7" w:rsidRDefault="003B1CE7" w:rsidP="00655D31">
      <w:pPr>
        <w:ind w:leftChars="200" w:left="640" w:hangingChars="100" w:hanging="220"/>
        <w:rPr>
          <w:rFonts w:ascii="HG丸ｺﾞｼｯｸM-PRO" w:eastAsia="HG丸ｺﾞｼｯｸM-PRO" w:hAnsi="HG丸ｺﾞｼｯｸM-PRO"/>
          <w:sz w:val="22"/>
          <w:szCs w:val="22"/>
        </w:rPr>
      </w:pPr>
    </w:p>
    <w:p w14:paraId="5F7E58D7" w14:textId="236B5DD0" w:rsidR="00B01C06" w:rsidRPr="00C83597" w:rsidRDefault="00B01C06" w:rsidP="00590899">
      <w:pPr>
        <w:ind w:firstLineChars="200" w:firstLine="440"/>
        <w:rPr>
          <w:rFonts w:ascii="ＭＳ Ｐゴシック" w:eastAsia="ＭＳ Ｐゴシック" w:hAnsi="ＭＳ Ｐゴシック"/>
          <w:color w:val="000000" w:themeColor="text1"/>
          <w:sz w:val="22"/>
          <w:szCs w:val="22"/>
        </w:rPr>
      </w:pPr>
      <w:r w:rsidRPr="00C83597">
        <w:rPr>
          <w:rFonts w:ascii="ＭＳ Ｐゴシック" w:eastAsia="ＭＳ Ｐゴシック" w:hAnsi="ＭＳ Ｐゴシック" w:hint="eastAsia"/>
          <w:color w:val="000000" w:themeColor="text1"/>
          <w:sz w:val="22"/>
          <w:szCs w:val="22"/>
        </w:rPr>
        <w:t>【糖尿病】</w:t>
      </w:r>
    </w:p>
    <w:p w14:paraId="5F7E58D9" w14:textId="5E83661E" w:rsidR="00B01C06" w:rsidRPr="00CF53AB" w:rsidRDefault="00B01C06" w:rsidP="00F84B7B">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w:t>
      </w:r>
      <w:r w:rsidRPr="00CF53AB">
        <w:rPr>
          <w:rFonts w:ascii="HG丸ｺﾞｼｯｸM-PRO" w:eastAsia="HG丸ｺﾞｼｯｸM-PRO" w:hAnsi="HG丸ｺﾞｼｯｸM-PRO" w:hint="eastAsia"/>
          <w:color w:val="000000" w:themeColor="text1"/>
          <w:sz w:val="22"/>
          <w:szCs w:val="22"/>
        </w:rPr>
        <w:t>糖尿病の</w:t>
      </w:r>
      <w:r w:rsidRPr="00CF53AB">
        <w:rPr>
          <w:rFonts w:ascii="HG丸ｺﾞｼｯｸM-PRO" w:eastAsia="HG丸ｺﾞｼｯｸM-PRO" w:hAnsi="HG丸ｺﾞｼｯｸM-PRO" w:hint="eastAsia"/>
          <w:sz w:val="22"/>
          <w:szCs w:val="22"/>
        </w:rPr>
        <w:t>治療を行う病院</w:t>
      </w:r>
      <w:r w:rsidR="009301D6" w:rsidRPr="00CF53AB">
        <w:rPr>
          <w:rFonts w:ascii="HG丸ｺﾞｼｯｸM-PRO" w:eastAsia="HG丸ｺﾞｼｯｸM-PRO" w:hAnsi="HG丸ｺﾞｼｯｸM-PRO" w:hint="eastAsia"/>
          <w:sz w:val="22"/>
          <w:szCs w:val="22"/>
        </w:rPr>
        <w:t>3</w:t>
      </w:r>
      <w:r w:rsidR="009301D6" w:rsidRPr="00CF53AB">
        <w:rPr>
          <w:rFonts w:ascii="HG丸ｺﾞｼｯｸM-PRO" w:eastAsia="HG丸ｺﾞｼｯｸM-PRO" w:hAnsi="HG丸ｺﾞｼｯｸM-PRO"/>
          <w:sz w:val="22"/>
          <w:szCs w:val="22"/>
        </w:rPr>
        <w:t>2</w:t>
      </w:r>
      <w:r w:rsidR="00B326C2"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（診療所</w:t>
      </w:r>
      <w:r w:rsidR="00B326C2" w:rsidRPr="00CF53AB">
        <w:rPr>
          <w:rFonts w:ascii="HG丸ｺﾞｼｯｸM-PRO" w:eastAsia="HG丸ｺﾞｼｯｸM-PRO" w:hAnsi="HG丸ｺﾞｼｯｸM-PRO" w:hint="eastAsia"/>
          <w:sz w:val="22"/>
          <w:szCs w:val="22"/>
        </w:rPr>
        <w:t>は</w:t>
      </w:r>
      <w:r w:rsidR="002852FD" w:rsidRPr="00CF53AB">
        <w:rPr>
          <w:rFonts w:ascii="HG丸ｺﾞｼｯｸM-PRO" w:eastAsia="HG丸ｺﾞｼｯｸM-PRO" w:hAnsi="HG丸ｺﾞｼｯｸM-PRO" w:hint="eastAsia"/>
          <w:sz w:val="22"/>
          <w:szCs w:val="22"/>
        </w:rPr>
        <w:t>2</w:t>
      </w:r>
      <w:r w:rsidR="009301D6" w:rsidRPr="00CF53AB">
        <w:rPr>
          <w:rFonts w:ascii="HG丸ｺﾞｼｯｸM-PRO" w:eastAsia="HG丸ｺﾞｼｯｸM-PRO" w:hAnsi="HG丸ｺﾞｼｯｸM-PRO"/>
          <w:sz w:val="22"/>
          <w:szCs w:val="22"/>
        </w:rPr>
        <w:t>35</w:t>
      </w:r>
      <w:r w:rsidR="00B326C2"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）のうち、インスリン療法可能な病院が</w:t>
      </w:r>
      <w:r w:rsidR="009301D6" w:rsidRPr="00CF53AB">
        <w:rPr>
          <w:rFonts w:ascii="HG丸ｺﾞｼｯｸM-PRO" w:eastAsia="HG丸ｺﾞｼｯｸM-PRO" w:hAnsi="HG丸ｺﾞｼｯｸM-PRO" w:hint="eastAsia"/>
          <w:sz w:val="22"/>
          <w:szCs w:val="22"/>
        </w:rPr>
        <w:t>3</w:t>
      </w:r>
      <w:r w:rsidR="009301D6" w:rsidRPr="00CF53AB">
        <w:rPr>
          <w:rFonts w:ascii="HG丸ｺﾞｼｯｸM-PRO" w:eastAsia="HG丸ｺﾞｼｯｸM-PRO" w:hAnsi="HG丸ｺﾞｼｯｸM-PRO"/>
          <w:sz w:val="22"/>
          <w:szCs w:val="22"/>
        </w:rPr>
        <w:t>0</w:t>
      </w:r>
      <w:r w:rsidR="00C66846"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w:t>
      </w:r>
      <w:r w:rsidR="00281DA0" w:rsidRPr="00CF53AB">
        <w:rPr>
          <w:rFonts w:ascii="HG丸ｺﾞｼｯｸM-PRO" w:eastAsia="HG丸ｺﾞｼｯｸM-PRO" w:hAnsi="HG丸ｺﾞｼｯｸM-PRO" w:hint="eastAsia"/>
          <w:sz w:val="22"/>
          <w:szCs w:val="22"/>
        </w:rPr>
        <w:t>同</w:t>
      </w:r>
      <w:r w:rsidR="009301D6" w:rsidRPr="00CF53AB">
        <w:rPr>
          <w:rFonts w:ascii="HG丸ｺﾞｼｯｸM-PRO" w:eastAsia="HG丸ｺﾞｼｯｸM-PRO" w:hAnsi="HG丸ｺﾞｼｯｸM-PRO"/>
          <w:sz w:val="22"/>
          <w:szCs w:val="22"/>
        </w:rPr>
        <w:t>183</w:t>
      </w:r>
      <w:r w:rsidR="00C66846"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）、また、合併症治療については、網膜光凝固術可能な病院が</w:t>
      </w:r>
      <w:r w:rsidR="009301D6" w:rsidRPr="00CF53AB">
        <w:rPr>
          <w:rFonts w:ascii="HG丸ｺﾞｼｯｸM-PRO" w:eastAsia="HG丸ｺﾞｼｯｸM-PRO" w:hAnsi="HG丸ｺﾞｼｯｸM-PRO" w:hint="eastAsia"/>
          <w:sz w:val="22"/>
          <w:szCs w:val="22"/>
        </w:rPr>
        <w:t>8</w:t>
      </w:r>
      <w:r w:rsidR="00C66846"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w:t>
      </w:r>
      <w:r w:rsidR="00281DA0" w:rsidRPr="00CF53AB">
        <w:rPr>
          <w:rFonts w:ascii="HG丸ｺﾞｼｯｸM-PRO" w:eastAsia="HG丸ｺﾞｼｯｸM-PRO" w:hAnsi="HG丸ｺﾞｼｯｸM-PRO" w:hint="eastAsia"/>
          <w:sz w:val="22"/>
          <w:szCs w:val="22"/>
        </w:rPr>
        <w:t>同</w:t>
      </w:r>
      <w:r w:rsidR="00D22AED" w:rsidRPr="00CF53AB">
        <w:rPr>
          <w:rFonts w:ascii="HG丸ｺﾞｼｯｸM-PRO" w:eastAsia="HG丸ｺﾞｼｯｸM-PRO" w:hAnsi="HG丸ｺﾞｼｯｸM-PRO" w:hint="eastAsia"/>
          <w:sz w:val="22"/>
          <w:szCs w:val="22"/>
        </w:rPr>
        <w:t>3</w:t>
      </w:r>
      <w:r w:rsidR="009301D6" w:rsidRPr="00CF53AB">
        <w:rPr>
          <w:rFonts w:ascii="HG丸ｺﾞｼｯｸM-PRO" w:eastAsia="HG丸ｺﾞｼｯｸM-PRO" w:hAnsi="HG丸ｺﾞｼｯｸM-PRO"/>
          <w:sz w:val="22"/>
          <w:szCs w:val="22"/>
        </w:rPr>
        <w:t>3</w:t>
      </w:r>
      <w:r w:rsidR="00C66846"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）、血液透析が可能な病院が</w:t>
      </w:r>
      <w:r w:rsidR="00D22AED" w:rsidRPr="00CF53AB">
        <w:rPr>
          <w:rFonts w:ascii="HG丸ｺﾞｼｯｸM-PRO" w:eastAsia="HG丸ｺﾞｼｯｸM-PRO" w:hAnsi="HG丸ｺﾞｼｯｸM-PRO" w:hint="eastAsia"/>
          <w:sz w:val="22"/>
          <w:szCs w:val="22"/>
        </w:rPr>
        <w:t>1</w:t>
      </w:r>
      <w:r w:rsidR="009301D6" w:rsidRPr="00CF53AB">
        <w:rPr>
          <w:rFonts w:ascii="HG丸ｺﾞｼｯｸM-PRO" w:eastAsia="HG丸ｺﾞｼｯｸM-PRO" w:hAnsi="HG丸ｺﾞｼｯｸM-PRO"/>
          <w:sz w:val="22"/>
          <w:szCs w:val="22"/>
        </w:rPr>
        <w:t>7</w:t>
      </w:r>
      <w:r w:rsidR="00C66846"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w:t>
      </w:r>
      <w:r w:rsidR="00281DA0" w:rsidRPr="00CF53AB">
        <w:rPr>
          <w:rFonts w:ascii="HG丸ｺﾞｼｯｸM-PRO" w:eastAsia="HG丸ｺﾞｼｯｸM-PRO" w:hAnsi="HG丸ｺﾞｼｯｸM-PRO" w:hint="eastAsia"/>
          <w:sz w:val="22"/>
          <w:szCs w:val="22"/>
        </w:rPr>
        <w:t>同</w:t>
      </w:r>
      <w:r w:rsidR="00D22AED" w:rsidRPr="00CF53AB">
        <w:rPr>
          <w:rFonts w:ascii="HG丸ｺﾞｼｯｸM-PRO" w:eastAsia="HG丸ｺﾞｼｯｸM-PRO" w:hAnsi="HG丸ｺﾞｼｯｸM-PRO" w:hint="eastAsia"/>
          <w:sz w:val="22"/>
          <w:szCs w:val="22"/>
        </w:rPr>
        <w:t>1</w:t>
      </w:r>
      <w:r w:rsidR="009301D6" w:rsidRPr="00CF53AB">
        <w:rPr>
          <w:rFonts w:ascii="HG丸ｺﾞｼｯｸM-PRO" w:eastAsia="HG丸ｺﾞｼｯｸM-PRO" w:hAnsi="HG丸ｺﾞｼｯｸM-PRO"/>
          <w:sz w:val="22"/>
          <w:szCs w:val="22"/>
        </w:rPr>
        <w:t>4</w:t>
      </w:r>
      <w:r w:rsidR="00C66846" w:rsidRPr="00CF53AB">
        <w:rPr>
          <w:rFonts w:ascii="HG丸ｺﾞｼｯｸM-PRO" w:eastAsia="HG丸ｺﾞｼｯｸM-PRO" w:hAnsi="HG丸ｺﾞｼｯｸM-PRO" w:hint="eastAsia"/>
          <w:sz w:val="22"/>
          <w:szCs w:val="22"/>
        </w:rPr>
        <w:t>施設</w:t>
      </w:r>
      <w:r w:rsidRPr="00CF53AB">
        <w:rPr>
          <w:rFonts w:ascii="HG丸ｺﾞｼｯｸM-PRO" w:eastAsia="HG丸ｺﾞｼｯｸM-PRO" w:hAnsi="HG丸ｺﾞｼｯｸM-PRO" w:hint="eastAsia"/>
          <w:sz w:val="22"/>
          <w:szCs w:val="22"/>
        </w:rPr>
        <w:t>）あります。</w:t>
      </w:r>
    </w:p>
    <w:p w14:paraId="0D3A2F90" w14:textId="642EA676" w:rsidR="00D45F3A" w:rsidRPr="00CF53AB" w:rsidRDefault="00D45F3A" w:rsidP="00F84B7B">
      <w:pPr>
        <w:widowControl/>
        <w:ind w:leftChars="200" w:left="640" w:hangingChars="100" w:hanging="220"/>
        <w:jc w:val="left"/>
        <w:rPr>
          <w:rFonts w:ascii="HG丸ｺﾞｼｯｸM-PRO" w:eastAsia="HG丸ｺﾞｼｯｸM-PRO" w:hAnsi="HG丸ｺﾞｼｯｸM-PRO"/>
          <w:sz w:val="22"/>
          <w:szCs w:val="22"/>
        </w:rPr>
      </w:pPr>
    </w:p>
    <w:p w14:paraId="4B1AAB0F" w14:textId="34DBED27" w:rsidR="009B4CA0" w:rsidRPr="0033180E" w:rsidRDefault="00B01C06">
      <w:pPr>
        <w:widowControl/>
        <w:ind w:leftChars="200" w:left="640" w:hangingChars="100" w:hanging="220"/>
        <w:jc w:val="left"/>
        <w:rPr>
          <w:rFonts w:ascii="Meiryo UI" w:eastAsia="Meiryo UI" w:hAnsi="Meiryo UI"/>
          <w:sz w:val="22"/>
          <w:szCs w:val="22"/>
        </w:rPr>
      </w:pPr>
      <w:r w:rsidRPr="00737325">
        <w:rPr>
          <w:rFonts w:ascii="HG丸ｺﾞｼｯｸM-PRO" w:eastAsia="HG丸ｺﾞｼｯｸM-PRO" w:hAnsi="HG丸ｺﾞｼｯｸM-PRO" w:hint="eastAsia"/>
          <w:sz w:val="22"/>
          <w:szCs w:val="22"/>
        </w:rPr>
        <w:t>○</w:t>
      </w:r>
      <w:r w:rsidR="0033180E" w:rsidRPr="00737325">
        <w:rPr>
          <w:rFonts w:ascii="HG丸ｺﾞｼｯｸM-PRO" w:eastAsia="HG丸ｺﾞｼｯｸM-PRO" w:hAnsi="HG丸ｺﾞｼｯｸM-PRO" w:hint="eastAsia"/>
          <w:sz w:val="22"/>
          <w:szCs w:val="22"/>
        </w:rPr>
        <w:t>令和</w:t>
      </w:r>
      <w:r w:rsidR="00CA307E" w:rsidRPr="00DE3F00">
        <w:rPr>
          <w:rFonts w:ascii="HG丸ｺﾞｼｯｸM-PRO" w:eastAsia="HG丸ｺﾞｼｯｸM-PRO" w:hAnsi="HG丸ｺﾞｼｯｸM-PRO" w:hint="eastAsia"/>
          <w:sz w:val="22"/>
          <w:szCs w:val="22"/>
        </w:rPr>
        <w:t>２</w:t>
      </w:r>
      <w:r w:rsidR="0033180E" w:rsidRPr="00737325">
        <w:rPr>
          <w:rFonts w:ascii="HG丸ｺﾞｼｯｸM-PRO" w:eastAsia="HG丸ｺﾞｼｯｸM-PRO" w:hAnsi="HG丸ｺﾞｼｯｸM-PRO" w:hint="eastAsia"/>
          <w:sz w:val="22"/>
          <w:szCs w:val="22"/>
        </w:rPr>
        <w:t>年度における、</w:t>
      </w:r>
      <w:r w:rsidR="00B55C8D" w:rsidRPr="00DE3F00">
        <w:rPr>
          <w:rFonts w:ascii="HG丸ｺﾞｼｯｸM-PRO" w:eastAsia="HG丸ｺﾞｼｯｸM-PRO" w:hAnsi="HG丸ｺﾞｼｯｸM-PRO" w:hint="eastAsia"/>
          <w:sz w:val="22"/>
          <w:szCs w:val="22"/>
        </w:rPr>
        <w:t>糖尿病</w:t>
      </w:r>
      <w:r w:rsidR="00B55C8D" w:rsidRPr="00737325">
        <w:rPr>
          <w:rFonts w:ascii="HG丸ｺﾞｼｯｸM-PRO" w:eastAsia="HG丸ｺﾞｼｯｸM-PRO" w:hAnsi="HG丸ｺﾞｼｯｸM-PRO" w:hint="eastAsia"/>
          <w:sz w:val="22"/>
          <w:szCs w:val="22"/>
        </w:rPr>
        <w:t>の診断基準の一つである</w:t>
      </w:r>
      <w:r w:rsidR="00B55C8D" w:rsidRPr="00DE3F00">
        <w:rPr>
          <w:rFonts w:ascii="HG丸ｺﾞｼｯｸM-PRO" w:eastAsia="HG丸ｺﾞｼｯｸM-PRO" w:hAnsi="HG丸ｺﾞｼｯｸM-PRO"/>
          <w:sz w:val="22"/>
          <w:szCs w:val="22"/>
        </w:rPr>
        <w:t>HbA1cが6.5％以上該当者割合</w:t>
      </w:r>
      <w:r w:rsidR="00B55C8D" w:rsidRPr="00DE3F00">
        <w:rPr>
          <w:rFonts w:ascii="HG丸ｺﾞｼｯｸM-PRO" w:eastAsia="HG丸ｺﾞｼｯｸM-PRO" w:hAnsi="HG丸ｺﾞｼｯｸM-PRO" w:hint="eastAsia"/>
          <w:sz w:val="22"/>
          <w:szCs w:val="22"/>
        </w:rPr>
        <w:t>（</w:t>
      </w:r>
      <w:r w:rsidR="00B55C8D" w:rsidRPr="00DE3F00">
        <w:rPr>
          <w:rFonts w:ascii="HG丸ｺﾞｼｯｸM-PRO" w:eastAsia="HG丸ｺﾞｼｯｸM-PRO" w:hAnsi="HG丸ｺﾞｼｯｸM-PRO"/>
          <w:sz w:val="22"/>
          <w:szCs w:val="22"/>
        </w:rPr>
        <w:t>40歳～74歳）は、</w:t>
      </w:r>
      <w:r w:rsidR="00B55C8D" w:rsidRPr="00737325">
        <w:rPr>
          <w:rFonts w:ascii="HG丸ｺﾞｼｯｸM-PRO" w:eastAsia="HG丸ｺﾞｼｯｸM-PRO" w:hAnsi="HG丸ｺﾞｼｯｸM-PRO" w:hint="eastAsia"/>
          <w:sz w:val="22"/>
          <w:szCs w:val="22"/>
        </w:rPr>
        <w:t>男性</w:t>
      </w:r>
      <w:r w:rsidR="00B55C8D">
        <w:rPr>
          <w:rFonts w:ascii="HG丸ｺﾞｼｯｸM-PRO" w:eastAsia="HG丸ｺﾞｼｯｸM-PRO" w:hAnsi="HG丸ｺﾞｼｯｸM-PRO" w:hint="eastAsia"/>
          <w:sz w:val="22"/>
          <w:szCs w:val="22"/>
        </w:rPr>
        <w:t>9.6</w:t>
      </w:r>
      <w:r w:rsidR="00B55C8D" w:rsidRPr="00737325">
        <w:rPr>
          <w:rFonts w:ascii="HG丸ｺﾞｼｯｸM-PRO" w:eastAsia="HG丸ｺﾞｼｯｸM-PRO" w:hAnsi="HG丸ｺﾞｼｯｸM-PRO"/>
          <w:sz w:val="22"/>
          <w:szCs w:val="22"/>
        </w:rPr>
        <w:t>％、女性4.6％と</w:t>
      </w:r>
      <w:r w:rsidR="00B55C8D" w:rsidRPr="00737325">
        <w:rPr>
          <w:rFonts w:ascii="HG丸ｺﾞｼｯｸM-PRO" w:eastAsia="HG丸ｺﾞｼｯｸM-PRO" w:hAnsi="HG丸ｺﾞｼｯｸM-PRO" w:hint="eastAsia"/>
          <w:sz w:val="22"/>
          <w:szCs w:val="22"/>
        </w:rPr>
        <w:t>府平均（男性</w:t>
      </w:r>
      <w:r w:rsidR="00B55C8D" w:rsidRPr="00737325">
        <w:rPr>
          <w:rFonts w:ascii="HG丸ｺﾞｼｯｸM-PRO" w:eastAsia="HG丸ｺﾞｼｯｸM-PRO" w:hAnsi="HG丸ｺﾞｼｯｸM-PRO"/>
          <w:sz w:val="22"/>
          <w:szCs w:val="22"/>
        </w:rPr>
        <w:t>9.3％、女性4.3％）</w:t>
      </w:r>
      <w:r w:rsidR="00B55C8D" w:rsidRPr="00737325">
        <w:rPr>
          <w:rFonts w:ascii="HG丸ｺﾞｼｯｸM-PRO" w:eastAsia="HG丸ｺﾞｼｯｸM-PRO" w:hAnsi="HG丸ｺﾞｼｯｸM-PRO" w:hint="eastAsia"/>
          <w:sz w:val="22"/>
          <w:szCs w:val="22"/>
        </w:rPr>
        <w:t>よりも</w:t>
      </w:r>
      <w:r w:rsidR="00B55C8D" w:rsidRPr="00DE3F00">
        <w:rPr>
          <w:rFonts w:ascii="HG丸ｺﾞｼｯｸM-PRO" w:eastAsia="HG丸ｺﾞｼｯｸM-PRO" w:hAnsi="HG丸ｺﾞｼｯｸM-PRO" w:hint="eastAsia"/>
          <w:sz w:val="22"/>
          <w:szCs w:val="22"/>
        </w:rPr>
        <w:t>高くなっています（</w:t>
      </w:r>
      <w:r w:rsidR="00B55C8D" w:rsidRPr="00737325">
        <w:rPr>
          <w:rFonts w:ascii="HG丸ｺﾞｼｯｸM-PRO" w:eastAsia="HG丸ｺﾞｼｯｸM-PRO" w:hAnsi="HG丸ｺﾞｼｯｸM-PRO" w:hint="eastAsia"/>
          <w:sz w:val="22"/>
          <w:szCs w:val="22"/>
        </w:rPr>
        <w:t>出典</w:t>
      </w:r>
      <w:r w:rsidR="00B55C8D" w:rsidRPr="00737325">
        <w:rPr>
          <w:rFonts w:ascii="HG丸ｺﾞｼｯｸM-PRO" w:eastAsia="HG丸ｺﾞｼｯｸM-PRO" w:hAnsi="HG丸ｺﾞｼｯｸM-PRO"/>
          <w:sz w:val="22"/>
          <w:szCs w:val="22"/>
        </w:rPr>
        <w:t xml:space="preserve"> </w:t>
      </w:r>
      <w:r w:rsidR="00B55C8D" w:rsidRPr="00737325">
        <w:rPr>
          <w:rFonts w:ascii="HG丸ｺﾞｼｯｸM-PRO" w:eastAsia="HG丸ｺﾞｼｯｸM-PRO" w:hAnsi="HG丸ｺﾞｼｯｸM-PRO" w:hint="eastAsia"/>
          <w:sz w:val="22"/>
          <w:szCs w:val="22"/>
        </w:rPr>
        <w:t>厚生労働省「</w:t>
      </w:r>
      <w:r w:rsidR="00B55C8D" w:rsidRPr="00DE3F00">
        <w:rPr>
          <w:rFonts w:ascii="HG丸ｺﾞｼｯｸM-PRO" w:eastAsia="HG丸ｺﾞｼｯｸM-PRO" w:hAnsi="HG丸ｺﾞｼｯｸM-PRO"/>
          <w:sz w:val="22"/>
          <w:szCs w:val="22"/>
        </w:rPr>
        <w:t>NDB</w:t>
      </w:r>
      <w:r w:rsidR="00B55C8D" w:rsidRPr="00DE3F00">
        <w:rPr>
          <w:rFonts w:ascii="HG丸ｺﾞｼｯｸM-PRO" w:eastAsia="HG丸ｺﾞｼｯｸM-PRO" w:hAnsi="HG丸ｺﾞｼｯｸM-PRO" w:hint="eastAsia"/>
          <w:sz w:val="22"/>
          <w:szCs w:val="22"/>
        </w:rPr>
        <w:t>オープンデータ</w:t>
      </w:r>
      <w:r w:rsidR="00B55C8D" w:rsidRPr="00737325">
        <w:rPr>
          <w:rFonts w:ascii="HG丸ｺﾞｼｯｸM-PRO" w:eastAsia="HG丸ｺﾞｼｯｸM-PRO" w:hAnsi="HG丸ｺﾞｼｯｸM-PRO" w:hint="eastAsia"/>
          <w:sz w:val="22"/>
          <w:szCs w:val="22"/>
        </w:rPr>
        <w:t>」</w:t>
      </w:r>
      <w:r w:rsidR="00B55C8D" w:rsidRPr="00DE3F00">
        <w:rPr>
          <w:rFonts w:ascii="HG丸ｺﾞｼｯｸM-PRO" w:eastAsia="HG丸ｺﾞｼｯｸM-PRO" w:hAnsi="HG丸ｺﾞｼｯｸM-PRO" w:hint="eastAsia"/>
          <w:sz w:val="22"/>
          <w:szCs w:val="22"/>
        </w:rPr>
        <w:t>）</w:t>
      </w:r>
      <w:r w:rsidR="00B55C8D" w:rsidRPr="00737325">
        <w:rPr>
          <w:rFonts w:ascii="HG丸ｺﾞｼｯｸM-PRO" w:eastAsia="HG丸ｺﾞｼｯｸM-PRO" w:hAnsi="HG丸ｺﾞｼｯｸM-PRO" w:hint="eastAsia"/>
          <w:sz w:val="22"/>
          <w:szCs w:val="22"/>
        </w:rPr>
        <w:t>。</w:t>
      </w:r>
    </w:p>
    <w:p w14:paraId="6B25B8CB" w14:textId="592DC4B2" w:rsidR="009B4CA0" w:rsidRDefault="009B4CA0" w:rsidP="00590899">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lastRenderedPageBreak/>
        <w:t>○</w:t>
      </w:r>
      <w:r w:rsidR="00365F5E" w:rsidRPr="009617CA">
        <w:rPr>
          <w:rFonts w:ascii="HG丸ｺﾞｼｯｸM-PRO" w:eastAsia="HG丸ｺﾞｼｯｸM-PRO" w:hAnsi="HG丸ｺﾞｼｯｸM-PRO" w:hint="eastAsia"/>
          <w:sz w:val="22"/>
          <w:szCs w:val="22"/>
        </w:rPr>
        <w:t>糖尿病や循環器疾患と歯周病との関連性が指摘されていることや</w:t>
      </w:r>
      <w:r w:rsidR="002D0920" w:rsidRPr="009617CA">
        <w:rPr>
          <w:rFonts w:ascii="HG丸ｺﾞｼｯｸM-PRO" w:eastAsia="HG丸ｺﾞｼｯｸM-PRO" w:hAnsi="HG丸ｺﾞｼｯｸM-PRO" w:hint="eastAsia"/>
          <w:sz w:val="22"/>
          <w:szCs w:val="22"/>
        </w:rPr>
        <w:t>歯周病にかかった妊婦は低体重児の出生や早産のリスクが高くなるという報告があることから、生活習慣の改善と基礎疾患の重症化の予防、歯と口の健康の保持に努めることが必要です。</w:t>
      </w:r>
    </w:p>
    <w:p w14:paraId="498757A7" w14:textId="4344C11B" w:rsidR="009B4CA0" w:rsidRDefault="009B4CA0" w:rsidP="00DE3F00">
      <w:pPr>
        <w:widowControl/>
        <w:jc w:val="left"/>
        <w:rPr>
          <w:rFonts w:ascii="HG丸ｺﾞｼｯｸM-PRO" w:eastAsia="HG丸ｺﾞｼｯｸM-PRO" w:hAnsi="HG丸ｺﾞｼｯｸM-PRO"/>
          <w:sz w:val="22"/>
          <w:szCs w:val="22"/>
        </w:rPr>
      </w:pPr>
    </w:p>
    <w:p w14:paraId="2464F5A3" w14:textId="09B9BD28" w:rsidR="009B4CA0" w:rsidRPr="009B4CA0" w:rsidRDefault="009B4CA0" w:rsidP="00590899">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w:t>
      </w:r>
      <w:r w:rsidR="004D3103">
        <w:rPr>
          <w:rFonts w:ascii="HG丸ｺﾞｼｯｸM-PRO" w:eastAsia="HG丸ｺﾞｼｯｸM-PRO" w:hAnsi="HG丸ｺﾞｼｯｸM-PRO" w:hint="eastAsia"/>
          <w:sz w:val="22"/>
          <w:szCs w:val="22"/>
        </w:rPr>
        <w:t>令和５</w:t>
      </w:r>
      <w:r w:rsidR="004D3103" w:rsidRPr="009B4CA0">
        <w:rPr>
          <w:rFonts w:ascii="HG丸ｺﾞｼｯｸM-PRO" w:eastAsia="HG丸ｺﾞｼｯｸM-PRO" w:hAnsi="HG丸ｺﾞｼｯｸM-PRO" w:hint="eastAsia"/>
          <w:sz w:val="22"/>
          <w:szCs w:val="22"/>
        </w:rPr>
        <w:t>年</w:t>
      </w:r>
      <w:r w:rsidR="004D3103">
        <w:rPr>
          <w:rFonts w:ascii="HG丸ｺﾞｼｯｸM-PRO" w:eastAsia="HG丸ｺﾞｼｯｸM-PRO" w:hAnsi="HG丸ｺﾞｼｯｸM-PRO" w:hint="eastAsia"/>
          <w:sz w:val="22"/>
          <w:szCs w:val="22"/>
        </w:rPr>
        <w:t>４</w:t>
      </w:r>
      <w:r w:rsidR="004D3103" w:rsidRPr="009B4CA0">
        <w:rPr>
          <w:rFonts w:ascii="HG丸ｺﾞｼｯｸM-PRO" w:eastAsia="HG丸ｺﾞｼｯｸM-PRO" w:hAnsi="HG丸ｺﾞｼｯｸM-PRO" w:hint="eastAsia"/>
          <w:sz w:val="22"/>
          <w:szCs w:val="22"/>
        </w:rPr>
        <w:t>月現在</w:t>
      </w:r>
      <w:r w:rsidR="004D3103">
        <w:rPr>
          <w:rFonts w:ascii="HG丸ｺﾞｼｯｸM-PRO" w:eastAsia="HG丸ｺﾞｼｯｸM-PRO" w:hAnsi="HG丸ｺﾞｼｯｸM-PRO" w:hint="eastAsia"/>
          <w:sz w:val="22"/>
          <w:szCs w:val="22"/>
        </w:rPr>
        <w:t>、</w:t>
      </w:r>
      <w:r w:rsidRPr="009B4CA0">
        <w:rPr>
          <w:rFonts w:ascii="HG丸ｺﾞｼｯｸM-PRO" w:eastAsia="HG丸ｺﾞｼｯｸM-PRO" w:hAnsi="HG丸ｺﾞｼｯｸM-PRO" w:hint="eastAsia"/>
          <w:sz w:val="22"/>
          <w:szCs w:val="22"/>
        </w:rPr>
        <w:t>健康サポート薬局の届出数は</w:t>
      </w:r>
      <w:r w:rsidR="00242388">
        <w:rPr>
          <w:rFonts w:ascii="HG丸ｺﾞｼｯｸM-PRO" w:eastAsia="HG丸ｺﾞｼｯｸM-PRO" w:hAnsi="HG丸ｺﾞｼｯｸM-PRO" w:hint="eastAsia"/>
          <w:sz w:val="22"/>
          <w:szCs w:val="22"/>
        </w:rPr>
        <w:t>15</w:t>
      </w:r>
      <w:r w:rsidRPr="009B4CA0">
        <w:rPr>
          <w:rFonts w:ascii="HG丸ｺﾞｼｯｸM-PRO" w:eastAsia="HG丸ｺﾞｼｯｸM-PRO" w:hAnsi="HG丸ｺﾞｼｯｸM-PRO" w:hint="eastAsia"/>
          <w:sz w:val="22"/>
          <w:szCs w:val="22"/>
        </w:rPr>
        <w:t>薬局となっており、薬局の健康サポート機能も活用し、糖尿病の予防や重症化予防を含め、住民の主体的な健康づくりを支援する必要があります</w:t>
      </w:r>
      <w:r w:rsidR="00904ABA" w:rsidRPr="00DF075E">
        <w:rPr>
          <w:rFonts w:ascii="HG丸ｺﾞｼｯｸM-PRO" w:eastAsia="HG丸ｺﾞｼｯｸM-PRO" w:hAnsi="HG丸ｺﾞｼｯｸM-PRO" w:hint="eastAsia"/>
          <w:sz w:val="22"/>
          <w:szCs w:val="22"/>
        </w:rPr>
        <w:t>（</w:t>
      </w:r>
      <w:r w:rsidR="002F61F3">
        <w:rPr>
          <w:rFonts w:ascii="HG丸ｺﾞｼｯｸM-PRO" w:eastAsia="HG丸ｺﾞｼｯｸM-PRO" w:hAnsi="HG丸ｺﾞｼｯｸM-PRO" w:hint="eastAsia"/>
          <w:sz w:val="22"/>
          <w:szCs w:val="22"/>
        </w:rPr>
        <w:t xml:space="preserve">出典 </w:t>
      </w:r>
      <w:r w:rsidR="00A61661" w:rsidRPr="00DE3F00">
        <w:rPr>
          <w:rFonts w:ascii="HG丸ｺﾞｼｯｸM-PRO" w:eastAsia="HG丸ｺﾞｼｯｸM-PRO" w:hAnsi="HG丸ｺﾞｼｯｸM-PRO" w:hint="eastAsia"/>
          <w:sz w:val="22"/>
          <w:szCs w:val="22"/>
        </w:rPr>
        <w:t>堺市調べ</w:t>
      </w:r>
      <w:r w:rsidR="00904ABA" w:rsidRPr="00DF075E">
        <w:rPr>
          <w:rFonts w:ascii="HG丸ｺﾞｼｯｸM-PRO" w:eastAsia="HG丸ｺﾞｼｯｸM-PRO" w:hAnsi="HG丸ｺﾞｼｯｸM-PRO" w:hint="eastAsia"/>
          <w:sz w:val="22"/>
          <w:szCs w:val="22"/>
        </w:rPr>
        <w:t>）</w:t>
      </w:r>
      <w:r w:rsidR="00A61661" w:rsidRPr="00DE3F00">
        <w:rPr>
          <w:rFonts w:ascii="HG丸ｺﾞｼｯｸM-PRO" w:eastAsia="HG丸ｺﾞｼｯｸM-PRO" w:hAnsi="HG丸ｺﾞｼｯｸM-PRO" w:hint="eastAsia"/>
          <w:sz w:val="22"/>
          <w:szCs w:val="22"/>
        </w:rPr>
        <w:t>。</w:t>
      </w:r>
    </w:p>
    <w:p w14:paraId="775FF733" w14:textId="77777777" w:rsidR="00D26145" w:rsidRPr="00CF53AB" w:rsidRDefault="00D26145" w:rsidP="00DE3F00">
      <w:pPr>
        <w:widowControl/>
        <w:jc w:val="left"/>
        <w:rPr>
          <w:rFonts w:ascii="HG丸ｺﾞｼｯｸM-PRO" w:eastAsia="HG丸ｺﾞｼｯｸM-PRO" w:hAnsi="HG丸ｺﾞｼｯｸM-PRO"/>
          <w:sz w:val="22"/>
          <w:szCs w:val="22"/>
        </w:rPr>
      </w:pPr>
    </w:p>
    <w:p w14:paraId="5F7E58DC" w14:textId="359A656C"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【精神疾患】</w:t>
      </w:r>
    </w:p>
    <w:p w14:paraId="129B2EF7" w14:textId="04FA01DB" w:rsidR="008C0BF2" w:rsidRDefault="00A9191F" w:rsidP="008C0BF2">
      <w:pPr>
        <w:widowControl/>
        <w:ind w:leftChars="200" w:left="640" w:hangingChars="100" w:hanging="220"/>
        <w:jc w:val="left"/>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w:t>
      </w:r>
      <w:r w:rsidR="00E955E7" w:rsidRPr="00EE2F8E">
        <w:rPr>
          <w:rFonts w:ascii="HG丸ｺﾞｼｯｸM-PRO" w:eastAsia="HG丸ｺﾞｼｯｸM-PRO" w:hAnsi="HG丸ｺﾞｼｯｸM-PRO" w:hint="eastAsia"/>
          <w:sz w:val="22"/>
          <w:szCs w:val="22"/>
        </w:rPr>
        <w:t>地域連携拠点医療機関については、多様な精</w:t>
      </w:r>
      <w:r w:rsidR="004015FC" w:rsidRPr="00EE2F8E">
        <w:rPr>
          <w:rFonts w:ascii="HG丸ｺﾞｼｯｸM-PRO" w:eastAsia="HG丸ｺﾞｼｯｸM-PRO" w:hAnsi="HG丸ｺﾞｼｯｸM-PRO" w:hint="eastAsia"/>
          <w:sz w:val="22"/>
          <w:szCs w:val="22"/>
        </w:rPr>
        <w:t>神</w:t>
      </w:r>
      <w:r w:rsidR="00DB46BC" w:rsidRPr="00EE2F8E">
        <w:rPr>
          <w:rFonts w:ascii="HG丸ｺﾞｼｯｸM-PRO" w:eastAsia="HG丸ｺﾞｼｯｸM-PRO" w:hAnsi="HG丸ｺﾞｼｯｸM-PRO" w:hint="eastAsia"/>
          <w:sz w:val="22"/>
          <w:szCs w:val="22"/>
        </w:rPr>
        <w:t>疾患</w:t>
      </w:r>
      <w:r w:rsidR="002F61F3" w:rsidRPr="00CA307E">
        <w:rPr>
          <w:rFonts w:ascii="HG丸ｺﾞｼｯｸM-PRO" w:eastAsia="HG丸ｺﾞｼｯｸM-PRO" w:hAnsi="HG丸ｺﾞｼｯｸM-PRO" w:hint="eastAsia"/>
          <w:sz w:val="22"/>
          <w:szCs w:val="22"/>
        </w:rPr>
        <w:t>等</w:t>
      </w:r>
      <w:r w:rsidR="00DB46BC" w:rsidRPr="00CA307E">
        <w:rPr>
          <w:rFonts w:ascii="HG丸ｺﾞｼｯｸM-PRO" w:eastAsia="HG丸ｺﾞｼｯｸM-PRO" w:hAnsi="HG丸ｺﾞｼｯｸM-PRO" w:hint="eastAsia"/>
          <w:sz w:val="22"/>
          <w:szCs w:val="22"/>
        </w:rPr>
        <w:t>に</w:t>
      </w:r>
      <w:r w:rsidR="00DB46BC" w:rsidRPr="00EE2F8E">
        <w:rPr>
          <w:rFonts w:ascii="HG丸ｺﾞｼｯｸM-PRO" w:eastAsia="HG丸ｺﾞｼｯｸM-PRO" w:hAnsi="HG丸ｺﾞｼｯｸM-PRO" w:hint="eastAsia"/>
          <w:sz w:val="22"/>
          <w:szCs w:val="22"/>
        </w:rPr>
        <w:t>対応するために、疾患ごとに定めており、</w:t>
      </w:r>
      <w:r w:rsidR="005479DE">
        <w:rPr>
          <w:rFonts w:ascii="HG丸ｺﾞｼｯｸM-PRO" w:eastAsia="HG丸ｺﾞｼｯｸM-PRO" w:hAnsi="HG丸ｺﾞｼｯｸM-PRO" w:hint="eastAsia"/>
          <w:sz w:val="22"/>
          <w:szCs w:val="22"/>
        </w:rPr>
        <w:t>図</w:t>
      </w:r>
      <w:r w:rsidR="003E459C">
        <w:rPr>
          <w:rFonts w:ascii="HG丸ｺﾞｼｯｸM-PRO" w:eastAsia="HG丸ｺﾞｼｯｸM-PRO" w:hAnsi="HG丸ｺﾞｼｯｸM-PRO" w:hint="eastAsia"/>
          <w:sz w:val="22"/>
          <w:szCs w:val="22"/>
        </w:rPr>
        <w:t>表</w:t>
      </w:r>
      <w:r w:rsidR="005F55DE">
        <w:rPr>
          <w:rFonts w:ascii="HG丸ｺﾞｼｯｸM-PRO" w:eastAsia="HG丸ｺﾞｼｯｸM-PRO" w:hAnsi="HG丸ｺﾞｼｯｸM-PRO" w:hint="eastAsia"/>
          <w:sz w:val="22"/>
          <w:szCs w:val="22"/>
        </w:rPr>
        <w:t>10-6-</w:t>
      </w:r>
      <w:r w:rsidR="003E459C">
        <w:rPr>
          <w:rFonts w:ascii="HG丸ｺﾞｼｯｸM-PRO" w:eastAsia="HG丸ｺﾞｼｯｸM-PRO" w:hAnsi="HG丸ｺﾞｼｯｸM-PRO"/>
          <w:sz w:val="22"/>
          <w:szCs w:val="22"/>
        </w:rPr>
        <w:t>7</w:t>
      </w:r>
      <w:r w:rsidR="00C74993" w:rsidRPr="00491785">
        <w:rPr>
          <w:rFonts w:ascii="HG丸ｺﾞｼｯｸM-PRO" w:eastAsia="HG丸ｺﾞｼｯｸM-PRO" w:hAnsi="HG丸ｺﾞｼｯｸM-PRO" w:hint="eastAsia"/>
          <w:sz w:val="22"/>
          <w:szCs w:val="22"/>
        </w:rPr>
        <w:t>のとおりとなっています</w:t>
      </w:r>
      <w:r w:rsidR="002B353D" w:rsidRPr="002B353D">
        <w:rPr>
          <w:rFonts w:ascii="HG丸ｺﾞｼｯｸM-PRO" w:eastAsia="HG丸ｺﾞｼｯｸM-PRO" w:hAnsi="HG丸ｺﾞｼｯｸM-PRO" w:hint="eastAsia"/>
          <w:sz w:val="22"/>
          <w:szCs w:val="22"/>
        </w:rPr>
        <w:t>。</w:t>
      </w:r>
    </w:p>
    <w:p w14:paraId="46C951EC" w14:textId="7ACC571B" w:rsidR="002057B9" w:rsidRDefault="00BF54EF" w:rsidP="00DE3F00">
      <w:pPr>
        <w:widowControl/>
        <w:jc w:val="left"/>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51072" behindDoc="0" locked="0" layoutInCell="1" allowOverlap="1" wp14:anchorId="6D33BA1C" wp14:editId="367684E8">
                <wp:simplePos x="0" y="0"/>
                <wp:positionH relativeFrom="column">
                  <wp:posOffset>297815</wp:posOffset>
                </wp:positionH>
                <wp:positionV relativeFrom="paragraph">
                  <wp:posOffset>49530</wp:posOffset>
                </wp:positionV>
                <wp:extent cx="2943225" cy="295275"/>
                <wp:effectExtent l="0" t="0" r="0" b="4445"/>
                <wp:wrapNone/>
                <wp:docPr id="2" name="テキスト ボックス 2" descr="図表10-6-7　地域連携拠点医療機関数（令和６年４月１日予定）"/>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705C4FE" w14:textId="433B57BA" w:rsidR="00D32D97" w:rsidRPr="007E7446" w:rsidRDefault="00D32D97"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33BA1C" id="テキスト ボックス 2" o:spid="_x0000_s1037" type="#_x0000_t202" alt="図表10-6-7　地域連携拠点医療機関数（令和６年４月１日予定）" style="position:absolute;margin-left:23.45pt;margin-top:3.9pt;width:231.75pt;height:23.2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" filled="f" stroked="f" strokeweight=".5pt">
                <v:textbox style="mso-fit-shape-to-text:t">
                  <w:txbxContent>
                    <w:p w14:paraId="3705C4FE" w14:textId="433B57BA" w:rsidR="00D32D97" w:rsidRPr="007E7446" w:rsidRDefault="00D32D97"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v:textbox>
              </v:shape>
            </w:pict>
          </mc:Fallback>
        </mc:AlternateContent>
      </w:r>
    </w:p>
    <w:p w14:paraId="5F7E58DE" w14:textId="0C36ADE8" w:rsidR="00D96FB1" w:rsidRPr="00D07D60" w:rsidRDefault="00BF54EF" w:rsidP="00590899">
      <w:pPr>
        <w:widowControl/>
        <w:ind w:leftChars="200" w:left="630" w:hangingChars="100" w:hanging="210"/>
        <w:jc w:val="left"/>
        <w:rPr>
          <w:rFonts w:ascii="HG丸ｺﾞｼｯｸM-PRO" w:eastAsia="HG丸ｺﾞｼｯｸM-PRO" w:hAnsi="HG丸ｺﾞｼｯｸM-PRO"/>
          <w:sz w:val="22"/>
          <w:szCs w:val="22"/>
        </w:rPr>
      </w:pPr>
      <w:r w:rsidRPr="004959E2">
        <w:rPr>
          <w:noProof/>
        </w:rPr>
        <w:drawing>
          <wp:anchor distT="0" distB="0" distL="114300" distR="114300" simplePos="0" relativeHeight="252048384" behindDoc="0" locked="0" layoutInCell="1" allowOverlap="1" wp14:anchorId="518CE350" wp14:editId="28E02351">
            <wp:simplePos x="0" y="0"/>
            <wp:positionH relativeFrom="column">
              <wp:posOffset>391160</wp:posOffset>
            </wp:positionH>
            <wp:positionV relativeFrom="paragraph">
              <wp:posOffset>54610</wp:posOffset>
            </wp:positionV>
            <wp:extent cx="5615940" cy="1917065"/>
            <wp:effectExtent l="0" t="0" r="3810" b="0"/>
            <wp:wrapNone/>
            <wp:docPr id="3590" name="図 3590" descr="図表10-6-7　地域連携拠点医療機関数（令和６年４月１日予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 name="図 3590" descr="図表10-6-7　地域連携拠点医療機関数（令和６年４月１日予定）"/>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5940" cy="191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EB650" w14:textId="5CFE3BCB"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7D202687" w14:textId="1B814C16"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60DCB547" w14:textId="1D6C9854"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5D56B21" w14:textId="150B926E"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C6CAEAC" w14:textId="1F0BCE47" w:rsidR="008C0BF2" w:rsidRDefault="008C0BF2" w:rsidP="008C0BF2">
      <w:pPr>
        <w:widowControl/>
        <w:jc w:val="left"/>
        <w:rPr>
          <w:rFonts w:ascii="HG丸ｺﾞｼｯｸM-PRO" w:eastAsia="HG丸ｺﾞｼｯｸM-PRO" w:hAnsi="HG丸ｺﾞｼｯｸM-PRO"/>
          <w:sz w:val="22"/>
          <w:szCs w:val="22"/>
        </w:rPr>
      </w:pPr>
    </w:p>
    <w:p w14:paraId="4EE6D8A6" w14:textId="77777777" w:rsidR="008C0BF2" w:rsidRDefault="008C0BF2" w:rsidP="0012790F">
      <w:pPr>
        <w:widowControl/>
        <w:jc w:val="left"/>
        <w:rPr>
          <w:rFonts w:ascii="HG丸ｺﾞｼｯｸM-PRO" w:eastAsia="HG丸ｺﾞｼｯｸM-PRO" w:hAnsi="HG丸ｺﾞｼｯｸM-PRO"/>
          <w:sz w:val="22"/>
          <w:szCs w:val="22"/>
        </w:rPr>
      </w:pPr>
    </w:p>
    <w:p w14:paraId="4DB90E12" w14:textId="77777777" w:rsidR="002057B9" w:rsidRDefault="002057B9">
      <w:pPr>
        <w:widowControl/>
        <w:ind w:leftChars="200" w:left="640" w:hangingChars="100" w:hanging="220"/>
        <w:jc w:val="left"/>
        <w:rPr>
          <w:rFonts w:ascii="HG丸ｺﾞｼｯｸM-PRO" w:eastAsia="HG丸ｺﾞｼｯｸM-PRO" w:hAnsi="HG丸ｺﾞｼｯｸM-PRO"/>
          <w:sz w:val="22"/>
          <w:szCs w:val="22"/>
        </w:rPr>
      </w:pPr>
    </w:p>
    <w:p w14:paraId="5D11BA46" w14:textId="66043EC3" w:rsidR="00301906" w:rsidRPr="003C5C35" w:rsidRDefault="00301906" w:rsidP="00DE3F00">
      <w:pPr>
        <w:widowControl/>
        <w:ind w:leftChars="200" w:left="640" w:hangingChars="100" w:hanging="220"/>
        <w:jc w:val="left"/>
        <w:rPr>
          <w:rFonts w:ascii="HG丸ｺﾞｼｯｸM-PRO" w:eastAsia="HG丸ｺﾞｼｯｸM-PRO" w:hAnsi="HG丸ｺﾞｼｯｸM-PRO"/>
          <w:sz w:val="22"/>
          <w:szCs w:val="22"/>
        </w:rPr>
      </w:pPr>
      <w:r w:rsidRPr="00B0784F">
        <w:rPr>
          <w:rFonts w:ascii="HG丸ｺﾞｼｯｸM-PRO" w:eastAsia="HG丸ｺﾞｼｯｸM-PRO" w:hAnsi="HG丸ｺﾞｼｯｸM-PRO" w:hint="eastAsia"/>
          <w:sz w:val="22"/>
          <w:szCs w:val="22"/>
        </w:rPr>
        <w:t>○</w:t>
      </w:r>
      <w:r w:rsidRPr="003C5C35">
        <w:rPr>
          <w:rFonts w:ascii="HG丸ｺﾞｼｯｸM-PRO" w:eastAsia="HG丸ｺﾞｼｯｸM-PRO" w:hAnsi="HG丸ｺﾞｼｯｸM-PRO" w:hint="eastAsia"/>
          <w:sz w:val="22"/>
          <w:szCs w:val="22"/>
        </w:rPr>
        <w:t>依存症の背景には「孤独・孤立」や「生きづらさ」</w:t>
      </w:r>
      <w:r w:rsidR="00461C2E">
        <w:rPr>
          <w:rFonts w:ascii="HG丸ｺﾞｼｯｸM-PRO" w:eastAsia="HG丸ｺﾞｼｯｸM-PRO" w:hAnsi="HG丸ｺﾞｼｯｸM-PRO" w:hint="eastAsia"/>
          <w:sz w:val="22"/>
          <w:szCs w:val="22"/>
        </w:rPr>
        <w:t>等</w:t>
      </w:r>
      <w:r w:rsidRPr="003C5C35">
        <w:rPr>
          <w:rFonts w:ascii="HG丸ｺﾞｼｯｸM-PRO" w:eastAsia="HG丸ｺﾞｼｯｸM-PRO" w:hAnsi="HG丸ｺﾞｼｯｸM-PRO" w:hint="eastAsia"/>
          <w:sz w:val="22"/>
          <w:szCs w:val="22"/>
        </w:rPr>
        <w:t>の問題を抱えていることもあり、さまざまな関係機関と連携しながら、早期発見、早期介入</w:t>
      </w:r>
      <w:r w:rsidR="00461C2E">
        <w:rPr>
          <w:rFonts w:ascii="HG丸ｺﾞｼｯｸM-PRO" w:eastAsia="HG丸ｺﾞｼｯｸM-PRO" w:hAnsi="HG丸ｺﾞｼｯｸM-PRO" w:hint="eastAsia"/>
          <w:sz w:val="22"/>
          <w:szCs w:val="22"/>
        </w:rPr>
        <w:t>等</w:t>
      </w:r>
      <w:r w:rsidRPr="003C5C35">
        <w:rPr>
          <w:rFonts w:ascii="HG丸ｺﾞｼｯｸM-PRO" w:eastAsia="HG丸ｺﾞｼｯｸM-PRO" w:hAnsi="HG丸ｺﾞｼｯｸM-PRO" w:hint="eastAsia"/>
          <w:sz w:val="22"/>
          <w:szCs w:val="22"/>
        </w:rPr>
        <w:t>に関する取組を進めていくことが重要です。</w:t>
      </w:r>
    </w:p>
    <w:p w14:paraId="0C23F0EA" w14:textId="77777777" w:rsidR="00301906" w:rsidRPr="003C5C35" w:rsidRDefault="00301906" w:rsidP="00301906">
      <w:pPr>
        <w:widowControl/>
        <w:ind w:leftChars="200" w:left="640" w:hangingChars="100" w:hanging="220"/>
        <w:jc w:val="left"/>
        <w:rPr>
          <w:rFonts w:ascii="HG丸ｺﾞｼｯｸM-PRO" w:eastAsia="HG丸ｺﾞｼｯｸM-PRO" w:hAnsi="HG丸ｺﾞｼｯｸM-PRO"/>
          <w:sz w:val="22"/>
          <w:szCs w:val="22"/>
        </w:rPr>
      </w:pPr>
    </w:p>
    <w:p w14:paraId="34C7D5E6" w14:textId="4BE8B3A7" w:rsidR="00301906" w:rsidRPr="005C09AD" w:rsidRDefault="00301906" w:rsidP="00301906">
      <w:pPr>
        <w:widowControl/>
        <w:ind w:leftChars="200" w:left="640" w:hangingChars="100" w:hanging="220"/>
        <w:jc w:val="left"/>
        <w:rPr>
          <w:rFonts w:ascii="HG丸ｺﾞｼｯｸM-PRO" w:eastAsia="HG丸ｺﾞｼｯｸM-PRO" w:hAnsi="HG丸ｺﾞｼｯｸM-PRO"/>
          <w:sz w:val="22"/>
          <w:szCs w:val="22"/>
        </w:rPr>
      </w:pPr>
      <w:r w:rsidRPr="003C5C35">
        <w:rPr>
          <w:rFonts w:ascii="HG丸ｺﾞｼｯｸM-PRO" w:eastAsia="HG丸ｺﾞｼｯｸM-PRO" w:hAnsi="HG丸ｺﾞｼｯｸM-PRO" w:hint="eastAsia"/>
          <w:sz w:val="22"/>
          <w:szCs w:val="22"/>
        </w:rPr>
        <w:t>○自殺の背景には、健康問題や経済・生活問題、人間関係</w:t>
      </w:r>
      <w:r w:rsidR="00461C2E">
        <w:rPr>
          <w:rFonts w:ascii="HG丸ｺﾞｼｯｸM-PRO" w:eastAsia="HG丸ｺﾞｼｯｸM-PRO" w:hAnsi="HG丸ｺﾞｼｯｸM-PRO" w:hint="eastAsia"/>
          <w:sz w:val="22"/>
          <w:szCs w:val="22"/>
        </w:rPr>
        <w:t>等、</w:t>
      </w:r>
      <w:r w:rsidRPr="003C5C35">
        <w:rPr>
          <w:rFonts w:ascii="HG丸ｺﾞｼｯｸM-PRO" w:eastAsia="HG丸ｺﾞｼｯｸM-PRO" w:hAnsi="HG丸ｺﾞｼｯｸM-PRO" w:hint="eastAsia"/>
          <w:sz w:val="22"/>
          <w:szCs w:val="22"/>
        </w:rPr>
        <w:t>様々な問題が複雑に相関していることから、自殺は社会全体の問題であり、保健、医療、福祉、教育、労働、その他の関連施策が一体となり「生きることの包括的支援」として対策を講じることが重要です。</w:t>
      </w:r>
    </w:p>
    <w:p w14:paraId="5F7E58E2" w14:textId="77777777" w:rsidR="00A9191F" w:rsidRPr="0053166D" w:rsidRDefault="00A9191F" w:rsidP="00590899">
      <w:pPr>
        <w:rPr>
          <w:rFonts w:ascii="ＭＳ Ｐゴシック" w:eastAsia="ＭＳ Ｐゴシック" w:hAnsi="ＭＳ Ｐゴシック"/>
          <w:color w:val="000000" w:themeColor="text1"/>
          <w:sz w:val="22"/>
          <w:szCs w:val="22"/>
        </w:rPr>
      </w:pPr>
    </w:p>
    <w:p w14:paraId="5F7E58E3" w14:textId="49C10498"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【救急医療】</w:t>
      </w:r>
    </w:p>
    <w:p w14:paraId="5F7E58E4" w14:textId="20FD139B" w:rsidR="00A9191F" w:rsidRDefault="00A9191F">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13691E" w:rsidRPr="0013691E">
        <w:rPr>
          <w:rFonts w:ascii="HG丸ｺﾞｼｯｸM-PRO" w:eastAsia="HG丸ｺﾞｼｯｸM-PRO" w:hAnsi="HG丸ｺﾞｼｯｸM-PRO" w:hint="eastAsia"/>
          <w:color w:val="000000" w:themeColor="text1"/>
          <w:sz w:val="22"/>
          <w:szCs w:val="22"/>
        </w:rPr>
        <w:t>休日・夜間急病診療所</w:t>
      </w:r>
      <w:r w:rsidRPr="0053166D">
        <w:rPr>
          <w:rFonts w:ascii="HG丸ｺﾞｼｯｸM-PRO" w:eastAsia="HG丸ｺﾞｼｯｸM-PRO" w:hAnsi="HG丸ｺﾞｼｯｸM-PRO" w:hint="eastAsia"/>
          <w:color w:val="000000" w:themeColor="text1"/>
          <w:sz w:val="22"/>
          <w:szCs w:val="22"/>
        </w:rPr>
        <w:t>は、医科</w:t>
      </w:r>
      <w:r w:rsidR="009301D6">
        <w:rPr>
          <w:rFonts w:ascii="HG丸ｺﾞｼｯｸM-PRO" w:eastAsia="HG丸ｺﾞｼｯｸM-PRO" w:hAnsi="HG丸ｺﾞｼｯｸM-PRO"/>
          <w:color w:val="000000" w:themeColor="text1"/>
          <w:sz w:val="22"/>
          <w:szCs w:val="22"/>
        </w:rPr>
        <w:t>2</w:t>
      </w:r>
      <w:r w:rsidRPr="0053166D">
        <w:rPr>
          <w:rFonts w:ascii="HG丸ｺﾞｼｯｸM-PRO" w:eastAsia="HG丸ｺﾞｼｯｸM-PRO" w:hAnsi="HG丸ｺﾞｼｯｸM-PRO" w:hint="eastAsia"/>
          <w:color w:val="000000" w:themeColor="text1"/>
          <w:sz w:val="22"/>
          <w:szCs w:val="22"/>
        </w:rPr>
        <w:t>施設、歯科</w:t>
      </w:r>
      <w:r w:rsidR="002852FD">
        <w:rPr>
          <w:rFonts w:ascii="HG丸ｺﾞｼｯｸM-PRO" w:eastAsia="HG丸ｺﾞｼｯｸM-PRO" w:hAnsi="HG丸ｺﾞｼｯｸM-PRO" w:hint="eastAsia"/>
          <w:color w:val="000000" w:themeColor="text1"/>
          <w:sz w:val="22"/>
          <w:szCs w:val="22"/>
        </w:rPr>
        <w:t>1</w:t>
      </w:r>
      <w:r w:rsidR="00E1278A">
        <w:rPr>
          <w:rFonts w:ascii="HG丸ｺﾞｼｯｸM-PRO" w:eastAsia="HG丸ｺﾞｼｯｸM-PRO" w:hAnsi="HG丸ｺﾞｼｯｸM-PRO" w:hint="eastAsia"/>
          <w:color w:val="000000" w:themeColor="text1"/>
          <w:sz w:val="22"/>
          <w:szCs w:val="22"/>
        </w:rPr>
        <w:t>施設あります。救急告示医療機関は、二次救急</w:t>
      </w:r>
      <w:r w:rsidRPr="0053166D">
        <w:rPr>
          <w:rFonts w:ascii="HG丸ｺﾞｼｯｸM-PRO" w:eastAsia="HG丸ｺﾞｼｯｸM-PRO" w:hAnsi="HG丸ｺﾞｼｯｸM-PRO" w:hint="eastAsia"/>
          <w:color w:val="000000" w:themeColor="text1"/>
          <w:sz w:val="22"/>
          <w:szCs w:val="22"/>
        </w:rPr>
        <w:t>医療機</w:t>
      </w:r>
      <w:r w:rsidRPr="002B4089">
        <w:rPr>
          <w:rFonts w:ascii="HG丸ｺﾞｼｯｸM-PRO" w:eastAsia="HG丸ｺﾞｼｯｸM-PRO" w:hAnsi="HG丸ｺﾞｼｯｸM-PRO" w:hint="eastAsia"/>
          <w:sz w:val="22"/>
          <w:szCs w:val="22"/>
        </w:rPr>
        <w:t>関</w:t>
      </w:r>
      <w:r w:rsidR="009301D6">
        <w:rPr>
          <w:rFonts w:ascii="HG丸ｺﾞｼｯｸM-PRO" w:eastAsia="HG丸ｺﾞｼｯｸM-PRO" w:hAnsi="HG丸ｺﾞｼｯｸM-PRO" w:hint="eastAsia"/>
          <w:color w:val="000000" w:themeColor="text1"/>
          <w:sz w:val="22"/>
          <w:szCs w:val="22"/>
        </w:rPr>
        <w:t>2</w:t>
      </w:r>
      <w:r w:rsidR="009301D6">
        <w:rPr>
          <w:rFonts w:ascii="HG丸ｺﾞｼｯｸM-PRO" w:eastAsia="HG丸ｺﾞｼｯｸM-PRO" w:hAnsi="HG丸ｺﾞｼｯｸM-PRO"/>
          <w:color w:val="000000" w:themeColor="text1"/>
          <w:sz w:val="22"/>
          <w:szCs w:val="22"/>
        </w:rPr>
        <w:t>5</w:t>
      </w:r>
      <w:r w:rsidR="00D22AED">
        <w:rPr>
          <w:rFonts w:ascii="HG丸ｺﾞｼｯｸM-PRO" w:eastAsia="HG丸ｺﾞｼｯｸM-PRO" w:hAnsi="HG丸ｺﾞｼｯｸM-PRO" w:hint="eastAsia"/>
          <w:color w:val="000000" w:themeColor="text1"/>
          <w:sz w:val="22"/>
          <w:szCs w:val="22"/>
        </w:rPr>
        <w:t>施設</w:t>
      </w:r>
      <w:r w:rsidR="00E1278A">
        <w:rPr>
          <w:rFonts w:ascii="HG丸ｺﾞｼｯｸM-PRO" w:eastAsia="HG丸ｺﾞｼｯｸM-PRO" w:hAnsi="HG丸ｺﾞｼｯｸM-PRO" w:hint="eastAsia"/>
          <w:color w:val="000000" w:themeColor="text1"/>
          <w:sz w:val="22"/>
          <w:szCs w:val="22"/>
        </w:rPr>
        <w:t>、三次救急</w:t>
      </w:r>
      <w:r w:rsidRPr="0053166D">
        <w:rPr>
          <w:rFonts w:ascii="HG丸ｺﾞｼｯｸM-PRO" w:eastAsia="HG丸ｺﾞｼｯｸM-PRO" w:hAnsi="HG丸ｺﾞｼｯｸM-PRO" w:hint="eastAsia"/>
          <w:color w:val="000000" w:themeColor="text1"/>
          <w:sz w:val="22"/>
          <w:szCs w:val="22"/>
        </w:rPr>
        <w:t>医療機関</w:t>
      </w:r>
      <w:r w:rsidR="009301D6">
        <w:rPr>
          <w:rFonts w:ascii="HG丸ｺﾞｼｯｸM-PRO" w:eastAsia="HG丸ｺﾞｼｯｸM-PRO" w:hAnsi="HG丸ｺﾞｼｯｸM-PRO" w:hint="eastAsia"/>
          <w:color w:val="000000" w:themeColor="text1"/>
          <w:sz w:val="22"/>
          <w:szCs w:val="22"/>
        </w:rPr>
        <w:t>1</w:t>
      </w:r>
      <w:r w:rsidRPr="0053166D">
        <w:rPr>
          <w:rFonts w:ascii="HG丸ｺﾞｼｯｸM-PRO" w:eastAsia="HG丸ｺﾞｼｯｸM-PRO" w:hAnsi="HG丸ｺﾞｼｯｸM-PRO" w:hint="eastAsia"/>
          <w:color w:val="000000" w:themeColor="text1"/>
          <w:sz w:val="22"/>
          <w:szCs w:val="22"/>
        </w:rPr>
        <w:t>施設あり</w:t>
      </w:r>
      <w:r w:rsidR="004C22D0">
        <w:rPr>
          <w:rFonts w:ascii="HG丸ｺﾞｼｯｸM-PRO" w:eastAsia="HG丸ｺﾞｼｯｸM-PRO" w:hAnsi="HG丸ｺﾞｼｯｸM-PRO" w:hint="eastAsia"/>
          <w:color w:val="000000" w:themeColor="text1"/>
          <w:sz w:val="22"/>
          <w:szCs w:val="22"/>
        </w:rPr>
        <w:t>、うち</w:t>
      </w:r>
      <w:r w:rsidR="009301D6">
        <w:rPr>
          <w:rFonts w:ascii="HG丸ｺﾞｼｯｸM-PRO" w:eastAsia="HG丸ｺﾞｼｯｸM-PRO" w:hAnsi="HG丸ｺﾞｼｯｸM-PRO" w:hint="eastAsia"/>
          <w:color w:val="000000" w:themeColor="text1"/>
          <w:sz w:val="22"/>
          <w:szCs w:val="22"/>
        </w:rPr>
        <w:t>1</w:t>
      </w:r>
      <w:r w:rsidR="004C22D0" w:rsidRPr="004C22D0">
        <w:rPr>
          <w:rFonts w:ascii="HG丸ｺﾞｼｯｸM-PRO" w:eastAsia="HG丸ｺﾞｼｯｸM-PRO" w:hAnsi="HG丸ｺﾞｼｯｸM-PRO" w:hint="eastAsia"/>
          <w:color w:val="000000" w:themeColor="text1"/>
          <w:sz w:val="22"/>
          <w:szCs w:val="22"/>
        </w:rPr>
        <w:t>施設は二次・三次を兼ねています</w:t>
      </w:r>
      <w:r w:rsidRPr="0053166D">
        <w:rPr>
          <w:rFonts w:ascii="HG丸ｺﾞｼｯｸM-PRO" w:eastAsia="HG丸ｺﾞｼｯｸM-PRO" w:hAnsi="HG丸ｺﾞｼｯｸM-PRO" w:hint="eastAsia"/>
          <w:color w:val="000000" w:themeColor="text1"/>
          <w:sz w:val="22"/>
          <w:szCs w:val="22"/>
        </w:rPr>
        <w:t>。</w:t>
      </w:r>
    </w:p>
    <w:p w14:paraId="5F7E58E5" w14:textId="77777777" w:rsidR="00D96FB1" w:rsidRPr="0053166D" w:rsidRDefault="00D96FB1">
      <w:pPr>
        <w:ind w:leftChars="200" w:left="640" w:hangingChars="100" w:hanging="220"/>
        <w:rPr>
          <w:rFonts w:ascii="HG丸ｺﾞｼｯｸM-PRO" w:eastAsia="HG丸ｺﾞｼｯｸM-PRO" w:hAnsi="HG丸ｺﾞｼｯｸM-PRO"/>
          <w:color w:val="000000" w:themeColor="text1"/>
          <w:sz w:val="22"/>
          <w:szCs w:val="22"/>
        </w:rPr>
      </w:pPr>
    </w:p>
    <w:p w14:paraId="3929418D" w14:textId="27E5D60F" w:rsidR="00BF7981" w:rsidRDefault="00B01C06" w:rsidP="00BF7981">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lastRenderedPageBreak/>
        <w:t>○</w:t>
      </w:r>
      <w:r w:rsidR="00A140D1">
        <w:rPr>
          <w:rFonts w:ascii="HG丸ｺﾞｼｯｸM-PRO" w:eastAsia="HG丸ｺﾞｼｯｸM-PRO" w:hAnsi="HG丸ｺﾞｼｯｸM-PRO" w:hint="eastAsia"/>
          <w:color w:val="000000" w:themeColor="text1"/>
          <w:sz w:val="22"/>
          <w:szCs w:val="22"/>
        </w:rPr>
        <w:t>救急医療の自己完結率は外来患者、入院患者ともに80％以上で、外来患者が</w:t>
      </w:r>
      <w:r w:rsidR="000B5C6B">
        <w:rPr>
          <w:rFonts w:ascii="HG丸ｺﾞｼｯｸM-PRO" w:eastAsia="HG丸ｺﾞｼｯｸM-PRO" w:hAnsi="HG丸ｺﾞｼｯｸM-PRO" w:hint="eastAsia"/>
          <w:color w:val="000000" w:themeColor="text1"/>
          <w:sz w:val="22"/>
          <w:szCs w:val="22"/>
        </w:rPr>
        <w:t>184件、入院患者が332件の流入超過となっています。</w:t>
      </w:r>
    </w:p>
    <w:p w14:paraId="42AA77B3" w14:textId="5B63BE7C" w:rsidR="00BF7981" w:rsidRDefault="00BF7981" w:rsidP="00BF7981">
      <w:pPr>
        <w:ind w:leftChars="200" w:left="640" w:hangingChars="100" w:hanging="220"/>
        <w:rPr>
          <w:rFonts w:ascii="HG丸ｺﾞｼｯｸM-PRO" w:eastAsia="HG丸ｺﾞｼｯｸM-PRO" w:hAnsi="HG丸ｺﾞｼｯｸM-PRO"/>
          <w:color w:val="000000" w:themeColor="text1"/>
          <w:sz w:val="22"/>
          <w:szCs w:val="22"/>
        </w:rPr>
      </w:pPr>
    </w:p>
    <w:p w14:paraId="77664D56" w14:textId="0A441CC1" w:rsidR="000F6245" w:rsidRPr="00DE3F00" w:rsidRDefault="00BF7981" w:rsidP="00637B1F">
      <w:pPr>
        <w:ind w:leftChars="200" w:left="640" w:hangingChars="100" w:hanging="220"/>
        <w:rPr>
          <w:rFonts w:ascii="HG丸ｺﾞｼｯｸM-PRO" w:eastAsia="HG丸ｺﾞｼｯｸM-PRO" w:hAnsi="HG丸ｺﾞｼｯｸM-PRO"/>
          <w:color w:val="000000" w:themeColor="text1"/>
          <w:sz w:val="22"/>
          <w:szCs w:val="22"/>
        </w:rPr>
      </w:pPr>
      <w:r w:rsidRPr="003C5C35">
        <w:rPr>
          <w:rFonts w:ascii="HG丸ｺﾞｼｯｸM-PRO" w:eastAsia="HG丸ｺﾞｼｯｸM-PRO" w:hAnsi="HG丸ｺﾞｼｯｸM-PRO" w:hint="eastAsia"/>
          <w:color w:val="000000" w:themeColor="text1"/>
          <w:sz w:val="22"/>
          <w:szCs w:val="22"/>
        </w:rPr>
        <w:t>○</w:t>
      </w:r>
      <w:r w:rsidR="00A140D1" w:rsidRPr="003C5C35">
        <w:rPr>
          <w:rFonts w:ascii="HG丸ｺﾞｼｯｸM-PRO" w:eastAsia="HG丸ｺﾞｼｯｸM-PRO" w:hAnsi="HG丸ｺﾞｼｯｸM-PRO" w:hint="eastAsia"/>
          <w:color w:val="000000" w:themeColor="text1"/>
          <w:sz w:val="22"/>
          <w:szCs w:val="22"/>
        </w:rPr>
        <w:t>救急出動件数全体</w:t>
      </w:r>
      <w:r w:rsidR="008345A9" w:rsidRPr="003C5C35">
        <w:rPr>
          <w:rFonts w:ascii="HG丸ｺﾞｼｯｸM-PRO" w:eastAsia="HG丸ｺﾞｼｯｸM-PRO" w:hAnsi="HG丸ｺﾞｼｯｸM-PRO" w:hint="eastAsia"/>
          <w:color w:val="000000" w:themeColor="text1"/>
          <w:sz w:val="22"/>
          <w:szCs w:val="22"/>
        </w:rPr>
        <w:t>が令和４年は過去最多</w:t>
      </w:r>
      <w:r w:rsidR="00A140D1" w:rsidRPr="003C5C35">
        <w:rPr>
          <w:rFonts w:ascii="HG丸ｺﾞｼｯｸM-PRO" w:eastAsia="HG丸ｺﾞｼｯｸM-PRO" w:hAnsi="HG丸ｺﾞｼｯｸM-PRO" w:hint="eastAsia"/>
          <w:color w:val="000000" w:themeColor="text1"/>
          <w:sz w:val="22"/>
          <w:szCs w:val="22"/>
        </w:rPr>
        <w:t>（</w:t>
      </w:r>
      <w:r w:rsidR="00A140D1" w:rsidRPr="003C5C35">
        <w:rPr>
          <w:rFonts w:ascii="HG丸ｺﾞｼｯｸM-PRO" w:eastAsia="HG丸ｺﾞｼｯｸM-PRO" w:hAnsi="HG丸ｺﾞｼｯｸM-PRO"/>
          <w:color w:val="000000" w:themeColor="text1"/>
          <w:sz w:val="22"/>
          <w:szCs w:val="22"/>
        </w:rPr>
        <w:t>67,621件）となって</w:t>
      </w:r>
      <w:r w:rsidR="006365CC" w:rsidRPr="003C5C35">
        <w:rPr>
          <w:rFonts w:ascii="HG丸ｺﾞｼｯｸM-PRO" w:eastAsia="HG丸ｺﾞｼｯｸM-PRO" w:hAnsi="HG丸ｺﾞｼｯｸM-PRO" w:hint="eastAsia"/>
          <w:color w:val="000000" w:themeColor="text1"/>
          <w:sz w:val="22"/>
          <w:szCs w:val="22"/>
        </w:rPr>
        <w:t>おり、高齢者（</w:t>
      </w:r>
      <w:r w:rsidR="006365CC" w:rsidRPr="003C5C35">
        <w:rPr>
          <w:rFonts w:ascii="HG丸ｺﾞｼｯｸM-PRO" w:eastAsia="HG丸ｺﾞｼｯｸM-PRO" w:hAnsi="HG丸ｺﾞｼｯｸM-PRO"/>
          <w:color w:val="000000" w:themeColor="text1"/>
          <w:sz w:val="22"/>
          <w:szCs w:val="22"/>
        </w:rPr>
        <w:t>65歳以上）の救急搬送患者数</w:t>
      </w:r>
      <w:r w:rsidR="006365CC" w:rsidRPr="003C5C35">
        <w:rPr>
          <w:rFonts w:ascii="HG丸ｺﾞｼｯｸM-PRO" w:eastAsia="HG丸ｺﾞｼｯｸM-PRO" w:hAnsi="HG丸ｺﾞｼｯｸM-PRO" w:hint="eastAsia"/>
          <w:color w:val="000000" w:themeColor="text1"/>
          <w:sz w:val="22"/>
          <w:szCs w:val="22"/>
        </w:rPr>
        <w:t>は年々増加（令和３年</w:t>
      </w:r>
      <w:r w:rsidR="006365CC" w:rsidRPr="003C5C35">
        <w:rPr>
          <w:rFonts w:ascii="HG丸ｺﾞｼｯｸM-PRO" w:eastAsia="HG丸ｺﾞｼｯｸM-PRO" w:hAnsi="HG丸ｺﾞｼｯｸM-PRO"/>
          <w:color w:val="000000" w:themeColor="text1"/>
          <w:sz w:val="22"/>
          <w:szCs w:val="22"/>
        </w:rPr>
        <w:t>62.6%）しています</w:t>
      </w:r>
      <w:r w:rsidR="00A140D1" w:rsidRPr="003C5C35">
        <w:rPr>
          <w:rFonts w:ascii="HG丸ｺﾞｼｯｸM-PRO" w:eastAsia="HG丸ｺﾞｼｯｸM-PRO" w:hAnsi="HG丸ｺﾞｼｯｸM-PRO" w:hint="eastAsia"/>
          <w:color w:val="000000" w:themeColor="text1"/>
          <w:sz w:val="22"/>
          <w:szCs w:val="22"/>
        </w:rPr>
        <w:t>（</w:t>
      </w:r>
      <w:r w:rsidR="002F61F3">
        <w:rPr>
          <w:rFonts w:ascii="HG丸ｺﾞｼｯｸM-PRO" w:eastAsia="HG丸ｺﾞｼｯｸM-PRO" w:hAnsi="HG丸ｺﾞｼｯｸM-PRO" w:hint="eastAsia"/>
          <w:color w:val="000000" w:themeColor="text1"/>
          <w:sz w:val="22"/>
          <w:szCs w:val="22"/>
        </w:rPr>
        <w:t xml:space="preserve">出典 </w:t>
      </w:r>
      <w:r w:rsidR="00A140D1" w:rsidRPr="003C5C35">
        <w:rPr>
          <w:rFonts w:ascii="HG丸ｺﾞｼｯｸM-PRO" w:eastAsia="HG丸ｺﾞｼｯｸM-PRO" w:hAnsi="HG丸ｺﾞｼｯｸM-PRO" w:hint="eastAsia"/>
          <w:color w:val="000000" w:themeColor="text1"/>
          <w:sz w:val="22"/>
          <w:szCs w:val="22"/>
        </w:rPr>
        <w:t>堺市調べ）。</w:t>
      </w:r>
      <w:r w:rsidR="007E6AA7" w:rsidRPr="003C5C35">
        <w:rPr>
          <w:rFonts w:ascii="HG丸ｺﾞｼｯｸM-PRO" w:eastAsia="HG丸ｺﾞｼｯｸM-PRO" w:hAnsi="HG丸ｺﾞｼｯｸM-PRO" w:hint="eastAsia"/>
          <w:color w:val="000000" w:themeColor="text1"/>
          <w:sz w:val="22"/>
          <w:szCs w:val="22"/>
        </w:rPr>
        <w:t>そのた</w:t>
      </w:r>
      <w:r w:rsidR="007E6AA7">
        <w:rPr>
          <w:rFonts w:ascii="HG丸ｺﾞｼｯｸM-PRO" w:eastAsia="HG丸ｺﾞｼｯｸM-PRO" w:hAnsi="HG丸ｺﾞｼｯｸM-PRO" w:hint="eastAsia"/>
          <w:color w:val="000000" w:themeColor="text1"/>
          <w:sz w:val="22"/>
          <w:szCs w:val="22"/>
        </w:rPr>
        <w:t>め、救急車の適正利用や高齢者の救急医療についての</w:t>
      </w:r>
      <w:r w:rsidR="00702EFB">
        <w:rPr>
          <w:rFonts w:ascii="HG丸ｺﾞｼｯｸM-PRO" w:eastAsia="HG丸ｺﾞｼｯｸM-PRO" w:hAnsi="HG丸ｺﾞｼｯｸM-PRO" w:hint="eastAsia"/>
          <w:color w:val="000000" w:themeColor="text1"/>
          <w:sz w:val="22"/>
          <w:szCs w:val="22"/>
        </w:rPr>
        <w:t>周知の</w:t>
      </w:r>
      <w:r w:rsidR="007E6AA7">
        <w:rPr>
          <w:rFonts w:ascii="HG丸ｺﾞｼｯｸM-PRO" w:eastAsia="HG丸ｺﾞｼｯｸM-PRO" w:hAnsi="HG丸ｺﾞｼｯｸM-PRO" w:hint="eastAsia"/>
          <w:color w:val="000000" w:themeColor="text1"/>
          <w:sz w:val="22"/>
          <w:szCs w:val="22"/>
        </w:rPr>
        <w:t>取組が必要です。</w:t>
      </w:r>
    </w:p>
    <w:p w14:paraId="5F7E58E7" w14:textId="1C8F89B8" w:rsidR="00A9191F" w:rsidRDefault="00A9191F" w:rsidP="00590899">
      <w:pPr>
        <w:ind w:leftChars="200" w:left="640" w:hangingChars="100" w:hanging="220"/>
        <w:rPr>
          <w:rFonts w:ascii="ＭＳ Ｐゴシック" w:eastAsia="ＭＳ Ｐゴシック" w:hAnsi="ＭＳ Ｐゴシック"/>
          <w:color w:val="000000" w:themeColor="text1"/>
          <w:sz w:val="22"/>
          <w:szCs w:val="22"/>
        </w:rPr>
      </w:pPr>
    </w:p>
    <w:p w14:paraId="5F7E58E8" w14:textId="77777777"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【災害医療】</w:t>
      </w:r>
    </w:p>
    <w:p w14:paraId="6B940D18" w14:textId="2966CF0F" w:rsidR="005E0677" w:rsidRPr="0053166D" w:rsidRDefault="00A9191F" w:rsidP="000D283C">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○地域災害拠点病院として</w:t>
      </w:r>
      <w:r w:rsidR="009301D6">
        <w:rPr>
          <w:rFonts w:ascii="HG丸ｺﾞｼｯｸM-PRO" w:eastAsia="HG丸ｺﾞｼｯｸM-PRO" w:hAnsi="HG丸ｺﾞｼｯｸM-PRO" w:hint="eastAsia"/>
          <w:color w:val="000000" w:themeColor="text1"/>
          <w:sz w:val="22"/>
          <w:szCs w:val="22"/>
        </w:rPr>
        <w:t>1</w:t>
      </w:r>
      <w:r w:rsidR="004A1E31">
        <w:rPr>
          <w:rFonts w:ascii="HG丸ｺﾞｼｯｸM-PRO" w:eastAsia="HG丸ｺﾞｼｯｸM-PRO" w:hAnsi="HG丸ｺﾞｼｯｸM-PRO" w:hint="eastAsia"/>
          <w:color w:val="000000" w:themeColor="text1"/>
          <w:sz w:val="22"/>
          <w:szCs w:val="22"/>
        </w:rPr>
        <w:t>施設を</w:t>
      </w:r>
      <w:r w:rsidRPr="0053166D">
        <w:rPr>
          <w:rFonts w:ascii="HG丸ｺﾞｼｯｸM-PRO" w:eastAsia="HG丸ｺﾞｼｯｸM-PRO" w:hAnsi="HG丸ｺﾞｼｯｸM-PRO" w:hint="eastAsia"/>
          <w:color w:val="000000" w:themeColor="text1"/>
          <w:sz w:val="22"/>
          <w:szCs w:val="22"/>
        </w:rPr>
        <w:t>指定</w:t>
      </w:r>
      <w:r w:rsidR="00EB4DFD">
        <w:rPr>
          <w:rFonts w:ascii="HG丸ｺﾞｼｯｸM-PRO" w:eastAsia="HG丸ｺﾞｼｯｸM-PRO" w:hAnsi="HG丸ｺﾞｼｯｸM-PRO" w:hint="eastAsia"/>
          <w:color w:val="000000" w:themeColor="text1"/>
          <w:sz w:val="22"/>
          <w:szCs w:val="22"/>
        </w:rPr>
        <w:t>し</w:t>
      </w:r>
      <w:r w:rsidRPr="0053166D">
        <w:rPr>
          <w:rFonts w:ascii="HG丸ｺﾞｼｯｸM-PRO" w:eastAsia="HG丸ｺﾞｼｯｸM-PRO" w:hAnsi="HG丸ｺﾞｼｯｸM-PRO" w:hint="eastAsia"/>
          <w:color w:val="000000" w:themeColor="text1"/>
          <w:sz w:val="22"/>
          <w:szCs w:val="22"/>
        </w:rPr>
        <w:t>ています。</w:t>
      </w:r>
    </w:p>
    <w:p w14:paraId="1DEB6AE1" w14:textId="77777777" w:rsidR="00C97DC2" w:rsidRDefault="00C97DC2" w:rsidP="006365CC">
      <w:pPr>
        <w:ind w:leftChars="200" w:left="640" w:hangingChars="100" w:hanging="220"/>
        <w:rPr>
          <w:rFonts w:ascii="HG丸ｺﾞｼｯｸM-PRO" w:eastAsia="HG丸ｺﾞｼｯｸM-PRO" w:hAnsi="HG丸ｺﾞｼｯｸM-PRO"/>
          <w:color w:val="000000" w:themeColor="text1"/>
          <w:sz w:val="22"/>
          <w:szCs w:val="22"/>
        </w:rPr>
      </w:pPr>
    </w:p>
    <w:p w14:paraId="040188CA" w14:textId="30469CF0" w:rsidR="005E0677" w:rsidRDefault="00292CE2">
      <w:pPr>
        <w:ind w:leftChars="200" w:left="640" w:hangingChars="100" w:hanging="220"/>
        <w:rPr>
          <w:rFonts w:ascii="HG丸ｺﾞｼｯｸM-PRO" w:eastAsia="HG丸ｺﾞｼｯｸM-PRO" w:hAnsi="HG丸ｺﾞｼｯｸM-PRO"/>
          <w:color w:val="000000" w:themeColor="text1"/>
          <w:sz w:val="22"/>
          <w:szCs w:val="22"/>
        </w:rPr>
      </w:pPr>
      <w:r w:rsidRPr="00737325">
        <w:rPr>
          <w:rFonts w:ascii="HG丸ｺﾞｼｯｸM-PRO" w:eastAsia="HG丸ｺﾞｼｯｸM-PRO" w:hAnsi="HG丸ｺﾞｼｯｸM-PRO" w:hint="eastAsia"/>
          <w:color w:val="000000" w:themeColor="text1"/>
          <w:sz w:val="22"/>
          <w:szCs w:val="22"/>
        </w:rPr>
        <w:t>○</w:t>
      </w:r>
      <w:r w:rsidR="00367B54" w:rsidRPr="00737325">
        <w:rPr>
          <w:rFonts w:ascii="HG丸ｺﾞｼｯｸM-PRO" w:eastAsia="HG丸ｺﾞｼｯｸM-PRO" w:hAnsi="HG丸ｺﾞｼｯｸM-PRO" w:hint="eastAsia"/>
          <w:color w:val="000000" w:themeColor="text1"/>
          <w:sz w:val="22"/>
          <w:szCs w:val="22"/>
        </w:rPr>
        <w:t>堺市二次医療圏では、災害マニュアル及び</w:t>
      </w:r>
      <w:r w:rsidR="00367B54" w:rsidRPr="00737325">
        <w:rPr>
          <w:rFonts w:ascii="HG丸ｺﾞｼｯｸM-PRO" w:eastAsia="HG丸ｺﾞｼｯｸM-PRO" w:hAnsi="HG丸ｺﾞｼｯｸM-PRO"/>
          <w:color w:val="000000" w:themeColor="text1"/>
          <w:sz w:val="22"/>
          <w:szCs w:val="22"/>
        </w:rPr>
        <w:t>BCPの策定率</w:t>
      </w:r>
      <w:r w:rsidR="005F6860" w:rsidRPr="00737325">
        <w:rPr>
          <w:rFonts w:ascii="HG丸ｺﾞｼｯｸM-PRO" w:eastAsia="HG丸ｺﾞｼｯｸM-PRO" w:hAnsi="HG丸ｺﾞｼｯｸM-PRO" w:hint="eastAsia"/>
          <w:color w:val="000000" w:themeColor="text1"/>
          <w:sz w:val="22"/>
          <w:szCs w:val="22"/>
        </w:rPr>
        <w:t>が、</w:t>
      </w:r>
      <w:r w:rsidR="008F36C6" w:rsidRPr="00737325">
        <w:rPr>
          <w:rFonts w:ascii="HG丸ｺﾞｼｯｸM-PRO" w:eastAsia="HG丸ｺﾞｼｯｸM-PRO" w:hAnsi="HG丸ｺﾞｼｯｸM-PRO" w:hint="eastAsia"/>
          <w:color w:val="000000" w:themeColor="text1"/>
          <w:sz w:val="22"/>
          <w:szCs w:val="22"/>
        </w:rPr>
        <w:t>それぞれ、</w:t>
      </w:r>
      <w:r w:rsidR="005F6860" w:rsidRPr="00737325">
        <w:rPr>
          <w:rFonts w:ascii="HG丸ｺﾞｼｯｸM-PRO" w:eastAsia="HG丸ｺﾞｼｯｸM-PRO" w:hAnsi="HG丸ｺﾞｼｯｸM-PRO" w:hint="eastAsia"/>
          <w:color w:val="000000" w:themeColor="text1"/>
          <w:sz w:val="22"/>
          <w:szCs w:val="22"/>
        </w:rPr>
        <w:t>救急病院</w:t>
      </w:r>
      <w:r w:rsidR="008F36C6" w:rsidRPr="00737325">
        <w:rPr>
          <w:rFonts w:ascii="HG丸ｺﾞｼｯｸM-PRO" w:eastAsia="HG丸ｺﾞｼｯｸM-PRO" w:hAnsi="HG丸ｺﾞｼｯｸM-PRO" w:hint="eastAsia"/>
          <w:color w:val="000000" w:themeColor="text1"/>
          <w:sz w:val="22"/>
          <w:szCs w:val="22"/>
        </w:rPr>
        <w:t>では</w:t>
      </w:r>
      <w:r w:rsidR="008F36C6" w:rsidRPr="00737325">
        <w:rPr>
          <w:rFonts w:ascii="HG丸ｺﾞｼｯｸM-PRO" w:eastAsia="HG丸ｺﾞｼｯｸM-PRO" w:hAnsi="HG丸ｺﾞｼｯｸM-PRO"/>
          <w:color w:val="000000" w:themeColor="text1"/>
          <w:sz w:val="22"/>
          <w:szCs w:val="22"/>
        </w:rPr>
        <w:t>60.0％及び44.0％、</w:t>
      </w:r>
      <w:r w:rsidR="005F6860" w:rsidRPr="00737325">
        <w:rPr>
          <w:rFonts w:ascii="HG丸ｺﾞｼｯｸM-PRO" w:eastAsia="HG丸ｺﾞｼｯｸM-PRO" w:hAnsi="HG丸ｺﾞｼｯｸM-PRO" w:hint="eastAsia"/>
          <w:color w:val="000000" w:themeColor="text1"/>
          <w:sz w:val="22"/>
          <w:szCs w:val="22"/>
        </w:rPr>
        <w:t>一般病院</w:t>
      </w:r>
      <w:r w:rsidR="008F36C6" w:rsidRPr="00737325">
        <w:rPr>
          <w:rFonts w:ascii="HG丸ｺﾞｼｯｸM-PRO" w:eastAsia="HG丸ｺﾞｼｯｸM-PRO" w:hAnsi="HG丸ｺﾞｼｯｸM-PRO" w:hint="eastAsia"/>
          <w:color w:val="000000" w:themeColor="text1"/>
          <w:sz w:val="22"/>
          <w:szCs w:val="22"/>
        </w:rPr>
        <w:t>では</w:t>
      </w:r>
      <w:r w:rsidR="008F36C6" w:rsidRPr="00737325">
        <w:rPr>
          <w:rFonts w:ascii="HG丸ｺﾞｼｯｸM-PRO" w:eastAsia="HG丸ｺﾞｼｯｸM-PRO" w:hAnsi="HG丸ｺﾞｼｯｸM-PRO"/>
          <w:color w:val="000000" w:themeColor="text1"/>
          <w:sz w:val="22"/>
          <w:szCs w:val="22"/>
        </w:rPr>
        <w:t>50.0％及び27.8％と</w:t>
      </w:r>
      <w:r w:rsidR="005F6860" w:rsidRPr="00737325">
        <w:rPr>
          <w:rFonts w:ascii="HG丸ｺﾞｼｯｸM-PRO" w:eastAsia="HG丸ｺﾞｼｯｸM-PRO" w:hAnsi="HG丸ｺﾞｼｯｸM-PRO" w:hint="eastAsia"/>
          <w:color w:val="000000" w:themeColor="text1"/>
          <w:sz w:val="22"/>
          <w:szCs w:val="22"/>
        </w:rPr>
        <w:t>府平均を</w:t>
      </w:r>
      <w:r w:rsidR="00225D39" w:rsidRPr="00737325">
        <w:rPr>
          <w:rFonts w:ascii="HG丸ｺﾞｼｯｸM-PRO" w:eastAsia="HG丸ｺﾞｼｯｸM-PRO" w:hAnsi="HG丸ｺﾞｼｯｸM-PRO" w:hint="eastAsia"/>
          <w:color w:val="000000" w:themeColor="text1"/>
          <w:sz w:val="22"/>
          <w:szCs w:val="22"/>
        </w:rPr>
        <w:t>下回っています</w:t>
      </w:r>
      <w:r w:rsidR="003A2B50" w:rsidRPr="00737325">
        <w:rPr>
          <w:rFonts w:ascii="HG丸ｺﾞｼｯｸM-PRO" w:eastAsia="HG丸ｺﾞｼｯｸM-PRO" w:hAnsi="HG丸ｺﾞｼｯｸM-PRO" w:hint="eastAsia"/>
          <w:color w:val="000000" w:themeColor="text1"/>
          <w:sz w:val="22"/>
          <w:szCs w:val="22"/>
        </w:rPr>
        <w:t>。</w:t>
      </w:r>
    </w:p>
    <w:p w14:paraId="1BE4AAB0" w14:textId="2E74E17A" w:rsidR="005E0677" w:rsidRDefault="005E0677">
      <w:pPr>
        <w:ind w:leftChars="200" w:left="640" w:hangingChars="100" w:hanging="220"/>
        <w:rPr>
          <w:rFonts w:ascii="HG丸ｺﾞｼｯｸM-PRO" w:eastAsia="HG丸ｺﾞｼｯｸM-PRO" w:hAnsi="HG丸ｺﾞｼｯｸM-PRO"/>
          <w:color w:val="000000" w:themeColor="text1"/>
          <w:sz w:val="22"/>
          <w:szCs w:val="22"/>
        </w:rPr>
      </w:pPr>
    </w:p>
    <w:p w14:paraId="54FAE05B" w14:textId="56426497" w:rsidR="005E0677" w:rsidRDefault="005E0677">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3C5C35">
        <w:rPr>
          <w:rFonts w:ascii="HG丸ｺﾞｼｯｸM-PRO" w:eastAsia="HG丸ｺﾞｼｯｸM-PRO" w:hAnsi="HG丸ｺﾞｼｯｸM-PRO" w:hint="eastAsia"/>
          <w:color w:val="000000" w:themeColor="text1"/>
          <w:sz w:val="22"/>
          <w:szCs w:val="22"/>
        </w:rPr>
        <w:t>堺市においては、災害時の医療救護活動及び避難所での保健衛生活動を迅速円滑に行うため、</w:t>
      </w:r>
      <w:r w:rsidRPr="003C5C35">
        <w:rPr>
          <w:rFonts w:ascii="HG丸ｺﾞｼｯｸM-PRO" w:eastAsia="HG丸ｺﾞｼｯｸM-PRO" w:hAnsi="HG丸ｺﾞｼｯｸM-PRO"/>
          <w:color w:val="000000" w:themeColor="text1"/>
          <w:sz w:val="22"/>
          <w:szCs w:val="22"/>
        </w:rPr>
        <w:t xml:space="preserve"> </w:t>
      </w:r>
      <w:r w:rsidRPr="003C5C35">
        <w:rPr>
          <w:rFonts w:ascii="HG丸ｺﾞｼｯｸM-PRO" w:eastAsia="HG丸ｺﾞｼｯｸM-PRO" w:hAnsi="HG丸ｺﾞｼｯｸM-PRO" w:hint="eastAsia"/>
          <w:color w:val="000000" w:themeColor="text1"/>
          <w:sz w:val="22"/>
          <w:szCs w:val="22"/>
        </w:rPr>
        <w:t>堺市医師会、堺市歯科医師会、狭山美原歯科医師会、堺市薬剤師会と協定を締結し、</w:t>
      </w:r>
      <w:r w:rsidR="00327041" w:rsidRPr="009617CA">
        <w:rPr>
          <w:rFonts w:ascii="HG丸ｺﾞｼｯｸM-PRO" w:eastAsia="HG丸ｺﾞｼｯｸM-PRO" w:hAnsi="HG丸ｺﾞｼｯｸM-PRO" w:hint="eastAsia"/>
          <w:color w:val="000000" w:themeColor="text1"/>
          <w:sz w:val="22"/>
          <w:szCs w:val="22"/>
        </w:rPr>
        <w:t>発災直後（</w:t>
      </w:r>
      <w:r w:rsidRPr="009617CA">
        <w:rPr>
          <w:rFonts w:ascii="HG丸ｺﾞｼｯｸM-PRO" w:eastAsia="HG丸ｺﾞｼｯｸM-PRO" w:hAnsi="HG丸ｺﾞｼｯｸM-PRO" w:hint="eastAsia"/>
          <w:color w:val="000000" w:themeColor="text1"/>
          <w:sz w:val="22"/>
          <w:szCs w:val="22"/>
        </w:rPr>
        <w:t>急性期</w:t>
      </w:r>
      <w:r w:rsidR="00327041" w:rsidRPr="00DE3F00">
        <w:rPr>
          <w:rFonts w:ascii="HG丸ｺﾞｼｯｸM-PRO" w:eastAsia="HG丸ｺﾞｼｯｸM-PRO" w:hAnsi="HG丸ｺﾞｼｯｸM-PRO" w:hint="eastAsia"/>
          <w:color w:val="000000" w:themeColor="text1"/>
          <w:sz w:val="22"/>
          <w:szCs w:val="22"/>
        </w:rPr>
        <w:t>）</w:t>
      </w:r>
      <w:r w:rsidRPr="009617CA">
        <w:rPr>
          <w:rFonts w:ascii="HG丸ｺﾞｼｯｸM-PRO" w:eastAsia="HG丸ｺﾞｼｯｸM-PRO" w:hAnsi="HG丸ｺﾞｼｯｸM-PRO" w:hint="eastAsia"/>
          <w:color w:val="000000" w:themeColor="text1"/>
          <w:sz w:val="22"/>
          <w:szCs w:val="22"/>
        </w:rPr>
        <w:t>以降に向けての様々な活動を行うための体制を整備しています。</w:t>
      </w:r>
    </w:p>
    <w:p w14:paraId="4E8EA4A5" w14:textId="1FFF79F5" w:rsidR="00911626" w:rsidRDefault="00911626">
      <w:pPr>
        <w:ind w:leftChars="200" w:left="640" w:hangingChars="100" w:hanging="220"/>
        <w:rPr>
          <w:rFonts w:ascii="HG丸ｺﾞｼｯｸM-PRO" w:eastAsia="HG丸ｺﾞｼｯｸM-PRO" w:hAnsi="HG丸ｺﾞｼｯｸM-PRO"/>
          <w:color w:val="000000" w:themeColor="text1"/>
          <w:sz w:val="22"/>
          <w:szCs w:val="22"/>
        </w:rPr>
      </w:pPr>
    </w:p>
    <w:p w14:paraId="5F7E58EC" w14:textId="5C8C6FF9"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【周産期医療】</w:t>
      </w:r>
    </w:p>
    <w:p w14:paraId="5F7E58ED" w14:textId="7D23BDD9" w:rsidR="00686AF3" w:rsidRPr="0053166D"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○分娩を取り扱っている施設は、病院</w:t>
      </w:r>
      <w:r w:rsidR="009301D6">
        <w:rPr>
          <w:rFonts w:ascii="HG丸ｺﾞｼｯｸM-PRO" w:eastAsia="HG丸ｺﾞｼｯｸM-PRO" w:hAnsi="HG丸ｺﾞｼｯｸM-PRO"/>
          <w:color w:val="000000" w:themeColor="text1"/>
          <w:sz w:val="22"/>
          <w:szCs w:val="22"/>
        </w:rPr>
        <w:t>6</w:t>
      </w:r>
      <w:r w:rsidRPr="0053166D">
        <w:rPr>
          <w:rFonts w:ascii="HG丸ｺﾞｼｯｸM-PRO" w:eastAsia="HG丸ｺﾞｼｯｸM-PRO" w:hAnsi="HG丸ｺﾞｼｯｸM-PRO" w:hint="eastAsia"/>
          <w:color w:val="000000" w:themeColor="text1"/>
          <w:sz w:val="22"/>
          <w:szCs w:val="22"/>
        </w:rPr>
        <w:t>施設、診療所</w:t>
      </w:r>
      <w:r w:rsidR="009301D6">
        <w:rPr>
          <w:rFonts w:ascii="HG丸ｺﾞｼｯｸM-PRO" w:eastAsia="HG丸ｺﾞｼｯｸM-PRO" w:hAnsi="HG丸ｺﾞｼｯｸM-PRO"/>
          <w:color w:val="000000" w:themeColor="text1"/>
          <w:sz w:val="22"/>
          <w:szCs w:val="22"/>
        </w:rPr>
        <w:t>6</w:t>
      </w:r>
      <w:r w:rsidRPr="0053166D">
        <w:rPr>
          <w:rFonts w:ascii="HG丸ｺﾞｼｯｸM-PRO" w:eastAsia="HG丸ｺﾞｼｯｸM-PRO" w:hAnsi="HG丸ｺﾞｼｯｸM-PRO" w:hint="eastAsia"/>
          <w:color w:val="000000" w:themeColor="text1"/>
          <w:sz w:val="22"/>
          <w:szCs w:val="22"/>
        </w:rPr>
        <w:t>施設、助産所</w:t>
      </w:r>
      <w:r w:rsidR="009301D6">
        <w:rPr>
          <w:rFonts w:ascii="HG丸ｺﾞｼｯｸM-PRO" w:eastAsia="HG丸ｺﾞｼｯｸM-PRO" w:hAnsi="HG丸ｺﾞｼｯｸM-PRO"/>
          <w:color w:val="000000" w:themeColor="text1"/>
          <w:sz w:val="22"/>
          <w:szCs w:val="22"/>
        </w:rPr>
        <w:t>2</w:t>
      </w:r>
      <w:r w:rsidRPr="0053166D">
        <w:rPr>
          <w:rFonts w:ascii="HG丸ｺﾞｼｯｸM-PRO" w:eastAsia="HG丸ｺﾞｼｯｸM-PRO" w:hAnsi="HG丸ｺﾞｼｯｸM-PRO" w:hint="eastAsia"/>
          <w:color w:val="000000" w:themeColor="text1"/>
          <w:sz w:val="22"/>
          <w:szCs w:val="22"/>
        </w:rPr>
        <w:t>施設あります。地域周産期母子医療センターとして</w:t>
      </w:r>
      <w:r w:rsidR="009301D6">
        <w:rPr>
          <w:rFonts w:ascii="HG丸ｺﾞｼｯｸM-PRO" w:eastAsia="HG丸ｺﾞｼｯｸM-PRO" w:hAnsi="HG丸ｺﾞｼｯｸM-PRO"/>
          <w:color w:val="000000" w:themeColor="text1"/>
          <w:sz w:val="22"/>
          <w:szCs w:val="22"/>
        </w:rPr>
        <w:t>1</w:t>
      </w:r>
      <w:r w:rsidRPr="0053166D">
        <w:rPr>
          <w:rFonts w:ascii="HG丸ｺﾞｼｯｸM-PRO" w:eastAsia="HG丸ｺﾞｼｯｸM-PRO" w:hAnsi="HG丸ｺﾞｼｯｸM-PRO" w:hint="eastAsia"/>
          <w:color w:val="000000" w:themeColor="text1"/>
          <w:sz w:val="22"/>
          <w:szCs w:val="22"/>
        </w:rPr>
        <w:t>施設認定しています。</w:t>
      </w:r>
    </w:p>
    <w:p w14:paraId="5F7E58EE" w14:textId="77777777" w:rsidR="00686AF3" w:rsidRPr="005569C3"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03ACA632" w14:textId="62C5A2D3" w:rsidR="00D45F3A" w:rsidRDefault="00AC43FB" w:rsidP="00E33787">
      <w:pPr>
        <w:widowControl/>
        <w:ind w:leftChars="200" w:left="64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A08FE">
        <w:rPr>
          <w:rFonts w:ascii="HG丸ｺﾞｼｯｸM-PRO" w:eastAsia="HG丸ｺﾞｼｯｸM-PRO" w:hAnsi="HG丸ｺﾞｼｯｸM-PRO" w:hint="eastAsia"/>
          <w:color w:val="000000" w:themeColor="text1"/>
          <w:sz w:val="22"/>
          <w:szCs w:val="22"/>
        </w:rPr>
        <w:t>入院患者の自己完結率は、46.1％となっており、府内の圏域で最も低くなっています</w:t>
      </w:r>
      <w:r w:rsidR="003A2B50">
        <w:rPr>
          <w:rFonts w:ascii="HG丸ｺﾞｼｯｸM-PRO" w:eastAsia="HG丸ｺﾞｼｯｸM-PRO" w:hAnsi="HG丸ｺﾞｼｯｸM-PRO" w:hint="eastAsia"/>
          <w:color w:val="000000" w:themeColor="text1"/>
          <w:sz w:val="22"/>
          <w:szCs w:val="22"/>
        </w:rPr>
        <w:t>。</w:t>
      </w:r>
    </w:p>
    <w:p w14:paraId="3FFD4F9C" w14:textId="77777777" w:rsidR="00301906" w:rsidRPr="0053166D" w:rsidRDefault="00301906" w:rsidP="00590899">
      <w:pPr>
        <w:widowControl/>
        <w:jc w:val="left"/>
        <w:rPr>
          <w:rFonts w:ascii="HG丸ｺﾞｼｯｸM-PRO" w:eastAsia="HG丸ｺﾞｼｯｸM-PRO" w:hAnsi="HG丸ｺﾞｼｯｸM-PRO"/>
          <w:color w:val="000000" w:themeColor="text1"/>
          <w:sz w:val="22"/>
          <w:szCs w:val="22"/>
        </w:rPr>
      </w:pPr>
    </w:p>
    <w:p w14:paraId="5F7E58F1" w14:textId="77777777"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【小児医療】</w:t>
      </w:r>
    </w:p>
    <w:p w14:paraId="2086258A" w14:textId="75E38F75" w:rsidR="0030288F" w:rsidRPr="0053166D" w:rsidRDefault="00686AF3">
      <w:pPr>
        <w:widowControl/>
        <w:ind w:leftChars="200" w:left="640" w:hangingChars="100" w:hanging="220"/>
        <w:jc w:val="left"/>
        <w:rPr>
          <w:rFonts w:ascii="HG丸ｺﾞｼｯｸM-PRO" w:eastAsia="HG丸ｺﾞｼｯｸM-PRO" w:hAnsi="HG丸ｺﾞｼｯｸM-PRO"/>
          <w:strike/>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○小児</w:t>
      </w:r>
      <w:r w:rsidR="00ED1CF9">
        <w:rPr>
          <w:rFonts w:ascii="HG丸ｺﾞｼｯｸM-PRO" w:eastAsia="HG丸ｺﾞｼｯｸM-PRO" w:hAnsi="HG丸ｺﾞｼｯｸM-PRO" w:hint="eastAsia"/>
          <w:color w:val="000000" w:themeColor="text1"/>
          <w:sz w:val="22"/>
          <w:szCs w:val="22"/>
        </w:rPr>
        <w:t>入院医療管理料の施設基準を満たす</w:t>
      </w:r>
      <w:r w:rsidRPr="0053166D">
        <w:rPr>
          <w:rFonts w:ascii="HG丸ｺﾞｼｯｸM-PRO" w:eastAsia="HG丸ｺﾞｼｯｸM-PRO" w:hAnsi="HG丸ｺﾞｼｯｸM-PRO" w:hint="eastAsia"/>
          <w:color w:val="000000" w:themeColor="text1"/>
          <w:sz w:val="22"/>
          <w:szCs w:val="22"/>
        </w:rPr>
        <w:t>病院が</w:t>
      </w:r>
      <w:r w:rsidR="00721C06">
        <w:rPr>
          <w:rFonts w:ascii="HG丸ｺﾞｼｯｸM-PRO" w:eastAsia="HG丸ｺﾞｼｯｸM-PRO" w:hAnsi="HG丸ｺﾞｼｯｸM-PRO" w:hint="eastAsia"/>
          <w:color w:val="000000" w:themeColor="text1"/>
          <w:sz w:val="22"/>
          <w:szCs w:val="22"/>
        </w:rPr>
        <w:t>３</w:t>
      </w:r>
      <w:r w:rsidR="002F7398">
        <w:rPr>
          <w:rFonts w:ascii="HG丸ｺﾞｼｯｸM-PRO" w:eastAsia="HG丸ｺﾞｼｯｸM-PRO" w:hAnsi="HG丸ｺﾞｼｯｸM-PRO" w:hint="eastAsia"/>
          <w:color w:val="000000" w:themeColor="text1"/>
          <w:sz w:val="22"/>
          <w:szCs w:val="22"/>
        </w:rPr>
        <w:t>施設あり、</w:t>
      </w:r>
      <w:r w:rsidR="00CC638A">
        <w:rPr>
          <w:rFonts w:ascii="HG丸ｺﾞｼｯｸM-PRO" w:eastAsia="HG丸ｺﾞｼｯｸM-PRO" w:hAnsi="HG丸ｺﾞｼｯｸM-PRO" w:hint="eastAsia"/>
          <w:color w:val="000000" w:themeColor="text1"/>
          <w:sz w:val="22"/>
          <w:szCs w:val="22"/>
        </w:rPr>
        <w:t>小児地域医療センター</w:t>
      </w:r>
      <w:r w:rsidR="00ED1CF9">
        <w:rPr>
          <w:rFonts w:ascii="HG丸ｺﾞｼｯｸM-PRO" w:eastAsia="HG丸ｺﾞｼｯｸM-PRO" w:hAnsi="HG丸ｺﾞｼｯｸM-PRO" w:hint="eastAsia"/>
          <w:color w:val="000000" w:themeColor="text1"/>
          <w:sz w:val="22"/>
          <w:szCs w:val="22"/>
        </w:rPr>
        <w:t>が</w:t>
      </w:r>
      <w:r w:rsidR="009A08C5">
        <w:rPr>
          <w:rFonts w:ascii="HG丸ｺﾞｼｯｸM-PRO" w:eastAsia="HG丸ｺﾞｼｯｸM-PRO" w:hAnsi="HG丸ｺﾞｼｯｸM-PRO" w:hint="eastAsia"/>
          <w:color w:val="000000" w:themeColor="text1"/>
          <w:sz w:val="22"/>
          <w:szCs w:val="22"/>
        </w:rPr>
        <w:t>2</w:t>
      </w:r>
      <w:r w:rsidR="001572CC">
        <w:rPr>
          <w:rFonts w:ascii="HG丸ｺﾞｼｯｸM-PRO" w:eastAsia="HG丸ｺﾞｼｯｸM-PRO" w:hAnsi="HG丸ｺﾞｼｯｸM-PRO" w:hint="eastAsia"/>
          <w:color w:val="000000" w:themeColor="text1"/>
          <w:sz w:val="22"/>
          <w:szCs w:val="22"/>
        </w:rPr>
        <w:t>施設あります。また、</w:t>
      </w:r>
      <w:r w:rsidRPr="0053166D">
        <w:rPr>
          <w:rFonts w:ascii="HG丸ｺﾞｼｯｸM-PRO" w:eastAsia="HG丸ｺﾞｼｯｸM-PRO" w:hAnsi="HG丸ｺﾞｼｯｸM-PRO" w:hint="eastAsia"/>
          <w:color w:val="000000" w:themeColor="text1"/>
          <w:sz w:val="22"/>
          <w:szCs w:val="22"/>
        </w:rPr>
        <w:t>小児</w:t>
      </w:r>
      <w:r w:rsidR="00ED1CF9">
        <w:rPr>
          <w:rFonts w:ascii="HG丸ｺﾞｼｯｸM-PRO" w:eastAsia="HG丸ｺﾞｼｯｸM-PRO" w:hAnsi="HG丸ｺﾞｼｯｸM-PRO" w:hint="eastAsia"/>
          <w:color w:val="000000" w:themeColor="text1"/>
          <w:sz w:val="22"/>
          <w:szCs w:val="22"/>
        </w:rPr>
        <w:t>救急については、初期救急医療機関が</w:t>
      </w:r>
      <w:r w:rsidR="009301D6">
        <w:rPr>
          <w:rFonts w:ascii="HG丸ｺﾞｼｯｸM-PRO" w:eastAsia="HG丸ｺﾞｼｯｸM-PRO" w:hAnsi="HG丸ｺﾞｼｯｸM-PRO"/>
          <w:color w:val="000000" w:themeColor="text1"/>
          <w:sz w:val="22"/>
          <w:szCs w:val="22"/>
        </w:rPr>
        <w:t>1</w:t>
      </w:r>
      <w:r w:rsidR="00ED1CF9">
        <w:rPr>
          <w:rFonts w:ascii="HG丸ｺﾞｼｯｸM-PRO" w:eastAsia="HG丸ｺﾞｼｯｸM-PRO" w:hAnsi="HG丸ｺﾞｼｯｸM-PRO" w:hint="eastAsia"/>
          <w:color w:val="000000" w:themeColor="text1"/>
          <w:sz w:val="22"/>
          <w:szCs w:val="22"/>
        </w:rPr>
        <w:t>施設、二次救急医療機関が</w:t>
      </w:r>
      <w:r w:rsidR="009301D6">
        <w:rPr>
          <w:rFonts w:ascii="HG丸ｺﾞｼｯｸM-PRO" w:eastAsia="HG丸ｺﾞｼｯｸM-PRO" w:hAnsi="HG丸ｺﾞｼｯｸM-PRO"/>
          <w:color w:val="000000" w:themeColor="text1"/>
          <w:sz w:val="22"/>
          <w:szCs w:val="22"/>
        </w:rPr>
        <w:t>5</w:t>
      </w:r>
      <w:r w:rsidRPr="0053166D">
        <w:rPr>
          <w:rFonts w:ascii="HG丸ｺﾞｼｯｸM-PRO" w:eastAsia="HG丸ｺﾞｼｯｸM-PRO" w:hAnsi="HG丸ｺﾞｼｯｸM-PRO" w:hint="eastAsia"/>
          <w:color w:val="000000" w:themeColor="text1"/>
          <w:sz w:val="22"/>
          <w:szCs w:val="22"/>
        </w:rPr>
        <w:t>施設あります。</w:t>
      </w:r>
    </w:p>
    <w:p w14:paraId="16F872E1" w14:textId="77777777" w:rsidR="009B11C1" w:rsidRDefault="009B11C1" w:rsidP="0012790F">
      <w:pPr>
        <w:widowControl/>
        <w:jc w:val="left"/>
        <w:rPr>
          <w:rFonts w:ascii="HG丸ｺﾞｼｯｸM-PRO" w:eastAsia="HG丸ｺﾞｼｯｸM-PRO" w:hAnsi="HG丸ｺﾞｼｯｸM-PRO"/>
          <w:color w:val="000000" w:themeColor="text1"/>
          <w:sz w:val="22"/>
          <w:szCs w:val="22"/>
        </w:rPr>
      </w:pPr>
    </w:p>
    <w:p w14:paraId="5F7E5906" w14:textId="3500E517" w:rsidR="00A9191F"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A9191F" w:rsidRPr="00C47D31">
        <w:rPr>
          <w:rFonts w:ascii="ＭＳ ゴシック" w:eastAsia="ＭＳ ゴシック" w:hAnsi="ＭＳ ゴシック" w:hint="eastAsia"/>
          <w:b/>
          <w:color w:val="0070C0"/>
          <w:sz w:val="28"/>
          <w:szCs w:val="28"/>
        </w:rPr>
        <w:t>患者の受療状況</w:t>
      </w:r>
      <w:r w:rsidR="00122DED">
        <w:rPr>
          <w:rFonts w:ascii="ＭＳ ゴシック" w:eastAsia="ＭＳ ゴシック" w:hAnsi="ＭＳ ゴシック" w:hint="eastAsia"/>
          <w:b/>
          <w:color w:val="0070C0"/>
          <w:sz w:val="28"/>
          <w:szCs w:val="28"/>
        </w:rPr>
        <w:t>（令和３年度　国保・後期高齢者レセプト）</w:t>
      </w:r>
    </w:p>
    <w:p w14:paraId="5F7E5907" w14:textId="2243E20B" w:rsidR="00A9191F" w:rsidRDefault="00A9191F" w:rsidP="00A919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Pr>
          <w:rFonts w:ascii="ＭＳ Ｐゴシック" w:eastAsia="ＭＳ Ｐゴシック" w:hAnsi="ＭＳ Ｐゴシック" w:hint="eastAsia"/>
          <w:sz w:val="22"/>
          <w:szCs w:val="22"/>
        </w:rPr>
        <w:t>】</w:t>
      </w:r>
    </w:p>
    <w:p w14:paraId="5F7E5908" w14:textId="083F8839" w:rsidR="00A9191F" w:rsidRPr="00FD215B" w:rsidRDefault="00A9191F" w:rsidP="00327CBC">
      <w:pPr>
        <w:tabs>
          <w:tab w:val="left" w:pos="426"/>
        </w:tabs>
        <w:ind w:leftChars="200" w:left="640" w:hangingChars="100" w:hanging="220"/>
        <w:rPr>
          <w:rFonts w:ascii="ＭＳ Ｐゴシック" w:eastAsia="ＭＳ Ｐゴシック" w:hAnsi="ＭＳ Ｐゴシック"/>
          <w:sz w:val="22"/>
          <w:szCs w:val="22"/>
        </w:rPr>
      </w:pPr>
      <w:r w:rsidRPr="00BF1934">
        <w:rPr>
          <w:rFonts w:ascii="HG丸ｺﾞｼｯｸM-PRO" w:eastAsia="HG丸ｺﾞｼｯｸM-PRO" w:hAnsi="HG丸ｺﾞｼｯｸM-PRO" w:hint="eastAsia"/>
          <w:sz w:val="22"/>
          <w:szCs w:val="22"/>
        </w:rPr>
        <w:t>○圏域外への患者流出割合は</w:t>
      </w:r>
      <w:r w:rsidR="0036709B">
        <w:rPr>
          <w:rFonts w:ascii="HG丸ｺﾞｼｯｸM-PRO" w:eastAsia="HG丸ｺﾞｼｯｸM-PRO" w:hAnsi="HG丸ｺﾞｼｯｸM-PRO" w:hint="eastAsia"/>
          <w:sz w:val="22"/>
          <w:szCs w:val="22"/>
        </w:rPr>
        <w:t>1</w:t>
      </w:r>
      <w:r w:rsidR="0036709B">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w:t>
      </w:r>
      <w:r w:rsidRPr="000F5BBB">
        <w:rPr>
          <w:rFonts w:ascii="HG丸ｺﾞｼｯｸM-PRO" w:eastAsia="HG丸ｺﾞｼｯｸM-PRO" w:hAnsi="HG丸ｺﾞｼｯｸM-PRO" w:hint="eastAsia"/>
          <w:color w:val="000000" w:themeColor="text1"/>
          <w:sz w:val="22"/>
          <w:szCs w:val="22"/>
        </w:rPr>
        <w:t>ら</w:t>
      </w:r>
      <w:r w:rsidR="0036709B">
        <w:rPr>
          <w:rFonts w:ascii="HG丸ｺﾞｼｯｸM-PRO" w:eastAsia="HG丸ｺﾞｼｯｸM-PRO" w:hAnsi="HG丸ｺﾞｼｯｸM-PRO" w:hint="eastAsia"/>
          <w:color w:val="000000" w:themeColor="text1"/>
          <w:sz w:val="22"/>
          <w:szCs w:val="22"/>
        </w:rPr>
        <w:t>2</w:t>
      </w:r>
      <w:r w:rsidR="0063599C">
        <w:rPr>
          <w:rFonts w:ascii="HG丸ｺﾞｼｯｸM-PRO" w:eastAsia="HG丸ｺﾞｼｯｸM-PRO" w:hAnsi="HG丸ｺﾞｼｯｸM-PRO"/>
          <w:color w:val="000000" w:themeColor="text1"/>
          <w:sz w:val="22"/>
          <w:szCs w:val="22"/>
        </w:rPr>
        <w:t>5</w:t>
      </w:r>
      <w:r w:rsidRPr="000F5BBB">
        <w:rPr>
          <w:rFonts w:ascii="HG丸ｺﾞｼｯｸM-PRO" w:eastAsia="HG丸ｺﾞｼｯｸM-PRO" w:hAnsi="HG丸ｺﾞｼｯｸM-PRO" w:hint="eastAsia"/>
          <w:color w:val="000000" w:themeColor="text1"/>
          <w:sz w:val="22"/>
          <w:szCs w:val="22"/>
        </w:rPr>
        <w:t>％程度とな</w:t>
      </w:r>
      <w:r>
        <w:rPr>
          <w:rFonts w:ascii="HG丸ｺﾞｼｯｸM-PRO" w:eastAsia="HG丸ｺﾞｼｯｸM-PRO" w:hAnsi="HG丸ｺﾞｼｯｸM-PRO" w:hint="eastAsia"/>
          <w:sz w:val="22"/>
          <w:szCs w:val="22"/>
        </w:rPr>
        <w:t>っており、圏域内の自己完結率は高くなっていますが、</w:t>
      </w:r>
      <w:r w:rsidR="0036709B">
        <w:rPr>
          <w:rFonts w:ascii="HG丸ｺﾞｼｯｸM-PRO" w:eastAsia="HG丸ｺﾞｼｯｸM-PRO" w:hAnsi="HG丸ｺﾞｼｯｸM-PRO" w:hint="eastAsia"/>
          <w:sz w:val="22"/>
          <w:szCs w:val="22"/>
        </w:rPr>
        <w:t>精神疾患及び救急</w:t>
      </w:r>
      <w:r w:rsidR="00573AB7">
        <w:rPr>
          <w:rFonts w:ascii="HG丸ｺﾞｼｯｸM-PRO" w:eastAsia="HG丸ｺﾞｼｯｸM-PRO" w:hAnsi="HG丸ｺﾞｼｯｸM-PRO" w:hint="eastAsia"/>
          <w:sz w:val="22"/>
          <w:szCs w:val="22"/>
        </w:rPr>
        <w:t>医療を除く</w:t>
      </w:r>
      <w:r w:rsidR="009A5521">
        <w:rPr>
          <w:rFonts w:ascii="HG丸ｺﾞｼｯｸM-PRO" w:eastAsia="HG丸ｺﾞｼｯｸM-PRO" w:hAnsi="HG丸ｺﾞｼｯｸM-PRO" w:hint="eastAsia"/>
          <w:sz w:val="22"/>
          <w:szCs w:val="22"/>
        </w:rPr>
        <w:t>多くの医療で</w:t>
      </w:r>
      <w:r>
        <w:rPr>
          <w:rFonts w:ascii="HG丸ｺﾞｼｯｸM-PRO" w:eastAsia="HG丸ｺﾞｼｯｸM-PRO" w:hAnsi="HG丸ｺﾞｼｯｸM-PRO" w:hint="eastAsia"/>
          <w:sz w:val="22"/>
          <w:szCs w:val="22"/>
        </w:rPr>
        <w:t>流出超過となっています。</w:t>
      </w:r>
    </w:p>
    <w:tbl>
      <w:tblPr>
        <w:tblStyle w:val="ad"/>
        <w:tblpPr w:leftFromText="142" w:rightFromText="142" w:vertAnchor="text" w:horzAnchor="margin" w:tblpXSpec="right" w:tblpY="503"/>
        <w:tblW w:w="0" w:type="auto"/>
        <w:tblLook w:val="04A0" w:firstRow="1" w:lastRow="0" w:firstColumn="1" w:lastColumn="0" w:noHBand="0" w:noVBand="1"/>
      </w:tblPr>
      <w:tblGrid>
        <w:gridCol w:w="1101"/>
        <w:gridCol w:w="946"/>
        <w:gridCol w:w="1024"/>
        <w:gridCol w:w="1024"/>
        <w:gridCol w:w="1076"/>
        <w:gridCol w:w="1024"/>
        <w:gridCol w:w="1024"/>
        <w:gridCol w:w="1024"/>
        <w:gridCol w:w="1024"/>
      </w:tblGrid>
      <w:tr w:rsidR="00D541CE" w14:paraId="5FA5EA94" w14:textId="77777777" w:rsidTr="00A3646F">
        <w:trPr>
          <w:trHeight w:val="557"/>
        </w:trPr>
        <w:tc>
          <w:tcPr>
            <w:tcW w:w="1101" w:type="dxa"/>
            <w:shd w:val="clear" w:color="auto" w:fill="C6D9F1" w:themeFill="text2" w:themeFillTint="33"/>
          </w:tcPr>
          <w:p w14:paraId="23D0CD80" w14:textId="77777777" w:rsidR="00D541CE" w:rsidRPr="00CE6C26" w:rsidRDefault="00D541CE" w:rsidP="00D541CE">
            <w:pPr>
              <w:spacing w:line="0" w:lineRule="atLeast"/>
              <w:jc w:val="center"/>
              <w:rPr>
                <w:rFonts w:ascii="ＭＳ Ｐゴシック" w:eastAsia="ＭＳ Ｐゴシック" w:hAnsi="ＭＳ Ｐゴシック"/>
                <w:sz w:val="18"/>
                <w:szCs w:val="22"/>
              </w:rPr>
            </w:pPr>
            <w:r w:rsidRPr="00CE6C26">
              <w:rPr>
                <w:rFonts w:ascii="ＭＳ Ｐゴシック" w:eastAsia="ＭＳ Ｐゴシック" w:hAnsi="ＭＳ Ｐゴシック" w:hint="eastAsia"/>
                <w:sz w:val="18"/>
                <w:szCs w:val="22"/>
              </w:rPr>
              <w:lastRenderedPageBreak/>
              <w:t>疾病名</w:t>
            </w:r>
          </w:p>
          <w:p w14:paraId="1C6869BD" w14:textId="77777777" w:rsidR="00D541CE" w:rsidRPr="00CE6C26" w:rsidRDefault="00D541CE" w:rsidP="00D541CE">
            <w:pPr>
              <w:spacing w:line="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18"/>
                <w:szCs w:val="22"/>
              </w:rPr>
              <w:t>・事業名</w:t>
            </w:r>
          </w:p>
        </w:tc>
        <w:tc>
          <w:tcPr>
            <w:tcW w:w="946" w:type="dxa"/>
            <w:shd w:val="clear" w:color="auto" w:fill="C6D9F1" w:themeFill="text2" w:themeFillTint="33"/>
          </w:tcPr>
          <w:p w14:paraId="6CAD4103"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がん</w:t>
            </w:r>
          </w:p>
        </w:tc>
        <w:tc>
          <w:tcPr>
            <w:tcW w:w="1024" w:type="dxa"/>
            <w:shd w:val="clear" w:color="auto" w:fill="C6D9F1" w:themeFill="text2" w:themeFillTint="33"/>
          </w:tcPr>
          <w:p w14:paraId="4DA4099F"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脳卒中</w:t>
            </w:r>
          </w:p>
        </w:tc>
        <w:tc>
          <w:tcPr>
            <w:tcW w:w="1024" w:type="dxa"/>
            <w:shd w:val="clear" w:color="auto" w:fill="C6D9F1" w:themeFill="text2" w:themeFillTint="33"/>
          </w:tcPr>
          <w:p w14:paraId="29120A94"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心疾患</w:t>
            </w:r>
          </w:p>
        </w:tc>
        <w:tc>
          <w:tcPr>
            <w:tcW w:w="1076" w:type="dxa"/>
            <w:shd w:val="clear" w:color="auto" w:fill="C6D9F1" w:themeFill="text2" w:themeFillTint="33"/>
          </w:tcPr>
          <w:p w14:paraId="342CA63C"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糖尿病</w:t>
            </w:r>
          </w:p>
        </w:tc>
        <w:tc>
          <w:tcPr>
            <w:tcW w:w="1024" w:type="dxa"/>
            <w:shd w:val="clear" w:color="auto" w:fill="C6D9F1" w:themeFill="text2" w:themeFillTint="33"/>
          </w:tcPr>
          <w:p w14:paraId="2FF216CD"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精神疾患</w:t>
            </w:r>
          </w:p>
        </w:tc>
        <w:tc>
          <w:tcPr>
            <w:tcW w:w="1024" w:type="dxa"/>
            <w:shd w:val="clear" w:color="auto" w:fill="C6D9F1" w:themeFill="text2" w:themeFillTint="33"/>
          </w:tcPr>
          <w:p w14:paraId="7561897E"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救急医療</w:t>
            </w:r>
          </w:p>
        </w:tc>
        <w:tc>
          <w:tcPr>
            <w:tcW w:w="1024" w:type="dxa"/>
            <w:shd w:val="clear" w:color="auto" w:fill="C6D9F1" w:themeFill="text2" w:themeFillTint="33"/>
          </w:tcPr>
          <w:p w14:paraId="39E48A81"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小児医療</w:t>
            </w:r>
          </w:p>
        </w:tc>
        <w:tc>
          <w:tcPr>
            <w:tcW w:w="1024" w:type="dxa"/>
            <w:shd w:val="clear" w:color="auto" w:fill="C6D9F1" w:themeFill="text2" w:themeFillTint="33"/>
          </w:tcPr>
          <w:p w14:paraId="0FA247B7" w14:textId="77777777" w:rsidR="00D541CE" w:rsidRPr="00CE6C26" w:rsidRDefault="00D541CE" w:rsidP="00D541CE">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在宅医療</w:t>
            </w:r>
          </w:p>
        </w:tc>
      </w:tr>
      <w:tr w:rsidR="00D541CE" w:rsidRPr="001633AD" w14:paraId="762E7B5E" w14:textId="77777777" w:rsidTr="00A3646F">
        <w:trPr>
          <w:trHeight w:val="408"/>
        </w:trPr>
        <w:tc>
          <w:tcPr>
            <w:tcW w:w="1101" w:type="dxa"/>
            <w:vAlign w:val="center"/>
          </w:tcPr>
          <w:p w14:paraId="7B252B52" w14:textId="77777777" w:rsidR="00D541CE" w:rsidRPr="00CE6C26" w:rsidRDefault="00D541CE" w:rsidP="00D541CE">
            <w:pPr>
              <w:spacing w:line="300" w:lineRule="exac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件数</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5BFBD6C8"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553,707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76BA95F"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460,114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84D7EE0"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174,544 </w:t>
            </w:r>
          </w:p>
        </w:tc>
        <w:tc>
          <w:tcPr>
            <w:tcW w:w="1076" w:type="dxa"/>
            <w:tcBorders>
              <w:top w:val="single" w:sz="4" w:space="0" w:color="auto"/>
              <w:left w:val="nil"/>
              <w:bottom w:val="single" w:sz="4" w:space="0" w:color="auto"/>
              <w:right w:val="single" w:sz="4" w:space="0" w:color="auto"/>
            </w:tcBorders>
            <w:shd w:val="clear" w:color="auto" w:fill="auto"/>
            <w:vAlign w:val="center"/>
          </w:tcPr>
          <w:p w14:paraId="4009174A"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2,100,962 </w:t>
            </w:r>
          </w:p>
        </w:tc>
        <w:tc>
          <w:tcPr>
            <w:tcW w:w="1024" w:type="dxa"/>
            <w:tcBorders>
              <w:top w:val="single" w:sz="4" w:space="0" w:color="auto"/>
              <w:left w:val="nil"/>
              <w:bottom w:val="single" w:sz="4" w:space="0" w:color="auto"/>
              <w:right w:val="single" w:sz="4" w:space="0" w:color="auto"/>
            </w:tcBorders>
            <w:shd w:val="clear" w:color="auto" w:fill="auto"/>
            <w:vAlign w:val="center"/>
          </w:tcPr>
          <w:p w14:paraId="37CF4966"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327,735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63FADE4"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7,527 </w:t>
            </w:r>
          </w:p>
        </w:tc>
        <w:tc>
          <w:tcPr>
            <w:tcW w:w="1024" w:type="dxa"/>
            <w:tcBorders>
              <w:top w:val="single" w:sz="4" w:space="0" w:color="auto"/>
              <w:left w:val="nil"/>
              <w:bottom w:val="single" w:sz="4" w:space="0" w:color="auto"/>
              <w:right w:val="single" w:sz="4" w:space="0" w:color="auto"/>
            </w:tcBorders>
            <w:shd w:val="clear" w:color="auto" w:fill="auto"/>
            <w:vAlign w:val="center"/>
          </w:tcPr>
          <w:p w14:paraId="73FEC384"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45,793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F9F87EE" w14:textId="77777777" w:rsidR="00D541CE" w:rsidRPr="00DE3F00" w:rsidRDefault="00D541CE" w:rsidP="00D541CE">
            <w:pPr>
              <w:spacing w:line="300" w:lineRule="exact"/>
              <w:jc w:val="right"/>
              <w:rPr>
                <w:rFonts w:ascii="ＭＳ Ｐゴシック" w:eastAsia="ＭＳ Ｐゴシック" w:hAnsi="ＭＳ Ｐゴシック" w:cstheme="majorHAnsi"/>
                <w:szCs w:val="21"/>
              </w:rPr>
            </w:pPr>
            <w:r w:rsidRPr="00DE3F00">
              <w:rPr>
                <w:rFonts w:ascii="ＭＳ Ｐゴシック" w:eastAsia="ＭＳ Ｐゴシック" w:hAnsi="ＭＳ Ｐゴシック"/>
                <w:color w:val="000000"/>
                <w:szCs w:val="21"/>
              </w:rPr>
              <w:t xml:space="preserve">520,740 </w:t>
            </w:r>
          </w:p>
        </w:tc>
      </w:tr>
    </w:tbl>
    <w:p w14:paraId="5F7E5909" w14:textId="2BBEE8B7" w:rsidR="00A9191F" w:rsidRDefault="002057B9" w:rsidP="000D283C">
      <w:pPr>
        <w:spacing w:line="180" w:lineRule="atLeast"/>
        <w:jc w:val="cente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8480" behindDoc="0" locked="0" layoutInCell="1" allowOverlap="1" wp14:anchorId="31765538" wp14:editId="48CB1884">
                <wp:simplePos x="0" y="0"/>
                <wp:positionH relativeFrom="column">
                  <wp:posOffset>168054</wp:posOffset>
                </wp:positionH>
                <wp:positionV relativeFrom="paragraph">
                  <wp:posOffset>88320</wp:posOffset>
                </wp:positionV>
                <wp:extent cx="2943225" cy="295275"/>
                <wp:effectExtent l="0" t="0" r="0" b="4445"/>
                <wp:wrapNone/>
                <wp:docPr id="51" name="テキスト ボックス 51" descr="図表10-6-8　圏域に住所を有する患者の外来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50AF9AE" w14:textId="3735A5E2" w:rsidR="00D32D97" w:rsidRPr="007E7446" w:rsidRDefault="00D32D97"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10-6-8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765538" id="テキスト ボックス 51" o:spid="_x0000_s1038" type="#_x0000_t202" alt="図表10-6-8　圏域に住所を有する患者の外来レセプト件数（令和３年度）" style="position:absolute;left:0;text-align:left;margin-left:13.25pt;margin-top:6.95pt;width:231.75pt;height:23.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" filled="f" stroked="f" strokeweight=".5pt">
                <v:textbox style="mso-fit-shape-to-text:t">
                  <w:txbxContent>
                    <w:p w14:paraId="550AF9AE" w14:textId="3735A5E2" w:rsidR="00D32D97" w:rsidRPr="007E7446" w:rsidRDefault="00D32D97"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10-6-8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395971FD" w14:textId="746A5EB5" w:rsidR="00517808" w:rsidRDefault="00BF54EF"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48000" behindDoc="0" locked="0" layoutInCell="1" allowOverlap="1" wp14:anchorId="5F7E5B69" wp14:editId="3AC5A7D5">
                <wp:simplePos x="0" y="0"/>
                <wp:positionH relativeFrom="margin">
                  <wp:posOffset>3205480</wp:posOffset>
                </wp:positionH>
                <wp:positionV relativeFrom="paragraph">
                  <wp:posOffset>763270</wp:posOffset>
                </wp:positionV>
                <wp:extent cx="2794000" cy="295275"/>
                <wp:effectExtent l="0" t="0" r="0" b="0"/>
                <wp:wrapNone/>
                <wp:docPr id="21" name="テキスト ボックス 21" descr="図表10-6-10　外来患者の「流入－流出」【件数】&#10;（圏域に所在する医療機関の外来レセプト件数&#10;－圏域に住所を有する患者の外来レセプト件数）&#10;"/>
                <wp:cNvGraphicFramePr/>
                <a:graphic xmlns:a="http://schemas.openxmlformats.org/drawingml/2006/main">
                  <a:graphicData uri="http://schemas.microsoft.com/office/word/2010/wordprocessingShape">
                    <wps:wsp>
                      <wps:cNvSpPr txBox="1"/>
                      <wps:spPr>
                        <a:xfrm>
                          <a:off x="0" y="0"/>
                          <a:ext cx="2794000" cy="295275"/>
                        </a:xfrm>
                        <a:prstGeom prst="rect">
                          <a:avLst/>
                        </a:prstGeom>
                        <a:noFill/>
                        <a:ln w="6350">
                          <a:noFill/>
                        </a:ln>
                        <a:effectLst/>
                      </wps:spPr>
                      <wps:txbx>
                        <w:txbxContent>
                          <w:p w14:paraId="5F7E5BE2" w14:textId="09FA59FE" w:rsidR="00D32D97" w:rsidRDefault="00D32D97"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10-6-10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D32D97" w:rsidRDefault="00D32D97"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D32D97" w:rsidRPr="006F1A6E" w:rsidRDefault="00D32D97"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9" id="テキスト ボックス 21" o:spid="_x0000_s1039" type="#_x0000_t202" alt="図表10-6-10　外来患者の「流入－流出」【件数】&#10;（圏域に所在する医療機関の外来レセプト件数&#10;－圏域に住所を有する患者の外来レセプト件数）&#10;" style="position:absolute;left:0;text-align:left;margin-left:252.4pt;margin-top:60.1pt;width:220pt;height:23.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" filled="f" stroked="f" strokeweight=".5pt">
                <v:textbox style="mso-fit-shape-to-text:t">
                  <w:txbxContent>
                    <w:p w14:paraId="5F7E5BE2" w14:textId="09FA59FE" w:rsidR="00D32D97" w:rsidRDefault="00D32D97"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10-6-10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D32D97" w:rsidRDefault="00D32D97"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D32D97" w:rsidRPr="006F1A6E" w:rsidRDefault="00D32D97"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v:textbox>
                <w10:wrap anchorx="margin"/>
              </v:shape>
            </w:pict>
          </mc:Fallback>
        </mc:AlternateContent>
      </w:r>
      <w:r>
        <w:rPr>
          <w:rFonts w:hint="eastAsia"/>
          <w:noProof/>
        </w:rPr>
        <mc:AlternateContent>
          <mc:Choice Requires="wps">
            <w:drawing>
              <wp:anchor distT="0" distB="0" distL="114300" distR="114300" simplePos="0" relativeHeight="251646976" behindDoc="0" locked="0" layoutInCell="1" allowOverlap="1" wp14:anchorId="5F7E5B67" wp14:editId="2FC0364C">
                <wp:simplePos x="0" y="0"/>
                <wp:positionH relativeFrom="column">
                  <wp:posOffset>202565</wp:posOffset>
                </wp:positionH>
                <wp:positionV relativeFrom="paragraph">
                  <wp:posOffset>760095</wp:posOffset>
                </wp:positionV>
                <wp:extent cx="2943225" cy="295275"/>
                <wp:effectExtent l="0" t="0" r="0" b="0"/>
                <wp:wrapNone/>
                <wp:docPr id="22" name="テキスト ボックス 22" descr="図表10-6-9　外来患者の流出【割合】&#10;（患者の通院先医療機関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1" w14:textId="430EDE43" w:rsidR="00D32D97" w:rsidRDefault="00D32D97"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10-6-9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D32D97" w:rsidRPr="006F1A6E" w:rsidRDefault="00D32D97"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7" id="テキスト ボックス 22" o:spid="_x0000_s1040" type="#_x0000_t202" alt="図表10-6-9　外来患者の流出【割合】&#10;（患者の通院先医療機関所在地※）&#10;" style="position:absolute;left:0;text-align:left;margin-left:15.95pt;margin-top:59.85pt;width:231.75pt;height:23.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" filled="f" stroked="f" strokeweight=".5pt">
                <v:textbox style="mso-fit-shape-to-text:t">
                  <w:txbxContent>
                    <w:p w14:paraId="5F7E5BE1" w14:textId="430EDE43" w:rsidR="00D32D97" w:rsidRDefault="00D32D97"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10-6-9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D32D97" w:rsidRPr="006F1A6E" w:rsidRDefault="00D32D97"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v:textbox>
              </v:shape>
            </w:pict>
          </mc:Fallback>
        </mc:AlternateContent>
      </w:r>
    </w:p>
    <w:p w14:paraId="39426D73" w14:textId="0A80E692" w:rsidR="002057B9" w:rsidRDefault="00BF54EF" w:rsidP="00A9191F">
      <w:pPr>
        <w:tabs>
          <w:tab w:val="left" w:pos="284"/>
          <w:tab w:val="left" w:pos="426"/>
        </w:tabs>
        <w:ind w:firstLineChars="200" w:firstLine="420"/>
        <w:rPr>
          <w:rFonts w:ascii="ＭＳ Ｐゴシック" w:eastAsia="ＭＳ Ｐゴシック" w:hAnsi="ＭＳ Ｐゴシック"/>
          <w:sz w:val="22"/>
          <w:szCs w:val="22"/>
        </w:rPr>
      </w:pPr>
      <w:r w:rsidRPr="0036709B">
        <w:rPr>
          <w:noProof/>
        </w:rPr>
        <w:drawing>
          <wp:anchor distT="0" distB="0" distL="114300" distR="114300" simplePos="0" relativeHeight="251922432" behindDoc="1" locked="0" layoutInCell="1" allowOverlap="1" wp14:anchorId="3D5E3D96" wp14:editId="6FD1A1ED">
            <wp:simplePos x="0" y="0"/>
            <wp:positionH relativeFrom="page">
              <wp:posOffset>3916680</wp:posOffset>
            </wp:positionH>
            <wp:positionV relativeFrom="paragraph">
              <wp:posOffset>244475</wp:posOffset>
            </wp:positionV>
            <wp:extent cx="3064510" cy="2454275"/>
            <wp:effectExtent l="0" t="0" r="2540" b="3175"/>
            <wp:wrapNone/>
            <wp:docPr id="3594" name="図 3594" descr="図表10-6-10　外来患者の「流入－流出」【件数】&#10;（圏域に所在する医療機関の外来レセプト件数&#10;－圏域に住所を有する患者の外来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図 3594" descr="図表10-6-10　外来患者の「流入－流出」【件数】&#10;（圏域に所在する医療機関の外来レセプト件数&#10;－圏域に住所を有する患者の外来レセプト件数）&#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4510" cy="245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709B">
        <w:rPr>
          <w:noProof/>
        </w:rPr>
        <w:drawing>
          <wp:anchor distT="0" distB="0" distL="114300" distR="114300" simplePos="0" relativeHeight="251921408" behindDoc="1" locked="0" layoutInCell="1" allowOverlap="1" wp14:anchorId="651B183D" wp14:editId="0E1A22BE">
            <wp:simplePos x="0" y="0"/>
            <wp:positionH relativeFrom="margin">
              <wp:posOffset>237490</wp:posOffset>
            </wp:positionH>
            <wp:positionV relativeFrom="paragraph">
              <wp:posOffset>182880</wp:posOffset>
            </wp:positionV>
            <wp:extent cx="2759075" cy="2437765"/>
            <wp:effectExtent l="0" t="0" r="3175" b="635"/>
            <wp:wrapNone/>
            <wp:docPr id="3592" name="図 3592" descr="図表10-6-9　外来患者の流出【割合】&#10;（患者の通院先医療機関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 name="図 3592" descr="図表10-6-9　外来患者の流出【割合】&#10;（患者の通院先医療機関所在地※）&#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0430"/>
                    <a:stretch/>
                  </pic:blipFill>
                  <pic:spPr bwMode="auto">
                    <a:xfrm>
                      <a:off x="0" y="0"/>
                      <a:ext cx="2759075" cy="2437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FB0504" w14:textId="44F952F9" w:rsidR="009B4DDD" w:rsidRDefault="009B4DDD" w:rsidP="0012790F">
      <w:pPr>
        <w:tabs>
          <w:tab w:val="left" w:pos="284"/>
          <w:tab w:val="left" w:pos="426"/>
        </w:tabs>
        <w:rPr>
          <w:rFonts w:ascii="ＭＳ Ｐゴシック" w:eastAsia="ＭＳ Ｐゴシック" w:hAnsi="ＭＳ Ｐゴシック"/>
          <w:sz w:val="22"/>
          <w:szCs w:val="22"/>
        </w:rPr>
      </w:pPr>
    </w:p>
    <w:p w14:paraId="71588430" w14:textId="0686FC42"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703572C8" w14:textId="381C0573"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289ED82A" w14:textId="48130317" w:rsidR="001633AD" w:rsidRDefault="00BA5556" w:rsidP="00BA5556">
      <w:pPr>
        <w:tabs>
          <w:tab w:val="left" w:pos="284"/>
          <w:tab w:val="left" w:pos="426"/>
          <w:tab w:val="left" w:pos="4275"/>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682D78F5" w14:textId="77777777"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3B64D83F" w14:textId="77777777"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6620A6AF" w14:textId="7C05A826" w:rsidR="001633AD" w:rsidRDefault="001633AD" w:rsidP="00A9191F">
      <w:pPr>
        <w:tabs>
          <w:tab w:val="left" w:pos="284"/>
          <w:tab w:val="left" w:pos="426"/>
        </w:tabs>
        <w:ind w:firstLineChars="200" w:firstLine="440"/>
        <w:rPr>
          <w:rFonts w:ascii="ＭＳ Ｐゴシック" w:eastAsia="ＭＳ Ｐゴシック" w:hAnsi="ＭＳ Ｐゴシック"/>
          <w:sz w:val="22"/>
          <w:szCs w:val="22"/>
        </w:rPr>
      </w:pPr>
    </w:p>
    <w:p w14:paraId="534DD758" w14:textId="2FDFCCE7" w:rsidR="001633AD" w:rsidRDefault="001633AD" w:rsidP="0012790F">
      <w:pPr>
        <w:tabs>
          <w:tab w:val="left" w:pos="284"/>
          <w:tab w:val="left" w:pos="426"/>
        </w:tabs>
        <w:rPr>
          <w:rFonts w:ascii="ＭＳ Ｐゴシック" w:eastAsia="ＭＳ Ｐゴシック" w:hAnsi="ＭＳ Ｐゴシック"/>
          <w:sz w:val="22"/>
          <w:szCs w:val="22"/>
        </w:rPr>
      </w:pPr>
    </w:p>
    <w:p w14:paraId="09BF9067" w14:textId="606FA931" w:rsidR="00301906" w:rsidRDefault="00BF54EF" w:rsidP="0012790F">
      <w:pPr>
        <w:tabs>
          <w:tab w:val="left" w:pos="284"/>
          <w:tab w:val="left" w:pos="426"/>
        </w:tabs>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55168" behindDoc="0" locked="0" layoutInCell="1" allowOverlap="1" wp14:anchorId="2AD767EC" wp14:editId="232136A9">
                <wp:simplePos x="0" y="0"/>
                <wp:positionH relativeFrom="margin">
                  <wp:posOffset>4339590</wp:posOffset>
                </wp:positionH>
                <wp:positionV relativeFrom="paragraph">
                  <wp:posOffset>254635</wp:posOffset>
                </wp:positionV>
                <wp:extent cx="2552700" cy="276225"/>
                <wp:effectExtent l="0" t="0" r="0" b="0"/>
                <wp:wrapNone/>
                <wp:docPr id="1807354304" name="テキスト ボックス 1807354304"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2902DB25" w14:textId="77777777" w:rsidR="00D32D97" w:rsidRDefault="00D32D97"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D767EC" id="テキスト ボックス 1807354304" o:spid="_x0000_s1041" type="#_x0000_t202" alt="出典 厚生労働省「データブック」" style="position:absolute;left:0;text-align:left;margin-left:341.7pt;margin-top:20.05pt;width:201pt;height:21.7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" filled="f" stroked="f" strokeweight=".5pt">
                <v:textbox style="mso-fit-shape-to-text:t">
                  <w:txbxContent>
                    <w:p w14:paraId="2902DB25" w14:textId="77777777" w:rsidR="00D32D97" w:rsidRDefault="00D32D97"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r>
        <w:rPr>
          <w:noProof/>
        </w:rPr>
        <mc:AlternateContent>
          <mc:Choice Requires="wps">
            <w:drawing>
              <wp:anchor distT="0" distB="0" distL="114300" distR="114300" simplePos="0" relativeHeight="251937792" behindDoc="0" locked="0" layoutInCell="1" allowOverlap="1" wp14:anchorId="6F74CE4B" wp14:editId="36BAB835">
                <wp:simplePos x="0" y="0"/>
                <wp:positionH relativeFrom="column">
                  <wp:posOffset>258445</wp:posOffset>
                </wp:positionH>
                <wp:positionV relativeFrom="paragraph">
                  <wp:posOffset>187325</wp:posOffset>
                </wp:positionV>
                <wp:extent cx="3023870" cy="215900"/>
                <wp:effectExtent l="0" t="0" r="0" b="0"/>
                <wp:wrapNone/>
                <wp:docPr id="3607" name="テキスト ボックス 3607" descr="※在宅医療については患者に医療を提供する医療機関の所在地"/>
                <wp:cNvGraphicFramePr/>
                <a:graphic xmlns:a="http://schemas.openxmlformats.org/drawingml/2006/main">
                  <a:graphicData uri="http://schemas.microsoft.com/office/word/2010/wordprocessingShape">
                    <wps:wsp>
                      <wps:cNvSpPr txBox="1"/>
                      <wps:spPr>
                        <a:xfrm>
                          <a:off x="0" y="0"/>
                          <a:ext cx="3023870" cy="215900"/>
                        </a:xfrm>
                        <a:prstGeom prst="rect">
                          <a:avLst/>
                        </a:prstGeom>
                        <a:noFill/>
                        <a:ln w="6350">
                          <a:noFill/>
                        </a:ln>
                        <a:effectLst/>
                      </wps:spPr>
                      <wps:txbx>
                        <w:txbxContent>
                          <w:p w14:paraId="6669D2C3" w14:textId="56A93EBF" w:rsidR="00D32D97" w:rsidRPr="0055251C" w:rsidRDefault="00D32D97"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sidR="00917625" w:rsidRPr="00917625">
                              <w:rPr>
                                <w:rFonts w:ascii="ＭＳ ゴシック" w:eastAsia="ＭＳ ゴシック" w:hAnsi="ＭＳ ゴシック" w:hint="eastAsia"/>
                                <w:sz w:val="16"/>
                                <w:szCs w:val="16"/>
                              </w:rPr>
                              <w:t>在宅医療については患者に医療を提供する医療機関の所在地</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4CE4B" id="テキスト ボックス 3607" o:spid="_x0000_s1042" type="#_x0000_t202" alt="※在宅医療については患者に医療を提供する医療機関の所在地" style="position:absolute;left:0;text-align:left;margin-left:20.35pt;margin-top:14.75pt;width:238.1pt;height:17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" filled="f" stroked="f" strokeweight=".5pt">
                <v:textbox inset="5.85pt,.7pt,5.85pt,.7pt">
                  <w:txbxContent>
                    <w:p w14:paraId="6669D2C3" w14:textId="56A93EBF" w:rsidR="00D32D97" w:rsidRPr="0055251C" w:rsidRDefault="00D32D97"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sidR="00917625" w:rsidRPr="00917625">
                        <w:rPr>
                          <w:rFonts w:ascii="ＭＳ ゴシック" w:eastAsia="ＭＳ ゴシック" w:hAnsi="ＭＳ ゴシック" w:hint="eastAsia"/>
                          <w:sz w:val="16"/>
                          <w:szCs w:val="16"/>
                        </w:rPr>
                        <w:t>在宅医療については患者に医療を提供する医療機関の所在地</w:t>
                      </w:r>
                    </w:p>
                  </w:txbxContent>
                </v:textbox>
              </v:shape>
            </w:pict>
          </mc:Fallback>
        </mc:AlternateContent>
      </w:r>
    </w:p>
    <w:p w14:paraId="235A56A9" w14:textId="4F41C332" w:rsidR="00C97DC2" w:rsidRDefault="00C97DC2" w:rsidP="00A9191F">
      <w:pPr>
        <w:tabs>
          <w:tab w:val="left" w:pos="284"/>
          <w:tab w:val="left" w:pos="426"/>
        </w:tabs>
        <w:ind w:firstLineChars="200" w:firstLine="440"/>
        <w:rPr>
          <w:rFonts w:ascii="ＭＳ Ｐゴシック" w:eastAsia="ＭＳ Ｐゴシック" w:hAnsi="ＭＳ Ｐゴシック"/>
          <w:sz w:val="22"/>
          <w:szCs w:val="22"/>
        </w:rPr>
      </w:pPr>
    </w:p>
    <w:p w14:paraId="2C5B18FE" w14:textId="7A7368C7" w:rsidR="0030288F" w:rsidRDefault="00A9191F" w:rsidP="00DE3F00">
      <w:pPr>
        <w:tabs>
          <w:tab w:val="left" w:pos="284"/>
          <w:tab w:val="left" w:pos="426"/>
        </w:tabs>
        <w:ind w:firstLineChars="200" w:firstLine="44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w:t>
      </w:r>
      <w:r>
        <w:rPr>
          <w:rFonts w:ascii="ＭＳ Ｐゴシック" w:eastAsia="ＭＳ Ｐゴシック" w:hAnsi="ＭＳ Ｐゴシック" w:hint="eastAsia"/>
          <w:sz w:val="22"/>
          <w:szCs w:val="22"/>
        </w:rPr>
        <w:t>】</w:t>
      </w:r>
    </w:p>
    <w:p w14:paraId="2C341CDE" w14:textId="1B739B0F" w:rsidR="00D45F3A" w:rsidRPr="00B967BC" w:rsidRDefault="00A9191F" w:rsidP="00B967BC">
      <w:pPr>
        <w:ind w:leftChars="200" w:left="640" w:hangingChars="100" w:hanging="220"/>
        <w:rPr>
          <w:rFonts w:ascii="HG丸ｺﾞｼｯｸM-PRO" w:eastAsia="HG丸ｺﾞｼｯｸM-PRO" w:hAnsi="HG丸ｺﾞｼｯｸM-PRO"/>
          <w:sz w:val="22"/>
          <w:szCs w:val="22"/>
        </w:rPr>
      </w:pPr>
      <w:r w:rsidRPr="00BF193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圏域外への患者流出割合は</w:t>
      </w:r>
      <w:r w:rsidR="00B967BC">
        <w:rPr>
          <w:rFonts w:ascii="HG丸ｺﾞｼｯｸM-PRO" w:eastAsia="HG丸ｺﾞｼｯｸM-PRO" w:hAnsi="HG丸ｺﾞｼｯｸM-PRO" w:hint="eastAsia"/>
          <w:sz w:val="22"/>
          <w:szCs w:val="22"/>
        </w:rPr>
        <w:t>1</w:t>
      </w:r>
      <w:r w:rsidR="00B967BC">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から</w:t>
      </w:r>
      <w:r w:rsidR="00B967BC">
        <w:rPr>
          <w:rFonts w:ascii="HG丸ｺﾞｼｯｸM-PRO" w:eastAsia="HG丸ｺﾞｼｯｸM-PRO" w:hAnsi="HG丸ｺﾞｼｯｸM-PRO" w:hint="eastAsia"/>
          <w:color w:val="000000" w:themeColor="text1"/>
          <w:sz w:val="22"/>
          <w:szCs w:val="22"/>
        </w:rPr>
        <w:t>5</w:t>
      </w:r>
      <w:r w:rsidR="00B967BC">
        <w:rPr>
          <w:rFonts w:ascii="HG丸ｺﾞｼｯｸM-PRO" w:eastAsia="HG丸ｺﾞｼｯｸM-PRO" w:hAnsi="HG丸ｺﾞｼｯｸM-PRO"/>
          <w:color w:val="000000" w:themeColor="text1"/>
          <w:sz w:val="22"/>
          <w:szCs w:val="22"/>
        </w:rPr>
        <w:t>5</w:t>
      </w:r>
      <w:r w:rsidRPr="000F5BBB">
        <w:rPr>
          <w:rFonts w:ascii="HG丸ｺﾞｼｯｸM-PRO" w:eastAsia="HG丸ｺﾞｼｯｸM-PRO" w:hAnsi="HG丸ｺﾞｼｯｸM-PRO" w:hint="eastAsia"/>
          <w:color w:val="000000" w:themeColor="text1"/>
          <w:sz w:val="22"/>
          <w:szCs w:val="22"/>
        </w:rPr>
        <w:t>％程</w:t>
      </w:r>
      <w:r>
        <w:rPr>
          <w:rFonts w:ascii="HG丸ｺﾞｼｯｸM-PRO" w:eastAsia="HG丸ｺﾞｼｯｸM-PRO" w:hAnsi="HG丸ｺﾞｼｯｸM-PRO" w:hint="eastAsia"/>
          <w:sz w:val="22"/>
          <w:szCs w:val="22"/>
        </w:rPr>
        <w:t>度となっています</w:t>
      </w:r>
      <w:r w:rsidR="00B967BC">
        <w:rPr>
          <w:rFonts w:ascii="HG丸ｺﾞｼｯｸM-PRO" w:eastAsia="HG丸ｺﾞｼｯｸM-PRO" w:hAnsi="HG丸ｺﾞｼｯｸM-PRO" w:hint="eastAsia"/>
          <w:sz w:val="22"/>
          <w:szCs w:val="22"/>
        </w:rPr>
        <w:t>。また、がん、周産期医療、小児医療</w:t>
      </w:r>
      <w:r w:rsidR="009313E6">
        <w:rPr>
          <w:rFonts w:ascii="HG丸ｺﾞｼｯｸM-PRO" w:eastAsia="HG丸ｺﾞｼｯｸM-PRO" w:hAnsi="HG丸ｺﾞｼｯｸM-PRO" w:hint="eastAsia"/>
          <w:sz w:val="22"/>
          <w:szCs w:val="22"/>
        </w:rPr>
        <w:t>で</w:t>
      </w:r>
      <w:r w:rsidR="00503432">
        <w:rPr>
          <w:rFonts w:ascii="HG丸ｺﾞｼｯｸM-PRO" w:eastAsia="HG丸ｺﾞｼｯｸM-PRO" w:hAnsi="HG丸ｺﾞｼｯｸM-PRO" w:hint="eastAsia"/>
          <w:sz w:val="22"/>
          <w:szCs w:val="22"/>
        </w:rPr>
        <w:t>は</w:t>
      </w:r>
      <w:r w:rsidR="009A5521">
        <w:rPr>
          <w:rFonts w:ascii="HG丸ｺﾞｼｯｸM-PRO" w:eastAsia="HG丸ｺﾞｼｯｸM-PRO" w:hAnsi="HG丸ｺﾞｼｯｸM-PRO" w:hint="eastAsia"/>
          <w:sz w:val="22"/>
          <w:szCs w:val="22"/>
        </w:rPr>
        <w:t>流出</w:t>
      </w:r>
      <w:r>
        <w:rPr>
          <w:rFonts w:ascii="HG丸ｺﾞｼｯｸM-PRO" w:eastAsia="HG丸ｺﾞｼｯｸM-PRO" w:hAnsi="HG丸ｺﾞｼｯｸM-PRO" w:hint="eastAsia"/>
          <w:sz w:val="22"/>
          <w:szCs w:val="22"/>
        </w:rPr>
        <w:t>超過となっています。</w:t>
      </w:r>
    </w:p>
    <w:tbl>
      <w:tblPr>
        <w:tblStyle w:val="ad"/>
        <w:tblpPr w:leftFromText="142" w:rightFromText="142" w:vertAnchor="text" w:horzAnchor="margin" w:tblpXSpec="center" w:tblpY="451"/>
        <w:tblW w:w="0" w:type="auto"/>
        <w:tblLook w:val="04A0" w:firstRow="1" w:lastRow="0" w:firstColumn="1" w:lastColumn="0" w:noHBand="0" w:noVBand="1"/>
      </w:tblPr>
      <w:tblGrid>
        <w:gridCol w:w="1101"/>
        <w:gridCol w:w="946"/>
        <w:gridCol w:w="1024"/>
        <w:gridCol w:w="1024"/>
        <w:gridCol w:w="1024"/>
        <w:gridCol w:w="1024"/>
        <w:gridCol w:w="1024"/>
        <w:gridCol w:w="1024"/>
        <w:gridCol w:w="1024"/>
      </w:tblGrid>
      <w:tr w:rsidR="008A236B" w:rsidRPr="00A32093" w14:paraId="154EC645" w14:textId="77777777" w:rsidTr="00DE3F00">
        <w:tc>
          <w:tcPr>
            <w:tcW w:w="1101" w:type="dxa"/>
            <w:shd w:val="clear" w:color="auto" w:fill="C6D9F1" w:themeFill="text2" w:themeFillTint="33"/>
          </w:tcPr>
          <w:p w14:paraId="7339836D" w14:textId="77777777" w:rsidR="008A236B" w:rsidRPr="00BA5556" w:rsidRDefault="008A236B" w:rsidP="008A236B">
            <w:pPr>
              <w:spacing w:line="0" w:lineRule="atLeast"/>
              <w:jc w:val="center"/>
              <w:rPr>
                <w:rFonts w:ascii="ＭＳ Ｐゴシック" w:eastAsia="ＭＳ Ｐゴシック" w:hAnsi="ＭＳ Ｐゴシック"/>
                <w:sz w:val="18"/>
              </w:rPr>
            </w:pPr>
            <w:r w:rsidRPr="00BA5556">
              <w:rPr>
                <w:rFonts w:ascii="ＭＳ Ｐゴシック" w:eastAsia="ＭＳ Ｐゴシック" w:hAnsi="ＭＳ Ｐゴシック" w:hint="eastAsia"/>
                <w:sz w:val="18"/>
              </w:rPr>
              <w:t>疾病名</w:t>
            </w:r>
          </w:p>
          <w:p w14:paraId="0073EB61" w14:textId="77777777" w:rsidR="008A236B" w:rsidRPr="00CE6C26" w:rsidRDefault="008A236B" w:rsidP="008A236B">
            <w:pPr>
              <w:spacing w:line="0" w:lineRule="atLeast"/>
              <w:jc w:val="center"/>
              <w:rPr>
                <w:rFonts w:ascii="ＭＳ Ｐゴシック" w:eastAsia="ＭＳ Ｐゴシック" w:hAnsi="ＭＳ Ｐゴシック"/>
                <w:sz w:val="20"/>
              </w:rPr>
            </w:pPr>
            <w:r w:rsidRPr="00BA5556">
              <w:rPr>
                <w:rFonts w:ascii="ＭＳ Ｐゴシック" w:eastAsia="ＭＳ Ｐゴシック" w:hAnsi="ＭＳ Ｐゴシック" w:hint="eastAsia"/>
                <w:sz w:val="18"/>
              </w:rPr>
              <w:t>・事業名</w:t>
            </w:r>
          </w:p>
        </w:tc>
        <w:tc>
          <w:tcPr>
            <w:tcW w:w="946" w:type="dxa"/>
            <w:shd w:val="clear" w:color="auto" w:fill="C6D9F1" w:themeFill="text2" w:themeFillTint="33"/>
          </w:tcPr>
          <w:p w14:paraId="7A19A899"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がん</w:t>
            </w:r>
          </w:p>
        </w:tc>
        <w:tc>
          <w:tcPr>
            <w:tcW w:w="1024" w:type="dxa"/>
            <w:shd w:val="clear" w:color="auto" w:fill="C6D9F1" w:themeFill="text2" w:themeFillTint="33"/>
          </w:tcPr>
          <w:p w14:paraId="4565F6E9"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脳卒中</w:t>
            </w:r>
          </w:p>
        </w:tc>
        <w:tc>
          <w:tcPr>
            <w:tcW w:w="1024" w:type="dxa"/>
            <w:shd w:val="clear" w:color="auto" w:fill="C6D9F1" w:themeFill="text2" w:themeFillTint="33"/>
          </w:tcPr>
          <w:p w14:paraId="73BE1B4A"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心疾患</w:t>
            </w:r>
          </w:p>
        </w:tc>
        <w:tc>
          <w:tcPr>
            <w:tcW w:w="1024" w:type="dxa"/>
            <w:shd w:val="clear" w:color="auto" w:fill="C6D9F1" w:themeFill="text2" w:themeFillTint="33"/>
          </w:tcPr>
          <w:p w14:paraId="5F29CD22"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糖尿病</w:t>
            </w:r>
          </w:p>
        </w:tc>
        <w:tc>
          <w:tcPr>
            <w:tcW w:w="1024" w:type="dxa"/>
            <w:shd w:val="clear" w:color="auto" w:fill="C6D9F1" w:themeFill="text2" w:themeFillTint="33"/>
          </w:tcPr>
          <w:p w14:paraId="61AF76E1"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精神疾患</w:t>
            </w:r>
          </w:p>
        </w:tc>
        <w:tc>
          <w:tcPr>
            <w:tcW w:w="1024" w:type="dxa"/>
            <w:shd w:val="clear" w:color="auto" w:fill="C6D9F1" w:themeFill="text2" w:themeFillTint="33"/>
          </w:tcPr>
          <w:p w14:paraId="2370744D"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救急医療</w:t>
            </w:r>
          </w:p>
        </w:tc>
        <w:tc>
          <w:tcPr>
            <w:tcW w:w="1024" w:type="dxa"/>
            <w:shd w:val="clear" w:color="auto" w:fill="C6D9F1" w:themeFill="text2" w:themeFillTint="33"/>
          </w:tcPr>
          <w:p w14:paraId="2C2A6A4B"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1728A9">
              <w:rPr>
                <w:rFonts w:ascii="ＭＳ Ｐゴシック" w:eastAsia="ＭＳ Ｐゴシック" w:hAnsi="ＭＳ Ｐゴシック" w:hint="eastAsia"/>
                <w:sz w:val="16"/>
              </w:rPr>
              <w:t>周産期医療</w:t>
            </w:r>
          </w:p>
        </w:tc>
        <w:tc>
          <w:tcPr>
            <w:tcW w:w="1024" w:type="dxa"/>
            <w:shd w:val="clear" w:color="auto" w:fill="C6D9F1" w:themeFill="text2" w:themeFillTint="33"/>
          </w:tcPr>
          <w:p w14:paraId="723C7B30" w14:textId="77777777" w:rsidR="008A236B" w:rsidRPr="00CE6C26" w:rsidRDefault="008A236B" w:rsidP="008A236B">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小児医療</w:t>
            </w:r>
          </w:p>
        </w:tc>
      </w:tr>
      <w:tr w:rsidR="008A236B" w:rsidRPr="00A32093" w14:paraId="4EEF4492" w14:textId="77777777" w:rsidTr="00DE3F00">
        <w:trPr>
          <w:trHeight w:val="340"/>
        </w:trPr>
        <w:tc>
          <w:tcPr>
            <w:tcW w:w="1101" w:type="dxa"/>
            <w:vAlign w:val="center"/>
          </w:tcPr>
          <w:p w14:paraId="0A18F2DA" w14:textId="77777777" w:rsidR="008A236B" w:rsidRPr="00CE6C26" w:rsidRDefault="008A236B" w:rsidP="00DE3F00">
            <w:pPr>
              <w:spacing w:line="300" w:lineRule="exac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件数</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7A2947FE"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64,335 </w:t>
            </w:r>
          </w:p>
        </w:tc>
        <w:tc>
          <w:tcPr>
            <w:tcW w:w="1024" w:type="dxa"/>
            <w:tcBorders>
              <w:top w:val="single" w:sz="4" w:space="0" w:color="auto"/>
              <w:left w:val="nil"/>
              <w:bottom w:val="single" w:sz="4" w:space="0" w:color="auto"/>
              <w:right w:val="single" w:sz="4" w:space="0" w:color="auto"/>
            </w:tcBorders>
            <w:shd w:val="clear" w:color="auto" w:fill="auto"/>
          </w:tcPr>
          <w:p w14:paraId="1CBBE153"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69,638 </w:t>
            </w:r>
          </w:p>
        </w:tc>
        <w:tc>
          <w:tcPr>
            <w:tcW w:w="1024" w:type="dxa"/>
            <w:tcBorders>
              <w:top w:val="single" w:sz="4" w:space="0" w:color="auto"/>
              <w:left w:val="nil"/>
              <w:bottom w:val="single" w:sz="4" w:space="0" w:color="auto"/>
              <w:right w:val="single" w:sz="4" w:space="0" w:color="auto"/>
            </w:tcBorders>
            <w:shd w:val="clear" w:color="auto" w:fill="auto"/>
          </w:tcPr>
          <w:p w14:paraId="6EBFDEFA"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21,476 </w:t>
            </w:r>
          </w:p>
        </w:tc>
        <w:tc>
          <w:tcPr>
            <w:tcW w:w="1024" w:type="dxa"/>
            <w:tcBorders>
              <w:top w:val="single" w:sz="4" w:space="0" w:color="auto"/>
              <w:left w:val="nil"/>
              <w:bottom w:val="single" w:sz="4" w:space="0" w:color="auto"/>
              <w:right w:val="single" w:sz="4" w:space="0" w:color="auto"/>
            </w:tcBorders>
            <w:shd w:val="clear" w:color="auto" w:fill="auto"/>
          </w:tcPr>
          <w:p w14:paraId="51DA1501"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100,676 </w:t>
            </w:r>
          </w:p>
        </w:tc>
        <w:tc>
          <w:tcPr>
            <w:tcW w:w="1024" w:type="dxa"/>
            <w:tcBorders>
              <w:top w:val="single" w:sz="4" w:space="0" w:color="auto"/>
              <w:left w:val="nil"/>
              <w:bottom w:val="single" w:sz="4" w:space="0" w:color="auto"/>
              <w:right w:val="single" w:sz="4" w:space="0" w:color="auto"/>
            </w:tcBorders>
            <w:shd w:val="clear" w:color="auto" w:fill="auto"/>
          </w:tcPr>
          <w:p w14:paraId="3664AEB1"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66,962 </w:t>
            </w:r>
          </w:p>
        </w:tc>
        <w:tc>
          <w:tcPr>
            <w:tcW w:w="1024" w:type="dxa"/>
            <w:tcBorders>
              <w:top w:val="single" w:sz="4" w:space="0" w:color="auto"/>
              <w:left w:val="nil"/>
              <w:bottom w:val="single" w:sz="4" w:space="0" w:color="auto"/>
              <w:right w:val="single" w:sz="4" w:space="0" w:color="auto"/>
            </w:tcBorders>
            <w:shd w:val="clear" w:color="auto" w:fill="auto"/>
          </w:tcPr>
          <w:p w14:paraId="4F8E8248" w14:textId="06B423FB"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30,570 </w:t>
            </w:r>
          </w:p>
        </w:tc>
        <w:tc>
          <w:tcPr>
            <w:tcW w:w="1024" w:type="dxa"/>
            <w:tcBorders>
              <w:top w:val="single" w:sz="4" w:space="0" w:color="auto"/>
              <w:left w:val="nil"/>
              <w:bottom w:val="single" w:sz="4" w:space="0" w:color="auto"/>
              <w:right w:val="single" w:sz="4" w:space="0" w:color="auto"/>
            </w:tcBorders>
            <w:shd w:val="clear" w:color="auto" w:fill="auto"/>
          </w:tcPr>
          <w:p w14:paraId="2928F706"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254 </w:t>
            </w:r>
          </w:p>
        </w:tc>
        <w:tc>
          <w:tcPr>
            <w:tcW w:w="1024" w:type="dxa"/>
            <w:tcBorders>
              <w:top w:val="single" w:sz="4" w:space="0" w:color="auto"/>
              <w:left w:val="nil"/>
              <w:bottom w:val="single" w:sz="4" w:space="0" w:color="auto"/>
              <w:right w:val="single" w:sz="4" w:space="0" w:color="auto"/>
            </w:tcBorders>
            <w:shd w:val="clear" w:color="auto" w:fill="auto"/>
          </w:tcPr>
          <w:p w14:paraId="2399661E" w14:textId="77777777" w:rsidR="008A236B" w:rsidRPr="0036709B" w:rsidRDefault="008A236B" w:rsidP="00DE3F00">
            <w:pPr>
              <w:spacing w:line="300" w:lineRule="exact"/>
              <w:jc w:val="right"/>
              <w:rPr>
                <w:rFonts w:ascii="ＭＳ Ｐゴシック" w:eastAsia="ＭＳ Ｐゴシック" w:hAnsi="ＭＳ Ｐゴシック" w:cstheme="majorHAnsi"/>
                <w:sz w:val="20"/>
                <w:szCs w:val="22"/>
              </w:rPr>
            </w:pPr>
            <w:r w:rsidRPr="0036709B">
              <w:rPr>
                <w:rFonts w:ascii="ＭＳ Ｐゴシック" w:eastAsia="ＭＳ Ｐゴシック" w:hAnsi="ＭＳ Ｐゴシック"/>
              </w:rPr>
              <w:t xml:space="preserve">4,640 </w:t>
            </w:r>
          </w:p>
        </w:tc>
      </w:tr>
    </w:tbl>
    <w:p w14:paraId="59B3F01F" w14:textId="6F5FCEF6" w:rsidR="00561DC3" w:rsidRDefault="00B4401E"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75648" behindDoc="0" locked="0" layoutInCell="1" allowOverlap="1" wp14:anchorId="48732855" wp14:editId="17F354B6">
                <wp:simplePos x="0" y="0"/>
                <wp:positionH relativeFrom="column">
                  <wp:posOffset>109220</wp:posOffset>
                </wp:positionH>
                <wp:positionV relativeFrom="paragraph">
                  <wp:posOffset>55245</wp:posOffset>
                </wp:positionV>
                <wp:extent cx="2943225" cy="295275"/>
                <wp:effectExtent l="0" t="0" r="0" b="4445"/>
                <wp:wrapNone/>
                <wp:docPr id="52" name="テキスト ボックス 52" descr="図表10-6-11　圏域に住所を有する患者の入院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22B4662" w14:textId="02D92D10" w:rsidR="00D32D97" w:rsidRPr="007E7446" w:rsidRDefault="00D32D97"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32855" id="テキスト ボックス 52" o:spid="_x0000_s1043" type="#_x0000_t202" alt="図表10-6-11　圏域に住所を有する患者の入院レセプト件数（令和３年度）" style="position:absolute;left:0;text-align:left;margin-left:8.6pt;margin-top:4.35pt;width:231.75pt;height:2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" filled="f" stroked="f" strokeweight=".5pt">
                <v:textbox style="mso-fit-shape-to-text:t">
                  <w:txbxContent>
                    <w:p w14:paraId="722B4662" w14:textId="02D92D10" w:rsidR="00D32D97" w:rsidRPr="007E7446" w:rsidRDefault="00D32D97"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5F7E590F" w14:textId="421CF6D2" w:rsidR="00A9191F" w:rsidRDefault="008A236B"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5712" behindDoc="0" locked="0" layoutInCell="1" allowOverlap="1" wp14:anchorId="5F7E5B71" wp14:editId="33C5119C">
                <wp:simplePos x="0" y="0"/>
                <wp:positionH relativeFrom="margin">
                  <wp:posOffset>3194685</wp:posOffset>
                </wp:positionH>
                <wp:positionV relativeFrom="paragraph">
                  <wp:posOffset>646430</wp:posOffset>
                </wp:positionV>
                <wp:extent cx="2774950" cy="622300"/>
                <wp:effectExtent l="0" t="0" r="0" b="6350"/>
                <wp:wrapNone/>
                <wp:docPr id="26" name="テキスト ボックス 26" descr="図表10-6-13　入院患者の「流入－流出」【件数】&#10;（圏域に所在する医療機関の入院レセプト件数&#10;－圏域に住所を有する患者の入院レセプト件数）&#10;"/>
                <wp:cNvGraphicFramePr/>
                <a:graphic xmlns:a="http://schemas.openxmlformats.org/drawingml/2006/main">
                  <a:graphicData uri="http://schemas.microsoft.com/office/word/2010/wordprocessingShape">
                    <wps:wsp>
                      <wps:cNvSpPr txBox="1"/>
                      <wps:spPr>
                        <a:xfrm>
                          <a:off x="0" y="0"/>
                          <a:ext cx="2774950" cy="622300"/>
                        </a:xfrm>
                        <a:prstGeom prst="rect">
                          <a:avLst/>
                        </a:prstGeom>
                        <a:noFill/>
                        <a:ln w="6350">
                          <a:noFill/>
                        </a:ln>
                        <a:effectLst/>
                      </wps:spPr>
                      <wps:txbx>
                        <w:txbxContent>
                          <w:p w14:paraId="5F7E5BE4" w14:textId="29DF411C" w:rsidR="00D32D97" w:rsidRDefault="00D32D97"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D32D97" w:rsidRDefault="00D32D97"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D32D97" w:rsidRPr="006F1A6E" w:rsidRDefault="00D32D97"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5B71" id="テキスト ボックス 26" o:spid="_x0000_s1044" type="#_x0000_t202" alt="図表10-6-13　入院患者の「流入－流出」【件数】&#10;（圏域に所在する医療機関の入院レセプト件数&#10;－圏域に住所を有する患者の入院レセプト件数）&#10;" style="position:absolute;left:0;text-align:left;margin-left:251.55pt;margin-top:50.9pt;width:218.5pt;height:49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" filled="f" stroked="f" strokeweight=".5pt">
                <v:textbox>
                  <w:txbxContent>
                    <w:p w14:paraId="5F7E5BE4" w14:textId="29DF411C" w:rsidR="00D32D97" w:rsidRDefault="00D32D97"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D32D97" w:rsidRDefault="00D32D97"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D32D97" w:rsidRPr="006F1A6E" w:rsidRDefault="00D32D97"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v:textbox>
                <w10:wrap anchorx="margin"/>
              </v:shape>
            </w:pict>
          </mc:Fallback>
        </mc:AlternateContent>
      </w:r>
      <w:r>
        <w:rPr>
          <w:rFonts w:hint="eastAsia"/>
          <w:noProof/>
        </w:rPr>
        <mc:AlternateContent>
          <mc:Choice Requires="wps">
            <w:drawing>
              <wp:anchor distT="0" distB="0" distL="114300" distR="114300" simplePos="0" relativeHeight="251636736" behindDoc="0" locked="0" layoutInCell="1" allowOverlap="1" wp14:anchorId="5F7E5B73" wp14:editId="7CF41E94">
                <wp:simplePos x="0" y="0"/>
                <wp:positionH relativeFrom="column">
                  <wp:posOffset>88568</wp:posOffset>
                </wp:positionH>
                <wp:positionV relativeFrom="paragraph">
                  <wp:posOffset>632433</wp:posOffset>
                </wp:positionV>
                <wp:extent cx="2943225" cy="295275"/>
                <wp:effectExtent l="0" t="0" r="0" b="4445"/>
                <wp:wrapNone/>
                <wp:docPr id="3584" name="テキスト ボックス 3584" descr="図表10-6-12　入院患者の流出【割合】&#10;（患者の入院先医療機関の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5" w14:textId="19FFD607" w:rsidR="00D32D97" w:rsidRDefault="00D32D97"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D32D97" w:rsidRPr="006F1A6E" w:rsidRDefault="00D32D97"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3" id="テキスト ボックス 3584" o:spid="_x0000_s1045" type="#_x0000_t202" alt="図表10-6-12　入院患者の流出【割合】&#10;（患者の入院先医療機関の所在地）&#10;" style="position:absolute;left:0;text-align:left;margin-left:6.95pt;margin-top:49.8pt;width:231.75pt;height:23.2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" filled="f" stroked="f" strokeweight=".5pt">
                <v:textbox style="mso-fit-shape-to-text:t">
                  <w:txbxContent>
                    <w:p w14:paraId="5F7E5BE5" w14:textId="19FFD607" w:rsidR="00D32D97" w:rsidRDefault="00D32D97"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D32D97" w:rsidRPr="006F1A6E" w:rsidRDefault="00D32D97"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v:textbox>
              </v:shape>
            </w:pict>
          </mc:Fallback>
        </mc:AlternateContent>
      </w:r>
    </w:p>
    <w:p w14:paraId="5F7E5910" w14:textId="6C35A603" w:rsidR="00A9191F" w:rsidRDefault="001C61FE" w:rsidP="00A24EBB">
      <w:pPr>
        <w:ind w:left="210" w:hangingChars="100" w:hanging="210"/>
        <w:rPr>
          <w:rFonts w:ascii="HG丸ｺﾞｼｯｸM-PRO" w:eastAsia="HG丸ｺﾞｼｯｸM-PRO" w:hAnsi="HG丸ｺﾞｼｯｸM-PRO"/>
          <w:noProof/>
          <w:sz w:val="22"/>
          <w:szCs w:val="22"/>
        </w:rPr>
      </w:pPr>
      <w:r w:rsidRPr="0036709B">
        <w:rPr>
          <w:noProof/>
        </w:rPr>
        <w:drawing>
          <wp:anchor distT="0" distB="0" distL="114300" distR="114300" simplePos="0" relativeHeight="251923456" behindDoc="1" locked="0" layoutInCell="1" allowOverlap="1" wp14:anchorId="16FB6948" wp14:editId="646DE5D0">
            <wp:simplePos x="0" y="0"/>
            <wp:positionH relativeFrom="margin">
              <wp:align>left</wp:align>
            </wp:positionH>
            <wp:positionV relativeFrom="paragraph">
              <wp:posOffset>201129</wp:posOffset>
            </wp:positionV>
            <wp:extent cx="3029040" cy="2436480"/>
            <wp:effectExtent l="0" t="0" r="0" b="2540"/>
            <wp:wrapNone/>
            <wp:docPr id="3595" name="図 3595" descr="図表10-6-12　入院患者の流出【割合】&#10;（患者の入院先医療機関の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図 3595" descr="図表10-6-12　入院患者の流出【割合】&#10;（患者の入院先医療機関の所在地）&#1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9562"/>
                    <a:stretch/>
                  </pic:blipFill>
                  <pic:spPr bwMode="auto">
                    <a:xfrm>
                      <a:off x="0" y="0"/>
                      <a:ext cx="3029040" cy="2436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1CE" w:rsidRPr="005F7FB4">
        <w:rPr>
          <w:noProof/>
        </w:rPr>
        <w:drawing>
          <wp:anchor distT="0" distB="0" distL="114300" distR="114300" simplePos="0" relativeHeight="251607030" behindDoc="1" locked="0" layoutInCell="1" allowOverlap="1" wp14:anchorId="7ADEA1DC" wp14:editId="25D7502F">
            <wp:simplePos x="0" y="0"/>
            <wp:positionH relativeFrom="margin">
              <wp:align>right</wp:align>
            </wp:positionH>
            <wp:positionV relativeFrom="paragraph">
              <wp:posOffset>234785</wp:posOffset>
            </wp:positionV>
            <wp:extent cx="2844360" cy="2456280"/>
            <wp:effectExtent l="0" t="0" r="0" b="1270"/>
            <wp:wrapNone/>
            <wp:docPr id="3596" name="図 3596" descr="図表10-6-13　入院患者の「流入－流出」【件数】&#10;（圏域に所在する医療機関の入院レセプト件数&#10;－圏域に住所を有する患者の入院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 name="図 3596" descr="図表10-6-13　入院患者の「流入－流出」【件数】&#10;（圏域に所在する医療機関の入院レセプト件数&#10;－圏域に住所を有する患者の入院レセプト件数）&#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7282"/>
                    <a:stretch/>
                  </pic:blipFill>
                  <pic:spPr bwMode="auto">
                    <a:xfrm>
                      <a:off x="0" y="0"/>
                      <a:ext cx="2844360" cy="2456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4EBB">
        <w:rPr>
          <w:rFonts w:ascii="HG丸ｺﾞｼｯｸM-PRO" w:eastAsia="HG丸ｺﾞｼｯｸM-PRO" w:hAnsi="HG丸ｺﾞｼｯｸM-PRO" w:hint="eastAsia"/>
          <w:noProof/>
          <w:sz w:val="22"/>
          <w:szCs w:val="22"/>
        </w:rPr>
        <w:t xml:space="preserve">　</w:t>
      </w:r>
    </w:p>
    <w:p w14:paraId="50E063F9" w14:textId="58558600" w:rsidR="00150C7C" w:rsidRDefault="00150C7C" w:rsidP="00A9191F">
      <w:pPr>
        <w:rPr>
          <w:rFonts w:ascii="HG丸ｺﾞｼｯｸM-PRO" w:eastAsia="HG丸ｺﾞｼｯｸM-PRO" w:hAnsi="HG丸ｺﾞｼｯｸM-PRO"/>
          <w:sz w:val="22"/>
          <w:szCs w:val="22"/>
        </w:rPr>
      </w:pPr>
    </w:p>
    <w:p w14:paraId="0319212A" w14:textId="0397A47A" w:rsidR="000C53BE" w:rsidRDefault="000C53BE" w:rsidP="00A9191F">
      <w:pPr>
        <w:rPr>
          <w:rFonts w:ascii="HG丸ｺﾞｼｯｸM-PRO" w:eastAsia="HG丸ｺﾞｼｯｸM-PRO" w:hAnsi="HG丸ｺﾞｼｯｸM-PRO"/>
          <w:sz w:val="22"/>
          <w:szCs w:val="22"/>
        </w:rPr>
      </w:pPr>
    </w:p>
    <w:p w14:paraId="31FB36DD" w14:textId="271B05C9" w:rsidR="00446070" w:rsidRDefault="00446070" w:rsidP="00A9191F">
      <w:pPr>
        <w:rPr>
          <w:rFonts w:ascii="HG丸ｺﾞｼｯｸM-PRO" w:eastAsia="HG丸ｺﾞｼｯｸM-PRO" w:hAnsi="HG丸ｺﾞｼｯｸM-PRO"/>
          <w:sz w:val="22"/>
          <w:szCs w:val="22"/>
        </w:rPr>
      </w:pPr>
    </w:p>
    <w:p w14:paraId="52B9B2DB" w14:textId="52B486CD" w:rsidR="00446070" w:rsidRDefault="00446070" w:rsidP="00A9191F">
      <w:pPr>
        <w:rPr>
          <w:rFonts w:ascii="HG丸ｺﾞｼｯｸM-PRO" w:eastAsia="HG丸ｺﾞｼｯｸM-PRO" w:hAnsi="HG丸ｺﾞｼｯｸM-PRO"/>
          <w:sz w:val="22"/>
          <w:szCs w:val="22"/>
        </w:rPr>
      </w:pPr>
    </w:p>
    <w:p w14:paraId="1C6E7A2D" w14:textId="4689A049" w:rsidR="00446070" w:rsidRDefault="00446070" w:rsidP="00A9191F">
      <w:pPr>
        <w:rPr>
          <w:rFonts w:ascii="HG丸ｺﾞｼｯｸM-PRO" w:eastAsia="HG丸ｺﾞｼｯｸM-PRO" w:hAnsi="HG丸ｺﾞｼｯｸM-PRO"/>
          <w:sz w:val="22"/>
          <w:szCs w:val="22"/>
        </w:rPr>
      </w:pPr>
    </w:p>
    <w:p w14:paraId="40D75907" w14:textId="0D6E9CFA" w:rsidR="00446070" w:rsidRDefault="00446070" w:rsidP="00A9191F">
      <w:pPr>
        <w:rPr>
          <w:rFonts w:ascii="HG丸ｺﾞｼｯｸM-PRO" w:eastAsia="HG丸ｺﾞｼｯｸM-PRO" w:hAnsi="HG丸ｺﾞｼｯｸM-PRO"/>
          <w:sz w:val="22"/>
          <w:szCs w:val="22"/>
        </w:rPr>
      </w:pPr>
    </w:p>
    <w:p w14:paraId="5F29B9C3" w14:textId="414EDCEF" w:rsidR="009B11C1" w:rsidRDefault="009B11C1" w:rsidP="00A9191F">
      <w:pPr>
        <w:rPr>
          <w:rFonts w:ascii="HG丸ｺﾞｼｯｸM-PRO" w:eastAsia="HG丸ｺﾞｼｯｸM-PRO" w:hAnsi="HG丸ｺﾞｼｯｸM-PRO"/>
          <w:sz w:val="22"/>
          <w:szCs w:val="22"/>
        </w:rPr>
      </w:pPr>
    </w:p>
    <w:p w14:paraId="78F34596" w14:textId="097E8CED" w:rsidR="00D541CE" w:rsidRDefault="00B30D30" w:rsidP="00CC22F7">
      <w:pPr>
        <w:rPr>
          <w:rFonts w:ascii="ＭＳ ゴシック" w:eastAsia="ＭＳ ゴシック" w:hAnsi="ＭＳ ゴシック"/>
          <w:b/>
          <w:color w:val="0070C0"/>
          <w:sz w:val="36"/>
          <w:szCs w:val="36"/>
          <w:u w:val="single"/>
        </w:rPr>
      </w:pPr>
      <w:r>
        <w:rPr>
          <w:rFonts w:hint="eastAsia"/>
          <w:noProof/>
        </w:rPr>
        <mc:AlternateContent>
          <mc:Choice Requires="wps">
            <w:drawing>
              <wp:anchor distT="0" distB="0" distL="114300" distR="114300" simplePos="0" relativeHeight="251637760" behindDoc="0" locked="0" layoutInCell="1" allowOverlap="1" wp14:anchorId="5F7E5B79" wp14:editId="02602A6C">
                <wp:simplePos x="0" y="0"/>
                <wp:positionH relativeFrom="margin">
                  <wp:posOffset>4356100</wp:posOffset>
                </wp:positionH>
                <wp:positionV relativeFrom="paragraph">
                  <wp:posOffset>549275</wp:posOffset>
                </wp:positionV>
                <wp:extent cx="2552700" cy="276225"/>
                <wp:effectExtent l="0" t="0" r="0" b="0"/>
                <wp:wrapNone/>
                <wp:docPr id="3593" name="テキスト ボックス 3593"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6" w14:textId="5B712100" w:rsidR="00D32D97" w:rsidRDefault="00D32D97"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9" id="テキスト ボックス 3593" o:spid="_x0000_s1046" type="#_x0000_t202" alt="出典 厚生労働省「データブック」" style="position:absolute;left:0;text-align:left;margin-left:343pt;margin-top:43.25pt;width:201pt;height:21.75pt;z-index:2516377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" filled="f" stroked="f" strokeweight=".5pt">
                <v:textbox style="mso-fit-shape-to-text:t">
                  <w:txbxContent>
                    <w:p w14:paraId="5F7E5BE6" w14:textId="5B712100" w:rsidR="00D32D97" w:rsidRDefault="00D32D97"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p>
    <w:p w14:paraId="1941D04F" w14:textId="3940EE54" w:rsidR="00F84B7B" w:rsidRPr="00CC22F7" w:rsidRDefault="00F84B7B" w:rsidP="00CC22F7">
      <w:pPr>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sidRPr="00F84B7B">
        <w:rPr>
          <w:rFonts w:ascii="ＭＳ ゴシック" w:eastAsia="ＭＳ ゴシック" w:hAnsi="ＭＳ ゴシック" w:hint="eastAsia"/>
          <w:b/>
          <w:color w:val="0070C0"/>
          <w:sz w:val="36"/>
          <w:szCs w:val="36"/>
          <w:u w:val="single"/>
        </w:rPr>
        <w:t>新興感染症発生・まん延時における医療</w:t>
      </w:r>
    </w:p>
    <w:p w14:paraId="1802B5C4" w14:textId="751DA010" w:rsidR="00176683" w:rsidRPr="000C53BE" w:rsidRDefault="00176683" w:rsidP="0097385D">
      <w:pPr>
        <w:ind w:leftChars="131" w:left="495" w:hangingChars="100" w:hanging="220"/>
        <w:rPr>
          <w:rFonts w:ascii="ＭＳ ゴシック" w:eastAsia="ＭＳ ゴシック" w:hAnsi="ＭＳ ゴシック"/>
          <w:b/>
          <w:sz w:val="22"/>
          <w:szCs w:val="28"/>
        </w:rPr>
      </w:pPr>
      <w:r>
        <w:rPr>
          <w:rFonts w:ascii="HG丸ｺﾞｼｯｸM-PRO" w:eastAsia="HG丸ｺﾞｼｯｸM-PRO" w:hAnsi="HG丸ｺﾞｼｯｸM-PRO" w:hint="eastAsia"/>
          <w:sz w:val="22"/>
          <w:szCs w:val="22"/>
        </w:rPr>
        <w:t>○</w:t>
      </w:r>
      <w:r w:rsidRPr="00176683">
        <w:rPr>
          <w:rFonts w:ascii="HG丸ｺﾞｼｯｸM-PRO" w:eastAsia="HG丸ｺﾞｼｯｸM-PRO" w:hAnsi="HG丸ｺﾞｼｯｸM-PRO" w:hint="eastAsia"/>
          <w:sz w:val="22"/>
          <w:szCs w:val="22"/>
        </w:rPr>
        <w:t>大阪府においては、各医療機関と協議の上、新興感染症発生時における医療措置協定を締結し、　新興感染症発生・まん延時における医療体制の整備を図っています。</w:t>
      </w:r>
      <w:r w:rsidR="00866D23" w:rsidRPr="00866D23">
        <w:rPr>
          <w:rFonts w:ascii="HG丸ｺﾞｼｯｸM-PRO" w:eastAsia="HG丸ｺﾞｼｯｸM-PRO" w:hAnsi="HG丸ｺﾞｼｯｸM-PRO" w:hint="eastAsia"/>
          <w:sz w:val="22"/>
          <w:szCs w:val="22"/>
        </w:rPr>
        <w:t>なお、</w:t>
      </w:r>
      <w:r w:rsidR="00BD4846" w:rsidRPr="00874E74">
        <w:rPr>
          <w:rFonts w:ascii="HG丸ｺﾞｼｯｸM-PRO" w:eastAsia="HG丸ｺﾞｼｯｸM-PRO" w:hAnsi="HG丸ｺﾞｼｯｸM-PRO" w:hint="eastAsia"/>
          <w:sz w:val="22"/>
          <w:szCs w:val="22"/>
        </w:rPr>
        <w:t>医療</w:t>
      </w:r>
      <w:r w:rsidR="00BD4846">
        <w:rPr>
          <w:rFonts w:ascii="HG丸ｺﾞｼｯｸM-PRO" w:eastAsia="HG丸ｺﾞｼｯｸM-PRO" w:hAnsi="HG丸ｺﾞｼｯｸM-PRO" w:hint="eastAsia"/>
          <w:sz w:val="22"/>
          <w:szCs w:val="22"/>
        </w:rPr>
        <w:t>措置協定締結医療</w:t>
      </w:r>
      <w:r w:rsidR="00BD4846" w:rsidRPr="00874E74">
        <w:rPr>
          <w:rFonts w:ascii="HG丸ｺﾞｼｯｸM-PRO" w:eastAsia="HG丸ｺﾞｼｯｸM-PRO" w:hAnsi="HG丸ｺﾞｼｯｸM-PRO" w:hint="eastAsia"/>
          <w:sz w:val="22"/>
          <w:szCs w:val="22"/>
        </w:rPr>
        <w:t>機関</w:t>
      </w:r>
      <w:r w:rsidR="00BD4846">
        <w:rPr>
          <w:rFonts w:ascii="HG丸ｺﾞｼｯｸM-PRO" w:eastAsia="HG丸ｺﾞｼｯｸM-PRO" w:hAnsi="HG丸ｺﾞｼｯｸM-PRO" w:hint="eastAsia"/>
          <w:sz w:val="22"/>
          <w:szCs w:val="22"/>
        </w:rPr>
        <w:t>名等</w:t>
      </w:r>
      <w:r w:rsidR="00BD4846" w:rsidRPr="00874E74">
        <w:rPr>
          <w:rFonts w:ascii="HG丸ｺﾞｼｯｸM-PRO" w:eastAsia="HG丸ｺﾞｼｯｸM-PRO" w:hAnsi="HG丸ｺﾞｼｯｸM-PRO" w:hint="eastAsia"/>
          <w:sz w:val="22"/>
          <w:szCs w:val="22"/>
        </w:rPr>
        <w:t>については</w:t>
      </w:r>
      <w:r w:rsidR="00866D23" w:rsidRPr="00866D23">
        <w:rPr>
          <w:rFonts w:ascii="HG丸ｺﾞｼｯｸM-PRO" w:eastAsia="HG丸ｺﾞｼｯｸM-PRO" w:hAnsi="HG丸ｺﾞｼｯｸM-PRO" w:hint="eastAsia"/>
          <w:sz w:val="22"/>
          <w:szCs w:val="22"/>
        </w:rPr>
        <w:t>、大阪府ホームページで一覧を掲載しています。</w:t>
      </w:r>
      <w:r w:rsidR="000C53BE">
        <w:rPr>
          <w:rFonts w:ascii="ＭＳ ゴシック" w:eastAsia="ＭＳ ゴシック" w:hAnsi="ＭＳ ゴシック" w:hint="eastAsia"/>
          <w:b/>
          <w:sz w:val="22"/>
          <w:szCs w:val="28"/>
        </w:rPr>
        <w:t xml:space="preserve">　</w:t>
      </w:r>
    </w:p>
    <w:p w14:paraId="0F446099" w14:textId="5AAB52C1" w:rsidR="008A236B" w:rsidRDefault="008A236B" w:rsidP="00176683">
      <w:pPr>
        <w:tabs>
          <w:tab w:val="left" w:pos="284"/>
          <w:tab w:val="left" w:pos="426"/>
        </w:tabs>
        <w:ind w:firstLineChars="100" w:firstLine="220"/>
        <w:rPr>
          <w:rFonts w:ascii="ＭＳ Ｐゴシック" w:eastAsia="ＭＳ Ｐゴシック" w:hAnsi="ＭＳ Ｐゴシック"/>
          <w:sz w:val="22"/>
          <w:szCs w:val="22"/>
        </w:rPr>
      </w:pPr>
    </w:p>
    <w:p w14:paraId="551335A1" w14:textId="581DEE1B" w:rsidR="00327CBC" w:rsidRDefault="00327CBC" w:rsidP="00176683">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004D7B8E">
        <w:rPr>
          <w:rFonts w:ascii="ＭＳ Ｐゴシック" w:eastAsia="ＭＳ Ｐゴシック" w:hAnsi="ＭＳ Ｐゴシック" w:hint="eastAsia"/>
          <w:sz w:val="22"/>
          <w:szCs w:val="22"/>
        </w:rPr>
        <w:t>入院</w:t>
      </w:r>
      <w:r>
        <w:rPr>
          <w:rFonts w:ascii="ＭＳ Ｐゴシック" w:eastAsia="ＭＳ Ｐゴシック" w:hAnsi="ＭＳ Ｐゴシック" w:hint="eastAsia"/>
          <w:sz w:val="22"/>
          <w:szCs w:val="22"/>
        </w:rPr>
        <w:t>】</w:t>
      </w:r>
    </w:p>
    <w:p w14:paraId="078D7CE4" w14:textId="63ADD6C1" w:rsidR="00230FE9" w:rsidRDefault="00327CBC" w:rsidP="0017668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006C3">
        <w:rPr>
          <w:rFonts w:ascii="HG丸ｺﾞｼｯｸM-PRO" w:eastAsia="HG丸ｺﾞｼｯｸM-PRO" w:hAnsi="HG丸ｺﾞｼｯｸM-PRO" w:hint="eastAsia"/>
          <w:sz w:val="22"/>
          <w:szCs w:val="22"/>
        </w:rPr>
        <w:t>入院を担当する医療機関である</w:t>
      </w:r>
      <w:r w:rsidR="005006C3" w:rsidRPr="00866D23">
        <w:rPr>
          <w:rFonts w:ascii="HG丸ｺﾞｼｯｸM-PRO" w:eastAsia="HG丸ｺﾞｼｯｸM-PRO" w:hAnsi="HG丸ｺﾞｼｯｸM-PRO" w:hint="eastAsia"/>
          <w:sz w:val="22"/>
          <w:szCs w:val="22"/>
        </w:rPr>
        <w:t>第一種協定指定医療機関として</w:t>
      </w:r>
      <w:r w:rsidR="000A5199" w:rsidRPr="00866D23">
        <w:rPr>
          <w:rFonts w:ascii="HG丸ｺﾞｼｯｸM-PRO" w:eastAsia="HG丸ｺﾞｼｯｸM-PRO" w:hAnsi="HG丸ｺﾞｼｯｸM-PRO"/>
          <w:sz w:val="22"/>
          <w:szCs w:val="22"/>
        </w:rPr>
        <w:t>22</w:t>
      </w:r>
      <w:r w:rsidR="005006C3" w:rsidRPr="00866D23">
        <w:rPr>
          <w:rFonts w:ascii="HG丸ｺﾞｼｯｸM-PRO" w:eastAsia="HG丸ｺﾞｼｯｸM-PRO" w:hAnsi="HG丸ｺﾞｼｯｸM-PRO" w:hint="eastAsia"/>
          <w:sz w:val="22"/>
          <w:szCs w:val="22"/>
        </w:rPr>
        <w:t>病院が府より指定</w:t>
      </w:r>
      <w:r w:rsidR="005006C3">
        <w:rPr>
          <w:rFonts w:ascii="HG丸ｺﾞｼｯｸM-PRO" w:eastAsia="HG丸ｺﾞｼｯｸM-PRO" w:hAnsi="HG丸ｺﾞｼｯｸM-PRO" w:hint="eastAsia"/>
          <w:sz w:val="22"/>
          <w:szCs w:val="22"/>
        </w:rPr>
        <w:t>されており、</w:t>
      </w:r>
      <w:r w:rsidR="005006C3" w:rsidRPr="00327CBC">
        <w:rPr>
          <w:rFonts w:ascii="HG丸ｺﾞｼｯｸM-PRO" w:eastAsia="HG丸ｺﾞｼｯｸM-PRO" w:hAnsi="HG丸ｺﾞｼｯｸM-PRO" w:hint="eastAsia"/>
          <w:sz w:val="22"/>
          <w:szCs w:val="22"/>
        </w:rPr>
        <w:t>流行初期期間</w:t>
      </w:r>
      <w:r w:rsidR="005006C3">
        <w:rPr>
          <w:rFonts w:ascii="HG丸ｺﾞｼｯｸM-PRO" w:eastAsia="HG丸ｺﾞｼｯｸM-PRO" w:hAnsi="HG丸ｺﾞｼｯｸM-PRO" w:hint="eastAsia"/>
          <w:sz w:val="22"/>
          <w:szCs w:val="22"/>
        </w:rPr>
        <w:t>には2</w:t>
      </w:r>
      <w:r w:rsidR="008738AD">
        <w:rPr>
          <w:rFonts w:ascii="HG丸ｺﾞｼｯｸM-PRO" w:eastAsia="HG丸ｺﾞｼｯｸM-PRO" w:hAnsi="HG丸ｺﾞｼｯｸM-PRO" w:hint="eastAsia"/>
          <w:sz w:val="22"/>
          <w:szCs w:val="22"/>
        </w:rPr>
        <w:t>39</w:t>
      </w:r>
      <w:r w:rsidR="005006C3">
        <w:rPr>
          <w:rFonts w:ascii="HG丸ｺﾞｼｯｸM-PRO" w:eastAsia="HG丸ｺﾞｼｯｸM-PRO" w:hAnsi="HG丸ｺﾞｼｯｸM-PRO" w:hint="eastAsia"/>
          <w:sz w:val="22"/>
          <w:szCs w:val="22"/>
        </w:rPr>
        <w:t>床</w:t>
      </w:r>
      <w:r w:rsidR="009046DF">
        <w:rPr>
          <w:rFonts w:ascii="HG丸ｺﾞｼｯｸM-PRO" w:eastAsia="HG丸ｺﾞｼｯｸM-PRO" w:hAnsi="HG丸ｺﾞｼｯｸM-PRO" w:hint="eastAsia"/>
          <w:sz w:val="22"/>
          <w:szCs w:val="22"/>
        </w:rPr>
        <w:t>（重症病床９床、軽症中等症病床</w:t>
      </w:r>
      <w:r w:rsidR="008738AD">
        <w:rPr>
          <w:rFonts w:ascii="HG丸ｺﾞｼｯｸM-PRO" w:eastAsia="HG丸ｺﾞｼｯｸM-PRO" w:hAnsi="HG丸ｺﾞｼｯｸM-PRO" w:hint="eastAsia"/>
          <w:sz w:val="22"/>
          <w:szCs w:val="22"/>
        </w:rPr>
        <w:t>23</w:t>
      </w:r>
      <w:r w:rsidR="009046DF">
        <w:rPr>
          <w:rFonts w:ascii="HG丸ｺﾞｼｯｸM-PRO" w:eastAsia="HG丸ｺﾞｼｯｸM-PRO" w:hAnsi="HG丸ｺﾞｼｯｸM-PRO" w:hint="eastAsia"/>
          <w:sz w:val="22"/>
          <w:szCs w:val="22"/>
        </w:rPr>
        <w:t>0床）</w:t>
      </w:r>
      <w:r w:rsidR="005006C3">
        <w:rPr>
          <w:rFonts w:ascii="HG丸ｺﾞｼｯｸM-PRO" w:eastAsia="HG丸ｺﾞｼｯｸM-PRO" w:hAnsi="HG丸ｺﾞｼｯｸM-PRO" w:hint="eastAsia"/>
          <w:sz w:val="22"/>
          <w:szCs w:val="22"/>
        </w:rPr>
        <w:t>、</w:t>
      </w:r>
      <w:r w:rsidR="005006C3" w:rsidRPr="00327CBC">
        <w:rPr>
          <w:rFonts w:ascii="HG丸ｺﾞｼｯｸM-PRO" w:eastAsia="HG丸ｺﾞｼｯｸM-PRO" w:hAnsi="HG丸ｺﾞｼｯｸM-PRO" w:hint="eastAsia"/>
          <w:sz w:val="22"/>
          <w:szCs w:val="22"/>
        </w:rPr>
        <w:t>流行初期期間経過後</w:t>
      </w:r>
      <w:r w:rsidR="005006C3">
        <w:rPr>
          <w:rFonts w:ascii="HG丸ｺﾞｼｯｸM-PRO" w:eastAsia="HG丸ｺﾞｼｯｸM-PRO" w:hAnsi="HG丸ｺﾞｼｯｸM-PRO" w:hint="eastAsia"/>
          <w:sz w:val="22"/>
          <w:szCs w:val="22"/>
        </w:rPr>
        <w:t>には4</w:t>
      </w:r>
      <w:r w:rsidR="008738AD">
        <w:rPr>
          <w:rFonts w:ascii="HG丸ｺﾞｼｯｸM-PRO" w:eastAsia="HG丸ｺﾞｼｯｸM-PRO" w:hAnsi="HG丸ｺﾞｼｯｸM-PRO" w:hint="eastAsia"/>
          <w:sz w:val="22"/>
          <w:szCs w:val="22"/>
        </w:rPr>
        <w:t>24</w:t>
      </w:r>
      <w:r w:rsidR="005006C3">
        <w:rPr>
          <w:rFonts w:ascii="HG丸ｺﾞｼｯｸM-PRO" w:eastAsia="HG丸ｺﾞｼｯｸM-PRO" w:hAnsi="HG丸ｺﾞｼｯｸM-PRO" w:hint="eastAsia"/>
          <w:sz w:val="22"/>
          <w:szCs w:val="22"/>
        </w:rPr>
        <w:t>床</w:t>
      </w:r>
      <w:r w:rsidR="009046DF">
        <w:rPr>
          <w:rFonts w:ascii="HG丸ｺﾞｼｯｸM-PRO" w:eastAsia="HG丸ｺﾞｼｯｸM-PRO" w:hAnsi="HG丸ｺﾞｼｯｸM-PRO" w:hint="eastAsia"/>
          <w:sz w:val="22"/>
          <w:szCs w:val="22"/>
        </w:rPr>
        <w:t>（重症病床23床、軽症中等症病床</w:t>
      </w:r>
      <w:r w:rsidR="008738AD">
        <w:rPr>
          <w:rFonts w:ascii="HG丸ｺﾞｼｯｸM-PRO" w:eastAsia="HG丸ｺﾞｼｯｸM-PRO" w:hAnsi="HG丸ｺﾞｼｯｸM-PRO" w:hint="eastAsia"/>
          <w:sz w:val="22"/>
          <w:szCs w:val="22"/>
        </w:rPr>
        <w:t>401</w:t>
      </w:r>
      <w:r w:rsidR="009046DF">
        <w:rPr>
          <w:rFonts w:ascii="HG丸ｺﾞｼｯｸM-PRO" w:eastAsia="HG丸ｺﾞｼｯｸM-PRO" w:hAnsi="HG丸ｺﾞｼｯｸM-PRO" w:hint="eastAsia"/>
          <w:sz w:val="22"/>
          <w:szCs w:val="22"/>
        </w:rPr>
        <w:t>床）</w:t>
      </w:r>
      <w:r w:rsidR="005006C3">
        <w:rPr>
          <w:rFonts w:ascii="HG丸ｺﾞｼｯｸM-PRO" w:eastAsia="HG丸ｺﾞｼｯｸM-PRO" w:hAnsi="HG丸ｺﾞｼｯｸM-PRO" w:hint="eastAsia"/>
          <w:sz w:val="22"/>
          <w:szCs w:val="22"/>
        </w:rPr>
        <w:t>の病床を確保しています</w:t>
      </w:r>
      <w:r w:rsidR="005006C3" w:rsidRPr="00327CBC">
        <w:rPr>
          <w:rFonts w:ascii="HG丸ｺﾞｼｯｸM-PRO" w:eastAsia="HG丸ｺﾞｼｯｸM-PRO" w:hAnsi="HG丸ｺﾞｼｯｸM-PRO" w:hint="eastAsia"/>
          <w:sz w:val="22"/>
          <w:szCs w:val="22"/>
        </w:rPr>
        <w:t>。</w:t>
      </w:r>
    </w:p>
    <w:p w14:paraId="30506C9A" w14:textId="25E34434" w:rsidR="0096109C" w:rsidRPr="003F4A5B" w:rsidRDefault="0096109C">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9504" behindDoc="0" locked="0" layoutInCell="1" allowOverlap="1" wp14:anchorId="57956BF9" wp14:editId="3381A683">
                <wp:simplePos x="0" y="0"/>
                <wp:positionH relativeFrom="column">
                  <wp:posOffset>353695</wp:posOffset>
                </wp:positionH>
                <wp:positionV relativeFrom="paragraph">
                  <wp:posOffset>22225</wp:posOffset>
                </wp:positionV>
                <wp:extent cx="2943225" cy="295275"/>
                <wp:effectExtent l="0" t="0" r="0" b="4445"/>
                <wp:wrapNone/>
                <wp:docPr id="4" name="テキスト ボックス 4" descr="図表10-6-14　第一種協定指定医療機関（入院）の確保病床数（※）"/>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2A40D72" w14:textId="362A4753" w:rsidR="00D32D97" w:rsidRPr="007E7446" w:rsidRDefault="00D32D97"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E600B4">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956BF9" id="テキスト ボックス 4" o:spid="_x0000_s1047" type="#_x0000_t202" alt="図表10-6-14　第一種協定指定医療機関（入院）の確保病床数（※）" style="position:absolute;left:0;text-align:left;margin-left:27.85pt;margin-top:1.75pt;width:231.75pt;height:23.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" filled="f" stroked="f" strokeweight=".5pt">
                <v:textbox style="mso-fit-shape-to-text:t">
                  <w:txbxContent>
                    <w:p w14:paraId="32A40D72" w14:textId="362A4753" w:rsidR="00D32D97" w:rsidRPr="007E7446" w:rsidRDefault="00D32D97"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E600B4">
                        <w:rPr>
                          <w:rFonts w:ascii="ＭＳ Ｐゴシック" w:eastAsia="ＭＳ Ｐゴシック" w:hAnsi="ＭＳ Ｐゴシック" w:hint="eastAsia"/>
                          <w:kern w:val="0"/>
                          <w:sz w:val="20"/>
                          <w:szCs w:val="20"/>
                        </w:rPr>
                        <w:t>（※）</w:t>
                      </w:r>
                    </w:p>
                  </w:txbxContent>
                </v:textbox>
              </v:shape>
            </w:pict>
          </mc:Fallback>
        </mc:AlternateContent>
      </w:r>
    </w:p>
    <w:tbl>
      <w:tblPr>
        <w:tblStyle w:val="110"/>
        <w:tblW w:w="0" w:type="auto"/>
        <w:tblInd w:w="680" w:type="dxa"/>
        <w:tblLook w:val="04A0" w:firstRow="1" w:lastRow="0" w:firstColumn="1" w:lastColumn="0" w:noHBand="0" w:noVBand="1"/>
      </w:tblPr>
      <w:tblGrid>
        <w:gridCol w:w="236"/>
        <w:gridCol w:w="236"/>
        <w:gridCol w:w="2584"/>
        <w:gridCol w:w="1152"/>
        <w:gridCol w:w="1152"/>
        <w:gridCol w:w="1152"/>
        <w:gridCol w:w="1153"/>
      </w:tblGrid>
      <w:tr w:rsidR="008738AD" w:rsidRPr="003B6E22" w14:paraId="5C490D39" w14:textId="77777777" w:rsidTr="00832EB3">
        <w:trPr>
          <w:trHeight w:val="340"/>
        </w:trPr>
        <w:tc>
          <w:tcPr>
            <w:tcW w:w="3056" w:type="dxa"/>
            <w:gridSpan w:val="3"/>
            <w:vMerge w:val="restart"/>
            <w:shd w:val="clear" w:color="auto" w:fill="DAEEF3" w:themeFill="accent5" w:themeFillTint="33"/>
            <w:vAlign w:val="center"/>
          </w:tcPr>
          <w:p w14:paraId="104F01E6"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項目</w:t>
            </w:r>
          </w:p>
        </w:tc>
        <w:tc>
          <w:tcPr>
            <w:tcW w:w="4609" w:type="dxa"/>
            <w:gridSpan w:val="4"/>
            <w:shd w:val="clear" w:color="auto" w:fill="DAEEF3" w:themeFill="accent5" w:themeFillTint="33"/>
            <w:vAlign w:val="center"/>
          </w:tcPr>
          <w:p w14:paraId="420887A8"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対応開始時期（目途）</w:t>
            </w:r>
          </w:p>
        </w:tc>
      </w:tr>
      <w:tr w:rsidR="008738AD" w:rsidRPr="003B6E22" w14:paraId="3880C51D" w14:textId="77777777" w:rsidTr="00832EB3">
        <w:trPr>
          <w:trHeight w:val="794"/>
        </w:trPr>
        <w:tc>
          <w:tcPr>
            <w:tcW w:w="3056" w:type="dxa"/>
            <w:gridSpan w:val="3"/>
            <w:vMerge/>
            <w:shd w:val="clear" w:color="auto" w:fill="DAEEF3" w:themeFill="accent5" w:themeFillTint="33"/>
            <w:vAlign w:val="center"/>
          </w:tcPr>
          <w:p w14:paraId="798D31B3" w14:textId="77777777" w:rsidR="008738AD" w:rsidRPr="003B6E22" w:rsidRDefault="008738AD" w:rsidP="00832EB3">
            <w:pPr>
              <w:spacing w:line="240" w:lineRule="exact"/>
              <w:jc w:val="center"/>
              <w:rPr>
                <w:rFonts w:ascii="ＭＳ Ｐゴシック" w:eastAsia="ＭＳ Ｐゴシック" w:hAnsi="ＭＳ Ｐゴシック"/>
                <w:sz w:val="20"/>
                <w:szCs w:val="20"/>
              </w:rPr>
            </w:pPr>
          </w:p>
        </w:tc>
        <w:tc>
          <w:tcPr>
            <w:tcW w:w="2304" w:type="dxa"/>
            <w:gridSpan w:val="2"/>
            <w:shd w:val="clear" w:color="auto" w:fill="DAEEF3" w:themeFill="accent5" w:themeFillTint="33"/>
            <w:vAlign w:val="center"/>
          </w:tcPr>
          <w:p w14:paraId="38B892BE"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w:t>
            </w:r>
          </w:p>
          <w:p w14:paraId="1BE26076" w14:textId="77777777" w:rsidR="008738AD" w:rsidRPr="003B6E22" w:rsidRDefault="008738AD" w:rsidP="00832EB3">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w:t>
            </w:r>
          </w:p>
          <w:p w14:paraId="569B55C0"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３か月程度）</w:t>
            </w:r>
          </w:p>
        </w:tc>
        <w:tc>
          <w:tcPr>
            <w:tcW w:w="2305" w:type="dxa"/>
            <w:gridSpan w:val="2"/>
            <w:shd w:val="clear" w:color="auto" w:fill="DAEEF3" w:themeFill="accent5" w:themeFillTint="33"/>
            <w:vAlign w:val="center"/>
          </w:tcPr>
          <w:p w14:paraId="20357A26"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流行初期期間経過後</w:t>
            </w:r>
          </w:p>
          <w:p w14:paraId="3E9BBDA6" w14:textId="77777777" w:rsidR="008738AD" w:rsidRPr="003B6E22" w:rsidRDefault="008738AD" w:rsidP="00832EB3">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（発生等の公表後から</w:t>
            </w:r>
          </w:p>
          <w:p w14:paraId="77C76BD5"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６か月程度以内）</w:t>
            </w:r>
          </w:p>
        </w:tc>
      </w:tr>
      <w:tr w:rsidR="008738AD" w:rsidRPr="003B6E22" w14:paraId="484A9B55" w14:textId="77777777" w:rsidTr="00832EB3">
        <w:trPr>
          <w:trHeight w:val="340"/>
        </w:trPr>
        <w:tc>
          <w:tcPr>
            <w:tcW w:w="3056" w:type="dxa"/>
            <w:gridSpan w:val="3"/>
            <w:vMerge/>
            <w:tcBorders>
              <w:bottom w:val="nil"/>
            </w:tcBorders>
            <w:shd w:val="clear" w:color="auto" w:fill="DAEEF3" w:themeFill="accent5" w:themeFillTint="33"/>
            <w:vAlign w:val="center"/>
          </w:tcPr>
          <w:p w14:paraId="3F16B164" w14:textId="77777777" w:rsidR="008738AD" w:rsidRPr="003B6E22" w:rsidRDefault="008738AD" w:rsidP="00832EB3">
            <w:pPr>
              <w:spacing w:line="240" w:lineRule="exact"/>
              <w:jc w:val="center"/>
              <w:rPr>
                <w:rFonts w:ascii="ＭＳ Ｐゴシック" w:eastAsia="ＭＳ Ｐゴシック" w:hAnsi="ＭＳ Ｐゴシック"/>
                <w:sz w:val="20"/>
                <w:szCs w:val="20"/>
              </w:rPr>
            </w:pPr>
          </w:p>
        </w:tc>
        <w:tc>
          <w:tcPr>
            <w:tcW w:w="1152" w:type="dxa"/>
            <w:tcBorders>
              <w:bottom w:val="single" w:sz="4" w:space="0" w:color="auto"/>
              <w:right w:val="dotted" w:sz="4" w:space="0" w:color="auto"/>
            </w:tcBorders>
            <w:shd w:val="clear" w:color="auto" w:fill="DAEEF3" w:themeFill="accent5" w:themeFillTint="33"/>
            <w:vAlign w:val="center"/>
          </w:tcPr>
          <w:p w14:paraId="64A02A95"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2" w:type="dxa"/>
            <w:tcBorders>
              <w:left w:val="dotted" w:sz="4" w:space="0" w:color="auto"/>
              <w:bottom w:val="single" w:sz="4" w:space="0" w:color="auto"/>
            </w:tcBorders>
            <w:shd w:val="clear" w:color="auto" w:fill="DAEEF3" w:themeFill="accent5" w:themeFillTint="33"/>
            <w:vAlign w:val="center"/>
          </w:tcPr>
          <w:p w14:paraId="6F8E8D7D" w14:textId="68098704" w:rsidR="008738AD" w:rsidRPr="003B6E22" w:rsidRDefault="008738AD" w:rsidP="00832EB3">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堺市</w:t>
            </w:r>
          </w:p>
        </w:tc>
        <w:tc>
          <w:tcPr>
            <w:tcW w:w="1152" w:type="dxa"/>
            <w:tcBorders>
              <w:bottom w:val="single" w:sz="4" w:space="0" w:color="auto"/>
              <w:right w:val="dotted" w:sz="4" w:space="0" w:color="auto"/>
            </w:tcBorders>
            <w:shd w:val="clear" w:color="auto" w:fill="DAEEF3" w:themeFill="accent5" w:themeFillTint="33"/>
            <w:vAlign w:val="center"/>
          </w:tcPr>
          <w:p w14:paraId="4AD6DBD0" w14:textId="77777777" w:rsidR="008738AD" w:rsidRPr="003B6E22" w:rsidRDefault="008738AD" w:rsidP="00832EB3">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3" w:type="dxa"/>
            <w:tcBorders>
              <w:left w:val="dotted" w:sz="4" w:space="0" w:color="auto"/>
              <w:bottom w:val="single" w:sz="4" w:space="0" w:color="auto"/>
            </w:tcBorders>
            <w:shd w:val="clear" w:color="auto" w:fill="DAEEF3" w:themeFill="accent5" w:themeFillTint="33"/>
            <w:vAlign w:val="center"/>
          </w:tcPr>
          <w:p w14:paraId="2FBB8784" w14:textId="3AB449D6" w:rsidR="008738AD" w:rsidRPr="003B6E22" w:rsidRDefault="008738AD" w:rsidP="00832EB3">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堺市</w:t>
            </w:r>
          </w:p>
        </w:tc>
      </w:tr>
      <w:tr w:rsidR="008738AD" w:rsidRPr="003B6E22" w14:paraId="6B16F414" w14:textId="77777777" w:rsidTr="00832EB3">
        <w:trPr>
          <w:trHeight w:val="340"/>
        </w:trPr>
        <w:tc>
          <w:tcPr>
            <w:tcW w:w="3056" w:type="dxa"/>
            <w:gridSpan w:val="3"/>
            <w:tcBorders>
              <w:top w:val="single" w:sz="4" w:space="0" w:color="auto"/>
              <w:left w:val="single" w:sz="4" w:space="0" w:color="auto"/>
              <w:bottom w:val="nil"/>
              <w:right w:val="single" w:sz="4" w:space="0" w:color="auto"/>
            </w:tcBorders>
            <w:vAlign w:val="center"/>
          </w:tcPr>
          <w:p w14:paraId="7135F78C"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確保病床数（重症病床）</w:t>
            </w:r>
          </w:p>
        </w:tc>
        <w:tc>
          <w:tcPr>
            <w:tcW w:w="1152" w:type="dxa"/>
            <w:tcBorders>
              <w:left w:val="single" w:sz="4" w:space="0" w:color="auto"/>
              <w:bottom w:val="single" w:sz="4" w:space="0" w:color="auto"/>
              <w:right w:val="dotted" w:sz="4" w:space="0" w:color="auto"/>
            </w:tcBorders>
            <w:vAlign w:val="center"/>
          </w:tcPr>
          <w:p w14:paraId="3E66B6BD"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70</w:t>
            </w:r>
            <w:r w:rsidRPr="003B6E22">
              <w:rPr>
                <w:rFonts w:ascii="ＭＳ Ｐゴシック" w:eastAsia="ＭＳ Ｐゴシック" w:hAnsi="ＭＳ Ｐゴシック"/>
                <w:sz w:val="20"/>
                <w:szCs w:val="20"/>
              </w:rPr>
              <w:t>床</w:t>
            </w:r>
          </w:p>
        </w:tc>
        <w:tc>
          <w:tcPr>
            <w:tcW w:w="1152" w:type="dxa"/>
            <w:tcBorders>
              <w:left w:val="dotted" w:sz="4" w:space="0" w:color="auto"/>
              <w:bottom w:val="single" w:sz="4" w:space="0" w:color="auto"/>
            </w:tcBorders>
            <w:vAlign w:val="center"/>
          </w:tcPr>
          <w:p w14:paraId="057D3453" w14:textId="7EF15605"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2F4D0874"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379</w:t>
            </w:r>
            <w:r w:rsidRPr="003B6E22">
              <w:rPr>
                <w:rFonts w:ascii="ＭＳ Ｐゴシック" w:eastAsia="ＭＳ Ｐゴシック" w:hAnsi="ＭＳ Ｐゴシック"/>
                <w:sz w:val="20"/>
                <w:szCs w:val="20"/>
              </w:rPr>
              <w:t>床</w:t>
            </w:r>
          </w:p>
        </w:tc>
        <w:tc>
          <w:tcPr>
            <w:tcW w:w="1153" w:type="dxa"/>
            <w:tcBorders>
              <w:left w:val="dotted" w:sz="4" w:space="0" w:color="auto"/>
              <w:bottom w:val="single" w:sz="4" w:space="0" w:color="auto"/>
            </w:tcBorders>
            <w:vAlign w:val="center"/>
          </w:tcPr>
          <w:p w14:paraId="394A1BBD" w14:textId="6A92ED10"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w:t>
            </w:r>
            <w:r w:rsidRPr="003B6E22">
              <w:rPr>
                <w:rFonts w:ascii="ＭＳ Ｐゴシック" w:eastAsia="ＭＳ Ｐゴシック" w:hAnsi="ＭＳ Ｐゴシック"/>
                <w:sz w:val="20"/>
                <w:szCs w:val="20"/>
              </w:rPr>
              <w:t>床</w:t>
            </w:r>
          </w:p>
        </w:tc>
      </w:tr>
      <w:tr w:rsidR="008738AD" w:rsidRPr="003B6E22" w14:paraId="3BC5B26D" w14:textId="77777777" w:rsidTr="00832EB3">
        <w:trPr>
          <w:trHeight w:val="289"/>
        </w:trPr>
        <w:tc>
          <w:tcPr>
            <w:tcW w:w="236" w:type="dxa"/>
            <w:tcBorders>
              <w:top w:val="nil"/>
              <w:left w:val="single" w:sz="4" w:space="0" w:color="auto"/>
              <w:bottom w:val="nil"/>
              <w:right w:val="single" w:sz="4" w:space="0" w:color="auto"/>
            </w:tcBorders>
            <w:vAlign w:val="center"/>
          </w:tcPr>
          <w:p w14:paraId="6A9E9BF9"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61D29145"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661C00E5"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5B5B428E"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57153AF8"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64841FD2"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r>
      <w:tr w:rsidR="008738AD" w:rsidRPr="003B6E22" w14:paraId="4F1E387F" w14:textId="77777777" w:rsidTr="00832EB3">
        <w:trPr>
          <w:trHeight w:val="289"/>
        </w:trPr>
        <w:tc>
          <w:tcPr>
            <w:tcW w:w="236" w:type="dxa"/>
            <w:tcBorders>
              <w:top w:val="nil"/>
              <w:left w:val="single" w:sz="4" w:space="0" w:color="auto"/>
              <w:bottom w:val="nil"/>
              <w:right w:val="single" w:sz="4" w:space="0" w:color="auto"/>
            </w:tcBorders>
            <w:vAlign w:val="center"/>
          </w:tcPr>
          <w:p w14:paraId="2A5AD218"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793ABC08"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5D4C6C86"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57EC46FE"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23床</w:t>
            </w:r>
          </w:p>
        </w:tc>
        <w:tc>
          <w:tcPr>
            <w:tcW w:w="1152" w:type="dxa"/>
            <w:tcBorders>
              <w:top w:val="single" w:sz="4" w:space="0" w:color="auto"/>
              <w:left w:val="dotted" w:sz="4" w:space="0" w:color="auto"/>
              <w:bottom w:val="dashed" w:sz="2" w:space="0" w:color="auto"/>
            </w:tcBorders>
            <w:vAlign w:val="center"/>
          </w:tcPr>
          <w:p w14:paraId="1E6C50D9"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single" w:sz="4" w:space="0" w:color="auto"/>
              <w:bottom w:val="dashed" w:sz="2" w:space="0" w:color="auto"/>
              <w:right w:val="dotted" w:sz="4" w:space="0" w:color="auto"/>
            </w:tcBorders>
            <w:vAlign w:val="center"/>
          </w:tcPr>
          <w:p w14:paraId="3C664EC1"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33床</w:t>
            </w:r>
          </w:p>
        </w:tc>
        <w:tc>
          <w:tcPr>
            <w:tcW w:w="1153" w:type="dxa"/>
            <w:tcBorders>
              <w:top w:val="single" w:sz="4" w:space="0" w:color="auto"/>
              <w:left w:val="dotted" w:sz="4" w:space="0" w:color="auto"/>
              <w:bottom w:val="dashed" w:sz="2" w:space="0" w:color="auto"/>
            </w:tcBorders>
            <w:vAlign w:val="center"/>
          </w:tcPr>
          <w:p w14:paraId="3BE80540"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8738AD" w:rsidRPr="003B6E22" w14:paraId="4FAE26F8" w14:textId="77777777" w:rsidTr="00832EB3">
        <w:trPr>
          <w:trHeight w:val="289"/>
        </w:trPr>
        <w:tc>
          <w:tcPr>
            <w:tcW w:w="236" w:type="dxa"/>
            <w:tcBorders>
              <w:top w:val="nil"/>
              <w:left w:val="single" w:sz="4" w:space="0" w:color="auto"/>
              <w:bottom w:val="nil"/>
              <w:right w:val="single" w:sz="4" w:space="0" w:color="auto"/>
            </w:tcBorders>
            <w:vAlign w:val="center"/>
          </w:tcPr>
          <w:p w14:paraId="556A4E94"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6A5579ED"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6C336418"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0A93D53F"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9床</w:t>
            </w:r>
          </w:p>
        </w:tc>
        <w:tc>
          <w:tcPr>
            <w:tcW w:w="1152" w:type="dxa"/>
            <w:tcBorders>
              <w:top w:val="dashed" w:sz="2" w:space="0" w:color="auto"/>
              <w:left w:val="dotted" w:sz="4" w:space="0" w:color="auto"/>
              <w:bottom w:val="dashed" w:sz="2" w:space="0" w:color="auto"/>
            </w:tcBorders>
            <w:vAlign w:val="center"/>
          </w:tcPr>
          <w:p w14:paraId="64689459" w14:textId="77173F2B"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1B0FF898"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13床</w:t>
            </w:r>
          </w:p>
        </w:tc>
        <w:tc>
          <w:tcPr>
            <w:tcW w:w="1153" w:type="dxa"/>
            <w:tcBorders>
              <w:top w:val="dashed" w:sz="2" w:space="0" w:color="auto"/>
              <w:left w:val="dotted" w:sz="4" w:space="0" w:color="auto"/>
              <w:bottom w:val="dashed" w:sz="2" w:space="0" w:color="auto"/>
            </w:tcBorders>
            <w:vAlign w:val="center"/>
          </w:tcPr>
          <w:p w14:paraId="4EC0A607" w14:textId="617CD97D"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r>
      <w:tr w:rsidR="008738AD" w:rsidRPr="003B6E22" w14:paraId="11EF77FE" w14:textId="77777777" w:rsidTr="00832EB3">
        <w:trPr>
          <w:trHeight w:val="289"/>
        </w:trPr>
        <w:tc>
          <w:tcPr>
            <w:tcW w:w="236" w:type="dxa"/>
            <w:tcBorders>
              <w:top w:val="nil"/>
              <w:left w:val="single" w:sz="4" w:space="0" w:color="auto"/>
              <w:bottom w:val="nil"/>
              <w:right w:val="single" w:sz="4" w:space="0" w:color="auto"/>
            </w:tcBorders>
            <w:vAlign w:val="center"/>
          </w:tcPr>
          <w:p w14:paraId="6719DC6C"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6629FD63"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73EABD37"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0F69E9A9"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2" w:type="dxa"/>
            <w:tcBorders>
              <w:top w:val="dashed" w:sz="2" w:space="0" w:color="auto"/>
              <w:left w:val="dotted" w:sz="4" w:space="0" w:color="auto"/>
              <w:bottom w:val="dashed" w:sz="2" w:space="0" w:color="auto"/>
            </w:tcBorders>
            <w:vAlign w:val="center"/>
          </w:tcPr>
          <w:p w14:paraId="6D35A37A"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dashed" w:sz="2" w:space="0" w:color="auto"/>
              <w:bottom w:val="dashed" w:sz="2" w:space="0" w:color="auto"/>
              <w:right w:val="dotted" w:sz="4" w:space="0" w:color="auto"/>
            </w:tcBorders>
            <w:vAlign w:val="center"/>
          </w:tcPr>
          <w:p w14:paraId="3DCD6A2B"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3" w:type="dxa"/>
            <w:tcBorders>
              <w:top w:val="dashed" w:sz="2" w:space="0" w:color="auto"/>
              <w:left w:val="dotted" w:sz="4" w:space="0" w:color="auto"/>
              <w:bottom w:val="dashed" w:sz="2" w:space="0" w:color="auto"/>
            </w:tcBorders>
            <w:vAlign w:val="center"/>
          </w:tcPr>
          <w:p w14:paraId="0C6ECE5D"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8738AD" w:rsidRPr="003B6E22" w14:paraId="6B164CFF" w14:textId="77777777" w:rsidTr="00832EB3">
        <w:trPr>
          <w:trHeight w:val="289"/>
        </w:trPr>
        <w:tc>
          <w:tcPr>
            <w:tcW w:w="236" w:type="dxa"/>
            <w:tcBorders>
              <w:top w:val="nil"/>
              <w:left w:val="single" w:sz="4" w:space="0" w:color="auto"/>
              <w:bottom w:val="nil"/>
              <w:right w:val="single" w:sz="4" w:space="0" w:color="auto"/>
            </w:tcBorders>
            <w:vAlign w:val="center"/>
          </w:tcPr>
          <w:p w14:paraId="2ADAF336"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2CB13157"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24BE9E77"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3FD1F620"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19床</w:t>
            </w:r>
          </w:p>
        </w:tc>
        <w:tc>
          <w:tcPr>
            <w:tcW w:w="1152" w:type="dxa"/>
            <w:tcBorders>
              <w:top w:val="dashed" w:sz="2" w:space="0" w:color="auto"/>
              <w:left w:val="dotted" w:sz="4" w:space="0" w:color="auto"/>
              <w:bottom w:val="dashed" w:sz="2" w:space="0" w:color="auto"/>
            </w:tcBorders>
            <w:vAlign w:val="center"/>
          </w:tcPr>
          <w:p w14:paraId="74DBFA9F"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dashed" w:sz="2" w:space="0" w:color="auto"/>
              <w:bottom w:val="dashed" w:sz="2" w:space="0" w:color="auto"/>
              <w:right w:val="dotted" w:sz="4" w:space="0" w:color="auto"/>
            </w:tcBorders>
            <w:vAlign w:val="center"/>
          </w:tcPr>
          <w:p w14:paraId="362A8D2A"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21床</w:t>
            </w:r>
          </w:p>
        </w:tc>
        <w:tc>
          <w:tcPr>
            <w:tcW w:w="1153" w:type="dxa"/>
            <w:tcBorders>
              <w:top w:val="dashed" w:sz="2" w:space="0" w:color="auto"/>
              <w:left w:val="dotted" w:sz="4" w:space="0" w:color="auto"/>
              <w:bottom w:val="dashed" w:sz="2" w:space="0" w:color="auto"/>
            </w:tcBorders>
            <w:vAlign w:val="center"/>
          </w:tcPr>
          <w:p w14:paraId="19765136"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8738AD" w:rsidRPr="003B6E22" w14:paraId="539330EB" w14:textId="77777777" w:rsidTr="00832EB3">
        <w:trPr>
          <w:trHeight w:val="289"/>
        </w:trPr>
        <w:tc>
          <w:tcPr>
            <w:tcW w:w="236" w:type="dxa"/>
            <w:tcBorders>
              <w:top w:val="nil"/>
              <w:left w:val="single" w:sz="4" w:space="0" w:color="auto"/>
              <w:bottom w:val="single" w:sz="4" w:space="0" w:color="auto"/>
              <w:right w:val="single" w:sz="4" w:space="0" w:color="auto"/>
            </w:tcBorders>
            <w:vAlign w:val="center"/>
          </w:tcPr>
          <w:p w14:paraId="5194BE4F"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5255B749"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3D655C83"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749AE421"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36</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single" w:sz="4" w:space="0" w:color="auto"/>
            </w:tcBorders>
            <w:vAlign w:val="center"/>
          </w:tcPr>
          <w:p w14:paraId="752EBE52" w14:textId="6EFFAB59"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c>
          <w:tcPr>
            <w:tcW w:w="1152" w:type="dxa"/>
            <w:tcBorders>
              <w:top w:val="dashed" w:sz="2" w:space="0" w:color="auto"/>
              <w:bottom w:val="single" w:sz="4" w:space="0" w:color="auto"/>
              <w:right w:val="dotted" w:sz="4" w:space="0" w:color="auto"/>
            </w:tcBorders>
            <w:vAlign w:val="center"/>
          </w:tcPr>
          <w:p w14:paraId="1D484534"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tcBorders>
            <w:vAlign w:val="center"/>
          </w:tcPr>
          <w:p w14:paraId="7893A7A4" w14:textId="6ECC4979"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Pr="003B6E22">
              <w:rPr>
                <w:rFonts w:ascii="ＭＳ Ｐゴシック" w:eastAsia="ＭＳ Ｐゴシック" w:hAnsi="ＭＳ Ｐゴシック"/>
                <w:sz w:val="20"/>
                <w:szCs w:val="20"/>
              </w:rPr>
              <w:t>床</w:t>
            </w:r>
          </w:p>
        </w:tc>
      </w:tr>
      <w:tr w:rsidR="008738AD" w:rsidRPr="003B6E22" w14:paraId="14EC5305" w14:textId="77777777" w:rsidTr="00832EB3">
        <w:trPr>
          <w:trHeight w:val="340"/>
        </w:trPr>
        <w:tc>
          <w:tcPr>
            <w:tcW w:w="3056" w:type="dxa"/>
            <w:gridSpan w:val="3"/>
            <w:tcBorders>
              <w:top w:val="single" w:sz="4" w:space="0" w:color="auto"/>
              <w:left w:val="single" w:sz="4" w:space="0" w:color="auto"/>
              <w:bottom w:val="nil"/>
              <w:right w:val="single" w:sz="4" w:space="0" w:color="auto"/>
            </w:tcBorders>
            <w:vAlign w:val="center"/>
          </w:tcPr>
          <w:p w14:paraId="50C88867"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確保病床数（軽症中等症病床）</w:t>
            </w:r>
          </w:p>
        </w:tc>
        <w:tc>
          <w:tcPr>
            <w:tcW w:w="1152" w:type="dxa"/>
            <w:tcBorders>
              <w:left w:val="single" w:sz="4" w:space="0" w:color="auto"/>
              <w:bottom w:val="single" w:sz="4" w:space="0" w:color="auto"/>
              <w:right w:val="dotted" w:sz="4" w:space="0" w:color="auto"/>
            </w:tcBorders>
            <w:vAlign w:val="center"/>
          </w:tcPr>
          <w:p w14:paraId="3825B9E0"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2,383</w:t>
            </w:r>
            <w:r w:rsidRPr="003B6E22">
              <w:rPr>
                <w:rFonts w:ascii="ＭＳ Ｐゴシック" w:eastAsia="ＭＳ Ｐゴシック" w:hAnsi="ＭＳ Ｐゴシック"/>
                <w:sz w:val="20"/>
                <w:szCs w:val="20"/>
              </w:rPr>
              <w:t>床</w:t>
            </w:r>
          </w:p>
        </w:tc>
        <w:tc>
          <w:tcPr>
            <w:tcW w:w="1152" w:type="dxa"/>
            <w:tcBorders>
              <w:left w:val="dotted" w:sz="4" w:space="0" w:color="auto"/>
              <w:bottom w:val="single" w:sz="4" w:space="0" w:color="auto"/>
            </w:tcBorders>
            <w:vAlign w:val="center"/>
          </w:tcPr>
          <w:p w14:paraId="1A5893C7" w14:textId="4889A966"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30</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532A051F"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3,9</w:t>
            </w:r>
            <w:r>
              <w:rPr>
                <w:rFonts w:ascii="ＭＳ Ｐゴシック" w:eastAsia="ＭＳ Ｐゴシック" w:hAnsi="ＭＳ Ｐゴシック" w:hint="eastAsia"/>
                <w:sz w:val="20"/>
                <w:szCs w:val="20"/>
              </w:rPr>
              <w:t>97</w:t>
            </w:r>
            <w:r w:rsidRPr="003B6E22">
              <w:rPr>
                <w:rFonts w:ascii="ＭＳ Ｐゴシック" w:eastAsia="ＭＳ Ｐゴシック" w:hAnsi="ＭＳ Ｐゴシック"/>
                <w:sz w:val="20"/>
                <w:szCs w:val="20"/>
              </w:rPr>
              <w:t>床</w:t>
            </w:r>
          </w:p>
        </w:tc>
        <w:tc>
          <w:tcPr>
            <w:tcW w:w="1153" w:type="dxa"/>
            <w:tcBorders>
              <w:left w:val="dotted" w:sz="4" w:space="0" w:color="auto"/>
              <w:bottom w:val="single" w:sz="4" w:space="0" w:color="auto"/>
            </w:tcBorders>
            <w:vAlign w:val="center"/>
          </w:tcPr>
          <w:p w14:paraId="0E134936" w14:textId="6C96D25C"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401</w:t>
            </w:r>
            <w:r w:rsidRPr="003B6E22">
              <w:rPr>
                <w:rFonts w:ascii="ＭＳ Ｐゴシック" w:eastAsia="ＭＳ Ｐゴシック" w:hAnsi="ＭＳ Ｐゴシック" w:hint="eastAsia"/>
                <w:sz w:val="20"/>
                <w:szCs w:val="20"/>
              </w:rPr>
              <w:t>床</w:t>
            </w:r>
          </w:p>
        </w:tc>
      </w:tr>
      <w:tr w:rsidR="008738AD" w:rsidRPr="003B6E22" w14:paraId="54DFF7AC" w14:textId="77777777" w:rsidTr="00832EB3">
        <w:trPr>
          <w:trHeight w:val="289"/>
        </w:trPr>
        <w:tc>
          <w:tcPr>
            <w:tcW w:w="236" w:type="dxa"/>
            <w:tcBorders>
              <w:top w:val="nil"/>
              <w:left w:val="single" w:sz="4" w:space="0" w:color="auto"/>
              <w:bottom w:val="nil"/>
              <w:right w:val="single" w:sz="4" w:space="0" w:color="auto"/>
            </w:tcBorders>
            <w:vAlign w:val="center"/>
          </w:tcPr>
          <w:p w14:paraId="49399559"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41234974"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01C5C3FB"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1AFC29AF"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56D7EC93"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349BB79E"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p>
        </w:tc>
      </w:tr>
      <w:tr w:rsidR="008738AD" w:rsidRPr="003B6E22" w14:paraId="167AEAAA" w14:textId="77777777" w:rsidTr="00832EB3">
        <w:trPr>
          <w:trHeight w:val="289"/>
        </w:trPr>
        <w:tc>
          <w:tcPr>
            <w:tcW w:w="236" w:type="dxa"/>
            <w:tcBorders>
              <w:top w:val="nil"/>
              <w:left w:val="single" w:sz="4" w:space="0" w:color="auto"/>
              <w:bottom w:val="nil"/>
              <w:right w:val="single" w:sz="4" w:space="0" w:color="auto"/>
            </w:tcBorders>
            <w:vAlign w:val="center"/>
          </w:tcPr>
          <w:p w14:paraId="2F2D6211"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7B18052E"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638BC233"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03A60E8D"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97</w:t>
            </w:r>
            <w:r w:rsidRPr="003B6E22">
              <w:rPr>
                <w:rFonts w:ascii="ＭＳ Ｐゴシック" w:eastAsia="ＭＳ Ｐゴシック" w:hAnsi="ＭＳ Ｐゴシック"/>
                <w:sz w:val="20"/>
                <w:szCs w:val="20"/>
              </w:rPr>
              <w:t>床</w:t>
            </w:r>
          </w:p>
        </w:tc>
        <w:tc>
          <w:tcPr>
            <w:tcW w:w="1152" w:type="dxa"/>
            <w:tcBorders>
              <w:top w:val="single" w:sz="4" w:space="0" w:color="auto"/>
              <w:left w:val="dotted" w:sz="4" w:space="0" w:color="auto"/>
              <w:bottom w:val="dashed" w:sz="2" w:space="0" w:color="auto"/>
            </w:tcBorders>
            <w:vAlign w:val="center"/>
          </w:tcPr>
          <w:p w14:paraId="1488D98B" w14:textId="1BF2426D"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hint="eastAsia"/>
                <w:sz w:val="20"/>
                <w:szCs w:val="20"/>
              </w:rPr>
              <w:t>床</w:t>
            </w:r>
          </w:p>
        </w:tc>
        <w:tc>
          <w:tcPr>
            <w:tcW w:w="1152" w:type="dxa"/>
            <w:tcBorders>
              <w:top w:val="single" w:sz="4" w:space="0" w:color="auto"/>
              <w:bottom w:val="dashed" w:sz="2" w:space="0" w:color="auto"/>
              <w:right w:val="dotted" w:sz="4" w:space="0" w:color="auto"/>
            </w:tcBorders>
            <w:vAlign w:val="center"/>
          </w:tcPr>
          <w:p w14:paraId="610E6450"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187</w:t>
            </w:r>
            <w:r w:rsidRPr="003B6E22">
              <w:rPr>
                <w:rFonts w:ascii="ＭＳ Ｐゴシック" w:eastAsia="ＭＳ Ｐゴシック" w:hAnsi="ＭＳ Ｐゴシック"/>
                <w:sz w:val="20"/>
                <w:szCs w:val="20"/>
              </w:rPr>
              <w:t>床</w:t>
            </w:r>
          </w:p>
        </w:tc>
        <w:tc>
          <w:tcPr>
            <w:tcW w:w="1153" w:type="dxa"/>
            <w:tcBorders>
              <w:top w:val="single" w:sz="4" w:space="0" w:color="auto"/>
              <w:left w:val="dotted" w:sz="4" w:space="0" w:color="auto"/>
              <w:bottom w:val="dashed" w:sz="2" w:space="0" w:color="auto"/>
            </w:tcBorders>
            <w:vAlign w:val="center"/>
          </w:tcPr>
          <w:p w14:paraId="002B4176" w14:textId="13209F42"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8</w:t>
            </w:r>
            <w:r w:rsidRPr="003B6E22">
              <w:rPr>
                <w:rFonts w:ascii="ＭＳ Ｐゴシック" w:eastAsia="ＭＳ Ｐゴシック" w:hAnsi="ＭＳ Ｐゴシック" w:hint="eastAsia"/>
                <w:sz w:val="20"/>
                <w:szCs w:val="20"/>
              </w:rPr>
              <w:t>床</w:t>
            </w:r>
          </w:p>
        </w:tc>
      </w:tr>
      <w:tr w:rsidR="008738AD" w:rsidRPr="003B6E22" w14:paraId="74BAFE06" w14:textId="77777777" w:rsidTr="00832EB3">
        <w:trPr>
          <w:trHeight w:val="289"/>
        </w:trPr>
        <w:tc>
          <w:tcPr>
            <w:tcW w:w="236" w:type="dxa"/>
            <w:tcBorders>
              <w:top w:val="nil"/>
              <w:left w:val="single" w:sz="4" w:space="0" w:color="auto"/>
              <w:bottom w:val="nil"/>
              <w:right w:val="single" w:sz="4" w:space="0" w:color="auto"/>
            </w:tcBorders>
            <w:vAlign w:val="center"/>
          </w:tcPr>
          <w:p w14:paraId="04894857"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21A8E584"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6779AF8E"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4250CC41"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8</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30B8A225" w14:textId="3FAEA46A"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363138B0"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54床</w:t>
            </w:r>
          </w:p>
        </w:tc>
        <w:tc>
          <w:tcPr>
            <w:tcW w:w="1153" w:type="dxa"/>
            <w:tcBorders>
              <w:top w:val="dashed" w:sz="2" w:space="0" w:color="auto"/>
              <w:left w:val="dotted" w:sz="4" w:space="0" w:color="auto"/>
              <w:bottom w:val="dashed" w:sz="2" w:space="0" w:color="auto"/>
            </w:tcBorders>
            <w:vAlign w:val="center"/>
          </w:tcPr>
          <w:p w14:paraId="19588A36" w14:textId="44EDD3EC"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Pr="003B6E22">
              <w:rPr>
                <w:rFonts w:ascii="ＭＳ Ｐゴシック" w:eastAsia="ＭＳ Ｐゴシック" w:hAnsi="ＭＳ Ｐゴシック"/>
                <w:sz w:val="20"/>
                <w:szCs w:val="20"/>
              </w:rPr>
              <w:t>床</w:t>
            </w:r>
          </w:p>
        </w:tc>
      </w:tr>
      <w:tr w:rsidR="008738AD" w:rsidRPr="003B6E22" w14:paraId="6700FED3" w14:textId="77777777" w:rsidTr="00832EB3">
        <w:trPr>
          <w:trHeight w:val="289"/>
        </w:trPr>
        <w:tc>
          <w:tcPr>
            <w:tcW w:w="236" w:type="dxa"/>
            <w:tcBorders>
              <w:top w:val="nil"/>
              <w:left w:val="single" w:sz="4" w:space="0" w:color="auto"/>
              <w:bottom w:val="nil"/>
              <w:right w:val="single" w:sz="4" w:space="0" w:color="auto"/>
            </w:tcBorders>
            <w:vAlign w:val="center"/>
          </w:tcPr>
          <w:p w14:paraId="44B0262A"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4B4E802"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1B356AE6"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6B52A8AF"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19</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5D1E2514" w14:textId="63942320"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6881527F"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bottom w:val="dashed" w:sz="2" w:space="0" w:color="auto"/>
            </w:tcBorders>
            <w:vAlign w:val="center"/>
          </w:tcPr>
          <w:p w14:paraId="4446B0FF" w14:textId="201F3EC1"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sidRPr="003B6E22">
              <w:rPr>
                <w:rFonts w:ascii="ＭＳ Ｐゴシック" w:eastAsia="ＭＳ Ｐゴシック" w:hAnsi="ＭＳ Ｐゴシック"/>
                <w:sz w:val="20"/>
                <w:szCs w:val="20"/>
              </w:rPr>
              <w:t>床</w:t>
            </w:r>
          </w:p>
        </w:tc>
      </w:tr>
      <w:tr w:rsidR="008738AD" w:rsidRPr="003B6E22" w14:paraId="69CD91E0" w14:textId="77777777" w:rsidTr="00832EB3">
        <w:trPr>
          <w:trHeight w:val="289"/>
        </w:trPr>
        <w:tc>
          <w:tcPr>
            <w:tcW w:w="236" w:type="dxa"/>
            <w:tcBorders>
              <w:top w:val="nil"/>
              <w:left w:val="single" w:sz="4" w:space="0" w:color="auto"/>
              <w:bottom w:val="nil"/>
              <w:right w:val="single" w:sz="4" w:space="0" w:color="auto"/>
            </w:tcBorders>
            <w:vAlign w:val="center"/>
          </w:tcPr>
          <w:p w14:paraId="2C3CDCD7"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5F0E512"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7590A985"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49C4462E"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110</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09C53E16" w14:textId="21B12136"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6EEB90A1"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154</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bottom w:val="dashed" w:sz="2" w:space="0" w:color="auto"/>
            </w:tcBorders>
            <w:vAlign w:val="center"/>
          </w:tcPr>
          <w:p w14:paraId="5E186AFF" w14:textId="085069C0"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w:t>
            </w:r>
            <w:r w:rsidRPr="003B6E22">
              <w:rPr>
                <w:rFonts w:ascii="ＭＳ Ｐゴシック" w:eastAsia="ＭＳ Ｐゴシック" w:hAnsi="ＭＳ Ｐゴシック"/>
                <w:sz w:val="20"/>
                <w:szCs w:val="20"/>
              </w:rPr>
              <w:t>床</w:t>
            </w:r>
          </w:p>
        </w:tc>
      </w:tr>
      <w:tr w:rsidR="008738AD" w:rsidRPr="003B6E22" w14:paraId="37FA788D" w14:textId="77777777" w:rsidTr="00832EB3">
        <w:trPr>
          <w:trHeight w:val="289"/>
        </w:trPr>
        <w:tc>
          <w:tcPr>
            <w:tcW w:w="236" w:type="dxa"/>
            <w:tcBorders>
              <w:top w:val="nil"/>
              <w:left w:val="single" w:sz="4" w:space="0" w:color="auto"/>
              <w:bottom w:val="single" w:sz="4" w:space="0" w:color="auto"/>
              <w:right w:val="single" w:sz="4" w:space="0" w:color="auto"/>
            </w:tcBorders>
            <w:vAlign w:val="center"/>
          </w:tcPr>
          <w:p w14:paraId="0E622508"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66335189" w14:textId="77777777" w:rsidR="008738AD" w:rsidRPr="003B6E22" w:rsidRDefault="008738AD" w:rsidP="00832EB3">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59CBE65C" w14:textId="77777777" w:rsidR="008738AD" w:rsidRPr="003B6E22" w:rsidRDefault="008738AD" w:rsidP="00832EB3">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7E513F58"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102</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tcBorders>
            <w:vAlign w:val="center"/>
          </w:tcPr>
          <w:p w14:paraId="0DF810B4" w14:textId="06B095B3"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w:t>
            </w:r>
            <w:r w:rsidRPr="003B6E22">
              <w:rPr>
                <w:rFonts w:ascii="ＭＳ Ｐゴシック" w:eastAsia="ＭＳ Ｐゴシック" w:hAnsi="ＭＳ Ｐゴシック" w:hint="eastAsia"/>
                <w:sz w:val="20"/>
                <w:szCs w:val="20"/>
              </w:rPr>
              <w:t>床</w:t>
            </w:r>
          </w:p>
        </w:tc>
        <w:tc>
          <w:tcPr>
            <w:tcW w:w="1152" w:type="dxa"/>
            <w:tcBorders>
              <w:top w:val="dashed" w:sz="2" w:space="0" w:color="auto"/>
              <w:right w:val="dotted" w:sz="4" w:space="0" w:color="auto"/>
            </w:tcBorders>
            <w:vAlign w:val="center"/>
          </w:tcPr>
          <w:p w14:paraId="00A57514" w14:textId="77777777"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153</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tcBorders>
            <w:vAlign w:val="center"/>
          </w:tcPr>
          <w:p w14:paraId="66892FC5" w14:textId="6757593D" w:rsidR="008738AD" w:rsidRPr="003B6E22" w:rsidRDefault="008738AD" w:rsidP="00832EB3">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w:t>
            </w:r>
            <w:r w:rsidRPr="003B6E22">
              <w:rPr>
                <w:rFonts w:ascii="ＭＳ Ｐゴシック" w:eastAsia="ＭＳ Ｐゴシック" w:hAnsi="ＭＳ Ｐゴシック" w:hint="eastAsia"/>
                <w:sz w:val="20"/>
                <w:szCs w:val="20"/>
              </w:rPr>
              <w:t>床</w:t>
            </w:r>
          </w:p>
        </w:tc>
      </w:tr>
    </w:tbl>
    <w:p w14:paraId="7F943980" w14:textId="77777777" w:rsidR="008738AD" w:rsidRDefault="008738AD" w:rsidP="00DA5423">
      <w:pPr>
        <w:widowControl/>
        <w:spacing w:line="340" w:lineRule="exact"/>
        <w:ind w:firstLineChars="496" w:firstLine="992"/>
        <w:jc w:val="left"/>
        <w:rPr>
          <w:rFonts w:ascii="ＭＳ Ｐゴシック" w:eastAsia="ＭＳ Ｐゴシック" w:hAnsi="ＭＳ Ｐゴシック"/>
          <w:sz w:val="20"/>
          <w:szCs w:val="20"/>
          <w14:ligatures w14:val="standardContextual"/>
        </w:rPr>
      </w:pPr>
    </w:p>
    <w:p w14:paraId="7C7BD9D8" w14:textId="414E9AC4" w:rsidR="0096109C" w:rsidRPr="00832EA3" w:rsidRDefault="0096109C" w:rsidP="00DA5423">
      <w:pPr>
        <w:widowControl/>
        <w:spacing w:line="340" w:lineRule="exact"/>
        <w:ind w:firstLineChars="496" w:firstLine="992"/>
        <w:jc w:val="left"/>
        <w:rPr>
          <w:rFonts w:ascii="ＭＳ Ｐゴシック" w:eastAsia="ＭＳ Ｐゴシック" w:hAnsi="ＭＳ Ｐゴシック"/>
          <w:sz w:val="20"/>
          <w:szCs w:val="20"/>
          <w14:ligatures w14:val="standardContextual"/>
        </w:rPr>
      </w:pPr>
      <w:r w:rsidRPr="00832EA3">
        <w:rPr>
          <w:rFonts w:ascii="ＭＳ Ｐゴシック" w:eastAsia="ＭＳ Ｐゴシック" w:hAnsi="ＭＳ Ｐゴシック" w:hint="eastAsia"/>
          <w:sz w:val="20"/>
          <w:szCs w:val="20"/>
          <w14:ligatures w14:val="standardContextual"/>
        </w:rPr>
        <w:t>入院調整は、圏域を超えて府域全体での対応を想定してい</w:t>
      </w:r>
      <w:r w:rsidR="007B678B">
        <w:rPr>
          <w:rFonts w:ascii="ＭＳ Ｐゴシック" w:eastAsia="ＭＳ Ｐゴシック" w:hAnsi="ＭＳ Ｐゴシック" w:hint="eastAsia"/>
          <w:sz w:val="20"/>
          <w:szCs w:val="20"/>
          <w14:ligatures w14:val="standardContextual"/>
        </w:rPr>
        <w:t>ます</w:t>
      </w:r>
      <w:r w:rsidRPr="00832EA3">
        <w:rPr>
          <w:rFonts w:ascii="ＭＳ Ｐゴシック" w:eastAsia="ＭＳ Ｐゴシック" w:hAnsi="ＭＳ Ｐゴシック" w:hint="eastAsia"/>
          <w:sz w:val="20"/>
          <w:szCs w:val="20"/>
          <w14:ligatures w14:val="standardContextual"/>
        </w:rPr>
        <w:t>。</w:t>
      </w:r>
    </w:p>
    <w:p w14:paraId="4B5B4FF8" w14:textId="7A2BBEC8" w:rsidR="0096109C" w:rsidRDefault="0096109C" w:rsidP="00DA5423">
      <w:pPr>
        <w:widowControl/>
        <w:spacing w:line="340" w:lineRule="exact"/>
        <w:ind w:leftChars="473" w:left="1419" w:hangingChars="213" w:hanging="426"/>
        <w:jc w:val="left"/>
        <w:rPr>
          <w:rFonts w:ascii="ＭＳ ゴシック" w:eastAsia="ＭＳ ゴシック" w:hAnsi="ＭＳ ゴシック"/>
          <w:b/>
          <w:sz w:val="16"/>
          <w:szCs w:val="16"/>
        </w:rPr>
      </w:pPr>
      <w:r w:rsidRPr="00832EA3">
        <w:rPr>
          <w:rFonts w:ascii="ＭＳ Ｐゴシック" w:eastAsia="ＭＳ Ｐゴシック" w:hAnsi="ＭＳ Ｐゴシック" w:hint="eastAsia"/>
          <w:sz w:val="20"/>
          <w:szCs w:val="20"/>
          <w14:ligatures w14:val="standardContextual"/>
        </w:rPr>
        <w:t>（※）特定感染症指定医療機関、第一種感染症指定医療機関及び第二種感染症指定医療機関の</w:t>
      </w:r>
      <w:r w:rsidR="00DA5423">
        <w:rPr>
          <w:rFonts w:ascii="ＭＳ Ｐゴシック" w:eastAsia="ＭＳ Ｐゴシック" w:hAnsi="ＭＳ Ｐゴシック"/>
          <w:sz w:val="20"/>
          <w:szCs w:val="20"/>
          <w14:ligatures w14:val="standardContextual"/>
        </w:rPr>
        <w:br/>
      </w:r>
      <w:r w:rsidRPr="00832EA3">
        <w:rPr>
          <w:rFonts w:ascii="ＭＳ Ｐゴシック" w:eastAsia="ＭＳ Ｐゴシック" w:hAnsi="ＭＳ Ｐゴシック" w:hint="eastAsia"/>
          <w:sz w:val="20"/>
          <w:szCs w:val="20"/>
          <w14:ligatures w14:val="standardContextual"/>
        </w:rPr>
        <w:t>感染症病床及び結核病床を除く</w:t>
      </w:r>
    </w:p>
    <w:p w14:paraId="01F6C478" w14:textId="4D3A7871" w:rsidR="008A236B" w:rsidRDefault="008A236B">
      <w:pPr>
        <w:widowControl/>
        <w:jc w:val="left"/>
        <w:rPr>
          <w:rFonts w:ascii="ＭＳ ゴシック" w:eastAsia="ＭＳ ゴシック" w:hAnsi="ＭＳ ゴシック"/>
          <w:b/>
          <w:sz w:val="22"/>
          <w:szCs w:val="22"/>
        </w:rPr>
      </w:pPr>
      <w:r>
        <w:rPr>
          <w:rFonts w:ascii="ＭＳ ゴシック" w:eastAsia="ＭＳ ゴシック" w:hAnsi="ＭＳ ゴシック"/>
          <w:b/>
          <w:sz w:val="22"/>
          <w:szCs w:val="22"/>
        </w:rPr>
        <w:br w:type="page"/>
      </w:r>
    </w:p>
    <w:p w14:paraId="36B68C7B" w14:textId="1EE2E84E" w:rsidR="004D7B8E" w:rsidRPr="00EC13FF" w:rsidRDefault="004D7B8E" w:rsidP="00EC13FF">
      <w:pPr>
        <w:ind w:firstLineChars="100" w:firstLine="220"/>
        <w:rPr>
          <w:rFonts w:ascii="ＭＳ ゴシック" w:eastAsia="ＭＳ ゴシック" w:hAnsi="ＭＳ ゴシック"/>
          <w:b/>
          <w:sz w:val="28"/>
          <w:szCs w:val="28"/>
        </w:rPr>
      </w:pPr>
      <w:r>
        <w:rPr>
          <w:rFonts w:ascii="ＭＳ Ｐゴシック" w:eastAsia="ＭＳ Ｐゴシック" w:hAnsi="ＭＳ Ｐゴシック" w:hint="eastAsia"/>
          <w:sz w:val="22"/>
          <w:szCs w:val="22"/>
        </w:rPr>
        <w:lastRenderedPageBreak/>
        <w:t>【</w:t>
      </w:r>
      <w:r w:rsidR="002D213A" w:rsidRPr="002D213A">
        <w:rPr>
          <w:rFonts w:ascii="ＭＳ Ｐゴシック" w:eastAsia="ＭＳ Ｐゴシック" w:hAnsi="ＭＳ Ｐゴシック" w:hint="eastAsia"/>
          <w:sz w:val="22"/>
          <w:szCs w:val="22"/>
        </w:rPr>
        <w:t>発熱外来</w:t>
      </w:r>
      <w:r>
        <w:rPr>
          <w:rFonts w:ascii="ＭＳ Ｐゴシック" w:eastAsia="ＭＳ Ｐゴシック" w:hAnsi="ＭＳ Ｐゴシック" w:hint="eastAsia"/>
          <w:sz w:val="22"/>
          <w:szCs w:val="22"/>
        </w:rPr>
        <w:t>】</w:t>
      </w:r>
    </w:p>
    <w:p w14:paraId="6DBA6F2F" w14:textId="602BAA84" w:rsidR="0011601B" w:rsidRDefault="004D7B8E" w:rsidP="004F1AF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006C3">
        <w:rPr>
          <w:rFonts w:ascii="HG丸ｺﾞｼｯｸM-PRO" w:eastAsia="HG丸ｺﾞｼｯｸM-PRO" w:hAnsi="HG丸ｺﾞｼｯｸM-PRO" w:hint="eastAsia"/>
          <w:sz w:val="22"/>
          <w:szCs w:val="22"/>
        </w:rPr>
        <w:t>発熱</w:t>
      </w:r>
      <w:r w:rsidR="00815F1A">
        <w:rPr>
          <w:rFonts w:ascii="HG丸ｺﾞｼｯｸM-PRO" w:eastAsia="HG丸ｺﾞｼｯｸM-PRO" w:hAnsi="HG丸ｺﾞｼｯｸM-PRO" w:hint="eastAsia"/>
          <w:sz w:val="22"/>
          <w:szCs w:val="22"/>
        </w:rPr>
        <w:t>外来</w:t>
      </w:r>
      <w:r w:rsidR="005006C3">
        <w:rPr>
          <w:rFonts w:ascii="HG丸ｺﾞｼｯｸM-PRO" w:eastAsia="HG丸ｺﾞｼｯｸM-PRO" w:hAnsi="HG丸ｺﾞｼｯｸM-PRO" w:hint="eastAsia"/>
          <w:sz w:val="22"/>
          <w:szCs w:val="22"/>
        </w:rPr>
        <w:t>を担当する医療機関である第二</w:t>
      </w:r>
      <w:r w:rsidR="005006C3" w:rsidRPr="00327CBC">
        <w:rPr>
          <w:rFonts w:ascii="HG丸ｺﾞｼｯｸM-PRO" w:eastAsia="HG丸ｺﾞｼｯｸM-PRO" w:hAnsi="HG丸ｺﾞｼｯｸM-PRO" w:hint="eastAsia"/>
          <w:sz w:val="22"/>
          <w:szCs w:val="22"/>
        </w:rPr>
        <w:t>種協定指定医療機関</w:t>
      </w:r>
      <w:r w:rsidR="005006C3">
        <w:rPr>
          <w:rFonts w:ascii="HG丸ｺﾞｼｯｸM-PRO" w:eastAsia="HG丸ｺﾞｼｯｸM-PRO" w:hAnsi="HG丸ｺﾞｼｯｸM-PRO" w:hint="eastAsia"/>
          <w:sz w:val="22"/>
          <w:szCs w:val="22"/>
        </w:rPr>
        <w:t>として</w:t>
      </w:r>
      <w:r w:rsidR="000A5199" w:rsidRPr="00866D23">
        <w:rPr>
          <w:rFonts w:ascii="HG丸ｺﾞｼｯｸM-PRO" w:eastAsia="HG丸ｺﾞｼｯｸM-PRO" w:hAnsi="HG丸ｺﾞｼｯｸM-PRO"/>
          <w:sz w:val="22"/>
          <w:szCs w:val="22"/>
        </w:rPr>
        <w:t>28</w:t>
      </w:r>
      <w:r w:rsidR="005006C3" w:rsidRPr="00866D23">
        <w:rPr>
          <w:rFonts w:ascii="HG丸ｺﾞｼｯｸM-PRO" w:eastAsia="HG丸ｺﾞｼｯｸM-PRO" w:hAnsi="HG丸ｺﾞｼｯｸM-PRO" w:hint="eastAsia"/>
          <w:sz w:val="22"/>
          <w:szCs w:val="22"/>
        </w:rPr>
        <w:t>病院、</w:t>
      </w:r>
      <w:r w:rsidR="000A5199" w:rsidRPr="00866D23">
        <w:rPr>
          <w:rFonts w:ascii="HG丸ｺﾞｼｯｸM-PRO" w:eastAsia="HG丸ｺﾞｼｯｸM-PRO" w:hAnsi="HG丸ｺﾞｼｯｸM-PRO"/>
          <w:sz w:val="22"/>
          <w:szCs w:val="22"/>
        </w:rPr>
        <w:t>151</w:t>
      </w:r>
      <w:r w:rsidR="005006C3" w:rsidRPr="00866D23">
        <w:rPr>
          <w:rFonts w:ascii="HG丸ｺﾞｼｯｸM-PRO" w:eastAsia="HG丸ｺﾞｼｯｸM-PRO" w:hAnsi="HG丸ｺﾞｼｯｸM-PRO" w:hint="eastAsia"/>
          <w:sz w:val="22"/>
          <w:szCs w:val="22"/>
        </w:rPr>
        <w:t>診療所が府より指定され</w:t>
      </w:r>
      <w:r w:rsidR="005006C3">
        <w:rPr>
          <w:rFonts w:ascii="HG丸ｺﾞｼｯｸM-PRO" w:eastAsia="HG丸ｺﾞｼｯｸM-PRO" w:hAnsi="HG丸ｺﾞｼｯｸM-PRO" w:hint="eastAsia"/>
          <w:sz w:val="22"/>
          <w:szCs w:val="22"/>
        </w:rPr>
        <w:t>ており、</w:t>
      </w:r>
      <w:r w:rsidR="005006C3" w:rsidRPr="00327CBC">
        <w:rPr>
          <w:rFonts w:ascii="HG丸ｺﾞｼｯｸM-PRO" w:eastAsia="HG丸ｺﾞｼｯｸM-PRO" w:hAnsi="HG丸ｺﾞｼｯｸM-PRO" w:hint="eastAsia"/>
          <w:sz w:val="22"/>
          <w:szCs w:val="22"/>
        </w:rPr>
        <w:t>流行初期期間</w:t>
      </w:r>
      <w:r w:rsidR="005006C3">
        <w:rPr>
          <w:rFonts w:ascii="HG丸ｺﾞｼｯｸM-PRO" w:eastAsia="HG丸ｺﾞｼｯｸM-PRO" w:hAnsi="HG丸ｺﾞｼｯｸM-PRO" w:hint="eastAsia"/>
          <w:sz w:val="22"/>
          <w:szCs w:val="22"/>
        </w:rPr>
        <w:t>には</w:t>
      </w:r>
      <w:r w:rsidR="008738AD">
        <w:rPr>
          <w:rFonts w:ascii="HG丸ｺﾞｼｯｸM-PRO" w:eastAsia="HG丸ｺﾞｼｯｸM-PRO" w:hAnsi="HG丸ｺﾞｼｯｸM-PRO" w:hint="eastAsia"/>
          <w:sz w:val="22"/>
          <w:szCs w:val="22"/>
        </w:rPr>
        <w:t>166</w:t>
      </w:r>
      <w:r w:rsidR="005006C3">
        <w:rPr>
          <w:rFonts w:ascii="HG丸ｺﾞｼｯｸM-PRO" w:eastAsia="HG丸ｺﾞｼｯｸM-PRO" w:hAnsi="HG丸ｺﾞｼｯｸM-PRO" w:hint="eastAsia"/>
          <w:sz w:val="22"/>
          <w:szCs w:val="22"/>
        </w:rPr>
        <w:t>機関、</w:t>
      </w:r>
      <w:r w:rsidR="005006C3" w:rsidRPr="00327CBC">
        <w:rPr>
          <w:rFonts w:ascii="HG丸ｺﾞｼｯｸM-PRO" w:eastAsia="HG丸ｺﾞｼｯｸM-PRO" w:hAnsi="HG丸ｺﾞｼｯｸM-PRO" w:hint="eastAsia"/>
          <w:sz w:val="22"/>
          <w:szCs w:val="22"/>
        </w:rPr>
        <w:t>流行初期期間経過後</w:t>
      </w:r>
      <w:r w:rsidR="005006C3">
        <w:rPr>
          <w:rFonts w:ascii="HG丸ｺﾞｼｯｸM-PRO" w:eastAsia="HG丸ｺﾞｼｯｸM-PRO" w:hAnsi="HG丸ｺﾞｼｯｸM-PRO" w:hint="eastAsia"/>
          <w:sz w:val="22"/>
          <w:szCs w:val="22"/>
        </w:rPr>
        <w:t>には</w:t>
      </w:r>
      <w:r w:rsidR="008738AD">
        <w:rPr>
          <w:rFonts w:ascii="HG丸ｺﾞｼｯｸM-PRO" w:eastAsia="HG丸ｺﾞｼｯｸM-PRO" w:hAnsi="HG丸ｺﾞｼｯｸM-PRO" w:hint="eastAsia"/>
          <w:sz w:val="22"/>
          <w:szCs w:val="22"/>
        </w:rPr>
        <w:t>179</w:t>
      </w:r>
      <w:r w:rsidR="005006C3">
        <w:rPr>
          <w:rFonts w:ascii="HG丸ｺﾞｼｯｸM-PRO" w:eastAsia="HG丸ｺﾞｼｯｸM-PRO" w:hAnsi="HG丸ｺﾞｼｯｸM-PRO" w:hint="eastAsia"/>
          <w:sz w:val="22"/>
          <w:szCs w:val="22"/>
        </w:rPr>
        <w:t>機関を確保しています</w:t>
      </w:r>
      <w:r w:rsidR="005006C3" w:rsidRPr="00327CBC">
        <w:rPr>
          <w:rFonts w:ascii="HG丸ｺﾞｼｯｸM-PRO" w:eastAsia="HG丸ｺﾞｼｯｸM-PRO" w:hAnsi="HG丸ｺﾞｼｯｸM-PRO" w:hint="eastAsia"/>
          <w:sz w:val="22"/>
          <w:szCs w:val="22"/>
        </w:rPr>
        <w:t>。</w:t>
      </w:r>
    </w:p>
    <w:p w14:paraId="042946B8" w14:textId="756DA294" w:rsidR="006C0B27" w:rsidRDefault="002C637C" w:rsidP="0012790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96128" behindDoc="0" locked="0" layoutInCell="1" allowOverlap="1" wp14:anchorId="68329599" wp14:editId="06AAAD21">
                <wp:simplePos x="0" y="0"/>
                <wp:positionH relativeFrom="column">
                  <wp:posOffset>306595</wp:posOffset>
                </wp:positionH>
                <wp:positionV relativeFrom="paragraph">
                  <wp:posOffset>17780</wp:posOffset>
                </wp:positionV>
                <wp:extent cx="2943225" cy="295275"/>
                <wp:effectExtent l="0" t="0" r="0" b="4445"/>
                <wp:wrapNone/>
                <wp:docPr id="32" name="テキスト ボックス 32" descr="図表10-6-15　第二種協定指定医療機関数（発熱外来）"/>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967A34B" w14:textId="400B8342" w:rsidR="00D32D97" w:rsidRPr="007E7446" w:rsidRDefault="00D32D97"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w:t>
                            </w:r>
                            <w:r>
                              <w:rPr>
                                <w:rFonts w:ascii="ＭＳ Ｐゴシック" w:eastAsia="ＭＳ Ｐゴシック" w:hAnsi="ＭＳ Ｐゴシック"/>
                                <w:kern w:val="0"/>
                                <w:sz w:val="20"/>
                                <w:szCs w:val="20"/>
                              </w:rPr>
                              <w:t>種</w:t>
                            </w:r>
                            <w:r w:rsidRPr="004D7B8E">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4D7B8E">
                              <w:rPr>
                                <w:rFonts w:ascii="ＭＳ Ｐゴシック" w:eastAsia="ＭＳ Ｐゴシック" w:hAnsi="ＭＳ Ｐゴシック" w:hint="eastAsia"/>
                                <w:kern w:val="0"/>
                                <w:sz w:val="20"/>
                                <w:szCs w:val="20"/>
                              </w:rPr>
                              <w:t>医療機関</w:t>
                            </w:r>
                            <w:r w:rsidR="00BC5CCB">
                              <w:rPr>
                                <w:rFonts w:ascii="ＭＳ Ｐゴシック" w:eastAsia="ＭＳ Ｐゴシック" w:hAnsi="ＭＳ Ｐゴシック" w:hint="eastAsia"/>
                                <w:kern w:val="0"/>
                                <w:sz w:val="20"/>
                                <w:szCs w:val="20"/>
                              </w:rPr>
                              <w:t>数</w:t>
                            </w:r>
                            <w:r w:rsidRPr="004D7B8E">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発熱外来</w:t>
                            </w:r>
                            <w:r w:rsidRPr="004D7B8E">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329599" id="テキスト ボックス 32" o:spid="_x0000_s1048" type="#_x0000_t202" alt="図表10-6-15　第二種協定指定医療機関数（発熱外来）" style="position:absolute;left:0;text-align:left;margin-left:24.15pt;margin-top:1.4pt;width:231.75pt;height:23.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" filled="f" stroked="f" strokeweight=".5pt">
                <v:textbox style="mso-fit-shape-to-text:t">
                  <w:txbxContent>
                    <w:p w14:paraId="1967A34B" w14:textId="400B8342" w:rsidR="00D32D97" w:rsidRPr="007E7446" w:rsidRDefault="00D32D97"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w:t>
                      </w:r>
                      <w:r>
                        <w:rPr>
                          <w:rFonts w:ascii="ＭＳ Ｐゴシック" w:eastAsia="ＭＳ Ｐゴシック" w:hAnsi="ＭＳ Ｐゴシック"/>
                          <w:kern w:val="0"/>
                          <w:sz w:val="20"/>
                          <w:szCs w:val="20"/>
                        </w:rPr>
                        <w:t>種</w:t>
                      </w:r>
                      <w:r w:rsidRPr="004D7B8E">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4D7B8E">
                        <w:rPr>
                          <w:rFonts w:ascii="ＭＳ Ｐゴシック" w:eastAsia="ＭＳ Ｐゴシック" w:hAnsi="ＭＳ Ｐゴシック" w:hint="eastAsia"/>
                          <w:kern w:val="0"/>
                          <w:sz w:val="20"/>
                          <w:szCs w:val="20"/>
                        </w:rPr>
                        <w:t>医療機関</w:t>
                      </w:r>
                      <w:r w:rsidR="00BC5CCB">
                        <w:rPr>
                          <w:rFonts w:ascii="ＭＳ Ｐゴシック" w:eastAsia="ＭＳ Ｐゴシック" w:hAnsi="ＭＳ Ｐゴシック" w:hint="eastAsia"/>
                          <w:kern w:val="0"/>
                          <w:sz w:val="20"/>
                          <w:szCs w:val="20"/>
                        </w:rPr>
                        <w:t>数</w:t>
                      </w:r>
                      <w:r w:rsidRPr="004D7B8E">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発熱外来</w:t>
                      </w:r>
                      <w:r w:rsidRPr="004D7B8E">
                        <w:rPr>
                          <w:rFonts w:ascii="ＭＳ Ｐゴシック" w:eastAsia="ＭＳ Ｐゴシック" w:hAnsi="ＭＳ Ｐゴシック" w:hint="eastAsia"/>
                          <w:kern w:val="0"/>
                          <w:sz w:val="20"/>
                          <w:szCs w:val="20"/>
                        </w:rPr>
                        <w:t>）</w:t>
                      </w:r>
                    </w:p>
                  </w:txbxContent>
                </v:textbox>
              </v:shape>
            </w:pict>
          </mc:Fallback>
        </mc:AlternateContent>
      </w:r>
    </w:p>
    <w:tbl>
      <w:tblPr>
        <w:tblStyle w:val="5"/>
        <w:tblW w:w="8579" w:type="dxa"/>
        <w:tblInd w:w="562" w:type="dxa"/>
        <w:tblLook w:val="04A0" w:firstRow="1" w:lastRow="0" w:firstColumn="1" w:lastColumn="0" w:noHBand="0" w:noVBand="1"/>
      </w:tblPr>
      <w:tblGrid>
        <w:gridCol w:w="284"/>
        <w:gridCol w:w="2625"/>
        <w:gridCol w:w="1417"/>
        <w:gridCol w:w="1418"/>
        <w:gridCol w:w="1417"/>
        <w:gridCol w:w="1418"/>
      </w:tblGrid>
      <w:tr w:rsidR="006C0B27" w:rsidRPr="006602DF" w14:paraId="3CAEB99B" w14:textId="77777777" w:rsidTr="00DA5423">
        <w:trPr>
          <w:trHeight w:val="340"/>
        </w:trPr>
        <w:tc>
          <w:tcPr>
            <w:tcW w:w="2909" w:type="dxa"/>
            <w:gridSpan w:val="2"/>
            <w:vMerge w:val="restart"/>
            <w:shd w:val="clear" w:color="auto" w:fill="DAEEF3" w:themeFill="accent5" w:themeFillTint="33"/>
            <w:vAlign w:val="center"/>
          </w:tcPr>
          <w:p w14:paraId="1B6749E7" w14:textId="77777777" w:rsidR="006C0B27" w:rsidRPr="00832EA3" w:rsidRDefault="006C0B27" w:rsidP="00587E54">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項目</w:t>
            </w:r>
          </w:p>
        </w:tc>
        <w:tc>
          <w:tcPr>
            <w:tcW w:w="5670" w:type="dxa"/>
            <w:gridSpan w:val="4"/>
            <w:shd w:val="clear" w:color="auto" w:fill="DAEEF3" w:themeFill="accent5" w:themeFillTint="33"/>
            <w:vAlign w:val="center"/>
          </w:tcPr>
          <w:p w14:paraId="648AD232" w14:textId="77777777" w:rsidR="006C0B27" w:rsidRPr="00832EA3" w:rsidRDefault="006C0B27" w:rsidP="00587E54">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対応開始時期（目途）</w:t>
            </w:r>
          </w:p>
        </w:tc>
      </w:tr>
      <w:tr w:rsidR="006C0B27" w:rsidRPr="006602DF" w14:paraId="3F64EC85" w14:textId="77777777" w:rsidTr="00DA5423">
        <w:trPr>
          <w:trHeight w:val="794"/>
        </w:trPr>
        <w:tc>
          <w:tcPr>
            <w:tcW w:w="2909" w:type="dxa"/>
            <w:gridSpan w:val="2"/>
            <w:vMerge/>
            <w:shd w:val="clear" w:color="auto" w:fill="DAEEF3" w:themeFill="accent5" w:themeFillTint="33"/>
            <w:vAlign w:val="center"/>
          </w:tcPr>
          <w:p w14:paraId="1613494D" w14:textId="77777777" w:rsidR="006C0B27" w:rsidRPr="00832EA3" w:rsidRDefault="006C0B27" w:rsidP="00DE3F00">
            <w:pPr>
              <w:spacing w:line="240" w:lineRule="exact"/>
              <w:jc w:val="center"/>
              <w:rPr>
                <w:rFonts w:ascii="ＭＳ Ｐゴシック" w:eastAsia="ＭＳ Ｐゴシック" w:hAnsi="ＭＳ Ｐゴシック"/>
                <w:sz w:val="20"/>
                <w:szCs w:val="20"/>
              </w:rPr>
            </w:pPr>
          </w:p>
        </w:tc>
        <w:tc>
          <w:tcPr>
            <w:tcW w:w="2835" w:type="dxa"/>
            <w:gridSpan w:val="2"/>
            <w:shd w:val="clear" w:color="auto" w:fill="DAEEF3" w:themeFill="accent5" w:themeFillTint="33"/>
            <w:vAlign w:val="center"/>
          </w:tcPr>
          <w:p w14:paraId="7CEFC837" w14:textId="77777777" w:rsidR="006C0B27" w:rsidRPr="00832EA3" w:rsidRDefault="006C0B27" w:rsidP="008649CF">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流行初期期間</w:t>
            </w:r>
          </w:p>
          <w:p w14:paraId="15E0DD7E" w14:textId="77777777" w:rsidR="006C0B27" w:rsidRPr="00587E54" w:rsidRDefault="006C0B27" w:rsidP="008649CF">
            <w:pPr>
              <w:spacing w:line="240" w:lineRule="exact"/>
              <w:jc w:val="center"/>
              <w:rPr>
                <w:rFonts w:ascii="ＭＳ Ｐゴシック" w:eastAsia="ＭＳ Ｐゴシック" w:hAnsi="ＭＳ Ｐゴシック"/>
                <w:sz w:val="18"/>
                <w:szCs w:val="18"/>
              </w:rPr>
            </w:pPr>
            <w:r w:rsidRPr="00587E54">
              <w:rPr>
                <w:rFonts w:ascii="ＭＳ Ｐゴシック" w:eastAsia="ＭＳ Ｐゴシック" w:hAnsi="ＭＳ Ｐゴシック" w:hint="eastAsia"/>
                <w:sz w:val="18"/>
                <w:szCs w:val="18"/>
              </w:rPr>
              <w:t>（発生等の公表後</w:t>
            </w:r>
          </w:p>
          <w:p w14:paraId="6E9DF9D2" w14:textId="77777777" w:rsidR="006C0B27" w:rsidRPr="00832EA3" w:rsidRDefault="006C0B27" w:rsidP="00F9457D">
            <w:pPr>
              <w:spacing w:line="240" w:lineRule="exact"/>
              <w:jc w:val="center"/>
              <w:rPr>
                <w:rFonts w:ascii="ＭＳ Ｐゴシック" w:eastAsia="ＭＳ Ｐゴシック" w:hAnsi="ＭＳ Ｐゴシック"/>
                <w:sz w:val="20"/>
                <w:szCs w:val="20"/>
              </w:rPr>
            </w:pPr>
            <w:r w:rsidRPr="00587E54">
              <w:rPr>
                <w:rFonts w:ascii="ＭＳ Ｐゴシック" w:eastAsia="ＭＳ Ｐゴシック" w:hAnsi="ＭＳ Ｐゴシック" w:hint="eastAsia"/>
                <w:sz w:val="18"/>
                <w:szCs w:val="18"/>
              </w:rPr>
              <w:t>３か月程度）</w:t>
            </w:r>
          </w:p>
        </w:tc>
        <w:tc>
          <w:tcPr>
            <w:tcW w:w="2835" w:type="dxa"/>
            <w:gridSpan w:val="2"/>
            <w:shd w:val="clear" w:color="auto" w:fill="DAEEF3" w:themeFill="accent5" w:themeFillTint="33"/>
            <w:vAlign w:val="center"/>
          </w:tcPr>
          <w:p w14:paraId="3D85DF55" w14:textId="77777777" w:rsidR="006C0B27" w:rsidRPr="00832EA3" w:rsidRDefault="006C0B27">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流行初期期間経過後</w:t>
            </w:r>
          </w:p>
          <w:p w14:paraId="53D58509" w14:textId="77777777" w:rsidR="006C0B27" w:rsidRPr="00587E54" w:rsidRDefault="006C0B27">
            <w:pPr>
              <w:spacing w:line="240" w:lineRule="exact"/>
              <w:jc w:val="center"/>
              <w:rPr>
                <w:rFonts w:ascii="ＭＳ Ｐゴシック" w:eastAsia="ＭＳ Ｐゴシック" w:hAnsi="ＭＳ Ｐゴシック"/>
                <w:sz w:val="18"/>
                <w:szCs w:val="18"/>
              </w:rPr>
            </w:pPr>
            <w:r w:rsidRPr="00587E54">
              <w:rPr>
                <w:rFonts w:ascii="ＭＳ Ｐゴシック" w:eastAsia="ＭＳ Ｐゴシック" w:hAnsi="ＭＳ Ｐゴシック" w:hint="eastAsia"/>
                <w:sz w:val="18"/>
                <w:szCs w:val="18"/>
              </w:rPr>
              <w:t>（発生等の公表後から</w:t>
            </w:r>
          </w:p>
          <w:p w14:paraId="415D9D36" w14:textId="77777777" w:rsidR="006C0B27" w:rsidRPr="00832EA3" w:rsidRDefault="006C0B27">
            <w:pPr>
              <w:spacing w:line="240" w:lineRule="exact"/>
              <w:jc w:val="center"/>
              <w:rPr>
                <w:rFonts w:ascii="ＭＳ Ｐゴシック" w:eastAsia="ＭＳ Ｐゴシック" w:hAnsi="ＭＳ Ｐゴシック"/>
                <w:sz w:val="20"/>
                <w:szCs w:val="20"/>
              </w:rPr>
            </w:pPr>
            <w:r w:rsidRPr="00587E54">
              <w:rPr>
                <w:rFonts w:ascii="ＭＳ Ｐゴシック" w:eastAsia="ＭＳ Ｐゴシック" w:hAnsi="ＭＳ Ｐゴシック" w:hint="eastAsia"/>
                <w:sz w:val="18"/>
                <w:szCs w:val="18"/>
              </w:rPr>
              <w:t>６か月程度以内）</w:t>
            </w:r>
          </w:p>
        </w:tc>
      </w:tr>
      <w:tr w:rsidR="003A1971" w:rsidRPr="006602DF" w14:paraId="55E6D0D0" w14:textId="77777777" w:rsidTr="00DA5423">
        <w:trPr>
          <w:trHeight w:val="340"/>
        </w:trPr>
        <w:tc>
          <w:tcPr>
            <w:tcW w:w="2909" w:type="dxa"/>
            <w:gridSpan w:val="2"/>
            <w:vMerge/>
            <w:tcBorders>
              <w:bottom w:val="nil"/>
            </w:tcBorders>
            <w:shd w:val="clear" w:color="auto" w:fill="DAEEF3" w:themeFill="accent5" w:themeFillTint="33"/>
            <w:vAlign w:val="center"/>
          </w:tcPr>
          <w:p w14:paraId="1DD2843C" w14:textId="77777777" w:rsidR="006C0B27" w:rsidRPr="00832EA3" w:rsidRDefault="006C0B27" w:rsidP="00DE3F00">
            <w:pPr>
              <w:spacing w:line="240" w:lineRule="exact"/>
              <w:jc w:val="center"/>
              <w:rPr>
                <w:rFonts w:ascii="ＭＳ Ｐゴシック" w:eastAsia="ＭＳ Ｐゴシック" w:hAnsi="ＭＳ Ｐゴシック"/>
                <w:sz w:val="20"/>
                <w:szCs w:val="20"/>
              </w:rPr>
            </w:pPr>
          </w:p>
        </w:tc>
        <w:tc>
          <w:tcPr>
            <w:tcW w:w="1417" w:type="dxa"/>
            <w:tcBorders>
              <w:bottom w:val="single" w:sz="4" w:space="0" w:color="auto"/>
              <w:right w:val="dotted" w:sz="4" w:space="0" w:color="auto"/>
            </w:tcBorders>
            <w:shd w:val="clear" w:color="auto" w:fill="DAEEF3" w:themeFill="accent5" w:themeFillTint="33"/>
            <w:vAlign w:val="center"/>
          </w:tcPr>
          <w:p w14:paraId="3027A413" w14:textId="77777777" w:rsidR="006C0B27" w:rsidRPr="00832EA3" w:rsidRDefault="006C0B27" w:rsidP="00587E54">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大阪府</w:t>
            </w:r>
          </w:p>
        </w:tc>
        <w:tc>
          <w:tcPr>
            <w:tcW w:w="1418" w:type="dxa"/>
            <w:tcBorders>
              <w:left w:val="dotted" w:sz="4" w:space="0" w:color="auto"/>
              <w:bottom w:val="single" w:sz="4" w:space="0" w:color="auto"/>
            </w:tcBorders>
            <w:shd w:val="clear" w:color="auto" w:fill="DAEEF3" w:themeFill="accent5" w:themeFillTint="33"/>
            <w:vAlign w:val="center"/>
          </w:tcPr>
          <w:p w14:paraId="7BCE422B" w14:textId="77777777" w:rsidR="006C0B27" w:rsidRPr="00832EA3" w:rsidRDefault="006C0B27" w:rsidP="00587E54">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堺市</w:t>
            </w:r>
          </w:p>
        </w:tc>
        <w:tc>
          <w:tcPr>
            <w:tcW w:w="1417" w:type="dxa"/>
            <w:tcBorders>
              <w:bottom w:val="single" w:sz="4" w:space="0" w:color="auto"/>
              <w:right w:val="dotted" w:sz="4" w:space="0" w:color="auto"/>
            </w:tcBorders>
            <w:shd w:val="clear" w:color="auto" w:fill="DAEEF3" w:themeFill="accent5" w:themeFillTint="33"/>
            <w:vAlign w:val="center"/>
          </w:tcPr>
          <w:p w14:paraId="32CD6096" w14:textId="77777777" w:rsidR="006C0B27" w:rsidRPr="00832EA3" w:rsidRDefault="006C0B27" w:rsidP="00587E54">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大阪府</w:t>
            </w:r>
          </w:p>
        </w:tc>
        <w:tc>
          <w:tcPr>
            <w:tcW w:w="1418" w:type="dxa"/>
            <w:tcBorders>
              <w:left w:val="dotted" w:sz="4" w:space="0" w:color="auto"/>
              <w:bottom w:val="single" w:sz="4" w:space="0" w:color="auto"/>
            </w:tcBorders>
            <w:shd w:val="clear" w:color="auto" w:fill="DAEEF3" w:themeFill="accent5" w:themeFillTint="33"/>
            <w:vAlign w:val="center"/>
          </w:tcPr>
          <w:p w14:paraId="0BFF22CD" w14:textId="77777777" w:rsidR="006C0B27" w:rsidRPr="00832EA3" w:rsidRDefault="006C0B27" w:rsidP="00587E54">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堺市</w:t>
            </w:r>
          </w:p>
        </w:tc>
      </w:tr>
      <w:tr w:rsidR="006C0B27" w:rsidRPr="006602DF" w14:paraId="4231A35F" w14:textId="77777777" w:rsidTr="00DA5423">
        <w:trPr>
          <w:trHeight w:val="340"/>
        </w:trPr>
        <w:tc>
          <w:tcPr>
            <w:tcW w:w="2909" w:type="dxa"/>
            <w:gridSpan w:val="2"/>
            <w:tcBorders>
              <w:top w:val="single" w:sz="4" w:space="0" w:color="auto"/>
              <w:left w:val="single" w:sz="4" w:space="0" w:color="auto"/>
              <w:bottom w:val="nil"/>
              <w:right w:val="single" w:sz="4" w:space="0" w:color="auto"/>
            </w:tcBorders>
            <w:vAlign w:val="center"/>
          </w:tcPr>
          <w:p w14:paraId="12E59A33" w14:textId="77777777" w:rsidR="006C0B27" w:rsidRPr="00832EA3" w:rsidRDefault="006C0B27" w:rsidP="00587E54">
            <w:pPr>
              <w:spacing w:line="240" w:lineRule="exact"/>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発熱外来数</w:t>
            </w:r>
          </w:p>
        </w:tc>
        <w:tc>
          <w:tcPr>
            <w:tcW w:w="1417" w:type="dxa"/>
            <w:tcBorders>
              <w:left w:val="single" w:sz="4" w:space="0" w:color="auto"/>
              <w:bottom w:val="single" w:sz="4" w:space="0" w:color="auto"/>
              <w:right w:val="dotted" w:sz="4" w:space="0" w:color="auto"/>
            </w:tcBorders>
            <w:vAlign w:val="center"/>
          </w:tcPr>
          <w:p w14:paraId="0D5959D1" w14:textId="06397A33" w:rsidR="006C0B27"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1,985</w:t>
            </w:r>
            <w:r w:rsidR="006C0B27" w:rsidRPr="00291C1A">
              <w:rPr>
                <w:rFonts w:ascii="ＭＳ Ｐゴシック" w:eastAsia="ＭＳ Ｐゴシック" w:hAnsi="ＭＳ Ｐゴシック"/>
                <w:sz w:val="20"/>
                <w:szCs w:val="20"/>
              </w:rPr>
              <w:t>機関</w:t>
            </w:r>
          </w:p>
        </w:tc>
        <w:tc>
          <w:tcPr>
            <w:tcW w:w="1418" w:type="dxa"/>
            <w:tcBorders>
              <w:left w:val="dotted" w:sz="4" w:space="0" w:color="auto"/>
              <w:bottom w:val="single" w:sz="4" w:space="0" w:color="auto"/>
            </w:tcBorders>
            <w:vAlign w:val="center"/>
          </w:tcPr>
          <w:p w14:paraId="37D75EC0" w14:textId="6611ADBF" w:rsidR="006C0B27" w:rsidRPr="00291C1A" w:rsidRDefault="006C0B27" w:rsidP="00587E54">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1</w:t>
            </w:r>
            <w:r w:rsidR="008738AD">
              <w:rPr>
                <w:rFonts w:ascii="ＭＳ Ｐゴシック" w:eastAsia="ＭＳ Ｐゴシック" w:hAnsi="ＭＳ Ｐゴシック" w:hint="eastAsia"/>
                <w:sz w:val="20"/>
                <w:szCs w:val="20"/>
              </w:rPr>
              <w:t>66</w:t>
            </w:r>
            <w:r w:rsidRPr="00291C1A">
              <w:rPr>
                <w:rFonts w:ascii="ＭＳ Ｐゴシック" w:eastAsia="ＭＳ Ｐゴシック" w:hAnsi="ＭＳ Ｐゴシック" w:hint="eastAsia"/>
                <w:sz w:val="20"/>
                <w:szCs w:val="20"/>
              </w:rPr>
              <w:t>機関</w:t>
            </w:r>
          </w:p>
        </w:tc>
        <w:tc>
          <w:tcPr>
            <w:tcW w:w="1417" w:type="dxa"/>
            <w:tcBorders>
              <w:right w:val="dotted" w:sz="4" w:space="0" w:color="auto"/>
            </w:tcBorders>
            <w:vAlign w:val="center"/>
          </w:tcPr>
          <w:p w14:paraId="5C5AAB96" w14:textId="4F437391" w:rsidR="006C0B27"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2,131</w:t>
            </w:r>
            <w:r w:rsidR="006C0B27" w:rsidRPr="00291C1A">
              <w:rPr>
                <w:rFonts w:ascii="ＭＳ Ｐゴシック" w:eastAsia="ＭＳ Ｐゴシック" w:hAnsi="ＭＳ Ｐゴシック"/>
                <w:sz w:val="20"/>
                <w:szCs w:val="20"/>
              </w:rPr>
              <w:t>機関</w:t>
            </w:r>
          </w:p>
        </w:tc>
        <w:tc>
          <w:tcPr>
            <w:tcW w:w="1418" w:type="dxa"/>
            <w:tcBorders>
              <w:left w:val="dotted" w:sz="4" w:space="0" w:color="auto"/>
            </w:tcBorders>
            <w:vAlign w:val="center"/>
          </w:tcPr>
          <w:p w14:paraId="1D759068" w14:textId="69B57331" w:rsidR="006C0B27"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179</w:t>
            </w:r>
            <w:r w:rsidR="006C0B27" w:rsidRPr="00291C1A">
              <w:rPr>
                <w:rFonts w:ascii="ＭＳ Ｐゴシック" w:eastAsia="ＭＳ Ｐゴシック" w:hAnsi="ＭＳ Ｐゴシック" w:hint="eastAsia"/>
                <w:sz w:val="20"/>
                <w:szCs w:val="20"/>
              </w:rPr>
              <w:t>機関</w:t>
            </w:r>
          </w:p>
        </w:tc>
      </w:tr>
      <w:tr w:rsidR="00977931" w:rsidRPr="006602DF" w14:paraId="0E6BF48C" w14:textId="77777777" w:rsidTr="00DE3F00">
        <w:trPr>
          <w:trHeight w:val="289"/>
        </w:trPr>
        <w:tc>
          <w:tcPr>
            <w:tcW w:w="284" w:type="dxa"/>
            <w:tcBorders>
              <w:top w:val="nil"/>
              <w:left w:val="single" w:sz="4" w:space="0" w:color="auto"/>
              <w:bottom w:val="nil"/>
              <w:right w:val="single" w:sz="4" w:space="0" w:color="auto"/>
            </w:tcBorders>
            <w:vAlign w:val="center"/>
          </w:tcPr>
          <w:p w14:paraId="05555931" w14:textId="77777777" w:rsidR="00977931" w:rsidRPr="00832EA3" w:rsidRDefault="00977931" w:rsidP="00587E54">
            <w:pPr>
              <w:spacing w:line="240" w:lineRule="exact"/>
              <w:rPr>
                <w:rFonts w:ascii="ＭＳ Ｐゴシック" w:eastAsia="ＭＳ Ｐゴシック" w:hAnsi="ＭＳ Ｐゴシック"/>
                <w:sz w:val="20"/>
                <w:szCs w:val="20"/>
              </w:rPr>
            </w:pPr>
          </w:p>
        </w:tc>
        <w:tc>
          <w:tcPr>
            <w:tcW w:w="2625" w:type="dxa"/>
            <w:tcBorders>
              <w:top w:val="single" w:sz="4" w:space="0" w:color="auto"/>
              <w:left w:val="single" w:sz="4" w:space="0" w:color="auto"/>
              <w:bottom w:val="dashed" w:sz="2" w:space="0" w:color="auto"/>
              <w:right w:val="single" w:sz="4" w:space="0" w:color="auto"/>
            </w:tcBorders>
            <w:vAlign w:val="center"/>
          </w:tcPr>
          <w:p w14:paraId="364B72EF" w14:textId="77777777" w:rsidR="00977931" w:rsidRPr="00832EA3" w:rsidRDefault="00977931" w:rsidP="00587E54">
            <w:pPr>
              <w:spacing w:line="240" w:lineRule="exact"/>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かかりつけ患者以外の受入</w:t>
            </w:r>
          </w:p>
        </w:tc>
        <w:tc>
          <w:tcPr>
            <w:tcW w:w="2835" w:type="dxa"/>
            <w:gridSpan w:val="2"/>
            <w:tcBorders>
              <w:left w:val="single" w:sz="4" w:space="0" w:color="auto"/>
              <w:bottom w:val="dashed" w:sz="2" w:space="0" w:color="auto"/>
              <w:tr2bl w:val="single" w:sz="4" w:space="0" w:color="auto"/>
            </w:tcBorders>
            <w:vAlign w:val="center"/>
          </w:tcPr>
          <w:p w14:paraId="07851544" w14:textId="38C60E04" w:rsidR="00977931" w:rsidRPr="00291C1A" w:rsidRDefault="00977931" w:rsidP="00587E54">
            <w:pPr>
              <w:spacing w:line="240" w:lineRule="exact"/>
              <w:jc w:val="right"/>
              <w:rPr>
                <w:rFonts w:ascii="ＭＳ Ｐゴシック" w:eastAsia="ＭＳ Ｐゴシック" w:hAnsi="ＭＳ Ｐゴシック"/>
                <w:sz w:val="20"/>
                <w:szCs w:val="20"/>
              </w:rPr>
            </w:pPr>
          </w:p>
        </w:tc>
        <w:tc>
          <w:tcPr>
            <w:tcW w:w="1417" w:type="dxa"/>
            <w:tcBorders>
              <w:bottom w:val="dashed" w:sz="2" w:space="0" w:color="auto"/>
              <w:right w:val="dotted" w:sz="4" w:space="0" w:color="auto"/>
            </w:tcBorders>
            <w:vAlign w:val="center"/>
          </w:tcPr>
          <w:p w14:paraId="178D8E66" w14:textId="7110FFC1" w:rsidR="00977931"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1,775</w:t>
            </w:r>
            <w:r w:rsidR="00977931" w:rsidRPr="00291C1A">
              <w:rPr>
                <w:rFonts w:ascii="ＭＳ Ｐゴシック" w:eastAsia="ＭＳ Ｐゴシック" w:hAnsi="ＭＳ Ｐゴシック"/>
                <w:sz w:val="20"/>
                <w:szCs w:val="20"/>
              </w:rPr>
              <w:t>機関</w:t>
            </w:r>
          </w:p>
        </w:tc>
        <w:tc>
          <w:tcPr>
            <w:tcW w:w="1418" w:type="dxa"/>
            <w:tcBorders>
              <w:left w:val="dotted" w:sz="4" w:space="0" w:color="auto"/>
              <w:bottom w:val="dashed" w:sz="2" w:space="0" w:color="auto"/>
            </w:tcBorders>
            <w:vAlign w:val="center"/>
          </w:tcPr>
          <w:p w14:paraId="2C9C977A" w14:textId="343090F7" w:rsidR="00977931"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154</w:t>
            </w:r>
            <w:r w:rsidR="00977931" w:rsidRPr="00291C1A">
              <w:rPr>
                <w:rFonts w:ascii="ＭＳ Ｐゴシック" w:eastAsia="ＭＳ Ｐゴシック" w:hAnsi="ＭＳ Ｐゴシック" w:hint="eastAsia"/>
                <w:sz w:val="20"/>
                <w:szCs w:val="20"/>
              </w:rPr>
              <w:t>機関</w:t>
            </w:r>
          </w:p>
        </w:tc>
      </w:tr>
      <w:tr w:rsidR="006C0B27" w:rsidRPr="006602DF" w14:paraId="4963CA8F" w14:textId="77777777" w:rsidTr="00DE3F00">
        <w:trPr>
          <w:trHeight w:val="289"/>
        </w:trPr>
        <w:tc>
          <w:tcPr>
            <w:tcW w:w="284" w:type="dxa"/>
            <w:tcBorders>
              <w:top w:val="nil"/>
              <w:left w:val="single" w:sz="4" w:space="0" w:color="auto"/>
              <w:bottom w:val="single" w:sz="4" w:space="0" w:color="auto"/>
              <w:right w:val="single" w:sz="4" w:space="0" w:color="auto"/>
            </w:tcBorders>
            <w:vAlign w:val="center"/>
          </w:tcPr>
          <w:p w14:paraId="5E914E70" w14:textId="77777777" w:rsidR="006C0B27" w:rsidRPr="00832EA3" w:rsidRDefault="006C0B27" w:rsidP="00587E54">
            <w:pPr>
              <w:spacing w:line="240" w:lineRule="exact"/>
              <w:rPr>
                <w:rFonts w:ascii="ＭＳ Ｐゴシック" w:eastAsia="ＭＳ Ｐゴシック" w:hAnsi="ＭＳ Ｐゴシック"/>
                <w:sz w:val="20"/>
                <w:szCs w:val="20"/>
              </w:rPr>
            </w:pPr>
          </w:p>
        </w:tc>
        <w:tc>
          <w:tcPr>
            <w:tcW w:w="2625" w:type="dxa"/>
            <w:tcBorders>
              <w:top w:val="dashed" w:sz="2" w:space="0" w:color="auto"/>
              <w:left w:val="single" w:sz="4" w:space="0" w:color="auto"/>
              <w:bottom w:val="single" w:sz="4" w:space="0" w:color="auto"/>
              <w:right w:val="single" w:sz="4" w:space="0" w:color="auto"/>
            </w:tcBorders>
            <w:vAlign w:val="center"/>
          </w:tcPr>
          <w:p w14:paraId="077B05A5" w14:textId="77777777" w:rsidR="006C0B27" w:rsidRPr="00832EA3" w:rsidRDefault="006C0B27" w:rsidP="00587E54">
            <w:pPr>
              <w:spacing w:line="240" w:lineRule="exact"/>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小児の受入</w:t>
            </w:r>
          </w:p>
        </w:tc>
        <w:tc>
          <w:tcPr>
            <w:tcW w:w="1417" w:type="dxa"/>
            <w:tcBorders>
              <w:top w:val="dashed" w:sz="2" w:space="0" w:color="auto"/>
              <w:left w:val="single" w:sz="4" w:space="0" w:color="auto"/>
              <w:right w:val="dotted" w:sz="4" w:space="0" w:color="auto"/>
            </w:tcBorders>
            <w:vAlign w:val="center"/>
          </w:tcPr>
          <w:p w14:paraId="15942E16" w14:textId="46362554" w:rsidR="006C0B27"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844</w:t>
            </w:r>
            <w:r w:rsidR="006C0B27" w:rsidRPr="00291C1A">
              <w:rPr>
                <w:rFonts w:ascii="ＭＳ Ｐゴシック" w:eastAsia="ＭＳ Ｐゴシック" w:hAnsi="ＭＳ Ｐゴシック"/>
                <w:sz w:val="20"/>
                <w:szCs w:val="20"/>
              </w:rPr>
              <w:t>機関</w:t>
            </w:r>
          </w:p>
        </w:tc>
        <w:tc>
          <w:tcPr>
            <w:tcW w:w="1418" w:type="dxa"/>
            <w:tcBorders>
              <w:top w:val="dashed" w:sz="2" w:space="0" w:color="auto"/>
              <w:left w:val="dotted" w:sz="4" w:space="0" w:color="auto"/>
            </w:tcBorders>
            <w:vAlign w:val="center"/>
          </w:tcPr>
          <w:p w14:paraId="70B8BCBC" w14:textId="6DAF9E88" w:rsidR="006C0B27" w:rsidRPr="00291C1A" w:rsidRDefault="006C0B27" w:rsidP="00587E54">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 xml:space="preserve"> </w:t>
            </w:r>
            <w:r w:rsidR="008738AD">
              <w:rPr>
                <w:rFonts w:ascii="ＭＳ Ｐゴシック" w:eastAsia="ＭＳ Ｐゴシック" w:hAnsi="ＭＳ Ｐゴシック" w:hint="eastAsia"/>
                <w:sz w:val="20"/>
                <w:szCs w:val="20"/>
              </w:rPr>
              <w:t>59</w:t>
            </w:r>
            <w:r w:rsidRPr="00291C1A">
              <w:rPr>
                <w:rFonts w:ascii="ＭＳ Ｐゴシック" w:eastAsia="ＭＳ Ｐゴシック" w:hAnsi="ＭＳ Ｐゴシック" w:hint="eastAsia"/>
                <w:sz w:val="20"/>
                <w:szCs w:val="20"/>
              </w:rPr>
              <w:t>機関</w:t>
            </w:r>
          </w:p>
        </w:tc>
        <w:tc>
          <w:tcPr>
            <w:tcW w:w="1417" w:type="dxa"/>
            <w:tcBorders>
              <w:top w:val="dashed" w:sz="2" w:space="0" w:color="auto"/>
              <w:right w:val="dotted" w:sz="4" w:space="0" w:color="auto"/>
            </w:tcBorders>
            <w:vAlign w:val="center"/>
          </w:tcPr>
          <w:p w14:paraId="7A2D61B8" w14:textId="0561B927" w:rsidR="006C0B27" w:rsidRPr="00291C1A" w:rsidRDefault="008738AD" w:rsidP="00587E54">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879</w:t>
            </w:r>
            <w:r w:rsidR="006C0B27" w:rsidRPr="00291C1A">
              <w:rPr>
                <w:rFonts w:ascii="ＭＳ Ｐゴシック" w:eastAsia="ＭＳ Ｐゴシック" w:hAnsi="ＭＳ Ｐゴシック"/>
                <w:sz w:val="20"/>
                <w:szCs w:val="20"/>
              </w:rPr>
              <w:t>機関</w:t>
            </w:r>
          </w:p>
        </w:tc>
        <w:tc>
          <w:tcPr>
            <w:tcW w:w="1418" w:type="dxa"/>
            <w:tcBorders>
              <w:top w:val="dashed" w:sz="2" w:space="0" w:color="auto"/>
              <w:left w:val="dotted" w:sz="4" w:space="0" w:color="auto"/>
            </w:tcBorders>
            <w:vAlign w:val="center"/>
          </w:tcPr>
          <w:p w14:paraId="3A0ABF90" w14:textId="1108B675" w:rsidR="006C0B27" w:rsidRPr="00291C1A" w:rsidRDefault="006C0B27" w:rsidP="00587E54">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 xml:space="preserve"> </w:t>
            </w:r>
            <w:r w:rsidR="008738AD">
              <w:rPr>
                <w:rFonts w:ascii="ＭＳ Ｐゴシック" w:eastAsia="ＭＳ Ｐゴシック" w:hAnsi="ＭＳ Ｐゴシック" w:hint="eastAsia"/>
                <w:sz w:val="20"/>
                <w:szCs w:val="20"/>
              </w:rPr>
              <w:t>63</w:t>
            </w:r>
            <w:r w:rsidRPr="00291C1A">
              <w:rPr>
                <w:rFonts w:ascii="ＭＳ Ｐゴシック" w:eastAsia="ＭＳ Ｐゴシック" w:hAnsi="ＭＳ Ｐゴシック" w:hint="eastAsia"/>
                <w:sz w:val="20"/>
                <w:szCs w:val="20"/>
              </w:rPr>
              <w:t>機関</w:t>
            </w:r>
          </w:p>
        </w:tc>
      </w:tr>
    </w:tbl>
    <w:p w14:paraId="2EF2057F" w14:textId="77777777" w:rsidR="00630759" w:rsidRDefault="00630759" w:rsidP="00E87C01">
      <w:pPr>
        <w:tabs>
          <w:tab w:val="left" w:pos="284"/>
          <w:tab w:val="left" w:pos="426"/>
        </w:tabs>
        <w:ind w:firstLineChars="100" w:firstLine="220"/>
        <w:rPr>
          <w:rFonts w:ascii="ＭＳ Ｐゴシック" w:eastAsia="ＭＳ Ｐゴシック" w:hAnsi="ＭＳ Ｐゴシック"/>
          <w:sz w:val="22"/>
          <w:szCs w:val="22"/>
        </w:rPr>
      </w:pPr>
    </w:p>
    <w:p w14:paraId="3B2BA53F" w14:textId="430EEEF5"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437FEC">
        <w:rPr>
          <w:rFonts w:ascii="ＭＳ Ｐゴシック" w:eastAsia="ＭＳ Ｐゴシック" w:hAnsi="ＭＳ Ｐゴシック" w:hint="eastAsia"/>
          <w:sz w:val="22"/>
          <w:szCs w:val="22"/>
        </w:rPr>
        <w:t>自宅・宿泊療養者や高齢者施設等への医療の提供等</w:t>
      </w:r>
      <w:r>
        <w:rPr>
          <w:rFonts w:ascii="ＭＳ Ｐゴシック" w:eastAsia="ＭＳ Ｐゴシック" w:hAnsi="ＭＳ Ｐゴシック" w:hint="eastAsia"/>
          <w:sz w:val="22"/>
          <w:szCs w:val="22"/>
        </w:rPr>
        <w:t>】</w:t>
      </w:r>
    </w:p>
    <w:p w14:paraId="54057B5C" w14:textId="67A98E38" w:rsidR="00E87C0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F4A5B" w:rsidRPr="00437FEC">
        <w:rPr>
          <w:rFonts w:ascii="HG丸ｺﾞｼｯｸM-PRO" w:eastAsia="HG丸ｺﾞｼｯｸM-PRO" w:hAnsi="HG丸ｺﾞｼｯｸM-PRO" w:hint="eastAsia"/>
          <w:sz w:val="22"/>
          <w:szCs w:val="22"/>
        </w:rPr>
        <w:t>新興感染症に罹患した自宅・宿泊療養者、高齢者施設等に対する往診や電話・オンライン診療、服薬指導</w:t>
      </w:r>
      <w:r w:rsidR="00F80CB3">
        <w:rPr>
          <w:rFonts w:ascii="HG丸ｺﾞｼｯｸM-PRO" w:eastAsia="HG丸ｺﾞｼｯｸM-PRO" w:hAnsi="HG丸ｺﾞｼｯｸM-PRO" w:hint="eastAsia"/>
          <w:sz w:val="22"/>
          <w:szCs w:val="22"/>
        </w:rPr>
        <w:t>や訪問看護</w:t>
      </w:r>
      <w:r w:rsidR="003F4A5B" w:rsidRPr="00437FEC">
        <w:rPr>
          <w:rFonts w:ascii="HG丸ｺﾞｼｯｸM-PRO" w:eastAsia="HG丸ｺﾞｼｯｸM-PRO" w:hAnsi="HG丸ｺﾞｼｯｸM-PRO" w:hint="eastAsia"/>
          <w:sz w:val="22"/>
          <w:szCs w:val="22"/>
        </w:rPr>
        <w:t>を行う</w:t>
      </w:r>
      <w:r w:rsidR="003F4A5B" w:rsidRPr="00866D23">
        <w:rPr>
          <w:rFonts w:ascii="HG丸ｺﾞｼｯｸM-PRO" w:eastAsia="HG丸ｺﾞｼｯｸM-PRO" w:hAnsi="HG丸ｺﾞｼｯｸM-PRO" w:hint="eastAsia"/>
          <w:sz w:val="22"/>
          <w:szCs w:val="22"/>
        </w:rPr>
        <w:t>第二種協定指定医療機関として、</w:t>
      </w:r>
      <w:r w:rsidR="000A5199" w:rsidRPr="00866D23">
        <w:rPr>
          <w:rFonts w:ascii="HG丸ｺﾞｼｯｸM-PRO" w:eastAsia="HG丸ｺﾞｼｯｸM-PRO" w:hAnsi="HG丸ｺﾞｼｯｸM-PRO"/>
          <w:sz w:val="22"/>
          <w:szCs w:val="22"/>
        </w:rPr>
        <w:t>15</w:t>
      </w:r>
      <w:r w:rsidR="003F4A5B" w:rsidRPr="00866D23">
        <w:rPr>
          <w:rFonts w:ascii="HG丸ｺﾞｼｯｸM-PRO" w:eastAsia="HG丸ｺﾞｼｯｸM-PRO" w:hAnsi="HG丸ｺﾞｼｯｸM-PRO" w:hint="eastAsia"/>
          <w:sz w:val="22"/>
          <w:szCs w:val="22"/>
        </w:rPr>
        <w:t>病院、</w:t>
      </w:r>
      <w:r w:rsidR="000A5199" w:rsidRPr="00866D23">
        <w:rPr>
          <w:rFonts w:ascii="HG丸ｺﾞｼｯｸM-PRO" w:eastAsia="HG丸ｺﾞｼｯｸM-PRO" w:hAnsi="HG丸ｺﾞｼｯｸM-PRO"/>
          <w:sz w:val="22"/>
          <w:szCs w:val="22"/>
        </w:rPr>
        <w:t>97</w:t>
      </w:r>
      <w:r w:rsidR="003F4A5B" w:rsidRPr="00866D23">
        <w:rPr>
          <w:rFonts w:ascii="HG丸ｺﾞｼｯｸM-PRO" w:eastAsia="HG丸ｺﾞｼｯｸM-PRO" w:hAnsi="HG丸ｺﾞｼｯｸM-PRO" w:hint="eastAsia"/>
          <w:sz w:val="22"/>
          <w:szCs w:val="22"/>
        </w:rPr>
        <w:t>診療所、</w:t>
      </w:r>
      <w:r w:rsidR="000A5199" w:rsidRPr="00866D23">
        <w:rPr>
          <w:rFonts w:ascii="HG丸ｺﾞｼｯｸM-PRO" w:eastAsia="HG丸ｺﾞｼｯｸM-PRO" w:hAnsi="HG丸ｺﾞｼｯｸM-PRO"/>
          <w:sz w:val="22"/>
          <w:szCs w:val="22"/>
        </w:rPr>
        <w:t>265</w:t>
      </w:r>
      <w:r w:rsidR="003F4A5B" w:rsidRPr="00866D23">
        <w:rPr>
          <w:rFonts w:ascii="HG丸ｺﾞｼｯｸM-PRO" w:eastAsia="HG丸ｺﾞｼｯｸM-PRO" w:hAnsi="HG丸ｺﾞｼｯｸM-PRO" w:hint="eastAsia"/>
          <w:sz w:val="22"/>
          <w:szCs w:val="22"/>
        </w:rPr>
        <w:t>薬局、</w:t>
      </w:r>
      <w:r w:rsidR="000A5199" w:rsidRPr="00866D23">
        <w:rPr>
          <w:rFonts w:ascii="HG丸ｺﾞｼｯｸM-PRO" w:eastAsia="HG丸ｺﾞｼｯｸM-PRO" w:hAnsi="HG丸ｺﾞｼｯｸM-PRO"/>
          <w:sz w:val="22"/>
          <w:szCs w:val="22"/>
        </w:rPr>
        <w:t>79</w:t>
      </w:r>
      <w:r w:rsidR="003F4A5B" w:rsidRPr="00866D23">
        <w:rPr>
          <w:rFonts w:ascii="HG丸ｺﾞｼｯｸM-PRO" w:eastAsia="HG丸ｺﾞｼｯｸM-PRO" w:hAnsi="HG丸ｺﾞｼｯｸM-PRO" w:hint="eastAsia"/>
          <w:sz w:val="22"/>
          <w:szCs w:val="22"/>
        </w:rPr>
        <w:t>訪問看護事業所</w:t>
      </w:r>
      <w:r w:rsidR="003F4A5B">
        <w:rPr>
          <w:rFonts w:ascii="HG丸ｺﾞｼｯｸM-PRO" w:eastAsia="HG丸ｺﾞｼｯｸM-PRO" w:hAnsi="HG丸ｺﾞｼｯｸM-PRO" w:hint="eastAsia"/>
          <w:sz w:val="22"/>
          <w:szCs w:val="22"/>
        </w:rPr>
        <w:t>が府より指定されています</w:t>
      </w:r>
      <w:r w:rsidR="003F4A5B" w:rsidRPr="00437FEC">
        <w:rPr>
          <w:rFonts w:ascii="HG丸ｺﾞｼｯｸM-PRO" w:eastAsia="HG丸ｺﾞｼｯｸM-PRO" w:hAnsi="HG丸ｺﾞｼｯｸM-PRO" w:hint="eastAsia"/>
          <w:sz w:val="22"/>
          <w:szCs w:val="22"/>
        </w:rPr>
        <w:t>。</w:t>
      </w:r>
    </w:p>
    <w:p w14:paraId="16851088" w14:textId="697CD7E3" w:rsidR="005D683C" w:rsidRPr="005D683C" w:rsidRDefault="005D683C">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00224" behindDoc="0" locked="0" layoutInCell="1" allowOverlap="1" wp14:anchorId="2D02A54A" wp14:editId="0BCB2FD3">
                <wp:simplePos x="0" y="0"/>
                <wp:positionH relativeFrom="column">
                  <wp:posOffset>371972</wp:posOffset>
                </wp:positionH>
                <wp:positionV relativeFrom="paragraph">
                  <wp:posOffset>6654</wp:posOffset>
                </wp:positionV>
                <wp:extent cx="2943225" cy="295275"/>
                <wp:effectExtent l="0" t="0" r="0" b="4445"/>
                <wp:wrapNone/>
                <wp:docPr id="23" name="テキスト ボックス 23" descr="図表10-6-16 (1)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33D43F0" w14:textId="75E3E9DE" w:rsidR="00D32D97" w:rsidRPr="007E7446" w:rsidRDefault="00D32D97"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sidR="002F61F3">
                              <w:rPr>
                                <w:rFonts w:ascii="ＭＳ Ｐゴシック" w:eastAsia="ＭＳ Ｐゴシック" w:hAnsi="ＭＳ Ｐゴシック" w:cstheme="minorBidi"/>
                                <w:color w:val="000000" w:themeColor="text1"/>
                                <w:kern w:val="0"/>
                                <w:sz w:val="20"/>
                                <w:szCs w:val="21"/>
                              </w:rPr>
                              <w:t>6 (1)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sidR="00BC5CCB">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02A54A" id="テキスト ボックス 23" o:spid="_x0000_s1049" type="#_x0000_t202" alt="図表10-6-16 (1)　第二種協定指定医療機関数（自宅療養者等への医療の提供）" style="position:absolute;left:0;text-align:left;margin-left:29.3pt;margin-top:.5pt;width:231.75pt;height:23.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" filled="f" stroked="f" strokeweight=".5pt">
                <v:textbox style="mso-fit-shape-to-text:t">
                  <w:txbxContent>
                    <w:p w14:paraId="533D43F0" w14:textId="75E3E9DE" w:rsidR="00D32D97" w:rsidRPr="007E7446" w:rsidRDefault="00D32D97"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sidR="002F61F3">
                        <w:rPr>
                          <w:rFonts w:ascii="ＭＳ Ｐゴシック" w:eastAsia="ＭＳ Ｐゴシック" w:hAnsi="ＭＳ Ｐゴシック" w:cstheme="minorBidi"/>
                          <w:color w:val="000000" w:themeColor="text1"/>
                          <w:kern w:val="0"/>
                          <w:sz w:val="20"/>
                          <w:szCs w:val="21"/>
                        </w:rPr>
                        <w:t>6 (1)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sidR="00BC5CCB">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v:textbox>
              </v:shape>
            </w:pict>
          </mc:Fallback>
        </mc:AlternateContent>
      </w:r>
    </w:p>
    <w:tbl>
      <w:tblPr>
        <w:tblStyle w:val="6"/>
        <w:tblW w:w="0" w:type="auto"/>
        <w:tblInd w:w="680" w:type="dxa"/>
        <w:tblLook w:val="04A0" w:firstRow="1" w:lastRow="0" w:firstColumn="1" w:lastColumn="0" w:noHBand="0" w:noVBand="1"/>
      </w:tblPr>
      <w:tblGrid>
        <w:gridCol w:w="236"/>
        <w:gridCol w:w="236"/>
        <w:gridCol w:w="2814"/>
        <w:gridCol w:w="1358"/>
        <w:gridCol w:w="1358"/>
        <w:gridCol w:w="1358"/>
        <w:gridCol w:w="1359"/>
      </w:tblGrid>
      <w:tr w:rsidR="008738AD" w:rsidRPr="00097AA2" w14:paraId="53F2A763" w14:textId="77777777" w:rsidTr="00832EB3">
        <w:trPr>
          <w:trHeight w:val="340"/>
        </w:trPr>
        <w:tc>
          <w:tcPr>
            <w:tcW w:w="3286" w:type="dxa"/>
            <w:gridSpan w:val="3"/>
            <w:vMerge w:val="restart"/>
            <w:shd w:val="clear" w:color="auto" w:fill="DAEEF3" w:themeFill="accent5" w:themeFillTint="33"/>
            <w:vAlign w:val="center"/>
          </w:tcPr>
          <w:p w14:paraId="544D4686"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339771B9"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8738AD" w:rsidRPr="00097AA2" w14:paraId="5C678428" w14:textId="77777777" w:rsidTr="00832EB3">
        <w:trPr>
          <w:trHeight w:val="794"/>
        </w:trPr>
        <w:tc>
          <w:tcPr>
            <w:tcW w:w="3286" w:type="dxa"/>
            <w:gridSpan w:val="3"/>
            <w:vMerge/>
            <w:shd w:val="clear" w:color="auto" w:fill="DAEEF3" w:themeFill="accent5" w:themeFillTint="33"/>
            <w:vAlign w:val="center"/>
          </w:tcPr>
          <w:p w14:paraId="1F0C715C" w14:textId="77777777" w:rsidR="008738AD" w:rsidRPr="005C04E6" w:rsidRDefault="008738AD" w:rsidP="00832EB3">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3B659B95"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440E6FB5" w14:textId="77777777" w:rsidR="008738AD" w:rsidRPr="00550E9F" w:rsidRDefault="008738AD" w:rsidP="00832EB3">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78E03EA7"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4DD08CF2"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54BBF88E" w14:textId="77777777" w:rsidR="008738AD" w:rsidRPr="00550E9F" w:rsidRDefault="008738AD" w:rsidP="00832EB3">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4A3B34DB"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8738AD" w:rsidRPr="00097AA2" w14:paraId="0048520B" w14:textId="77777777" w:rsidTr="00832EB3">
        <w:trPr>
          <w:trHeight w:val="340"/>
        </w:trPr>
        <w:tc>
          <w:tcPr>
            <w:tcW w:w="3286" w:type="dxa"/>
            <w:gridSpan w:val="3"/>
            <w:vMerge/>
            <w:tcBorders>
              <w:bottom w:val="nil"/>
            </w:tcBorders>
            <w:shd w:val="clear" w:color="auto" w:fill="DAEEF3" w:themeFill="accent5" w:themeFillTint="33"/>
            <w:vAlign w:val="center"/>
          </w:tcPr>
          <w:p w14:paraId="0A45E121" w14:textId="77777777" w:rsidR="008738AD" w:rsidRPr="005C04E6" w:rsidRDefault="008738AD" w:rsidP="00832EB3">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35DA665C"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1695BA2E" w14:textId="0D67B91C" w:rsidR="008738AD" w:rsidRPr="005C04E6" w:rsidRDefault="008738AD" w:rsidP="00832EB3">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堺市</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091439A0"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67F36A77" w14:textId="3F4FDD39" w:rsidR="008738AD" w:rsidRPr="005C04E6" w:rsidRDefault="008738AD" w:rsidP="00832EB3">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堺市</w:t>
            </w:r>
          </w:p>
        </w:tc>
      </w:tr>
      <w:tr w:rsidR="008738AD" w:rsidRPr="00097AA2" w14:paraId="394B2E19" w14:textId="77777777" w:rsidTr="00832EB3">
        <w:trPr>
          <w:trHeight w:val="340"/>
        </w:trPr>
        <w:tc>
          <w:tcPr>
            <w:tcW w:w="3286" w:type="dxa"/>
            <w:gridSpan w:val="3"/>
            <w:tcBorders>
              <w:top w:val="single" w:sz="4" w:space="0" w:color="auto"/>
              <w:left w:val="single" w:sz="4" w:space="0" w:color="auto"/>
              <w:bottom w:val="nil"/>
              <w:right w:val="single" w:sz="4" w:space="0" w:color="auto"/>
            </w:tcBorders>
            <w:vAlign w:val="center"/>
          </w:tcPr>
          <w:p w14:paraId="7180184E"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自宅療養者への医療の提供</w:t>
            </w:r>
          </w:p>
        </w:tc>
        <w:tc>
          <w:tcPr>
            <w:tcW w:w="1358" w:type="dxa"/>
            <w:tcBorders>
              <w:left w:val="single" w:sz="4" w:space="0" w:color="auto"/>
              <w:bottom w:val="single" w:sz="4" w:space="0" w:color="auto"/>
              <w:right w:val="dotted" w:sz="4" w:space="0" w:color="auto"/>
            </w:tcBorders>
            <w:vAlign w:val="center"/>
          </w:tcPr>
          <w:p w14:paraId="5A315DE6"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4,828</w:t>
            </w:r>
            <w:r w:rsidRPr="005C04E6">
              <w:rPr>
                <w:rFonts w:ascii="ＭＳ Ｐゴシック" w:eastAsia="ＭＳ Ｐゴシック" w:hAnsi="ＭＳ Ｐゴシック"/>
                <w:sz w:val="20"/>
                <w:szCs w:val="20"/>
              </w:rPr>
              <w:t>機関</w:t>
            </w:r>
          </w:p>
        </w:tc>
        <w:tc>
          <w:tcPr>
            <w:tcW w:w="1358" w:type="dxa"/>
            <w:tcBorders>
              <w:left w:val="dotted" w:sz="4" w:space="0" w:color="auto"/>
              <w:bottom w:val="single" w:sz="4" w:space="0" w:color="auto"/>
            </w:tcBorders>
            <w:vAlign w:val="center"/>
          </w:tcPr>
          <w:p w14:paraId="32EC28A2" w14:textId="018C0124"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415</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cBorders>
            <w:vAlign w:val="center"/>
          </w:tcPr>
          <w:p w14:paraId="28DF8DCB"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4,986</w:t>
            </w:r>
            <w:r w:rsidRPr="005C04E6">
              <w:rPr>
                <w:rFonts w:ascii="ＭＳ Ｐゴシック" w:eastAsia="ＭＳ Ｐゴシック" w:hAnsi="ＭＳ Ｐゴシック"/>
                <w:sz w:val="20"/>
                <w:szCs w:val="20"/>
              </w:rPr>
              <w:t>機関</w:t>
            </w:r>
          </w:p>
        </w:tc>
        <w:tc>
          <w:tcPr>
            <w:tcW w:w="1359" w:type="dxa"/>
            <w:tcBorders>
              <w:left w:val="dotted" w:sz="4" w:space="0" w:color="auto"/>
              <w:bottom w:val="single" w:sz="4" w:space="0" w:color="auto"/>
            </w:tcBorders>
            <w:vAlign w:val="center"/>
          </w:tcPr>
          <w:p w14:paraId="234F6E67" w14:textId="16DA96D4"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436</w:t>
            </w:r>
            <w:r w:rsidRPr="005C04E6">
              <w:rPr>
                <w:rFonts w:ascii="ＭＳ Ｐゴシック" w:eastAsia="ＭＳ Ｐゴシック" w:hAnsi="ＭＳ Ｐゴシック" w:hint="eastAsia"/>
                <w:sz w:val="20"/>
                <w:szCs w:val="20"/>
              </w:rPr>
              <w:t>機関</w:t>
            </w:r>
          </w:p>
        </w:tc>
      </w:tr>
      <w:tr w:rsidR="008738AD" w:rsidRPr="00097AA2" w14:paraId="539EEC4D" w14:textId="77777777" w:rsidTr="00832EB3">
        <w:trPr>
          <w:trHeight w:val="289"/>
        </w:trPr>
        <w:tc>
          <w:tcPr>
            <w:tcW w:w="236" w:type="dxa"/>
            <w:tcBorders>
              <w:top w:val="nil"/>
              <w:left w:val="single" w:sz="4" w:space="0" w:color="auto"/>
              <w:bottom w:val="nil"/>
              <w:right w:val="single" w:sz="4" w:space="0" w:color="auto"/>
            </w:tcBorders>
          </w:tcPr>
          <w:p w14:paraId="14345644"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36DE38BC"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bottom w:val="single" w:sz="4" w:space="0" w:color="auto"/>
              <w:right w:val="dotted" w:sz="4" w:space="0" w:color="auto"/>
              <w:tr2bl w:val="nil"/>
            </w:tcBorders>
            <w:vAlign w:val="center"/>
          </w:tcPr>
          <w:p w14:paraId="06334976"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1,216</w:t>
            </w:r>
            <w:r w:rsidRPr="005C04E6">
              <w:rPr>
                <w:rFonts w:ascii="ＭＳ Ｐゴシック" w:eastAsia="ＭＳ Ｐゴシック" w:hAnsi="ＭＳ Ｐゴシック"/>
                <w:sz w:val="20"/>
                <w:szCs w:val="20"/>
              </w:rPr>
              <w:t>機関</w:t>
            </w:r>
          </w:p>
        </w:tc>
        <w:tc>
          <w:tcPr>
            <w:tcW w:w="1358" w:type="dxa"/>
            <w:tcBorders>
              <w:left w:val="dotted" w:sz="4" w:space="0" w:color="auto"/>
              <w:bottom w:val="single" w:sz="4" w:space="0" w:color="auto"/>
              <w:tr2bl w:val="nil"/>
            </w:tcBorders>
            <w:vAlign w:val="center"/>
          </w:tcPr>
          <w:p w14:paraId="7895DA14" w14:textId="24BB32AA"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92</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r2bl w:val="nil"/>
            </w:tcBorders>
            <w:vAlign w:val="center"/>
          </w:tcPr>
          <w:p w14:paraId="27DC2388"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1,285</w:t>
            </w:r>
            <w:r w:rsidRPr="005C04E6">
              <w:rPr>
                <w:rFonts w:ascii="ＭＳ Ｐゴシック" w:eastAsia="ＭＳ Ｐゴシック" w:hAnsi="ＭＳ Ｐゴシック"/>
                <w:sz w:val="20"/>
                <w:szCs w:val="20"/>
              </w:rPr>
              <w:t>機関</w:t>
            </w:r>
          </w:p>
        </w:tc>
        <w:tc>
          <w:tcPr>
            <w:tcW w:w="1359" w:type="dxa"/>
            <w:tcBorders>
              <w:left w:val="dotted" w:sz="4" w:space="0" w:color="auto"/>
              <w:bottom w:val="single" w:sz="4" w:space="0" w:color="auto"/>
              <w:right w:val="single" w:sz="4" w:space="0" w:color="auto"/>
              <w:tr2bl w:val="nil"/>
            </w:tcBorders>
            <w:vAlign w:val="center"/>
          </w:tcPr>
          <w:p w14:paraId="434BF265" w14:textId="4AF69F2C"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99</w:t>
            </w:r>
            <w:r w:rsidRPr="005C04E6">
              <w:rPr>
                <w:rFonts w:ascii="ＭＳ Ｐゴシック" w:eastAsia="ＭＳ Ｐゴシック" w:hAnsi="ＭＳ Ｐゴシック" w:hint="eastAsia"/>
                <w:sz w:val="20"/>
                <w:szCs w:val="20"/>
              </w:rPr>
              <w:t>機関</w:t>
            </w:r>
          </w:p>
        </w:tc>
      </w:tr>
      <w:tr w:rsidR="008738AD" w:rsidRPr="00097AA2" w14:paraId="08BB5E22" w14:textId="77777777" w:rsidTr="00832EB3">
        <w:trPr>
          <w:trHeight w:val="289"/>
        </w:trPr>
        <w:tc>
          <w:tcPr>
            <w:tcW w:w="236" w:type="dxa"/>
            <w:tcBorders>
              <w:top w:val="nil"/>
              <w:left w:val="single" w:sz="4" w:space="0" w:color="auto"/>
              <w:bottom w:val="nil"/>
              <w:right w:val="single" w:sz="4" w:space="0" w:color="auto"/>
            </w:tcBorders>
          </w:tcPr>
          <w:p w14:paraId="12DC1720"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206FCF3D"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7C6E1BDE"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r2bl w:val="nil"/>
            </w:tcBorders>
            <w:vAlign w:val="center"/>
          </w:tcPr>
          <w:p w14:paraId="27300325"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85</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r2bl w:val="nil"/>
            </w:tcBorders>
            <w:vAlign w:val="center"/>
          </w:tcPr>
          <w:p w14:paraId="77F560B4" w14:textId="4CB6D6C4"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5</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r2bl w:val="nil"/>
            </w:tcBorders>
            <w:vAlign w:val="center"/>
          </w:tcPr>
          <w:p w14:paraId="1B8BD76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right w:val="single" w:sz="4" w:space="0" w:color="auto"/>
              <w:tr2bl w:val="nil"/>
            </w:tcBorders>
            <w:vAlign w:val="center"/>
          </w:tcPr>
          <w:p w14:paraId="5ED411CA" w14:textId="5A36F1DA"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6</w:t>
            </w:r>
            <w:r w:rsidRPr="005C04E6">
              <w:rPr>
                <w:rFonts w:ascii="ＭＳ Ｐゴシック" w:eastAsia="ＭＳ Ｐゴシック" w:hAnsi="ＭＳ Ｐゴシック" w:hint="eastAsia"/>
                <w:sz w:val="20"/>
                <w:szCs w:val="20"/>
              </w:rPr>
              <w:t>機関</w:t>
            </w:r>
          </w:p>
        </w:tc>
      </w:tr>
      <w:tr w:rsidR="008738AD" w:rsidRPr="00097AA2" w14:paraId="19B155F5" w14:textId="77777777" w:rsidTr="00832EB3">
        <w:trPr>
          <w:trHeight w:val="289"/>
        </w:trPr>
        <w:tc>
          <w:tcPr>
            <w:tcW w:w="236" w:type="dxa"/>
            <w:tcBorders>
              <w:top w:val="nil"/>
              <w:left w:val="single" w:sz="4" w:space="0" w:color="auto"/>
              <w:bottom w:val="nil"/>
              <w:right w:val="single" w:sz="4" w:space="0" w:color="auto"/>
            </w:tcBorders>
          </w:tcPr>
          <w:p w14:paraId="1716F979"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676D567F"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689C212C"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r2bl w:val="nil"/>
            </w:tcBorders>
            <w:vAlign w:val="center"/>
          </w:tcPr>
          <w:p w14:paraId="48B1896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850</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r2bl w:val="nil"/>
            </w:tcBorders>
            <w:vAlign w:val="center"/>
          </w:tcPr>
          <w:p w14:paraId="5DF1D869" w14:textId="1768F806"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57</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r2bl w:val="nil"/>
            </w:tcBorders>
            <w:vAlign w:val="center"/>
          </w:tcPr>
          <w:p w14:paraId="22082EBB"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888</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r2bl w:val="nil"/>
            </w:tcBorders>
            <w:vAlign w:val="center"/>
          </w:tcPr>
          <w:p w14:paraId="2EF575B4" w14:textId="15E29883"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61</w:t>
            </w:r>
            <w:r w:rsidRPr="005C04E6">
              <w:rPr>
                <w:rFonts w:ascii="ＭＳ Ｐゴシック" w:eastAsia="ＭＳ Ｐゴシック" w:hAnsi="ＭＳ Ｐゴシック"/>
                <w:sz w:val="20"/>
                <w:szCs w:val="20"/>
              </w:rPr>
              <w:t>機関</w:t>
            </w:r>
          </w:p>
        </w:tc>
      </w:tr>
      <w:tr w:rsidR="008738AD" w:rsidRPr="00097AA2" w14:paraId="537E2AE1" w14:textId="77777777" w:rsidTr="00832EB3">
        <w:trPr>
          <w:trHeight w:val="289"/>
        </w:trPr>
        <w:tc>
          <w:tcPr>
            <w:tcW w:w="236" w:type="dxa"/>
            <w:tcBorders>
              <w:top w:val="nil"/>
              <w:left w:val="single" w:sz="4" w:space="0" w:color="auto"/>
              <w:bottom w:val="nil"/>
              <w:right w:val="single" w:sz="4" w:space="0" w:color="auto"/>
            </w:tcBorders>
          </w:tcPr>
          <w:p w14:paraId="433B4A22"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5497C1AF"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5CEE2D6A"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bottom w:val="single" w:sz="4" w:space="0" w:color="auto"/>
              <w:right w:val="dotted" w:sz="4" w:space="0" w:color="auto"/>
              <w:tr2bl w:val="nil"/>
            </w:tcBorders>
            <w:vAlign w:val="center"/>
          </w:tcPr>
          <w:p w14:paraId="3851295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281</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single" w:sz="4" w:space="0" w:color="auto"/>
              <w:tr2bl w:val="nil"/>
            </w:tcBorders>
            <w:vAlign w:val="center"/>
          </w:tcPr>
          <w:p w14:paraId="1CAC467A" w14:textId="1011FCD8"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30</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single" w:sz="4" w:space="0" w:color="auto"/>
              <w:right w:val="dotted" w:sz="4" w:space="0" w:color="auto"/>
              <w:tr2bl w:val="nil"/>
            </w:tcBorders>
            <w:vAlign w:val="center"/>
          </w:tcPr>
          <w:p w14:paraId="18187590"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309</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single" w:sz="4" w:space="0" w:color="auto"/>
              <w:tr2bl w:val="nil"/>
            </w:tcBorders>
            <w:vAlign w:val="center"/>
          </w:tcPr>
          <w:p w14:paraId="7D62D479" w14:textId="47FE8240"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32</w:t>
            </w:r>
            <w:r w:rsidRPr="005C04E6">
              <w:rPr>
                <w:rFonts w:ascii="ＭＳ Ｐゴシック" w:eastAsia="ＭＳ Ｐゴシック" w:hAnsi="ＭＳ Ｐゴシック" w:hint="eastAsia"/>
                <w:sz w:val="20"/>
                <w:szCs w:val="20"/>
              </w:rPr>
              <w:t>機関</w:t>
            </w:r>
          </w:p>
        </w:tc>
      </w:tr>
      <w:tr w:rsidR="008738AD" w:rsidRPr="00097AA2" w14:paraId="38E15470" w14:textId="77777777" w:rsidTr="00832EB3">
        <w:trPr>
          <w:trHeight w:val="289"/>
        </w:trPr>
        <w:tc>
          <w:tcPr>
            <w:tcW w:w="236" w:type="dxa"/>
            <w:tcBorders>
              <w:top w:val="nil"/>
              <w:left w:val="single" w:sz="4" w:space="0" w:color="auto"/>
              <w:bottom w:val="nil"/>
              <w:right w:val="single" w:sz="4" w:space="0" w:color="auto"/>
            </w:tcBorders>
          </w:tcPr>
          <w:p w14:paraId="2A3FDC92"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6EFD96EA"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top w:val="single" w:sz="4" w:space="0" w:color="auto"/>
              <w:left w:val="single" w:sz="4" w:space="0" w:color="auto"/>
              <w:right w:val="dotted" w:sz="4" w:space="0" w:color="auto"/>
            </w:tcBorders>
            <w:vAlign w:val="center"/>
          </w:tcPr>
          <w:p w14:paraId="119392F6"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2,997</w:t>
            </w:r>
            <w:r w:rsidRPr="005C04E6">
              <w:rPr>
                <w:rFonts w:ascii="ＭＳ Ｐゴシック" w:eastAsia="ＭＳ Ｐゴシック" w:hAnsi="ＭＳ Ｐゴシック"/>
                <w:sz w:val="20"/>
                <w:szCs w:val="20"/>
              </w:rPr>
              <w:t>機関</w:t>
            </w:r>
          </w:p>
        </w:tc>
        <w:tc>
          <w:tcPr>
            <w:tcW w:w="1358" w:type="dxa"/>
            <w:tcBorders>
              <w:top w:val="single" w:sz="4" w:space="0" w:color="auto"/>
              <w:left w:val="dotted" w:sz="4" w:space="0" w:color="auto"/>
            </w:tcBorders>
            <w:vAlign w:val="center"/>
          </w:tcPr>
          <w:p w14:paraId="657995E5" w14:textId="0385F7B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255</w:t>
            </w:r>
            <w:r w:rsidRPr="005C04E6">
              <w:rPr>
                <w:rFonts w:ascii="ＭＳ Ｐゴシック" w:eastAsia="ＭＳ Ｐゴシック" w:hAnsi="ＭＳ Ｐゴシック" w:hint="eastAsia"/>
                <w:sz w:val="20"/>
                <w:szCs w:val="20"/>
              </w:rPr>
              <w:t>機関</w:t>
            </w:r>
          </w:p>
        </w:tc>
        <w:tc>
          <w:tcPr>
            <w:tcW w:w="1358" w:type="dxa"/>
            <w:tcBorders>
              <w:top w:val="single" w:sz="4" w:space="0" w:color="auto"/>
              <w:right w:val="dotted" w:sz="4" w:space="0" w:color="auto"/>
            </w:tcBorders>
            <w:vAlign w:val="center"/>
          </w:tcPr>
          <w:p w14:paraId="04786AAE"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w:t>
            </w:r>
            <w:r>
              <w:rPr>
                <w:rFonts w:ascii="ＭＳ Ｐゴシック" w:eastAsia="ＭＳ Ｐゴシック" w:hAnsi="ＭＳ Ｐゴシック" w:hint="eastAsia"/>
                <w:sz w:val="20"/>
                <w:szCs w:val="20"/>
              </w:rPr>
              <w:t>46</w:t>
            </w:r>
            <w:r w:rsidRPr="005C04E6">
              <w:rPr>
                <w:rFonts w:ascii="ＭＳ Ｐゴシック" w:eastAsia="ＭＳ Ｐゴシック" w:hAnsi="ＭＳ Ｐゴシック"/>
                <w:sz w:val="20"/>
                <w:szCs w:val="20"/>
              </w:rPr>
              <w:t>機関</w:t>
            </w:r>
          </w:p>
        </w:tc>
        <w:tc>
          <w:tcPr>
            <w:tcW w:w="1359" w:type="dxa"/>
            <w:tcBorders>
              <w:top w:val="single" w:sz="4" w:space="0" w:color="auto"/>
              <w:left w:val="dotted" w:sz="4" w:space="0" w:color="auto"/>
            </w:tcBorders>
            <w:vAlign w:val="center"/>
          </w:tcPr>
          <w:p w14:paraId="1AA14BB0" w14:textId="388428F3"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262</w:t>
            </w:r>
            <w:r w:rsidRPr="005C04E6">
              <w:rPr>
                <w:rFonts w:ascii="ＭＳ Ｐゴシック" w:eastAsia="ＭＳ Ｐゴシック" w:hAnsi="ＭＳ Ｐゴシック" w:hint="eastAsia"/>
                <w:sz w:val="20"/>
                <w:szCs w:val="20"/>
              </w:rPr>
              <w:t>機関</w:t>
            </w:r>
          </w:p>
        </w:tc>
      </w:tr>
      <w:tr w:rsidR="008738AD" w:rsidRPr="00097AA2" w14:paraId="2681E307" w14:textId="77777777" w:rsidTr="00832EB3">
        <w:trPr>
          <w:trHeight w:val="289"/>
        </w:trPr>
        <w:tc>
          <w:tcPr>
            <w:tcW w:w="236" w:type="dxa"/>
            <w:tcBorders>
              <w:top w:val="nil"/>
              <w:left w:val="single" w:sz="4" w:space="0" w:color="auto"/>
              <w:bottom w:val="single" w:sz="4" w:space="0" w:color="auto"/>
              <w:right w:val="single" w:sz="4" w:space="0" w:color="auto"/>
            </w:tcBorders>
          </w:tcPr>
          <w:p w14:paraId="37711AB0"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919AF27"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39611D25"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615</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DA7F433" w14:textId="4803A7CC"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68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F50279D"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655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10C78C5" w14:textId="0955C2ED"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75</w:t>
            </w:r>
            <w:r w:rsidRPr="005C04E6">
              <w:rPr>
                <w:rFonts w:ascii="ＭＳ Ｐゴシック" w:eastAsia="ＭＳ Ｐゴシック" w:hAnsi="ＭＳ Ｐゴシック" w:hint="eastAsia"/>
                <w:sz w:val="20"/>
                <w:szCs w:val="20"/>
              </w:rPr>
              <w:t>機関</w:t>
            </w:r>
          </w:p>
        </w:tc>
      </w:tr>
      <w:tr w:rsidR="008738AD" w:rsidRPr="005C04E6" w14:paraId="2A848764" w14:textId="77777777" w:rsidTr="00832EB3">
        <w:trPr>
          <w:trHeight w:val="340"/>
        </w:trPr>
        <w:tc>
          <w:tcPr>
            <w:tcW w:w="3286" w:type="dxa"/>
            <w:gridSpan w:val="3"/>
            <w:tcBorders>
              <w:top w:val="single" w:sz="4" w:space="0" w:color="auto"/>
              <w:left w:val="single" w:sz="4" w:space="0" w:color="auto"/>
              <w:bottom w:val="nil"/>
              <w:right w:val="single" w:sz="4" w:space="0" w:color="auto"/>
            </w:tcBorders>
            <w:vAlign w:val="center"/>
          </w:tcPr>
          <w:p w14:paraId="5FEF45A1"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宿泊療養者への医療の提供</w:t>
            </w:r>
          </w:p>
        </w:tc>
        <w:tc>
          <w:tcPr>
            <w:tcW w:w="1358" w:type="dxa"/>
            <w:tcBorders>
              <w:left w:val="single" w:sz="4" w:space="0" w:color="auto"/>
              <w:right w:val="dotted" w:sz="4" w:space="0" w:color="auto"/>
            </w:tcBorders>
            <w:vAlign w:val="center"/>
          </w:tcPr>
          <w:p w14:paraId="794F1344"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3,473</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69A3197A" w14:textId="0DA2DDCC"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295</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31154E3D"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3,5</w:t>
            </w:r>
            <w:r>
              <w:rPr>
                <w:rFonts w:ascii="ＭＳ Ｐゴシック" w:eastAsia="ＭＳ Ｐゴシック" w:hAnsi="ＭＳ Ｐゴシック" w:hint="eastAsia"/>
                <w:sz w:val="20"/>
                <w:szCs w:val="20"/>
              </w:rPr>
              <w:t>41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96749BD" w14:textId="4498EB91"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314</w:t>
            </w:r>
            <w:r w:rsidRPr="005C04E6">
              <w:rPr>
                <w:rFonts w:ascii="ＭＳ Ｐゴシック" w:eastAsia="ＭＳ Ｐゴシック" w:hAnsi="ＭＳ Ｐゴシック" w:hint="eastAsia"/>
                <w:sz w:val="20"/>
                <w:szCs w:val="20"/>
              </w:rPr>
              <w:t>機関</w:t>
            </w:r>
          </w:p>
        </w:tc>
      </w:tr>
      <w:tr w:rsidR="008738AD" w:rsidRPr="005C04E6" w14:paraId="412F9E1F" w14:textId="77777777" w:rsidTr="00832EB3">
        <w:trPr>
          <w:trHeight w:val="289"/>
        </w:trPr>
        <w:tc>
          <w:tcPr>
            <w:tcW w:w="236" w:type="dxa"/>
            <w:tcBorders>
              <w:top w:val="nil"/>
              <w:left w:val="single" w:sz="4" w:space="0" w:color="auto"/>
              <w:bottom w:val="nil"/>
              <w:right w:val="single" w:sz="4" w:space="0" w:color="auto"/>
            </w:tcBorders>
          </w:tcPr>
          <w:p w14:paraId="394AD5DB"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06FAF3D3"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6468A125"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456</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1CFAEAD3" w14:textId="7CDC00C2"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35</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610F6715"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463</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26F286F1" w14:textId="664EA90C"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39</w:t>
            </w:r>
            <w:r w:rsidRPr="005C04E6">
              <w:rPr>
                <w:rFonts w:ascii="ＭＳ Ｐゴシック" w:eastAsia="ＭＳ Ｐゴシック" w:hAnsi="ＭＳ Ｐゴシック" w:hint="eastAsia"/>
                <w:sz w:val="20"/>
                <w:szCs w:val="20"/>
              </w:rPr>
              <w:t>機関</w:t>
            </w:r>
          </w:p>
        </w:tc>
      </w:tr>
      <w:tr w:rsidR="008738AD" w:rsidRPr="005C04E6" w14:paraId="011F15EE" w14:textId="77777777" w:rsidTr="00832EB3">
        <w:trPr>
          <w:trHeight w:val="289"/>
        </w:trPr>
        <w:tc>
          <w:tcPr>
            <w:tcW w:w="236" w:type="dxa"/>
            <w:tcBorders>
              <w:top w:val="nil"/>
              <w:left w:val="single" w:sz="4" w:space="0" w:color="auto"/>
              <w:bottom w:val="nil"/>
              <w:right w:val="single" w:sz="4" w:space="0" w:color="auto"/>
            </w:tcBorders>
          </w:tcPr>
          <w:p w14:paraId="5AD1EB8B"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42461CFF"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16D332E3"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3F53F68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132628A9" w14:textId="5A62E29F"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0</w:t>
            </w:r>
            <w:r w:rsidRPr="005C04E6">
              <w:rPr>
                <w:rFonts w:ascii="ＭＳ Ｐゴシック" w:eastAsia="ＭＳ Ｐゴシック" w:hAnsi="ＭＳ Ｐゴシック"/>
                <w:sz w:val="20"/>
                <w:szCs w:val="20"/>
              </w:rPr>
              <w:t>機関</w:t>
            </w:r>
          </w:p>
        </w:tc>
        <w:tc>
          <w:tcPr>
            <w:tcW w:w="1358" w:type="dxa"/>
            <w:tcBorders>
              <w:bottom w:val="dashed" w:sz="2" w:space="0" w:color="auto"/>
              <w:right w:val="dotted" w:sz="4" w:space="0" w:color="auto"/>
            </w:tcBorders>
            <w:vAlign w:val="center"/>
          </w:tcPr>
          <w:p w14:paraId="39F2A008"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2BF21512" w14:textId="722E8611"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w:t>
            </w:r>
            <w:r w:rsidRPr="005C04E6">
              <w:rPr>
                <w:rFonts w:ascii="ＭＳ Ｐゴシック" w:eastAsia="ＭＳ Ｐゴシック" w:hAnsi="ＭＳ Ｐゴシック"/>
                <w:sz w:val="20"/>
                <w:szCs w:val="20"/>
              </w:rPr>
              <w:t>機関</w:t>
            </w:r>
          </w:p>
        </w:tc>
      </w:tr>
      <w:tr w:rsidR="008738AD" w:rsidRPr="005C04E6" w14:paraId="3BCEECAF" w14:textId="77777777" w:rsidTr="00832EB3">
        <w:trPr>
          <w:trHeight w:val="289"/>
        </w:trPr>
        <w:tc>
          <w:tcPr>
            <w:tcW w:w="236" w:type="dxa"/>
            <w:tcBorders>
              <w:top w:val="nil"/>
              <w:left w:val="single" w:sz="4" w:space="0" w:color="auto"/>
              <w:bottom w:val="nil"/>
              <w:right w:val="single" w:sz="4" w:space="0" w:color="auto"/>
            </w:tcBorders>
          </w:tcPr>
          <w:p w14:paraId="2098FC64"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28175342"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21E1E288"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71BC4B8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331</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5FAAE44E" w14:textId="6AE66726"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23</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3A056D9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26</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7D4ADB60" w14:textId="087E61AC"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24</w:t>
            </w:r>
            <w:r w:rsidRPr="005C04E6">
              <w:rPr>
                <w:rFonts w:ascii="ＭＳ Ｐゴシック" w:eastAsia="ＭＳ Ｐゴシック" w:hAnsi="ＭＳ Ｐゴシック" w:hint="eastAsia"/>
                <w:sz w:val="20"/>
                <w:szCs w:val="20"/>
              </w:rPr>
              <w:t>機関</w:t>
            </w:r>
          </w:p>
        </w:tc>
      </w:tr>
      <w:tr w:rsidR="008738AD" w:rsidRPr="005C04E6" w14:paraId="2D5AAE3A" w14:textId="77777777" w:rsidTr="00832EB3">
        <w:trPr>
          <w:trHeight w:val="289"/>
        </w:trPr>
        <w:tc>
          <w:tcPr>
            <w:tcW w:w="236" w:type="dxa"/>
            <w:tcBorders>
              <w:top w:val="nil"/>
              <w:left w:val="single" w:sz="4" w:space="0" w:color="auto"/>
              <w:bottom w:val="nil"/>
              <w:right w:val="single" w:sz="4" w:space="0" w:color="auto"/>
            </w:tcBorders>
          </w:tcPr>
          <w:p w14:paraId="0C5AC454"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112A7A53"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25A37149"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0A3DBAA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103</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7D2EC79F" w14:textId="304A08E3"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12</w:t>
            </w:r>
            <w:r w:rsidRPr="005C04E6">
              <w:rPr>
                <w:rFonts w:ascii="ＭＳ Ｐゴシック" w:eastAsia="ＭＳ Ｐゴシック" w:hAnsi="ＭＳ Ｐゴシック"/>
                <w:sz w:val="20"/>
                <w:szCs w:val="20"/>
              </w:rPr>
              <w:t>機関</w:t>
            </w:r>
          </w:p>
        </w:tc>
        <w:tc>
          <w:tcPr>
            <w:tcW w:w="1358" w:type="dxa"/>
            <w:tcBorders>
              <w:top w:val="dashed" w:sz="2" w:space="0" w:color="auto"/>
              <w:right w:val="dotted" w:sz="4" w:space="0" w:color="auto"/>
            </w:tcBorders>
            <w:vAlign w:val="center"/>
          </w:tcPr>
          <w:p w14:paraId="06AD23FD"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11</w:t>
            </w:r>
            <w:r>
              <w:rPr>
                <w:rFonts w:ascii="ＭＳ Ｐゴシック" w:eastAsia="ＭＳ Ｐゴシック" w:hAnsi="ＭＳ Ｐゴシック" w:hint="eastAsia"/>
                <w:sz w:val="20"/>
                <w:szCs w:val="20"/>
              </w:rPr>
              <w:t>5</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3B4A52E3" w14:textId="4867EFDF"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13</w:t>
            </w:r>
            <w:r w:rsidRPr="005C04E6">
              <w:rPr>
                <w:rFonts w:ascii="ＭＳ Ｐゴシック" w:eastAsia="ＭＳ Ｐゴシック" w:hAnsi="ＭＳ Ｐゴシック" w:hint="eastAsia"/>
                <w:sz w:val="20"/>
                <w:szCs w:val="20"/>
              </w:rPr>
              <w:t>機関</w:t>
            </w:r>
          </w:p>
        </w:tc>
      </w:tr>
      <w:tr w:rsidR="008738AD" w:rsidRPr="005C04E6" w14:paraId="0FF5D5BD" w14:textId="77777777" w:rsidTr="00832EB3">
        <w:trPr>
          <w:trHeight w:val="289"/>
        </w:trPr>
        <w:tc>
          <w:tcPr>
            <w:tcW w:w="236" w:type="dxa"/>
            <w:tcBorders>
              <w:top w:val="nil"/>
              <w:left w:val="single" w:sz="4" w:space="0" w:color="auto"/>
              <w:bottom w:val="nil"/>
              <w:right w:val="single" w:sz="4" w:space="0" w:color="auto"/>
            </w:tcBorders>
          </w:tcPr>
          <w:p w14:paraId="0ADA9FCB"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030F57C"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71463524"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2,744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2D718E88" w14:textId="76B5359D"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234</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7875C135"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2,7</w:t>
            </w:r>
            <w:r>
              <w:rPr>
                <w:rFonts w:ascii="ＭＳ Ｐゴシック" w:eastAsia="ＭＳ Ｐゴシック" w:hAnsi="ＭＳ Ｐゴシック" w:hint="eastAsia"/>
                <w:sz w:val="20"/>
                <w:szCs w:val="20"/>
              </w:rPr>
              <w:t>79</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58820B3C" w14:textId="3B6971B4"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240</w:t>
            </w:r>
            <w:r w:rsidRPr="005C04E6">
              <w:rPr>
                <w:rFonts w:ascii="ＭＳ Ｐゴシック" w:eastAsia="ＭＳ Ｐゴシック" w:hAnsi="ＭＳ Ｐゴシック" w:hint="eastAsia"/>
                <w:sz w:val="20"/>
                <w:szCs w:val="20"/>
              </w:rPr>
              <w:t>機関</w:t>
            </w:r>
          </w:p>
        </w:tc>
      </w:tr>
      <w:tr w:rsidR="008738AD" w:rsidRPr="005C04E6" w14:paraId="6E1AFAB2" w14:textId="77777777" w:rsidTr="00832EB3">
        <w:trPr>
          <w:trHeight w:val="289"/>
        </w:trPr>
        <w:tc>
          <w:tcPr>
            <w:tcW w:w="236" w:type="dxa"/>
            <w:tcBorders>
              <w:top w:val="nil"/>
              <w:left w:val="single" w:sz="4" w:space="0" w:color="auto"/>
              <w:bottom w:val="single" w:sz="4" w:space="0" w:color="auto"/>
              <w:right w:val="single" w:sz="4" w:space="0" w:color="auto"/>
            </w:tcBorders>
          </w:tcPr>
          <w:p w14:paraId="65157E70"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4A0732C"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1A6F025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273</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2FBA0658" w14:textId="60980EFD"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26</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E923B08"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AEF6C50" w14:textId="2E4F1363"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35</w:t>
            </w:r>
            <w:r w:rsidRPr="005C04E6">
              <w:rPr>
                <w:rFonts w:ascii="ＭＳ Ｐゴシック" w:eastAsia="ＭＳ Ｐゴシック" w:hAnsi="ＭＳ Ｐゴシック" w:hint="eastAsia"/>
                <w:sz w:val="20"/>
                <w:szCs w:val="20"/>
              </w:rPr>
              <w:t>機関</w:t>
            </w:r>
          </w:p>
        </w:tc>
      </w:tr>
    </w:tbl>
    <w:p w14:paraId="54E81FBB" w14:textId="7DDA8F74" w:rsidR="002F61F3" w:rsidRDefault="002F61F3" w:rsidP="00E87C01">
      <w:pPr>
        <w:rPr>
          <w:rFonts w:ascii="ＭＳ ゴシック" w:eastAsia="ＭＳ ゴシック" w:hAnsi="ＭＳ ゴシック"/>
          <w:b/>
          <w:szCs w:val="28"/>
        </w:rPr>
      </w:pPr>
    </w:p>
    <w:p w14:paraId="44BE57F7" w14:textId="55417E43" w:rsidR="00977931" w:rsidRDefault="00977931">
      <w:pPr>
        <w:widowControl/>
        <w:jc w:val="left"/>
        <w:rPr>
          <w:rFonts w:ascii="ＭＳ ゴシック" w:eastAsia="ＭＳ ゴシック" w:hAnsi="ＭＳ ゴシック"/>
          <w:b/>
          <w:szCs w:val="28"/>
        </w:rPr>
      </w:pPr>
      <w:r>
        <w:rPr>
          <w:rFonts w:ascii="ＭＳ ゴシック" w:eastAsia="ＭＳ ゴシック" w:hAnsi="ＭＳ ゴシック"/>
          <w:b/>
          <w:szCs w:val="28"/>
        </w:rPr>
        <w:br w:type="page"/>
      </w:r>
    </w:p>
    <w:p w14:paraId="15BE7C3A" w14:textId="73B38EA6" w:rsidR="002F61F3" w:rsidRDefault="002F61F3" w:rsidP="00E87C01">
      <w:pPr>
        <w:rPr>
          <w:rFonts w:ascii="ＭＳ ゴシック" w:eastAsia="ＭＳ ゴシック" w:hAnsi="ＭＳ ゴシック"/>
          <w:b/>
          <w:szCs w:val="28"/>
        </w:rPr>
      </w:pPr>
      <w:r>
        <w:rPr>
          <w:rFonts w:hint="eastAsia"/>
          <w:noProof/>
        </w:rPr>
        <w:lastRenderedPageBreak/>
        <mc:AlternateContent>
          <mc:Choice Requires="wps">
            <w:drawing>
              <wp:anchor distT="0" distB="0" distL="114300" distR="114300" simplePos="0" relativeHeight="252027904" behindDoc="0" locked="0" layoutInCell="1" allowOverlap="1" wp14:anchorId="7CB3469C" wp14:editId="30C0F159">
                <wp:simplePos x="0" y="0"/>
                <wp:positionH relativeFrom="column">
                  <wp:posOffset>331470</wp:posOffset>
                </wp:positionH>
                <wp:positionV relativeFrom="paragraph">
                  <wp:posOffset>0</wp:posOffset>
                </wp:positionV>
                <wp:extent cx="2943225" cy="295275"/>
                <wp:effectExtent l="0" t="0" r="0" b="4445"/>
                <wp:wrapNone/>
                <wp:docPr id="1807354334" name="テキスト ボックス 1807354334" descr="図表10-6-16 (2)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D24073B" w14:textId="09FFB53B" w:rsidR="002F61F3" w:rsidRPr="007E7446" w:rsidRDefault="002F61F3" w:rsidP="002F61F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 (2)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B3469C" id="テキスト ボックス 1807354334" o:spid="_x0000_s1050" type="#_x0000_t202" alt="図表10-6-16 (2)　第二種協定指定医療機関数（自宅療養者等への医療の提供）" style="position:absolute;left:0;text-align:left;margin-left:26.1pt;margin-top:0;width:231.75pt;height:23.25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" filled="f" stroked="f" strokeweight=".5pt">
                <v:textbox style="mso-fit-shape-to-text:t">
                  <w:txbxContent>
                    <w:p w14:paraId="3D24073B" w14:textId="09FFB53B" w:rsidR="002F61F3" w:rsidRPr="007E7446" w:rsidRDefault="002F61F3" w:rsidP="002F61F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 (2)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v:textbox>
              </v:shape>
            </w:pict>
          </mc:Fallback>
        </mc:AlternateContent>
      </w:r>
    </w:p>
    <w:tbl>
      <w:tblPr>
        <w:tblStyle w:val="6"/>
        <w:tblW w:w="0" w:type="auto"/>
        <w:tblInd w:w="680" w:type="dxa"/>
        <w:tblLayout w:type="fixed"/>
        <w:tblLook w:val="04A0" w:firstRow="1" w:lastRow="0" w:firstColumn="1" w:lastColumn="0" w:noHBand="0" w:noVBand="1"/>
      </w:tblPr>
      <w:tblGrid>
        <w:gridCol w:w="236"/>
        <w:gridCol w:w="236"/>
        <w:gridCol w:w="2814"/>
        <w:gridCol w:w="1358"/>
        <w:gridCol w:w="1358"/>
        <w:gridCol w:w="1358"/>
        <w:gridCol w:w="1359"/>
      </w:tblGrid>
      <w:tr w:rsidR="008738AD" w:rsidRPr="00097AA2" w14:paraId="5C31AF25" w14:textId="77777777" w:rsidTr="00832EB3">
        <w:trPr>
          <w:trHeight w:val="340"/>
        </w:trPr>
        <w:tc>
          <w:tcPr>
            <w:tcW w:w="3286" w:type="dxa"/>
            <w:gridSpan w:val="3"/>
            <w:vMerge w:val="restart"/>
            <w:shd w:val="clear" w:color="auto" w:fill="DAEEF3" w:themeFill="accent5" w:themeFillTint="33"/>
            <w:vAlign w:val="center"/>
          </w:tcPr>
          <w:p w14:paraId="4ED63477"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0AA7A355"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8738AD" w:rsidRPr="00097AA2" w14:paraId="30406A9D" w14:textId="77777777" w:rsidTr="00832EB3">
        <w:trPr>
          <w:trHeight w:val="794"/>
        </w:trPr>
        <w:tc>
          <w:tcPr>
            <w:tcW w:w="3286" w:type="dxa"/>
            <w:gridSpan w:val="3"/>
            <w:vMerge/>
            <w:shd w:val="clear" w:color="auto" w:fill="DAEEF3" w:themeFill="accent5" w:themeFillTint="33"/>
            <w:vAlign w:val="center"/>
          </w:tcPr>
          <w:p w14:paraId="79191247" w14:textId="77777777" w:rsidR="008738AD" w:rsidRPr="005C04E6" w:rsidRDefault="008738AD" w:rsidP="00832EB3">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51DF26F4"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78E62D89" w14:textId="77777777" w:rsidR="008738AD" w:rsidRPr="00550E9F" w:rsidRDefault="008738AD" w:rsidP="00832EB3">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316DEB3D"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60E65069"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7EA7B065" w14:textId="77777777" w:rsidR="008738AD" w:rsidRPr="00550E9F" w:rsidRDefault="008738AD" w:rsidP="00832EB3">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0227143F"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8738AD" w:rsidRPr="00097AA2" w14:paraId="6A8A943E" w14:textId="77777777" w:rsidTr="00832EB3">
        <w:trPr>
          <w:trHeight w:val="340"/>
        </w:trPr>
        <w:tc>
          <w:tcPr>
            <w:tcW w:w="3286" w:type="dxa"/>
            <w:gridSpan w:val="3"/>
            <w:vMerge/>
            <w:tcBorders>
              <w:bottom w:val="nil"/>
            </w:tcBorders>
            <w:shd w:val="clear" w:color="auto" w:fill="DAEEF3" w:themeFill="accent5" w:themeFillTint="33"/>
            <w:vAlign w:val="center"/>
          </w:tcPr>
          <w:p w14:paraId="3246C595" w14:textId="77777777" w:rsidR="008738AD" w:rsidRPr="005C04E6" w:rsidRDefault="008738AD" w:rsidP="00832EB3">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6016A69D"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6002CBCB" w14:textId="389EAD6C" w:rsidR="008738AD" w:rsidRPr="005C04E6" w:rsidRDefault="00C15649" w:rsidP="00832EB3">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堺市</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66512720" w14:textId="77777777" w:rsidR="008738AD" w:rsidRPr="005C04E6" w:rsidRDefault="008738AD" w:rsidP="00832EB3">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5256E48B" w14:textId="5FC43929" w:rsidR="008738AD" w:rsidRPr="005C04E6" w:rsidRDefault="00C15649" w:rsidP="00832EB3">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堺市</w:t>
            </w:r>
          </w:p>
        </w:tc>
      </w:tr>
      <w:tr w:rsidR="008738AD" w:rsidRPr="00097AA2" w14:paraId="444D078F" w14:textId="77777777" w:rsidTr="00832EB3">
        <w:trPr>
          <w:trHeight w:val="340"/>
        </w:trPr>
        <w:tc>
          <w:tcPr>
            <w:tcW w:w="3286" w:type="dxa"/>
            <w:gridSpan w:val="3"/>
            <w:tcBorders>
              <w:top w:val="single" w:sz="4" w:space="0" w:color="auto"/>
              <w:left w:val="single" w:sz="4" w:space="0" w:color="auto"/>
              <w:bottom w:val="nil"/>
              <w:right w:val="single" w:sz="4" w:space="0" w:color="auto"/>
            </w:tcBorders>
            <w:vAlign w:val="center"/>
          </w:tcPr>
          <w:p w14:paraId="6165F001" w14:textId="77777777" w:rsidR="008738AD" w:rsidRPr="005C04E6" w:rsidRDefault="008738AD" w:rsidP="00832EB3">
            <w:pPr>
              <w:spacing w:line="240" w:lineRule="exact"/>
              <w:rPr>
                <w:rFonts w:ascii="ＭＳ Ｐゴシック" w:eastAsia="ＭＳ Ｐゴシック" w:hAnsi="ＭＳ Ｐゴシック"/>
                <w:sz w:val="20"/>
                <w:szCs w:val="20"/>
              </w:rPr>
            </w:pPr>
            <w:bookmarkStart w:id="0" w:name="_Hlk161393430"/>
            <w:r>
              <w:rPr>
                <w:rFonts w:ascii="ＭＳ Ｐゴシック" w:eastAsia="ＭＳ Ｐゴシック" w:hAnsi="ＭＳ Ｐゴシック" w:hint="eastAsia"/>
                <w:sz w:val="20"/>
                <w:szCs w:val="20"/>
              </w:rPr>
              <w:t>高齢者施設等</w:t>
            </w:r>
            <w:r w:rsidRPr="005C04E6">
              <w:rPr>
                <w:rFonts w:ascii="ＭＳ Ｐゴシック" w:eastAsia="ＭＳ Ｐゴシック" w:hAnsi="ＭＳ Ｐゴシック" w:hint="eastAsia"/>
                <w:sz w:val="20"/>
                <w:szCs w:val="20"/>
              </w:rPr>
              <w:t>への医療の提供</w:t>
            </w:r>
          </w:p>
        </w:tc>
        <w:tc>
          <w:tcPr>
            <w:tcW w:w="1358" w:type="dxa"/>
            <w:tcBorders>
              <w:left w:val="single" w:sz="4" w:space="0" w:color="auto"/>
              <w:right w:val="dotted" w:sz="4" w:space="0" w:color="auto"/>
            </w:tcBorders>
            <w:vAlign w:val="center"/>
          </w:tcPr>
          <w:p w14:paraId="1EB53C45"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3,930</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29D5D7BE" w14:textId="00223966"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346</w:t>
            </w:r>
            <w:r w:rsidR="008738AD"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BC2621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4,022</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B3A3D43" w14:textId="20481077"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362</w:t>
            </w:r>
            <w:r w:rsidR="008738AD" w:rsidRPr="005C04E6">
              <w:rPr>
                <w:rFonts w:ascii="ＭＳ Ｐゴシック" w:eastAsia="ＭＳ Ｐゴシック" w:hAnsi="ＭＳ Ｐゴシック" w:hint="eastAsia"/>
                <w:sz w:val="20"/>
                <w:szCs w:val="20"/>
              </w:rPr>
              <w:t>機関</w:t>
            </w:r>
          </w:p>
        </w:tc>
      </w:tr>
      <w:tr w:rsidR="008738AD" w:rsidRPr="00097AA2" w14:paraId="32BEAAD1" w14:textId="77777777" w:rsidTr="00832EB3">
        <w:trPr>
          <w:trHeight w:val="289"/>
        </w:trPr>
        <w:tc>
          <w:tcPr>
            <w:tcW w:w="236" w:type="dxa"/>
            <w:tcBorders>
              <w:top w:val="nil"/>
              <w:left w:val="single" w:sz="4" w:space="0" w:color="auto"/>
              <w:bottom w:val="nil"/>
              <w:right w:val="single" w:sz="4" w:space="0" w:color="auto"/>
            </w:tcBorders>
          </w:tcPr>
          <w:p w14:paraId="5A27D915"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45BFD631"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6B88EE4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689</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7F2A7A93" w14:textId="0AB955C4"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58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BAD569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708</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63E0663A" w14:textId="7F462D8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58</w:t>
            </w:r>
            <w:r w:rsidRPr="005C04E6">
              <w:rPr>
                <w:rFonts w:ascii="ＭＳ Ｐゴシック" w:eastAsia="ＭＳ Ｐゴシック" w:hAnsi="ＭＳ Ｐゴシック" w:hint="eastAsia"/>
                <w:sz w:val="20"/>
                <w:szCs w:val="20"/>
              </w:rPr>
              <w:t>機関</w:t>
            </w:r>
          </w:p>
        </w:tc>
      </w:tr>
      <w:tr w:rsidR="008738AD" w:rsidRPr="00097AA2" w14:paraId="4E4CC7F4" w14:textId="77777777" w:rsidTr="00832EB3">
        <w:trPr>
          <w:trHeight w:val="289"/>
        </w:trPr>
        <w:tc>
          <w:tcPr>
            <w:tcW w:w="236" w:type="dxa"/>
            <w:tcBorders>
              <w:top w:val="nil"/>
              <w:left w:val="single" w:sz="4" w:space="0" w:color="auto"/>
              <w:bottom w:val="nil"/>
              <w:right w:val="single" w:sz="4" w:space="0" w:color="auto"/>
            </w:tcBorders>
          </w:tcPr>
          <w:p w14:paraId="57ABF568"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7AF27CAE"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43A6209D"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573DF52F"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98</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7EF3F738" w14:textId="01EBE454"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10</w:t>
            </w:r>
            <w:r w:rsidRPr="005C04E6">
              <w:rPr>
                <w:rFonts w:ascii="ＭＳ Ｐゴシック" w:eastAsia="ＭＳ Ｐゴシック" w:hAnsi="ＭＳ Ｐゴシック"/>
                <w:sz w:val="20"/>
                <w:szCs w:val="20"/>
              </w:rPr>
              <w:t>機関</w:t>
            </w:r>
          </w:p>
        </w:tc>
        <w:tc>
          <w:tcPr>
            <w:tcW w:w="1358" w:type="dxa"/>
            <w:tcBorders>
              <w:bottom w:val="dashed" w:sz="2" w:space="0" w:color="auto"/>
              <w:right w:val="dotted" w:sz="4" w:space="0" w:color="auto"/>
            </w:tcBorders>
            <w:vAlign w:val="center"/>
          </w:tcPr>
          <w:p w14:paraId="706015CE"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3131606B" w14:textId="432D93D2"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11</w:t>
            </w:r>
            <w:r w:rsidRPr="005C04E6">
              <w:rPr>
                <w:rFonts w:ascii="ＭＳ Ｐゴシック" w:eastAsia="ＭＳ Ｐゴシック" w:hAnsi="ＭＳ Ｐゴシック"/>
                <w:sz w:val="20"/>
                <w:szCs w:val="20"/>
              </w:rPr>
              <w:t>機関</w:t>
            </w:r>
          </w:p>
        </w:tc>
      </w:tr>
      <w:tr w:rsidR="008738AD" w:rsidRPr="00097AA2" w14:paraId="2607DE45" w14:textId="77777777" w:rsidTr="00832EB3">
        <w:trPr>
          <w:trHeight w:val="289"/>
        </w:trPr>
        <w:tc>
          <w:tcPr>
            <w:tcW w:w="236" w:type="dxa"/>
            <w:tcBorders>
              <w:top w:val="nil"/>
              <w:left w:val="single" w:sz="4" w:space="0" w:color="auto"/>
              <w:bottom w:val="nil"/>
              <w:right w:val="single" w:sz="4" w:space="0" w:color="auto"/>
            </w:tcBorders>
          </w:tcPr>
          <w:p w14:paraId="729FC8BC"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76E4C01E"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40AB276C"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01144310"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267</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015D74B7" w14:textId="0BD67905"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15</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795330E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277</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0788CC07" w14:textId="54CFD25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15</w:t>
            </w:r>
            <w:r w:rsidRPr="005C04E6">
              <w:rPr>
                <w:rFonts w:ascii="ＭＳ Ｐゴシック" w:eastAsia="ＭＳ Ｐゴシック" w:hAnsi="ＭＳ Ｐゴシック" w:hint="eastAsia"/>
                <w:sz w:val="20"/>
                <w:szCs w:val="20"/>
              </w:rPr>
              <w:t>機関</w:t>
            </w:r>
          </w:p>
        </w:tc>
      </w:tr>
      <w:tr w:rsidR="008738AD" w:rsidRPr="00097AA2" w14:paraId="6E4049A7" w14:textId="77777777" w:rsidTr="00832EB3">
        <w:trPr>
          <w:trHeight w:val="289"/>
        </w:trPr>
        <w:tc>
          <w:tcPr>
            <w:tcW w:w="236" w:type="dxa"/>
            <w:tcBorders>
              <w:top w:val="nil"/>
              <w:left w:val="single" w:sz="4" w:space="0" w:color="auto"/>
              <w:bottom w:val="nil"/>
              <w:right w:val="single" w:sz="4" w:space="0" w:color="auto"/>
            </w:tcBorders>
          </w:tcPr>
          <w:p w14:paraId="16E6B99C"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2C6B6685"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2F48D5C8"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183E2EDA"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324</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249828D4" w14:textId="3CF65860"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33</w:t>
            </w:r>
            <w:r w:rsidRPr="005C04E6">
              <w:rPr>
                <w:rFonts w:ascii="ＭＳ Ｐゴシック" w:eastAsia="ＭＳ Ｐゴシック" w:hAnsi="ＭＳ Ｐゴシック"/>
                <w:sz w:val="20"/>
                <w:szCs w:val="20"/>
              </w:rPr>
              <w:t>機関</w:t>
            </w:r>
          </w:p>
        </w:tc>
        <w:tc>
          <w:tcPr>
            <w:tcW w:w="1358" w:type="dxa"/>
            <w:tcBorders>
              <w:top w:val="dashed" w:sz="2" w:space="0" w:color="auto"/>
              <w:right w:val="dotted" w:sz="4" w:space="0" w:color="auto"/>
            </w:tcBorders>
            <w:vAlign w:val="center"/>
          </w:tcPr>
          <w:p w14:paraId="7C63195D"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331</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00D10883" w14:textId="35136D7E"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32</w:t>
            </w:r>
            <w:r w:rsidRPr="005C04E6">
              <w:rPr>
                <w:rFonts w:ascii="ＭＳ Ｐゴシック" w:eastAsia="ＭＳ Ｐゴシック" w:hAnsi="ＭＳ Ｐゴシック" w:hint="eastAsia"/>
                <w:sz w:val="20"/>
                <w:szCs w:val="20"/>
              </w:rPr>
              <w:t>機関</w:t>
            </w:r>
          </w:p>
        </w:tc>
      </w:tr>
      <w:tr w:rsidR="008738AD" w:rsidRPr="00097AA2" w14:paraId="37A47350" w14:textId="77777777" w:rsidTr="00832EB3">
        <w:trPr>
          <w:trHeight w:val="289"/>
        </w:trPr>
        <w:tc>
          <w:tcPr>
            <w:tcW w:w="236" w:type="dxa"/>
            <w:tcBorders>
              <w:top w:val="nil"/>
              <w:left w:val="single" w:sz="4" w:space="0" w:color="auto"/>
              <w:bottom w:val="nil"/>
              <w:right w:val="single" w:sz="4" w:space="0" w:color="auto"/>
            </w:tcBorders>
          </w:tcPr>
          <w:p w14:paraId="33567120"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163E9565"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79F60314"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2,804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6DE109BA" w14:textId="243BD21B"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239</w:t>
            </w:r>
            <w:r w:rsidR="008738AD"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6D3F2153"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2,837</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29EE57A1" w14:textId="3EDE51FC"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247</w:t>
            </w:r>
            <w:r w:rsidR="008738AD" w:rsidRPr="005C04E6">
              <w:rPr>
                <w:rFonts w:ascii="ＭＳ Ｐゴシック" w:eastAsia="ＭＳ Ｐゴシック" w:hAnsi="ＭＳ Ｐゴシック" w:hint="eastAsia"/>
                <w:sz w:val="20"/>
                <w:szCs w:val="20"/>
              </w:rPr>
              <w:t>機関</w:t>
            </w:r>
          </w:p>
        </w:tc>
      </w:tr>
      <w:tr w:rsidR="008738AD" w:rsidRPr="00097AA2" w14:paraId="34B8AE35" w14:textId="77777777" w:rsidTr="00832EB3">
        <w:trPr>
          <w:trHeight w:val="289"/>
        </w:trPr>
        <w:tc>
          <w:tcPr>
            <w:tcW w:w="236" w:type="dxa"/>
            <w:tcBorders>
              <w:top w:val="nil"/>
              <w:left w:val="single" w:sz="4" w:space="0" w:color="auto"/>
              <w:bottom w:val="single" w:sz="4" w:space="0" w:color="auto"/>
              <w:right w:val="single" w:sz="4" w:space="0" w:color="auto"/>
            </w:tcBorders>
          </w:tcPr>
          <w:p w14:paraId="3AE883E7"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5190578"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2BF38A30"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437</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390912C1" w14:textId="7D83F191"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49</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2C213C3F"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477</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2111754" w14:textId="3746486A"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57</w:t>
            </w:r>
            <w:r w:rsidRPr="005C04E6">
              <w:rPr>
                <w:rFonts w:ascii="ＭＳ Ｐゴシック" w:eastAsia="ＭＳ Ｐゴシック" w:hAnsi="ＭＳ Ｐゴシック" w:hint="eastAsia"/>
                <w:sz w:val="20"/>
                <w:szCs w:val="20"/>
              </w:rPr>
              <w:t>機関</w:t>
            </w:r>
          </w:p>
        </w:tc>
      </w:tr>
      <w:bookmarkEnd w:id="0"/>
      <w:tr w:rsidR="008738AD" w:rsidRPr="00097AA2" w14:paraId="1AD7D80D" w14:textId="77777777" w:rsidTr="00832EB3">
        <w:trPr>
          <w:trHeight w:val="340"/>
        </w:trPr>
        <w:tc>
          <w:tcPr>
            <w:tcW w:w="3286" w:type="dxa"/>
            <w:gridSpan w:val="3"/>
            <w:tcBorders>
              <w:top w:val="single" w:sz="4" w:space="0" w:color="auto"/>
              <w:left w:val="single" w:sz="4" w:space="0" w:color="auto"/>
              <w:bottom w:val="nil"/>
              <w:right w:val="single" w:sz="4" w:space="0" w:color="auto"/>
            </w:tcBorders>
            <w:vAlign w:val="center"/>
          </w:tcPr>
          <w:p w14:paraId="2C00060A" w14:textId="77777777" w:rsidR="008738AD" w:rsidRPr="005C04E6" w:rsidRDefault="008738AD" w:rsidP="00832EB3">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障がい者施設</w:t>
            </w:r>
            <w:r w:rsidRPr="005C04E6">
              <w:rPr>
                <w:rFonts w:ascii="ＭＳ Ｐゴシック" w:eastAsia="ＭＳ Ｐゴシック" w:hAnsi="ＭＳ Ｐゴシック" w:hint="eastAsia"/>
                <w:sz w:val="20"/>
                <w:szCs w:val="20"/>
              </w:rPr>
              <w:t>等への医療の提供</w:t>
            </w:r>
          </w:p>
        </w:tc>
        <w:tc>
          <w:tcPr>
            <w:tcW w:w="1358" w:type="dxa"/>
            <w:tcBorders>
              <w:left w:val="single" w:sz="4" w:space="0" w:color="auto"/>
              <w:right w:val="dotted" w:sz="4" w:space="0" w:color="auto"/>
            </w:tcBorders>
            <w:vAlign w:val="center"/>
          </w:tcPr>
          <w:p w14:paraId="17F47EDC"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3,844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19B36D81" w14:textId="7AAE5F00"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338</w:t>
            </w:r>
            <w:r w:rsidR="008738AD"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37CAE74" w14:textId="712D2FA9"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w:t>
            </w:r>
            <w:r w:rsidR="003312F3">
              <w:rPr>
                <w:rFonts w:ascii="ＭＳ Ｐゴシック" w:eastAsia="ＭＳ Ｐゴシック" w:hAnsi="ＭＳ Ｐゴシック" w:hint="eastAsia"/>
                <w:sz w:val="20"/>
                <w:szCs w:val="20"/>
              </w:rPr>
              <w:t>31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13D61A6" w14:textId="745AE0B0"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354</w:t>
            </w:r>
            <w:r w:rsidR="008738AD" w:rsidRPr="005C04E6">
              <w:rPr>
                <w:rFonts w:ascii="ＭＳ Ｐゴシック" w:eastAsia="ＭＳ Ｐゴシック" w:hAnsi="ＭＳ Ｐゴシック" w:hint="eastAsia"/>
                <w:sz w:val="20"/>
                <w:szCs w:val="20"/>
              </w:rPr>
              <w:t>機関</w:t>
            </w:r>
          </w:p>
        </w:tc>
      </w:tr>
      <w:tr w:rsidR="008738AD" w:rsidRPr="00097AA2" w14:paraId="04028B5B" w14:textId="77777777" w:rsidTr="00832EB3">
        <w:trPr>
          <w:trHeight w:val="289"/>
        </w:trPr>
        <w:tc>
          <w:tcPr>
            <w:tcW w:w="236" w:type="dxa"/>
            <w:tcBorders>
              <w:top w:val="nil"/>
              <w:left w:val="single" w:sz="4" w:space="0" w:color="auto"/>
              <w:bottom w:val="nil"/>
              <w:right w:val="single" w:sz="4" w:space="0" w:color="auto"/>
            </w:tcBorders>
          </w:tcPr>
          <w:p w14:paraId="65882DC8"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3451414D"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2C42F32D"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648</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1F77D4C6" w14:textId="1F072159"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53</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532A7816"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665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F4DBAC3" w14:textId="0831ECAC"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53</w:t>
            </w:r>
            <w:r w:rsidRPr="005C04E6">
              <w:rPr>
                <w:rFonts w:ascii="ＭＳ Ｐゴシック" w:eastAsia="ＭＳ Ｐゴシック" w:hAnsi="ＭＳ Ｐゴシック" w:hint="eastAsia"/>
                <w:sz w:val="20"/>
                <w:szCs w:val="20"/>
              </w:rPr>
              <w:t>機関</w:t>
            </w:r>
          </w:p>
        </w:tc>
      </w:tr>
      <w:tr w:rsidR="008738AD" w:rsidRPr="00097AA2" w14:paraId="0D2D4AEF" w14:textId="77777777" w:rsidTr="00832EB3">
        <w:trPr>
          <w:trHeight w:val="289"/>
        </w:trPr>
        <w:tc>
          <w:tcPr>
            <w:tcW w:w="236" w:type="dxa"/>
            <w:tcBorders>
              <w:top w:val="nil"/>
              <w:left w:val="single" w:sz="4" w:space="0" w:color="auto"/>
              <w:bottom w:val="nil"/>
              <w:right w:val="single" w:sz="4" w:space="0" w:color="auto"/>
            </w:tcBorders>
          </w:tcPr>
          <w:p w14:paraId="70A8E498"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1A568073"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038A7E8B"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732547E6"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7844459A" w14:textId="2EAE4CE2"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8</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cBorders>
            <w:vAlign w:val="center"/>
          </w:tcPr>
          <w:p w14:paraId="6E2F194E"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1FEAC8FD" w14:textId="071FBC80"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9</w:t>
            </w:r>
            <w:r w:rsidRPr="005C04E6">
              <w:rPr>
                <w:rFonts w:ascii="ＭＳ Ｐゴシック" w:eastAsia="ＭＳ Ｐゴシック" w:hAnsi="ＭＳ Ｐゴシック" w:hint="eastAsia"/>
                <w:sz w:val="20"/>
                <w:szCs w:val="20"/>
              </w:rPr>
              <w:t>機関</w:t>
            </w:r>
          </w:p>
        </w:tc>
      </w:tr>
      <w:tr w:rsidR="008738AD" w:rsidRPr="00097AA2" w14:paraId="11545CBA" w14:textId="77777777" w:rsidTr="00832EB3">
        <w:trPr>
          <w:trHeight w:val="289"/>
        </w:trPr>
        <w:tc>
          <w:tcPr>
            <w:tcW w:w="236" w:type="dxa"/>
            <w:tcBorders>
              <w:top w:val="nil"/>
              <w:left w:val="single" w:sz="4" w:space="0" w:color="auto"/>
              <w:bottom w:val="nil"/>
              <w:right w:val="single" w:sz="4" w:space="0" w:color="auto"/>
            </w:tcBorders>
          </w:tcPr>
          <w:p w14:paraId="1DA06F12"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2ED1BA84"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3EED1D8A"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29930AD4"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255</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09133CBD" w14:textId="0496A899"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14</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420DCA58"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66</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261867D7" w14:textId="15D09D30"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14</w:t>
            </w:r>
            <w:r w:rsidRPr="005C04E6">
              <w:rPr>
                <w:rFonts w:ascii="ＭＳ Ｐゴシック" w:eastAsia="ＭＳ Ｐゴシック" w:hAnsi="ＭＳ Ｐゴシック" w:hint="eastAsia"/>
                <w:sz w:val="20"/>
                <w:szCs w:val="20"/>
              </w:rPr>
              <w:t>機関</w:t>
            </w:r>
          </w:p>
        </w:tc>
      </w:tr>
      <w:tr w:rsidR="008738AD" w:rsidRPr="00097AA2" w14:paraId="3EB06EDE" w14:textId="77777777" w:rsidTr="00832EB3">
        <w:trPr>
          <w:trHeight w:val="289"/>
        </w:trPr>
        <w:tc>
          <w:tcPr>
            <w:tcW w:w="236" w:type="dxa"/>
            <w:tcBorders>
              <w:top w:val="nil"/>
              <w:left w:val="single" w:sz="4" w:space="0" w:color="auto"/>
              <w:bottom w:val="nil"/>
              <w:right w:val="single" w:sz="4" w:space="0" w:color="auto"/>
            </w:tcBorders>
          </w:tcPr>
          <w:p w14:paraId="6C761932"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09B173E6" w14:textId="77777777" w:rsidR="008738AD" w:rsidRPr="005C04E6" w:rsidRDefault="008738AD" w:rsidP="00832EB3">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77B80536"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69ACCD78"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306</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25536151" w14:textId="40329A04"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31</w:t>
            </w:r>
            <w:r w:rsidRPr="005C04E6">
              <w:rPr>
                <w:rFonts w:ascii="ＭＳ Ｐゴシック" w:eastAsia="ＭＳ Ｐゴシック" w:hAnsi="ＭＳ Ｐゴシック" w:hint="eastAsia"/>
                <w:sz w:val="20"/>
                <w:szCs w:val="20"/>
              </w:rPr>
              <w:t>機関</w:t>
            </w:r>
          </w:p>
        </w:tc>
        <w:tc>
          <w:tcPr>
            <w:tcW w:w="1358" w:type="dxa"/>
            <w:tcBorders>
              <w:top w:val="dashed" w:sz="2" w:space="0" w:color="auto"/>
              <w:right w:val="dotted" w:sz="4" w:space="0" w:color="auto"/>
            </w:tcBorders>
            <w:vAlign w:val="center"/>
          </w:tcPr>
          <w:p w14:paraId="0AC92969"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311</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62465179" w14:textId="50BA4DAC"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30</w:t>
            </w:r>
            <w:r w:rsidRPr="005C04E6">
              <w:rPr>
                <w:rFonts w:ascii="ＭＳ Ｐゴシック" w:eastAsia="ＭＳ Ｐゴシック" w:hAnsi="ＭＳ Ｐゴシック" w:hint="eastAsia"/>
                <w:sz w:val="20"/>
                <w:szCs w:val="20"/>
              </w:rPr>
              <w:t>機関</w:t>
            </w:r>
          </w:p>
        </w:tc>
      </w:tr>
      <w:tr w:rsidR="008738AD" w:rsidRPr="00097AA2" w14:paraId="40B57C60" w14:textId="77777777" w:rsidTr="00832EB3">
        <w:trPr>
          <w:trHeight w:val="289"/>
        </w:trPr>
        <w:tc>
          <w:tcPr>
            <w:tcW w:w="236" w:type="dxa"/>
            <w:tcBorders>
              <w:top w:val="nil"/>
              <w:left w:val="single" w:sz="4" w:space="0" w:color="auto"/>
              <w:bottom w:val="nil"/>
              <w:right w:val="single" w:sz="4" w:space="0" w:color="auto"/>
            </w:tcBorders>
          </w:tcPr>
          <w:p w14:paraId="119A014F"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5C30F230"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5CC80802"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2,795</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00E81623" w14:textId="4A52E530"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237</w:t>
            </w:r>
            <w:r w:rsidR="008738AD"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62A5F549"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2,825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3BFD0AF" w14:textId="4FE35736" w:rsidR="008738AD" w:rsidRPr="005C04E6" w:rsidRDefault="00C15649"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244</w:t>
            </w:r>
            <w:r w:rsidR="008738AD" w:rsidRPr="005C04E6">
              <w:rPr>
                <w:rFonts w:ascii="ＭＳ Ｐゴシック" w:eastAsia="ＭＳ Ｐゴシック" w:hAnsi="ＭＳ Ｐゴシック" w:hint="eastAsia"/>
                <w:sz w:val="20"/>
                <w:szCs w:val="20"/>
              </w:rPr>
              <w:t>機関</w:t>
            </w:r>
          </w:p>
        </w:tc>
      </w:tr>
      <w:tr w:rsidR="008738AD" w:rsidRPr="00097AA2" w14:paraId="7EEA31F1" w14:textId="77777777" w:rsidTr="00832EB3">
        <w:trPr>
          <w:trHeight w:val="289"/>
        </w:trPr>
        <w:tc>
          <w:tcPr>
            <w:tcW w:w="236" w:type="dxa"/>
            <w:tcBorders>
              <w:top w:val="nil"/>
              <w:left w:val="single" w:sz="4" w:space="0" w:color="auto"/>
              <w:bottom w:val="single" w:sz="4" w:space="0" w:color="auto"/>
              <w:right w:val="single" w:sz="4" w:space="0" w:color="auto"/>
            </w:tcBorders>
          </w:tcPr>
          <w:p w14:paraId="0D714E90" w14:textId="77777777" w:rsidR="008738AD" w:rsidRPr="005C04E6" w:rsidRDefault="008738AD" w:rsidP="00832EB3">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4EDF9C10" w14:textId="77777777" w:rsidR="008738AD" w:rsidRPr="005C04E6" w:rsidRDefault="008738AD" w:rsidP="00832EB3">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73730307"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401</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1E480EFE" w14:textId="1689C652"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48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D73EC08" w14:textId="77777777" w:rsidR="008738AD" w:rsidRPr="005C04E6" w:rsidRDefault="008738AD" w:rsidP="00832EB3">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441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7332CCDD" w14:textId="65B7D9D1" w:rsidR="008738AD" w:rsidRPr="005C04E6" w:rsidRDefault="008738AD" w:rsidP="00832EB3">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15649">
              <w:rPr>
                <w:rFonts w:ascii="ＭＳ Ｐゴシック" w:eastAsia="ＭＳ Ｐゴシック" w:hAnsi="ＭＳ Ｐゴシック" w:hint="eastAsia"/>
                <w:sz w:val="20"/>
                <w:szCs w:val="20"/>
              </w:rPr>
              <w:t>57</w:t>
            </w:r>
            <w:r w:rsidRPr="005C04E6">
              <w:rPr>
                <w:rFonts w:ascii="ＭＳ Ｐゴシック" w:eastAsia="ＭＳ Ｐゴシック" w:hAnsi="ＭＳ Ｐゴシック" w:hint="eastAsia"/>
                <w:sz w:val="20"/>
                <w:szCs w:val="20"/>
              </w:rPr>
              <w:t>機関</w:t>
            </w:r>
          </w:p>
        </w:tc>
      </w:tr>
    </w:tbl>
    <w:p w14:paraId="669F3E15" w14:textId="78C3B12C" w:rsidR="002F61F3" w:rsidRDefault="002F61F3" w:rsidP="00E87C01">
      <w:pPr>
        <w:rPr>
          <w:rFonts w:ascii="ＭＳ ゴシック" w:eastAsia="ＭＳ ゴシック" w:hAnsi="ＭＳ ゴシック"/>
          <w:b/>
          <w:szCs w:val="28"/>
        </w:rPr>
      </w:pPr>
    </w:p>
    <w:p w14:paraId="371FEC8C" w14:textId="77777777" w:rsidR="002F61F3" w:rsidRPr="005D683C" w:rsidRDefault="002F61F3" w:rsidP="00E87C01">
      <w:pPr>
        <w:rPr>
          <w:rFonts w:ascii="ＭＳ ゴシック" w:eastAsia="ＭＳ ゴシック" w:hAnsi="ＭＳ ゴシック"/>
          <w:b/>
          <w:szCs w:val="28"/>
        </w:rPr>
      </w:pPr>
    </w:p>
    <w:p w14:paraId="64ED460E" w14:textId="77777777"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3E73BF">
        <w:rPr>
          <w:rFonts w:ascii="ＭＳ Ｐゴシック" w:eastAsia="ＭＳ Ｐゴシック" w:hAnsi="ＭＳ Ｐゴシック" w:hint="eastAsia"/>
          <w:sz w:val="22"/>
          <w:szCs w:val="22"/>
        </w:rPr>
        <w:t>後方支援</w:t>
      </w:r>
      <w:r>
        <w:rPr>
          <w:rFonts w:ascii="ＭＳ Ｐゴシック" w:eastAsia="ＭＳ Ｐゴシック" w:hAnsi="ＭＳ Ｐゴシック" w:hint="eastAsia"/>
          <w:sz w:val="22"/>
          <w:szCs w:val="22"/>
        </w:rPr>
        <w:t>】</w:t>
      </w:r>
    </w:p>
    <w:p w14:paraId="69F43DB0" w14:textId="0AD87CF2" w:rsidR="003F4A5B" w:rsidRPr="004A1E31" w:rsidRDefault="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F4A5B" w:rsidRPr="004D7EAA">
        <w:rPr>
          <w:rFonts w:ascii="HG丸ｺﾞｼｯｸM-PRO" w:eastAsia="HG丸ｺﾞｼｯｸM-PRO" w:hAnsi="HG丸ｺﾞｼｯｸM-PRO" w:hint="eastAsia"/>
          <w:sz w:val="22"/>
          <w:szCs w:val="22"/>
        </w:rPr>
        <w:t>新興感染症患者以外の患者の受入れや感染症から回復後に入院が必要な患者の転</w:t>
      </w:r>
      <w:r w:rsidR="003F4A5B">
        <w:rPr>
          <w:rFonts w:ascii="HG丸ｺﾞｼｯｸM-PRO" w:eastAsia="HG丸ｺﾞｼｯｸM-PRO" w:hAnsi="HG丸ｺﾞｼｯｸM-PRO" w:hint="eastAsia"/>
          <w:sz w:val="22"/>
          <w:szCs w:val="22"/>
        </w:rPr>
        <w:t>院（「後方支援」）について</w:t>
      </w:r>
      <w:r w:rsidR="003F4A5B" w:rsidRPr="00866D23">
        <w:rPr>
          <w:rFonts w:ascii="HG丸ｺﾞｼｯｸM-PRO" w:eastAsia="HG丸ｺﾞｼｯｸM-PRO" w:hAnsi="HG丸ｺﾞｼｯｸM-PRO"/>
          <w:sz w:val="22"/>
          <w:szCs w:val="22"/>
        </w:rPr>
        <w:t>26病院確保</w:t>
      </w:r>
      <w:r w:rsidR="003F4A5B">
        <w:rPr>
          <w:rFonts w:ascii="HG丸ｺﾞｼｯｸM-PRO" w:eastAsia="HG丸ｺﾞｼｯｸM-PRO" w:hAnsi="HG丸ｺﾞｼｯｸM-PRO" w:hint="eastAsia"/>
          <w:sz w:val="22"/>
          <w:szCs w:val="22"/>
        </w:rPr>
        <w:t>しています</w:t>
      </w:r>
      <w:r w:rsidR="003F4A5B" w:rsidRPr="004D7EAA">
        <w:rPr>
          <w:rFonts w:ascii="HG丸ｺﾞｼｯｸM-PRO" w:eastAsia="HG丸ｺﾞｼｯｸM-PRO" w:hAnsi="HG丸ｺﾞｼｯｸM-PRO" w:hint="eastAsia"/>
          <w:sz w:val="22"/>
          <w:szCs w:val="22"/>
        </w:rPr>
        <w:t>。</w:t>
      </w:r>
    </w:p>
    <w:p w14:paraId="107FBCD0" w14:textId="23EF1A1D" w:rsidR="005D683C" w:rsidRPr="0012790F" w:rsidRDefault="003A1971" w:rsidP="0012790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02272" behindDoc="0" locked="0" layoutInCell="1" allowOverlap="1" wp14:anchorId="16756CB8" wp14:editId="7B9793BC">
                <wp:simplePos x="0" y="0"/>
                <wp:positionH relativeFrom="column">
                  <wp:posOffset>261620</wp:posOffset>
                </wp:positionH>
                <wp:positionV relativeFrom="paragraph">
                  <wp:posOffset>18415</wp:posOffset>
                </wp:positionV>
                <wp:extent cx="2943225" cy="295275"/>
                <wp:effectExtent l="0" t="0" r="0" b="4445"/>
                <wp:wrapNone/>
                <wp:docPr id="30" name="テキスト ボックス 30" descr="図表10-6-17　協定締結医療機関数（後方支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4F5653F" w14:textId="300C953A" w:rsidR="00D32D97" w:rsidRPr="007E7446" w:rsidRDefault="00D32D97"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Pr="00E87C01">
                              <w:rPr>
                                <w:rFonts w:ascii="ＭＳ Ｐゴシック" w:eastAsia="ＭＳ Ｐゴシック" w:hAnsi="ＭＳ Ｐゴシック" w:hint="eastAsia"/>
                                <w:kern w:val="0"/>
                                <w:sz w:val="20"/>
                                <w:szCs w:val="20"/>
                              </w:rPr>
                              <w:t>協定締結医療機関</w:t>
                            </w:r>
                            <w:r w:rsidR="00BC5CCB">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後方支援</w:t>
                            </w:r>
                            <w:r w:rsidRPr="00E87C01">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56CB8" id="テキスト ボックス 30" o:spid="_x0000_s1051" type="#_x0000_t202" alt="図表10-6-17　協定締結医療機関数（後方支援）" style="position:absolute;left:0;text-align:left;margin-left:20.6pt;margin-top:1.45pt;width:231.75pt;height:23.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" filled="f" stroked="f" strokeweight=".5pt">
                <v:textbox style="mso-fit-shape-to-text:t">
                  <w:txbxContent>
                    <w:p w14:paraId="14F5653F" w14:textId="300C953A" w:rsidR="00D32D97" w:rsidRPr="007E7446" w:rsidRDefault="00D32D97"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10-6-</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Pr="007E7446">
                        <w:rPr>
                          <w:rFonts w:ascii="ＭＳ Ｐゴシック" w:eastAsia="ＭＳ Ｐゴシック" w:hAnsi="ＭＳ Ｐゴシック" w:hint="eastAsia"/>
                          <w:kern w:val="0"/>
                          <w:sz w:val="20"/>
                          <w:szCs w:val="20"/>
                        </w:rPr>
                        <w:t xml:space="preserve">　</w:t>
                      </w:r>
                      <w:r w:rsidRPr="00E87C01">
                        <w:rPr>
                          <w:rFonts w:ascii="ＭＳ Ｐゴシック" w:eastAsia="ＭＳ Ｐゴシック" w:hAnsi="ＭＳ Ｐゴシック" w:hint="eastAsia"/>
                          <w:kern w:val="0"/>
                          <w:sz w:val="20"/>
                          <w:szCs w:val="20"/>
                        </w:rPr>
                        <w:t>協定締結医療機関</w:t>
                      </w:r>
                      <w:r w:rsidR="00BC5CCB">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後方支援</w:t>
                      </w:r>
                      <w:r w:rsidRPr="00E87C01">
                        <w:rPr>
                          <w:rFonts w:ascii="ＭＳ Ｐゴシック" w:eastAsia="ＭＳ Ｐゴシック" w:hAnsi="ＭＳ Ｐゴシック" w:hint="eastAsia"/>
                          <w:kern w:val="0"/>
                          <w:sz w:val="20"/>
                          <w:szCs w:val="20"/>
                        </w:rPr>
                        <w:t>）</w:t>
                      </w:r>
                    </w:p>
                  </w:txbxContent>
                </v:textbox>
              </v:shape>
            </w:pict>
          </mc:Fallback>
        </mc:AlternateContent>
      </w:r>
    </w:p>
    <w:tbl>
      <w:tblPr>
        <w:tblStyle w:val="7"/>
        <w:tblW w:w="8528" w:type="dxa"/>
        <w:tblInd w:w="550" w:type="dxa"/>
        <w:tblLook w:val="04A0" w:firstRow="1" w:lastRow="0" w:firstColumn="1" w:lastColumn="0" w:noHBand="0" w:noVBand="1"/>
      </w:tblPr>
      <w:tblGrid>
        <w:gridCol w:w="2986"/>
        <w:gridCol w:w="1385"/>
        <w:gridCol w:w="1386"/>
        <w:gridCol w:w="1385"/>
        <w:gridCol w:w="1386"/>
      </w:tblGrid>
      <w:tr w:rsidR="00630759" w:rsidRPr="006602DF" w14:paraId="2F94EE97" w14:textId="77777777" w:rsidTr="003A1971">
        <w:trPr>
          <w:trHeight w:val="340"/>
        </w:trPr>
        <w:tc>
          <w:tcPr>
            <w:tcW w:w="2986" w:type="dxa"/>
            <w:vMerge w:val="restart"/>
            <w:tcBorders>
              <w:left w:val="single" w:sz="4" w:space="0" w:color="auto"/>
            </w:tcBorders>
            <w:shd w:val="clear" w:color="auto" w:fill="DAEEF3" w:themeFill="accent5" w:themeFillTint="33"/>
            <w:vAlign w:val="center"/>
          </w:tcPr>
          <w:p w14:paraId="296E9AEB" w14:textId="30804BF1"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項目</w:t>
            </w:r>
          </w:p>
        </w:tc>
        <w:tc>
          <w:tcPr>
            <w:tcW w:w="5542" w:type="dxa"/>
            <w:gridSpan w:val="4"/>
            <w:shd w:val="clear" w:color="auto" w:fill="DAEEF3" w:themeFill="accent5" w:themeFillTint="33"/>
            <w:vAlign w:val="center"/>
          </w:tcPr>
          <w:p w14:paraId="1339E864"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対応開始時期（目途）</w:t>
            </w:r>
          </w:p>
        </w:tc>
      </w:tr>
      <w:tr w:rsidR="00630759" w:rsidRPr="006602DF" w14:paraId="07312A11" w14:textId="77777777" w:rsidTr="003A1971">
        <w:trPr>
          <w:trHeight w:val="794"/>
        </w:trPr>
        <w:tc>
          <w:tcPr>
            <w:tcW w:w="2986" w:type="dxa"/>
            <w:vMerge/>
            <w:tcBorders>
              <w:left w:val="single" w:sz="4" w:space="0" w:color="auto"/>
            </w:tcBorders>
            <w:shd w:val="clear" w:color="auto" w:fill="DAEEF3" w:themeFill="accent5" w:themeFillTint="33"/>
            <w:vAlign w:val="center"/>
          </w:tcPr>
          <w:p w14:paraId="7F91DB69" w14:textId="77777777" w:rsidR="00630759" w:rsidRPr="00832EA3" w:rsidRDefault="00630759" w:rsidP="003A1971">
            <w:pPr>
              <w:spacing w:line="240" w:lineRule="exact"/>
              <w:jc w:val="center"/>
              <w:rPr>
                <w:rFonts w:ascii="ＭＳ Ｐゴシック" w:eastAsia="ＭＳ Ｐゴシック" w:hAnsi="ＭＳ Ｐゴシック"/>
                <w:sz w:val="20"/>
                <w:szCs w:val="20"/>
              </w:rPr>
            </w:pPr>
          </w:p>
        </w:tc>
        <w:tc>
          <w:tcPr>
            <w:tcW w:w="2771" w:type="dxa"/>
            <w:gridSpan w:val="2"/>
            <w:shd w:val="clear" w:color="auto" w:fill="DAEEF3" w:themeFill="accent5" w:themeFillTint="33"/>
            <w:vAlign w:val="center"/>
          </w:tcPr>
          <w:p w14:paraId="199B5311"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流行初期期間</w:t>
            </w:r>
          </w:p>
          <w:p w14:paraId="76CE79D5" w14:textId="77777777" w:rsidR="00630759" w:rsidRPr="003A1971" w:rsidRDefault="00630759" w:rsidP="003A1971">
            <w:pPr>
              <w:spacing w:line="240" w:lineRule="exact"/>
              <w:jc w:val="center"/>
              <w:rPr>
                <w:rFonts w:ascii="ＭＳ Ｐゴシック" w:eastAsia="ＭＳ Ｐゴシック" w:hAnsi="ＭＳ Ｐゴシック"/>
                <w:sz w:val="18"/>
                <w:szCs w:val="18"/>
              </w:rPr>
            </w:pPr>
            <w:r w:rsidRPr="003A1971">
              <w:rPr>
                <w:rFonts w:ascii="ＭＳ Ｐゴシック" w:eastAsia="ＭＳ Ｐゴシック" w:hAnsi="ＭＳ Ｐゴシック" w:hint="eastAsia"/>
                <w:sz w:val="18"/>
                <w:szCs w:val="18"/>
              </w:rPr>
              <w:t>（発生等の公表後</w:t>
            </w:r>
          </w:p>
          <w:p w14:paraId="6A24C53B"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3A1971">
              <w:rPr>
                <w:rFonts w:ascii="ＭＳ Ｐゴシック" w:eastAsia="ＭＳ Ｐゴシック" w:hAnsi="ＭＳ Ｐゴシック" w:hint="eastAsia"/>
                <w:sz w:val="18"/>
                <w:szCs w:val="18"/>
              </w:rPr>
              <w:t>３か月程度）</w:t>
            </w:r>
          </w:p>
        </w:tc>
        <w:tc>
          <w:tcPr>
            <w:tcW w:w="2771" w:type="dxa"/>
            <w:gridSpan w:val="2"/>
            <w:shd w:val="clear" w:color="auto" w:fill="DAEEF3" w:themeFill="accent5" w:themeFillTint="33"/>
            <w:vAlign w:val="center"/>
          </w:tcPr>
          <w:p w14:paraId="1FAF5528"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流行初期期間経過後</w:t>
            </w:r>
          </w:p>
          <w:p w14:paraId="2462A883" w14:textId="77777777" w:rsidR="00630759" w:rsidRPr="003A1971" w:rsidRDefault="00630759" w:rsidP="003A1971">
            <w:pPr>
              <w:spacing w:line="240" w:lineRule="exact"/>
              <w:jc w:val="center"/>
              <w:rPr>
                <w:rFonts w:ascii="ＭＳ Ｐゴシック" w:eastAsia="ＭＳ Ｐゴシック" w:hAnsi="ＭＳ Ｐゴシック"/>
                <w:sz w:val="18"/>
                <w:szCs w:val="18"/>
              </w:rPr>
            </w:pPr>
            <w:r w:rsidRPr="003A1971">
              <w:rPr>
                <w:rFonts w:ascii="ＭＳ Ｐゴシック" w:eastAsia="ＭＳ Ｐゴシック" w:hAnsi="ＭＳ Ｐゴシック" w:hint="eastAsia"/>
                <w:sz w:val="18"/>
                <w:szCs w:val="18"/>
              </w:rPr>
              <w:t>（発生等の公表後から</w:t>
            </w:r>
          </w:p>
          <w:p w14:paraId="77E78047"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3A1971">
              <w:rPr>
                <w:rFonts w:ascii="ＭＳ Ｐゴシック" w:eastAsia="ＭＳ Ｐゴシック" w:hAnsi="ＭＳ Ｐゴシック" w:hint="eastAsia"/>
                <w:sz w:val="18"/>
                <w:szCs w:val="18"/>
              </w:rPr>
              <w:t>６か月程度以内）</w:t>
            </w:r>
          </w:p>
        </w:tc>
      </w:tr>
      <w:tr w:rsidR="00630759" w:rsidRPr="006602DF" w14:paraId="1430F28D" w14:textId="77777777" w:rsidTr="003A1971">
        <w:trPr>
          <w:trHeight w:val="340"/>
        </w:trPr>
        <w:tc>
          <w:tcPr>
            <w:tcW w:w="2986" w:type="dxa"/>
            <w:vMerge/>
            <w:tcBorders>
              <w:left w:val="single" w:sz="4" w:space="0" w:color="auto"/>
              <w:bottom w:val="nil"/>
            </w:tcBorders>
            <w:shd w:val="clear" w:color="auto" w:fill="DAEEF3" w:themeFill="accent5" w:themeFillTint="33"/>
            <w:vAlign w:val="center"/>
          </w:tcPr>
          <w:p w14:paraId="042794D6" w14:textId="77777777" w:rsidR="00630759" w:rsidRPr="00832EA3" w:rsidRDefault="00630759" w:rsidP="003A1971">
            <w:pPr>
              <w:spacing w:line="240" w:lineRule="exact"/>
              <w:jc w:val="center"/>
              <w:rPr>
                <w:rFonts w:ascii="ＭＳ Ｐゴシック" w:eastAsia="ＭＳ Ｐゴシック" w:hAnsi="ＭＳ Ｐゴシック"/>
                <w:sz w:val="20"/>
                <w:szCs w:val="20"/>
              </w:rPr>
            </w:pPr>
          </w:p>
        </w:tc>
        <w:tc>
          <w:tcPr>
            <w:tcW w:w="1385" w:type="dxa"/>
            <w:tcBorders>
              <w:bottom w:val="single" w:sz="4" w:space="0" w:color="auto"/>
              <w:right w:val="dotted" w:sz="4" w:space="0" w:color="auto"/>
            </w:tcBorders>
            <w:shd w:val="clear" w:color="auto" w:fill="DAEEF3" w:themeFill="accent5" w:themeFillTint="33"/>
            <w:vAlign w:val="center"/>
          </w:tcPr>
          <w:p w14:paraId="7D85943B"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大阪府</w:t>
            </w:r>
          </w:p>
        </w:tc>
        <w:tc>
          <w:tcPr>
            <w:tcW w:w="1386" w:type="dxa"/>
            <w:tcBorders>
              <w:left w:val="dotted" w:sz="4" w:space="0" w:color="auto"/>
              <w:bottom w:val="single" w:sz="4" w:space="0" w:color="auto"/>
            </w:tcBorders>
            <w:shd w:val="clear" w:color="auto" w:fill="DAEEF3" w:themeFill="accent5" w:themeFillTint="33"/>
            <w:vAlign w:val="center"/>
          </w:tcPr>
          <w:p w14:paraId="08948802"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堺市</w:t>
            </w:r>
          </w:p>
        </w:tc>
        <w:tc>
          <w:tcPr>
            <w:tcW w:w="1385" w:type="dxa"/>
            <w:tcBorders>
              <w:bottom w:val="single" w:sz="4" w:space="0" w:color="auto"/>
              <w:right w:val="dotted" w:sz="4" w:space="0" w:color="auto"/>
            </w:tcBorders>
            <w:shd w:val="clear" w:color="auto" w:fill="DAEEF3" w:themeFill="accent5" w:themeFillTint="33"/>
            <w:vAlign w:val="center"/>
          </w:tcPr>
          <w:p w14:paraId="45326FD8"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大阪府</w:t>
            </w:r>
          </w:p>
        </w:tc>
        <w:tc>
          <w:tcPr>
            <w:tcW w:w="1386" w:type="dxa"/>
            <w:tcBorders>
              <w:left w:val="dotted" w:sz="4" w:space="0" w:color="auto"/>
              <w:bottom w:val="single" w:sz="4" w:space="0" w:color="auto"/>
            </w:tcBorders>
            <w:shd w:val="clear" w:color="auto" w:fill="DAEEF3" w:themeFill="accent5" w:themeFillTint="33"/>
            <w:vAlign w:val="center"/>
          </w:tcPr>
          <w:p w14:paraId="3AF9975F" w14:textId="77777777" w:rsidR="00630759" w:rsidRPr="00832EA3" w:rsidRDefault="00630759" w:rsidP="003A1971">
            <w:pPr>
              <w:spacing w:line="240" w:lineRule="exact"/>
              <w:jc w:val="center"/>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堺市</w:t>
            </w:r>
          </w:p>
        </w:tc>
      </w:tr>
      <w:tr w:rsidR="00630759" w:rsidRPr="006602DF" w14:paraId="35C1BCA8" w14:textId="77777777" w:rsidTr="007A4828">
        <w:trPr>
          <w:trHeight w:val="340"/>
        </w:trPr>
        <w:tc>
          <w:tcPr>
            <w:tcW w:w="2986" w:type="dxa"/>
            <w:tcBorders>
              <w:top w:val="single" w:sz="4" w:space="0" w:color="auto"/>
              <w:left w:val="single" w:sz="4" w:space="0" w:color="auto"/>
              <w:bottom w:val="nil"/>
              <w:right w:val="single" w:sz="4" w:space="0" w:color="auto"/>
            </w:tcBorders>
            <w:vAlign w:val="center"/>
          </w:tcPr>
          <w:p w14:paraId="34D5D94D" w14:textId="77777777" w:rsidR="00630759" w:rsidRPr="00832EA3" w:rsidRDefault="00630759" w:rsidP="003A1971">
            <w:pPr>
              <w:spacing w:line="240" w:lineRule="exact"/>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感染症患者以外の患者の受入</w:t>
            </w:r>
          </w:p>
        </w:tc>
        <w:tc>
          <w:tcPr>
            <w:tcW w:w="1385" w:type="dxa"/>
            <w:tcBorders>
              <w:left w:val="single" w:sz="4" w:space="0" w:color="auto"/>
              <w:bottom w:val="single" w:sz="4" w:space="0" w:color="auto"/>
              <w:right w:val="dotted" w:sz="4" w:space="0" w:color="auto"/>
            </w:tcBorders>
            <w:vAlign w:val="center"/>
          </w:tcPr>
          <w:p w14:paraId="0AFE1CCB" w14:textId="14ED93E2" w:rsidR="00630759" w:rsidRPr="00291C1A" w:rsidRDefault="00630759" w:rsidP="003A1971">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2</w:t>
            </w:r>
            <w:r w:rsidR="00C15649">
              <w:rPr>
                <w:rFonts w:ascii="ＭＳ Ｐゴシック" w:eastAsia="ＭＳ Ｐゴシック" w:hAnsi="ＭＳ Ｐゴシック" w:hint="eastAsia"/>
                <w:sz w:val="20"/>
                <w:szCs w:val="20"/>
              </w:rPr>
              <w:t>50</w:t>
            </w:r>
            <w:r w:rsidRPr="00291C1A">
              <w:rPr>
                <w:rFonts w:ascii="ＭＳ Ｐゴシック" w:eastAsia="ＭＳ Ｐゴシック" w:hAnsi="ＭＳ Ｐゴシック"/>
                <w:sz w:val="20"/>
                <w:szCs w:val="20"/>
              </w:rPr>
              <w:t>機関</w:t>
            </w:r>
          </w:p>
        </w:tc>
        <w:tc>
          <w:tcPr>
            <w:tcW w:w="1386" w:type="dxa"/>
            <w:tcBorders>
              <w:left w:val="dotted" w:sz="4" w:space="0" w:color="auto"/>
              <w:bottom w:val="single" w:sz="4" w:space="0" w:color="auto"/>
            </w:tcBorders>
            <w:vAlign w:val="center"/>
          </w:tcPr>
          <w:p w14:paraId="51A3459A" w14:textId="77777777" w:rsidR="00630759" w:rsidRPr="00291C1A" w:rsidRDefault="00630759" w:rsidP="003A1971">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19</w:t>
            </w:r>
            <w:r w:rsidRPr="00291C1A">
              <w:rPr>
                <w:rFonts w:ascii="ＭＳ Ｐゴシック" w:eastAsia="ＭＳ Ｐゴシック" w:hAnsi="ＭＳ Ｐゴシック" w:hint="eastAsia"/>
                <w:sz w:val="20"/>
                <w:szCs w:val="20"/>
              </w:rPr>
              <w:t>機関</w:t>
            </w:r>
          </w:p>
        </w:tc>
        <w:tc>
          <w:tcPr>
            <w:tcW w:w="1385" w:type="dxa"/>
            <w:tcBorders>
              <w:right w:val="dotted" w:sz="4" w:space="0" w:color="auto"/>
            </w:tcBorders>
            <w:vAlign w:val="center"/>
          </w:tcPr>
          <w:p w14:paraId="7FB20513" w14:textId="794EFCE2" w:rsidR="00630759" w:rsidRPr="00291C1A" w:rsidRDefault="00630759" w:rsidP="003A1971">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2</w:t>
            </w:r>
            <w:r w:rsidR="00C15649">
              <w:rPr>
                <w:rFonts w:ascii="ＭＳ Ｐゴシック" w:eastAsia="ＭＳ Ｐゴシック" w:hAnsi="ＭＳ Ｐゴシック" w:hint="eastAsia"/>
                <w:sz w:val="20"/>
                <w:szCs w:val="20"/>
              </w:rPr>
              <w:t>63</w:t>
            </w:r>
            <w:r w:rsidRPr="00291C1A">
              <w:rPr>
                <w:rFonts w:ascii="ＭＳ Ｐゴシック" w:eastAsia="ＭＳ Ｐゴシック" w:hAnsi="ＭＳ Ｐゴシック"/>
                <w:sz w:val="20"/>
                <w:szCs w:val="20"/>
              </w:rPr>
              <w:t>機関</w:t>
            </w:r>
          </w:p>
        </w:tc>
        <w:tc>
          <w:tcPr>
            <w:tcW w:w="1386" w:type="dxa"/>
            <w:tcBorders>
              <w:left w:val="dotted" w:sz="4" w:space="0" w:color="auto"/>
            </w:tcBorders>
            <w:vAlign w:val="center"/>
          </w:tcPr>
          <w:p w14:paraId="6B79ABD3" w14:textId="66486000" w:rsidR="00630759" w:rsidRPr="00291C1A" w:rsidRDefault="00C15649" w:rsidP="003A1971">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w:t>
            </w:r>
            <w:r w:rsidR="00630759" w:rsidRPr="00291C1A">
              <w:rPr>
                <w:rFonts w:ascii="ＭＳ Ｐゴシック" w:eastAsia="ＭＳ Ｐゴシック" w:hAnsi="ＭＳ Ｐゴシック" w:hint="eastAsia"/>
                <w:sz w:val="20"/>
                <w:szCs w:val="20"/>
              </w:rPr>
              <w:t>機関</w:t>
            </w:r>
          </w:p>
        </w:tc>
      </w:tr>
      <w:tr w:rsidR="00630759" w:rsidRPr="006602DF" w14:paraId="13E1C312" w14:textId="77777777" w:rsidTr="007A4828">
        <w:trPr>
          <w:trHeight w:val="340"/>
        </w:trPr>
        <w:tc>
          <w:tcPr>
            <w:tcW w:w="2986" w:type="dxa"/>
            <w:tcBorders>
              <w:top w:val="single" w:sz="4" w:space="0" w:color="auto"/>
              <w:left w:val="single" w:sz="4" w:space="0" w:color="auto"/>
              <w:bottom w:val="single" w:sz="4" w:space="0" w:color="auto"/>
              <w:right w:val="single" w:sz="4" w:space="0" w:color="auto"/>
            </w:tcBorders>
            <w:vAlign w:val="center"/>
          </w:tcPr>
          <w:p w14:paraId="590FC2EA" w14:textId="77777777" w:rsidR="003A1971" w:rsidRDefault="00630759" w:rsidP="003A1971">
            <w:pPr>
              <w:spacing w:line="240" w:lineRule="exact"/>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感染症から回復後に入院が</w:t>
            </w:r>
          </w:p>
          <w:p w14:paraId="646F4E5F" w14:textId="4D6C9152" w:rsidR="00630759" w:rsidRPr="00832EA3" w:rsidRDefault="00630759" w:rsidP="003A1971">
            <w:pPr>
              <w:spacing w:line="240" w:lineRule="exact"/>
              <w:rPr>
                <w:rFonts w:ascii="ＭＳ Ｐゴシック" w:eastAsia="ＭＳ Ｐゴシック" w:hAnsi="ＭＳ Ｐゴシック"/>
                <w:sz w:val="20"/>
                <w:szCs w:val="20"/>
              </w:rPr>
            </w:pPr>
            <w:r w:rsidRPr="00832EA3">
              <w:rPr>
                <w:rFonts w:ascii="ＭＳ Ｐゴシック" w:eastAsia="ＭＳ Ｐゴシック" w:hAnsi="ＭＳ Ｐゴシック" w:hint="eastAsia"/>
                <w:sz w:val="20"/>
                <w:szCs w:val="20"/>
              </w:rPr>
              <w:t>必要な患者の転院の受入</w:t>
            </w:r>
          </w:p>
        </w:tc>
        <w:tc>
          <w:tcPr>
            <w:tcW w:w="1385" w:type="dxa"/>
            <w:tcBorders>
              <w:left w:val="single" w:sz="4" w:space="0" w:color="auto"/>
              <w:right w:val="dotted" w:sz="4" w:space="0" w:color="auto"/>
            </w:tcBorders>
            <w:vAlign w:val="center"/>
          </w:tcPr>
          <w:p w14:paraId="1D1E8E72" w14:textId="0197C5D5" w:rsidR="00630759" w:rsidRPr="00291C1A" w:rsidRDefault="00630759" w:rsidP="003A1971">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2</w:t>
            </w:r>
            <w:r w:rsidR="00C15649">
              <w:rPr>
                <w:rFonts w:ascii="ＭＳ Ｐゴシック" w:eastAsia="ＭＳ Ｐゴシック" w:hAnsi="ＭＳ Ｐゴシック" w:hint="eastAsia"/>
                <w:sz w:val="20"/>
                <w:szCs w:val="20"/>
              </w:rPr>
              <w:t>83</w:t>
            </w:r>
            <w:r w:rsidRPr="00291C1A">
              <w:rPr>
                <w:rFonts w:ascii="ＭＳ Ｐゴシック" w:eastAsia="ＭＳ Ｐゴシック" w:hAnsi="ＭＳ Ｐゴシック"/>
                <w:sz w:val="20"/>
                <w:szCs w:val="20"/>
              </w:rPr>
              <w:t>機関</w:t>
            </w:r>
          </w:p>
        </w:tc>
        <w:tc>
          <w:tcPr>
            <w:tcW w:w="1386" w:type="dxa"/>
            <w:tcBorders>
              <w:left w:val="dotted" w:sz="4" w:space="0" w:color="auto"/>
            </w:tcBorders>
            <w:vAlign w:val="center"/>
          </w:tcPr>
          <w:p w14:paraId="384B6F86" w14:textId="368D2A16" w:rsidR="00630759" w:rsidRPr="00291C1A" w:rsidRDefault="00C15649" w:rsidP="003A1971">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24</w:t>
            </w:r>
            <w:r w:rsidR="00630759" w:rsidRPr="00291C1A">
              <w:rPr>
                <w:rFonts w:ascii="ＭＳ Ｐゴシック" w:eastAsia="ＭＳ Ｐゴシック" w:hAnsi="ＭＳ Ｐゴシック" w:hint="eastAsia"/>
                <w:sz w:val="20"/>
                <w:szCs w:val="20"/>
              </w:rPr>
              <w:t>機関</w:t>
            </w:r>
          </w:p>
        </w:tc>
        <w:tc>
          <w:tcPr>
            <w:tcW w:w="1385" w:type="dxa"/>
            <w:tcBorders>
              <w:right w:val="dotted" w:sz="4" w:space="0" w:color="auto"/>
            </w:tcBorders>
            <w:vAlign w:val="center"/>
          </w:tcPr>
          <w:p w14:paraId="410245CA" w14:textId="60946030" w:rsidR="00630759" w:rsidRPr="00291C1A" w:rsidRDefault="00630759" w:rsidP="003A1971">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31</w:t>
            </w:r>
            <w:r w:rsidR="00C15649">
              <w:rPr>
                <w:rFonts w:ascii="ＭＳ Ｐゴシック" w:eastAsia="ＭＳ Ｐゴシック" w:hAnsi="ＭＳ Ｐゴシック" w:hint="eastAsia"/>
                <w:sz w:val="20"/>
                <w:szCs w:val="20"/>
              </w:rPr>
              <w:t>8</w:t>
            </w:r>
            <w:r w:rsidRPr="00291C1A">
              <w:rPr>
                <w:rFonts w:ascii="ＭＳ Ｐゴシック" w:eastAsia="ＭＳ Ｐゴシック" w:hAnsi="ＭＳ Ｐゴシック"/>
                <w:sz w:val="20"/>
                <w:szCs w:val="20"/>
              </w:rPr>
              <w:t>機関</w:t>
            </w:r>
          </w:p>
        </w:tc>
        <w:tc>
          <w:tcPr>
            <w:tcW w:w="1386" w:type="dxa"/>
            <w:tcBorders>
              <w:left w:val="dotted" w:sz="4" w:space="0" w:color="auto"/>
            </w:tcBorders>
            <w:vAlign w:val="center"/>
          </w:tcPr>
          <w:p w14:paraId="0F3C359F" w14:textId="77777777" w:rsidR="00630759" w:rsidRPr="00291C1A" w:rsidRDefault="00630759" w:rsidP="003A1971">
            <w:pPr>
              <w:spacing w:line="240" w:lineRule="exact"/>
              <w:jc w:val="right"/>
              <w:rPr>
                <w:rFonts w:ascii="ＭＳ Ｐゴシック" w:eastAsia="ＭＳ Ｐゴシック" w:hAnsi="ＭＳ Ｐゴシック"/>
                <w:sz w:val="20"/>
                <w:szCs w:val="20"/>
              </w:rPr>
            </w:pPr>
            <w:r w:rsidRPr="00291C1A">
              <w:rPr>
                <w:rFonts w:ascii="ＭＳ Ｐゴシック" w:eastAsia="ＭＳ Ｐゴシック" w:hAnsi="ＭＳ Ｐゴシック"/>
                <w:sz w:val="20"/>
                <w:szCs w:val="20"/>
              </w:rPr>
              <w:t>25</w:t>
            </w:r>
            <w:r w:rsidRPr="00291C1A">
              <w:rPr>
                <w:rFonts w:ascii="ＭＳ Ｐゴシック" w:eastAsia="ＭＳ Ｐゴシック" w:hAnsi="ＭＳ Ｐゴシック" w:hint="eastAsia"/>
                <w:sz w:val="20"/>
                <w:szCs w:val="20"/>
              </w:rPr>
              <w:t>機関</w:t>
            </w:r>
          </w:p>
        </w:tc>
      </w:tr>
    </w:tbl>
    <w:p w14:paraId="7AAA25AC" w14:textId="0DD1226D" w:rsidR="00977931" w:rsidRDefault="00977931" w:rsidP="00A24EBB">
      <w:pPr>
        <w:snapToGrid w:val="0"/>
        <w:rPr>
          <w:rFonts w:ascii="ＭＳ ゴシック" w:eastAsia="ＭＳ ゴシック" w:hAnsi="ＭＳ ゴシック"/>
          <w:b/>
          <w:color w:val="0070C0"/>
          <w:sz w:val="36"/>
          <w:szCs w:val="36"/>
          <w:u w:val="single"/>
        </w:rPr>
      </w:pPr>
    </w:p>
    <w:p w14:paraId="2B226A58" w14:textId="77777777" w:rsidR="00977931" w:rsidRPr="00977931" w:rsidRDefault="00977931">
      <w:pPr>
        <w:widowControl/>
        <w:jc w:val="left"/>
        <w:rPr>
          <w:rFonts w:ascii="ＭＳ ゴシック" w:eastAsia="ＭＳ ゴシック" w:hAnsi="ＭＳ ゴシック"/>
          <w:b/>
          <w:color w:val="0070C0"/>
          <w:sz w:val="36"/>
          <w:szCs w:val="36"/>
        </w:rPr>
      </w:pPr>
      <w:r w:rsidRPr="00977931">
        <w:rPr>
          <w:rFonts w:ascii="ＭＳ ゴシック" w:eastAsia="ＭＳ ゴシック" w:hAnsi="ＭＳ ゴシック"/>
          <w:b/>
          <w:color w:val="0070C0"/>
          <w:sz w:val="36"/>
          <w:szCs w:val="36"/>
        </w:rPr>
        <w:br w:type="page"/>
      </w:r>
    </w:p>
    <w:p w14:paraId="5F7E5913" w14:textId="404BFC49" w:rsidR="00B91B88" w:rsidRDefault="00327CBC"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00B91B88"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w:t>
      </w:r>
      <w:r w:rsidRPr="00327CBC">
        <w:rPr>
          <w:rFonts w:ascii="ＭＳ ゴシック" w:eastAsia="ＭＳ ゴシック" w:hAnsi="ＭＳ ゴシック" w:hint="eastAsia"/>
          <w:b/>
          <w:color w:val="0070C0"/>
          <w:sz w:val="36"/>
          <w:szCs w:val="36"/>
          <w:u w:val="single"/>
        </w:rPr>
        <w:t>病床の機能分化・連携の推進</w:t>
      </w:r>
      <w:r w:rsidR="00B91B88">
        <w:rPr>
          <w:rFonts w:ascii="ＭＳ ゴシック" w:eastAsia="ＭＳ ゴシック" w:hAnsi="ＭＳ ゴシック" w:hint="eastAsia"/>
          <w:b/>
          <w:color w:val="0070C0"/>
          <w:sz w:val="36"/>
          <w:szCs w:val="36"/>
          <w:u w:val="single"/>
        </w:rPr>
        <w:t>）</w:t>
      </w:r>
    </w:p>
    <w:p w14:paraId="5F7E5914" w14:textId="544F3415" w:rsidR="00B91B88" w:rsidRPr="00DE2446" w:rsidRDefault="00A24EBB" w:rsidP="00B91B8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41856" behindDoc="0" locked="0" layoutInCell="1" allowOverlap="1" wp14:anchorId="5F7E5B7B" wp14:editId="62B4EBA8">
                <wp:simplePos x="0" y="0"/>
                <wp:positionH relativeFrom="column">
                  <wp:posOffset>49530</wp:posOffset>
                </wp:positionH>
                <wp:positionV relativeFrom="paragraph">
                  <wp:posOffset>61595</wp:posOffset>
                </wp:positionV>
                <wp:extent cx="6048375" cy="1303020"/>
                <wp:effectExtent l="0" t="0" r="28575" b="11430"/>
                <wp:wrapNone/>
                <wp:docPr id="13" name="AutoShape 3535" descr="（主な現状と課題）&#10;◆2025年に必要な病床機能の確保に向け、回復期報告病床数が増加し、各病院が検討している病床機能等の変更は、構想がめざす病床機能分化の方向性と概ね一致しています。&#10;◆病院の分類や機能・役割の見える化を図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30302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E7" w14:textId="77777777" w:rsidR="00D32D97" w:rsidRPr="005535A5" w:rsidRDefault="00D32D97"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26F05A61" w14:textId="4CD11B10" w:rsidR="005C6F53" w:rsidRDefault="00D32D97">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w:t>
                            </w:r>
                            <w:r w:rsidR="009F6F66">
                              <w:rPr>
                                <w:rFonts w:asciiTheme="majorEastAsia" w:eastAsiaTheme="majorEastAsia" w:hAnsiTheme="majorEastAsia" w:hint="eastAsia"/>
                                <w:b/>
                                <w:color w:val="0070C0"/>
                                <w:sz w:val="24"/>
                              </w:rPr>
                              <w:t>2025年に必要な病床機能の確保に向け、回復期報告病床数が増加し、</w:t>
                            </w:r>
                            <w:r w:rsidR="005C6F53" w:rsidRPr="005C6F53">
                              <w:rPr>
                                <w:rFonts w:asciiTheme="majorEastAsia" w:eastAsiaTheme="majorEastAsia" w:hAnsiTheme="majorEastAsia" w:hint="eastAsia"/>
                                <w:b/>
                                <w:color w:val="0070C0"/>
                                <w:sz w:val="24"/>
                              </w:rPr>
                              <w:t>各病院が検討している病床機能等の変更は、構想がめざす病床機能分化の方向性と概ね</w:t>
                            </w:r>
                            <w:r w:rsidR="005C6F53">
                              <w:rPr>
                                <w:rFonts w:asciiTheme="majorEastAsia" w:eastAsiaTheme="majorEastAsia" w:hAnsiTheme="majorEastAsia" w:hint="eastAsia"/>
                                <w:b/>
                                <w:color w:val="0070C0"/>
                                <w:sz w:val="24"/>
                              </w:rPr>
                              <w:t>一致してい</w:t>
                            </w:r>
                            <w:r w:rsidR="004545F5">
                              <w:rPr>
                                <w:rFonts w:asciiTheme="majorEastAsia" w:eastAsiaTheme="majorEastAsia" w:hAnsiTheme="majorEastAsia" w:hint="eastAsia"/>
                                <w:b/>
                                <w:color w:val="0070C0"/>
                                <w:sz w:val="24"/>
                              </w:rPr>
                              <w:t>ます</w:t>
                            </w:r>
                            <w:r w:rsidR="005C6F53">
                              <w:rPr>
                                <w:rFonts w:asciiTheme="majorEastAsia" w:eastAsiaTheme="majorEastAsia" w:hAnsiTheme="majorEastAsia" w:hint="eastAsia"/>
                                <w:b/>
                                <w:color w:val="0070C0"/>
                                <w:sz w:val="24"/>
                              </w:rPr>
                              <w:t>。</w:t>
                            </w:r>
                          </w:p>
                          <w:p w14:paraId="0D080883" w14:textId="77777777" w:rsidR="0027450E" w:rsidRDefault="0027450E" w:rsidP="0027450E">
                            <w:pPr>
                              <w:snapToGrid w:val="0"/>
                              <w:spacing w:line="120" w:lineRule="exact"/>
                              <w:ind w:left="241" w:hangingChars="100" w:hanging="241"/>
                              <w:rPr>
                                <w:rFonts w:asciiTheme="majorEastAsia" w:eastAsiaTheme="majorEastAsia" w:hAnsiTheme="majorEastAsia"/>
                                <w:b/>
                                <w:color w:val="0070C0"/>
                                <w:sz w:val="24"/>
                              </w:rPr>
                            </w:pPr>
                          </w:p>
                          <w:p w14:paraId="5F7E5BEA" w14:textId="492B5570" w:rsidR="00D32D97" w:rsidRPr="00E228DB" w:rsidRDefault="005C6F53" w:rsidP="00DE3F00">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w:t>
                            </w:r>
                            <w:r w:rsidR="004545F5" w:rsidRPr="004545F5">
                              <w:rPr>
                                <w:rFonts w:asciiTheme="majorEastAsia" w:eastAsiaTheme="majorEastAsia" w:hAnsiTheme="majorEastAsia" w:hint="eastAsia"/>
                                <w:b/>
                                <w:color w:val="0070C0"/>
                                <w:sz w:val="24"/>
                              </w:rPr>
                              <w:t>病院の分類や機能・役割の見える化を図る</w:t>
                            </w:r>
                            <w:r w:rsidR="009F6F66">
                              <w:rPr>
                                <w:rFonts w:asciiTheme="majorEastAsia" w:eastAsiaTheme="majorEastAsia" w:hAnsiTheme="majorEastAsia" w:hint="eastAsia"/>
                                <w:b/>
                                <w:color w:val="0070C0"/>
                                <w:sz w:val="24"/>
                              </w:rPr>
                              <w:t>必要があります。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7B" id="_x0000_s1052" alt="（主な現状と課題）&#10;◆2025年に必要な病床機能の確保に向け、回復期報告病床数が増加し、各病院が検討している病床機能等の変更は、構想がめざす病床機能分化の方向性と概ね一致しています。&#10;◆病院の分類や機能・役割の見える化を図る必要があります。&#10;" style="position:absolute;left:0;text-align:left;margin-left:3.9pt;margin-top:4.85pt;width:476.25pt;height:10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" fillcolor="#daeef3 [664]" strokecolor="#b6dde8 [1304]" strokeweight="1.5pt">
                <v:textbox>
                  <w:txbxContent>
                    <w:p w14:paraId="5F7E5BE7" w14:textId="77777777" w:rsidR="00D32D97" w:rsidRPr="005535A5" w:rsidRDefault="00D32D97"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26F05A61" w14:textId="4CD11B10" w:rsidR="005C6F53" w:rsidRDefault="00D32D97">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w:t>
                      </w:r>
                      <w:r w:rsidR="009F6F66">
                        <w:rPr>
                          <w:rFonts w:asciiTheme="majorEastAsia" w:eastAsiaTheme="majorEastAsia" w:hAnsiTheme="majorEastAsia" w:hint="eastAsia"/>
                          <w:b/>
                          <w:color w:val="0070C0"/>
                          <w:sz w:val="24"/>
                        </w:rPr>
                        <w:t>2025年に必要な病床機能の確保に向け、回復期報告病床数が増加し、</w:t>
                      </w:r>
                      <w:r w:rsidR="005C6F53" w:rsidRPr="005C6F53">
                        <w:rPr>
                          <w:rFonts w:asciiTheme="majorEastAsia" w:eastAsiaTheme="majorEastAsia" w:hAnsiTheme="majorEastAsia" w:hint="eastAsia"/>
                          <w:b/>
                          <w:color w:val="0070C0"/>
                          <w:sz w:val="24"/>
                        </w:rPr>
                        <w:t>各病院が検討している病床機能等の変更は、構想がめざす病床機能分化の方向性と概ね</w:t>
                      </w:r>
                      <w:r w:rsidR="005C6F53">
                        <w:rPr>
                          <w:rFonts w:asciiTheme="majorEastAsia" w:eastAsiaTheme="majorEastAsia" w:hAnsiTheme="majorEastAsia" w:hint="eastAsia"/>
                          <w:b/>
                          <w:color w:val="0070C0"/>
                          <w:sz w:val="24"/>
                        </w:rPr>
                        <w:t>一致してい</w:t>
                      </w:r>
                      <w:r w:rsidR="004545F5">
                        <w:rPr>
                          <w:rFonts w:asciiTheme="majorEastAsia" w:eastAsiaTheme="majorEastAsia" w:hAnsiTheme="majorEastAsia" w:hint="eastAsia"/>
                          <w:b/>
                          <w:color w:val="0070C0"/>
                          <w:sz w:val="24"/>
                        </w:rPr>
                        <w:t>ます</w:t>
                      </w:r>
                      <w:r w:rsidR="005C6F53">
                        <w:rPr>
                          <w:rFonts w:asciiTheme="majorEastAsia" w:eastAsiaTheme="majorEastAsia" w:hAnsiTheme="majorEastAsia" w:hint="eastAsia"/>
                          <w:b/>
                          <w:color w:val="0070C0"/>
                          <w:sz w:val="24"/>
                        </w:rPr>
                        <w:t>。</w:t>
                      </w:r>
                    </w:p>
                    <w:p w14:paraId="0D080883" w14:textId="77777777" w:rsidR="0027450E" w:rsidRDefault="0027450E" w:rsidP="0027450E">
                      <w:pPr>
                        <w:snapToGrid w:val="0"/>
                        <w:spacing w:line="120" w:lineRule="exact"/>
                        <w:ind w:left="241" w:hangingChars="100" w:hanging="241"/>
                        <w:rPr>
                          <w:rFonts w:asciiTheme="majorEastAsia" w:eastAsiaTheme="majorEastAsia" w:hAnsiTheme="majorEastAsia"/>
                          <w:b/>
                          <w:color w:val="0070C0"/>
                          <w:sz w:val="24"/>
                        </w:rPr>
                      </w:pPr>
                    </w:p>
                    <w:p w14:paraId="5F7E5BEA" w14:textId="492B5570" w:rsidR="00D32D97" w:rsidRPr="00E228DB" w:rsidRDefault="005C6F53" w:rsidP="00DE3F00">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w:t>
                      </w:r>
                      <w:r w:rsidR="004545F5" w:rsidRPr="004545F5">
                        <w:rPr>
                          <w:rFonts w:asciiTheme="majorEastAsia" w:eastAsiaTheme="majorEastAsia" w:hAnsiTheme="majorEastAsia" w:hint="eastAsia"/>
                          <w:b/>
                          <w:color w:val="0070C0"/>
                          <w:sz w:val="24"/>
                        </w:rPr>
                        <w:t>病院の分類や機能・役割の見える化を図る</w:t>
                      </w:r>
                      <w:r w:rsidR="009F6F66">
                        <w:rPr>
                          <w:rFonts w:asciiTheme="majorEastAsia" w:eastAsiaTheme="majorEastAsia" w:hAnsiTheme="majorEastAsia" w:hint="eastAsia"/>
                          <w:b/>
                          <w:color w:val="0070C0"/>
                          <w:sz w:val="24"/>
                        </w:rPr>
                        <w:t>必要があります。</w:t>
                      </w:r>
                    </w:p>
                  </w:txbxContent>
                </v:textbox>
              </v:roundrect>
            </w:pict>
          </mc:Fallback>
        </mc:AlternateContent>
      </w:r>
    </w:p>
    <w:p w14:paraId="5F7E5915" w14:textId="2B34EC16" w:rsidR="00B91B88" w:rsidRDefault="00B91B88" w:rsidP="00B91B88">
      <w:pPr>
        <w:ind w:firstLineChars="50" w:firstLine="141"/>
        <w:rPr>
          <w:rFonts w:ascii="ＭＳ ゴシック" w:eastAsia="ＭＳ ゴシック" w:hAnsi="ＭＳ ゴシック"/>
          <w:b/>
          <w:color w:val="0070C0"/>
          <w:sz w:val="28"/>
          <w:szCs w:val="28"/>
        </w:rPr>
      </w:pPr>
    </w:p>
    <w:p w14:paraId="5F7E5916" w14:textId="00772D08" w:rsidR="00B91B88" w:rsidRDefault="00B91B88" w:rsidP="00B91B88">
      <w:pPr>
        <w:ind w:firstLineChars="50" w:firstLine="141"/>
        <w:rPr>
          <w:rFonts w:ascii="ＭＳ ゴシック" w:eastAsia="ＭＳ ゴシック" w:hAnsi="ＭＳ ゴシック"/>
          <w:b/>
          <w:color w:val="0070C0"/>
          <w:sz w:val="28"/>
          <w:szCs w:val="28"/>
        </w:rPr>
      </w:pPr>
    </w:p>
    <w:p w14:paraId="5F7E5917" w14:textId="32A7A178" w:rsidR="00B91B88" w:rsidRDefault="00B91B88" w:rsidP="00B91B88">
      <w:pPr>
        <w:ind w:firstLineChars="50" w:firstLine="141"/>
        <w:rPr>
          <w:rFonts w:ascii="ＭＳ ゴシック" w:eastAsia="ＭＳ ゴシック" w:hAnsi="ＭＳ ゴシック"/>
          <w:b/>
          <w:color w:val="0070C0"/>
          <w:sz w:val="28"/>
          <w:szCs w:val="28"/>
        </w:rPr>
      </w:pPr>
    </w:p>
    <w:p w14:paraId="131BA010" w14:textId="12D7C49E" w:rsidR="00E514B9" w:rsidRDefault="00E514B9" w:rsidP="00E80260">
      <w:pPr>
        <w:rPr>
          <w:rFonts w:ascii="HG丸ｺﾞｼｯｸM-PRO" w:eastAsia="HG丸ｺﾞｼｯｸM-PRO" w:hAnsi="HG丸ｺﾞｼｯｸM-PRO"/>
          <w:color w:val="000000" w:themeColor="text1"/>
          <w:sz w:val="22"/>
          <w:szCs w:val="22"/>
        </w:rPr>
      </w:pPr>
    </w:p>
    <w:p w14:paraId="243E601F" w14:textId="345A0A0E" w:rsidR="00256041" w:rsidRDefault="00256041" w:rsidP="00C9387F">
      <w:pPr>
        <w:tabs>
          <w:tab w:val="left" w:pos="426"/>
        </w:tabs>
        <w:rPr>
          <w:rFonts w:ascii="ＭＳ ゴシック" w:eastAsia="ＭＳ ゴシック" w:hAnsi="ＭＳ ゴシック"/>
          <w:b/>
          <w:color w:val="0070C0"/>
          <w:sz w:val="28"/>
          <w:szCs w:val="28"/>
        </w:rPr>
      </w:pPr>
    </w:p>
    <w:p w14:paraId="6E03C1DC" w14:textId="26A64BCA" w:rsidR="00234671" w:rsidRPr="00502B71" w:rsidRDefault="00C9387F" w:rsidP="00502B7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B91B88">
        <w:rPr>
          <w:rFonts w:ascii="ＭＳ ゴシック" w:eastAsia="ＭＳ ゴシック" w:hAnsi="ＭＳ ゴシック" w:hint="eastAsia"/>
          <w:b/>
          <w:color w:val="0070C0"/>
          <w:sz w:val="28"/>
          <w:szCs w:val="28"/>
        </w:rPr>
        <w:t>）</w:t>
      </w:r>
      <w:r w:rsidR="00C515B2">
        <w:rPr>
          <w:rFonts w:ascii="ＭＳ ゴシック" w:eastAsia="ＭＳ ゴシック" w:hAnsi="ＭＳ ゴシック" w:hint="eastAsia"/>
          <w:b/>
          <w:color w:val="0070C0"/>
          <w:sz w:val="28"/>
          <w:szCs w:val="28"/>
        </w:rPr>
        <w:t>病床数の必要量</w:t>
      </w:r>
      <w:r w:rsidR="00B91B88">
        <w:rPr>
          <w:rFonts w:ascii="ＭＳ ゴシック" w:eastAsia="ＭＳ ゴシック" w:hAnsi="ＭＳ ゴシック" w:hint="eastAsia"/>
          <w:b/>
          <w:color w:val="0070C0"/>
          <w:sz w:val="28"/>
          <w:szCs w:val="28"/>
        </w:rPr>
        <w:t>の見込み</w:t>
      </w:r>
    </w:p>
    <w:p w14:paraId="5F7E5931" w14:textId="3B750A75" w:rsidR="00484C1A" w:rsidRDefault="00B91B88" w:rsidP="00B91B88">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w:t>
      </w:r>
      <w:r w:rsidR="00D45F3A">
        <w:rPr>
          <w:rFonts w:ascii="HG丸ｺﾞｼｯｸM-PRO" w:eastAsia="HG丸ｺﾞｼｯｸM-PRO" w:hAnsi="HG丸ｺﾞｼｯｸM-PRO" w:hint="eastAsia"/>
          <w:sz w:val="22"/>
          <w:szCs w:val="22"/>
        </w:rPr>
        <w:t>2</w:t>
      </w:r>
      <w:r w:rsidR="00D45F3A">
        <w:rPr>
          <w:rFonts w:ascii="HG丸ｺﾞｼｯｸM-PRO" w:eastAsia="HG丸ｺﾞｼｯｸM-PRO" w:hAnsi="HG丸ｺﾞｼｯｸM-PRO"/>
          <w:sz w:val="22"/>
          <w:szCs w:val="22"/>
        </w:rPr>
        <w:t>013</w:t>
      </w:r>
      <w:r w:rsidR="00D45F3A">
        <w:rPr>
          <w:rFonts w:ascii="HG丸ｺﾞｼｯｸM-PRO" w:eastAsia="HG丸ｺﾞｼｯｸM-PRO" w:hAnsi="HG丸ｺﾞｼｯｸM-PRO" w:hint="eastAsia"/>
          <w:sz w:val="22"/>
          <w:szCs w:val="22"/>
        </w:rPr>
        <w:t>年の</w:t>
      </w:r>
      <w:r w:rsidR="00705849">
        <w:rPr>
          <w:rFonts w:ascii="HG丸ｺﾞｼｯｸM-PRO" w:eastAsia="HG丸ｺﾞｼｯｸM-PRO" w:hAnsi="HG丸ｺﾞｼｯｸM-PRO" w:hint="eastAsia"/>
          <w:sz w:val="22"/>
          <w:szCs w:val="22"/>
        </w:rPr>
        <w:t>医療</w:t>
      </w:r>
      <w:r w:rsidR="00D45F3A">
        <w:rPr>
          <w:rFonts w:ascii="HG丸ｺﾞｼｯｸM-PRO" w:eastAsia="HG丸ｺﾞｼｯｸM-PRO" w:hAnsi="HG丸ｺﾞｼｯｸM-PRO" w:hint="eastAsia"/>
          <w:sz w:val="22"/>
          <w:szCs w:val="22"/>
        </w:rPr>
        <w:t>データを基に国が算出した</w:t>
      </w:r>
      <w:r w:rsidRPr="00700FB2">
        <w:rPr>
          <w:rFonts w:ascii="HG丸ｺﾞｼｯｸM-PRO" w:eastAsia="HG丸ｺﾞｼｯｸM-PRO" w:hAnsi="HG丸ｺﾞｼｯｸM-PRO" w:hint="eastAsia"/>
          <w:sz w:val="22"/>
          <w:szCs w:val="22"/>
        </w:rPr>
        <w:t>2025年の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sidR="00503432">
        <w:rPr>
          <w:rFonts w:ascii="HG丸ｺﾞｼｯｸM-PRO" w:eastAsia="HG丸ｺﾞｼｯｸM-PRO" w:hAnsi="HG丸ｺﾞｼｯｸM-PRO"/>
          <w:sz w:val="22"/>
          <w:szCs w:val="22"/>
        </w:rPr>
        <w:t>9,892</w:t>
      </w:r>
      <w:r w:rsidR="004A638F">
        <w:rPr>
          <w:rFonts w:ascii="HG丸ｺﾞｼｯｸM-PRO" w:eastAsia="HG丸ｺﾞｼｯｸM-PRO" w:hAnsi="HG丸ｺﾞｼｯｸM-PRO" w:hint="eastAsia"/>
          <w:sz w:val="22"/>
          <w:szCs w:val="22"/>
        </w:rPr>
        <w:t>床であ</w:t>
      </w:r>
      <w:r w:rsidRPr="00700FB2">
        <w:rPr>
          <w:rFonts w:ascii="HG丸ｺﾞｼｯｸM-PRO" w:eastAsia="HG丸ｺﾞｼｯｸM-PRO" w:hAnsi="HG丸ｺﾞｼｯｸM-PRO" w:hint="eastAsia"/>
          <w:sz w:val="22"/>
          <w:szCs w:val="22"/>
        </w:rPr>
        <w:t>り、2030</w:t>
      </w:r>
      <w:r w:rsidR="00CF48C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まで増加することが見込まれています。その後、減少に転じますが、2040年においても2025年以上の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r w:rsidR="00502B7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第７次大阪</w:t>
      </w:r>
      <w:r w:rsidR="00502B71">
        <w:rPr>
          <w:rFonts w:ascii="HG丸ｺﾞｼｯｸM-PRO" w:eastAsia="HG丸ｺﾞｼｯｸM-PRO" w:hAnsi="HG丸ｺﾞｼｯｸM-PRO" w:hint="eastAsia"/>
          <w:sz w:val="22"/>
          <w:szCs w:val="22"/>
        </w:rPr>
        <w:t>府医療計画と同一</w:t>
      </w:r>
      <w:r w:rsidR="002E4157">
        <w:rPr>
          <w:rFonts w:ascii="HG丸ｺﾞｼｯｸM-PRO" w:eastAsia="HG丸ｺﾞｼｯｸM-PRO" w:hAnsi="HG丸ｺﾞｼｯｸM-PRO" w:hint="eastAsia"/>
          <w:sz w:val="22"/>
          <w:szCs w:val="22"/>
        </w:rPr>
        <w:t>の内容を記載しています</w:t>
      </w:r>
      <w:r w:rsidR="004A0E6B">
        <w:rPr>
          <w:rFonts w:ascii="HG丸ｺﾞｼｯｸM-PRO" w:eastAsia="HG丸ｺﾞｼｯｸM-PRO" w:hAnsi="HG丸ｺﾞｼｯｸM-PRO" w:hint="eastAsia"/>
          <w:sz w:val="22"/>
          <w:szCs w:val="22"/>
        </w:rPr>
        <w:t>（第４章「地域医療構想」参照</w:t>
      </w:r>
      <w:r w:rsidR="00B749C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w:t>
      </w:r>
      <w:r w:rsidRPr="00700FB2">
        <w:rPr>
          <w:rFonts w:ascii="HG丸ｺﾞｼｯｸM-PRO" w:eastAsia="HG丸ｺﾞｼｯｸM-PRO" w:hAnsi="HG丸ｺﾞｼｯｸM-PRO" w:hint="eastAsia"/>
          <w:sz w:val="22"/>
          <w:szCs w:val="22"/>
        </w:rPr>
        <w:t>。</w:t>
      </w:r>
    </w:p>
    <w:p w14:paraId="7BC7B10B" w14:textId="57E4BDEC" w:rsidR="00484C1A" w:rsidRDefault="00590899">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34688" behindDoc="0" locked="0" layoutInCell="1" allowOverlap="1" wp14:anchorId="5F7E5B87" wp14:editId="7C307930">
                <wp:simplePos x="0" y="0"/>
                <wp:positionH relativeFrom="column">
                  <wp:posOffset>295910</wp:posOffset>
                </wp:positionH>
                <wp:positionV relativeFrom="paragraph">
                  <wp:posOffset>147955</wp:posOffset>
                </wp:positionV>
                <wp:extent cx="3457575" cy="352425"/>
                <wp:effectExtent l="0" t="0" r="0" b="0"/>
                <wp:wrapNone/>
                <wp:docPr id="3621" name="テキスト ボックス 3621" descr="図表10-6-18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E" w14:textId="0F75909B" w:rsidR="00D32D97" w:rsidRPr="007B2BE9" w:rsidRDefault="00D32D97"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10-6-18</w:t>
                            </w:r>
                            <w:r>
                              <w:rPr>
                                <w:rFonts w:ascii="ＭＳ Ｐゴシック" w:eastAsia="ＭＳ Ｐゴシック" w:hAnsi="ＭＳ Ｐゴシック" w:hint="eastAsia"/>
                                <w:sz w:val="20"/>
                                <w:szCs w:val="20"/>
                              </w:rPr>
                              <w:t xml:space="preserve">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7E5B87" id="テキスト ボックス 3621" o:spid="_x0000_s1053" type="#_x0000_t202" alt="図表10-6-18　病床機能ごとの病床数の必要量の見込み" style="position:absolute;margin-left:23.3pt;margin-top:11.65pt;width:272.25pt;height:27.75pt;z-index:251634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" filled="f" stroked="f" strokeweight=".5pt">
                <v:textbox style="mso-fit-shape-to-text:t">
                  <w:txbxContent>
                    <w:p w14:paraId="5F7E5BEE" w14:textId="0F75909B" w:rsidR="00D32D97" w:rsidRPr="007B2BE9" w:rsidRDefault="00D32D97"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10-6-18</w:t>
                      </w:r>
                      <w:r>
                        <w:rPr>
                          <w:rFonts w:ascii="ＭＳ Ｐゴシック" w:eastAsia="ＭＳ Ｐゴシック" w:hAnsi="ＭＳ Ｐゴシック" w:hint="eastAsia"/>
                          <w:sz w:val="20"/>
                          <w:szCs w:val="20"/>
                        </w:rPr>
                        <w:t xml:space="preserve">　病床機能ごとの病床数の必要量の見込み</w:t>
                      </w:r>
                    </w:p>
                  </w:txbxContent>
                </v:textbox>
              </v:shape>
            </w:pict>
          </mc:Fallback>
        </mc:AlternateContent>
      </w:r>
    </w:p>
    <w:p w14:paraId="5F7E5933" w14:textId="097ABF49" w:rsidR="00B91B88" w:rsidRDefault="00503432" w:rsidP="00B91B88">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w:drawing>
          <wp:anchor distT="0" distB="0" distL="114300" distR="114300" simplePos="0" relativeHeight="251925504" behindDoc="1" locked="0" layoutInCell="1" allowOverlap="1" wp14:anchorId="6BD32D82" wp14:editId="2DB2EB2D">
            <wp:simplePos x="0" y="0"/>
            <wp:positionH relativeFrom="margin">
              <wp:posOffset>169545</wp:posOffset>
            </wp:positionH>
            <wp:positionV relativeFrom="paragraph">
              <wp:posOffset>156845</wp:posOffset>
            </wp:positionV>
            <wp:extent cx="2694174" cy="2160000"/>
            <wp:effectExtent l="0" t="0" r="0" b="0"/>
            <wp:wrapNone/>
            <wp:docPr id="3602" name="図 3602" descr="図表10-6-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 name="図 3602" descr="図表10-6-18　病床機能ごとの病床数の必要量の見込み"/>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4174"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736C5" w14:textId="11AD20F2" w:rsidR="002B34F4" w:rsidRDefault="008A236B" w:rsidP="00A24EBB">
      <w:pPr>
        <w:tabs>
          <w:tab w:val="left" w:pos="426"/>
        </w:tabs>
        <w:ind w:firstLineChars="50" w:firstLine="105"/>
        <w:rPr>
          <w:rFonts w:ascii="ＭＳ ゴシック" w:eastAsia="ＭＳ ゴシック" w:hAnsi="ＭＳ ゴシック"/>
          <w:b/>
          <w:color w:val="0070C0"/>
          <w:sz w:val="28"/>
          <w:szCs w:val="28"/>
        </w:rPr>
      </w:pPr>
      <w:r w:rsidRPr="00503432">
        <w:rPr>
          <w:noProof/>
        </w:rPr>
        <w:drawing>
          <wp:anchor distT="0" distB="0" distL="114300" distR="114300" simplePos="0" relativeHeight="251926528" behindDoc="1" locked="0" layoutInCell="1" allowOverlap="1" wp14:anchorId="2FE57DD3" wp14:editId="59A93030">
            <wp:simplePos x="0" y="0"/>
            <wp:positionH relativeFrom="column">
              <wp:posOffset>2904490</wp:posOffset>
            </wp:positionH>
            <wp:positionV relativeFrom="paragraph">
              <wp:posOffset>29210</wp:posOffset>
            </wp:positionV>
            <wp:extent cx="3231196" cy="1224280"/>
            <wp:effectExtent l="0" t="0" r="7620" b="0"/>
            <wp:wrapNone/>
            <wp:docPr id="3603" name="図 3603" descr="図表10-6-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 name="図 3603" descr="図表10-6-18　病床機能ごとの病床数の必要量の見込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1196"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7F602B" w14:textId="3C8D3EC0"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416F8C4A" w14:textId="10EC795C"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7810E80" w14:textId="2421AE28"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EF2A17A" w14:textId="26D8E2D4"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FE15C5E" w14:textId="5BA9FAB0"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5E2EF2B" w14:textId="77777777"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537F53AD" w14:textId="1EDDE87C" w:rsidR="002B34F4" w:rsidRDefault="002B34F4" w:rsidP="002B34F4">
      <w:pPr>
        <w:tabs>
          <w:tab w:val="left" w:pos="426"/>
        </w:tabs>
        <w:rPr>
          <w:rFonts w:ascii="ＭＳ ゴシック" w:eastAsia="ＭＳ ゴシック" w:hAnsi="ＭＳ ゴシック"/>
          <w:b/>
          <w:color w:val="0070C0"/>
          <w:sz w:val="28"/>
          <w:szCs w:val="28"/>
        </w:rPr>
      </w:pPr>
    </w:p>
    <w:p w14:paraId="422CA235" w14:textId="77777777" w:rsidR="008A236B" w:rsidRDefault="008A236B" w:rsidP="002B34F4">
      <w:pPr>
        <w:tabs>
          <w:tab w:val="left" w:pos="426"/>
        </w:tabs>
        <w:rPr>
          <w:rFonts w:ascii="ＭＳ ゴシック" w:eastAsia="ＭＳ ゴシック" w:hAnsi="ＭＳ ゴシック"/>
          <w:b/>
          <w:color w:val="0070C0"/>
          <w:sz w:val="28"/>
          <w:szCs w:val="28"/>
        </w:rPr>
      </w:pPr>
    </w:p>
    <w:p w14:paraId="5F7E593C" w14:textId="563C7DCC" w:rsidR="00B91B88" w:rsidRDefault="00C9387F" w:rsidP="00A24EB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B91B88">
        <w:rPr>
          <w:rFonts w:ascii="ＭＳ ゴシック" w:eastAsia="ＭＳ ゴシック" w:hAnsi="ＭＳ ゴシック" w:hint="eastAsia"/>
          <w:b/>
          <w:color w:val="0070C0"/>
          <w:sz w:val="28"/>
          <w:szCs w:val="28"/>
        </w:rPr>
        <w:t>）</w:t>
      </w:r>
      <w:r w:rsidR="00B60DAD">
        <w:rPr>
          <w:rFonts w:ascii="ＭＳ ゴシック" w:eastAsia="ＭＳ ゴシック" w:hAnsi="ＭＳ ゴシック" w:hint="eastAsia"/>
          <w:b/>
          <w:color w:val="0070C0"/>
          <w:sz w:val="28"/>
          <w:szCs w:val="28"/>
        </w:rPr>
        <w:t>地域医療構想の進捗状況</w:t>
      </w:r>
    </w:p>
    <w:p w14:paraId="28E417B4" w14:textId="09EDD80B" w:rsidR="00C97DC2" w:rsidRDefault="00B91B88" w:rsidP="00A62FA2">
      <w:pPr>
        <w:ind w:leftChars="200" w:left="640" w:hangingChars="100" w:hanging="220"/>
        <w:rPr>
          <w:rFonts w:ascii="HG丸ｺﾞｼｯｸM-PRO" w:eastAsia="HG丸ｺﾞｼｯｸM-PRO" w:hAnsi="HG丸ｺﾞｼｯｸM-PRO"/>
          <w:color w:val="000000" w:themeColor="text1"/>
          <w:sz w:val="22"/>
        </w:rPr>
      </w:pPr>
      <w:r w:rsidRPr="00B715C5">
        <w:rPr>
          <w:rFonts w:ascii="HG丸ｺﾞｼｯｸM-PRO" w:eastAsia="HG丸ｺﾞｼｯｸM-PRO" w:hAnsi="HG丸ｺﾞｼｯｸM-PRO" w:hint="eastAsia"/>
          <w:sz w:val="22"/>
          <w:szCs w:val="22"/>
        </w:rPr>
        <w:t>○</w:t>
      </w:r>
      <w:r w:rsidR="00DB46BC">
        <w:rPr>
          <w:rFonts w:ascii="HG丸ｺﾞｼｯｸM-PRO" w:eastAsia="HG丸ｺﾞｼｯｸM-PRO" w:hAnsi="HG丸ｺﾞｼｯｸM-PRO" w:hint="eastAsia"/>
          <w:sz w:val="22"/>
          <w:szCs w:val="22"/>
        </w:rPr>
        <w:t>20</w:t>
      </w:r>
      <w:r w:rsidR="00150C7C">
        <w:rPr>
          <w:rFonts w:ascii="HG丸ｺﾞｼｯｸM-PRO" w:eastAsia="HG丸ｺﾞｼｯｸM-PRO" w:hAnsi="HG丸ｺﾞｼｯｸM-PRO"/>
          <w:sz w:val="22"/>
          <w:szCs w:val="22"/>
        </w:rPr>
        <w:t>22</w:t>
      </w:r>
      <w:r w:rsidR="00DB46BC">
        <w:rPr>
          <w:rFonts w:ascii="HG丸ｺﾞｼｯｸM-PRO" w:eastAsia="HG丸ｺﾞｼｯｸM-PRO" w:hAnsi="HG丸ｺﾞｼｯｸM-PRO" w:hint="eastAsia"/>
          <w:sz w:val="22"/>
          <w:szCs w:val="22"/>
        </w:rPr>
        <w:t>年</w:t>
      </w:r>
      <w:r w:rsidRPr="00B715C5">
        <w:rPr>
          <w:rFonts w:ascii="HG丸ｺﾞｼｯｸM-PRO" w:eastAsia="HG丸ｺﾞｼｯｸM-PRO" w:hAnsi="HG丸ｺﾞｼｯｸM-PRO" w:hint="eastAsia"/>
          <w:sz w:val="22"/>
          <w:szCs w:val="22"/>
        </w:rPr>
        <w:t>度の病床機能報告では、</w:t>
      </w:r>
      <w:r w:rsidR="009C66CB">
        <w:rPr>
          <w:rFonts w:ascii="HG丸ｺﾞｼｯｸM-PRO" w:eastAsia="HG丸ｺﾞｼｯｸM-PRO" w:hAnsi="HG丸ｺﾞｼｯｸM-PRO" w:hint="eastAsia"/>
          <w:sz w:val="22"/>
          <w:szCs w:val="22"/>
        </w:rPr>
        <w:t>5</w:t>
      </w:r>
      <w:r w:rsidR="009C66CB">
        <w:rPr>
          <w:rFonts w:ascii="HG丸ｺﾞｼｯｸM-PRO" w:eastAsia="HG丸ｺﾞｼｯｸM-PRO" w:hAnsi="HG丸ｺﾞｼｯｸM-PRO"/>
          <w:sz w:val="22"/>
          <w:szCs w:val="22"/>
        </w:rPr>
        <w:t>9</w:t>
      </w:r>
      <w:r w:rsidR="001E00F6" w:rsidRPr="001E00F6">
        <w:rPr>
          <w:rFonts w:ascii="HG丸ｺﾞｼｯｸM-PRO" w:eastAsia="HG丸ｺﾞｼｯｸM-PRO" w:hAnsi="HG丸ｺﾞｼｯｸM-PRO" w:hint="eastAsia"/>
          <w:sz w:val="22"/>
          <w:szCs w:val="22"/>
        </w:rPr>
        <w:t>施設</w:t>
      </w:r>
      <w:r w:rsidRPr="001E00F6">
        <w:rPr>
          <w:rFonts w:ascii="HG丸ｺﾞｼｯｸM-PRO" w:eastAsia="HG丸ｺﾞｼｯｸM-PRO" w:hAnsi="HG丸ｺﾞｼｯｸM-PRO" w:hint="eastAsia"/>
          <w:sz w:val="22"/>
          <w:szCs w:val="22"/>
        </w:rPr>
        <w:t>が報</w:t>
      </w:r>
      <w:r w:rsidRPr="00B715C5">
        <w:rPr>
          <w:rFonts w:ascii="HG丸ｺﾞｼｯｸM-PRO" w:eastAsia="HG丸ｺﾞｼｯｸM-PRO" w:hAnsi="HG丸ｺﾞｼｯｸM-PRO" w:hint="eastAsia"/>
          <w:sz w:val="22"/>
          <w:szCs w:val="22"/>
        </w:rPr>
        <w:t>告対象であり、報告の結果、高度急性期が</w:t>
      </w:r>
      <w:r w:rsidR="009C66CB">
        <w:rPr>
          <w:rFonts w:ascii="HG丸ｺﾞｼｯｸM-PRO" w:eastAsia="HG丸ｺﾞｼｯｸM-PRO" w:hAnsi="HG丸ｺﾞｼｯｸM-PRO"/>
          <w:sz w:val="22"/>
          <w:szCs w:val="22"/>
        </w:rPr>
        <w:t>1,664</w:t>
      </w:r>
      <w:r w:rsidRPr="00B715C5">
        <w:rPr>
          <w:rFonts w:ascii="HG丸ｺﾞｼｯｸM-PRO" w:eastAsia="HG丸ｺﾞｼｯｸM-PRO" w:hAnsi="HG丸ｺﾞｼｯｸM-PRO" w:hint="eastAsia"/>
          <w:sz w:val="22"/>
          <w:szCs w:val="22"/>
        </w:rPr>
        <w:t>床、急性期</w:t>
      </w:r>
      <w:r w:rsidR="00A62FA2" w:rsidRPr="00A62FA2">
        <w:rPr>
          <w:rFonts w:ascii="HG丸ｺﾞｼｯｸM-PRO" w:eastAsia="HG丸ｺﾞｼｯｸM-PRO" w:hAnsi="HG丸ｺﾞｼｯｸM-PRO" w:hint="eastAsia"/>
          <w:sz w:val="22"/>
          <w:szCs w:val="22"/>
        </w:rPr>
        <w:t>（重症急性期等</w:t>
      </w:r>
      <w:r w:rsidR="00C458E3" w:rsidRPr="0097385D">
        <w:rPr>
          <w:rFonts w:ascii="HG丸ｺﾞｼｯｸM-PRO" w:eastAsia="HG丸ｺﾞｼｯｸM-PRO" w:hAnsi="HG丸ｺﾞｼｯｸM-PRO" w:hint="eastAsia"/>
          <w:sz w:val="22"/>
          <w:szCs w:val="22"/>
          <w:vertAlign w:val="superscript"/>
        </w:rPr>
        <w:t>注１</w:t>
      </w:r>
      <w:r w:rsidR="00A62FA2" w:rsidRP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が</w:t>
      </w:r>
      <w:r w:rsidR="009C66CB">
        <w:rPr>
          <w:rFonts w:ascii="HG丸ｺﾞｼｯｸM-PRO" w:eastAsia="HG丸ｺﾞｼｯｸM-PRO" w:hAnsi="HG丸ｺﾞｼｯｸM-PRO" w:hint="eastAsia"/>
          <w:sz w:val="22"/>
          <w:szCs w:val="22"/>
        </w:rPr>
        <w:t>1</w:t>
      </w:r>
      <w:r w:rsidR="009C66CB">
        <w:rPr>
          <w:rFonts w:ascii="HG丸ｺﾞｼｯｸM-PRO" w:eastAsia="HG丸ｺﾞｼｯｸM-PRO" w:hAnsi="HG丸ｺﾞｼｯｸM-PRO"/>
          <w:sz w:val="22"/>
          <w:szCs w:val="22"/>
        </w:rPr>
        <w:t>,889</w:t>
      </w:r>
      <w:r w:rsidRPr="00B715C5">
        <w:rPr>
          <w:rFonts w:ascii="HG丸ｺﾞｼｯｸM-PRO" w:eastAsia="HG丸ｺﾞｼｯｸM-PRO" w:hAnsi="HG丸ｺﾞｼｯｸM-PRO" w:hint="eastAsia"/>
          <w:sz w:val="22"/>
          <w:szCs w:val="22"/>
        </w:rPr>
        <w:t>床、回復期</w:t>
      </w:r>
      <w:r w:rsidR="00A62FA2">
        <w:rPr>
          <w:rFonts w:ascii="HG丸ｺﾞｼｯｸM-PRO" w:eastAsia="HG丸ｺﾞｼｯｸM-PRO" w:hAnsi="HG丸ｺﾞｼｯｸM-PRO" w:hint="eastAsia"/>
          <w:sz w:val="22"/>
          <w:szCs w:val="22"/>
        </w:rPr>
        <w:t>（地域急性期と回復期報告病床を合わせた病床）</w:t>
      </w:r>
      <w:r w:rsidRPr="00B715C5">
        <w:rPr>
          <w:rFonts w:ascii="HG丸ｺﾞｼｯｸM-PRO" w:eastAsia="HG丸ｺﾞｼｯｸM-PRO" w:hAnsi="HG丸ｺﾞｼｯｸM-PRO" w:hint="eastAsia"/>
          <w:sz w:val="22"/>
          <w:szCs w:val="22"/>
        </w:rPr>
        <w:t>が</w:t>
      </w:r>
      <w:r w:rsidR="00620E7B">
        <w:rPr>
          <w:rFonts w:ascii="HG丸ｺﾞｼｯｸM-PRO" w:eastAsia="HG丸ｺﾞｼｯｸM-PRO" w:hAnsi="HG丸ｺﾞｼｯｸM-PRO" w:hint="eastAsia"/>
          <w:sz w:val="22"/>
          <w:szCs w:val="22"/>
        </w:rPr>
        <w:t>1</w:t>
      </w:r>
      <w:r w:rsidR="009313E6">
        <w:rPr>
          <w:rFonts w:ascii="HG丸ｺﾞｼｯｸM-PRO" w:eastAsia="HG丸ｺﾞｼｯｸM-PRO" w:hAnsi="HG丸ｺﾞｼｯｸM-PRO"/>
          <w:sz w:val="22"/>
          <w:szCs w:val="22"/>
        </w:rPr>
        <w:t>,</w:t>
      </w:r>
      <w:r w:rsidR="00984FA0">
        <w:rPr>
          <w:rFonts w:ascii="HG丸ｺﾞｼｯｸM-PRO" w:eastAsia="HG丸ｺﾞｼｯｸM-PRO" w:hAnsi="HG丸ｺﾞｼｯｸM-PRO"/>
          <w:sz w:val="22"/>
          <w:szCs w:val="22"/>
        </w:rPr>
        <w:t>8</w:t>
      </w:r>
      <w:r w:rsidR="009C66CB">
        <w:rPr>
          <w:rFonts w:ascii="HG丸ｺﾞｼｯｸM-PRO" w:eastAsia="HG丸ｺﾞｼｯｸM-PRO" w:hAnsi="HG丸ｺﾞｼｯｸM-PRO"/>
          <w:sz w:val="22"/>
          <w:szCs w:val="22"/>
        </w:rPr>
        <w:t>27</w:t>
      </w:r>
      <w:r w:rsidRPr="00B715C5">
        <w:rPr>
          <w:rFonts w:ascii="HG丸ｺﾞｼｯｸM-PRO" w:eastAsia="HG丸ｺﾞｼｯｸM-PRO" w:hAnsi="HG丸ｺﾞｼｯｸM-PRO" w:hint="eastAsia"/>
          <w:sz w:val="22"/>
          <w:szCs w:val="22"/>
        </w:rPr>
        <w:t>床、慢性期</w:t>
      </w:r>
      <w:r w:rsidR="00952E73">
        <w:rPr>
          <w:rFonts w:ascii="HG丸ｺﾞｼｯｸM-PRO" w:eastAsia="HG丸ｺﾞｼｯｸM-PRO" w:hAnsi="HG丸ｺﾞｼｯｸM-PRO" w:hint="eastAsia"/>
          <w:sz w:val="22"/>
          <w:szCs w:val="22"/>
        </w:rPr>
        <w:t>が</w:t>
      </w:r>
      <w:r w:rsidR="009C66CB">
        <w:rPr>
          <w:rFonts w:ascii="HG丸ｺﾞｼｯｸM-PRO" w:eastAsia="HG丸ｺﾞｼｯｸM-PRO" w:hAnsi="HG丸ｺﾞｼｯｸM-PRO" w:hint="eastAsia"/>
          <w:sz w:val="22"/>
          <w:szCs w:val="22"/>
        </w:rPr>
        <w:t>3</w:t>
      </w:r>
      <w:r w:rsidR="00620E7B">
        <w:rPr>
          <w:rFonts w:ascii="HG丸ｺﾞｼｯｸM-PRO" w:eastAsia="HG丸ｺﾞｼｯｸM-PRO" w:hAnsi="HG丸ｺﾞｼｯｸM-PRO"/>
          <w:sz w:val="22"/>
          <w:szCs w:val="22"/>
        </w:rPr>
        <w:t>,</w:t>
      </w:r>
      <w:r w:rsidR="009C66CB">
        <w:rPr>
          <w:rFonts w:ascii="HG丸ｺﾞｼｯｸM-PRO" w:eastAsia="HG丸ｺﾞｼｯｸM-PRO" w:hAnsi="HG丸ｺﾞｼｯｸM-PRO"/>
          <w:sz w:val="22"/>
          <w:szCs w:val="22"/>
        </w:rPr>
        <w:t>815</w:t>
      </w:r>
      <w:r w:rsidR="00952E73">
        <w:rPr>
          <w:rFonts w:ascii="HG丸ｺﾞｼｯｸM-PRO" w:eastAsia="HG丸ｺﾞｼｯｸM-PRO" w:hAnsi="HG丸ｺﾞｼｯｸM-PRO" w:hint="eastAsia"/>
          <w:sz w:val="22"/>
          <w:szCs w:val="22"/>
        </w:rPr>
        <w:t>床となっています</w:t>
      </w:r>
      <w:r w:rsidRPr="00B715C5">
        <w:rPr>
          <w:rFonts w:ascii="HG丸ｺﾞｼｯｸM-PRO" w:eastAsia="HG丸ｺﾞｼｯｸM-PRO" w:hAnsi="HG丸ｺﾞｼｯｸM-PRO" w:hint="eastAsia"/>
          <w:sz w:val="22"/>
          <w:szCs w:val="22"/>
        </w:rPr>
        <w:t>。</w:t>
      </w:r>
      <w:r w:rsidR="004931C0">
        <w:rPr>
          <w:rFonts w:ascii="HG丸ｺﾞｼｯｸM-PRO" w:eastAsia="HG丸ｺﾞｼｯｸM-PRO" w:hAnsi="HG丸ｺﾞｼｯｸM-PRO" w:hint="eastAsia"/>
          <w:color w:val="000000" w:themeColor="text1"/>
          <w:sz w:val="22"/>
        </w:rPr>
        <w:t>休棟等の病床数が増加したことや、病床機能の報告にあたって府独自の基準を設定したこと等の影響により、例年と比較して機能別病床数に変動が大きくみられました。</w:t>
      </w:r>
    </w:p>
    <w:p w14:paraId="70A5237E" w14:textId="77777777" w:rsidR="009936C1" w:rsidRDefault="009936C1" w:rsidP="00A62FA2">
      <w:pPr>
        <w:ind w:leftChars="200" w:left="640" w:hangingChars="100" w:hanging="220"/>
        <w:rPr>
          <w:rFonts w:ascii="HG丸ｺﾞｼｯｸM-PRO" w:eastAsia="HG丸ｺﾞｼｯｸM-PRO" w:hAnsi="HG丸ｺﾞｼｯｸM-PRO"/>
          <w:sz w:val="22"/>
          <w:szCs w:val="22"/>
        </w:rPr>
      </w:pPr>
    </w:p>
    <w:p w14:paraId="08FAAEAC" w14:textId="2E860402" w:rsidR="008A236B" w:rsidRDefault="00C458E3">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g">
            <w:drawing>
              <wp:anchor distT="0" distB="0" distL="114300" distR="114300" simplePos="0" relativeHeight="252066816" behindDoc="0" locked="0" layoutInCell="1" allowOverlap="1" wp14:anchorId="4F036E20" wp14:editId="20DE6BBE">
                <wp:simplePos x="0" y="0"/>
                <wp:positionH relativeFrom="margin">
                  <wp:posOffset>-7620</wp:posOffset>
                </wp:positionH>
                <wp:positionV relativeFrom="paragraph">
                  <wp:posOffset>784225</wp:posOffset>
                </wp:positionV>
                <wp:extent cx="6128218" cy="410846"/>
                <wp:effectExtent l="0" t="0" r="44450" b="0"/>
                <wp:wrapNone/>
                <wp:docPr id="72" name="グループ化 72"/>
                <wp:cNvGraphicFramePr/>
                <a:graphic xmlns:a="http://schemas.openxmlformats.org/drawingml/2006/main">
                  <a:graphicData uri="http://schemas.microsoft.com/office/word/2010/wordprocessingGroup">
                    <wpg:wgp>
                      <wpg:cNvGrpSpPr/>
                      <wpg:grpSpPr>
                        <a:xfrm>
                          <a:off x="0" y="0"/>
                          <a:ext cx="6128218" cy="410846"/>
                          <a:chOff x="514777" y="-1840492"/>
                          <a:chExt cx="5960041" cy="412120"/>
                        </a:xfrm>
                      </wpg:grpSpPr>
                      <wps:wsp>
                        <wps:cNvPr id="74" name="テキスト ボックス 74" descr="注1　重症急性期等：診療実績の報告がなく、「重症急性期」と「地域急性期」に分類できない急性期報告病床（急性期（不明））を含みます。"/>
                        <wps:cNvSpPr txBox="1"/>
                        <wps:spPr>
                          <a:xfrm>
                            <a:off x="514777" y="-1830962"/>
                            <a:ext cx="5952049"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B3C57" w14:textId="77777777" w:rsidR="00C458E3" w:rsidRPr="00826AD3" w:rsidRDefault="00C458E3" w:rsidP="0097385D">
                              <w:pPr>
                                <w:autoSpaceDE w:val="0"/>
                                <w:autoSpaceDN w:val="0"/>
                                <w:adjustRightInd w:val="0"/>
                                <w:spacing w:line="240" w:lineRule="exact"/>
                                <w:ind w:left="450" w:hangingChars="250" w:hanging="450"/>
                                <w:rPr>
                                  <w:rFonts w:asciiTheme="minorEastAsia" w:hAnsiTheme="minorEastAsia" w:cs="HGｺﾞｼｯｸM"/>
                                  <w:kern w:val="0"/>
                                  <w:sz w:val="18"/>
                                  <w:szCs w:val="18"/>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重症急性期等：診療</w:t>
                              </w:r>
                              <w:r>
                                <w:rPr>
                                  <w:rFonts w:asciiTheme="minorEastAsia" w:hAnsiTheme="minorEastAsia"/>
                                  <w:sz w:val="18"/>
                                  <w:szCs w:val="18"/>
                                </w:rPr>
                                <w:t>実績の報告がなく、「</w:t>
                              </w:r>
                              <w:r>
                                <w:rPr>
                                  <w:rFonts w:asciiTheme="minorEastAsia" w:hAnsiTheme="minorEastAsia" w:hint="eastAsia"/>
                                  <w:sz w:val="18"/>
                                  <w:szCs w:val="18"/>
                                </w:rPr>
                                <w:t>重症</w:t>
                              </w:r>
                              <w:r>
                                <w:rPr>
                                  <w:rFonts w:asciiTheme="minorEastAsia" w:hAnsiTheme="minorEastAsia"/>
                                  <w:sz w:val="18"/>
                                  <w:szCs w:val="18"/>
                                </w:rPr>
                                <w:t>急性期」</w:t>
                              </w:r>
                              <w:r>
                                <w:rPr>
                                  <w:rFonts w:asciiTheme="minorEastAsia" w:hAnsiTheme="minorEastAsia" w:hint="eastAsia"/>
                                  <w:sz w:val="18"/>
                                  <w:szCs w:val="18"/>
                                </w:rPr>
                                <w:t>と</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急性期」</w:t>
                              </w:r>
                              <w:r>
                                <w:rPr>
                                  <w:rFonts w:asciiTheme="minorEastAsia" w:hAnsiTheme="minorEastAsia" w:hint="eastAsia"/>
                                  <w:sz w:val="18"/>
                                  <w:szCs w:val="18"/>
                                </w:rPr>
                                <w:t>に</w:t>
                              </w:r>
                              <w:r>
                                <w:rPr>
                                  <w:rFonts w:asciiTheme="minorEastAsia" w:hAnsiTheme="minorEastAsia"/>
                                  <w:sz w:val="18"/>
                                  <w:szCs w:val="18"/>
                                </w:rPr>
                                <w:t>分類できない</w:t>
                              </w:r>
                              <w:r>
                                <w:rPr>
                                  <w:rFonts w:asciiTheme="minorEastAsia" w:hAnsiTheme="minorEastAsia" w:hint="eastAsia"/>
                                  <w:sz w:val="18"/>
                                  <w:szCs w:val="18"/>
                                </w:rPr>
                                <w:t>急性期</w:t>
                              </w:r>
                              <w:r>
                                <w:rPr>
                                  <w:rFonts w:asciiTheme="minorEastAsia" w:hAnsiTheme="minorEastAsia"/>
                                  <w:sz w:val="18"/>
                                  <w:szCs w:val="18"/>
                                </w:rPr>
                                <w:t>報告病床</w:t>
                              </w:r>
                              <w:r>
                                <w:rPr>
                                  <w:rFonts w:asciiTheme="minorEastAsia" w:hAnsiTheme="minorEastAsia" w:hint="eastAsia"/>
                                  <w:sz w:val="18"/>
                                  <w:szCs w:val="18"/>
                                </w:rPr>
                                <w:t>（急性期</w:t>
                              </w:r>
                              <w:r>
                                <w:rPr>
                                  <w:rFonts w:asciiTheme="minorEastAsia" w:hAnsiTheme="minorEastAsia"/>
                                  <w:sz w:val="18"/>
                                  <w:szCs w:val="18"/>
                                </w:rPr>
                                <w:t>（</w:t>
                              </w:r>
                              <w:r>
                                <w:rPr>
                                  <w:rFonts w:asciiTheme="minorEastAsia" w:hAnsiTheme="minorEastAsia" w:hint="eastAsia"/>
                                  <w:sz w:val="18"/>
                                  <w:szCs w:val="18"/>
                                </w:rPr>
                                <w:t>不明</w:t>
                              </w:r>
                              <w:r>
                                <w:rPr>
                                  <w:rFonts w:asciiTheme="minorEastAsia" w:hAnsiTheme="minorEastAsia"/>
                                  <w:sz w:val="18"/>
                                  <w:szCs w:val="18"/>
                                </w:rPr>
                                <w:t>））</w:t>
                              </w:r>
                              <w:r>
                                <w:rPr>
                                  <w:rFonts w:asciiTheme="minorEastAsia" w:hAnsiTheme="minorEastAsia" w:hint="eastAsia"/>
                                  <w:sz w:val="18"/>
                                  <w:szCs w:val="18"/>
                                </w:rPr>
                                <w:t>を</w:t>
                              </w:r>
                              <w:r>
                                <w:rPr>
                                  <w:rFonts w:asciiTheme="minorEastAsia" w:hAnsiTheme="minorEastAsia"/>
                                  <w:sz w:val="18"/>
                                  <w:szCs w:val="18"/>
                                </w:rPr>
                                <w:t>含</w:t>
                              </w:r>
                              <w:r>
                                <w:rPr>
                                  <w:rFonts w:asciiTheme="minorEastAsia" w:hAnsiTheme="minorEastAsia" w:hint="eastAsia"/>
                                  <w:sz w:val="18"/>
                                  <w:szCs w:val="18"/>
                                </w:rPr>
                                <w:t>みます</w:t>
                              </w:r>
                              <w:r>
                                <w:rPr>
                                  <w:rFonts w:asciiTheme="minorEastAsia" w:hAnsiTheme="minorEastAsia" w:cs="HGｺﾞｼｯｸM" w:hint="eastAsia"/>
                                  <w:kern w:val="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5" name="直線コネクタ 75"/>
                        <wps:cNvCnPr/>
                        <wps:spPr>
                          <a:xfrm>
                            <a:off x="525767" y="-1840492"/>
                            <a:ext cx="5949051"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036E20" id="グループ化 72" o:spid="_x0000_s1054" style="position:absolute;margin-left:-.6pt;margin-top:61.75pt;width:482.55pt;height:32.35pt;z-index:252066816;mso-position-horizontal-relative:margin;mso-width-relative:margin;mso-height-relative:margin" coordorigin="5147,-18404" coordsize="5960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">
                <v:shape id="テキスト ボックス 74" o:spid="_x0000_s1055" type="#_x0000_t202" alt="注1　重症急性期等：診療実績の報告がなく、「重症急性期」と「地域急性期」に分類できない急性期報告病床（急性期（不明））を含みます。" style="position:absolute;left:5147;top:-18309;width:5952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" filled="f" stroked="f" strokeweight=".5pt">
                  <v:textbox style="mso-fit-shape-to-text:t">
                    <w:txbxContent>
                      <w:p w14:paraId="1B0B3C57" w14:textId="77777777" w:rsidR="00C458E3" w:rsidRPr="00826AD3" w:rsidRDefault="00C458E3" w:rsidP="0097385D">
                        <w:pPr>
                          <w:autoSpaceDE w:val="0"/>
                          <w:autoSpaceDN w:val="0"/>
                          <w:adjustRightInd w:val="0"/>
                          <w:spacing w:line="240" w:lineRule="exact"/>
                          <w:ind w:left="450" w:hangingChars="250" w:hanging="450"/>
                          <w:rPr>
                            <w:rFonts w:asciiTheme="minorEastAsia" w:hAnsiTheme="minorEastAsia" w:cs="HGｺﾞｼｯｸM"/>
                            <w:kern w:val="0"/>
                            <w:sz w:val="18"/>
                            <w:szCs w:val="18"/>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重症急性期等：診療</w:t>
                        </w:r>
                        <w:r>
                          <w:rPr>
                            <w:rFonts w:asciiTheme="minorEastAsia" w:hAnsiTheme="minorEastAsia"/>
                            <w:sz w:val="18"/>
                            <w:szCs w:val="18"/>
                          </w:rPr>
                          <w:t>実績の報告がなく、「</w:t>
                        </w:r>
                        <w:r>
                          <w:rPr>
                            <w:rFonts w:asciiTheme="minorEastAsia" w:hAnsiTheme="minorEastAsia" w:hint="eastAsia"/>
                            <w:sz w:val="18"/>
                            <w:szCs w:val="18"/>
                          </w:rPr>
                          <w:t>重症</w:t>
                        </w:r>
                        <w:r>
                          <w:rPr>
                            <w:rFonts w:asciiTheme="minorEastAsia" w:hAnsiTheme="minorEastAsia"/>
                            <w:sz w:val="18"/>
                            <w:szCs w:val="18"/>
                          </w:rPr>
                          <w:t>急性期」</w:t>
                        </w:r>
                        <w:r>
                          <w:rPr>
                            <w:rFonts w:asciiTheme="minorEastAsia" w:hAnsiTheme="minorEastAsia" w:hint="eastAsia"/>
                            <w:sz w:val="18"/>
                            <w:szCs w:val="18"/>
                          </w:rPr>
                          <w:t>と</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急性期」</w:t>
                        </w:r>
                        <w:r>
                          <w:rPr>
                            <w:rFonts w:asciiTheme="minorEastAsia" w:hAnsiTheme="minorEastAsia" w:hint="eastAsia"/>
                            <w:sz w:val="18"/>
                            <w:szCs w:val="18"/>
                          </w:rPr>
                          <w:t>に</w:t>
                        </w:r>
                        <w:r>
                          <w:rPr>
                            <w:rFonts w:asciiTheme="minorEastAsia" w:hAnsiTheme="minorEastAsia"/>
                            <w:sz w:val="18"/>
                            <w:szCs w:val="18"/>
                          </w:rPr>
                          <w:t>分類できない</w:t>
                        </w:r>
                        <w:r>
                          <w:rPr>
                            <w:rFonts w:asciiTheme="minorEastAsia" w:hAnsiTheme="minorEastAsia" w:hint="eastAsia"/>
                            <w:sz w:val="18"/>
                            <w:szCs w:val="18"/>
                          </w:rPr>
                          <w:t>急性期</w:t>
                        </w:r>
                        <w:r>
                          <w:rPr>
                            <w:rFonts w:asciiTheme="minorEastAsia" w:hAnsiTheme="minorEastAsia"/>
                            <w:sz w:val="18"/>
                            <w:szCs w:val="18"/>
                          </w:rPr>
                          <w:t>報告病床</w:t>
                        </w:r>
                        <w:r>
                          <w:rPr>
                            <w:rFonts w:asciiTheme="minorEastAsia" w:hAnsiTheme="minorEastAsia" w:hint="eastAsia"/>
                            <w:sz w:val="18"/>
                            <w:szCs w:val="18"/>
                          </w:rPr>
                          <w:t>（急性期</w:t>
                        </w:r>
                        <w:r>
                          <w:rPr>
                            <w:rFonts w:asciiTheme="minorEastAsia" w:hAnsiTheme="minorEastAsia"/>
                            <w:sz w:val="18"/>
                            <w:szCs w:val="18"/>
                          </w:rPr>
                          <w:t>（</w:t>
                        </w:r>
                        <w:r>
                          <w:rPr>
                            <w:rFonts w:asciiTheme="minorEastAsia" w:hAnsiTheme="minorEastAsia" w:hint="eastAsia"/>
                            <w:sz w:val="18"/>
                            <w:szCs w:val="18"/>
                          </w:rPr>
                          <w:t>不明</w:t>
                        </w:r>
                        <w:r>
                          <w:rPr>
                            <w:rFonts w:asciiTheme="minorEastAsia" w:hAnsiTheme="minorEastAsia"/>
                            <w:sz w:val="18"/>
                            <w:szCs w:val="18"/>
                          </w:rPr>
                          <w:t>））</w:t>
                        </w:r>
                        <w:r>
                          <w:rPr>
                            <w:rFonts w:asciiTheme="minorEastAsia" w:hAnsiTheme="minorEastAsia" w:hint="eastAsia"/>
                            <w:sz w:val="18"/>
                            <w:szCs w:val="18"/>
                          </w:rPr>
                          <w:t>を</w:t>
                        </w:r>
                        <w:r>
                          <w:rPr>
                            <w:rFonts w:asciiTheme="minorEastAsia" w:hAnsiTheme="minorEastAsia"/>
                            <w:sz w:val="18"/>
                            <w:szCs w:val="18"/>
                          </w:rPr>
                          <w:t>含</w:t>
                        </w:r>
                        <w:r>
                          <w:rPr>
                            <w:rFonts w:asciiTheme="minorEastAsia" w:hAnsiTheme="minorEastAsia" w:hint="eastAsia"/>
                            <w:sz w:val="18"/>
                            <w:szCs w:val="18"/>
                          </w:rPr>
                          <w:t>みます</w:t>
                        </w:r>
                        <w:r>
                          <w:rPr>
                            <w:rFonts w:asciiTheme="minorEastAsia" w:hAnsiTheme="minorEastAsia" w:cs="HGｺﾞｼｯｸM" w:hint="eastAsia"/>
                            <w:kern w:val="0"/>
                            <w:sz w:val="18"/>
                            <w:szCs w:val="21"/>
                          </w:rPr>
                          <w:t>。</w:t>
                        </w:r>
                      </w:p>
                    </w:txbxContent>
                  </v:textbox>
                </v:shape>
                <v:line id="直線コネクタ 75" o:spid="_x0000_s1056" style="position:absolute;visibility:visible;mso-wrap-style:square" from="5257,-18404" to="64748,-1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" strokecolor="#4579b8 [3044]"/>
                <w10:wrap anchorx="margin"/>
              </v:group>
            </w:pict>
          </mc:Fallback>
        </mc:AlternateContent>
      </w:r>
      <w:r w:rsidR="008A236B">
        <w:rPr>
          <w:rFonts w:ascii="HG丸ｺﾞｼｯｸM-PRO" w:eastAsia="HG丸ｺﾞｼｯｸM-PRO" w:hAnsi="HG丸ｺﾞｼｯｸM-PRO"/>
          <w:sz w:val="22"/>
          <w:szCs w:val="22"/>
        </w:rPr>
        <w:br w:type="page"/>
      </w:r>
    </w:p>
    <w:p w14:paraId="5CA73FD0" w14:textId="74CC3CD0" w:rsidR="003D2E10" w:rsidRDefault="009936C1" w:rsidP="00655EED">
      <w:pPr>
        <w:tabs>
          <w:tab w:val="left" w:pos="426"/>
        </w:tabs>
        <w:spacing w:line="240" w:lineRule="exact"/>
        <w:rPr>
          <w:rFonts w:ascii="ＭＳ ゴシック" w:eastAsia="ＭＳ ゴシック" w:hAnsi="ＭＳ ゴシック"/>
          <w:b/>
          <w:color w:val="0070C0"/>
          <w:sz w:val="28"/>
          <w:szCs w:val="28"/>
        </w:rPr>
      </w:pPr>
      <w:r w:rsidRPr="00503432">
        <w:rPr>
          <w:noProof/>
        </w:rPr>
        <w:lastRenderedPageBreak/>
        <w:drawing>
          <wp:anchor distT="0" distB="0" distL="114300" distR="114300" simplePos="0" relativeHeight="251927552" behindDoc="1" locked="0" layoutInCell="1" allowOverlap="1" wp14:anchorId="754F5337" wp14:editId="1F4F8083">
            <wp:simplePos x="0" y="0"/>
            <wp:positionH relativeFrom="margin">
              <wp:posOffset>55880</wp:posOffset>
            </wp:positionH>
            <wp:positionV relativeFrom="paragraph">
              <wp:posOffset>137160</wp:posOffset>
            </wp:positionV>
            <wp:extent cx="6084000" cy="2462255"/>
            <wp:effectExtent l="0" t="0" r="0" b="0"/>
            <wp:wrapNone/>
            <wp:docPr id="3604" name="図 3604" descr="図表10-6-19　病床機能報告と病床数の必要量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 name="図 3604" descr="図表10-6-19　病床機能報告と病床数の必要量の比較（病床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4000" cy="246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36B">
        <w:rPr>
          <w:rFonts w:ascii="ＭＳ ゴシック" w:eastAsia="ＭＳ ゴシック" w:hAnsi="ＭＳ ゴシック"/>
          <w:b/>
          <w:noProof/>
          <w:color w:val="0070C0"/>
          <w:sz w:val="28"/>
          <w:szCs w:val="28"/>
        </w:rPr>
        <mc:AlternateContent>
          <mc:Choice Requires="wps">
            <w:drawing>
              <wp:anchor distT="0" distB="0" distL="114300" distR="114300" simplePos="0" relativeHeight="251740160" behindDoc="0" locked="0" layoutInCell="1" allowOverlap="1" wp14:anchorId="18BC208D" wp14:editId="72773C38">
                <wp:simplePos x="0" y="0"/>
                <wp:positionH relativeFrom="column">
                  <wp:posOffset>16952</wp:posOffset>
                </wp:positionH>
                <wp:positionV relativeFrom="paragraph">
                  <wp:posOffset>-1601</wp:posOffset>
                </wp:positionV>
                <wp:extent cx="5429250" cy="352425"/>
                <wp:effectExtent l="0" t="0" r="0" b="0"/>
                <wp:wrapNone/>
                <wp:docPr id="1704211840" name="テキスト ボックス 1704211840" descr="図表10-6-19　病床機能報告と病床数の必要量の比較（病床数）"/>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51F3" w14:textId="6416D76E" w:rsidR="00D32D97" w:rsidRPr="008C4925" w:rsidRDefault="00D32D97"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8BC208D" id="テキスト ボックス 1704211840" o:spid="_x0000_s1057" type="#_x0000_t202" alt="図表10-6-19　病床機能報告と病床数の必要量の比較（病床数）" style="position:absolute;left:0;text-align:left;margin-left:1.35pt;margin-top:-.15pt;width:427.5pt;height:27.75pt;z-index:2517401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" filled="f" stroked="f" strokeweight=".5pt">
                <v:textbox style="mso-fit-shape-to-text:t">
                  <w:txbxContent>
                    <w:p w14:paraId="1B4151F3" w14:textId="6416D76E" w:rsidR="00D32D97" w:rsidRPr="008C4925" w:rsidRDefault="00D32D97"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v:textbox>
              </v:shape>
            </w:pict>
          </mc:Fallback>
        </mc:AlternateContent>
      </w:r>
    </w:p>
    <w:p w14:paraId="70F6C83B" w14:textId="2F629A75" w:rsidR="00826E5C" w:rsidRPr="00826E5C" w:rsidRDefault="00826E5C" w:rsidP="00826E5C">
      <w:pPr>
        <w:tabs>
          <w:tab w:val="left" w:pos="426"/>
        </w:tabs>
        <w:spacing w:line="240" w:lineRule="exact"/>
        <w:ind w:firstLineChars="50" w:firstLine="141"/>
        <w:rPr>
          <w:rFonts w:ascii="ＭＳ ゴシック" w:eastAsia="ＭＳ ゴシック" w:hAnsi="ＭＳ ゴシック"/>
          <w:b/>
          <w:color w:val="0070C0"/>
          <w:sz w:val="28"/>
          <w:szCs w:val="28"/>
        </w:rPr>
      </w:pPr>
    </w:p>
    <w:p w14:paraId="44DE8E19" w14:textId="635D5DC3" w:rsidR="00826E5C" w:rsidRDefault="00826E5C" w:rsidP="00BE0643">
      <w:pPr>
        <w:rPr>
          <w:rFonts w:ascii="HG丸ｺﾞｼｯｸM-PRO" w:eastAsia="HG丸ｺﾞｼｯｸM-PRO" w:hAnsi="HG丸ｺﾞｼｯｸM-PRO"/>
          <w:b/>
          <w:color w:val="0070C0"/>
          <w:sz w:val="22"/>
          <w:szCs w:val="22"/>
        </w:rPr>
      </w:pPr>
    </w:p>
    <w:p w14:paraId="370814A4" w14:textId="30ECD03E" w:rsidR="00826E5C" w:rsidRDefault="00826E5C" w:rsidP="00BE0643">
      <w:pPr>
        <w:rPr>
          <w:rFonts w:ascii="HG丸ｺﾞｼｯｸM-PRO" w:eastAsia="HG丸ｺﾞｼｯｸM-PRO" w:hAnsi="HG丸ｺﾞｼｯｸM-PRO"/>
          <w:b/>
          <w:color w:val="0070C0"/>
          <w:sz w:val="22"/>
          <w:szCs w:val="22"/>
        </w:rPr>
      </w:pPr>
    </w:p>
    <w:p w14:paraId="634FAEE4" w14:textId="0A3A72A4" w:rsidR="00CD3041" w:rsidRDefault="00CD3041" w:rsidP="00BE0643">
      <w:pPr>
        <w:rPr>
          <w:rFonts w:ascii="HG丸ｺﾞｼｯｸM-PRO" w:eastAsia="HG丸ｺﾞｼｯｸM-PRO" w:hAnsi="HG丸ｺﾞｼｯｸM-PRO"/>
          <w:b/>
          <w:color w:val="0070C0"/>
          <w:sz w:val="22"/>
          <w:szCs w:val="22"/>
        </w:rPr>
      </w:pPr>
    </w:p>
    <w:p w14:paraId="7C4469BE" w14:textId="77EBC6D7" w:rsidR="00CD3041" w:rsidRDefault="00CD3041" w:rsidP="00BE0643">
      <w:pPr>
        <w:rPr>
          <w:rFonts w:ascii="HG丸ｺﾞｼｯｸM-PRO" w:eastAsia="HG丸ｺﾞｼｯｸM-PRO" w:hAnsi="HG丸ｺﾞｼｯｸM-PRO"/>
          <w:b/>
          <w:color w:val="0070C0"/>
          <w:sz w:val="22"/>
          <w:szCs w:val="22"/>
        </w:rPr>
      </w:pPr>
    </w:p>
    <w:p w14:paraId="1F1D6D73" w14:textId="16049B8A" w:rsidR="00CD3041" w:rsidRDefault="00CD3041" w:rsidP="00BE0643">
      <w:pPr>
        <w:rPr>
          <w:rFonts w:ascii="HG丸ｺﾞｼｯｸM-PRO" w:eastAsia="HG丸ｺﾞｼｯｸM-PRO" w:hAnsi="HG丸ｺﾞｼｯｸM-PRO"/>
          <w:b/>
          <w:color w:val="0070C0"/>
          <w:sz w:val="22"/>
          <w:szCs w:val="22"/>
        </w:rPr>
      </w:pPr>
    </w:p>
    <w:p w14:paraId="20BBAAD1" w14:textId="01A6F06C" w:rsidR="00CD3041" w:rsidRDefault="00CD3041" w:rsidP="00BE0643">
      <w:pPr>
        <w:rPr>
          <w:rFonts w:ascii="HG丸ｺﾞｼｯｸM-PRO" w:eastAsia="HG丸ｺﾞｼｯｸM-PRO" w:hAnsi="HG丸ｺﾞｼｯｸM-PRO"/>
          <w:b/>
          <w:color w:val="0070C0"/>
          <w:sz w:val="22"/>
          <w:szCs w:val="22"/>
        </w:rPr>
      </w:pPr>
    </w:p>
    <w:p w14:paraId="6E00AC9C" w14:textId="06FDD3E1" w:rsidR="00CD3041" w:rsidRDefault="00CD3041" w:rsidP="00BE0643">
      <w:pPr>
        <w:rPr>
          <w:rFonts w:ascii="HG丸ｺﾞｼｯｸM-PRO" w:eastAsia="HG丸ｺﾞｼｯｸM-PRO" w:hAnsi="HG丸ｺﾞｼｯｸM-PRO"/>
          <w:b/>
          <w:color w:val="0070C0"/>
          <w:sz w:val="22"/>
          <w:szCs w:val="22"/>
        </w:rPr>
      </w:pPr>
    </w:p>
    <w:p w14:paraId="2AE07381" w14:textId="4F69581B" w:rsidR="00CD3041" w:rsidRDefault="00CD3041" w:rsidP="00BE0643">
      <w:pPr>
        <w:rPr>
          <w:rFonts w:ascii="HG丸ｺﾞｼｯｸM-PRO" w:eastAsia="HG丸ｺﾞｼｯｸM-PRO" w:hAnsi="HG丸ｺﾞｼｯｸM-PRO"/>
          <w:b/>
          <w:color w:val="0070C0"/>
          <w:sz w:val="22"/>
          <w:szCs w:val="22"/>
        </w:rPr>
      </w:pPr>
    </w:p>
    <w:p w14:paraId="1E85AA1E" w14:textId="0F647F0B" w:rsidR="00CD3041" w:rsidRDefault="002F471B"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773952" behindDoc="0" locked="0" layoutInCell="1" allowOverlap="1" wp14:anchorId="46DC2E52" wp14:editId="2653D0D4">
                <wp:simplePos x="0" y="0"/>
                <wp:positionH relativeFrom="margin">
                  <wp:posOffset>72391</wp:posOffset>
                </wp:positionH>
                <wp:positionV relativeFrom="paragraph">
                  <wp:posOffset>144780</wp:posOffset>
                </wp:positionV>
                <wp:extent cx="5737860" cy="707390"/>
                <wp:effectExtent l="0" t="0" r="0" b="0"/>
                <wp:wrapNone/>
                <wp:docPr id="10" name="テキスト ボックス 10" descr="※1  需要推計で算出した2025年の病床数必要量における各機能区分割合を、既存病床数に乗じ算出した病床数&#10;※2　国から示された算定方法により算出した病床数（第４章 第２節参照） &#10;"/>
                <wp:cNvGraphicFramePr/>
                <a:graphic xmlns:a="http://schemas.openxmlformats.org/drawingml/2006/main">
                  <a:graphicData uri="http://schemas.microsoft.com/office/word/2010/wordprocessingShape">
                    <wps:wsp>
                      <wps:cNvSpPr txBox="1"/>
                      <wps:spPr>
                        <a:xfrm>
                          <a:off x="0" y="0"/>
                          <a:ext cx="5737860" cy="707390"/>
                        </a:xfrm>
                        <a:prstGeom prst="rect">
                          <a:avLst/>
                        </a:prstGeom>
                        <a:noFill/>
                        <a:ln w="6350">
                          <a:noFill/>
                        </a:ln>
                        <a:effectLst/>
                      </wps:spPr>
                      <wps:txbx>
                        <w:txbxContent>
                          <w:p w14:paraId="79C0535C" w14:textId="03FDEF98" w:rsidR="00D32D97" w:rsidRPr="00DD1D49" w:rsidRDefault="00D32D97"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D32D97" w:rsidRPr="00B749C1" w:rsidRDefault="00D32D97"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C2E52" id="テキスト ボックス 10" o:spid="_x0000_s1058" type="#_x0000_t202" alt="※1  需要推計で算出した2025年の病床数必要量における各機能区分割合を、既存病床数に乗じ算出した病床数&#10;※2　国から示された算定方法により算出した病床数（第４章 第２節参照） &#10;" style="position:absolute;left:0;text-align:left;margin-left:5.7pt;margin-top:11.4pt;width:451.8pt;height:55.7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" filled="f" stroked="f" strokeweight=".5pt">
                <v:textbox style="mso-fit-shape-to-text:t">
                  <w:txbxContent>
                    <w:p w14:paraId="79C0535C" w14:textId="03FDEF98" w:rsidR="00D32D97" w:rsidRPr="00DD1D49" w:rsidRDefault="00D32D97"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D32D97" w:rsidRPr="00B749C1" w:rsidRDefault="00D32D97"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v:textbox>
                <w10:wrap anchorx="margin"/>
              </v:shape>
            </w:pict>
          </mc:Fallback>
        </mc:AlternateContent>
      </w:r>
    </w:p>
    <w:p w14:paraId="57F573B1" w14:textId="599A8A90" w:rsidR="00CD3041" w:rsidRDefault="00CD3041" w:rsidP="00BE0643">
      <w:pPr>
        <w:rPr>
          <w:rFonts w:ascii="HG丸ｺﾞｼｯｸM-PRO" w:eastAsia="HG丸ｺﾞｼｯｸM-PRO" w:hAnsi="HG丸ｺﾞｼｯｸM-PRO"/>
          <w:b/>
          <w:color w:val="0070C0"/>
          <w:sz w:val="22"/>
          <w:szCs w:val="22"/>
        </w:rPr>
      </w:pPr>
    </w:p>
    <w:p w14:paraId="47DA7BD3" w14:textId="6E9411ED" w:rsidR="00CD3041" w:rsidRDefault="00CD3041" w:rsidP="00BE0643">
      <w:pPr>
        <w:rPr>
          <w:rFonts w:ascii="HG丸ｺﾞｼｯｸM-PRO" w:eastAsia="HG丸ｺﾞｼｯｸM-PRO" w:hAnsi="HG丸ｺﾞｼｯｸM-PRO"/>
          <w:b/>
          <w:color w:val="0070C0"/>
          <w:sz w:val="22"/>
          <w:szCs w:val="22"/>
        </w:rPr>
      </w:pPr>
    </w:p>
    <w:p w14:paraId="0DEB9D5D" w14:textId="779D7956" w:rsidR="00CD3041" w:rsidRDefault="00D04356" w:rsidP="00BE0643">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0640" behindDoc="0" locked="0" layoutInCell="1" allowOverlap="1" wp14:anchorId="71EB9ECB" wp14:editId="42F84A5C">
                <wp:simplePos x="0" y="0"/>
                <wp:positionH relativeFrom="margin">
                  <wp:posOffset>400050</wp:posOffset>
                </wp:positionH>
                <wp:positionV relativeFrom="margin">
                  <wp:posOffset>3312795</wp:posOffset>
                </wp:positionV>
                <wp:extent cx="3943350" cy="352425"/>
                <wp:effectExtent l="0" t="0" r="0" b="0"/>
                <wp:wrapNone/>
                <wp:docPr id="3601" name="テキスト ボックス 3601" descr="図表10-6-20　病床機能報告と病床数の必要量の比較（割合）"/>
                <wp:cNvGraphicFramePr/>
                <a:graphic xmlns:a="http://schemas.openxmlformats.org/drawingml/2006/main">
                  <a:graphicData uri="http://schemas.microsoft.com/office/word/2010/wordprocessingShape">
                    <wps:wsp>
                      <wps:cNvSpPr txBox="1"/>
                      <wps:spPr>
                        <a:xfrm>
                          <a:off x="0" y="0"/>
                          <a:ext cx="3943350" cy="352425"/>
                        </a:xfrm>
                        <a:prstGeom prst="rect">
                          <a:avLst/>
                        </a:prstGeom>
                        <a:noFill/>
                        <a:ln w="6350">
                          <a:noFill/>
                        </a:ln>
                        <a:effectLst/>
                      </wps:spPr>
                      <wps:txbx>
                        <w:txbxContent>
                          <w:p w14:paraId="6A886218" w14:textId="04941EBD" w:rsidR="00D32D97" w:rsidRPr="00252443" w:rsidRDefault="00D32D97"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D32D97" w:rsidRPr="00252443" w:rsidRDefault="00D32D97" w:rsidP="00D42923">
                            <w:pPr>
                              <w:rPr>
                                <w:rFonts w:ascii="ＭＳ Ｐゴシック" w:eastAsia="ＭＳ Ｐゴシック" w:hAnsi="ＭＳ Ｐゴシック"/>
                                <w:sz w:val="20"/>
                                <w:szCs w:val="20"/>
                              </w:rPr>
                            </w:pPr>
                          </w:p>
                          <w:p w14:paraId="55345316" w14:textId="77777777" w:rsidR="00D32D97" w:rsidRPr="00252443" w:rsidRDefault="00D32D97" w:rsidP="00D42923">
                            <w:pPr>
                              <w:rPr>
                                <w:rFonts w:ascii="ＭＳ Ｐゴシック" w:eastAsia="ＭＳ Ｐゴシック" w:hAnsi="ＭＳ Ｐゴシック"/>
                                <w:sz w:val="20"/>
                                <w:szCs w:val="20"/>
                              </w:rPr>
                            </w:pPr>
                          </w:p>
                          <w:p w14:paraId="536448EF" w14:textId="77777777" w:rsidR="00D32D97" w:rsidRPr="00252443" w:rsidRDefault="00D32D97" w:rsidP="00D42923">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B9ECB" id="テキスト ボックス 3601" o:spid="_x0000_s1059" type="#_x0000_t202" alt="図表10-6-20　病床機能報告と病床数の必要量の比較（割合）" style="position:absolute;left:0;text-align:left;margin-left:31.5pt;margin-top:260.85pt;width:310.5pt;height:27.75pt;z-index:251760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" filled="f" stroked="f" strokeweight=".5pt">
                <v:textbox>
                  <w:txbxContent>
                    <w:p w14:paraId="6A886218" w14:textId="04941EBD" w:rsidR="00D32D97" w:rsidRPr="00252443" w:rsidRDefault="00D32D97"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D32D97" w:rsidRPr="00252443" w:rsidRDefault="00D32D97" w:rsidP="00D42923">
                      <w:pPr>
                        <w:rPr>
                          <w:rFonts w:ascii="ＭＳ Ｐゴシック" w:eastAsia="ＭＳ Ｐゴシック" w:hAnsi="ＭＳ Ｐゴシック"/>
                          <w:sz w:val="20"/>
                          <w:szCs w:val="20"/>
                        </w:rPr>
                      </w:pPr>
                    </w:p>
                    <w:p w14:paraId="55345316" w14:textId="77777777" w:rsidR="00D32D97" w:rsidRPr="00252443" w:rsidRDefault="00D32D97" w:rsidP="00D42923">
                      <w:pPr>
                        <w:rPr>
                          <w:rFonts w:ascii="ＭＳ Ｐゴシック" w:eastAsia="ＭＳ Ｐゴシック" w:hAnsi="ＭＳ Ｐゴシック"/>
                          <w:sz w:val="20"/>
                          <w:szCs w:val="20"/>
                        </w:rPr>
                      </w:pPr>
                    </w:p>
                    <w:p w14:paraId="536448EF" w14:textId="77777777" w:rsidR="00D32D97" w:rsidRPr="00252443" w:rsidRDefault="00D32D97" w:rsidP="00D42923">
                      <w:pPr>
                        <w:rPr>
                          <w:rFonts w:ascii="ＭＳ Ｐゴシック" w:eastAsia="ＭＳ Ｐゴシック" w:hAnsi="ＭＳ Ｐゴシック"/>
                          <w:sz w:val="20"/>
                          <w:szCs w:val="20"/>
                        </w:rPr>
                      </w:pPr>
                    </w:p>
                  </w:txbxContent>
                </v:textbox>
                <w10:wrap anchorx="margin" anchory="margin"/>
              </v:shape>
            </w:pict>
          </mc:Fallback>
        </mc:AlternateContent>
      </w:r>
    </w:p>
    <w:p w14:paraId="7F9D56D3" w14:textId="1CAC7630" w:rsidR="00CD3041" w:rsidRDefault="001B33A6" w:rsidP="00BE0643">
      <w:pPr>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noProof/>
          <w:color w:val="0070C0"/>
          <w:sz w:val="22"/>
          <w:szCs w:val="22"/>
        </w:rPr>
        <w:drawing>
          <wp:anchor distT="0" distB="0" distL="114300" distR="114300" simplePos="0" relativeHeight="252060672" behindDoc="1" locked="0" layoutInCell="1" allowOverlap="1" wp14:anchorId="37EDD73C" wp14:editId="7FCF80ED">
            <wp:simplePos x="0" y="0"/>
            <wp:positionH relativeFrom="column">
              <wp:posOffset>1132205</wp:posOffset>
            </wp:positionH>
            <wp:positionV relativeFrom="paragraph">
              <wp:posOffset>136829</wp:posOffset>
            </wp:positionV>
            <wp:extent cx="4554220" cy="2145665"/>
            <wp:effectExtent l="0" t="0" r="0" b="0"/>
            <wp:wrapNone/>
            <wp:docPr id="3608" name="図 3608" descr="図表10-6-20　病床機能報告と病床数の必要量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 name="図 3608" descr="図表10-6-20　病床機能報告と病床数の必要量の比較（割合）"/>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54220" cy="214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4DEA3" w14:textId="7C2EE3F0" w:rsidR="00CD3041" w:rsidRDefault="001A3AC1"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976704" behindDoc="0" locked="0" layoutInCell="1" allowOverlap="1" wp14:anchorId="36FB5A56" wp14:editId="165C8E87">
                <wp:simplePos x="0" y="0"/>
                <wp:positionH relativeFrom="column">
                  <wp:posOffset>212321</wp:posOffset>
                </wp:positionH>
                <wp:positionV relativeFrom="paragraph">
                  <wp:posOffset>147897</wp:posOffset>
                </wp:positionV>
                <wp:extent cx="1173956" cy="854868"/>
                <wp:effectExtent l="0" t="0" r="0" b="2540"/>
                <wp:wrapNone/>
                <wp:docPr id="1807354309" name="テキスト ボックス 2"/>
                <wp:cNvGraphicFramePr/>
                <a:graphic xmlns:a="http://schemas.openxmlformats.org/drawingml/2006/main">
                  <a:graphicData uri="http://schemas.microsoft.com/office/word/2010/wordprocessingShape">
                    <wps:wsp>
                      <wps:cNvSpPr txBox="1"/>
                      <wps:spPr>
                        <a:xfrm>
                          <a:off x="0" y="0"/>
                          <a:ext cx="1173956" cy="854868"/>
                        </a:xfrm>
                        <a:prstGeom prst="rect">
                          <a:avLst/>
                        </a:prstGeom>
                        <a:noFill/>
                        <a:ln w="9525" cmpd="sng">
                          <a:noFill/>
                        </a:ln>
                        <a:effectLst/>
                      </wps:spPr>
                      <wps:txbx>
                        <w:txbxContent>
                          <w:p w14:paraId="6B709481" w14:textId="77777777" w:rsidR="008A5B80" w:rsidRPr="006F1DDD" w:rsidRDefault="008A5B80" w:rsidP="008A5B80">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58FE0968" w14:textId="77777777" w:rsidR="008A5B80" w:rsidRPr="006F1DDD" w:rsidRDefault="008A5B80" w:rsidP="008A5B80">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wps:txbx>
                      <wps:bodyPr vertOverflow="clip" horzOverflow="clip" wrap="square" rtlCol="0" anchor="ctr"/>
                    </wps:wsp>
                  </a:graphicData>
                </a:graphic>
              </wp:anchor>
            </w:drawing>
          </mc:Choice>
          <mc:Fallback>
            <w:pict>
              <v:shape w14:anchorId="36FB5A56" id="_x0000_s1060" type="#_x0000_t202" style="position:absolute;left:0;text-align:left;margin-left:16.7pt;margin-top:11.65pt;width:92.45pt;height:67.3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" filled="f" stroked="f">
                <v:textbox>
                  <w:txbxContent>
                    <w:p w14:paraId="6B709481" w14:textId="77777777" w:rsidR="008A5B80" w:rsidRPr="006F1DDD" w:rsidRDefault="008A5B80" w:rsidP="008A5B80">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2022</w:t>
                      </w:r>
                      <w:r w:rsidRPr="006F1DDD">
                        <w:rPr>
                          <w:rFonts w:ascii="Meiryo UI" w:eastAsia="Meiryo UI" w:hAnsi="Meiryo UI" w:cs="+mn-cs" w:hint="eastAsia"/>
                          <w:color w:val="000000"/>
                          <w:sz w:val="18"/>
                          <w:szCs w:val="18"/>
                        </w:rPr>
                        <w:t>年度</w:t>
                      </w:r>
                    </w:p>
                    <w:p w14:paraId="58FE0968" w14:textId="77777777" w:rsidR="008A5B80" w:rsidRPr="006F1DDD" w:rsidRDefault="008A5B80" w:rsidP="008A5B80">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病床機能報告</w:t>
                      </w:r>
                    </w:p>
                  </w:txbxContent>
                </v:textbox>
              </v:shape>
            </w:pict>
          </mc:Fallback>
        </mc:AlternateContent>
      </w:r>
    </w:p>
    <w:p w14:paraId="66110574" w14:textId="788BCADC" w:rsidR="00CD3041" w:rsidRDefault="001A3AC1" w:rsidP="001A3AC1">
      <w:pPr>
        <w:tabs>
          <w:tab w:val="center" w:pos="4819"/>
        </w:tabs>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82848" behindDoc="0" locked="0" layoutInCell="1" allowOverlap="1" wp14:anchorId="30444354" wp14:editId="36327530">
                <wp:simplePos x="0" y="0"/>
                <wp:positionH relativeFrom="column">
                  <wp:posOffset>2921750</wp:posOffset>
                </wp:positionH>
                <wp:positionV relativeFrom="paragraph">
                  <wp:posOffset>54552</wp:posOffset>
                </wp:positionV>
                <wp:extent cx="792480" cy="583623"/>
                <wp:effectExtent l="19050" t="19050" r="26670" b="26035"/>
                <wp:wrapNone/>
                <wp:docPr id="1807354321" name="四角形: 角を丸くする 1807354321"/>
                <wp:cNvGraphicFramePr/>
                <a:graphic xmlns:a="http://schemas.openxmlformats.org/drawingml/2006/main">
                  <a:graphicData uri="http://schemas.microsoft.com/office/word/2010/wordprocessingShape">
                    <wps:wsp>
                      <wps:cNvSpPr/>
                      <wps:spPr>
                        <a:xfrm>
                          <a:off x="0" y="0"/>
                          <a:ext cx="792480" cy="583623"/>
                        </a:xfrm>
                        <a:prstGeom prst="roundRect">
                          <a:avLst>
                            <a:gd name="adj" fmla="val 0"/>
                          </a:avLst>
                        </a:prstGeom>
                        <a:noFill/>
                        <a:ln w="38100">
                          <a:solidFill>
                            <a:schemeClr val="accent1">
                              <a:lumMod val="75000"/>
                              <a:alpha val="50196"/>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7B9A1" id="四角形: 角を丸くする 1807354321" o:spid="_x0000_s1026" style="position:absolute;left:0;text-align:left;margin-left:230.05pt;margin-top:4.3pt;width:62.4pt;height:45.9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" filled="f" strokecolor="#365f91 [2404]" strokeweight="3pt">
                <v:stroke opacity="32896f"/>
              </v:roundrect>
            </w:pict>
          </mc:Fallback>
        </mc:AlternateContent>
      </w:r>
      <w:r>
        <w:rPr>
          <w:rFonts w:ascii="HG丸ｺﾞｼｯｸM-PRO" w:eastAsia="HG丸ｺﾞｼｯｸM-PRO" w:hAnsi="HG丸ｺﾞｼｯｸM-PRO"/>
          <w:b/>
          <w:color w:val="0070C0"/>
          <w:sz w:val="22"/>
          <w:szCs w:val="22"/>
        </w:rPr>
        <w:tab/>
      </w:r>
    </w:p>
    <w:p w14:paraId="5C1FA844" w14:textId="6CC5E78C" w:rsidR="00CD3041" w:rsidRDefault="001A3AC1" w:rsidP="001A3AC1">
      <w:pPr>
        <w:tabs>
          <w:tab w:val="left" w:pos="3698"/>
          <w:tab w:val="center" w:pos="4819"/>
        </w:tabs>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color w:val="0070C0"/>
          <w:sz w:val="22"/>
          <w:szCs w:val="22"/>
        </w:rPr>
        <w:tab/>
      </w:r>
      <w:r>
        <w:rPr>
          <w:rFonts w:ascii="HG丸ｺﾞｼｯｸM-PRO" w:eastAsia="HG丸ｺﾞｼｯｸM-PRO" w:hAnsi="HG丸ｺﾞｼｯｸM-PRO"/>
          <w:b/>
          <w:color w:val="0070C0"/>
          <w:sz w:val="22"/>
          <w:szCs w:val="22"/>
        </w:rPr>
        <w:tab/>
      </w:r>
    </w:p>
    <w:p w14:paraId="2655CA43" w14:textId="151414B3" w:rsidR="00CD3041" w:rsidRDefault="003C232E"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86944" behindDoc="0" locked="0" layoutInCell="1" allowOverlap="1" wp14:anchorId="0C345163" wp14:editId="54C811F4">
                <wp:simplePos x="0" y="0"/>
                <wp:positionH relativeFrom="column">
                  <wp:posOffset>3694834</wp:posOffset>
                </wp:positionH>
                <wp:positionV relativeFrom="paragraph">
                  <wp:posOffset>92421</wp:posOffset>
                </wp:positionV>
                <wp:extent cx="380365" cy="270510"/>
                <wp:effectExtent l="19050" t="19050" r="19685" b="34290"/>
                <wp:wrapNone/>
                <wp:docPr id="1807354322" name="直線コネクタ 1807354322"/>
                <wp:cNvGraphicFramePr/>
                <a:graphic xmlns:a="http://schemas.openxmlformats.org/drawingml/2006/main">
                  <a:graphicData uri="http://schemas.microsoft.com/office/word/2010/wordprocessingShape">
                    <wps:wsp>
                      <wps:cNvCnPr/>
                      <wps:spPr>
                        <a:xfrm flipH="1" flipV="1">
                          <a:off x="0" y="0"/>
                          <a:ext cx="380365" cy="270510"/>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82FDB" id="直線コネクタ 1807354322" o:spid="_x0000_s1026" style="position:absolute;left:0;text-align:left;flip:x 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95pt,7.3pt" to="320.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" strokecolor="#4a7ebb" strokeweight="3pt">
                <v:stroke opacity="32896f"/>
              </v:line>
            </w:pict>
          </mc:Fallback>
        </mc:AlternateContent>
      </w: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88992" behindDoc="0" locked="0" layoutInCell="1" allowOverlap="1" wp14:anchorId="2EA5BD8B" wp14:editId="7B6C4B2B">
                <wp:simplePos x="0" y="0"/>
                <wp:positionH relativeFrom="column">
                  <wp:posOffset>2921924</wp:posOffset>
                </wp:positionH>
                <wp:positionV relativeFrom="paragraph">
                  <wp:posOffset>64769</wp:posOffset>
                </wp:positionV>
                <wp:extent cx="112568" cy="278823"/>
                <wp:effectExtent l="19050" t="19050" r="20955" b="26035"/>
                <wp:wrapNone/>
                <wp:docPr id="1807354313" name="直線コネクタ 1807354313"/>
                <wp:cNvGraphicFramePr/>
                <a:graphic xmlns:a="http://schemas.openxmlformats.org/drawingml/2006/main">
                  <a:graphicData uri="http://schemas.microsoft.com/office/word/2010/wordprocessingShape">
                    <wps:wsp>
                      <wps:cNvCnPr/>
                      <wps:spPr>
                        <a:xfrm flipH="1" flipV="1">
                          <a:off x="0" y="0"/>
                          <a:ext cx="112568" cy="278823"/>
                        </a:xfrm>
                        <a:prstGeom prst="line">
                          <a:avLst/>
                        </a:prstGeom>
                        <a:ln w="38100">
                          <a:solidFill>
                            <a:srgbClr val="4A7EBB">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0B59" id="直線コネクタ 1807354313" o:spid="_x0000_s1026" style="position:absolute;left:0;text-align:left;flip:x y;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05pt,5.1pt" to="238.9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" strokecolor="#4a7ebb" strokeweight="3pt">
                <v:stroke opacity="32896f"/>
              </v:line>
            </w:pict>
          </mc:Fallback>
        </mc:AlternateContent>
      </w:r>
      <w:r w:rsidR="008A5B80">
        <w:rPr>
          <w:noProof/>
        </w:rPr>
        <mc:AlternateContent>
          <mc:Choice Requires="wps">
            <w:drawing>
              <wp:anchor distT="0" distB="0" distL="114300" distR="114300" simplePos="0" relativeHeight="251978752" behindDoc="0" locked="0" layoutInCell="1" allowOverlap="1" wp14:anchorId="718FBF25" wp14:editId="6B89F1E4">
                <wp:simplePos x="0" y="0"/>
                <wp:positionH relativeFrom="column">
                  <wp:posOffset>291638</wp:posOffset>
                </wp:positionH>
                <wp:positionV relativeFrom="paragraph">
                  <wp:posOffset>140335</wp:posOffset>
                </wp:positionV>
                <wp:extent cx="1013460" cy="819150"/>
                <wp:effectExtent l="0" t="0" r="0" b="0"/>
                <wp:wrapNone/>
                <wp:docPr id="1807354323" name="テキスト ボックス 1"/>
                <wp:cNvGraphicFramePr/>
                <a:graphic xmlns:a="http://schemas.openxmlformats.org/drawingml/2006/main">
                  <a:graphicData uri="http://schemas.microsoft.com/office/word/2010/wordprocessingShape">
                    <wps:wsp>
                      <wps:cNvSpPr txBox="1"/>
                      <wps:spPr>
                        <a:xfrm>
                          <a:off x="0" y="0"/>
                          <a:ext cx="1013460" cy="819150"/>
                        </a:xfrm>
                        <a:prstGeom prst="rect">
                          <a:avLst/>
                        </a:prstGeom>
                        <a:solidFill>
                          <a:sysClr val="window" lastClr="FFFFFF"/>
                        </a:solidFill>
                        <a:ln w="9525" cmpd="sng">
                          <a:noFill/>
                        </a:ln>
                        <a:effectLst/>
                      </wps:spPr>
                      <wps:txbx>
                        <w:txbxContent>
                          <w:p w14:paraId="2CD78886" w14:textId="77777777" w:rsidR="008A5B80" w:rsidRPr="006F1DDD" w:rsidRDefault="008A5B80" w:rsidP="008A5B80">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639D5A90" w14:textId="77777777" w:rsidR="008A5B80" w:rsidRPr="006F1DDD" w:rsidRDefault="008A5B80" w:rsidP="008A5B80">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18FBF25" id="テキスト ボックス 1" o:spid="_x0000_s1061" type="#_x0000_t202" style="position:absolute;left:0;text-align:left;margin-left:22.95pt;margin-top:11.05pt;width:79.8pt;height:64.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" fillcolor="window" stroked="f">
                <v:textbox>
                  <w:txbxContent>
                    <w:p w14:paraId="2CD78886" w14:textId="77777777" w:rsidR="008A5B80" w:rsidRPr="006F1DDD" w:rsidRDefault="008A5B80" w:rsidP="008A5B80">
                      <w:pPr>
                        <w:spacing w:line="240" w:lineRule="exact"/>
                        <w:jc w:val="center"/>
                        <w:rPr>
                          <w:rFonts w:ascii="Meiryo UI" w:eastAsia="Meiryo UI" w:hAnsi="Meiryo UI" w:cs="+mn-cs"/>
                          <w:color w:val="000000"/>
                          <w:kern w:val="0"/>
                          <w:sz w:val="18"/>
                          <w:szCs w:val="18"/>
                        </w:rPr>
                      </w:pPr>
                      <w:r w:rsidRPr="006F1DDD">
                        <w:rPr>
                          <w:rFonts w:ascii="Meiryo UI" w:eastAsia="Meiryo UI" w:hAnsi="Meiryo UI" w:cs="+mn-cs"/>
                          <w:color w:val="000000"/>
                          <w:sz w:val="18"/>
                          <w:szCs w:val="18"/>
                        </w:rPr>
                        <w:t>2025</w:t>
                      </w:r>
                      <w:r w:rsidRPr="006F1DDD">
                        <w:rPr>
                          <w:rFonts w:ascii="Meiryo UI" w:eastAsia="Meiryo UI" w:hAnsi="Meiryo UI" w:cs="+mn-cs" w:hint="eastAsia"/>
                          <w:color w:val="000000"/>
                          <w:sz w:val="18"/>
                          <w:szCs w:val="18"/>
                        </w:rPr>
                        <w:t>年</w:t>
                      </w:r>
                    </w:p>
                    <w:p w14:paraId="639D5A90" w14:textId="77777777" w:rsidR="008A5B80" w:rsidRPr="006F1DDD" w:rsidRDefault="008A5B80" w:rsidP="008A5B80">
                      <w:pPr>
                        <w:spacing w:line="240" w:lineRule="exact"/>
                        <w:jc w:val="center"/>
                        <w:rPr>
                          <w:rFonts w:ascii="Meiryo UI" w:eastAsia="Meiryo UI" w:hAnsi="Meiryo UI" w:cs="+mn-cs"/>
                          <w:color w:val="000000"/>
                          <w:sz w:val="18"/>
                          <w:szCs w:val="18"/>
                        </w:rPr>
                      </w:pPr>
                      <w:r w:rsidRPr="006F1DDD">
                        <w:rPr>
                          <w:rFonts w:ascii="Meiryo UI" w:eastAsia="Meiryo UI" w:hAnsi="Meiryo UI" w:cs="+mn-cs" w:hint="eastAsia"/>
                          <w:color w:val="000000"/>
                          <w:sz w:val="18"/>
                          <w:szCs w:val="18"/>
                        </w:rPr>
                        <w:t>病床必要割合</w:t>
                      </w:r>
                    </w:p>
                  </w:txbxContent>
                </v:textbox>
              </v:shape>
            </w:pict>
          </mc:Fallback>
        </mc:AlternateContent>
      </w:r>
    </w:p>
    <w:p w14:paraId="6827E8F8" w14:textId="0FD995A6" w:rsidR="00CD3041" w:rsidRDefault="001A3AC1" w:rsidP="00BE0643">
      <w:pPr>
        <w:rPr>
          <w:rFonts w:ascii="HG丸ｺﾞｼｯｸM-PRO" w:eastAsia="HG丸ｺﾞｼｯｸM-PRO" w:hAnsi="HG丸ｺﾞｼｯｸM-PRO"/>
          <w:b/>
          <w:color w:val="0070C0"/>
          <w:sz w:val="22"/>
          <w:szCs w:val="22"/>
        </w:rPr>
      </w:pPr>
      <w:r w:rsidRPr="00C835E1">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1980800" behindDoc="0" locked="0" layoutInCell="1" allowOverlap="1" wp14:anchorId="1FFBD6DD" wp14:editId="42CD7D92">
                <wp:simplePos x="0" y="0"/>
                <wp:positionH relativeFrom="column">
                  <wp:posOffset>3043151</wp:posOffset>
                </wp:positionH>
                <wp:positionV relativeFrom="paragraph">
                  <wp:posOffset>66329</wp:posOffset>
                </wp:positionV>
                <wp:extent cx="1044286" cy="598170"/>
                <wp:effectExtent l="19050" t="19050" r="22860" b="11430"/>
                <wp:wrapNone/>
                <wp:docPr id="1807354318" name="四角形: 角を丸くする 1807354318"/>
                <wp:cNvGraphicFramePr/>
                <a:graphic xmlns:a="http://schemas.openxmlformats.org/drawingml/2006/main">
                  <a:graphicData uri="http://schemas.microsoft.com/office/word/2010/wordprocessingShape">
                    <wps:wsp>
                      <wps:cNvSpPr/>
                      <wps:spPr>
                        <a:xfrm>
                          <a:off x="0" y="0"/>
                          <a:ext cx="1044286" cy="598170"/>
                        </a:xfrm>
                        <a:prstGeom prst="roundRect">
                          <a:avLst>
                            <a:gd name="adj" fmla="val 0"/>
                          </a:avLst>
                        </a:prstGeom>
                        <a:noFill/>
                        <a:ln w="38100">
                          <a:solidFill>
                            <a:schemeClr val="accent1">
                              <a:lumMod val="75000"/>
                              <a:alpha val="50196"/>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44306" id="四角形: 角を丸くする 1807354318" o:spid="_x0000_s1026" style="position:absolute;left:0;text-align:left;margin-left:239.6pt;margin-top:5.2pt;width:82.25pt;height:47.1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" filled="f" strokecolor="#365f91 [2404]" strokeweight="3pt">
                <v:stroke opacity="32896f"/>
              </v:roundrect>
            </w:pict>
          </mc:Fallback>
        </mc:AlternateContent>
      </w:r>
    </w:p>
    <w:p w14:paraId="2B34E42E" w14:textId="6B34A10A" w:rsidR="00605FD9" w:rsidRDefault="00605FD9" w:rsidP="00BE0643">
      <w:pPr>
        <w:rPr>
          <w:rFonts w:ascii="HG丸ｺﾞｼｯｸM-PRO" w:eastAsia="HG丸ｺﾞｼｯｸM-PRO" w:hAnsi="HG丸ｺﾞｼｯｸM-PRO"/>
          <w:b/>
          <w:color w:val="0070C0"/>
          <w:sz w:val="22"/>
          <w:szCs w:val="22"/>
        </w:rPr>
      </w:pPr>
    </w:p>
    <w:p w14:paraId="55AAC0F6" w14:textId="36897F83" w:rsidR="00605FD9" w:rsidRDefault="00605FD9" w:rsidP="00BE0643">
      <w:pPr>
        <w:rPr>
          <w:rFonts w:ascii="HG丸ｺﾞｼｯｸM-PRO" w:eastAsia="HG丸ｺﾞｼｯｸM-PRO" w:hAnsi="HG丸ｺﾞｼｯｸM-PRO"/>
          <w:b/>
          <w:color w:val="0070C0"/>
          <w:sz w:val="22"/>
          <w:szCs w:val="22"/>
        </w:rPr>
      </w:pPr>
    </w:p>
    <w:p w14:paraId="49943406" w14:textId="55B0EE29" w:rsidR="001572CC" w:rsidRDefault="008A5B80" w:rsidP="00BE0643">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816960" behindDoc="0" locked="0" layoutInCell="1" allowOverlap="1" wp14:anchorId="6809C514" wp14:editId="70196071">
                <wp:simplePos x="0" y="0"/>
                <wp:positionH relativeFrom="margin">
                  <wp:posOffset>4701540</wp:posOffset>
                </wp:positionH>
                <wp:positionV relativeFrom="paragraph">
                  <wp:posOffset>33655</wp:posOffset>
                </wp:positionV>
                <wp:extent cx="2552700" cy="276225"/>
                <wp:effectExtent l="0" t="0" r="0" b="0"/>
                <wp:wrapNone/>
                <wp:docPr id="3591" name="テキスト ボックス 3591"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0FCA773" w14:textId="6D961542" w:rsidR="00D32D97" w:rsidRDefault="00D32D97"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09C514" id="テキスト ボックス 3591" o:spid="_x0000_s1062" type="#_x0000_t202" alt="出典 病床機能報告" style="position:absolute;left:0;text-align:left;margin-left:370.2pt;margin-top:2.65pt;width:201pt;height:21.75pt;z-index:2518169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" filled="f" stroked="f" strokeweight=".5pt">
                <v:textbox style="mso-fit-shape-to-text:t">
                  <w:txbxContent>
                    <w:p w14:paraId="10FCA773" w14:textId="6D961542" w:rsidR="00D32D97" w:rsidRDefault="00D32D97"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5BA0DE2B" w14:textId="67BEB2C1" w:rsidR="00BA578E" w:rsidRDefault="00BA578E" w:rsidP="00BA578E">
      <w:pPr>
        <w:rPr>
          <w:rFonts w:ascii="HG丸ｺﾞｼｯｸM-PRO" w:eastAsia="HG丸ｺﾞｼｯｸM-PRO" w:hAnsi="HG丸ｺﾞｼｯｸM-PRO"/>
          <w:sz w:val="22"/>
          <w:szCs w:val="22"/>
        </w:rPr>
      </w:pPr>
    </w:p>
    <w:p w14:paraId="08E2D2F2" w14:textId="19512163" w:rsidR="00BA578E" w:rsidRDefault="00BA578E" w:rsidP="00DE3F00">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Pr="00655EED">
        <w:rPr>
          <w:rFonts w:ascii="HG丸ｺﾞｼｯｸM-PRO" w:eastAsia="HG丸ｺﾞｼｯｸM-PRO" w:hAnsi="HG丸ｺﾞｼｯｸM-PRO" w:hint="eastAsia"/>
          <w:sz w:val="22"/>
          <w:szCs w:val="22"/>
        </w:rPr>
        <w:t>2014年</w:t>
      </w:r>
      <w:r w:rsidR="001728A9">
        <w:rPr>
          <w:rFonts w:ascii="HG丸ｺﾞｼｯｸM-PRO" w:eastAsia="HG丸ｺﾞｼｯｸM-PRO" w:hAnsi="HG丸ｺﾞｼｯｸM-PRO" w:hint="eastAsia"/>
          <w:sz w:val="22"/>
          <w:szCs w:val="22"/>
        </w:rPr>
        <w:t>度</w:t>
      </w:r>
      <w:r w:rsidRPr="00655EED">
        <w:rPr>
          <w:rFonts w:ascii="HG丸ｺﾞｼｯｸM-PRO" w:eastAsia="HG丸ｺﾞｼｯｸM-PRO" w:hAnsi="HG丸ｺﾞｼｯｸM-PRO" w:hint="eastAsia"/>
          <w:sz w:val="22"/>
          <w:szCs w:val="22"/>
        </w:rPr>
        <w:t>から、急性期報告病床数は約</w:t>
      </w:r>
      <w:r w:rsidR="007E4076">
        <w:rPr>
          <w:rFonts w:ascii="HG丸ｺﾞｼｯｸM-PRO" w:eastAsia="HG丸ｺﾞｼｯｸM-PRO" w:hAnsi="HG丸ｺﾞｼｯｸM-PRO" w:hint="eastAsia"/>
          <w:sz w:val="22"/>
          <w:szCs w:val="22"/>
        </w:rPr>
        <w:t>1</w:t>
      </w:r>
      <w:r w:rsidR="007E4076">
        <w:rPr>
          <w:rFonts w:ascii="HG丸ｺﾞｼｯｸM-PRO" w:eastAsia="HG丸ｺﾞｼｯｸM-PRO" w:hAnsi="HG丸ｺﾞｼｯｸM-PRO"/>
          <w:sz w:val="22"/>
          <w:szCs w:val="22"/>
        </w:rPr>
        <w:t>,200</w:t>
      </w:r>
      <w:r>
        <w:rPr>
          <w:rFonts w:ascii="HG丸ｺﾞｼｯｸM-PRO" w:eastAsia="HG丸ｺﾞｼｯｸM-PRO" w:hAnsi="HG丸ｺﾞｼｯｸM-PRO" w:hint="eastAsia"/>
          <w:sz w:val="22"/>
          <w:szCs w:val="22"/>
        </w:rPr>
        <w:t>床減少し、回復期報告病床数は</w:t>
      </w:r>
      <w:r w:rsidRPr="00655EED">
        <w:rPr>
          <w:rFonts w:ascii="HG丸ｺﾞｼｯｸM-PRO" w:eastAsia="HG丸ｺﾞｼｯｸM-PRO" w:hAnsi="HG丸ｺﾞｼｯｸM-PRO" w:hint="eastAsia"/>
          <w:sz w:val="22"/>
          <w:szCs w:val="22"/>
        </w:rPr>
        <w:t>約</w:t>
      </w:r>
      <w:r w:rsidR="007E4076">
        <w:rPr>
          <w:rFonts w:ascii="HG丸ｺﾞｼｯｸM-PRO" w:eastAsia="HG丸ｺﾞｼｯｸM-PRO" w:hAnsi="HG丸ｺﾞｼｯｸM-PRO" w:hint="eastAsia"/>
          <w:sz w:val="22"/>
          <w:szCs w:val="22"/>
        </w:rPr>
        <w:t>5</w:t>
      </w:r>
      <w:r w:rsidR="007E4076">
        <w:rPr>
          <w:rFonts w:ascii="HG丸ｺﾞｼｯｸM-PRO" w:eastAsia="HG丸ｺﾞｼｯｸM-PRO" w:hAnsi="HG丸ｺﾞｼｯｸM-PRO"/>
          <w:sz w:val="22"/>
          <w:szCs w:val="22"/>
        </w:rPr>
        <w:t>0</w:t>
      </w:r>
      <w:r w:rsidR="007E4076">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床増加する等、病床機能分化が進んでいますが</w:t>
      </w:r>
      <w:r w:rsidRPr="00952E73">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全病床に占める回復期の割合は、</w:t>
      </w:r>
      <w:r w:rsidR="001728A9" w:rsidRPr="001728A9">
        <w:rPr>
          <w:rFonts w:ascii="HG丸ｺﾞｼｯｸM-PRO" w:eastAsia="HG丸ｺﾞｼｯｸM-PRO" w:hAnsi="HG丸ｺﾞｼｯｸM-PRO" w:hint="eastAsia"/>
          <w:sz w:val="22"/>
          <w:szCs w:val="22"/>
        </w:rPr>
        <w:t>2022年度</w:t>
      </w:r>
      <w:r w:rsidR="001728A9">
        <w:rPr>
          <w:rFonts w:ascii="HG丸ｺﾞｼｯｸM-PRO" w:eastAsia="HG丸ｺﾞｼｯｸM-PRO" w:hAnsi="HG丸ｺﾞｼｯｸM-PRO" w:hint="eastAsia"/>
          <w:sz w:val="22"/>
          <w:szCs w:val="22"/>
        </w:rPr>
        <w:t>は</w:t>
      </w:r>
      <w:r w:rsidR="005C0AE0">
        <w:rPr>
          <w:rFonts w:ascii="HG丸ｺﾞｼｯｸM-PRO" w:eastAsia="HG丸ｺﾞｼｯｸM-PRO" w:hAnsi="HG丸ｺﾞｼｯｸM-PRO"/>
          <w:sz w:val="22"/>
          <w:szCs w:val="22"/>
        </w:rPr>
        <w:t>19.8</w:t>
      </w:r>
      <w:r w:rsidR="001728A9">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（地域急性期と回復期報告病床を合わせた病床）に</w:t>
      </w:r>
      <w:r w:rsidR="00031EC1">
        <w:rPr>
          <w:rFonts w:ascii="HG丸ｺﾞｼｯｸM-PRO" w:eastAsia="HG丸ｺﾞｼｯｸM-PRO" w:hAnsi="HG丸ｺﾞｼｯｸM-PRO" w:hint="eastAsia"/>
          <w:sz w:val="22"/>
          <w:szCs w:val="22"/>
        </w:rPr>
        <w:t>留</w:t>
      </w:r>
      <w:r w:rsidR="00E82A8B">
        <w:rPr>
          <w:rFonts w:ascii="HG丸ｺﾞｼｯｸM-PRO" w:eastAsia="HG丸ｺﾞｼｯｸM-PRO" w:hAnsi="HG丸ｺﾞｼｯｸM-PRO" w:hint="eastAsia"/>
          <w:sz w:val="22"/>
          <w:szCs w:val="22"/>
        </w:rPr>
        <w:t>まり</w:t>
      </w:r>
      <w:r w:rsidR="001728A9">
        <w:rPr>
          <w:rFonts w:ascii="HG丸ｺﾞｼｯｸM-PRO" w:eastAsia="HG丸ｺﾞｼｯｸM-PRO" w:hAnsi="HG丸ｺﾞｼｯｸM-PRO" w:hint="eastAsia"/>
          <w:sz w:val="22"/>
          <w:szCs w:val="22"/>
        </w:rPr>
        <w:t>、</w:t>
      </w:r>
      <w:r w:rsidRPr="00952E73">
        <w:rPr>
          <w:rFonts w:ascii="HG丸ｺﾞｼｯｸM-PRO" w:eastAsia="HG丸ｺﾞｼｯｸM-PRO" w:hAnsi="HG丸ｺﾞｼｯｸM-PRO" w:hint="eastAsia"/>
          <w:sz w:val="22"/>
          <w:szCs w:val="22"/>
        </w:rPr>
        <w:t>2025</w:t>
      </w:r>
      <w:r w:rsidR="00FD2A73">
        <w:rPr>
          <w:rFonts w:ascii="HG丸ｺﾞｼｯｸM-PRO" w:eastAsia="HG丸ｺﾞｼｯｸM-PRO" w:hAnsi="HG丸ｺﾞｼｯｸM-PRO" w:hint="eastAsia"/>
          <w:sz w:val="22"/>
          <w:szCs w:val="22"/>
        </w:rPr>
        <w:t>年に</w:t>
      </w:r>
      <w:r w:rsidR="00E82A8B">
        <w:rPr>
          <w:rFonts w:ascii="HG丸ｺﾞｼｯｸM-PRO" w:eastAsia="HG丸ｺﾞｼｯｸM-PRO" w:hAnsi="HG丸ｺﾞｼｯｸM-PRO" w:hint="eastAsia"/>
          <w:sz w:val="22"/>
          <w:szCs w:val="22"/>
        </w:rPr>
        <w:t>必要な割合である</w:t>
      </w:r>
      <w:r w:rsidR="005C0AE0">
        <w:rPr>
          <w:rFonts w:ascii="HG丸ｺﾞｼｯｸM-PRO" w:eastAsia="HG丸ｺﾞｼｯｸM-PRO" w:hAnsi="HG丸ｺﾞｼｯｸM-PRO"/>
          <w:sz w:val="22"/>
          <w:szCs w:val="22"/>
        </w:rPr>
        <w:t>26.0</w:t>
      </w:r>
      <w:r w:rsidR="00E82A8B">
        <w:rPr>
          <w:rFonts w:ascii="HG丸ｺﾞｼｯｸM-PRO" w:eastAsia="HG丸ｺﾞｼｯｸM-PRO" w:hAnsi="HG丸ｺﾞｼｯｸM-PRO" w:hint="eastAsia"/>
          <w:sz w:val="22"/>
          <w:szCs w:val="22"/>
        </w:rPr>
        <w:t>％には達しておらず</w:t>
      </w:r>
      <w:r>
        <w:rPr>
          <w:rFonts w:ascii="HG丸ｺﾞｼｯｸM-PRO" w:eastAsia="HG丸ｺﾞｼｯｸM-PRO" w:hAnsi="HG丸ｺﾞｼｯｸM-PRO" w:hint="eastAsia"/>
          <w:sz w:val="22"/>
          <w:szCs w:val="22"/>
        </w:rPr>
        <w:t>、引き続き、回復期への転換を進めていく必要があります</w:t>
      </w:r>
      <w:r w:rsidRPr="000C52C8">
        <w:rPr>
          <w:rFonts w:ascii="HG丸ｺﾞｼｯｸM-PRO" w:eastAsia="HG丸ｺﾞｼｯｸM-PRO" w:hAnsi="HG丸ｺﾞｼｯｸM-PRO" w:hint="eastAsia"/>
          <w:sz w:val="22"/>
          <w:szCs w:val="22"/>
        </w:rPr>
        <w:t>。</w:t>
      </w:r>
    </w:p>
    <w:p w14:paraId="16F4960A" w14:textId="42E0020D" w:rsidR="008A236B" w:rsidRDefault="008A236B">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451D5A9F" w14:textId="72DB10D4" w:rsidR="00C97DC2" w:rsidRDefault="0049664A" w:rsidP="00E82A8B">
      <w:pPr>
        <w:ind w:left="281" w:hangingChars="100" w:hanging="281"/>
        <w:rPr>
          <w:rFonts w:ascii="HG丸ｺﾞｼｯｸM-PRO" w:eastAsia="HG丸ｺﾞｼｯｸM-PRO" w:hAnsi="HG丸ｺﾞｼｯｸM-PRO"/>
          <w:sz w:val="22"/>
          <w:szCs w:val="22"/>
        </w:rPr>
      </w:pPr>
      <w:r w:rsidRPr="00D62B73">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79072" behindDoc="0" locked="0" layoutInCell="1" allowOverlap="1" wp14:anchorId="07E2DB56" wp14:editId="5DCD79FB">
                <wp:simplePos x="0" y="0"/>
                <wp:positionH relativeFrom="column">
                  <wp:posOffset>333228</wp:posOffset>
                </wp:positionH>
                <wp:positionV relativeFrom="margin">
                  <wp:posOffset>0</wp:posOffset>
                </wp:positionV>
                <wp:extent cx="2686050" cy="352425"/>
                <wp:effectExtent l="0" t="0" r="0" b="0"/>
                <wp:wrapNone/>
                <wp:docPr id="35" name="テキスト ボックス 35" descr="図表10-6-21　病床機能別病床数の推移"/>
                <wp:cNvGraphicFramePr/>
                <a:graphic xmlns:a="http://schemas.openxmlformats.org/drawingml/2006/main">
                  <a:graphicData uri="http://schemas.microsoft.com/office/word/2010/wordprocessingShape">
                    <wps:wsp>
                      <wps:cNvSpPr txBox="1"/>
                      <wps:spPr>
                        <a:xfrm>
                          <a:off x="0" y="0"/>
                          <a:ext cx="2686050" cy="352425"/>
                        </a:xfrm>
                        <a:prstGeom prst="rect">
                          <a:avLst/>
                        </a:prstGeom>
                        <a:noFill/>
                        <a:ln w="6350">
                          <a:noFill/>
                        </a:ln>
                        <a:effectLst/>
                      </wps:spPr>
                      <wps:txbx>
                        <w:txbxContent>
                          <w:p w14:paraId="503EB520" w14:textId="14FEB35F" w:rsidR="00D32D97" w:rsidRPr="00252443" w:rsidRDefault="00D32D97"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D32D97" w:rsidRPr="00252443" w:rsidRDefault="00D32D97" w:rsidP="00F23CB8">
                            <w:pPr>
                              <w:rPr>
                                <w:rFonts w:ascii="ＭＳ Ｐゴシック" w:eastAsia="ＭＳ Ｐゴシック" w:hAnsi="ＭＳ Ｐゴシック"/>
                                <w:sz w:val="20"/>
                                <w:szCs w:val="20"/>
                              </w:rPr>
                            </w:pPr>
                          </w:p>
                          <w:p w14:paraId="68164710" w14:textId="77777777" w:rsidR="00D32D97" w:rsidRPr="00252443" w:rsidRDefault="00D32D97" w:rsidP="00F23CB8">
                            <w:pPr>
                              <w:rPr>
                                <w:rFonts w:ascii="ＭＳ Ｐゴシック" w:eastAsia="ＭＳ Ｐゴシック" w:hAnsi="ＭＳ Ｐゴシック"/>
                                <w:sz w:val="20"/>
                                <w:szCs w:val="20"/>
                              </w:rPr>
                            </w:pPr>
                          </w:p>
                          <w:p w14:paraId="39B11D9C" w14:textId="77777777" w:rsidR="00D32D97" w:rsidRPr="00252443" w:rsidRDefault="00D32D97" w:rsidP="00F23CB8">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E2DB56" id="テキスト ボックス 35" o:spid="_x0000_s1063" type="#_x0000_t202" alt="図表10-6-21　病床機能別病床数の推移" style="position:absolute;left:0;text-align:left;margin-left:26.25pt;margin-top:0;width:211.5pt;height:27.75pt;z-index:25177907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" filled="f" stroked="f" strokeweight=".5pt">
                <v:textbox>
                  <w:txbxContent>
                    <w:p w14:paraId="503EB520" w14:textId="14FEB35F" w:rsidR="00D32D97" w:rsidRPr="00252443" w:rsidRDefault="00D32D97"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D32D97" w:rsidRPr="00252443" w:rsidRDefault="00D32D97" w:rsidP="00F23CB8">
                      <w:pPr>
                        <w:rPr>
                          <w:rFonts w:ascii="ＭＳ Ｐゴシック" w:eastAsia="ＭＳ Ｐゴシック" w:hAnsi="ＭＳ Ｐゴシック"/>
                          <w:sz w:val="20"/>
                          <w:szCs w:val="20"/>
                        </w:rPr>
                      </w:pPr>
                    </w:p>
                    <w:p w14:paraId="68164710" w14:textId="77777777" w:rsidR="00D32D97" w:rsidRPr="00252443" w:rsidRDefault="00D32D97" w:rsidP="00F23CB8">
                      <w:pPr>
                        <w:rPr>
                          <w:rFonts w:ascii="ＭＳ Ｐゴシック" w:eastAsia="ＭＳ Ｐゴシック" w:hAnsi="ＭＳ Ｐゴシック"/>
                          <w:sz w:val="20"/>
                          <w:szCs w:val="20"/>
                        </w:rPr>
                      </w:pPr>
                    </w:p>
                    <w:p w14:paraId="39B11D9C" w14:textId="77777777" w:rsidR="00D32D97" w:rsidRPr="00252443" w:rsidRDefault="00D32D97" w:rsidP="00F23CB8">
                      <w:pPr>
                        <w:rPr>
                          <w:rFonts w:ascii="ＭＳ Ｐゴシック" w:eastAsia="ＭＳ Ｐゴシック" w:hAnsi="ＭＳ Ｐゴシック"/>
                          <w:sz w:val="20"/>
                          <w:szCs w:val="20"/>
                        </w:rPr>
                      </w:pPr>
                    </w:p>
                  </w:txbxContent>
                </v:textbox>
                <w10:wrap anchory="margin"/>
              </v:shape>
            </w:pict>
          </mc:Fallback>
        </mc:AlternateContent>
      </w:r>
    </w:p>
    <w:p w14:paraId="3AC639A2" w14:textId="674B2761" w:rsidR="009B11C1" w:rsidRDefault="0049664A" w:rsidP="00BE0643">
      <w:pPr>
        <w:rPr>
          <w:rFonts w:ascii="HG丸ｺﾞｼｯｸM-PRO" w:eastAsia="HG丸ｺﾞｼｯｸM-PRO" w:hAnsi="HG丸ｺﾞｼｯｸM-PRO"/>
          <w:b/>
          <w:color w:val="0070C0"/>
          <w:sz w:val="22"/>
          <w:szCs w:val="22"/>
        </w:rPr>
      </w:pPr>
      <w:r w:rsidRPr="00011F28">
        <w:rPr>
          <w:noProof/>
        </w:rPr>
        <w:drawing>
          <wp:anchor distT="0" distB="0" distL="114300" distR="114300" simplePos="0" relativeHeight="251929600" behindDoc="1" locked="0" layoutInCell="1" allowOverlap="1" wp14:anchorId="6179AAB6" wp14:editId="1E6D3D89">
            <wp:simplePos x="0" y="0"/>
            <wp:positionH relativeFrom="column">
              <wp:posOffset>403274</wp:posOffset>
            </wp:positionH>
            <wp:positionV relativeFrom="paragraph">
              <wp:posOffset>18415</wp:posOffset>
            </wp:positionV>
            <wp:extent cx="5408930" cy="3244850"/>
            <wp:effectExtent l="0" t="0" r="0" b="0"/>
            <wp:wrapNone/>
            <wp:docPr id="3610" name="図 3610" descr="図表10-6-21　病床機能別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 name="図 3610" descr="図表10-6-21　病床機能別病床数の推移"/>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8930" cy="324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4F2EF7" w14:textId="758FBAB5" w:rsidR="009B11C1" w:rsidRDefault="009B11C1" w:rsidP="00BE0643">
      <w:pPr>
        <w:rPr>
          <w:rFonts w:ascii="HG丸ｺﾞｼｯｸM-PRO" w:eastAsia="HG丸ｺﾞｼｯｸM-PRO" w:hAnsi="HG丸ｺﾞｼｯｸM-PRO"/>
          <w:b/>
          <w:color w:val="0070C0"/>
          <w:sz w:val="22"/>
          <w:szCs w:val="22"/>
        </w:rPr>
      </w:pPr>
    </w:p>
    <w:p w14:paraId="3B82F3C0" w14:textId="73547428" w:rsidR="00826E5C" w:rsidRDefault="00826E5C" w:rsidP="00BE0643">
      <w:pPr>
        <w:rPr>
          <w:rFonts w:ascii="HG丸ｺﾞｼｯｸM-PRO" w:eastAsia="HG丸ｺﾞｼｯｸM-PRO" w:hAnsi="HG丸ｺﾞｼｯｸM-PRO"/>
          <w:b/>
          <w:color w:val="0070C0"/>
          <w:sz w:val="22"/>
          <w:szCs w:val="22"/>
        </w:rPr>
      </w:pPr>
    </w:p>
    <w:p w14:paraId="4EBF166C" w14:textId="4F19CA2B" w:rsidR="00826E5C" w:rsidRDefault="00826E5C" w:rsidP="00BE0643">
      <w:pPr>
        <w:rPr>
          <w:rFonts w:ascii="HG丸ｺﾞｼｯｸM-PRO" w:eastAsia="HG丸ｺﾞｼｯｸM-PRO" w:hAnsi="HG丸ｺﾞｼｯｸM-PRO"/>
          <w:b/>
          <w:color w:val="0070C0"/>
          <w:sz w:val="22"/>
          <w:szCs w:val="22"/>
        </w:rPr>
      </w:pPr>
    </w:p>
    <w:p w14:paraId="11D2C714" w14:textId="2D614A95" w:rsidR="00021B2F" w:rsidRPr="00BE0643" w:rsidRDefault="00021B2F" w:rsidP="00BE0643">
      <w:pPr>
        <w:rPr>
          <w:rFonts w:ascii="HG丸ｺﾞｼｯｸM-PRO" w:eastAsia="HG丸ｺﾞｼｯｸM-PRO" w:hAnsi="HG丸ｺﾞｼｯｸM-PRO"/>
          <w:b/>
          <w:color w:val="0070C0"/>
          <w:sz w:val="22"/>
          <w:szCs w:val="22"/>
        </w:rPr>
      </w:pPr>
    </w:p>
    <w:p w14:paraId="05F92B4A" w14:textId="5A43A30E" w:rsidR="00CD3041" w:rsidRDefault="00CD3041" w:rsidP="00F010E5">
      <w:pPr>
        <w:tabs>
          <w:tab w:val="left" w:pos="426"/>
        </w:tabs>
        <w:ind w:firstLineChars="50" w:firstLine="141"/>
        <w:rPr>
          <w:rFonts w:ascii="ＭＳ ゴシック" w:eastAsia="ＭＳ ゴシック" w:hAnsi="ＭＳ ゴシック"/>
          <w:b/>
          <w:color w:val="0070C0"/>
          <w:sz w:val="28"/>
          <w:szCs w:val="28"/>
        </w:rPr>
      </w:pPr>
    </w:p>
    <w:p w14:paraId="76A40264" w14:textId="77681482" w:rsidR="001572CC" w:rsidRDefault="001572CC" w:rsidP="001572CC">
      <w:pPr>
        <w:ind w:leftChars="200" w:left="640" w:hangingChars="100" w:hanging="220"/>
        <w:rPr>
          <w:rFonts w:ascii="HG丸ｺﾞｼｯｸM-PRO" w:eastAsia="HG丸ｺﾞｼｯｸM-PRO" w:hAnsi="HG丸ｺﾞｼｯｸM-PRO"/>
          <w:sz w:val="22"/>
          <w:szCs w:val="22"/>
        </w:rPr>
      </w:pPr>
    </w:p>
    <w:p w14:paraId="79ABC750" w14:textId="77777777" w:rsidR="001572CC" w:rsidRDefault="001572CC" w:rsidP="001572CC">
      <w:pPr>
        <w:ind w:leftChars="200" w:left="640" w:hangingChars="100" w:hanging="220"/>
        <w:rPr>
          <w:rFonts w:ascii="HG丸ｺﾞｼｯｸM-PRO" w:eastAsia="HG丸ｺﾞｼｯｸM-PRO" w:hAnsi="HG丸ｺﾞｼｯｸM-PRO"/>
          <w:sz w:val="22"/>
          <w:szCs w:val="22"/>
        </w:rPr>
      </w:pPr>
    </w:p>
    <w:p w14:paraId="088940F9" w14:textId="59389A7D" w:rsidR="001572CC" w:rsidRDefault="001572CC" w:rsidP="001572CC">
      <w:pPr>
        <w:ind w:leftChars="200" w:left="640" w:hangingChars="100" w:hanging="220"/>
        <w:rPr>
          <w:rFonts w:ascii="HG丸ｺﾞｼｯｸM-PRO" w:eastAsia="HG丸ｺﾞｼｯｸM-PRO" w:hAnsi="HG丸ｺﾞｼｯｸM-PRO"/>
          <w:sz w:val="22"/>
          <w:szCs w:val="22"/>
        </w:rPr>
      </w:pPr>
    </w:p>
    <w:p w14:paraId="2F4D01BD" w14:textId="6894D42D" w:rsidR="001572CC" w:rsidRDefault="002B3759" w:rsidP="001572CC">
      <w:pPr>
        <w:ind w:leftChars="200" w:left="630" w:hangingChars="100" w:hanging="210"/>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2062720" behindDoc="0" locked="0" layoutInCell="1" allowOverlap="1" wp14:anchorId="258F2A78" wp14:editId="19902AAF">
                <wp:simplePos x="0" y="0"/>
                <wp:positionH relativeFrom="margin">
                  <wp:posOffset>5448300</wp:posOffset>
                </wp:positionH>
                <wp:positionV relativeFrom="paragraph">
                  <wp:posOffset>117475</wp:posOffset>
                </wp:positionV>
                <wp:extent cx="423545" cy="302895"/>
                <wp:effectExtent l="0" t="0" r="0" b="0"/>
                <wp:wrapNone/>
                <wp:docPr id="5" name="テキスト ボックス 1"/>
                <wp:cNvGraphicFramePr/>
                <a:graphic xmlns:a="http://schemas.openxmlformats.org/drawingml/2006/main">
                  <a:graphicData uri="http://schemas.microsoft.com/office/word/2010/wordprocessingShape">
                    <wps:wsp>
                      <wps:cNvSpPr txBox="1"/>
                      <wps:spPr>
                        <a:xfrm>
                          <a:off x="0" y="0"/>
                          <a:ext cx="423545" cy="302895"/>
                        </a:xfrm>
                        <a:prstGeom prst="rect">
                          <a:avLst/>
                        </a:prstGeom>
                      </wps:spPr>
                      <wps:txbx>
                        <w:txbxContent>
                          <w:p w14:paraId="7F781056" w14:textId="77777777" w:rsidR="002B3759" w:rsidRPr="0097385D" w:rsidRDefault="002B3759" w:rsidP="002B3759">
                            <w:pPr>
                              <w:rPr>
                                <w:rFonts w:cstheme="minorBidi"/>
                                <w:kern w:val="0"/>
                                <w:sz w:val="16"/>
                                <w:szCs w:val="16"/>
                              </w:rPr>
                            </w:pPr>
                            <w:r w:rsidRPr="0097385D">
                              <w:rPr>
                                <w:rFonts w:cstheme="minorBidi" w:hint="eastAsia"/>
                                <w:sz w:val="16"/>
                                <w:szCs w:val="16"/>
                              </w:rPr>
                              <w:t>年度</w:t>
                            </w:r>
                          </w:p>
                        </w:txbxContent>
                      </wps:txbx>
                      <wps:bodyPr wrap="square" rtlCol="0"/>
                    </wps:wsp>
                  </a:graphicData>
                </a:graphic>
              </wp:anchor>
            </w:drawing>
          </mc:Choice>
          <mc:Fallback>
            <w:pict>
              <v:shape w14:anchorId="258F2A78" id="_x0000_s1064" type="#_x0000_t202" style="position:absolute;left:0;text-align:left;margin-left:429pt;margin-top:9.25pt;width:33.35pt;height:23.85pt;z-index:252062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" filled="f" stroked="f">
                <v:textbox>
                  <w:txbxContent>
                    <w:p w14:paraId="7F781056" w14:textId="77777777" w:rsidR="002B3759" w:rsidRPr="0097385D" w:rsidRDefault="002B3759" w:rsidP="002B3759">
                      <w:pPr>
                        <w:rPr>
                          <w:rFonts w:cstheme="minorBidi"/>
                          <w:kern w:val="0"/>
                          <w:sz w:val="16"/>
                          <w:szCs w:val="16"/>
                        </w:rPr>
                      </w:pPr>
                      <w:r w:rsidRPr="0097385D">
                        <w:rPr>
                          <w:rFonts w:cstheme="minorBidi" w:hint="eastAsia"/>
                          <w:sz w:val="16"/>
                          <w:szCs w:val="16"/>
                        </w:rPr>
                        <w:t>年度</w:t>
                      </w:r>
                    </w:p>
                  </w:txbxContent>
                </v:textbox>
                <w10:wrap anchorx="margin"/>
              </v:shape>
            </w:pict>
          </mc:Fallback>
        </mc:AlternateContent>
      </w:r>
    </w:p>
    <w:p w14:paraId="44DA3641" w14:textId="72DCDCC1" w:rsidR="001572CC" w:rsidRDefault="001572CC" w:rsidP="001572CC">
      <w:pPr>
        <w:ind w:leftChars="200" w:left="640" w:hangingChars="100" w:hanging="220"/>
        <w:rPr>
          <w:rFonts w:ascii="HG丸ｺﾞｼｯｸM-PRO" w:eastAsia="HG丸ｺﾞｼｯｸM-PRO" w:hAnsi="HG丸ｺﾞｼｯｸM-PRO"/>
          <w:sz w:val="22"/>
          <w:szCs w:val="22"/>
        </w:rPr>
      </w:pPr>
    </w:p>
    <w:p w14:paraId="09AE39ED" w14:textId="51333F5C" w:rsidR="001572CC" w:rsidRDefault="00B30D30" w:rsidP="001572CC">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27872" behindDoc="0" locked="0" layoutInCell="1" allowOverlap="1" wp14:anchorId="53AD8CDD" wp14:editId="60C19B48">
                <wp:simplePos x="0" y="0"/>
                <wp:positionH relativeFrom="margin">
                  <wp:posOffset>4843780</wp:posOffset>
                </wp:positionH>
                <wp:positionV relativeFrom="paragraph">
                  <wp:posOffset>191135</wp:posOffset>
                </wp:positionV>
                <wp:extent cx="2552700" cy="276225"/>
                <wp:effectExtent l="0" t="0" r="0" b="0"/>
                <wp:wrapNone/>
                <wp:docPr id="47" name="テキスト ボックス 47"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CB0F302" w14:textId="27D13A66" w:rsidR="00D32D97" w:rsidRDefault="00D32D97"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AD8CDD" id="テキスト ボックス 47" o:spid="_x0000_s1065" type="#_x0000_t202" alt="出典　病床機能報告" style="position:absolute;left:0;text-align:left;margin-left:381.4pt;margin-top:15.05pt;width:201pt;height:21.75pt;z-index:2517278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" filled="f" stroked="f" strokeweight=".5pt">
                <v:textbox style="mso-fit-shape-to-text:t">
                  <w:txbxContent>
                    <w:p w14:paraId="1CB0F302" w14:textId="27D13A66" w:rsidR="00D32D97" w:rsidRDefault="00D32D97"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20FCBDEE" w14:textId="052AACC9" w:rsidR="001572CC" w:rsidRDefault="001572CC" w:rsidP="00863742">
      <w:pPr>
        <w:ind w:leftChars="200" w:left="640" w:hangingChars="100" w:hanging="220"/>
        <w:rPr>
          <w:rFonts w:ascii="HG丸ｺﾞｼｯｸM-PRO" w:eastAsia="HG丸ｺﾞｼｯｸM-PRO" w:hAnsi="HG丸ｺﾞｼｯｸM-PRO"/>
          <w:sz w:val="22"/>
          <w:szCs w:val="22"/>
        </w:rPr>
      </w:pPr>
    </w:p>
    <w:p w14:paraId="0A7C7D42" w14:textId="33AFD02B" w:rsidR="001572CC" w:rsidRDefault="000966BA" w:rsidP="001572CC">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54496" behindDoc="0" locked="0" layoutInCell="1" allowOverlap="1" wp14:anchorId="24061020" wp14:editId="2220E15D">
                <wp:simplePos x="0" y="0"/>
                <wp:positionH relativeFrom="margin">
                  <wp:posOffset>345882</wp:posOffset>
                </wp:positionH>
                <wp:positionV relativeFrom="paragraph">
                  <wp:posOffset>1137285</wp:posOffset>
                </wp:positionV>
                <wp:extent cx="5429250" cy="352425"/>
                <wp:effectExtent l="0" t="0" r="0" b="0"/>
                <wp:wrapTopAndBottom/>
                <wp:docPr id="60" name="テキスト ボックス 60" descr="図表10-6-22　病床機能別入院基本料等の割合（令和４年７月１日現在）"/>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E13AF" w14:textId="280B9524" w:rsidR="00D32D97" w:rsidRPr="003D2E10" w:rsidRDefault="00D32D97"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833A73">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061020" id="テキスト ボックス 60" o:spid="_x0000_s1066" type="#_x0000_t202" alt="図表10-6-22　病床機能別入院基本料等の割合（令和４年７月１日現在）" style="position:absolute;left:0;text-align:left;margin-left:27.25pt;margin-top:89.55pt;width:427.5pt;height:27.75pt;z-index:25175449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" filled="f" stroked="f" strokeweight=".5pt">
                <v:textbox style="mso-fit-shape-to-text:t">
                  <w:txbxContent>
                    <w:p w14:paraId="5D2E13AF" w14:textId="280B9524" w:rsidR="00D32D97" w:rsidRPr="003D2E10" w:rsidRDefault="00D32D97"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sidR="00833A73">
                        <w:rPr>
                          <w:rFonts w:ascii="ＭＳ Ｐゴシック" w:eastAsia="ＭＳ Ｐゴシック" w:hAnsi="ＭＳ Ｐゴシック" w:hint="eastAsia"/>
                          <w:sz w:val="20"/>
                          <w:szCs w:val="20"/>
                        </w:rPr>
                        <w:t>等</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v:textbox>
                <w10:wrap type="topAndBottom" anchorx="margin"/>
              </v:shape>
            </w:pict>
          </mc:Fallback>
        </mc:AlternateContent>
      </w:r>
      <w:r w:rsidR="00011F28" w:rsidRPr="00011F28">
        <w:rPr>
          <w:noProof/>
        </w:rPr>
        <w:drawing>
          <wp:anchor distT="0" distB="0" distL="114300" distR="114300" simplePos="0" relativeHeight="251930624" behindDoc="1" locked="0" layoutInCell="1" allowOverlap="1" wp14:anchorId="5B932245" wp14:editId="5DE00297">
            <wp:simplePos x="0" y="0"/>
            <wp:positionH relativeFrom="margin">
              <wp:align>center</wp:align>
            </wp:positionH>
            <wp:positionV relativeFrom="paragraph">
              <wp:posOffset>1458020</wp:posOffset>
            </wp:positionV>
            <wp:extent cx="5675356" cy="3244227"/>
            <wp:effectExtent l="0" t="0" r="1905" b="0"/>
            <wp:wrapNone/>
            <wp:docPr id="3614" name="図 3614" descr="図表10-6-22　病床機能別入院基本料等の割合（令和４年７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 name="図 3614" descr="図表10-6-22　病床機能別入院基本料等の割合（令和４年７月１日現在）"/>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75356" cy="3244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2CC" w:rsidRPr="00B715C5">
        <w:rPr>
          <w:rFonts w:ascii="HG丸ｺﾞｼｯｸM-PRO" w:eastAsia="HG丸ｺﾞｼｯｸM-PRO" w:hAnsi="HG丸ｺﾞｼｯｸM-PRO" w:hint="eastAsia"/>
          <w:sz w:val="22"/>
          <w:szCs w:val="22"/>
        </w:rPr>
        <w:t>○</w:t>
      </w:r>
      <w:r w:rsidR="001572CC" w:rsidRPr="00655EED">
        <w:rPr>
          <w:rFonts w:ascii="HG丸ｺﾞｼｯｸM-PRO" w:eastAsia="HG丸ｺﾞｼｯｸM-PRO" w:hAnsi="HG丸ｺﾞｼｯｸM-PRO" w:hint="eastAsia"/>
          <w:sz w:val="22"/>
          <w:szCs w:val="22"/>
        </w:rPr>
        <w:t>病床機</w:t>
      </w:r>
      <w:r w:rsidR="00B9525F">
        <w:rPr>
          <w:rFonts w:ascii="HG丸ｺﾞｼｯｸM-PRO" w:eastAsia="HG丸ｺﾞｼｯｸM-PRO" w:hAnsi="HG丸ｺﾞｼｯｸM-PRO" w:hint="eastAsia"/>
          <w:sz w:val="22"/>
          <w:szCs w:val="22"/>
        </w:rPr>
        <w:t>能区分ごとに最も報告割合の高かった入院基本料</w:t>
      </w:r>
      <w:r w:rsidR="00833A73">
        <w:rPr>
          <w:rFonts w:ascii="HG丸ｺﾞｼｯｸM-PRO" w:eastAsia="HG丸ｺﾞｼｯｸM-PRO" w:hAnsi="HG丸ｺﾞｼｯｸM-PRO" w:hint="eastAsia"/>
          <w:sz w:val="22"/>
          <w:szCs w:val="22"/>
        </w:rPr>
        <w:t>等</w:t>
      </w:r>
      <w:r w:rsidR="00B9525F">
        <w:rPr>
          <w:rFonts w:ascii="HG丸ｺﾞｼｯｸM-PRO" w:eastAsia="HG丸ｺﾞｼｯｸM-PRO" w:hAnsi="HG丸ｺﾞｼｯｸM-PRO" w:hint="eastAsia"/>
          <w:sz w:val="22"/>
          <w:szCs w:val="22"/>
        </w:rPr>
        <w:t>は、高度急性期では</w:t>
      </w:r>
      <w:r w:rsidR="001572CC" w:rsidRPr="00655EED">
        <w:rPr>
          <w:rFonts w:ascii="HG丸ｺﾞｼｯｸM-PRO" w:eastAsia="HG丸ｺﾞｼｯｸM-PRO" w:hAnsi="HG丸ｺﾞｼｯｸM-PRO" w:hint="eastAsia"/>
          <w:sz w:val="22"/>
          <w:szCs w:val="22"/>
        </w:rPr>
        <w:t>「</w:t>
      </w:r>
      <w:r w:rsidR="00091470">
        <w:rPr>
          <w:rFonts w:ascii="HG丸ｺﾞｼｯｸM-PRO" w:eastAsia="HG丸ｺﾞｼｯｸM-PRO" w:hAnsi="HG丸ｺﾞｼｯｸM-PRO" w:hint="eastAsia"/>
          <w:sz w:val="22"/>
          <w:szCs w:val="22"/>
        </w:rPr>
        <w:t>急性期一般入院料１～３</w:t>
      </w:r>
      <w:r w:rsidR="001572CC" w:rsidRPr="00655EED">
        <w:rPr>
          <w:rFonts w:ascii="HG丸ｺﾞｼｯｸM-PRO" w:eastAsia="HG丸ｺﾞｼｯｸM-PRO" w:hAnsi="HG丸ｺﾞｼｯｸM-PRO" w:hint="eastAsia"/>
          <w:sz w:val="22"/>
          <w:szCs w:val="22"/>
        </w:rPr>
        <w:t>」で</w:t>
      </w:r>
      <w:r w:rsidR="00011F28">
        <w:rPr>
          <w:rFonts w:ascii="HG丸ｺﾞｼｯｸM-PRO" w:eastAsia="HG丸ｺﾞｼｯｸM-PRO" w:hAnsi="HG丸ｺﾞｼｯｸM-PRO" w:hint="eastAsia"/>
          <w:sz w:val="22"/>
          <w:szCs w:val="22"/>
        </w:rPr>
        <w:t>8</w:t>
      </w:r>
      <w:r w:rsidR="00011F28">
        <w:rPr>
          <w:rFonts w:ascii="HG丸ｺﾞｼｯｸM-PRO" w:eastAsia="HG丸ｺﾞｼｯｸM-PRO" w:hAnsi="HG丸ｺﾞｼｯｸM-PRO"/>
          <w:sz w:val="22"/>
          <w:szCs w:val="22"/>
        </w:rPr>
        <w:t>2</w:t>
      </w:r>
      <w:r w:rsidR="001572CC" w:rsidRPr="00655EED">
        <w:rPr>
          <w:rFonts w:ascii="HG丸ｺﾞｼｯｸM-PRO" w:eastAsia="HG丸ｺﾞｼｯｸM-PRO" w:hAnsi="HG丸ｺﾞｼｯｸM-PRO" w:hint="eastAsia"/>
          <w:sz w:val="22"/>
          <w:szCs w:val="22"/>
        </w:rPr>
        <w:t>％、急性期</w:t>
      </w:r>
      <w:r w:rsidR="001572CC">
        <w:rPr>
          <w:rFonts w:ascii="HG丸ｺﾞｼｯｸM-PRO" w:eastAsia="HG丸ｺﾞｼｯｸM-PRO" w:hAnsi="HG丸ｺﾞｼｯｸM-PRO" w:hint="eastAsia"/>
          <w:sz w:val="22"/>
          <w:szCs w:val="22"/>
        </w:rPr>
        <w:t>では</w:t>
      </w:r>
      <w:r w:rsidR="001572CC" w:rsidRPr="00655EED">
        <w:rPr>
          <w:rFonts w:ascii="HG丸ｺﾞｼｯｸM-PRO" w:eastAsia="HG丸ｺﾞｼｯｸM-PRO" w:hAnsi="HG丸ｺﾞｼｯｸM-PRO" w:hint="eastAsia"/>
          <w:sz w:val="22"/>
          <w:szCs w:val="22"/>
        </w:rPr>
        <w:t>「</w:t>
      </w:r>
      <w:r w:rsidR="00952E73">
        <w:rPr>
          <w:rFonts w:ascii="HG丸ｺﾞｼｯｸM-PRO" w:eastAsia="HG丸ｺﾞｼｯｸM-PRO" w:hAnsi="HG丸ｺﾞｼｯｸM-PRO" w:hint="eastAsia"/>
          <w:sz w:val="22"/>
          <w:szCs w:val="22"/>
        </w:rPr>
        <w:t>急性期一般</w:t>
      </w:r>
      <w:r w:rsidR="00863742">
        <w:rPr>
          <w:rFonts w:ascii="HG丸ｺﾞｼｯｸM-PRO" w:eastAsia="HG丸ｺﾞｼｯｸM-PRO" w:hAnsi="HG丸ｺﾞｼｯｸM-PRO" w:hint="eastAsia"/>
          <w:sz w:val="22"/>
          <w:szCs w:val="22"/>
        </w:rPr>
        <w:t>入院料</w:t>
      </w:r>
      <w:r w:rsidR="00D30F1B">
        <w:rPr>
          <w:rFonts w:ascii="HG丸ｺﾞｼｯｸM-PRO" w:eastAsia="HG丸ｺﾞｼｯｸM-PRO" w:hAnsi="HG丸ｺﾞｼｯｸM-PRO" w:hint="eastAsia"/>
          <w:sz w:val="22"/>
          <w:szCs w:val="22"/>
        </w:rPr>
        <w:t>１～３</w:t>
      </w:r>
      <w:r w:rsidR="001572CC" w:rsidRPr="00655EED">
        <w:rPr>
          <w:rFonts w:ascii="HG丸ｺﾞｼｯｸM-PRO" w:eastAsia="HG丸ｺﾞｼｯｸM-PRO" w:hAnsi="HG丸ｺﾞｼｯｸM-PRO" w:hint="eastAsia"/>
          <w:sz w:val="22"/>
          <w:szCs w:val="22"/>
        </w:rPr>
        <w:t>」で</w:t>
      </w:r>
      <w:r w:rsidR="00011F28">
        <w:rPr>
          <w:rFonts w:ascii="HG丸ｺﾞｼｯｸM-PRO" w:eastAsia="HG丸ｺﾞｼｯｸM-PRO" w:hAnsi="HG丸ｺﾞｼｯｸM-PRO" w:hint="eastAsia"/>
          <w:sz w:val="22"/>
          <w:szCs w:val="22"/>
        </w:rPr>
        <w:t>6</w:t>
      </w:r>
      <w:r w:rsidR="00011F28">
        <w:rPr>
          <w:rFonts w:ascii="HG丸ｺﾞｼｯｸM-PRO" w:eastAsia="HG丸ｺﾞｼｯｸM-PRO" w:hAnsi="HG丸ｺﾞｼｯｸM-PRO"/>
          <w:sz w:val="22"/>
          <w:szCs w:val="22"/>
        </w:rPr>
        <w:t>6</w:t>
      </w:r>
      <w:r w:rsidR="001572CC" w:rsidRPr="00655EED">
        <w:rPr>
          <w:rFonts w:ascii="HG丸ｺﾞｼｯｸM-PRO" w:eastAsia="HG丸ｺﾞｼｯｸM-PRO" w:hAnsi="HG丸ｺﾞｼｯｸM-PRO" w:hint="eastAsia"/>
          <w:sz w:val="22"/>
          <w:szCs w:val="22"/>
        </w:rPr>
        <w:t>％、回復期では「</w:t>
      </w:r>
      <w:r w:rsidR="001572CC" w:rsidRPr="00826E5C">
        <w:rPr>
          <w:rFonts w:ascii="HG丸ｺﾞｼｯｸM-PRO" w:eastAsia="HG丸ｺﾞｼｯｸM-PRO" w:hAnsi="HG丸ｺﾞｼｯｸM-PRO" w:hint="eastAsia"/>
          <w:sz w:val="22"/>
          <w:szCs w:val="22"/>
        </w:rPr>
        <w:t>回復期リハビリテーション病棟入院料</w:t>
      </w:r>
      <w:r w:rsidR="001572CC" w:rsidRPr="00655EED">
        <w:rPr>
          <w:rFonts w:ascii="HG丸ｺﾞｼｯｸM-PRO" w:eastAsia="HG丸ｺﾞｼｯｸM-PRO" w:hAnsi="HG丸ｺﾞｼｯｸM-PRO" w:hint="eastAsia"/>
          <w:sz w:val="22"/>
          <w:szCs w:val="22"/>
        </w:rPr>
        <w:t>」の</w:t>
      </w:r>
      <w:r w:rsidR="00011F28">
        <w:rPr>
          <w:rFonts w:ascii="HG丸ｺﾞｼｯｸM-PRO" w:eastAsia="HG丸ｺﾞｼｯｸM-PRO" w:hAnsi="HG丸ｺﾞｼｯｸM-PRO" w:hint="eastAsia"/>
          <w:sz w:val="22"/>
          <w:szCs w:val="22"/>
        </w:rPr>
        <w:t>4</w:t>
      </w:r>
      <w:r w:rsidR="00011F28">
        <w:rPr>
          <w:rFonts w:ascii="HG丸ｺﾞｼｯｸM-PRO" w:eastAsia="HG丸ｺﾞｼｯｸM-PRO" w:hAnsi="HG丸ｺﾞｼｯｸM-PRO"/>
          <w:sz w:val="22"/>
          <w:szCs w:val="22"/>
        </w:rPr>
        <w:t>2</w:t>
      </w:r>
      <w:r w:rsidR="001572CC" w:rsidRPr="00655EED">
        <w:rPr>
          <w:rFonts w:ascii="HG丸ｺﾞｼｯｸM-PRO" w:eastAsia="HG丸ｺﾞｼｯｸM-PRO" w:hAnsi="HG丸ｺﾞｼｯｸM-PRO" w:hint="eastAsia"/>
          <w:sz w:val="22"/>
          <w:szCs w:val="22"/>
        </w:rPr>
        <w:t>％、慢性期では「</w:t>
      </w:r>
      <w:r w:rsidR="00091470" w:rsidRPr="00091470">
        <w:rPr>
          <w:rFonts w:ascii="HG丸ｺﾞｼｯｸM-PRO" w:eastAsia="HG丸ｺﾞｼｯｸM-PRO" w:hAnsi="HG丸ｺﾞｼｯｸM-PRO" w:hint="eastAsia"/>
          <w:sz w:val="22"/>
          <w:szCs w:val="22"/>
        </w:rPr>
        <w:t>療養病棟入院基本料</w:t>
      </w:r>
      <w:r w:rsidR="001572CC" w:rsidRPr="00655EED">
        <w:rPr>
          <w:rFonts w:ascii="HG丸ｺﾞｼｯｸM-PRO" w:eastAsia="HG丸ｺﾞｼｯｸM-PRO" w:hAnsi="HG丸ｺﾞｼｯｸM-PRO" w:hint="eastAsia"/>
          <w:sz w:val="22"/>
          <w:szCs w:val="22"/>
        </w:rPr>
        <w:t>」の</w:t>
      </w:r>
      <w:r w:rsidR="00011F28">
        <w:rPr>
          <w:rFonts w:ascii="HG丸ｺﾞｼｯｸM-PRO" w:eastAsia="HG丸ｺﾞｼｯｸM-PRO" w:hAnsi="HG丸ｺﾞｼｯｸM-PRO" w:hint="eastAsia"/>
          <w:sz w:val="22"/>
          <w:szCs w:val="22"/>
        </w:rPr>
        <w:t>8</w:t>
      </w:r>
      <w:r w:rsidR="00011F28">
        <w:rPr>
          <w:rFonts w:ascii="HG丸ｺﾞｼｯｸM-PRO" w:eastAsia="HG丸ｺﾞｼｯｸM-PRO" w:hAnsi="HG丸ｺﾞｼｯｸM-PRO"/>
          <w:sz w:val="22"/>
          <w:szCs w:val="22"/>
        </w:rPr>
        <w:t>0</w:t>
      </w:r>
      <w:r w:rsidR="00B656F6">
        <w:rPr>
          <w:rFonts w:ascii="HG丸ｺﾞｼｯｸM-PRO" w:eastAsia="HG丸ｺﾞｼｯｸM-PRO" w:hAnsi="HG丸ｺﾞｼｯｸM-PRO" w:hint="eastAsia"/>
          <w:sz w:val="22"/>
          <w:szCs w:val="22"/>
        </w:rPr>
        <w:t>％となっています</w:t>
      </w:r>
      <w:r w:rsidR="001572CC" w:rsidRPr="00655EED">
        <w:rPr>
          <w:rFonts w:ascii="HG丸ｺﾞｼｯｸM-PRO" w:eastAsia="HG丸ｺﾞｼｯｸM-PRO" w:hAnsi="HG丸ｺﾞｼｯｸM-PRO" w:hint="eastAsia"/>
          <w:sz w:val="22"/>
          <w:szCs w:val="22"/>
        </w:rPr>
        <w:t>。</w:t>
      </w:r>
    </w:p>
    <w:p w14:paraId="7CC6F892" w14:textId="4B0A98B1" w:rsidR="00D42923" w:rsidRPr="00747885" w:rsidRDefault="00D42923" w:rsidP="001572CC">
      <w:pPr>
        <w:tabs>
          <w:tab w:val="left" w:pos="426"/>
        </w:tabs>
        <w:rPr>
          <w:rFonts w:ascii="ＭＳ ゴシック" w:eastAsia="ＭＳ ゴシック" w:hAnsi="ＭＳ ゴシック"/>
          <w:b/>
          <w:color w:val="0070C0"/>
          <w:sz w:val="28"/>
          <w:szCs w:val="28"/>
        </w:rPr>
      </w:pPr>
    </w:p>
    <w:p w14:paraId="75749420" w14:textId="2ACC8625" w:rsidR="00D42923" w:rsidRPr="00011F28" w:rsidRDefault="00D42923" w:rsidP="00F010E5">
      <w:pPr>
        <w:tabs>
          <w:tab w:val="left" w:pos="426"/>
        </w:tabs>
        <w:ind w:firstLineChars="50" w:firstLine="141"/>
        <w:rPr>
          <w:rFonts w:ascii="ＭＳ ゴシック" w:eastAsia="ＭＳ ゴシック" w:hAnsi="ＭＳ ゴシック"/>
          <w:b/>
          <w:color w:val="0070C0"/>
          <w:sz w:val="28"/>
          <w:szCs w:val="28"/>
        </w:rPr>
      </w:pPr>
    </w:p>
    <w:p w14:paraId="092755FD" w14:textId="7018D942" w:rsidR="00D42923" w:rsidRPr="00747885" w:rsidRDefault="00D42923" w:rsidP="00F010E5">
      <w:pPr>
        <w:tabs>
          <w:tab w:val="left" w:pos="426"/>
        </w:tabs>
        <w:ind w:firstLineChars="50" w:firstLine="141"/>
        <w:rPr>
          <w:rFonts w:ascii="ＭＳ ゴシック" w:eastAsia="ＭＳ ゴシック" w:hAnsi="ＭＳ ゴシック"/>
          <w:b/>
          <w:color w:val="0070C0"/>
          <w:sz w:val="28"/>
          <w:szCs w:val="28"/>
        </w:rPr>
      </w:pPr>
    </w:p>
    <w:p w14:paraId="12D3930E" w14:textId="77777777" w:rsidR="001572CC" w:rsidRDefault="001572CC" w:rsidP="001572CC">
      <w:pPr>
        <w:tabs>
          <w:tab w:val="left" w:pos="426"/>
        </w:tabs>
        <w:rPr>
          <w:rFonts w:ascii="ＭＳ ゴシック" w:eastAsia="ＭＳ ゴシック" w:hAnsi="ＭＳ ゴシック"/>
          <w:b/>
          <w:color w:val="0070C0"/>
          <w:sz w:val="28"/>
          <w:szCs w:val="28"/>
        </w:rPr>
      </w:pPr>
    </w:p>
    <w:p w14:paraId="40EC10A1" w14:textId="5B9504D4" w:rsidR="001572CC" w:rsidRDefault="001572CC" w:rsidP="001572CC">
      <w:pPr>
        <w:tabs>
          <w:tab w:val="left" w:pos="426"/>
        </w:tabs>
        <w:rPr>
          <w:rFonts w:ascii="ＭＳ ゴシック" w:eastAsia="ＭＳ ゴシック" w:hAnsi="ＭＳ ゴシック"/>
          <w:b/>
          <w:color w:val="0070C0"/>
          <w:sz w:val="28"/>
          <w:szCs w:val="28"/>
        </w:rPr>
      </w:pPr>
    </w:p>
    <w:p w14:paraId="1EB765E8" w14:textId="36DEAF0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5348F207" w14:textId="45810372"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EBBB85A" w14:textId="3C3639E1"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0CC36016" w14:textId="5750BDA9"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6E52781" w14:textId="16D2BE5E"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0BC3EF93" w14:textId="207BD9E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753A21F2" w14:textId="3386D2AC" w:rsidR="001572CC" w:rsidRDefault="0086374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1120" behindDoc="0" locked="0" layoutInCell="1" allowOverlap="1" wp14:anchorId="09A0A10C" wp14:editId="01D6517F">
                <wp:simplePos x="0" y="0"/>
                <wp:positionH relativeFrom="margin">
                  <wp:align>right</wp:align>
                </wp:positionH>
                <wp:positionV relativeFrom="paragraph">
                  <wp:posOffset>231775</wp:posOffset>
                </wp:positionV>
                <wp:extent cx="4076700" cy="393404"/>
                <wp:effectExtent l="0" t="0" r="0" b="6985"/>
                <wp:wrapNone/>
                <wp:docPr id="9" name="テキスト ボックス 9" descr="※入院基本料等の区分は第４章「地域医療構想」参照&#10;出典 病院プラン&#10;"/>
                <wp:cNvGraphicFramePr/>
                <a:graphic xmlns:a="http://schemas.openxmlformats.org/drawingml/2006/main">
                  <a:graphicData uri="http://schemas.microsoft.com/office/word/2010/wordprocessingShape">
                    <wps:wsp>
                      <wps:cNvSpPr txBox="1"/>
                      <wps:spPr>
                        <a:xfrm>
                          <a:off x="0" y="0"/>
                          <a:ext cx="4076700" cy="393404"/>
                        </a:xfrm>
                        <a:prstGeom prst="rect">
                          <a:avLst/>
                        </a:prstGeom>
                        <a:noFill/>
                        <a:ln w="6350">
                          <a:noFill/>
                        </a:ln>
                        <a:effectLst/>
                      </wps:spPr>
                      <wps:txbx>
                        <w:txbxContent>
                          <w:p w14:paraId="70DF638C" w14:textId="69A36B5E" w:rsidR="00D32D97" w:rsidRDefault="00D32D97"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833A73">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4958C67D" w:rsidR="00D32D97" w:rsidRPr="00952E73" w:rsidRDefault="00D32D97"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A10C" id="テキスト ボックス 9" o:spid="_x0000_s1067" type="#_x0000_t202" alt="※入院基本料等の区分は第４章「地域医療構想」参照&#10;出典 病院プラン&#10;" style="position:absolute;left:0;text-align:left;margin-left:269.8pt;margin-top:18.25pt;width:321pt;height:31pt;z-index:2517811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" filled="f" stroked="f" strokeweight=".5pt">
                <v:textbox>
                  <w:txbxContent>
                    <w:p w14:paraId="70DF638C" w14:textId="69A36B5E" w:rsidR="00D32D97" w:rsidRDefault="00D32D97"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833A73">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4958C67D" w:rsidR="00D32D97" w:rsidRPr="00952E73" w:rsidRDefault="00D32D97"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v:textbox>
                <w10:wrap anchorx="margin"/>
              </v:shape>
            </w:pict>
          </mc:Fallback>
        </mc:AlternateContent>
      </w:r>
    </w:p>
    <w:p w14:paraId="6B30C140" w14:textId="57DC2511"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20C780E6" w14:textId="1E7AA41D" w:rsidR="001572CC" w:rsidRDefault="00EE1AFA"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63712" behindDoc="0" locked="0" layoutInCell="1" allowOverlap="1" wp14:anchorId="7BF94638" wp14:editId="0B284F96">
                <wp:simplePos x="0" y="0"/>
                <wp:positionH relativeFrom="column">
                  <wp:posOffset>255905</wp:posOffset>
                </wp:positionH>
                <wp:positionV relativeFrom="paragraph">
                  <wp:posOffset>-25238</wp:posOffset>
                </wp:positionV>
                <wp:extent cx="5429250" cy="352425"/>
                <wp:effectExtent l="0" t="0" r="0" b="0"/>
                <wp:wrapNone/>
                <wp:docPr id="17" name="テキスト ボックス 17" descr="図表10-6-23　入院基本料等別報告病床数の推移"/>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841B" w14:textId="784F7DE5" w:rsidR="00D32D97" w:rsidRPr="008C4925" w:rsidRDefault="00D32D97"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833A73">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833A73">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94638" id="テキスト ボックス 17" o:spid="_x0000_s1068" type="#_x0000_t202" alt="図表10-6-23　入院基本料等別報告病床数の推移" style="position:absolute;left:0;text-align:left;margin-left:20.15pt;margin-top:-2pt;width:427.5pt;height:27.75pt;z-index:2517637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" filled="f" stroked="f" strokeweight=".5pt">
                <v:textbox style="mso-fit-shape-to-text:t">
                  <w:txbxContent>
                    <w:p w14:paraId="01F7841B" w14:textId="784F7DE5" w:rsidR="00D32D97" w:rsidRPr="008C4925" w:rsidRDefault="00D32D97"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833A73">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833A73">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v:textbox>
              </v:shape>
            </w:pict>
          </mc:Fallback>
        </mc:AlternateContent>
      </w:r>
    </w:p>
    <w:p w14:paraId="228107FC" w14:textId="5FDE61BC" w:rsidR="00706B55" w:rsidRDefault="007E4076" w:rsidP="00F010E5">
      <w:pPr>
        <w:tabs>
          <w:tab w:val="left" w:pos="426"/>
        </w:tabs>
        <w:ind w:firstLineChars="50" w:firstLine="105"/>
        <w:rPr>
          <w:rFonts w:ascii="ＭＳ ゴシック" w:eastAsia="ＭＳ ゴシック" w:hAnsi="ＭＳ ゴシック"/>
          <w:b/>
          <w:color w:val="0070C0"/>
          <w:sz w:val="28"/>
          <w:szCs w:val="28"/>
        </w:rPr>
      </w:pPr>
      <w:r w:rsidRPr="007E4076">
        <w:rPr>
          <w:noProof/>
        </w:rPr>
        <w:drawing>
          <wp:anchor distT="0" distB="0" distL="114300" distR="114300" simplePos="0" relativeHeight="251936768" behindDoc="1" locked="0" layoutInCell="1" allowOverlap="1" wp14:anchorId="7861034F" wp14:editId="24756938">
            <wp:simplePos x="0" y="0"/>
            <wp:positionH relativeFrom="column">
              <wp:posOffset>87630</wp:posOffset>
            </wp:positionH>
            <wp:positionV relativeFrom="paragraph">
              <wp:posOffset>7650</wp:posOffset>
            </wp:positionV>
            <wp:extent cx="6225410" cy="3349256"/>
            <wp:effectExtent l="0" t="0" r="4445" b="3810"/>
            <wp:wrapNone/>
            <wp:docPr id="3" name="図 3" descr="図表10-6-23　入院基本料等別報告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表10-6-23　入院基本料等別報告病床数の推移"/>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25410" cy="33492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4541F" w14:textId="46DF0BA4" w:rsidR="00706B55" w:rsidRDefault="00BE1B6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11168" behindDoc="0" locked="0" layoutInCell="1" allowOverlap="1" wp14:anchorId="1F25FE3E" wp14:editId="01D42C55">
                <wp:simplePos x="0" y="0"/>
                <wp:positionH relativeFrom="column">
                  <wp:posOffset>4355155</wp:posOffset>
                </wp:positionH>
                <wp:positionV relativeFrom="paragraph">
                  <wp:posOffset>20630</wp:posOffset>
                </wp:positionV>
                <wp:extent cx="1758315" cy="438150"/>
                <wp:effectExtent l="0" t="0" r="13335" b="19050"/>
                <wp:wrapNone/>
                <wp:docPr id="39" name="テキスト ボックス 39" descr="【数値表記凡例】&#10;H28(2016)年度⇒R4(2022)年度&#10;"/>
                <wp:cNvGraphicFramePr/>
                <a:graphic xmlns:a="http://schemas.openxmlformats.org/drawingml/2006/main">
                  <a:graphicData uri="http://schemas.microsoft.com/office/word/2010/wordprocessingShape">
                    <wps:wsp>
                      <wps:cNvSpPr txBox="1"/>
                      <wps:spPr>
                        <a:xfrm>
                          <a:off x="0" y="0"/>
                          <a:ext cx="1758315" cy="438150"/>
                        </a:xfrm>
                        <a:prstGeom prst="rect">
                          <a:avLst/>
                        </a:prstGeom>
                        <a:solidFill>
                          <a:schemeClr val="lt1"/>
                        </a:solidFill>
                        <a:ln w="6350">
                          <a:solidFill>
                            <a:prstClr val="black"/>
                          </a:solidFill>
                        </a:ln>
                      </wps:spPr>
                      <wps:txbx>
                        <w:txbxContent>
                          <w:p w14:paraId="43937A49" w14:textId="77777777" w:rsidR="00D32D97" w:rsidRPr="00676DA4" w:rsidRDefault="00D32D97" w:rsidP="00BE1B62">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0BC7268D" w14:textId="77777777" w:rsidR="00D32D97" w:rsidRPr="00676DA4" w:rsidRDefault="00D32D97" w:rsidP="00BE1B62">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5FE3E" id="テキスト ボックス 39" o:spid="_x0000_s1069" type="#_x0000_t202" alt="【数値表記凡例】&#10;H28(2016)年度⇒R4(2022)年度&#10;" style="position:absolute;left:0;text-align:left;margin-left:342.95pt;margin-top:1.6pt;width:138.45pt;height:3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" fillcolor="white [3201]" strokeweight=".5pt">
                <v:textbox>
                  <w:txbxContent>
                    <w:p w14:paraId="43937A49" w14:textId="77777777" w:rsidR="00D32D97" w:rsidRPr="00676DA4" w:rsidRDefault="00D32D97" w:rsidP="00BE1B62">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0BC7268D" w14:textId="77777777" w:rsidR="00D32D97" w:rsidRPr="00676DA4" w:rsidRDefault="00D32D97" w:rsidP="00BE1B62">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v:textbox>
              </v:shape>
            </w:pict>
          </mc:Fallback>
        </mc:AlternateContent>
      </w:r>
    </w:p>
    <w:p w14:paraId="382533F7" w14:textId="5F60A2E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1473DB7F" w14:textId="0D42C6D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3E135950" w14:textId="4FBDB04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63F3A222" w14:textId="30C5FF6A"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70427EAA" w14:textId="2C2235A7"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FB22F03" w14:textId="75BA2BF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235E58C" w14:textId="37DCE8DC"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8115BA6" w14:textId="5FA4D834"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3C0581A7" w14:textId="31B388EF"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510893A6" w14:textId="19710DC3" w:rsidR="0051707E" w:rsidRDefault="0051707E" w:rsidP="00F010E5">
      <w:pPr>
        <w:tabs>
          <w:tab w:val="left" w:pos="426"/>
        </w:tabs>
        <w:ind w:firstLineChars="50" w:firstLine="141"/>
        <w:rPr>
          <w:rFonts w:ascii="ＭＳ ゴシック" w:eastAsia="ＭＳ ゴシック" w:hAnsi="ＭＳ ゴシック"/>
          <w:b/>
          <w:color w:val="0070C0"/>
          <w:sz w:val="28"/>
          <w:szCs w:val="28"/>
        </w:rPr>
      </w:pPr>
    </w:p>
    <w:p w14:paraId="52BD9C22" w14:textId="4E5857A8" w:rsidR="0051707E" w:rsidRDefault="00BE1B6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05023" behindDoc="0" locked="0" layoutInCell="1" allowOverlap="1" wp14:anchorId="232F6993" wp14:editId="04382AE8">
                <wp:simplePos x="0" y="0"/>
                <wp:positionH relativeFrom="margin">
                  <wp:posOffset>5160010</wp:posOffset>
                </wp:positionH>
                <wp:positionV relativeFrom="paragraph">
                  <wp:posOffset>240030</wp:posOffset>
                </wp:positionV>
                <wp:extent cx="1105535" cy="294005"/>
                <wp:effectExtent l="0" t="0" r="0" b="0"/>
                <wp:wrapNone/>
                <wp:docPr id="12" name="テキスト ボックス 12" descr="出典 病院プラン"/>
                <wp:cNvGraphicFramePr/>
                <a:graphic xmlns:a="http://schemas.openxmlformats.org/drawingml/2006/main">
                  <a:graphicData uri="http://schemas.microsoft.com/office/word/2010/wordprocessingShape">
                    <wps:wsp>
                      <wps:cNvSpPr txBox="1"/>
                      <wps:spPr>
                        <a:xfrm>
                          <a:off x="0" y="0"/>
                          <a:ext cx="1105535" cy="294005"/>
                        </a:xfrm>
                        <a:prstGeom prst="rect">
                          <a:avLst/>
                        </a:prstGeom>
                        <a:solidFill>
                          <a:schemeClr val="lt1"/>
                        </a:solidFill>
                        <a:ln w="6350">
                          <a:noFill/>
                        </a:ln>
                      </wps:spPr>
                      <wps:txbx>
                        <w:txbxContent>
                          <w:p w14:paraId="6D586904" w14:textId="114DD881" w:rsidR="00D32D97" w:rsidRPr="00986235" w:rsidRDefault="00D32D97" w:rsidP="007D78A2">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F6993" id="テキスト ボックス 12" o:spid="_x0000_s1070" type="#_x0000_t202" alt="出典 病院プラン" style="position:absolute;left:0;text-align:left;margin-left:406.3pt;margin-top:18.9pt;width:87.05pt;height:23.15pt;z-index:251905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" fillcolor="white [3201]" stroked="f" strokeweight=".5pt">
                <v:textbox>
                  <w:txbxContent>
                    <w:p w14:paraId="6D586904" w14:textId="114DD881" w:rsidR="00D32D97" w:rsidRPr="00986235" w:rsidRDefault="00D32D97" w:rsidP="007D78A2">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v:textbox>
                <w10:wrap anchorx="margin"/>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11130" behindDoc="0" locked="0" layoutInCell="1" allowOverlap="1" wp14:anchorId="02720BC1" wp14:editId="52053C6C">
                <wp:simplePos x="0" y="0"/>
                <wp:positionH relativeFrom="column">
                  <wp:posOffset>353533</wp:posOffset>
                </wp:positionH>
                <wp:positionV relativeFrom="paragraph">
                  <wp:posOffset>36978</wp:posOffset>
                </wp:positionV>
                <wp:extent cx="5202555" cy="297180"/>
                <wp:effectExtent l="0" t="0" r="0" b="7620"/>
                <wp:wrapNone/>
                <wp:docPr id="36" name="テキスト ボックス 36" descr="※平成30年度診療報酬改定により名称が変更となった入院料については、　旧名称をカッコ内に記載しています。"/>
                <wp:cNvGraphicFramePr/>
                <a:graphic xmlns:a="http://schemas.openxmlformats.org/drawingml/2006/main">
                  <a:graphicData uri="http://schemas.microsoft.com/office/word/2010/wordprocessingShape">
                    <wps:wsp>
                      <wps:cNvSpPr txBox="1"/>
                      <wps:spPr>
                        <a:xfrm>
                          <a:off x="0" y="0"/>
                          <a:ext cx="5202555" cy="297180"/>
                        </a:xfrm>
                        <a:prstGeom prst="rect">
                          <a:avLst/>
                        </a:prstGeom>
                        <a:solidFill>
                          <a:schemeClr val="lt1"/>
                        </a:solidFill>
                        <a:ln w="6350">
                          <a:noFill/>
                        </a:ln>
                      </wps:spPr>
                      <wps:txbx>
                        <w:txbxContent>
                          <w:p w14:paraId="4A2777E0" w14:textId="7E6F0679" w:rsidR="00D32D97" w:rsidRPr="00986235" w:rsidRDefault="00D32D97"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旧名称をカッコ</w:t>
                            </w:r>
                            <w:r w:rsidRPr="006006F6">
                              <w:rPr>
                                <w:rFonts w:ascii="ＭＳ Ｐゴシック" w:eastAsia="ＭＳ Ｐゴシック" w:hAnsi="ＭＳ Ｐゴシック"/>
                                <w:sz w:val="16"/>
                              </w:rPr>
                              <w:t>内に記載しています。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0BC1" id="テキスト ボックス 36" o:spid="_x0000_s1071" type="#_x0000_t202" alt="※平成30年度診療報酬改定により名称が変更となった入院料については、　旧名称をカッコ内に記載しています。" style="position:absolute;left:0;text-align:left;margin-left:27.85pt;margin-top:2.9pt;width:409.65pt;height:23.4pt;z-index:251611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" fillcolor="white [3201]" stroked="f" strokeweight=".5pt">
                <v:textbox>
                  <w:txbxContent>
                    <w:p w14:paraId="4A2777E0" w14:textId="7E6F0679" w:rsidR="00D32D97" w:rsidRPr="00986235" w:rsidRDefault="00D32D97"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旧名称をカッコ</w:t>
                      </w:r>
                      <w:r w:rsidRPr="006006F6">
                        <w:rPr>
                          <w:rFonts w:ascii="ＭＳ Ｐゴシック" w:eastAsia="ＭＳ Ｐゴシック" w:hAnsi="ＭＳ Ｐゴシック"/>
                          <w:sz w:val="16"/>
                        </w:rPr>
                        <w:t>内に記載しています。</w:t>
                      </w:r>
                    </w:p>
                  </w:txbxContent>
                </v:textbox>
              </v:shape>
            </w:pict>
          </mc:Fallback>
        </mc:AlternateContent>
      </w:r>
    </w:p>
    <w:p w14:paraId="7781F088" w14:textId="36375A13" w:rsidR="00B326C2" w:rsidRDefault="00B326C2" w:rsidP="00F010E5">
      <w:pPr>
        <w:tabs>
          <w:tab w:val="left" w:pos="426"/>
        </w:tabs>
        <w:ind w:firstLineChars="50" w:firstLine="141"/>
        <w:rPr>
          <w:rFonts w:ascii="ＭＳ ゴシック" w:eastAsia="ＭＳ ゴシック" w:hAnsi="ＭＳ ゴシック"/>
          <w:b/>
          <w:color w:val="0070C0"/>
          <w:sz w:val="28"/>
          <w:szCs w:val="28"/>
        </w:rPr>
      </w:pPr>
    </w:p>
    <w:p w14:paraId="5EDFB0A9" w14:textId="7F3D8E1D" w:rsidR="00F010E5" w:rsidRDefault="00497D3A"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00F010E5">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病院機能の見える化</w:t>
      </w:r>
    </w:p>
    <w:p w14:paraId="5081CBEB" w14:textId="360BE3EF" w:rsidR="00497D3A" w:rsidRDefault="00497D3A" w:rsidP="00497D3A">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EF2615" w:rsidRPr="00EF2615">
        <w:rPr>
          <w:rFonts w:ascii="HG丸ｺﾞｼｯｸM-PRO" w:eastAsia="HG丸ｺﾞｼｯｸM-PRO" w:hAnsi="HG丸ｺﾞｼｯｸM-PRO" w:hint="eastAsia"/>
          <w:sz w:val="22"/>
          <w:szCs w:val="22"/>
        </w:rPr>
        <w:t>地域に必要な医療を持続的に提供していくためには、病院の役割分担による体制づくりを検討</w:t>
      </w:r>
      <w:r w:rsidR="00EE1AFA">
        <w:rPr>
          <w:rFonts w:ascii="HG丸ｺﾞｼｯｸM-PRO" w:eastAsia="HG丸ｺﾞｼｯｸM-PRO" w:hAnsi="HG丸ｺﾞｼｯｸM-PRO" w:hint="eastAsia"/>
          <w:sz w:val="22"/>
          <w:szCs w:val="22"/>
        </w:rPr>
        <w:t>する</w:t>
      </w:r>
      <w:r w:rsidR="00EF2615" w:rsidRPr="00EF2615">
        <w:rPr>
          <w:rFonts w:ascii="HG丸ｺﾞｼｯｸM-PRO" w:eastAsia="HG丸ｺﾞｼｯｸM-PRO" w:hAnsi="HG丸ｺﾞｼｯｸM-PRO" w:hint="eastAsia"/>
          <w:sz w:val="22"/>
          <w:szCs w:val="22"/>
        </w:rPr>
        <w:t>ことが重要であるため、</w:t>
      </w:r>
      <w:r w:rsidRPr="00497D3A">
        <w:rPr>
          <w:rFonts w:ascii="HG丸ｺﾞｼｯｸM-PRO" w:eastAsia="HG丸ｺﾞｼｯｸM-PRO" w:hAnsi="HG丸ｺﾞｼｯｸM-PRO" w:hint="eastAsia"/>
          <w:sz w:val="22"/>
          <w:szCs w:val="22"/>
        </w:rPr>
        <w:t>独自に病院の分類や機能・役割の見える化を図り、役割</w:t>
      </w:r>
      <w:r w:rsidR="00EF2615">
        <w:rPr>
          <w:rFonts w:ascii="HG丸ｺﾞｼｯｸM-PRO" w:eastAsia="HG丸ｺﾞｼｯｸM-PRO" w:hAnsi="HG丸ｺﾞｼｯｸM-PRO" w:hint="eastAsia"/>
          <w:sz w:val="22"/>
          <w:szCs w:val="22"/>
        </w:rPr>
        <w:t>に応じた病床機能分化・連携についての議論を促進</w:t>
      </w:r>
      <w:r>
        <w:rPr>
          <w:rFonts w:ascii="HG丸ｺﾞｼｯｸM-PRO" w:eastAsia="HG丸ｺﾞｼｯｸM-PRO" w:hAnsi="HG丸ｺﾞｼｯｸM-PRO" w:hint="eastAsia"/>
          <w:sz w:val="22"/>
          <w:szCs w:val="22"/>
        </w:rPr>
        <w:t>しています（第４章「地域医療構想」参照）</w:t>
      </w:r>
      <w:r w:rsidRPr="00497D3A">
        <w:rPr>
          <w:rFonts w:ascii="HG丸ｺﾞｼｯｸM-PRO" w:eastAsia="HG丸ｺﾞｼｯｸM-PRO" w:hAnsi="HG丸ｺﾞｼｯｸM-PRO" w:hint="eastAsia"/>
          <w:sz w:val="22"/>
          <w:szCs w:val="22"/>
        </w:rPr>
        <w:t>。</w:t>
      </w:r>
    </w:p>
    <w:p w14:paraId="074CD7A9" w14:textId="390C0BA9" w:rsidR="00003625" w:rsidRPr="00497D3A" w:rsidRDefault="000966BA" w:rsidP="005D2FC0">
      <w:pPr>
        <w:rPr>
          <w:rFonts w:ascii="HG丸ｺﾞｼｯｸM-PRO" w:eastAsia="HG丸ｺﾞｼｯｸM-PRO" w:hAnsi="HG丸ｺﾞｼｯｸM-PRO"/>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70528" behindDoc="0" locked="0" layoutInCell="1" allowOverlap="1" wp14:anchorId="63E970F3" wp14:editId="0B8356C6">
                <wp:simplePos x="0" y="0"/>
                <wp:positionH relativeFrom="column">
                  <wp:posOffset>183515</wp:posOffset>
                </wp:positionH>
                <wp:positionV relativeFrom="paragraph">
                  <wp:posOffset>109855</wp:posOffset>
                </wp:positionV>
                <wp:extent cx="3042920" cy="366395"/>
                <wp:effectExtent l="0" t="0" r="0" b="0"/>
                <wp:wrapNone/>
                <wp:docPr id="18" name="テキスト ボックス 18" descr="図表10-6-24　病院機能分類の結果（令和４年７月１日現在）"/>
                <wp:cNvGraphicFramePr/>
                <a:graphic xmlns:a="http://schemas.openxmlformats.org/drawingml/2006/main">
                  <a:graphicData uri="http://schemas.microsoft.com/office/word/2010/wordprocessingShape">
                    <wps:wsp>
                      <wps:cNvSpPr txBox="1"/>
                      <wps:spPr>
                        <a:xfrm>
                          <a:off x="0" y="0"/>
                          <a:ext cx="304292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A6EC0" w14:textId="1BEA18E4" w:rsidR="00D32D97" w:rsidRPr="003D2E10" w:rsidRDefault="00D32D97"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E970F3" id="テキスト ボックス 18" o:spid="_x0000_s1072" type="#_x0000_t202" alt="図表10-6-24　病院機能分類の結果（令和４年７月１日現在）" style="position:absolute;left:0;text-align:left;margin-left:14.45pt;margin-top:8.65pt;width:239.6pt;height:28.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" filled="f" stroked="f" strokeweight=".5pt">
                <v:textbox style="mso-fit-shape-to-text:t">
                  <w:txbxContent>
                    <w:p w14:paraId="338A6EC0" w14:textId="1BEA18E4" w:rsidR="00D32D97" w:rsidRPr="003D2E10" w:rsidRDefault="00D32D97"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v:textbox>
              </v:shape>
            </w:pict>
          </mc:Fallback>
        </mc:AlternateContent>
      </w:r>
    </w:p>
    <w:tbl>
      <w:tblPr>
        <w:tblpPr w:leftFromText="142" w:rightFromText="142" w:vertAnchor="text" w:horzAnchor="margin" w:tblpXSpec="right" w:tblpY="251"/>
        <w:tblW w:w="9206" w:type="dxa"/>
        <w:tblCellMar>
          <w:left w:w="99" w:type="dxa"/>
          <w:right w:w="99" w:type="dxa"/>
        </w:tblCellMar>
        <w:tblLook w:val="04A0" w:firstRow="1" w:lastRow="0" w:firstColumn="1" w:lastColumn="0" w:noHBand="0" w:noVBand="1"/>
      </w:tblPr>
      <w:tblGrid>
        <w:gridCol w:w="2268"/>
        <w:gridCol w:w="848"/>
        <w:gridCol w:w="990"/>
        <w:gridCol w:w="850"/>
        <w:gridCol w:w="850"/>
        <w:gridCol w:w="850"/>
        <w:gridCol w:w="850"/>
        <w:gridCol w:w="850"/>
        <w:gridCol w:w="850"/>
      </w:tblGrid>
      <w:tr w:rsidR="00952E73" w:rsidRPr="00364E51" w14:paraId="284DDF69" w14:textId="77777777" w:rsidTr="000966BA">
        <w:trPr>
          <w:trHeight w:val="34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7F60A1A" w14:textId="629D2F38"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 w:val="26"/>
                <w:szCs w:val="26"/>
              </w:rPr>
            </w:pPr>
            <w:r w:rsidRPr="00364E51">
              <w:rPr>
                <w:rFonts w:ascii="ＭＳ Ｐゴシック" w:eastAsia="ＭＳ Ｐゴシック" w:hAnsi="ＭＳ Ｐゴシック" w:cs="ＭＳ Ｐゴシック" w:hint="eastAsia"/>
                <w:color w:val="000000"/>
                <w:kern w:val="0"/>
                <w:sz w:val="26"/>
                <w:szCs w:val="26"/>
              </w:rPr>
              <w:t xml:space="preserve">　</w:t>
            </w:r>
          </w:p>
        </w:tc>
        <w:tc>
          <w:tcPr>
            <w:tcW w:w="848" w:type="dxa"/>
            <w:vMerge w:val="restart"/>
            <w:tcBorders>
              <w:top w:val="single" w:sz="4" w:space="0" w:color="000000"/>
              <w:left w:val="nil"/>
              <w:right w:val="single" w:sz="4" w:space="0" w:color="000000"/>
            </w:tcBorders>
            <w:shd w:val="clear" w:color="000000" w:fill="DDEBF7"/>
            <w:vAlign w:val="center"/>
            <w:hideMark/>
          </w:tcPr>
          <w:p w14:paraId="24EE45B6" w14:textId="77777777" w:rsidR="00952E73" w:rsidRPr="002A44E2" w:rsidRDefault="00952E73" w:rsidP="000966BA">
            <w:pPr>
              <w:widowControl/>
              <w:spacing w:line="300" w:lineRule="exact"/>
              <w:jc w:val="center"/>
              <w:rPr>
                <w:rFonts w:ascii="ＭＳ Ｐゴシック" w:eastAsia="ＭＳ Ｐゴシック" w:hAnsi="ＭＳ Ｐゴシック" w:cs="ＭＳ Ｐゴシック"/>
                <w:bCs/>
                <w:color w:val="000000"/>
                <w:kern w:val="0"/>
                <w:sz w:val="20"/>
              </w:rPr>
            </w:pPr>
            <w:r w:rsidRPr="002A44E2">
              <w:rPr>
                <w:rFonts w:ascii="ＭＳ Ｐゴシック" w:eastAsia="ＭＳ Ｐゴシック" w:hAnsi="ＭＳ Ｐゴシック" w:cs="ＭＳ Ｐゴシック" w:hint="eastAsia"/>
                <w:bCs/>
                <w:color w:val="000000"/>
                <w:kern w:val="0"/>
                <w:sz w:val="20"/>
              </w:rPr>
              <w:t>医療</w:t>
            </w:r>
          </w:p>
          <w:p w14:paraId="63F52EC8" w14:textId="77777777" w:rsidR="00952E73" w:rsidRPr="002A44E2" w:rsidRDefault="00952E73" w:rsidP="000966BA">
            <w:pPr>
              <w:widowControl/>
              <w:spacing w:line="300" w:lineRule="exact"/>
              <w:jc w:val="center"/>
              <w:rPr>
                <w:rFonts w:ascii="ＭＳ Ｐゴシック" w:eastAsia="ＭＳ Ｐゴシック" w:hAnsi="ＭＳ Ｐゴシック" w:cs="ＭＳ Ｐゴシック"/>
                <w:bCs/>
                <w:color w:val="000000"/>
                <w:kern w:val="0"/>
                <w:sz w:val="20"/>
              </w:rPr>
            </w:pPr>
            <w:r w:rsidRPr="002A44E2">
              <w:rPr>
                <w:rFonts w:ascii="ＭＳ Ｐゴシック" w:eastAsia="ＭＳ Ｐゴシック" w:hAnsi="ＭＳ Ｐゴシック" w:cs="ＭＳ Ｐゴシック" w:hint="eastAsia"/>
                <w:bCs/>
                <w:color w:val="000000"/>
                <w:kern w:val="0"/>
                <w:sz w:val="20"/>
              </w:rPr>
              <w:t>機関数</w:t>
            </w:r>
          </w:p>
        </w:tc>
        <w:tc>
          <w:tcPr>
            <w:tcW w:w="6090" w:type="dxa"/>
            <w:gridSpan w:val="7"/>
            <w:tcBorders>
              <w:top w:val="single" w:sz="4" w:space="0" w:color="000000"/>
              <w:left w:val="nil"/>
              <w:bottom w:val="nil"/>
              <w:right w:val="single" w:sz="4" w:space="0" w:color="000000"/>
            </w:tcBorders>
            <w:shd w:val="clear" w:color="000000" w:fill="DDEBF7"/>
            <w:vAlign w:val="center"/>
            <w:hideMark/>
          </w:tcPr>
          <w:p w14:paraId="50109C6D" w14:textId="77777777" w:rsidR="00952E73" w:rsidRPr="002A44E2" w:rsidRDefault="00952E73" w:rsidP="000966BA">
            <w:pPr>
              <w:widowControl/>
              <w:spacing w:line="300" w:lineRule="exact"/>
              <w:ind w:firstLineChars="50" w:firstLine="100"/>
              <w:jc w:val="left"/>
              <w:rPr>
                <w:rFonts w:ascii="ＭＳ Ｐゴシック" w:eastAsia="ＭＳ Ｐゴシック" w:hAnsi="ＭＳ Ｐゴシック" w:cs="ＭＳ Ｐゴシック"/>
                <w:bCs/>
                <w:color w:val="000000"/>
                <w:kern w:val="0"/>
                <w:sz w:val="20"/>
              </w:rPr>
            </w:pPr>
            <w:r w:rsidRPr="002A44E2">
              <w:rPr>
                <w:rFonts w:ascii="ＭＳ Ｐゴシック" w:eastAsia="ＭＳ Ｐゴシック" w:hAnsi="ＭＳ Ｐゴシック" w:cs="ＭＳ Ｐゴシック" w:hint="eastAsia"/>
                <w:bCs/>
                <w:color w:val="000000"/>
                <w:kern w:val="0"/>
                <w:sz w:val="20"/>
              </w:rPr>
              <w:t>許可病床数</w:t>
            </w:r>
            <w:r w:rsidRPr="002A44E2">
              <w:rPr>
                <w:rFonts w:ascii="ＭＳ Ｐゴシック" w:eastAsia="ＭＳ Ｐゴシック" w:hAnsi="ＭＳ Ｐゴシック" w:cs="ＭＳ Ｐゴシック" w:hint="eastAsia"/>
                <w:bCs/>
                <w:color w:val="000000"/>
                <w:kern w:val="0"/>
                <w:sz w:val="20"/>
                <w:szCs w:val="26"/>
              </w:rPr>
              <w:t>（床）</w:t>
            </w:r>
          </w:p>
        </w:tc>
      </w:tr>
      <w:tr w:rsidR="00952E73" w:rsidRPr="00364E51" w14:paraId="76AD4894" w14:textId="77777777" w:rsidTr="000966BA">
        <w:trPr>
          <w:trHeight w:val="340"/>
        </w:trPr>
        <w:tc>
          <w:tcPr>
            <w:tcW w:w="2268" w:type="dxa"/>
            <w:vMerge/>
            <w:tcBorders>
              <w:top w:val="single" w:sz="4" w:space="0" w:color="000000"/>
              <w:left w:val="single" w:sz="4" w:space="0" w:color="000000"/>
              <w:bottom w:val="single" w:sz="4" w:space="0" w:color="auto"/>
              <w:right w:val="single" w:sz="4" w:space="0" w:color="000000"/>
            </w:tcBorders>
            <w:vAlign w:val="center"/>
            <w:hideMark/>
          </w:tcPr>
          <w:p w14:paraId="4E808281" w14:textId="77777777" w:rsidR="00952E73" w:rsidRPr="00364E51" w:rsidRDefault="00952E73" w:rsidP="000966BA">
            <w:pPr>
              <w:widowControl/>
              <w:spacing w:line="300" w:lineRule="exact"/>
              <w:jc w:val="left"/>
              <w:rPr>
                <w:rFonts w:ascii="ＭＳ Ｐゴシック" w:eastAsia="ＭＳ Ｐゴシック" w:hAnsi="ＭＳ Ｐゴシック" w:cs="ＭＳ Ｐゴシック"/>
                <w:color w:val="000000"/>
                <w:kern w:val="0"/>
                <w:sz w:val="26"/>
                <w:szCs w:val="26"/>
              </w:rPr>
            </w:pPr>
          </w:p>
        </w:tc>
        <w:tc>
          <w:tcPr>
            <w:tcW w:w="848" w:type="dxa"/>
            <w:vMerge/>
            <w:tcBorders>
              <w:left w:val="nil"/>
              <w:bottom w:val="single" w:sz="4" w:space="0" w:color="auto"/>
              <w:right w:val="single" w:sz="4" w:space="0" w:color="000000"/>
            </w:tcBorders>
            <w:shd w:val="clear" w:color="000000" w:fill="DDEBF7"/>
            <w:vAlign w:val="center"/>
            <w:hideMark/>
          </w:tcPr>
          <w:p w14:paraId="331B7405" w14:textId="77777777" w:rsidR="00952E73" w:rsidRPr="00364E51" w:rsidRDefault="00952E73" w:rsidP="000966BA">
            <w:pPr>
              <w:widowControl/>
              <w:spacing w:line="300" w:lineRule="exact"/>
              <w:jc w:val="center"/>
              <w:rPr>
                <w:rFonts w:ascii="ＭＳ Ｐゴシック" w:eastAsia="ＭＳ Ｐゴシック" w:hAnsi="ＭＳ Ｐゴシック" w:cs="ＭＳ Ｐゴシック"/>
                <w:bCs/>
                <w:color w:val="000000"/>
                <w:kern w:val="0"/>
                <w:sz w:val="20"/>
                <w:szCs w:val="26"/>
              </w:rPr>
            </w:pPr>
          </w:p>
        </w:tc>
        <w:tc>
          <w:tcPr>
            <w:tcW w:w="990" w:type="dxa"/>
            <w:tcBorders>
              <w:top w:val="nil"/>
              <w:left w:val="nil"/>
              <w:bottom w:val="single" w:sz="4" w:space="0" w:color="auto"/>
              <w:right w:val="nil"/>
            </w:tcBorders>
            <w:shd w:val="clear" w:color="000000" w:fill="DDEBF7"/>
            <w:vAlign w:val="center"/>
            <w:hideMark/>
          </w:tcPr>
          <w:p w14:paraId="3F3E9F89" w14:textId="77777777" w:rsidR="00952E73" w:rsidRPr="00364E51" w:rsidRDefault="00952E73" w:rsidP="000966BA">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6"/>
              </w:rPr>
            </w:pP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607B1BB1" w14:textId="77777777" w:rsidR="00952E73" w:rsidRPr="002A44E2" w:rsidRDefault="00952E73" w:rsidP="000966BA">
            <w:pPr>
              <w:widowControl/>
              <w:spacing w:line="300" w:lineRule="exact"/>
              <w:jc w:val="center"/>
              <w:rPr>
                <w:rFonts w:ascii="ＭＳ Ｐゴシック" w:eastAsia="ＭＳ Ｐゴシック" w:hAnsi="ＭＳ Ｐゴシック" w:cs="ＭＳ Ｐゴシック"/>
                <w:color w:val="000000"/>
                <w:kern w:val="0"/>
                <w:sz w:val="20"/>
                <w:szCs w:val="26"/>
              </w:rPr>
            </w:pPr>
            <w:r w:rsidRPr="002A44E2">
              <w:rPr>
                <w:rFonts w:ascii="ＭＳ Ｐゴシック" w:eastAsia="ＭＳ Ｐゴシック" w:hAnsi="ＭＳ Ｐゴシック" w:cs="ＭＳ Ｐゴシック" w:hint="eastAsia"/>
                <w:color w:val="000000"/>
                <w:kern w:val="0"/>
                <w:sz w:val="20"/>
                <w:szCs w:val="26"/>
              </w:rPr>
              <w:t>高度</w:t>
            </w:r>
          </w:p>
          <w:p w14:paraId="6DE235BB" w14:textId="77777777"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Cs w:val="26"/>
              </w:rPr>
            </w:pPr>
            <w:r w:rsidRPr="002A44E2">
              <w:rPr>
                <w:rFonts w:ascii="ＭＳ Ｐゴシック" w:eastAsia="ＭＳ Ｐゴシック" w:hAnsi="ＭＳ Ｐゴシック" w:cs="ＭＳ Ｐゴシック" w:hint="eastAsia"/>
                <w:color w:val="000000"/>
                <w:kern w:val="0"/>
                <w:sz w:val="20"/>
                <w:szCs w:val="26"/>
              </w:rPr>
              <w:t>急性期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1A343E5F" w14:textId="77777777" w:rsidR="00952E73" w:rsidRPr="002A44E2" w:rsidRDefault="00952E73" w:rsidP="000966BA">
            <w:pPr>
              <w:widowControl/>
              <w:spacing w:line="300" w:lineRule="exact"/>
              <w:jc w:val="center"/>
              <w:rPr>
                <w:rFonts w:ascii="ＭＳ Ｐゴシック" w:eastAsia="ＭＳ Ｐゴシック" w:hAnsi="ＭＳ Ｐゴシック" w:cs="ＭＳ Ｐゴシック"/>
                <w:color w:val="000000"/>
                <w:kern w:val="0"/>
                <w:sz w:val="20"/>
                <w:szCs w:val="26"/>
              </w:rPr>
            </w:pPr>
            <w:r w:rsidRPr="002A44E2">
              <w:rPr>
                <w:rFonts w:ascii="ＭＳ Ｐゴシック" w:eastAsia="ＭＳ Ｐゴシック" w:hAnsi="ＭＳ Ｐゴシック" w:cs="ＭＳ Ｐゴシック" w:hint="eastAsia"/>
                <w:color w:val="000000"/>
                <w:kern w:val="0"/>
                <w:sz w:val="20"/>
                <w:szCs w:val="26"/>
              </w:rPr>
              <w:t>急性期</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61498AAA" w14:textId="77777777"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 w:val="20"/>
                <w:szCs w:val="26"/>
              </w:rPr>
            </w:pPr>
            <w:r w:rsidRPr="00364E51">
              <w:rPr>
                <w:rFonts w:ascii="ＭＳ Ｐゴシック" w:eastAsia="ＭＳ Ｐゴシック" w:hAnsi="ＭＳ Ｐゴシック" w:cs="ＭＳ Ｐゴシック" w:hint="eastAsia"/>
                <w:color w:val="000000"/>
                <w:kern w:val="0"/>
                <w:sz w:val="20"/>
                <w:szCs w:val="26"/>
              </w:rPr>
              <w:t>回復期</w:t>
            </w:r>
          </w:p>
          <w:p w14:paraId="5D5998E3" w14:textId="77777777"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Cs w:val="26"/>
              </w:rPr>
            </w:pPr>
            <w:r w:rsidRPr="000966BA">
              <w:rPr>
                <w:rFonts w:ascii="ＭＳ Ｐゴシック" w:eastAsia="ＭＳ Ｐゴシック" w:hAnsi="ＭＳ Ｐゴシック" w:cs="ＭＳ Ｐゴシック" w:hint="eastAsia"/>
                <w:color w:val="000000"/>
                <w:kern w:val="0"/>
                <w:sz w:val="16"/>
                <w:szCs w:val="16"/>
              </w:rPr>
              <w:t>（地域）</w:t>
            </w:r>
            <w:r w:rsidRPr="000966BA">
              <w:rPr>
                <w:rFonts w:ascii="ＭＳ Ｐゴシック" w:eastAsia="ＭＳ Ｐゴシック" w:hAnsi="ＭＳ Ｐゴシック" w:cs="ＭＳ Ｐゴシック" w:hint="eastAsia"/>
                <w:color w:val="000000"/>
                <w:kern w:val="0"/>
                <w:position w:val="6"/>
                <w:sz w:val="16"/>
                <w:szCs w:val="16"/>
                <w:vertAlign w:val="superscript"/>
              </w:rPr>
              <w:t>※</w:t>
            </w:r>
            <w:r w:rsidRPr="000966BA">
              <w:rPr>
                <w:rFonts w:ascii="ＭＳ Ｐゴシック" w:eastAsia="ＭＳ Ｐゴシック" w:hAnsi="ＭＳ Ｐゴシック" w:cs="ＭＳ Ｐゴシック"/>
                <w:color w:val="000000"/>
                <w:kern w:val="0"/>
                <w:position w:val="6"/>
                <w:sz w:val="16"/>
                <w:szCs w:val="16"/>
                <w:vertAlign w:val="superscript"/>
              </w:rPr>
              <w:t>1</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514B2357" w14:textId="400291D4"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 w:val="20"/>
                <w:szCs w:val="26"/>
              </w:rPr>
            </w:pPr>
            <w:r w:rsidRPr="00364E51">
              <w:rPr>
                <w:rFonts w:ascii="ＭＳ Ｐゴシック" w:eastAsia="ＭＳ Ｐゴシック" w:hAnsi="ＭＳ Ｐゴシック" w:cs="ＭＳ Ｐゴシック" w:hint="eastAsia"/>
                <w:color w:val="000000"/>
                <w:kern w:val="0"/>
                <w:sz w:val="20"/>
                <w:szCs w:val="26"/>
              </w:rPr>
              <w:t>回復期</w:t>
            </w:r>
          </w:p>
          <w:p w14:paraId="4A97A981" w14:textId="77777777" w:rsidR="00952E73" w:rsidRPr="000966BA" w:rsidRDefault="00952E73" w:rsidP="000966BA">
            <w:pPr>
              <w:widowControl/>
              <w:spacing w:line="300" w:lineRule="exact"/>
              <w:jc w:val="center"/>
              <w:rPr>
                <w:rFonts w:ascii="ＭＳ Ｐゴシック" w:eastAsia="ＭＳ Ｐゴシック" w:hAnsi="ＭＳ Ｐゴシック" w:cs="ＭＳ Ｐゴシック"/>
                <w:color w:val="000000"/>
                <w:kern w:val="0"/>
                <w:sz w:val="16"/>
                <w:szCs w:val="16"/>
              </w:rPr>
            </w:pPr>
            <w:r w:rsidRPr="000966BA">
              <w:rPr>
                <w:rFonts w:ascii="ＭＳ Ｐゴシック" w:eastAsia="ＭＳ Ｐゴシック" w:hAnsi="ＭＳ Ｐゴシック" w:cs="ＭＳ Ｐゴシック"/>
                <w:color w:val="000000"/>
                <w:kern w:val="0"/>
                <w:sz w:val="16"/>
                <w:szCs w:val="16"/>
              </w:rPr>
              <w:t>（</w:t>
            </w:r>
            <w:r w:rsidRPr="000966BA">
              <w:rPr>
                <w:rFonts w:ascii="ＭＳ Ｐゴシック" w:eastAsia="ＭＳ Ｐゴシック" w:hAnsi="ＭＳ Ｐゴシック" w:cs="ＭＳ Ｐゴシック" w:hint="eastAsia"/>
                <w:color w:val="000000"/>
                <w:kern w:val="0"/>
                <w:sz w:val="16"/>
                <w:szCs w:val="16"/>
              </w:rPr>
              <w:t>リハ</w:t>
            </w:r>
            <w:r w:rsidRPr="000966BA">
              <w:rPr>
                <w:rFonts w:ascii="ＭＳ Ｐゴシック" w:eastAsia="ＭＳ Ｐゴシック" w:hAnsi="ＭＳ Ｐゴシック" w:cs="ＭＳ Ｐゴシック"/>
                <w:color w:val="000000"/>
                <w:kern w:val="0"/>
                <w:sz w:val="16"/>
                <w:szCs w:val="16"/>
              </w:rPr>
              <w:t>）</w:t>
            </w:r>
            <w:r w:rsidRPr="000966BA">
              <w:rPr>
                <w:rFonts w:ascii="ＭＳ Ｐゴシック" w:eastAsia="ＭＳ Ｐゴシック" w:hAnsi="ＭＳ Ｐゴシック" w:cs="ＭＳ Ｐゴシック" w:hint="eastAsia"/>
                <w:color w:val="000000"/>
                <w:kern w:val="0"/>
                <w:position w:val="6"/>
                <w:sz w:val="16"/>
                <w:szCs w:val="16"/>
                <w:vertAlign w:val="superscript"/>
              </w:rPr>
              <w:t>※</w:t>
            </w:r>
            <w:r w:rsidRPr="000966BA">
              <w:rPr>
                <w:rFonts w:ascii="ＭＳ Ｐゴシック" w:eastAsia="ＭＳ Ｐゴシック" w:hAnsi="ＭＳ Ｐゴシック" w:cs="ＭＳ Ｐゴシック"/>
                <w:color w:val="000000"/>
                <w:kern w:val="0"/>
                <w:position w:val="6"/>
                <w:sz w:val="16"/>
                <w:szCs w:val="16"/>
                <w:vertAlign w:val="superscript"/>
              </w:rPr>
              <w:t>2</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374E9F18" w14:textId="77777777"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 w:val="26"/>
                <w:szCs w:val="26"/>
              </w:rPr>
            </w:pPr>
            <w:r w:rsidRPr="002A44E2">
              <w:rPr>
                <w:rFonts w:ascii="ＭＳ Ｐゴシック" w:eastAsia="ＭＳ Ｐゴシック" w:hAnsi="ＭＳ Ｐゴシック" w:cs="ＭＳ Ｐゴシック" w:hint="eastAsia"/>
                <w:color w:val="000000"/>
                <w:kern w:val="0"/>
                <w:sz w:val="20"/>
                <w:szCs w:val="26"/>
              </w:rPr>
              <w:t>慢性期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5E3A1E67" w14:textId="77777777" w:rsidR="00952E73" w:rsidRPr="00364E51" w:rsidRDefault="00952E73" w:rsidP="000966BA">
            <w:pPr>
              <w:widowControl/>
              <w:spacing w:line="300" w:lineRule="exact"/>
              <w:jc w:val="center"/>
              <w:rPr>
                <w:rFonts w:ascii="ＭＳ Ｐゴシック" w:eastAsia="ＭＳ Ｐゴシック" w:hAnsi="ＭＳ Ｐゴシック" w:cs="ＭＳ Ｐゴシック"/>
                <w:color w:val="000000"/>
                <w:kern w:val="0"/>
                <w:szCs w:val="26"/>
              </w:rPr>
            </w:pPr>
            <w:r w:rsidRPr="002A44E2">
              <w:rPr>
                <w:rFonts w:ascii="ＭＳ Ｐゴシック" w:eastAsia="ＭＳ Ｐゴシック" w:hAnsi="ＭＳ Ｐゴシック" w:cs="ＭＳ Ｐゴシック" w:hint="eastAsia"/>
                <w:color w:val="000000"/>
                <w:kern w:val="0"/>
                <w:sz w:val="20"/>
                <w:szCs w:val="26"/>
              </w:rPr>
              <w:t>休棟中</w:t>
            </w:r>
          </w:p>
        </w:tc>
      </w:tr>
      <w:tr w:rsidR="00011F28" w:rsidRPr="00364E51" w14:paraId="379283E8" w14:textId="77777777" w:rsidTr="000966BA">
        <w:trPr>
          <w:trHeight w:val="340"/>
        </w:trPr>
        <w:tc>
          <w:tcPr>
            <w:tcW w:w="226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70C65CEF"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kern w:val="0"/>
                <w:sz w:val="20"/>
                <w:szCs w:val="20"/>
              </w:rPr>
              <w:t>特定機能病院</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30BE" w14:textId="4E44CEDE"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AA29C7F" w14:textId="467E64ED"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5AAC2C" w14:textId="6E001D19"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8BED60" w14:textId="031269C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1E4A1A" w14:textId="7D5757BA"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0D9332" w14:textId="5733D7F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D4D782" w14:textId="787FAE6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5C50BE" w14:textId="3967039D"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r>
      <w:tr w:rsidR="00011F28" w:rsidRPr="00364E51" w14:paraId="5131F244" w14:textId="77777777" w:rsidTr="000966BA">
        <w:trPr>
          <w:trHeight w:val="340"/>
        </w:trPr>
        <w:tc>
          <w:tcPr>
            <w:tcW w:w="2268" w:type="dxa"/>
            <w:tcBorders>
              <w:top w:val="nil"/>
              <w:left w:val="single" w:sz="4" w:space="0" w:color="000000"/>
              <w:bottom w:val="single" w:sz="4" w:space="0" w:color="000000"/>
              <w:right w:val="single" w:sz="4" w:space="0" w:color="auto"/>
            </w:tcBorders>
            <w:shd w:val="clear" w:color="auto" w:fill="auto"/>
            <w:noWrap/>
            <w:vAlign w:val="center"/>
            <w:hideMark/>
          </w:tcPr>
          <w:p w14:paraId="0ADB30EE"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kern w:val="0"/>
                <w:sz w:val="20"/>
                <w:szCs w:val="20"/>
              </w:rPr>
              <w:t>急性期病院</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15F0BF2E" w14:textId="376A98D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5 </w:t>
            </w:r>
          </w:p>
        </w:tc>
        <w:tc>
          <w:tcPr>
            <w:tcW w:w="990" w:type="dxa"/>
            <w:tcBorders>
              <w:top w:val="nil"/>
              <w:left w:val="nil"/>
              <w:bottom w:val="single" w:sz="4" w:space="0" w:color="auto"/>
              <w:right w:val="single" w:sz="4" w:space="0" w:color="auto"/>
            </w:tcBorders>
            <w:shd w:val="clear" w:color="auto" w:fill="auto"/>
            <w:vAlign w:val="center"/>
            <w:hideMark/>
          </w:tcPr>
          <w:p w14:paraId="4FE2FB56" w14:textId="6EB9335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2</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004 </w:t>
            </w:r>
          </w:p>
        </w:tc>
        <w:tc>
          <w:tcPr>
            <w:tcW w:w="850" w:type="dxa"/>
            <w:tcBorders>
              <w:top w:val="nil"/>
              <w:left w:val="nil"/>
              <w:bottom w:val="single" w:sz="4" w:space="0" w:color="auto"/>
              <w:right w:val="single" w:sz="4" w:space="0" w:color="auto"/>
            </w:tcBorders>
            <w:shd w:val="clear" w:color="auto" w:fill="auto"/>
            <w:vAlign w:val="center"/>
            <w:hideMark/>
          </w:tcPr>
          <w:p w14:paraId="51D0F1DA" w14:textId="74A0189E"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1</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022 </w:t>
            </w:r>
          </w:p>
        </w:tc>
        <w:tc>
          <w:tcPr>
            <w:tcW w:w="850" w:type="dxa"/>
            <w:tcBorders>
              <w:top w:val="nil"/>
              <w:left w:val="nil"/>
              <w:bottom w:val="single" w:sz="4" w:space="0" w:color="auto"/>
              <w:right w:val="single" w:sz="4" w:space="0" w:color="auto"/>
            </w:tcBorders>
            <w:shd w:val="clear" w:color="auto" w:fill="auto"/>
            <w:vAlign w:val="center"/>
            <w:hideMark/>
          </w:tcPr>
          <w:p w14:paraId="57DB0957" w14:textId="7B782F9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892 </w:t>
            </w:r>
          </w:p>
        </w:tc>
        <w:tc>
          <w:tcPr>
            <w:tcW w:w="850" w:type="dxa"/>
            <w:tcBorders>
              <w:top w:val="nil"/>
              <w:left w:val="nil"/>
              <w:bottom w:val="single" w:sz="4" w:space="0" w:color="auto"/>
              <w:right w:val="single" w:sz="4" w:space="0" w:color="auto"/>
            </w:tcBorders>
            <w:shd w:val="clear" w:color="auto" w:fill="auto"/>
            <w:vAlign w:val="center"/>
            <w:hideMark/>
          </w:tcPr>
          <w:p w14:paraId="090243F2" w14:textId="59B1D6EB"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36 </w:t>
            </w:r>
          </w:p>
        </w:tc>
        <w:tc>
          <w:tcPr>
            <w:tcW w:w="850" w:type="dxa"/>
            <w:tcBorders>
              <w:top w:val="nil"/>
              <w:left w:val="nil"/>
              <w:bottom w:val="single" w:sz="4" w:space="0" w:color="auto"/>
              <w:right w:val="single" w:sz="4" w:space="0" w:color="auto"/>
            </w:tcBorders>
            <w:shd w:val="clear" w:color="auto" w:fill="auto"/>
            <w:vAlign w:val="center"/>
            <w:hideMark/>
          </w:tcPr>
          <w:p w14:paraId="36F55FA0" w14:textId="0081F2DA"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E624640" w14:textId="1B1E5676"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B2E103F" w14:textId="5353C25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54 </w:t>
            </w:r>
          </w:p>
        </w:tc>
      </w:tr>
      <w:tr w:rsidR="00011F28" w:rsidRPr="00364E51" w14:paraId="45C45915" w14:textId="77777777" w:rsidTr="000966BA">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0427E915"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w w:val="91"/>
                <w:kern w:val="0"/>
                <w:sz w:val="20"/>
                <w:szCs w:val="20"/>
                <w:fitText w:val="2000" w:id="-1127560960"/>
              </w:rPr>
              <w:t>急性期ケアミックス型病</w:t>
            </w:r>
            <w:r w:rsidRPr="007A4828">
              <w:rPr>
                <w:rFonts w:ascii="ＭＳ Ｐゴシック" w:eastAsia="ＭＳ Ｐゴシック" w:hAnsi="ＭＳ Ｐゴシック" w:cs="ＭＳ Ｐゴシック" w:hint="eastAsia"/>
                <w:color w:val="000000"/>
                <w:spacing w:val="8"/>
                <w:w w:val="91"/>
                <w:kern w:val="0"/>
                <w:sz w:val="20"/>
                <w:szCs w:val="20"/>
                <w:fitText w:val="2000" w:id="-1127560960"/>
              </w:rPr>
              <w:t>院</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0A257DF5" w14:textId="28578D28"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12 </w:t>
            </w:r>
          </w:p>
        </w:tc>
        <w:tc>
          <w:tcPr>
            <w:tcW w:w="990" w:type="dxa"/>
            <w:tcBorders>
              <w:top w:val="nil"/>
              <w:left w:val="nil"/>
              <w:bottom w:val="single" w:sz="4" w:space="0" w:color="auto"/>
              <w:right w:val="single" w:sz="4" w:space="0" w:color="auto"/>
            </w:tcBorders>
            <w:shd w:val="clear" w:color="auto" w:fill="auto"/>
            <w:vAlign w:val="center"/>
            <w:hideMark/>
          </w:tcPr>
          <w:p w14:paraId="5B5DE3BD" w14:textId="20E49935"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2</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547 </w:t>
            </w:r>
          </w:p>
        </w:tc>
        <w:tc>
          <w:tcPr>
            <w:tcW w:w="850" w:type="dxa"/>
            <w:tcBorders>
              <w:top w:val="nil"/>
              <w:left w:val="nil"/>
              <w:bottom w:val="single" w:sz="4" w:space="0" w:color="auto"/>
              <w:right w:val="single" w:sz="4" w:space="0" w:color="auto"/>
            </w:tcBorders>
            <w:shd w:val="clear" w:color="auto" w:fill="auto"/>
            <w:vAlign w:val="center"/>
            <w:hideMark/>
          </w:tcPr>
          <w:p w14:paraId="3BF6AB4B" w14:textId="2FC66C60"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392 </w:t>
            </w:r>
          </w:p>
        </w:tc>
        <w:tc>
          <w:tcPr>
            <w:tcW w:w="850" w:type="dxa"/>
            <w:tcBorders>
              <w:top w:val="nil"/>
              <w:left w:val="nil"/>
              <w:bottom w:val="single" w:sz="4" w:space="0" w:color="auto"/>
              <w:right w:val="single" w:sz="4" w:space="0" w:color="auto"/>
            </w:tcBorders>
            <w:shd w:val="clear" w:color="auto" w:fill="auto"/>
            <w:vAlign w:val="center"/>
            <w:hideMark/>
          </w:tcPr>
          <w:p w14:paraId="011629BA" w14:textId="0F09895E"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1031 </w:t>
            </w:r>
          </w:p>
        </w:tc>
        <w:tc>
          <w:tcPr>
            <w:tcW w:w="850" w:type="dxa"/>
            <w:tcBorders>
              <w:top w:val="nil"/>
              <w:left w:val="nil"/>
              <w:bottom w:val="single" w:sz="4" w:space="0" w:color="auto"/>
              <w:right w:val="single" w:sz="4" w:space="0" w:color="auto"/>
            </w:tcBorders>
            <w:shd w:val="clear" w:color="auto" w:fill="auto"/>
            <w:vAlign w:val="center"/>
            <w:hideMark/>
          </w:tcPr>
          <w:p w14:paraId="4A4B7101" w14:textId="005F7EE2"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340 </w:t>
            </w:r>
          </w:p>
        </w:tc>
        <w:tc>
          <w:tcPr>
            <w:tcW w:w="850" w:type="dxa"/>
            <w:tcBorders>
              <w:top w:val="nil"/>
              <w:left w:val="nil"/>
              <w:bottom w:val="single" w:sz="4" w:space="0" w:color="auto"/>
              <w:right w:val="single" w:sz="4" w:space="0" w:color="auto"/>
            </w:tcBorders>
            <w:shd w:val="clear" w:color="auto" w:fill="auto"/>
            <w:vAlign w:val="center"/>
            <w:hideMark/>
          </w:tcPr>
          <w:p w14:paraId="4B3B0230" w14:textId="317C9B7A"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168 </w:t>
            </w:r>
          </w:p>
        </w:tc>
        <w:tc>
          <w:tcPr>
            <w:tcW w:w="850" w:type="dxa"/>
            <w:tcBorders>
              <w:top w:val="nil"/>
              <w:left w:val="nil"/>
              <w:bottom w:val="single" w:sz="4" w:space="0" w:color="auto"/>
              <w:right w:val="single" w:sz="4" w:space="0" w:color="auto"/>
            </w:tcBorders>
            <w:shd w:val="clear" w:color="auto" w:fill="auto"/>
            <w:vAlign w:val="center"/>
            <w:hideMark/>
          </w:tcPr>
          <w:p w14:paraId="31CFD40A" w14:textId="0E3AF70B"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494 </w:t>
            </w:r>
          </w:p>
        </w:tc>
        <w:tc>
          <w:tcPr>
            <w:tcW w:w="850" w:type="dxa"/>
            <w:tcBorders>
              <w:top w:val="nil"/>
              <w:left w:val="nil"/>
              <w:bottom w:val="single" w:sz="4" w:space="0" w:color="auto"/>
              <w:right w:val="single" w:sz="4" w:space="0" w:color="auto"/>
            </w:tcBorders>
            <w:shd w:val="clear" w:color="auto" w:fill="auto"/>
            <w:vAlign w:val="center"/>
            <w:hideMark/>
          </w:tcPr>
          <w:p w14:paraId="0D064CFE" w14:textId="0CB6C8B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122 </w:t>
            </w:r>
          </w:p>
        </w:tc>
      </w:tr>
      <w:tr w:rsidR="00011F28" w:rsidRPr="00364E51" w14:paraId="554C9F32" w14:textId="77777777" w:rsidTr="000966BA">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89A45EF"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kern w:val="0"/>
                <w:sz w:val="20"/>
                <w:szCs w:val="20"/>
              </w:rPr>
              <w:t>地域急性期病院</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7179AA5A" w14:textId="0241CF3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3 </w:t>
            </w:r>
          </w:p>
        </w:tc>
        <w:tc>
          <w:tcPr>
            <w:tcW w:w="990" w:type="dxa"/>
            <w:tcBorders>
              <w:top w:val="nil"/>
              <w:left w:val="nil"/>
              <w:bottom w:val="single" w:sz="4" w:space="0" w:color="auto"/>
              <w:right w:val="single" w:sz="4" w:space="0" w:color="auto"/>
            </w:tcBorders>
            <w:shd w:val="clear" w:color="auto" w:fill="auto"/>
            <w:vAlign w:val="center"/>
            <w:hideMark/>
          </w:tcPr>
          <w:p w14:paraId="6389384D" w14:textId="474F4560"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137 </w:t>
            </w:r>
          </w:p>
        </w:tc>
        <w:tc>
          <w:tcPr>
            <w:tcW w:w="850" w:type="dxa"/>
            <w:tcBorders>
              <w:top w:val="nil"/>
              <w:left w:val="nil"/>
              <w:bottom w:val="single" w:sz="4" w:space="0" w:color="auto"/>
              <w:right w:val="single" w:sz="4" w:space="0" w:color="auto"/>
            </w:tcBorders>
            <w:shd w:val="clear" w:color="auto" w:fill="auto"/>
            <w:vAlign w:val="center"/>
            <w:hideMark/>
          </w:tcPr>
          <w:p w14:paraId="2241DAAF" w14:textId="7F1480C7"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36F36F4" w14:textId="3B05EB67"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C9BFE23" w14:textId="33015605"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137 </w:t>
            </w:r>
          </w:p>
        </w:tc>
        <w:tc>
          <w:tcPr>
            <w:tcW w:w="850" w:type="dxa"/>
            <w:tcBorders>
              <w:top w:val="nil"/>
              <w:left w:val="nil"/>
              <w:bottom w:val="single" w:sz="4" w:space="0" w:color="auto"/>
              <w:right w:val="single" w:sz="4" w:space="0" w:color="auto"/>
            </w:tcBorders>
            <w:shd w:val="clear" w:color="auto" w:fill="auto"/>
            <w:vAlign w:val="center"/>
            <w:hideMark/>
          </w:tcPr>
          <w:p w14:paraId="37717A34" w14:textId="245770BA"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769EF8A" w14:textId="2595EDCA"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6174205" w14:textId="65E17630"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r>
      <w:tr w:rsidR="00011F28" w:rsidRPr="00364E51" w14:paraId="2CE78A9D" w14:textId="77777777" w:rsidTr="000966BA">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778411C9"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97385D">
              <w:rPr>
                <w:rFonts w:ascii="ＭＳ Ｐゴシック" w:eastAsia="ＭＳ Ｐゴシック" w:hAnsi="ＭＳ Ｐゴシック" w:cs="ＭＳ Ｐゴシック" w:hint="eastAsia"/>
                <w:color w:val="000000"/>
                <w:spacing w:val="2"/>
                <w:w w:val="83"/>
                <w:kern w:val="0"/>
                <w:sz w:val="20"/>
                <w:szCs w:val="20"/>
                <w:fitText w:val="2000" w:id="-1127560959"/>
              </w:rPr>
              <w:t>後方支援ケアミックス型病</w:t>
            </w:r>
            <w:r w:rsidRPr="0097385D">
              <w:rPr>
                <w:rFonts w:ascii="ＭＳ Ｐゴシック" w:eastAsia="ＭＳ Ｐゴシック" w:hAnsi="ＭＳ Ｐゴシック" w:cs="ＭＳ Ｐゴシック" w:hint="eastAsia"/>
                <w:color w:val="000000"/>
                <w:spacing w:val="-1"/>
                <w:w w:val="83"/>
                <w:kern w:val="0"/>
                <w:sz w:val="20"/>
                <w:szCs w:val="20"/>
                <w:fitText w:val="2000" w:id="-1127560959"/>
              </w:rPr>
              <w:t>院</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20AB36F2" w14:textId="69F979DF"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11 </w:t>
            </w:r>
          </w:p>
        </w:tc>
        <w:tc>
          <w:tcPr>
            <w:tcW w:w="990" w:type="dxa"/>
            <w:tcBorders>
              <w:top w:val="nil"/>
              <w:left w:val="nil"/>
              <w:bottom w:val="single" w:sz="4" w:space="0" w:color="auto"/>
              <w:right w:val="single" w:sz="4" w:space="0" w:color="auto"/>
            </w:tcBorders>
            <w:shd w:val="clear" w:color="auto" w:fill="auto"/>
            <w:vAlign w:val="center"/>
            <w:hideMark/>
          </w:tcPr>
          <w:p w14:paraId="63679D2E" w14:textId="22B7B726"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2</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815 </w:t>
            </w:r>
          </w:p>
        </w:tc>
        <w:tc>
          <w:tcPr>
            <w:tcW w:w="850" w:type="dxa"/>
            <w:tcBorders>
              <w:top w:val="nil"/>
              <w:left w:val="nil"/>
              <w:bottom w:val="single" w:sz="4" w:space="0" w:color="auto"/>
              <w:right w:val="single" w:sz="4" w:space="0" w:color="auto"/>
            </w:tcBorders>
            <w:shd w:val="clear" w:color="auto" w:fill="auto"/>
            <w:vAlign w:val="center"/>
            <w:hideMark/>
          </w:tcPr>
          <w:p w14:paraId="1905E18E" w14:textId="0E02EC29"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1AAB106" w14:textId="7C5971D9"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C55DBA4" w14:textId="36BFAC39"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530 </w:t>
            </w:r>
          </w:p>
        </w:tc>
        <w:tc>
          <w:tcPr>
            <w:tcW w:w="850" w:type="dxa"/>
            <w:tcBorders>
              <w:top w:val="nil"/>
              <w:left w:val="nil"/>
              <w:bottom w:val="single" w:sz="4" w:space="0" w:color="auto"/>
              <w:right w:val="single" w:sz="4" w:space="0" w:color="auto"/>
            </w:tcBorders>
            <w:shd w:val="clear" w:color="auto" w:fill="auto"/>
            <w:vAlign w:val="center"/>
            <w:hideMark/>
          </w:tcPr>
          <w:p w14:paraId="64D7FFB6" w14:textId="7072D57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591 </w:t>
            </w:r>
          </w:p>
        </w:tc>
        <w:tc>
          <w:tcPr>
            <w:tcW w:w="850" w:type="dxa"/>
            <w:tcBorders>
              <w:top w:val="nil"/>
              <w:left w:val="nil"/>
              <w:bottom w:val="single" w:sz="4" w:space="0" w:color="auto"/>
              <w:right w:val="single" w:sz="4" w:space="0" w:color="auto"/>
            </w:tcBorders>
            <w:shd w:val="clear" w:color="auto" w:fill="auto"/>
            <w:vAlign w:val="center"/>
            <w:hideMark/>
          </w:tcPr>
          <w:p w14:paraId="4D79E0DA" w14:textId="6375CD4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1</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694 </w:t>
            </w:r>
          </w:p>
        </w:tc>
        <w:tc>
          <w:tcPr>
            <w:tcW w:w="850" w:type="dxa"/>
            <w:tcBorders>
              <w:top w:val="nil"/>
              <w:left w:val="nil"/>
              <w:bottom w:val="single" w:sz="4" w:space="0" w:color="auto"/>
              <w:right w:val="single" w:sz="4" w:space="0" w:color="auto"/>
            </w:tcBorders>
            <w:shd w:val="clear" w:color="auto" w:fill="auto"/>
            <w:vAlign w:val="center"/>
            <w:hideMark/>
          </w:tcPr>
          <w:p w14:paraId="57B3EF13" w14:textId="67A363B3"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r>
      <w:tr w:rsidR="00011F28" w:rsidRPr="00364E51" w14:paraId="40FEB992" w14:textId="77777777" w:rsidTr="000966BA">
        <w:trPr>
          <w:trHeight w:val="340"/>
        </w:trPr>
        <w:tc>
          <w:tcPr>
            <w:tcW w:w="2268" w:type="dxa"/>
            <w:tcBorders>
              <w:top w:val="single" w:sz="4" w:space="0" w:color="000000"/>
              <w:left w:val="single" w:sz="4" w:space="0" w:color="000000"/>
              <w:bottom w:val="nil"/>
              <w:right w:val="single" w:sz="4" w:space="0" w:color="auto"/>
            </w:tcBorders>
            <w:shd w:val="clear" w:color="auto" w:fill="auto"/>
            <w:noWrap/>
            <w:vAlign w:val="center"/>
            <w:hideMark/>
          </w:tcPr>
          <w:p w14:paraId="49BD734A"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kern w:val="0"/>
                <w:sz w:val="20"/>
                <w:szCs w:val="20"/>
              </w:rPr>
              <w:t>回復期リハビリ病院</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03FCB7F3" w14:textId="3C8CFEA2"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990" w:type="dxa"/>
            <w:tcBorders>
              <w:top w:val="nil"/>
              <w:left w:val="nil"/>
              <w:bottom w:val="single" w:sz="4" w:space="0" w:color="auto"/>
              <w:right w:val="single" w:sz="4" w:space="0" w:color="auto"/>
            </w:tcBorders>
            <w:shd w:val="clear" w:color="auto" w:fill="auto"/>
            <w:vAlign w:val="center"/>
            <w:hideMark/>
          </w:tcPr>
          <w:p w14:paraId="1129A57E" w14:textId="1FD10F2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05BE9FCE" w14:textId="25F80730"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D054AD1" w14:textId="0FD0402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F1441D7" w14:textId="0CFDEF1F"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72EB024" w14:textId="7F379BE6"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35284985" w14:textId="1E7437D8"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5993121" w14:textId="6B6900A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r>
      <w:tr w:rsidR="00011F28" w:rsidRPr="00364E51" w14:paraId="64A82579" w14:textId="77777777" w:rsidTr="000966BA">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721F62D"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kern w:val="0"/>
                <w:sz w:val="20"/>
                <w:szCs w:val="20"/>
              </w:rPr>
              <w:t>慢性期病院</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3CEDD18C" w14:textId="659B76D5"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7 </w:t>
            </w:r>
          </w:p>
        </w:tc>
        <w:tc>
          <w:tcPr>
            <w:tcW w:w="990" w:type="dxa"/>
            <w:tcBorders>
              <w:top w:val="nil"/>
              <w:left w:val="nil"/>
              <w:bottom w:val="single" w:sz="4" w:space="0" w:color="auto"/>
              <w:right w:val="single" w:sz="4" w:space="0" w:color="auto"/>
            </w:tcBorders>
            <w:shd w:val="clear" w:color="auto" w:fill="auto"/>
            <w:vAlign w:val="center"/>
            <w:hideMark/>
          </w:tcPr>
          <w:p w14:paraId="0A8CC05A" w14:textId="1E706F23"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1</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643 </w:t>
            </w:r>
          </w:p>
        </w:tc>
        <w:tc>
          <w:tcPr>
            <w:tcW w:w="850" w:type="dxa"/>
            <w:tcBorders>
              <w:top w:val="nil"/>
              <w:left w:val="nil"/>
              <w:bottom w:val="single" w:sz="4" w:space="0" w:color="auto"/>
              <w:right w:val="single" w:sz="4" w:space="0" w:color="auto"/>
            </w:tcBorders>
            <w:shd w:val="clear" w:color="auto" w:fill="auto"/>
            <w:vAlign w:val="center"/>
            <w:hideMark/>
          </w:tcPr>
          <w:p w14:paraId="54BC0407" w14:textId="44B78276"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BF35762" w14:textId="682E4611"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16C3872" w14:textId="6978E75D"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3FBE5231" w14:textId="5C4D4BD8"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03640768" w14:textId="6749D9D7"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1</w:t>
            </w:r>
            <w:r w:rsidRPr="007A4828">
              <w:rPr>
                <w:rFonts w:ascii="ＭＳ Ｐゴシック" w:eastAsia="ＭＳ Ｐゴシック" w:hAnsi="ＭＳ Ｐゴシック"/>
                <w:color w:val="000000"/>
                <w:sz w:val="20"/>
                <w:szCs w:val="20"/>
              </w:rPr>
              <w:t>,</w:t>
            </w:r>
            <w:r w:rsidRPr="007A4828">
              <w:rPr>
                <w:rFonts w:ascii="ＭＳ Ｐゴシック" w:eastAsia="ＭＳ Ｐゴシック" w:hAnsi="ＭＳ Ｐゴシック" w:hint="eastAsia"/>
                <w:color w:val="000000"/>
                <w:sz w:val="20"/>
                <w:szCs w:val="20"/>
              </w:rPr>
              <w:t xml:space="preserve">643 </w:t>
            </w:r>
          </w:p>
        </w:tc>
        <w:tc>
          <w:tcPr>
            <w:tcW w:w="850" w:type="dxa"/>
            <w:tcBorders>
              <w:top w:val="nil"/>
              <w:left w:val="nil"/>
              <w:bottom w:val="single" w:sz="4" w:space="0" w:color="auto"/>
              <w:right w:val="single" w:sz="4" w:space="0" w:color="auto"/>
            </w:tcBorders>
            <w:shd w:val="clear" w:color="auto" w:fill="auto"/>
            <w:vAlign w:val="center"/>
            <w:hideMark/>
          </w:tcPr>
          <w:p w14:paraId="2F7CDFF2" w14:textId="7685551E"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7A4828">
              <w:rPr>
                <w:rFonts w:ascii="ＭＳ Ｐゴシック" w:eastAsia="ＭＳ Ｐゴシック" w:hAnsi="ＭＳ Ｐゴシック" w:hint="eastAsia"/>
                <w:color w:val="000000"/>
                <w:sz w:val="20"/>
                <w:szCs w:val="20"/>
              </w:rPr>
              <w:t xml:space="preserve">0 </w:t>
            </w:r>
          </w:p>
        </w:tc>
      </w:tr>
      <w:tr w:rsidR="00011F28" w:rsidRPr="00364E51" w14:paraId="3ECD1AAA" w14:textId="77777777" w:rsidTr="00E33D82">
        <w:trPr>
          <w:trHeight w:val="340"/>
        </w:trPr>
        <w:tc>
          <w:tcPr>
            <w:tcW w:w="2268" w:type="dxa"/>
            <w:tcBorders>
              <w:top w:val="single" w:sz="4" w:space="0" w:color="000000"/>
              <w:left w:val="single" w:sz="4" w:space="0" w:color="000000"/>
              <w:bottom w:val="double" w:sz="4" w:space="0" w:color="000000"/>
              <w:right w:val="single" w:sz="4" w:space="0" w:color="auto"/>
            </w:tcBorders>
            <w:shd w:val="clear" w:color="auto" w:fill="auto"/>
            <w:noWrap/>
            <w:vAlign w:val="center"/>
          </w:tcPr>
          <w:p w14:paraId="21B275A4" w14:textId="77777777" w:rsidR="00011F28" w:rsidRPr="007A4828" w:rsidRDefault="00011F28" w:rsidP="000966BA">
            <w:pPr>
              <w:widowControl/>
              <w:spacing w:line="300" w:lineRule="exact"/>
              <w:jc w:val="left"/>
              <w:rPr>
                <w:rFonts w:ascii="ＭＳ Ｐゴシック" w:eastAsia="ＭＳ Ｐゴシック" w:hAnsi="ＭＳ Ｐゴシック" w:cs="ＭＳ Ｐゴシック"/>
                <w:color w:val="000000"/>
                <w:kern w:val="0"/>
                <w:sz w:val="20"/>
                <w:szCs w:val="20"/>
              </w:rPr>
            </w:pPr>
            <w:r w:rsidRPr="007A4828">
              <w:rPr>
                <w:rFonts w:ascii="ＭＳ Ｐゴシック" w:eastAsia="ＭＳ Ｐゴシック" w:hAnsi="ＭＳ Ｐゴシック" w:cs="ＭＳ Ｐゴシック" w:hint="eastAsia"/>
                <w:color w:val="000000"/>
                <w:kern w:val="0"/>
                <w:sz w:val="20"/>
                <w:szCs w:val="20"/>
              </w:rPr>
              <w:t>分類不能（全床休棟中）</w:t>
            </w:r>
          </w:p>
        </w:tc>
        <w:tc>
          <w:tcPr>
            <w:tcW w:w="848" w:type="dxa"/>
            <w:tcBorders>
              <w:top w:val="nil"/>
              <w:left w:val="single" w:sz="4" w:space="0" w:color="auto"/>
              <w:bottom w:val="double" w:sz="4" w:space="0" w:color="000000"/>
              <w:right w:val="single" w:sz="4" w:space="0" w:color="auto"/>
            </w:tcBorders>
            <w:shd w:val="clear" w:color="auto" w:fill="auto"/>
            <w:vAlign w:val="center"/>
          </w:tcPr>
          <w:p w14:paraId="5657D085" w14:textId="7152273A" w:rsidR="00011F28" w:rsidRPr="007A4828" w:rsidRDefault="00011F28" w:rsidP="000966BA">
            <w:pPr>
              <w:widowControl/>
              <w:spacing w:line="300" w:lineRule="exact"/>
              <w:jc w:val="right"/>
              <w:rPr>
                <w:rFonts w:ascii="ＭＳ Ｐゴシック" w:eastAsia="ＭＳ Ｐゴシック" w:hAnsi="ＭＳ Ｐゴシック" w:cstheme="majorHAnsi"/>
                <w:b/>
                <w:bCs/>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990" w:type="dxa"/>
            <w:tcBorders>
              <w:top w:val="nil"/>
              <w:left w:val="nil"/>
              <w:bottom w:val="double" w:sz="4" w:space="0" w:color="000000"/>
              <w:right w:val="single" w:sz="4" w:space="0" w:color="auto"/>
            </w:tcBorders>
            <w:shd w:val="clear" w:color="auto" w:fill="auto"/>
            <w:vAlign w:val="center"/>
          </w:tcPr>
          <w:p w14:paraId="01E76426" w14:textId="609EDCCD"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24F9B383" w14:textId="3B550E03"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A687ACB" w14:textId="37FB7DB5"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353B6BD4" w14:textId="498E3C34"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43A472B1" w14:textId="076159F9"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6D0BF81" w14:textId="7B560A75"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614F6B1D" w14:textId="4D76897C" w:rsidR="00011F28" w:rsidRPr="007A4828" w:rsidRDefault="00011F28" w:rsidP="000966BA">
            <w:pPr>
              <w:widowControl/>
              <w:spacing w:line="300" w:lineRule="exact"/>
              <w:jc w:val="right"/>
              <w:rPr>
                <w:rFonts w:ascii="ＭＳ Ｐゴシック" w:eastAsia="ＭＳ Ｐゴシック" w:hAnsi="ＭＳ Ｐゴシック" w:cstheme="majorHAnsi"/>
                <w:color w:val="000000"/>
                <w:kern w:val="24"/>
                <w:sz w:val="20"/>
                <w:szCs w:val="20"/>
              </w:rPr>
            </w:pPr>
            <w:r w:rsidRPr="007A4828">
              <w:rPr>
                <w:rFonts w:ascii="ＭＳ Ｐゴシック" w:eastAsia="ＭＳ Ｐゴシック" w:hAnsi="ＭＳ Ｐゴシック" w:hint="eastAsia"/>
                <w:color w:val="000000"/>
                <w:sz w:val="20"/>
                <w:szCs w:val="20"/>
              </w:rPr>
              <w:t xml:space="preserve">0 </w:t>
            </w:r>
          </w:p>
        </w:tc>
      </w:tr>
      <w:tr w:rsidR="00011F28" w:rsidRPr="00364E51" w14:paraId="415E56B6" w14:textId="77777777" w:rsidTr="00E33D82">
        <w:trPr>
          <w:trHeight w:val="340"/>
        </w:trPr>
        <w:tc>
          <w:tcPr>
            <w:tcW w:w="2268" w:type="dxa"/>
            <w:tcBorders>
              <w:top w:val="double" w:sz="4" w:space="0" w:color="000000"/>
              <w:left w:val="single" w:sz="4" w:space="0" w:color="000000"/>
              <w:bottom w:val="single" w:sz="4" w:space="0" w:color="000000"/>
              <w:right w:val="single" w:sz="4" w:space="0" w:color="auto"/>
            </w:tcBorders>
            <w:shd w:val="clear" w:color="auto" w:fill="auto"/>
            <w:vAlign w:val="center"/>
            <w:hideMark/>
          </w:tcPr>
          <w:p w14:paraId="5D84D182" w14:textId="77777777" w:rsidR="00011F28" w:rsidRPr="00E33D82" w:rsidRDefault="00011F28" w:rsidP="000966BA">
            <w:pPr>
              <w:widowControl/>
              <w:spacing w:line="300" w:lineRule="exact"/>
              <w:jc w:val="center"/>
              <w:rPr>
                <w:rFonts w:ascii="ＭＳ Ｐゴシック" w:eastAsia="ＭＳ Ｐゴシック" w:hAnsi="ＭＳ Ｐゴシック" w:cs="ＭＳ Ｐゴシック"/>
                <w:color w:val="000000"/>
                <w:kern w:val="0"/>
                <w:sz w:val="20"/>
                <w:szCs w:val="20"/>
              </w:rPr>
            </w:pPr>
            <w:r w:rsidRPr="00E33D82">
              <w:rPr>
                <w:rFonts w:ascii="ＭＳ Ｐゴシック" w:eastAsia="ＭＳ Ｐゴシック" w:hAnsi="ＭＳ Ｐゴシック" w:cs="ＭＳ Ｐゴシック" w:hint="eastAsia"/>
                <w:color w:val="000000"/>
                <w:kern w:val="0"/>
                <w:sz w:val="20"/>
                <w:szCs w:val="20"/>
              </w:rPr>
              <w:t>合計</w:t>
            </w:r>
          </w:p>
        </w:tc>
        <w:tc>
          <w:tcPr>
            <w:tcW w:w="848" w:type="dxa"/>
            <w:tcBorders>
              <w:top w:val="double" w:sz="4" w:space="0" w:color="000000"/>
              <w:left w:val="single" w:sz="4" w:space="0" w:color="auto"/>
              <w:bottom w:val="single" w:sz="4" w:space="0" w:color="auto"/>
              <w:right w:val="single" w:sz="4" w:space="0" w:color="auto"/>
            </w:tcBorders>
            <w:shd w:val="clear" w:color="auto" w:fill="auto"/>
            <w:vAlign w:val="center"/>
            <w:hideMark/>
          </w:tcPr>
          <w:p w14:paraId="4B665BB1" w14:textId="2E9FA08F"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 xml:space="preserve">38 </w:t>
            </w:r>
          </w:p>
        </w:tc>
        <w:tc>
          <w:tcPr>
            <w:tcW w:w="990" w:type="dxa"/>
            <w:tcBorders>
              <w:top w:val="double" w:sz="4" w:space="0" w:color="000000"/>
              <w:left w:val="nil"/>
              <w:bottom w:val="single" w:sz="4" w:space="0" w:color="auto"/>
              <w:right w:val="single" w:sz="4" w:space="0" w:color="auto"/>
            </w:tcBorders>
            <w:shd w:val="clear" w:color="auto" w:fill="auto"/>
            <w:vAlign w:val="center"/>
            <w:hideMark/>
          </w:tcPr>
          <w:p w14:paraId="30D86B9F" w14:textId="29CC826D"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9</w:t>
            </w:r>
            <w:r w:rsidRPr="00E33D82">
              <w:rPr>
                <w:rFonts w:ascii="ＭＳ Ｐゴシック" w:eastAsia="ＭＳ Ｐゴシック" w:hAnsi="ＭＳ Ｐゴシック"/>
                <w:color w:val="000000"/>
                <w:sz w:val="20"/>
                <w:szCs w:val="20"/>
              </w:rPr>
              <w:t>,</w:t>
            </w:r>
            <w:r w:rsidRPr="00E33D82">
              <w:rPr>
                <w:rFonts w:ascii="ＭＳ Ｐゴシック" w:eastAsia="ＭＳ Ｐゴシック" w:hAnsi="ＭＳ Ｐゴシック" w:hint="eastAsia"/>
                <w:color w:val="000000"/>
                <w:sz w:val="20"/>
                <w:szCs w:val="20"/>
              </w:rPr>
              <w:t xml:space="preserve">146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79A56FD3" w14:textId="686DFFAD"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1</w:t>
            </w:r>
            <w:r w:rsidRPr="00E33D82">
              <w:rPr>
                <w:rFonts w:ascii="ＭＳ Ｐゴシック" w:eastAsia="ＭＳ Ｐゴシック" w:hAnsi="ＭＳ Ｐゴシック"/>
                <w:color w:val="000000"/>
                <w:sz w:val="20"/>
                <w:szCs w:val="20"/>
              </w:rPr>
              <w:t>,</w:t>
            </w:r>
            <w:r w:rsidRPr="00E33D82">
              <w:rPr>
                <w:rFonts w:ascii="ＭＳ Ｐゴシック" w:eastAsia="ＭＳ Ｐゴシック" w:hAnsi="ＭＳ Ｐゴシック" w:hint="eastAsia"/>
                <w:color w:val="000000"/>
                <w:sz w:val="20"/>
                <w:szCs w:val="20"/>
              </w:rPr>
              <w:t xml:space="preserve">414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5ABFF347" w14:textId="5477EBD6"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1</w:t>
            </w:r>
            <w:r w:rsidRPr="00E33D82">
              <w:rPr>
                <w:rFonts w:ascii="ＭＳ Ｐゴシック" w:eastAsia="ＭＳ Ｐゴシック" w:hAnsi="ＭＳ Ｐゴシック"/>
                <w:color w:val="000000"/>
                <w:sz w:val="20"/>
                <w:szCs w:val="20"/>
              </w:rPr>
              <w:t>,</w:t>
            </w:r>
            <w:r w:rsidRPr="00E33D82">
              <w:rPr>
                <w:rFonts w:ascii="ＭＳ Ｐゴシック" w:eastAsia="ＭＳ Ｐゴシック" w:hAnsi="ＭＳ Ｐゴシック" w:hint="eastAsia"/>
                <w:color w:val="000000"/>
                <w:sz w:val="20"/>
                <w:szCs w:val="20"/>
              </w:rPr>
              <w:t xml:space="preserve">923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10E4CDED" w14:textId="3E7D32C0"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1</w:t>
            </w:r>
            <w:r w:rsidRPr="00E33D82">
              <w:rPr>
                <w:rFonts w:ascii="ＭＳ Ｐゴシック" w:eastAsia="ＭＳ Ｐゴシック" w:hAnsi="ＭＳ Ｐゴシック"/>
                <w:color w:val="000000"/>
                <w:sz w:val="20"/>
                <w:szCs w:val="20"/>
              </w:rPr>
              <w:t>,</w:t>
            </w:r>
            <w:r w:rsidRPr="00E33D82">
              <w:rPr>
                <w:rFonts w:ascii="ＭＳ Ｐゴシック" w:eastAsia="ＭＳ Ｐゴシック" w:hAnsi="ＭＳ Ｐゴシック" w:hint="eastAsia"/>
                <w:color w:val="000000"/>
                <w:sz w:val="20"/>
                <w:szCs w:val="20"/>
              </w:rPr>
              <w:t xml:space="preserve">043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34BCBC7D" w14:textId="66764F25"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 xml:space="preserve">759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4797D483" w14:textId="4C87F647"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3</w:t>
            </w:r>
            <w:r w:rsidRPr="00E33D82">
              <w:rPr>
                <w:rFonts w:ascii="ＭＳ Ｐゴシック" w:eastAsia="ＭＳ Ｐゴシック" w:hAnsi="ＭＳ Ｐゴシック"/>
                <w:color w:val="000000"/>
                <w:sz w:val="20"/>
                <w:szCs w:val="20"/>
              </w:rPr>
              <w:t>,</w:t>
            </w:r>
            <w:r w:rsidRPr="00E33D82">
              <w:rPr>
                <w:rFonts w:ascii="ＭＳ Ｐゴシック" w:eastAsia="ＭＳ Ｐゴシック" w:hAnsi="ＭＳ Ｐゴシック" w:hint="eastAsia"/>
                <w:color w:val="000000"/>
                <w:sz w:val="20"/>
                <w:szCs w:val="20"/>
              </w:rPr>
              <w:t xml:space="preserve">831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26C07BE9" w14:textId="20BFC2D5" w:rsidR="00011F28" w:rsidRPr="00E33D82" w:rsidRDefault="00011F28" w:rsidP="000966BA">
            <w:pPr>
              <w:widowControl/>
              <w:spacing w:line="300" w:lineRule="exact"/>
              <w:jc w:val="right"/>
              <w:rPr>
                <w:rFonts w:ascii="ＭＳ Ｐゴシック" w:eastAsia="ＭＳ Ｐゴシック" w:hAnsi="ＭＳ Ｐゴシック" w:cstheme="majorHAnsi"/>
                <w:color w:val="000000"/>
                <w:kern w:val="0"/>
                <w:sz w:val="20"/>
                <w:szCs w:val="20"/>
              </w:rPr>
            </w:pPr>
            <w:r w:rsidRPr="00E33D82">
              <w:rPr>
                <w:rFonts w:ascii="ＭＳ Ｐゴシック" w:eastAsia="ＭＳ Ｐゴシック" w:hAnsi="ＭＳ Ｐゴシック" w:hint="eastAsia"/>
                <w:color w:val="000000"/>
                <w:sz w:val="20"/>
                <w:szCs w:val="20"/>
              </w:rPr>
              <w:t xml:space="preserve">176 </w:t>
            </w:r>
          </w:p>
        </w:tc>
      </w:tr>
    </w:tbl>
    <w:p w14:paraId="65D30AE6" w14:textId="1E2821BF" w:rsidR="000966BA" w:rsidRDefault="000966BA" w:rsidP="00EF2615">
      <w:pPr>
        <w:rPr>
          <w:rFonts w:ascii="ＭＳ ゴシック" w:eastAsia="ＭＳ ゴシック" w:hAnsi="ＭＳ ゴシック"/>
          <w:b/>
          <w:color w:val="0070C0"/>
          <w:sz w:val="36"/>
          <w:szCs w:val="36"/>
          <w:u w:val="single"/>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33696" behindDoc="0" locked="0" layoutInCell="1" allowOverlap="1" wp14:anchorId="374D0810" wp14:editId="1523D2BF">
                <wp:simplePos x="0" y="0"/>
                <wp:positionH relativeFrom="margin">
                  <wp:align>right</wp:align>
                </wp:positionH>
                <wp:positionV relativeFrom="paragraph">
                  <wp:posOffset>2942811</wp:posOffset>
                </wp:positionV>
                <wp:extent cx="1105535" cy="294005"/>
                <wp:effectExtent l="0" t="0" r="0" b="0"/>
                <wp:wrapNone/>
                <wp:docPr id="3616" name="テキスト ボックス 3616" descr="出典 病院プラン"/>
                <wp:cNvGraphicFramePr/>
                <a:graphic xmlns:a="http://schemas.openxmlformats.org/drawingml/2006/main">
                  <a:graphicData uri="http://schemas.microsoft.com/office/word/2010/wordprocessingShape">
                    <wps:wsp>
                      <wps:cNvSpPr txBox="1"/>
                      <wps:spPr>
                        <a:xfrm>
                          <a:off x="0" y="0"/>
                          <a:ext cx="1105535" cy="294005"/>
                        </a:xfrm>
                        <a:prstGeom prst="rect">
                          <a:avLst/>
                        </a:prstGeom>
                        <a:solidFill>
                          <a:schemeClr val="lt1"/>
                        </a:solidFill>
                        <a:ln w="6350">
                          <a:noFill/>
                        </a:ln>
                      </wps:spPr>
                      <wps:txbx>
                        <w:txbxContent>
                          <w:p w14:paraId="38186EDD" w14:textId="77777777" w:rsidR="009C66CB" w:rsidRPr="00986235" w:rsidRDefault="009C66CB" w:rsidP="009C66CB">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0810" id="テキスト ボックス 3616" o:spid="_x0000_s1073" type="#_x0000_t202" alt="出典 病院プラン" style="position:absolute;left:0;text-align:left;margin-left:35.85pt;margin-top:231.7pt;width:87.05pt;height:23.15pt;z-index:251933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" fillcolor="white [3201]" stroked="f" strokeweight=".5pt">
                <v:textbox>
                  <w:txbxContent>
                    <w:p w14:paraId="38186EDD" w14:textId="77777777" w:rsidR="009C66CB" w:rsidRPr="00986235" w:rsidRDefault="009C66CB" w:rsidP="009C66CB">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v:textbox>
                <w10:wrap anchorx="margin"/>
              </v:shape>
            </w:pict>
          </mc:Fallback>
        </mc:AlternateContent>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824128" behindDoc="0" locked="0" layoutInCell="1" allowOverlap="1" wp14:anchorId="5ABEB0FB" wp14:editId="7AB2DC19">
                <wp:simplePos x="0" y="0"/>
                <wp:positionH relativeFrom="margin">
                  <wp:posOffset>277495</wp:posOffset>
                </wp:positionH>
                <wp:positionV relativeFrom="paragraph">
                  <wp:posOffset>2787954</wp:posOffset>
                </wp:positionV>
                <wp:extent cx="5396865" cy="352425"/>
                <wp:effectExtent l="0" t="0" r="0" b="3810"/>
                <wp:wrapNone/>
                <wp:docPr id="3599" name="テキスト ボックス 3599" descr="※1　回復期（地域）：回復期リハビリテーション病棟入院料以外の入院料を算定している回復期病床&#10;※2　回復期（リハ）：回復期リハビリテーション病棟入院料を算定している病床&#10;"/>
                <wp:cNvGraphicFramePr/>
                <a:graphic xmlns:a="http://schemas.openxmlformats.org/drawingml/2006/main">
                  <a:graphicData uri="http://schemas.microsoft.com/office/word/2010/wordprocessingShape">
                    <wps:wsp>
                      <wps:cNvSpPr txBox="1"/>
                      <wps:spPr>
                        <a:xfrm>
                          <a:off x="0" y="0"/>
                          <a:ext cx="5396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E95C1" w14:textId="30DBC5FB" w:rsidR="00D32D97" w:rsidRDefault="00D32D97"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D32D97" w:rsidRPr="00483BE8" w:rsidRDefault="00D32D97"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BEB0FB" id="テキスト ボックス 3599" o:spid="_x0000_s1074" type="#_x0000_t202" alt="※1　回復期（地域）：回復期リハビリテーション病棟入院料以外の入院料を算定している回復期病床&#10;※2　回復期（リハ）：回復期リハビリテーション病棟入院料を算定している病床&#10;" style="position:absolute;left:0;text-align:left;margin-left:21.85pt;margin-top:219.5pt;width:424.9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" filled="f" stroked="f" strokeweight=".5pt">
                <v:textbox style="mso-fit-shape-to-text:t">
                  <w:txbxContent>
                    <w:p w14:paraId="38DE95C1" w14:textId="30DBC5FB" w:rsidR="00D32D97" w:rsidRDefault="00D32D97"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D32D97" w:rsidRPr="00483BE8" w:rsidRDefault="00D32D97"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v:textbox>
                <w10:wrap anchorx="margin"/>
              </v:shape>
            </w:pict>
          </mc:Fallback>
        </mc:AlternateContent>
      </w:r>
    </w:p>
    <w:p w14:paraId="5F7E596B" w14:textId="135911F4" w:rsidR="00754C34" w:rsidRDefault="0027450E" w:rsidP="00EF2615">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1624448" behindDoc="0" locked="0" layoutInCell="1" allowOverlap="1" wp14:anchorId="5F7E5BA3" wp14:editId="293BE506">
                <wp:simplePos x="0" y="0"/>
                <wp:positionH relativeFrom="column">
                  <wp:posOffset>49530</wp:posOffset>
                </wp:positionH>
                <wp:positionV relativeFrom="paragraph">
                  <wp:posOffset>464820</wp:posOffset>
                </wp:positionV>
                <wp:extent cx="6048375" cy="2448000"/>
                <wp:effectExtent l="0" t="0" r="28575" b="28575"/>
                <wp:wrapNone/>
                <wp:docPr id="19" name="AutoShape 3535" descr="（主な現状と課題）&#10;◆訪問診療等を受けている患者数は増加している中、住民の生活圏を考慮した区域間における医療資源に差異があり、圏域内の医療機関をはじめ広域的な連携等により、安定した訪問診療体制を充実させる必要があります。&#10;◆医療情報連携ツールの構築により病病・病診連携を促進しており、在宅医療提供体制の充実のため、病院と診療所、歯科診療所、薬局といった地域の保健・医療・福祉関係者の連携を促進する必要があります。&#10;◆人生会議（ACP）を踏まえた高齢者の医療について、行政を含む医療関係者や福祉関係者、消防関係者等の間で意見交換を行い、患者の意思を尊重した取組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4480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FB" w14:textId="77777777" w:rsidR="00D32D97" w:rsidRPr="005535A5" w:rsidRDefault="00D32D97"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10FDD986" w14:textId="73880626" w:rsidR="009307F1" w:rsidRDefault="009307F1" w:rsidP="009307F1">
                            <w:pPr>
                              <w:widowControl/>
                              <w:spacing w:line="340" w:lineRule="exact"/>
                              <w:ind w:left="262" w:hangingChars="109" w:hanging="262"/>
                              <w:jc w:val="left"/>
                              <w:rPr>
                                <w:rFonts w:asciiTheme="majorEastAsia" w:eastAsiaTheme="majorEastAsia" w:hAnsiTheme="majorEastAsia"/>
                                <w:b/>
                                <w:color w:val="0070C0"/>
                                <w:sz w:val="24"/>
                              </w:rPr>
                            </w:pPr>
                            <w:r w:rsidRPr="0012790F">
                              <w:rPr>
                                <w:rFonts w:asciiTheme="majorEastAsia" w:eastAsiaTheme="majorEastAsia" w:hAnsiTheme="majorEastAsia" w:hint="eastAsia"/>
                                <w:color w:val="0070C0"/>
                                <w:sz w:val="24"/>
                              </w:rPr>
                              <w:t>◆</w:t>
                            </w:r>
                            <w:r w:rsidRPr="0012790F">
                              <w:rPr>
                                <w:rFonts w:asciiTheme="majorEastAsia" w:eastAsiaTheme="majorEastAsia" w:hAnsiTheme="majorEastAsia" w:hint="eastAsia"/>
                                <w:b/>
                                <w:bCs/>
                                <w:color w:val="0070C0"/>
                                <w:sz w:val="24"/>
                              </w:rPr>
                              <w:t>訪問診療等を受けている患者数は増加している中、</w:t>
                            </w:r>
                            <w:r w:rsidRPr="0012790F">
                              <w:rPr>
                                <w:rFonts w:asciiTheme="majorEastAsia" w:eastAsiaTheme="majorEastAsia" w:hAnsiTheme="majorEastAsia" w:hint="eastAsia"/>
                                <w:b/>
                                <w:color w:val="0070C0"/>
                                <w:sz w:val="24"/>
                              </w:rPr>
                              <w:t>住民の生活圏を考慮した区域間における医療資源に差異があり、圏域内の医療機関をはじめ広域的な連携等により、安定した訪問診療体制を充実させる必要があります。</w:t>
                            </w:r>
                          </w:p>
                          <w:p w14:paraId="4460D54B" w14:textId="77777777" w:rsidR="0027450E" w:rsidRPr="0012790F" w:rsidRDefault="0027450E" w:rsidP="0027450E">
                            <w:pPr>
                              <w:widowControl/>
                              <w:spacing w:line="120" w:lineRule="exact"/>
                              <w:ind w:left="263" w:hangingChars="109" w:hanging="263"/>
                              <w:jc w:val="left"/>
                              <w:rPr>
                                <w:rFonts w:asciiTheme="majorEastAsia" w:eastAsiaTheme="majorEastAsia" w:hAnsiTheme="majorEastAsia"/>
                                <w:b/>
                                <w:color w:val="0070C0"/>
                                <w:sz w:val="24"/>
                              </w:rPr>
                            </w:pPr>
                          </w:p>
                          <w:p w14:paraId="758E9968" w14:textId="6AF3B090" w:rsidR="009307F1" w:rsidRDefault="009307F1" w:rsidP="009307F1">
                            <w:pPr>
                              <w:widowControl/>
                              <w:spacing w:line="340" w:lineRule="exact"/>
                              <w:ind w:left="241" w:hangingChars="100" w:hanging="241"/>
                              <w:jc w:val="left"/>
                              <w:rPr>
                                <w:rFonts w:asciiTheme="majorEastAsia" w:eastAsiaTheme="majorEastAsia" w:hAnsiTheme="majorEastAsia"/>
                                <w:b/>
                                <w:color w:val="0070C0"/>
                                <w:sz w:val="24"/>
                              </w:rPr>
                            </w:pPr>
                            <w:r w:rsidRPr="0012790F">
                              <w:rPr>
                                <w:rFonts w:asciiTheme="majorEastAsia" w:eastAsiaTheme="majorEastAsia" w:hAnsiTheme="majorEastAsia" w:hint="eastAsia"/>
                                <w:b/>
                                <w:color w:val="0070C0"/>
                                <w:sz w:val="24"/>
                              </w:rPr>
                              <w:t>◆医療情報連携ツールの構築により病病・病診連携を促進しており、在宅医療提供体制の充実のため、病院と診療所、歯科診療所、薬局といった地域の保健・医療・福祉関係者の連携を促進する必要があります。</w:t>
                            </w:r>
                          </w:p>
                          <w:p w14:paraId="21C96F3D" w14:textId="77777777" w:rsidR="0027450E" w:rsidRPr="0012790F" w:rsidRDefault="0027450E" w:rsidP="0027450E">
                            <w:pPr>
                              <w:widowControl/>
                              <w:spacing w:line="120" w:lineRule="exact"/>
                              <w:ind w:left="241" w:hangingChars="100" w:hanging="241"/>
                              <w:jc w:val="left"/>
                              <w:rPr>
                                <w:rFonts w:asciiTheme="majorEastAsia" w:eastAsiaTheme="majorEastAsia" w:hAnsiTheme="majorEastAsia"/>
                                <w:b/>
                                <w:color w:val="0070C0"/>
                                <w:sz w:val="24"/>
                              </w:rPr>
                            </w:pPr>
                          </w:p>
                          <w:p w14:paraId="5F7E5C00" w14:textId="2FA50164" w:rsidR="00D32D97" w:rsidRPr="005535A5" w:rsidRDefault="009307F1" w:rsidP="0027450E">
                            <w:pPr>
                              <w:widowControl/>
                              <w:spacing w:line="340" w:lineRule="exact"/>
                              <w:ind w:left="262" w:hangingChars="109" w:hanging="262"/>
                              <w:jc w:val="left"/>
                              <w:rPr>
                                <w:rFonts w:asciiTheme="majorEastAsia" w:eastAsiaTheme="majorEastAsia" w:hAnsiTheme="majorEastAsia"/>
                                <w:b/>
                                <w:color w:val="0070C0"/>
                                <w:sz w:val="32"/>
                              </w:rPr>
                            </w:pPr>
                            <w:r w:rsidRPr="0012790F">
                              <w:rPr>
                                <w:rFonts w:asciiTheme="majorEastAsia" w:eastAsiaTheme="majorEastAsia" w:hAnsiTheme="majorEastAsia" w:hint="eastAsia"/>
                                <w:color w:val="0070C0"/>
                                <w:sz w:val="24"/>
                              </w:rPr>
                              <w:t>◆</w:t>
                            </w:r>
                            <w:r w:rsidRPr="0012790F">
                              <w:rPr>
                                <w:rFonts w:asciiTheme="majorEastAsia" w:eastAsiaTheme="majorEastAsia" w:hAnsiTheme="majorEastAsia" w:hint="eastAsia"/>
                                <w:b/>
                                <w:color w:val="0070C0"/>
                                <w:sz w:val="24"/>
                              </w:rPr>
                              <w:t>人生会議（</w:t>
                            </w:r>
                            <w:r w:rsidRPr="0012790F">
                              <w:rPr>
                                <w:rFonts w:asciiTheme="majorEastAsia" w:eastAsiaTheme="majorEastAsia" w:hAnsiTheme="majorEastAsia"/>
                                <w:b/>
                                <w:color w:val="0070C0"/>
                                <w:sz w:val="24"/>
                              </w:rPr>
                              <w:t>ACP）を踏まえた高齢者の医療について、</w:t>
                            </w:r>
                            <w:r w:rsidR="00984ABC" w:rsidRPr="009617CA">
                              <w:rPr>
                                <w:rFonts w:asciiTheme="majorEastAsia" w:eastAsiaTheme="majorEastAsia" w:hAnsiTheme="majorEastAsia" w:hint="eastAsia"/>
                                <w:b/>
                                <w:color w:val="0070C0"/>
                                <w:sz w:val="24"/>
                              </w:rPr>
                              <w:t>行政を含む</w:t>
                            </w:r>
                            <w:r w:rsidRPr="009617CA">
                              <w:rPr>
                                <w:rFonts w:asciiTheme="majorEastAsia" w:eastAsiaTheme="majorEastAsia" w:hAnsiTheme="majorEastAsia"/>
                                <w:b/>
                                <w:color w:val="0070C0"/>
                                <w:sz w:val="24"/>
                              </w:rPr>
                              <w:t>医療関係者</w:t>
                            </w:r>
                            <w:r w:rsidR="00DF2325" w:rsidRPr="009617CA">
                              <w:rPr>
                                <w:rFonts w:asciiTheme="majorEastAsia" w:eastAsiaTheme="majorEastAsia" w:hAnsiTheme="majorEastAsia" w:hint="eastAsia"/>
                                <w:b/>
                                <w:color w:val="0070C0"/>
                                <w:sz w:val="24"/>
                              </w:rPr>
                              <w:t>や</w:t>
                            </w:r>
                            <w:r w:rsidRPr="009617CA">
                              <w:rPr>
                                <w:rFonts w:asciiTheme="majorEastAsia" w:eastAsiaTheme="majorEastAsia" w:hAnsiTheme="majorEastAsia"/>
                                <w:b/>
                                <w:color w:val="0070C0"/>
                                <w:sz w:val="24"/>
                              </w:rPr>
                              <w:t>福祉関係者</w:t>
                            </w:r>
                            <w:r w:rsidR="00DF2325" w:rsidRPr="009617CA">
                              <w:rPr>
                                <w:rFonts w:asciiTheme="majorEastAsia" w:eastAsiaTheme="majorEastAsia" w:hAnsiTheme="majorEastAsia" w:hint="eastAsia"/>
                                <w:b/>
                                <w:color w:val="0070C0"/>
                                <w:sz w:val="24"/>
                              </w:rPr>
                              <w:t>、消防関係者</w:t>
                            </w:r>
                            <w:r w:rsidRPr="009617CA">
                              <w:rPr>
                                <w:rFonts w:asciiTheme="majorEastAsia" w:eastAsiaTheme="majorEastAsia" w:hAnsiTheme="majorEastAsia"/>
                                <w:b/>
                                <w:color w:val="0070C0"/>
                                <w:sz w:val="24"/>
                              </w:rPr>
                              <w:t>等の間で意見</w:t>
                            </w:r>
                            <w:r w:rsidRPr="0012790F">
                              <w:rPr>
                                <w:rFonts w:asciiTheme="majorEastAsia" w:eastAsiaTheme="majorEastAsia" w:hAnsiTheme="majorEastAsia"/>
                                <w:b/>
                                <w:color w:val="0070C0"/>
                                <w:sz w:val="24"/>
                              </w:rPr>
                              <w:t>交換を行い、患者の意思を尊重した取組が必要です。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A3" id="_x0000_s1075" alt="（主な現状と課題）&#10;◆訪問診療等を受けている患者数は増加している中、住民の生活圏を考慮した区域間における医療資源に差異があり、圏域内の医療機関をはじめ広域的な連携等により、安定した訪問診療体制を充実させる必要があります。&#10;◆医療情報連携ツールの構築により病病・病診連携を促進しており、在宅医療提供体制の充実のため、病院と診療所、歯科診療所、薬局といった地域の保健・医療・福祉関係者の連携を促進する必要があります。&#10;◆人生会議（ACP）を踏まえた高齢者の医療について、行政を含む医療関係者や福祉関係者、消防関係者等の間で意見交換を行い、患者の意思を尊重した取組が必要です。&#10;" style="position:absolute;left:0;text-align:left;margin-left:3.9pt;margin-top:36.6pt;width:476.25pt;height:19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" fillcolor="#daeef3 [664]" strokecolor="#b6dde8 [1304]" strokeweight="1.5pt">
                <v:textbox>
                  <w:txbxContent>
                    <w:p w14:paraId="5F7E5BFB" w14:textId="77777777" w:rsidR="00D32D97" w:rsidRPr="005535A5" w:rsidRDefault="00D32D97"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10FDD986" w14:textId="73880626" w:rsidR="009307F1" w:rsidRDefault="009307F1" w:rsidP="009307F1">
                      <w:pPr>
                        <w:widowControl/>
                        <w:spacing w:line="340" w:lineRule="exact"/>
                        <w:ind w:left="262" w:hangingChars="109" w:hanging="262"/>
                        <w:jc w:val="left"/>
                        <w:rPr>
                          <w:rFonts w:asciiTheme="majorEastAsia" w:eastAsiaTheme="majorEastAsia" w:hAnsiTheme="majorEastAsia"/>
                          <w:b/>
                          <w:color w:val="0070C0"/>
                          <w:sz w:val="24"/>
                        </w:rPr>
                      </w:pPr>
                      <w:r w:rsidRPr="0012790F">
                        <w:rPr>
                          <w:rFonts w:asciiTheme="majorEastAsia" w:eastAsiaTheme="majorEastAsia" w:hAnsiTheme="majorEastAsia" w:hint="eastAsia"/>
                          <w:color w:val="0070C0"/>
                          <w:sz w:val="24"/>
                        </w:rPr>
                        <w:t>◆</w:t>
                      </w:r>
                      <w:r w:rsidRPr="0012790F">
                        <w:rPr>
                          <w:rFonts w:asciiTheme="majorEastAsia" w:eastAsiaTheme="majorEastAsia" w:hAnsiTheme="majorEastAsia" w:hint="eastAsia"/>
                          <w:b/>
                          <w:bCs/>
                          <w:color w:val="0070C0"/>
                          <w:sz w:val="24"/>
                        </w:rPr>
                        <w:t>訪問診療等を受けている患者数は増加している中、</w:t>
                      </w:r>
                      <w:r w:rsidRPr="0012790F">
                        <w:rPr>
                          <w:rFonts w:asciiTheme="majorEastAsia" w:eastAsiaTheme="majorEastAsia" w:hAnsiTheme="majorEastAsia" w:hint="eastAsia"/>
                          <w:b/>
                          <w:color w:val="0070C0"/>
                          <w:sz w:val="24"/>
                        </w:rPr>
                        <w:t>住民の生活圏を考慮した区域間における医療資源に差異があり、圏域内の医療機関をはじめ広域的な連携等により、安定した訪問診療体制を充実させる必要があります。</w:t>
                      </w:r>
                    </w:p>
                    <w:p w14:paraId="4460D54B" w14:textId="77777777" w:rsidR="0027450E" w:rsidRPr="0012790F" w:rsidRDefault="0027450E" w:rsidP="0027450E">
                      <w:pPr>
                        <w:widowControl/>
                        <w:spacing w:line="120" w:lineRule="exact"/>
                        <w:ind w:left="263" w:hangingChars="109" w:hanging="263"/>
                        <w:jc w:val="left"/>
                        <w:rPr>
                          <w:rFonts w:asciiTheme="majorEastAsia" w:eastAsiaTheme="majorEastAsia" w:hAnsiTheme="majorEastAsia"/>
                          <w:b/>
                          <w:color w:val="0070C0"/>
                          <w:sz w:val="24"/>
                        </w:rPr>
                      </w:pPr>
                    </w:p>
                    <w:p w14:paraId="758E9968" w14:textId="6AF3B090" w:rsidR="009307F1" w:rsidRDefault="009307F1" w:rsidP="009307F1">
                      <w:pPr>
                        <w:widowControl/>
                        <w:spacing w:line="340" w:lineRule="exact"/>
                        <w:ind w:left="241" w:hangingChars="100" w:hanging="241"/>
                        <w:jc w:val="left"/>
                        <w:rPr>
                          <w:rFonts w:asciiTheme="majorEastAsia" w:eastAsiaTheme="majorEastAsia" w:hAnsiTheme="majorEastAsia"/>
                          <w:b/>
                          <w:color w:val="0070C0"/>
                          <w:sz w:val="24"/>
                        </w:rPr>
                      </w:pPr>
                      <w:r w:rsidRPr="0012790F">
                        <w:rPr>
                          <w:rFonts w:asciiTheme="majorEastAsia" w:eastAsiaTheme="majorEastAsia" w:hAnsiTheme="majorEastAsia" w:hint="eastAsia"/>
                          <w:b/>
                          <w:color w:val="0070C0"/>
                          <w:sz w:val="24"/>
                        </w:rPr>
                        <w:t>◆医療情報連携ツールの構築により病病・病診連携を促進しており、在宅医療提供体制の充実のため、病院と診療所、歯科診療所、薬局といった地域の保健・医療・福祉関係者の連携を促進する必要があります。</w:t>
                      </w:r>
                    </w:p>
                    <w:p w14:paraId="21C96F3D" w14:textId="77777777" w:rsidR="0027450E" w:rsidRPr="0012790F" w:rsidRDefault="0027450E" w:rsidP="0027450E">
                      <w:pPr>
                        <w:widowControl/>
                        <w:spacing w:line="120" w:lineRule="exact"/>
                        <w:ind w:left="241" w:hangingChars="100" w:hanging="241"/>
                        <w:jc w:val="left"/>
                        <w:rPr>
                          <w:rFonts w:asciiTheme="majorEastAsia" w:eastAsiaTheme="majorEastAsia" w:hAnsiTheme="majorEastAsia"/>
                          <w:b/>
                          <w:color w:val="0070C0"/>
                          <w:sz w:val="24"/>
                        </w:rPr>
                      </w:pPr>
                    </w:p>
                    <w:p w14:paraId="5F7E5C00" w14:textId="2FA50164" w:rsidR="00D32D97" w:rsidRPr="005535A5" w:rsidRDefault="009307F1" w:rsidP="0027450E">
                      <w:pPr>
                        <w:widowControl/>
                        <w:spacing w:line="340" w:lineRule="exact"/>
                        <w:ind w:left="262" w:hangingChars="109" w:hanging="262"/>
                        <w:jc w:val="left"/>
                        <w:rPr>
                          <w:rFonts w:asciiTheme="majorEastAsia" w:eastAsiaTheme="majorEastAsia" w:hAnsiTheme="majorEastAsia"/>
                          <w:b/>
                          <w:color w:val="0070C0"/>
                          <w:sz w:val="32"/>
                        </w:rPr>
                      </w:pPr>
                      <w:r w:rsidRPr="0012790F">
                        <w:rPr>
                          <w:rFonts w:asciiTheme="majorEastAsia" w:eastAsiaTheme="majorEastAsia" w:hAnsiTheme="majorEastAsia" w:hint="eastAsia"/>
                          <w:color w:val="0070C0"/>
                          <w:sz w:val="24"/>
                        </w:rPr>
                        <w:t>◆</w:t>
                      </w:r>
                      <w:r w:rsidRPr="0012790F">
                        <w:rPr>
                          <w:rFonts w:asciiTheme="majorEastAsia" w:eastAsiaTheme="majorEastAsia" w:hAnsiTheme="majorEastAsia" w:hint="eastAsia"/>
                          <w:b/>
                          <w:color w:val="0070C0"/>
                          <w:sz w:val="24"/>
                        </w:rPr>
                        <w:t>人生会議（</w:t>
                      </w:r>
                      <w:r w:rsidRPr="0012790F">
                        <w:rPr>
                          <w:rFonts w:asciiTheme="majorEastAsia" w:eastAsiaTheme="majorEastAsia" w:hAnsiTheme="majorEastAsia"/>
                          <w:b/>
                          <w:color w:val="0070C0"/>
                          <w:sz w:val="24"/>
                        </w:rPr>
                        <w:t>ACP）を踏まえた高齢者の医療について、</w:t>
                      </w:r>
                      <w:r w:rsidR="00984ABC" w:rsidRPr="009617CA">
                        <w:rPr>
                          <w:rFonts w:asciiTheme="majorEastAsia" w:eastAsiaTheme="majorEastAsia" w:hAnsiTheme="majorEastAsia" w:hint="eastAsia"/>
                          <w:b/>
                          <w:color w:val="0070C0"/>
                          <w:sz w:val="24"/>
                        </w:rPr>
                        <w:t>行政を含む</w:t>
                      </w:r>
                      <w:r w:rsidRPr="009617CA">
                        <w:rPr>
                          <w:rFonts w:asciiTheme="majorEastAsia" w:eastAsiaTheme="majorEastAsia" w:hAnsiTheme="majorEastAsia"/>
                          <w:b/>
                          <w:color w:val="0070C0"/>
                          <w:sz w:val="24"/>
                        </w:rPr>
                        <w:t>医療関係者</w:t>
                      </w:r>
                      <w:r w:rsidR="00DF2325" w:rsidRPr="009617CA">
                        <w:rPr>
                          <w:rFonts w:asciiTheme="majorEastAsia" w:eastAsiaTheme="majorEastAsia" w:hAnsiTheme="majorEastAsia" w:hint="eastAsia"/>
                          <w:b/>
                          <w:color w:val="0070C0"/>
                          <w:sz w:val="24"/>
                        </w:rPr>
                        <w:t>や</w:t>
                      </w:r>
                      <w:r w:rsidRPr="009617CA">
                        <w:rPr>
                          <w:rFonts w:asciiTheme="majorEastAsia" w:eastAsiaTheme="majorEastAsia" w:hAnsiTheme="majorEastAsia"/>
                          <w:b/>
                          <w:color w:val="0070C0"/>
                          <w:sz w:val="24"/>
                        </w:rPr>
                        <w:t>福祉関係者</w:t>
                      </w:r>
                      <w:r w:rsidR="00DF2325" w:rsidRPr="009617CA">
                        <w:rPr>
                          <w:rFonts w:asciiTheme="majorEastAsia" w:eastAsiaTheme="majorEastAsia" w:hAnsiTheme="majorEastAsia" w:hint="eastAsia"/>
                          <w:b/>
                          <w:color w:val="0070C0"/>
                          <w:sz w:val="24"/>
                        </w:rPr>
                        <w:t>、消防関係者</w:t>
                      </w:r>
                      <w:r w:rsidRPr="009617CA">
                        <w:rPr>
                          <w:rFonts w:asciiTheme="majorEastAsia" w:eastAsiaTheme="majorEastAsia" w:hAnsiTheme="majorEastAsia"/>
                          <w:b/>
                          <w:color w:val="0070C0"/>
                          <w:sz w:val="24"/>
                        </w:rPr>
                        <w:t>等の間で意見</w:t>
                      </w:r>
                      <w:r w:rsidRPr="0012790F">
                        <w:rPr>
                          <w:rFonts w:asciiTheme="majorEastAsia" w:eastAsiaTheme="majorEastAsia" w:hAnsiTheme="majorEastAsia"/>
                          <w:b/>
                          <w:color w:val="0070C0"/>
                          <w:sz w:val="24"/>
                        </w:rPr>
                        <w:t>交換を行い、患者の意思を尊重した取組が必要です。</w:t>
                      </w:r>
                    </w:p>
                  </w:txbxContent>
                </v:textbox>
              </v:roundrect>
            </w:pict>
          </mc:Fallback>
        </mc:AlternateContent>
      </w:r>
      <w:r w:rsidR="00327CBC">
        <w:rPr>
          <w:rFonts w:ascii="ＭＳ ゴシック" w:eastAsia="ＭＳ ゴシック" w:hAnsi="ＭＳ ゴシック" w:hint="eastAsia"/>
          <w:b/>
          <w:color w:val="0070C0"/>
          <w:sz w:val="36"/>
          <w:szCs w:val="36"/>
          <w:u w:val="single"/>
        </w:rPr>
        <w:t>５</w:t>
      </w:r>
      <w:r w:rsidR="00754C34" w:rsidRPr="00340FE2">
        <w:rPr>
          <w:rFonts w:ascii="ＭＳ ゴシック" w:eastAsia="ＭＳ ゴシック" w:hAnsi="ＭＳ ゴシック" w:hint="eastAsia"/>
          <w:b/>
          <w:color w:val="0070C0"/>
          <w:sz w:val="36"/>
          <w:szCs w:val="36"/>
          <w:u w:val="single"/>
        </w:rPr>
        <w:t>．</w:t>
      </w:r>
      <w:r w:rsidR="00754C34">
        <w:rPr>
          <w:rFonts w:ascii="ＭＳ ゴシック" w:eastAsia="ＭＳ ゴシック" w:hAnsi="ＭＳ ゴシック" w:hint="eastAsia"/>
          <w:b/>
          <w:color w:val="0070C0"/>
          <w:sz w:val="36"/>
          <w:szCs w:val="36"/>
          <w:u w:val="single"/>
        </w:rPr>
        <w:t>在宅医療</w:t>
      </w:r>
    </w:p>
    <w:p w14:paraId="5F7E596C" w14:textId="6F470A0A" w:rsidR="00754C34" w:rsidRDefault="00754C34" w:rsidP="00754C34">
      <w:pPr>
        <w:rPr>
          <w:rFonts w:ascii="ＭＳ ゴシック" w:eastAsia="ＭＳ ゴシック" w:hAnsi="ＭＳ ゴシック"/>
          <w:b/>
          <w:color w:val="FFFFFF"/>
          <w:sz w:val="36"/>
          <w:szCs w:val="36"/>
          <w:shd w:val="clear" w:color="auto" w:fill="31849B"/>
        </w:rPr>
      </w:pPr>
    </w:p>
    <w:p w14:paraId="5F7E596D" w14:textId="3856660A"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E" w14:textId="227E1598"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F" w14:textId="5287C28C" w:rsidR="00754C34" w:rsidRPr="00590899" w:rsidRDefault="00754C34" w:rsidP="00754C34">
      <w:pPr>
        <w:tabs>
          <w:tab w:val="left" w:pos="426"/>
        </w:tabs>
        <w:rPr>
          <w:rFonts w:ascii="HG丸ｺﾞｼｯｸM-PRO" w:eastAsia="HG丸ｺﾞｼｯｸM-PRO" w:hAnsi="HG丸ｺﾞｼｯｸM-PRO"/>
          <w:b/>
          <w:color w:val="FFFFFF"/>
          <w:sz w:val="22"/>
          <w:szCs w:val="22"/>
          <w:shd w:val="clear" w:color="auto" w:fill="31849B"/>
        </w:rPr>
      </w:pPr>
    </w:p>
    <w:p w14:paraId="5F7E5970" w14:textId="7C1C8966" w:rsidR="00754C34" w:rsidRDefault="00754C34" w:rsidP="00754C34">
      <w:pPr>
        <w:tabs>
          <w:tab w:val="left" w:pos="426"/>
        </w:tabs>
        <w:rPr>
          <w:rFonts w:ascii="ＭＳ ゴシック" w:eastAsia="ＭＳ ゴシック" w:hAnsi="ＭＳ ゴシック"/>
          <w:b/>
          <w:color w:val="0070C0"/>
          <w:sz w:val="28"/>
          <w:szCs w:val="28"/>
        </w:rPr>
      </w:pPr>
    </w:p>
    <w:p w14:paraId="5FDBD48E" w14:textId="2338057A" w:rsidR="0036329A" w:rsidRDefault="0036329A" w:rsidP="00754C34">
      <w:pPr>
        <w:tabs>
          <w:tab w:val="left" w:pos="426"/>
        </w:tabs>
        <w:rPr>
          <w:rFonts w:ascii="HG丸ｺﾞｼｯｸM-PRO" w:eastAsia="HG丸ｺﾞｼｯｸM-PRO" w:hAnsi="HG丸ｺﾞｼｯｸM-PRO"/>
          <w:b/>
          <w:color w:val="0070C0"/>
          <w:sz w:val="22"/>
          <w:szCs w:val="22"/>
        </w:rPr>
      </w:pPr>
    </w:p>
    <w:p w14:paraId="3736E872" w14:textId="5080300F" w:rsidR="009307F1" w:rsidRDefault="009307F1" w:rsidP="00754C34">
      <w:pPr>
        <w:tabs>
          <w:tab w:val="left" w:pos="426"/>
        </w:tabs>
        <w:rPr>
          <w:rFonts w:ascii="HG丸ｺﾞｼｯｸM-PRO" w:eastAsia="HG丸ｺﾞｼｯｸM-PRO" w:hAnsi="HG丸ｺﾞｼｯｸM-PRO"/>
          <w:b/>
          <w:color w:val="0070C0"/>
          <w:sz w:val="22"/>
          <w:szCs w:val="22"/>
        </w:rPr>
      </w:pPr>
    </w:p>
    <w:p w14:paraId="60C096B3" w14:textId="77777777" w:rsidR="009307F1" w:rsidRDefault="009307F1" w:rsidP="002F0EC8">
      <w:pPr>
        <w:tabs>
          <w:tab w:val="left" w:pos="426"/>
        </w:tabs>
        <w:spacing w:line="360" w:lineRule="auto"/>
        <w:rPr>
          <w:rFonts w:ascii="HG丸ｺﾞｼｯｸM-PRO" w:eastAsia="HG丸ｺﾞｼｯｸM-PRO" w:hAnsi="HG丸ｺﾞｼｯｸM-PRO"/>
          <w:b/>
          <w:color w:val="0070C0"/>
          <w:sz w:val="22"/>
          <w:szCs w:val="22"/>
        </w:rPr>
      </w:pPr>
    </w:p>
    <w:p w14:paraId="5F7E5972" w14:textId="05DB9E2B" w:rsidR="00754C34" w:rsidRDefault="00754C34"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5D48E0A7" w14:textId="3824378F" w:rsidR="0036329A" w:rsidRPr="00F34814" w:rsidRDefault="008079A0" w:rsidP="00F3481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D6EDB">
        <w:rPr>
          <w:rFonts w:ascii="HG丸ｺﾞｼｯｸM-PRO" w:eastAsia="HG丸ｺﾞｼｯｸM-PRO" w:hAnsi="HG丸ｺﾞｼｯｸM-PRO" w:hint="eastAsia"/>
          <w:sz w:val="22"/>
          <w:szCs w:val="22"/>
        </w:rPr>
        <w:t>在宅医療等の需要は</w:t>
      </w:r>
      <w:r w:rsidR="004D6EDB" w:rsidRPr="009C6A85">
        <w:rPr>
          <w:rFonts w:ascii="HG丸ｺﾞｼｯｸM-PRO" w:eastAsia="HG丸ｺﾞｼｯｸM-PRO" w:hAnsi="HG丸ｺﾞｼｯｸM-PRO" w:hint="eastAsia"/>
          <w:sz w:val="22"/>
          <w:szCs w:val="22"/>
        </w:rPr>
        <w:t>、</w:t>
      </w:r>
      <w:r w:rsidR="004D6EDB">
        <w:rPr>
          <w:rFonts w:ascii="HG丸ｺﾞｼｯｸM-PRO" w:eastAsia="HG丸ｺﾞｼｯｸM-PRO" w:hAnsi="HG丸ｺﾞｼｯｸM-PRO" w:hint="eastAsia"/>
          <w:sz w:val="22"/>
          <w:szCs w:val="22"/>
        </w:rPr>
        <w:t>2030年頃をピークに今後増加することが予想されています</w:t>
      </w:r>
      <w:r w:rsidR="00234671">
        <w:rPr>
          <w:rFonts w:ascii="HG丸ｺﾞｼｯｸM-PRO" w:eastAsia="HG丸ｺﾞｼｯｸM-PRO" w:hAnsi="HG丸ｺﾞｼｯｸM-PRO" w:hint="eastAsia"/>
          <w:sz w:val="22"/>
          <w:szCs w:val="22"/>
        </w:rPr>
        <w:t>。</w:t>
      </w:r>
    </w:p>
    <w:p w14:paraId="5F7E5978" w14:textId="51011786" w:rsidR="008079A0" w:rsidRDefault="00BF54EF" w:rsidP="00D4084D">
      <w:pPr>
        <w:rPr>
          <w:rFonts w:ascii="ＭＳ Ｐゴシック" w:eastAsia="ＭＳ Ｐゴシック" w:hAnsi="ＭＳ Ｐゴシック"/>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5952" behindDoc="0" locked="0" layoutInCell="1" allowOverlap="1" wp14:anchorId="5F7E5BA7" wp14:editId="738D7392">
                <wp:simplePos x="0" y="0"/>
                <wp:positionH relativeFrom="column">
                  <wp:posOffset>33655</wp:posOffset>
                </wp:positionH>
                <wp:positionV relativeFrom="paragraph">
                  <wp:posOffset>46990</wp:posOffset>
                </wp:positionV>
                <wp:extent cx="3105150" cy="352425"/>
                <wp:effectExtent l="0" t="0" r="0" b="0"/>
                <wp:wrapNone/>
                <wp:docPr id="3612" name="テキスト ボックス 3612" descr="図表10-6-25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F7E5C02" w14:textId="32C99D50" w:rsidR="00D32D97" w:rsidRPr="007B2BE9" w:rsidRDefault="00D32D97"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10-6-25</w:t>
                            </w:r>
                            <w:r>
                              <w:rPr>
                                <w:rFonts w:ascii="ＭＳ Ｐゴシック" w:eastAsia="ＭＳ Ｐゴシック" w:hAnsi="ＭＳ Ｐゴシック" w:hint="eastAsia"/>
                                <w:sz w:val="20"/>
                                <w:szCs w:val="20"/>
                              </w:rPr>
                              <w:t xml:space="preserve">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F7E5BA7" id="テキスト ボックス 3612" o:spid="_x0000_s1076" type="#_x0000_t202" alt="図表10-6-25　在宅医療等の需要の見込み" style="position:absolute;left:0;text-align:left;margin-left:2.65pt;margin-top:3.7pt;width:244.5pt;height:27.75pt;z-index:2516459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" filled="f" stroked="f" strokeweight=".5pt">
                <v:textbox style="mso-fit-shape-to-text:t">
                  <w:txbxContent>
                    <w:p w14:paraId="5F7E5C02" w14:textId="32C99D50" w:rsidR="00D32D97" w:rsidRPr="007B2BE9" w:rsidRDefault="00D32D97"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10-6-25</w:t>
                      </w:r>
                      <w:r>
                        <w:rPr>
                          <w:rFonts w:ascii="ＭＳ Ｐゴシック" w:eastAsia="ＭＳ Ｐゴシック" w:hAnsi="ＭＳ Ｐゴシック" w:hint="eastAsia"/>
                          <w:sz w:val="20"/>
                          <w:szCs w:val="20"/>
                        </w:rPr>
                        <w:t xml:space="preserve">　在宅医療等の需要の見込み</w:t>
                      </w:r>
                    </w:p>
                  </w:txbxContent>
                </v:textbox>
              </v:shape>
            </w:pict>
          </mc:Fallback>
        </mc:AlternateContent>
      </w: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39168" behindDoc="0" locked="0" layoutInCell="1" allowOverlap="1" wp14:anchorId="7FF049B5" wp14:editId="31F05608">
                <wp:simplePos x="0" y="0"/>
                <wp:positionH relativeFrom="column">
                  <wp:posOffset>2798445</wp:posOffset>
                </wp:positionH>
                <wp:positionV relativeFrom="paragraph">
                  <wp:posOffset>48260</wp:posOffset>
                </wp:positionV>
                <wp:extent cx="3105150" cy="352425"/>
                <wp:effectExtent l="0" t="0" r="0" b="0"/>
                <wp:wrapNone/>
                <wp:docPr id="1807354353" name="テキスト ボックス 1807354353" descr="図表10-6-26　訪問診療の需要見込み※２"/>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35E146A3" w14:textId="6C503B25" w:rsidR="000E3955" w:rsidRPr="00DE3F00" w:rsidRDefault="000E3955" w:rsidP="000E3955">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FF049B5" id="テキスト ボックス 1807354353" o:spid="_x0000_s1077" type="#_x0000_t202" alt="図表10-6-26　訪問診療の需要見込み※２" style="position:absolute;left:0;text-align:left;margin-left:220.35pt;margin-top:3.8pt;width:244.5pt;height:27.75pt;z-index:2520391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" filled="f" stroked="f" strokeweight=".5pt">
                <v:textbox style="mso-fit-shape-to-text:t">
                  <w:txbxContent>
                    <w:p w14:paraId="35E146A3" w14:textId="6C503B25" w:rsidR="000E3955" w:rsidRPr="00DE3F00" w:rsidRDefault="000E3955" w:rsidP="000E3955">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v:textbox>
              </v:shape>
            </w:pict>
          </mc:Fallback>
        </mc:AlternateContent>
      </w:r>
    </w:p>
    <w:p w14:paraId="7F815A57" w14:textId="1B559E42" w:rsidR="00D4084D" w:rsidRDefault="0017331D" w:rsidP="00D4084D">
      <w:pPr>
        <w:rPr>
          <w:rFonts w:ascii="ＭＳ Ｐゴシック" w:eastAsia="ＭＳ Ｐゴシック" w:hAnsi="ＭＳ Ｐゴシック"/>
          <w:color w:val="000000" w:themeColor="text1"/>
          <w:sz w:val="22"/>
          <w:szCs w:val="22"/>
        </w:rPr>
      </w:pPr>
      <w:r>
        <w:rPr>
          <w:rFonts w:ascii="HG丸ｺﾞｼｯｸM-PRO" w:eastAsia="HG丸ｺﾞｼｯｸM-PRO" w:hAnsi="HG丸ｺﾞｼｯｸM-PRO"/>
          <w:noProof/>
          <w:color w:val="000000" w:themeColor="text1"/>
          <w:sz w:val="22"/>
          <w:szCs w:val="22"/>
        </w:rPr>
        <w:drawing>
          <wp:anchor distT="0" distB="0" distL="114300" distR="114300" simplePos="0" relativeHeight="252056576" behindDoc="0" locked="0" layoutInCell="1" allowOverlap="1" wp14:anchorId="521A0526" wp14:editId="52A51420">
            <wp:simplePos x="0" y="0"/>
            <wp:positionH relativeFrom="page">
              <wp:posOffset>704215</wp:posOffset>
            </wp:positionH>
            <wp:positionV relativeFrom="paragraph">
              <wp:posOffset>36195</wp:posOffset>
            </wp:positionV>
            <wp:extent cx="2844800" cy="2388870"/>
            <wp:effectExtent l="0" t="0" r="0" b="0"/>
            <wp:wrapNone/>
            <wp:docPr id="3619" name="図 3619" descr="図表10-6-25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 name="図 3619" descr="図表10-6-25　在宅医療等の需要の見込み"/>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44800" cy="2388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C0D">
        <w:rPr>
          <w:noProof/>
        </w:rPr>
        <w:drawing>
          <wp:anchor distT="0" distB="0" distL="114300" distR="114300" simplePos="0" relativeHeight="252057600" behindDoc="0" locked="0" layoutInCell="1" allowOverlap="1" wp14:anchorId="152E4A44" wp14:editId="3EA50818">
            <wp:simplePos x="0" y="0"/>
            <wp:positionH relativeFrom="page">
              <wp:posOffset>3451860</wp:posOffset>
            </wp:positionH>
            <wp:positionV relativeFrom="paragraph">
              <wp:posOffset>57785</wp:posOffset>
            </wp:positionV>
            <wp:extent cx="3406775" cy="750570"/>
            <wp:effectExtent l="0" t="0" r="3175" b="0"/>
            <wp:wrapNone/>
            <wp:docPr id="3620" name="図 3620" descr="図表10-6-26　訪問診療の需要見込み※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 name="図 3620" descr="図表10-6-26　訪問診療の需要見込み※２"/>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06775"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3BD3C" w14:textId="4CFD801C" w:rsidR="00D4084D" w:rsidRPr="00590899" w:rsidRDefault="00D4084D" w:rsidP="00590899">
      <w:pPr>
        <w:rPr>
          <w:rFonts w:ascii="HG丸ｺﾞｼｯｸM-PRO" w:eastAsia="HG丸ｺﾞｼｯｸM-PRO" w:hAnsi="HG丸ｺﾞｼｯｸM-PRO"/>
          <w:color w:val="000000" w:themeColor="text1"/>
          <w:sz w:val="22"/>
          <w:szCs w:val="22"/>
        </w:rPr>
      </w:pPr>
    </w:p>
    <w:p w14:paraId="1FE93855" w14:textId="0D0D24F4" w:rsidR="00AA19CE" w:rsidRPr="00590899" w:rsidRDefault="00AA19CE" w:rsidP="00590899">
      <w:pPr>
        <w:rPr>
          <w:rFonts w:ascii="HG丸ｺﾞｼｯｸM-PRO" w:eastAsia="HG丸ｺﾞｼｯｸM-PRO" w:hAnsi="HG丸ｺﾞｼｯｸM-PRO"/>
          <w:color w:val="000000" w:themeColor="text1"/>
          <w:sz w:val="22"/>
          <w:szCs w:val="22"/>
        </w:rPr>
      </w:pPr>
    </w:p>
    <w:p w14:paraId="603BD0DD" w14:textId="2B23556E" w:rsidR="0036329A" w:rsidRDefault="0036329A" w:rsidP="00590899">
      <w:pPr>
        <w:rPr>
          <w:rFonts w:ascii="HG丸ｺﾞｼｯｸM-PRO" w:eastAsia="HG丸ｺﾞｼｯｸM-PRO" w:hAnsi="HG丸ｺﾞｼｯｸM-PRO"/>
          <w:noProof/>
          <w:color w:val="000000" w:themeColor="text1"/>
          <w:sz w:val="22"/>
          <w:szCs w:val="22"/>
        </w:rPr>
      </w:pPr>
    </w:p>
    <w:p w14:paraId="1AEF8A34" w14:textId="291415DD" w:rsidR="0036329A" w:rsidRDefault="0036329A" w:rsidP="00590899">
      <w:pPr>
        <w:rPr>
          <w:rFonts w:ascii="HG丸ｺﾞｼｯｸM-PRO" w:eastAsia="HG丸ｺﾞｼｯｸM-PRO" w:hAnsi="HG丸ｺﾞｼｯｸM-PRO"/>
          <w:noProof/>
          <w:color w:val="000000" w:themeColor="text1"/>
          <w:sz w:val="22"/>
          <w:szCs w:val="22"/>
        </w:rPr>
      </w:pPr>
    </w:p>
    <w:p w14:paraId="494ECFBE" w14:textId="51D70489" w:rsidR="0036329A" w:rsidRDefault="0036329A" w:rsidP="00590899">
      <w:pPr>
        <w:rPr>
          <w:rFonts w:ascii="HG丸ｺﾞｼｯｸM-PRO" w:eastAsia="HG丸ｺﾞｼｯｸM-PRO" w:hAnsi="HG丸ｺﾞｼｯｸM-PRO"/>
          <w:noProof/>
          <w:color w:val="000000" w:themeColor="text1"/>
          <w:sz w:val="22"/>
          <w:szCs w:val="22"/>
        </w:rPr>
      </w:pPr>
    </w:p>
    <w:p w14:paraId="40D5E678" w14:textId="77777777" w:rsidR="00BD3C0D" w:rsidRDefault="00BD3C0D" w:rsidP="00590899">
      <w:pPr>
        <w:rPr>
          <w:rFonts w:ascii="HG丸ｺﾞｼｯｸM-PRO" w:eastAsia="HG丸ｺﾞｼｯｸM-PRO" w:hAnsi="HG丸ｺﾞｼｯｸM-PRO"/>
          <w:noProof/>
          <w:color w:val="000000" w:themeColor="text1"/>
          <w:sz w:val="22"/>
          <w:szCs w:val="22"/>
        </w:rPr>
      </w:pPr>
    </w:p>
    <w:p w14:paraId="3C1978FE" w14:textId="1EE5AEAE" w:rsidR="00F34814" w:rsidRDefault="00F34814" w:rsidP="00590899">
      <w:pPr>
        <w:rPr>
          <w:rFonts w:ascii="HG丸ｺﾞｼｯｸM-PRO" w:eastAsia="HG丸ｺﾞｼｯｸM-PRO" w:hAnsi="HG丸ｺﾞｼｯｸM-PRO"/>
          <w:noProof/>
          <w:color w:val="000000" w:themeColor="text1"/>
          <w:sz w:val="22"/>
          <w:szCs w:val="22"/>
        </w:rPr>
      </w:pPr>
    </w:p>
    <w:p w14:paraId="6C6B1915" w14:textId="6F54B061" w:rsidR="00F34814" w:rsidRDefault="0017331D" w:rsidP="00590899">
      <w:pPr>
        <w:rPr>
          <w:rFonts w:ascii="HG丸ｺﾞｼｯｸM-PRO" w:eastAsia="HG丸ｺﾞｼｯｸM-PRO" w:hAnsi="HG丸ｺﾞｼｯｸM-PRO"/>
          <w:noProof/>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1644928" behindDoc="0" locked="0" layoutInCell="1" allowOverlap="1" wp14:anchorId="5F7E5BB3" wp14:editId="7E39F55C">
                <wp:simplePos x="0" y="0"/>
                <wp:positionH relativeFrom="column">
                  <wp:posOffset>361950</wp:posOffset>
                </wp:positionH>
                <wp:positionV relativeFrom="paragraph">
                  <wp:posOffset>243205</wp:posOffset>
                </wp:positionV>
                <wp:extent cx="5791200" cy="762000"/>
                <wp:effectExtent l="0" t="0" r="0" b="0"/>
                <wp:wrapNone/>
                <wp:docPr id="2076" name="テキスト ボックス 2076" descr="※1：2013年度の需要は、訪問診療分と2013年度の介護老人保健施設の月当たりの施設サービス利用者数&#10;（大阪府高齢者計画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wp:cNvGraphicFramePr/>
                <a:graphic xmlns:a="http://schemas.openxmlformats.org/drawingml/2006/main">
                  <a:graphicData uri="http://schemas.microsoft.com/office/word/2010/wordprocessingShape">
                    <wps:wsp>
                      <wps:cNvSpPr txBox="1"/>
                      <wps:spPr>
                        <a:xfrm>
                          <a:off x="0" y="0"/>
                          <a:ext cx="57912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A77BF" w14:textId="77777777" w:rsidR="000E3955" w:rsidRDefault="000E3955" w:rsidP="000E3955">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w:t>
                            </w:r>
                          </w:p>
                          <w:p w14:paraId="4A60B1C1" w14:textId="77777777" w:rsidR="000E3955" w:rsidRDefault="000E3955" w:rsidP="000E3955">
                            <w:pPr>
                              <w:snapToGrid w:val="0"/>
                              <w:spacing w:line="240" w:lineRule="exact"/>
                              <w:ind w:leftChars="200" w:left="42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（大阪府高齢者計画2012の検証より）の総計を参考値として掲載しています。</w:t>
                            </w:r>
                          </w:p>
                          <w:p w14:paraId="7A900B02" w14:textId="2DAD0709" w:rsidR="000E3955" w:rsidRPr="00C43AA0" w:rsidRDefault="000E3955" w:rsidP="000E3955">
                            <w:pPr>
                              <w:snapToGrid w:val="0"/>
                              <w:spacing w:line="240" w:lineRule="exact"/>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r w:rsidR="00B30D30">
                              <w:rPr>
                                <w:rFonts w:asciiTheme="majorEastAsia" w:eastAsiaTheme="majorEastAsia" w:hAnsiTheme="majorEastAsia" w:hint="eastAsia"/>
                                <w:sz w:val="16"/>
                                <w:szCs w:val="16"/>
                              </w:rPr>
                              <w:t>です</w:t>
                            </w:r>
                            <w:r w:rsidRPr="00C43AA0">
                              <w:rPr>
                                <w:rFonts w:asciiTheme="majorEastAsia" w:eastAsiaTheme="majorEastAsia" w:hAnsiTheme="majorEastAsia" w:hint="eastAsia"/>
                                <w:sz w:val="16"/>
                                <w:szCs w:val="16"/>
                              </w:rPr>
                              <w:t>。</w:t>
                            </w:r>
                          </w:p>
                          <w:p w14:paraId="03033A06" w14:textId="5B7060A7" w:rsidR="000E3955" w:rsidRPr="00C469BF" w:rsidRDefault="000E3955" w:rsidP="000E3955">
                            <w:pPr>
                              <w:snapToGrid w:val="0"/>
                              <w:spacing w:line="240" w:lineRule="exact"/>
                              <w:ind w:leftChars="200" w:left="420"/>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2026</w:t>
                            </w:r>
                            <w:r w:rsidRPr="00C43AA0">
                              <w:rPr>
                                <w:rFonts w:asciiTheme="majorEastAsia" w:eastAsiaTheme="majorEastAsia" w:hAnsiTheme="majorEastAsia" w:hint="eastAsia"/>
                                <w:sz w:val="16"/>
                                <w:szCs w:val="16"/>
                              </w:rPr>
                              <w:t>年度までの</w:t>
                            </w:r>
                            <w:r w:rsidR="00B32180">
                              <w:rPr>
                                <w:rFonts w:asciiTheme="majorEastAsia" w:eastAsiaTheme="majorEastAsia" w:hAnsiTheme="majorEastAsia" w:hint="eastAsia"/>
                                <w:sz w:val="16"/>
                                <w:szCs w:val="16"/>
                              </w:rPr>
                              <w:t>各市町村介護保険事業</w:t>
                            </w:r>
                            <w:r w:rsidRPr="00C43AA0">
                              <w:rPr>
                                <w:rFonts w:asciiTheme="majorEastAsia" w:eastAsiaTheme="majorEastAsia" w:hAnsiTheme="majorEastAsia" w:hint="eastAsia"/>
                                <w:sz w:val="16"/>
                                <w:szCs w:val="16"/>
                              </w:rPr>
                              <w:t>計画との整合性を図ってい</w:t>
                            </w:r>
                            <w:r w:rsidR="00B30D30">
                              <w:rPr>
                                <w:rFonts w:asciiTheme="majorEastAsia" w:eastAsiaTheme="majorEastAsia" w:hAnsiTheme="majorEastAsia" w:hint="eastAsia"/>
                                <w:sz w:val="16"/>
                                <w:szCs w:val="16"/>
                              </w:rPr>
                              <w:t>ます</w:t>
                            </w:r>
                            <w:r w:rsidRPr="00C43AA0">
                              <w:rPr>
                                <w:rFonts w:asciiTheme="majorEastAsia" w:eastAsiaTheme="majorEastAsia" w:hAnsiTheme="majorEastAsia" w:hint="eastAsia"/>
                                <w:sz w:val="16"/>
                                <w:szCs w:val="16"/>
                              </w:rPr>
                              <w:t>。</w:t>
                            </w:r>
                          </w:p>
                          <w:p w14:paraId="657140D3" w14:textId="3B4AC186" w:rsidR="00D32D97" w:rsidRPr="00C469BF" w:rsidRDefault="00D32D97" w:rsidP="00C469BF">
                            <w:pPr>
                              <w:snapToGrid w:val="0"/>
                              <w:spacing w:line="240" w:lineRule="exact"/>
                              <w:ind w:leftChars="200" w:left="420"/>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5BB3" id="テキスト ボックス 2076" o:spid="_x0000_s1078" type="#_x0000_t202" alt="※1：2013年度の需要は、訪問診療分と2013年度の介護老人保健施設の月当たりの施設サービス利用者数&#10;（大阪府高齢者計画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style="position:absolute;left:0;text-align:left;margin-left:28.5pt;margin-top:19.15pt;width:456pt;height:6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" filled="f" stroked="f" strokeweight=".5pt">
                <v:textbox>
                  <w:txbxContent>
                    <w:p w14:paraId="38CA77BF" w14:textId="77777777" w:rsidR="000E3955" w:rsidRDefault="000E3955" w:rsidP="000E3955">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w:t>
                      </w:r>
                    </w:p>
                    <w:p w14:paraId="4A60B1C1" w14:textId="77777777" w:rsidR="000E3955" w:rsidRDefault="000E3955" w:rsidP="000E3955">
                      <w:pPr>
                        <w:snapToGrid w:val="0"/>
                        <w:spacing w:line="240" w:lineRule="exact"/>
                        <w:ind w:leftChars="200" w:left="42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（大阪府高齢者計画2012の検証より）の総計を参考値として掲載しています。</w:t>
                      </w:r>
                    </w:p>
                    <w:p w14:paraId="7A900B02" w14:textId="2DAD0709" w:rsidR="000E3955" w:rsidRPr="00C43AA0" w:rsidRDefault="000E3955" w:rsidP="000E3955">
                      <w:pPr>
                        <w:snapToGrid w:val="0"/>
                        <w:spacing w:line="240" w:lineRule="exact"/>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r w:rsidR="00B30D30">
                        <w:rPr>
                          <w:rFonts w:asciiTheme="majorEastAsia" w:eastAsiaTheme="majorEastAsia" w:hAnsiTheme="majorEastAsia" w:hint="eastAsia"/>
                          <w:sz w:val="16"/>
                          <w:szCs w:val="16"/>
                        </w:rPr>
                        <w:t>です</w:t>
                      </w:r>
                      <w:r w:rsidRPr="00C43AA0">
                        <w:rPr>
                          <w:rFonts w:asciiTheme="majorEastAsia" w:eastAsiaTheme="majorEastAsia" w:hAnsiTheme="majorEastAsia" w:hint="eastAsia"/>
                          <w:sz w:val="16"/>
                          <w:szCs w:val="16"/>
                        </w:rPr>
                        <w:t>。</w:t>
                      </w:r>
                    </w:p>
                    <w:p w14:paraId="03033A06" w14:textId="5B7060A7" w:rsidR="000E3955" w:rsidRPr="00C469BF" w:rsidRDefault="000E3955" w:rsidP="000E3955">
                      <w:pPr>
                        <w:snapToGrid w:val="0"/>
                        <w:spacing w:line="240" w:lineRule="exact"/>
                        <w:ind w:leftChars="200" w:left="420"/>
                        <w:rPr>
                          <w:rFonts w:asciiTheme="majorEastAsia" w:eastAsiaTheme="majorEastAsia" w:hAnsiTheme="majorEastAsia"/>
                          <w:sz w:val="16"/>
                          <w:szCs w:val="16"/>
                        </w:rPr>
                      </w:pPr>
                      <w:r w:rsidRPr="00C43AA0">
                        <w:rPr>
                          <w:rFonts w:asciiTheme="majorEastAsia" w:eastAsiaTheme="majorEastAsia" w:hAnsiTheme="majorEastAsia" w:hint="eastAsia"/>
                          <w:sz w:val="16"/>
                          <w:szCs w:val="16"/>
                        </w:rPr>
                        <w:t>2026</w:t>
                      </w:r>
                      <w:r w:rsidRPr="00C43AA0">
                        <w:rPr>
                          <w:rFonts w:asciiTheme="majorEastAsia" w:eastAsiaTheme="majorEastAsia" w:hAnsiTheme="majorEastAsia" w:hint="eastAsia"/>
                          <w:sz w:val="16"/>
                          <w:szCs w:val="16"/>
                        </w:rPr>
                        <w:t>年度までの</w:t>
                      </w:r>
                      <w:r w:rsidR="00B32180">
                        <w:rPr>
                          <w:rFonts w:asciiTheme="majorEastAsia" w:eastAsiaTheme="majorEastAsia" w:hAnsiTheme="majorEastAsia" w:hint="eastAsia"/>
                          <w:sz w:val="16"/>
                          <w:szCs w:val="16"/>
                        </w:rPr>
                        <w:t>各市町村介護保険事業</w:t>
                      </w:r>
                      <w:r w:rsidRPr="00C43AA0">
                        <w:rPr>
                          <w:rFonts w:asciiTheme="majorEastAsia" w:eastAsiaTheme="majorEastAsia" w:hAnsiTheme="majorEastAsia" w:hint="eastAsia"/>
                          <w:sz w:val="16"/>
                          <w:szCs w:val="16"/>
                        </w:rPr>
                        <w:t>計画との整合性を図ってい</w:t>
                      </w:r>
                      <w:r w:rsidR="00B30D30">
                        <w:rPr>
                          <w:rFonts w:asciiTheme="majorEastAsia" w:eastAsiaTheme="majorEastAsia" w:hAnsiTheme="majorEastAsia" w:hint="eastAsia"/>
                          <w:sz w:val="16"/>
                          <w:szCs w:val="16"/>
                        </w:rPr>
                        <w:t>ます</w:t>
                      </w:r>
                      <w:r w:rsidRPr="00C43AA0">
                        <w:rPr>
                          <w:rFonts w:asciiTheme="majorEastAsia" w:eastAsiaTheme="majorEastAsia" w:hAnsiTheme="majorEastAsia" w:hint="eastAsia"/>
                          <w:sz w:val="16"/>
                          <w:szCs w:val="16"/>
                        </w:rPr>
                        <w:t>。</w:t>
                      </w:r>
                    </w:p>
                    <w:p w14:paraId="657140D3" w14:textId="3B4AC186" w:rsidR="00D32D97" w:rsidRPr="00C469BF" w:rsidRDefault="00D32D97" w:rsidP="00C469BF">
                      <w:pPr>
                        <w:snapToGrid w:val="0"/>
                        <w:spacing w:line="240" w:lineRule="exact"/>
                        <w:ind w:leftChars="200" w:left="420"/>
                        <w:rPr>
                          <w:rFonts w:asciiTheme="majorEastAsia" w:eastAsiaTheme="majorEastAsia" w:hAnsiTheme="majorEastAsia"/>
                          <w:sz w:val="16"/>
                          <w:szCs w:val="16"/>
                        </w:rPr>
                      </w:pPr>
                    </w:p>
                  </w:txbxContent>
                </v:textbox>
              </v:shape>
            </w:pict>
          </mc:Fallback>
        </mc:AlternateContent>
      </w:r>
    </w:p>
    <w:p w14:paraId="43394BE7" w14:textId="41BF9F72" w:rsidR="00F34814" w:rsidRDefault="00F34814" w:rsidP="00590899">
      <w:pPr>
        <w:rPr>
          <w:rFonts w:ascii="HG丸ｺﾞｼｯｸM-PRO" w:eastAsia="HG丸ｺﾞｼｯｸM-PRO" w:hAnsi="HG丸ｺﾞｼｯｸM-PRO"/>
          <w:noProof/>
          <w:color w:val="000000" w:themeColor="text1"/>
          <w:sz w:val="22"/>
          <w:szCs w:val="22"/>
        </w:rPr>
      </w:pPr>
    </w:p>
    <w:p w14:paraId="00AD91A5" w14:textId="76753C49" w:rsidR="00727BDE" w:rsidRDefault="00727BDE" w:rsidP="00590899">
      <w:pPr>
        <w:rPr>
          <w:rFonts w:ascii="HG丸ｺﾞｼｯｸM-PRO" w:eastAsia="HG丸ｺﾞｼｯｸM-PRO" w:hAnsi="HG丸ｺﾞｼｯｸM-PRO"/>
          <w:noProof/>
          <w:color w:val="000000" w:themeColor="text1"/>
          <w:sz w:val="22"/>
          <w:szCs w:val="22"/>
        </w:rPr>
      </w:pPr>
    </w:p>
    <w:p w14:paraId="0186865D" w14:textId="347A7CF0" w:rsidR="00727BDE" w:rsidRDefault="00727BDE" w:rsidP="00590899">
      <w:pPr>
        <w:rPr>
          <w:rFonts w:ascii="HG丸ｺﾞｼｯｸM-PRO" w:eastAsia="HG丸ｺﾞｼｯｸM-PRO" w:hAnsi="HG丸ｺﾞｼｯｸM-PRO"/>
          <w:noProof/>
          <w:color w:val="000000" w:themeColor="text1"/>
          <w:sz w:val="22"/>
          <w:szCs w:val="22"/>
        </w:rPr>
      </w:pPr>
    </w:p>
    <w:p w14:paraId="6BA2C7AA" w14:textId="6D7CF0A4" w:rsidR="002E6F58" w:rsidRPr="00D1190B" w:rsidRDefault="002E6F58" w:rsidP="00727BDE">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（２）在宅医療に必要な連携を担う拠点</w:t>
      </w:r>
    </w:p>
    <w:p w14:paraId="5ED2ABA2" w14:textId="100D8E77" w:rsidR="002E6F58" w:rsidRDefault="00A95410" w:rsidP="0097385D">
      <w:pPr>
        <w:tabs>
          <w:tab w:val="left" w:pos="426"/>
        </w:tabs>
        <w:ind w:leftChars="200" w:left="701" w:hangingChars="100" w:hanging="281"/>
        <w:rPr>
          <w:rFonts w:ascii="HG丸ｺﾞｼｯｸM-PRO" w:eastAsia="HG丸ｺﾞｼｯｸM-PRO" w:hAnsi="HG丸ｺﾞｼｯｸM-PRO"/>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013568" behindDoc="0" locked="0" layoutInCell="1" allowOverlap="1" wp14:anchorId="5872F3C7" wp14:editId="495FB315">
                <wp:simplePos x="0" y="0"/>
                <wp:positionH relativeFrom="margin">
                  <wp:posOffset>233652</wp:posOffset>
                </wp:positionH>
                <wp:positionV relativeFrom="paragraph">
                  <wp:posOffset>241300</wp:posOffset>
                </wp:positionV>
                <wp:extent cx="3105150" cy="346243"/>
                <wp:effectExtent l="0" t="0" r="0" b="0"/>
                <wp:wrapNone/>
                <wp:docPr id="45" name="テキスト ボックス 45" descr="図表10-6-27　連携の拠点"/>
                <wp:cNvGraphicFramePr/>
                <a:graphic xmlns:a="http://schemas.openxmlformats.org/drawingml/2006/main">
                  <a:graphicData uri="http://schemas.microsoft.com/office/word/2010/wordprocessingShape">
                    <wps:wsp>
                      <wps:cNvSpPr txBox="1"/>
                      <wps:spPr>
                        <a:xfrm>
                          <a:off x="0" y="0"/>
                          <a:ext cx="3105150" cy="346243"/>
                        </a:xfrm>
                        <a:prstGeom prst="rect">
                          <a:avLst/>
                        </a:prstGeom>
                        <a:noFill/>
                        <a:ln w="6350">
                          <a:noFill/>
                        </a:ln>
                        <a:effectLst/>
                      </wps:spPr>
                      <wps:txbx>
                        <w:txbxContent>
                          <w:p w14:paraId="5D05F870" w14:textId="3DEF06E0" w:rsidR="00E163EC" w:rsidRPr="007B2BE9" w:rsidRDefault="00E163EC"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w:t>
                            </w:r>
                            <w:r w:rsidR="000E3955">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F3C7" id="テキスト ボックス 45" o:spid="_x0000_s1079" type="#_x0000_t202" alt="図表10-6-27　連携の拠点" style="position:absolute;left:0;text-align:left;margin-left:18.4pt;margin-top:19pt;width:244.5pt;height:27.25pt;z-index:2520135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" filled="f" stroked="f" strokeweight=".5pt">
                <v:textbox>
                  <w:txbxContent>
                    <w:p w14:paraId="5D05F870" w14:textId="3DEF06E0" w:rsidR="00E163EC" w:rsidRPr="007B2BE9" w:rsidRDefault="00E163EC"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10-6-2</w:t>
                      </w:r>
                      <w:r w:rsidR="000E3955">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v:textbox>
                <w10:wrap anchorx="margin"/>
              </v:shape>
            </w:pict>
          </mc:Fallback>
        </mc:AlternateContent>
      </w:r>
      <w:r w:rsidR="002E6F58" w:rsidRPr="00254E1B">
        <w:rPr>
          <w:rFonts w:ascii="HG丸ｺﾞｼｯｸM-PRO" w:eastAsia="HG丸ｺﾞｼｯｸM-PRO" w:hAnsi="HG丸ｺﾞｼｯｸM-PRO" w:hint="eastAsia"/>
          <w:color w:val="000000" w:themeColor="text1"/>
          <w:sz w:val="22"/>
          <w:szCs w:val="22"/>
        </w:rPr>
        <w:t>○</w:t>
      </w:r>
      <w:r w:rsidR="000F02C3">
        <w:rPr>
          <w:rFonts w:ascii="HG丸ｺﾞｼｯｸM-PRO" w:eastAsia="HG丸ｺﾞｼｯｸM-PRO" w:hAnsi="HG丸ｺﾞｼｯｸM-PRO" w:hint="eastAsia"/>
          <w:sz w:val="22"/>
          <w:szCs w:val="22"/>
        </w:rPr>
        <w:t>堺市</w:t>
      </w:r>
      <w:r w:rsidR="002E6F58" w:rsidRPr="00BF1934">
        <w:rPr>
          <w:rFonts w:ascii="HG丸ｺﾞｼｯｸM-PRO" w:eastAsia="HG丸ｺﾞｼｯｸM-PRO" w:hAnsi="HG丸ｺﾞｼｯｸM-PRO" w:hint="eastAsia"/>
          <w:sz w:val="22"/>
          <w:szCs w:val="22"/>
        </w:rPr>
        <w:t>二次医療圏にお</w:t>
      </w:r>
      <w:r w:rsidR="002E6F58">
        <w:rPr>
          <w:rFonts w:ascii="HG丸ｺﾞｼｯｸM-PRO" w:eastAsia="HG丸ｺﾞｼｯｸM-PRO" w:hAnsi="HG丸ｺﾞｼｯｸM-PRO" w:hint="eastAsia"/>
          <w:sz w:val="22"/>
          <w:szCs w:val="22"/>
        </w:rPr>
        <w:t>ける連携の拠点</w:t>
      </w:r>
      <w:r w:rsidR="002E6F58">
        <w:rPr>
          <w:rFonts w:ascii="HG丸ｺﾞｼｯｸM-PRO" w:eastAsia="HG丸ｺﾞｼｯｸM-PRO" w:hAnsi="HG丸ｺﾞｼｯｸM-PRO" w:hint="eastAsia"/>
          <w:color w:val="000000" w:themeColor="text1"/>
          <w:sz w:val="22"/>
          <w:szCs w:val="22"/>
        </w:rPr>
        <w:t>は</w:t>
      </w:r>
      <w:r w:rsidR="005479DE">
        <w:rPr>
          <w:rFonts w:ascii="HG丸ｺﾞｼｯｸM-PRO" w:eastAsia="HG丸ｺﾞｼｯｸM-PRO" w:hAnsi="HG丸ｺﾞｼｯｸM-PRO" w:hint="eastAsia"/>
          <w:color w:val="000000" w:themeColor="text1"/>
          <w:sz w:val="22"/>
          <w:szCs w:val="22"/>
        </w:rPr>
        <w:t>図</w:t>
      </w:r>
      <w:r w:rsidR="003E459C">
        <w:rPr>
          <w:rFonts w:ascii="HG丸ｺﾞｼｯｸM-PRO" w:eastAsia="HG丸ｺﾞｼｯｸM-PRO" w:hAnsi="HG丸ｺﾞｼｯｸM-PRO" w:hint="eastAsia"/>
          <w:color w:val="000000" w:themeColor="text1"/>
          <w:sz w:val="22"/>
          <w:szCs w:val="22"/>
        </w:rPr>
        <w:t>表</w:t>
      </w:r>
      <w:r w:rsidR="005F55DE">
        <w:rPr>
          <w:rFonts w:ascii="HG丸ｺﾞｼｯｸM-PRO" w:eastAsia="HG丸ｺﾞｼｯｸM-PRO" w:hAnsi="HG丸ｺﾞｼｯｸM-PRO" w:hint="eastAsia"/>
          <w:color w:val="000000" w:themeColor="text1"/>
          <w:sz w:val="22"/>
          <w:szCs w:val="22"/>
        </w:rPr>
        <w:t>10-6-</w:t>
      </w:r>
      <w:r w:rsidR="003E459C">
        <w:rPr>
          <w:rFonts w:ascii="HG丸ｺﾞｼｯｸM-PRO" w:eastAsia="HG丸ｺﾞｼｯｸM-PRO" w:hAnsi="HG丸ｺﾞｼｯｸM-PRO"/>
          <w:color w:val="000000" w:themeColor="text1"/>
          <w:sz w:val="22"/>
          <w:szCs w:val="22"/>
        </w:rPr>
        <w:t>2</w:t>
      </w:r>
      <w:r w:rsidR="000E3955">
        <w:rPr>
          <w:rFonts w:ascii="HG丸ｺﾞｼｯｸM-PRO" w:eastAsia="HG丸ｺﾞｼｯｸM-PRO" w:hAnsi="HG丸ｺﾞｼｯｸM-PRO"/>
          <w:color w:val="000000" w:themeColor="text1"/>
          <w:sz w:val="22"/>
          <w:szCs w:val="22"/>
        </w:rPr>
        <w:t>7</w:t>
      </w:r>
      <w:r w:rsidR="00816A77">
        <w:rPr>
          <w:rFonts w:ascii="HG丸ｺﾞｼｯｸM-PRO" w:eastAsia="HG丸ｺﾞｼｯｸM-PRO" w:hAnsi="HG丸ｺﾞｼｯｸM-PRO" w:hint="eastAsia"/>
          <w:color w:val="000000" w:themeColor="text1"/>
          <w:sz w:val="22"/>
          <w:szCs w:val="22"/>
        </w:rPr>
        <w:t>のとおりです</w:t>
      </w:r>
      <w:r w:rsidR="002E6F58" w:rsidRPr="0097385D">
        <w:rPr>
          <w:rFonts w:ascii="HG丸ｺﾞｼｯｸM-PRO" w:eastAsia="HG丸ｺﾞｼｯｸM-PRO" w:hAnsi="HG丸ｺﾞｼｯｸM-PRO" w:hint="eastAsia"/>
          <w:color w:val="000000" w:themeColor="text1"/>
          <w:spacing w:val="-4"/>
          <w:sz w:val="22"/>
          <w:szCs w:val="22"/>
        </w:rPr>
        <w:t>（令和６年４月１日</w:t>
      </w:r>
      <w:r w:rsidR="004E368D" w:rsidRPr="0097385D">
        <w:rPr>
          <w:rFonts w:ascii="HG丸ｺﾞｼｯｸM-PRO" w:eastAsia="HG丸ｺﾞｼｯｸM-PRO" w:hAnsi="HG丸ｺﾞｼｯｸM-PRO" w:hint="eastAsia"/>
          <w:color w:val="000000" w:themeColor="text1"/>
          <w:spacing w:val="-4"/>
          <w:sz w:val="22"/>
          <w:szCs w:val="22"/>
        </w:rPr>
        <w:t>予定</w:t>
      </w:r>
      <w:r w:rsidR="002E6F58" w:rsidRPr="0097385D">
        <w:rPr>
          <w:rFonts w:ascii="HG丸ｺﾞｼｯｸM-PRO" w:eastAsia="HG丸ｺﾞｼｯｸM-PRO" w:hAnsi="HG丸ｺﾞｼｯｸM-PRO" w:hint="eastAsia"/>
          <w:color w:val="000000" w:themeColor="text1"/>
          <w:spacing w:val="-4"/>
          <w:sz w:val="22"/>
          <w:szCs w:val="22"/>
        </w:rPr>
        <w:t>）</w:t>
      </w:r>
      <w:r w:rsidR="00816A77">
        <w:rPr>
          <w:rFonts w:ascii="HG丸ｺﾞｼｯｸM-PRO" w:eastAsia="HG丸ｺﾞｼｯｸM-PRO" w:hAnsi="HG丸ｺﾞｼｯｸM-PRO" w:hint="eastAsia"/>
          <w:color w:val="000000" w:themeColor="text1"/>
          <w:sz w:val="22"/>
          <w:szCs w:val="22"/>
        </w:rPr>
        <w:t>。</w:t>
      </w:r>
    </w:p>
    <w:p w14:paraId="4C4BA87E" w14:textId="0C19EB3D" w:rsidR="00AC060D" w:rsidRDefault="00AC060D" w:rsidP="002E6F58">
      <w:pPr>
        <w:tabs>
          <w:tab w:val="left" w:pos="426"/>
        </w:tabs>
        <w:ind w:firstLineChars="50" w:firstLine="110"/>
        <w:rPr>
          <w:rFonts w:ascii="ＭＳ Ｐゴシック" w:eastAsia="ＭＳ Ｐゴシック" w:hAnsi="ＭＳ Ｐゴシック"/>
          <w:sz w:val="22"/>
          <w:szCs w:val="22"/>
        </w:rPr>
      </w:pPr>
    </w:p>
    <w:tbl>
      <w:tblPr>
        <w:tblpPr w:leftFromText="142" w:rightFromText="142" w:vertAnchor="text" w:horzAnchor="page" w:tblpX="1617" w:tblpY="2"/>
        <w:tblW w:w="4452" w:type="dxa"/>
        <w:tblCellMar>
          <w:left w:w="99" w:type="dxa"/>
          <w:right w:w="99" w:type="dxa"/>
        </w:tblCellMar>
        <w:tblLook w:val="04A0" w:firstRow="1" w:lastRow="0" w:firstColumn="1" w:lastColumn="0" w:noHBand="0" w:noVBand="1"/>
      </w:tblPr>
      <w:tblGrid>
        <w:gridCol w:w="298"/>
        <w:gridCol w:w="1824"/>
        <w:gridCol w:w="2330"/>
      </w:tblGrid>
      <w:tr w:rsidR="00A95410" w:rsidRPr="00F34814" w14:paraId="4F16C33B" w14:textId="77777777" w:rsidTr="00A95410">
        <w:trPr>
          <w:trHeight w:val="181"/>
        </w:trPr>
        <w:tc>
          <w:tcPr>
            <w:tcW w:w="298"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6FBE375A" w14:textId="77777777" w:rsidR="00A95410" w:rsidRPr="00E32F50" w:rsidRDefault="00A95410" w:rsidP="00A95410">
            <w:pPr>
              <w:widowControl/>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824"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F5E6B15" w14:textId="77777777" w:rsidR="00A95410" w:rsidRPr="00E32F50" w:rsidRDefault="00A95410" w:rsidP="00A95410">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33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43EFA58" w14:textId="77777777" w:rsidR="00A95410" w:rsidRPr="00E32F50" w:rsidRDefault="00A95410" w:rsidP="00A95410">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r>
      <w:tr w:rsidR="00A95410" w:rsidRPr="00F34814" w14:paraId="2FBA1AAA" w14:textId="77777777" w:rsidTr="00DE3F00">
        <w:trPr>
          <w:trHeight w:val="315"/>
        </w:trPr>
        <w:tc>
          <w:tcPr>
            <w:tcW w:w="298" w:type="dxa"/>
            <w:tcBorders>
              <w:top w:val="nil"/>
              <w:left w:val="single" w:sz="4" w:space="0" w:color="auto"/>
              <w:bottom w:val="single" w:sz="4" w:space="0" w:color="auto"/>
              <w:right w:val="single" w:sz="4" w:space="0" w:color="auto"/>
            </w:tcBorders>
            <w:shd w:val="clear" w:color="auto" w:fill="auto"/>
            <w:noWrap/>
            <w:vAlign w:val="center"/>
          </w:tcPr>
          <w:p w14:paraId="374C904A" w14:textId="77777777" w:rsidR="00A95410" w:rsidRPr="00E32F50" w:rsidRDefault="00A95410" w:rsidP="00A95410">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1</w:t>
            </w:r>
          </w:p>
        </w:tc>
        <w:tc>
          <w:tcPr>
            <w:tcW w:w="1824" w:type="dxa"/>
            <w:tcBorders>
              <w:top w:val="nil"/>
              <w:left w:val="nil"/>
              <w:bottom w:val="single" w:sz="4" w:space="0" w:color="auto"/>
              <w:right w:val="single" w:sz="4" w:space="0" w:color="auto"/>
            </w:tcBorders>
            <w:shd w:val="clear" w:color="auto" w:fill="auto"/>
            <w:noWrap/>
            <w:vAlign w:val="center"/>
          </w:tcPr>
          <w:p w14:paraId="0F484944" w14:textId="618F0591" w:rsidR="00A95410" w:rsidRPr="00E32F50" w:rsidRDefault="00A95410" w:rsidP="00A95410">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堺市</w:t>
            </w:r>
          </w:p>
        </w:tc>
        <w:tc>
          <w:tcPr>
            <w:tcW w:w="2330" w:type="dxa"/>
            <w:tcBorders>
              <w:top w:val="nil"/>
              <w:left w:val="nil"/>
              <w:bottom w:val="single" w:sz="4" w:space="0" w:color="auto"/>
              <w:right w:val="single" w:sz="4" w:space="0" w:color="auto"/>
            </w:tcBorders>
            <w:shd w:val="clear" w:color="auto" w:fill="auto"/>
            <w:noWrap/>
            <w:vAlign w:val="center"/>
          </w:tcPr>
          <w:p w14:paraId="632F7C22" w14:textId="69C6A313" w:rsidR="00A95410" w:rsidRPr="00E32F50" w:rsidRDefault="00A95410" w:rsidP="00A95410">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堺市医師会</w:t>
            </w:r>
          </w:p>
        </w:tc>
      </w:tr>
    </w:tbl>
    <w:p w14:paraId="13A1EF95" w14:textId="01747753" w:rsidR="00F34814" w:rsidRPr="003605E0" w:rsidRDefault="00F34814">
      <w:pPr>
        <w:tabs>
          <w:tab w:val="left" w:pos="426"/>
        </w:tabs>
        <w:ind w:firstLineChars="50" w:firstLine="110"/>
        <w:rPr>
          <w:rFonts w:ascii="ＭＳ Ｐゴシック" w:eastAsia="ＭＳ Ｐゴシック" w:hAnsi="ＭＳ Ｐゴシック"/>
          <w:sz w:val="22"/>
          <w:szCs w:val="22"/>
        </w:rPr>
      </w:pPr>
    </w:p>
    <w:p w14:paraId="7E134EC5" w14:textId="72597F14" w:rsidR="0036329A" w:rsidRDefault="0036329A" w:rsidP="006C49FC">
      <w:pPr>
        <w:spacing w:line="300" w:lineRule="exact"/>
        <w:rPr>
          <w:rFonts w:ascii="ＭＳ Ｐゴシック" w:eastAsia="ＭＳ Ｐゴシック" w:hAnsi="ＭＳ Ｐゴシック"/>
          <w:color w:val="000000" w:themeColor="text1"/>
          <w:sz w:val="22"/>
          <w:szCs w:val="22"/>
        </w:rPr>
      </w:pPr>
    </w:p>
    <w:p w14:paraId="6E6D1E7F" w14:textId="6B37CE44" w:rsidR="00A95410" w:rsidRDefault="00A95410" w:rsidP="006C49FC">
      <w:pPr>
        <w:spacing w:line="300" w:lineRule="exact"/>
        <w:rPr>
          <w:rFonts w:ascii="ＭＳ Ｐゴシック" w:eastAsia="ＭＳ Ｐゴシック" w:hAnsi="ＭＳ Ｐゴシック"/>
          <w:color w:val="000000" w:themeColor="text1"/>
          <w:sz w:val="22"/>
          <w:szCs w:val="22"/>
        </w:rPr>
      </w:pPr>
    </w:p>
    <w:p w14:paraId="311E8B99" w14:textId="77777777" w:rsidR="00A95410" w:rsidRDefault="00A95410" w:rsidP="006C49FC">
      <w:pPr>
        <w:spacing w:line="300" w:lineRule="exact"/>
        <w:rPr>
          <w:rFonts w:ascii="ＭＳ Ｐゴシック" w:eastAsia="ＭＳ Ｐゴシック" w:hAnsi="ＭＳ Ｐゴシック"/>
          <w:color w:val="000000" w:themeColor="text1"/>
          <w:sz w:val="22"/>
          <w:szCs w:val="22"/>
        </w:rPr>
      </w:pPr>
    </w:p>
    <w:p w14:paraId="5F7E598B" w14:textId="5619449C" w:rsidR="00754C34" w:rsidRPr="00D1190B" w:rsidRDefault="00754C34" w:rsidP="006C49FC">
      <w:pPr>
        <w:spacing w:line="300" w:lineRule="exac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w:t>
      </w:r>
      <w:r w:rsidR="002E6F58">
        <w:rPr>
          <w:rFonts w:ascii="ＭＳ ゴシック" w:eastAsia="ＭＳ ゴシック" w:hAnsi="ＭＳ ゴシック" w:hint="eastAsia"/>
          <w:b/>
          <w:color w:val="0070C0"/>
          <w:sz w:val="28"/>
          <w:szCs w:val="28"/>
        </w:rPr>
        <w:t>３</w:t>
      </w:r>
      <w:r>
        <w:rPr>
          <w:rFonts w:ascii="ＭＳ ゴシック" w:eastAsia="ＭＳ ゴシック" w:hAnsi="ＭＳ ゴシック" w:hint="eastAsia"/>
          <w:b/>
          <w:color w:val="0070C0"/>
          <w:sz w:val="28"/>
          <w:szCs w:val="28"/>
        </w:rPr>
        <w:t>）在宅医療提供体制</w:t>
      </w:r>
    </w:p>
    <w:p w14:paraId="5F7E598C" w14:textId="0E6A5814" w:rsidR="00754C34" w:rsidRDefault="00754C34" w:rsidP="00590899">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sidR="000F5BBB">
        <w:rPr>
          <w:rFonts w:ascii="HG丸ｺﾞｼｯｸM-PRO" w:eastAsia="HG丸ｺﾞｼｯｸM-PRO" w:hAnsi="HG丸ｺﾞｼｯｸM-PRO" w:hint="eastAsia"/>
          <w:color w:val="000000" w:themeColor="text1"/>
          <w:sz w:val="22"/>
          <w:szCs w:val="22"/>
        </w:rPr>
        <w:t>「主な在宅医療資源の状況」は</w:t>
      </w:r>
      <w:r w:rsidR="007C3E17">
        <w:rPr>
          <w:rFonts w:ascii="HG丸ｺﾞｼｯｸM-PRO" w:eastAsia="HG丸ｺﾞｼｯｸM-PRO" w:hAnsi="HG丸ｺﾞｼｯｸM-PRO" w:hint="eastAsia"/>
          <w:color w:val="000000" w:themeColor="text1"/>
          <w:sz w:val="22"/>
          <w:szCs w:val="22"/>
        </w:rPr>
        <w:t>図</w:t>
      </w:r>
      <w:r w:rsidR="000F5BBB">
        <w:rPr>
          <w:rFonts w:ascii="HG丸ｺﾞｼｯｸM-PRO" w:eastAsia="HG丸ｺﾞｼｯｸM-PRO" w:hAnsi="HG丸ｺﾞｼｯｸM-PRO" w:hint="eastAsia"/>
          <w:color w:val="000000" w:themeColor="text1"/>
          <w:sz w:val="22"/>
          <w:szCs w:val="22"/>
        </w:rPr>
        <w:t>表</w:t>
      </w:r>
      <w:r w:rsidR="005F55DE">
        <w:rPr>
          <w:rFonts w:ascii="HG丸ｺﾞｼｯｸM-PRO" w:eastAsia="HG丸ｺﾞｼｯｸM-PRO" w:hAnsi="HG丸ｺﾞｼｯｸM-PRO" w:hint="eastAsia"/>
          <w:color w:val="000000" w:themeColor="text1"/>
          <w:sz w:val="22"/>
          <w:szCs w:val="22"/>
        </w:rPr>
        <w:t>10-6-</w:t>
      </w:r>
      <w:r w:rsidR="003E459C">
        <w:rPr>
          <w:rFonts w:ascii="HG丸ｺﾞｼｯｸM-PRO" w:eastAsia="HG丸ｺﾞｼｯｸM-PRO" w:hAnsi="HG丸ｺﾞｼｯｸM-PRO"/>
          <w:color w:val="000000" w:themeColor="text1"/>
          <w:sz w:val="22"/>
          <w:szCs w:val="22"/>
        </w:rPr>
        <w:t>2</w:t>
      </w:r>
      <w:r w:rsidR="000E3955">
        <w:rPr>
          <w:rFonts w:ascii="HG丸ｺﾞｼｯｸM-PRO" w:eastAsia="HG丸ｺﾞｼｯｸM-PRO" w:hAnsi="HG丸ｺﾞｼｯｸM-PRO"/>
          <w:color w:val="000000" w:themeColor="text1"/>
          <w:sz w:val="22"/>
          <w:szCs w:val="22"/>
        </w:rPr>
        <w:t>8</w:t>
      </w:r>
      <w:r>
        <w:rPr>
          <w:rFonts w:ascii="HG丸ｺﾞｼｯｸM-PRO" w:eastAsia="HG丸ｺﾞｼｯｸM-PRO" w:hAnsi="HG丸ｺﾞｼｯｸM-PRO" w:hint="eastAsia"/>
          <w:color w:val="000000" w:themeColor="text1"/>
          <w:sz w:val="22"/>
          <w:szCs w:val="22"/>
        </w:rPr>
        <w:t>のとおりです。</w:t>
      </w:r>
    </w:p>
    <w:p w14:paraId="70CAC574" w14:textId="20C1B10A" w:rsidR="004E368D" w:rsidRDefault="00770DB7" w:rsidP="00234671">
      <w:pPr>
        <w:ind w:leftChars="200" w:left="701" w:hangingChars="100" w:hanging="281"/>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2880" behindDoc="0" locked="0" layoutInCell="1" allowOverlap="1" wp14:anchorId="5F7E5BB5" wp14:editId="3E0A2698">
                <wp:simplePos x="0" y="0"/>
                <wp:positionH relativeFrom="column">
                  <wp:posOffset>154305</wp:posOffset>
                </wp:positionH>
                <wp:positionV relativeFrom="paragraph">
                  <wp:posOffset>532765</wp:posOffset>
                </wp:positionV>
                <wp:extent cx="2971800" cy="352425"/>
                <wp:effectExtent l="0" t="0" r="0" b="0"/>
                <wp:wrapNone/>
                <wp:docPr id="8" name="テキスト ボックス 8" descr="図表10-6-2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8" w14:textId="15E78702" w:rsidR="00D32D97" w:rsidRPr="007B2BE9" w:rsidRDefault="00D32D97"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図表10-6-</w:t>
                            </w:r>
                            <w:r>
                              <w:rPr>
                                <w:rFonts w:ascii="ＭＳ Ｐゴシック" w:eastAsia="ＭＳ Ｐゴシック" w:hAnsi="ＭＳ Ｐゴシック"/>
                                <w:sz w:val="20"/>
                                <w:szCs w:val="20"/>
                              </w:rPr>
                              <w:t>2</w:t>
                            </w:r>
                            <w:r w:rsidR="000E3955">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7E5BB5" id="テキスト ボックス 8" o:spid="_x0000_s1080" type="#_x0000_t202" alt="図表10-6-28　主な在宅医療資源の状況" style="position:absolute;left:0;text-align:left;margin-left:12.15pt;margin-top:41.95pt;width:234pt;height:27.75pt;z-index:25164288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" filled="f" stroked="f" strokeweight=".5pt">
                <v:textbox style="mso-fit-shape-to-text:t">
                  <w:txbxContent>
                    <w:p w14:paraId="5F7E5C08" w14:textId="15E78702" w:rsidR="00D32D97" w:rsidRPr="007B2BE9" w:rsidRDefault="00D32D97"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図表10-6-</w:t>
                      </w:r>
                      <w:r>
                        <w:rPr>
                          <w:rFonts w:ascii="ＭＳ Ｐゴシック" w:eastAsia="ＭＳ Ｐゴシック" w:hAnsi="ＭＳ Ｐゴシック"/>
                          <w:sz w:val="20"/>
                          <w:szCs w:val="20"/>
                        </w:rPr>
                        <w:t>2</w:t>
                      </w:r>
                      <w:r w:rsidR="000E3955">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v:textbox>
              </v:shape>
            </w:pict>
          </mc:Fallback>
        </mc:AlternateContent>
      </w:r>
      <w:r w:rsidR="00234671" w:rsidRPr="00254E1B">
        <w:rPr>
          <w:rFonts w:ascii="HG丸ｺﾞｼｯｸM-PRO" w:eastAsia="HG丸ｺﾞｼｯｸM-PRO" w:hAnsi="HG丸ｺﾞｼｯｸM-PRO" w:hint="eastAsia"/>
          <w:color w:val="000000" w:themeColor="text1"/>
          <w:sz w:val="22"/>
          <w:szCs w:val="22"/>
        </w:rPr>
        <w:t>○</w:t>
      </w:r>
      <w:r w:rsidR="000F02C3">
        <w:rPr>
          <w:rFonts w:ascii="HG丸ｺﾞｼｯｸM-PRO" w:eastAsia="HG丸ｺﾞｼｯｸM-PRO" w:hAnsi="HG丸ｺﾞｼｯｸM-PRO" w:hint="eastAsia"/>
          <w:color w:val="000000" w:themeColor="text1"/>
          <w:sz w:val="22"/>
          <w:szCs w:val="22"/>
        </w:rPr>
        <w:t>堺市</w:t>
      </w:r>
      <w:r w:rsidR="002E6F58" w:rsidRPr="002E6F58">
        <w:rPr>
          <w:rFonts w:ascii="HG丸ｺﾞｼｯｸM-PRO" w:eastAsia="HG丸ｺﾞｼｯｸM-PRO" w:hAnsi="HG丸ｺﾞｼｯｸM-PRO" w:hint="eastAsia"/>
          <w:color w:val="000000" w:themeColor="text1"/>
          <w:sz w:val="22"/>
          <w:szCs w:val="22"/>
        </w:rPr>
        <w:t>二次医療圏の積極的医療機関は、</w:t>
      </w:r>
      <w:r w:rsidR="00A95410" w:rsidRPr="009C6A85">
        <w:rPr>
          <w:rFonts w:ascii="HG丸ｺﾞｼｯｸM-PRO" w:eastAsia="HG丸ｺﾞｼｯｸM-PRO" w:hAnsi="HG丸ｺﾞｼｯｸM-PRO"/>
          <w:color w:val="000000" w:themeColor="text1"/>
          <w:sz w:val="22"/>
          <w:szCs w:val="22"/>
        </w:rPr>
        <w:t>12</w:t>
      </w:r>
      <w:r w:rsidR="00816A77">
        <w:rPr>
          <w:rFonts w:ascii="HG丸ｺﾞｼｯｸM-PRO" w:eastAsia="HG丸ｺﾞｼｯｸM-PRO" w:hAnsi="HG丸ｺﾞｼｯｸM-PRO" w:hint="eastAsia"/>
          <w:color w:val="000000" w:themeColor="text1"/>
          <w:sz w:val="22"/>
          <w:szCs w:val="22"/>
        </w:rPr>
        <w:t>施設</w:t>
      </w:r>
      <w:r w:rsidR="004E368D">
        <w:rPr>
          <w:rFonts w:ascii="HG丸ｺﾞｼｯｸM-PRO" w:eastAsia="HG丸ｺﾞｼｯｸM-PRO" w:hAnsi="HG丸ｺﾞｼｯｸM-PRO" w:hint="eastAsia"/>
          <w:color w:val="000000" w:themeColor="text1"/>
          <w:sz w:val="22"/>
          <w:szCs w:val="22"/>
        </w:rPr>
        <w:t>（令和６年４月１日予定）</w:t>
      </w:r>
      <w:r w:rsidR="00FC6ADD">
        <w:rPr>
          <w:rFonts w:ascii="HG丸ｺﾞｼｯｸM-PRO" w:eastAsia="HG丸ｺﾞｼｯｸM-PRO" w:hAnsi="HG丸ｺﾞｼｯｸM-PRO" w:hint="eastAsia"/>
          <w:color w:val="000000" w:themeColor="text1"/>
          <w:sz w:val="22"/>
          <w:szCs w:val="22"/>
        </w:rPr>
        <w:t>となっており、</w:t>
      </w:r>
      <w:r w:rsidR="004E368D">
        <w:rPr>
          <w:rFonts w:ascii="HG丸ｺﾞｼｯｸM-PRO" w:eastAsia="HG丸ｺﾞｼｯｸM-PRO" w:hAnsi="HG丸ｺﾞｼｯｸM-PRO" w:hint="eastAsia"/>
          <w:color w:val="000000" w:themeColor="text1"/>
          <w:sz w:val="22"/>
          <w:szCs w:val="22"/>
        </w:rPr>
        <w:t>大阪府ホームページで一覧を掲載しています</w:t>
      </w:r>
      <w:r w:rsidR="00234671">
        <w:rPr>
          <w:rFonts w:ascii="HG丸ｺﾞｼｯｸM-PRO" w:eastAsia="HG丸ｺﾞｼｯｸM-PRO" w:hAnsi="HG丸ｺﾞｼｯｸM-PRO" w:hint="eastAsia"/>
          <w:color w:val="000000" w:themeColor="text1"/>
          <w:sz w:val="22"/>
          <w:szCs w:val="22"/>
        </w:rPr>
        <w:t>。</w:t>
      </w:r>
    </w:p>
    <w:tbl>
      <w:tblPr>
        <w:tblpPr w:leftFromText="142" w:rightFromText="142" w:vertAnchor="text" w:horzAnchor="margin" w:tblpXSpec="center" w:tblpY="497"/>
        <w:tblW w:w="0" w:type="auto"/>
        <w:tblLayout w:type="fixed"/>
        <w:tblCellMar>
          <w:left w:w="99" w:type="dxa"/>
          <w:right w:w="99" w:type="dxa"/>
        </w:tblCellMar>
        <w:tblLook w:val="04A0" w:firstRow="1" w:lastRow="0" w:firstColumn="1" w:lastColumn="0" w:noHBand="0" w:noVBand="1"/>
      </w:tblPr>
      <w:tblGrid>
        <w:gridCol w:w="850"/>
        <w:gridCol w:w="624"/>
        <w:gridCol w:w="567"/>
        <w:gridCol w:w="624"/>
        <w:gridCol w:w="567"/>
        <w:gridCol w:w="567"/>
        <w:gridCol w:w="567"/>
        <w:gridCol w:w="567"/>
        <w:gridCol w:w="567"/>
        <w:gridCol w:w="567"/>
        <w:gridCol w:w="567"/>
        <w:gridCol w:w="567"/>
        <w:gridCol w:w="567"/>
        <w:gridCol w:w="567"/>
        <w:gridCol w:w="567"/>
      </w:tblGrid>
      <w:tr w:rsidR="00770DB7" w:rsidRPr="00300FB1" w14:paraId="0545B97B" w14:textId="77777777" w:rsidTr="00770DB7">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35F98D52" w14:textId="77777777" w:rsidR="00770DB7" w:rsidRPr="00300FB1" w:rsidRDefault="00770DB7" w:rsidP="00770DB7">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tcPr>
          <w:p w14:paraId="41AF4B78" w14:textId="77777777" w:rsidR="00770DB7" w:rsidRPr="001C0FE1" w:rsidRDefault="00770DB7" w:rsidP="00DE3F00">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訪問診療を</w:t>
            </w:r>
          </w:p>
          <w:p w14:paraId="3F5E8A77" w14:textId="3DE93922" w:rsidR="00D91755" w:rsidRDefault="00770DB7" w:rsidP="00DE3F00">
            <w:pPr>
              <w:widowControl/>
              <w:spacing w:line="200" w:lineRule="exact"/>
              <w:ind w:leftChars="10" w:left="21"/>
              <w:rPr>
                <w:rFonts w:ascii="ＭＳ Ｐゴシック" w:eastAsia="ＭＳ Ｐゴシック" w:hAnsi="ＭＳ Ｐゴシック" w:cs="ＭＳ Ｐゴシック"/>
                <w:kern w:val="0"/>
                <w:sz w:val="20"/>
                <w:szCs w:val="18"/>
                <w:vertAlign w:val="superscript"/>
              </w:rPr>
            </w:pPr>
            <w:r>
              <w:rPr>
                <w:rFonts w:ascii="ＭＳ Ｐゴシック" w:eastAsia="ＭＳ Ｐゴシック" w:hAnsi="ＭＳ Ｐゴシック" w:cs="ＭＳ Ｐゴシック" w:hint="eastAsia"/>
                <w:kern w:val="0"/>
                <w:sz w:val="20"/>
                <w:szCs w:val="18"/>
              </w:rPr>
              <w:t xml:space="preserve">　　実施してい</w:t>
            </w:r>
            <w:r w:rsidRPr="00C36C9D">
              <w:rPr>
                <w:rFonts w:ascii="ＭＳ Ｐゴシック" w:eastAsia="ＭＳ Ｐゴシック" w:hAnsi="ＭＳ Ｐゴシック" w:cs="ＭＳ Ｐゴシック" w:hint="eastAsia"/>
                <w:kern w:val="0"/>
                <w:sz w:val="20"/>
                <w:szCs w:val="18"/>
              </w:rPr>
              <w:t>る診療所</w:t>
            </w:r>
            <w:r w:rsidRPr="00DE3F00">
              <w:rPr>
                <w:rFonts w:ascii="ＭＳ Ｐゴシック" w:eastAsia="ＭＳ Ｐゴシック" w:hAnsi="ＭＳ Ｐゴシック" w:cs="ＭＳ Ｐゴシック" w:hint="eastAsia"/>
                <w:kern w:val="0"/>
                <w:sz w:val="20"/>
                <w:szCs w:val="18"/>
                <w:vertAlign w:val="superscript"/>
              </w:rPr>
              <w:t>※</w:t>
            </w:r>
            <w:r w:rsidR="00B32180">
              <w:rPr>
                <w:rFonts w:ascii="ＭＳ Ｐゴシック" w:eastAsia="ＭＳ Ｐゴシック" w:hAnsi="ＭＳ Ｐゴシック" w:cs="ＭＳ Ｐゴシック" w:hint="eastAsia"/>
                <w:kern w:val="0"/>
                <w:sz w:val="20"/>
                <w:szCs w:val="18"/>
                <w:vertAlign w:val="superscript"/>
              </w:rPr>
              <w:t>１</w:t>
            </w:r>
          </w:p>
          <w:p w14:paraId="7CEF1BC6" w14:textId="452F3705" w:rsidR="00770DB7" w:rsidRPr="001C0FE1" w:rsidRDefault="00770DB7" w:rsidP="00770DB7">
            <w:pPr>
              <w:widowControl/>
              <w:spacing w:line="240" w:lineRule="exact"/>
              <w:ind w:leftChars="10" w:left="21"/>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p>
          <w:p w14:paraId="7C096B52" w14:textId="77777777" w:rsidR="00770DB7" w:rsidRPr="001C0FE1" w:rsidRDefault="00770DB7" w:rsidP="00770DB7">
            <w:pPr>
              <w:widowControl/>
              <w:spacing w:line="240" w:lineRule="exact"/>
              <w:ind w:leftChars="53" w:left="111"/>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nil"/>
              <w:bottom w:val="nil"/>
              <w:right w:val="single" w:sz="4" w:space="0" w:color="auto"/>
            </w:tcBorders>
            <w:shd w:val="clear" w:color="auto" w:fill="B7DEE8"/>
          </w:tcPr>
          <w:p w14:paraId="10671450" w14:textId="77777777" w:rsidR="00770DB7" w:rsidRPr="001C0FE1" w:rsidRDefault="00770DB7" w:rsidP="00770DB7">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5D830DB6" w14:textId="77777777" w:rsidR="00770DB7" w:rsidRPr="001C0FE1" w:rsidRDefault="00770DB7" w:rsidP="00770DB7">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在宅療養支援診療所</w:t>
            </w:r>
          </w:p>
        </w:tc>
        <w:tc>
          <w:tcPr>
            <w:tcW w:w="567" w:type="dxa"/>
            <w:tcBorders>
              <w:top w:val="single" w:sz="4" w:space="0" w:color="auto"/>
              <w:left w:val="nil"/>
              <w:bottom w:val="nil"/>
              <w:right w:val="single" w:sz="4" w:space="0" w:color="auto"/>
            </w:tcBorders>
            <w:shd w:val="clear" w:color="auto" w:fill="B7DEE8"/>
            <w:textDirection w:val="tbRlV"/>
          </w:tcPr>
          <w:p w14:paraId="07B1F85B" w14:textId="77777777" w:rsidR="00770DB7" w:rsidRPr="001C0FE1" w:rsidRDefault="00770DB7" w:rsidP="00770DB7">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nil"/>
              <w:bottom w:val="single" w:sz="12" w:space="0" w:color="auto"/>
              <w:right w:val="nil"/>
            </w:tcBorders>
            <w:shd w:val="clear" w:color="auto" w:fill="B7DEE8"/>
            <w:textDirection w:val="tbRlV"/>
            <w:vAlign w:val="center"/>
            <w:hideMark/>
          </w:tcPr>
          <w:p w14:paraId="5E124C9A" w14:textId="38FF01B9" w:rsidR="009242F3" w:rsidRDefault="00770DB7" w:rsidP="009242F3">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sidR="009242F3">
              <w:rPr>
                <w:rFonts w:ascii="ＭＳ Ｐゴシック" w:eastAsia="ＭＳ Ｐゴシック" w:hAnsi="ＭＳ Ｐゴシック" w:cs="ＭＳ Ｐゴシック" w:hint="eastAsia"/>
                <w:kern w:val="0"/>
                <w:sz w:val="20"/>
                <w:szCs w:val="18"/>
              </w:rPr>
              <w:t>（内</w:t>
            </w:r>
            <w:r w:rsidR="009242F3" w:rsidRPr="001C0FE1">
              <w:rPr>
                <w:rFonts w:ascii="ＭＳ Ｐゴシック" w:eastAsia="ＭＳ Ｐゴシック" w:hAnsi="ＭＳ Ｐゴシック" w:cs="ＭＳ Ｐゴシック" w:hint="eastAsia"/>
                <w:kern w:val="0"/>
                <w:sz w:val="20"/>
                <w:szCs w:val="18"/>
              </w:rPr>
              <w:t>）機能強化型</w:t>
            </w:r>
          </w:p>
          <w:p w14:paraId="51916A7D" w14:textId="29F1D85F" w:rsidR="00770DB7" w:rsidRPr="001C0FE1" w:rsidRDefault="009242F3" w:rsidP="009242F3">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在宅療養支援診療所</w:t>
            </w:r>
          </w:p>
        </w:tc>
        <w:tc>
          <w:tcPr>
            <w:tcW w:w="567" w:type="dxa"/>
            <w:tcBorders>
              <w:top w:val="single" w:sz="4" w:space="0" w:color="auto"/>
              <w:left w:val="nil"/>
              <w:bottom w:val="nil"/>
              <w:right w:val="nil"/>
            </w:tcBorders>
            <w:shd w:val="clear" w:color="auto" w:fill="B7DEE8"/>
            <w:textDirection w:val="tbRlV"/>
          </w:tcPr>
          <w:p w14:paraId="52AF166D" w14:textId="77777777" w:rsidR="00770DB7" w:rsidRPr="001C0FE1" w:rsidRDefault="00770DB7" w:rsidP="00770DB7">
            <w:pPr>
              <w:widowControl/>
              <w:spacing w:line="240" w:lineRule="exact"/>
              <w:ind w:leftChars="10" w:left="21"/>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21FC2559" w14:textId="77777777" w:rsidR="00770DB7" w:rsidRPr="001C0FE1" w:rsidRDefault="00770DB7" w:rsidP="00770DB7">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61318153" w14:textId="77777777" w:rsidR="00770DB7" w:rsidRPr="001C0FE1" w:rsidRDefault="00770DB7" w:rsidP="00770DB7">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DDB99D4" w14:textId="3E0676E6" w:rsidR="009242F3" w:rsidRDefault="00770DB7" w:rsidP="009242F3">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sidR="009242F3">
              <w:rPr>
                <w:rFonts w:ascii="ＭＳ Ｐゴシック" w:eastAsia="ＭＳ Ｐゴシック" w:hAnsi="ＭＳ Ｐゴシック" w:cs="ＭＳ Ｐゴシック" w:hint="eastAsia"/>
                <w:kern w:val="0"/>
                <w:sz w:val="20"/>
                <w:szCs w:val="18"/>
              </w:rPr>
              <w:t>（内</w:t>
            </w:r>
            <w:r w:rsidR="009242F3" w:rsidRPr="001C0FE1">
              <w:rPr>
                <w:rFonts w:ascii="ＭＳ Ｐゴシック" w:eastAsia="ＭＳ Ｐゴシック" w:hAnsi="ＭＳ Ｐゴシック" w:cs="ＭＳ Ｐゴシック" w:hint="eastAsia"/>
                <w:kern w:val="0"/>
                <w:sz w:val="20"/>
                <w:szCs w:val="18"/>
              </w:rPr>
              <w:t>）機能強化型</w:t>
            </w:r>
          </w:p>
          <w:p w14:paraId="433B3D9F" w14:textId="190C2CD9" w:rsidR="00770DB7" w:rsidRPr="001C0FE1" w:rsidRDefault="009242F3" w:rsidP="009242F3">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52B7C8E3" w14:textId="77777777" w:rsidR="00770DB7" w:rsidRPr="001C0FE1" w:rsidRDefault="00770DB7" w:rsidP="00770DB7">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6FA29B48" w14:textId="066238A4" w:rsidR="00770DB7" w:rsidRPr="001C0FE1" w:rsidRDefault="00770DB7" w:rsidP="00770DB7">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在宅療養後方支援病院</w:t>
            </w:r>
          </w:p>
        </w:tc>
        <w:tc>
          <w:tcPr>
            <w:tcW w:w="567" w:type="dxa"/>
            <w:tcBorders>
              <w:top w:val="single" w:sz="4" w:space="0" w:color="auto"/>
              <w:right w:val="single" w:sz="4" w:space="0" w:color="auto"/>
            </w:tcBorders>
            <w:shd w:val="clear" w:color="auto" w:fill="B7DEE8"/>
            <w:textDirection w:val="tbRlV"/>
          </w:tcPr>
          <w:p w14:paraId="4C2C0BCC" w14:textId="77777777" w:rsidR="00770DB7" w:rsidRPr="001C0FE1" w:rsidRDefault="00770DB7" w:rsidP="00770DB7">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tcBorders>
            <w:shd w:val="clear" w:color="auto" w:fill="B7DEE8"/>
            <w:textDirection w:val="tbRlV"/>
            <w:vAlign w:val="center"/>
          </w:tcPr>
          <w:p w14:paraId="50CD67A7" w14:textId="1D64FDF3" w:rsidR="00770DB7" w:rsidRPr="001C0FE1" w:rsidRDefault="00770DB7" w:rsidP="00770DB7">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積極的医療機関</w:t>
            </w:r>
            <w:r w:rsidR="005A61B5" w:rsidRPr="00DE3F00">
              <w:rPr>
                <w:rFonts w:ascii="ＭＳ Ｐゴシック" w:eastAsia="ＭＳ Ｐゴシック" w:hAnsi="ＭＳ Ｐゴシック" w:cs="ＭＳ Ｐゴシック" w:hint="eastAsia"/>
                <w:kern w:val="0"/>
                <w:sz w:val="20"/>
                <w:szCs w:val="18"/>
                <w:vertAlign w:val="superscript"/>
              </w:rPr>
              <w:t>※２</w:t>
            </w:r>
          </w:p>
        </w:tc>
        <w:tc>
          <w:tcPr>
            <w:tcW w:w="567" w:type="dxa"/>
            <w:tcBorders>
              <w:top w:val="single" w:sz="4" w:space="0" w:color="auto"/>
              <w:right w:val="single" w:sz="4" w:space="0" w:color="auto"/>
            </w:tcBorders>
            <w:shd w:val="clear" w:color="auto" w:fill="B7DEE8"/>
            <w:textDirection w:val="tbRlV"/>
          </w:tcPr>
          <w:p w14:paraId="730E43A3" w14:textId="77777777" w:rsidR="00770DB7" w:rsidRPr="001C0FE1" w:rsidRDefault="00770DB7" w:rsidP="00770DB7">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770DB7" w:rsidRPr="00300FB1" w14:paraId="66ED7045" w14:textId="77777777" w:rsidTr="00770DB7">
        <w:trPr>
          <w:trHeight w:hRule="exact" w:val="20"/>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5EE9617F" w14:textId="77777777" w:rsidR="00770DB7" w:rsidRPr="00300FB1" w:rsidRDefault="00770DB7" w:rsidP="00770DB7">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3A4E3FB8"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cPr>
          <w:p w14:paraId="66EF55FA" w14:textId="77777777" w:rsidR="00770DB7" w:rsidRPr="001C0FE1" w:rsidRDefault="00770DB7" w:rsidP="00770DB7">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tcBorders>
              <w:top w:val="single" w:sz="4" w:space="0" w:color="auto"/>
              <w:left w:val="single" w:sz="4" w:space="0" w:color="auto"/>
              <w:bottom w:val="single" w:sz="12" w:space="0" w:color="auto"/>
              <w:right w:val="nil"/>
            </w:tcBorders>
            <w:vAlign w:val="center"/>
            <w:hideMark/>
          </w:tcPr>
          <w:p w14:paraId="06C23363"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633A0F17"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nil"/>
              <w:bottom w:val="single" w:sz="12" w:space="0" w:color="auto"/>
              <w:right w:val="nil"/>
            </w:tcBorders>
            <w:vAlign w:val="center"/>
            <w:hideMark/>
          </w:tcPr>
          <w:p w14:paraId="4561D30D"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nil"/>
            </w:tcBorders>
            <w:shd w:val="clear" w:color="auto" w:fill="B7DEE8"/>
            <w:textDirection w:val="tbRlV"/>
          </w:tcPr>
          <w:p w14:paraId="54EA7090"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40ED3228"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66AA0D4F"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24CD754E"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7919F07F"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tcBorders>
            <w:vAlign w:val="center"/>
            <w:hideMark/>
          </w:tcPr>
          <w:p w14:paraId="732C3D0F"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032F4B49"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left w:val="single" w:sz="4" w:space="0" w:color="auto"/>
            </w:tcBorders>
            <w:vAlign w:val="center"/>
          </w:tcPr>
          <w:p w14:paraId="4867D31C"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521ABDBA"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p>
        </w:tc>
      </w:tr>
      <w:tr w:rsidR="00770DB7" w:rsidRPr="00300FB1" w14:paraId="4160203E" w14:textId="77777777" w:rsidTr="00770DB7">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3DF8EFE4" w14:textId="77777777" w:rsidR="00770DB7" w:rsidRPr="00300FB1" w:rsidRDefault="00770DB7" w:rsidP="00770DB7">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1217DC17"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3863252A" w14:textId="77777777" w:rsidR="00770DB7" w:rsidRPr="001C0FE1" w:rsidRDefault="00770DB7" w:rsidP="00770DB7">
            <w:pPr>
              <w:widowControl/>
              <w:ind w:right="113" w:firstLineChars="100" w:firstLine="200"/>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624" w:type="dxa"/>
            <w:vMerge/>
            <w:tcBorders>
              <w:top w:val="single" w:sz="4" w:space="0" w:color="auto"/>
              <w:left w:val="single" w:sz="4" w:space="0" w:color="auto"/>
              <w:bottom w:val="single" w:sz="12" w:space="0" w:color="auto"/>
              <w:right w:val="nil"/>
            </w:tcBorders>
            <w:vAlign w:val="center"/>
            <w:hideMark/>
          </w:tcPr>
          <w:p w14:paraId="4E9588AF"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9A985E7"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nil"/>
              <w:bottom w:val="single" w:sz="12" w:space="0" w:color="auto"/>
              <w:right w:val="nil"/>
            </w:tcBorders>
            <w:vAlign w:val="center"/>
            <w:hideMark/>
          </w:tcPr>
          <w:p w14:paraId="5782D113"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09B9DCB"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7D01510E"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68F7DE6"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39DDA51D"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7142B18" w14:textId="757EB8A6"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2BC5FE3A"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65B6CDFC" w14:textId="2771BD9D"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left w:val="single" w:sz="4" w:space="0" w:color="auto"/>
              <w:bottom w:val="single" w:sz="12" w:space="0" w:color="auto"/>
              <w:right w:val="single" w:sz="4" w:space="0" w:color="auto"/>
            </w:tcBorders>
            <w:vAlign w:val="center"/>
          </w:tcPr>
          <w:p w14:paraId="3109315C" w14:textId="77777777" w:rsidR="00770DB7" w:rsidRPr="001C0FE1" w:rsidRDefault="00770DB7" w:rsidP="00770DB7">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tcPr>
          <w:p w14:paraId="48B77714" w14:textId="77777777" w:rsidR="00770DB7" w:rsidRPr="001C0FE1" w:rsidRDefault="00770DB7" w:rsidP="00770DB7">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r>
      <w:tr w:rsidR="00770DB7" w:rsidRPr="00300FB1" w14:paraId="6E1E0820" w14:textId="77777777" w:rsidTr="00770DB7">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1FC1CC88"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堺区</w:t>
            </w:r>
          </w:p>
        </w:tc>
        <w:tc>
          <w:tcPr>
            <w:tcW w:w="624" w:type="dxa"/>
            <w:tcBorders>
              <w:top w:val="single" w:sz="12" w:space="0" w:color="auto"/>
              <w:left w:val="nil"/>
              <w:bottom w:val="single" w:sz="4" w:space="0" w:color="auto"/>
              <w:right w:val="single" w:sz="4" w:space="0" w:color="auto"/>
            </w:tcBorders>
          </w:tcPr>
          <w:p w14:paraId="68D0475C"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46</w:t>
            </w:r>
          </w:p>
        </w:tc>
        <w:tc>
          <w:tcPr>
            <w:tcW w:w="567" w:type="dxa"/>
            <w:tcBorders>
              <w:top w:val="single" w:sz="12" w:space="0" w:color="auto"/>
              <w:left w:val="single" w:sz="4" w:space="0" w:color="auto"/>
              <w:bottom w:val="single" w:sz="4" w:space="0" w:color="auto"/>
              <w:right w:val="single" w:sz="4" w:space="0" w:color="auto"/>
            </w:tcBorders>
          </w:tcPr>
          <w:p w14:paraId="194E78FA"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30.9</w:t>
            </w:r>
          </w:p>
        </w:tc>
        <w:tc>
          <w:tcPr>
            <w:tcW w:w="624" w:type="dxa"/>
            <w:tcBorders>
              <w:top w:val="single" w:sz="12" w:space="0" w:color="auto"/>
              <w:left w:val="nil"/>
              <w:bottom w:val="single" w:sz="4" w:space="0" w:color="auto"/>
              <w:right w:val="single" w:sz="4" w:space="0" w:color="auto"/>
            </w:tcBorders>
          </w:tcPr>
          <w:p w14:paraId="7283DF84"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41</w:t>
            </w:r>
          </w:p>
        </w:tc>
        <w:tc>
          <w:tcPr>
            <w:tcW w:w="567" w:type="dxa"/>
            <w:tcBorders>
              <w:top w:val="single" w:sz="12" w:space="0" w:color="auto"/>
              <w:left w:val="single" w:sz="4" w:space="0" w:color="auto"/>
              <w:bottom w:val="single" w:sz="4" w:space="0" w:color="auto"/>
              <w:right w:val="single" w:sz="4" w:space="0" w:color="auto"/>
            </w:tcBorders>
          </w:tcPr>
          <w:p w14:paraId="4822BCD8"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27.6 </w:t>
            </w:r>
          </w:p>
        </w:tc>
        <w:tc>
          <w:tcPr>
            <w:tcW w:w="567" w:type="dxa"/>
            <w:tcBorders>
              <w:top w:val="single" w:sz="12" w:space="0" w:color="auto"/>
              <w:left w:val="nil"/>
              <w:bottom w:val="single" w:sz="4" w:space="0" w:color="auto"/>
              <w:right w:val="single" w:sz="4" w:space="0" w:color="auto"/>
            </w:tcBorders>
          </w:tcPr>
          <w:p w14:paraId="77B387E7"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8</w:t>
            </w:r>
          </w:p>
        </w:tc>
        <w:tc>
          <w:tcPr>
            <w:tcW w:w="567" w:type="dxa"/>
            <w:tcBorders>
              <w:top w:val="single" w:sz="12" w:space="0" w:color="auto"/>
              <w:left w:val="single" w:sz="4" w:space="0" w:color="auto"/>
              <w:bottom w:val="single" w:sz="4" w:space="0" w:color="auto"/>
              <w:right w:val="single" w:sz="4" w:space="0" w:color="auto"/>
            </w:tcBorders>
          </w:tcPr>
          <w:p w14:paraId="3D71962A"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5.4</w:t>
            </w:r>
          </w:p>
        </w:tc>
        <w:tc>
          <w:tcPr>
            <w:tcW w:w="567" w:type="dxa"/>
            <w:tcBorders>
              <w:top w:val="single" w:sz="12" w:space="0" w:color="auto"/>
              <w:left w:val="nil"/>
              <w:bottom w:val="single" w:sz="4" w:space="0" w:color="auto"/>
              <w:right w:val="single" w:sz="4" w:space="0" w:color="auto"/>
            </w:tcBorders>
          </w:tcPr>
          <w:p w14:paraId="499A9CC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w:t>
            </w:r>
          </w:p>
        </w:tc>
        <w:tc>
          <w:tcPr>
            <w:tcW w:w="567" w:type="dxa"/>
            <w:tcBorders>
              <w:top w:val="single" w:sz="12" w:space="0" w:color="auto"/>
              <w:left w:val="single" w:sz="4" w:space="0" w:color="auto"/>
              <w:bottom w:val="single" w:sz="4" w:space="0" w:color="auto"/>
              <w:right w:val="single" w:sz="4" w:space="0" w:color="auto"/>
            </w:tcBorders>
          </w:tcPr>
          <w:p w14:paraId="4B7E529E" w14:textId="2269E90B"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2.0</w:t>
            </w:r>
          </w:p>
        </w:tc>
        <w:tc>
          <w:tcPr>
            <w:tcW w:w="567" w:type="dxa"/>
            <w:tcBorders>
              <w:top w:val="single" w:sz="12" w:space="0" w:color="auto"/>
              <w:left w:val="single" w:sz="4" w:space="0" w:color="auto"/>
              <w:bottom w:val="single" w:sz="4" w:space="0" w:color="auto"/>
              <w:right w:val="single" w:sz="4" w:space="0" w:color="auto"/>
            </w:tcBorders>
          </w:tcPr>
          <w:p w14:paraId="483451B0"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single" w:sz="12" w:space="0" w:color="auto"/>
              <w:left w:val="single" w:sz="4" w:space="0" w:color="auto"/>
              <w:bottom w:val="single" w:sz="4" w:space="0" w:color="auto"/>
              <w:right w:val="single" w:sz="4" w:space="0" w:color="auto"/>
            </w:tcBorders>
          </w:tcPr>
          <w:p w14:paraId="1A2EA20F" w14:textId="0DE203DF"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0.67</w:t>
            </w:r>
          </w:p>
        </w:tc>
        <w:tc>
          <w:tcPr>
            <w:tcW w:w="567" w:type="dxa"/>
            <w:tcBorders>
              <w:top w:val="single" w:sz="12" w:space="0" w:color="auto"/>
              <w:left w:val="single" w:sz="4" w:space="0" w:color="auto"/>
              <w:bottom w:val="single" w:sz="4" w:space="0" w:color="auto"/>
              <w:right w:val="single" w:sz="4" w:space="0" w:color="auto"/>
            </w:tcBorders>
          </w:tcPr>
          <w:p w14:paraId="0A0BDA1E" w14:textId="349E669E"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03BB5B03" w14:textId="541E12B4"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1.3</w:t>
            </w:r>
          </w:p>
        </w:tc>
        <w:tc>
          <w:tcPr>
            <w:tcW w:w="567" w:type="dxa"/>
            <w:tcBorders>
              <w:top w:val="single" w:sz="12" w:space="0" w:color="auto"/>
              <w:left w:val="single" w:sz="4" w:space="0" w:color="auto"/>
              <w:bottom w:val="single" w:sz="4" w:space="0" w:color="auto"/>
              <w:right w:val="single" w:sz="4" w:space="0" w:color="auto"/>
            </w:tcBorders>
          </w:tcPr>
          <w:p w14:paraId="459F38B6" w14:textId="23C4D7C6"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3</w:t>
            </w:r>
          </w:p>
        </w:tc>
        <w:tc>
          <w:tcPr>
            <w:tcW w:w="567" w:type="dxa"/>
            <w:tcBorders>
              <w:top w:val="single" w:sz="12" w:space="0" w:color="auto"/>
              <w:left w:val="single" w:sz="4" w:space="0" w:color="auto"/>
              <w:bottom w:val="single" w:sz="4" w:space="0" w:color="auto"/>
              <w:right w:val="single" w:sz="4" w:space="0" w:color="auto"/>
            </w:tcBorders>
          </w:tcPr>
          <w:p w14:paraId="084F87EB" w14:textId="20C056B7" w:rsidR="00770DB7" w:rsidRPr="00DE3F00" w:rsidRDefault="009242F3" w:rsidP="00770DB7">
            <w:pPr>
              <w:jc w:val="right"/>
              <w:rPr>
                <w:rFonts w:asciiTheme="majorEastAsia" w:eastAsiaTheme="majorEastAsia" w:hAnsiTheme="majorEastAsia"/>
                <w:sz w:val="18"/>
                <w:szCs w:val="18"/>
              </w:rPr>
            </w:pPr>
            <w:r w:rsidRPr="00DE3F00">
              <w:rPr>
                <w:rFonts w:asciiTheme="majorEastAsia" w:eastAsiaTheme="majorEastAsia" w:hAnsiTheme="majorEastAsia"/>
                <w:sz w:val="18"/>
                <w:szCs w:val="18"/>
              </w:rPr>
              <w:t>2.0</w:t>
            </w:r>
          </w:p>
        </w:tc>
      </w:tr>
      <w:tr w:rsidR="00770DB7" w:rsidRPr="00300FB1" w14:paraId="17DBCC97" w14:textId="77777777" w:rsidTr="00770DB7">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112AB7F4"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中区</w:t>
            </w:r>
          </w:p>
        </w:tc>
        <w:tc>
          <w:tcPr>
            <w:tcW w:w="624" w:type="dxa"/>
            <w:tcBorders>
              <w:top w:val="single" w:sz="4" w:space="0" w:color="auto"/>
              <w:left w:val="nil"/>
              <w:bottom w:val="single" w:sz="4" w:space="0" w:color="auto"/>
              <w:right w:val="single" w:sz="4" w:space="0" w:color="auto"/>
            </w:tcBorders>
          </w:tcPr>
          <w:p w14:paraId="2EDFB6BA"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28</w:t>
            </w:r>
          </w:p>
        </w:tc>
        <w:tc>
          <w:tcPr>
            <w:tcW w:w="567" w:type="dxa"/>
            <w:tcBorders>
              <w:top w:val="nil"/>
              <w:left w:val="single" w:sz="4" w:space="0" w:color="auto"/>
              <w:bottom w:val="single" w:sz="4" w:space="0" w:color="auto"/>
              <w:right w:val="single" w:sz="4" w:space="0" w:color="auto"/>
            </w:tcBorders>
          </w:tcPr>
          <w:p w14:paraId="5771C20E"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23.4</w:t>
            </w:r>
          </w:p>
        </w:tc>
        <w:tc>
          <w:tcPr>
            <w:tcW w:w="624" w:type="dxa"/>
            <w:tcBorders>
              <w:top w:val="nil"/>
              <w:left w:val="nil"/>
              <w:bottom w:val="single" w:sz="4" w:space="0" w:color="auto"/>
              <w:right w:val="single" w:sz="4" w:space="0" w:color="auto"/>
            </w:tcBorders>
          </w:tcPr>
          <w:p w14:paraId="422E6DA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25</w:t>
            </w:r>
          </w:p>
        </w:tc>
        <w:tc>
          <w:tcPr>
            <w:tcW w:w="567" w:type="dxa"/>
            <w:tcBorders>
              <w:top w:val="nil"/>
              <w:left w:val="single" w:sz="4" w:space="0" w:color="auto"/>
              <w:bottom w:val="single" w:sz="4" w:space="0" w:color="auto"/>
              <w:right w:val="single" w:sz="4" w:space="0" w:color="auto"/>
            </w:tcBorders>
          </w:tcPr>
          <w:p w14:paraId="0A32507B"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20.9 </w:t>
            </w:r>
          </w:p>
        </w:tc>
        <w:tc>
          <w:tcPr>
            <w:tcW w:w="567" w:type="dxa"/>
            <w:tcBorders>
              <w:top w:val="nil"/>
              <w:left w:val="nil"/>
              <w:bottom w:val="single" w:sz="4" w:space="0" w:color="auto"/>
              <w:right w:val="single" w:sz="4" w:space="0" w:color="auto"/>
            </w:tcBorders>
          </w:tcPr>
          <w:p w14:paraId="47462ED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6A80A641"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5.9</w:t>
            </w:r>
          </w:p>
        </w:tc>
        <w:tc>
          <w:tcPr>
            <w:tcW w:w="567" w:type="dxa"/>
            <w:tcBorders>
              <w:top w:val="nil"/>
              <w:left w:val="nil"/>
              <w:bottom w:val="single" w:sz="4" w:space="0" w:color="auto"/>
              <w:right w:val="single" w:sz="4" w:space="0" w:color="auto"/>
            </w:tcBorders>
          </w:tcPr>
          <w:p w14:paraId="647700E0"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4469757B" w14:textId="0DCB5D5C"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2.5</w:t>
            </w:r>
          </w:p>
        </w:tc>
        <w:tc>
          <w:tcPr>
            <w:tcW w:w="567" w:type="dxa"/>
            <w:tcBorders>
              <w:top w:val="nil"/>
              <w:left w:val="single" w:sz="4" w:space="0" w:color="auto"/>
              <w:bottom w:val="single" w:sz="4" w:space="0" w:color="auto"/>
              <w:right w:val="single" w:sz="4" w:space="0" w:color="auto"/>
            </w:tcBorders>
          </w:tcPr>
          <w:p w14:paraId="1CCCBCF0"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5790113"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0.84</w:t>
            </w:r>
          </w:p>
        </w:tc>
        <w:tc>
          <w:tcPr>
            <w:tcW w:w="567" w:type="dxa"/>
            <w:tcBorders>
              <w:top w:val="nil"/>
              <w:left w:val="single" w:sz="4" w:space="0" w:color="auto"/>
              <w:bottom w:val="single" w:sz="4" w:space="0" w:color="auto"/>
              <w:right w:val="single" w:sz="4" w:space="0" w:color="auto"/>
            </w:tcBorders>
          </w:tcPr>
          <w:p w14:paraId="3E2B3774" w14:textId="00A2EF33"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1AFB393B"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0.84</w:t>
            </w:r>
          </w:p>
        </w:tc>
        <w:tc>
          <w:tcPr>
            <w:tcW w:w="567" w:type="dxa"/>
            <w:tcBorders>
              <w:top w:val="nil"/>
              <w:left w:val="single" w:sz="4" w:space="0" w:color="auto"/>
              <w:bottom w:val="single" w:sz="4" w:space="0" w:color="auto"/>
              <w:right w:val="single" w:sz="4" w:space="0" w:color="auto"/>
            </w:tcBorders>
          </w:tcPr>
          <w:p w14:paraId="32CF48FA" w14:textId="5196802D"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552F6FAB" w14:textId="4DC952B6" w:rsidR="00770DB7" w:rsidRPr="00DE3F00" w:rsidRDefault="009242F3" w:rsidP="00770DB7">
            <w:pPr>
              <w:jc w:val="right"/>
              <w:rPr>
                <w:rFonts w:asciiTheme="majorEastAsia" w:eastAsiaTheme="majorEastAsia" w:hAnsiTheme="majorEastAsia"/>
                <w:sz w:val="18"/>
                <w:szCs w:val="18"/>
              </w:rPr>
            </w:pPr>
            <w:r w:rsidRPr="009C6A85">
              <w:rPr>
                <w:rFonts w:asciiTheme="majorEastAsia" w:eastAsiaTheme="majorEastAsia" w:hAnsiTheme="majorEastAsia"/>
                <w:sz w:val="18"/>
                <w:szCs w:val="18"/>
              </w:rPr>
              <w:t>1.7</w:t>
            </w:r>
          </w:p>
        </w:tc>
      </w:tr>
      <w:tr w:rsidR="00770DB7" w:rsidRPr="00300FB1" w14:paraId="42DACA79" w14:textId="77777777" w:rsidTr="00770DB7">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66446BAF"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東区</w:t>
            </w:r>
          </w:p>
        </w:tc>
        <w:tc>
          <w:tcPr>
            <w:tcW w:w="624" w:type="dxa"/>
            <w:tcBorders>
              <w:top w:val="single" w:sz="4" w:space="0" w:color="auto"/>
              <w:left w:val="nil"/>
              <w:bottom w:val="single" w:sz="4" w:space="0" w:color="auto"/>
              <w:right w:val="single" w:sz="4" w:space="0" w:color="auto"/>
            </w:tcBorders>
          </w:tcPr>
          <w:p w14:paraId="69E40691"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20</w:t>
            </w:r>
          </w:p>
        </w:tc>
        <w:tc>
          <w:tcPr>
            <w:tcW w:w="567" w:type="dxa"/>
            <w:tcBorders>
              <w:top w:val="nil"/>
              <w:left w:val="single" w:sz="4" w:space="0" w:color="auto"/>
              <w:bottom w:val="single" w:sz="4" w:space="0" w:color="auto"/>
              <w:right w:val="single" w:sz="4" w:space="0" w:color="auto"/>
            </w:tcBorders>
          </w:tcPr>
          <w:p w14:paraId="6BDCDB63"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23.6</w:t>
            </w:r>
          </w:p>
        </w:tc>
        <w:tc>
          <w:tcPr>
            <w:tcW w:w="624" w:type="dxa"/>
            <w:tcBorders>
              <w:top w:val="nil"/>
              <w:left w:val="nil"/>
              <w:bottom w:val="single" w:sz="4" w:space="0" w:color="auto"/>
              <w:right w:val="single" w:sz="4" w:space="0" w:color="auto"/>
            </w:tcBorders>
          </w:tcPr>
          <w:p w14:paraId="12D968B1"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16</w:t>
            </w:r>
          </w:p>
        </w:tc>
        <w:tc>
          <w:tcPr>
            <w:tcW w:w="567" w:type="dxa"/>
            <w:tcBorders>
              <w:top w:val="nil"/>
              <w:left w:val="single" w:sz="4" w:space="0" w:color="auto"/>
              <w:bottom w:val="single" w:sz="4" w:space="0" w:color="auto"/>
              <w:right w:val="single" w:sz="4" w:space="0" w:color="auto"/>
            </w:tcBorders>
          </w:tcPr>
          <w:p w14:paraId="39920E5D"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18.9 </w:t>
            </w:r>
          </w:p>
        </w:tc>
        <w:tc>
          <w:tcPr>
            <w:tcW w:w="567" w:type="dxa"/>
            <w:tcBorders>
              <w:top w:val="nil"/>
              <w:left w:val="nil"/>
              <w:bottom w:val="single" w:sz="4" w:space="0" w:color="auto"/>
              <w:right w:val="single" w:sz="4" w:space="0" w:color="auto"/>
            </w:tcBorders>
          </w:tcPr>
          <w:p w14:paraId="333DEB3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69765AC0"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3.5</w:t>
            </w:r>
          </w:p>
        </w:tc>
        <w:tc>
          <w:tcPr>
            <w:tcW w:w="567" w:type="dxa"/>
            <w:tcBorders>
              <w:top w:val="nil"/>
              <w:left w:val="nil"/>
              <w:bottom w:val="single" w:sz="4" w:space="0" w:color="auto"/>
              <w:right w:val="single" w:sz="4" w:space="0" w:color="auto"/>
            </w:tcBorders>
          </w:tcPr>
          <w:p w14:paraId="7C845E8C"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D2C2927" w14:textId="3F76E41D"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w:t>
            </w:r>
            <w:r w:rsidR="00E74553">
              <w:rPr>
                <w:rFonts w:asciiTheme="majorEastAsia" w:eastAsiaTheme="majorEastAsia" w:hAnsiTheme="majorEastAsia"/>
                <w:sz w:val="18"/>
                <w:szCs w:val="18"/>
              </w:rPr>
              <w:t>2</w:t>
            </w:r>
          </w:p>
        </w:tc>
        <w:tc>
          <w:tcPr>
            <w:tcW w:w="567" w:type="dxa"/>
            <w:tcBorders>
              <w:top w:val="nil"/>
              <w:left w:val="single" w:sz="4" w:space="0" w:color="auto"/>
              <w:bottom w:val="single" w:sz="4" w:space="0" w:color="auto"/>
              <w:right w:val="single" w:sz="4" w:space="0" w:color="auto"/>
            </w:tcBorders>
          </w:tcPr>
          <w:p w14:paraId="2233A698"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28ADE93" w14:textId="7DD4656A"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4898093"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A1652B4"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56FB249" w14:textId="15C00F7F"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9176DC3" w14:textId="7A2B6800" w:rsidR="00770DB7" w:rsidRPr="009C6A85" w:rsidRDefault="009242F3" w:rsidP="00770DB7">
            <w:pPr>
              <w:jc w:val="right"/>
              <w:rPr>
                <w:rFonts w:asciiTheme="majorEastAsia" w:eastAsiaTheme="majorEastAsia" w:hAnsiTheme="majorEastAsia"/>
                <w:sz w:val="20"/>
                <w:szCs w:val="20"/>
              </w:rPr>
            </w:pPr>
            <w:r w:rsidRPr="00DE3F00">
              <w:rPr>
                <w:rFonts w:asciiTheme="majorEastAsia" w:eastAsiaTheme="majorEastAsia" w:hAnsiTheme="majorEastAsia"/>
                <w:sz w:val="20"/>
                <w:szCs w:val="20"/>
              </w:rPr>
              <w:t>0</w:t>
            </w:r>
          </w:p>
        </w:tc>
      </w:tr>
      <w:tr w:rsidR="00770DB7" w:rsidRPr="00300FB1" w14:paraId="537C2E7C" w14:textId="77777777" w:rsidTr="00770DB7">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E966EBA"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西区</w:t>
            </w:r>
          </w:p>
        </w:tc>
        <w:tc>
          <w:tcPr>
            <w:tcW w:w="624" w:type="dxa"/>
            <w:tcBorders>
              <w:top w:val="single" w:sz="4" w:space="0" w:color="auto"/>
              <w:left w:val="nil"/>
              <w:bottom w:val="single" w:sz="4" w:space="0" w:color="auto"/>
              <w:right w:val="single" w:sz="4" w:space="0" w:color="auto"/>
            </w:tcBorders>
          </w:tcPr>
          <w:p w14:paraId="4C22CF8E"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38</w:t>
            </w:r>
          </w:p>
        </w:tc>
        <w:tc>
          <w:tcPr>
            <w:tcW w:w="567" w:type="dxa"/>
            <w:tcBorders>
              <w:top w:val="nil"/>
              <w:left w:val="single" w:sz="4" w:space="0" w:color="auto"/>
              <w:bottom w:val="single" w:sz="4" w:space="0" w:color="auto"/>
              <w:right w:val="single" w:sz="4" w:space="0" w:color="auto"/>
            </w:tcBorders>
          </w:tcPr>
          <w:p w14:paraId="6E814955"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28.4</w:t>
            </w:r>
          </w:p>
        </w:tc>
        <w:tc>
          <w:tcPr>
            <w:tcW w:w="624" w:type="dxa"/>
            <w:tcBorders>
              <w:top w:val="nil"/>
              <w:left w:val="nil"/>
              <w:bottom w:val="single" w:sz="4" w:space="0" w:color="auto"/>
              <w:right w:val="single" w:sz="4" w:space="0" w:color="auto"/>
            </w:tcBorders>
          </w:tcPr>
          <w:p w14:paraId="70E73E68"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34</w:t>
            </w:r>
          </w:p>
        </w:tc>
        <w:tc>
          <w:tcPr>
            <w:tcW w:w="567" w:type="dxa"/>
            <w:tcBorders>
              <w:top w:val="nil"/>
              <w:left w:val="single" w:sz="4" w:space="0" w:color="auto"/>
              <w:bottom w:val="single" w:sz="4" w:space="0" w:color="auto"/>
              <w:right w:val="single" w:sz="4" w:space="0" w:color="auto"/>
            </w:tcBorders>
          </w:tcPr>
          <w:p w14:paraId="725217C9"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25.4 </w:t>
            </w:r>
          </w:p>
        </w:tc>
        <w:tc>
          <w:tcPr>
            <w:tcW w:w="567" w:type="dxa"/>
            <w:tcBorders>
              <w:top w:val="nil"/>
              <w:left w:val="nil"/>
              <w:bottom w:val="single" w:sz="4" w:space="0" w:color="auto"/>
              <w:right w:val="single" w:sz="4" w:space="0" w:color="auto"/>
            </w:tcBorders>
          </w:tcPr>
          <w:p w14:paraId="52676B89"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6</w:t>
            </w:r>
          </w:p>
        </w:tc>
        <w:tc>
          <w:tcPr>
            <w:tcW w:w="567" w:type="dxa"/>
            <w:tcBorders>
              <w:top w:val="nil"/>
              <w:left w:val="single" w:sz="4" w:space="0" w:color="auto"/>
              <w:bottom w:val="single" w:sz="4" w:space="0" w:color="auto"/>
              <w:right w:val="single" w:sz="4" w:space="0" w:color="auto"/>
            </w:tcBorders>
          </w:tcPr>
          <w:p w14:paraId="649547C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4.5</w:t>
            </w:r>
          </w:p>
        </w:tc>
        <w:tc>
          <w:tcPr>
            <w:tcW w:w="567" w:type="dxa"/>
            <w:tcBorders>
              <w:top w:val="nil"/>
              <w:left w:val="nil"/>
              <w:bottom w:val="single" w:sz="4" w:space="0" w:color="auto"/>
              <w:right w:val="single" w:sz="4" w:space="0" w:color="auto"/>
            </w:tcBorders>
          </w:tcPr>
          <w:p w14:paraId="4DF065EE"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1A8328DD" w14:textId="4F19F7C3"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w:t>
            </w:r>
            <w:r w:rsidR="00E74553">
              <w:rPr>
                <w:rFonts w:asciiTheme="majorEastAsia" w:eastAsiaTheme="majorEastAsia" w:hAnsiTheme="majorEastAsia"/>
                <w:sz w:val="18"/>
                <w:szCs w:val="18"/>
              </w:rPr>
              <w:t>5</w:t>
            </w:r>
          </w:p>
        </w:tc>
        <w:tc>
          <w:tcPr>
            <w:tcW w:w="567" w:type="dxa"/>
            <w:tcBorders>
              <w:top w:val="nil"/>
              <w:left w:val="single" w:sz="4" w:space="0" w:color="auto"/>
              <w:bottom w:val="single" w:sz="4" w:space="0" w:color="auto"/>
              <w:right w:val="single" w:sz="4" w:space="0" w:color="auto"/>
            </w:tcBorders>
          </w:tcPr>
          <w:p w14:paraId="34C3721D" w14:textId="4D3CED73"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48FD957B" w14:textId="3242DBC4"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w:t>
            </w:r>
            <w:r w:rsidR="00E74553">
              <w:rPr>
                <w:rFonts w:asciiTheme="majorEastAsia" w:eastAsiaTheme="majorEastAsia" w:hAnsiTheme="majorEastAsia"/>
                <w:sz w:val="18"/>
                <w:szCs w:val="18"/>
              </w:rPr>
              <w:t>5</w:t>
            </w:r>
          </w:p>
        </w:tc>
        <w:tc>
          <w:tcPr>
            <w:tcW w:w="567" w:type="dxa"/>
            <w:tcBorders>
              <w:top w:val="nil"/>
              <w:left w:val="single" w:sz="4" w:space="0" w:color="auto"/>
              <w:bottom w:val="single" w:sz="4" w:space="0" w:color="auto"/>
              <w:right w:val="single" w:sz="4" w:space="0" w:color="auto"/>
            </w:tcBorders>
          </w:tcPr>
          <w:p w14:paraId="435C6C72"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4BB9264F"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0.75</w:t>
            </w:r>
          </w:p>
        </w:tc>
        <w:tc>
          <w:tcPr>
            <w:tcW w:w="567" w:type="dxa"/>
            <w:tcBorders>
              <w:top w:val="nil"/>
              <w:left w:val="single" w:sz="4" w:space="0" w:color="auto"/>
              <w:bottom w:val="single" w:sz="4" w:space="0" w:color="auto"/>
              <w:right w:val="single" w:sz="4" w:space="0" w:color="auto"/>
            </w:tcBorders>
          </w:tcPr>
          <w:p w14:paraId="18FF76D3" w14:textId="041F4A1D"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1B7E3321" w14:textId="49F5C592" w:rsidR="00770DB7" w:rsidRPr="00DE3F00" w:rsidRDefault="009242F3" w:rsidP="00770DB7">
            <w:pPr>
              <w:jc w:val="right"/>
              <w:rPr>
                <w:rFonts w:asciiTheme="majorEastAsia" w:eastAsiaTheme="majorEastAsia" w:hAnsiTheme="majorEastAsia"/>
                <w:sz w:val="18"/>
                <w:szCs w:val="18"/>
              </w:rPr>
            </w:pPr>
            <w:r w:rsidRPr="009C6A85">
              <w:rPr>
                <w:rFonts w:asciiTheme="majorEastAsia" w:eastAsiaTheme="majorEastAsia" w:hAnsiTheme="majorEastAsia"/>
                <w:sz w:val="18"/>
                <w:szCs w:val="18"/>
              </w:rPr>
              <w:t>2.2</w:t>
            </w:r>
          </w:p>
        </w:tc>
      </w:tr>
      <w:tr w:rsidR="00770DB7" w:rsidRPr="00300FB1" w14:paraId="5E1B4AAA" w14:textId="77777777" w:rsidTr="00770DB7">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E103F69"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南区</w:t>
            </w:r>
          </w:p>
        </w:tc>
        <w:tc>
          <w:tcPr>
            <w:tcW w:w="624" w:type="dxa"/>
            <w:tcBorders>
              <w:top w:val="single" w:sz="4" w:space="0" w:color="auto"/>
              <w:left w:val="nil"/>
              <w:bottom w:val="single" w:sz="4" w:space="0" w:color="auto"/>
              <w:right w:val="single" w:sz="4" w:space="0" w:color="auto"/>
            </w:tcBorders>
          </w:tcPr>
          <w:p w14:paraId="305D7C5B"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24</w:t>
            </w:r>
          </w:p>
        </w:tc>
        <w:tc>
          <w:tcPr>
            <w:tcW w:w="567" w:type="dxa"/>
            <w:tcBorders>
              <w:top w:val="nil"/>
              <w:left w:val="single" w:sz="4" w:space="0" w:color="auto"/>
              <w:bottom w:val="single" w:sz="4" w:space="0" w:color="auto"/>
              <w:right w:val="single" w:sz="4" w:space="0" w:color="auto"/>
            </w:tcBorders>
          </w:tcPr>
          <w:p w14:paraId="0D788767"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17.9</w:t>
            </w:r>
          </w:p>
        </w:tc>
        <w:tc>
          <w:tcPr>
            <w:tcW w:w="624" w:type="dxa"/>
            <w:tcBorders>
              <w:top w:val="nil"/>
              <w:left w:val="nil"/>
              <w:bottom w:val="single" w:sz="4" w:space="0" w:color="auto"/>
              <w:right w:val="single" w:sz="4" w:space="0" w:color="auto"/>
            </w:tcBorders>
          </w:tcPr>
          <w:p w14:paraId="63EF33D0"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15</w:t>
            </w:r>
          </w:p>
        </w:tc>
        <w:tc>
          <w:tcPr>
            <w:tcW w:w="567" w:type="dxa"/>
            <w:tcBorders>
              <w:top w:val="nil"/>
              <w:left w:val="single" w:sz="4" w:space="0" w:color="auto"/>
              <w:bottom w:val="single" w:sz="4" w:space="0" w:color="auto"/>
              <w:right w:val="single" w:sz="4" w:space="0" w:color="auto"/>
            </w:tcBorders>
          </w:tcPr>
          <w:p w14:paraId="6AA391A5"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11.2 </w:t>
            </w:r>
          </w:p>
        </w:tc>
        <w:tc>
          <w:tcPr>
            <w:tcW w:w="567" w:type="dxa"/>
            <w:tcBorders>
              <w:top w:val="nil"/>
              <w:left w:val="nil"/>
              <w:bottom w:val="single" w:sz="4" w:space="0" w:color="auto"/>
              <w:right w:val="single" w:sz="4" w:space="0" w:color="auto"/>
            </w:tcBorders>
          </w:tcPr>
          <w:p w14:paraId="2017540A"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39FFC918"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3.0</w:t>
            </w:r>
          </w:p>
        </w:tc>
        <w:tc>
          <w:tcPr>
            <w:tcW w:w="567" w:type="dxa"/>
            <w:tcBorders>
              <w:top w:val="nil"/>
              <w:left w:val="nil"/>
              <w:bottom w:val="single" w:sz="4" w:space="0" w:color="auto"/>
              <w:right w:val="single" w:sz="4" w:space="0" w:color="auto"/>
            </w:tcBorders>
          </w:tcPr>
          <w:p w14:paraId="24D25FCF"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5B2439E" w14:textId="77777777" w:rsidR="00770DB7" w:rsidRDefault="00770DB7" w:rsidP="00770DB7">
            <w:pPr>
              <w:jc w:val="right"/>
              <w:rPr>
                <w:rFonts w:asciiTheme="majorEastAsia" w:eastAsiaTheme="majorEastAsia" w:hAnsiTheme="majorEastAsia"/>
                <w:sz w:val="20"/>
                <w:szCs w:val="20"/>
              </w:rPr>
            </w:pPr>
            <w:r w:rsidRPr="000B5F0E">
              <w:rPr>
                <w:rFonts w:asciiTheme="majorEastAsia" w:eastAsiaTheme="majorEastAsia" w:hAnsiTheme="majorEastAsia"/>
                <w:sz w:val="20"/>
                <w:szCs w:val="20"/>
              </w:rPr>
              <w:t>0</w:t>
            </w:r>
          </w:p>
          <w:p w14:paraId="12D8DFD0" w14:textId="77777777" w:rsidR="00770DB7" w:rsidRPr="000B5F0E" w:rsidRDefault="00770DB7" w:rsidP="0097385D">
            <w:pPr>
              <w:ind w:right="200"/>
              <w:jc w:val="right"/>
              <w:rPr>
                <w:rFonts w:asciiTheme="majorEastAsia" w:eastAsiaTheme="majorEastAsia" w:hAnsiTheme="majorEastAsia" w:cs="ＭＳ Ｐゴシック"/>
                <w:color w:val="000000"/>
                <w:sz w:val="20"/>
                <w:szCs w:val="20"/>
              </w:rPr>
            </w:pPr>
          </w:p>
        </w:tc>
        <w:tc>
          <w:tcPr>
            <w:tcW w:w="567" w:type="dxa"/>
            <w:tcBorders>
              <w:top w:val="nil"/>
              <w:left w:val="single" w:sz="4" w:space="0" w:color="auto"/>
              <w:bottom w:val="single" w:sz="4" w:space="0" w:color="auto"/>
              <w:right w:val="single" w:sz="4" w:space="0" w:color="auto"/>
            </w:tcBorders>
          </w:tcPr>
          <w:p w14:paraId="250EF91E"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A77C379" w14:textId="61338B0C"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6F92CF0C" w14:textId="298E7A5D"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6E1DF43F" w14:textId="74A943EF"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w:t>
            </w:r>
            <w:r w:rsidR="00E74553">
              <w:rPr>
                <w:rFonts w:asciiTheme="majorEastAsia" w:eastAsiaTheme="majorEastAsia" w:hAnsiTheme="majorEastAsia"/>
                <w:sz w:val="18"/>
                <w:szCs w:val="18"/>
              </w:rPr>
              <w:t>5</w:t>
            </w:r>
          </w:p>
        </w:tc>
        <w:tc>
          <w:tcPr>
            <w:tcW w:w="567" w:type="dxa"/>
            <w:tcBorders>
              <w:top w:val="nil"/>
              <w:left w:val="single" w:sz="4" w:space="0" w:color="auto"/>
              <w:bottom w:val="single" w:sz="4" w:space="0" w:color="auto"/>
              <w:right w:val="single" w:sz="4" w:space="0" w:color="auto"/>
            </w:tcBorders>
          </w:tcPr>
          <w:p w14:paraId="0E2FFC84" w14:textId="3F6AFF3F"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61F70F85" w14:textId="1CA0161F" w:rsidR="00770DB7" w:rsidRPr="00DE3F00" w:rsidRDefault="009242F3" w:rsidP="00770DB7">
            <w:pPr>
              <w:jc w:val="right"/>
              <w:rPr>
                <w:rFonts w:asciiTheme="majorEastAsia" w:eastAsiaTheme="majorEastAsia" w:hAnsiTheme="majorEastAsia"/>
                <w:sz w:val="18"/>
                <w:szCs w:val="18"/>
              </w:rPr>
            </w:pPr>
            <w:r w:rsidRPr="009C6A85">
              <w:rPr>
                <w:rFonts w:asciiTheme="majorEastAsia" w:eastAsiaTheme="majorEastAsia" w:hAnsiTheme="majorEastAsia"/>
                <w:sz w:val="18"/>
                <w:szCs w:val="18"/>
              </w:rPr>
              <w:t>1.</w:t>
            </w:r>
            <w:r w:rsidR="00E74553">
              <w:rPr>
                <w:rFonts w:asciiTheme="majorEastAsia" w:eastAsiaTheme="majorEastAsia" w:hAnsiTheme="majorEastAsia"/>
                <w:sz w:val="18"/>
                <w:szCs w:val="18"/>
              </w:rPr>
              <w:t>5</w:t>
            </w:r>
          </w:p>
        </w:tc>
      </w:tr>
      <w:tr w:rsidR="00770DB7" w:rsidRPr="00300FB1" w14:paraId="1EC233A9" w14:textId="77777777" w:rsidTr="00770DB7">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580C446E"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北区</w:t>
            </w:r>
          </w:p>
        </w:tc>
        <w:tc>
          <w:tcPr>
            <w:tcW w:w="624" w:type="dxa"/>
            <w:tcBorders>
              <w:top w:val="single" w:sz="4" w:space="0" w:color="auto"/>
              <w:left w:val="nil"/>
              <w:bottom w:val="single" w:sz="4" w:space="0" w:color="auto"/>
              <w:right w:val="single" w:sz="4" w:space="0" w:color="auto"/>
            </w:tcBorders>
          </w:tcPr>
          <w:p w14:paraId="69AA26A5"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36</w:t>
            </w:r>
          </w:p>
        </w:tc>
        <w:tc>
          <w:tcPr>
            <w:tcW w:w="567" w:type="dxa"/>
            <w:tcBorders>
              <w:top w:val="nil"/>
              <w:left w:val="single" w:sz="4" w:space="0" w:color="auto"/>
              <w:bottom w:val="single" w:sz="4" w:space="0" w:color="auto"/>
              <w:right w:val="single" w:sz="4" w:space="0" w:color="auto"/>
            </w:tcBorders>
          </w:tcPr>
          <w:p w14:paraId="3F997D5B"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22.7</w:t>
            </w:r>
          </w:p>
        </w:tc>
        <w:tc>
          <w:tcPr>
            <w:tcW w:w="624" w:type="dxa"/>
            <w:tcBorders>
              <w:top w:val="nil"/>
              <w:left w:val="nil"/>
              <w:bottom w:val="single" w:sz="4" w:space="0" w:color="auto"/>
              <w:right w:val="single" w:sz="4" w:space="0" w:color="auto"/>
            </w:tcBorders>
          </w:tcPr>
          <w:p w14:paraId="7E6AD7BC"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34</w:t>
            </w:r>
          </w:p>
        </w:tc>
        <w:tc>
          <w:tcPr>
            <w:tcW w:w="567" w:type="dxa"/>
            <w:tcBorders>
              <w:top w:val="nil"/>
              <w:left w:val="single" w:sz="4" w:space="0" w:color="auto"/>
              <w:bottom w:val="single" w:sz="4" w:space="0" w:color="auto"/>
              <w:right w:val="single" w:sz="4" w:space="0" w:color="auto"/>
            </w:tcBorders>
          </w:tcPr>
          <w:p w14:paraId="63E332AB"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21.4 </w:t>
            </w:r>
          </w:p>
        </w:tc>
        <w:tc>
          <w:tcPr>
            <w:tcW w:w="567" w:type="dxa"/>
            <w:tcBorders>
              <w:top w:val="nil"/>
              <w:left w:val="nil"/>
              <w:bottom w:val="single" w:sz="4" w:space="0" w:color="auto"/>
              <w:right w:val="single" w:sz="4" w:space="0" w:color="auto"/>
            </w:tcBorders>
          </w:tcPr>
          <w:p w14:paraId="1E1BAF34"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271D12A4"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7.6</w:t>
            </w:r>
          </w:p>
        </w:tc>
        <w:tc>
          <w:tcPr>
            <w:tcW w:w="567" w:type="dxa"/>
            <w:tcBorders>
              <w:top w:val="nil"/>
              <w:left w:val="nil"/>
              <w:bottom w:val="single" w:sz="4" w:space="0" w:color="auto"/>
              <w:right w:val="single" w:sz="4" w:space="0" w:color="auto"/>
            </w:tcBorders>
          </w:tcPr>
          <w:p w14:paraId="2160F2A0"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1F489DD2" w14:textId="447D6520"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1.9</w:t>
            </w:r>
          </w:p>
        </w:tc>
        <w:tc>
          <w:tcPr>
            <w:tcW w:w="567" w:type="dxa"/>
            <w:tcBorders>
              <w:top w:val="nil"/>
              <w:left w:val="single" w:sz="4" w:space="0" w:color="auto"/>
              <w:bottom w:val="single" w:sz="4" w:space="0" w:color="auto"/>
              <w:right w:val="single" w:sz="4" w:space="0" w:color="auto"/>
            </w:tcBorders>
          </w:tcPr>
          <w:p w14:paraId="3FDB55E2"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5C7A9BB6"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0.63</w:t>
            </w:r>
          </w:p>
        </w:tc>
        <w:tc>
          <w:tcPr>
            <w:tcW w:w="567" w:type="dxa"/>
            <w:tcBorders>
              <w:top w:val="nil"/>
              <w:left w:val="single" w:sz="4" w:space="0" w:color="auto"/>
              <w:bottom w:val="single" w:sz="4" w:space="0" w:color="auto"/>
              <w:right w:val="single" w:sz="4" w:space="0" w:color="auto"/>
            </w:tcBorders>
          </w:tcPr>
          <w:p w14:paraId="66B4826F" w14:textId="2DCF80FA"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5FCDD0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0B917CF" w14:textId="06CEDD05"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17D3431B" w14:textId="1B02B840" w:rsidR="00770DB7" w:rsidRPr="00DE3F00" w:rsidRDefault="009242F3" w:rsidP="00770DB7">
            <w:pPr>
              <w:jc w:val="right"/>
              <w:rPr>
                <w:rFonts w:asciiTheme="majorEastAsia" w:eastAsiaTheme="majorEastAsia" w:hAnsiTheme="majorEastAsia"/>
                <w:sz w:val="18"/>
                <w:szCs w:val="18"/>
              </w:rPr>
            </w:pPr>
            <w:r w:rsidRPr="009C6A85">
              <w:rPr>
                <w:rFonts w:asciiTheme="majorEastAsia" w:eastAsiaTheme="majorEastAsia" w:hAnsiTheme="majorEastAsia"/>
                <w:sz w:val="18"/>
                <w:szCs w:val="18"/>
              </w:rPr>
              <w:t>0.63</w:t>
            </w:r>
          </w:p>
        </w:tc>
      </w:tr>
      <w:tr w:rsidR="00770DB7" w:rsidRPr="00300FB1" w14:paraId="05B0F63B" w14:textId="77777777" w:rsidTr="00770DB7">
        <w:trPr>
          <w:cantSplit/>
          <w:trHeight w:hRule="exact" w:val="369"/>
        </w:trPr>
        <w:tc>
          <w:tcPr>
            <w:tcW w:w="850" w:type="dxa"/>
            <w:tcBorders>
              <w:top w:val="nil"/>
              <w:left w:val="single" w:sz="4" w:space="0" w:color="auto"/>
              <w:bottom w:val="single" w:sz="12" w:space="0" w:color="auto"/>
              <w:right w:val="single" w:sz="4" w:space="0" w:color="auto"/>
            </w:tcBorders>
            <w:noWrap/>
            <w:vAlign w:val="center"/>
            <w:hideMark/>
          </w:tcPr>
          <w:p w14:paraId="1B448D80" w14:textId="77777777" w:rsidR="00770DB7" w:rsidRPr="00973FA5" w:rsidRDefault="00770DB7" w:rsidP="00770DB7">
            <w:pPr>
              <w:widowControl/>
              <w:jc w:val="center"/>
              <w:rPr>
                <w:rFonts w:asciiTheme="majorEastAsia" w:eastAsiaTheme="majorEastAsia" w:hAnsiTheme="majorEastAsia" w:cs="ＭＳ Ｐゴシック"/>
                <w:color w:val="000000"/>
                <w:kern w:val="0"/>
                <w:sz w:val="20"/>
                <w:szCs w:val="20"/>
              </w:rPr>
            </w:pPr>
            <w:r w:rsidRPr="00973FA5">
              <w:rPr>
                <w:rFonts w:asciiTheme="majorEastAsia" w:eastAsiaTheme="majorEastAsia" w:hAnsiTheme="majorEastAsia" w:cs="ＭＳ Ｐゴシック" w:hint="eastAsia"/>
                <w:color w:val="000000"/>
                <w:kern w:val="0"/>
                <w:sz w:val="20"/>
                <w:szCs w:val="20"/>
              </w:rPr>
              <w:t>美原区</w:t>
            </w:r>
          </w:p>
        </w:tc>
        <w:tc>
          <w:tcPr>
            <w:tcW w:w="624" w:type="dxa"/>
            <w:tcBorders>
              <w:top w:val="single" w:sz="4" w:space="0" w:color="auto"/>
              <w:left w:val="nil"/>
              <w:bottom w:val="single" w:sz="12" w:space="0" w:color="auto"/>
              <w:right w:val="single" w:sz="4" w:space="0" w:color="auto"/>
            </w:tcBorders>
          </w:tcPr>
          <w:p w14:paraId="2FF51655"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5</w:t>
            </w:r>
          </w:p>
        </w:tc>
        <w:tc>
          <w:tcPr>
            <w:tcW w:w="567" w:type="dxa"/>
            <w:tcBorders>
              <w:top w:val="nil"/>
              <w:left w:val="single" w:sz="4" w:space="0" w:color="auto"/>
              <w:bottom w:val="single" w:sz="12" w:space="0" w:color="auto"/>
              <w:right w:val="single" w:sz="4" w:space="0" w:color="auto"/>
            </w:tcBorders>
          </w:tcPr>
          <w:p w14:paraId="68668282"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13.6</w:t>
            </w:r>
          </w:p>
        </w:tc>
        <w:tc>
          <w:tcPr>
            <w:tcW w:w="624" w:type="dxa"/>
            <w:tcBorders>
              <w:top w:val="nil"/>
              <w:left w:val="nil"/>
              <w:bottom w:val="single" w:sz="12" w:space="0" w:color="auto"/>
              <w:right w:val="single" w:sz="4" w:space="0" w:color="auto"/>
            </w:tcBorders>
          </w:tcPr>
          <w:p w14:paraId="3FA9A7F1"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5</w:t>
            </w:r>
          </w:p>
        </w:tc>
        <w:tc>
          <w:tcPr>
            <w:tcW w:w="567" w:type="dxa"/>
            <w:tcBorders>
              <w:top w:val="nil"/>
              <w:left w:val="single" w:sz="4" w:space="0" w:color="auto"/>
              <w:bottom w:val="single" w:sz="12" w:space="0" w:color="auto"/>
              <w:right w:val="single" w:sz="4" w:space="0" w:color="auto"/>
            </w:tcBorders>
          </w:tcPr>
          <w:p w14:paraId="6A9CA5E9"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13.6 </w:t>
            </w:r>
          </w:p>
        </w:tc>
        <w:tc>
          <w:tcPr>
            <w:tcW w:w="567" w:type="dxa"/>
            <w:tcBorders>
              <w:top w:val="nil"/>
              <w:left w:val="nil"/>
              <w:bottom w:val="single" w:sz="12" w:space="0" w:color="auto"/>
              <w:right w:val="single" w:sz="4" w:space="0" w:color="auto"/>
            </w:tcBorders>
          </w:tcPr>
          <w:p w14:paraId="1695C1ED"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3</w:t>
            </w:r>
          </w:p>
        </w:tc>
        <w:tc>
          <w:tcPr>
            <w:tcW w:w="567" w:type="dxa"/>
            <w:tcBorders>
              <w:top w:val="nil"/>
              <w:left w:val="single" w:sz="4" w:space="0" w:color="auto"/>
              <w:bottom w:val="single" w:sz="12" w:space="0" w:color="auto"/>
              <w:right w:val="single" w:sz="4" w:space="0" w:color="auto"/>
            </w:tcBorders>
          </w:tcPr>
          <w:p w14:paraId="0A3D5241"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8.1</w:t>
            </w:r>
          </w:p>
        </w:tc>
        <w:tc>
          <w:tcPr>
            <w:tcW w:w="567" w:type="dxa"/>
            <w:tcBorders>
              <w:top w:val="nil"/>
              <w:left w:val="nil"/>
              <w:bottom w:val="single" w:sz="12" w:space="0" w:color="auto"/>
              <w:right w:val="single" w:sz="4" w:space="0" w:color="auto"/>
            </w:tcBorders>
          </w:tcPr>
          <w:p w14:paraId="6D894115"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4592A8AE" w14:textId="199D4981"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2.7</w:t>
            </w:r>
          </w:p>
        </w:tc>
        <w:tc>
          <w:tcPr>
            <w:tcW w:w="567" w:type="dxa"/>
            <w:tcBorders>
              <w:top w:val="nil"/>
              <w:left w:val="single" w:sz="4" w:space="0" w:color="auto"/>
              <w:bottom w:val="single" w:sz="12" w:space="0" w:color="auto"/>
              <w:right w:val="single" w:sz="4" w:space="0" w:color="auto"/>
            </w:tcBorders>
          </w:tcPr>
          <w:p w14:paraId="265E0456"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7FD92B02" w14:textId="42199B4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2.7</w:t>
            </w:r>
          </w:p>
        </w:tc>
        <w:tc>
          <w:tcPr>
            <w:tcW w:w="567" w:type="dxa"/>
            <w:tcBorders>
              <w:top w:val="nil"/>
              <w:left w:val="single" w:sz="4" w:space="0" w:color="auto"/>
              <w:bottom w:val="single" w:sz="12" w:space="0" w:color="auto"/>
              <w:right w:val="single" w:sz="4" w:space="0" w:color="auto"/>
            </w:tcBorders>
          </w:tcPr>
          <w:p w14:paraId="4953EEC7" w14:textId="56FFBF0F"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33FC164B"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68F01874" w14:textId="4901C715"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5DE718D8" w14:textId="6B66BC38" w:rsidR="00770DB7" w:rsidRPr="00DE3F00" w:rsidRDefault="009242F3" w:rsidP="00770DB7">
            <w:pPr>
              <w:jc w:val="right"/>
              <w:rPr>
                <w:rFonts w:asciiTheme="majorEastAsia" w:eastAsiaTheme="majorEastAsia" w:hAnsiTheme="majorEastAsia"/>
                <w:sz w:val="18"/>
                <w:szCs w:val="18"/>
              </w:rPr>
            </w:pPr>
            <w:r w:rsidRPr="009C6A85">
              <w:rPr>
                <w:rFonts w:asciiTheme="majorEastAsia" w:eastAsiaTheme="majorEastAsia" w:hAnsiTheme="majorEastAsia"/>
                <w:sz w:val="18"/>
                <w:szCs w:val="18"/>
              </w:rPr>
              <w:t>2.7</w:t>
            </w:r>
          </w:p>
        </w:tc>
      </w:tr>
      <w:tr w:rsidR="00770DB7" w:rsidRPr="00300FB1" w14:paraId="4383466D" w14:textId="77777777" w:rsidTr="00770DB7">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70E2EE27" w14:textId="77777777" w:rsidR="00770DB7" w:rsidRPr="001C0FE1" w:rsidRDefault="00770DB7" w:rsidP="00770DB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合計</w:t>
            </w:r>
          </w:p>
        </w:tc>
        <w:tc>
          <w:tcPr>
            <w:tcW w:w="624" w:type="dxa"/>
            <w:tcBorders>
              <w:top w:val="single" w:sz="12" w:space="0" w:color="auto"/>
              <w:left w:val="nil"/>
              <w:bottom w:val="dotted" w:sz="4" w:space="0" w:color="auto"/>
              <w:right w:val="single" w:sz="4" w:space="0" w:color="auto"/>
            </w:tcBorders>
          </w:tcPr>
          <w:p w14:paraId="4CD73B43"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197</w:t>
            </w:r>
          </w:p>
        </w:tc>
        <w:tc>
          <w:tcPr>
            <w:tcW w:w="567" w:type="dxa"/>
            <w:tcBorders>
              <w:top w:val="single" w:sz="12" w:space="0" w:color="auto"/>
              <w:left w:val="single" w:sz="4" w:space="0" w:color="auto"/>
              <w:bottom w:val="dotted" w:sz="4" w:space="0" w:color="auto"/>
              <w:right w:val="single" w:sz="4" w:space="0" w:color="auto"/>
            </w:tcBorders>
          </w:tcPr>
          <w:p w14:paraId="78096529"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hint="eastAsia"/>
                <w:sz w:val="18"/>
                <w:szCs w:val="18"/>
              </w:rPr>
              <w:t>24.1</w:t>
            </w:r>
          </w:p>
        </w:tc>
        <w:tc>
          <w:tcPr>
            <w:tcW w:w="624" w:type="dxa"/>
            <w:tcBorders>
              <w:top w:val="single" w:sz="12" w:space="0" w:color="auto"/>
              <w:left w:val="nil"/>
              <w:bottom w:val="dotted" w:sz="4" w:space="0" w:color="auto"/>
              <w:right w:val="single" w:sz="4" w:space="0" w:color="auto"/>
            </w:tcBorders>
          </w:tcPr>
          <w:p w14:paraId="1B7ABE59"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170</w:t>
            </w:r>
          </w:p>
        </w:tc>
        <w:tc>
          <w:tcPr>
            <w:tcW w:w="567" w:type="dxa"/>
            <w:tcBorders>
              <w:top w:val="single" w:sz="12" w:space="0" w:color="auto"/>
              <w:left w:val="single" w:sz="4" w:space="0" w:color="auto"/>
              <w:bottom w:val="dotted" w:sz="4" w:space="0" w:color="auto"/>
              <w:right w:val="single" w:sz="4" w:space="0" w:color="auto"/>
            </w:tcBorders>
          </w:tcPr>
          <w:p w14:paraId="4EE517E6"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 xml:space="preserve">20.8 </w:t>
            </w:r>
          </w:p>
        </w:tc>
        <w:tc>
          <w:tcPr>
            <w:tcW w:w="567" w:type="dxa"/>
            <w:tcBorders>
              <w:top w:val="single" w:sz="12" w:space="0" w:color="auto"/>
              <w:left w:val="nil"/>
              <w:bottom w:val="dotted" w:sz="4" w:space="0" w:color="auto"/>
              <w:right w:val="single" w:sz="4" w:space="0" w:color="auto"/>
            </w:tcBorders>
          </w:tcPr>
          <w:p w14:paraId="45D2BBE7"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43</w:t>
            </w:r>
          </w:p>
        </w:tc>
        <w:tc>
          <w:tcPr>
            <w:tcW w:w="567" w:type="dxa"/>
            <w:tcBorders>
              <w:top w:val="single" w:sz="12" w:space="0" w:color="auto"/>
              <w:left w:val="single" w:sz="4" w:space="0" w:color="auto"/>
              <w:bottom w:val="dotted" w:sz="4" w:space="0" w:color="auto"/>
              <w:right w:val="single" w:sz="4" w:space="0" w:color="auto"/>
            </w:tcBorders>
          </w:tcPr>
          <w:p w14:paraId="407F7598"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5.3</w:t>
            </w:r>
          </w:p>
        </w:tc>
        <w:tc>
          <w:tcPr>
            <w:tcW w:w="567" w:type="dxa"/>
            <w:tcBorders>
              <w:top w:val="single" w:sz="12" w:space="0" w:color="auto"/>
              <w:left w:val="nil"/>
              <w:bottom w:val="dotted" w:sz="4" w:space="0" w:color="auto"/>
              <w:right w:val="single" w:sz="4" w:space="0" w:color="auto"/>
            </w:tcBorders>
          </w:tcPr>
          <w:p w14:paraId="74CF188A"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13</w:t>
            </w:r>
          </w:p>
        </w:tc>
        <w:tc>
          <w:tcPr>
            <w:tcW w:w="567" w:type="dxa"/>
            <w:tcBorders>
              <w:top w:val="single" w:sz="12" w:space="0" w:color="auto"/>
              <w:left w:val="single" w:sz="4" w:space="0" w:color="auto"/>
              <w:bottom w:val="dotted" w:sz="4" w:space="0" w:color="auto"/>
              <w:right w:val="single" w:sz="4" w:space="0" w:color="auto"/>
            </w:tcBorders>
          </w:tcPr>
          <w:p w14:paraId="47ED5B8C" w14:textId="5F4FB0D8"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1.</w:t>
            </w:r>
            <w:r w:rsidR="00E74553">
              <w:rPr>
                <w:rFonts w:asciiTheme="majorEastAsia" w:eastAsiaTheme="majorEastAsia" w:hAnsiTheme="majorEastAsia"/>
                <w:sz w:val="18"/>
                <w:szCs w:val="18"/>
              </w:rPr>
              <w:t>6</w:t>
            </w:r>
          </w:p>
        </w:tc>
        <w:tc>
          <w:tcPr>
            <w:tcW w:w="567" w:type="dxa"/>
            <w:tcBorders>
              <w:top w:val="single" w:sz="12" w:space="0" w:color="auto"/>
              <w:left w:val="single" w:sz="4" w:space="0" w:color="auto"/>
              <w:bottom w:val="dotted" w:sz="4" w:space="0" w:color="auto"/>
              <w:right w:val="single" w:sz="4" w:space="0" w:color="auto"/>
            </w:tcBorders>
          </w:tcPr>
          <w:p w14:paraId="77DDD59C" w14:textId="77777777"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6</w:t>
            </w:r>
          </w:p>
        </w:tc>
        <w:tc>
          <w:tcPr>
            <w:tcW w:w="567" w:type="dxa"/>
            <w:tcBorders>
              <w:top w:val="single" w:sz="12" w:space="0" w:color="auto"/>
              <w:left w:val="single" w:sz="4" w:space="0" w:color="auto"/>
              <w:bottom w:val="dotted" w:sz="4" w:space="0" w:color="auto"/>
              <w:right w:val="single" w:sz="4" w:space="0" w:color="auto"/>
            </w:tcBorders>
          </w:tcPr>
          <w:p w14:paraId="1458B404"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0.73</w:t>
            </w:r>
          </w:p>
        </w:tc>
        <w:tc>
          <w:tcPr>
            <w:tcW w:w="567" w:type="dxa"/>
            <w:tcBorders>
              <w:top w:val="single" w:sz="12" w:space="0" w:color="auto"/>
              <w:left w:val="single" w:sz="4" w:space="0" w:color="auto"/>
              <w:bottom w:val="dotted" w:sz="4" w:space="0" w:color="auto"/>
              <w:right w:val="single" w:sz="4" w:space="0" w:color="auto"/>
            </w:tcBorders>
          </w:tcPr>
          <w:p w14:paraId="29FEB820" w14:textId="74206A84" w:rsidR="00770DB7" w:rsidRPr="000B5F0E" w:rsidRDefault="00770DB7" w:rsidP="00770DB7">
            <w:pPr>
              <w:jc w:val="right"/>
              <w:rPr>
                <w:rFonts w:asciiTheme="majorEastAsia" w:eastAsiaTheme="majorEastAsia" w:hAnsiTheme="majorEastAsia" w:cs="ＭＳ Ｐゴシック"/>
                <w:color w:val="000000"/>
                <w:sz w:val="20"/>
                <w:szCs w:val="20"/>
              </w:rPr>
            </w:pPr>
            <w:r w:rsidRPr="000B5F0E">
              <w:rPr>
                <w:rFonts w:asciiTheme="majorEastAsia" w:eastAsiaTheme="majorEastAsia" w:hAnsiTheme="majorEastAsia"/>
                <w:sz w:val="20"/>
                <w:szCs w:val="20"/>
              </w:rPr>
              <w:t>6</w:t>
            </w:r>
          </w:p>
        </w:tc>
        <w:tc>
          <w:tcPr>
            <w:tcW w:w="567" w:type="dxa"/>
            <w:tcBorders>
              <w:top w:val="single" w:sz="12" w:space="0" w:color="auto"/>
              <w:left w:val="single" w:sz="4" w:space="0" w:color="auto"/>
              <w:bottom w:val="dotted" w:sz="4" w:space="0" w:color="auto"/>
              <w:right w:val="single" w:sz="4" w:space="0" w:color="auto"/>
            </w:tcBorders>
          </w:tcPr>
          <w:p w14:paraId="2BEA5FB8" w14:textId="77777777" w:rsidR="00770DB7" w:rsidRPr="000B5F0E" w:rsidRDefault="00770DB7" w:rsidP="00770DB7">
            <w:pPr>
              <w:jc w:val="right"/>
              <w:rPr>
                <w:rFonts w:asciiTheme="majorEastAsia" w:eastAsiaTheme="majorEastAsia" w:hAnsiTheme="majorEastAsia" w:cs="ＭＳ Ｐゴシック"/>
                <w:color w:val="000000"/>
                <w:sz w:val="18"/>
                <w:szCs w:val="18"/>
              </w:rPr>
            </w:pPr>
            <w:r w:rsidRPr="000B5F0E">
              <w:rPr>
                <w:rFonts w:asciiTheme="majorEastAsia" w:eastAsiaTheme="majorEastAsia" w:hAnsiTheme="majorEastAsia"/>
                <w:sz w:val="18"/>
                <w:szCs w:val="18"/>
              </w:rPr>
              <w:t>0.73</w:t>
            </w:r>
          </w:p>
        </w:tc>
        <w:tc>
          <w:tcPr>
            <w:tcW w:w="567" w:type="dxa"/>
            <w:tcBorders>
              <w:top w:val="single" w:sz="12" w:space="0" w:color="auto"/>
              <w:left w:val="single" w:sz="4" w:space="0" w:color="auto"/>
              <w:bottom w:val="dotted" w:sz="4" w:space="0" w:color="auto"/>
              <w:right w:val="single" w:sz="4" w:space="0" w:color="auto"/>
            </w:tcBorders>
          </w:tcPr>
          <w:p w14:paraId="5966E33E" w14:textId="6AC55304" w:rsidR="00770DB7" w:rsidRPr="009C6A85" w:rsidRDefault="005170D5" w:rsidP="00770DB7">
            <w:pPr>
              <w:jc w:val="right"/>
              <w:rPr>
                <w:rFonts w:asciiTheme="majorEastAsia" w:eastAsiaTheme="majorEastAsia" w:hAnsiTheme="majorEastAsia"/>
                <w:sz w:val="20"/>
                <w:szCs w:val="20"/>
              </w:rPr>
            </w:pPr>
            <w:r w:rsidRPr="009C6A85">
              <w:rPr>
                <w:rFonts w:asciiTheme="majorEastAsia" w:eastAsiaTheme="majorEastAsia" w:hAnsiTheme="majorEastAsia"/>
                <w:sz w:val="20"/>
                <w:szCs w:val="20"/>
              </w:rPr>
              <w:t>12</w:t>
            </w:r>
          </w:p>
        </w:tc>
        <w:tc>
          <w:tcPr>
            <w:tcW w:w="567" w:type="dxa"/>
            <w:tcBorders>
              <w:top w:val="single" w:sz="12" w:space="0" w:color="auto"/>
              <w:left w:val="single" w:sz="4" w:space="0" w:color="auto"/>
              <w:bottom w:val="dotted" w:sz="4" w:space="0" w:color="auto"/>
              <w:right w:val="single" w:sz="4" w:space="0" w:color="auto"/>
            </w:tcBorders>
          </w:tcPr>
          <w:p w14:paraId="5B28B3B6" w14:textId="0F403C18" w:rsidR="00770DB7" w:rsidRPr="00DE3F00" w:rsidRDefault="009242F3" w:rsidP="00770DB7">
            <w:pPr>
              <w:jc w:val="right"/>
              <w:rPr>
                <w:rFonts w:asciiTheme="majorEastAsia" w:eastAsiaTheme="majorEastAsia" w:hAnsiTheme="majorEastAsia"/>
                <w:sz w:val="18"/>
                <w:szCs w:val="18"/>
              </w:rPr>
            </w:pPr>
            <w:r w:rsidRPr="009C6A85">
              <w:rPr>
                <w:rFonts w:asciiTheme="majorEastAsia" w:eastAsiaTheme="majorEastAsia" w:hAnsiTheme="majorEastAsia"/>
                <w:sz w:val="18"/>
                <w:szCs w:val="18"/>
              </w:rPr>
              <w:t>1.</w:t>
            </w:r>
            <w:r w:rsidR="00E74553">
              <w:rPr>
                <w:rFonts w:asciiTheme="majorEastAsia" w:eastAsiaTheme="majorEastAsia" w:hAnsiTheme="majorEastAsia"/>
                <w:sz w:val="18"/>
                <w:szCs w:val="18"/>
              </w:rPr>
              <w:t>5</w:t>
            </w:r>
          </w:p>
        </w:tc>
      </w:tr>
      <w:tr w:rsidR="006E1904" w:rsidRPr="00300FB1" w14:paraId="30EBA082" w14:textId="77777777" w:rsidTr="00770DB7">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1E31A05C" w14:textId="77777777" w:rsidR="006E1904" w:rsidRPr="001C0FE1" w:rsidRDefault="006E1904" w:rsidP="006E1904">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624" w:type="dxa"/>
            <w:tcBorders>
              <w:top w:val="dotted" w:sz="4" w:space="0" w:color="auto"/>
              <w:left w:val="nil"/>
              <w:bottom w:val="single" w:sz="4" w:space="0" w:color="auto"/>
              <w:right w:val="single" w:sz="4" w:space="0" w:color="auto"/>
            </w:tcBorders>
          </w:tcPr>
          <w:p w14:paraId="70E1BE50" w14:textId="77777777" w:rsidR="006E1904" w:rsidRPr="000B5F0E" w:rsidRDefault="006E1904" w:rsidP="006E1904">
            <w:pPr>
              <w:jc w:val="right"/>
              <w:rPr>
                <w:rFonts w:asciiTheme="majorEastAsia" w:eastAsiaTheme="majorEastAsia" w:hAnsiTheme="majorEastAsia"/>
                <w:color w:val="000000"/>
                <w:sz w:val="16"/>
                <w:szCs w:val="16"/>
              </w:rPr>
            </w:pPr>
            <w:r w:rsidRPr="000B5F0E">
              <w:rPr>
                <w:rFonts w:asciiTheme="majorEastAsia" w:eastAsiaTheme="majorEastAsia" w:hAnsiTheme="majorEastAsia" w:hint="eastAsia"/>
                <w:sz w:val="16"/>
                <w:szCs w:val="16"/>
              </w:rPr>
              <w:t>2,068</w:t>
            </w:r>
          </w:p>
        </w:tc>
        <w:tc>
          <w:tcPr>
            <w:tcW w:w="567" w:type="dxa"/>
            <w:tcBorders>
              <w:top w:val="dotted" w:sz="4" w:space="0" w:color="auto"/>
              <w:left w:val="single" w:sz="4" w:space="0" w:color="auto"/>
              <w:bottom w:val="single" w:sz="4" w:space="0" w:color="auto"/>
              <w:right w:val="single" w:sz="4" w:space="0" w:color="auto"/>
            </w:tcBorders>
          </w:tcPr>
          <w:p w14:paraId="1F4EFB8D" w14:textId="77777777" w:rsidR="006E1904" w:rsidRPr="000B5F0E" w:rsidRDefault="006E1904" w:rsidP="006E1904">
            <w:pPr>
              <w:jc w:val="right"/>
              <w:rPr>
                <w:rFonts w:asciiTheme="majorEastAsia" w:eastAsiaTheme="majorEastAsia" w:hAnsiTheme="majorEastAsia"/>
                <w:color w:val="000000"/>
                <w:sz w:val="18"/>
                <w:szCs w:val="18"/>
              </w:rPr>
            </w:pPr>
            <w:r w:rsidRPr="000B5F0E">
              <w:rPr>
                <w:rFonts w:asciiTheme="majorEastAsia" w:eastAsiaTheme="majorEastAsia" w:hAnsiTheme="majorEastAsia" w:hint="eastAsia"/>
                <w:sz w:val="18"/>
                <w:szCs w:val="18"/>
              </w:rPr>
              <w:t>23.5</w:t>
            </w:r>
          </w:p>
        </w:tc>
        <w:tc>
          <w:tcPr>
            <w:tcW w:w="624" w:type="dxa"/>
            <w:tcBorders>
              <w:top w:val="dotted" w:sz="4" w:space="0" w:color="auto"/>
              <w:left w:val="nil"/>
              <w:bottom w:val="single" w:sz="4" w:space="0" w:color="auto"/>
              <w:right w:val="single" w:sz="4" w:space="0" w:color="auto"/>
            </w:tcBorders>
          </w:tcPr>
          <w:p w14:paraId="341506B2" w14:textId="77777777" w:rsidR="006E1904" w:rsidRPr="000B5F0E" w:rsidRDefault="006E1904" w:rsidP="006E1904">
            <w:pPr>
              <w:jc w:val="right"/>
              <w:rPr>
                <w:rFonts w:asciiTheme="majorEastAsia" w:eastAsiaTheme="majorEastAsia" w:hAnsiTheme="majorEastAsia"/>
                <w:color w:val="000000"/>
                <w:sz w:val="16"/>
                <w:szCs w:val="16"/>
              </w:rPr>
            </w:pPr>
            <w:r w:rsidRPr="00A72E86">
              <w:rPr>
                <w:rFonts w:asciiTheme="majorEastAsia" w:eastAsiaTheme="majorEastAsia" w:hAnsiTheme="majorEastAsia" w:hint="eastAsia"/>
                <w:color w:val="000000" w:themeColor="text1"/>
                <w:sz w:val="16"/>
                <w:szCs w:val="16"/>
              </w:rPr>
              <w:t>1,7</w:t>
            </w:r>
            <w:r w:rsidRPr="00A72E86">
              <w:rPr>
                <w:rFonts w:asciiTheme="majorEastAsia" w:eastAsiaTheme="majorEastAsia" w:hAnsiTheme="majorEastAsia"/>
                <w:color w:val="000000" w:themeColor="text1"/>
                <w:sz w:val="16"/>
                <w:szCs w:val="16"/>
              </w:rPr>
              <w:t>52</w:t>
            </w:r>
          </w:p>
        </w:tc>
        <w:tc>
          <w:tcPr>
            <w:tcW w:w="567" w:type="dxa"/>
            <w:tcBorders>
              <w:top w:val="dotted" w:sz="4" w:space="0" w:color="auto"/>
              <w:left w:val="single" w:sz="4" w:space="0" w:color="auto"/>
              <w:bottom w:val="single" w:sz="4" w:space="0" w:color="auto"/>
              <w:right w:val="single" w:sz="4" w:space="0" w:color="auto"/>
            </w:tcBorders>
          </w:tcPr>
          <w:p w14:paraId="25AEB687" w14:textId="77777777" w:rsidR="006E1904" w:rsidRPr="000B5F0E" w:rsidRDefault="006E1904" w:rsidP="006E1904">
            <w:pPr>
              <w:jc w:val="right"/>
              <w:rPr>
                <w:rFonts w:asciiTheme="majorEastAsia" w:eastAsiaTheme="majorEastAsia" w:hAnsiTheme="majorEastAsia"/>
                <w:color w:val="000000"/>
                <w:sz w:val="18"/>
                <w:szCs w:val="18"/>
              </w:rPr>
            </w:pPr>
            <w:r w:rsidRPr="00A72E86">
              <w:rPr>
                <w:rFonts w:asciiTheme="majorEastAsia" w:eastAsiaTheme="majorEastAsia" w:hAnsiTheme="majorEastAsia"/>
                <w:color w:val="000000" w:themeColor="text1"/>
                <w:sz w:val="18"/>
                <w:szCs w:val="18"/>
              </w:rPr>
              <w:t>19</w:t>
            </w:r>
            <w:r w:rsidRPr="00A72E86">
              <w:rPr>
                <w:rFonts w:asciiTheme="majorEastAsia" w:eastAsiaTheme="majorEastAsia" w:hAnsiTheme="majorEastAsia" w:hint="eastAsia"/>
                <w:color w:val="000000" w:themeColor="text1"/>
                <w:sz w:val="18"/>
                <w:szCs w:val="18"/>
              </w:rPr>
              <w:t>.</w:t>
            </w:r>
            <w:r w:rsidRPr="00A72E86">
              <w:rPr>
                <w:rFonts w:asciiTheme="majorEastAsia" w:eastAsiaTheme="majorEastAsia" w:hAnsiTheme="majorEastAsia"/>
                <w:color w:val="000000" w:themeColor="text1"/>
                <w:sz w:val="18"/>
                <w:szCs w:val="18"/>
              </w:rPr>
              <w:t>9</w:t>
            </w:r>
          </w:p>
        </w:tc>
        <w:tc>
          <w:tcPr>
            <w:tcW w:w="567" w:type="dxa"/>
            <w:tcBorders>
              <w:top w:val="dotted" w:sz="4" w:space="0" w:color="auto"/>
              <w:left w:val="nil"/>
              <w:bottom w:val="single" w:sz="4" w:space="0" w:color="auto"/>
              <w:right w:val="single" w:sz="4" w:space="0" w:color="auto"/>
            </w:tcBorders>
          </w:tcPr>
          <w:p w14:paraId="3A9D270B" w14:textId="77777777" w:rsidR="006E1904" w:rsidRPr="000B5F0E" w:rsidRDefault="006E1904" w:rsidP="006E1904">
            <w:pPr>
              <w:jc w:val="right"/>
              <w:rPr>
                <w:rFonts w:asciiTheme="majorEastAsia" w:eastAsiaTheme="majorEastAsia" w:hAnsiTheme="majorEastAsia"/>
                <w:color w:val="000000"/>
                <w:sz w:val="20"/>
                <w:szCs w:val="20"/>
              </w:rPr>
            </w:pPr>
            <w:r w:rsidRPr="00A72E86">
              <w:rPr>
                <w:rFonts w:asciiTheme="majorEastAsia" w:eastAsiaTheme="majorEastAsia" w:hAnsiTheme="majorEastAsia" w:hint="eastAsia"/>
                <w:color w:val="000000" w:themeColor="text1"/>
                <w:sz w:val="20"/>
                <w:szCs w:val="20"/>
              </w:rPr>
              <w:t>45</w:t>
            </w:r>
            <w:r w:rsidRPr="00A72E86">
              <w:rPr>
                <w:rFonts w:asciiTheme="majorEastAsia" w:eastAsiaTheme="majorEastAsia" w:hAnsiTheme="majorEastAsia"/>
                <w:color w:val="000000" w:themeColor="text1"/>
                <w:sz w:val="20"/>
                <w:szCs w:val="20"/>
              </w:rPr>
              <w:t>6</w:t>
            </w:r>
          </w:p>
        </w:tc>
        <w:tc>
          <w:tcPr>
            <w:tcW w:w="567" w:type="dxa"/>
            <w:tcBorders>
              <w:top w:val="dotted" w:sz="4" w:space="0" w:color="auto"/>
              <w:left w:val="single" w:sz="4" w:space="0" w:color="auto"/>
              <w:bottom w:val="single" w:sz="4" w:space="0" w:color="auto"/>
              <w:right w:val="single" w:sz="4" w:space="0" w:color="auto"/>
            </w:tcBorders>
          </w:tcPr>
          <w:p w14:paraId="39EFAE35" w14:textId="77777777" w:rsidR="006E1904" w:rsidRPr="000B5F0E" w:rsidRDefault="006E1904" w:rsidP="006E1904">
            <w:pPr>
              <w:jc w:val="right"/>
              <w:rPr>
                <w:rFonts w:asciiTheme="majorEastAsia" w:eastAsiaTheme="majorEastAsia" w:hAnsiTheme="majorEastAsia"/>
                <w:color w:val="000000"/>
                <w:sz w:val="20"/>
                <w:szCs w:val="20"/>
              </w:rPr>
            </w:pPr>
            <w:r w:rsidRPr="00A72E86">
              <w:rPr>
                <w:rFonts w:asciiTheme="majorEastAsia" w:eastAsiaTheme="majorEastAsia" w:hAnsiTheme="majorEastAsia" w:hint="eastAsia"/>
                <w:color w:val="000000" w:themeColor="text1"/>
                <w:sz w:val="20"/>
                <w:szCs w:val="20"/>
              </w:rPr>
              <w:t>5.</w:t>
            </w:r>
            <w:r w:rsidRPr="00A72E86">
              <w:rPr>
                <w:rFonts w:asciiTheme="majorEastAsia" w:eastAsiaTheme="majorEastAsia" w:hAnsiTheme="majorEastAsia"/>
                <w:color w:val="000000" w:themeColor="text1"/>
                <w:sz w:val="20"/>
                <w:szCs w:val="20"/>
              </w:rPr>
              <w:t>2</w:t>
            </w:r>
          </w:p>
        </w:tc>
        <w:tc>
          <w:tcPr>
            <w:tcW w:w="567" w:type="dxa"/>
            <w:tcBorders>
              <w:top w:val="dotted" w:sz="4" w:space="0" w:color="auto"/>
              <w:left w:val="nil"/>
              <w:bottom w:val="single" w:sz="4" w:space="0" w:color="auto"/>
              <w:right w:val="single" w:sz="4" w:space="0" w:color="auto"/>
            </w:tcBorders>
          </w:tcPr>
          <w:p w14:paraId="3AFAFF98" w14:textId="77777777" w:rsidR="006E1904" w:rsidRPr="000B5F0E" w:rsidRDefault="006E1904" w:rsidP="006E1904">
            <w:pPr>
              <w:jc w:val="right"/>
              <w:rPr>
                <w:rFonts w:asciiTheme="majorEastAsia" w:eastAsiaTheme="majorEastAsia" w:hAnsiTheme="majorEastAsia"/>
                <w:color w:val="000000"/>
                <w:sz w:val="20"/>
                <w:szCs w:val="20"/>
              </w:rPr>
            </w:pPr>
            <w:r w:rsidRPr="000B5F0E">
              <w:rPr>
                <w:rFonts w:asciiTheme="majorEastAsia" w:eastAsiaTheme="majorEastAsia" w:hAnsiTheme="majorEastAsia" w:hint="eastAsia"/>
                <w:sz w:val="20"/>
                <w:szCs w:val="20"/>
              </w:rPr>
              <w:t>133</w:t>
            </w:r>
          </w:p>
        </w:tc>
        <w:tc>
          <w:tcPr>
            <w:tcW w:w="567" w:type="dxa"/>
            <w:tcBorders>
              <w:top w:val="dotted" w:sz="4" w:space="0" w:color="auto"/>
              <w:left w:val="single" w:sz="4" w:space="0" w:color="auto"/>
              <w:bottom w:val="single" w:sz="4" w:space="0" w:color="auto"/>
              <w:right w:val="single" w:sz="4" w:space="0" w:color="auto"/>
            </w:tcBorders>
          </w:tcPr>
          <w:p w14:paraId="4A2C49FA" w14:textId="2E4E0E3B" w:rsidR="006E1904" w:rsidRPr="000B5F0E" w:rsidRDefault="006E1904" w:rsidP="006E1904">
            <w:pPr>
              <w:jc w:val="right"/>
              <w:rPr>
                <w:rFonts w:asciiTheme="majorEastAsia" w:eastAsiaTheme="majorEastAsia" w:hAnsiTheme="majorEastAsia"/>
                <w:color w:val="000000"/>
                <w:sz w:val="18"/>
                <w:szCs w:val="18"/>
              </w:rPr>
            </w:pPr>
            <w:r w:rsidRPr="000B5F0E">
              <w:rPr>
                <w:rFonts w:asciiTheme="majorEastAsia" w:eastAsiaTheme="majorEastAsia" w:hAnsiTheme="majorEastAsia" w:hint="eastAsia"/>
                <w:sz w:val="18"/>
                <w:szCs w:val="18"/>
              </w:rPr>
              <w:t>1.5</w:t>
            </w:r>
          </w:p>
        </w:tc>
        <w:tc>
          <w:tcPr>
            <w:tcW w:w="567" w:type="dxa"/>
            <w:tcBorders>
              <w:top w:val="dotted" w:sz="4" w:space="0" w:color="auto"/>
              <w:left w:val="single" w:sz="4" w:space="0" w:color="auto"/>
              <w:bottom w:val="single" w:sz="4" w:space="0" w:color="auto"/>
              <w:right w:val="single" w:sz="4" w:space="0" w:color="auto"/>
            </w:tcBorders>
          </w:tcPr>
          <w:p w14:paraId="201EDAE8" w14:textId="77777777" w:rsidR="006E1904" w:rsidRPr="000B5F0E" w:rsidRDefault="006E1904" w:rsidP="006E1904">
            <w:pPr>
              <w:jc w:val="right"/>
              <w:rPr>
                <w:rFonts w:asciiTheme="majorEastAsia" w:eastAsiaTheme="majorEastAsia" w:hAnsiTheme="majorEastAsia"/>
                <w:color w:val="000000"/>
                <w:sz w:val="20"/>
                <w:szCs w:val="20"/>
              </w:rPr>
            </w:pPr>
            <w:r w:rsidRPr="000B5F0E">
              <w:rPr>
                <w:rFonts w:asciiTheme="majorEastAsia" w:eastAsiaTheme="majorEastAsia" w:hAnsiTheme="majorEastAsia" w:hint="eastAsia"/>
                <w:sz w:val="20"/>
                <w:szCs w:val="20"/>
              </w:rPr>
              <w:t>63</w:t>
            </w:r>
          </w:p>
        </w:tc>
        <w:tc>
          <w:tcPr>
            <w:tcW w:w="567" w:type="dxa"/>
            <w:tcBorders>
              <w:top w:val="dotted" w:sz="4" w:space="0" w:color="auto"/>
              <w:left w:val="single" w:sz="4" w:space="0" w:color="auto"/>
              <w:bottom w:val="single" w:sz="4" w:space="0" w:color="auto"/>
              <w:right w:val="single" w:sz="4" w:space="0" w:color="auto"/>
            </w:tcBorders>
          </w:tcPr>
          <w:p w14:paraId="5AC0BD03" w14:textId="77777777" w:rsidR="006E1904" w:rsidRPr="000B5F0E" w:rsidRDefault="006E1904" w:rsidP="006E1904">
            <w:pPr>
              <w:jc w:val="right"/>
              <w:rPr>
                <w:rFonts w:asciiTheme="majorEastAsia" w:eastAsiaTheme="majorEastAsia" w:hAnsiTheme="majorEastAsia"/>
                <w:color w:val="000000"/>
                <w:sz w:val="18"/>
                <w:szCs w:val="18"/>
              </w:rPr>
            </w:pPr>
            <w:r w:rsidRPr="000B5F0E">
              <w:rPr>
                <w:rFonts w:asciiTheme="majorEastAsia" w:eastAsiaTheme="majorEastAsia" w:hAnsiTheme="majorEastAsia" w:hint="eastAsia"/>
                <w:sz w:val="18"/>
                <w:szCs w:val="18"/>
              </w:rPr>
              <w:t>0.7</w:t>
            </w:r>
            <w:r w:rsidRPr="000B5F0E">
              <w:rPr>
                <w:rFonts w:asciiTheme="majorEastAsia" w:eastAsiaTheme="majorEastAsia" w:hAnsiTheme="majorEastAsia"/>
                <w:sz w:val="18"/>
                <w:szCs w:val="18"/>
              </w:rPr>
              <w:t>2</w:t>
            </w:r>
          </w:p>
        </w:tc>
        <w:tc>
          <w:tcPr>
            <w:tcW w:w="567" w:type="dxa"/>
            <w:tcBorders>
              <w:top w:val="dotted" w:sz="4" w:space="0" w:color="auto"/>
              <w:left w:val="single" w:sz="4" w:space="0" w:color="auto"/>
              <w:bottom w:val="single" w:sz="4" w:space="0" w:color="auto"/>
              <w:right w:val="single" w:sz="4" w:space="0" w:color="auto"/>
            </w:tcBorders>
          </w:tcPr>
          <w:p w14:paraId="2F2007EA" w14:textId="2F9CB69C" w:rsidR="006E1904" w:rsidRPr="000B5F0E" w:rsidRDefault="006E1904" w:rsidP="006E1904">
            <w:pPr>
              <w:jc w:val="right"/>
              <w:rPr>
                <w:rFonts w:asciiTheme="majorEastAsia" w:eastAsiaTheme="majorEastAsia" w:hAnsiTheme="majorEastAsia"/>
                <w:color w:val="000000"/>
                <w:sz w:val="20"/>
                <w:szCs w:val="20"/>
              </w:rPr>
            </w:pPr>
            <w:r w:rsidRPr="000B5F0E">
              <w:rPr>
                <w:rFonts w:asciiTheme="majorEastAsia" w:eastAsiaTheme="majorEastAsia" w:hAnsiTheme="majorEastAsia" w:hint="eastAsia"/>
                <w:sz w:val="20"/>
                <w:szCs w:val="20"/>
              </w:rPr>
              <w:t>53</w:t>
            </w:r>
          </w:p>
        </w:tc>
        <w:tc>
          <w:tcPr>
            <w:tcW w:w="567" w:type="dxa"/>
            <w:tcBorders>
              <w:top w:val="dotted" w:sz="4" w:space="0" w:color="auto"/>
              <w:left w:val="single" w:sz="4" w:space="0" w:color="auto"/>
              <w:bottom w:val="single" w:sz="4" w:space="0" w:color="auto"/>
              <w:right w:val="single" w:sz="4" w:space="0" w:color="auto"/>
            </w:tcBorders>
          </w:tcPr>
          <w:p w14:paraId="7ADC5E17" w14:textId="77777777" w:rsidR="006E1904" w:rsidRPr="000B5F0E" w:rsidRDefault="006E1904" w:rsidP="006E1904">
            <w:pPr>
              <w:jc w:val="right"/>
              <w:rPr>
                <w:rFonts w:asciiTheme="majorEastAsia" w:eastAsiaTheme="majorEastAsia" w:hAnsiTheme="majorEastAsia"/>
                <w:color w:val="000000"/>
                <w:sz w:val="18"/>
                <w:szCs w:val="18"/>
              </w:rPr>
            </w:pPr>
            <w:r w:rsidRPr="000B5F0E">
              <w:rPr>
                <w:rFonts w:asciiTheme="majorEastAsia" w:eastAsiaTheme="majorEastAsia" w:hAnsiTheme="majorEastAsia" w:hint="eastAsia"/>
                <w:sz w:val="18"/>
                <w:szCs w:val="18"/>
              </w:rPr>
              <w:t>0.6</w:t>
            </w:r>
            <w:r w:rsidRPr="000B5F0E">
              <w:rPr>
                <w:rFonts w:asciiTheme="majorEastAsia" w:eastAsiaTheme="majorEastAsia" w:hAnsiTheme="majorEastAsia"/>
                <w:sz w:val="18"/>
                <w:szCs w:val="18"/>
              </w:rPr>
              <w:t>0</w:t>
            </w:r>
          </w:p>
        </w:tc>
        <w:tc>
          <w:tcPr>
            <w:tcW w:w="567" w:type="dxa"/>
            <w:tcBorders>
              <w:top w:val="dotted" w:sz="4" w:space="0" w:color="auto"/>
              <w:left w:val="single" w:sz="4" w:space="0" w:color="auto"/>
              <w:bottom w:val="single" w:sz="4" w:space="0" w:color="auto"/>
              <w:right w:val="single" w:sz="4" w:space="0" w:color="auto"/>
            </w:tcBorders>
          </w:tcPr>
          <w:p w14:paraId="16A49DCD" w14:textId="77777777" w:rsidR="006E1904" w:rsidRPr="00C02447" w:rsidRDefault="006E1904" w:rsidP="006E1904">
            <w:pPr>
              <w:ind w:leftChars="-50" w:left="-105"/>
              <w:jc w:val="right"/>
              <w:rPr>
                <w:rFonts w:asciiTheme="majorEastAsia" w:eastAsiaTheme="majorEastAsia" w:hAnsiTheme="majorEastAsia"/>
                <w:sz w:val="20"/>
                <w:szCs w:val="20"/>
              </w:rPr>
            </w:pPr>
            <w:r w:rsidRPr="00C02447">
              <w:rPr>
                <w:rFonts w:asciiTheme="majorEastAsia" w:eastAsiaTheme="majorEastAsia" w:hAnsiTheme="majorEastAsia"/>
                <w:sz w:val="20"/>
                <w:szCs w:val="20"/>
              </w:rPr>
              <w:t>293</w:t>
            </w:r>
          </w:p>
          <w:p w14:paraId="7312A07F" w14:textId="532B199C" w:rsidR="006E1904" w:rsidRPr="00DE3F00" w:rsidRDefault="006E1904" w:rsidP="006E1904">
            <w:pPr>
              <w:ind w:leftChars="-50" w:left="-105"/>
              <w:jc w:val="right"/>
              <w:rPr>
                <w:rFonts w:asciiTheme="majorEastAsia" w:eastAsiaTheme="majorEastAsia" w:hAnsiTheme="majorEastAsia"/>
                <w:sz w:val="16"/>
                <w:szCs w:val="16"/>
              </w:rPr>
            </w:pPr>
          </w:p>
        </w:tc>
        <w:tc>
          <w:tcPr>
            <w:tcW w:w="567" w:type="dxa"/>
            <w:tcBorders>
              <w:top w:val="dotted" w:sz="4" w:space="0" w:color="auto"/>
              <w:left w:val="single" w:sz="4" w:space="0" w:color="auto"/>
              <w:bottom w:val="single" w:sz="4" w:space="0" w:color="auto"/>
              <w:right w:val="single" w:sz="4" w:space="0" w:color="auto"/>
            </w:tcBorders>
          </w:tcPr>
          <w:p w14:paraId="51A8316A" w14:textId="77777777" w:rsidR="006E1904" w:rsidRPr="00C02447" w:rsidRDefault="006E1904" w:rsidP="006E1904">
            <w:pPr>
              <w:ind w:leftChars="-50" w:left="-105"/>
              <w:jc w:val="right"/>
              <w:rPr>
                <w:rFonts w:asciiTheme="majorEastAsia" w:eastAsiaTheme="majorEastAsia" w:hAnsiTheme="majorEastAsia"/>
                <w:sz w:val="18"/>
                <w:szCs w:val="18"/>
              </w:rPr>
            </w:pPr>
            <w:r w:rsidRPr="00C02447">
              <w:rPr>
                <w:rFonts w:asciiTheme="majorEastAsia" w:eastAsiaTheme="majorEastAsia" w:hAnsiTheme="majorEastAsia"/>
                <w:sz w:val="18"/>
                <w:szCs w:val="18"/>
              </w:rPr>
              <w:t>3.3</w:t>
            </w:r>
          </w:p>
          <w:p w14:paraId="2CA429FD" w14:textId="1D4E3097" w:rsidR="006E1904" w:rsidRPr="00DE3F00" w:rsidRDefault="006E1904" w:rsidP="006E1904">
            <w:pPr>
              <w:ind w:leftChars="-50" w:left="-105"/>
              <w:jc w:val="right"/>
              <w:rPr>
                <w:rFonts w:asciiTheme="majorEastAsia" w:eastAsiaTheme="majorEastAsia" w:hAnsiTheme="majorEastAsia"/>
                <w:sz w:val="14"/>
                <w:szCs w:val="14"/>
              </w:rPr>
            </w:pPr>
          </w:p>
        </w:tc>
      </w:tr>
    </w:tbl>
    <w:tbl>
      <w:tblPr>
        <w:tblpPr w:leftFromText="142" w:rightFromText="142" w:vertAnchor="text" w:horzAnchor="margin" w:tblpY="6329"/>
        <w:tblW w:w="9776" w:type="dxa"/>
        <w:tblLayout w:type="fixed"/>
        <w:tblCellMar>
          <w:left w:w="99" w:type="dxa"/>
          <w:right w:w="99" w:type="dxa"/>
        </w:tblCellMar>
        <w:tblLook w:val="04A0" w:firstRow="1" w:lastRow="0" w:firstColumn="1" w:lastColumn="0" w:noHBand="0" w:noVBand="1"/>
      </w:tblPr>
      <w:tblGrid>
        <w:gridCol w:w="850"/>
        <w:gridCol w:w="563"/>
        <w:gridCol w:w="567"/>
        <w:gridCol w:w="567"/>
        <w:gridCol w:w="567"/>
        <w:gridCol w:w="567"/>
        <w:gridCol w:w="567"/>
        <w:gridCol w:w="567"/>
        <w:gridCol w:w="567"/>
        <w:gridCol w:w="567"/>
        <w:gridCol w:w="567"/>
        <w:gridCol w:w="567"/>
        <w:gridCol w:w="567"/>
        <w:gridCol w:w="425"/>
        <w:gridCol w:w="567"/>
        <w:gridCol w:w="567"/>
        <w:gridCol w:w="567"/>
      </w:tblGrid>
      <w:tr w:rsidR="002F0EC8" w:rsidRPr="00300FB1" w14:paraId="43862603" w14:textId="77777777" w:rsidTr="002F0EC8">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0AB329AD" w14:textId="77777777" w:rsidR="002F0EC8" w:rsidRPr="00300FB1" w:rsidRDefault="002F0EC8" w:rsidP="002F0EC8">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563" w:type="dxa"/>
            <w:vMerge w:val="restart"/>
            <w:tcBorders>
              <w:top w:val="single" w:sz="4" w:space="0" w:color="auto"/>
              <w:left w:val="single" w:sz="4" w:space="0" w:color="auto"/>
              <w:bottom w:val="nil"/>
              <w:right w:val="nil"/>
            </w:tcBorders>
            <w:shd w:val="clear" w:color="auto" w:fill="B6DDE8" w:themeFill="accent5" w:themeFillTint="66"/>
            <w:textDirection w:val="tbRlV"/>
            <w:vAlign w:val="center"/>
          </w:tcPr>
          <w:p w14:paraId="165286AD"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color w:val="000000" w:themeColor="text1"/>
                <w:kern w:val="0"/>
                <w:sz w:val="20"/>
                <w:szCs w:val="20"/>
              </w:rPr>
              <w:t>入</w:t>
            </w:r>
            <w:r>
              <w:rPr>
                <w:rFonts w:ascii="ＭＳ Ｐゴシック" w:eastAsia="ＭＳ Ｐゴシック" w:hAnsi="ＭＳ Ｐゴシック" w:cs="ＭＳ Ｐゴシック" w:hint="eastAsia"/>
                <w:kern w:val="0"/>
                <w:sz w:val="20"/>
                <w:szCs w:val="20"/>
              </w:rPr>
              <w:t>退院支援加算届出</w:t>
            </w:r>
          </w:p>
          <w:p w14:paraId="7705507E" w14:textId="77777777" w:rsidR="002F0EC8" w:rsidRPr="001C0FE1"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医療機関数</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21EDF413" w14:textId="77777777" w:rsidR="002F0EC8" w:rsidRPr="001C0FE1" w:rsidRDefault="002F0EC8" w:rsidP="002F0EC8">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nil"/>
              <w:bottom w:val="nil"/>
              <w:right w:val="nil"/>
            </w:tcBorders>
            <w:shd w:val="clear" w:color="auto" w:fill="B6DDE8" w:themeFill="accent5" w:themeFillTint="66"/>
            <w:textDirection w:val="tbRlV"/>
            <w:vAlign w:val="center"/>
          </w:tcPr>
          <w:p w14:paraId="40B951F2"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訪問診療（居宅）を実施</w:t>
            </w:r>
          </w:p>
          <w:p w14:paraId="208990F9" w14:textId="77777777" w:rsidR="002F0EC8" w:rsidRPr="00C36C9D" w:rsidRDefault="002F0EC8" w:rsidP="002F0EC8">
            <w:pPr>
              <w:widowControl/>
              <w:spacing w:line="24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 xml:space="preserve">※１　</w:t>
            </w:r>
          </w:p>
        </w:tc>
        <w:tc>
          <w:tcPr>
            <w:tcW w:w="567" w:type="dxa"/>
            <w:tcBorders>
              <w:top w:val="single" w:sz="4" w:space="0" w:color="auto"/>
              <w:left w:val="nil"/>
              <w:bottom w:val="nil"/>
              <w:right w:val="nil"/>
            </w:tcBorders>
            <w:shd w:val="clear" w:color="auto" w:fill="B6DDE8" w:themeFill="accent5" w:themeFillTint="66"/>
            <w:textDirection w:val="tbRlV"/>
          </w:tcPr>
          <w:p w14:paraId="588B750D" w14:textId="77777777" w:rsidR="002F0EC8" w:rsidRPr="00C36C9D" w:rsidRDefault="002F0EC8" w:rsidP="002F0EC8">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79165055"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訪問診療（病院等）を実施</w:t>
            </w:r>
          </w:p>
          <w:p w14:paraId="6814BA32" w14:textId="77777777" w:rsidR="002F0EC8" w:rsidRPr="00C36C9D" w:rsidRDefault="002F0EC8" w:rsidP="002F0EC8">
            <w:pPr>
              <w:widowControl/>
              <w:pBdr>
                <w:right w:val="single" w:sz="4" w:space="4" w:color="FFFFFF" w:themeColor="background1"/>
              </w:pBdr>
              <w:spacing w:line="24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7E3810F6" w14:textId="77777777" w:rsidR="002F0EC8" w:rsidRPr="00C36C9D"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nil"/>
              <w:right w:val="nil"/>
            </w:tcBorders>
            <w:shd w:val="clear" w:color="auto" w:fill="B6DDE8" w:themeFill="accent5" w:themeFillTint="66"/>
            <w:textDirection w:val="tbRlV"/>
            <w:vAlign w:val="center"/>
          </w:tcPr>
          <w:p w14:paraId="47EFB6C9"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訪問診療（施設）を実施</w:t>
            </w:r>
          </w:p>
          <w:p w14:paraId="52441BF4" w14:textId="77777777" w:rsidR="002F0EC8" w:rsidRPr="00C36C9D"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している歯科診療所</w:t>
            </w:r>
            <w:r>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left w:val="nil"/>
              <w:bottom w:val="nil"/>
              <w:right w:val="nil"/>
            </w:tcBorders>
            <w:shd w:val="clear" w:color="auto" w:fill="B6DDE8" w:themeFill="accent5" w:themeFillTint="66"/>
            <w:textDirection w:val="tbRlV"/>
          </w:tcPr>
          <w:p w14:paraId="19F13ECD" w14:textId="77777777" w:rsidR="002F0EC8" w:rsidRPr="001C0FE1" w:rsidRDefault="002F0EC8" w:rsidP="002F0EC8">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2F0EC8" w14:paraId="27E07451" w14:textId="77777777" w:rsidTr="005B274B">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57030C2C" w14:textId="77777777" w:rsidR="002F0EC8" w:rsidRDefault="002F0EC8" w:rsidP="002F0EC8">
                  <w:pPr>
                    <w:widowControl/>
                    <w:spacing w:line="240" w:lineRule="exact"/>
                    <w:ind w:leftChars="10" w:left="21"/>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心血管疾患の急性期治療を行う               　　　　</w:t>
                  </w:r>
                </w:p>
                <w:p w14:paraId="2AF6DBB0" w14:textId="77777777" w:rsidR="002F0EC8" w:rsidRDefault="002F0EC8" w:rsidP="002F0EC8">
                  <w:pPr>
                    <w:widowControl/>
                    <w:spacing w:line="240" w:lineRule="exact"/>
                    <w:ind w:leftChars="100" w:left="2010" w:hangingChars="900" w:hanging="18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病院数</w:t>
                  </w:r>
                </w:p>
              </w:tc>
              <w:tc>
                <w:tcPr>
                  <w:tcW w:w="680" w:type="dxa"/>
                  <w:tcBorders>
                    <w:top w:val="single" w:sz="4" w:space="0" w:color="auto"/>
                    <w:left w:val="nil"/>
                    <w:bottom w:val="nil"/>
                    <w:right w:val="nil"/>
                  </w:tcBorders>
                  <w:shd w:val="clear" w:color="auto" w:fill="B7DEE8"/>
                </w:tcPr>
                <w:p w14:paraId="5B56B166" w14:textId="77777777" w:rsidR="002F0EC8" w:rsidRDefault="002F0EC8" w:rsidP="002F0EC8">
                  <w:pPr>
                    <w:widowControl/>
                    <w:spacing w:line="240" w:lineRule="exact"/>
                    <w:jc w:val="center"/>
                    <w:rPr>
                      <w:rFonts w:ascii="ＭＳ Ｐゴシック" w:eastAsia="ＭＳ Ｐゴシック" w:hAnsi="ＭＳ Ｐゴシック" w:cs="ＭＳ Ｐゴシック"/>
                      <w:kern w:val="0"/>
                      <w:sz w:val="20"/>
                      <w:szCs w:val="20"/>
                    </w:rPr>
                  </w:pPr>
                </w:p>
              </w:tc>
            </w:tr>
            <w:tr w:rsidR="002F0EC8" w14:paraId="2D4FCF0A" w14:textId="77777777" w:rsidTr="005B274B">
              <w:trPr>
                <w:trHeight w:val="119"/>
              </w:trPr>
              <w:tc>
                <w:tcPr>
                  <w:tcW w:w="671" w:type="dxa"/>
                  <w:vMerge/>
                  <w:tcBorders>
                    <w:top w:val="single" w:sz="4" w:space="0" w:color="auto"/>
                    <w:left w:val="single" w:sz="4" w:space="0" w:color="auto"/>
                    <w:bottom w:val="single" w:sz="12" w:space="0" w:color="auto"/>
                    <w:right w:val="nil"/>
                  </w:tcBorders>
                  <w:vAlign w:val="center"/>
                  <w:hideMark/>
                </w:tcPr>
                <w:p w14:paraId="68DB0E3B" w14:textId="77777777" w:rsidR="002F0EC8" w:rsidRDefault="002F0EC8" w:rsidP="002F0EC8">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14:paraId="36BDE03A" w14:textId="77777777" w:rsidR="002F0EC8" w:rsidRDefault="002F0EC8" w:rsidP="002F0EC8">
                  <w:pPr>
                    <w:widowControl/>
                    <w:spacing w:line="240" w:lineRule="exact"/>
                    <w:jc w:val="center"/>
                    <w:rPr>
                      <w:rFonts w:ascii="ＭＳ Ｐゴシック" w:eastAsia="ＭＳ Ｐゴシック" w:hAnsi="ＭＳ Ｐゴシック" w:cs="ＭＳ Ｐゴシック"/>
                      <w:kern w:val="0"/>
                      <w:sz w:val="20"/>
                      <w:szCs w:val="20"/>
                    </w:rPr>
                  </w:pPr>
                </w:p>
              </w:tc>
            </w:tr>
            <w:tr w:rsidR="002F0EC8" w14:paraId="67694EB8" w14:textId="77777777" w:rsidTr="005B274B">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69C66E6C" w14:textId="77777777" w:rsidR="002F0EC8" w:rsidRDefault="002F0EC8" w:rsidP="002F0EC8">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7C87237C" w14:textId="77777777" w:rsidR="002F0EC8" w:rsidRDefault="002F0EC8" w:rsidP="002F0EC8">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2F0EC8" w14:paraId="64640F8A" w14:textId="77777777" w:rsidTr="005B274B">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4DFDE0A7"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1FA05185"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r>
            <w:tr w:rsidR="002F0EC8" w14:paraId="4DFC3FAB" w14:textId="77777777" w:rsidTr="005B274B">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6DB5121F"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56852C2B"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2F0EC8" w14:paraId="0B303BD2" w14:textId="77777777" w:rsidTr="005B274B">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612358FD"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hideMark/>
                </w:tcPr>
                <w:p w14:paraId="2419C1E5"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2F0EC8" w14:paraId="6B65D2B4" w14:textId="77777777" w:rsidTr="005B274B">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473A1A8"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hideMark/>
                </w:tcPr>
                <w:p w14:paraId="730D96F9"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r>
            <w:tr w:rsidR="002F0EC8" w14:paraId="5A4B819C" w14:textId="77777777" w:rsidTr="005B274B">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3C513429"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124ACA9C"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r w:rsidR="002F0EC8" w14:paraId="2FE2295E" w14:textId="77777777" w:rsidTr="005B274B">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DB82DB1"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3DBDA7FB"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1.2</w:t>
                  </w:r>
                </w:p>
              </w:tc>
            </w:tr>
            <w:tr w:rsidR="002F0EC8" w14:paraId="06554998" w14:textId="77777777" w:rsidTr="005B274B">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259C52E"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18EE3ADF"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w:t>
                  </w:r>
                </w:p>
              </w:tc>
            </w:tr>
            <w:tr w:rsidR="002F0EC8" w14:paraId="279CC9F8" w14:textId="77777777" w:rsidTr="005B274B">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10F4F1C3"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43</w:t>
                  </w:r>
                </w:p>
              </w:tc>
              <w:tc>
                <w:tcPr>
                  <w:tcW w:w="680" w:type="dxa"/>
                  <w:tcBorders>
                    <w:top w:val="nil"/>
                    <w:left w:val="single" w:sz="4" w:space="0" w:color="auto"/>
                    <w:bottom w:val="single" w:sz="12" w:space="0" w:color="auto"/>
                    <w:right w:val="single" w:sz="4" w:space="0" w:color="auto"/>
                  </w:tcBorders>
                  <w:vAlign w:val="center"/>
                  <w:hideMark/>
                </w:tcPr>
                <w:p w14:paraId="1FEB7965"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1.6</w:t>
                  </w:r>
                </w:p>
              </w:tc>
            </w:tr>
            <w:tr w:rsidR="002F0EC8" w14:paraId="5EA2C832" w14:textId="77777777" w:rsidTr="005B274B">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44FD045D"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399D3263" w14:textId="77777777" w:rsidR="002F0EC8" w:rsidRDefault="002F0EC8" w:rsidP="002F0EC8">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r>
          </w:tbl>
          <w:p w14:paraId="25E703E7"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Pr="001C0FE1">
              <w:rPr>
                <w:rFonts w:ascii="ＭＳ Ｐゴシック" w:eastAsia="ＭＳ Ｐゴシック" w:hAnsi="ＭＳ Ｐゴシック" w:cs="ＭＳ Ｐゴシック" w:hint="eastAsia"/>
                <w:kern w:val="0"/>
                <w:sz w:val="20"/>
                <w:szCs w:val="20"/>
              </w:rPr>
              <w:t>在宅療養支援</w:t>
            </w:r>
          </w:p>
          <w:p w14:paraId="2A8D7150"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Pr="001C0FE1">
              <w:rPr>
                <w:rFonts w:ascii="ＭＳ Ｐゴシック" w:eastAsia="ＭＳ Ｐゴシック" w:hAnsi="ＭＳ Ｐゴシック" w:cs="ＭＳ Ｐゴシック" w:hint="eastAsia"/>
                <w:kern w:val="0"/>
                <w:sz w:val="20"/>
                <w:szCs w:val="20"/>
              </w:rPr>
              <w:t>歯科診療所</w:t>
            </w:r>
          </w:p>
          <w:p w14:paraId="0F40CCFA" w14:textId="77777777" w:rsidR="002F0EC8" w:rsidRPr="001C0FE1"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44044E2A"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43775B3"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在宅患者調剤加算の</w:t>
            </w:r>
          </w:p>
          <w:p w14:paraId="0EAB4912" w14:textId="77777777" w:rsidR="002F0EC8" w:rsidRPr="001C0FE1"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届出薬局</w:t>
            </w:r>
          </w:p>
        </w:tc>
        <w:tc>
          <w:tcPr>
            <w:tcW w:w="567" w:type="dxa"/>
            <w:tcBorders>
              <w:top w:val="single" w:sz="4" w:space="0" w:color="auto"/>
              <w:left w:val="nil"/>
              <w:bottom w:val="nil"/>
              <w:right w:val="single" w:sz="4" w:space="0" w:color="auto"/>
            </w:tcBorders>
            <w:shd w:val="clear" w:color="auto" w:fill="B7DEE8"/>
            <w:textDirection w:val="tbRlV"/>
          </w:tcPr>
          <w:p w14:paraId="5C1EE086" w14:textId="77777777" w:rsidR="002F0EC8" w:rsidRPr="001C0FE1" w:rsidRDefault="002F0EC8" w:rsidP="002F0EC8">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425" w:type="dxa"/>
            <w:vMerge w:val="restart"/>
            <w:tcBorders>
              <w:top w:val="single" w:sz="4" w:space="0" w:color="auto"/>
              <w:left w:val="nil"/>
              <w:bottom w:val="single" w:sz="12" w:space="0" w:color="auto"/>
              <w:right w:val="nil"/>
            </w:tcBorders>
            <w:shd w:val="clear" w:color="auto" w:fill="B7DEE8"/>
            <w:textDirection w:val="tbRlV"/>
            <w:vAlign w:val="center"/>
            <w:hideMark/>
          </w:tcPr>
          <w:p w14:paraId="27985C3B" w14:textId="77777777" w:rsidR="002F0EC8" w:rsidRPr="001C0FE1"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訪問看護ステーション</w:t>
            </w:r>
          </w:p>
        </w:tc>
        <w:tc>
          <w:tcPr>
            <w:tcW w:w="567" w:type="dxa"/>
            <w:tcBorders>
              <w:top w:val="single" w:sz="4" w:space="0" w:color="auto"/>
              <w:left w:val="nil"/>
              <w:bottom w:val="nil"/>
              <w:right w:val="nil"/>
            </w:tcBorders>
            <w:shd w:val="clear" w:color="auto" w:fill="B7DEE8"/>
            <w:textDirection w:val="tbRlV"/>
          </w:tcPr>
          <w:p w14:paraId="1B171E53" w14:textId="77777777" w:rsidR="002F0EC8" w:rsidRPr="001C0FE1"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60F3164A" w14:textId="77777777" w:rsidR="002F0EC8" w:rsidRDefault="002F0EC8" w:rsidP="002F0EC8">
            <w:pPr>
              <w:widowControl/>
              <w:spacing w:line="20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18"/>
              </w:rPr>
              <w:t>（内）機能強化型</w:t>
            </w:r>
          </w:p>
          <w:p w14:paraId="68AB014D" w14:textId="77777777" w:rsidR="002F0EC8" w:rsidRPr="001C0FE1" w:rsidRDefault="002F0EC8" w:rsidP="002F0EC8">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 xml:space="preserve">　　 訪問看護ステーション</w:t>
            </w:r>
          </w:p>
        </w:tc>
        <w:tc>
          <w:tcPr>
            <w:tcW w:w="567" w:type="dxa"/>
            <w:tcBorders>
              <w:top w:val="single" w:sz="4" w:space="0" w:color="auto"/>
              <w:left w:val="nil"/>
              <w:bottom w:val="nil"/>
              <w:right w:val="single" w:sz="4" w:space="0" w:color="auto"/>
            </w:tcBorders>
            <w:shd w:val="clear" w:color="auto" w:fill="B7DEE8"/>
            <w:textDirection w:val="tbRlV"/>
          </w:tcPr>
          <w:p w14:paraId="035DE0CF" w14:textId="77777777" w:rsidR="002F0EC8" w:rsidRPr="001C0FE1" w:rsidRDefault="002F0EC8" w:rsidP="002F0EC8">
            <w:pPr>
              <w:widowControl/>
              <w:spacing w:line="240" w:lineRule="exact"/>
              <w:ind w:leftChars="10" w:left="21"/>
              <w:jc w:val="left"/>
              <w:rPr>
                <w:rFonts w:ascii="ＭＳ Ｐゴシック" w:eastAsia="ＭＳ Ｐゴシック" w:hAnsi="ＭＳ Ｐゴシック" w:cs="ＭＳ Ｐゴシック"/>
                <w:kern w:val="0"/>
                <w:sz w:val="20"/>
                <w:szCs w:val="20"/>
              </w:rPr>
            </w:pPr>
          </w:p>
        </w:tc>
      </w:tr>
      <w:tr w:rsidR="002F0EC8" w:rsidRPr="00300FB1" w14:paraId="163B206E" w14:textId="77777777" w:rsidTr="002F0EC8">
        <w:trPr>
          <w:trHeight w:hRule="exact" w:val="23"/>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0C6D1F81" w14:textId="77777777" w:rsidR="002F0EC8" w:rsidRPr="00300FB1" w:rsidRDefault="002F0EC8" w:rsidP="002F0EC8">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tcBorders>
            <w:shd w:val="clear" w:color="auto" w:fill="B6DDE8" w:themeFill="accent5" w:themeFillTint="66"/>
          </w:tcPr>
          <w:p w14:paraId="515E463E"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single" w:sz="4" w:space="0" w:color="auto"/>
            </w:tcBorders>
            <w:shd w:val="clear" w:color="auto" w:fill="B6DDE8" w:themeFill="accent5" w:themeFillTint="66"/>
            <w:textDirection w:val="tbRlV"/>
          </w:tcPr>
          <w:p w14:paraId="28B9A313"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shd w:val="clear" w:color="auto" w:fill="B6DDE8" w:themeFill="accent5" w:themeFillTint="66"/>
          </w:tcPr>
          <w:p w14:paraId="74B1CE9D"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64505E82"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7A469CA1"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01F3D2EA"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01EF0964"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4A480584"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48086EAB"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6DDE8" w:themeFill="accent5" w:themeFillTint="66"/>
            <w:textDirection w:val="tbRlV"/>
          </w:tcPr>
          <w:p w14:paraId="068A6087" w14:textId="77777777" w:rsidR="002F0EC8" w:rsidRPr="001C0FE1" w:rsidRDefault="002F0EC8" w:rsidP="002F0EC8">
            <w:pPr>
              <w:widowControl/>
              <w:spacing w:line="240" w:lineRule="exact"/>
              <w:jc w:val="center"/>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05A5DCAF"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470FDD8C"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425" w:type="dxa"/>
            <w:vMerge/>
            <w:tcBorders>
              <w:top w:val="single" w:sz="4" w:space="0" w:color="auto"/>
              <w:left w:val="nil"/>
              <w:bottom w:val="single" w:sz="12" w:space="0" w:color="auto"/>
              <w:right w:val="nil"/>
            </w:tcBorders>
            <w:vAlign w:val="center"/>
            <w:hideMark/>
          </w:tcPr>
          <w:p w14:paraId="46B311A3"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nil"/>
            </w:tcBorders>
            <w:shd w:val="clear" w:color="auto" w:fill="B7DEE8"/>
            <w:textDirection w:val="tbRlV"/>
          </w:tcPr>
          <w:p w14:paraId="5EB86285"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62A86D05"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726B3773"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2F0EC8" w:rsidRPr="00300FB1" w14:paraId="3B44478D" w14:textId="77777777" w:rsidTr="002F0EC8">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7557D3EE" w14:textId="77777777" w:rsidR="002F0EC8" w:rsidRPr="00300FB1" w:rsidRDefault="002F0EC8" w:rsidP="002F0EC8">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bottom w:val="single" w:sz="12" w:space="0" w:color="auto"/>
              <w:right w:val="single" w:sz="4" w:space="0" w:color="auto"/>
            </w:tcBorders>
            <w:shd w:val="clear" w:color="auto" w:fill="B6DDE8" w:themeFill="accent5" w:themeFillTint="66"/>
          </w:tcPr>
          <w:p w14:paraId="456A459A"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18FCED67"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single" w:sz="4" w:space="0" w:color="auto"/>
            </w:tcBorders>
            <w:shd w:val="clear" w:color="auto" w:fill="B6DDE8" w:themeFill="accent5" w:themeFillTint="66"/>
          </w:tcPr>
          <w:p w14:paraId="3A2C54B2"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51BA070E"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68AD8E7B"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65400230" w14:textId="77777777" w:rsidR="002F0EC8" w:rsidRPr="001C0FE1" w:rsidRDefault="002F0EC8" w:rsidP="002F0EC8">
            <w:pPr>
              <w:widowControl/>
              <w:ind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63A0CECA"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2B2A160B"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089C64BD"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hideMark/>
          </w:tcPr>
          <w:p w14:paraId="72D157BC" w14:textId="77777777" w:rsidR="002F0EC8" w:rsidRPr="001C0FE1" w:rsidRDefault="002F0EC8" w:rsidP="002F0EC8">
            <w:pPr>
              <w:widowControl/>
              <w:ind w:right="113"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376"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641FC686"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20FED01"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425" w:type="dxa"/>
            <w:vMerge/>
            <w:tcBorders>
              <w:top w:val="single" w:sz="4" w:space="0" w:color="auto"/>
              <w:left w:val="nil"/>
              <w:bottom w:val="single" w:sz="12" w:space="0" w:color="auto"/>
              <w:right w:val="nil"/>
            </w:tcBorders>
            <w:vAlign w:val="center"/>
            <w:hideMark/>
          </w:tcPr>
          <w:p w14:paraId="28040F8A"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ED4E23F"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07F85ECF" w14:textId="77777777" w:rsidR="002F0EC8" w:rsidRPr="001C0FE1" w:rsidRDefault="002F0EC8" w:rsidP="002F0EC8">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E59EF75" w14:textId="77777777" w:rsidR="002F0EC8" w:rsidRPr="001C0FE1" w:rsidRDefault="002F0EC8" w:rsidP="002F0EC8">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r>
      <w:tr w:rsidR="002F0EC8" w:rsidRPr="00300FB1" w14:paraId="6C95C278" w14:textId="77777777" w:rsidTr="002F0EC8">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hideMark/>
          </w:tcPr>
          <w:p w14:paraId="4579C337"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堺区</w:t>
            </w:r>
          </w:p>
        </w:tc>
        <w:tc>
          <w:tcPr>
            <w:tcW w:w="563" w:type="dxa"/>
            <w:tcBorders>
              <w:top w:val="single" w:sz="12" w:space="0" w:color="auto"/>
              <w:left w:val="nil"/>
              <w:bottom w:val="single" w:sz="4" w:space="0" w:color="auto"/>
              <w:right w:val="single" w:sz="4" w:space="0" w:color="auto"/>
            </w:tcBorders>
          </w:tcPr>
          <w:p w14:paraId="6B42EA65"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5</w:t>
            </w:r>
          </w:p>
        </w:tc>
        <w:tc>
          <w:tcPr>
            <w:tcW w:w="567" w:type="dxa"/>
            <w:tcBorders>
              <w:top w:val="single" w:sz="12" w:space="0" w:color="auto"/>
              <w:left w:val="single" w:sz="4" w:space="0" w:color="auto"/>
              <w:bottom w:val="single" w:sz="4" w:space="0" w:color="auto"/>
              <w:right w:val="single" w:sz="4" w:space="0" w:color="auto"/>
            </w:tcBorders>
          </w:tcPr>
          <w:p w14:paraId="0127279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3.4</w:t>
            </w:r>
          </w:p>
        </w:tc>
        <w:tc>
          <w:tcPr>
            <w:tcW w:w="567" w:type="dxa"/>
            <w:tcBorders>
              <w:top w:val="single" w:sz="12" w:space="0" w:color="auto"/>
              <w:left w:val="single" w:sz="4" w:space="0" w:color="auto"/>
              <w:bottom w:val="single" w:sz="4" w:space="0" w:color="auto"/>
              <w:right w:val="single" w:sz="4" w:space="0" w:color="auto"/>
            </w:tcBorders>
          </w:tcPr>
          <w:p w14:paraId="5626B24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31</w:t>
            </w:r>
          </w:p>
        </w:tc>
        <w:tc>
          <w:tcPr>
            <w:tcW w:w="567" w:type="dxa"/>
            <w:tcBorders>
              <w:top w:val="single" w:sz="12" w:space="0" w:color="auto"/>
              <w:left w:val="single" w:sz="4" w:space="0" w:color="auto"/>
              <w:bottom w:val="single" w:sz="4" w:space="0" w:color="auto"/>
              <w:right w:val="single" w:sz="4" w:space="0" w:color="auto"/>
            </w:tcBorders>
          </w:tcPr>
          <w:p w14:paraId="2592599D" w14:textId="77777777" w:rsidR="002F0EC8" w:rsidRPr="00E312F1" w:rsidRDefault="002F0EC8" w:rsidP="002F0EC8">
            <w:pPr>
              <w:jc w:val="center"/>
              <w:rPr>
                <w:rFonts w:asciiTheme="majorEastAsia" w:eastAsiaTheme="majorEastAsia" w:hAnsiTheme="majorEastAsia"/>
                <w:sz w:val="18"/>
                <w:szCs w:val="18"/>
              </w:rPr>
            </w:pPr>
            <w:r w:rsidRPr="00E312F1">
              <w:rPr>
                <w:rFonts w:asciiTheme="majorEastAsia" w:eastAsiaTheme="majorEastAsia" w:hAnsiTheme="majorEastAsia"/>
                <w:sz w:val="18"/>
                <w:szCs w:val="18"/>
              </w:rPr>
              <w:t>20.8</w:t>
            </w:r>
          </w:p>
        </w:tc>
        <w:tc>
          <w:tcPr>
            <w:tcW w:w="567" w:type="dxa"/>
            <w:tcBorders>
              <w:top w:val="single" w:sz="12" w:space="0" w:color="auto"/>
              <w:left w:val="single" w:sz="4" w:space="0" w:color="auto"/>
              <w:bottom w:val="single" w:sz="4" w:space="0" w:color="auto"/>
              <w:right w:val="single" w:sz="4" w:space="0" w:color="auto"/>
            </w:tcBorders>
          </w:tcPr>
          <w:p w14:paraId="7A8498B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6</w:t>
            </w:r>
          </w:p>
        </w:tc>
        <w:tc>
          <w:tcPr>
            <w:tcW w:w="567" w:type="dxa"/>
            <w:tcBorders>
              <w:top w:val="single" w:sz="12" w:space="0" w:color="auto"/>
              <w:left w:val="single" w:sz="4" w:space="0" w:color="auto"/>
              <w:bottom w:val="single" w:sz="4" w:space="0" w:color="auto"/>
              <w:right w:val="single" w:sz="4" w:space="0" w:color="auto"/>
            </w:tcBorders>
          </w:tcPr>
          <w:p w14:paraId="4BE3F65B"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4.0</w:t>
            </w:r>
          </w:p>
        </w:tc>
        <w:tc>
          <w:tcPr>
            <w:tcW w:w="567" w:type="dxa"/>
            <w:tcBorders>
              <w:top w:val="single" w:sz="12" w:space="0" w:color="auto"/>
              <w:left w:val="single" w:sz="4" w:space="0" w:color="auto"/>
              <w:bottom w:val="single" w:sz="4" w:space="0" w:color="auto"/>
              <w:right w:val="single" w:sz="4" w:space="0" w:color="auto"/>
            </w:tcBorders>
          </w:tcPr>
          <w:p w14:paraId="036ED25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18</w:t>
            </w:r>
          </w:p>
        </w:tc>
        <w:tc>
          <w:tcPr>
            <w:tcW w:w="567" w:type="dxa"/>
            <w:tcBorders>
              <w:top w:val="single" w:sz="12" w:space="0" w:color="auto"/>
              <w:left w:val="single" w:sz="4" w:space="0" w:color="auto"/>
              <w:bottom w:val="single" w:sz="4" w:space="0" w:color="auto"/>
              <w:right w:val="single" w:sz="4" w:space="0" w:color="auto"/>
            </w:tcBorders>
          </w:tcPr>
          <w:p w14:paraId="4D88C9F8" w14:textId="77777777" w:rsidR="002F0EC8" w:rsidRPr="00E312F1" w:rsidRDefault="002F0EC8" w:rsidP="002F0EC8">
            <w:pPr>
              <w:jc w:val="right"/>
              <w:rPr>
                <w:rFonts w:asciiTheme="majorEastAsia" w:eastAsiaTheme="majorEastAsia" w:hAnsiTheme="majorEastAsia"/>
                <w:sz w:val="18"/>
                <w:szCs w:val="18"/>
              </w:rPr>
            </w:pPr>
            <w:r w:rsidRPr="00E312F1">
              <w:rPr>
                <w:rFonts w:asciiTheme="majorEastAsia" w:eastAsiaTheme="majorEastAsia" w:hAnsiTheme="majorEastAsia"/>
                <w:sz w:val="18"/>
                <w:szCs w:val="18"/>
              </w:rPr>
              <w:t>12.1</w:t>
            </w:r>
          </w:p>
        </w:tc>
        <w:tc>
          <w:tcPr>
            <w:tcW w:w="567" w:type="dxa"/>
            <w:tcBorders>
              <w:top w:val="single" w:sz="12" w:space="0" w:color="auto"/>
              <w:left w:val="single" w:sz="4" w:space="0" w:color="auto"/>
              <w:bottom w:val="single" w:sz="4" w:space="0" w:color="auto"/>
              <w:right w:val="single" w:sz="4" w:space="0" w:color="auto"/>
            </w:tcBorders>
          </w:tcPr>
          <w:p w14:paraId="13B911ED"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25</w:t>
            </w:r>
          </w:p>
        </w:tc>
        <w:tc>
          <w:tcPr>
            <w:tcW w:w="567" w:type="dxa"/>
            <w:tcBorders>
              <w:top w:val="single" w:sz="12" w:space="0" w:color="auto"/>
              <w:left w:val="single" w:sz="4" w:space="0" w:color="auto"/>
              <w:bottom w:val="single" w:sz="4" w:space="0" w:color="auto"/>
              <w:right w:val="single" w:sz="4" w:space="0" w:color="auto"/>
            </w:tcBorders>
          </w:tcPr>
          <w:p w14:paraId="3DF17AFA"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16.8</w:t>
            </w:r>
          </w:p>
        </w:tc>
        <w:tc>
          <w:tcPr>
            <w:tcW w:w="567" w:type="dxa"/>
            <w:tcBorders>
              <w:top w:val="single" w:sz="12" w:space="0" w:color="auto"/>
              <w:left w:val="nil"/>
              <w:bottom w:val="single" w:sz="4" w:space="0" w:color="auto"/>
              <w:right w:val="single" w:sz="4" w:space="0" w:color="auto"/>
            </w:tcBorders>
          </w:tcPr>
          <w:p w14:paraId="7407A667"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46</w:t>
            </w:r>
          </w:p>
        </w:tc>
        <w:tc>
          <w:tcPr>
            <w:tcW w:w="567" w:type="dxa"/>
            <w:tcBorders>
              <w:top w:val="single" w:sz="12" w:space="0" w:color="auto"/>
              <w:left w:val="single" w:sz="4" w:space="0" w:color="auto"/>
              <w:bottom w:val="single" w:sz="4" w:space="0" w:color="auto"/>
              <w:right w:val="single" w:sz="4" w:space="0" w:color="auto"/>
            </w:tcBorders>
          </w:tcPr>
          <w:p w14:paraId="6487B899"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30.9</w:t>
            </w:r>
          </w:p>
        </w:tc>
        <w:tc>
          <w:tcPr>
            <w:tcW w:w="425" w:type="dxa"/>
            <w:tcBorders>
              <w:top w:val="single" w:sz="12" w:space="0" w:color="auto"/>
              <w:left w:val="nil"/>
              <w:bottom w:val="single" w:sz="4" w:space="0" w:color="auto"/>
              <w:right w:val="single" w:sz="4" w:space="0" w:color="auto"/>
            </w:tcBorders>
          </w:tcPr>
          <w:p w14:paraId="45C1B71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43</w:t>
            </w:r>
          </w:p>
        </w:tc>
        <w:tc>
          <w:tcPr>
            <w:tcW w:w="567" w:type="dxa"/>
            <w:tcBorders>
              <w:top w:val="single" w:sz="12" w:space="0" w:color="auto"/>
              <w:left w:val="single" w:sz="4" w:space="0" w:color="auto"/>
              <w:bottom w:val="single" w:sz="4" w:space="0" w:color="auto"/>
              <w:right w:val="single" w:sz="4" w:space="0" w:color="auto"/>
            </w:tcBorders>
          </w:tcPr>
          <w:p w14:paraId="339A1B0A"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28.9</w:t>
            </w:r>
          </w:p>
        </w:tc>
        <w:tc>
          <w:tcPr>
            <w:tcW w:w="567" w:type="dxa"/>
            <w:tcBorders>
              <w:top w:val="single" w:sz="12" w:space="0" w:color="auto"/>
              <w:left w:val="nil"/>
              <w:bottom w:val="single" w:sz="4" w:space="0" w:color="auto"/>
              <w:right w:val="single" w:sz="4" w:space="0" w:color="auto"/>
            </w:tcBorders>
          </w:tcPr>
          <w:p w14:paraId="3A0C2A1F"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0 </w:t>
            </w:r>
          </w:p>
        </w:tc>
        <w:tc>
          <w:tcPr>
            <w:tcW w:w="567" w:type="dxa"/>
            <w:tcBorders>
              <w:top w:val="single" w:sz="12" w:space="0" w:color="auto"/>
              <w:left w:val="single" w:sz="4" w:space="0" w:color="auto"/>
              <w:bottom w:val="single" w:sz="4" w:space="0" w:color="auto"/>
              <w:right w:val="single" w:sz="4" w:space="0" w:color="auto"/>
            </w:tcBorders>
          </w:tcPr>
          <w:p w14:paraId="7FB8B8C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r>
      <w:tr w:rsidR="002F0EC8" w:rsidRPr="00300FB1" w14:paraId="18BAAEBF" w14:textId="77777777" w:rsidTr="002F0EC8">
        <w:trPr>
          <w:cantSplit/>
          <w:trHeight w:hRule="exact" w:val="369"/>
        </w:trPr>
        <w:tc>
          <w:tcPr>
            <w:tcW w:w="850" w:type="dxa"/>
            <w:tcBorders>
              <w:top w:val="nil"/>
              <w:left w:val="single" w:sz="4" w:space="0" w:color="auto"/>
              <w:bottom w:val="single" w:sz="4" w:space="0" w:color="auto"/>
              <w:right w:val="single" w:sz="4" w:space="0" w:color="auto"/>
            </w:tcBorders>
            <w:noWrap/>
          </w:tcPr>
          <w:p w14:paraId="48527280"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中区</w:t>
            </w:r>
          </w:p>
        </w:tc>
        <w:tc>
          <w:tcPr>
            <w:tcW w:w="563" w:type="dxa"/>
            <w:tcBorders>
              <w:top w:val="single" w:sz="4" w:space="0" w:color="auto"/>
              <w:left w:val="nil"/>
              <w:bottom w:val="single" w:sz="4" w:space="0" w:color="auto"/>
              <w:right w:val="single" w:sz="4" w:space="0" w:color="auto"/>
            </w:tcBorders>
          </w:tcPr>
          <w:p w14:paraId="1DFF6A8D"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6AA752BA"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4.2</w:t>
            </w:r>
          </w:p>
        </w:tc>
        <w:tc>
          <w:tcPr>
            <w:tcW w:w="567" w:type="dxa"/>
            <w:tcBorders>
              <w:top w:val="single" w:sz="4" w:space="0" w:color="auto"/>
              <w:left w:val="single" w:sz="4" w:space="0" w:color="auto"/>
              <w:bottom w:val="single" w:sz="4" w:space="0" w:color="auto"/>
              <w:right w:val="single" w:sz="4" w:space="0" w:color="auto"/>
            </w:tcBorders>
          </w:tcPr>
          <w:p w14:paraId="301D898E"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9</w:t>
            </w:r>
          </w:p>
        </w:tc>
        <w:tc>
          <w:tcPr>
            <w:tcW w:w="567" w:type="dxa"/>
            <w:tcBorders>
              <w:top w:val="single" w:sz="4" w:space="0" w:color="auto"/>
              <w:left w:val="single" w:sz="4" w:space="0" w:color="auto"/>
              <w:bottom w:val="single" w:sz="4" w:space="0" w:color="auto"/>
              <w:right w:val="single" w:sz="4" w:space="0" w:color="auto"/>
            </w:tcBorders>
          </w:tcPr>
          <w:p w14:paraId="7832DA3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7.5</w:t>
            </w:r>
          </w:p>
        </w:tc>
        <w:tc>
          <w:tcPr>
            <w:tcW w:w="567" w:type="dxa"/>
            <w:tcBorders>
              <w:top w:val="single" w:sz="4" w:space="0" w:color="auto"/>
              <w:left w:val="single" w:sz="4" w:space="0" w:color="auto"/>
              <w:bottom w:val="single" w:sz="4" w:space="0" w:color="auto"/>
              <w:right w:val="single" w:sz="4" w:space="0" w:color="auto"/>
            </w:tcBorders>
          </w:tcPr>
          <w:p w14:paraId="51EA2A5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1F67855B"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4.2</w:t>
            </w:r>
          </w:p>
        </w:tc>
        <w:tc>
          <w:tcPr>
            <w:tcW w:w="567" w:type="dxa"/>
            <w:tcBorders>
              <w:top w:val="single" w:sz="4" w:space="0" w:color="auto"/>
              <w:left w:val="single" w:sz="4" w:space="0" w:color="auto"/>
              <w:bottom w:val="single" w:sz="4" w:space="0" w:color="auto"/>
              <w:right w:val="single" w:sz="4" w:space="0" w:color="auto"/>
            </w:tcBorders>
          </w:tcPr>
          <w:p w14:paraId="6173B28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2E95916F"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8.4</w:t>
            </w:r>
          </w:p>
        </w:tc>
        <w:tc>
          <w:tcPr>
            <w:tcW w:w="567" w:type="dxa"/>
            <w:tcBorders>
              <w:top w:val="single" w:sz="4" w:space="0" w:color="auto"/>
              <w:left w:val="single" w:sz="4" w:space="0" w:color="auto"/>
              <w:bottom w:val="single" w:sz="4" w:space="0" w:color="auto"/>
              <w:right w:val="single" w:sz="4" w:space="0" w:color="auto"/>
            </w:tcBorders>
          </w:tcPr>
          <w:p w14:paraId="3AF90A5E"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13</w:t>
            </w:r>
          </w:p>
        </w:tc>
        <w:tc>
          <w:tcPr>
            <w:tcW w:w="567" w:type="dxa"/>
            <w:tcBorders>
              <w:top w:val="nil"/>
              <w:left w:val="single" w:sz="4" w:space="0" w:color="auto"/>
              <w:bottom w:val="single" w:sz="4" w:space="0" w:color="auto"/>
              <w:right w:val="single" w:sz="4" w:space="0" w:color="auto"/>
            </w:tcBorders>
          </w:tcPr>
          <w:p w14:paraId="7F0F9714"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10.9</w:t>
            </w:r>
          </w:p>
        </w:tc>
        <w:tc>
          <w:tcPr>
            <w:tcW w:w="567" w:type="dxa"/>
            <w:tcBorders>
              <w:top w:val="nil"/>
              <w:left w:val="nil"/>
              <w:bottom w:val="single" w:sz="4" w:space="0" w:color="auto"/>
              <w:right w:val="single" w:sz="4" w:space="0" w:color="auto"/>
            </w:tcBorders>
          </w:tcPr>
          <w:p w14:paraId="1423DFCA"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34</w:t>
            </w:r>
          </w:p>
        </w:tc>
        <w:tc>
          <w:tcPr>
            <w:tcW w:w="567" w:type="dxa"/>
            <w:tcBorders>
              <w:top w:val="nil"/>
              <w:left w:val="single" w:sz="4" w:space="0" w:color="auto"/>
              <w:bottom w:val="single" w:sz="4" w:space="0" w:color="auto"/>
              <w:right w:val="single" w:sz="4" w:space="0" w:color="auto"/>
            </w:tcBorders>
          </w:tcPr>
          <w:p w14:paraId="3F4D163C"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28.5</w:t>
            </w:r>
          </w:p>
        </w:tc>
        <w:tc>
          <w:tcPr>
            <w:tcW w:w="425" w:type="dxa"/>
            <w:tcBorders>
              <w:top w:val="nil"/>
              <w:left w:val="nil"/>
              <w:bottom w:val="single" w:sz="4" w:space="0" w:color="auto"/>
              <w:right w:val="single" w:sz="4" w:space="0" w:color="auto"/>
            </w:tcBorders>
          </w:tcPr>
          <w:p w14:paraId="0B5ACB13"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33</w:t>
            </w:r>
          </w:p>
        </w:tc>
        <w:tc>
          <w:tcPr>
            <w:tcW w:w="567" w:type="dxa"/>
            <w:tcBorders>
              <w:top w:val="single" w:sz="4" w:space="0" w:color="auto"/>
              <w:left w:val="single" w:sz="4" w:space="0" w:color="auto"/>
              <w:bottom w:val="single" w:sz="4" w:space="0" w:color="auto"/>
              <w:right w:val="single" w:sz="4" w:space="0" w:color="auto"/>
            </w:tcBorders>
          </w:tcPr>
          <w:p w14:paraId="352D521F"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27.6</w:t>
            </w:r>
          </w:p>
        </w:tc>
        <w:tc>
          <w:tcPr>
            <w:tcW w:w="567" w:type="dxa"/>
            <w:tcBorders>
              <w:top w:val="nil"/>
              <w:left w:val="nil"/>
              <w:bottom w:val="single" w:sz="4" w:space="0" w:color="auto"/>
              <w:right w:val="single" w:sz="4" w:space="0" w:color="auto"/>
            </w:tcBorders>
          </w:tcPr>
          <w:p w14:paraId="26B44E46"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1 </w:t>
            </w:r>
          </w:p>
        </w:tc>
        <w:tc>
          <w:tcPr>
            <w:tcW w:w="567" w:type="dxa"/>
            <w:tcBorders>
              <w:top w:val="nil"/>
              <w:left w:val="single" w:sz="4" w:space="0" w:color="auto"/>
              <w:bottom w:val="single" w:sz="4" w:space="0" w:color="auto"/>
              <w:right w:val="single" w:sz="4" w:space="0" w:color="auto"/>
            </w:tcBorders>
          </w:tcPr>
          <w:p w14:paraId="6E2B9331"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0.84</w:t>
            </w:r>
          </w:p>
        </w:tc>
      </w:tr>
      <w:tr w:rsidR="002F0EC8" w:rsidRPr="00300FB1" w14:paraId="4EAB8780" w14:textId="77777777" w:rsidTr="002F0EC8">
        <w:trPr>
          <w:cantSplit/>
          <w:trHeight w:hRule="exact" w:val="369"/>
        </w:trPr>
        <w:tc>
          <w:tcPr>
            <w:tcW w:w="850" w:type="dxa"/>
            <w:tcBorders>
              <w:top w:val="nil"/>
              <w:left w:val="single" w:sz="4" w:space="0" w:color="auto"/>
              <w:bottom w:val="single" w:sz="4" w:space="0" w:color="auto"/>
              <w:right w:val="single" w:sz="4" w:space="0" w:color="auto"/>
            </w:tcBorders>
            <w:noWrap/>
          </w:tcPr>
          <w:p w14:paraId="4CCE9740"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東区</w:t>
            </w:r>
          </w:p>
        </w:tc>
        <w:tc>
          <w:tcPr>
            <w:tcW w:w="563" w:type="dxa"/>
            <w:tcBorders>
              <w:top w:val="single" w:sz="4" w:space="0" w:color="auto"/>
              <w:left w:val="nil"/>
              <w:bottom w:val="single" w:sz="4" w:space="0" w:color="auto"/>
              <w:right w:val="single" w:sz="4" w:space="0" w:color="auto"/>
            </w:tcBorders>
          </w:tcPr>
          <w:p w14:paraId="2C8D3F21"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1BB9667"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1.2</w:t>
            </w:r>
          </w:p>
        </w:tc>
        <w:tc>
          <w:tcPr>
            <w:tcW w:w="567" w:type="dxa"/>
            <w:tcBorders>
              <w:top w:val="single" w:sz="4" w:space="0" w:color="auto"/>
              <w:left w:val="single" w:sz="4" w:space="0" w:color="auto"/>
              <w:bottom w:val="single" w:sz="4" w:space="0" w:color="auto"/>
              <w:right w:val="single" w:sz="4" w:space="0" w:color="auto"/>
            </w:tcBorders>
          </w:tcPr>
          <w:p w14:paraId="5485B6D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4" w:space="0" w:color="auto"/>
              <w:right w:val="single" w:sz="4" w:space="0" w:color="auto"/>
            </w:tcBorders>
          </w:tcPr>
          <w:p w14:paraId="28C47CF9" w14:textId="77777777" w:rsidR="002F0EC8" w:rsidRPr="00E312F1" w:rsidRDefault="002F0EC8" w:rsidP="002F0EC8">
            <w:pPr>
              <w:jc w:val="center"/>
              <w:rPr>
                <w:rFonts w:asciiTheme="majorEastAsia" w:eastAsiaTheme="majorEastAsia" w:hAnsiTheme="majorEastAsia"/>
                <w:sz w:val="18"/>
                <w:szCs w:val="18"/>
              </w:rPr>
            </w:pPr>
            <w:r w:rsidRPr="00E312F1">
              <w:rPr>
                <w:rFonts w:asciiTheme="majorEastAsia" w:eastAsiaTheme="majorEastAsia" w:hAnsiTheme="majorEastAsia"/>
                <w:sz w:val="18"/>
                <w:szCs w:val="18"/>
              </w:rPr>
              <w:t>13.0</w:t>
            </w:r>
          </w:p>
        </w:tc>
        <w:tc>
          <w:tcPr>
            <w:tcW w:w="567" w:type="dxa"/>
            <w:tcBorders>
              <w:top w:val="single" w:sz="4" w:space="0" w:color="auto"/>
              <w:left w:val="single" w:sz="4" w:space="0" w:color="auto"/>
              <w:bottom w:val="single" w:sz="4" w:space="0" w:color="auto"/>
              <w:right w:val="single" w:sz="4" w:space="0" w:color="auto"/>
            </w:tcBorders>
          </w:tcPr>
          <w:p w14:paraId="14FB23A4"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0193137D"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2.4</w:t>
            </w:r>
          </w:p>
        </w:tc>
        <w:tc>
          <w:tcPr>
            <w:tcW w:w="567" w:type="dxa"/>
            <w:tcBorders>
              <w:top w:val="single" w:sz="4" w:space="0" w:color="auto"/>
              <w:left w:val="single" w:sz="4" w:space="0" w:color="auto"/>
              <w:bottom w:val="single" w:sz="4" w:space="0" w:color="auto"/>
              <w:right w:val="single" w:sz="4" w:space="0" w:color="auto"/>
            </w:tcBorders>
          </w:tcPr>
          <w:p w14:paraId="025F4BC6"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4" w:space="0" w:color="auto"/>
              <w:right w:val="single" w:sz="4" w:space="0" w:color="auto"/>
            </w:tcBorders>
          </w:tcPr>
          <w:p w14:paraId="1CEAA899" w14:textId="77777777" w:rsidR="002F0EC8" w:rsidRPr="00E312F1" w:rsidRDefault="002F0EC8" w:rsidP="002F0EC8">
            <w:pPr>
              <w:jc w:val="right"/>
              <w:rPr>
                <w:rFonts w:asciiTheme="majorEastAsia" w:eastAsiaTheme="majorEastAsia" w:hAnsiTheme="majorEastAsia"/>
                <w:sz w:val="18"/>
                <w:szCs w:val="18"/>
              </w:rPr>
            </w:pPr>
            <w:r w:rsidRPr="00E312F1">
              <w:rPr>
                <w:rFonts w:asciiTheme="majorEastAsia" w:eastAsiaTheme="majorEastAsia" w:hAnsiTheme="majorEastAsia"/>
                <w:sz w:val="18"/>
                <w:szCs w:val="18"/>
              </w:rPr>
              <w:t>15.4</w:t>
            </w:r>
          </w:p>
        </w:tc>
        <w:tc>
          <w:tcPr>
            <w:tcW w:w="567" w:type="dxa"/>
            <w:tcBorders>
              <w:top w:val="single" w:sz="4" w:space="0" w:color="auto"/>
              <w:left w:val="single" w:sz="4" w:space="0" w:color="auto"/>
              <w:bottom w:val="single" w:sz="4" w:space="0" w:color="auto"/>
              <w:right w:val="single" w:sz="4" w:space="0" w:color="auto"/>
            </w:tcBorders>
          </w:tcPr>
          <w:p w14:paraId="7152C75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0FB71ACF"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14.2</w:t>
            </w:r>
          </w:p>
        </w:tc>
        <w:tc>
          <w:tcPr>
            <w:tcW w:w="567" w:type="dxa"/>
            <w:tcBorders>
              <w:top w:val="nil"/>
              <w:left w:val="nil"/>
              <w:bottom w:val="single" w:sz="4" w:space="0" w:color="auto"/>
              <w:right w:val="single" w:sz="4" w:space="0" w:color="auto"/>
            </w:tcBorders>
          </w:tcPr>
          <w:p w14:paraId="7E8C352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14</w:t>
            </w:r>
          </w:p>
        </w:tc>
        <w:tc>
          <w:tcPr>
            <w:tcW w:w="567" w:type="dxa"/>
            <w:tcBorders>
              <w:top w:val="nil"/>
              <w:left w:val="single" w:sz="4" w:space="0" w:color="auto"/>
              <w:bottom w:val="single" w:sz="4" w:space="0" w:color="auto"/>
              <w:right w:val="single" w:sz="4" w:space="0" w:color="auto"/>
            </w:tcBorders>
          </w:tcPr>
          <w:p w14:paraId="63E06E69"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16.5</w:t>
            </w:r>
          </w:p>
        </w:tc>
        <w:tc>
          <w:tcPr>
            <w:tcW w:w="425" w:type="dxa"/>
            <w:tcBorders>
              <w:top w:val="nil"/>
              <w:left w:val="nil"/>
              <w:bottom w:val="single" w:sz="4" w:space="0" w:color="auto"/>
              <w:right w:val="single" w:sz="4" w:space="0" w:color="auto"/>
            </w:tcBorders>
          </w:tcPr>
          <w:p w14:paraId="33F8B08D"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23</w:t>
            </w:r>
          </w:p>
        </w:tc>
        <w:tc>
          <w:tcPr>
            <w:tcW w:w="567" w:type="dxa"/>
            <w:tcBorders>
              <w:top w:val="single" w:sz="4" w:space="0" w:color="auto"/>
              <w:left w:val="single" w:sz="4" w:space="0" w:color="auto"/>
              <w:bottom w:val="single" w:sz="4" w:space="0" w:color="auto"/>
              <w:right w:val="single" w:sz="4" w:space="0" w:color="auto"/>
            </w:tcBorders>
          </w:tcPr>
          <w:p w14:paraId="6699D51B"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27.2</w:t>
            </w:r>
          </w:p>
        </w:tc>
        <w:tc>
          <w:tcPr>
            <w:tcW w:w="567" w:type="dxa"/>
            <w:tcBorders>
              <w:top w:val="nil"/>
              <w:left w:val="nil"/>
              <w:bottom w:val="single" w:sz="4" w:space="0" w:color="auto"/>
              <w:right w:val="single" w:sz="4" w:space="0" w:color="auto"/>
            </w:tcBorders>
          </w:tcPr>
          <w:p w14:paraId="36915C61"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0 </w:t>
            </w:r>
          </w:p>
        </w:tc>
        <w:tc>
          <w:tcPr>
            <w:tcW w:w="567" w:type="dxa"/>
            <w:tcBorders>
              <w:top w:val="nil"/>
              <w:left w:val="single" w:sz="4" w:space="0" w:color="auto"/>
              <w:bottom w:val="single" w:sz="4" w:space="0" w:color="auto"/>
              <w:right w:val="single" w:sz="4" w:space="0" w:color="auto"/>
            </w:tcBorders>
          </w:tcPr>
          <w:p w14:paraId="0191BA7A"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r>
      <w:tr w:rsidR="002F0EC8" w:rsidRPr="00300FB1" w14:paraId="3C41CEAD" w14:textId="77777777" w:rsidTr="002F0EC8">
        <w:trPr>
          <w:cantSplit/>
          <w:trHeight w:hRule="exact" w:val="369"/>
        </w:trPr>
        <w:tc>
          <w:tcPr>
            <w:tcW w:w="850" w:type="dxa"/>
            <w:tcBorders>
              <w:top w:val="nil"/>
              <w:left w:val="single" w:sz="4" w:space="0" w:color="auto"/>
              <w:bottom w:val="single" w:sz="4" w:space="0" w:color="auto"/>
              <w:right w:val="single" w:sz="4" w:space="0" w:color="auto"/>
            </w:tcBorders>
            <w:noWrap/>
          </w:tcPr>
          <w:p w14:paraId="257A27A6"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西区</w:t>
            </w:r>
          </w:p>
        </w:tc>
        <w:tc>
          <w:tcPr>
            <w:tcW w:w="563" w:type="dxa"/>
            <w:tcBorders>
              <w:top w:val="single" w:sz="4" w:space="0" w:color="auto"/>
              <w:left w:val="nil"/>
              <w:bottom w:val="single" w:sz="4" w:space="0" w:color="auto"/>
              <w:right w:val="single" w:sz="4" w:space="0" w:color="auto"/>
            </w:tcBorders>
          </w:tcPr>
          <w:p w14:paraId="5A4FCAB1"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421FDBC4"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3.7</w:t>
            </w:r>
          </w:p>
        </w:tc>
        <w:tc>
          <w:tcPr>
            <w:tcW w:w="567" w:type="dxa"/>
            <w:tcBorders>
              <w:top w:val="single" w:sz="4" w:space="0" w:color="auto"/>
              <w:left w:val="single" w:sz="4" w:space="0" w:color="auto"/>
              <w:bottom w:val="single" w:sz="4" w:space="0" w:color="auto"/>
              <w:right w:val="single" w:sz="4" w:space="0" w:color="auto"/>
            </w:tcBorders>
          </w:tcPr>
          <w:p w14:paraId="5B3EC48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4" w:space="0" w:color="auto"/>
              <w:right w:val="single" w:sz="4" w:space="0" w:color="auto"/>
            </w:tcBorders>
          </w:tcPr>
          <w:p w14:paraId="120605C0" w14:textId="77777777" w:rsidR="002F0EC8" w:rsidRPr="00E312F1" w:rsidRDefault="002F0EC8" w:rsidP="002F0EC8">
            <w:pPr>
              <w:jc w:val="center"/>
              <w:rPr>
                <w:rFonts w:asciiTheme="majorEastAsia" w:eastAsiaTheme="majorEastAsia" w:hAnsiTheme="majorEastAsia"/>
                <w:sz w:val="20"/>
                <w:szCs w:val="20"/>
              </w:rPr>
            </w:pPr>
            <w:r w:rsidRPr="00E312F1">
              <w:rPr>
                <w:rFonts w:asciiTheme="majorEastAsia" w:eastAsiaTheme="majorEastAsia" w:hAnsiTheme="majorEastAsia"/>
                <w:sz w:val="20"/>
                <w:szCs w:val="20"/>
              </w:rPr>
              <w:t>9.7</w:t>
            </w:r>
          </w:p>
        </w:tc>
        <w:tc>
          <w:tcPr>
            <w:tcW w:w="567" w:type="dxa"/>
            <w:tcBorders>
              <w:top w:val="single" w:sz="4" w:space="0" w:color="auto"/>
              <w:left w:val="single" w:sz="4" w:space="0" w:color="auto"/>
              <w:bottom w:val="single" w:sz="4" w:space="0" w:color="auto"/>
              <w:right w:val="single" w:sz="4" w:space="0" w:color="auto"/>
            </w:tcBorders>
          </w:tcPr>
          <w:p w14:paraId="0C174BA7"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74BE024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0.7</w:t>
            </w:r>
          </w:p>
        </w:tc>
        <w:tc>
          <w:tcPr>
            <w:tcW w:w="567" w:type="dxa"/>
            <w:tcBorders>
              <w:top w:val="single" w:sz="4" w:space="0" w:color="auto"/>
              <w:left w:val="single" w:sz="4" w:space="0" w:color="auto"/>
              <w:bottom w:val="single" w:sz="4" w:space="0" w:color="auto"/>
              <w:right w:val="single" w:sz="4" w:space="0" w:color="auto"/>
            </w:tcBorders>
          </w:tcPr>
          <w:p w14:paraId="386A8256"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6916F29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6.0</w:t>
            </w:r>
          </w:p>
        </w:tc>
        <w:tc>
          <w:tcPr>
            <w:tcW w:w="567" w:type="dxa"/>
            <w:tcBorders>
              <w:top w:val="single" w:sz="4" w:space="0" w:color="auto"/>
              <w:left w:val="single" w:sz="4" w:space="0" w:color="auto"/>
              <w:bottom w:val="single" w:sz="4" w:space="0" w:color="auto"/>
              <w:right w:val="single" w:sz="4" w:space="0" w:color="auto"/>
            </w:tcBorders>
          </w:tcPr>
          <w:p w14:paraId="30653A10"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13</w:t>
            </w:r>
          </w:p>
        </w:tc>
        <w:tc>
          <w:tcPr>
            <w:tcW w:w="567" w:type="dxa"/>
            <w:tcBorders>
              <w:top w:val="nil"/>
              <w:left w:val="single" w:sz="4" w:space="0" w:color="auto"/>
              <w:bottom w:val="single" w:sz="4" w:space="0" w:color="auto"/>
              <w:right w:val="single" w:sz="4" w:space="0" w:color="auto"/>
            </w:tcBorders>
          </w:tcPr>
          <w:p w14:paraId="36713BE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9.7</w:t>
            </w:r>
          </w:p>
        </w:tc>
        <w:tc>
          <w:tcPr>
            <w:tcW w:w="567" w:type="dxa"/>
            <w:tcBorders>
              <w:top w:val="nil"/>
              <w:left w:val="nil"/>
              <w:bottom w:val="single" w:sz="4" w:space="0" w:color="auto"/>
              <w:right w:val="single" w:sz="4" w:space="0" w:color="auto"/>
            </w:tcBorders>
          </w:tcPr>
          <w:p w14:paraId="3114AAD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45</w:t>
            </w:r>
          </w:p>
        </w:tc>
        <w:tc>
          <w:tcPr>
            <w:tcW w:w="567" w:type="dxa"/>
            <w:tcBorders>
              <w:top w:val="nil"/>
              <w:left w:val="single" w:sz="4" w:space="0" w:color="auto"/>
              <w:bottom w:val="single" w:sz="4" w:space="0" w:color="auto"/>
              <w:right w:val="single" w:sz="4" w:space="0" w:color="auto"/>
            </w:tcBorders>
          </w:tcPr>
          <w:p w14:paraId="00EAFFB5"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33.6</w:t>
            </w:r>
          </w:p>
        </w:tc>
        <w:tc>
          <w:tcPr>
            <w:tcW w:w="425" w:type="dxa"/>
            <w:tcBorders>
              <w:top w:val="nil"/>
              <w:left w:val="nil"/>
              <w:bottom w:val="single" w:sz="4" w:space="0" w:color="auto"/>
              <w:right w:val="single" w:sz="4" w:space="0" w:color="auto"/>
            </w:tcBorders>
          </w:tcPr>
          <w:p w14:paraId="5260710F"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33</w:t>
            </w:r>
          </w:p>
        </w:tc>
        <w:tc>
          <w:tcPr>
            <w:tcW w:w="567" w:type="dxa"/>
            <w:tcBorders>
              <w:top w:val="single" w:sz="4" w:space="0" w:color="auto"/>
              <w:left w:val="single" w:sz="4" w:space="0" w:color="auto"/>
              <w:bottom w:val="single" w:sz="4" w:space="0" w:color="auto"/>
              <w:right w:val="single" w:sz="4" w:space="0" w:color="auto"/>
            </w:tcBorders>
          </w:tcPr>
          <w:p w14:paraId="58DE3007"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24.7</w:t>
            </w:r>
          </w:p>
        </w:tc>
        <w:tc>
          <w:tcPr>
            <w:tcW w:w="567" w:type="dxa"/>
            <w:tcBorders>
              <w:top w:val="nil"/>
              <w:left w:val="nil"/>
              <w:bottom w:val="single" w:sz="4" w:space="0" w:color="auto"/>
              <w:right w:val="single" w:sz="4" w:space="0" w:color="auto"/>
            </w:tcBorders>
          </w:tcPr>
          <w:p w14:paraId="5EE57134"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3 </w:t>
            </w:r>
          </w:p>
        </w:tc>
        <w:tc>
          <w:tcPr>
            <w:tcW w:w="567" w:type="dxa"/>
            <w:tcBorders>
              <w:top w:val="nil"/>
              <w:left w:val="single" w:sz="4" w:space="0" w:color="auto"/>
              <w:bottom w:val="single" w:sz="4" w:space="0" w:color="auto"/>
              <w:right w:val="single" w:sz="4" w:space="0" w:color="auto"/>
            </w:tcBorders>
          </w:tcPr>
          <w:p w14:paraId="2334D0FA" w14:textId="5BAAC0BC"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2.2</w:t>
            </w:r>
          </w:p>
        </w:tc>
      </w:tr>
      <w:tr w:rsidR="002F0EC8" w:rsidRPr="00300FB1" w14:paraId="61F12E38" w14:textId="77777777" w:rsidTr="002F0EC8">
        <w:trPr>
          <w:cantSplit/>
          <w:trHeight w:hRule="exact" w:val="369"/>
        </w:trPr>
        <w:tc>
          <w:tcPr>
            <w:tcW w:w="850" w:type="dxa"/>
            <w:tcBorders>
              <w:top w:val="nil"/>
              <w:left w:val="single" w:sz="4" w:space="0" w:color="auto"/>
              <w:bottom w:val="single" w:sz="4" w:space="0" w:color="auto"/>
              <w:right w:val="single" w:sz="4" w:space="0" w:color="auto"/>
            </w:tcBorders>
            <w:noWrap/>
          </w:tcPr>
          <w:p w14:paraId="43A2A41B"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南区</w:t>
            </w:r>
          </w:p>
        </w:tc>
        <w:tc>
          <w:tcPr>
            <w:tcW w:w="563" w:type="dxa"/>
            <w:tcBorders>
              <w:top w:val="single" w:sz="4" w:space="0" w:color="auto"/>
              <w:left w:val="nil"/>
              <w:bottom w:val="single" w:sz="4" w:space="0" w:color="auto"/>
              <w:right w:val="single" w:sz="4" w:space="0" w:color="auto"/>
            </w:tcBorders>
          </w:tcPr>
          <w:p w14:paraId="517E70CE"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7ABA763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0.7</w:t>
            </w:r>
          </w:p>
        </w:tc>
        <w:tc>
          <w:tcPr>
            <w:tcW w:w="567" w:type="dxa"/>
            <w:tcBorders>
              <w:top w:val="single" w:sz="4" w:space="0" w:color="auto"/>
              <w:left w:val="single" w:sz="4" w:space="0" w:color="auto"/>
              <w:bottom w:val="single" w:sz="4" w:space="0" w:color="auto"/>
              <w:right w:val="single" w:sz="4" w:space="0" w:color="auto"/>
            </w:tcBorders>
          </w:tcPr>
          <w:p w14:paraId="5E56CF1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435453FE" w14:textId="77777777" w:rsidR="002F0EC8" w:rsidRPr="00E312F1" w:rsidRDefault="002F0EC8" w:rsidP="002F0EC8">
            <w:pPr>
              <w:jc w:val="center"/>
              <w:rPr>
                <w:rFonts w:asciiTheme="majorEastAsia" w:eastAsiaTheme="majorEastAsia" w:hAnsiTheme="majorEastAsia"/>
                <w:sz w:val="18"/>
                <w:szCs w:val="18"/>
              </w:rPr>
            </w:pPr>
            <w:r w:rsidRPr="00E312F1">
              <w:rPr>
                <w:rFonts w:asciiTheme="majorEastAsia" w:eastAsiaTheme="majorEastAsia" w:hAnsiTheme="majorEastAsia"/>
                <w:sz w:val="18"/>
                <w:szCs w:val="18"/>
              </w:rPr>
              <w:t>16.4</w:t>
            </w:r>
          </w:p>
        </w:tc>
        <w:tc>
          <w:tcPr>
            <w:tcW w:w="567" w:type="dxa"/>
            <w:tcBorders>
              <w:top w:val="single" w:sz="4" w:space="0" w:color="auto"/>
              <w:left w:val="single" w:sz="4" w:space="0" w:color="auto"/>
              <w:bottom w:val="single" w:sz="4" w:space="0" w:color="auto"/>
              <w:right w:val="single" w:sz="4" w:space="0" w:color="auto"/>
            </w:tcBorders>
          </w:tcPr>
          <w:p w14:paraId="1527038E"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4C00E9E"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26FD876F"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67418477"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13.4</w:t>
            </w:r>
          </w:p>
        </w:tc>
        <w:tc>
          <w:tcPr>
            <w:tcW w:w="567" w:type="dxa"/>
            <w:tcBorders>
              <w:top w:val="single" w:sz="4" w:space="0" w:color="auto"/>
              <w:left w:val="single" w:sz="4" w:space="0" w:color="auto"/>
              <w:bottom w:val="single" w:sz="4" w:space="0" w:color="auto"/>
              <w:right w:val="single" w:sz="4" w:space="0" w:color="auto"/>
            </w:tcBorders>
          </w:tcPr>
          <w:p w14:paraId="5783AC96"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17</w:t>
            </w:r>
          </w:p>
        </w:tc>
        <w:tc>
          <w:tcPr>
            <w:tcW w:w="567" w:type="dxa"/>
            <w:tcBorders>
              <w:top w:val="nil"/>
              <w:left w:val="single" w:sz="4" w:space="0" w:color="auto"/>
              <w:bottom w:val="single" w:sz="4" w:space="0" w:color="auto"/>
              <w:right w:val="single" w:sz="4" w:space="0" w:color="auto"/>
            </w:tcBorders>
          </w:tcPr>
          <w:p w14:paraId="7180CAC9"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12.7</w:t>
            </w:r>
          </w:p>
        </w:tc>
        <w:tc>
          <w:tcPr>
            <w:tcW w:w="567" w:type="dxa"/>
            <w:tcBorders>
              <w:top w:val="nil"/>
              <w:left w:val="nil"/>
              <w:bottom w:val="single" w:sz="4" w:space="0" w:color="auto"/>
              <w:right w:val="single" w:sz="4" w:space="0" w:color="auto"/>
            </w:tcBorders>
          </w:tcPr>
          <w:p w14:paraId="74F0681E"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28</w:t>
            </w:r>
          </w:p>
        </w:tc>
        <w:tc>
          <w:tcPr>
            <w:tcW w:w="567" w:type="dxa"/>
            <w:tcBorders>
              <w:top w:val="nil"/>
              <w:left w:val="single" w:sz="4" w:space="0" w:color="auto"/>
              <w:bottom w:val="single" w:sz="4" w:space="0" w:color="auto"/>
              <w:right w:val="single" w:sz="4" w:space="0" w:color="auto"/>
            </w:tcBorders>
          </w:tcPr>
          <w:p w14:paraId="45D744B4"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20.9</w:t>
            </w:r>
          </w:p>
        </w:tc>
        <w:tc>
          <w:tcPr>
            <w:tcW w:w="425" w:type="dxa"/>
            <w:tcBorders>
              <w:top w:val="nil"/>
              <w:left w:val="nil"/>
              <w:bottom w:val="single" w:sz="4" w:space="0" w:color="auto"/>
              <w:right w:val="single" w:sz="4" w:space="0" w:color="auto"/>
            </w:tcBorders>
          </w:tcPr>
          <w:p w14:paraId="6E738654"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30</w:t>
            </w:r>
          </w:p>
        </w:tc>
        <w:tc>
          <w:tcPr>
            <w:tcW w:w="567" w:type="dxa"/>
            <w:tcBorders>
              <w:top w:val="single" w:sz="4" w:space="0" w:color="auto"/>
              <w:left w:val="single" w:sz="4" w:space="0" w:color="auto"/>
              <w:bottom w:val="single" w:sz="4" w:space="0" w:color="auto"/>
              <w:right w:val="single" w:sz="4" w:space="0" w:color="auto"/>
            </w:tcBorders>
          </w:tcPr>
          <w:p w14:paraId="60F535A8"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22.4</w:t>
            </w:r>
          </w:p>
        </w:tc>
        <w:tc>
          <w:tcPr>
            <w:tcW w:w="567" w:type="dxa"/>
            <w:tcBorders>
              <w:top w:val="nil"/>
              <w:left w:val="nil"/>
              <w:bottom w:val="single" w:sz="4" w:space="0" w:color="auto"/>
              <w:right w:val="single" w:sz="4" w:space="0" w:color="auto"/>
            </w:tcBorders>
          </w:tcPr>
          <w:p w14:paraId="3A1852A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1 </w:t>
            </w:r>
          </w:p>
        </w:tc>
        <w:tc>
          <w:tcPr>
            <w:tcW w:w="567" w:type="dxa"/>
            <w:tcBorders>
              <w:top w:val="nil"/>
              <w:left w:val="single" w:sz="4" w:space="0" w:color="auto"/>
              <w:bottom w:val="single" w:sz="4" w:space="0" w:color="auto"/>
              <w:right w:val="single" w:sz="4" w:space="0" w:color="auto"/>
            </w:tcBorders>
          </w:tcPr>
          <w:p w14:paraId="5227F50F"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0.75</w:t>
            </w:r>
          </w:p>
        </w:tc>
      </w:tr>
      <w:tr w:rsidR="002F0EC8" w:rsidRPr="00300FB1" w14:paraId="07A3795D" w14:textId="77777777" w:rsidTr="002F0EC8">
        <w:trPr>
          <w:cantSplit/>
          <w:trHeight w:hRule="exact" w:val="369"/>
        </w:trPr>
        <w:tc>
          <w:tcPr>
            <w:tcW w:w="850" w:type="dxa"/>
            <w:tcBorders>
              <w:top w:val="nil"/>
              <w:left w:val="single" w:sz="4" w:space="0" w:color="auto"/>
              <w:bottom w:val="single" w:sz="4" w:space="0" w:color="auto"/>
              <w:right w:val="single" w:sz="4" w:space="0" w:color="auto"/>
            </w:tcBorders>
            <w:noWrap/>
          </w:tcPr>
          <w:p w14:paraId="7C86F827"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北区</w:t>
            </w:r>
          </w:p>
        </w:tc>
        <w:tc>
          <w:tcPr>
            <w:tcW w:w="563" w:type="dxa"/>
            <w:tcBorders>
              <w:top w:val="single" w:sz="4" w:space="0" w:color="auto"/>
              <w:left w:val="nil"/>
              <w:bottom w:val="single" w:sz="4" w:space="0" w:color="auto"/>
              <w:right w:val="single" w:sz="4" w:space="0" w:color="auto"/>
            </w:tcBorders>
          </w:tcPr>
          <w:p w14:paraId="60EAD9E4"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2CB5E50F"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2.5</w:t>
            </w:r>
          </w:p>
        </w:tc>
        <w:tc>
          <w:tcPr>
            <w:tcW w:w="567" w:type="dxa"/>
            <w:tcBorders>
              <w:top w:val="single" w:sz="4" w:space="0" w:color="auto"/>
              <w:left w:val="single" w:sz="4" w:space="0" w:color="auto"/>
              <w:bottom w:val="single" w:sz="4" w:space="0" w:color="auto"/>
              <w:right w:val="single" w:sz="4" w:space="0" w:color="auto"/>
            </w:tcBorders>
          </w:tcPr>
          <w:p w14:paraId="5921332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69B39284" w14:textId="77777777" w:rsidR="002F0EC8" w:rsidRPr="00E312F1" w:rsidRDefault="002F0EC8" w:rsidP="002F0EC8">
            <w:pPr>
              <w:jc w:val="center"/>
              <w:rPr>
                <w:rFonts w:asciiTheme="majorEastAsia" w:eastAsiaTheme="majorEastAsia" w:hAnsiTheme="majorEastAsia"/>
                <w:sz w:val="18"/>
                <w:szCs w:val="18"/>
              </w:rPr>
            </w:pPr>
            <w:r w:rsidRPr="00E312F1">
              <w:rPr>
                <w:rFonts w:asciiTheme="majorEastAsia" w:eastAsiaTheme="majorEastAsia" w:hAnsiTheme="majorEastAsia"/>
                <w:sz w:val="18"/>
                <w:szCs w:val="18"/>
              </w:rPr>
              <w:t>10.1</w:t>
            </w:r>
          </w:p>
        </w:tc>
        <w:tc>
          <w:tcPr>
            <w:tcW w:w="567" w:type="dxa"/>
            <w:tcBorders>
              <w:top w:val="single" w:sz="4" w:space="0" w:color="auto"/>
              <w:left w:val="single" w:sz="4" w:space="0" w:color="auto"/>
              <w:bottom w:val="single" w:sz="4" w:space="0" w:color="auto"/>
              <w:right w:val="single" w:sz="4" w:space="0" w:color="auto"/>
            </w:tcBorders>
          </w:tcPr>
          <w:p w14:paraId="2908B2C3"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4DBEB064"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2781C61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12</w:t>
            </w:r>
          </w:p>
        </w:tc>
        <w:tc>
          <w:tcPr>
            <w:tcW w:w="567" w:type="dxa"/>
            <w:tcBorders>
              <w:top w:val="single" w:sz="4" w:space="0" w:color="auto"/>
              <w:left w:val="single" w:sz="4" w:space="0" w:color="auto"/>
              <w:bottom w:val="single" w:sz="4" w:space="0" w:color="auto"/>
              <w:right w:val="single" w:sz="4" w:space="0" w:color="auto"/>
            </w:tcBorders>
          </w:tcPr>
          <w:p w14:paraId="3899516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7.6 </w:t>
            </w:r>
          </w:p>
        </w:tc>
        <w:tc>
          <w:tcPr>
            <w:tcW w:w="567" w:type="dxa"/>
            <w:tcBorders>
              <w:top w:val="single" w:sz="4" w:space="0" w:color="auto"/>
              <w:left w:val="single" w:sz="4" w:space="0" w:color="auto"/>
              <w:bottom w:val="single" w:sz="4" w:space="0" w:color="auto"/>
              <w:right w:val="single" w:sz="4" w:space="0" w:color="auto"/>
            </w:tcBorders>
          </w:tcPr>
          <w:p w14:paraId="6CD579BE"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13</w:t>
            </w:r>
          </w:p>
        </w:tc>
        <w:tc>
          <w:tcPr>
            <w:tcW w:w="567" w:type="dxa"/>
            <w:tcBorders>
              <w:top w:val="nil"/>
              <w:left w:val="single" w:sz="4" w:space="0" w:color="auto"/>
              <w:bottom w:val="single" w:sz="4" w:space="0" w:color="auto"/>
              <w:right w:val="single" w:sz="4" w:space="0" w:color="auto"/>
            </w:tcBorders>
          </w:tcPr>
          <w:p w14:paraId="54AC623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8.2</w:t>
            </w:r>
          </w:p>
        </w:tc>
        <w:tc>
          <w:tcPr>
            <w:tcW w:w="567" w:type="dxa"/>
            <w:tcBorders>
              <w:top w:val="nil"/>
              <w:left w:val="nil"/>
              <w:bottom w:val="single" w:sz="4" w:space="0" w:color="auto"/>
              <w:right w:val="single" w:sz="4" w:space="0" w:color="auto"/>
            </w:tcBorders>
          </w:tcPr>
          <w:p w14:paraId="74418D8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40</w:t>
            </w:r>
          </w:p>
        </w:tc>
        <w:tc>
          <w:tcPr>
            <w:tcW w:w="567" w:type="dxa"/>
            <w:tcBorders>
              <w:top w:val="nil"/>
              <w:left w:val="single" w:sz="4" w:space="0" w:color="auto"/>
              <w:bottom w:val="single" w:sz="4" w:space="0" w:color="auto"/>
              <w:right w:val="single" w:sz="4" w:space="0" w:color="auto"/>
            </w:tcBorders>
          </w:tcPr>
          <w:p w14:paraId="11DE9BC8"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25.2</w:t>
            </w:r>
          </w:p>
        </w:tc>
        <w:tc>
          <w:tcPr>
            <w:tcW w:w="425" w:type="dxa"/>
            <w:tcBorders>
              <w:top w:val="nil"/>
              <w:left w:val="nil"/>
              <w:bottom w:val="single" w:sz="4" w:space="0" w:color="auto"/>
              <w:right w:val="single" w:sz="4" w:space="0" w:color="auto"/>
            </w:tcBorders>
          </w:tcPr>
          <w:p w14:paraId="240AFC5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39</w:t>
            </w:r>
          </w:p>
        </w:tc>
        <w:tc>
          <w:tcPr>
            <w:tcW w:w="567" w:type="dxa"/>
            <w:tcBorders>
              <w:top w:val="single" w:sz="4" w:space="0" w:color="auto"/>
              <w:left w:val="single" w:sz="4" w:space="0" w:color="auto"/>
              <w:bottom w:val="single" w:sz="4" w:space="0" w:color="auto"/>
              <w:right w:val="single" w:sz="4" w:space="0" w:color="auto"/>
            </w:tcBorders>
          </w:tcPr>
          <w:p w14:paraId="547F16F4"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24.6</w:t>
            </w:r>
          </w:p>
        </w:tc>
        <w:tc>
          <w:tcPr>
            <w:tcW w:w="567" w:type="dxa"/>
            <w:tcBorders>
              <w:top w:val="nil"/>
              <w:left w:val="nil"/>
              <w:bottom w:val="single" w:sz="4" w:space="0" w:color="auto"/>
              <w:right w:val="single" w:sz="4" w:space="0" w:color="auto"/>
            </w:tcBorders>
          </w:tcPr>
          <w:p w14:paraId="2AA072D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0 </w:t>
            </w:r>
          </w:p>
        </w:tc>
        <w:tc>
          <w:tcPr>
            <w:tcW w:w="567" w:type="dxa"/>
            <w:tcBorders>
              <w:top w:val="nil"/>
              <w:left w:val="single" w:sz="4" w:space="0" w:color="auto"/>
              <w:bottom w:val="single" w:sz="4" w:space="0" w:color="auto"/>
              <w:right w:val="single" w:sz="4" w:space="0" w:color="auto"/>
            </w:tcBorders>
          </w:tcPr>
          <w:p w14:paraId="6861B68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r>
      <w:tr w:rsidR="002F0EC8" w:rsidRPr="00300FB1" w14:paraId="4060498E" w14:textId="77777777" w:rsidTr="002F0EC8">
        <w:trPr>
          <w:cantSplit/>
          <w:trHeight w:hRule="exact" w:val="369"/>
        </w:trPr>
        <w:tc>
          <w:tcPr>
            <w:tcW w:w="850" w:type="dxa"/>
            <w:tcBorders>
              <w:top w:val="nil"/>
              <w:left w:val="single" w:sz="4" w:space="0" w:color="auto"/>
              <w:bottom w:val="single" w:sz="12" w:space="0" w:color="auto"/>
              <w:right w:val="single" w:sz="4" w:space="0" w:color="auto"/>
            </w:tcBorders>
            <w:noWrap/>
            <w:hideMark/>
          </w:tcPr>
          <w:p w14:paraId="257399FC"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美原区</w:t>
            </w:r>
          </w:p>
        </w:tc>
        <w:tc>
          <w:tcPr>
            <w:tcW w:w="563" w:type="dxa"/>
            <w:tcBorders>
              <w:top w:val="single" w:sz="4" w:space="0" w:color="auto"/>
              <w:left w:val="nil"/>
              <w:bottom w:val="single" w:sz="12" w:space="0" w:color="auto"/>
              <w:right w:val="single" w:sz="4" w:space="0" w:color="auto"/>
            </w:tcBorders>
          </w:tcPr>
          <w:p w14:paraId="5EE73109"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665113F6"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2.7</w:t>
            </w:r>
          </w:p>
        </w:tc>
        <w:tc>
          <w:tcPr>
            <w:tcW w:w="567" w:type="dxa"/>
            <w:tcBorders>
              <w:top w:val="single" w:sz="4" w:space="0" w:color="auto"/>
              <w:left w:val="single" w:sz="4" w:space="0" w:color="auto"/>
              <w:bottom w:val="single" w:sz="12" w:space="0" w:color="auto"/>
              <w:right w:val="single" w:sz="4" w:space="0" w:color="auto"/>
            </w:tcBorders>
          </w:tcPr>
          <w:p w14:paraId="4F77C19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4049EBE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2.7</w:t>
            </w:r>
          </w:p>
        </w:tc>
        <w:tc>
          <w:tcPr>
            <w:tcW w:w="567" w:type="dxa"/>
            <w:tcBorders>
              <w:top w:val="single" w:sz="4" w:space="0" w:color="auto"/>
              <w:left w:val="single" w:sz="4" w:space="0" w:color="auto"/>
              <w:bottom w:val="single" w:sz="12" w:space="0" w:color="auto"/>
              <w:right w:val="single" w:sz="4" w:space="0" w:color="auto"/>
            </w:tcBorders>
          </w:tcPr>
          <w:p w14:paraId="6EEB21E1"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D7F9A57"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3350E12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0D9B3E9"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7AD7D45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w:t>
            </w:r>
          </w:p>
        </w:tc>
        <w:tc>
          <w:tcPr>
            <w:tcW w:w="567" w:type="dxa"/>
            <w:tcBorders>
              <w:top w:val="nil"/>
              <w:left w:val="single" w:sz="4" w:space="0" w:color="auto"/>
              <w:bottom w:val="single" w:sz="12" w:space="0" w:color="auto"/>
              <w:right w:val="single" w:sz="4" w:space="0" w:color="auto"/>
            </w:tcBorders>
          </w:tcPr>
          <w:p w14:paraId="44F9567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2.7</w:t>
            </w:r>
          </w:p>
        </w:tc>
        <w:tc>
          <w:tcPr>
            <w:tcW w:w="567" w:type="dxa"/>
            <w:tcBorders>
              <w:top w:val="nil"/>
              <w:left w:val="nil"/>
              <w:bottom w:val="single" w:sz="12" w:space="0" w:color="auto"/>
              <w:right w:val="single" w:sz="4" w:space="0" w:color="auto"/>
            </w:tcBorders>
          </w:tcPr>
          <w:p w14:paraId="2C76AC5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6</w:t>
            </w:r>
          </w:p>
        </w:tc>
        <w:tc>
          <w:tcPr>
            <w:tcW w:w="567" w:type="dxa"/>
            <w:tcBorders>
              <w:top w:val="nil"/>
              <w:left w:val="single" w:sz="4" w:space="0" w:color="auto"/>
              <w:bottom w:val="single" w:sz="12" w:space="0" w:color="auto"/>
              <w:right w:val="single" w:sz="4" w:space="0" w:color="auto"/>
            </w:tcBorders>
          </w:tcPr>
          <w:p w14:paraId="5FBE0CF2"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16.3</w:t>
            </w:r>
          </w:p>
        </w:tc>
        <w:tc>
          <w:tcPr>
            <w:tcW w:w="425" w:type="dxa"/>
            <w:tcBorders>
              <w:top w:val="nil"/>
              <w:left w:val="nil"/>
              <w:bottom w:val="single" w:sz="12" w:space="0" w:color="auto"/>
              <w:right w:val="single" w:sz="4" w:space="0" w:color="auto"/>
            </w:tcBorders>
          </w:tcPr>
          <w:p w14:paraId="1903987A"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12" w:space="0" w:color="auto"/>
              <w:right w:val="single" w:sz="4" w:space="0" w:color="auto"/>
            </w:tcBorders>
          </w:tcPr>
          <w:p w14:paraId="39FD3DC3" w14:textId="77777777" w:rsidR="002F0EC8" w:rsidRPr="007D30C3" w:rsidRDefault="002F0EC8" w:rsidP="002F0EC8">
            <w:pPr>
              <w:jc w:val="right"/>
              <w:rPr>
                <w:rFonts w:asciiTheme="majorEastAsia" w:eastAsiaTheme="majorEastAsia" w:hAnsiTheme="majorEastAsia"/>
                <w:sz w:val="18"/>
                <w:szCs w:val="18"/>
              </w:rPr>
            </w:pPr>
            <w:r w:rsidRPr="007D30C3">
              <w:rPr>
                <w:rFonts w:asciiTheme="majorEastAsia" w:eastAsiaTheme="majorEastAsia" w:hAnsiTheme="majorEastAsia"/>
                <w:sz w:val="18"/>
                <w:szCs w:val="18"/>
              </w:rPr>
              <w:t>27.1</w:t>
            </w:r>
          </w:p>
        </w:tc>
        <w:tc>
          <w:tcPr>
            <w:tcW w:w="567" w:type="dxa"/>
            <w:tcBorders>
              <w:top w:val="nil"/>
              <w:left w:val="nil"/>
              <w:bottom w:val="single" w:sz="12" w:space="0" w:color="auto"/>
              <w:right w:val="single" w:sz="4" w:space="0" w:color="auto"/>
            </w:tcBorders>
          </w:tcPr>
          <w:p w14:paraId="43373995"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 xml:space="preserve">0 </w:t>
            </w:r>
          </w:p>
        </w:tc>
        <w:tc>
          <w:tcPr>
            <w:tcW w:w="567" w:type="dxa"/>
            <w:tcBorders>
              <w:top w:val="nil"/>
              <w:left w:val="single" w:sz="4" w:space="0" w:color="auto"/>
              <w:bottom w:val="single" w:sz="12" w:space="0" w:color="auto"/>
              <w:right w:val="single" w:sz="4" w:space="0" w:color="auto"/>
            </w:tcBorders>
          </w:tcPr>
          <w:p w14:paraId="38A8D781"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0</w:t>
            </w:r>
          </w:p>
        </w:tc>
      </w:tr>
      <w:tr w:rsidR="002F0EC8" w:rsidRPr="00300FB1" w14:paraId="15508E5C" w14:textId="77777777" w:rsidTr="002F0EC8">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hideMark/>
          </w:tcPr>
          <w:p w14:paraId="48F29052"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hint="eastAsia"/>
                <w:sz w:val="20"/>
                <w:szCs w:val="20"/>
              </w:rPr>
              <w:t>合計</w:t>
            </w:r>
          </w:p>
        </w:tc>
        <w:tc>
          <w:tcPr>
            <w:tcW w:w="563" w:type="dxa"/>
            <w:tcBorders>
              <w:top w:val="single" w:sz="12" w:space="0" w:color="auto"/>
              <w:left w:val="nil"/>
              <w:bottom w:val="dotted" w:sz="4" w:space="0" w:color="auto"/>
              <w:right w:val="single" w:sz="4" w:space="0" w:color="auto"/>
            </w:tcBorders>
          </w:tcPr>
          <w:p w14:paraId="1C977B6C"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22</w:t>
            </w:r>
          </w:p>
        </w:tc>
        <w:tc>
          <w:tcPr>
            <w:tcW w:w="567" w:type="dxa"/>
            <w:tcBorders>
              <w:top w:val="single" w:sz="12" w:space="0" w:color="auto"/>
              <w:left w:val="single" w:sz="4" w:space="0" w:color="auto"/>
              <w:bottom w:val="dotted" w:sz="4" w:space="0" w:color="auto"/>
              <w:right w:val="single" w:sz="4" w:space="0" w:color="auto"/>
            </w:tcBorders>
          </w:tcPr>
          <w:p w14:paraId="7A66ABB5"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2.7</w:t>
            </w:r>
          </w:p>
        </w:tc>
        <w:tc>
          <w:tcPr>
            <w:tcW w:w="567" w:type="dxa"/>
            <w:tcBorders>
              <w:top w:val="single" w:sz="12" w:space="0" w:color="auto"/>
              <w:left w:val="single" w:sz="4" w:space="0" w:color="auto"/>
              <w:bottom w:val="dotted" w:sz="4" w:space="0" w:color="auto"/>
              <w:right w:val="single" w:sz="4" w:space="0" w:color="auto"/>
            </w:tcBorders>
          </w:tcPr>
          <w:p w14:paraId="4FD637EA" w14:textId="77777777" w:rsidR="002F0EC8" w:rsidRPr="00E312F1" w:rsidRDefault="002F0EC8" w:rsidP="002F0EC8">
            <w:pPr>
              <w:jc w:val="right"/>
              <w:rPr>
                <w:rFonts w:asciiTheme="majorEastAsia" w:eastAsiaTheme="majorEastAsia" w:hAnsiTheme="majorEastAsia"/>
                <w:color w:val="000000"/>
                <w:sz w:val="20"/>
                <w:szCs w:val="20"/>
              </w:rPr>
            </w:pPr>
            <w:r w:rsidRPr="00E312F1">
              <w:rPr>
                <w:rFonts w:asciiTheme="majorEastAsia" w:eastAsiaTheme="majorEastAsia" w:hAnsiTheme="majorEastAsia"/>
                <w:sz w:val="20"/>
                <w:szCs w:val="20"/>
              </w:rPr>
              <w:t>103</w:t>
            </w:r>
          </w:p>
        </w:tc>
        <w:tc>
          <w:tcPr>
            <w:tcW w:w="567" w:type="dxa"/>
            <w:tcBorders>
              <w:top w:val="single" w:sz="12" w:space="0" w:color="auto"/>
              <w:left w:val="single" w:sz="4" w:space="0" w:color="auto"/>
              <w:bottom w:val="dotted" w:sz="4" w:space="0" w:color="auto"/>
              <w:right w:val="single" w:sz="4" w:space="0" w:color="auto"/>
            </w:tcBorders>
          </w:tcPr>
          <w:p w14:paraId="682BDAE8" w14:textId="77777777" w:rsidR="002F0EC8" w:rsidRPr="00E312F1" w:rsidRDefault="002F0EC8" w:rsidP="002F0EC8">
            <w:pPr>
              <w:jc w:val="right"/>
              <w:rPr>
                <w:rFonts w:asciiTheme="majorEastAsia" w:eastAsiaTheme="majorEastAsia" w:hAnsiTheme="majorEastAsia"/>
                <w:color w:val="000000"/>
                <w:sz w:val="18"/>
                <w:szCs w:val="18"/>
              </w:rPr>
            </w:pPr>
            <w:r w:rsidRPr="00E312F1">
              <w:rPr>
                <w:rFonts w:asciiTheme="majorEastAsia" w:eastAsiaTheme="majorEastAsia" w:hAnsiTheme="majorEastAsia" w:hint="eastAsia"/>
                <w:color w:val="000000"/>
                <w:sz w:val="18"/>
                <w:szCs w:val="18"/>
              </w:rPr>
              <w:t>12.6</w:t>
            </w:r>
          </w:p>
        </w:tc>
        <w:tc>
          <w:tcPr>
            <w:tcW w:w="567" w:type="dxa"/>
            <w:tcBorders>
              <w:top w:val="single" w:sz="12" w:space="0" w:color="auto"/>
              <w:left w:val="single" w:sz="4" w:space="0" w:color="auto"/>
              <w:bottom w:val="dotted" w:sz="4" w:space="0" w:color="auto"/>
              <w:right w:val="single" w:sz="4" w:space="0" w:color="auto"/>
            </w:tcBorders>
          </w:tcPr>
          <w:p w14:paraId="7579DA62"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16</w:t>
            </w:r>
          </w:p>
        </w:tc>
        <w:tc>
          <w:tcPr>
            <w:tcW w:w="567" w:type="dxa"/>
            <w:tcBorders>
              <w:top w:val="single" w:sz="12" w:space="0" w:color="auto"/>
              <w:left w:val="single" w:sz="4" w:space="0" w:color="auto"/>
              <w:bottom w:val="dotted" w:sz="4" w:space="0" w:color="auto"/>
              <w:right w:val="single" w:sz="4" w:space="0" w:color="auto"/>
            </w:tcBorders>
          </w:tcPr>
          <w:p w14:paraId="5EBBD537"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hint="eastAsia"/>
                <w:sz w:val="20"/>
                <w:szCs w:val="20"/>
              </w:rPr>
              <w:t>2.0</w:t>
            </w:r>
          </w:p>
        </w:tc>
        <w:tc>
          <w:tcPr>
            <w:tcW w:w="567" w:type="dxa"/>
            <w:tcBorders>
              <w:top w:val="single" w:sz="12" w:space="0" w:color="auto"/>
              <w:left w:val="single" w:sz="4" w:space="0" w:color="auto"/>
              <w:bottom w:val="dotted" w:sz="4" w:space="0" w:color="auto"/>
              <w:right w:val="single" w:sz="4" w:space="0" w:color="auto"/>
            </w:tcBorders>
          </w:tcPr>
          <w:p w14:paraId="66EF834F" w14:textId="77777777" w:rsidR="002F0EC8" w:rsidRPr="00E312F1" w:rsidRDefault="002F0EC8" w:rsidP="002F0EC8">
            <w:pPr>
              <w:jc w:val="right"/>
              <w:rPr>
                <w:rFonts w:asciiTheme="majorEastAsia" w:eastAsiaTheme="majorEastAsia" w:hAnsiTheme="majorEastAsia"/>
                <w:color w:val="000000"/>
                <w:sz w:val="20"/>
                <w:szCs w:val="20"/>
              </w:rPr>
            </w:pPr>
            <w:r w:rsidRPr="00E312F1">
              <w:rPr>
                <w:rFonts w:asciiTheme="majorEastAsia" w:eastAsiaTheme="majorEastAsia" w:hAnsiTheme="majorEastAsia"/>
                <w:sz w:val="20"/>
                <w:szCs w:val="20"/>
              </w:rPr>
              <w:t>79</w:t>
            </w:r>
          </w:p>
        </w:tc>
        <w:tc>
          <w:tcPr>
            <w:tcW w:w="567" w:type="dxa"/>
            <w:tcBorders>
              <w:top w:val="single" w:sz="12" w:space="0" w:color="auto"/>
              <w:left w:val="single" w:sz="4" w:space="0" w:color="auto"/>
              <w:bottom w:val="dotted" w:sz="4" w:space="0" w:color="auto"/>
              <w:right w:val="single" w:sz="4" w:space="0" w:color="auto"/>
            </w:tcBorders>
          </w:tcPr>
          <w:p w14:paraId="0D8D4FDC"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hint="eastAsia"/>
                <w:sz w:val="20"/>
                <w:szCs w:val="20"/>
              </w:rPr>
              <w:t>9.7</w:t>
            </w:r>
          </w:p>
        </w:tc>
        <w:tc>
          <w:tcPr>
            <w:tcW w:w="567" w:type="dxa"/>
            <w:tcBorders>
              <w:top w:val="single" w:sz="12" w:space="0" w:color="auto"/>
              <w:left w:val="single" w:sz="4" w:space="0" w:color="auto"/>
              <w:bottom w:val="dotted" w:sz="4" w:space="0" w:color="auto"/>
              <w:right w:val="single" w:sz="4" w:space="0" w:color="auto"/>
            </w:tcBorders>
          </w:tcPr>
          <w:p w14:paraId="013D5C74"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94</w:t>
            </w:r>
          </w:p>
        </w:tc>
        <w:tc>
          <w:tcPr>
            <w:tcW w:w="567" w:type="dxa"/>
            <w:tcBorders>
              <w:top w:val="single" w:sz="12" w:space="0" w:color="auto"/>
              <w:left w:val="single" w:sz="4" w:space="0" w:color="auto"/>
              <w:bottom w:val="dotted" w:sz="4" w:space="0" w:color="auto"/>
              <w:right w:val="single" w:sz="4" w:space="0" w:color="auto"/>
            </w:tcBorders>
          </w:tcPr>
          <w:p w14:paraId="2A108417" w14:textId="77777777" w:rsidR="002F0EC8" w:rsidRPr="007D30C3" w:rsidRDefault="002F0EC8" w:rsidP="002F0EC8">
            <w:pPr>
              <w:jc w:val="right"/>
              <w:rPr>
                <w:rFonts w:asciiTheme="majorEastAsia" w:eastAsiaTheme="majorEastAsia" w:hAnsiTheme="majorEastAsia" w:cs="ＭＳ Ｐゴシック"/>
                <w:color w:val="000000"/>
                <w:sz w:val="18"/>
                <w:szCs w:val="18"/>
              </w:rPr>
            </w:pPr>
            <w:r w:rsidRPr="007D30C3">
              <w:rPr>
                <w:rFonts w:asciiTheme="majorEastAsia" w:eastAsiaTheme="majorEastAsia" w:hAnsiTheme="majorEastAsia"/>
                <w:sz w:val="18"/>
                <w:szCs w:val="18"/>
              </w:rPr>
              <w:t>11.5</w:t>
            </w:r>
          </w:p>
        </w:tc>
        <w:tc>
          <w:tcPr>
            <w:tcW w:w="567" w:type="dxa"/>
            <w:tcBorders>
              <w:top w:val="single" w:sz="12" w:space="0" w:color="auto"/>
              <w:left w:val="nil"/>
              <w:bottom w:val="dotted" w:sz="4" w:space="0" w:color="auto"/>
              <w:right w:val="single" w:sz="4" w:space="0" w:color="auto"/>
            </w:tcBorders>
          </w:tcPr>
          <w:p w14:paraId="56A837CD"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213</w:t>
            </w:r>
          </w:p>
        </w:tc>
        <w:tc>
          <w:tcPr>
            <w:tcW w:w="567" w:type="dxa"/>
            <w:tcBorders>
              <w:top w:val="single" w:sz="12" w:space="0" w:color="auto"/>
              <w:left w:val="single" w:sz="4" w:space="0" w:color="auto"/>
              <w:bottom w:val="dotted" w:sz="4" w:space="0" w:color="auto"/>
              <w:right w:val="single" w:sz="4" w:space="0" w:color="auto"/>
            </w:tcBorders>
          </w:tcPr>
          <w:p w14:paraId="0E71A9D3" w14:textId="77777777" w:rsidR="002F0EC8" w:rsidRPr="007D30C3" w:rsidRDefault="002F0EC8" w:rsidP="002F0EC8">
            <w:pPr>
              <w:jc w:val="right"/>
              <w:rPr>
                <w:rFonts w:asciiTheme="majorEastAsia" w:eastAsiaTheme="majorEastAsia" w:hAnsiTheme="majorEastAsia" w:cs="ＭＳ Ｐゴシック"/>
                <w:color w:val="000000"/>
                <w:sz w:val="18"/>
                <w:szCs w:val="18"/>
              </w:rPr>
            </w:pPr>
            <w:r w:rsidRPr="007D30C3">
              <w:rPr>
                <w:rFonts w:asciiTheme="majorEastAsia" w:eastAsiaTheme="majorEastAsia" w:hAnsiTheme="majorEastAsia"/>
                <w:sz w:val="18"/>
                <w:szCs w:val="18"/>
              </w:rPr>
              <w:t xml:space="preserve">26.1 </w:t>
            </w:r>
          </w:p>
        </w:tc>
        <w:tc>
          <w:tcPr>
            <w:tcW w:w="425" w:type="dxa"/>
            <w:tcBorders>
              <w:top w:val="single" w:sz="12" w:space="0" w:color="auto"/>
              <w:left w:val="nil"/>
              <w:bottom w:val="dotted" w:sz="4" w:space="0" w:color="auto"/>
              <w:right w:val="single" w:sz="4" w:space="0" w:color="auto"/>
            </w:tcBorders>
          </w:tcPr>
          <w:p w14:paraId="398CC67D" w14:textId="77777777" w:rsidR="002F0EC8" w:rsidRPr="00B32180" w:rsidRDefault="002F0EC8" w:rsidP="002F0EC8">
            <w:pPr>
              <w:ind w:leftChars="-50" w:left="-105"/>
              <w:jc w:val="right"/>
              <w:rPr>
                <w:rFonts w:asciiTheme="majorEastAsia" w:eastAsiaTheme="majorEastAsia" w:hAnsiTheme="majorEastAsia" w:cs="ＭＳ Ｐゴシック"/>
                <w:color w:val="000000"/>
                <w:sz w:val="16"/>
                <w:szCs w:val="16"/>
              </w:rPr>
            </w:pPr>
            <w:r w:rsidRPr="00B32180">
              <w:rPr>
                <w:rFonts w:asciiTheme="majorEastAsia" w:eastAsiaTheme="majorEastAsia" w:hAnsiTheme="majorEastAsia"/>
                <w:sz w:val="16"/>
                <w:szCs w:val="16"/>
              </w:rPr>
              <w:t>211</w:t>
            </w:r>
          </w:p>
        </w:tc>
        <w:tc>
          <w:tcPr>
            <w:tcW w:w="567" w:type="dxa"/>
            <w:tcBorders>
              <w:top w:val="single" w:sz="12" w:space="0" w:color="auto"/>
              <w:left w:val="single" w:sz="4" w:space="0" w:color="auto"/>
              <w:bottom w:val="dotted" w:sz="4" w:space="0" w:color="auto"/>
              <w:right w:val="single" w:sz="4" w:space="0" w:color="auto"/>
            </w:tcBorders>
          </w:tcPr>
          <w:p w14:paraId="68A78425" w14:textId="77777777" w:rsidR="002F0EC8" w:rsidRPr="007D30C3" w:rsidRDefault="002F0EC8" w:rsidP="002F0EC8">
            <w:pPr>
              <w:jc w:val="right"/>
              <w:rPr>
                <w:rFonts w:asciiTheme="majorEastAsia" w:eastAsiaTheme="majorEastAsia" w:hAnsiTheme="majorEastAsia" w:cs="ＭＳ Ｐゴシック"/>
                <w:color w:val="000000"/>
                <w:sz w:val="18"/>
                <w:szCs w:val="18"/>
              </w:rPr>
            </w:pPr>
            <w:r w:rsidRPr="007D30C3">
              <w:rPr>
                <w:rFonts w:asciiTheme="majorEastAsia" w:eastAsiaTheme="majorEastAsia" w:hAnsiTheme="majorEastAsia"/>
                <w:sz w:val="18"/>
                <w:szCs w:val="18"/>
              </w:rPr>
              <w:t>25.8</w:t>
            </w:r>
          </w:p>
        </w:tc>
        <w:tc>
          <w:tcPr>
            <w:tcW w:w="567" w:type="dxa"/>
            <w:tcBorders>
              <w:top w:val="single" w:sz="12" w:space="0" w:color="auto"/>
              <w:left w:val="nil"/>
              <w:bottom w:val="dotted" w:sz="4" w:space="0" w:color="auto"/>
              <w:right w:val="single" w:sz="4" w:space="0" w:color="auto"/>
            </w:tcBorders>
          </w:tcPr>
          <w:p w14:paraId="7D857E5E" w14:textId="77777777" w:rsidR="002F0EC8" w:rsidRPr="00E312F1" w:rsidRDefault="002F0EC8" w:rsidP="002F0EC8">
            <w:pPr>
              <w:jc w:val="right"/>
              <w:rPr>
                <w:rFonts w:asciiTheme="majorEastAsia" w:eastAsiaTheme="majorEastAsia" w:hAnsiTheme="majorEastAsia" w:cs="ＭＳ Ｐゴシック"/>
                <w:color w:val="000000"/>
                <w:sz w:val="20"/>
                <w:szCs w:val="20"/>
              </w:rPr>
            </w:pPr>
            <w:r w:rsidRPr="00E312F1">
              <w:rPr>
                <w:rFonts w:asciiTheme="majorEastAsia" w:eastAsiaTheme="majorEastAsia" w:hAnsiTheme="majorEastAsia"/>
                <w:sz w:val="20"/>
                <w:szCs w:val="20"/>
              </w:rPr>
              <w:t>5</w:t>
            </w:r>
          </w:p>
        </w:tc>
        <w:tc>
          <w:tcPr>
            <w:tcW w:w="567" w:type="dxa"/>
            <w:tcBorders>
              <w:top w:val="single" w:sz="12" w:space="0" w:color="auto"/>
              <w:left w:val="single" w:sz="4" w:space="0" w:color="auto"/>
              <w:bottom w:val="dotted" w:sz="4" w:space="0" w:color="auto"/>
              <w:right w:val="single" w:sz="4" w:space="0" w:color="auto"/>
            </w:tcBorders>
          </w:tcPr>
          <w:p w14:paraId="054DD0D1" w14:textId="77777777" w:rsidR="002F0EC8" w:rsidRPr="007D30C3" w:rsidRDefault="002F0EC8" w:rsidP="002F0EC8">
            <w:pPr>
              <w:jc w:val="right"/>
              <w:rPr>
                <w:rFonts w:asciiTheme="majorEastAsia" w:eastAsiaTheme="majorEastAsia" w:hAnsiTheme="majorEastAsia" w:cs="ＭＳ Ｐゴシック"/>
                <w:color w:val="000000"/>
                <w:sz w:val="18"/>
                <w:szCs w:val="18"/>
              </w:rPr>
            </w:pPr>
            <w:r w:rsidRPr="007D30C3">
              <w:rPr>
                <w:rFonts w:asciiTheme="majorEastAsia" w:eastAsiaTheme="majorEastAsia" w:hAnsiTheme="majorEastAsia"/>
                <w:sz w:val="18"/>
                <w:szCs w:val="18"/>
              </w:rPr>
              <w:t>0.61</w:t>
            </w:r>
          </w:p>
        </w:tc>
      </w:tr>
      <w:tr w:rsidR="002F0EC8" w:rsidRPr="00300FB1" w14:paraId="48DD8A15" w14:textId="77777777" w:rsidTr="002F0EC8">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4E722E3F" w14:textId="77777777" w:rsidR="002F0EC8" w:rsidRPr="00E312F1" w:rsidRDefault="002F0EC8" w:rsidP="002F0EC8">
            <w:pPr>
              <w:widowControl/>
              <w:jc w:val="center"/>
              <w:rPr>
                <w:rFonts w:asciiTheme="majorEastAsia" w:eastAsiaTheme="majorEastAsia" w:hAnsiTheme="majorEastAsia" w:cs="ＭＳ Ｐゴシック"/>
                <w:color w:val="000000"/>
                <w:kern w:val="0"/>
                <w:sz w:val="20"/>
                <w:szCs w:val="20"/>
              </w:rPr>
            </w:pPr>
            <w:r w:rsidRPr="00E312F1">
              <w:rPr>
                <w:rFonts w:asciiTheme="majorEastAsia" w:eastAsiaTheme="majorEastAsia" w:hAnsiTheme="majorEastAsia" w:cs="ＭＳ Ｐゴシック" w:hint="eastAsia"/>
                <w:color w:val="000000"/>
                <w:kern w:val="0"/>
                <w:sz w:val="20"/>
                <w:szCs w:val="20"/>
              </w:rPr>
              <w:t>大阪府</w:t>
            </w:r>
          </w:p>
        </w:tc>
        <w:tc>
          <w:tcPr>
            <w:tcW w:w="563" w:type="dxa"/>
            <w:tcBorders>
              <w:top w:val="dotted" w:sz="4" w:space="0" w:color="auto"/>
              <w:left w:val="nil"/>
              <w:bottom w:val="single" w:sz="4" w:space="0" w:color="auto"/>
              <w:right w:val="single" w:sz="4" w:space="0" w:color="auto"/>
            </w:tcBorders>
          </w:tcPr>
          <w:p w14:paraId="0D650407" w14:textId="77777777" w:rsidR="002F0EC8" w:rsidRPr="00E312F1" w:rsidRDefault="002F0EC8" w:rsidP="002F0EC8">
            <w:pPr>
              <w:jc w:val="right"/>
              <w:rPr>
                <w:rFonts w:asciiTheme="majorEastAsia" w:eastAsiaTheme="majorEastAsia" w:hAnsiTheme="majorEastAsia"/>
                <w:color w:val="000000"/>
                <w:sz w:val="20"/>
                <w:szCs w:val="20"/>
              </w:rPr>
            </w:pPr>
            <w:r w:rsidRPr="00A72E86">
              <w:rPr>
                <w:rFonts w:asciiTheme="majorEastAsia" w:eastAsiaTheme="majorEastAsia" w:hAnsiTheme="majorEastAsia"/>
                <w:color w:val="000000" w:themeColor="text1"/>
                <w:sz w:val="20"/>
                <w:szCs w:val="20"/>
              </w:rPr>
              <w:t>280</w:t>
            </w:r>
          </w:p>
        </w:tc>
        <w:tc>
          <w:tcPr>
            <w:tcW w:w="567" w:type="dxa"/>
            <w:tcBorders>
              <w:top w:val="dotted" w:sz="4" w:space="0" w:color="auto"/>
              <w:left w:val="single" w:sz="4" w:space="0" w:color="auto"/>
              <w:bottom w:val="single" w:sz="4" w:space="0" w:color="auto"/>
              <w:right w:val="single" w:sz="4" w:space="0" w:color="auto"/>
            </w:tcBorders>
          </w:tcPr>
          <w:p w14:paraId="77582B8C" w14:textId="77777777" w:rsidR="002F0EC8" w:rsidRPr="00E312F1" w:rsidRDefault="002F0EC8" w:rsidP="002F0EC8">
            <w:pPr>
              <w:jc w:val="right"/>
              <w:rPr>
                <w:rFonts w:asciiTheme="majorEastAsia" w:eastAsiaTheme="majorEastAsia" w:hAnsiTheme="majorEastAsia"/>
                <w:color w:val="000000"/>
                <w:sz w:val="20"/>
                <w:szCs w:val="20"/>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064768" behindDoc="0" locked="0" layoutInCell="1" allowOverlap="1" wp14:anchorId="76072CDB" wp14:editId="4A59892D">
                      <wp:simplePos x="0" y="0"/>
                      <wp:positionH relativeFrom="margin">
                        <wp:posOffset>-29845</wp:posOffset>
                      </wp:positionH>
                      <wp:positionV relativeFrom="paragraph">
                        <wp:posOffset>213995</wp:posOffset>
                      </wp:positionV>
                      <wp:extent cx="5534660" cy="697865"/>
                      <wp:effectExtent l="0" t="0" r="0" b="6985"/>
                      <wp:wrapNone/>
                      <wp:docPr id="3587" name="テキスト ボックス 3587" descr="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wp:cNvGraphicFramePr/>
                      <a:graphic xmlns:a="http://schemas.openxmlformats.org/drawingml/2006/main">
                        <a:graphicData uri="http://schemas.microsoft.com/office/word/2010/wordprocessingShape">
                          <wps:wsp>
                            <wps:cNvSpPr txBox="1"/>
                            <wps:spPr>
                              <a:xfrm>
                                <a:off x="0" y="0"/>
                                <a:ext cx="5534660" cy="69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3E0D0" w14:textId="77777777" w:rsidR="002F0EC8" w:rsidRDefault="002F0EC8" w:rsidP="002F0EC8">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DE3F00">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（令和５年４月１日現在）</w:t>
                                  </w:r>
                                  <w:r w:rsidRPr="00DE3F00">
                                    <w:rPr>
                                      <w:rFonts w:asciiTheme="majorEastAsia" w:eastAsiaTheme="majorEastAsia" w:hAnsiTheme="majorEastAsia" w:hint="eastAsia"/>
                                      <w:color w:val="000000" w:themeColor="text1"/>
                                      <w:sz w:val="16"/>
                                      <w:szCs w:val="16"/>
                                    </w:rPr>
                                    <w:t>」</w:t>
                                  </w:r>
                                </w:p>
                                <w:p w14:paraId="43643440" w14:textId="77777777" w:rsidR="002F0EC8" w:rsidRPr="00DE3F00" w:rsidRDefault="002F0EC8" w:rsidP="002F0EC8">
                                  <w:pPr>
                                    <w:snapToGrid w:val="0"/>
                                    <w:spacing w:line="220" w:lineRule="exact"/>
                                    <w:ind w:leftChars="100" w:left="210" w:firstLineChars="200" w:firstLine="32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１については</w:t>
                                  </w:r>
                                  <w:r w:rsidRPr="004345FA">
                                    <w:rPr>
                                      <w:rFonts w:asciiTheme="majorEastAsia" w:eastAsiaTheme="majorEastAsia" w:hAnsiTheme="majorEastAsia" w:hint="eastAsia"/>
                                      <w:color w:val="000000" w:themeColor="text1"/>
                                      <w:sz w:val="16"/>
                                      <w:szCs w:val="16"/>
                                    </w:rPr>
                                    <w:t>厚生労働省「</w:t>
                                  </w:r>
                                  <w:r>
                                    <w:rPr>
                                      <w:rFonts w:asciiTheme="majorEastAsia" w:eastAsiaTheme="majorEastAsia" w:hAnsiTheme="majorEastAsia" w:hint="eastAsia"/>
                                      <w:color w:val="000000" w:themeColor="text1"/>
                                      <w:sz w:val="16"/>
                                      <w:szCs w:val="16"/>
                                    </w:rPr>
                                    <w:t>令和２年</w:t>
                                  </w:r>
                                  <w:r w:rsidRPr="004345FA">
                                    <w:rPr>
                                      <w:rFonts w:asciiTheme="majorEastAsia" w:eastAsiaTheme="majorEastAsia" w:hAnsiTheme="majorEastAsia" w:hint="eastAsia"/>
                                      <w:color w:val="000000" w:themeColor="text1"/>
                                      <w:sz w:val="16"/>
                                      <w:szCs w:val="16"/>
                                    </w:rPr>
                                    <w:t>医療施設調査」</w:t>
                                  </w:r>
                                  <w:r>
                                    <w:rPr>
                                      <w:rFonts w:asciiTheme="majorEastAsia" w:eastAsiaTheme="majorEastAsia" w:hAnsiTheme="majorEastAsia" w:hint="eastAsia"/>
                                      <w:color w:val="000000" w:themeColor="text1"/>
                                      <w:sz w:val="16"/>
                                      <w:szCs w:val="16"/>
                                    </w:rPr>
                                    <w:t>、※２については大阪府「保健医療企画課調べ」）</w:t>
                                  </w:r>
                                </w:p>
                                <w:p w14:paraId="763546ED" w14:textId="77777777" w:rsidR="002F0EC8" w:rsidRPr="00DE3F00" w:rsidRDefault="002F0EC8" w:rsidP="002F0EC8">
                                  <w:pPr>
                                    <w:snapToGrid w:val="0"/>
                                    <w:spacing w:line="220" w:lineRule="exact"/>
                                    <w:ind w:firstLineChars="250" w:firstLine="400"/>
                                    <w:rPr>
                                      <w:rFonts w:asciiTheme="majorEastAsia" w:eastAsiaTheme="majorEastAsia" w:hAnsiTheme="majorEastAsia"/>
                                      <w:color w:val="000000" w:themeColor="text1"/>
                                      <w:sz w:val="16"/>
                                      <w:szCs w:val="16"/>
                                    </w:rPr>
                                  </w:pPr>
                                  <w:r w:rsidRPr="00DE3F00">
                                    <w:rPr>
                                      <w:rFonts w:asciiTheme="majorEastAsia" w:eastAsiaTheme="majorEastAsia" w:hAnsiTheme="majorEastAsia" w:hint="eastAsia"/>
                                      <w:color w:val="000000" w:themeColor="text1"/>
                                      <w:sz w:val="16"/>
                                      <w:szCs w:val="16"/>
                                    </w:rPr>
                                    <w:t>「人口</w:t>
                                  </w:r>
                                  <w:r w:rsidRPr="00DE3F00">
                                    <w:rPr>
                                      <w:rFonts w:asciiTheme="majorEastAsia" w:eastAsiaTheme="majorEastAsia" w:hAnsiTheme="majorEastAsia"/>
                                      <w:color w:val="000000" w:themeColor="text1"/>
                                      <w:sz w:val="16"/>
                                      <w:szCs w:val="16"/>
                                    </w:rPr>
                                    <w:t>10万人対」算出に用いた人口は、大阪府総務部「大阪府の推計人口（令和４年10月１日現在）」</w:t>
                                  </w:r>
                                </w:p>
                                <w:p w14:paraId="74EEDD78" w14:textId="7CAAC573" w:rsidR="002F0EC8" w:rsidRPr="00AD1794" w:rsidRDefault="002F0EC8" w:rsidP="0097385D">
                                  <w:pPr>
                                    <w:snapToGrid w:val="0"/>
                                    <w:spacing w:line="220" w:lineRule="exact"/>
                                    <w:rPr>
                                      <w:rFonts w:asciiTheme="majorEastAsia" w:eastAsiaTheme="majorEastAsia" w:hAnsiTheme="maj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72CDB" id="テキスト ボックス 3587" o:spid="_x0000_s1081" type="#_x0000_t202" alt="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style="position:absolute;left:0;text-align:left;margin-left:-2.35pt;margin-top:16.85pt;width:435.8pt;height:54.95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" filled="f" stroked="f" strokeweight=".5pt">
                      <v:textbox>
                        <w:txbxContent>
                          <w:p w14:paraId="08D3E0D0" w14:textId="77777777" w:rsidR="002F0EC8" w:rsidRDefault="002F0EC8" w:rsidP="002F0EC8">
                            <w:pPr>
                              <w:snapToGrid w:val="0"/>
                              <w:spacing w:line="220" w:lineRule="exact"/>
                              <w:ind w:left="283" w:hangingChars="177" w:hanging="283"/>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出典　</w:t>
                            </w:r>
                            <w:r w:rsidRPr="00DE3F00">
                              <w:rPr>
                                <w:rFonts w:asciiTheme="majorEastAsia" w:eastAsiaTheme="majorEastAsia" w:hAnsiTheme="majorEastAsia" w:hint="eastAsia"/>
                                <w:color w:val="000000" w:themeColor="text1"/>
                                <w:sz w:val="16"/>
                                <w:szCs w:val="16"/>
                              </w:rPr>
                              <w:t>近畿厚生局「施設基準届出</w:t>
                            </w:r>
                            <w:r>
                              <w:rPr>
                                <w:rFonts w:asciiTheme="majorEastAsia" w:eastAsiaTheme="majorEastAsia" w:hAnsiTheme="majorEastAsia" w:hint="eastAsia"/>
                                <w:color w:val="000000" w:themeColor="text1"/>
                                <w:sz w:val="16"/>
                                <w:szCs w:val="16"/>
                              </w:rPr>
                              <w:t>（令和５年４月１日現在）</w:t>
                            </w:r>
                            <w:r w:rsidRPr="00DE3F00">
                              <w:rPr>
                                <w:rFonts w:asciiTheme="majorEastAsia" w:eastAsiaTheme="majorEastAsia" w:hAnsiTheme="majorEastAsia" w:hint="eastAsia"/>
                                <w:color w:val="000000" w:themeColor="text1"/>
                                <w:sz w:val="16"/>
                                <w:szCs w:val="16"/>
                              </w:rPr>
                              <w:t>」</w:t>
                            </w:r>
                          </w:p>
                          <w:p w14:paraId="43643440" w14:textId="77777777" w:rsidR="002F0EC8" w:rsidRPr="00DE3F00" w:rsidRDefault="002F0EC8" w:rsidP="002F0EC8">
                            <w:pPr>
                              <w:snapToGrid w:val="0"/>
                              <w:spacing w:line="220" w:lineRule="exact"/>
                              <w:ind w:leftChars="100" w:left="210" w:firstLineChars="200" w:firstLine="32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w:t>
                            </w:r>
                            <w:r w:rsidRPr="004345F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１については</w:t>
                            </w:r>
                            <w:r w:rsidRPr="004345FA">
                              <w:rPr>
                                <w:rFonts w:asciiTheme="majorEastAsia" w:eastAsiaTheme="majorEastAsia" w:hAnsiTheme="majorEastAsia" w:hint="eastAsia"/>
                                <w:color w:val="000000" w:themeColor="text1"/>
                                <w:sz w:val="16"/>
                                <w:szCs w:val="16"/>
                              </w:rPr>
                              <w:t>厚生労働省「</w:t>
                            </w:r>
                            <w:r>
                              <w:rPr>
                                <w:rFonts w:asciiTheme="majorEastAsia" w:eastAsiaTheme="majorEastAsia" w:hAnsiTheme="majorEastAsia" w:hint="eastAsia"/>
                                <w:color w:val="000000" w:themeColor="text1"/>
                                <w:sz w:val="16"/>
                                <w:szCs w:val="16"/>
                              </w:rPr>
                              <w:t>令和２年</w:t>
                            </w:r>
                            <w:r w:rsidRPr="004345FA">
                              <w:rPr>
                                <w:rFonts w:asciiTheme="majorEastAsia" w:eastAsiaTheme="majorEastAsia" w:hAnsiTheme="majorEastAsia" w:hint="eastAsia"/>
                                <w:color w:val="000000" w:themeColor="text1"/>
                                <w:sz w:val="16"/>
                                <w:szCs w:val="16"/>
                              </w:rPr>
                              <w:t>医療施設調査」</w:t>
                            </w:r>
                            <w:r>
                              <w:rPr>
                                <w:rFonts w:asciiTheme="majorEastAsia" w:eastAsiaTheme="majorEastAsia" w:hAnsiTheme="majorEastAsia" w:hint="eastAsia"/>
                                <w:color w:val="000000" w:themeColor="text1"/>
                                <w:sz w:val="16"/>
                                <w:szCs w:val="16"/>
                              </w:rPr>
                              <w:t>、※２については大阪府「保健医療企画課調べ」）</w:t>
                            </w:r>
                          </w:p>
                          <w:p w14:paraId="763546ED" w14:textId="77777777" w:rsidR="002F0EC8" w:rsidRPr="00DE3F00" w:rsidRDefault="002F0EC8" w:rsidP="002F0EC8">
                            <w:pPr>
                              <w:snapToGrid w:val="0"/>
                              <w:spacing w:line="220" w:lineRule="exact"/>
                              <w:ind w:firstLineChars="250" w:firstLine="400"/>
                              <w:rPr>
                                <w:rFonts w:asciiTheme="majorEastAsia" w:eastAsiaTheme="majorEastAsia" w:hAnsiTheme="majorEastAsia"/>
                                <w:color w:val="000000" w:themeColor="text1"/>
                                <w:sz w:val="16"/>
                                <w:szCs w:val="16"/>
                              </w:rPr>
                            </w:pPr>
                            <w:r w:rsidRPr="00DE3F00">
                              <w:rPr>
                                <w:rFonts w:asciiTheme="majorEastAsia" w:eastAsiaTheme="majorEastAsia" w:hAnsiTheme="majorEastAsia" w:hint="eastAsia"/>
                                <w:color w:val="000000" w:themeColor="text1"/>
                                <w:sz w:val="16"/>
                                <w:szCs w:val="16"/>
                              </w:rPr>
                              <w:t>「人口</w:t>
                            </w:r>
                            <w:r w:rsidRPr="00DE3F00">
                              <w:rPr>
                                <w:rFonts w:asciiTheme="majorEastAsia" w:eastAsiaTheme="majorEastAsia" w:hAnsiTheme="majorEastAsia"/>
                                <w:color w:val="000000" w:themeColor="text1"/>
                                <w:sz w:val="16"/>
                                <w:szCs w:val="16"/>
                              </w:rPr>
                              <w:t>10万人対」算出に用いた人口は、大阪府総務部「大阪府の推計人口（令和４年10月１日現在）」</w:t>
                            </w:r>
                          </w:p>
                          <w:p w14:paraId="74EEDD78" w14:textId="7CAAC573" w:rsidR="002F0EC8" w:rsidRPr="00AD1794" w:rsidRDefault="002F0EC8" w:rsidP="0097385D">
                            <w:pPr>
                              <w:snapToGrid w:val="0"/>
                              <w:spacing w:line="220" w:lineRule="exact"/>
                              <w:rPr>
                                <w:rFonts w:asciiTheme="majorEastAsia" w:eastAsiaTheme="majorEastAsia" w:hAnsiTheme="majorEastAsia"/>
                                <w:sz w:val="16"/>
                                <w:szCs w:val="16"/>
                              </w:rPr>
                            </w:pPr>
                          </w:p>
                        </w:txbxContent>
                      </v:textbox>
                      <w10:wrap anchorx="margin"/>
                    </v:shape>
                  </w:pict>
                </mc:Fallback>
              </mc:AlternateContent>
            </w:r>
            <w:r w:rsidRPr="00A72E86">
              <w:rPr>
                <w:rFonts w:asciiTheme="majorEastAsia" w:eastAsiaTheme="majorEastAsia" w:hAnsiTheme="majorEastAsia"/>
                <w:color w:val="000000" w:themeColor="text1"/>
                <w:sz w:val="20"/>
                <w:szCs w:val="20"/>
              </w:rPr>
              <w:t>3.2</w:t>
            </w:r>
          </w:p>
        </w:tc>
        <w:tc>
          <w:tcPr>
            <w:tcW w:w="567" w:type="dxa"/>
            <w:tcBorders>
              <w:top w:val="dotted" w:sz="4" w:space="0" w:color="auto"/>
              <w:left w:val="single" w:sz="4" w:space="0" w:color="auto"/>
              <w:bottom w:val="single" w:sz="4" w:space="0" w:color="auto"/>
              <w:right w:val="single" w:sz="4" w:space="0" w:color="auto"/>
            </w:tcBorders>
          </w:tcPr>
          <w:p w14:paraId="0C8BA41B" w14:textId="77777777" w:rsidR="002F0EC8" w:rsidRPr="00E312F1" w:rsidRDefault="002F0EC8" w:rsidP="002F0EC8">
            <w:pPr>
              <w:jc w:val="right"/>
              <w:rPr>
                <w:rFonts w:asciiTheme="majorEastAsia" w:eastAsiaTheme="majorEastAsia" w:hAnsiTheme="majorEastAsia"/>
                <w:color w:val="000000"/>
                <w:sz w:val="14"/>
                <w:szCs w:val="14"/>
              </w:rPr>
            </w:pPr>
            <w:r w:rsidRPr="00E312F1">
              <w:rPr>
                <w:rFonts w:asciiTheme="majorEastAsia" w:eastAsiaTheme="majorEastAsia" w:hAnsiTheme="majorEastAsia"/>
                <w:sz w:val="14"/>
                <w:szCs w:val="14"/>
              </w:rPr>
              <w:t>1,070</w:t>
            </w:r>
          </w:p>
        </w:tc>
        <w:tc>
          <w:tcPr>
            <w:tcW w:w="567" w:type="dxa"/>
            <w:tcBorders>
              <w:top w:val="dotted" w:sz="4" w:space="0" w:color="auto"/>
              <w:left w:val="single" w:sz="4" w:space="0" w:color="auto"/>
              <w:bottom w:val="single" w:sz="4" w:space="0" w:color="auto"/>
              <w:right w:val="single" w:sz="4" w:space="0" w:color="auto"/>
            </w:tcBorders>
          </w:tcPr>
          <w:p w14:paraId="6423583A" w14:textId="77777777" w:rsidR="002F0EC8" w:rsidRPr="00E312F1" w:rsidRDefault="002F0EC8" w:rsidP="002F0EC8">
            <w:pPr>
              <w:jc w:val="right"/>
              <w:rPr>
                <w:rFonts w:asciiTheme="majorEastAsia" w:eastAsiaTheme="majorEastAsia" w:hAnsiTheme="majorEastAsia"/>
                <w:color w:val="000000"/>
                <w:sz w:val="18"/>
                <w:szCs w:val="18"/>
              </w:rPr>
            </w:pPr>
            <w:r w:rsidRPr="00E312F1">
              <w:rPr>
                <w:rFonts w:asciiTheme="majorEastAsia" w:eastAsiaTheme="majorEastAsia" w:hAnsiTheme="majorEastAsia"/>
                <w:sz w:val="18"/>
                <w:szCs w:val="18"/>
              </w:rPr>
              <w:t>12.2</w:t>
            </w:r>
          </w:p>
        </w:tc>
        <w:tc>
          <w:tcPr>
            <w:tcW w:w="567" w:type="dxa"/>
            <w:tcBorders>
              <w:top w:val="dotted" w:sz="4" w:space="0" w:color="auto"/>
              <w:left w:val="single" w:sz="4" w:space="0" w:color="auto"/>
              <w:bottom w:val="single" w:sz="4" w:space="0" w:color="auto"/>
              <w:right w:val="single" w:sz="4" w:space="0" w:color="auto"/>
            </w:tcBorders>
          </w:tcPr>
          <w:p w14:paraId="3AFCA0A8"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250</w:t>
            </w:r>
          </w:p>
        </w:tc>
        <w:tc>
          <w:tcPr>
            <w:tcW w:w="567" w:type="dxa"/>
            <w:tcBorders>
              <w:top w:val="dotted" w:sz="4" w:space="0" w:color="auto"/>
              <w:left w:val="single" w:sz="4" w:space="0" w:color="auto"/>
              <w:bottom w:val="single" w:sz="4" w:space="0" w:color="auto"/>
              <w:right w:val="single" w:sz="4" w:space="0" w:color="auto"/>
            </w:tcBorders>
          </w:tcPr>
          <w:p w14:paraId="08AC22FA"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2.8</w:t>
            </w:r>
          </w:p>
        </w:tc>
        <w:tc>
          <w:tcPr>
            <w:tcW w:w="567" w:type="dxa"/>
            <w:tcBorders>
              <w:top w:val="dotted" w:sz="4" w:space="0" w:color="auto"/>
              <w:left w:val="single" w:sz="4" w:space="0" w:color="auto"/>
              <w:bottom w:val="single" w:sz="4" w:space="0" w:color="auto"/>
              <w:right w:val="single" w:sz="4" w:space="0" w:color="auto"/>
            </w:tcBorders>
          </w:tcPr>
          <w:p w14:paraId="4EC69168" w14:textId="77777777" w:rsidR="002F0EC8" w:rsidRPr="00E312F1" w:rsidRDefault="002F0EC8" w:rsidP="002F0EC8">
            <w:pPr>
              <w:jc w:val="right"/>
              <w:rPr>
                <w:rFonts w:asciiTheme="majorEastAsia" w:eastAsiaTheme="majorEastAsia" w:hAnsiTheme="majorEastAsia"/>
                <w:color w:val="000000"/>
                <w:sz w:val="20"/>
                <w:szCs w:val="20"/>
              </w:rPr>
            </w:pPr>
            <w:r w:rsidRPr="00E312F1">
              <w:rPr>
                <w:rFonts w:asciiTheme="majorEastAsia" w:eastAsiaTheme="majorEastAsia" w:hAnsiTheme="majorEastAsia"/>
                <w:sz w:val="20"/>
                <w:szCs w:val="20"/>
              </w:rPr>
              <w:t>773</w:t>
            </w:r>
          </w:p>
        </w:tc>
        <w:tc>
          <w:tcPr>
            <w:tcW w:w="567" w:type="dxa"/>
            <w:tcBorders>
              <w:top w:val="dotted" w:sz="4" w:space="0" w:color="auto"/>
              <w:left w:val="single" w:sz="4" w:space="0" w:color="auto"/>
              <w:bottom w:val="single" w:sz="4" w:space="0" w:color="auto"/>
              <w:right w:val="single" w:sz="4" w:space="0" w:color="auto"/>
            </w:tcBorders>
          </w:tcPr>
          <w:p w14:paraId="32C532A6" w14:textId="77777777" w:rsidR="002F0EC8" w:rsidRPr="00E312F1" w:rsidRDefault="002F0EC8" w:rsidP="002F0EC8">
            <w:pPr>
              <w:jc w:val="right"/>
              <w:rPr>
                <w:rFonts w:asciiTheme="majorEastAsia" w:eastAsiaTheme="majorEastAsia" w:hAnsiTheme="majorEastAsia"/>
                <w:sz w:val="20"/>
                <w:szCs w:val="20"/>
              </w:rPr>
            </w:pPr>
            <w:r w:rsidRPr="00E312F1">
              <w:rPr>
                <w:rFonts w:asciiTheme="majorEastAsia" w:eastAsiaTheme="majorEastAsia" w:hAnsiTheme="majorEastAsia"/>
                <w:sz w:val="20"/>
                <w:szCs w:val="20"/>
              </w:rPr>
              <w:t>8.8</w:t>
            </w:r>
          </w:p>
        </w:tc>
        <w:tc>
          <w:tcPr>
            <w:tcW w:w="567" w:type="dxa"/>
            <w:tcBorders>
              <w:top w:val="dotted" w:sz="4" w:space="0" w:color="auto"/>
              <w:left w:val="single" w:sz="4" w:space="0" w:color="auto"/>
              <w:bottom w:val="single" w:sz="4" w:space="0" w:color="auto"/>
              <w:right w:val="single" w:sz="4" w:space="0" w:color="auto"/>
            </w:tcBorders>
          </w:tcPr>
          <w:p w14:paraId="5234EB69" w14:textId="77777777" w:rsidR="002F0EC8" w:rsidRPr="00E312F1" w:rsidRDefault="002F0EC8" w:rsidP="002F0EC8">
            <w:pPr>
              <w:jc w:val="right"/>
              <w:rPr>
                <w:rFonts w:asciiTheme="majorEastAsia" w:eastAsiaTheme="majorEastAsia" w:hAnsiTheme="majorEastAsia"/>
                <w:color w:val="000000"/>
                <w:sz w:val="20"/>
                <w:szCs w:val="20"/>
              </w:rPr>
            </w:pPr>
            <w:r w:rsidRPr="00A72E86">
              <w:rPr>
                <w:rFonts w:asciiTheme="majorEastAsia" w:eastAsiaTheme="majorEastAsia" w:hAnsiTheme="majorEastAsia"/>
                <w:color w:val="000000" w:themeColor="text1"/>
                <w:sz w:val="20"/>
                <w:szCs w:val="20"/>
              </w:rPr>
              <w:t>882</w:t>
            </w:r>
          </w:p>
        </w:tc>
        <w:tc>
          <w:tcPr>
            <w:tcW w:w="567" w:type="dxa"/>
            <w:tcBorders>
              <w:top w:val="dotted" w:sz="4" w:space="0" w:color="auto"/>
              <w:left w:val="single" w:sz="4" w:space="0" w:color="auto"/>
              <w:bottom w:val="single" w:sz="4" w:space="0" w:color="auto"/>
              <w:right w:val="single" w:sz="4" w:space="0" w:color="auto"/>
            </w:tcBorders>
          </w:tcPr>
          <w:p w14:paraId="53380491" w14:textId="77777777" w:rsidR="002F0EC8" w:rsidRPr="007D30C3" w:rsidRDefault="002F0EC8" w:rsidP="002F0EC8">
            <w:pPr>
              <w:jc w:val="right"/>
              <w:rPr>
                <w:rFonts w:asciiTheme="majorEastAsia" w:eastAsiaTheme="majorEastAsia" w:hAnsiTheme="majorEastAsia"/>
                <w:color w:val="000000"/>
                <w:sz w:val="18"/>
                <w:szCs w:val="18"/>
              </w:rPr>
            </w:pPr>
            <w:r w:rsidRPr="00A72E86">
              <w:rPr>
                <w:rFonts w:asciiTheme="majorEastAsia" w:eastAsiaTheme="majorEastAsia" w:hAnsiTheme="majorEastAsia"/>
                <w:color w:val="000000" w:themeColor="text1"/>
                <w:sz w:val="18"/>
                <w:szCs w:val="18"/>
              </w:rPr>
              <w:t>10.0</w:t>
            </w:r>
          </w:p>
        </w:tc>
        <w:tc>
          <w:tcPr>
            <w:tcW w:w="567" w:type="dxa"/>
            <w:tcBorders>
              <w:top w:val="dotted" w:sz="4" w:space="0" w:color="auto"/>
              <w:left w:val="nil"/>
              <w:bottom w:val="single" w:sz="4" w:space="0" w:color="auto"/>
              <w:right w:val="single" w:sz="4" w:space="0" w:color="auto"/>
            </w:tcBorders>
          </w:tcPr>
          <w:p w14:paraId="27141E52" w14:textId="77777777" w:rsidR="002F0EC8" w:rsidRPr="00E312F1" w:rsidRDefault="002F0EC8" w:rsidP="002F0EC8">
            <w:pPr>
              <w:jc w:val="right"/>
              <w:rPr>
                <w:rFonts w:asciiTheme="majorEastAsia" w:eastAsiaTheme="majorEastAsia" w:hAnsiTheme="majorEastAsia"/>
                <w:color w:val="000000"/>
                <w:sz w:val="20"/>
                <w:szCs w:val="20"/>
              </w:rPr>
            </w:pPr>
            <w:r w:rsidRPr="00A72E86">
              <w:rPr>
                <w:rFonts w:asciiTheme="majorEastAsia" w:eastAsiaTheme="majorEastAsia" w:hAnsiTheme="majorEastAsia"/>
                <w:color w:val="000000" w:themeColor="text1"/>
                <w:sz w:val="14"/>
                <w:szCs w:val="14"/>
              </w:rPr>
              <w:t>2,289</w:t>
            </w:r>
          </w:p>
        </w:tc>
        <w:tc>
          <w:tcPr>
            <w:tcW w:w="567" w:type="dxa"/>
            <w:tcBorders>
              <w:top w:val="dotted" w:sz="4" w:space="0" w:color="auto"/>
              <w:left w:val="single" w:sz="4" w:space="0" w:color="auto"/>
              <w:bottom w:val="single" w:sz="4" w:space="0" w:color="auto"/>
              <w:right w:val="single" w:sz="4" w:space="0" w:color="auto"/>
            </w:tcBorders>
          </w:tcPr>
          <w:p w14:paraId="49DBFBFE" w14:textId="77777777" w:rsidR="002F0EC8" w:rsidRPr="007D30C3" w:rsidRDefault="002F0EC8" w:rsidP="002F0EC8">
            <w:pPr>
              <w:jc w:val="right"/>
              <w:rPr>
                <w:rFonts w:asciiTheme="majorEastAsia" w:eastAsiaTheme="majorEastAsia" w:hAnsiTheme="majorEastAsia"/>
                <w:color w:val="000000"/>
                <w:sz w:val="18"/>
                <w:szCs w:val="18"/>
              </w:rPr>
            </w:pPr>
            <w:r w:rsidRPr="00A72E86">
              <w:rPr>
                <w:rFonts w:asciiTheme="majorEastAsia" w:eastAsiaTheme="majorEastAsia" w:hAnsiTheme="majorEastAsia"/>
                <w:color w:val="000000" w:themeColor="text1"/>
                <w:sz w:val="18"/>
                <w:szCs w:val="18"/>
              </w:rPr>
              <w:t>26.1</w:t>
            </w:r>
          </w:p>
        </w:tc>
        <w:tc>
          <w:tcPr>
            <w:tcW w:w="425" w:type="dxa"/>
            <w:tcBorders>
              <w:top w:val="dotted" w:sz="4" w:space="0" w:color="auto"/>
              <w:left w:val="nil"/>
              <w:bottom w:val="single" w:sz="4" w:space="0" w:color="auto"/>
              <w:right w:val="single" w:sz="4" w:space="0" w:color="auto"/>
            </w:tcBorders>
          </w:tcPr>
          <w:p w14:paraId="175F0EB3" w14:textId="77777777" w:rsidR="002F0EC8" w:rsidRPr="00DC2644" w:rsidRDefault="002F0EC8" w:rsidP="002F0EC8">
            <w:pPr>
              <w:ind w:leftChars="-50" w:left="-105"/>
              <w:jc w:val="right"/>
              <w:rPr>
                <w:rFonts w:asciiTheme="majorEastAsia" w:eastAsiaTheme="majorEastAsia" w:hAnsiTheme="majorEastAsia"/>
                <w:color w:val="000000"/>
                <w:sz w:val="12"/>
                <w:szCs w:val="12"/>
              </w:rPr>
            </w:pPr>
            <w:r w:rsidRPr="00DC2644">
              <w:rPr>
                <w:rFonts w:asciiTheme="majorEastAsia" w:eastAsiaTheme="majorEastAsia" w:hAnsiTheme="majorEastAsia"/>
                <w:sz w:val="12"/>
                <w:szCs w:val="12"/>
              </w:rPr>
              <w:t>1,916</w:t>
            </w:r>
          </w:p>
        </w:tc>
        <w:tc>
          <w:tcPr>
            <w:tcW w:w="567" w:type="dxa"/>
            <w:tcBorders>
              <w:top w:val="dotted" w:sz="4" w:space="0" w:color="auto"/>
              <w:left w:val="single" w:sz="4" w:space="0" w:color="auto"/>
              <w:bottom w:val="single" w:sz="4" w:space="0" w:color="auto"/>
              <w:right w:val="single" w:sz="4" w:space="0" w:color="auto"/>
            </w:tcBorders>
          </w:tcPr>
          <w:p w14:paraId="34C3B12F" w14:textId="77777777" w:rsidR="002F0EC8" w:rsidRPr="007D30C3" w:rsidRDefault="002F0EC8" w:rsidP="002F0EC8">
            <w:pPr>
              <w:jc w:val="right"/>
              <w:rPr>
                <w:rFonts w:asciiTheme="majorEastAsia" w:eastAsiaTheme="majorEastAsia" w:hAnsiTheme="majorEastAsia"/>
                <w:color w:val="000000"/>
                <w:sz w:val="18"/>
                <w:szCs w:val="18"/>
              </w:rPr>
            </w:pPr>
            <w:r w:rsidRPr="007D30C3">
              <w:rPr>
                <w:rFonts w:asciiTheme="majorEastAsia" w:eastAsiaTheme="majorEastAsia" w:hAnsiTheme="majorEastAsia"/>
                <w:sz w:val="18"/>
                <w:szCs w:val="18"/>
              </w:rPr>
              <w:t>21.8</w:t>
            </w:r>
          </w:p>
        </w:tc>
        <w:tc>
          <w:tcPr>
            <w:tcW w:w="567" w:type="dxa"/>
            <w:tcBorders>
              <w:top w:val="dotted" w:sz="4" w:space="0" w:color="auto"/>
              <w:left w:val="nil"/>
              <w:bottom w:val="single" w:sz="4" w:space="0" w:color="auto"/>
              <w:right w:val="single" w:sz="4" w:space="0" w:color="auto"/>
            </w:tcBorders>
          </w:tcPr>
          <w:p w14:paraId="52712ED7" w14:textId="77777777" w:rsidR="002F0EC8" w:rsidRPr="00E312F1" w:rsidRDefault="002F0EC8" w:rsidP="002F0EC8">
            <w:pPr>
              <w:jc w:val="right"/>
              <w:rPr>
                <w:rFonts w:asciiTheme="majorEastAsia" w:eastAsiaTheme="majorEastAsia" w:hAnsiTheme="majorEastAsia"/>
                <w:color w:val="000000"/>
                <w:sz w:val="20"/>
                <w:szCs w:val="20"/>
              </w:rPr>
            </w:pPr>
            <w:r w:rsidRPr="00E312F1">
              <w:rPr>
                <w:rFonts w:asciiTheme="majorEastAsia" w:eastAsiaTheme="majorEastAsia" w:hAnsiTheme="majorEastAsia"/>
                <w:sz w:val="20"/>
                <w:szCs w:val="20"/>
              </w:rPr>
              <w:t>73</w:t>
            </w:r>
          </w:p>
        </w:tc>
        <w:tc>
          <w:tcPr>
            <w:tcW w:w="567" w:type="dxa"/>
            <w:tcBorders>
              <w:top w:val="dotted" w:sz="4" w:space="0" w:color="auto"/>
              <w:left w:val="single" w:sz="4" w:space="0" w:color="auto"/>
              <w:bottom w:val="single" w:sz="4" w:space="0" w:color="auto"/>
              <w:right w:val="single" w:sz="4" w:space="0" w:color="auto"/>
            </w:tcBorders>
          </w:tcPr>
          <w:p w14:paraId="5B1ED4FB" w14:textId="77777777" w:rsidR="002F0EC8" w:rsidRPr="007D30C3" w:rsidRDefault="002F0EC8" w:rsidP="002F0EC8">
            <w:pPr>
              <w:jc w:val="right"/>
              <w:rPr>
                <w:rFonts w:asciiTheme="majorEastAsia" w:eastAsiaTheme="majorEastAsia" w:hAnsiTheme="majorEastAsia"/>
                <w:color w:val="000000"/>
                <w:sz w:val="18"/>
                <w:szCs w:val="18"/>
              </w:rPr>
            </w:pPr>
            <w:r w:rsidRPr="007D30C3">
              <w:rPr>
                <w:rFonts w:asciiTheme="majorEastAsia" w:eastAsiaTheme="majorEastAsia" w:hAnsiTheme="majorEastAsia"/>
                <w:sz w:val="18"/>
                <w:szCs w:val="18"/>
              </w:rPr>
              <w:t>0.83</w:t>
            </w:r>
          </w:p>
        </w:tc>
      </w:tr>
    </w:tbl>
    <w:p w14:paraId="4B6B9680" w14:textId="18D94DC7" w:rsidR="009307F1" w:rsidRDefault="009307F1" w:rsidP="0012790F">
      <w:pPr>
        <w:rPr>
          <w:rFonts w:ascii="ＭＳ ゴシック" w:eastAsia="ＭＳ ゴシック" w:hAnsi="ＭＳ ゴシック"/>
          <w:b/>
          <w:color w:val="0070C0"/>
          <w:sz w:val="28"/>
          <w:szCs w:val="28"/>
        </w:rPr>
      </w:pPr>
    </w:p>
    <w:p w14:paraId="5F7E5B05" w14:textId="429384AF" w:rsidR="00754C34" w:rsidRPr="006D64C4" w:rsidRDefault="00754C34" w:rsidP="00647C3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w:t>
      </w:r>
      <w:r w:rsidR="00125AE1">
        <w:rPr>
          <w:rFonts w:ascii="ＭＳ ゴシック" w:eastAsia="ＭＳ ゴシック" w:hAnsi="ＭＳ ゴシック" w:hint="eastAsia"/>
          <w:b/>
          <w:color w:val="0070C0"/>
          <w:sz w:val="28"/>
          <w:szCs w:val="28"/>
        </w:rPr>
        <w:t>４</w:t>
      </w:r>
      <w:r w:rsidR="00FC6ADD">
        <w:rPr>
          <w:rFonts w:ascii="ＭＳ ゴシック" w:eastAsia="ＭＳ ゴシック" w:hAnsi="ＭＳ ゴシック" w:hint="eastAsia"/>
          <w:b/>
          <w:color w:val="0070C0"/>
          <w:sz w:val="28"/>
          <w:szCs w:val="28"/>
        </w:rPr>
        <w:t>）多職種間</w:t>
      </w:r>
      <w:r>
        <w:rPr>
          <w:rFonts w:ascii="ＭＳ ゴシック" w:eastAsia="ＭＳ ゴシック" w:hAnsi="ＭＳ ゴシック" w:hint="eastAsia"/>
          <w:b/>
          <w:color w:val="0070C0"/>
          <w:sz w:val="28"/>
          <w:szCs w:val="28"/>
        </w:rPr>
        <w:t>連携</w:t>
      </w:r>
    </w:p>
    <w:p w14:paraId="051EAED4" w14:textId="77777777" w:rsidR="009307F1" w:rsidRPr="00121AFC" w:rsidRDefault="009307F1" w:rsidP="009307F1">
      <w:pPr>
        <w:ind w:leftChars="200" w:left="640" w:hangingChars="100" w:hanging="220"/>
        <w:rPr>
          <w:rFonts w:ascii="ＭＳ Ｐゴシック" w:eastAsia="ＭＳ Ｐゴシック" w:hAnsi="ＭＳ Ｐゴシック"/>
          <w:sz w:val="22"/>
          <w:szCs w:val="22"/>
        </w:rPr>
      </w:pPr>
      <w:r w:rsidRPr="00121AFC">
        <w:rPr>
          <w:rFonts w:ascii="ＭＳ Ｐゴシック" w:eastAsia="ＭＳ Ｐゴシック" w:hAnsi="ＭＳ Ｐゴシック" w:hint="eastAsia"/>
          <w:sz w:val="22"/>
          <w:szCs w:val="22"/>
        </w:rPr>
        <w:t>【堺市】</w:t>
      </w:r>
    </w:p>
    <w:p w14:paraId="0525B96F" w14:textId="77777777" w:rsidR="009307F1" w:rsidRDefault="009307F1" w:rsidP="009307F1">
      <w:pPr>
        <w:ind w:leftChars="200" w:left="640" w:hangingChars="100" w:hanging="220"/>
        <w:rPr>
          <w:rFonts w:ascii="HG丸ｺﾞｼｯｸM-PRO" w:eastAsia="HG丸ｺﾞｼｯｸM-PRO" w:hAnsi="HG丸ｺﾞｼｯｸM-PRO"/>
          <w:sz w:val="22"/>
          <w:szCs w:val="22"/>
        </w:rPr>
      </w:pPr>
      <w:r w:rsidRPr="007742C4">
        <w:rPr>
          <w:rFonts w:ascii="HG丸ｺﾞｼｯｸM-PRO" w:eastAsia="HG丸ｺﾞｼｯｸM-PRO" w:hAnsi="HG丸ｺﾞｼｯｸM-PRO" w:hint="eastAsia"/>
          <w:sz w:val="22"/>
          <w:szCs w:val="22"/>
        </w:rPr>
        <w:t>○専門職へ在宅医療に関する情報提供や支援・相談を行う</w:t>
      </w:r>
      <w:r>
        <w:rPr>
          <w:rFonts w:ascii="HG丸ｺﾞｼｯｸM-PRO" w:eastAsia="HG丸ｺﾞｼｯｸM-PRO" w:hAnsi="HG丸ｺﾞｼｯｸM-PRO" w:hint="eastAsia"/>
          <w:sz w:val="22"/>
          <w:szCs w:val="22"/>
        </w:rPr>
        <w:t>「</w:t>
      </w:r>
      <w:r w:rsidRPr="007742C4">
        <w:rPr>
          <w:rFonts w:ascii="HG丸ｺﾞｼｯｸM-PRO" w:eastAsia="HG丸ｺﾞｼｯｸM-PRO" w:hAnsi="HG丸ｺﾞｼｯｸM-PRO" w:hint="eastAsia"/>
          <w:sz w:val="22"/>
          <w:szCs w:val="22"/>
        </w:rPr>
        <w:t>堺地域医療連携支援センター</w:t>
      </w:r>
      <w:r>
        <w:rPr>
          <w:rFonts w:ascii="HG丸ｺﾞｼｯｸM-PRO" w:eastAsia="HG丸ｺﾞｼｯｸM-PRO" w:hAnsi="HG丸ｺﾞｼｯｸM-PRO" w:hint="eastAsia"/>
          <w:sz w:val="22"/>
          <w:szCs w:val="22"/>
        </w:rPr>
        <w:t>」</w:t>
      </w:r>
      <w:r w:rsidRPr="007742C4">
        <w:rPr>
          <w:rFonts w:ascii="HG丸ｺﾞｼｯｸM-PRO" w:eastAsia="HG丸ｺﾞｼｯｸM-PRO" w:hAnsi="HG丸ｺﾞｼｯｸM-PRO" w:hint="eastAsia"/>
          <w:sz w:val="22"/>
          <w:szCs w:val="22"/>
        </w:rPr>
        <w:t>を平成2</w:t>
      </w:r>
      <w:r w:rsidRPr="007742C4">
        <w:rPr>
          <w:rFonts w:ascii="HG丸ｺﾞｼｯｸM-PRO" w:eastAsia="HG丸ｺﾞｼｯｸM-PRO" w:hAnsi="HG丸ｺﾞｼｯｸM-PRO"/>
          <w:sz w:val="22"/>
          <w:szCs w:val="22"/>
        </w:rPr>
        <w:t>9</w:t>
      </w:r>
      <w:r w:rsidRPr="007742C4">
        <w:rPr>
          <w:rFonts w:ascii="HG丸ｺﾞｼｯｸM-PRO" w:eastAsia="HG丸ｺﾞｼｯｸM-PRO" w:hAnsi="HG丸ｺﾞｼｯｸM-PRO" w:hint="eastAsia"/>
          <w:sz w:val="22"/>
          <w:szCs w:val="22"/>
        </w:rPr>
        <w:t>年に設置し、機能の充実に取組むとともに、地域の医療機関</w:t>
      </w:r>
      <w:r>
        <w:rPr>
          <w:rFonts w:ascii="HG丸ｺﾞｼｯｸM-PRO" w:eastAsia="HG丸ｺﾞｼｯｸM-PRO" w:hAnsi="HG丸ｺﾞｼｯｸM-PRO" w:hint="eastAsia"/>
          <w:sz w:val="22"/>
          <w:szCs w:val="22"/>
        </w:rPr>
        <w:t>や</w:t>
      </w:r>
      <w:r w:rsidRPr="007742C4">
        <w:rPr>
          <w:rFonts w:ascii="HG丸ｺﾞｼｯｸM-PRO" w:eastAsia="HG丸ｺﾞｼｯｸM-PRO" w:hAnsi="HG丸ｺﾞｼｯｸM-PRO" w:hint="eastAsia"/>
          <w:sz w:val="22"/>
          <w:szCs w:val="22"/>
        </w:rPr>
        <w:t>ケアマネジャ－等の多職種での情報共有や連携の充実に向けた協議の場を設定し、顔の見える関係づくりの強化に取組んでいます。</w:t>
      </w:r>
    </w:p>
    <w:p w14:paraId="13479691" w14:textId="77777777" w:rsidR="009307F1" w:rsidRDefault="009307F1" w:rsidP="009307F1">
      <w:pPr>
        <w:ind w:leftChars="200" w:left="640" w:hangingChars="100" w:hanging="220"/>
        <w:rPr>
          <w:rFonts w:ascii="HG丸ｺﾞｼｯｸM-PRO" w:eastAsia="HG丸ｺﾞｼｯｸM-PRO" w:hAnsi="HG丸ｺﾞｼｯｸM-PRO"/>
          <w:sz w:val="22"/>
          <w:szCs w:val="22"/>
        </w:rPr>
      </w:pPr>
    </w:p>
    <w:p w14:paraId="3C67F7D7" w14:textId="77777777" w:rsidR="009307F1" w:rsidRPr="00121AFC" w:rsidRDefault="009307F1" w:rsidP="009307F1">
      <w:pPr>
        <w:ind w:leftChars="200" w:left="640" w:hangingChars="100" w:hanging="220"/>
        <w:rPr>
          <w:rFonts w:ascii="ＭＳ Ｐゴシック" w:eastAsia="ＭＳ Ｐゴシック" w:hAnsi="ＭＳ Ｐゴシック"/>
          <w:sz w:val="22"/>
          <w:szCs w:val="22"/>
        </w:rPr>
      </w:pPr>
      <w:r w:rsidRPr="00121AFC">
        <w:rPr>
          <w:rFonts w:ascii="ＭＳ Ｐゴシック" w:eastAsia="ＭＳ Ｐゴシック" w:hAnsi="ＭＳ Ｐゴシック" w:hint="eastAsia"/>
          <w:sz w:val="22"/>
          <w:szCs w:val="22"/>
        </w:rPr>
        <w:t>【圏域の状況】</w:t>
      </w:r>
    </w:p>
    <w:p w14:paraId="7B9BD1A9" w14:textId="77777777" w:rsidR="009307F1" w:rsidRPr="0012790F" w:rsidRDefault="009307F1" w:rsidP="009307F1">
      <w:pPr>
        <w:ind w:leftChars="200" w:left="640" w:hangingChars="100" w:hanging="220"/>
        <w:rPr>
          <w:rFonts w:ascii="HG丸ｺﾞｼｯｸM-PRO" w:eastAsia="HG丸ｺﾞｼｯｸM-PRO" w:hAnsi="HG丸ｺﾞｼｯｸM-PRO"/>
          <w:sz w:val="22"/>
          <w:szCs w:val="22"/>
        </w:rPr>
      </w:pPr>
      <w:r w:rsidRPr="0012790F">
        <w:rPr>
          <w:rFonts w:ascii="HG丸ｺﾞｼｯｸM-PRO" w:eastAsia="HG丸ｺﾞｼｯｸM-PRO" w:hAnsi="HG丸ｺﾞｼｯｸM-PRO" w:hint="eastAsia"/>
          <w:sz w:val="22"/>
          <w:szCs w:val="22"/>
        </w:rPr>
        <w:t>○医療情報連携ツール「堺市地域医療情報ネットワークシステム」を構築し、現在６施設（病院）がシステムを導入しており、病病・病診連携に取組んでいます。</w:t>
      </w:r>
    </w:p>
    <w:p w14:paraId="23C74971" w14:textId="77777777" w:rsidR="009307F1" w:rsidRPr="0012790F" w:rsidRDefault="009307F1" w:rsidP="009307F1">
      <w:pPr>
        <w:ind w:leftChars="200" w:left="640" w:hangingChars="100" w:hanging="220"/>
        <w:rPr>
          <w:rFonts w:ascii="HG丸ｺﾞｼｯｸM-PRO" w:eastAsia="HG丸ｺﾞｼｯｸM-PRO" w:hAnsi="HG丸ｺﾞｼｯｸM-PRO"/>
          <w:sz w:val="22"/>
          <w:szCs w:val="22"/>
        </w:rPr>
      </w:pPr>
    </w:p>
    <w:p w14:paraId="2F593012" w14:textId="6D109174" w:rsidR="009307F1" w:rsidRPr="0012790F" w:rsidRDefault="009307F1" w:rsidP="00C469BF">
      <w:pPr>
        <w:ind w:leftChars="200" w:left="640" w:hangingChars="100" w:hanging="220"/>
        <w:rPr>
          <w:rFonts w:ascii="HG丸ｺﾞｼｯｸM-PRO" w:eastAsia="HG丸ｺﾞｼｯｸM-PRO" w:hAnsi="HG丸ｺﾞｼｯｸM-PRO"/>
          <w:sz w:val="22"/>
          <w:szCs w:val="22"/>
        </w:rPr>
      </w:pPr>
      <w:r w:rsidRPr="0012790F">
        <w:rPr>
          <w:rFonts w:ascii="HG丸ｺﾞｼｯｸM-PRO" w:eastAsia="HG丸ｺﾞｼｯｸM-PRO" w:hAnsi="HG丸ｺﾞｼｯｸM-PRO" w:hint="eastAsia"/>
          <w:sz w:val="22"/>
          <w:szCs w:val="22"/>
        </w:rPr>
        <w:t>○医師会・歯科医師会・薬剤師会</w:t>
      </w:r>
      <w:r w:rsidR="00C469BF" w:rsidRPr="0012790F">
        <w:rPr>
          <w:rFonts w:ascii="HG丸ｺﾞｼｯｸM-PRO" w:eastAsia="HG丸ｺﾞｼｯｸM-PRO" w:hAnsi="HG丸ｺﾞｼｯｸM-PRO" w:hint="eastAsia"/>
          <w:sz w:val="22"/>
          <w:szCs w:val="22"/>
        </w:rPr>
        <w:t>等</w:t>
      </w:r>
      <w:r w:rsidRPr="0012790F">
        <w:rPr>
          <w:rFonts w:ascii="HG丸ｺﾞｼｯｸM-PRO" w:eastAsia="HG丸ｺﾞｼｯｸM-PRO" w:hAnsi="HG丸ｺﾞｼｯｸM-PRO" w:hint="eastAsia"/>
          <w:sz w:val="22"/>
          <w:szCs w:val="22"/>
        </w:rPr>
        <w:t>と連携し、医師向け・歯科医師向け・薬剤師向け</w:t>
      </w:r>
      <w:r w:rsidR="00C469BF" w:rsidRPr="0012790F">
        <w:rPr>
          <w:rFonts w:ascii="HG丸ｺﾞｼｯｸM-PRO" w:eastAsia="HG丸ｺﾞｼｯｸM-PRO" w:hAnsi="HG丸ｺﾞｼｯｸM-PRO" w:hint="eastAsia"/>
          <w:sz w:val="22"/>
          <w:szCs w:val="22"/>
        </w:rPr>
        <w:t>・看護職員向け等</w:t>
      </w:r>
      <w:r w:rsidRPr="0012790F">
        <w:rPr>
          <w:rFonts w:ascii="HG丸ｺﾞｼｯｸM-PRO" w:eastAsia="HG丸ｺﾞｼｯｸM-PRO" w:hAnsi="HG丸ｺﾞｼｯｸM-PRO" w:hint="eastAsia"/>
          <w:sz w:val="22"/>
          <w:szCs w:val="22"/>
        </w:rPr>
        <w:t>の認知症対応力研修を実施しています</w:t>
      </w:r>
      <w:r w:rsidR="00C469BF" w:rsidRPr="0012790F">
        <w:rPr>
          <w:rFonts w:ascii="HG丸ｺﾞｼｯｸM-PRO" w:eastAsia="HG丸ｺﾞｼｯｸM-PRO" w:hAnsi="HG丸ｺﾞｼｯｸM-PRO" w:hint="eastAsia"/>
          <w:sz w:val="22"/>
          <w:szCs w:val="22"/>
        </w:rPr>
        <w:t>。</w:t>
      </w:r>
      <w:r w:rsidRPr="0012790F">
        <w:rPr>
          <w:rFonts w:ascii="HG丸ｺﾞｼｯｸM-PRO" w:eastAsia="HG丸ｺﾞｼｯｸM-PRO" w:hAnsi="HG丸ｺﾞｼｯｸM-PRO" w:hint="eastAsia"/>
          <w:sz w:val="22"/>
          <w:szCs w:val="22"/>
        </w:rPr>
        <w:t>今後、在宅医療提供体制の充実のために、さらなる連携を進める必要があります。</w:t>
      </w:r>
    </w:p>
    <w:p w14:paraId="2FA8F8B7" w14:textId="77777777" w:rsidR="00C469BF" w:rsidRPr="0012790F" w:rsidRDefault="00C469BF" w:rsidP="00C469BF">
      <w:pPr>
        <w:ind w:leftChars="200" w:left="640" w:hangingChars="100" w:hanging="220"/>
        <w:rPr>
          <w:rFonts w:ascii="HG丸ｺﾞｼｯｸM-PRO" w:eastAsia="HG丸ｺﾞｼｯｸM-PRO" w:hAnsi="HG丸ｺﾞｼｯｸM-PRO"/>
          <w:sz w:val="22"/>
          <w:szCs w:val="22"/>
        </w:rPr>
      </w:pPr>
    </w:p>
    <w:p w14:paraId="188F4B89" w14:textId="03F808B3" w:rsidR="00C469BF" w:rsidRPr="0012790F" w:rsidRDefault="00C469BF" w:rsidP="00C469BF">
      <w:pPr>
        <w:ind w:leftChars="200" w:left="640" w:hangingChars="100" w:hanging="220"/>
        <w:rPr>
          <w:rFonts w:ascii="HG丸ｺﾞｼｯｸM-PRO" w:eastAsia="HG丸ｺﾞｼｯｸM-PRO" w:hAnsi="HG丸ｺﾞｼｯｸM-PRO"/>
          <w:sz w:val="22"/>
          <w:szCs w:val="22"/>
        </w:rPr>
      </w:pPr>
      <w:r w:rsidRPr="0012790F">
        <w:rPr>
          <w:rFonts w:ascii="HG丸ｺﾞｼｯｸM-PRO" w:eastAsia="HG丸ｺﾞｼｯｸM-PRO" w:hAnsi="HG丸ｺﾞｼｯｸM-PRO" w:hint="eastAsia"/>
          <w:sz w:val="22"/>
          <w:szCs w:val="22"/>
        </w:rPr>
        <w:t>○</w:t>
      </w:r>
      <w:r w:rsidRPr="00D04356">
        <w:rPr>
          <w:rFonts w:ascii="HG丸ｺﾞｼｯｸM-PRO" w:eastAsia="HG丸ｺﾞｼｯｸM-PRO" w:hAnsi="HG丸ｺﾞｼｯｸM-PRO" w:hint="eastAsia"/>
          <w:sz w:val="22"/>
          <w:szCs w:val="22"/>
        </w:rPr>
        <w:t>歯科受診困難な方への支援や多職種間連携の拠点としての役割を担う堺市口腔健康連携支援センターが堺市二次医療圏にあります。</w:t>
      </w:r>
    </w:p>
    <w:p w14:paraId="497E6C6B" w14:textId="12122AC7" w:rsidR="009307F1" w:rsidRPr="0012790F" w:rsidRDefault="009307F1" w:rsidP="009307F1">
      <w:pPr>
        <w:snapToGrid w:val="0"/>
        <w:spacing w:line="340" w:lineRule="exact"/>
        <w:ind w:leftChars="200" w:left="640" w:hangingChars="100" w:hanging="220"/>
        <w:rPr>
          <w:rFonts w:ascii="HG丸ｺﾞｼｯｸM-PRO" w:eastAsia="HG丸ｺﾞｼｯｸM-PRO" w:hAnsi="HG丸ｺﾞｼｯｸM-PRO"/>
          <w:sz w:val="22"/>
          <w:szCs w:val="22"/>
        </w:rPr>
      </w:pPr>
    </w:p>
    <w:p w14:paraId="38CDA02B" w14:textId="395EB781" w:rsidR="009307F1" w:rsidRDefault="009307F1" w:rsidP="009307F1">
      <w:pPr>
        <w:ind w:leftChars="200" w:left="640" w:hangingChars="100" w:hanging="220"/>
        <w:rPr>
          <w:rFonts w:ascii="HG丸ｺﾞｼｯｸM-PRO" w:eastAsia="HG丸ｺﾞｼｯｸM-PRO" w:hAnsi="HG丸ｺﾞｼｯｸM-PRO"/>
          <w:sz w:val="22"/>
          <w:szCs w:val="22"/>
        </w:rPr>
      </w:pPr>
      <w:r w:rsidRPr="0012790F">
        <w:rPr>
          <w:rFonts w:ascii="HG丸ｺﾞｼｯｸM-PRO" w:eastAsia="HG丸ｺﾞｼｯｸM-PRO" w:hAnsi="HG丸ｺﾞｼｯｸM-PRO" w:hint="eastAsia"/>
          <w:sz w:val="22"/>
          <w:szCs w:val="22"/>
        </w:rPr>
        <w:t>○堺市医師会が主導する「堺市における医療と介護の連携をすすめる関係者会議」において、関連する情報の共有を行い、医療・介護連携の推進に向けた取組を展開しております</w:t>
      </w:r>
      <w:r w:rsidR="00C469BF" w:rsidRPr="0012790F">
        <w:rPr>
          <w:rFonts w:ascii="HG丸ｺﾞｼｯｸM-PRO" w:eastAsia="HG丸ｺﾞｼｯｸM-PRO" w:hAnsi="HG丸ｺﾞｼｯｸM-PRO" w:hint="eastAsia"/>
          <w:sz w:val="22"/>
          <w:szCs w:val="22"/>
        </w:rPr>
        <w:t>。</w:t>
      </w:r>
      <w:r w:rsidRPr="0012790F">
        <w:rPr>
          <w:rFonts w:ascii="HG丸ｺﾞｼｯｸM-PRO" w:eastAsia="HG丸ｺﾞｼｯｸM-PRO" w:hAnsi="HG丸ｺﾞｼｯｸM-PRO" w:hint="eastAsia"/>
          <w:sz w:val="22"/>
          <w:szCs w:val="22"/>
        </w:rPr>
        <w:t>今後、人生会議（</w:t>
      </w:r>
      <w:r w:rsidRPr="0012790F">
        <w:rPr>
          <w:rFonts w:ascii="HG丸ｺﾞｼｯｸM-PRO" w:eastAsia="HG丸ｺﾞｼｯｸM-PRO" w:hAnsi="HG丸ｺﾞｼｯｸM-PRO"/>
          <w:sz w:val="22"/>
          <w:szCs w:val="22"/>
        </w:rPr>
        <w:t>ACP</w:t>
      </w:r>
      <w:r w:rsidRPr="0012790F">
        <w:rPr>
          <w:rFonts w:ascii="HG丸ｺﾞｼｯｸM-PRO" w:eastAsia="HG丸ｺﾞｼｯｸM-PRO" w:hAnsi="HG丸ｺﾞｼｯｸM-PRO" w:hint="eastAsia"/>
          <w:sz w:val="22"/>
          <w:szCs w:val="22"/>
        </w:rPr>
        <w:t>）を踏まえた高齢者の医療についても、さらなる取組を充実させる必要があります。</w:t>
      </w:r>
    </w:p>
    <w:p w14:paraId="01B2AA61" w14:textId="7AC4973C" w:rsidR="0049664A" w:rsidRDefault="0049664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5F7E5B27" w14:textId="144CD17C" w:rsidR="00685E9B" w:rsidRPr="00327CBC" w:rsidRDefault="00685E9B" w:rsidP="00327CBC">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sidRPr="0097385D">
        <w:rPr>
          <w:rFonts w:ascii="ＭＳ ゴシック" w:eastAsia="ＭＳ ゴシック" w:hAnsi="ＭＳ ゴシック" w:hint="eastAsia"/>
          <w:bCs/>
          <w:color w:val="FFFFFF"/>
          <w:sz w:val="36"/>
          <w:szCs w:val="36"/>
          <w:shd w:val="clear" w:color="auto" w:fill="31849B"/>
        </w:rPr>
        <w:lastRenderedPageBreak/>
        <w:t>第２項</w:t>
      </w:r>
      <w:r w:rsidR="00531443" w:rsidRPr="00893234">
        <w:rPr>
          <w:rFonts w:ascii="ＭＳ ゴシック" w:eastAsia="ＭＳ ゴシック" w:hAnsi="ＭＳ ゴシック" w:hint="eastAsia"/>
          <w:bCs/>
          <w:color w:val="FFFFFF"/>
          <w:sz w:val="36"/>
          <w:szCs w:val="36"/>
          <w:shd w:val="clear" w:color="auto" w:fill="31849B"/>
        </w:rPr>
        <w:t xml:space="preserve">　</w:t>
      </w:r>
      <w:r w:rsidR="000F02C3" w:rsidRPr="00954122">
        <w:rPr>
          <w:rFonts w:ascii="ＭＳ ゴシック" w:eastAsia="ＭＳ ゴシック" w:hAnsi="ＭＳ ゴシック" w:hint="eastAsia"/>
          <w:bCs/>
          <w:color w:val="FFFFFF"/>
          <w:sz w:val="36"/>
          <w:szCs w:val="36"/>
          <w:shd w:val="clear" w:color="auto" w:fill="31849B"/>
        </w:rPr>
        <w:t>堺市</w:t>
      </w:r>
      <w:r w:rsidR="00531443">
        <w:rPr>
          <w:rFonts w:ascii="ＭＳ ゴシック" w:eastAsia="ＭＳ ゴシック" w:hAnsi="ＭＳ ゴシック" w:hint="eastAsia"/>
          <w:color w:val="FFFFFF"/>
          <w:sz w:val="36"/>
          <w:szCs w:val="36"/>
          <w:shd w:val="clear" w:color="auto" w:fill="31849B"/>
        </w:rPr>
        <w:t>二次医療圏における今後の取</w:t>
      </w:r>
      <w:r>
        <w:rPr>
          <w:rFonts w:ascii="ＭＳ ゴシック" w:eastAsia="ＭＳ ゴシック" w:hAnsi="ＭＳ ゴシック" w:hint="eastAsia"/>
          <w:color w:val="FFFFFF"/>
          <w:sz w:val="36"/>
          <w:szCs w:val="36"/>
          <w:shd w:val="clear" w:color="auto" w:fill="31849B"/>
        </w:rPr>
        <w:t>組</w:t>
      </w:r>
      <w:r w:rsidR="00531443">
        <w:rPr>
          <w:rFonts w:ascii="ＭＳ ゴシック" w:eastAsia="ＭＳ ゴシック" w:hAnsi="ＭＳ ゴシック" w:hint="eastAsia"/>
          <w:color w:val="FFFFFF"/>
          <w:sz w:val="36"/>
          <w:szCs w:val="36"/>
          <w:shd w:val="clear" w:color="auto" w:fill="31849B"/>
        </w:rPr>
        <w:t>（方向性）</w:t>
      </w:r>
      <w:r w:rsidR="00310655">
        <w:rPr>
          <w:rFonts w:ascii="ＭＳ ゴシック" w:eastAsia="ＭＳ ゴシック" w:hAnsi="ＭＳ ゴシック" w:hint="eastAsia"/>
          <w:color w:val="FFFFFF"/>
          <w:sz w:val="36"/>
          <w:szCs w:val="36"/>
          <w:shd w:val="clear" w:color="auto" w:fill="31849B"/>
        </w:rPr>
        <w:t xml:space="preserve">  </w:t>
      </w:r>
      <w:r w:rsidRPr="006A641C">
        <w:rPr>
          <w:rFonts w:ascii="ＭＳ ゴシック" w:eastAsia="ＭＳ ゴシック" w:hAnsi="ＭＳ ゴシック" w:hint="eastAsia"/>
          <w:color w:val="FFFFFF"/>
          <w:sz w:val="36"/>
          <w:szCs w:val="36"/>
          <w:shd w:val="clear" w:color="auto" w:fill="31849B"/>
        </w:rPr>
        <w:t xml:space="preserve">　</w:t>
      </w:r>
    </w:p>
    <w:p w14:paraId="5F7E5B2D" w14:textId="328CE798" w:rsidR="00685E9B" w:rsidRPr="00F457D4" w:rsidRDefault="0043046F" w:rsidP="007C671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327CBC">
        <w:rPr>
          <w:rFonts w:ascii="ＭＳ ゴシック" w:eastAsia="ＭＳ ゴシック" w:hAnsi="ＭＳ ゴシック" w:hint="eastAsia"/>
          <w:b/>
          <w:color w:val="0070C0"/>
          <w:sz w:val="28"/>
          <w:szCs w:val="28"/>
        </w:rPr>
        <w:t>１</w:t>
      </w:r>
      <w:r>
        <w:rPr>
          <w:rFonts w:ascii="ＭＳ ゴシック" w:eastAsia="ＭＳ ゴシック" w:hAnsi="ＭＳ ゴシック" w:hint="eastAsia"/>
          <w:b/>
          <w:color w:val="0070C0"/>
          <w:sz w:val="28"/>
          <w:szCs w:val="28"/>
        </w:rPr>
        <w:t>）地域における課題</w:t>
      </w:r>
      <w:r w:rsidRPr="00EE2F8E">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5F7E5B2E" w14:textId="16EA6965" w:rsidR="00685E9B" w:rsidRDefault="00685E9B" w:rsidP="007C6713">
      <w:pPr>
        <w:ind w:leftChars="200" w:left="640" w:hangingChars="100" w:hanging="220"/>
        <w:rPr>
          <w:rFonts w:ascii="ＭＳ Ｐゴシック" w:eastAsia="ＭＳ Ｐゴシック" w:hAnsi="ＭＳ Ｐゴシック"/>
          <w:sz w:val="22"/>
          <w:szCs w:val="22"/>
        </w:rPr>
      </w:pPr>
      <w:r w:rsidRPr="00AF17CA">
        <w:rPr>
          <w:rFonts w:ascii="ＭＳ Ｐゴシック" w:eastAsia="ＭＳ Ｐゴシック" w:hAnsi="ＭＳ Ｐゴシック" w:hint="eastAsia"/>
          <w:sz w:val="22"/>
          <w:szCs w:val="22"/>
        </w:rPr>
        <w:t>【がん】</w:t>
      </w:r>
    </w:p>
    <w:p w14:paraId="5F7E5B2F" w14:textId="39D9F985" w:rsidR="003E299B" w:rsidRDefault="002F0EC8" w:rsidP="003E299B">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32640" behindDoc="0" locked="0" layoutInCell="1" allowOverlap="1" wp14:anchorId="6C60C3BD" wp14:editId="7BA032FD">
                <wp:simplePos x="0" y="0"/>
                <wp:positionH relativeFrom="margin">
                  <wp:posOffset>327660</wp:posOffset>
                </wp:positionH>
                <wp:positionV relativeFrom="paragraph">
                  <wp:posOffset>10795</wp:posOffset>
                </wp:positionV>
                <wp:extent cx="5759450" cy="1476000"/>
                <wp:effectExtent l="0" t="0" r="0" b="0"/>
                <wp:wrapNone/>
                <wp:docPr id="37" name="角丸四角形 37" descr="・がん診療拠点病院等で構成する堺市二次医療圏でのがん診療ネットワーク協議会において、がん医療体制等の推進に関する意見交換や情報共有に取組み、地域における医療体制の充実につなげます。&#10;・がんは、喫煙（受動喫煙含む）、飲酒、身体活動、食生活等の生活習慣を変えることで予防につながることから、がんの発症予防につながる生活習慣の改善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476000"/>
                        </a:xfrm>
                        <a:prstGeom prst="roundRect">
                          <a:avLst>
                            <a:gd name="adj" fmla="val 10406"/>
                          </a:avLst>
                        </a:prstGeom>
                        <a:solidFill>
                          <a:schemeClr val="accent5">
                            <a:lumMod val="20000"/>
                            <a:lumOff val="80000"/>
                          </a:schemeClr>
                        </a:solidFill>
                        <a:ln>
                          <a:noFill/>
                        </a:ln>
                        <a:effectLst/>
                      </wps:spPr>
                      <wps:txbx>
                        <w:txbxContent>
                          <w:p w14:paraId="1AA89CFF" w14:textId="5AD08FD1" w:rsidR="005B6735" w:rsidRDefault="00822828" w:rsidP="005A5192">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822828">
                              <w:rPr>
                                <w:rFonts w:ascii="HG丸ｺﾞｼｯｸM-PRO" w:eastAsia="HG丸ｺﾞｼｯｸM-PRO" w:hAnsi="HG丸ｺﾞｼｯｸM-PRO" w:hint="eastAsia"/>
                                <w:color w:val="000000" w:themeColor="text1"/>
                                <w:sz w:val="22"/>
                                <w:szCs w:val="22"/>
                              </w:rPr>
                              <w:t>・がん診療拠点病院等で構成する堺市二次医療圏でのがん診療ネットワーク協議会において、がん医療体制等の推進に関する意見交換や情報共有に取組み</w:t>
                            </w:r>
                            <w:r w:rsidR="005A5192">
                              <w:rPr>
                                <w:rFonts w:ascii="HG丸ｺﾞｼｯｸM-PRO" w:eastAsia="HG丸ｺﾞｼｯｸM-PRO" w:hAnsi="HG丸ｺﾞｼｯｸM-PRO" w:hint="eastAsia"/>
                                <w:color w:val="000000" w:themeColor="text1"/>
                                <w:sz w:val="22"/>
                                <w:szCs w:val="22"/>
                              </w:rPr>
                              <w:t>、地域における</w:t>
                            </w:r>
                            <w:r w:rsidRPr="00822828">
                              <w:rPr>
                                <w:rFonts w:ascii="HG丸ｺﾞｼｯｸM-PRO" w:eastAsia="HG丸ｺﾞｼｯｸM-PRO" w:hAnsi="HG丸ｺﾞｼｯｸM-PRO" w:hint="eastAsia"/>
                                <w:color w:val="000000" w:themeColor="text1"/>
                                <w:sz w:val="22"/>
                                <w:szCs w:val="22"/>
                              </w:rPr>
                              <w:t>医療体制の充実</w:t>
                            </w:r>
                            <w:r w:rsidR="005A5192">
                              <w:rPr>
                                <w:rFonts w:ascii="HG丸ｺﾞｼｯｸM-PRO" w:eastAsia="HG丸ｺﾞｼｯｸM-PRO" w:hAnsi="HG丸ｺﾞｼｯｸM-PRO" w:hint="eastAsia"/>
                                <w:color w:val="000000" w:themeColor="text1"/>
                                <w:sz w:val="22"/>
                                <w:szCs w:val="22"/>
                              </w:rPr>
                              <w:t>につなげます</w:t>
                            </w:r>
                            <w:r w:rsidRPr="00822828">
                              <w:rPr>
                                <w:rFonts w:ascii="HG丸ｺﾞｼｯｸM-PRO" w:eastAsia="HG丸ｺﾞｼｯｸM-PRO" w:hAnsi="HG丸ｺﾞｼｯｸM-PRO" w:hint="eastAsia"/>
                                <w:color w:val="000000" w:themeColor="text1"/>
                                <w:sz w:val="22"/>
                                <w:szCs w:val="22"/>
                              </w:rPr>
                              <w:t>。</w:t>
                            </w:r>
                          </w:p>
                          <w:p w14:paraId="6A937D59" w14:textId="548D8E1C" w:rsidR="00F45078" w:rsidRPr="00DE3F00" w:rsidRDefault="003C7B78" w:rsidP="00822828">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595071" w:rsidRPr="00367887">
                              <w:rPr>
                                <w:rFonts w:ascii="HG丸ｺﾞｼｯｸM-PRO" w:eastAsia="HG丸ｺﾞｼｯｸM-PRO" w:hAnsi="HG丸ｺﾞｼｯｸM-PRO" w:hint="eastAsia"/>
                                <w:color w:val="000000" w:themeColor="text1"/>
                                <w:sz w:val="22"/>
                                <w:szCs w:val="22"/>
                              </w:rPr>
                              <w:t>喫煙（受動喫煙含む）、飲酒、身体活動、食生活等の生活習慣</w:t>
                            </w:r>
                            <w:r w:rsidR="00595071">
                              <w:rPr>
                                <w:rFonts w:ascii="HG丸ｺﾞｼｯｸM-PRO" w:eastAsia="HG丸ｺﾞｼｯｸM-PRO" w:hAnsi="HG丸ｺﾞｼｯｸM-PRO" w:hint="eastAsia"/>
                                <w:color w:val="000000" w:themeColor="text1"/>
                                <w:sz w:val="22"/>
                                <w:szCs w:val="22"/>
                              </w:rPr>
                              <w:t>を変えることや、感染対策によって</w:t>
                            </w:r>
                            <w:r w:rsidR="00595071" w:rsidRPr="00367887">
                              <w:rPr>
                                <w:rFonts w:ascii="HG丸ｺﾞｼｯｸM-PRO" w:eastAsia="HG丸ｺﾞｼｯｸM-PRO" w:hAnsi="HG丸ｺﾞｼｯｸM-PRO" w:hint="eastAsia"/>
                                <w:color w:val="000000" w:themeColor="text1"/>
                                <w:sz w:val="22"/>
                                <w:szCs w:val="22"/>
                              </w:rPr>
                              <w:t>がんの発症予防につながる</w:t>
                            </w:r>
                            <w:r w:rsidR="00595071">
                              <w:rPr>
                                <w:rFonts w:ascii="HG丸ｺﾞｼｯｸM-PRO" w:eastAsia="HG丸ｺﾞｼｯｸM-PRO" w:hAnsi="HG丸ｺﾞｼｯｸM-PRO" w:hint="eastAsia"/>
                                <w:color w:val="000000" w:themeColor="text1"/>
                                <w:sz w:val="22"/>
                                <w:szCs w:val="22"/>
                              </w:rPr>
                              <w:t>ことから、</w:t>
                            </w:r>
                            <w:r w:rsidR="00595071" w:rsidRPr="00367887">
                              <w:rPr>
                                <w:rFonts w:ascii="HG丸ｺﾞｼｯｸM-PRO" w:eastAsia="HG丸ｺﾞｼｯｸM-PRO" w:hAnsi="HG丸ｺﾞｼｯｸM-PRO" w:hint="eastAsia"/>
                                <w:color w:val="000000" w:themeColor="text1"/>
                                <w:sz w:val="22"/>
                                <w:szCs w:val="22"/>
                              </w:rPr>
                              <w:t>生活習慣の改善に取組み、併せて、感染症の検査や予防接種を受けること等の周知啓発を行います。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0C3BD" id="角丸四角形 37" o:spid="_x0000_s1082" alt="・がん診療拠点病院等で構成する堺市二次医療圏でのがん診療ネットワーク協議会において、がん医療体制等の推進に関する意見交換や情報共有に取組み、地域における医療体制の充実につなげます。&#10;・がんは、喫煙（受動喫煙含む）、飲酒、身体活動、食生活等の生活習慣を変えることで予防につながることから、がんの発症予防につながる生活習慣の改善に取組みます。&#10;" style="position:absolute;left:0;text-align:left;margin-left:25.8pt;margin-top:.85pt;width:453.5pt;height:116.2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" fillcolor="#daeef3 [664]" stroked="f">
                <v:textbox>
                  <w:txbxContent>
                    <w:p w14:paraId="1AA89CFF" w14:textId="5AD08FD1" w:rsidR="005B6735" w:rsidRDefault="00822828" w:rsidP="005A5192">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822828">
                        <w:rPr>
                          <w:rFonts w:ascii="HG丸ｺﾞｼｯｸM-PRO" w:eastAsia="HG丸ｺﾞｼｯｸM-PRO" w:hAnsi="HG丸ｺﾞｼｯｸM-PRO" w:hint="eastAsia"/>
                          <w:color w:val="000000" w:themeColor="text1"/>
                          <w:sz w:val="22"/>
                          <w:szCs w:val="22"/>
                        </w:rPr>
                        <w:t>・がん診療拠点病院等で構成する堺市二次医療圏でのがん診療ネットワーク協議会において、がん医療体制等の推進に関する意見交換や情報共有に取組み</w:t>
                      </w:r>
                      <w:r w:rsidR="005A5192">
                        <w:rPr>
                          <w:rFonts w:ascii="HG丸ｺﾞｼｯｸM-PRO" w:eastAsia="HG丸ｺﾞｼｯｸM-PRO" w:hAnsi="HG丸ｺﾞｼｯｸM-PRO" w:hint="eastAsia"/>
                          <w:color w:val="000000" w:themeColor="text1"/>
                          <w:sz w:val="22"/>
                          <w:szCs w:val="22"/>
                        </w:rPr>
                        <w:t>、地域における</w:t>
                      </w:r>
                      <w:r w:rsidRPr="00822828">
                        <w:rPr>
                          <w:rFonts w:ascii="HG丸ｺﾞｼｯｸM-PRO" w:eastAsia="HG丸ｺﾞｼｯｸM-PRO" w:hAnsi="HG丸ｺﾞｼｯｸM-PRO" w:hint="eastAsia"/>
                          <w:color w:val="000000" w:themeColor="text1"/>
                          <w:sz w:val="22"/>
                          <w:szCs w:val="22"/>
                        </w:rPr>
                        <w:t>医療体制の充実</w:t>
                      </w:r>
                      <w:r w:rsidR="005A5192">
                        <w:rPr>
                          <w:rFonts w:ascii="HG丸ｺﾞｼｯｸM-PRO" w:eastAsia="HG丸ｺﾞｼｯｸM-PRO" w:hAnsi="HG丸ｺﾞｼｯｸM-PRO" w:hint="eastAsia"/>
                          <w:color w:val="000000" w:themeColor="text1"/>
                          <w:sz w:val="22"/>
                          <w:szCs w:val="22"/>
                        </w:rPr>
                        <w:t>につなげます</w:t>
                      </w:r>
                      <w:r w:rsidRPr="00822828">
                        <w:rPr>
                          <w:rFonts w:ascii="HG丸ｺﾞｼｯｸM-PRO" w:eastAsia="HG丸ｺﾞｼｯｸM-PRO" w:hAnsi="HG丸ｺﾞｼｯｸM-PRO" w:hint="eastAsia"/>
                          <w:color w:val="000000" w:themeColor="text1"/>
                          <w:sz w:val="22"/>
                          <w:szCs w:val="22"/>
                        </w:rPr>
                        <w:t>。</w:t>
                      </w:r>
                    </w:p>
                    <w:p w14:paraId="6A937D59" w14:textId="548D8E1C" w:rsidR="00F45078" w:rsidRPr="00DE3F00" w:rsidRDefault="003C7B78" w:rsidP="00822828">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595071" w:rsidRPr="00367887">
                        <w:rPr>
                          <w:rFonts w:ascii="HG丸ｺﾞｼｯｸM-PRO" w:eastAsia="HG丸ｺﾞｼｯｸM-PRO" w:hAnsi="HG丸ｺﾞｼｯｸM-PRO" w:hint="eastAsia"/>
                          <w:color w:val="000000" w:themeColor="text1"/>
                          <w:sz w:val="22"/>
                          <w:szCs w:val="22"/>
                        </w:rPr>
                        <w:t>喫煙（受動喫煙含む）、飲酒、身体活動、食生活等の生活習慣</w:t>
                      </w:r>
                      <w:r w:rsidR="00595071">
                        <w:rPr>
                          <w:rFonts w:ascii="HG丸ｺﾞｼｯｸM-PRO" w:eastAsia="HG丸ｺﾞｼｯｸM-PRO" w:hAnsi="HG丸ｺﾞｼｯｸM-PRO" w:hint="eastAsia"/>
                          <w:color w:val="000000" w:themeColor="text1"/>
                          <w:sz w:val="22"/>
                          <w:szCs w:val="22"/>
                        </w:rPr>
                        <w:t>を変えることや、感染対策によって</w:t>
                      </w:r>
                      <w:r w:rsidR="00595071" w:rsidRPr="00367887">
                        <w:rPr>
                          <w:rFonts w:ascii="HG丸ｺﾞｼｯｸM-PRO" w:eastAsia="HG丸ｺﾞｼｯｸM-PRO" w:hAnsi="HG丸ｺﾞｼｯｸM-PRO" w:hint="eastAsia"/>
                          <w:color w:val="000000" w:themeColor="text1"/>
                          <w:sz w:val="22"/>
                          <w:szCs w:val="22"/>
                        </w:rPr>
                        <w:t>がんの発症予防につながる</w:t>
                      </w:r>
                      <w:r w:rsidR="00595071">
                        <w:rPr>
                          <w:rFonts w:ascii="HG丸ｺﾞｼｯｸM-PRO" w:eastAsia="HG丸ｺﾞｼｯｸM-PRO" w:hAnsi="HG丸ｺﾞｼｯｸM-PRO" w:hint="eastAsia"/>
                          <w:color w:val="000000" w:themeColor="text1"/>
                          <w:sz w:val="22"/>
                          <w:szCs w:val="22"/>
                        </w:rPr>
                        <w:t>ことから、</w:t>
                      </w:r>
                      <w:r w:rsidR="00595071" w:rsidRPr="00367887">
                        <w:rPr>
                          <w:rFonts w:ascii="HG丸ｺﾞｼｯｸM-PRO" w:eastAsia="HG丸ｺﾞｼｯｸM-PRO" w:hAnsi="HG丸ｺﾞｼｯｸM-PRO" w:hint="eastAsia"/>
                          <w:color w:val="000000" w:themeColor="text1"/>
                          <w:sz w:val="22"/>
                          <w:szCs w:val="22"/>
                        </w:rPr>
                        <w:t>生活習慣の改善に取組み、併せて、感染症の検査や予防接種を受けること等の周知啓発を行います。</w:t>
                      </w:r>
                    </w:p>
                  </w:txbxContent>
                </v:textbox>
                <w10:wrap anchorx="margin"/>
              </v:roundrect>
            </w:pict>
          </mc:Fallback>
        </mc:AlternateContent>
      </w:r>
    </w:p>
    <w:p w14:paraId="5F7E5B30" w14:textId="14D26A91" w:rsidR="00353D17" w:rsidRDefault="00353D17" w:rsidP="005125B6">
      <w:pPr>
        <w:rPr>
          <w:rFonts w:ascii="ＭＳ ゴシック" w:eastAsia="ＭＳ ゴシック" w:hAnsi="ＭＳ ゴシック"/>
          <w:b/>
          <w:color w:val="FFFFFF"/>
          <w:szCs w:val="36"/>
          <w:shd w:val="clear" w:color="auto" w:fill="31849B"/>
        </w:rPr>
      </w:pPr>
    </w:p>
    <w:p w14:paraId="42E817DF" w14:textId="1D0D85B6" w:rsidR="00BE3BE0" w:rsidRDefault="00BE3BE0" w:rsidP="002F0EC8">
      <w:pPr>
        <w:spacing w:line="300" w:lineRule="exact"/>
        <w:rPr>
          <w:rFonts w:ascii="ＭＳ Ｐゴシック" w:eastAsia="ＭＳ Ｐゴシック" w:hAnsi="ＭＳ Ｐゴシック"/>
          <w:sz w:val="22"/>
          <w:szCs w:val="22"/>
        </w:rPr>
      </w:pPr>
    </w:p>
    <w:p w14:paraId="2ACF59F4" w14:textId="404EC667" w:rsidR="00C66CCD" w:rsidRDefault="00C66CCD" w:rsidP="0097385D">
      <w:pPr>
        <w:rPr>
          <w:rFonts w:ascii="ＭＳ Ｐゴシック" w:eastAsia="ＭＳ Ｐゴシック" w:hAnsi="ＭＳ Ｐゴシック"/>
          <w:sz w:val="22"/>
          <w:szCs w:val="22"/>
        </w:rPr>
      </w:pPr>
    </w:p>
    <w:p w14:paraId="291E3A7B" w14:textId="77777777" w:rsidR="00BF54EF" w:rsidRDefault="00BF54EF" w:rsidP="0097385D">
      <w:pPr>
        <w:rPr>
          <w:rFonts w:ascii="ＭＳ Ｐゴシック" w:eastAsia="ＭＳ Ｐゴシック" w:hAnsi="ＭＳ Ｐゴシック"/>
          <w:sz w:val="22"/>
          <w:szCs w:val="22"/>
        </w:rPr>
      </w:pPr>
    </w:p>
    <w:p w14:paraId="7F607241" w14:textId="320C3335" w:rsidR="00F85AED" w:rsidRDefault="00F85AED" w:rsidP="0097385D">
      <w:pPr>
        <w:spacing w:line="276" w:lineRule="auto"/>
        <w:rPr>
          <w:rFonts w:ascii="ＭＳ Ｐゴシック" w:eastAsia="ＭＳ Ｐゴシック" w:hAnsi="ＭＳ Ｐゴシック"/>
          <w:sz w:val="22"/>
          <w:szCs w:val="22"/>
        </w:rPr>
      </w:pPr>
    </w:p>
    <w:p w14:paraId="5F7E5B37" w14:textId="10C75D08" w:rsidR="00685E9B" w:rsidRDefault="00685E9B" w:rsidP="007D32BC">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【脳卒中等の脳血管疾患、心筋梗塞等の心血管疾患、糖尿病</w:t>
      </w:r>
      <w:r w:rsidRPr="00AF17CA">
        <w:rPr>
          <w:rFonts w:ascii="ＭＳ Ｐゴシック" w:eastAsia="ＭＳ Ｐゴシック" w:hAnsi="ＭＳ Ｐゴシック" w:hint="eastAsia"/>
          <w:sz w:val="22"/>
          <w:szCs w:val="22"/>
        </w:rPr>
        <w:t>】</w:t>
      </w:r>
    </w:p>
    <w:p w14:paraId="0A0671AA" w14:textId="4B48ADA9" w:rsidR="00C66CCD" w:rsidRDefault="00C66CCD" w:rsidP="002F0EC8">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64384" behindDoc="0" locked="0" layoutInCell="1" allowOverlap="1" wp14:anchorId="1D930CDF" wp14:editId="5372A838">
                <wp:simplePos x="0" y="0"/>
                <wp:positionH relativeFrom="column">
                  <wp:posOffset>339090</wp:posOffset>
                </wp:positionH>
                <wp:positionV relativeFrom="paragraph">
                  <wp:posOffset>22860</wp:posOffset>
                </wp:positionV>
                <wp:extent cx="5759450" cy="1962150"/>
                <wp:effectExtent l="0" t="0" r="0" b="0"/>
                <wp:wrapNone/>
                <wp:docPr id="38" name="角丸四角形 38" descr="・各種会議等において、脳血管疾患、心血管疾患、糖尿病に関する地域における医療提供体制や、医科、歯科、薬科の各分野での取組状況について、関係者間で共有する等、地域における医療連携体制の充実につなげます。&#10;・関係機関（医科・歯科・薬科等）とも連携し、健やかな生活習慣の形成に向け、「栄養・食生活」「食育」「身体活動・運動」「こころの健康」「たばこ」「アルコール」「歯と口の健康」「健康チェック」に関する正しい知識について、啓発に取組みます。&#10;・心血管疾患の予防と合わせ、COPDの早期発見、早期治療につながるようCOPD集団スクリーニング質問票の活用や運動指導等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62150"/>
                        </a:xfrm>
                        <a:prstGeom prst="roundRect">
                          <a:avLst>
                            <a:gd name="adj" fmla="val 8464"/>
                          </a:avLst>
                        </a:prstGeom>
                        <a:solidFill>
                          <a:schemeClr val="accent5">
                            <a:lumMod val="20000"/>
                            <a:lumOff val="80000"/>
                          </a:schemeClr>
                        </a:solidFill>
                        <a:ln>
                          <a:noFill/>
                        </a:ln>
                        <a:effectLst/>
                      </wps:spPr>
                      <wps:txbx>
                        <w:txbxContent>
                          <w:p w14:paraId="5A2A8C14" w14:textId="00211840" w:rsidR="003B376E" w:rsidRDefault="00723D31" w:rsidP="0099223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671A85">
                              <w:rPr>
                                <w:rFonts w:ascii="HG丸ｺﾞｼｯｸM-PRO" w:eastAsia="HG丸ｺﾞｼｯｸM-PRO" w:hAnsi="HG丸ｺﾞｼｯｸM-PRO" w:hint="eastAsia"/>
                                <w:color w:val="000000" w:themeColor="text1"/>
                                <w:sz w:val="22"/>
                                <w:szCs w:val="22"/>
                              </w:rPr>
                              <w:t>各種会議等において、脳血管疾患、心血管疾患、糖尿病に関</w:t>
                            </w:r>
                            <w:r w:rsidR="00BA2607">
                              <w:rPr>
                                <w:rFonts w:ascii="HG丸ｺﾞｼｯｸM-PRO" w:eastAsia="HG丸ｺﾞｼｯｸM-PRO" w:hAnsi="HG丸ｺﾞｼｯｸM-PRO" w:hint="eastAsia"/>
                                <w:color w:val="000000" w:themeColor="text1"/>
                                <w:sz w:val="22"/>
                                <w:szCs w:val="22"/>
                              </w:rPr>
                              <w:t>する</w:t>
                            </w:r>
                            <w:r w:rsidR="006679F1">
                              <w:rPr>
                                <w:rFonts w:ascii="HG丸ｺﾞｼｯｸM-PRO" w:eastAsia="HG丸ｺﾞｼｯｸM-PRO" w:hAnsi="HG丸ｺﾞｼｯｸM-PRO" w:hint="eastAsia"/>
                                <w:color w:val="000000" w:themeColor="text1"/>
                                <w:sz w:val="22"/>
                                <w:szCs w:val="22"/>
                              </w:rPr>
                              <w:t>地域における医療提供体制や、医科、歯科、薬科の各分野での取組状況について、</w:t>
                            </w:r>
                            <w:r w:rsidR="00C15BE2">
                              <w:rPr>
                                <w:rFonts w:ascii="HG丸ｺﾞｼｯｸM-PRO" w:eastAsia="HG丸ｺﾞｼｯｸM-PRO" w:hAnsi="HG丸ｺﾞｼｯｸM-PRO" w:hint="eastAsia"/>
                                <w:color w:val="000000" w:themeColor="text1"/>
                                <w:sz w:val="22"/>
                                <w:szCs w:val="22"/>
                              </w:rPr>
                              <w:t>関係者間で</w:t>
                            </w:r>
                            <w:r w:rsidR="002052D1">
                              <w:rPr>
                                <w:rFonts w:ascii="HG丸ｺﾞｼｯｸM-PRO" w:eastAsia="HG丸ｺﾞｼｯｸM-PRO" w:hAnsi="HG丸ｺﾞｼｯｸM-PRO" w:hint="eastAsia"/>
                                <w:color w:val="000000" w:themeColor="text1"/>
                                <w:sz w:val="22"/>
                                <w:szCs w:val="22"/>
                              </w:rPr>
                              <w:t>共有する等</w:t>
                            </w:r>
                            <w:r w:rsidR="00C15BE2">
                              <w:rPr>
                                <w:rFonts w:ascii="HG丸ｺﾞｼｯｸM-PRO" w:eastAsia="HG丸ｺﾞｼｯｸM-PRO" w:hAnsi="HG丸ｺﾞｼｯｸM-PRO" w:hint="eastAsia"/>
                                <w:color w:val="000000" w:themeColor="text1"/>
                                <w:sz w:val="22"/>
                                <w:szCs w:val="22"/>
                              </w:rPr>
                              <w:t>、</w:t>
                            </w:r>
                            <w:r w:rsidR="002052D1">
                              <w:rPr>
                                <w:rFonts w:ascii="HG丸ｺﾞｼｯｸM-PRO" w:eastAsia="HG丸ｺﾞｼｯｸM-PRO" w:hAnsi="HG丸ｺﾞｼｯｸM-PRO" w:hint="eastAsia"/>
                                <w:color w:val="000000" w:themeColor="text1"/>
                                <w:sz w:val="22"/>
                                <w:szCs w:val="22"/>
                              </w:rPr>
                              <w:t>地域における医療連携体制の充実につなげます。</w:t>
                            </w:r>
                          </w:p>
                          <w:p w14:paraId="59BAA19F" w14:textId="5D773C86" w:rsidR="00C15BE2" w:rsidRDefault="00A12A20" w:rsidP="0099223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3911C6">
                              <w:rPr>
                                <w:rFonts w:ascii="HG丸ｺﾞｼｯｸM-PRO" w:eastAsia="HG丸ｺﾞｼｯｸM-PRO" w:hAnsi="HG丸ｺﾞｼｯｸM-PRO" w:hint="eastAsia"/>
                                <w:color w:val="000000" w:themeColor="text1"/>
                                <w:sz w:val="22"/>
                                <w:szCs w:val="22"/>
                              </w:rPr>
                              <w:t>関係機関（医科・歯科・薬科等）とも連携し、</w:t>
                            </w:r>
                            <w:r w:rsidR="003E7624" w:rsidRPr="003E7624">
                              <w:rPr>
                                <w:rFonts w:ascii="HG丸ｺﾞｼｯｸM-PRO" w:eastAsia="HG丸ｺﾞｼｯｸM-PRO" w:hAnsi="HG丸ｺﾞｼｯｸM-PRO" w:hint="eastAsia"/>
                                <w:color w:val="000000" w:themeColor="text1"/>
                                <w:sz w:val="22"/>
                                <w:szCs w:val="22"/>
                              </w:rPr>
                              <w:t>健やかな生活習慣の形成に向け、「栄養・食生活」「食育」「身体活動・運動」「こころの健康」「たばこ」「アルコール」「歯と口の健康」「健康チェック」に関する</w:t>
                            </w:r>
                            <w:r w:rsidR="003911C6">
                              <w:rPr>
                                <w:rFonts w:ascii="HG丸ｺﾞｼｯｸM-PRO" w:eastAsia="HG丸ｺﾞｼｯｸM-PRO" w:hAnsi="HG丸ｺﾞｼｯｸM-PRO" w:hint="eastAsia"/>
                                <w:color w:val="000000" w:themeColor="text1"/>
                                <w:sz w:val="22"/>
                                <w:szCs w:val="22"/>
                              </w:rPr>
                              <w:t>正しい知識について</w:t>
                            </w:r>
                            <w:r w:rsidR="003E7624">
                              <w:rPr>
                                <w:rFonts w:ascii="HG丸ｺﾞｼｯｸM-PRO" w:eastAsia="HG丸ｺﾞｼｯｸM-PRO" w:hAnsi="HG丸ｺﾞｼｯｸM-PRO" w:hint="eastAsia"/>
                                <w:color w:val="000000" w:themeColor="text1"/>
                                <w:sz w:val="22"/>
                                <w:szCs w:val="22"/>
                              </w:rPr>
                              <w:t>、啓発に</w:t>
                            </w:r>
                            <w:r w:rsidR="00D56516">
                              <w:rPr>
                                <w:rFonts w:ascii="HG丸ｺﾞｼｯｸM-PRO" w:eastAsia="HG丸ｺﾞｼｯｸM-PRO" w:hAnsi="HG丸ｺﾞｼｯｸM-PRO" w:hint="eastAsia"/>
                                <w:color w:val="000000" w:themeColor="text1"/>
                                <w:sz w:val="22"/>
                                <w:szCs w:val="22"/>
                              </w:rPr>
                              <w:t>取組みます。</w:t>
                            </w:r>
                          </w:p>
                          <w:p w14:paraId="4259D8B7" w14:textId="5E71C5F5" w:rsidR="00CD42DE" w:rsidRPr="00DE3F00" w:rsidRDefault="00CD42DE" w:rsidP="0099223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DE3F00">
                              <w:rPr>
                                <w:rFonts w:ascii="HG丸ｺﾞｼｯｸM-PRO" w:eastAsia="HG丸ｺﾞｼｯｸM-PRO" w:hAnsi="HG丸ｺﾞｼｯｸM-PRO" w:hint="eastAsia"/>
                                <w:color w:val="000000" w:themeColor="text1"/>
                                <w:sz w:val="22"/>
                                <w:szCs w:val="22"/>
                              </w:rPr>
                              <w:t>心血管疾患</w:t>
                            </w:r>
                            <w:r w:rsidR="00595071">
                              <w:rPr>
                                <w:rFonts w:ascii="HG丸ｺﾞｼｯｸM-PRO" w:eastAsia="HG丸ｺﾞｼｯｸM-PRO" w:hAnsi="HG丸ｺﾞｼｯｸM-PRO" w:hint="eastAsia"/>
                                <w:color w:val="000000" w:themeColor="text1"/>
                                <w:sz w:val="22"/>
                                <w:szCs w:val="22"/>
                              </w:rPr>
                              <w:t>等</w:t>
                            </w:r>
                            <w:r w:rsidRPr="00DE3F00">
                              <w:rPr>
                                <w:rFonts w:ascii="HG丸ｺﾞｼｯｸM-PRO" w:eastAsia="HG丸ｺﾞｼｯｸM-PRO" w:hAnsi="HG丸ｺﾞｼｯｸM-PRO" w:hint="eastAsia"/>
                                <w:color w:val="000000" w:themeColor="text1"/>
                                <w:sz w:val="22"/>
                                <w:szCs w:val="22"/>
                              </w:rPr>
                              <w:t>の予防と合わせ、</w:t>
                            </w:r>
                            <w:r w:rsidRPr="00DE3F00">
                              <w:rPr>
                                <w:rFonts w:ascii="HG丸ｺﾞｼｯｸM-PRO" w:eastAsia="HG丸ｺﾞｼｯｸM-PRO" w:hAnsi="HG丸ｺﾞｼｯｸM-PRO"/>
                                <w:color w:val="000000" w:themeColor="text1"/>
                                <w:sz w:val="22"/>
                                <w:szCs w:val="22"/>
                              </w:rPr>
                              <w:t>COPD</w:t>
                            </w:r>
                            <w:r w:rsidRPr="00DE3F00">
                              <w:rPr>
                                <w:rFonts w:ascii="HG丸ｺﾞｼｯｸM-PRO" w:eastAsia="HG丸ｺﾞｼｯｸM-PRO" w:hAnsi="HG丸ｺﾞｼｯｸM-PRO" w:hint="eastAsia"/>
                                <w:color w:val="000000" w:themeColor="text1"/>
                                <w:sz w:val="22"/>
                                <w:szCs w:val="22"/>
                              </w:rPr>
                              <w:t>の</w:t>
                            </w:r>
                            <w:r w:rsidRPr="00DE3F00">
                              <w:rPr>
                                <w:rFonts w:ascii="HG丸ｺﾞｼｯｸM-PRO" w:eastAsia="HG丸ｺﾞｼｯｸM-PRO" w:hAnsi="HG丸ｺﾞｼｯｸM-PRO"/>
                                <w:color w:val="000000" w:themeColor="text1"/>
                                <w:sz w:val="22"/>
                                <w:szCs w:val="22"/>
                              </w:rPr>
                              <w:t>早期発見、早期治療につながるようCOPD集団スクリーニング質問票の活用や運動指導等に取組みます。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30CDF" id="角丸四角形 38" o:spid="_x0000_s1083" alt="・各種会議等において、脳血管疾患、心血管疾患、糖尿病に関する地域における医療提供体制や、医科、歯科、薬科の各分野での取組状況について、関係者間で共有する等、地域における医療連携体制の充実につなげます。&#10;・関係機関（医科・歯科・薬科等）とも連携し、健やかな生活習慣の形成に向け、「栄養・食生活」「食育」「身体活動・運動」「こころの健康」「たばこ」「アルコール」「歯と口の健康」「健康チェック」に関する正しい知識について、啓発に取組みます。&#10;・心血管疾患の予防と合わせ、COPDの早期発見、早期治療につながるようCOPD集団スクリーニング質問票の活用や運動指導等に取組みます。&#10;" style="position:absolute;left:0;text-align:left;margin-left:26.7pt;margin-top:1.8pt;width:453.5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" fillcolor="#daeef3 [664]" stroked="f">
                <v:textbox>
                  <w:txbxContent>
                    <w:p w14:paraId="5A2A8C14" w14:textId="00211840" w:rsidR="003B376E" w:rsidRDefault="00723D31" w:rsidP="0099223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671A85">
                        <w:rPr>
                          <w:rFonts w:ascii="HG丸ｺﾞｼｯｸM-PRO" w:eastAsia="HG丸ｺﾞｼｯｸM-PRO" w:hAnsi="HG丸ｺﾞｼｯｸM-PRO" w:hint="eastAsia"/>
                          <w:color w:val="000000" w:themeColor="text1"/>
                          <w:sz w:val="22"/>
                          <w:szCs w:val="22"/>
                        </w:rPr>
                        <w:t>各種会議等において、脳血管疾患、心血管疾患、糖尿病に関</w:t>
                      </w:r>
                      <w:r w:rsidR="00BA2607">
                        <w:rPr>
                          <w:rFonts w:ascii="HG丸ｺﾞｼｯｸM-PRO" w:eastAsia="HG丸ｺﾞｼｯｸM-PRO" w:hAnsi="HG丸ｺﾞｼｯｸM-PRO" w:hint="eastAsia"/>
                          <w:color w:val="000000" w:themeColor="text1"/>
                          <w:sz w:val="22"/>
                          <w:szCs w:val="22"/>
                        </w:rPr>
                        <w:t>する</w:t>
                      </w:r>
                      <w:r w:rsidR="006679F1">
                        <w:rPr>
                          <w:rFonts w:ascii="HG丸ｺﾞｼｯｸM-PRO" w:eastAsia="HG丸ｺﾞｼｯｸM-PRO" w:hAnsi="HG丸ｺﾞｼｯｸM-PRO" w:hint="eastAsia"/>
                          <w:color w:val="000000" w:themeColor="text1"/>
                          <w:sz w:val="22"/>
                          <w:szCs w:val="22"/>
                        </w:rPr>
                        <w:t>地域における医療提供体制や、医科、歯科、薬科の各分野での取組状況について、</w:t>
                      </w:r>
                      <w:r w:rsidR="00C15BE2">
                        <w:rPr>
                          <w:rFonts w:ascii="HG丸ｺﾞｼｯｸM-PRO" w:eastAsia="HG丸ｺﾞｼｯｸM-PRO" w:hAnsi="HG丸ｺﾞｼｯｸM-PRO" w:hint="eastAsia"/>
                          <w:color w:val="000000" w:themeColor="text1"/>
                          <w:sz w:val="22"/>
                          <w:szCs w:val="22"/>
                        </w:rPr>
                        <w:t>関係者間で</w:t>
                      </w:r>
                      <w:r w:rsidR="002052D1">
                        <w:rPr>
                          <w:rFonts w:ascii="HG丸ｺﾞｼｯｸM-PRO" w:eastAsia="HG丸ｺﾞｼｯｸM-PRO" w:hAnsi="HG丸ｺﾞｼｯｸM-PRO" w:hint="eastAsia"/>
                          <w:color w:val="000000" w:themeColor="text1"/>
                          <w:sz w:val="22"/>
                          <w:szCs w:val="22"/>
                        </w:rPr>
                        <w:t>共有する等</w:t>
                      </w:r>
                      <w:r w:rsidR="00C15BE2">
                        <w:rPr>
                          <w:rFonts w:ascii="HG丸ｺﾞｼｯｸM-PRO" w:eastAsia="HG丸ｺﾞｼｯｸM-PRO" w:hAnsi="HG丸ｺﾞｼｯｸM-PRO" w:hint="eastAsia"/>
                          <w:color w:val="000000" w:themeColor="text1"/>
                          <w:sz w:val="22"/>
                          <w:szCs w:val="22"/>
                        </w:rPr>
                        <w:t>、</w:t>
                      </w:r>
                      <w:r w:rsidR="002052D1">
                        <w:rPr>
                          <w:rFonts w:ascii="HG丸ｺﾞｼｯｸM-PRO" w:eastAsia="HG丸ｺﾞｼｯｸM-PRO" w:hAnsi="HG丸ｺﾞｼｯｸM-PRO" w:hint="eastAsia"/>
                          <w:color w:val="000000" w:themeColor="text1"/>
                          <w:sz w:val="22"/>
                          <w:szCs w:val="22"/>
                        </w:rPr>
                        <w:t>地域における医療連携体制の充実につなげます。</w:t>
                      </w:r>
                    </w:p>
                    <w:p w14:paraId="59BAA19F" w14:textId="5D773C86" w:rsidR="00C15BE2" w:rsidRDefault="00A12A20" w:rsidP="0099223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3911C6">
                        <w:rPr>
                          <w:rFonts w:ascii="HG丸ｺﾞｼｯｸM-PRO" w:eastAsia="HG丸ｺﾞｼｯｸM-PRO" w:hAnsi="HG丸ｺﾞｼｯｸM-PRO" w:hint="eastAsia"/>
                          <w:color w:val="000000" w:themeColor="text1"/>
                          <w:sz w:val="22"/>
                          <w:szCs w:val="22"/>
                        </w:rPr>
                        <w:t>関係機関（医科・歯科・薬科等）とも連携し、</w:t>
                      </w:r>
                      <w:r w:rsidR="003E7624" w:rsidRPr="003E7624">
                        <w:rPr>
                          <w:rFonts w:ascii="HG丸ｺﾞｼｯｸM-PRO" w:eastAsia="HG丸ｺﾞｼｯｸM-PRO" w:hAnsi="HG丸ｺﾞｼｯｸM-PRO" w:hint="eastAsia"/>
                          <w:color w:val="000000" w:themeColor="text1"/>
                          <w:sz w:val="22"/>
                          <w:szCs w:val="22"/>
                        </w:rPr>
                        <w:t>健やかな生活習慣の形成に向け、「栄養・食生活」「食育」「身体活動・運動」「こころの健康」「たばこ」「アルコール」「歯と口の健康」「健康チェック」に関する</w:t>
                      </w:r>
                      <w:r w:rsidR="003911C6">
                        <w:rPr>
                          <w:rFonts w:ascii="HG丸ｺﾞｼｯｸM-PRO" w:eastAsia="HG丸ｺﾞｼｯｸM-PRO" w:hAnsi="HG丸ｺﾞｼｯｸM-PRO" w:hint="eastAsia"/>
                          <w:color w:val="000000" w:themeColor="text1"/>
                          <w:sz w:val="22"/>
                          <w:szCs w:val="22"/>
                        </w:rPr>
                        <w:t>正しい知識について</w:t>
                      </w:r>
                      <w:r w:rsidR="003E7624">
                        <w:rPr>
                          <w:rFonts w:ascii="HG丸ｺﾞｼｯｸM-PRO" w:eastAsia="HG丸ｺﾞｼｯｸM-PRO" w:hAnsi="HG丸ｺﾞｼｯｸM-PRO" w:hint="eastAsia"/>
                          <w:color w:val="000000" w:themeColor="text1"/>
                          <w:sz w:val="22"/>
                          <w:szCs w:val="22"/>
                        </w:rPr>
                        <w:t>、啓発に</w:t>
                      </w:r>
                      <w:r w:rsidR="00D56516">
                        <w:rPr>
                          <w:rFonts w:ascii="HG丸ｺﾞｼｯｸM-PRO" w:eastAsia="HG丸ｺﾞｼｯｸM-PRO" w:hAnsi="HG丸ｺﾞｼｯｸM-PRO" w:hint="eastAsia"/>
                          <w:color w:val="000000" w:themeColor="text1"/>
                          <w:sz w:val="22"/>
                          <w:szCs w:val="22"/>
                        </w:rPr>
                        <w:t>取組みます。</w:t>
                      </w:r>
                    </w:p>
                    <w:p w14:paraId="4259D8B7" w14:textId="5E71C5F5" w:rsidR="00CD42DE" w:rsidRPr="00DE3F00" w:rsidRDefault="00CD42DE" w:rsidP="0099223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DE3F00">
                        <w:rPr>
                          <w:rFonts w:ascii="HG丸ｺﾞｼｯｸM-PRO" w:eastAsia="HG丸ｺﾞｼｯｸM-PRO" w:hAnsi="HG丸ｺﾞｼｯｸM-PRO" w:hint="eastAsia"/>
                          <w:color w:val="000000" w:themeColor="text1"/>
                          <w:sz w:val="22"/>
                          <w:szCs w:val="22"/>
                        </w:rPr>
                        <w:t>心血管疾患</w:t>
                      </w:r>
                      <w:r w:rsidR="00595071">
                        <w:rPr>
                          <w:rFonts w:ascii="HG丸ｺﾞｼｯｸM-PRO" w:eastAsia="HG丸ｺﾞｼｯｸM-PRO" w:hAnsi="HG丸ｺﾞｼｯｸM-PRO" w:hint="eastAsia"/>
                          <w:color w:val="000000" w:themeColor="text1"/>
                          <w:sz w:val="22"/>
                          <w:szCs w:val="22"/>
                        </w:rPr>
                        <w:t>等</w:t>
                      </w:r>
                      <w:r w:rsidRPr="00DE3F00">
                        <w:rPr>
                          <w:rFonts w:ascii="HG丸ｺﾞｼｯｸM-PRO" w:eastAsia="HG丸ｺﾞｼｯｸM-PRO" w:hAnsi="HG丸ｺﾞｼｯｸM-PRO" w:hint="eastAsia"/>
                          <w:color w:val="000000" w:themeColor="text1"/>
                          <w:sz w:val="22"/>
                          <w:szCs w:val="22"/>
                        </w:rPr>
                        <w:t>の予防と合わせ、</w:t>
                      </w:r>
                      <w:r w:rsidRPr="00DE3F00">
                        <w:rPr>
                          <w:rFonts w:ascii="HG丸ｺﾞｼｯｸM-PRO" w:eastAsia="HG丸ｺﾞｼｯｸM-PRO" w:hAnsi="HG丸ｺﾞｼｯｸM-PRO"/>
                          <w:color w:val="000000" w:themeColor="text1"/>
                          <w:sz w:val="22"/>
                          <w:szCs w:val="22"/>
                        </w:rPr>
                        <w:t>COPD</w:t>
                      </w:r>
                      <w:r w:rsidRPr="00DE3F00">
                        <w:rPr>
                          <w:rFonts w:ascii="HG丸ｺﾞｼｯｸM-PRO" w:eastAsia="HG丸ｺﾞｼｯｸM-PRO" w:hAnsi="HG丸ｺﾞｼｯｸM-PRO" w:hint="eastAsia"/>
                          <w:color w:val="000000" w:themeColor="text1"/>
                          <w:sz w:val="22"/>
                          <w:szCs w:val="22"/>
                        </w:rPr>
                        <w:t>の</w:t>
                      </w:r>
                      <w:r w:rsidRPr="00DE3F00">
                        <w:rPr>
                          <w:rFonts w:ascii="HG丸ｺﾞｼｯｸM-PRO" w:eastAsia="HG丸ｺﾞｼｯｸM-PRO" w:hAnsi="HG丸ｺﾞｼｯｸM-PRO"/>
                          <w:color w:val="000000" w:themeColor="text1"/>
                          <w:sz w:val="22"/>
                          <w:szCs w:val="22"/>
                        </w:rPr>
                        <w:t>早期発見、早期治療につながるようCOPD集団スクリーニング質問票の活用や運動指導等に取組みます。</w:t>
                      </w:r>
                    </w:p>
                  </w:txbxContent>
                </v:textbox>
              </v:roundrect>
            </w:pict>
          </mc:Fallback>
        </mc:AlternateContent>
      </w:r>
    </w:p>
    <w:p w14:paraId="5F7E5B38" w14:textId="4B0A863E" w:rsidR="00685E9B" w:rsidRPr="00C36E68" w:rsidRDefault="00685E9B" w:rsidP="002F0EC8">
      <w:pPr>
        <w:rPr>
          <w:rFonts w:ascii="ＭＳ Ｐゴシック" w:eastAsia="ＭＳ Ｐゴシック" w:hAnsi="ＭＳ Ｐゴシック"/>
          <w:sz w:val="22"/>
          <w:szCs w:val="22"/>
        </w:rPr>
      </w:pPr>
    </w:p>
    <w:p w14:paraId="5F7E5B39" w14:textId="77777777" w:rsidR="00685E9B" w:rsidRDefault="00685E9B" w:rsidP="00685E9B">
      <w:pPr>
        <w:rPr>
          <w:rFonts w:ascii="ＭＳ ゴシック" w:eastAsia="ＭＳ ゴシック" w:hAnsi="ＭＳ ゴシック"/>
          <w:b/>
          <w:color w:val="0070C0"/>
          <w:sz w:val="28"/>
          <w:szCs w:val="28"/>
        </w:rPr>
      </w:pPr>
    </w:p>
    <w:p w14:paraId="684A01A5" w14:textId="2EAE00DC" w:rsidR="005C45F9" w:rsidRDefault="005C45F9" w:rsidP="005613E8">
      <w:pPr>
        <w:spacing w:line="240" w:lineRule="exact"/>
        <w:rPr>
          <w:rFonts w:ascii="ＭＳ Ｐゴシック" w:eastAsia="ＭＳ Ｐゴシック" w:hAnsi="ＭＳ Ｐゴシック"/>
          <w:sz w:val="22"/>
          <w:szCs w:val="22"/>
        </w:rPr>
      </w:pPr>
    </w:p>
    <w:p w14:paraId="6463C03A" w14:textId="77777777" w:rsidR="00385609" w:rsidRDefault="00385609" w:rsidP="005613E8">
      <w:pPr>
        <w:spacing w:line="240" w:lineRule="exact"/>
        <w:rPr>
          <w:rFonts w:ascii="ＭＳ Ｐゴシック" w:eastAsia="ＭＳ Ｐゴシック" w:hAnsi="ＭＳ Ｐゴシック"/>
          <w:sz w:val="22"/>
          <w:szCs w:val="22"/>
        </w:rPr>
      </w:pPr>
    </w:p>
    <w:p w14:paraId="26D3ECAB" w14:textId="67D73577" w:rsidR="00677780" w:rsidRDefault="00677780" w:rsidP="005613E8">
      <w:pPr>
        <w:spacing w:line="240" w:lineRule="exact"/>
        <w:rPr>
          <w:rFonts w:ascii="ＭＳ Ｐゴシック" w:eastAsia="ＭＳ Ｐゴシック" w:hAnsi="ＭＳ Ｐゴシック"/>
          <w:sz w:val="22"/>
          <w:szCs w:val="22"/>
        </w:rPr>
      </w:pPr>
    </w:p>
    <w:p w14:paraId="21545844" w14:textId="3BCAF5A8" w:rsidR="00CD42DE" w:rsidRDefault="00CD42DE" w:rsidP="005613E8">
      <w:pPr>
        <w:spacing w:line="240" w:lineRule="exact"/>
        <w:rPr>
          <w:rFonts w:ascii="ＭＳ Ｐゴシック" w:eastAsia="ＭＳ Ｐゴシック" w:hAnsi="ＭＳ Ｐゴシック"/>
          <w:sz w:val="22"/>
          <w:szCs w:val="22"/>
        </w:rPr>
      </w:pPr>
    </w:p>
    <w:p w14:paraId="743EF669" w14:textId="2E8005D1" w:rsidR="00CD42DE" w:rsidRDefault="00CD42DE" w:rsidP="005613E8">
      <w:pPr>
        <w:spacing w:line="240" w:lineRule="exact"/>
        <w:rPr>
          <w:rFonts w:ascii="ＭＳ Ｐゴシック" w:eastAsia="ＭＳ Ｐゴシック" w:hAnsi="ＭＳ Ｐゴシック"/>
          <w:sz w:val="22"/>
          <w:szCs w:val="22"/>
        </w:rPr>
      </w:pPr>
    </w:p>
    <w:p w14:paraId="006BFD85" w14:textId="02465460" w:rsidR="00CD42DE" w:rsidRDefault="00CD42DE" w:rsidP="005613E8">
      <w:pPr>
        <w:spacing w:line="240" w:lineRule="exact"/>
        <w:rPr>
          <w:rFonts w:ascii="ＭＳ Ｐゴシック" w:eastAsia="ＭＳ Ｐゴシック" w:hAnsi="ＭＳ Ｐゴシック"/>
          <w:sz w:val="22"/>
          <w:szCs w:val="22"/>
        </w:rPr>
      </w:pPr>
    </w:p>
    <w:p w14:paraId="1D36D9AD" w14:textId="3E7BC34F" w:rsidR="00CD42DE" w:rsidRDefault="00CD42DE" w:rsidP="002F0EC8">
      <w:pPr>
        <w:spacing w:line="300" w:lineRule="exact"/>
        <w:rPr>
          <w:rFonts w:ascii="ＭＳ Ｐゴシック" w:eastAsia="ＭＳ Ｐゴシック" w:hAnsi="ＭＳ Ｐゴシック"/>
          <w:sz w:val="22"/>
          <w:szCs w:val="22"/>
        </w:rPr>
      </w:pPr>
    </w:p>
    <w:p w14:paraId="29D0CE03" w14:textId="3D4A3F1E" w:rsidR="00C15BE2" w:rsidRDefault="00C15BE2" w:rsidP="002F0EC8">
      <w:pPr>
        <w:spacing w:line="300" w:lineRule="exact"/>
        <w:rPr>
          <w:rFonts w:ascii="ＭＳ Ｐゴシック" w:eastAsia="ＭＳ Ｐゴシック" w:hAnsi="ＭＳ Ｐゴシック"/>
          <w:sz w:val="22"/>
          <w:szCs w:val="22"/>
        </w:rPr>
      </w:pPr>
    </w:p>
    <w:p w14:paraId="5F7E5B3F" w14:textId="5DBC4213"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【精神疾患</w:t>
      </w:r>
      <w:r w:rsidRPr="00AF17CA">
        <w:rPr>
          <w:rFonts w:ascii="ＭＳ Ｐゴシック" w:eastAsia="ＭＳ Ｐゴシック" w:hAnsi="ＭＳ Ｐゴシック" w:hint="eastAsia"/>
          <w:sz w:val="22"/>
          <w:szCs w:val="22"/>
        </w:rPr>
        <w:t>】</w:t>
      </w:r>
    </w:p>
    <w:p w14:paraId="5F7E5B40" w14:textId="1A3FBF54" w:rsidR="00685E9B" w:rsidRDefault="002F0EC8"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3664" behindDoc="0" locked="0" layoutInCell="1" allowOverlap="1" wp14:anchorId="0527F5EF" wp14:editId="03C8E5CD">
                <wp:simplePos x="0" y="0"/>
                <wp:positionH relativeFrom="margin">
                  <wp:posOffset>327660</wp:posOffset>
                </wp:positionH>
                <wp:positionV relativeFrom="paragraph">
                  <wp:posOffset>8890</wp:posOffset>
                </wp:positionV>
                <wp:extent cx="5760000" cy="1924050"/>
                <wp:effectExtent l="0" t="0" r="0" b="0"/>
                <wp:wrapNone/>
                <wp:docPr id="40" name="角丸四角形 40" descr="・多様な精神疾患等の治療を地域で安心して受けることができるよう、対応できる医療機関の医療機能を示し、役割分担・病病連携を含めた連携体制を推進します。また、自殺対策と依存症対策は、各々の計画に基づき、総合的な施策を遂行します。&#10;・認知症の方が尊厳を保ちながら住み慣れた地域で安心して暮らし続けることができるよう、各種支援施策を総合的に推進します。&#10;・保健・医療・福祉関係者等による「協議の場」と、重層的な連携支援を構築することによる地域基盤の整備に加え、精神科病院からの退院意欲の喚起、地域生活への移行に向けた支援を進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924050"/>
                        </a:xfrm>
                        <a:prstGeom prst="roundRect">
                          <a:avLst>
                            <a:gd name="adj" fmla="val 6823"/>
                          </a:avLst>
                        </a:prstGeom>
                        <a:solidFill>
                          <a:schemeClr val="accent5">
                            <a:lumMod val="20000"/>
                            <a:lumOff val="80000"/>
                          </a:schemeClr>
                        </a:solidFill>
                        <a:ln>
                          <a:noFill/>
                        </a:ln>
                        <a:effectLst/>
                      </wps:spPr>
                      <wps:txbx>
                        <w:txbxContent>
                          <w:p w14:paraId="4DF224E9" w14:textId="77777777" w:rsidR="00301906" w:rsidRPr="00D04356" w:rsidRDefault="00301906" w:rsidP="00301906">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D04356">
                              <w:rPr>
                                <w:rFonts w:ascii="HG丸ｺﾞｼｯｸM-PRO" w:eastAsia="HG丸ｺﾞｼｯｸM-PRO" w:hAnsi="HG丸ｺﾞｼｯｸM-PRO" w:hint="eastAsia"/>
                                <w:color w:val="000000" w:themeColor="text1"/>
                                <w:sz w:val="22"/>
                                <w:szCs w:val="22"/>
                              </w:rPr>
                              <w:t>・多様な精神疾患等の治療を地域で安心して受けることができるよう、対応できる医療機関の医療機能を示し、役割分担・病病連携を含めた連携体制を推進します。また、自殺対策と依存症対策は、各々の計画に基づき、総合的な施策を遂行します。</w:t>
                            </w:r>
                          </w:p>
                          <w:p w14:paraId="5D7ED3B0" w14:textId="77777777" w:rsidR="00301906" w:rsidRPr="00D04356" w:rsidRDefault="00301906" w:rsidP="00301906">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D04356">
                              <w:rPr>
                                <w:rFonts w:ascii="HG丸ｺﾞｼｯｸM-PRO" w:eastAsia="HG丸ｺﾞｼｯｸM-PRO" w:hAnsi="HG丸ｺﾞｼｯｸM-PRO" w:hint="eastAsia"/>
                                <w:color w:val="000000" w:themeColor="text1"/>
                                <w:sz w:val="22"/>
                                <w:szCs w:val="22"/>
                              </w:rPr>
                              <w:t>・認知症の方が尊厳を保ちながら住み慣れた地域で安心して暮らし続けることができるよう、各種支援施策を総合的に推進します。</w:t>
                            </w:r>
                          </w:p>
                          <w:p w14:paraId="2A5475BA" w14:textId="5177F1E7" w:rsidR="00291097" w:rsidRPr="00291097" w:rsidRDefault="00301906" w:rsidP="0003256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D04356">
                              <w:rPr>
                                <w:rFonts w:ascii="HG丸ｺﾞｼｯｸM-PRO" w:eastAsia="HG丸ｺﾞｼｯｸM-PRO" w:hAnsi="HG丸ｺﾞｼｯｸM-PRO" w:hint="eastAsia"/>
                                <w:color w:val="000000" w:themeColor="text1"/>
                                <w:sz w:val="22"/>
                                <w:szCs w:val="22"/>
                              </w:rPr>
                              <w:t>・保健・医療・福祉関係者等による「協議の場」と、重層的な連携支援を構築することによる地域基盤の整備に加え、精神科病院からの退院意欲の喚起、地域生活への移行に向けた支援を進めます。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7F5EF" id="角丸四角形 40" o:spid="_x0000_s1084" alt="・多様な精神疾患等の治療を地域で安心して受けることができるよう、対応できる医療機関の医療機能を示し、役割分担・病病連携を含めた連携体制を推進します。また、自殺対策と依存症対策は、各々の計画に基づき、総合的な施策を遂行します。&#10;・認知症の方が尊厳を保ちながら住み慣れた地域で安心して暮らし続けることができるよう、各種支援施策を総合的に推進します。&#10;・保健・医療・福祉関係者等による「協議の場」と、重層的な連携支援を構築することによる地域基盤の整備に加え、精神科病院からの退院意欲の喚起、地域生活への移行に向けた支援を進めます。&#10;" style="position:absolute;left:0;text-align:left;margin-left:25.8pt;margin-top:.7pt;width:453.55pt;height:151.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" fillcolor="#daeef3 [664]" stroked="f">
                <v:textbox>
                  <w:txbxContent>
                    <w:p w14:paraId="4DF224E9" w14:textId="77777777" w:rsidR="00301906" w:rsidRPr="00D04356" w:rsidRDefault="00301906" w:rsidP="00301906">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D04356">
                        <w:rPr>
                          <w:rFonts w:ascii="HG丸ｺﾞｼｯｸM-PRO" w:eastAsia="HG丸ｺﾞｼｯｸM-PRO" w:hAnsi="HG丸ｺﾞｼｯｸM-PRO" w:hint="eastAsia"/>
                          <w:color w:val="000000" w:themeColor="text1"/>
                          <w:sz w:val="22"/>
                          <w:szCs w:val="22"/>
                        </w:rPr>
                        <w:t>・多様な精神疾患等の治療を地域で安心して受けることができるよう、対応できる医療機関の医療機能を示し、役割分担・病病連携を含めた連携体制を推進します。また、自殺対策と依存症対策は、各々の計画に基づき、総合的な施策を遂行します。</w:t>
                      </w:r>
                    </w:p>
                    <w:p w14:paraId="5D7ED3B0" w14:textId="77777777" w:rsidR="00301906" w:rsidRPr="00D04356" w:rsidRDefault="00301906" w:rsidP="00301906">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D04356">
                        <w:rPr>
                          <w:rFonts w:ascii="HG丸ｺﾞｼｯｸM-PRO" w:eastAsia="HG丸ｺﾞｼｯｸM-PRO" w:hAnsi="HG丸ｺﾞｼｯｸM-PRO" w:hint="eastAsia"/>
                          <w:color w:val="000000" w:themeColor="text1"/>
                          <w:sz w:val="22"/>
                          <w:szCs w:val="22"/>
                        </w:rPr>
                        <w:t>・認知症の方が尊厳を保ちながら住み慣れた地域で安心して暮らし続けることができるよう、各種支援施策を総合的に推進します。</w:t>
                      </w:r>
                    </w:p>
                    <w:p w14:paraId="2A5475BA" w14:textId="5177F1E7" w:rsidR="00291097" w:rsidRPr="00291097" w:rsidRDefault="00301906" w:rsidP="0003256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D04356">
                        <w:rPr>
                          <w:rFonts w:ascii="HG丸ｺﾞｼｯｸM-PRO" w:eastAsia="HG丸ｺﾞｼｯｸM-PRO" w:hAnsi="HG丸ｺﾞｼｯｸM-PRO" w:hint="eastAsia"/>
                          <w:color w:val="000000" w:themeColor="text1"/>
                          <w:sz w:val="22"/>
                          <w:szCs w:val="22"/>
                        </w:rPr>
                        <w:t>・保健・医療・福祉関係者等による「協議の場」と、重層的な連携支援を構築することによる地域基盤の整備に加え、精神科病院からの退院意欲の喚起、地域生活への移行に向けた支援を進めます。</w:t>
                      </w:r>
                    </w:p>
                  </w:txbxContent>
                </v:textbox>
                <w10:wrap anchorx="margin"/>
              </v:roundrect>
            </w:pict>
          </mc:Fallback>
        </mc:AlternateContent>
      </w:r>
    </w:p>
    <w:p w14:paraId="5F7E5B41" w14:textId="77777777" w:rsidR="00685E9B" w:rsidRPr="00BE3BE0" w:rsidRDefault="00685E9B" w:rsidP="00685E9B">
      <w:pPr>
        <w:rPr>
          <w:rFonts w:ascii="HG丸ｺﾞｼｯｸM-PRO" w:eastAsia="HG丸ｺﾞｼｯｸM-PRO" w:hAnsi="HG丸ｺﾞｼｯｸM-PRO"/>
          <w:b/>
          <w:color w:val="0070C0"/>
          <w:sz w:val="22"/>
          <w:szCs w:val="22"/>
        </w:rPr>
      </w:pPr>
    </w:p>
    <w:p w14:paraId="5F7E5B44" w14:textId="7884B46B" w:rsidR="001E0F3A" w:rsidRDefault="001E0F3A" w:rsidP="002F0EC8">
      <w:pPr>
        <w:spacing w:line="300" w:lineRule="exact"/>
        <w:rPr>
          <w:rFonts w:ascii="HG丸ｺﾞｼｯｸM-PRO" w:eastAsia="HG丸ｺﾞｼｯｸM-PRO" w:hAnsi="HG丸ｺﾞｼｯｸM-PRO"/>
          <w:b/>
          <w:color w:val="FFFFFF"/>
          <w:sz w:val="22"/>
          <w:szCs w:val="22"/>
          <w:shd w:val="clear" w:color="auto" w:fill="31849B"/>
        </w:rPr>
      </w:pPr>
    </w:p>
    <w:p w14:paraId="160A6E93" w14:textId="77777777" w:rsidR="00472C3F" w:rsidRPr="005613E8" w:rsidRDefault="00472C3F" w:rsidP="002F0EC8">
      <w:pPr>
        <w:rPr>
          <w:rFonts w:ascii="HG丸ｺﾞｼｯｸM-PRO" w:eastAsia="HG丸ｺﾞｼｯｸM-PRO" w:hAnsi="HG丸ｺﾞｼｯｸM-PRO"/>
          <w:b/>
          <w:color w:val="FFFFFF"/>
          <w:sz w:val="22"/>
          <w:szCs w:val="22"/>
          <w:shd w:val="clear" w:color="auto" w:fill="31849B"/>
        </w:rPr>
      </w:pPr>
    </w:p>
    <w:p w14:paraId="02992B46" w14:textId="68976803" w:rsidR="00E648DE" w:rsidRDefault="00E648DE" w:rsidP="002F0EC8">
      <w:pPr>
        <w:rPr>
          <w:rFonts w:ascii="ＭＳ Ｐゴシック" w:eastAsia="ＭＳ Ｐゴシック" w:hAnsi="ＭＳ Ｐゴシック"/>
          <w:sz w:val="22"/>
          <w:szCs w:val="22"/>
        </w:rPr>
      </w:pPr>
    </w:p>
    <w:p w14:paraId="137E3839" w14:textId="77777777" w:rsidR="00385609" w:rsidRDefault="00385609" w:rsidP="002F0EC8">
      <w:pPr>
        <w:rPr>
          <w:rFonts w:ascii="ＭＳ Ｐゴシック" w:eastAsia="ＭＳ Ｐゴシック" w:hAnsi="ＭＳ Ｐゴシック"/>
          <w:sz w:val="22"/>
          <w:szCs w:val="22"/>
        </w:rPr>
      </w:pPr>
    </w:p>
    <w:p w14:paraId="1E3209B1" w14:textId="77777777" w:rsidR="00291097" w:rsidRDefault="00291097" w:rsidP="002F0EC8">
      <w:pPr>
        <w:rPr>
          <w:rFonts w:ascii="ＭＳ Ｐゴシック" w:eastAsia="ＭＳ Ｐゴシック" w:hAnsi="ＭＳ Ｐゴシック"/>
          <w:sz w:val="22"/>
          <w:szCs w:val="22"/>
        </w:rPr>
      </w:pPr>
    </w:p>
    <w:p w14:paraId="03848A58" w14:textId="77777777" w:rsidR="00F45078" w:rsidRDefault="00F45078" w:rsidP="0097385D">
      <w:pPr>
        <w:spacing w:line="340" w:lineRule="exact"/>
        <w:rPr>
          <w:rFonts w:ascii="ＭＳ Ｐゴシック" w:eastAsia="ＭＳ Ｐゴシック" w:hAnsi="ＭＳ Ｐゴシック"/>
          <w:sz w:val="22"/>
          <w:szCs w:val="22"/>
        </w:rPr>
      </w:pPr>
    </w:p>
    <w:p w14:paraId="5F7E5B45" w14:textId="20A2C15E" w:rsidR="00685E9B" w:rsidRDefault="00685E9B" w:rsidP="00304F6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w:t>
      </w:r>
      <w:r w:rsidR="00646C5C" w:rsidRPr="00EE2F8E">
        <w:rPr>
          <w:rFonts w:ascii="ＭＳ Ｐゴシック" w:eastAsia="ＭＳ Ｐゴシック" w:hAnsi="ＭＳ Ｐゴシック" w:hint="eastAsia"/>
          <w:sz w:val="22"/>
          <w:szCs w:val="22"/>
        </w:rPr>
        <w:t>医療</w:t>
      </w:r>
      <w:r>
        <w:rPr>
          <w:rFonts w:ascii="ＭＳ Ｐゴシック" w:eastAsia="ＭＳ Ｐゴシック" w:hAnsi="ＭＳ Ｐゴシック" w:hint="eastAsia"/>
          <w:sz w:val="22"/>
          <w:szCs w:val="22"/>
        </w:rPr>
        <w:t>、災害</w:t>
      </w:r>
      <w:r w:rsidR="00646C5C" w:rsidRPr="00EE2F8E">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5F7E5B46" w14:textId="1EE0FE27" w:rsidR="00685E9B" w:rsidRDefault="002F0EC8"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5408" behindDoc="0" locked="0" layoutInCell="1" allowOverlap="1" wp14:anchorId="63CAF872" wp14:editId="7A7118D8">
                <wp:simplePos x="0" y="0"/>
                <wp:positionH relativeFrom="margin">
                  <wp:posOffset>308610</wp:posOffset>
                </wp:positionH>
                <wp:positionV relativeFrom="paragraph">
                  <wp:posOffset>12700</wp:posOffset>
                </wp:positionV>
                <wp:extent cx="5759450" cy="1511935"/>
                <wp:effectExtent l="0" t="0" r="0" b="0"/>
                <wp:wrapNone/>
                <wp:docPr id="41" name="角丸四角形 41" descr="・堺地域メディカルコントロール協議会における救急隊活動の質向上、医療機関間の連絡会等開催による効率的な救急医療体制構築を進め、医療機関の協力を得ながら、新興感染症の発生・まん延時においては感染症対応と両立できるような救急医療体制の構築に取組みます。&#10;・災害時医療救護活動マニュアルの整備（改定）、また、訓練等を通じて、医療機関、関係機関等と災害時の迅速・的確な連携体制の構築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11935"/>
                        </a:xfrm>
                        <a:prstGeom prst="roundRect">
                          <a:avLst>
                            <a:gd name="adj" fmla="val 9310"/>
                          </a:avLst>
                        </a:prstGeom>
                        <a:solidFill>
                          <a:schemeClr val="accent5">
                            <a:lumMod val="20000"/>
                            <a:lumOff val="80000"/>
                          </a:schemeClr>
                        </a:solidFill>
                        <a:ln>
                          <a:noFill/>
                        </a:ln>
                        <a:effectLst/>
                      </wps:spPr>
                      <wps:txbx>
                        <w:txbxContent>
                          <w:p w14:paraId="7D044447" w14:textId="199A1F8A" w:rsidR="0076120F" w:rsidRDefault="00D32D97" w:rsidP="0076120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494F11">
                              <w:rPr>
                                <w:rFonts w:ascii="HG丸ｺﾞｼｯｸM-PRO" w:eastAsia="HG丸ｺﾞｼｯｸM-PRO" w:hAnsi="HG丸ｺﾞｼｯｸM-PRO" w:hint="eastAsia"/>
                                <w:color w:val="000000" w:themeColor="text1"/>
                                <w:sz w:val="22"/>
                                <w:szCs w:val="22"/>
                              </w:rPr>
                              <w:t>・</w:t>
                            </w:r>
                            <w:r w:rsidR="001C55A7" w:rsidRPr="001C55A7">
                              <w:rPr>
                                <w:rFonts w:ascii="HG丸ｺﾞｼｯｸM-PRO" w:eastAsia="HG丸ｺﾞｼｯｸM-PRO" w:hAnsi="HG丸ｺﾞｼｯｸM-PRO" w:hint="eastAsia"/>
                                <w:color w:val="000000" w:themeColor="text1"/>
                                <w:sz w:val="22"/>
                                <w:szCs w:val="22"/>
                              </w:rPr>
                              <w:t>堺地域メディカルコントロール協議会における救急隊活動の質向上、医療機関間の連絡会等開催による効率的な救急医療体制構築を進め、医療機関の協力を得ながら、新興感染症の発生・まん延時においては感染症対応と両立できるような救急医療体制の構築に取組みます</w:t>
                            </w:r>
                            <w:r w:rsidR="002B703A">
                              <w:rPr>
                                <w:rFonts w:ascii="HG丸ｺﾞｼｯｸM-PRO" w:eastAsia="HG丸ｺﾞｼｯｸM-PRO" w:hAnsi="HG丸ｺﾞｼｯｸM-PRO" w:hint="eastAsia"/>
                                <w:color w:val="000000" w:themeColor="text1"/>
                                <w:sz w:val="22"/>
                                <w:szCs w:val="22"/>
                              </w:rPr>
                              <w:t>。</w:t>
                            </w:r>
                          </w:p>
                          <w:p w14:paraId="13515986" w14:textId="5655EEB3" w:rsidR="00081602" w:rsidRPr="00637B1F" w:rsidRDefault="00081602" w:rsidP="001C55A7">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C55A7" w:rsidRPr="001C55A7">
                              <w:rPr>
                                <w:rFonts w:ascii="HG丸ｺﾞｼｯｸM-PRO" w:eastAsia="HG丸ｺﾞｼｯｸM-PRO" w:hAnsi="HG丸ｺﾞｼｯｸM-PRO" w:hint="eastAsia"/>
                                <w:color w:val="000000" w:themeColor="text1"/>
                                <w:sz w:val="22"/>
                                <w:szCs w:val="22"/>
                              </w:rPr>
                              <w:t>災害時医療救護活動マニュアルの整備（改定）、また、訓練等を通じて、医療機関、関係機関等と災害時の迅速・的確な連携体制の構築に取組みます</w:t>
                            </w:r>
                            <w:r>
                              <w:rPr>
                                <w:rFonts w:ascii="HG丸ｺﾞｼｯｸM-PRO" w:eastAsia="HG丸ｺﾞｼｯｸM-PRO" w:hAnsi="HG丸ｺﾞｼｯｸM-PRO" w:hint="eastAsia"/>
                                <w:color w:val="000000" w:themeColor="text1"/>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AF872" id="角丸四角形 41" o:spid="_x0000_s1085" alt="・堺地域メディカルコントロール協議会における救急隊活動の質向上、医療機関間の連絡会等開催による効率的な救急医療体制構築を進め、医療機関の協力を得ながら、新興感染症の発生・まん延時においては感染症対応と両立できるような救急医療体制の構築に取組みます。&#10;・災害時医療救護活動マニュアルの整備（改定）、また、訓練等を通じて、医療機関、関係機関等と災害時の迅速・的確な連携体制の構築に取組みます。&#10;" style="position:absolute;left:0;text-align:left;margin-left:24.3pt;margin-top:1pt;width:453.5pt;height:119.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" fillcolor="#daeef3 [664]" stroked="f">
                <v:textbox>
                  <w:txbxContent>
                    <w:p w14:paraId="7D044447" w14:textId="199A1F8A" w:rsidR="0076120F" w:rsidRDefault="00D32D97" w:rsidP="0076120F">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494F11">
                        <w:rPr>
                          <w:rFonts w:ascii="HG丸ｺﾞｼｯｸM-PRO" w:eastAsia="HG丸ｺﾞｼｯｸM-PRO" w:hAnsi="HG丸ｺﾞｼｯｸM-PRO" w:hint="eastAsia"/>
                          <w:color w:val="000000" w:themeColor="text1"/>
                          <w:sz w:val="22"/>
                          <w:szCs w:val="22"/>
                        </w:rPr>
                        <w:t>・</w:t>
                      </w:r>
                      <w:r w:rsidR="001C55A7" w:rsidRPr="001C55A7">
                        <w:rPr>
                          <w:rFonts w:ascii="HG丸ｺﾞｼｯｸM-PRO" w:eastAsia="HG丸ｺﾞｼｯｸM-PRO" w:hAnsi="HG丸ｺﾞｼｯｸM-PRO" w:hint="eastAsia"/>
                          <w:color w:val="000000" w:themeColor="text1"/>
                          <w:sz w:val="22"/>
                          <w:szCs w:val="22"/>
                        </w:rPr>
                        <w:t>堺地域メディカルコントロール協議会における救急隊活動の質向上、医療機関間の連絡会等開催による効率的な救急医療体制構築を進め、医療機関の協力を得ながら、新興感染症の発生・まん延時においては感染症対応と両立できるような救急医療体制の構築に取組みます</w:t>
                      </w:r>
                      <w:r w:rsidR="002B703A">
                        <w:rPr>
                          <w:rFonts w:ascii="HG丸ｺﾞｼｯｸM-PRO" w:eastAsia="HG丸ｺﾞｼｯｸM-PRO" w:hAnsi="HG丸ｺﾞｼｯｸM-PRO" w:hint="eastAsia"/>
                          <w:color w:val="000000" w:themeColor="text1"/>
                          <w:sz w:val="22"/>
                          <w:szCs w:val="22"/>
                        </w:rPr>
                        <w:t>。</w:t>
                      </w:r>
                    </w:p>
                    <w:p w14:paraId="13515986" w14:textId="5655EEB3" w:rsidR="00081602" w:rsidRPr="00637B1F" w:rsidRDefault="00081602" w:rsidP="001C55A7">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C55A7" w:rsidRPr="001C55A7">
                        <w:rPr>
                          <w:rFonts w:ascii="HG丸ｺﾞｼｯｸM-PRO" w:eastAsia="HG丸ｺﾞｼｯｸM-PRO" w:hAnsi="HG丸ｺﾞｼｯｸM-PRO" w:hint="eastAsia"/>
                          <w:color w:val="000000" w:themeColor="text1"/>
                          <w:sz w:val="22"/>
                          <w:szCs w:val="22"/>
                        </w:rPr>
                        <w:t>災害時医療救護活動マニュアルの整備（改定）、また、訓練等を通じて、医療機関、関係機関等と災害時の迅速・的確な連携体制の構築に取組みます</w:t>
                      </w:r>
                      <w:r>
                        <w:rPr>
                          <w:rFonts w:ascii="HG丸ｺﾞｼｯｸM-PRO" w:eastAsia="HG丸ｺﾞｼｯｸM-PRO" w:hAnsi="HG丸ｺﾞｼｯｸM-PRO" w:hint="eastAsia"/>
                          <w:color w:val="000000" w:themeColor="text1"/>
                          <w:sz w:val="22"/>
                          <w:szCs w:val="22"/>
                        </w:rPr>
                        <w:t>。</w:t>
                      </w:r>
                    </w:p>
                  </w:txbxContent>
                </v:textbox>
                <w10:wrap anchorx="margin"/>
              </v:roundrect>
            </w:pict>
          </mc:Fallback>
        </mc:AlternateContent>
      </w:r>
    </w:p>
    <w:p w14:paraId="5F7E5B47" w14:textId="77777777" w:rsidR="00685E9B" w:rsidRPr="006337BC" w:rsidRDefault="00685E9B" w:rsidP="00685E9B">
      <w:pPr>
        <w:rPr>
          <w:rFonts w:ascii="ＭＳ ゴシック" w:eastAsia="ＭＳ ゴシック" w:hAnsi="ＭＳ ゴシック"/>
          <w:b/>
          <w:color w:val="0070C0"/>
          <w:sz w:val="28"/>
          <w:szCs w:val="28"/>
        </w:rPr>
      </w:pPr>
    </w:p>
    <w:p w14:paraId="5F7E5B48" w14:textId="1209A19E" w:rsidR="00685E9B" w:rsidRDefault="00685E9B" w:rsidP="00685E9B">
      <w:pPr>
        <w:rPr>
          <w:rFonts w:ascii="HG丸ｺﾞｼｯｸM-PRO" w:eastAsia="HG丸ｺﾞｼｯｸM-PRO" w:hAnsi="HG丸ｺﾞｼｯｸM-PRO"/>
          <w:b/>
          <w:color w:val="FFFFFF"/>
          <w:sz w:val="22"/>
          <w:szCs w:val="22"/>
          <w:shd w:val="clear" w:color="auto" w:fill="31849B"/>
        </w:rPr>
      </w:pPr>
    </w:p>
    <w:p w14:paraId="36A21B2D" w14:textId="41D0DBB8" w:rsidR="00385609" w:rsidRDefault="00385609" w:rsidP="005613E8">
      <w:pPr>
        <w:rPr>
          <w:rFonts w:ascii="HG丸ｺﾞｼｯｸM-PRO" w:eastAsia="HG丸ｺﾞｼｯｸM-PRO" w:hAnsi="HG丸ｺﾞｼｯｸM-PRO"/>
          <w:b/>
          <w:color w:val="FFFFFF"/>
          <w:sz w:val="22"/>
          <w:szCs w:val="36"/>
        </w:rPr>
      </w:pPr>
    </w:p>
    <w:p w14:paraId="6E09E7F4" w14:textId="77777777" w:rsidR="00721C06" w:rsidRPr="00E648DE" w:rsidRDefault="00721C06" w:rsidP="005613E8">
      <w:pPr>
        <w:rPr>
          <w:rFonts w:ascii="HG丸ｺﾞｼｯｸM-PRO" w:eastAsia="HG丸ｺﾞｼｯｸM-PRO" w:hAnsi="HG丸ｺﾞｼｯｸM-PRO"/>
          <w:b/>
          <w:color w:val="FFFFFF"/>
          <w:sz w:val="22"/>
          <w:szCs w:val="36"/>
        </w:rPr>
      </w:pPr>
    </w:p>
    <w:p w14:paraId="5F7E5B4C" w14:textId="281735DC" w:rsidR="00685E9B" w:rsidRPr="00AF17CA" w:rsidRDefault="00A24EBB" w:rsidP="00816A77">
      <w:pPr>
        <w:ind w:firstLineChars="100" w:firstLine="221"/>
        <w:rPr>
          <w:rFonts w:ascii="ＭＳ Ｐゴシック" w:eastAsia="ＭＳ Ｐゴシック" w:hAnsi="ＭＳ Ｐゴシック"/>
          <w:sz w:val="22"/>
          <w:szCs w:val="22"/>
        </w:rPr>
      </w:pPr>
      <w:r w:rsidRPr="005613E8">
        <w:rPr>
          <w:rFonts w:ascii="HG丸ｺﾞｼｯｸM-PRO" w:eastAsia="HG丸ｺﾞｼｯｸM-PRO" w:hAnsi="HG丸ｺﾞｼｯｸM-PRO" w:hint="eastAsia"/>
          <w:b/>
          <w:color w:val="FFFFFF"/>
          <w:sz w:val="22"/>
          <w:szCs w:val="36"/>
        </w:rPr>
        <w:lastRenderedPageBreak/>
        <w:t xml:space="preserve">　</w:t>
      </w:r>
      <w:r w:rsidR="00B411B2">
        <w:rPr>
          <w:rFonts w:ascii="ＭＳ Ｐゴシック" w:eastAsia="ＭＳ Ｐゴシック" w:hAnsi="ＭＳ Ｐゴシック" w:hint="eastAsia"/>
          <w:sz w:val="22"/>
          <w:szCs w:val="22"/>
        </w:rPr>
        <w:t>【</w:t>
      </w:r>
      <w:r w:rsidR="00685E9B" w:rsidRPr="00D8226F">
        <w:rPr>
          <w:rFonts w:ascii="ＭＳ Ｐゴシック" w:eastAsia="ＭＳ Ｐゴシック" w:hAnsi="ＭＳ Ｐゴシック" w:hint="eastAsia"/>
          <w:color w:val="000000" w:themeColor="text1"/>
          <w:sz w:val="22"/>
          <w:szCs w:val="22"/>
        </w:rPr>
        <w:t>周産期</w:t>
      </w:r>
      <w:r w:rsidR="00646C5C" w:rsidRPr="00EE2F8E">
        <w:rPr>
          <w:rFonts w:ascii="ＭＳ Ｐゴシック" w:eastAsia="ＭＳ Ｐゴシック" w:hAnsi="ＭＳ Ｐゴシック" w:hint="eastAsia"/>
          <w:color w:val="000000" w:themeColor="text1"/>
          <w:sz w:val="22"/>
          <w:szCs w:val="22"/>
        </w:rPr>
        <w:t>医療</w:t>
      </w:r>
      <w:r w:rsidR="00B411B2" w:rsidRPr="00D8226F">
        <w:rPr>
          <w:rFonts w:ascii="ＭＳ Ｐゴシック" w:eastAsia="ＭＳ Ｐゴシック" w:hAnsi="ＭＳ Ｐゴシック" w:hint="eastAsia"/>
          <w:color w:val="000000" w:themeColor="text1"/>
          <w:sz w:val="22"/>
          <w:szCs w:val="22"/>
        </w:rPr>
        <w:t>、小児</w:t>
      </w:r>
      <w:r w:rsidR="00646C5C" w:rsidRPr="00EE2F8E">
        <w:rPr>
          <w:rFonts w:ascii="ＭＳ Ｐゴシック" w:eastAsia="ＭＳ Ｐゴシック" w:hAnsi="ＭＳ Ｐゴシック" w:hint="eastAsia"/>
          <w:color w:val="000000" w:themeColor="text1"/>
          <w:sz w:val="22"/>
          <w:szCs w:val="22"/>
        </w:rPr>
        <w:t>医療</w:t>
      </w:r>
      <w:r w:rsidR="00685E9B" w:rsidRPr="00AF17CA">
        <w:rPr>
          <w:rFonts w:ascii="ＭＳ Ｐゴシック" w:eastAsia="ＭＳ Ｐゴシック" w:hAnsi="ＭＳ Ｐゴシック" w:hint="eastAsia"/>
          <w:sz w:val="22"/>
          <w:szCs w:val="22"/>
        </w:rPr>
        <w:t>】</w:t>
      </w:r>
    </w:p>
    <w:p w14:paraId="5F7E5B4D" w14:textId="20B89C8B" w:rsidR="00F62B78" w:rsidRDefault="00C66CCD"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6432" behindDoc="0" locked="0" layoutInCell="1" allowOverlap="1" wp14:anchorId="28745E7B" wp14:editId="1D327D8F">
                <wp:simplePos x="0" y="0"/>
                <wp:positionH relativeFrom="column">
                  <wp:posOffset>331470</wp:posOffset>
                </wp:positionH>
                <wp:positionV relativeFrom="paragraph">
                  <wp:posOffset>28575</wp:posOffset>
                </wp:positionV>
                <wp:extent cx="5759450" cy="1966595"/>
                <wp:effectExtent l="0" t="0" r="0" b="0"/>
                <wp:wrapNone/>
                <wp:docPr id="43" name="角丸四角形 43" descr="・大阪府周産期医療協議会に参画するとともに、大阪府周産期医療体制整備計画に基づき、大阪府と連携し、周産期医療体制の中心となるNMCS、OGCSの取組を支援します。&#10;・適正な受診につながるよう、かかりつけの医師、歯科医師、薬剤師を持つこと等について、住民への啓発に取組みます。&#10;・医療機関において、保健機関（保健センター等）による養育支援が特に必要な人を把握した場合、要養育情報提供書票等を活用し、医療機関と保健機関が連携し、切れ目のない支援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66595"/>
                        </a:xfrm>
                        <a:prstGeom prst="roundRect">
                          <a:avLst>
                            <a:gd name="adj" fmla="val 7467"/>
                          </a:avLst>
                        </a:prstGeom>
                        <a:solidFill>
                          <a:schemeClr val="accent5">
                            <a:lumMod val="20000"/>
                            <a:lumOff val="80000"/>
                          </a:schemeClr>
                        </a:solidFill>
                        <a:ln>
                          <a:noFill/>
                        </a:ln>
                        <a:effectLst/>
                      </wps:spPr>
                      <wps:txbx>
                        <w:txbxContent>
                          <w:p w14:paraId="0EAF0CB0" w14:textId="7C6BD395" w:rsidR="00D30025" w:rsidRDefault="00D32D97">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7F11E1">
                              <w:rPr>
                                <w:rFonts w:ascii="HG丸ｺﾞｼｯｸM-PRO" w:eastAsia="HG丸ｺﾞｼｯｸM-PRO" w:hAnsi="HG丸ｺﾞｼｯｸM-PRO" w:hint="eastAsia"/>
                                <w:color w:val="000000" w:themeColor="text1"/>
                                <w:sz w:val="22"/>
                                <w:szCs w:val="22"/>
                              </w:rPr>
                              <w:t>大阪府周産期医療協議会に参画</w:t>
                            </w:r>
                            <w:r w:rsidR="001668FA">
                              <w:rPr>
                                <w:rFonts w:ascii="HG丸ｺﾞｼｯｸM-PRO" w:eastAsia="HG丸ｺﾞｼｯｸM-PRO" w:hAnsi="HG丸ｺﾞｼｯｸM-PRO" w:hint="eastAsia"/>
                                <w:color w:val="000000" w:themeColor="text1"/>
                                <w:sz w:val="22"/>
                                <w:szCs w:val="22"/>
                              </w:rPr>
                              <w:t>するとともに</w:t>
                            </w:r>
                            <w:r w:rsidR="007F11E1">
                              <w:rPr>
                                <w:rFonts w:ascii="HG丸ｺﾞｼｯｸM-PRO" w:eastAsia="HG丸ｺﾞｼｯｸM-PRO" w:hAnsi="HG丸ｺﾞｼｯｸM-PRO" w:hint="eastAsia"/>
                                <w:color w:val="000000" w:themeColor="text1"/>
                                <w:sz w:val="22"/>
                                <w:szCs w:val="22"/>
                              </w:rPr>
                              <w:t>、</w:t>
                            </w:r>
                            <w:r w:rsidR="001668FA">
                              <w:rPr>
                                <w:rFonts w:ascii="HG丸ｺﾞｼｯｸM-PRO" w:eastAsia="HG丸ｺﾞｼｯｸM-PRO" w:hAnsi="HG丸ｺﾞｼｯｸM-PRO" w:hint="eastAsia"/>
                                <w:color w:val="000000" w:themeColor="text1"/>
                                <w:sz w:val="22"/>
                                <w:szCs w:val="22"/>
                              </w:rPr>
                              <w:t>大阪府周産期医療体制整備計画に基づき、</w:t>
                            </w:r>
                            <w:r w:rsidR="00E42A11">
                              <w:rPr>
                                <w:rFonts w:ascii="HG丸ｺﾞｼｯｸM-PRO" w:eastAsia="HG丸ｺﾞｼｯｸM-PRO" w:hAnsi="HG丸ｺﾞｼｯｸM-PRO" w:hint="eastAsia"/>
                                <w:color w:val="000000" w:themeColor="text1"/>
                                <w:sz w:val="22"/>
                                <w:szCs w:val="22"/>
                              </w:rPr>
                              <w:t>大阪府と連携し、</w:t>
                            </w:r>
                            <w:r w:rsidR="007F11E1">
                              <w:rPr>
                                <w:rFonts w:ascii="HG丸ｺﾞｼｯｸM-PRO" w:eastAsia="HG丸ｺﾞｼｯｸM-PRO" w:hAnsi="HG丸ｺﾞｼｯｸM-PRO" w:hint="eastAsia"/>
                                <w:color w:val="000000" w:themeColor="text1"/>
                                <w:sz w:val="22"/>
                                <w:szCs w:val="22"/>
                              </w:rPr>
                              <w:t>周産期医療体制の中心となる</w:t>
                            </w:r>
                            <w:r w:rsidR="00B37AB9">
                              <w:rPr>
                                <w:rFonts w:ascii="HG丸ｺﾞｼｯｸM-PRO" w:eastAsia="HG丸ｺﾞｼｯｸM-PRO" w:hAnsi="HG丸ｺﾞｼｯｸM-PRO" w:hint="eastAsia"/>
                                <w:color w:val="000000" w:themeColor="text1"/>
                                <w:sz w:val="22"/>
                                <w:szCs w:val="22"/>
                              </w:rPr>
                              <w:t>N</w:t>
                            </w:r>
                            <w:r w:rsidR="00B37AB9">
                              <w:rPr>
                                <w:rFonts w:ascii="HG丸ｺﾞｼｯｸM-PRO" w:eastAsia="HG丸ｺﾞｼｯｸM-PRO" w:hAnsi="HG丸ｺﾞｼｯｸM-PRO"/>
                                <w:color w:val="000000" w:themeColor="text1"/>
                                <w:sz w:val="22"/>
                                <w:szCs w:val="22"/>
                              </w:rPr>
                              <w:t>MCS</w:t>
                            </w:r>
                            <w:r w:rsidR="007F11E1">
                              <w:rPr>
                                <w:rFonts w:ascii="HG丸ｺﾞｼｯｸM-PRO" w:eastAsia="HG丸ｺﾞｼｯｸM-PRO" w:hAnsi="HG丸ｺﾞｼｯｸM-PRO" w:hint="eastAsia"/>
                                <w:color w:val="000000" w:themeColor="text1"/>
                                <w:sz w:val="22"/>
                                <w:szCs w:val="22"/>
                              </w:rPr>
                              <w:t>、</w:t>
                            </w:r>
                            <w:r w:rsidR="00B37AB9">
                              <w:rPr>
                                <w:rFonts w:ascii="HG丸ｺﾞｼｯｸM-PRO" w:eastAsia="HG丸ｺﾞｼｯｸM-PRO" w:hAnsi="HG丸ｺﾞｼｯｸM-PRO" w:hint="eastAsia"/>
                                <w:color w:val="000000" w:themeColor="text1"/>
                                <w:sz w:val="22"/>
                                <w:szCs w:val="22"/>
                              </w:rPr>
                              <w:t>O</w:t>
                            </w:r>
                            <w:r w:rsidR="00B37AB9">
                              <w:rPr>
                                <w:rFonts w:ascii="HG丸ｺﾞｼｯｸM-PRO" w:eastAsia="HG丸ｺﾞｼｯｸM-PRO" w:hAnsi="HG丸ｺﾞｼｯｸM-PRO"/>
                                <w:color w:val="000000" w:themeColor="text1"/>
                                <w:sz w:val="22"/>
                                <w:szCs w:val="22"/>
                              </w:rPr>
                              <w:t>GCS</w:t>
                            </w:r>
                            <w:r w:rsidR="007F11E1">
                              <w:rPr>
                                <w:rFonts w:ascii="HG丸ｺﾞｼｯｸM-PRO" w:eastAsia="HG丸ｺﾞｼｯｸM-PRO" w:hAnsi="HG丸ｺﾞｼｯｸM-PRO" w:hint="eastAsia"/>
                                <w:color w:val="000000" w:themeColor="text1"/>
                                <w:sz w:val="22"/>
                                <w:szCs w:val="22"/>
                              </w:rPr>
                              <w:t>の取組を支援します。</w:t>
                            </w:r>
                          </w:p>
                          <w:p w14:paraId="614E11B4" w14:textId="1614590C" w:rsidR="00FF532D" w:rsidRDefault="001668FA"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71783F">
                              <w:rPr>
                                <w:rFonts w:ascii="HG丸ｺﾞｼｯｸM-PRO" w:eastAsia="HG丸ｺﾞｼｯｸM-PRO" w:hAnsi="HG丸ｺﾞｼｯｸM-PRO" w:hint="eastAsia"/>
                                <w:color w:val="000000" w:themeColor="text1"/>
                                <w:sz w:val="22"/>
                                <w:szCs w:val="22"/>
                              </w:rPr>
                              <w:t>・</w:t>
                            </w:r>
                            <w:r w:rsidR="000F76EB" w:rsidRPr="0071783F">
                              <w:rPr>
                                <w:rFonts w:ascii="HG丸ｺﾞｼｯｸM-PRO" w:eastAsia="HG丸ｺﾞｼｯｸM-PRO" w:hAnsi="HG丸ｺﾞｼｯｸM-PRO" w:hint="eastAsia"/>
                                <w:color w:val="000000" w:themeColor="text1"/>
                                <w:sz w:val="22"/>
                                <w:szCs w:val="22"/>
                              </w:rPr>
                              <w:t>適正な受診につながるよう、かかりつけの医師、歯科医師、薬剤師を持つこと等について</w:t>
                            </w:r>
                            <w:r w:rsidR="00350A56" w:rsidRPr="0071783F">
                              <w:rPr>
                                <w:rFonts w:ascii="HG丸ｺﾞｼｯｸM-PRO" w:eastAsia="HG丸ｺﾞｼｯｸM-PRO" w:hAnsi="HG丸ｺﾞｼｯｸM-PRO" w:hint="eastAsia"/>
                                <w:color w:val="000000" w:themeColor="text1"/>
                                <w:sz w:val="22"/>
                                <w:szCs w:val="22"/>
                              </w:rPr>
                              <w:t>、</w:t>
                            </w:r>
                            <w:r w:rsidR="000F76EB" w:rsidRPr="0071783F">
                              <w:rPr>
                                <w:rFonts w:ascii="HG丸ｺﾞｼｯｸM-PRO" w:eastAsia="HG丸ｺﾞｼｯｸM-PRO" w:hAnsi="HG丸ｺﾞｼｯｸM-PRO" w:hint="eastAsia"/>
                                <w:color w:val="000000" w:themeColor="text1"/>
                                <w:sz w:val="22"/>
                                <w:szCs w:val="22"/>
                              </w:rPr>
                              <w:t>住民への啓発に取組みます。</w:t>
                            </w:r>
                          </w:p>
                          <w:p w14:paraId="647E2C63" w14:textId="4FA0F51D" w:rsidR="00D30025" w:rsidRPr="00AF6DD6" w:rsidRDefault="00AF6DD6"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0680F">
                              <w:rPr>
                                <w:rFonts w:ascii="HG丸ｺﾞｼｯｸM-PRO" w:eastAsia="HG丸ｺﾞｼｯｸM-PRO" w:hAnsi="HG丸ｺﾞｼｯｸM-PRO" w:hint="eastAsia"/>
                                <w:color w:val="000000" w:themeColor="text1"/>
                                <w:sz w:val="22"/>
                                <w:szCs w:val="22"/>
                              </w:rPr>
                              <w:t>医療機関において、</w:t>
                            </w:r>
                            <w:r w:rsidR="00A0680F" w:rsidRPr="00DE3F00">
                              <w:rPr>
                                <w:rFonts w:ascii="HG丸ｺﾞｼｯｸM-PRO" w:eastAsia="HG丸ｺﾞｼｯｸM-PRO" w:hAnsi="HG丸ｺﾞｼｯｸM-PRO" w:hint="eastAsia"/>
                                <w:color w:val="000000" w:themeColor="text1"/>
                                <w:sz w:val="22"/>
                                <w:szCs w:val="22"/>
                              </w:rPr>
                              <w:t>保健機関</w:t>
                            </w:r>
                            <w:r w:rsidR="004455F2" w:rsidRPr="00DE3F00">
                              <w:rPr>
                                <w:rFonts w:ascii="HG丸ｺﾞｼｯｸM-PRO" w:eastAsia="HG丸ｺﾞｼｯｸM-PRO" w:hAnsi="HG丸ｺﾞｼｯｸM-PRO" w:hint="eastAsia"/>
                                <w:color w:val="000000" w:themeColor="text1"/>
                                <w:sz w:val="22"/>
                                <w:szCs w:val="22"/>
                              </w:rPr>
                              <w:t>（保健センター等）</w:t>
                            </w:r>
                            <w:r w:rsidR="00A0680F" w:rsidRPr="00D04356">
                              <w:rPr>
                                <w:rFonts w:ascii="HG丸ｺﾞｼｯｸM-PRO" w:eastAsia="HG丸ｺﾞｼｯｸM-PRO" w:hAnsi="HG丸ｺﾞｼｯｸM-PRO" w:hint="eastAsia"/>
                                <w:color w:val="000000" w:themeColor="text1"/>
                                <w:sz w:val="22"/>
                                <w:szCs w:val="22"/>
                              </w:rPr>
                              <w:t>に</w:t>
                            </w:r>
                            <w:r w:rsidR="00A0680F">
                              <w:rPr>
                                <w:rFonts w:ascii="HG丸ｺﾞｼｯｸM-PRO" w:eastAsia="HG丸ｺﾞｼｯｸM-PRO" w:hAnsi="HG丸ｺﾞｼｯｸM-PRO" w:hint="eastAsia"/>
                                <w:color w:val="000000" w:themeColor="text1"/>
                                <w:sz w:val="22"/>
                                <w:szCs w:val="22"/>
                              </w:rPr>
                              <w:t>よる養育支援が特に必要</w:t>
                            </w:r>
                            <w:r w:rsidR="00965A6D" w:rsidRPr="00306829">
                              <w:rPr>
                                <w:rFonts w:ascii="HG丸ｺﾞｼｯｸM-PRO" w:eastAsia="HG丸ｺﾞｼｯｸM-PRO" w:hAnsi="HG丸ｺﾞｼｯｸM-PRO" w:hint="eastAsia"/>
                                <w:color w:val="000000" w:themeColor="text1"/>
                                <w:sz w:val="22"/>
                                <w:szCs w:val="22"/>
                              </w:rPr>
                              <w:t>な</w:t>
                            </w:r>
                            <w:r w:rsidR="00A0680F">
                              <w:rPr>
                                <w:rFonts w:ascii="HG丸ｺﾞｼｯｸM-PRO" w:eastAsia="HG丸ｺﾞｼｯｸM-PRO" w:hAnsi="HG丸ｺﾞｼｯｸM-PRO" w:hint="eastAsia"/>
                                <w:color w:val="000000" w:themeColor="text1"/>
                                <w:sz w:val="22"/>
                                <w:szCs w:val="22"/>
                              </w:rPr>
                              <w:t>人を把握した場合、要養育情報提供書票等を活用し、医療機関と保健機関が連携し、切れ目のない支援に取組みます。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45E7B" id="角丸四角形 43" o:spid="_x0000_s1086" alt="・大阪府周産期医療協議会に参画するとともに、大阪府周産期医療体制整備計画に基づき、大阪府と連携し、周産期医療体制の中心となるNMCS、OGCSの取組を支援します。&#10;・適正な受診につながるよう、かかりつけの医師、歯科医師、薬剤師を持つこと等について、住民への啓発に取組みます。&#10;・医療機関において、保健機関（保健センター等）による養育支援が特に必要な人を把握した場合、要養育情報提供書票等を活用し、医療機関と保健機関が連携し、切れ目のない支援に取組みます。&#10;" style="position:absolute;left:0;text-align:left;margin-left:26.1pt;margin-top:2.25pt;width:453.5pt;height:15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" fillcolor="#daeef3 [664]" stroked="f">
                <v:textbox>
                  <w:txbxContent>
                    <w:p w14:paraId="0EAF0CB0" w14:textId="7C6BD395" w:rsidR="00D30025" w:rsidRDefault="00D32D97">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7F11E1">
                        <w:rPr>
                          <w:rFonts w:ascii="HG丸ｺﾞｼｯｸM-PRO" w:eastAsia="HG丸ｺﾞｼｯｸM-PRO" w:hAnsi="HG丸ｺﾞｼｯｸM-PRO" w:hint="eastAsia"/>
                          <w:color w:val="000000" w:themeColor="text1"/>
                          <w:sz w:val="22"/>
                          <w:szCs w:val="22"/>
                        </w:rPr>
                        <w:t>大阪府周産期医療協議会に参画</w:t>
                      </w:r>
                      <w:r w:rsidR="001668FA">
                        <w:rPr>
                          <w:rFonts w:ascii="HG丸ｺﾞｼｯｸM-PRO" w:eastAsia="HG丸ｺﾞｼｯｸM-PRO" w:hAnsi="HG丸ｺﾞｼｯｸM-PRO" w:hint="eastAsia"/>
                          <w:color w:val="000000" w:themeColor="text1"/>
                          <w:sz w:val="22"/>
                          <w:szCs w:val="22"/>
                        </w:rPr>
                        <w:t>するとともに</w:t>
                      </w:r>
                      <w:r w:rsidR="007F11E1">
                        <w:rPr>
                          <w:rFonts w:ascii="HG丸ｺﾞｼｯｸM-PRO" w:eastAsia="HG丸ｺﾞｼｯｸM-PRO" w:hAnsi="HG丸ｺﾞｼｯｸM-PRO" w:hint="eastAsia"/>
                          <w:color w:val="000000" w:themeColor="text1"/>
                          <w:sz w:val="22"/>
                          <w:szCs w:val="22"/>
                        </w:rPr>
                        <w:t>、</w:t>
                      </w:r>
                      <w:r w:rsidR="001668FA">
                        <w:rPr>
                          <w:rFonts w:ascii="HG丸ｺﾞｼｯｸM-PRO" w:eastAsia="HG丸ｺﾞｼｯｸM-PRO" w:hAnsi="HG丸ｺﾞｼｯｸM-PRO" w:hint="eastAsia"/>
                          <w:color w:val="000000" w:themeColor="text1"/>
                          <w:sz w:val="22"/>
                          <w:szCs w:val="22"/>
                        </w:rPr>
                        <w:t>大阪府周産期医療体制整備計画に基づき、</w:t>
                      </w:r>
                      <w:r w:rsidR="00E42A11">
                        <w:rPr>
                          <w:rFonts w:ascii="HG丸ｺﾞｼｯｸM-PRO" w:eastAsia="HG丸ｺﾞｼｯｸM-PRO" w:hAnsi="HG丸ｺﾞｼｯｸM-PRO" w:hint="eastAsia"/>
                          <w:color w:val="000000" w:themeColor="text1"/>
                          <w:sz w:val="22"/>
                          <w:szCs w:val="22"/>
                        </w:rPr>
                        <w:t>大阪府と連携し、</w:t>
                      </w:r>
                      <w:r w:rsidR="007F11E1">
                        <w:rPr>
                          <w:rFonts w:ascii="HG丸ｺﾞｼｯｸM-PRO" w:eastAsia="HG丸ｺﾞｼｯｸM-PRO" w:hAnsi="HG丸ｺﾞｼｯｸM-PRO" w:hint="eastAsia"/>
                          <w:color w:val="000000" w:themeColor="text1"/>
                          <w:sz w:val="22"/>
                          <w:szCs w:val="22"/>
                        </w:rPr>
                        <w:t>周産期医療体制の中心となる</w:t>
                      </w:r>
                      <w:r w:rsidR="00B37AB9">
                        <w:rPr>
                          <w:rFonts w:ascii="HG丸ｺﾞｼｯｸM-PRO" w:eastAsia="HG丸ｺﾞｼｯｸM-PRO" w:hAnsi="HG丸ｺﾞｼｯｸM-PRO" w:hint="eastAsia"/>
                          <w:color w:val="000000" w:themeColor="text1"/>
                          <w:sz w:val="22"/>
                          <w:szCs w:val="22"/>
                        </w:rPr>
                        <w:t>N</w:t>
                      </w:r>
                      <w:r w:rsidR="00B37AB9">
                        <w:rPr>
                          <w:rFonts w:ascii="HG丸ｺﾞｼｯｸM-PRO" w:eastAsia="HG丸ｺﾞｼｯｸM-PRO" w:hAnsi="HG丸ｺﾞｼｯｸM-PRO"/>
                          <w:color w:val="000000" w:themeColor="text1"/>
                          <w:sz w:val="22"/>
                          <w:szCs w:val="22"/>
                        </w:rPr>
                        <w:t>MCS</w:t>
                      </w:r>
                      <w:r w:rsidR="007F11E1">
                        <w:rPr>
                          <w:rFonts w:ascii="HG丸ｺﾞｼｯｸM-PRO" w:eastAsia="HG丸ｺﾞｼｯｸM-PRO" w:hAnsi="HG丸ｺﾞｼｯｸM-PRO" w:hint="eastAsia"/>
                          <w:color w:val="000000" w:themeColor="text1"/>
                          <w:sz w:val="22"/>
                          <w:szCs w:val="22"/>
                        </w:rPr>
                        <w:t>、</w:t>
                      </w:r>
                      <w:r w:rsidR="00B37AB9">
                        <w:rPr>
                          <w:rFonts w:ascii="HG丸ｺﾞｼｯｸM-PRO" w:eastAsia="HG丸ｺﾞｼｯｸM-PRO" w:hAnsi="HG丸ｺﾞｼｯｸM-PRO" w:hint="eastAsia"/>
                          <w:color w:val="000000" w:themeColor="text1"/>
                          <w:sz w:val="22"/>
                          <w:szCs w:val="22"/>
                        </w:rPr>
                        <w:t>O</w:t>
                      </w:r>
                      <w:r w:rsidR="00B37AB9">
                        <w:rPr>
                          <w:rFonts w:ascii="HG丸ｺﾞｼｯｸM-PRO" w:eastAsia="HG丸ｺﾞｼｯｸM-PRO" w:hAnsi="HG丸ｺﾞｼｯｸM-PRO"/>
                          <w:color w:val="000000" w:themeColor="text1"/>
                          <w:sz w:val="22"/>
                          <w:szCs w:val="22"/>
                        </w:rPr>
                        <w:t>GCS</w:t>
                      </w:r>
                      <w:r w:rsidR="007F11E1">
                        <w:rPr>
                          <w:rFonts w:ascii="HG丸ｺﾞｼｯｸM-PRO" w:eastAsia="HG丸ｺﾞｼｯｸM-PRO" w:hAnsi="HG丸ｺﾞｼｯｸM-PRO" w:hint="eastAsia"/>
                          <w:color w:val="000000" w:themeColor="text1"/>
                          <w:sz w:val="22"/>
                          <w:szCs w:val="22"/>
                        </w:rPr>
                        <w:t>の取組を支援します。</w:t>
                      </w:r>
                    </w:p>
                    <w:p w14:paraId="614E11B4" w14:textId="1614590C" w:rsidR="00FF532D" w:rsidRDefault="001668FA"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71783F">
                        <w:rPr>
                          <w:rFonts w:ascii="HG丸ｺﾞｼｯｸM-PRO" w:eastAsia="HG丸ｺﾞｼｯｸM-PRO" w:hAnsi="HG丸ｺﾞｼｯｸM-PRO" w:hint="eastAsia"/>
                          <w:color w:val="000000" w:themeColor="text1"/>
                          <w:sz w:val="22"/>
                          <w:szCs w:val="22"/>
                        </w:rPr>
                        <w:t>・</w:t>
                      </w:r>
                      <w:r w:rsidR="000F76EB" w:rsidRPr="0071783F">
                        <w:rPr>
                          <w:rFonts w:ascii="HG丸ｺﾞｼｯｸM-PRO" w:eastAsia="HG丸ｺﾞｼｯｸM-PRO" w:hAnsi="HG丸ｺﾞｼｯｸM-PRO" w:hint="eastAsia"/>
                          <w:color w:val="000000" w:themeColor="text1"/>
                          <w:sz w:val="22"/>
                          <w:szCs w:val="22"/>
                        </w:rPr>
                        <w:t>適正な受診につながるよう、かかりつけの医師、歯科医師、薬剤師を持つこと等について</w:t>
                      </w:r>
                      <w:r w:rsidR="00350A56" w:rsidRPr="0071783F">
                        <w:rPr>
                          <w:rFonts w:ascii="HG丸ｺﾞｼｯｸM-PRO" w:eastAsia="HG丸ｺﾞｼｯｸM-PRO" w:hAnsi="HG丸ｺﾞｼｯｸM-PRO" w:hint="eastAsia"/>
                          <w:color w:val="000000" w:themeColor="text1"/>
                          <w:sz w:val="22"/>
                          <w:szCs w:val="22"/>
                        </w:rPr>
                        <w:t>、</w:t>
                      </w:r>
                      <w:r w:rsidR="000F76EB" w:rsidRPr="0071783F">
                        <w:rPr>
                          <w:rFonts w:ascii="HG丸ｺﾞｼｯｸM-PRO" w:eastAsia="HG丸ｺﾞｼｯｸM-PRO" w:hAnsi="HG丸ｺﾞｼｯｸM-PRO" w:hint="eastAsia"/>
                          <w:color w:val="000000" w:themeColor="text1"/>
                          <w:sz w:val="22"/>
                          <w:szCs w:val="22"/>
                        </w:rPr>
                        <w:t>住民への啓発に取組みます。</w:t>
                      </w:r>
                    </w:p>
                    <w:p w14:paraId="647E2C63" w14:textId="4FA0F51D" w:rsidR="00D30025" w:rsidRPr="00AF6DD6" w:rsidRDefault="00AF6DD6"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0680F">
                        <w:rPr>
                          <w:rFonts w:ascii="HG丸ｺﾞｼｯｸM-PRO" w:eastAsia="HG丸ｺﾞｼｯｸM-PRO" w:hAnsi="HG丸ｺﾞｼｯｸM-PRO" w:hint="eastAsia"/>
                          <w:color w:val="000000" w:themeColor="text1"/>
                          <w:sz w:val="22"/>
                          <w:szCs w:val="22"/>
                        </w:rPr>
                        <w:t>医療機関において、</w:t>
                      </w:r>
                      <w:r w:rsidR="00A0680F" w:rsidRPr="00DE3F00">
                        <w:rPr>
                          <w:rFonts w:ascii="HG丸ｺﾞｼｯｸM-PRO" w:eastAsia="HG丸ｺﾞｼｯｸM-PRO" w:hAnsi="HG丸ｺﾞｼｯｸM-PRO" w:hint="eastAsia"/>
                          <w:color w:val="000000" w:themeColor="text1"/>
                          <w:sz w:val="22"/>
                          <w:szCs w:val="22"/>
                        </w:rPr>
                        <w:t>保健機関</w:t>
                      </w:r>
                      <w:r w:rsidR="004455F2" w:rsidRPr="00DE3F00">
                        <w:rPr>
                          <w:rFonts w:ascii="HG丸ｺﾞｼｯｸM-PRO" w:eastAsia="HG丸ｺﾞｼｯｸM-PRO" w:hAnsi="HG丸ｺﾞｼｯｸM-PRO" w:hint="eastAsia"/>
                          <w:color w:val="000000" w:themeColor="text1"/>
                          <w:sz w:val="22"/>
                          <w:szCs w:val="22"/>
                        </w:rPr>
                        <w:t>（保健センター等）</w:t>
                      </w:r>
                      <w:r w:rsidR="00A0680F" w:rsidRPr="00D04356">
                        <w:rPr>
                          <w:rFonts w:ascii="HG丸ｺﾞｼｯｸM-PRO" w:eastAsia="HG丸ｺﾞｼｯｸM-PRO" w:hAnsi="HG丸ｺﾞｼｯｸM-PRO" w:hint="eastAsia"/>
                          <w:color w:val="000000" w:themeColor="text1"/>
                          <w:sz w:val="22"/>
                          <w:szCs w:val="22"/>
                        </w:rPr>
                        <w:t>に</w:t>
                      </w:r>
                      <w:r w:rsidR="00A0680F">
                        <w:rPr>
                          <w:rFonts w:ascii="HG丸ｺﾞｼｯｸM-PRO" w:eastAsia="HG丸ｺﾞｼｯｸM-PRO" w:hAnsi="HG丸ｺﾞｼｯｸM-PRO" w:hint="eastAsia"/>
                          <w:color w:val="000000" w:themeColor="text1"/>
                          <w:sz w:val="22"/>
                          <w:szCs w:val="22"/>
                        </w:rPr>
                        <w:t>よる養育支援が特に必要</w:t>
                      </w:r>
                      <w:r w:rsidR="00965A6D" w:rsidRPr="00306829">
                        <w:rPr>
                          <w:rFonts w:ascii="HG丸ｺﾞｼｯｸM-PRO" w:eastAsia="HG丸ｺﾞｼｯｸM-PRO" w:hAnsi="HG丸ｺﾞｼｯｸM-PRO" w:hint="eastAsia"/>
                          <w:color w:val="000000" w:themeColor="text1"/>
                          <w:sz w:val="22"/>
                          <w:szCs w:val="22"/>
                        </w:rPr>
                        <w:t>な</w:t>
                      </w:r>
                      <w:r w:rsidR="00A0680F">
                        <w:rPr>
                          <w:rFonts w:ascii="HG丸ｺﾞｼｯｸM-PRO" w:eastAsia="HG丸ｺﾞｼｯｸM-PRO" w:hAnsi="HG丸ｺﾞｼｯｸM-PRO" w:hint="eastAsia"/>
                          <w:color w:val="000000" w:themeColor="text1"/>
                          <w:sz w:val="22"/>
                          <w:szCs w:val="22"/>
                        </w:rPr>
                        <w:t>人を把握した場合、要養育情報提供書票等を活用し、医療機関と保健機関が連携し、切れ目のない支援に取組みます。</w:t>
                      </w:r>
                    </w:p>
                  </w:txbxContent>
                </v:textbox>
              </v:roundrect>
            </w:pict>
          </mc:Fallback>
        </mc:AlternateContent>
      </w:r>
    </w:p>
    <w:p w14:paraId="5F7E5B4E" w14:textId="173AAE64" w:rsidR="006337BC" w:rsidRDefault="006337BC" w:rsidP="00685E9B">
      <w:pPr>
        <w:rPr>
          <w:rFonts w:ascii="HG丸ｺﾞｼｯｸM-PRO" w:eastAsia="HG丸ｺﾞｼｯｸM-PRO" w:hAnsi="HG丸ｺﾞｼｯｸM-PRO"/>
          <w:sz w:val="22"/>
          <w:szCs w:val="22"/>
        </w:rPr>
      </w:pPr>
    </w:p>
    <w:p w14:paraId="5F7E5B4F" w14:textId="2B40EFAF" w:rsidR="006337BC" w:rsidRDefault="006337BC" w:rsidP="00685E9B">
      <w:pPr>
        <w:rPr>
          <w:rFonts w:ascii="HG丸ｺﾞｼｯｸM-PRO" w:eastAsia="HG丸ｺﾞｼｯｸM-PRO" w:hAnsi="HG丸ｺﾞｼｯｸM-PRO"/>
          <w:sz w:val="22"/>
          <w:szCs w:val="22"/>
        </w:rPr>
      </w:pPr>
    </w:p>
    <w:p w14:paraId="5FDA64E3" w14:textId="239BB6C4" w:rsidR="00E048B6" w:rsidRDefault="00E048B6" w:rsidP="00685E9B">
      <w:pPr>
        <w:rPr>
          <w:rFonts w:ascii="HG丸ｺﾞｼｯｸM-PRO" w:eastAsia="HG丸ｺﾞｼｯｸM-PRO" w:hAnsi="HG丸ｺﾞｼｯｸM-PRO"/>
          <w:sz w:val="22"/>
          <w:szCs w:val="22"/>
        </w:rPr>
      </w:pPr>
    </w:p>
    <w:p w14:paraId="2345A3D3" w14:textId="1BB76C3E" w:rsidR="00385609" w:rsidRDefault="00385609" w:rsidP="00685E9B">
      <w:pPr>
        <w:rPr>
          <w:rFonts w:ascii="HG丸ｺﾞｼｯｸM-PRO" w:eastAsia="HG丸ｺﾞｼｯｸM-PRO" w:hAnsi="HG丸ｺﾞｼｯｸM-PRO"/>
          <w:sz w:val="22"/>
          <w:szCs w:val="22"/>
        </w:rPr>
      </w:pPr>
    </w:p>
    <w:p w14:paraId="3ABA3519" w14:textId="58BB8D19" w:rsidR="00FF532D" w:rsidRDefault="00FF532D" w:rsidP="00685E9B">
      <w:pPr>
        <w:rPr>
          <w:rFonts w:ascii="HG丸ｺﾞｼｯｸM-PRO" w:eastAsia="HG丸ｺﾞｼｯｸM-PRO" w:hAnsi="HG丸ｺﾞｼｯｸM-PRO"/>
          <w:sz w:val="22"/>
          <w:szCs w:val="22"/>
        </w:rPr>
      </w:pPr>
    </w:p>
    <w:p w14:paraId="3EA87A5F" w14:textId="683CCE5E" w:rsidR="00FF532D" w:rsidRDefault="00FF532D" w:rsidP="00685E9B">
      <w:pPr>
        <w:rPr>
          <w:rFonts w:ascii="HG丸ｺﾞｼｯｸM-PRO" w:eastAsia="HG丸ｺﾞｼｯｸM-PRO" w:hAnsi="HG丸ｺﾞｼｯｸM-PRO"/>
          <w:sz w:val="22"/>
          <w:szCs w:val="22"/>
        </w:rPr>
      </w:pPr>
    </w:p>
    <w:p w14:paraId="1E28BAB6" w14:textId="4F3D27B1" w:rsidR="00F45078" w:rsidRDefault="00F45078" w:rsidP="002F0EC8">
      <w:pPr>
        <w:spacing w:line="360" w:lineRule="auto"/>
        <w:rPr>
          <w:rFonts w:ascii="HG丸ｺﾞｼｯｸM-PRO" w:eastAsia="HG丸ｺﾞｼｯｸM-PRO" w:hAnsi="HG丸ｺﾞｼｯｸM-PRO"/>
          <w:sz w:val="22"/>
          <w:szCs w:val="22"/>
        </w:rPr>
      </w:pPr>
    </w:p>
    <w:p w14:paraId="27F5F8AA" w14:textId="646650FF" w:rsidR="00327CBC" w:rsidRPr="00327CBC" w:rsidRDefault="00CF5F9B" w:rsidP="00327CBC">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327CBC">
        <w:rPr>
          <w:rFonts w:ascii="ＭＳ ゴシック" w:eastAsia="ＭＳ ゴシック" w:hAnsi="ＭＳ ゴシック" w:hint="eastAsia"/>
          <w:b/>
          <w:color w:val="0070C0"/>
          <w:sz w:val="28"/>
          <w:szCs w:val="28"/>
        </w:rPr>
        <w:t>）</w:t>
      </w:r>
      <w:r w:rsidR="00327CBC" w:rsidRPr="00327CBC">
        <w:rPr>
          <w:rFonts w:ascii="ＭＳ ゴシック" w:eastAsia="ＭＳ ゴシック" w:hAnsi="ＭＳ ゴシック" w:hint="eastAsia"/>
          <w:b/>
          <w:color w:val="0070C0"/>
          <w:sz w:val="28"/>
          <w:szCs w:val="28"/>
        </w:rPr>
        <w:t>新興感染症発生・まん延時における医療</w:t>
      </w:r>
    </w:p>
    <w:p w14:paraId="340CD126" w14:textId="0BC27E9A" w:rsidR="00327CBC" w:rsidRDefault="00494F62" w:rsidP="00327CBC">
      <w:pPr>
        <w:snapToGrid w:val="0"/>
        <w:spacing w:before="100" w:beforeAutospacing="1" w:after="100" w:afterAutospacing="1"/>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7456" behindDoc="0" locked="0" layoutInCell="1" allowOverlap="1" wp14:anchorId="242A3157" wp14:editId="0889106D">
                <wp:simplePos x="0" y="0"/>
                <wp:positionH relativeFrom="column">
                  <wp:posOffset>346710</wp:posOffset>
                </wp:positionH>
                <wp:positionV relativeFrom="paragraph">
                  <wp:posOffset>22225</wp:posOffset>
                </wp:positionV>
                <wp:extent cx="5759450" cy="900000"/>
                <wp:effectExtent l="0" t="0" r="0" b="0"/>
                <wp:wrapNone/>
                <wp:docPr id="34" name="角丸四角形 34" descr="・新興感染症の発生・まん延時における感染症対策において、円滑な連携が実現されるよう、平時から関係機関等が実施する研修・訓練の機会の活用等により、感染症対策に関わる人材のネットワークを強化する等、連携体制の強化を図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900000"/>
                        </a:xfrm>
                        <a:prstGeom prst="roundRect">
                          <a:avLst>
                            <a:gd name="adj" fmla="val 14764"/>
                          </a:avLst>
                        </a:prstGeom>
                        <a:solidFill>
                          <a:schemeClr val="accent5">
                            <a:lumMod val="20000"/>
                            <a:lumOff val="80000"/>
                          </a:schemeClr>
                        </a:solidFill>
                        <a:ln>
                          <a:noFill/>
                        </a:ln>
                        <a:effectLst/>
                      </wps:spPr>
                      <wps:txbx>
                        <w:txbxContent>
                          <w:p w14:paraId="2416A53F" w14:textId="3D192961" w:rsidR="00D32D97" w:rsidRPr="00E648DE" w:rsidRDefault="00D32D97" w:rsidP="00E0737D">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E0737D" w:rsidRPr="00E0737D">
                              <w:rPr>
                                <w:rFonts w:ascii="HG丸ｺﾞｼｯｸM-PRO" w:eastAsia="HG丸ｺﾞｼｯｸM-PRO" w:hAnsi="HG丸ｺﾞｼｯｸM-PRO" w:hint="eastAsia"/>
                                <w:color w:val="000000" w:themeColor="text1"/>
                                <w:sz w:val="22"/>
                                <w:szCs w:val="22"/>
                              </w:rPr>
                              <w:t>新興感染症の発生</w:t>
                            </w:r>
                            <w:r w:rsidR="00E0737D">
                              <w:rPr>
                                <w:rFonts w:ascii="HG丸ｺﾞｼｯｸM-PRO" w:eastAsia="HG丸ｺﾞｼｯｸM-PRO" w:hAnsi="HG丸ｺﾞｼｯｸM-PRO" w:hint="eastAsia"/>
                                <w:color w:val="000000" w:themeColor="text1"/>
                                <w:sz w:val="22"/>
                                <w:szCs w:val="22"/>
                              </w:rPr>
                              <w:t>・</w:t>
                            </w:r>
                            <w:r w:rsidR="00E0737D" w:rsidRPr="00E0737D">
                              <w:rPr>
                                <w:rFonts w:ascii="HG丸ｺﾞｼｯｸM-PRO" w:eastAsia="HG丸ｺﾞｼｯｸM-PRO" w:hAnsi="HG丸ｺﾞｼｯｸM-PRO" w:hint="eastAsia"/>
                                <w:color w:val="000000" w:themeColor="text1"/>
                                <w:sz w:val="22"/>
                                <w:szCs w:val="22"/>
                              </w:rPr>
                              <w:t>まん延時における感染症対策において、円滑な連携が実現されるよう、平時から関係機関</w:t>
                            </w:r>
                            <w:r w:rsidR="00E0737D">
                              <w:rPr>
                                <w:rFonts w:ascii="HG丸ｺﾞｼｯｸM-PRO" w:eastAsia="HG丸ｺﾞｼｯｸM-PRO" w:hAnsi="HG丸ｺﾞｼｯｸM-PRO" w:hint="eastAsia"/>
                                <w:color w:val="000000" w:themeColor="text1"/>
                                <w:sz w:val="22"/>
                                <w:szCs w:val="22"/>
                              </w:rPr>
                              <w:t>等が</w:t>
                            </w:r>
                            <w:r w:rsidR="00E0737D" w:rsidRPr="00E0737D">
                              <w:rPr>
                                <w:rFonts w:ascii="HG丸ｺﾞｼｯｸM-PRO" w:eastAsia="HG丸ｺﾞｼｯｸM-PRO" w:hAnsi="HG丸ｺﾞｼｯｸM-PRO" w:hint="eastAsia"/>
                                <w:color w:val="000000" w:themeColor="text1"/>
                                <w:sz w:val="22"/>
                                <w:szCs w:val="22"/>
                              </w:rPr>
                              <w:t>実施する研修・訓練の機会の活用等により、感染症対策に関わる人材のネットワークを強化する等、連携体制の強化を図</w:t>
                            </w:r>
                            <w:r w:rsidR="00E0737D">
                              <w:rPr>
                                <w:rFonts w:ascii="HG丸ｺﾞｼｯｸM-PRO" w:eastAsia="HG丸ｺﾞｼｯｸM-PRO" w:hAnsi="HG丸ｺﾞｼｯｸM-PRO" w:hint="eastAsia"/>
                                <w:color w:val="000000" w:themeColor="text1"/>
                                <w:sz w:val="22"/>
                                <w:szCs w:val="22"/>
                              </w:rPr>
                              <w:t>ります</w:t>
                            </w:r>
                            <w:r w:rsidR="00E0737D" w:rsidRPr="00E0737D">
                              <w:rPr>
                                <w:rFonts w:ascii="HG丸ｺﾞｼｯｸM-PRO" w:eastAsia="HG丸ｺﾞｼｯｸM-PRO" w:hAnsi="HG丸ｺﾞｼｯｸM-PRO" w:hint="eastAsia"/>
                                <w:color w:val="000000" w:themeColor="text1"/>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A3157" id="角丸四角形 34" o:spid="_x0000_s1087" alt="・新興感染症の発生・まん延時における感染症対策において、円滑な連携が実現されるよう、平時から関係機関等が実施する研修・訓練の機会の活用等により、感染症対策に関わる人材のネットワークを強化する等、連携体制の強化を図ります。" style="position:absolute;left:0;text-align:left;margin-left:27.3pt;margin-top:1.75pt;width:453.5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6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" fillcolor="#daeef3 [664]" stroked="f">
                <v:textbox>
                  <w:txbxContent>
                    <w:p w14:paraId="2416A53F" w14:textId="3D192961" w:rsidR="00D32D97" w:rsidRPr="00E648DE" w:rsidRDefault="00D32D97" w:rsidP="00E0737D">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E0737D" w:rsidRPr="00E0737D">
                        <w:rPr>
                          <w:rFonts w:ascii="HG丸ｺﾞｼｯｸM-PRO" w:eastAsia="HG丸ｺﾞｼｯｸM-PRO" w:hAnsi="HG丸ｺﾞｼｯｸM-PRO" w:hint="eastAsia"/>
                          <w:color w:val="000000" w:themeColor="text1"/>
                          <w:sz w:val="22"/>
                          <w:szCs w:val="22"/>
                        </w:rPr>
                        <w:t>新興感染症の発生</w:t>
                      </w:r>
                      <w:r w:rsidR="00E0737D">
                        <w:rPr>
                          <w:rFonts w:ascii="HG丸ｺﾞｼｯｸM-PRO" w:eastAsia="HG丸ｺﾞｼｯｸM-PRO" w:hAnsi="HG丸ｺﾞｼｯｸM-PRO" w:hint="eastAsia"/>
                          <w:color w:val="000000" w:themeColor="text1"/>
                          <w:sz w:val="22"/>
                          <w:szCs w:val="22"/>
                        </w:rPr>
                        <w:t>・</w:t>
                      </w:r>
                      <w:r w:rsidR="00E0737D" w:rsidRPr="00E0737D">
                        <w:rPr>
                          <w:rFonts w:ascii="HG丸ｺﾞｼｯｸM-PRO" w:eastAsia="HG丸ｺﾞｼｯｸM-PRO" w:hAnsi="HG丸ｺﾞｼｯｸM-PRO" w:hint="eastAsia"/>
                          <w:color w:val="000000" w:themeColor="text1"/>
                          <w:sz w:val="22"/>
                          <w:szCs w:val="22"/>
                        </w:rPr>
                        <w:t>まん延時における感染症対策において、円滑な連携が実現されるよう、平時から関係機関</w:t>
                      </w:r>
                      <w:r w:rsidR="00E0737D">
                        <w:rPr>
                          <w:rFonts w:ascii="HG丸ｺﾞｼｯｸM-PRO" w:eastAsia="HG丸ｺﾞｼｯｸM-PRO" w:hAnsi="HG丸ｺﾞｼｯｸM-PRO" w:hint="eastAsia"/>
                          <w:color w:val="000000" w:themeColor="text1"/>
                          <w:sz w:val="22"/>
                          <w:szCs w:val="22"/>
                        </w:rPr>
                        <w:t>等が</w:t>
                      </w:r>
                      <w:r w:rsidR="00E0737D" w:rsidRPr="00E0737D">
                        <w:rPr>
                          <w:rFonts w:ascii="HG丸ｺﾞｼｯｸM-PRO" w:eastAsia="HG丸ｺﾞｼｯｸM-PRO" w:hAnsi="HG丸ｺﾞｼｯｸM-PRO" w:hint="eastAsia"/>
                          <w:color w:val="000000" w:themeColor="text1"/>
                          <w:sz w:val="22"/>
                          <w:szCs w:val="22"/>
                        </w:rPr>
                        <w:t>実施する研修・訓練の機会の活用等により、感染症対策に関わる人材のネットワークを強化する等、連携体制の強化を図</w:t>
                      </w:r>
                      <w:r w:rsidR="00E0737D">
                        <w:rPr>
                          <w:rFonts w:ascii="HG丸ｺﾞｼｯｸM-PRO" w:eastAsia="HG丸ｺﾞｼｯｸM-PRO" w:hAnsi="HG丸ｺﾞｼｯｸM-PRO" w:hint="eastAsia"/>
                          <w:color w:val="000000" w:themeColor="text1"/>
                          <w:sz w:val="22"/>
                          <w:szCs w:val="22"/>
                        </w:rPr>
                        <w:t>ります</w:t>
                      </w:r>
                      <w:r w:rsidR="00E0737D" w:rsidRPr="00E0737D">
                        <w:rPr>
                          <w:rFonts w:ascii="HG丸ｺﾞｼｯｸM-PRO" w:eastAsia="HG丸ｺﾞｼｯｸM-PRO" w:hAnsi="HG丸ｺﾞｼｯｸM-PRO" w:hint="eastAsia"/>
                          <w:color w:val="000000" w:themeColor="text1"/>
                          <w:sz w:val="22"/>
                          <w:szCs w:val="22"/>
                        </w:rPr>
                        <w:t>。</w:t>
                      </w:r>
                    </w:p>
                  </w:txbxContent>
                </v:textbox>
              </v:roundrect>
            </w:pict>
          </mc:Fallback>
        </mc:AlternateContent>
      </w:r>
    </w:p>
    <w:p w14:paraId="197A7036" w14:textId="77777777" w:rsidR="00301906" w:rsidRDefault="00301906" w:rsidP="00327CBC">
      <w:pPr>
        <w:snapToGrid w:val="0"/>
        <w:spacing w:before="100" w:beforeAutospacing="1" w:after="100" w:afterAutospacing="1"/>
        <w:rPr>
          <w:rFonts w:ascii="HG丸ｺﾞｼｯｸM-PRO" w:eastAsia="HG丸ｺﾞｼｯｸM-PRO" w:hAnsi="HG丸ｺﾞｼｯｸM-PRO"/>
          <w:sz w:val="22"/>
          <w:szCs w:val="22"/>
        </w:rPr>
      </w:pPr>
    </w:p>
    <w:p w14:paraId="316C164C" w14:textId="45473F9B" w:rsidR="00494F62" w:rsidRDefault="00494F62">
      <w:pPr>
        <w:snapToGrid w:val="0"/>
        <w:spacing w:before="100" w:beforeAutospacing="1" w:after="100" w:afterAutospacing="1"/>
        <w:rPr>
          <w:rFonts w:ascii="HG丸ｺﾞｼｯｸM-PRO" w:eastAsia="HG丸ｺﾞｼｯｸM-PRO" w:hAnsi="HG丸ｺﾞｼｯｸM-PRO"/>
          <w:sz w:val="22"/>
          <w:szCs w:val="22"/>
        </w:rPr>
      </w:pPr>
    </w:p>
    <w:p w14:paraId="06EA14DA" w14:textId="1C808DBB" w:rsidR="00327CBC" w:rsidRPr="00F457D4" w:rsidRDefault="00437F4A" w:rsidP="00327CBC">
      <w:pPr>
        <w:snapToGrid w:val="0"/>
        <w:spacing w:before="100" w:beforeAutospacing="1" w:after="100" w:afterAutospacing="1"/>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676672" behindDoc="0" locked="0" layoutInCell="1" allowOverlap="1" wp14:anchorId="52BF9F27" wp14:editId="54BB7C90">
                <wp:simplePos x="0" y="0"/>
                <wp:positionH relativeFrom="column">
                  <wp:posOffset>331470</wp:posOffset>
                </wp:positionH>
                <wp:positionV relativeFrom="paragraph">
                  <wp:posOffset>291465</wp:posOffset>
                </wp:positionV>
                <wp:extent cx="5759450" cy="1495425"/>
                <wp:effectExtent l="0" t="0" r="0" b="9525"/>
                <wp:wrapNone/>
                <wp:docPr id="76" name="角丸四角形 76" descr="・全病床機能報告対象病院を対象とした「病院連絡会」を今後も開催し、病床機能分化・連携の検討のためのデータから、地域で必要とされている病床機能・診療機能について協議検討し、今後の方向性について関係者間で認識の共有を図ります。&#10;・「大阪府堺市保健医療協議会」等において、 2025 年に向けた各医療機関の病院プラン（対応方針）について協議することにより、医療機関の自主的な機能分化・連携を促進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495425"/>
                        </a:xfrm>
                        <a:prstGeom prst="roundRect">
                          <a:avLst>
                            <a:gd name="adj" fmla="val 10588"/>
                          </a:avLst>
                        </a:prstGeom>
                        <a:solidFill>
                          <a:schemeClr val="accent5">
                            <a:lumMod val="20000"/>
                            <a:lumOff val="80000"/>
                          </a:schemeClr>
                        </a:solidFill>
                        <a:ln>
                          <a:noFill/>
                        </a:ln>
                        <a:effectLst/>
                      </wps:spPr>
                      <wps:txbx>
                        <w:txbxContent>
                          <w:p w14:paraId="5A1B75F5" w14:textId="0E0D5690" w:rsidR="00D32D97" w:rsidRDefault="00D32D97"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437F4A">
                              <w:rPr>
                                <w:rFonts w:ascii="HG丸ｺﾞｼｯｸM-PRO" w:eastAsia="HG丸ｺﾞｼｯｸM-PRO" w:hAnsi="HG丸ｺﾞｼｯｸM-PRO" w:hint="eastAsia"/>
                                <w:color w:val="000000" w:themeColor="text1"/>
                                <w:sz w:val="22"/>
                                <w:szCs w:val="22"/>
                              </w:rPr>
                              <w:t>・</w:t>
                            </w:r>
                            <w:r w:rsidR="000661BA">
                              <w:rPr>
                                <w:rFonts w:ascii="HG丸ｺﾞｼｯｸM-PRO" w:eastAsia="HG丸ｺﾞｼｯｸM-PRO" w:hAnsi="HG丸ｺﾞｼｯｸM-PRO" w:hint="eastAsia"/>
                                <w:color w:val="000000" w:themeColor="text1"/>
                                <w:sz w:val="22"/>
                                <w:szCs w:val="22"/>
                              </w:rPr>
                              <w:t>全病床機能報告対象病院を対象とした「病院連絡会」を今後も開催し、病床機能分化・連携の検討のためのデータから、地域で必要とされている病床機能・診療機能について協議検討し、今後の方向性について関係者間で認識の共有を図ります。</w:t>
                            </w:r>
                          </w:p>
                          <w:p w14:paraId="1BE9912E" w14:textId="25689304" w:rsidR="000661BA" w:rsidRPr="00447C42" w:rsidRDefault="00447C42"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6216C">
                              <w:rPr>
                                <w:rFonts w:ascii="HG丸ｺﾞｼｯｸM-PRO" w:eastAsia="HG丸ｺﾞｼｯｸM-PRO" w:hAnsi="HG丸ｺﾞｼｯｸM-PRO" w:hint="eastAsia"/>
                                <w:color w:val="000000" w:themeColor="text1"/>
                                <w:sz w:val="22"/>
                                <w:szCs w:val="22"/>
                              </w:rPr>
                              <w:t>「</w:t>
                            </w:r>
                            <w:r w:rsidRPr="00447C42">
                              <w:rPr>
                                <w:rFonts w:ascii="HG丸ｺﾞｼｯｸM-PRO" w:eastAsia="HG丸ｺﾞｼｯｸM-PRO" w:hAnsi="HG丸ｺﾞｼｯｸM-PRO" w:hint="eastAsia"/>
                                <w:color w:val="000000" w:themeColor="text1"/>
                                <w:sz w:val="22"/>
                                <w:szCs w:val="22"/>
                              </w:rPr>
                              <w:t>大阪府</w:t>
                            </w:r>
                            <w:r>
                              <w:rPr>
                                <w:rFonts w:ascii="HG丸ｺﾞｼｯｸM-PRO" w:eastAsia="HG丸ｺﾞｼｯｸM-PRO" w:hAnsi="HG丸ｺﾞｼｯｸM-PRO" w:hint="eastAsia"/>
                                <w:color w:val="000000" w:themeColor="text1"/>
                                <w:sz w:val="22"/>
                                <w:szCs w:val="22"/>
                              </w:rPr>
                              <w:t>堺市</w:t>
                            </w:r>
                            <w:r w:rsidRPr="00447C42">
                              <w:rPr>
                                <w:rFonts w:ascii="HG丸ｺﾞｼｯｸM-PRO" w:eastAsia="HG丸ｺﾞｼｯｸM-PRO" w:hAnsi="HG丸ｺﾞｼｯｸM-PRO" w:hint="eastAsia"/>
                                <w:color w:val="000000" w:themeColor="text1"/>
                                <w:sz w:val="22"/>
                                <w:szCs w:val="22"/>
                              </w:rPr>
                              <w:t>保健医療協議会</w:t>
                            </w:r>
                            <w:r w:rsidR="00A6216C">
                              <w:rPr>
                                <w:rFonts w:ascii="HG丸ｺﾞｼｯｸM-PRO" w:eastAsia="HG丸ｺﾞｼｯｸM-PRO" w:hAnsi="HG丸ｺﾞｼｯｸM-PRO" w:hint="eastAsia"/>
                                <w:color w:val="000000" w:themeColor="text1"/>
                                <w:sz w:val="22"/>
                                <w:szCs w:val="22"/>
                              </w:rPr>
                              <w:t>」</w:t>
                            </w:r>
                            <w:r w:rsidRPr="00447C42">
                              <w:rPr>
                                <w:rFonts w:ascii="HG丸ｺﾞｼｯｸM-PRO" w:eastAsia="HG丸ｺﾞｼｯｸM-PRO" w:hAnsi="HG丸ｺﾞｼｯｸM-PRO" w:hint="eastAsia"/>
                                <w:color w:val="000000" w:themeColor="text1"/>
                                <w:sz w:val="22"/>
                                <w:szCs w:val="22"/>
                              </w:rPr>
                              <w:t>等において、 2025 年に向けた各医療機関の病院プラン（対応方針）について協議することにより、医療機関の自主的な機能分化・連携を促進します。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F9F27" id="角丸四角形 76" o:spid="_x0000_s1088" alt="・全病床機能報告対象病院を対象とした「病院連絡会」を今後も開催し、病床機能分化・連携の検討のためのデータから、地域で必要とされている病床機能・診療機能について協議検討し、今後の方向性について関係者間で認識の共有を図ります。&#10;・「大阪府堺市保健医療協議会」等において、 2025 年に向けた各医療機関の病院プラン（対応方針）について協議することにより、医療機関の自主的な機能分化・連携を促進します。&#10;" style="position:absolute;left:0;text-align:left;margin-left:26.1pt;margin-top:22.95pt;width:453.5pt;height:1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" fillcolor="#daeef3 [664]" stroked="f">
                <v:textbox>
                  <w:txbxContent>
                    <w:p w14:paraId="5A1B75F5" w14:textId="0E0D5690" w:rsidR="00D32D97" w:rsidRDefault="00D32D97"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437F4A">
                        <w:rPr>
                          <w:rFonts w:ascii="HG丸ｺﾞｼｯｸM-PRO" w:eastAsia="HG丸ｺﾞｼｯｸM-PRO" w:hAnsi="HG丸ｺﾞｼｯｸM-PRO" w:hint="eastAsia"/>
                          <w:color w:val="000000" w:themeColor="text1"/>
                          <w:sz w:val="22"/>
                          <w:szCs w:val="22"/>
                        </w:rPr>
                        <w:t>・</w:t>
                      </w:r>
                      <w:r w:rsidR="000661BA">
                        <w:rPr>
                          <w:rFonts w:ascii="HG丸ｺﾞｼｯｸM-PRO" w:eastAsia="HG丸ｺﾞｼｯｸM-PRO" w:hAnsi="HG丸ｺﾞｼｯｸM-PRO" w:hint="eastAsia"/>
                          <w:color w:val="000000" w:themeColor="text1"/>
                          <w:sz w:val="22"/>
                          <w:szCs w:val="22"/>
                        </w:rPr>
                        <w:t>全病床機能報告対象病院を対象とした「病院連絡会」を今後も開催し、病床機能分化・連携の検討のためのデータから、地域で必要とされている病床機能・診療機能について協議検討し、今後の方向性について関係者間で認識の共有を図ります。</w:t>
                      </w:r>
                    </w:p>
                    <w:p w14:paraId="1BE9912E" w14:textId="25689304" w:rsidR="000661BA" w:rsidRPr="00447C42" w:rsidRDefault="00447C42"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6216C">
                        <w:rPr>
                          <w:rFonts w:ascii="HG丸ｺﾞｼｯｸM-PRO" w:eastAsia="HG丸ｺﾞｼｯｸM-PRO" w:hAnsi="HG丸ｺﾞｼｯｸM-PRO" w:hint="eastAsia"/>
                          <w:color w:val="000000" w:themeColor="text1"/>
                          <w:sz w:val="22"/>
                          <w:szCs w:val="22"/>
                        </w:rPr>
                        <w:t>「</w:t>
                      </w:r>
                      <w:r w:rsidRPr="00447C42">
                        <w:rPr>
                          <w:rFonts w:ascii="HG丸ｺﾞｼｯｸM-PRO" w:eastAsia="HG丸ｺﾞｼｯｸM-PRO" w:hAnsi="HG丸ｺﾞｼｯｸM-PRO" w:hint="eastAsia"/>
                          <w:color w:val="000000" w:themeColor="text1"/>
                          <w:sz w:val="22"/>
                          <w:szCs w:val="22"/>
                        </w:rPr>
                        <w:t>大阪府</w:t>
                      </w:r>
                      <w:r>
                        <w:rPr>
                          <w:rFonts w:ascii="HG丸ｺﾞｼｯｸM-PRO" w:eastAsia="HG丸ｺﾞｼｯｸM-PRO" w:hAnsi="HG丸ｺﾞｼｯｸM-PRO" w:hint="eastAsia"/>
                          <w:color w:val="000000" w:themeColor="text1"/>
                          <w:sz w:val="22"/>
                          <w:szCs w:val="22"/>
                        </w:rPr>
                        <w:t>堺市</w:t>
                      </w:r>
                      <w:r w:rsidRPr="00447C42">
                        <w:rPr>
                          <w:rFonts w:ascii="HG丸ｺﾞｼｯｸM-PRO" w:eastAsia="HG丸ｺﾞｼｯｸM-PRO" w:hAnsi="HG丸ｺﾞｼｯｸM-PRO" w:hint="eastAsia"/>
                          <w:color w:val="000000" w:themeColor="text1"/>
                          <w:sz w:val="22"/>
                          <w:szCs w:val="22"/>
                        </w:rPr>
                        <w:t>保健医療協議会</w:t>
                      </w:r>
                      <w:r w:rsidR="00A6216C">
                        <w:rPr>
                          <w:rFonts w:ascii="HG丸ｺﾞｼｯｸM-PRO" w:eastAsia="HG丸ｺﾞｼｯｸM-PRO" w:hAnsi="HG丸ｺﾞｼｯｸM-PRO" w:hint="eastAsia"/>
                          <w:color w:val="000000" w:themeColor="text1"/>
                          <w:sz w:val="22"/>
                          <w:szCs w:val="22"/>
                        </w:rPr>
                        <w:t>」</w:t>
                      </w:r>
                      <w:r w:rsidRPr="00447C42">
                        <w:rPr>
                          <w:rFonts w:ascii="HG丸ｺﾞｼｯｸM-PRO" w:eastAsia="HG丸ｺﾞｼｯｸM-PRO" w:hAnsi="HG丸ｺﾞｼｯｸM-PRO" w:hint="eastAsia"/>
                          <w:color w:val="000000" w:themeColor="text1"/>
                          <w:sz w:val="22"/>
                          <w:szCs w:val="22"/>
                        </w:rPr>
                        <w:t>等において、 2025 年に向けた各医療機関の病院プラン（対応方針）について協議することにより、医療機関の自主的な機能分化・連携を促進します。</w:t>
                      </w:r>
                    </w:p>
                  </w:txbxContent>
                </v:textbox>
              </v:roundrect>
            </w:pict>
          </mc:Fallback>
        </mc:AlternateContent>
      </w:r>
      <w:r w:rsidR="00CF5F9B">
        <w:rPr>
          <w:rFonts w:ascii="ＭＳ ゴシック" w:eastAsia="ＭＳ ゴシック" w:hAnsi="ＭＳ ゴシック" w:hint="eastAsia"/>
          <w:b/>
          <w:color w:val="0070C0"/>
          <w:sz w:val="28"/>
          <w:szCs w:val="28"/>
        </w:rPr>
        <w:t>（３</w:t>
      </w:r>
      <w:r w:rsidR="00327CBC">
        <w:rPr>
          <w:rFonts w:ascii="ＭＳ ゴシック" w:eastAsia="ＭＳ ゴシック" w:hAnsi="ＭＳ ゴシック" w:hint="eastAsia"/>
          <w:b/>
          <w:color w:val="0070C0"/>
          <w:sz w:val="28"/>
          <w:szCs w:val="28"/>
        </w:rPr>
        <w:t>）地域医療構想（病床の機能分化・連携の推進）</w:t>
      </w:r>
    </w:p>
    <w:p w14:paraId="5D2E963B" w14:textId="54210BCE" w:rsidR="00327CBC" w:rsidRDefault="00327CBC" w:rsidP="00327CBC">
      <w:pPr>
        <w:rPr>
          <w:rFonts w:ascii="HG丸ｺﾞｼｯｸM-PRO" w:eastAsia="HG丸ｺﾞｼｯｸM-PRO" w:hAnsi="HG丸ｺﾞｼｯｸM-PRO"/>
          <w:sz w:val="22"/>
          <w:szCs w:val="22"/>
        </w:rPr>
      </w:pPr>
    </w:p>
    <w:p w14:paraId="5F46479F" w14:textId="357915FF" w:rsidR="00327CBC" w:rsidRPr="00BE3BE0" w:rsidRDefault="00327CBC" w:rsidP="00327CBC">
      <w:pPr>
        <w:rPr>
          <w:rFonts w:ascii="HG丸ｺﾞｼｯｸM-PRO" w:eastAsia="HG丸ｺﾞｼｯｸM-PRO" w:hAnsi="HG丸ｺﾞｼｯｸM-PRO"/>
          <w:b/>
          <w:color w:val="0070C0"/>
          <w:sz w:val="22"/>
          <w:szCs w:val="22"/>
        </w:rPr>
      </w:pPr>
    </w:p>
    <w:p w14:paraId="26369813" w14:textId="0CB1CFE0" w:rsidR="00327CBC" w:rsidRPr="00BE3BE0" w:rsidRDefault="00327CBC" w:rsidP="00327CBC">
      <w:pPr>
        <w:rPr>
          <w:rFonts w:ascii="HG丸ｺﾞｼｯｸM-PRO" w:eastAsia="HG丸ｺﾞｼｯｸM-PRO" w:hAnsi="HG丸ｺﾞｼｯｸM-PRO"/>
          <w:b/>
          <w:color w:val="0070C0"/>
          <w:sz w:val="22"/>
          <w:szCs w:val="22"/>
        </w:rPr>
      </w:pPr>
    </w:p>
    <w:p w14:paraId="4602D23A" w14:textId="1EAB8007" w:rsidR="000C0608" w:rsidRDefault="000C0608" w:rsidP="00327CBC">
      <w:pPr>
        <w:rPr>
          <w:rFonts w:ascii="ＭＳ ゴシック" w:eastAsia="ＭＳ ゴシック" w:hAnsi="ＭＳ ゴシック"/>
          <w:b/>
          <w:color w:val="0070C0"/>
          <w:sz w:val="28"/>
          <w:szCs w:val="28"/>
        </w:rPr>
      </w:pPr>
    </w:p>
    <w:p w14:paraId="7EF3A97B" w14:textId="77777777" w:rsidR="00301906" w:rsidRDefault="00301906" w:rsidP="00327CBC">
      <w:pPr>
        <w:rPr>
          <w:rFonts w:ascii="ＭＳ ゴシック" w:eastAsia="ＭＳ ゴシック" w:hAnsi="ＭＳ ゴシック"/>
          <w:b/>
          <w:color w:val="0070C0"/>
          <w:sz w:val="28"/>
          <w:szCs w:val="28"/>
        </w:rPr>
      </w:pPr>
    </w:p>
    <w:p w14:paraId="4E3CED0E" w14:textId="686CBF99" w:rsidR="000661BA" w:rsidRDefault="000661BA" w:rsidP="00327CBC">
      <w:pPr>
        <w:rPr>
          <w:rFonts w:ascii="ＭＳ ゴシック" w:eastAsia="ＭＳ ゴシック" w:hAnsi="ＭＳ ゴシック"/>
          <w:b/>
          <w:color w:val="0070C0"/>
          <w:sz w:val="28"/>
          <w:szCs w:val="28"/>
        </w:rPr>
      </w:pPr>
    </w:p>
    <w:p w14:paraId="685D0B7B" w14:textId="429AEA84" w:rsidR="00327CBC" w:rsidRPr="00BE3BE0" w:rsidRDefault="00CF5F9B" w:rsidP="00327CBC">
      <w:pPr>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color w:val="0070C0"/>
          <w:sz w:val="28"/>
          <w:szCs w:val="28"/>
        </w:rPr>
        <w:t>（４</w:t>
      </w:r>
      <w:r w:rsidR="00327CBC">
        <w:rPr>
          <w:rFonts w:ascii="ＭＳ ゴシック" w:eastAsia="ＭＳ ゴシック" w:hAnsi="ＭＳ ゴシック" w:hint="eastAsia"/>
          <w:b/>
          <w:color w:val="0070C0"/>
          <w:sz w:val="28"/>
          <w:szCs w:val="28"/>
        </w:rPr>
        <w:t>）在宅医療</w:t>
      </w:r>
    </w:p>
    <w:p w14:paraId="548E644B" w14:textId="4C23AA03" w:rsidR="00327CBC" w:rsidRPr="00BE3BE0" w:rsidRDefault="00B37AB9" w:rsidP="00327CBC">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681792" behindDoc="0" locked="0" layoutInCell="1" allowOverlap="1" wp14:anchorId="4C595A06" wp14:editId="43C70D21">
                <wp:simplePos x="0" y="0"/>
                <wp:positionH relativeFrom="column">
                  <wp:posOffset>323850</wp:posOffset>
                </wp:positionH>
                <wp:positionV relativeFrom="paragraph">
                  <wp:posOffset>36830</wp:posOffset>
                </wp:positionV>
                <wp:extent cx="5759450" cy="1980000"/>
                <wp:effectExtent l="0" t="0" r="0" b="1270"/>
                <wp:wrapNone/>
                <wp:docPr id="77" name="角丸四角形 77" descr="・連携の拠点及び積極的医療機関による取組を推進し、地域で完結できる体制と関係者の連携体制の強化を図ります。&#10;・「堺市地域医療情報ネットワークシステム」の活用を促進し、病病・病診連携のさらなる強化に取組みます。&#10;・在宅医療サービスの基盤整備のために、医科、歯科、薬科等の各種研修会に協力します。&#10;・人生会議（ACP）について、行政を含む医療関係者や福祉関係者、消防関係者等の間で意見交換を行い、市民や医療関係者、福祉関係者等へのさらなる普及を推進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80000"/>
                        </a:xfrm>
                        <a:prstGeom prst="roundRect">
                          <a:avLst>
                            <a:gd name="adj" fmla="val 8837"/>
                          </a:avLst>
                        </a:prstGeom>
                        <a:solidFill>
                          <a:schemeClr val="accent5">
                            <a:lumMod val="20000"/>
                            <a:lumOff val="80000"/>
                          </a:schemeClr>
                        </a:solidFill>
                        <a:ln>
                          <a:noFill/>
                        </a:ln>
                        <a:effectLst/>
                      </wps:spPr>
                      <wps:txbx>
                        <w:txbxContent>
                          <w:p w14:paraId="1E23B006" w14:textId="77777777" w:rsidR="009307F1" w:rsidRPr="00BD695F" w:rsidRDefault="009307F1" w:rsidP="009307F1">
                            <w:pPr>
                              <w:snapToGrid w:val="0"/>
                              <w:spacing w:line="340" w:lineRule="exact"/>
                              <w:ind w:left="220" w:hangingChars="100" w:hanging="220"/>
                              <w:rPr>
                                <w:rFonts w:ascii="HG丸ｺﾞｼｯｸM-PRO" w:eastAsia="HG丸ｺﾞｼｯｸM-PRO" w:hAnsi="HG丸ｺﾞｼｯｸM-PRO"/>
                                <w:sz w:val="22"/>
                                <w:szCs w:val="22"/>
                              </w:rPr>
                            </w:pPr>
                            <w:r w:rsidRPr="00956C6E">
                              <w:rPr>
                                <w:rFonts w:ascii="HG丸ｺﾞｼｯｸM-PRO" w:eastAsia="HG丸ｺﾞｼｯｸM-PRO" w:hAnsi="HG丸ｺﾞｼｯｸM-PRO" w:hint="eastAsia"/>
                                <w:sz w:val="22"/>
                                <w:szCs w:val="22"/>
                              </w:rPr>
                              <w:t>・</w:t>
                            </w:r>
                            <w:r w:rsidRPr="00BD695F">
                              <w:rPr>
                                <w:rFonts w:ascii="HG丸ｺﾞｼｯｸM-PRO" w:eastAsia="HG丸ｺﾞｼｯｸM-PRO" w:hAnsi="HG丸ｺﾞｼｯｸM-PRO" w:hint="eastAsia"/>
                                <w:sz w:val="22"/>
                                <w:szCs w:val="22"/>
                              </w:rPr>
                              <w:t>連携</w:t>
                            </w:r>
                            <w:r>
                              <w:rPr>
                                <w:rFonts w:ascii="HG丸ｺﾞｼｯｸM-PRO" w:eastAsia="HG丸ｺﾞｼｯｸM-PRO" w:hAnsi="HG丸ｺﾞｼｯｸM-PRO" w:hint="eastAsia"/>
                                <w:sz w:val="22"/>
                                <w:szCs w:val="22"/>
                              </w:rPr>
                              <w:t>の</w:t>
                            </w:r>
                            <w:r w:rsidRPr="00BD695F">
                              <w:rPr>
                                <w:rFonts w:ascii="HG丸ｺﾞｼｯｸM-PRO" w:eastAsia="HG丸ｺﾞｼｯｸM-PRO" w:hAnsi="HG丸ｺﾞｼｯｸM-PRO" w:hint="eastAsia"/>
                                <w:sz w:val="22"/>
                                <w:szCs w:val="22"/>
                              </w:rPr>
                              <w:t>拠点及び積極的医療機関による取組を推進し、地域で完結できる体制と関係者の連携体制の強化を図ります。</w:t>
                            </w:r>
                          </w:p>
                          <w:p w14:paraId="5A2493C5" w14:textId="77777777" w:rsidR="009307F1" w:rsidRDefault="009307F1" w:rsidP="009307F1">
                            <w:pPr>
                              <w:snapToGrid w:val="0"/>
                              <w:spacing w:line="340" w:lineRule="exact"/>
                              <w:ind w:left="220" w:hangingChars="100" w:hanging="220"/>
                              <w:rPr>
                                <w:rFonts w:ascii="HG丸ｺﾞｼｯｸM-PRO" w:eastAsia="HG丸ｺﾞｼｯｸM-PRO" w:hAnsi="HG丸ｺﾞｼｯｸM-PRO"/>
                                <w:sz w:val="22"/>
                                <w:szCs w:val="22"/>
                              </w:rPr>
                            </w:pPr>
                            <w:r w:rsidRPr="00BD695F">
                              <w:rPr>
                                <w:rFonts w:ascii="HG丸ｺﾞｼｯｸM-PRO" w:eastAsia="HG丸ｺﾞｼｯｸM-PRO" w:hAnsi="HG丸ｺﾞｼｯｸM-PRO" w:hint="eastAsia"/>
                                <w:sz w:val="22"/>
                                <w:szCs w:val="22"/>
                              </w:rPr>
                              <w:t>・「堺市地域医療情報ネットワークシステム」の活用を促進し、病病・病診連携の</w:t>
                            </w:r>
                            <w:r>
                              <w:rPr>
                                <w:rFonts w:ascii="HG丸ｺﾞｼｯｸM-PRO" w:eastAsia="HG丸ｺﾞｼｯｸM-PRO" w:hAnsi="HG丸ｺﾞｼｯｸM-PRO" w:hint="eastAsia"/>
                                <w:sz w:val="22"/>
                                <w:szCs w:val="22"/>
                              </w:rPr>
                              <w:t>さら</w:t>
                            </w:r>
                            <w:r w:rsidRPr="00BD695F">
                              <w:rPr>
                                <w:rFonts w:ascii="HG丸ｺﾞｼｯｸM-PRO" w:eastAsia="HG丸ｺﾞｼｯｸM-PRO" w:hAnsi="HG丸ｺﾞｼｯｸM-PRO" w:hint="eastAsia"/>
                                <w:sz w:val="22"/>
                                <w:szCs w:val="22"/>
                              </w:rPr>
                              <w:t>なる強化に取組みます。</w:t>
                            </w:r>
                          </w:p>
                          <w:p w14:paraId="4845D23E" w14:textId="77777777" w:rsidR="009307F1" w:rsidRPr="00BD695F" w:rsidRDefault="009307F1" w:rsidP="009307F1">
                            <w:pPr>
                              <w:snapToGrid w:val="0"/>
                              <w:spacing w:line="340" w:lineRule="exact"/>
                              <w:ind w:left="220" w:hangingChars="100" w:hanging="220"/>
                              <w:rPr>
                                <w:rFonts w:ascii="HG丸ｺﾞｼｯｸM-PRO" w:eastAsia="HG丸ｺﾞｼｯｸM-PRO" w:hAnsi="HG丸ｺﾞｼｯｸM-PRO"/>
                                <w:sz w:val="22"/>
                                <w:szCs w:val="22"/>
                              </w:rPr>
                            </w:pPr>
                            <w:r w:rsidRPr="00BD695F">
                              <w:rPr>
                                <w:rFonts w:ascii="HG丸ｺﾞｼｯｸM-PRO" w:eastAsia="HG丸ｺﾞｼｯｸM-PRO" w:hAnsi="HG丸ｺﾞｼｯｸM-PRO" w:hint="eastAsia"/>
                                <w:sz w:val="22"/>
                                <w:szCs w:val="22"/>
                              </w:rPr>
                              <w:t>・在宅医療サービスの基盤整備のために、医科、歯科、薬科等の各種研修会に協力します。</w:t>
                            </w:r>
                          </w:p>
                          <w:p w14:paraId="65158DB4" w14:textId="7842FD1F" w:rsidR="00D32D97" w:rsidRPr="009307F1" w:rsidRDefault="009307F1" w:rsidP="00495839">
                            <w:pPr>
                              <w:snapToGrid w:val="0"/>
                              <w:spacing w:line="340" w:lineRule="exact"/>
                              <w:ind w:left="220" w:hangingChars="100" w:hanging="220"/>
                              <w:rPr>
                                <w:rFonts w:ascii="HG丸ｺﾞｼｯｸM-PRO" w:eastAsia="HG丸ｺﾞｼｯｸM-PRO" w:hAnsi="HG丸ｺﾞｼｯｸM-PRO"/>
                                <w:color w:val="000000" w:themeColor="text1"/>
                                <w:sz w:val="22"/>
                                <w:szCs w:val="22"/>
                              </w:rPr>
                            </w:pPr>
                            <w:r w:rsidRPr="00BD695F">
                              <w:rPr>
                                <w:rFonts w:ascii="HG丸ｺﾞｼｯｸM-PRO" w:eastAsia="HG丸ｺﾞｼｯｸM-PRO" w:hAnsi="HG丸ｺﾞｼｯｸM-PRO" w:hint="eastAsia"/>
                                <w:sz w:val="22"/>
                                <w:szCs w:val="22"/>
                              </w:rPr>
                              <w:t>・人生会議（</w:t>
                            </w:r>
                            <w:r w:rsidRPr="00BD695F">
                              <w:rPr>
                                <w:rFonts w:ascii="HG丸ｺﾞｼｯｸM-PRO" w:eastAsia="HG丸ｺﾞｼｯｸM-PRO" w:hAnsi="HG丸ｺﾞｼｯｸM-PRO"/>
                                <w:sz w:val="22"/>
                                <w:szCs w:val="22"/>
                              </w:rPr>
                              <w:t>ACP）</w:t>
                            </w:r>
                            <w:r w:rsidRPr="00E945A3">
                              <w:rPr>
                                <w:rFonts w:ascii="HG丸ｺﾞｼｯｸM-PRO" w:eastAsia="HG丸ｺﾞｼｯｸM-PRO" w:hAnsi="HG丸ｺﾞｼｯｸM-PRO" w:hint="eastAsia"/>
                                <w:sz w:val="22"/>
                                <w:szCs w:val="22"/>
                              </w:rPr>
                              <w:t>について</w:t>
                            </w:r>
                            <w:r w:rsidRPr="009617CA">
                              <w:rPr>
                                <w:rFonts w:ascii="HG丸ｺﾞｼｯｸM-PRO" w:eastAsia="HG丸ｺﾞｼｯｸM-PRO" w:hAnsi="HG丸ｺﾞｼｯｸM-PRO" w:hint="eastAsia"/>
                                <w:sz w:val="22"/>
                                <w:szCs w:val="22"/>
                              </w:rPr>
                              <w:t>、</w:t>
                            </w:r>
                            <w:r w:rsidR="005E2516" w:rsidRPr="009617CA">
                              <w:rPr>
                                <w:rFonts w:ascii="HG丸ｺﾞｼｯｸM-PRO" w:eastAsia="HG丸ｺﾞｼｯｸM-PRO" w:hAnsi="HG丸ｺﾞｼｯｸM-PRO" w:hint="eastAsia"/>
                                <w:sz w:val="22"/>
                                <w:szCs w:val="22"/>
                              </w:rPr>
                              <w:t>行政を含</w:t>
                            </w:r>
                            <w:r w:rsidR="00984ABC" w:rsidRPr="009617CA">
                              <w:rPr>
                                <w:rFonts w:ascii="HG丸ｺﾞｼｯｸM-PRO" w:eastAsia="HG丸ｺﾞｼｯｸM-PRO" w:hAnsi="HG丸ｺﾞｼｯｸM-PRO" w:hint="eastAsia"/>
                                <w:sz w:val="22"/>
                                <w:szCs w:val="22"/>
                              </w:rPr>
                              <w:t>む</w:t>
                            </w:r>
                            <w:r w:rsidRPr="009617CA">
                              <w:rPr>
                                <w:rFonts w:ascii="HG丸ｺﾞｼｯｸM-PRO" w:eastAsia="HG丸ｺﾞｼｯｸM-PRO" w:hAnsi="HG丸ｺﾞｼｯｸM-PRO" w:hint="eastAsia"/>
                                <w:sz w:val="22"/>
                                <w:szCs w:val="22"/>
                              </w:rPr>
                              <w:t>医療</w:t>
                            </w:r>
                            <w:r w:rsidR="00681DA5" w:rsidRPr="00DE3F00">
                              <w:rPr>
                                <w:rFonts w:ascii="HG丸ｺﾞｼｯｸM-PRO" w:eastAsia="HG丸ｺﾞｼｯｸM-PRO" w:hAnsi="HG丸ｺﾞｼｯｸM-PRO" w:hint="eastAsia"/>
                                <w:sz w:val="22"/>
                                <w:szCs w:val="22"/>
                              </w:rPr>
                              <w:t>関係者</w:t>
                            </w:r>
                            <w:r w:rsidR="00681DA5" w:rsidRPr="009617CA">
                              <w:rPr>
                                <w:rFonts w:ascii="HG丸ｺﾞｼｯｸM-PRO" w:eastAsia="HG丸ｺﾞｼｯｸM-PRO" w:hAnsi="HG丸ｺﾞｼｯｸM-PRO" w:hint="eastAsia"/>
                                <w:sz w:val="22"/>
                                <w:szCs w:val="22"/>
                              </w:rPr>
                              <w:t>や</w:t>
                            </w:r>
                            <w:r w:rsidRPr="009617CA">
                              <w:rPr>
                                <w:rFonts w:ascii="HG丸ｺﾞｼｯｸM-PRO" w:eastAsia="HG丸ｺﾞｼｯｸM-PRO" w:hAnsi="HG丸ｺﾞｼｯｸM-PRO" w:hint="eastAsia"/>
                                <w:sz w:val="22"/>
                                <w:szCs w:val="22"/>
                              </w:rPr>
                              <w:t>福祉関係者</w:t>
                            </w:r>
                            <w:r w:rsidR="00681DA5" w:rsidRPr="009617CA">
                              <w:rPr>
                                <w:rFonts w:ascii="HG丸ｺﾞｼｯｸM-PRO" w:eastAsia="HG丸ｺﾞｼｯｸM-PRO" w:hAnsi="HG丸ｺﾞｼｯｸM-PRO" w:hint="eastAsia"/>
                                <w:sz w:val="22"/>
                                <w:szCs w:val="22"/>
                              </w:rPr>
                              <w:t>、消防関係者</w:t>
                            </w:r>
                            <w:r w:rsidR="00681DA5" w:rsidRPr="00DE3F00">
                              <w:rPr>
                                <w:rFonts w:ascii="HG丸ｺﾞｼｯｸM-PRO" w:eastAsia="HG丸ｺﾞｼｯｸM-PRO" w:hAnsi="HG丸ｺﾞｼｯｸM-PRO" w:hint="eastAsia"/>
                                <w:sz w:val="22"/>
                                <w:szCs w:val="22"/>
                              </w:rPr>
                              <w:t>等の</w:t>
                            </w:r>
                            <w:r w:rsidRPr="009617CA">
                              <w:rPr>
                                <w:rFonts w:ascii="HG丸ｺﾞｼｯｸM-PRO" w:eastAsia="HG丸ｺﾞｼｯｸM-PRO" w:hAnsi="HG丸ｺﾞｼｯｸM-PRO" w:hint="eastAsia"/>
                                <w:sz w:val="22"/>
                                <w:szCs w:val="22"/>
                              </w:rPr>
                              <w:t>間</w:t>
                            </w:r>
                            <w:r>
                              <w:rPr>
                                <w:rFonts w:ascii="HG丸ｺﾞｼｯｸM-PRO" w:eastAsia="HG丸ｺﾞｼｯｸM-PRO" w:hAnsi="HG丸ｺﾞｼｯｸM-PRO" w:hint="eastAsia"/>
                                <w:sz w:val="22"/>
                                <w:szCs w:val="22"/>
                              </w:rPr>
                              <w:t>で意見交換を行い、</w:t>
                            </w:r>
                            <w:r w:rsidRPr="00BD695F">
                              <w:rPr>
                                <w:rFonts w:ascii="HG丸ｺﾞｼｯｸM-PRO" w:eastAsia="HG丸ｺﾞｼｯｸM-PRO" w:hAnsi="HG丸ｺﾞｼｯｸM-PRO" w:hint="eastAsia"/>
                                <w:sz w:val="22"/>
                                <w:szCs w:val="22"/>
                              </w:rPr>
                              <w:t>市民や医療関係者、福祉関係者等への</w:t>
                            </w:r>
                            <w:r>
                              <w:rPr>
                                <w:rFonts w:ascii="HG丸ｺﾞｼｯｸM-PRO" w:eastAsia="HG丸ｺﾞｼｯｸM-PRO" w:hAnsi="HG丸ｺﾞｼｯｸM-PRO" w:hint="eastAsia"/>
                                <w:sz w:val="22"/>
                                <w:szCs w:val="22"/>
                              </w:rPr>
                              <w:t>さら</w:t>
                            </w:r>
                            <w:r w:rsidRPr="00BD695F">
                              <w:rPr>
                                <w:rFonts w:ascii="HG丸ｺﾞｼｯｸM-PRO" w:eastAsia="HG丸ｺﾞｼｯｸM-PRO" w:hAnsi="HG丸ｺﾞｼｯｸM-PRO" w:hint="eastAsia"/>
                                <w:sz w:val="22"/>
                                <w:szCs w:val="22"/>
                              </w:rPr>
                              <w:t>なる</w:t>
                            </w:r>
                            <w:r w:rsidRPr="00BD695F">
                              <w:rPr>
                                <w:rFonts w:ascii="HG丸ｺﾞｼｯｸM-PRO" w:eastAsia="HG丸ｺﾞｼｯｸM-PRO" w:hAnsi="HG丸ｺﾞｼｯｸM-PRO"/>
                                <w:sz w:val="22"/>
                                <w:szCs w:val="22"/>
                              </w:rPr>
                              <w:t>普及を</w:t>
                            </w:r>
                            <w:r w:rsidRPr="00BD695F">
                              <w:rPr>
                                <w:rFonts w:ascii="HG丸ｺﾞｼｯｸM-PRO" w:eastAsia="HG丸ｺﾞｼｯｸM-PRO" w:hAnsi="HG丸ｺﾞｼｯｸM-PRO" w:hint="eastAsia"/>
                                <w:sz w:val="22"/>
                                <w:szCs w:val="22"/>
                              </w:rPr>
                              <w:t>推進します。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95A06" id="角丸四角形 77" o:spid="_x0000_s1089" alt="・連携の拠点及び積極的医療機関による取組を推進し、地域で完結できる体制と関係者の連携体制の強化を図ります。&#10;・「堺市地域医療情報ネットワークシステム」の活用を促進し、病病・病診連携のさらなる強化に取組みます。&#10;・在宅医療サービスの基盤整備のために、医科、歯科、薬科等の各種研修会に協力します。&#10;・人生会議（ACP）について、行政を含む医療関係者や福祉関係者、消防関係者等の間で意見交換を行い、市民や医療関係者、福祉関係者等へのさらなる普及を推進します。&#10;" style="position:absolute;left:0;text-align:left;margin-left:25.5pt;margin-top:2.9pt;width:453.5pt;height:15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" fillcolor="#daeef3 [664]" stroked="f">
                <v:textbox>
                  <w:txbxContent>
                    <w:p w14:paraId="1E23B006" w14:textId="77777777" w:rsidR="009307F1" w:rsidRPr="00BD695F" w:rsidRDefault="009307F1" w:rsidP="009307F1">
                      <w:pPr>
                        <w:snapToGrid w:val="0"/>
                        <w:spacing w:line="340" w:lineRule="exact"/>
                        <w:ind w:left="220" w:hangingChars="100" w:hanging="220"/>
                        <w:rPr>
                          <w:rFonts w:ascii="HG丸ｺﾞｼｯｸM-PRO" w:eastAsia="HG丸ｺﾞｼｯｸM-PRO" w:hAnsi="HG丸ｺﾞｼｯｸM-PRO"/>
                          <w:sz w:val="22"/>
                          <w:szCs w:val="22"/>
                        </w:rPr>
                      </w:pPr>
                      <w:r w:rsidRPr="00956C6E">
                        <w:rPr>
                          <w:rFonts w:ascii="HG丸ｺﾞｼｯｸM-PRO" w:eastAsia="HG丸ｺﾞｼｯｸM-PRO" w:hAnsi="HG丸ｺﾞｼｯｸM-PRO" w:hint="eastAsia"/>
                          <w:sz w:val="22"/>
                          <w:szCs w:val="22"/>
                        </w:rPr>
                        <w:t>・</w:t>
                      </w:r>
                      <w:r w:rsidRPr="00BD695F">
                        <w:rPr>
                          <w:rFonts w:ascii="HG丸ｺﾞｼｯｸM-PRO" w:eastAsia="HG丸ｺﾞｼｯｸM-PRO" w:hAnsi="HG丸ｺﾞｼｯｸM-PRO" w:hint="eastAsia"/>
                          <w:sz w:val="22"/>
                          <w:szCs w:val="22"/>
                        </w:rPr>
                        <w:t>連携</w:t>
                      </w:r>
                      <w:r>
                        <w:rPr>
                          <w:rFonts w:ascii="HG丸ｺﾞｼｯｸM-PRO" w:eastAsia="HG丸ｺﾞｼｯｸM-PRO" w:hAnsi="HG丸ｺﾞｼｯｸM-PRO" w:hint="eastAsia"/>
                          <w:sz w:val="22"/>
                          <w:szCs w:val="22"/>
                        </w:rPr>
                        <w:t>の</w:t>
                      </w:r>
                      <w:r w:rsidRPr="00BD695F">
                        <w:rPr>
                          <w:rFonts w:ascii="HG丸ｺﾞｼｯｸM-PRO" w:eastAsia="HG丸ｺﾞｼｯｸM-PRO" w:hAnsi="HG丸ｺﾞｼｯｸM-PRO" w:hint="eastAsia"/>
                          <w:sz w:val="22"/>
                          <w:szCs w:val="22"/>
                        </w:rPr>
                        <w:t>拠点及び積極的医療機関による取組を推進し、地域で完結できる体制と関係者の連携体制の強化を図ります。</w:t>
                      </w:r>
                    </w:p>
                    <w:p w14:paraId="5A2493C5" w14:textId="77777777" w:rsidR="009307F1" w:rsidRDefault="009307F1" w:rsidP="009307F1">
                      <w:pPr>
                        <w:snapToGrid w:val="0"/>
                        <w:spacing w:line="340" w:lineRule="exact"/>
                        <w:ind w:left="220" w:hangingChars="100" w:hanging="220"/>
                        <w:rPr>
                          <w:rFonts w:ascii="HG丸ｺﾞｼｯｸM-PRO" w:eastAsia="HG丸ｺﾞｼｯｸM-PRO" w:hAnsi="HG丸ｺﾞｼｯｸM-PRO"/>
                          <w:sz w:val="22"/>
                          <w:szCs w:val="22"/>
                        </w:rPr>
                      </w:pPr>
                      <w:r w:rsidRPr="00BD695F">
                        <w:rPr>
                          <w:rFonts w:ascii="HG丸ｺﾞｼｯｸM-PRO" w:eastAsia="HG丸ｺﾞｼｯｸM-PRO" w:hAnsi="HG丸ｺﾞｼｯｸM-PRO" w:hint="eastAsia"/>
                          <w:sz w:val="22"/>
                          <w:szCs w:val="22"/>
                        </w:rPr>
                        <w:t>・「堺市地域医療情報ネットワークシステム」の活用を促進し、病病・病診連携の</w:t>
                      </w:r>
                      <w:r>
                        <w:rPr>
                          <w:rFonts w:ascii="HG丸ｺﾞｼｯｸM-PRO" w:eastAsia="HG丸ｺﾞｼｯｸM-PRO" w:hAnsi="HG丸ｺﾞｼｯｸM-PRO" w:hint="eastAsia"/>
                          <w:sz w:val="22"/>
                          <w:szCs w:val="22"/>
                        </w:rPr>
                        <w:t>さら</w:t>
                      </w:r>
                      <w:r w:rsidRPr="00BD695F">
                        <w:rPr>
                          <w:rFonts w:ascii="HG丸ｺﾞｼｯｸM-PRO" w:eastAsia="HG丸ｺﾞｼｯｸM-PRO" w:hAnsi="HG丸ｺﾞｼｯｸM-PRO" w:hint="eastAsia"/>
                          <w:sz w:val="22"/>
                          <w:szCs w:val="22"/>
                        </w:rPr>
                        <w:t>なる強化に取組みます。</w:t>
                      </w:r>
                    </w:p>
                    <w:p w14:paraId="4845D23E" w14:textId="77777777" w:rsidR="009307F1" w:rsidRPr="00BD695F" w:rsidRDefault="009307F1" w:rsidP="009307F1">
                      <w:pPr>
                        <w:snapToGrid w:val="0"/>
                        <w:spacing w:line="340" w:lineRule="exact"/>
                        <w:ind w:left="220" w:hangingChars="100" w:hanging="220"/>
                        <w:rPr>
                          <w:rFonts w:ascii="HG丸ｺﾞｼｯｸM-PRO" w:eastAsia="HG丸ｺﾞｼｯｸM-PRO" w:hAnsi="HG丸ｺﾞｼｯｸM-PRO"/>
                          <w:sz w:val="22"/>
                          <w:szCs w:val="22"/>
                        </w:rPr>
                      </w:pPr>
                      <w:r w:rsidRPr="00BD695F">
                        <w:rPr>
                          <w:rFonts w:ascii="HG丸ｺﾞｼｯｸM-PRO" w:eastAsia="HG丸ｺﾞｼｯｸM-PRO" w:hAnsi="HG丸ｺﾞｼｯｸM-PRO" w:hint="eastAsia"/>
                          <w:sz w:val="22"/>
                          <w:szCs w:val="22"/>
                        </w:rPr>
                        <w:t>・在宅医療サービスの基盤整備のために、医科、歯科、薬科等の各種研修会に協力します。</w:t>
                      </w:r>
                    </w:p>
                    <w:p w14:paraId="65158DB4" w14:textId="7842FD1F" w:rsidR="00D32D97" w:rsidRPr="009307F1" w:rsidRDefault="009307F1" w:rsidP="00495839">
                      <w:pPr>
                        <w:snapToGrid w:val="0"/>
                        <w:spacing w:line="340" w:lineRule="exact"/>
                        <w:ind w:left="220" w:hangingChars="100" w:hanging="220"/>
                        <w:rPr>
                          <w:rFonts w:ascii="HG丸ｺﾞｼｯｸM-PRO" w:eastAsia="HG丸ｺﾞｼｯｸM-PRO" w:hAnsi="HG丸ｺﾞｼｯｸM-PRO"/>
                          <w:color w:val="000000" w:themeColor="text1"/>
                          <w:sz w:val="22"/>
                          <w:szCs w:val="22"/>
                        </w:rPr>
                      </w:pPr>
                      <w:r w:rsidRPr="00BD695F">
                        <w:rPr>
                          <w:rFonts w:ascii="HG丸ｺﾞｼｯｸM-PRO" w:eastAsia="HG丸ｺﾞｼｯｸM-PRO" w:hAnsi="HG丸ｺﾞｼｯｸM-PRO" w:hint="eastAsia"/>
                          <w:sz w:val="22"/>
                          <w:szCs w:val="22"/>
                        </w:rPr>
                        <w:t>・人生会議（</w:t>
                      </w:r>
                      <w:r w:rsidRPr="00BD695F">
                        <w:rPr>
                          <w:rFonts w:ascii="HG丸ｺﾞｼｯｸM-PRO" w:eastAsia="HG丸ｺﾞｼｯｸM-PRO" w:hAnsi="HG丸ｺﾞｼｯｸM-PRO"/>
                          <w:sz w:val="22"/>
                          <w:szCs w:val="22"/>
                        </w:rPr>
                        <w:t>ACP）</w:t>
                      </w:r>
                      <w:r w:rsidRPr="00E945A3">
                        <w:rPr>
                          <w:rFonts w:ascii="HG丸ｺﾞｼｯｸM-PRO" w:eastAsia="HG丸ｺﾞｼｯｸM-PRO" w:hAnsi="HG丸ｺﾞｼｯｸM-PRO" w:hint="eastAsia"/>
                          <w:sz w:val="22"/>
                          <w:szCs w:val="22"/>
                        </w:rPr>
                        <w:t>について</w:t>
                      </w:r>
                      <w:r w:rsidRPr="009617CA">
                        <w:rPr>
                          <w:rFonts w:ascii="HG丸ｺﾞｼｯｸM-PRO" w:eastAsia="HG丸ｺﾞｼｯｸM-PRO" w:hAnsi="HG丸ｺﾞｼｯｸM-PRO" w:hint="eastAsia"/>
                          <w:sz w:val="22"/>
                          <w:szCs w:val="22"/>
                        </w:rPr>
                        <w:t>、</w:t>
                      </w:r>
                      <w:r w:rsidR="005E2516" w:rsidRPr="009617CA">
                        <w:rPr>
                          <w:rFonts w:ascii="HG丸ｺﾞｼｯｸM-PRO" w:eastAsia="HG丸ｺﾞｼｯｸM-PRO" w:hAnsi="HG丸ｺﾞｼｯｸM-PRO" w:hint="eastAsia"/>
                          <w:sz w:val="22"/>
                          <w:szCs w:val="22"/>
                        </w:rPr>
                        <w:t>行政を含</w:t>
                      </w:r>
                      <w:r w:rsidR="00984ABC" w:rsidRPr="009617CA">
                        <w:rPr>
                          <w:rFonts w:ascii="HG丸ｺﾞｼｯｸM-PRO" w:eastAsia="HG丸ｺﾞｼｯｸM-PRO" w:hAnsi="HG丸ｺﾞｼｯｸM-PRO" w:hint="eastAsia"/>
                          <w:sz w:val="22"/>
                          <w:szCs w:val="22"/>
                        </w:rPr>
                        <w:t>む</w:t>
                      </w:r>
                      <w:r w:rsidRPr="009617CA">
                        <w:rPr>
                          <w:rFonts w:ascii="HG丸ｺﾞｼｯｸM-PRO" w:eastAsia="HG丸ｺﾞｼｯｸM-PRO" w:hAnsi="HG丸ｺﾞｼｯｸM-PRO" w:hint="eastAsia"/>
                          <w:sz w:val="22"/>
                          <w:szCs w:val="22"/>
                        </w:rPr>
                        <w:t>医療</w:t>
                      </w:r>
                      <w:r w:rsidR="00681DA5" w:rsidRPr="00DE3F00">
                        <w:rPr>
                          <w:rFonts w:ascii="HG丸ｺﾞｼｯｸM-PRO" w:eastAsia="HG丸ｺﾞｼｯｸM-PRO" w:hAnsi="HG丸ｺﾞｼｯｸM-PRO" w:hint="eastAsia"/>
                          <w:sz w:val="22"/>
                          <w:szCs w:val="22"/>
                        </w:rPr>
                        <w:t>関係者</w:t>
                      </w:r>
                      <w:r w:rsidR="00681DA5" w:rsidRPr="009617CA">
                        <w:rPr>
                          <w:rFonts w:ascii="HG丸ｺﾞｼｯｸM-PRO" w:eastAsia="HG丸ｺﾞｼｯｸM-PRO" w:hAnsi="HG丸ｺﾞｼｯｸM-PRO" w:hint="eastAsia"/>
                          <w:sz w:val="22"/>
                          <w:szCs w:val="22"/>
                        </w:rPr>
                        <w:t>や</w:t>
                      </w:r>
                      <w:r w:rsidRPr="009617CA">
                        <w:rPr>
                          <w:rFonts w:ascii="HG丸ｺﾞｼｯｸM-PRO" w:eastAsia="HG丸ｺﾞｼｯｸM-PRO" w:hAnsi="HG丸ｺﾞｼｯｸM-PRO" w:hint="eastAsia"/>
                          <w:sz w:val="22"/>
                          <w:szCs w:val="22"/>
                        </w:rPr>
                        <w:t>福祉関係者</w:t>
                      </w:r>
                      <w:r w:rsidR="00681DA5" w:rsidRPr="009617CA">
                        <w:rPr>
                          <w:rFonts w:ascii="HG丸ｺﾞｼｯｸM-PRO" w:eastAsia="HG丸ｺﾞｼｯｸM-PRO" w:hAnsi="HG丸ｺﾞｼｯｸM-PRO" w:hint="eastAsia"/>
                          <w:sz w:val="22"/>
                          <w:szCs w:val="22"/>
                        </w:rPr>
                        <w:t>、消防関係者</w:t>
                      </w:r>
                      <w:r w:rsidR="00681DA5" w:rsidRPr="00DE3F00">
                        <w:rPr>
                          <w:rFonts w:ascii="HG丸ｺﾞｼｯｸM-PRO" w:eastAsia="HG丸ｺﾞｼｯｸM-PRO" w:hAnsi="HG丸ｺﾞｼｯｸM-PRO" w:hint="eastAsia"/>
                          <w:sz w:val="22"/>
                          <w:szCs w:val="22"/>
                        </w:rPr>
                        <w:t>等の</w:t>
                      </w:r>
                      <w:r w:rsidRPr="009617CA">
                        <w:rPr>
                          <w:rFonts w:ascii="HG丸ｺﾞｼｯｸM-PRO" w:eastAsia="HG丸ｺﾞｼｯｸM-PRO" w:hAnsi="HG丸ｺﾞｼｯｸM-PRO" w:hint="eastAsia"/>
                          <w:sz w:val="22"/>
                          <w:szCs w:val="22"/>
                        </w:rPr>
                        <w:t>間</w:t>
                      </w:r>
                      <w:r>
                        <w:rPr>
                          <w:rFonts w:ascii="HG丸ｺﾞｼｯｸM-PRO" w:eastAsia="HG丸ｺﾞｼｯｸM-PRO" w:hAnsi="HG丸ｺﾞｼｯｸM-PRO" w:hint="eastAsia"/>
                          <w:sz w:val="22"/>
                          <w:szCs w:val="22"/>
                        </w:rPr>
                        <w:t>で意見交換を行い、</w:t>
                      </w:r>
                      <w:r w:rsidRPr="00BD695F">
                        <w:rPr>
                          <w:rFonts w:ascii="HG丸ｺﾞｼｯｸM-PRO" w:eastAsia="HG丸ｺﾞｼｯｸM-PRO" w:hAnsi="HG丸ｺﾞｼｯｸM-PRO" w:hint="eastAsia"/>
                          <w:sz w:val="22"/>
                          <w:szCs w:val="22"/>
                        </w:rPr>
                        <w:t>市民や医療関係者、福祉関係者等への</w:t>
                      </w:r>
                      <w:r>
                        <w:rPr>
                          <w:rFonts w:ascii="HG丸ｺﾞｼｯｸM-PRO" w:eastAsia="HG丸ｺﾞｼｯｸM-PRO" w:hAnsi="HG丸ｺﾞｼｯｸM-PRO" w:hint="eastAsia"/>
                          <w:sz w:val="22"/>
                          <w:szCs w:val="22"/>
                        </w:rPr>
                        <w:t>さら</w:t>
                      </w:r>
                      <w:r w:rsidRPr="00BD695F">
                        <w:rPr>
                          <w:rFonts w:ascii="HG丸ｺﾞｼｯｸM-PRO" w:eastAsia="HG丸ｺﾞｼｯｸM-PRO" w:hAnsi="HG丸ｺﾞｼｯｸM-PRO" w:hint="eastAsia"/>
                          <w:sz w:val="22"/>
                          <w:szCs w:val="22"/>
                        </w:rPr>
                        <w:t>なる</w:t>
                      </w:r>
                      <w:r w:rsidRPr="00BD695F">
                        <w:rPr>
                          <w:rFonts w:ascii="HG丸ｺﾞｼｯｸM-PRO" w:eastAsia="HG丸ｺﾞｼｯｸM-PRO" w:hAnsi="HG丸ｺﾞｼｯｸM-PRO"/>
                          <w:sz w:val="22"/>
                          <w:szCs w:val="22"/>
                        </w:rPr>
                        <w:t>普及を</w:t>
                      </w:r>
                      <w:r w:rsidRPr="00BD695F">
                        <w:rPr>
                          <w:rFonts w:ascii="HG丸ｺﾞｼｯｸM-PRO" w:eastAsia="HG丸ｺﾞｼｯｸM-PRO" w:hAnsi="HG丸ｺﾞｼｯｸM-PRO" w:hint="eastAsia"/>
                          <w:sz w:val="22"/>
                          <w:szCs w:val="22"/>
                        </w:rPr>
                        <w:t>推進します。</w:t>
                      </w:r>
                    </w:p>
                  </w:txbxContent>
                </v:textbox>
              </v:roundrect>
            </w:pict>
          </mc:Fallback>
        </mc:AlternateContent>
      </w:r>
    </w:p>
    <w:p w14:paraId="561BA65B" w14:textId="5E61B85B" w:rsidR="001E030D" w:rsidRPr="00BE20C8" w:rsidRDefault="001E030D" w:rsidP="001E030D">
      <w:pPr>
        <w:rPr>
          <w:rFonts w:ascii="HG丸ｺﾞｼｯｸM-PRO" w:eastAsia="HG丸ｺﾞｼｯｸM-PRO" w:hAnsi="HG丸ｺﾞｼｯｸM-PRO"/>
          <w:sz w:val="22"/>
          <w:szCs w:val="22"/>
        </w:rPr>
      </w:pPr>
    </w:p>
    <w:sectPr w:rsidR="001E030D" w:rsidRPr="00BE20C8" w:rsidSect="0097385D">
      <w:headerReference w:type="default" r:id="rId32"/>
      <w:footerReference w:type="default" r:id="rId33"/>
      <w:pgSz w:w="11907" w:h="16840" w:code="9"/>
      <w:pgMar w:top="1440" w:right="1134" w:bottom="1440" w:left="1134" w:header="851" w:footer="283" w:gutter="0"/>
      <w:pgNumType w:fmt="numberInDash" w:start="57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C5FF" w14:textId="77777777" w:rsidR="00F468FD" w:rsidRDefault="00F468FD">
      <w:r>
        <w:separator/>
      </w:r>
    </w:p>
  </w:endnote>
  <w:endnote w:type="continuationSeparator" w:id="0">
    <w:p w14:paraId="53D7E4C2" w14:textId="77777777" w:rsidR="00F468FD" w:rsidRDefault="00F4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58812"/>
      <w:docPartObj>
        <w:docPartGallery w:val="Page Numbers (Bottom of Page)"/>
        <w:docPartUnique/>
      </w:docPartObj>
    </w:sdtPr>
    <w:sdtEndPr/>
    <w:sdtContent>
      <w:p w14:paraId="261DE098" w14:textId="11172E4B" w:rsidR="00D32D97" w:rsidRDefault="00D32D97" w:rsidP="00D51FAA">
        <w:pPr>
          <w:pStyle w:val="a5"/>
          <w:jc w:val="center"/>
        </w:pPr>
        <w:r>
          <w:fldChar w:fldCharType="begin"/>
        </w:r>
        <w:r>
          <w:instrText>PAGE   \* MERGEFORMAT</w:instrText>
        </w:r>
        <w:r>
          <w:fldChar w:fldCharType="separate"/>
        </w:r>
        <w:r w:rsidR="00F3763A" w:rsidRPr="00F3763A">
          <w:rPr>
            <w:noProof/>
            <w:lang w:val="ja-JP" w:eastAsia="ja-JP"/>
          </w:rPr>
          <w:t>-</w:t>
        </w:r>
        <w:r w:rsidR="00F3763A">
          <w:rPr>
            <w:noProof/>
          </w:rPr>
          <w:t xml:space="preserve"> 18 -</w:t>
        </w:r>
        <w:r>
          <w:fldChar w:fldCharType="end"/>
        </w:r>
      </w:p>
    </w:sdtContent>
  </w:sdt>
  <w:p w14:paraId="5F7E5BD2" w14:textId="77777777" w:rsidR="00D32D97" w:rsidRPr="00A72669" w:rsidRDefault="00D32D97" w:rsidP="00FD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0D4E" w14:textId="77777777" w:rsidR="00F468FD" w:rsidRDefault="00F468FD">
      <w:r>
        <w:rPr>
          <w:rFonts w:hint="eastAsia"/>
        </w:rPr>
        <w:separator/>
      </w:r>
    </w:p>
  </w:footnote>
  <w:footnote w:type="continuationSeparator" w:id="0">
    <w:p w14:paraId="640C245C" w14:textId="77777777" w:rsidR="00F468FD" w:rsidRDefault="00F4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5BD0" w14:textId="7E0FB5F2" w:rsidR="00D32D97" w:rsidRPr="00FD3D1F" w:rsidRDefault="00137200" w:rsidP="00A216A2">
    <w:pPr>
      <w:pStyle w:val="a3"/>
      <w:wordWrap w:val="0"/>
      <w:jc w:val="right"/>
    </w:pPr>
    <w:r w:rsidRPr="00716AA9">
      <w:rPr>
        <w:rFonts w:ascii="ＭＳ ゴシック" w:eastAsia="ＭＳ ゴシック" w:hAnsi="ＭＳ ゴシック" w:hint="eastAsia"/>
        <w:szCs w:val="21"/>
        <w:lang w:eastAsia="ja-JP"/>
      </w:rPr>
      <w:t>第10章　二次医療圏における医療体制　第</w:t>
    </w:r>
    <w:r>
      <w:rPr>
        <w:rFonts w:ascii="ＭＳ ゴシック" w:eastAsia="ＭＳ ゴシック" w:hAnsi="ＭＳ ゴシック" w:hint="eastAsia"/>
        <w:szCs w:val="21"/>
        <w:lang w:eastAsia="ja-JP"/>
      </w:rPr>
      <w:t>６</w:t>
    </w:r>
    <w:r w:rsidRPr="00716AA9">
      <w:rPr>
        <w:rFonts w:ascii="ＭＳ ゴシック" w:eastAsia="ＭＳ ゴシック" w:hAnsi="ＭＳ ゴシック" w:hint="eastAsia"/>
        <w:szCs w:val="21"/>
        <w:lang w:eastAsia="ja-JP"/>
      </w:rPr>
      <w:t xml:space="preserve">節　</w:t>
    </w:r>
    <w:r>
      <w:rPr>
        <w:rFonts w:ascii="ＭＳ ゴシック" w:eastAsia="ＭＳ ゴシック" w:hAnsi="ＭＳ ゴシック" w:hint="eastAsia"/>
        <w:szCs w:val="21"/>
        <w:lang w:eastAsia="ja-JP"/>
      </w:rPr>
      <w:t>堺市</w:t>
    </w:r>
    <w:r w:rsidRPr="00716AA9">
      <w:rPr>
        <w:rFonts w:ascii="ＭＳ ゴシック" w:eastAsia="ＭＳ ゴシック" w:hAnsi="ＭＳ ゴシック" w:hint="eastAsia"/>
        <w:szCs w:val="21"/>
        <w:lang w:eastAsia="ja-JP"/>
      </w:rPr>
      <w:t>二次医療圏</w:t>
    </w:r>
    <w:r w:rsidRPr="0039617C">
      <w:rPr>
        <w:rFonts w:ascii="ＭＳ ゴシック" w:eastAsia="ＭＳ ゴシック" w:hAnsi="ＭＳ ゴシック"/>
        <w:noProof/>
        <w:szCs w:val="21"/>
      </w:rPr>
      <mc:AlternateContent>
        <mc:Choice Requires="wps">
          <w:drawing>
            <wp:anchor distT="0" distB="0" distL="114300" distR="114300" simplePos="0" relativeHeight="251667968" behindDoc="0" locked="0" layoutInCell="1" allowOverlap="1" wp14:anchorId="43153096" wp14:editId="1EF5C169">
              <wp:simplePos x="0" y="0"/>
              <wp:positionH relativeFrom="column">
                <wp:posOffset>-292735</wp:posOffset>
              </wp:positionH>
              <wp:positionV relativeFrom="paragraph">
                <wp:posOffset>190831</wp:posOffset>
              </wp:positionV>
              <wp:extent cx="6444000" cy="90000"/>
              <wp:effectExtent l="0" t="0" r="0" b="57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000" cy="90000"/>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43F066" id="AutoShape 2" o:spid="_x0000_s1026" style="position:absolute;left:0;text-align:left;margin-left:-23.05pt;margin-top:15.05pt;width:507.4pt;height:7.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" stroked="f">
              <v:fill color2="#0070c0" rotate="t" angle="90" focus="100%" type="gradient"/>
              <v:textbox inset="5.85pt,.7pt,5.85pt,.7p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6BC3926"/>
    <w:multiLevelType w:val="hybridMultilevel"/>
    <w:tmpl w:val="7C205068"/>
    <w:lvl w:ilvl="0" w:tplc="45CAAEB2">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705765"/>
    <w:multiLevelType w:val="hybridMultilevel"/>
    <w:tmpl w:val="221CD272"/>
    <w:lvl w:ilvl="0" w:tplc="F6E8DF1E">
      <w:start w:val="1"/>
      <w:numFmt w:val="decimal"/>
      <w:lvlText w:val="注%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01220FD"/>
    <w:multiLevelType w:val="hybridMultilevel"/>
    <w:tmpl w:val="FDE0051E"/>
    <w:lvl w:ilvl="0" w:tplc="5846CC7A">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2"/>
  </w:num>
  <w:num w:numId="4">
    <w:abstractNumId w:val="11"/>
  </w:num>
  <w:num w:numId="5">
    <w:abstractNumId w:val="10"/>
  </w:num>
  <w:num w:numId="6">
    <w:abstractNumId w:val="1"/>
  </w:num>
  <w:num w:numId="7">
    <w:abstractNumId w:val="6"/>
  </w:num>
  <w:num w:numId="8">
    <w:abstractNumId w:val="0"/>
  </w:num>
  <w:num w:numId="9">
    <w:abstractNumId w:val="13"/>
  </w:num>
  <w:num w:numId="10">
    <w:abstractNumId w:val="12"/>
  </w:num>
  <w:num w:numId="11">
    <w:abstractNumId w:val="14"/>
  </w:num>
  <w:num w:numId="12">
    <w:abstractNumId w:val="8"/>
  </w:num>
  <w:num w:numId="13">
    <w:abstractNumId w:val="9"/>
  </w:num>
  <w:num w:numId="14">
    <w:abstractNumId w:val="7"/>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18433"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8B2"/>
    <w:rsid w:val="00000DCD"/>
    <w:rsid w:val="00000EF9"/>
    <w:rsid w:val="00001619"/>
    <w:rsid w:val="0000188C"/>
    <w:rsid w:val="00001C36"/>
    <w:rsid w:val="00001F4D"/>
    <w:rsid w:val="0000332E"/>
    <w:rsid w:val="00003625"/>
    <w:rsid w:val="00005E87"/>
    <w:rsid w:val="00006E20"/>
    <w:rsid w:val="00006E2E"/>
    <w:rsid w:val="0000711A"/>
    <w:rsid w:val="00007829"/>
    <w:rsid w:val="00007B1B"/>
    <w:rsid w:val="000104B4"/>
    <w:rsid w:val="0001075C"/>
    <w:rsid w:val="00011299"/>
    <w:rsid w:val="00011796"/>
    <w:rsid w:val="0001184B"/>
    <w:rsid w:val="0001194B"/>
    <w:rsid w:val="00011D85"/>
    <w:rsid w:val="00011F28"/>
    <w:rsid w:val="000124E6"/>
    <w:rsid w:val="00012EF5"/>
    <w:rsid w:val="000138C1"/>
    <w:rsid w:val="00014210"/>
    <w:rsid w:val="00014D90"/>
    <w:rsid w:val="00015225"/>
    <w:rsid w:val="0001729B"/>
    <w:rsid w:val="000176A3"/>
    <w:rsid w:val="0001792D"/>
    <w:rsid w:val="00017AB3"/>
    <w:rsid w:val="00020424"/>
    <w:rsid w:val="000207B2"/>
    <w:rsid w:val="000209AB"/>
    <w:rsid w:val="00020A2A"/>
    <w:rsid w:val="00021B2F"/>
    <w:rsid w:val="00022C4C"/>
    <w:rsid w:val="00024A37"/>
    <w:rsid w:val="00024AFC"/>
    <w:rsid w:val="00024BB8"/>
    <w:rsid w:val="00024DAE"/>
    <w:rsid w:val="00025107"/>
    <w:rsid w:val="00026619"/>
    <w:rsid w:val="00027695"/>
    <w:rsid w:val="00030031"/>
    <w:rsid w:val="0003038B"/>
    <w:rsid w:val="00030C2B"/>
    <w:rsid w:val="00030F23"/>
    <w:rsid w:val="00030F50"/>
    <w:rsid w:val="00031831"/>
    <w:rsid w:val="00031EC1"/>
    <w:rsid w:val="00031FD8"/>
    <w:rsid w:val="00032437"/>
    <w:rsid w:val="0003256F"/>
    <w:rsid w:val="00032CC6"/>
    <w:rsid w:val="00032F30"/>
    <w:rsid w:val="00033AC5"/>
    <w:rsid w:val="00034AD9"/>
    <w:rsid w:val="00034DAF"/>
    <w:rsid w:val="000353A9"/>
    <w:rsid w:val="00035459"/>
    <w:rsid w:val="000358EB"/>
    <w:rsid w:val="0003669A"/>
    <w:rsid w:val="0003769E"/>
    <w:rsid w:val="000378FB"/>
    <w:rsid w:val="000404AC"/>
    <w:rsid w:val="00040B25"/>
    <w:rsid w:val="00040FFF"/>
    <w:rsid w:val="0004138A"/>
    <w:rsid w:val="00042469"/>
    <w:rsid w:val="00042CE4"/>
    <w:rsid w:val="000434C6"/>
    <w:rsid w:val="000456A7"/>
    <w:rsid w:val="00045899"/>
    <w:rsid w:val="00046196"/>
    <w:rsid w:val="00046CC5"/>
    <w:rsid w:val="000471CC"/>
    <w:rsid w:val="00047FF3"/>
    <w:rsid w:val="00051BD3"/>
    <w:rsid w:val="0005240B"/>
    <w:rsid w:val="00052A4D"/>
    <w:rsid w:val="00052C53"/>
    <w:rsid w:val="00052FE5"/>
    <w:rsid w:val="00053836"/>
    <w:rsid w:val="00054830"/>
    <w:rsid w:val="000555D3"/>
    <w:rsid w:val="00055FD8"/>
    <w:rsid w:val="00056F95"/>
    <w:rsid w:val="000572FA"/>
    <w:rsid w:val="00057367"/>
    <w:rsid w:val="0005750F"/>
    <w:rsid w:val="00057A92"/>
    <w:rsid w:val="00057DE2"/>
    <w:rsid w:val="00060BBB"/>
    <w:rsid w:val="00061138"/>
    <w:rsid w:val="00061D66"/>
    <w:rsid w:val="00062AA9"/>
    <w:rsid w:val="00062DFE"/>
    <w:rsid w:val="00063053"/>
    <w:rsid w:val="00063F85"/>
    <w:rsid w:val="000642F2"/>
    <w:rsid w:val="000643BF"/>
    <w:rsid w:val="00064C63"/>
    <w:rsid w:val="00065B39"/>
    <w:rsid w:val="00065DB5"/>
    <w:rsid w:val="000661BA"/>
    <w:rsid w:val="00066251"/>
    <w:rsid w:val="000662D4"/>
    <w:rsid w:val="0006709D"/>
    <w:rsid w:val="00067DE8"/>
    <w:rsid w:val="00070AFE"/>
    <w:rsid w:val="00071D41"/>
    <w:rsid w:val="00071F8A"/>
    <w:rsid w:val="00072B07"/>
    <w:rsid w:val="0007352C"/>
    <w:rsid w:val="00074C1B"/>
    <w:rsid w:val="000750E7"/>
    <w:rsid w:val="000759BA"/>
    <w:rsid w:val="00076600"/>
    <w:rsid w:val="000767E7"/>
    <w:rsid w:val="000769A6"/>
    <w:rsid w:val="0007721D"/>
    <w:rsid w:val="0008154E"/>
    <w:rsid w:val="00081602"/>
    <w:rsid w:val="00081695"/>
    <w:rsid w:val="0008299C"/>
    <w:rsid w:val="00082A0A"/>
    <w:rsid w:val="00082A0B"/>
    <w:rsid w:val="00084413"/>
    <w:rsid w:val="00084477"/>
    <w:rsid w:val="00084528"/>
    <w:rsid w:val="00084A71"/>
    <w:rsid w:val="00084D7A"/>
    <w:rsid w:val="00084E95"/>
    <w:rsid w:val="00085151"/>
    <w:rsid w:val="00085CD7"/>
    <w:rsid w:val="000862C5"/>
    <w:rsid w:val="00087781"/>
    <w:rsid w:val="00087F14"/>
    <w:rsid w:val="00090668"/>
    <w:rsid w:val="00090793"/>
    <w:rsid w:val="00090BBB"/>
    <w:rsid w:val="00090DA8"/>
    <w:rsid w:val="0009108F"/>
    <w:rsid w:val="0009126B"/>
    <w:rsid w:val="00091470"/>
    <w:rsid w:val="0009163F"/>
    <w:rsid w:val="00091765"/>
    <w:rsid w:val="00091CE3"/>
    <w:rsid w:val="0009234A"/>
    <w:rsid w:val="0009244B"/>
    <w:rsid w:val="000935AF"/>
    <w:rsid w:val="0009371E"/>
    <w:rsid w:val="00093846"/>
    <w:rsid w:val="0009417B"/>
    <w:rsid w:val="00095020"/>
    <w:rsid w:val="00096282"/>
    <w:rsid w:val="000966BA"/>
    <w:rsid w:val="000966F1"/>
    <w:rsid w:val="00096847"/>
    <w:rsid w:val="00096C4E"/>
    <w:rsid w:val="000A0271"/>
    <w:rsid w:val="000A0659"/>
    <w:rsid w:val="000A0C33"/>
    <w:rsid w:val="000A0D0D"/>
    <w:rsid w:val="000A1580"/>
    <w:rsid w:val="000A2CA2"/>
    <w:rsid w:val="000A357C"/>
    <w:rsid w:val="000A38F9"/>
    <w:rsid w:val="000A43E1"/>
    <w:rsid w:val="000A5199"/>
    <w:rsid w:val="000A6083"/>
    <w:rsid w:val="000A692F"/>
    <w:rsid w:val="000A6C08"/>
    <w:rsid w:val="000A723E"/>
    <w:rsid w:val="000A7BC8"/>
    <w:rsid w:val="000B0189"/>
    <w:rsid w:val="000B02D1"/>
    <w:rsid w:val="000B0682"/>
    <w:rsid w:val="000B19BC"/>
    <w:rsid w:val="000B221A"/>
    <w:rsid w:val="000B246C"/>
    <w:rsid w:val="000B263C"/>
    <w:rsid w:val="000B271E"/>
    <w:rsid w:val="000B36A8"/>
    <w:rsid w:val="000B4708"/>
    <w:rsid w:val="000B54FD"/>
    <w:rsid w:val="000B586B"/>
    <w:rsid w:val="000B5BAB"/>
    <w:rsid w:val="000B5C6B"/>
    <w:rsid w:val="000B5C85"/>
    <w:rsid w:val="000B61EC"/>
    <w:rsid w:val="000B7BC9"/>
    <w:rsid w:val="000C01F0"/>
    <w:rsid w:val="000C0608"/>
    <w:rsid w:val="000C0B2C"/>
    <w:rsid w:val="000C1E8C"/>
    <w:rsid w:val="000C25A3"/>
    <w:rsid w:val="000C355E"/>
    <w:rsid w:val="000C459D"/>
    <w:rsid w:val="000C47CB"/>
    <w:rsid w:val="000C4D90"/>
    <w:rsid w:val="000C52C8"/>
    <w:rsid w:val="000C53BE"/>
    <w:rsid w:val="000C56E9"/>
    <w:rsid w:val="000C5925"/>
    <w:rsid w:val="000C5DB2"/>
    <w:rsid w:val="000C63DC"/>
    <w:rsid w:val="000D0EE3"/>
    <w:rsid w:val="000D15BF"/>
    <w:rsid w:val="000D18DF"/>
    <w:rsid w:val="000D1BBA"/>
    <w:rsid w:val="000D1D87"/>
    <w:rsid w:val="000D221F"/>
    <w:rsid w:val="000D283C"/>
    <w:rsid w:val="000D560E"/>
    <w:rsid w:val="000D5867"/>
    <w:rsid w:val="000D5963"/>
    <w:rsid w:val="000D5A91"/>
    <w:rsid w:val="000D5F46"/>
    <w:rsid w:val="000D67AF"/>
    <w:rsid w:val="000D6B50"/>
    <w:rsid w:val="000D6BFE"/>
    <w:rsid w:val="000D6C2B"/>
    <w:rsid w:val="000D6E73"/>
    <w:rsid w:val="000D6FBE"/>
    <w:rsid w:val="000D7566"/>
    <w:rsid w:val="000D7A1A"/>
    <w:rsid w:val="000D7EAB"/>
    <w:rsid w:val="000E01B8"/>
    <w:rsid w:val="000E0378"/>
    <w:rsid w:val="000E08B3"/>
    <w:rsid w:val="000E1E3B"/>
    <w:rsid w:val="000E2BF1"/>
    <w:rsid w:val="000E2E8B"/>
    <w:rsid w:val="000E2F56"/>
    <w:rsid w:val="000E38F6"/>
    <w:rsid w:val="000E3955"/>
    <w:rsid w:val="000E49E1"/>
    <w:rsid w:val="000E5449"/>
    <w:rsid w:val="000E71EA"/>
    <w:rsid w:val="000E7238"/>
    <w:rsid w:val="000E7B07"/>
    <w:rsid w:val="000F02C3"/>
    <w:rsid w:val="000F033B"/>
    <w:rsid w:val="000F0641"/>
    <w:rsid w:val="000F0AE3"/>
    <w:rsid w:val="000F16F8"/>
    <w:rsid w:val="000F19BD"/>
    <w:rsid w:val="000F29C1"/>
    <w:rsid w:val="000F2BFF"/>
    <w:rsid w:val="000F38DF"/>
    <w:rsid w:val="000F3A09"/>
    <w:rsid w:val="000F4111"/>
    <w:rsid w:val="000F5151"/>
    <w:rsid w:val="000F5337"/>
    <w:rsid w:val="000F5BBB"/>
    <w:rsid w:val="000F608D"/>
    <w:rsid w:val="000F6245"/>
    <w:rsid w:val="000F6341"/>
    <w:rsid w:val="000F67A8"/>
    <w:rsid w:val="000F715C"/>
    <w:rsid w:val="000F76EB"/>
    <w:rsid w:val="000F7B62"/>
    <w:rsid w:val="000F7F66"/>
    <w:rsid w:val="00100342"/>
    <w:rsid w:val="00100470"/>
    <w:rsid w:val="001007D1"/>
    <w:rsid w:val="00100ACF"/>
    <w:rsid w:val="00100C5E"/>
    <w:rsid w:val="00100EAA"/>
    <w:rsid w:val="00100FCE"/>
    <w:rsid w:val="001011C4"/>
    <w:rsid w:val="001013ED"/>
    <w:rsid w:val="00102EF5"/>
    <w:rsid w:val="00103B33"/>
    <w:rsid w:val="00103FE1"/>
    <w:rsid w:val="00104C02"/>
    <w:rsid w:val="00104C98"/>
    <w:rsid w:val="00105319"/>
    <w:rsid w:val="00105884"/>
    <w:rsid w:val="001064B8"/>
    <w:rsid w:val="00107C4C"/>
    <w:rsid w:val="00107CB0"/>
    <w:rsid w:val="00111852"/>
    <w:rsid w:val="00112F14"/>
    <w:rsid w:val="0011397F"/>
    <w:rsid w:val="00113C75"/>
    <w:rsid w:val="001147E2"/>
    <w:rsid w:val="00114A14"/>
    <w:rsid w:val="00114A65"/>
    <w:rsid w:val="0011601B"/>
    <w:rsid w:val="001175F7"/>
    <w:rsid w:val="00117E4A"/>
    <w:rsid w:val="00120150"/>
    <w:rsid w:val="001202FF"/>
    <w:rsid w:val="00120618"/>
    <w:rsid w:val="00120C76"/>
    <w:rsid w:val="00121AFC"/>
    <w:rsid w:val="00121E84"/>
    <w:rsid w:val="00122298"/>
    <w:rsid w:val="00122DED"/>
    <w:rsid w:val="0012596E"/>
    <w:rsid w:val="00125AE1"/>
    <w:rsid w:val="00126311"/>
    <w:rsid w:val="00126B48"/>
    <w:rsid w:val="00126C26"/>
    <w:rsid w:val="00126CF1"/>
    <w:rsid w:val="00126F67"/>
    <w:rsid w:val="0012790F"/>
    <w:rsid w:val="001300D4"/>
    <w:rsid w:val="001310C8"/>
    <w:rsid w:val="0013194B"/>
    <w:rsid w:val="00131CDA"/>
    <w:rsid w:val="00132861"/>
    <w:rsid w:val="00132F31"/>
    <w:rsid w:val="00133142"/>
    <w:rsid w:val="001336D1"/>
    <w:rsid w:val="00134838"/>
    <w:rsid w:val="00134AEE"/>
    <w:rsid w:val="00134F88"/>
    <w:rsid w:val="0013607C"/>
    <w:rsid w:val="0013691E"/>
    <w:rsid w:val="00137200"/>
    <w:rsid w:val="001372C3"/>
    <w:rsid w:val="00137DD6"/>
    <w:rsid w:val="0014122D"/>
    <w:rsid w:val="00141B70"/>
    <w:rsid w:val="00142CDA"/>
    <w:rsid w:val="001438F2"/>
    <w:rsid w:val="001440D3"/>
    <w:rsid w:val="00144601"/>
    <w:rsid w:val="00144CFF"/>
    <w:rsid w:val="00145056"/>
    <w:rsid w:val="001453C1"/>
    <w:rsid w:val="001468C3"/>
    <w:rsid w:val="00147FAE"/>
    <w:rsid w:val="00150C7C"/>
    <w:rsid w:val="00150DCF"/>
    <w:rsid w:val="0015163B"/>
    <w:rsid w:val="00152AA8"/>
    <w:rsid w:val="0015385D"/>
    <w:rsid w:val="00153DCD"/>
    <w:rsid w:val="00154BBA"/>
    <w:rsid w:val="00155955"/>
    <w:rsid w:val="0015701B"/>
    <w:rsid w:val="001572CC"/>
    <w:rsid w:val="0015740A"/>
    <w:rsid w:val="00160182"/>
    <w:rsid w:val="00160727"/>
    <w:rsid w:val="00160BF1"/>
    <w:rsid w:val="00161369"/>
    <w:rsid w:val="00161413"/>
    <w:rsid w:val="001616A2"/>
    <w:rsid w:val="00162252"/>
    <w:rsid w:val="001632F7"/>
    <w:rsid w:val="001633AD"/>
    <w:rsid w:val="00163543"/>
    <w:rsid w:val="00163C72"/>
    <w:rsid w:val="001654BA"/>
    <w:rsid w:val="00165D56"/>
    <w:rsid w:val="00166214"/>
    <w:rsid w:val="0016667E"/>
    <w:rsid w:val="001668FA"/>
    <w:rsid w:val="00166C42"/>
    <w:rsid w:val="00170F03"/>
    <w:rsid w:val="00171579"/>
    <w:rsid w:val="001717DB"/>
    <w:rsid w:val="00171A25"/>
    <w:rsid w:val="00171D52"/>
    <w:rsid w:val="001728A2"/>
    <w:rsid w:val="001728A9"/>
    <w:rsid w:val="0017294F"/>
    <w:rsid w:val="0017331D"/>
    <w:rsid w:val="001748C5"/>
    <w:rsid w:val="00174954"/>
    <w:rsid w:val="00174A0B"/>
    <w:rsid w:val="00174BD0"/>
    <w:rsid w:val="00174D4E"/>
    <w:rsid w:val="00174F89"/>
    <w:rsid w:val="00176545"/>
    <w:rsid w:val="00176579"/>
    <w:rsid w:val="00176683"/>
    <w:rsid w:val="00176FFE"/>
    <w:rsid w:val="00177D56"/>
    <w:rsid w:val="00177F6E"/>
    <w:rsid w:val="001827BC"/>
    <w:rsid w:val="00183C34"/>
    <w:rsid w:val="001841E8"/>
    <w:rsid w:val="0018468B"/>
    <w:rsid w:val="00184B0E"/>
    <w:rsid w:val="00184F55"/>
    <w:rsid w:val="00184FAB"/>
    <w:rsid w:val="00185CC7"/>
    <w:rsid w:val="00186677"/>
    <w:rsid w:val="001875E0"/>
    <w:rsid w:val="001906B7"/>
    <w:rsid w:val="001907B2"/>
    <w:rsid w:val="00190B3D"/>
    <w:rsid w:val="0019262D"/>
    <w:rsid w:val="00192C28"/>
    <w:rsid w:val="00192F84"/>
    <w:rsid w:val="00193481"/>
    <w:rsid w:val="00193776"/>
    <w:rsid w:val="001940FE"/>
    <w:rsid w:val="001943E8"/>
    <w:rsid w:val="0019447F"/>
    <w:rsid w:val="0019457F"/>
    <w:rsid w:val="0019475B"/>
    <w:rsid w:val="00194DA3"/>
    <w:rsid w:val="0019583A"/>
    <w:rsid w:val="00195F08"/>
    <w:rsid w:val="00196F79"/>
    <w:rsid w:val="001A033A"/>
    <w:rsid w:val="001A05A3"/>
    <w:rsid w:val="001A06E0"/>
    <w:rsid w:val="001A0A17"/>
    <w:rsid w:val="001A0BA6"/>
    <w:rsid w:val="001A1D36"/>
    <w:rsid w:val="001A22C1"/>
    <w:rsid w:val="001A22CE"/>
    <w:rsid w:val="001A251F"/>
    <w:rsid w:val="001A27F3"/>
    <w:rsid w:val="001A355D"/>
    <w:rsid w:val="001A35BD"/>
    <w:rsid w:val="001A3AC1"/>
    <w:rsid w:val="001A5698"/>
    <w:rsid w:val="001A5879"/>
    <w:rsid w:val="001A77F7"/>
    <w:rsid w:val="001B023C"/>
    <w:rsid w:val="001B024A"/>
    <w:rsid w:val="001B07C7"/>
    <w:rsid w:val="001B0A2A"/>
    <w:rsid w:val="001B0AEA"/>
    <w:rsid w:val="001B0FB2"/>
    <w:rsid w:val="001B1B30"/>
    <w:rsid w:val="001B21C9"/>
    <w:rsid w:val="001B33A6"/>
    <w:rsid w:val="001B3AE3"/>
    <w:rsid w:val="001B478E"/>
    <w:rsid w:val="001B4958"/>
    <w:rsid w:val="001B4AF2"/>
    <w:rsid w:val="001B4B5C"/>
    <w:rsid w:val="001B4C37"/>
    <w:rsid w:val="001B5B94"/>
    <w:rsid w:val="001B5BDA"/>
    <w:rsid w:val="001B72DC"/>
    <w:rsid w:val="001B74D4"/>
    <w:rsid w:val="001B7553"/>
    <w:rsid w:val="001C07D9"/>
    <w:rsid w:val="001C1BB2"/>
    <w:rsid w:val="001C2C42"/>
    <w:rsid w:val="001C55A7"/>
    <w:rsid w:val="001C5928"/>
    <w:rsid w:val="001C5D74"/>
    <w:rsid w:val="001C61FE"/>
    <w:rsid w:val="001C6B4A"/>
    <w:rsid w:val="001C6E0C"/>
    <w:rsid w:val="001C7A44"/>
    <w:rsid w:val="001C7F39"/>
    <w:rsid w:val="001D0C4E"/>
    <w:rsid w:val="001D10D5"/>
    <w:rsid w:val="001D2183"/>
    <w:rsid w:val="001D3418"/>
    <w:rsid w:val="001D39E2"/>
    <w:rsid w:val="001D3C5D"/>
    <w:rsid w:val="001D4168"/>
    <w:rsid w:val="001D4243"/>
    <w:rsid w:val="001D4580"/>
    <w:rsid w:val="001D4F51"/>
    <w:rsid w:val="001D64AF"/>
    <w:rsid w:val="001D7110"/>
    <w:rsid w:val="001D7427"/>
    <w:rsid w:val="001D7776"/>
    <w:rsid w:val="001E00F6"/>
    <w:rsid w:val="001E030D"/>
    <w:rsid w:val="001E0F3A"/>
    <w:rsid w:val="001E1B85"/>
    <w:rsid w:val="001E240E"/>
    <w:rsid w:val="001E2B3C"/>
    <w:rsid w:val="001E30BD"/>
    <w:rsid w:val="001E3B04"/>
    <w:rsid w:val="001E45E9"/>
    <w:rsid w:val="001E48D8"/>
    <w:rsid w:val="001E50A5"/>
    <w:rsid w:val="001E52CF"/>
    <w:rsid w:val="001E545B"/>
    <w:rsid w:val="001E5575"/>
    <w:rsid w:val="001E683A"/>
    <w:rsid w:val="001E72BC"/>
    <w:rsid w:val="001E7B2A"/>
    <w:rsid w:val="001E7E91"/>
    <w:rsid w:val="001F00BF"/>
    <w:rsid w:val="001F0456"/>
    <w:rsid w:val="001F0631"/>
    <w:rsid w:val="001F2053"/>
    <w:rsid w:val="001F2177"/>
    <w:rsid w:val="001F2AB9"/>
    <w:rsid w:val="001F2E39"/>
    <w:rsid w:val="001F3A53"/>
    <w:rsid w:val="001F4358"/>
    <w:rsid w:val="001F4E93"/>
    <w:rsid w:val="001F50F8"/>
    <w:rsid w:val="001F747E"/>
    <w:rsid w:val="001F778A"/>
    <w:rsid w:val="001F7A9F"/>
    <w:rsid w:val="002000BF"/>
    <w:rsid w:val="002008FB"/>
    <w:rsid w:val="002014B6"/>
    <w:rsid w:val="002015AA"/>
    <w:rsid w:val="00201A7B"/>
    <w:rsid w:val="002023A1"/>
    <w:rsid w:val="00202BBA"/>
    <w:rsid w:val="00202F1E"/>
    <w:rsid w:val="00203784"/>
    <w:rsid w:val="00203DD6"/>
    <w:rsid w:val="00204979"/>
    <w:rsid w:val="00204DDD"/>
    <w:rsid w:val="002052D1"/>
    <w:rsid w:val="002053D9"/>
    <w:rsid w:val="002057B9"/>
    <w:rsid w:val="00206180"/>
    <w:rsid w:val="00206994"/>
    <w:rsid w:val="00207BBB"/>
    <w:rsid w:val="00207E20"/>
    <w:rsid w:val="00211BB4"/>
    <w:rsid w:val="00212303"/>
    <w:rsid w:val="0021368B"/>
    <w:rsid w:val="00215A05"/>
    <w:rsid w:val="00215A26"/>
    <w:rsid w:val="0021611B"/>
    <w:rsid w:val="002162BD"/>
    <w:rsid w:val="00216ECC"/>
    <w:rsid w:val="002175FA"/>
    <w:rsid w:val="002178CD"/>
    <w:rsid w:val="00220415"/>
    <w:rsid w:val="0022059F"/>
    <w:rsid w:val="00221335"/>
    <w:rsid w:val="002214E7"/>
    <w:rsid w:val="00221775"/>
    <w:rsid w:val="002219F1"/>
    <w:rsid w:val="002232A7"/>
    <w:rsid w:val="002240BC"/>
    <w:rsid w:val="0022498C"/>
    <w:rsid w:val="002259BF"/>
    <w:rsid w:val="00225ABC"/>
    <w:rsid w:val="00225D39"/>
    <w:rsid w:val="002261D2"/>
    <w:rsid w:val="00226478"/>
    <w:rsid w:val="00226DC6"/>
    <w:rsid w:val="00230AD6"/>
    <w:rsid w:val="00230FCD"/>
    <w:rsid w:val="00230FE9"/>
    <w:rsid w:val="00231FD1"/>
    <w:rsid w:val="00232652"/>
    <w:rsid w:val="0023297C"/>
    <w:rsid w:val="00234671"/>
    <w:rsid w:val="002348B9"/>
    <w:rsid w:val="0023554B"/>
    <w:rsid w:val="002359D2"/>
    <w:rsid w:val="00235A31"/>
    <w:rsid w:val="00236191"/>
    <w:rsid w:val="00237E56"/>
    <w:rsid w:val="00237F21"/>
    <w:rsid w:val="00240243"/>
    <w:rsid w:val="00240B1F"/>
    <w:rsid w:val="00240CF2"/>
    <w:rsid w:val="00240E48"/>
    <w:rsid w:val="00241378"/>
    <w:rsid w:val="002421B5"/>
    <w:rsid w:val="00242388"/>
    <w:rsid w:val="0024279F"/>
    <w:rsid w:val="002433A4"/>
    <w:rsid w:val="00243BC0"/>
    <w:rsid w:val="00244791"/>
    <w:rsid w:val="002457C9"/>
    <w:rsid w:val="00245865"/>
    <w:rsid w:val="0024636C"/>
    <w:rsid w:val="00246730"/>
    <w:rsid w:val="00246914"/>
    <w:rsid w:val="0024768D"/>
    <w:rsid w:val="00247DA8"/>
    <w:rsid w:val="00250166"/>
    <w:rsid w:val="00250245"/>
    <w:rsid w:val="00251B2B"/>
    <w:rsid w:val="00251E52"/>
    <w:rsid w:val="00252123"/>
    <w:rsid w:val="0025242A"/>
    <w:rsid w:val="00252443"/>
    <w:rsid w:val="002526A6"/>
    <w:rsid w:val="00252865"/>
    <w:rsid w:val="00252B0B"/>
    <w:rsid w:val="00253146"/>
    <w:rsid w:val="00253846"/>
    <w:rsid w:val="0025441A"/>
    <w:rsid w:val="00254E1B"/>
    <w:rsid w:val="00254F5D"/>
    <w:rsid w:val="00255214"/>
    <w:rsid w:val="00255CC9"/>
    <w:rsid w:val="00256041"/>
    <w:rsid w:val="00256118"/>
    <w:rsid w:val="002578F3"/>
    <w:rsid w:val="00262F6E"/>
    <w:rsid w:val="00263643"/>
    <w:rsid w:val="0026371F"/>
    <w:rsid w:val="00263A9B"/>
    <w:rsid w:val="00264728"/>
    <w:rsid w:val="002657F1"/>
    <w:rsid w:val="002662B4"/>
    <w:rsid w:val="00266CC3"/>
    <w:rsid w:val="00267FC0"/>
    <w:rsid w:val="0027039B"/>
    <w:rsid w:val="00270A5F"/>
    <w:rsid w:val="002711E4"/>
    <w:rsid w:val="0027148B"/>
    <w:rsid w:val="00271556"/>
    <w:rsid w:val="002723A7"/>
    <w:rsid w:val="0027263A"/>
    <w:rsid w:val="00272972"/>
    <w:rsid w:val="0027450E"/>
    <w:rsid w:val="00274E00"/>
    <w:rsid w:val="002753A4"/>
    <w:rsid w:val="00275704"/>
    <w:rsid w:val="00276C33"/>
    <w:rsid w:val="00276DCC"/>
    <w:rsid w:val="00277100"/>
    <w:rsid w:val="00277437"/>
    <w:rsid w:val="00277498"/>
    <w:rsid w:val="0027756B"/>
    <w:rsid w:val="00277DEA"/>
    <w:rsid w:val="00280379"/>
    <w:rsid w:val="0028066C"/>
    <w:rsid w:val="0028089A"/>
    <w:rsid w:val="00281DA0"/>
    <w:rsid w:val="00282379"/>
    <w:rsid w:val="0028266C"/>
    <w:rsid w:val="00283619"/>
    <w:rsid w:val="00283F88"/>
    <w:rsid w:val="0028474A"/>
    <w:rsid w:val="00284E22"/>
    <w:rsid w:val="002852FD"/>
    <w:rsid w:val="002853B2"/>
    <w:rsid w:val="002856B4"/>
    <w:rsid w:val="00286764"/>
    <w:rsid w:val="00286890"/>
    <w:rsid w:val="00286B47"/>
    <w:rsid w:val="00286BEE"/>
    <w:rsid w:val="00286E07"/>
    <w:rsid w:val="00286EEC"/>
    <w:rsid w:val="002903DA"/>
    <w:rsid w:val="002908C8"/>
    <w:rsid w:val="00290BAB"/>
    <w:rsid w:val="00291097"/>
    <w:rsid w:val="00291625"/>
    <w:rsid w:val="00291C1A"/>
    <w:rsid w:val="00291CFF"/>
    <w:rsid w:val="00291D77"/>
    <w:rsid w:val="00292CE2"/>
    <w:rsid w:val="00293202"/>
    <w:rsid w:val="002933B4"/>
    <w:rsid w:val="00294314"/>
    <w:rsid w:val="00294EBB"/>
    <w:rsid w:val="00295EB9"/>
    <w:rsid w:val="00295F9B"/>
    <w:rsid w:val="0029669C"/>
    <w:rsid w:val="00297FD4"/>
    <w:rsid w:val="002A018D"/>
    <w:rsid w:val="002A216C"/>
    <w:rsid w:val="002A23E3"/>
    <w:rsid w:val="002A2C8B"/>
    <w:rsid w:val="002A2E02"/>
    <w:rsid w:val="002A2ED1"/>
    <w:rsid w:val="002A3D02"/>
    <w:rsid w:val="002A3E91"/>
    <w:rsid w:val="002A41F5"/>
    <w:rsid w:val="002A4412"/>
    <w:rsid w:val="002A52A7"/>
    <w:rsid w:val="002A5E0D"/>
    <w:rsid w:val="002A6988"/>
    <w:rsid w:val="002A7247"/>
    <w:rsid w:val="002A746D"/>
    <w:rsid w:val="002B02DD"/>
    <w:rsid w:val="002B0D99"/>
    <w:rsid w:val="002B144C"/>
    <w:rsid w:val="002B34F4"/>
    <w:rsid w:val="002B353D"/>
    <w:rsid w:val="002B3759"/>
    <w:rsid w:val="002B4089"/>
    <w:rsid w:val="002B42C8"/>
    <w:rsid w:val="002B4304"/>
    <w:rsid w:val="002B455D"/>
    <w:rsid w:val="002B496C"/>
    <w:rsid w:val="002B51C7"/>
    <w:rsid w:val="002B531A"/>
    <w:rsid w:val="002B5F23"/>
    <w:rsid w:val="002B654F"/>
    <w:rsid w:val="002B6E90"/>
    <w:rsid w:val="002B703A"/>
    <w:rsid w:val="002B743F"/>
    <w:rsid w:val="002B7B22"/>
    <w:rsid w:val="002B7B7D"/>
    <w:rsid w:val="002C0166"/>
    <w:rsid w:val="002C04FF"/>
    <w:rsid w:val="002C13DB"/>
    <w:rsid w:val="002C30D6"/>
    <w:rsid w:val="002C4024"/>
    <w:rsid w:val="002C502F"/>
    <w:rsid w:val="002C6379"/>
    <w:rsid w:val="002C637C"/>
    <w:rsid w:val="002C6799"/>
    <w:rsid w:val="002C69CF"/>
    <w:rsid w:val="002D029E"/>
    <w:rsid w:val="002D03BB"/>
    <w:rsid w:val="002D0920"/>
    <w:rsid w:val="002D09EC"/>
    <w:rsid w:val="002D0D44"/>
    <w:rsid w:val="002D1CFA"/>
    <w:rsid w:val="002D1F37"/>
    <w:rsid w:val="002D203D"/>
    <w:rsid w:val="002D20B1"/>
    <w:rsid w:val="002D213A"/>
    <w:rsid w:val="002D36ED"/>
    <w:rsid w:val="002D3ACC"/>
    <w:rsid w:val="002D3CF5"/>
    <w:rsid w:val="002D3F90"/>
    <w:rsid w:val="002D42A6"/>
    <w:rsid w:val="002D4666"/>
    <w:rsid w:val="002D5F48"/>
    <w:rsid w:val="002D60A3"/>
    <w:rsid w:val="002D6451"/>
    <w:rsid w:val="002D789B"/>
    <w:rsid w:val="002D7909"/>
    <w:rsid w:val="002D7CDA"/>
    <w:rsid w:val="002E0164"/>
    <w:rsid w:val="002E0C72"/>
    <w:rsid w:val="002E0D2C"/>
    <w:rsid w:val="002E26A6"/>
    <w:rsid w:val="002E3B06"/>
    <w:rsid w:val="002E4157"/>
    <w:rsid w:val="002E515D"/>
    <w:rsid w:val="002E52FE"/>
    <w:rsid w:val="002E5949"/>
    <w:rsid w:val="002E67A0"/>
    <w:rsid w:val="002E6F58"/>
    <w:rsid w:val="002F0124"/>
    <w:rsid w:val="002F0AEE"/>
    <w:rsid w:val="002F0EC8"/>
    <w:rsid w:val="002F22BD"/>
    <w:rsid w:val="002F2824"/>
    <w:rsid w:val="002F2D23"/>
    <w:rsid w:val="002F2FCE"/>
    <w:rsid w:val="002F35E6"/>
    <w:rsid w:val="002F3D1A"/>
    <w:rsid w:val="002F441B"/>
    <w:rsid w:val="002F471B"/>
    <w:rsid w:val="002F5932"/>
    <w:rsid w:val="002F5DAF"/>
    <w:rsid w:val="002F5FEF"/>
    <w:rsid w:val="002F61F3"/>
    <w:rsid w:val="002F6DAF"/>
    <w:rsid w:val="002F6FF8"/>
    <w:rsid w:val="002F7398"/>
    <w:rsid w:val="002F767A"/>
    <w:rsid w:val="002F7AAA"/>
    <w:rsid w:val="00300FB1"/>
    <w:rsid w:val="00301906"/>
    <w:rsid w:val="00302580"/>
    <w:rsid w:val="003027FF"/>
    <w:rsid w:val="0030288F"/>
    <w:rsid w:val="0030448F"/>
    <w:rsid w:val="0030453A"/>
    <w:rsid w:val="00304DDD"/>
    <w:rsid w:val="00304F69"/>
    <w:rsid w:val="00305384"/>
    <w:rsid w:val="00305A86"/>
    <w:rsid w:val="00305D8D"/>
    <w:rsid w:val="00305F79"/>
    <w:rsid w:val="00306829"/>
    <w:rsid w:val="00307FE0"/>
    <w:rsid w:val="00310215"/>
    <w:rsid w:val="0031034B"/>
    <w:rsid w:val="00310655"/>
    <w:rsid w:val="0031098D"/>
    <w:rsid w:val="00310F1E"/>
    <w:rsid w:val="003117B4"/>
    <w:rsid w:val="003121CD"/>
    <w:rsid w:val="003128EA"/>
    <w:rsid w:val="003129BE"/>
    <w:rsid w:val="00312AA9"/>
    <w:rsid w:val="0031399B"/>
    <w:rsid w:val="00314E0B"/>
    <w:rsid w:val="00315FC8"/>
    <w:rsid w:val="00315FE7"/>
    <w:rsid w:val="0031601B"/>
    <w:rsid w:val="00316FD8"/>
    <w:rsid w:val="003178D7"/>
    <w:rsid w:val="0032094A"/>
    <w:rsid w:val="00321707"/>
    <w:rsid w:val="0032240A"/>
    <w:rsid w:val="0032275B"/>
    <w:rsid w:val="00322ACB"/>
    <w:rsid w:val="00323229"/>
    <w:rsid w:val="0032578D"/>
    <w:rsid w:val="0032633E"/>
    <w:rsid w:val="00327041"/>
    <w:rsid w:val="00327CBC"/>
    <w:rsid w:val="00327F8B"/>
    <w:rsid w:val="0033016E"/>
    <w:rsid w:val="003303E7"/>
    <w:rsid w:val="00330A70"/>
    <w:rsid w:val="00330AD9"/>
    <w:rsid w:val="00330C6D"/>
    <w:rsid w:val="00330CAC"/>
    <w:rsid w:val="003312F3"/>
    <w:rsid w:val="0033180E"/>
    <w:rsid w:val="00332200"/>
    <w:rsid w:val="003325F0"/>
    <w:rsid w:val="003328FE"/>
    <w:rsid w:val="003329D1"/>
    <w:rsid w:val="00332C45"/>
    <w:rsid w:val="00332E8F"/>
    <w:rsid w:val="003332DA"/>
    <w:rsid w:val="00333818"/>
    <w:rsid w:val="00334A2F"/>
    <w:rsid w:val="00335296"/>
    <w:rsid w:val="00335B20"/>
    <w:rsid w:val="00335D41"/>
    <w:rsid w:val="00335D7A"/>
    <w:rsid w:val="00336047"/>
    <w:rsid w:val="003368D2"/>
    <w:rsid w:val="00340FFF"/>
    <w:rsid w:val="00341147"/>
    <w:rsid w:val="00341494"/>
    <w:rsid w:val="00341EC3"/>
    <w:rsid w:val="00342221"/>
    <w:rsid w:val="00342477"/>
    <w:rsid w:val="003425E1"/>
    <w:rsid w:val="00344547"/>
    <w:rsid w:val="003445B9"/>
    <w:rsid w:val="00344B5C"/>
    <w:rsid w:val="00344C9A"/>
    <w:rsid w:val="00344EC2"/>
    <w:rsid w:val="003454A4"/>
    <w:rsid w:val="003456E5"/>
    <w:rsid w:val="00345D8B"/>
    <w:rsid w:val="003468AB"/>
    <w:rsid w:val="00350212"/>
    <w:rsid w:val="00350230"/>
    <w:rsid w:val="00350648"/>
    <w:rsid w:val="00350A56"/>
    <w:rsid w:val="00350D99"/>
    <w:rsid w:val="0035142A"/>
    <w:rsid w:val="00351BF9"/>
    <w:rsid w:val="0035262A"/>
    <w:rsid w:val="00352673"/>
    <w:rsid w:val="0035341B"/>
    <w:rsid w:val="00353444"/>
    <w:rsid w:val="00353D17"/>
    <w:rsid w:val="00356535"/>
    <w:rsid w:val="0035726C"/>
    <w:rsid w:val="003576EB"/>
    <w:rsid w:val="0035784A"/>
    <w:rsid w:val="00357CE9"/>
    <w:rsid w:val="003601F2"/>
    <w:rsid w:val="00360378"/>
    <w:rsid w:val="00360F3E"/>
    <w:rsid w:val="003612EE"/>
    <w:rsid w:val="00361527"/>
    <w:rsid w:val="00361F39"/>
    <w:rsid w:val="00362BD9"/>
    <w:rsid w:val="0036329A"/>
    <w:rsid w:val="00363361"/>
    <w:rsid w:val="00363571"/>
    <w:rsid w:val="0036436D"/>
    <w:rsid w:val="0036468F"/>
    <w:rsid w:val="003656A2"/>
    <w:rsid w:val="00365F5E"/>
    <w:rsid w:val="0036680A"/>
    <w:rsid w:val="00366CFF"/>
    <w:rsid w:val="0036709B"/>
    <w:rsid w:val="00367A18"/>
    <w:rsid w:val="00367AC4"/>
    <w:rsid w:val="00367B54"/>
    <w:rsid w:val="00367BD4"/>
    <w:rsid w:val="00371237"/>
    <w:rsid w:val="003715BD"/>
    <w:rsid w:val="003718DB"/>
    <w:rsid w:val="00371D7A"/>
    <w:rsid w:val="00372829"/>
    <w:rsid w:val="00373846"/>
    <w:rsid w:val="00374613"/>
    <w:rsid w:val="003750B1"/>
    <w:rsid w:val="00376B2E"/>
    <w:rsid w:val="0037787F"/>
    <w:rsid w:val="003807F5"/>
    <w:rsid w:val="003812A7"/>
    <w:rsid w:val="00382655"/>
    <w:rsid w:val="00383C81"/>
    <w:rsid w:val="00384913"/>
    <w:rsid w:val="00384BDE"/>
    <w:rsid w:val="00385609"/>
    <w:rsid w:val="00386529"/>
    <w:rsid w:val="003867BB"/>
    <w:rsid w:val="0038734C"/>
    <w:rsid w:val="0038734E"/>
    <w:rsid w:val="00387853"/>
    <w:rsid w:val="00387B35"/>
    <w:rsid w:val="00387D75"/>
    <w:rsid w:val="00387E90"/>
    <w:rsid w:val="00390386"/>
    <w:rsid w:val="003905D4"/>
    <w:rsid w:val="00390D87"/>
    <w:rsid w:val="00390DF3"/>
    <w:rsid w:val="003911C6"/>
    <w:rsid w:val="00391533"/>
    <w:rsid w:val="00392828"/>
    <w:rsid w:val="00392EAF"/>
    <w:rsid w:val="00393BB3"/>
    <w:rsid w:val="00393D6F"/>
    <w:rsid w:val="00394CF6"/>
    <w:rsid w:val="00395136"/>
    <w:rsid w:val="00396B15"/>
    <w:rsid w:val="00397695"/>
    <w:rsid w:val="00397B01"/>
    <w:rsid w:val="003A043F"/>
    <w:rsid w:val="003A1971"/>
    <w:rsid w:val="003A2B50"/>
    <w:rsid w:val="003A30DE"/>
    <w:rsid w:val="003A3984"/>
    <w:rsid w:val="003A3AC6"/>
    <w:rsid w:val="003A3AF9"/>
    <w:rsid w:val="003A3B42"/>
    <w:rsid w:val="003A3B91"/>
    <w:rsid w:val="003A3BA6"/>
    <w:rsid w:val="003A54E6"/>
    <w:rsid w:val="003A5D14"/>
    <w:rsid w:val="003A5F3A"/>
    <w:rsid w:val="003A6215"/>
    <w:rsid w:val="003A62DE"/>
    <w:rsid w:val="003A633A"/>
    <w:rsid w:val="003A649F"/>
    <w:rsid w:val="003A658E"/>
    <w:rsid w:val="003A6675"/>
    <w:rsid w:val="003A70DF"/>
    <w:rsid w:val="003B0125"/>
    <w:rsid w:val="003B045F"/>
    <w:rsid w:val="003B0867"/>
    <w:rsid w:val="003B1138"/>
    <w:rsid w:val="003B1C1F"/>
    <w:rsid w:val="003B1CE7"/>
    <w:rsid w:val="003B376E"/>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32E"/>
    <w:rsid w:val="003C240E"/>
    <w:rsid w:val="003C2FE2"/>
    <w:rsid w:val="003C353A"/>
    <w:rsid w:val="003C3A30"/>
    <w:rsid w:val="003C41FA"/>
    <w:rsid w:val="003C4BD2"/>
    <w:rsid w:val="003C5252"/>
    <w:rsid w:val="003C5C35"/>
    <w:rsid w:val="003C5D67"/>
    <w:rsid w:val="003C64C3"/>
    <w:rsid w:val="003C64FA"/>
    <w:rsid w:val="003C74D7"/>
    <w:rsid w:val="003C7B78"/>
    <w:rsid w:val="003D01AC"/>
    <w:rsid w:val="003D0A79"/>
    <w:rsid w:val="003D0CDB"/>
    <w:rsid w:val="003D0FC8"/>
    <w:rsid w:val="003D124A"/>
    <w:rsid w:val="003D1D87"/>
    <w:rsid w:val="003D23C1"/>
    <w:rsid w:val="003D2452"/>
    <w:rsid w:val="003D2AAF"/>
    <w:rsid w:val="003D2BDA"/>
    <w:rsid w:val="003D2E10"/>
    <w:rsid w:val="003D4E01"/>
    <w:rsid w:val="003D54EA"/>
    <w:rsid w:val="003D5BC3"/>
    <w:rsid w:val="003D63B9"/>
    <w:rsid w:val="003D72ED"/>
    <w:rsid w:val="003D7E13"/>
    <w:rsid w:val="003E0E90"/>
    <w:rsid w:val="003E191B"/>
    <w:rsid w:val="003E1998"/>
    <w:rsid w:val="003E299B"/>
    <w:rsid w:val="003E2F0C"/>
    <w:rsid w:val="003E2F4F"/>
    <w:rsid w:val="003E2F98"/>
    <w:rsid w:val="003E31C4"/>
    <w:rsid w:val="003E3453"/>
    <w:rsid w:val="003E4335"/>
    <w:rsid w:val="003E459C"/>
    <w:rsid w:val="003E5D88"/>
    <w:rsid w:val="003E73BF"/>
    <w:rsid w:val="003E7624"/>
    <w:rsid w:val="003E77EF"/>
    <w:rsid w:val="003E7BA5"/>
    <w:rsid w:val="003E7D01"/>
    <w:rsid w:val="003F0B58"/>
    <w:rsid w:val="003F0EDB"/>
    <w:rsid w:val="003F1B6D"/>
    <w:rsid w:val="003F1C3D"/>
    <w:rsid w:val="003F1D9D"/>
    <w:rsid w:val="003F236A"/>
    <w:rsid w:val="003F25F0"/>
    <w:rsid w:val="003F27E2"/>
    <w:rsid w:val="003F3E35"/>
    <w:rsid w:val="003F4440"/>
    <w:rsid w:val="003F4576"/>
    <w:rsid w:val="003F4A5B"/>
    <w:rsid w:val="003F5195"/>
    <w:rsid w:val="003F5374"/>
    <w:rsid w:val="003F5F84"/>
    <w:rsid w:val="003F6E0B"/>
    <w:rsid w:val="003F7F80"/>
    <w:rsid w:val="00400C84"/>
    <w:rsid w:val="00400CC8"/>
    <w:rsid w:val="00401217"/>
    <w:rsid w:val="00401318"/>
    <w:rsid w:val="004015FC"/>
    <w:rsid w:val="004017C8"/>
    <w:rsid w:val="00401CEB"/>
    <w:rsid w:val="00402111"/>
    <w:rsid w:val="004033C8"/>
    <w:rsid w:val="00404810"/>
    <w:rsid w:val="00404DAB"/>
    <w:rsid w:val="004053FC"/>
    <w:rsid w:val="004057AF"/>
    <w:rsid w:val="0040629C"/>
    <w:rsid w:val="0040743B"/>
    <w:rsid w:val="004108E3"/>
    <w:rsid w:val="004112B2"/>
    <w:rsid w:val="00411AE8"/>
    <w:rsid w:val="00411BE1"/>
    <w:rsid w:val="004149D2"/>
    <w:rsid w:val="00414A40"/>
    <w:rsid w:val="00414A56"/>
    <w:rsid w:val="00415BF7"/>
    <w:rsid w:val="004168F4"/>
    <w:rsid w:val="00416A04"/>
    <w:rsid w:val="00416AD8"/>
    <w:rsid w:val="004178BF"/>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301F0"/>
    <w:rsid w:val="0043046F"/>
    <w:rsid w:val="004305BB"/>
    <w:rsid w:val="004311BE"/>
    <w:rsid w:val="00432E91"/>
    <w:rsid w:val="00433892"/>
    <w:rsid w:val="00434460"/>
    <w:rsid w:val="00434CA3"/>
    <w:rsid w:val="00437133"/>
    <w:rsid w:val="004371AC"/>
    <w:rsid w:val="004376BE"/>
    <w:rsid w:val="00437918"/>
    <w:rsid w:val="00437F4A"/>
    <w:rsid w:val="00437FEC"/>
    <w:rsid w:val="004401D1"/>
    <w:rsid w:val="00440AE7"/>
    <w:rsid w:val="00440B08"/>
    <w:rsid w:val="004418B6"/>
    <w:rsid w:val="004421CF"/>
    <w:rsid w:val="00442A9F"/>
    <w:rsid w:val="00443DBA"/>
    <w:rsid w:val="004455F2"/>
    <w:rsid w:val="00446070"/>
    <w:rsid w:val="0044684B"/>
    <w:rsid w:val="004469F3"/>
    <w:rsid w:val="00447737"/>
    <w:rsid w:val="00447A68"/>
    <w:rsid w:val="00447C42"/>
    <w:rsid w:val="0045008D"/>
    <w:rsid w:val="00450200"/>
    <w:rsid w:val="00450249"/>
    <w:rsid w:val="004517ED"/>
    <w:rsid w:val="00451DB5"/>
    <w:rsid w:val="00451F2D"/>
    <w:rsid w:val="004521C3"/>
    <w:rsid w:val="0045278F"/>
    <w:rsid w:val="004527CC"/>
    <w:rsid w:val="00453EEC"/>
    <w:rsid w:val="004544A3"/>
    <w:rsid w:val="004545F5"/>
    <w:rsid w:val="00454A3D"/>
    <w:rsid w:val="00454B3A"/>
    <w:rsid w:val="00454E49"/>
    <w:rsid w:val="004557E1"/>
    <w:rsid w:val="00455D2B"/>
    <w:rsid w:val="00455FFE"/>
    <w:rsid w:val="00456113"/>
    <w:rsid w:val="00456339"/>
    <w:rsid w:val="004567A8"/>
    <w:rsid w:val="00457710"/>
    <w:rsid w:val="00457D06"/>
    <w:rsid w:val="00460809"/>
    <w:rsid w:val="0046087A"/>
    <w:rsid w:val="004619F8"/>
    <w:rsid w:val="00461AC5"/>
    <w:rsid w:val="00461C2E"/>
    <w:rsid w:val="00463927"/>
    <w:rsid w:val="00463A8A"/>
    <w:rsid w:val="00464659"/>
    <w:rsid w:val="00467E21"/>
    <w:rsid w:val="0047059E"/>
    <w:rsid w:val="00470BA0"/>
    <w:rsid w:val="00470D30"/>
    <w:rsid w:val="00471825"/>
    <w:rsid w:val="00471B6D"/>
    <w:rsid w:val="004728DB"/>
    <w:rsid w:val="00472C01"/>
    <w:rsid w:val="00472C3F"/>
    <w:rsid w:val="00473741"/>
    <w:rsid w:val="00473B3D"/>
    <w:rsid w:val="004742CF"/>
    <w:rsid w:val="00474A6A"/>
    <w:rsid w:val="00475005"/>
    <w:rsid w:val="0047573C"/>
    <w:rsid w:val="00476BA0"/>
    <w:rsid w:val="00477417"/>
    <w:rsid w:val="004778BD"/>
    <w:rsid w:val="00477C23"/>
    <w:rsid w:val="00480D1C"/>
    <w:rsid w:val="00482E86"/>
    <w:rsid w:val="00484189"/>
    <w:rsid w:val="0048455F"/>
    <w:rsid w:val="00484C1A"/>
    <w:rsid w:val="00484EC7"/>
    <w:rsid w:val="004851E3"/>
    <w:rsid w:val="00486998"/>
    <w:rsid w:val="00486B2F"/>
    <w:rsid w:val="00486EB6"/>
    <w:rsid w:val="0048719B"/>
    <w:rsid w:val="004874B3"/>
    <w:rsid w:val="004907E4"/>
    <w:rsid w:val="00491371"/>
    <w:rsid w:val="0049210E"/>
    <w:rsid w:val="004923CD"/>
    <w:rsid w:val="004931C0"/>
    <w:rsid w:val="0049353C"/>
    <w:rsid w:val="004943D6"/>
    <w:rsid w:val="0049466A"/>
    <w:rsid w:val="00494A90"/>
    <w:rsid w:val="00494A98"/>
    <w:rsid w:val="00494CED"/>
    <w:rsid w:val="00494F11"/>
    <w:rsid w:val="00494F62"/>
    <w:rsid w:val="00495331"/>
    <w:rsid w:val="00495491"/>
    <w:rsid w:val="0049575F"/>
    <w:rsid w:val="00495839"/>
    <w:rsid w:val="004959E2"/>
    <w:rsid w:val="00495E53"/>
    <w:rsid w:val="004962D2"/>
    <w:rsid w:val="0049664A"/>
    <w:rsid w:val="00496CF9"/>
    <w:rsid w:val="004970F3"/>
    <w:rsid w:val="00497802"/>
    <w:rsid w:val="004979B9"/>
    <w:rsid w:val="00497D3A"/>
    <w:rsid w:val="004A061E"/>
    <w:rsid w:val="004A0E6B"/>
    <w:rsid w:val="004A1A5F"/>
    <w:rsid w:val="004A1E31"/>
    <w:rsid w:val="004A2171"/>
    <w:rsid w:val="004A2253"/>
    <w:rsid w:val="004A24D4"/>
    <w:rsid w:val="004A2578"/>
    <w:rsid w:val="004A35EB"/>
    <w:rsid w:val="004A44FD"/>
    <w:rsid w:val="004A4717"/>
    <w:rsid w:val="004A4C39"/>
    <w:rsid w:val="004A53FC"/>
    <w:rsid w:val="004A6217"/>
    <w:rsid w:val="004A638F"/>
    <w:rsid w:val="004A6D08"/>
    <w:rsid w:val="004A6E3E"/>
    <w:rsid w:val="004A6F2D"/>
    <w:rsid w:val="004A76E2"/>
    <w:rsid w:val="004A7DC8"/>
    <w:rsid w:val="004B0A26"/>
    <w:rsid w:val="004B0A67"/>
    <w:rsid w:val="004B0AB6"/>
    <w:rsid w:val="004B1641"/>
    <w:rsid w:val="004B188F"/>
    <w:rsid w:val="004B20C3"/>
    <w:rsid w:val="004B2B10"/>
    <w:rsid w:val="004B2B7E"/>
    <w:rsid w:val="004B2C7E"/>
    <w:rsid w:val="004B3003"/>
    <w:rsid w:val="004B30CE"/>
    <w:rsid w:val="004B3461"/>
    <w:rsid w:val="004B35F9"/>
    <w:rsid w:val="004B3B30"/>
    <w:rsid w:val="004B46CB"/>
    <w:rsid w:val="004B4ECD"/>
    <w:rsid w:val="004B638D"/>
    <w:rsid w:val="004B662A"/>
    <w:rsid w:val="004B6A5A"/>
    <w:rsid w:val="004B765B"/>
    <w:rsid w:val="004B77D7"/>
    <w:rsid w:val="004C04F0"/>
    <w:rsid w:val="004C08A0"/>
    <w:rsid w:val="004C22D0"/>
    <w:rsid w:val="004C2482"/>
    <w:rsid w:val="004C2DC8"/>
    <w:rsid w:val="004C2F41"/>
    <w:rsid w:val="004C3203"/>
    <w:rsid w:val="004C34AE"/>
    <w:rsid w:val="004C3D8A"/>
    <w:rsid w:val="004C42B7"/>
    <w:rsid w:val="004C43C1"/>
    <w:rsid w:val="004C5B25"/>
    <w:rsid w:val="004C63E7"/>
    <w:rsid w:val="004C76C8"/>
    <w:rsid w:val="004D1BE5"/>
    <w:rsid w:val="004D1C82"/>
    <w:rsid w:val="004D2753"/>
    <w:rsid w:val="004D28AA"/>
    <w:rsid w:val="004D2B93"/>
    <w:rsid w:val="004D2EB2"/>
    <w:rsid w:val="004D3103"/>
    <w:rsid w:val="004D4232"/>
    <w:rsid w:val="004D4456"/>
    <w:rsid w:val="004D4474"/>
    <w:rsid w:val="004D4BC5"/>
    <w:rsid w:val="004D58AC"/>
    <w:rsid w:val="004D654C"/>
    <w:rsid w:val="004D6B34"/>
    <w:rsid w:val="004D6EDB"/>
    <w:rsid w:val="004D6F3B"/>
    <w:rsid w:val="004D7758"/>
    <w:rsid w:val="004D782A"/>
    <w:rsid w:val="004D7995"/>
    <w:rsid w:val="004D7B8E"/>
    <w:rsid w:val="004D7E33"/>
    <w:rsid w:val="004D7EAA"/>
    <w:rsid w:val="004D7FE8"/>
    <w:rsid w:val="004E097F"/>
    <w:rsid w:val="004E0F5C"/>
    <w:rsid w:val="004E1175"/>
    <w:rsid w:val="004E19EB"/>
    <w:rsid w:val="004E22BD"/>
    <w:rsid w:val="004E262E"/>
    <w:rsid w:val="004E2757"/>
    <w:rsid w:val="004E27D6"/>
    <w:rsid w:val="004E34D5"/>
    <w:rsid w:val="004E368D"/>
    <w:rsid w:val="004E36BB"/>
    <w:rsid w:val="004E3F8C"/>
    <w:rsid w:val="004E40B3"/>
    <w:rsid w:val="004E4ABC"/>
    <w:rsid w:val="004E5CE1"/>
    <w:rsid w:val="004E6278"/>
    <w:rsid w:val="004E633F"/>
    <w:rsid w:val="004E79FD"/>
    <w:rsid w:val="004E7EC0"/>
    <w:rsid w:val="004F1348"/>
    <w:rsid w:val="004F1AF5"/>
    <w:rsid w:val="004F22F4"/>
    <w:rsid w:val="004F2A7E"/>
    <w:rsid w:val="004F2BC7"/>
    <w:rsid w:val="004F2FA0"/>
    <w:rsid w:val="004F346E"/>
    <w:rsid w:val="004F42A5"/>
    <w:rsid w:val="004F43F3"/>
    <w:rsid w:val="004F4EE8"/>
    <w:rsid w:val="004F6040"/>
    <w:rsid w:val="004F6148"/>
    <w:rsid w:val="004F6D0C"/>
    <w:rsid w:val="004F6D57"/>
    <w:rsid w:val="004F70AB"/>
    <w:rsid w:val="004F7EBC"/>
    <w:rsid w:val="005006C3"/>
    <w:rsid w:val="00501A51"/>
    <w:rsid w:val="00501A66"/>
    <w:rsid w:val="00501B73"/>
    <w:rsid w:val="0050260C"/>
    <w:rsid w:val="00502B71"/>
    <w:rsid w:val="0050305B"/>
    <w:rsid w:val="00503432"/>
    <w:rsid w:val="00503613"/>
    <w:rsid w:val="005036B7"/>
    <w:rsid w:val="00503CEB"/>
    <w:rsid w:val="00503F03"/>
    <w:rsid w:val="00504604"/>
    <w:rsid w:val="00504911"/>
    <w:rsid w:val="00504BE6"/>
    <w:rsid w:val="00504E58"/>
    <w:rsid w:val="00506F9B"/>
    <w:rsid w:val="005073F8"/>
    <w:rsid w:val="005103D0"/>
    <w:rsid w:val="005105A8"/>
    <w:rsid w:val="00510603"/>
    <w:rsid w:val="005106A4"/>
    <w:rsid w:val="005125B6"/>
    <w:rsid w:val="005125C2"/>
    <w:rsid w:val="005126BD"/>
    <w:rsid w:val="00512AB6"/>
    <w:rsid w:val="00512E8F"/>
    <w:rsid w:val="00513377"/>
    <w:rsid w:val="005138CE"/>
    <w:rsid w:val="005139F3"/>
    <w:rsid w:val="00513C22"/>
    <w:rsid w:val="00513E4F"/>
    <w:rsid w:val="0051442C"/>
    <w:rsid w:val="00514B19"/>
    <w:rsid w:val="00515D08"/>
    <w:rsid w:val="00515E55"/>
    <w:rsid w:val="00515E57"/>
    <w:rsid w:val="00516263"/>
    <w:rsid w:val="0051707E"/>
    <w:rsid w:val="005170D5"/>
    <w:rsid w:val="00517808"/>
    <w:rsid w:val="00517943"/>
    <w:rsid w:val="00517F25"/>
    <w:rsid w:val="00517F91"/>
    <w:rsid w:val="005205F8"/>
    <w:rsid w:val="00520623"/>
    <w:rsid w:val="00520BB6"/>
    <w:rsid w:val="005212D1"/>
    <w:rsid w:val="00521F81"/>
    <w:rsid w:val="0052227F"/>
    <w:rsid w:val="00523030"/>
    <w:rsid w:val="00523543"/>
    <w:rsid w:val="00523C3F"/>
    <w:rsid w:val="005256BB"/>
    <w:rsid w:val="0052641F"/>
    <w:rsid w:val="00526425"/>
    <w:rsid w:val="00526C37"/>
    <w:rsid w:val="00526CFD"/>
    <w:rsid w:val="00527FDB"/>
    <w:rsid w:val="00530839"/>
    <w:rsid w:val="00530E3F"/>
    <w:rsid w:val="005313FF"/>
    <w:rsid w:val="00531443"/>
    <w:rsid w:val="0053166D"/>
    <w:rsid w:val="005321DF"/>
    <w:rsid w:val="00532B8F"/>
    <w:rsid w:val="00533495"/>
    <w:rsid w:val="005356A4"/>
    <w:rsid w:val="00535887"/>
    <w:rsid w:val="005362E8"/>
    <w:rsid w:val="00536E6D"/>
    <w:rsid w:val="00537911"/>
    <w:rsid w:val="00537F95"/>
    <w:rsid w:val="00540381"/>
    <w:rsid w:val="00540A01"/>
    <w:rsid w:val="00540C76"/>
    <w:rsid w:val="00541639"/>
    <w:rsid w:val="00541788"/>
    <w:rsid w:val="00541837"/>
    <w:rsid w:val="00541A3D"/>
    <w:rsid w:val="00541C70"/>
    <w:rsid w:val="00542237"/>
    <w:rsid w:val="005423BE"/>
    <w:rsid w:val="005433E2"/>
    <w:rsid w:val="005435B3"/>
    <w:rsid w:val="005435CF"/>
    <w:rsid w:val="00544183"/>
    <w:rsid w:val="005443E9"/>
    <w:rsid w:val="005451EE"/>
    <w:rsid w:val="0054704D"/>
    <w:rsid w:val="00547078"/>
    <w:rsid w:val="005479DE"/>
    <w:rsid w:val="00547CEB"/>
    <w:rsid w:val="00547F70"/>
    <w:rsid w:val="00551348"/>
    <w:rsid w:val="005514E1"/>
    <w:rsid w:val="00551769"/>
    <w:rsid w:val="00551B5C"/>
    <w:rsid w:val="00551D6D"/>
    <w:rsid w:val="00552721"/>
    <w:rsid w:val="00553122"/>
    <w:rsid w:val="00553223"/>
    <w:rsid w:val="00553414"/>
    <w:rsid w:val="005535A5"/>
    <w:rsid w:val="00553FEE"/>
    <w:rsid w:val="005541D0"/>
    <w:rsid w:val="005546AC"/>
    <w:rsid w:val="00555285"/>
    <w:rsid w:val="005559C1"/>
    <w:rsid w:val="005569C3"/>
    <w:rsid w:val="00556E3C"/>
    <w:rsid w:val="00556FC6"/>
    <w:rsid w:val="00557B1A"/>
    <w:rsid w:val="005600FD"/>
    <w:rsid w:val="005605B2"/>
    <w:rsid w:val="005606C2"/>
    <w:rsid w:val="005608D5"/>
    <w:rsid w:val="00560A71"/>
    <w:rsid w:val="005613E8"/>
    <w:rsid w:val="00561C54"/>
    <w:rsid w:val="00561C6B"/>
    <w:rsid w:val="00561DC3"/>
    <w:rsid w:val="005639E7"/>
    <w:rsid w:val="00563A1D"/>
    <w:rsid w:val="00563CB0"/>
    <w:rsid w:val="00563F81"/>
    <w:rsid w:val="00564BDA"/>
    <w:rsid w:val="005654A8"/>
    <w:rsid w:val="00565680"/>
    <w:rsid w:val="00566D0A"/>
    <w:rsid w:val="00566F01"/>
    <w:rsid w:val="00567DF3"/>
    <w:rsid w:val="00570E94"/>
    <w:rsid w:val="00570F83"/>
    <w:rsid w:val="00571308"/>
    <w:rsid w:val="005714BE"/>
    <w:rsid w:val="0057302E"/>
    <w:rsid w:val="00573AB7"/>
    <w:rsid w:val="00573E25"/>
    <w:rsid w:val="0057517E"/>
    <w:rsid w:val="005756AD"/>
    <w:rsid w:val="00575BAF"/>
    <w:rsid w:val="0057637F"/>
    <w:rsid w:val="00576FC5"/>
    <w:rsid w:val="00580532"/>
    <w:rsid w:val="0058101C"/>
    <w:rsid w:val="0058107E"/>
    <w:rsid w:val="005815C4"/>
    <w:rsid w:val="005819B8"/>
    <w:rsid w:val="00581B93"/>
    <w:rsid w:val="00582A76"/>
    <w:rsid w:val="00582F98"/>
    <w:rsid w:val="005830EE"/>
    <w:rsid w:val="0058491F"/>
    <w:rsid w:val="005849AC"/>
    <w:rsid w:val="005849E6"/>
    <w:rsid w:val="00584E8B"/>
    <w:rsid w:val="00586F9B"/>
    <w:rsid w:val="00587663"/>
    <w:rsid w:val="005876AE"/>
    <w:rsid w:val="005878C4"/>
    <w:rsid w:val="00587E54"/>
    <w:rsid w:val="00587F2D"/>
    <w:rsid w:val="0059003B"/>
    <w:rsid w:val="00590899"/>
    <w:rsid w:val="00590C5C"/>
    <w:rsid w:val="00590CC0"/>
    <w:rsid w:val="00590DFD"/>
    <w:rsid w:val="00590ED9"/>
    <w:rsid w:val="00590F48"/>
    <w:rsid w:val="0059185D"/>
    <w:rsid w:val="00591B52"/>
    <w:rsid w:val="00591B8D"/>
    <w:rsid w:val="00591F7C"/>
    <w:rsid w:val="00592205"/>
    <w:rsid w:val="00592659"/>
    <w:rsid w:val="0059301D"/>
    <w:rsid w:val="00593050"/>
    <w:rsid w:val="00593675"/>
    <w:rsid w:val="005942FC"/>
    <w:rsid w:val="00594446"/>
    <w:rsid w:val="005946D5"/>
    <w:rsid w:val="00595071"/>
    <w:rsid w:val="00596F1B"/>
    <w:rsid w:val="005A0112"/>
    <w:rsid w:val="005A06CC"/>
    <w:rsid w:val="005A0A52"/>
    <w:rsid w:val="005A0BFA"/>
    <w:rsid w:val="005A0CCC"/>
    <w:rsid w:val="005A108A"/>
    <w:rsid w:val="005A167D"/>
    <w:rsid w:val="005A1C24"/>
    <w:rsid w:val="005A1F91"/>
    <w:rsid w:val="005A2B18"/>
    <w:rsid w:val="005A30C4"/>
    <w:rsid w:val="005A344B"/>
    <w:rsid w:val="005A3498"/>
    <w:rsid w:val="005A3723"/>
    <w:rsid w:val="005A38E4"/>
    <w:rsid w:val="005A39EA"/>
    <w:rsid w:val="005A3A92"/>
    <w:rsid w:val="005A3ADB"/>
    <w:rsid w:val="005A3F7F"/>
    <w:rsid w:val="005A4E43"/>
    <w:rsid w:val="005A5192"/>
    <w:rsid w:val="005A59BE"/>
    <w:rsid w:val="005A5DB5"/>
    <w:rsid w:val="005A61B5"/>
    <w:rsid w:val="005A6217"/>
    <w:rsid w:val="005A64EF"/>
    <w:rsid w:val="005A68AF"/>
    <w:rsid w:val="005A6E5A"/>
    <w:rsid w:val="005A78BA"/>
    <w:rsid w:val="005A7D4C"/>
    <w:rsid w:val="005B055E"/>
    <w:rsid w:val="005B05B4"/>
    <w:rsid w:val="005B0BF7"/>
    <w:rsid w:val="005B0F05"/>
    <w:rsid w:val="005B144F"/>
    <w:rsid w:val="005B1BAA"/>
    <w:rsid w:val="005B1CFA"/>
    <w:rsid w:val="005B3BA9"/>
    <w:rsid w:val="005B3EC3"/>
    <w:rsid w:val="005B42F0"/>
    <w:rsid w:val="005B4FF6"/>
    <w:rsid w:val="005B53C7"/>
    <w:rsid w:val="005B570E"/>
    <w:rsid w:val="005B6735"/>
    <w:rsid w:val="005B7280"/>
    <w:rsid w:val="005B73E8"/>
    <w:rsid w:val="005B73F5"/>
    <w:rsid w:val="005B789D"/>
    <w:rsid w:val="005C0AE0"/>
    <w:rsid w:val="005C112B"/>
    <w:rsid w:val="005C11C6"/>
    <w:rsid w:val="005C1434"/>
    <w:rsid w:val="005C156F"/>
    <w:rsid w:val="005C1B56"/>
    <w:rsid w:val="005C29D5"/>
    <w:rsid w:val="005C3242"/>
    <w:rsid w:val="005C3F1E"/>
    <w:rsid w:val="005C45F9"/>
    <w:rsid w:val="005C4EA7"/>
    <w:rsid w:val="005C4EFA"/>
    <w:rsid w:val="005C50E0"/>
    <w:rsid w:val="005C5A71"/>
    <w:rsid w:val="005C600D"/>
    <w:rsid w:val="005C627E"/>
    <w:rsid w:val="005C6A51"/>
    <w:rsid w:val="005C6F53"/>
    <w:rsid w:val="005D0472"/>
    <w:rsid w:val="005D09AE"/>
    <w:rsid w:val="005D1171"/>
    <w:rsid w:val="005D1987"/>
    <w:rsid w:val="005D2572"/>
    <w:rsid w:val="005D2A0E"/>
    <w:rsid w:val="005D2FC0"/>
    <w:rsid w:val="005D307D"/>
    <w:rsid w:val="005D50B3"/>
    <w:rsid w:val="005D5585"/>
    <w:rsid w:val="005D60A1"/>
    <w:rsid w:val="005D683C"/>
    <w:rsid w:val="005D6993"/>
    <w:rsid w:val="005D7CE3"/>
    <w:rsid w:val="005E0677"/>
    <w:rsid w:val="005E1EBD"/>
    <w:rsid w:val="005E2516"/>
    <w:rsid w:val="005E2F1E"/>
    <w:rsid w:val="005E2FC6"/>
    <w:rsid w:val="005E319A"/>
    <w:rsid w:val="005E3713"/>
    <w:rsid w:val="005E4163"/>
    <w:rsid w:val="005E429B"/>
    <w:rsid w:val="005E50C6"/>
    <w:rsid w:val="005E611E"/>
    <w:rsid w:val="005E61F6"/>
    <w:rsid w:val="005E6B95"/>
    <w:rsid w:val="005E71AE"/>
    <w:rsid w:val="005F016E"/>
    <w:rsid w:val="005F05FC"/>
    <w:rsid w:val="005F079B"/>
    <w:rsid w:val="005F0A15"/>
    <w:rsid w:val="005F0B05"/>
    <w:rsid w:val="005F2AEA"/>
    <w:rsid w:val="005F2B14"/>
    <w:rsid w:val="005F2EB1"/>
    <w:rsid w:val="005F311E"/>
    <w:rsid w:val="005F4106"/>
    <w:rsid w:val="005F4772"/>
    <w:rsid w:val="005F4A75"/>
    <w:rsid w:val="005F4E8D"/>
    <w:rsid w:val="005F4FCB"/>
    <w:rsid w:val="005F55DE"/>
    <w:rsid w:val="005F5C32"/>
    <w:rsid w:val="005F5CCB"/>
    <w:rsid w:val="005F5D5E"/>
    <w:rsid w:val="005F5DFF"/>
    <w:rsid w:val="005F6072"/>
    <w:rsid w:val="005F652A"/>
    <w:rsid w:val="005F67FE"/>
    <w:rsid w:val="005F6860"/>
    <w:rsid w:val="005F72BC"/>
    <w:rsid w:val="005F7FB4"/>
    <w:rsid w:val="006001EE"/>
    <w:rsid w:val="006003EA"/>
    <w:rsid w:val="00600EA3"/>
    <w:rsid w:val="00600F68"/>
    <w:rsid w:val="006014BD"/>
    <w:rsid w:val="00601B17"/>
    <w:rsid w:val="00601DB6"/>
    <w:rsid w:val="0060277E"/>
    <w:rsid w:val="00602BC6"/>
    <w:rsid w:val="006030DD"/>
    <w:rsid w:val="006036AA"/>
    <w:rsid w:val="0060399F"/>
    <w:rsid w:val="006039F8"/>
    <w:rsid w:val="00604849"/>
    <w:rsid w:val="006055B0"/>
    <w:rsid w:val="00605A2E"/>
    <w:rsid w:val="00605FD9"/>
    <w:rsid w:val="00606613"/>
    <w:rsid w:val="00606F97"/>
    <w:rsid w:val="00607046"/>
    <w:rsid w:val="0061067E"/>
    <w:rsid w:val="00610AD4"/>
    <w:rsid w:val="00611331"/>
    <w:rsid w:val="006121D7"/>
    <w:rsid w:val="006123A8"/>
    <w:rsid w:val="006124C6"/>
    <w:rsid w:val="00612510"/>
    <w:rsid w:val="00613231"/>
    <w:rsid w:val="00613560"/>
    <w:rsid w:val="006143A7"/>
    <w:rsid w:val="0061484D"/>
    <w:rsid w:val="00615235"/>
    <w:rsid w:val="00615A88"/>
    <w:rsid w:val="00615DC5"/>
    <w:rsid w:val="00616192"/>
    <w:rsid w:val="006163A2"/>
    <w:rsid w:val="00617725"/>
    <w:rsid w:val="00620159"/>
    <w:rsid w:val="00620C35"/>
    <w:rsid w:val="00620E7B"/>
    <w:rsid w:val="006218E2"/>
    <w:rsid w:val="00622233"/>
    <w:rsid w:val="006226AD"/>
    <w:rsid w:val="00622A29"/>
    <w:rsid w:val="00623023"/>
    <w:rsid w:val="006235C3"/>
    <w:rsid w:val="00623C84"/>
    <w:rsid w:val="00623E2E"/>
    <w:rsid w:val="0062489E"/>
    <w:rsid w:val="00626534"/>
    <w:rsid w:val="006266A8"/>
    <w:rsid w:val="00626F32"/>
    <w:rsid w:val="00630759"/>
    <w:rsid w:val="00630F37"/>
    <w:rsid w:val="006311F6"/>
    <w:rsid w:val="00631428"/>
    <w:rsid w:val="006316C7"/>
    <w:rsid w:val="00631FE2"/>
    <w:rsid w:val="00632474"/>
    <w:rsid w:val="006328FC"/>
    <w:rsid w:val="00632B77"/>
    <w:rsid w:val="00633201"/>
    <w:rsid w:val="006333D7"/>
    <w:rsid w:val="006336E6"/>
    <w:rsid w:val="006337BC"/>
    <w:rsid w:val="006341DA"/>
    <w:rsid w:val="006344A7"/>
    <w:rsid w:val="00634778"/>
    <w:rsid w:val="00634E0F"/>
    <w:rsid w:val="00634F9B"/>
    <w:rsid w:val="00635188"/>
    <w:rsid w:val="0063599C"/>
    <w:rsid w:val="00635B5A"/>
    <w:rsid w:val="006365CC"/>
    <w:rsid w:val="00636AB5"/>
    <w:rsid w:val="0063727C"/>
    <w:rsid w:val="006378A8"/>
    <w:rsid w:val="0063795C"/>
    <w:rsid w:val="00637B1F"/>
    <w:rsid w:val="0064015B"/>
    <w:rsid w:val="006405A4"/>
    <w:rsid w:val="00640638"/>
    <w:rsid w:val="00642E9E"/>
    <w:rsid w:val="0064334A"/>
    <w:rsid w:val="006438B8"/>
    <w:rsid w:val="006438DE"/>
    <w:rsid w:val="00643BAC"/>
    <w:rsid w:val="00644AEF"/>
    <w:rsid w:val="0064512E"/>
    <w:rsid w:val="0064621A"/>
    <w:rsid w:val="00646A1C"/>
    <w:rsid w:val="00646C5C"/>
    <w:rsid w:val="006471FF"/>
    <w:rsid w:val="00647447"/>
    <w:rsid w:val="00647C39"/>
    <w:rsid w:val="006507C9"/>
    <w:rsid w:val="00650823"/>
    <w:rsid w:val="006515B6"/>
    <w:rsid w:val="00651C0A"/>
    <w:rsid w:val="00651F49"/>
    <w:rsid w:val="00652253"/>
    <w:rsid w:val="006526BB"/>
    <w:rsid w:val="00653696"/>
    <w:rsid w:val="006539B9"/>
    <w:rsid w:val="00653B31"/>
    <w:rsid w:val="00654C48"/>
    <w:rsid w:val="00655D31"/>
    <w:rsid w:val="00655EED"/>
    <w:rsid w:val="006566AB"/>
    <w:rsid w:val="00657788"/>
    <w:rsid w:val="006605D1"/>
    <w:rsid w:val="00661094"/>
    <w:rsid w:val="00661245"/>
    <w:rsid w:val="00661404"/>
    <w:rsid w:val="00661C96"/>
    <w:rsid w:val="006626FC"/>
    <w:rsid w:val="00662E93"/>
    <w:rsid w:val="006632F7"/>
    <w:rsid w:val="00663905"/>
    <w:rsid w:val="00663D70"/>
    <w:rsid w:val="00663D8D"/>
    <w:rsid w:val="00663F5F"/>
    <w:rsid w:val="006653FC"/>
    <w:rsid w:val="006659D6"/>
    <w:rsid w:val="00665B88"/>
    <w:rsid w:val="00666B99"/>
    <w:rsid w:val="006672F9"/>
    <w:rsid w:val="00667728"/>
    <w:rsid w:val="006678DF"/>
    <w:rsid w:val="0066797A"/>
    <w:rsid w:val="0066797E"/>
    <w:rsid w:val="006679F1"/>
    <w:rsid w:val="00667A36"/>
    <w:rsid w:val="00667DF7"/>
    <w:rsid w:val="00667FE8"/>
    <w:rsid w:val="0067016A"/>
    <w:rsid w:val="00670DB8"/>
    <w:rsid w:val="0067131D"/>
    <w:rsid w:val="0067148F"/>
    <w:rsid w:val="00671A85"/>
    <w:rsid w:val="00671F70"/>
    <w:rsid w:val="006729FF"/>
    <w:rsid w:val="00673AE0"/>
    <w:rsid w:val="00673B51"/>
    <w:rsid w:val="00673DCC"/>
    <w:rsid w:val="006740FA"/>
    <w:rsid w:val="00676747"/>
    <w:rsid w:val="00676BD4"/>
    <w:rsid w:val="00676C5C"/>
    <w:rsid w:val="00677290"/>
    <w:rsid w:val="00677780"/>
    <w:rsid w:val="00677AB9"/>
    <w:rsid w:val="00677C7D"/>
    <w:rsid w:val="00680381"/>
    <w:rsid w:val="00680732"/>
    <w:rsid w:val="00680B90"/>
    <w:rsid w:val="00680D35"/>
    <w:rsid w:val="006813AD"/>
    <w:rsid w:val="00681639"/>
    <w:rsid w:val="00681DA5"/>
    <w:rsid w:val="00682084"/>
    <w:rsid w:val="0068290A"/>
    <w:rsid w:val="006830A7"/>
    <w:rsid w:val="00683435"/>
    <w:rsid w:val="006838AC"/>
    <w:rsid w:val="00683D91"/>
    <w:rsid w:val="006840DA"/>
    <w:rsid w:val="006841F5"/>
    <w:rsid w:val="00684E4A"/>
    <w:rsid w:val="00684F74"/>
    <w:rsid w:val="00684F83"/>
    <w:rsid w:val="00685E9B"/>
    <w:rsid w:val="0068636C"/>
    <w:rsid w:val="00686AF3"/>
    <w:rsid w:val="00687245"/>
    <w:rsid w:val="00687901"/>
    <w:rsid w:val="00690036"/>
    <w:rsid w:val="00690989"/>
    <w:rsid w:val="00690B2F"/>
    <w:rsid w:val="00690BA6"/>
    <w:rsid w:val="00690BB0"/>
    <w:rsid w:val="0069142E"/>
    <w:rsid w:val="00691720"/>
    <w:rsid w:val="00691C4E"/>
    <w:rsid w:val="00692259"/>
    <w:rsid w:val="00692554"/>
    <w:rsid w:val="006937DF"/>
    <w:rsid w:val="00694D52"/>
    <w:rsid w:val="00696651"/>
    <w:rsid w:val="00697CD3"/>
    <w:rsid w:val="006A03AB"/>
    <w:rsid w:val="006A08DE"/>
    <w:rsid w:val="006A1E07"/>
    <w:rsid w:val="006A27E3"/>
    <w:rsid w:val="006A2E90"/>
    <w:rsid w:val="006A3245"/>
    <w:rsid w:val="006A335D"/>
    <w:rsid w:val="006A4B54"/>
    <w:rsid w:val="006A5383"/>
    <w:rsid w:val="006A641C"/>
    <w:rsid w:val="006A6BD7"/>
    <w:rsid w:val="006A7078"/>
    <w:rsid w:val="006A7BBA"/>
    <w:rsid w:val="006A7BEA"/>
    <w:rsid w:val="006B0174"/>
    <w:rsid w:val="006B0313"/>
    <w:rsid w:val="006B0D3E"/>
    <w:rsid w:val="006B1172"/>
    <w:rsid w:val="006B19CE"/>
    <w:rsid w:val="006B3098"/>
    <w:rsid w:val="006B3D2D"/>
    <w:rsid w:val="006B46C0"/>
    <w:rsid w:val="006B47B6"/>
    <w:rsid w:val="006B4C4C"/>
    <w:rsid w:val="006B5EEA"/>
    <w:rsid w:val="006B61AC"/>
    <w:rsid w:val="006B730E"/>
    <w:rsid w:val="006B733D"/>
    <w:rsid w:val="006C071D"/>
    <w:rsid w:val="006C0B27"/>
    <w:rsid w:val="006C1235"/>
    <w:rsid w:val="006C1470"/>
    <w:rsid w:val="006C15D4"/>
    <w:rsid w:val="006C1D50"/>
    <w:rsid w:val="006C1FE2"/>
    <w:rsid w:val="006C247F"/>
    <w:rsid w:val="006C2A7B"/>
    <w:rsid w:val="006C2DB2"/>
    <w:rsid w:val="006C4254"/>
    <w:rsid w:val="006C42CB"/>
    <w:rsid w:val="006C4689"/>
    <w:rsid w:val="006C49FC"/>
    <w:rsid w:val="006C53B5"/>
    <w:rsid w:val="006C5BB4"/>
    <w:rsid w:val="006C5D87"/>
    <w:rsid w:val="006C6635"/>
    <w:rsid w:val="006C6B2E"/>
    <w:rsid w:val="006D0A95"/>
    <w:rsid w:val="006D1F15"/>
    <w:rsid w:val="006D45E4"/>
    <w:rsid w:val="006D476C"/>
    <w:rsid w:val="006D4958"/>
    <w:rsid w:val="006D520D"/>
    <w:rsid w:val="006D53CD"/>
    <w:rsid w:val="006D5713"/>
    <w:rsid w:val="006D5FED"/>
    <w:rsid w:val="006D638D"/>
    <w:rsid w:val="006D649A"/>
    <w:rsid w:val="006D64C4"/>
    <w:rsid w:val="006D6541"/>
    <w:rsid w:val="006D78E7"/>
    <w:rsid w:val="006D7B61"/>
    <w:rsid w:val="006E141C"/>
    <w:rsid w:val="006E1904"/>
    <w:rsid w:val="006E25A2"/>
    <w:rsid w:val="006E3388"/>
    <w:rsid w:val="006E4E02"/>
    <w:rsid w:val="006E4EDE"/>
    <w:rsid w:val="006E517A"/>
    <w:rsid w:val="006E562D"/>
    <w:rsid w:val="006E5A31"/>
    <w:rsid w:val="006E6E27"/>
    <w:rsid w:val="006E75FD"/>
    <w:rsid w:val="006F0B7D"/>
    <w:rsid w:val="006F1247"/>
    <w:rsid w:val="006F1291"/>
    <w:rsid w:val="006F1A6E"/>
    <w:rsid w:val="006F1C55"/>
    <w:rsid w:val="006F2F28"/>
    <w:rsid w:val="006F2F9C"/>
    <w:rsid w:val="006F415E"/>
    <w:rsid w:val="006F4456"/>
    <w:rsid w:val="006F5684"/>
    <w:rsid w:val="006F5767"/>
    <w:rsid w:val="006F6148"/>
    <w:rsid w:val="006F6E38"/>
    <w:rsid w:val="006F6F5D"/>
    <w:rsid w:val="006F6F8A"/>
    <w:rsid w:val="0070133B"/>
    <w:rsid w:val="007014F3"/>
    <w:rsid w:val="00701941"/>
    <w:rsid w:val="00702027"/>
    <w:rsid w:val="0070210E"/>
    <w:rsid w:val="007024C7"/>
    <w:rsid w:val="0070273A"/>
    <w:rsid w:val="00702EFB"/>
    <w:rsid w:val="00704EED"/>
    <w:rsid w:val="0070501A"/>
    <w:rsid w:val="0070560A"/>
    <w:rsid w:val="00705849"/>
    <w:rsid w:val="00705DB9"/>
    <w:rsid w:val="00706103"/>
    <w:rsid w:val="00706B55"/>
    <w:rsid w:val="00706C73"/>
    <w:rsid w:val="007077B7"/>
    <w:rsid w:val="00707930"/>
    <w:rsid w:val="00710663"/>
    <w:rsid w:val="00711DE4"/>
    <w:rsid w:val="00711E7B"/>
    <w:rsid w:val="007125F5"/>
    <w:rsid w:val="00712810"/>
    <w:rsid w:val="00712D4B"/>
    <w:rsid w:val="00713233"/>
    <w:rsid w:val="007144B2"/>
    <w:rsid w:val="0071499C"/>
    <w:rsid w:val="00715192"/>
    <w:rsid w:val="00715490"/>
    <w:rsid w:val="00716337"/>
    <w:rsid w:val="007167D5"/>
    <w:rsid w:val="00716B5F"/>
    <w:rsid w:val="0071783F"/>
    <w:rsid w:val="00720175"/>
    <w:rsid w:val="007203F0"/>
    <w:rsid w:val="0072154D"/>
    <w:rsid w:val="00721B42"/>
    <w:rsid w:val="00721C06"/>
    <w:rsid w:val="007220E1"/>
    <w:rsid w:val="007227DC"/>
    <w:rsid w:val="007229CE"/>
    <w:rsid w:val="00722A62"/>
    <w:rsid w:val="00722BD3"/>
    <w:rsid w:val="00722E17"/>
    <w:rsid w:val="007235E9"/>
    <w:rsid w:val="00723A8A"/>
    <w:rsid w:val="00723D31"/>
    <w:rsid w:val="00723FA9"/>
    <w:rsid w:val="0072437D"/>
    <w:rsid w:val="007247FA"/>
    <w:rsid w:val="00724B0B"/>
    <w:rsid w:val="00725AAF"/>
    <w:rsid w:val="0072605A"/>
    <w:rsid w:val="00727BDE"/>
    <w:rsid w:val="007301E3"/>
    <w:rsid w:val="00731383"/>
    <w:rsid w:val="007330A0"/>
    <w:rsid w:val="00733D1C"/>
    <w:rsid w:val="0073454A"/>
    <w:rsid w:val="00734BC1"/>
    <w:rsid w:val="00734D88"/>
    <w:rsid w:val="00736CA3"/>
    <w:rsid w:val="00737325"/>
    <w:rsid w:val="00737D20"/>
    <w:rsid w:val="00740205"/>
    <w:rsid w:val="00741312"/>
    <w:rsid w:val="00741377"/>
    <w:rsid w:val="00742389"/>
    <w:rsid w:val="00742540"/>
    <w:rsid w:val="00742854"/>
    <w:rsid w:val="00742BEE"/>
    <w:rsid w:val="007430F2"/>
    <w:rsid w:val="007431C3"/>
    <w:rsid w:val="007440A7"/>
    <w:rsid w:val="00744426"/>
    <w:rsid w:val="00744FED"/>
    <w:rsid w:val="0074506E"/>
    <w:rsid w:val="007452C8"/>
    <w:rsid w:val="00745469"/>
    <w:rsid w:val="00746AB5"/>
    <w:rsid w:val="00746DAA"/>
    <w:rsid w:val="00746E80"/>
    <w:rsid w:val="00747885"/>
    <w:rsid w:val="00747B4A"/>
    <w:rsid w:val="007500C3"/>
    <w:rsid w:val="00750406"/>
    <w:rsid w:val="00750F63"/>
    <w:rsid w:val="00751013"/>
    <w:rsid w:val="0075116C"/>
    <w:rsid w:val="00751D7D"/>
    <w:rsid w:val="00751D91"/>
    <w:rsid w:val="00751DFB"/>
    <w:rsid w:val="00753021"/>
    <w:rsid w:val="00753923"/>
    <w:rsid w:val="00753BA0"/>
    <w:rsid w:val="00754AC2"/>
    <w:rsid w:val="00754C34"/>
    <w:rsid w:val="007551B2"/>
    <w:rsid w:val="00755FEC"/>
    <w:rsid w:val="00756346"/>
    <w:rsid w:val="00756FC4"/>
    <w:rsid w:val="00757938"/>
    <w:rsid w:val="00760032"/>
    <w:rsid w:val="0076120F"/>
    <w:rsid w:val="00761E80"/>
    <w:rsid w:val="00762351"/>
    <w:rsid w:val="00763475"/>
    <w:rsid w:val="00763EDE"/>
    <w:rsid w:val="00765527"/>
    <w:rsid w:val="00765B7B"/>
    <w:rsid w:val="00765FD3"/>
    <w:rsid w:val="00766534"/>
    <w:rsid w:val="0076771C"/>
    <w:rsid w:val="00767CFC"/>
    <w:rsid w:val="00770599"/>
    <w:rsid w:val="00770651"/>
    <w:rsid w:val="00770DB7"/>
    <w:rsid w:val="0077134C"/>
    <w:rsid w:val="0077160C"/>
    <w:rsid w:val="00771683"/>
    <w:rsid w:val="007722F2"/>
    <w:rsid w:val="0077252E"/>
    <w:rsid w:val="00772EFC"/>
    <w:rsid w:val="007744A1"/>
    <w:rsid w:val="00775238"/>
    <w:rsid w:val="00775F01"/>
    <w:rsid w:val="007760DE"/>
    <w:rsid w:val="007765A7"/>
    <w:rsid w:val="007765EC"/>
    <w:rsid w:val="00776C3A"/>
    <w:rsid w:val="007804FF"/>
    <w:rsid w:val="00780F87"/>
    <w:rsid w:val="0078177D"/>
    <w:rsid w:val="00781D0E"/>
    <w:rsid w:val="00782063"/>
    <w:rsid w:val="007821C2"/>
    <w:rsid w:val="00782930"/>
    <w:rsid w:val="0078299E"/>
    <w:rsid w:val="00782BCF"/>
    <w:rsid w:val="00783011"/>
    <w:rsid w:val="007832B3"/>
    <w:rsid w:val="00783398"/>
    <w:rsid w:val="00783B41"/>
    <w:rsid w:val="00784FBB"/>
    <w:rsid w:val="00785EA3"/>
    <w:rsid w:val="00786B4B"/>
    <w:rsid w:val="00787254"/>
    <w:rsid w:val="00790B05"/>
    <w:rsid w:val="00791926"/>
    <w:rsid w:val="00792371"/>
    <w:rsid w:val="00792C40"/>
    <w:rsid w:val="0079317D"/>
    <w:rsid w:val="007932E1"/>
    <w:rsid w:val="00794026"/>
    <w:rsid w:val="007941FC"/>
    <w:rsid w:val="00795085"/>
    <w:rsid w:val="0079613B"/>
    <w:rsid w:val="007962B8"/>
    <w:rsid w:val="007974A6"/>
    <w:rsid w:val="007976A2"/>
    <w:rsid w:val="00797DD7"/>
    <w:rsid w:val="007A041D"/>
    <w:rsid w:val="007A0692"/>
    <w:rsid w:val="007A1E7E"/>
    <w:rsid w:val="007A2059"/>
    <w:rsid w:val="007A261E"/>
    <w:rsid w:val="007A40BE"/>
    <w:rsid w:val="007A4701"/>
    <w:rsid w:val="007A47F0"/>
    <w:rsid w:val="007A4828"/>
    <w:rsid w:val="007A4E10"/>
    <w:rsid w:val="007A571F"/>
    <w:rsid w:val="007A59B2"/>
    <w:rsid w:val="007A5B37"/>
    <w:rsid w:val="007A5F3C"/>
    <w:rsid w:val="007A6269"/>
    <w:rsid w:val="007A74AD"/>
    <w:rsid w:val="007A74BE"/>
    <w:rsid w:val="007A75FA"/>
    <w:rsid w:val="007A7D12"/>
    <w:rsid w:val="007B0EC2"/>
    <w:rsid w:val="007B1821"/>
    <w:rsid w:val="007B21AC"/>
    <w:rsid w:val="007B21DF"/>
    <w:rsid w:val="007B339B"/>
    <w:rsid w:val="007B37F8"/>
    <w:rsid w:val="007B3E29"/>
    <w:rsid w:val="007B4271"/>
    <w:rsid w:val="007B4327"/>
    <w:rsid w:val="007B52AE"/>
    <w:rsid w:val="007B5733"/>
    <w:rsid w:val="007B6668"/>
    <w:rsid w:val="007B678B"/>
    <w:rsid w:val="007B7516"/>
    <w:rsid w:val="007B7EEB"/>
    <w:rsid w:val="007C031E"/>
    <w:rsid w:val="007C085C"/>
    <w:rsid w:val="007C214B"/>
    <w:rsid w:val="007C2412"/>
    <w:rsid w:val="007C25A0"/>
    <w:rsid w:val="007C2737"/>
    <w:rsid w:val="007C31EB"/>
    <w:rsid w:val="007C327C"/>
    <w:rsid w:val="007C3E17"/>
    <w:rsid w:val="007C446A"/>
    <w:rsid w:val="007C44ED"/>
    <w:rsid w:val="007C478B"/>
    <w:rsid w:val="007C4A83"/>
    <w:rsid w:val="007C4D74"/>
    <w:rsid w:val="007C4DF7"/>
    <w:rsid w:val="007C5550"/>
    <w:rsid w:val="007C5768"/>
    <w:rsid w:val="007C607D"/>
    <w:rsid w:val="007C6713"/>
    <w:rsid w:val="007C769B"/>
    <w:rsid w:val="007D035D"/>
    <w:rsid w:val="007D18AF"/>
    <w:rsid w:val="007D1A47"/>
    <w:rsid w:val="007D1CE9"/>
    <w:rsid w:val="007D32BC"/>
    <w:rsid w:val="007D786B"/>
    <w:rsid w:val="007D78A2"/>
    <w:rsid w:val="007D7ECB"/>
    <w:rsid w:val="007E029F"/>
    <w:rsid w:val="007E04C5"/>
    <w:rsid w:val="007E10A7"/>
    <w:rsid w:val="007E14F9"/>
    <w:rsid w:val="007E1FBF"/>
    <w:rsid w:val="007E312D"/>
    <w:rsid w:val="007E3907"/>
    <w:rsid w:val="007E4076"/>
    <w:rsid w:val="007E41C3"/>
    <w:rsid w:val="007E477D"/>
    <w:rsid w:val="007E500A"/>
    <w:rsid w:val="007E54CE"/>
    <w:rsid w:val="007E5579"/>
    <w:rsid w:val="007E55F3"/>
    <w:rsid w:val="007E58F5"/>
    <w:rsid w:val="007E5D72"/>
    <w:rsid w:val="007E5F95"/>
    <w:rsid w:val="007E66C6"/>
    <w:rsid w:val="007E677D"/>
    <w:rsid w:val="007E6AA7"/>
    <w:rsid w:val="007E6D27"/>
    <w:rsid w:val="007E6D79"/>
    <w:rsid w:val="007E7298"/>
    <w:rsid w:val="007E7446"/>
    <w:rsid w:val="007E78F8"/>
    <w:rsid w:val="007F11E1"/>
    <w:rsid w:val="007F14C2"/>
    <w:rsid w:val="007F1A8D"/>
    <w:rsid w:val="007F1CFB"/>
    <w:rsid w:val="007F29A0"/>
    <w:rsid w:val="007F29E1"/>
    <w:rsid w:val="007F3089"/>
    <w:rsid w:val="007F3C65"/>
    <w:rsid w:val="007F3E6D"/>
    <w:rsid w:val="007F3F50"/>
    <w:rsid w:val="007F49A3"/>
    <w:rsid w:val="007F5087"/>
    <w:rsid w:val="007F5231"/>
    <w:rsid w:val="007F575A"/>
    <w:rsid w:val="007F59BC"/>
    <w:rsid w:val="007F5A33"/>
    <w:rsid w:val="007F6311"/>
    <w:rsid w:val="007F68AA"/>
    <w:rsid w:val="007F68AF"/>
    <w:rsid w:val="007F7222"/>
    <w:rsid w:val="007F7E26"/>
    <w:rsid w:val="008004BC"/>
    <w:rsid w:val="008009DD"/>
    <w:rsid w:val="0080132A"/>
    <w:rsid w:val="008018CA"/>
    <w:rsid w:val="00801E1D"/>
    <w:rsid w:val="008024B0"/>
    <w:rsid w:val="00802512"/>
    <w:rsid w:val="00802852"/>
    <w:rsid w:val="00802C97"/>
    <w:rsid w:val="0080300F"/>
    <w:rsid w:val="008033A9"/>
    <w:rsid w:val="008033E4"/>
    <w:rsid w:val="00803B8A"/>
    <w:rsid w:val="00804427"/>
    <w:rsid w:val="00804B74"/>
    <w:rsid w:val="00804BD0"/>
    <w:rsid w:val="00805846"/>
    <w:rsid w:val="00806C33"/>
    <w:rsid w:val="00807512"/>
    <w:rsid w:val="008079A0"/>
    <w:rsid w:val="00807AAF"/>
    <w:rsid w:val="00810018"/>
    <w:rsid w:val="00810C40"/>
    <w:rsid w:val="00811883"/>
    <w:rsid w:val="00811B75"/>
    <w:rsid w:val="00812C7E"/>
    <w:rsid w:val="00813286"/>
    <w:rsid w:val="00813DA9"/>
    <w:rsid w:val="008149B6"/>
    <w:rsid w:val="00814D9B"/>
    <w:rsid w:val="00815AEF"/>
    <w:rsid w:val="00815F1A"/>
    <w:rsid w:val="0081623B"/>
    <w:rsid w:val="00816A77"/>
    <w:rsid w:val="00816D9C"/>
    <w:rsid w:val="0081734F"/>
    <w:rsid w:val="00817459"/>
    <w:rsid w:val="008177E4"/>
    <w:rsid w:val="00821403"/>
    <w:rsid w:val="00822263"/>
    <w:rsid w:val="00822828"/>
    <w:rsid w:val="008228DF"/>
    <w:rsid w:val="008237B6"/>
    <w:rsid w:val="00823888"/>
    <w:rsid w:val="008238BD"/>
    <w:rsid w:val="00823A6A"/>
    <w:rsid w:val="00823F8E"/>
    <w:rsid w:val="008240EC"/>
    <w:rsid w:val="00825CBD"/>
    <w:rsid w:val="00825D1B"/>
    <w:rsid w:val="008264EA"/>
    <w:rsid w:val="00826AAE"/>
    <w:rsid w:val="00826E5C"/>
    <w:rsid w:val="00827FF6"/>
    <w:rsid w:val="00830103"/>
    <w:rsid w:val="00830118"/>
    <w:rsid w:val="008308D7"/>
    <w:rsid w:val="00830DA6"/>
    <w:rsid w:val="00831C22"/>
    <w:rsid w:val="008320C8"/>
    <w:rsid w:val="00832D3A"/>
    <w:rsid w:val="0083315D"/>
    <w:rsid w:val="00833270"/>
    <w:rsid w:val="008333B8"/>
    <w:rsid w:val="00833441"/>
    <w:rsid w:val="00833A73"/>
    <w:rsid w:val="00833BBD"/>
    <w:rsid w:val="00834197"/>
    <w:rsid w:val="008342C1"/>
    <w:rsid w:val="00834507"/>
    <w:rsid w:val="008345A9"/>
    <w:rsid w:val="00834C53"/>
    <w:rsid w:val="00834D66"/>
    <w:rsid w:val="008352F4"/>
    <w:rsid w:val="00835658"/>
    <w:rsid w:val="00836F6E"/>
    <w:rsid w:val="008375CE"/>
    <w:rsid w:val="00837B46"/>
    <w:rsid w:val="008407B0"/>
    <w:rsid w:val="00840CC9"/>
    <w:rsid w:val="00840EAF"/>
    <w:rsid w:val="00842795"/>
    <w:rsid w:val="00843615"/>
    <w:rsid w:val="00843ED1"/>
    <w:rsid w:val="00844633"/>
    <w:rsid w:val="0084643B"/>
    <w:rsid w:val="00847144"/>
    <w:rsid w:val="00847337"/>
    <w:rsid w:val="00847BAC"/>
    <w:rsid w:val="00847D78"/>
    <w:rsid w:val="0085089F"/>
    <w:rsid w:val="008508ED"/>
    <w:rsid w:val="00850E8F"/>
    <w:rsid w:val="0085193C"/>
    <w:rsid w:val="008519B5"/>
    <w:rsid w:val="00852119"/>
    <w:rsid w:val="00852CD3"/>
    <w:rsid w:val="008538E0"/>
    <w:rsid w:val="00853AF9"/>
    <w:rsid w:val="0085503E"/>
    <w:rsid w:val="00855B6B"/>
    <w:rsid w:val="00856CA3"/>
    <w:rsid w:val="008575A2"/>
    <w:rsid w:val="00860A6D"/>
    <w:rsid w:val="00860DC0"/>
    <w:rsid w:val="00861149"/>
    <w:rsid w:val="00861246"/>
    <w:rsid w:val="00861E88"/>
    <w:rsid w:val="008627A3"/>
    <w:rsid w:val="00862DE9"/>
    <w:rsid w:val="00862E6C"/>
    <w:rsid w:val="00863220"/>
    <w:rsid w:val="0086363B"/>
    <w:rsid w:val="00863742"/>
    <w:rsid w:val="008637DF"/>
    <w:rsid w:val="008642C5"/>
    <w:rsid w:val="008649CF"/>
    <w:rsid w:val="008658BA"/>
    <w:rsid w:val="00865E89"/>
    <w:rsid w:val="00866291"/>
    <w:rsid w:val="008667E0"/>
    <w:rsid w:val="00866D23"/>
    <w:rsid w:val="00867FEE"/>
    <w:rsid w:val="0087007B"/>
    <w:rsid w:val="00870E1A"/>
    <w:rsid w:val="008713C2"/>
    <w:rsid w:val="00871C8C"/>
    <w:rsid w:val="00871FC7"/>
    <w:rsid w:val="00872235"/>
    <w:rsid w:val="00872739"/>
    <w:rsid w:val="00872CEE"/>
    <w:rsid w:val="00872E56"/>
    <w:rsid w:val="00873167"/>
    <w:rsid w:val="008734A6"/>
    <w:rsid w:val="008738AD"/>
    <w:rsid w:val="00874100"/>
    <w:rsid w:val="008748C4"/>
    <w:rsid w:val="00875733"/>
    <w:rsid w:val="00875E2A"/>
    <w:rsid w:val="00875E36"/>
    <w:rsid w:val="00877315"/>
    <w:rsid w:val="00877D62"/>
    <w:rsid w:val="00877FD7"/>
    <w:rsid w:val="008801B2"/>
    <w:rsid w:val="00880C44"/>
    <w:rsid w:val="00880E6A"/>
    <w:rsid w:val="00881097"/>
    <w:rsid w:val="00881131"/>
    <w:rsid w:val="008827C6"/>
    <w:rsid w:val="00882EE9"/>
    <w:rsid w:val="008835B0"/>
    <w:rsid w:val="00884FC6"/>
    <w:rsid w:val="0088556D"/>
    <w:rsid w:val="00886724"/>
    <w:rsid w:val="00886A3E"/>
    <w:rsid w:val="00887285"/>
    <w:rsid w:val="0088765B"/>
    <w:rsid w:val="00887A8E"/>
    <w:rsid w:val="0089006C"/>
    <w:rsid w:val="0089041E"/>
    <w:rsid w:val="00890FCB"/>
    <w:rsid w:val="00890FFD"/>
    <w:rsid w:val="0089249B"/>
    <w:rsid w:val="008927E1"/>
    <w:rsid w:val="00892DD6"/>
    <w:rsid w:val="00893234"/>
    <w:rsid w:val="00893CB8"/>
    <w:rsid w:val="008940BC"/>
    <w:rsid w:val="00896530"/>
    <w:rsid w:val="00897627"/>
    <w:rsid w:val="008A0342"/>
    <w:rsid w:val="008A17CB"/>
    <w:rsid w:val="008A1D25"/>
    <w:rsid w:val="008A1E47"/>
    <w:rsid w:val="008A236B"/>
    <w:rsid w:val="008A2508"/>
    <w:rsid w:val="008A2F3E"/>
    <w:rsid w:val="008A47FF"/>
    <w:rsid w:val="008A52B8"/>
    <w:rsid w:val="008A5B80"/>
    <w:rsid w:val="008A5E28"/>
    <w:rsid w:val="008A5FF1"/>
    <w:rsid w:val="008A68B4"/>
    <w:rsid w:val="008A7011"/>
    <w:rsid w:val="008A7211"/>
    <w:rsid w:val="008B0C2A"/>
    <w:rsid w:val="008B13F9"/>
    <w:rsid w:val="008B221B"/>
    <w:rsid w:val="008B26F1"/>
    <w:rsid w:val="008B359E"/>
    <w:rsid w:val="008B3AB9"/>
    <w:rsid w:val="008B5494"/>
    <w:rsid w:val="008B578B"/>
    <w:rsid w:val="008B65DB"/>
    <w:rsid w:val="008B732E"/>
    <w:rsid w:val="008C020D"/>
    <w:rsid w:val="008C05FC"/>
    <w:rsid w:val="008C075E"/>
    <w:rsid w:val="008C0BF2"/>
    <w:rsid w:val="008C2186"/>
    <w:rsid w:val="008C297E"/>
    <w:rsid w:val="008C2E1C"/>
    <w:rsid w:val="008C32B4"/>
    <w:rsid w:val="008C32EE"/>
    <w:rsid w:val="008C3936"/>
    <w:rsid w:val="008C3F81"/>
    <w:rsid w:val="008C5E07"/>
    <w:rsid w:val="008C62D0"/>
    <w:rsid w:val="008C67F9"/>
    <w:rsid w:val="008C6C97"/>
    <w:rsid w:val="008C7077"/>
    <w:rsid w:val="008C729D"/>
    <w:rsid w:val="008C744D"/>
    <w:rsid w:val="008D0F4A"/>
    <w:rsid w:val="008D10BB"/>
    <w:rsid w:val="008D10C8"/>
    <w:rsid w:val="008D17F8"/>
    <w:rsid w:val="008D2695"/>
    <w:rsid w:val="008D58CC"/>
    <w:rsid w:val="008D590B"/>
    <w:rsid w:val="008D5A06"/>
    <w:rsid w:val="008D5A18"/>
    <w:rsid w:val="008D6825"/>
    <w:rsid w:val="008E0643"/>
    <w:rsid w:val="008E10B3"/>
    <w:rsid w:val="008E1854"/>
    <w:rsid w:val="008E208E"/>
    <w:rsid w:val="008E2792"/>
    <w:rsid w:val="008E2F14"/>
    <w:rsid w:val="008E3126"/>
    <w:rsid w:val="008E3521"/>
    <w:rsid w:val="008E3E36"/>
    <w:rsid w:val="008E4682"/>
    <w:rsid w:val="008E4723"/>
    <w:rsid w:val="008E5675"/>
    <w:rsid w:val="008E592A"/>
    <w:rsid w:val="008E663E"/>
    <w:rsid w:val="008E6DBB"/>
    <w:rsid w:val="008F05AA"/>
    <w:rsid w:val="008F0778"/>
    <w:rsid w:val="008F1307"/>
    <w:rsid w:val="008F23E3"/>
    <w:rsid w:val="008F278B"/>
    <w:rsid w:val="008F28C6"/>
    <w:rsid w:val="008F33A3"/>
    <w:rsid w:val="008F36C6"/>
    <w:rsid w:val="008F49D9"/>
    <w:rsid w:val="008F4A75"/>
    <w:rsid w:val="008F6006"/>
    <w:rsid w:val="008F6B52"/>
    <w:rsid w:val="008F6BEC"/>
    <w:rsid w:val="008F6F0F"/>
    <w:rsid w:val="008F747E"/>
    <w:rsid w:val="008F750A"/>
    <w:rsid w:val="008F7F86"/>
    <w:rsid w:val="0090047A"/>
    <w:rsid w:val="00901045"/>
    <w:rsid w:val="009012E8"/>
    <w:rsid w:val="009014D0"/>
    <w:rsid w:val="00901CB3"/>
    <w:rsid w:val="00902B8A"/>
    <w:rsid w:val="00903261"/>
    <w:rsid w:val="00903971"/>
    <w:rsid w:val="00903BED"/>
    <w:rsid w:val="009046DF"/>
    <w:rsid w:val="00904ABA"/>
    <w:rsid w:val="00904AE3"/>
    <w:rsid w:val="0090561C"/>
    <w:rsid w:val="00905683"/>
    <w:rsid w:val="00906745"/>
    <w:rsid w:val="00906A23"/>
    <w:rsid w:val="00907FFB"/>
    <w:rsid w:val="009101E9"/>
    <w:rsid w:val="009105AF"/>
    <w:rsid w:val="00910B69"/>
    <w:rsid w:val="0091117F"/>
    <w:rsid w:val="00911626"/>
    <w:rsid w:val="00911FC6"/>
    <w:rsid w:val="009126A6"/>
    <w:rsid w:val="00912CBD"/>
    <w:rsid w:val="009149C9"/>
    <w:rsid w:val="0091535E"/>
    <w:rsid w:val="009157C8"/>
    <w:rsid w:val="00915F6A"/>
    <w:rsid w:val="00916055"/>
    <w:rsid w:val="00916222"/>
    <w:rsid w:val="009168DB"/>
    <w:rsid w:val="00916CEF"/>
    <w:rsid w:val="00916DD1"/>
    <w:rsid w:val="00917625"/>
    <w:rsid w:val="00917E81"/>
    <w:rsid w:val="00917FF9"/>
    <w:rsid w:val="00920531"/>
    <w:rsid w:val="00920EE3"/>
    <w:rsid w:val="009218F2"/>
    <w:rsid w:val="009242F3"/>
    <w:rsid w:val="00924819"/>
    <w:rsid w:val="00924933"/>
    <w:rsid w:val="00925618"/>
    <w:rsid w:val="00925BB3"/>
    <w:rsid w:val="009269B6"/>
    <w:rsid w:val="00926BB1"/>
    <w:rsid w:val="009276C7"/>
    <w:rsid w:val="009301D6"/>
    <w:rsid w:val="009307F1"/>
    <w:rsid w:val="009310A1"/>
    <w:rsid w:val="009313E6"/>
    <w:rsid w:val="00932FB5"/>
    <w:rsid w:val="00933804"/>
    <w:rsid w:val="00935103"/>
    <w:rsid w:val="0093637A"/>
    <w:rsid w:val="00936780"/>
    <w:rsid w:val="009369A2"/>
    <w:rsid w:val="0093756B"/>
    <w:rsid w:val="009375E4"/>
    <w:rsid w:val="00937CDA"/>
    <w:rsid w:val="00940384"/>
    <w:rsid w:val="009409B0"/>
    <w:rsid w:val="00940B43"/>
    <w:rsid w:val="00940DF6"/>
    <w:rsid w:val="00940E4E"/>
    <w:rsid w:val="00941184"/>
    <w:rsid w:val="009419C9"/>
    <w:rsid w:val="00942F0A"/>
    <w:rsid w:val="00943127"/>
    <w:rsid w:val="00943178"/>
    <w:rsid w:val="00943285"/>
    <w:rsid w:val="00943810"/>
    <w:rsid w:val="00944458"/>
    <w:rsid w:val="00944D62"/>
    <w:rsid w:val="00946DB9"/>
    <w:rsid w:val="00946E4C"/>
    <w:rsid w:val="009470AD"/>
    <w:rsid w:val="009472C1"/>
    <w:rsid w:val="009475AC"/>
    <w:rsid w:val="00947DBE"/>
    <w:rsid w:val="00950958"/>
    <w:rsid w:val="0095152F"/>
    <w:rsid w:val="009519A4"/>
    <w:rsid w:val="00952B2D"/>
    <w:rsid w:val="00952BCE"/>
    <w:rsid w:val="00952DE5"/>
    <w:rsid w:val="00952E73"/>
    <w:rsid w:val="009530FB"/>
    <w:rsid w:val="00954122"/>
    <w:rsid w:val="00955C1C"/>
    <w:rsid w:val="009566A1"/>
    <w:rsid w:val="009571E9"/>
    <w:rsid w:val="0095770B"/>
    <w:rsid w:val="009603A7"/>
    <w:rsid w:val="00960494"/>
    <w:rsid w:val="0096109C"/>
    <w:rsid w:val="009617CA"/>
    <w:rsid w:val="00961D59"/>
    <w:rsid w:val="0096276A"/>
    <w:rsid w:val="009630A7"/>
    <w:rsid w:val="00963344"/>
    <w:rsid w:val="00963613"/>
    <w:rsid w:val="00963871"/>
    <w:rsid w:val="00964114"/>
    <w:rsid w:val="0096556E"/>
    <w:rsid w:val="00965816"/>
    <w:rsid w:val="00965A6D"/>
    <w:rsid w:val="00966061"/>
    <w:rsid w:val="009660B4"/>
    <w:rsid w:val="009665D8"/>
    <w:rsid w:val="00966A9A"/>
    <w:rsid w:val="0096769A"/>
    <w:rsid w:val="00967A7D"/>
    <w:rsid w:val="00967C22"/>
    <w:rsid w:val="00970AF3"/>
    <w:rsid w:val="00970B94"/>
    <w:rsid w:val="00971504"/>
    <w:rsid w:val="00971696"/>
    <w:rsid w:val="00971878"/>
    <w:rsid w:val="00972328"/>
    <w:rsid w:val="009729C3"/>
    <w:rsid w:val="009729D6"/>
    <w:rsid w:val="00972F3D"/>
    <w:rsid w:val="0097385D"/>
    <w:rsid w:val="009741A3"/>
    <w:rsid w:val="0097493E"/>
    <w:rsid w:val="0097608E"/>
    <w:rsid w:val="00977730"/>
    <w:rsid w:val="00977931"/>
    <w:rsid w:val="00977FD4"/>
    <w:rsid w:val="00977FE8"/>
    <w:rsid w:val="009805DC"/>
    <w:rsid w:val="0098124D"/>
    <w:rsid w:val="0098163E"/>
    <w:rsid w:val="00981A8F"/>
    <w:rsid w:val="009821A4"/>
    <w:rsid w:val="009821F9"/>
    <w:rsid w:val="00982D8B"/>
    <w:rsid w:val="00983600"/>
    <w:rsid w:val="009839EE"/>
    <w:rsid w:val="00984334"/>
    <w:rsid w:val="0098437C"/>
    <w:rsid w:val="009843F8"/>
    <w:rsid w:val="00984ABC"/>
    <w:rsid w:val="00984DFD"/>
    <w:rsid w:val="00984FA0"/>
    <w:rsid w:val="00985DF1"/>
    <w:rsid w:val="00985E8F"/>
    <w:rsid w:val="0098740F"/>
    <w:rsid w:val="0098776F"/>
    <w:rsid w:val="00987BF5"/>
    <w:rsid w:val="00987E38"/>
    <w:rsid w:val="00990144"/>
    <w:rsid w:val="00990590"/>
    <w:rsid w:val="0099110D"/>
    <w:rsid w:val="009911C7"/>
    <w:rsid w:val="0099182F"/>
    <w:rsid w:val="0099223F"/>
    <w:rsid w:val="009936C1"/>
    <w:rsid w:val="00993F69"/>
    <w:rsid w:val="0099460C"/>
    <w:rsid w:val="00994EFF"/>
    <w:rsid w:val="0099595B"/>
    <w:rsid w:val="00995F44"/>
    <w:rsid w:val="00996397"/>
    <w:rsid w:val="009A020D"/>
    <w:rsid w:val="009A08C5"/>
    <w:rsid w:val="009A08FE"/>
    <w:rsid w:val="009A275D"/>
    <w:rsid w:val="009A2DD8"/>
    <w:rsid w:val="009A2EB7"/>
    <w:rsid w:val="009A3C1E"/>
    <w:rsid w:val="009A4A5F"/>
    <w:rsid w:val="009A5521"/>
    <w:rsid w:val="009A58C1"/>
    <w:rsid w:val="009A5F4F"/>
    <w:rsid w:val="009A6799"/>
    <w:rsid w:val="009A735E"/>
    <w:rsid w:val="009A78AF"/>
    <w:rsid w:val="009A7B0B"/>
    <w:rsid w:val="009A7E5A"/>
    <w:rsid w:val="009B0F32"/>
    <w:rsid w:val="009B0FE5"/>
    <w:rsid w:val="009B11C1"/>
    <w:rsid w:val="009B328D"/>
    <w:rsid w:val="009B397A"/>
    <w:rsid w:val="009B3ACD"/>
    <w:rsid w:val="009B3ED0"/>
    <w:rsid w:val="009B4CA0"/>
    <w:rsid w:val="009B4DDD"/>
    <w:rsid w:val="009B4E1F"/>
    <w:rsid w:val="009B55B2"/>
    <w:rsid w:val="009B572C"/>
    <w:rsid w:val="009B5C54"/>
    <w:rsid w:val="009B6D07"/>
    <w:rsid w:val="009B7255"/>
    <w:rsid w:val="009C0054"/>
    <w:rsid w:val="009C06D3"/>
    <w:rsid w:val="009C0A7C"/>
    <w:rsid w:val="009C0BDE"/>
    <w:rsid w:val="009C19C1"/>
    <w:rsid w:val="009C265E"/>
    <w:rsid w:val="009C2E2A"/>
    <w:rsid w:val="009C41E2"/>
    <w:rsid w:val="009C462D"/>
    <w:rsid w:val="009C4879"/>
    <w:rsid w:val="009C4D8C"/>
    <w:rsid w:val="009C580A"/>
    <w:rsid w:val="009C58FF"/>
    <w:rsid w:val="009C5AC9"/>
    <w:rsid w:val="009C66CB"/>
    <w:rsid w:val="009C6A85"/>
    <w:rsid w:val="009D1027"/>
    <w:rsid w:val="009D172A"/>
    <w:rsid w:val="009D1833"/>
    <w:rsid w:val="009D1882"/>
    <w:rsid w:val="009D2A38"/>
    <w:rsid w:val="009D2CAD"/>
    <w:rsid w:val="009D306C"/>
    <w:rsid w:val="009D399D"/>
    <w:rsid w:val="009D413F"/>
    <w:rsid w:val="009D51AD"/>
    <w:rsid w:val="009D53D8"/>
    <w:rsid w:val="009D58F2"/>
    <w:rsid w:val="009D5FCE"/>
    <w:rsid w:val="009D6269"/>
    <w:rsid w:val="009D7948"/>
    <w:rsid w:val="009E08EF"/>
    <w:rsid w:val="009E10E1"/>
    <w:rsid w:val="009E1D28"/>
    <w:rsid w:val="009E28E5"/>
    <w:rsid w:val="009E2BBB"/>
    <w:rsid w:val="009E2DF4"/>
    <w:rsid w:val="009E2FC3"/>
    <w:rsid w:val="009E334C"/>
    <w:rsid w:val="009E3490"/>
    <w:rsid w:val="009E3F15"/>
    <w:rsid w:val="009E4F03"/>
    <w:rsid w:val="009E51AA"/>
    <w:rsid w:val="009E5F6E"/>
    <w:rsid w:val="009E7A84"/>
    <w:rsid w:val="009F0BF9"/>
    <w:rsid w:val="009F0D0D"/>
    <w:rsid w:val="009F0F6D"/>
    <w:rsid w:val="009F14F8"/>
    <w:rsid w:val="009F19F9"/>
    <w:rsid w:val="009F2A6E"/>
    <w:rsid w:val="009F3B64"/>
    <w:rsid w:val="009F4964"/>
    <w:rsid w:val="009F549A"/>
    <w:rsid w:val="009F59CF"/>
    <w:rsid w:val="009F6CD1"/>
    <w:rsid w:val="009F6F66"/>
    <w:rsid w:val="009F78EF"/>
    <w:rsid w:val="009F7954"/>
    <w:rsid w:val="009F7B23"/>
    <w:rsid w:val="009F7E58"/>
    <w:rsid w:val="009F7E8C"/>
    <w:rsid w:val="009F7ED0"/>
    <w:rsid w:val="00A008F9"/>
    <w:rsid w:val="00A00C55"/>
    <w:rsid w:val="00A00DD6"/>
    <w:rsid w:val="00A012B8"/>
    <w:rsid w:val="00A01522"/>
    <w:rsid w:val="00A016ED"/>
    <w:rsid w:val="00A01CF4"/>
    <w:rsid w:val="00A02151"/>
    <w:rsid w:val="00A027AF"/>
    <w:rsid w:val="00A02BF3"/>
    <w:rsid w:val="00A03192"/>
    <w:rsid w:val="00A03BBB"/>
    <w:rsid w:val="00A03E01"/>
    <w:rsid w:val="00A04131"/>
    <w:rsid w:val="00A0421D"/>
    <w:rsid w:val="00A049B9"/>
    <w:rsid w:val="00A04D05"/>
    <w:rsid w:val="00A052CD"/>
    <w:rsid w:val="00A05CAD"/>
    <w:rsid w:val="00A06442"/>
    <w:rsid w:val="00A0680F"/>
    <w:rsid w:val="00A06BFD"/>
    <w:rsid w:val="00A06E3D"/>
    <w:rsid w:val="00A073BD"/>
    <w:rsid w:val="00A07F81"/>
    <w:rsid w:val="00A10D32"/>
    <w:rsid w:val="00A10E6B"/>
    <w:rsid w:val="00A1169D"/>
    <w:rsid w:val="00A117F3"/>
    <w:rsid w:val="00A11B27"/>
    <w:rsid w:val="00A12A20"/>
    <w:rsid w:val="00A12D96"/>
    <w:rsid w:val="00A13801"/>
    <w:rsid w:val="00A140D1"/>
    <w:rsid w:val="00A14807"/>
    <w:rsid w:val="00A14BCA"/>
    <w:rsid w:val="00A15B66"/>
    <w:rsid w:val="00A15B9D"/>
    <w:rsid w:val="00A17271"/>
    <w:rsid w:val="00A1775C"/>
    <w:rsid w:val="00A17ADF"/>
    <w:rsid w:val="00A21541"/>
    <w:rsid w:val="00A216A2"/>
    <w:rsid w:val="00A21896"/>
    <w:rsid w:val="00A218E7"/>
    <w:rsid w:val="00A21A8E"/>
    <w:rsid w:val="00A21CDB"/>
    <w:rsid w:val="00A21DF3"/>
    <w:rsid w:val="00A224C9"/>
    <w:rsid w:val="00A2377E"/>
    <w:rsid w:val="00A23A0B"/>
    <w:rsid w:val="00A23C28"/>
    <w:rsid w:val="00A244CE"/>
    <w:rsid w:val="00A24E29"/>
    <w:rsid w:val="00A24EBB"/>
    <w:rsid w:val="00A2537C"/>
    <w:rsid w:val="00A25918"/>
    <w:rsid w:val="00A25C29"/>
    <w:rsid w:val="00A25C3F"/>
    <w:rsid w:val="00A2684C"/>
    <w:rsid w:val="00A26EE3"/>
    <w:rsid w:val="00A26EE4"/>
    <w:rsid w:val="00A27540"/>
    <w:rsid w:val="00A277AE"/>
    <w:rsid w:val="00A303A3"/>
    <w:rsid w:val="00A30F02"/>
    <w:rsid w:val="00A30FB1"/>
    <w:rsid w:val="00A31785"/>
    <w:rsid w:val="00A32010"/>
    <w:rsid w:val="00A32093"/>
    <w:rsid w:val="00A324B7"/>
    <w:rsid w:val="00A32ACC"/>
    <w:rsid w:val="00A33F27"/>
    <w:rsid w:val="00A33F37"/>
    <w:rsid w:val="00A3454F"/>
    <w:rsid w:val="00A3646F"/>
    <w:rsid w:val="00A3716F"/>
    <w:rsid w:val="00A4028E"/>
    <w:rsid w:val="00A402AB"/>
    <w:rsid w:val="00A4120A"/>
    <w:rsid w:val="00A41604"/>
    <w:rsid w:val="00A41E6E"/>
    <w:rsid w:val="00A422C7"/>
    <w:rsid w:val="00A424A1"/>
    <w:rsid w:val="00A42C42"/>
    <w:rsid w:val="00A43FDE"/>
    <w:rsid w:val="00A44A4C"/>
    <w:rsid w:val="00A44D14"/>
    <w:rsid w:val="00A454B9"/>
    <w:rsid w:val="00A45DF2"/>
    <w:rsid w:val="00A45E28"/>
    <w:rsid w:val="00A469D5"/>
    <w:rsid w:val="00A46A22"/>
    <w:rsid w:val="00A47843"/>
    <w:rsid w:val="00A47BBC"/>
    <w:rsid w:val="00A50365"/>
    <w:rsid w:val="00A50EB1"/>
    <w:rsid w:val="00A511AD"/>
    <w:rsid w:val="00A513FA"/>
    <w:rsid w:val="00A51C4D"/>
    <w:rsid w:val="00A51DCA"/>
    <w:rsid w:val="00A520DD"/>
    <w:rsid w:val="00A521F9"/>
    <w:rsid w:val="00A52237"/>
    <w:rsid w:val="00A52889"/>
    <w:rsid w:val="00A52A3B"/>
    <w:rsid w:val="00A53DD1"/>
    <w:rsid w:val="00A54ABF"/>
    <w:rsid w:val="00A54C53"/>
    <w:rsid w:val="00A55586"/>
    <w:rsid w:val="00A5576C"/>
    <w:rsid w:val="00A56D22"/>
    <w:rsid w:val="00A56DA5"/>
    <w:rsid w:val="00A57607"/>
    <w:rsid w:val="00A60AAF"/>
    <w:rsid w:val="00A61661"/>
    <w:rsid w:val="00A6216C"/>
    <w:rsid w:val="00A621E1"/>
    <w:rsid w:val="00A62427"/>
    <w:rsid w:val="00A6297D"/>
    <w:rsid w:val="00A62FA2"/>
    <w:rsid w:val="00A633E7"/>
    <w:rsid w:val="00A635CD"/>
    <w:rsid w:val="00A63D76"/>
    <w:rsid w:val="00A63DF2"/>
    <w:rsid w:val="00A63E78"/>
    <w:rsid w:val="00A662A1"/>
    <w:rsid w:val="00A706FB"/>
    <w:rsid w:val="00A71303"/>
    <w:rsid w:val="00A716AD"/>
    <w:rsid w:val="00A71AE7"/>
    <w:rsid w:val="00A71EAD"/>
    <w:rsid w:val="00A72669"/>
    <w:rsid w:val="00A726F4"/>
    <w:rsid w:val="00A72E76"/>
    <w:rsid w:val="00A736C1"/>
    <w:rsid w:val="00A743C1"/>
    <w:rsid w:val="00A74703"/>
    <w:rsid w:val="00A74E94"/>
    <w:rsid w:val="00A75B54"/>
    <w:rsid w:val="00A76A8B"/>
    <w:rsid w:val="00A775EF"/>
    <w:rsid w:val="00A80090"/>
    <w:rsid w:val="00A80DFA"/>
    <w:rsid w:val="00A81041"/>
    <w:rsid w:val="00A81915"/>
    <w:rsid w:val="00A824FD"/>
    <w:rsid w:val="00A82798"/>
    <w:rsid w:val="00A82BB8"/>
    <w:rsid w:val="00A82EDE"/>
    <w:rsid w:val="00A836A3"/>
    <w:rsid w:val="00A84CBF"/>
    <w:rsid w:val="00A84E0F"/>
    <w:rsid w:val="00A854C6"/>
    <w:rsid w:val="00A85683"/>
    <w:rsid w:val="00A86B5E"/>
    <w:rsid w:val="00A87476"/>
    <w:rsid w:val="00A87D0C"/>
    <w:rsid w:val="00A87E07"/>
    <w:rsid w:val="00A912EC"/>
    <w:rsid w:val="00A9191F"/>
    <w:rsid w:val="00A92BDE"/>
    <w:rsid w:val="00A9402A"/>
    <w:rsid w:val="00A948C5"/>
    <w:rsid w:val="00A9514D"/>
    <w:rsid w:val="00A95410"/>
    <w:rsid w:val="00A96DBE"/>
    <w:rsid w:val="00A97111"/>
    <w:rsid w:val="00A97F14"/>
    <w:rsid w:val="00AA0F99"/>
    <w:rsid w:val="00AA18CA"/>
    <w:rsid w:val="00AA19CE"/>
    <w:rsid w:val="00AA2BDD"/>
    <w:rsid w:val="00AA3518"/>
    <w:rsid w:val="00AA3C5D"/>
    <w:rsid w:val="00AA406D"/>
    <w:rsid w:val="00AA4382"/>
    <w:rsid w:val="00AA4453"/>
    <w:rsid w:val="00AA535E"/>
    <w:rsid w:val="00AA58B0"/>
    <w:rsid w:val="00AA60DA"/>
    <w:rsid w:val="00AA6BD9"/>
    <w:rsid w:val="00AB0330"/>
    <w:rsid w:val="00AB06FE"/>
    <w:rsid w:val="00AB095C"/>
    <w:rsid w:val="00AB23EC"/>
    <w:rsid w:val="00AB2594"/>
    <w:rsid w:val="00AB2B20"/>
    <w:rsid w:val="00AB341C"/>
    <w:rsid w:val="00AB3671"/>
    <w:rsid w:val="00AB461F"/>
    <w:rsid w:val="00AB518F"/>
    <w:rsid w:val="00AB58D1"/>
    <w:rsid w:val="00AB61CE"/>
    <w:rsid w:val="00AB64C5"/>
    <w:rsid w:val="00AB7002"/>
    <w:rsid w:val="00AB78C7"/>
    <w:rsid w:val="00AB7F18"/>
    <w:rsid w:val="00AB7F54"/>
    <w:rsid w:val="00AC060D"/>
    <w:rsid w:val="00AC0698"/>
    <w:rsid w:val="00AC0884"/>
    <w:rsid w:val="00AC0996"/>
    <w:rsid w:val="00AC0B83"/>
    <w:rsid w:val="00AC0B91"/>
    <w:rsid w:val="00AC0D66"/>
    <w:rsid w:val="00AC0E0E"/>
    <w:rsid w:val="00AC0E5B"/>
    <w:rsid w:val="00AC1205"/>
    <w:rsid w:val="00AC162F"/>
    <w:rsid w:val="00AC1C0A"/>
    <w:rsid w:val="00AC2F94"/>
    <w:rsid w:val="00AC3585"/>
    <w:rsid w:val="00AC371C"/>
    <w:rsid w:val="00AC3A39"/>
    <w:rsid w:val="00AC3C68"/>
    <w:rsid w:val="00AC4348"/>
    <w:rsid w:val="00AC43FB"/>
    <w:rsid w:val="00AC4610"/>
    <w:rsid w:val="00AC58A5"/>
    <w:rsid w:val="00AC5A84"/>
    <w:rsid w:val="00AC5BB7"/>
    <w:rsid w:val="00AD0401"/>
    <w:rsid w:val="00AD043F"/>
    <w:rsid w:val="00AD068F"/>
    <w:rsid w:val="00AD0CAE"/>
    <w:rsid w:val="00AD0EE6"/>
    <w:rsid w:val="00AD12C5"/>
    <w:rsid w:val="00AD2178"/>
    <w:rsid w:val="00AD21A7"/>
    <w:rsid w:val="00AD3619"/>
    <w:rsid w:val="00AD45BB"/>
    <w:rsid w:val="00AD50E5"/>
    <w:rsid w:val="00AD596A"/>
    <w:rsid w:val="00AD6137"/>
    <w:rsid w:val="00AD7375"/>
    <w:rsid w:val="00AD7534"/>
    <w:rsid w:val="00AE01D5"/>
    <w:rsid w:val="00AE0FD8"/>
    <w:rsid w:val="00AE1E49"/>
    <w:rsid w:val="00AE2EE1"/>
    <w:rsid w:val="00AE3B77"/>
    <w:rsid w:val="00AE4362"/>
    <w:rsid w:val="00AE467C"/>
    <w:rsid w:val="00AE5269"/>
    <w:rsid w:val="00AE5A6C"/>
    <w:rsid w:val="00AE64AB"/>
    <w:rsid w:val="00AF17CA"/>
    <w:rsid w:val="00AF281E"/>
    <w:rsid w:val="00AF329B"/>
    <w:rsid w:val="00AF38E1"/>
    <w:rsid w:val="00AF3CD9"/>
    <w:rsid w:val="00AF4343"/>
    <w:rsid w:val="00AF4499"/>
    <w:rsid w:val="00AF47F5"/>
    <w:rsid w:val="00AF55E5"/>
    <w:rsid w:val="00AF63CC"/>
    <w:rsid w:val="00AF6DD6"/>
    <w:rsid w:val="00AF7C8E"/>
    <w:rsid w:val="00AF7DA4"/>
    <w:rsid w:val="00B007E6"/>
    <w:rsid w:val="00B01C06"/>
    <w:rsid w:val="00B026AB"/>
    <w:rsid w:val="00B037AA"/>
    <w:rsid w:val="00B04DBE"/>
    <w:rsid w:val="00B065C7"/>
    <w:rsid w:val="00B076EB"/>
    <w:rsid w:val="00B0770E"/>
    <w:rsid w:val="00B1038F"/>
    <w:rsid w:val="00B118E1"/>
    <w:rsid w:val="00B11B1C"/>
    <w:rsid w:val="00B12BCE"/>
    <w:rsid w:val="00B12D07"/>
    <w:rsid w:val="00B13CB5"/>
    <w:rsid w:val="00B14351"/>
    <w:rsid w:val="00B14DCF"/>
    <w:rsid w:val="00B14F29"/>
    <w:rsid w:val="00B14FDB"/>
    <w:rsid w:val="00B151B8"/>
    <w:rsid w:val="00B152DD"/>
    <w:rsid w:val="00B153A0"/>
    <w:rsid w:val="00B154D0"/>
    <w:rsid w:val="00B1570C"/>
    <w:rsid w:val="00B15903"/>
    <w:rsid w:val="00B16A0B"/>
    <w:rsid w:val="00B16E14"/>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3080B"/>
    <w:rsid w:val="00B30B0F"/>
    <w:rsid w:val="00B30B90"/>
    <w:rsid w:val="00B30D30"/>
    <w:rsid w:val="00B311CE"/>
    <w:rsid w:val="00B318F6"/>
    <w:rsid w:val="00B31A69"/>
    <w:rsid w:val="00B32024"/>
    <w:rsid w:val="00B3213E"/>
    <w:rsid w:val="00B32180"/>
    <w:rsid w:val="00B3250F"/>
    <w:rsid w:val="00B326C2"/>
    <w:rsid w:val="00B32B92"/>
    <w:rsid w:val="00B33289"/>
    <w:rsid w:val="00B334AD"/>
    <w:rsid w:val="00B337BB"/>
    <w:rsid w:val="00B33C41"/>
    <w:rsid w:val="00B34054"/>
    <w:rsid w:val="00B3406F"/>
    <w:rsid w:val="00B340CD"/>
    <w:rsid w:val="00B34272"/>
    <w:rsid w:val="00B3487E"/>
    <w:rsid w:val="00B34D23"/>
    <w:rsid w:val="00B34D59"/>
    <w:rsid w:val="00B35F93"/>
    <w:rsid w:val="00B3639E"/>
    <w:rsid w:val="00B365E0"/>
    <w:rsid w:val="00B374C6"/>
    <w:rsid w:val="00B376C4"/>
    <w:rsid w:val="00B37AB9"/>
    <w:rsid w:val="00B37DDC"/>
    <w:rsid w:val="00B407BC"/>
    <w:rsid w:val="00B40ED1"/>
    <w:rsid w:val="00B411B2"/>
    <w:rsid w:val="00B41400"/>
    <w:rsid w:val="00B42518"/>
    <w:rsid w:val="00B42D6D"/>
    <w:rsid w:val="00B431CE"/>
    <w:rsid w:val="00B434BD"/>
    <w:rsid w:val="00B43585"/>
    <w:rsid w:val="00B4401E"/>
    <w:rsid w:val="00B44839"/>
    <w:rsid w:val="00B455D2"/>
    <w:rsid w:val="00B4692F"/>
    <w:rsid w:val="00B46D0A"/>
    <w:rsid w:val="00B46FB0"/>
    <w:rsid w:val="00B4758B"/>
    <w:rsid w:val="00B47C23"/>
    <w:rsid w:val="00B5036D"/>
    <w:rsid w:val="00B5064B"/>
    <w:rsid w:val="00B506C6"/>
    <w:rsid w:val="00B507E8"/>
    <w:rsid w:val="00B51A7E"/>
    <w:rsid w:val="00B52E82"/>
    <w:rsid w:val="00B52F8B"/>
    <w:rsid w:val="00B53122"/>
    <w:rsid w:val="00B532D0"/>
    <w:rsid w:val="00B53370"/>
    <w:rsid w:val="00B53B6B"/>
    <w:rsid w:val="00B53EB0"/>
    <w:rsid w:val="00B54487"/>
    <w:rsid w:val="00B549DA"/>
    <w:rsid w:val="00B5553E"/>
    <w:rsid w:val="00B55C8D"/>
    <w:rsid w:val="00B577EA"/>
    <w:rsid w:val="00B5787A"/>
    <w:rsid w:val="00B57A4C"/>
    <w:rsid w:val="00B60DAD"/>
    <w:rsid w:val="00B60F6E"/>
    <w:rsid w:val="00B6132C"/>
    <w:rsid w:val="00B6174C"/>
    <w:rsid w:val="00B61BED"/>
    <w:rsid w:val="00B63551"/>
    <w:rsid w:val="00B656F6"/>
    <w:rsid w:val="00B662C1"/>
    <w:rsid w:val="00B6675E"/>
    <w:rsid w:val="00B66A00"/>
    <w:rsid w:val="00B66B0F"/>
    <w:rsid w:val="00B67021"/>
    <w:rsid w:val="00B67116"/>
    <w:rsid w:val="00B679B7"/>
    <w:rsid w:val="00B70C0F"/>
    <w:rsid w:val="00B70F7B"/>
    <w:rsid w:val="00B71265"/>
    <w:rsid w:val="00B71FBC"/>
    <w:rsid w:val="00B727EC"/>
    <w:rsid w:val="00B72889"/>
    <w:rsid w:val="00B72B81"/>
    <w:rsid w:val="00B72BAE"/>
    <w:rsid w:val="00B732B6"/>
    <w:rsid w:val="00B737CF"/>
    <w:rsid w:val="00B739AA"/>
    <w:rsid w:val="00B73F9D"/>
    <w:rsid w:val="00B7411D"/>
    <w:rsid w:val="00B749C1"/>
    <w:rsid w:val="00B75162"/>
    <w:rsid w:val="00B7559C"/>
    <w:rsid w:val="00B75D95"/>
    <w:rsid w:val="00B779B9"/>
    <w:rsid w:val="00B77C19"/>
    <w:rsid w:val="00B77C9B"/>
    <w:rsid w:val="00B808F7"/>
    <w:rsid w:val="00B80B80"/>
    <w:rsid w:val="00B81353"/>
    <w:rsid w:val="00B81EBC"/>
    <w:rsid w:val="00B81EC7"/>
    <w:rsid w:val="00B82246"/>
    <w:rsid w:val="00B8281D"/>
    <w:rsid w:val="00B82821"/>
    <w:rsid w:val="00B829C2"/>
    <w:rsid w:val="00B8373C"/>
    <w:rsid w:val="00B85701"/>
    <w:rsid w:val="00B860A9"/>
    <w:rsid w:val="00B87260"/>
    <w:rsid w:val="00B874D3"/>
    <w:rsid w:val="00B87689"/>
    <w:rsid w:val="00B87A90"/>
    <w:rsid w:val="00B91647"/>
    <w:rsid w:val="00B91A66"/>
    <w:rsid w:val="00B91B88"/>
    <w:rsid w:val="00B91F4E"/>
    <w:rsid w:val="00B928AC"/>
    <w:rsid w:val="00B93EC1"/>
    <w:rsid w:val="00B94472"/>
    <w:rsid w:val="00B9525F"/>
    <w:rsid w:val="00B9526F"/>
    <w:rsid w:val="00B956ED"/>
    <w:rsid w:val="00B967BC"/>
    <w:rsid w:val="00B973FF"/>
    <w:rsid w:val="00BA07BA"/>
    <w:rsid w:val="00BA091B"/>
    <w:rsid w:val="00BA09CC"/>
    <w:rsid w:val="00BA144E"/>
    <w:rsid w:val="00BA1D94"/>
    <w:rsid w:val="00BA2128"/>
    <w:rsid w:val="00BA23C2"/>
    <w:rsid w:val="00BA2607"/>
    <w:rsid w:val="00BA2D6B"/>
    <w:rsid w:val="00BA3420"/>
    <w:rsid w:val="00BA38EB"/>
    <w:rsid w:val="00BA3940"/>
    <w:rsid w:val="00BA39B6"/>
    <w:rsid w:val="00BA3DDA"/>
    <w:rsid w:val="00BA4176"/>
    <w:rsid w:val="00BA4EC7"/>
    <w:rsid w:val="00BA5556"/>
    <w:rsid w:val="00BA578E"/>
    <w:rsid w:val="00BA5B85"/>
    <w:rsid w:val="00BA602A"/>
    <w:rsid w:val="00BA72A1"/>
    <w:rsid w:val="00BA77BB"/>
    <w:rsid w:val="00BA789C"/>
    <w:rsid w:val="00BA795B"/>
    <w:rsid w:val="00BA7BBF"/>
    <w:rsid w:val="00BB03E7"/>
    <w:rsid w:val="00BB1017"/>
    <w:rsid w:val="00BB1AE4"/>
    <w:rsid w:val="00BB1BD6"/>
    <w:rsid w:val="00BB1FD2"/>
    <w:rsid w:val="00BB2124"/>
    <w:rsid w:val="00BB23D5"/>
    <w:rsid w:val="00BB2A3D"/>
    <w:rsid w:val="00BB305E"/>
    <w:rsid w:val="00BB3179"/>
    <w:rsid w:val="00BB3307"/>
    <w:rsid w:val="00BB35AB"/>
    <w:rsid w:val="00BB3610"/>
    <w:rsid w:val="00BB3CC1"/>
    <w:rsid w:val="00BB40D8"/>
    <w:rsid w:val="00BB48F4"/>
    <w:rsid w:val="00BB4A9F"/>
    <w:rsid w:val="00BB53A9"/>
    <w:rsid w:val="00BB63EC"/>
    <w:rsid w:val="00BB6566"/>
    <w:rsid w:val="00BB712E"/>
    <w:rsid w:val="00BB7722"/>
    <w:rsid w:val="00BC03BC"/>
    <w:rsid w:val="00BC1061"/>
    <w:rsid w:val="00BC1484"/>
    <w:rsid w:val="00BC197A"/>
    <w:rsid w:val="00BC1C10"/>
    <w:rsid w:val="00BC2685"/>
    <w:rsid w:val="00BC27A9"/>
    <w:rsid w:val="00BC2D08"/>
    <w:rsid w:val="00BC380A"/>
    <w:rsid w:val="00BC4906"/>
    <w:rsid w:val="00BC4D15"/>
    <w:rsid w:val="00BC549B"/>
    <w:rsid w:val="00BC5CCB"/>
    <w:rsid w:val="00BC685A"/>
    <w:rsid w:val="00BC6965"/>
    <w:rsid w:val="00BC6D94"/>
    <w:rsid w:val="00BC7A62"/>
    <w:rsid w:val="00BD1B21"/>
    <w:rsid w:val="00BD23C1"/>
    <w:rsid w:val="00BD29CC"/>
    <w:rsid w:val="00BD2AC0"/>
    <w:rsid w:val="00BD3935"/>
    <w:rsid w:val="00BD396F"/>
    <w:rsid w:val="00BD3C0D"/>
    <w:rsid w:val="00BD4846"/>
    <w:rsid w:val="00BD4E91"/>
    <w:rsid w:val="00BD6E71"/>
    <w:rsid w:val="00BD72E2"/>
    <w:rsid w:val="00BD79ED"/>
    <w:rsid w:val="00BE0643"/>
    <w:rsid w:val="00BE0C59"/>
    <w:rsid w:val="00BE0EF7"/>
    <w:rsid w:val="00BE1084"/>
    <w:rsid w:val="00BE19C1"/>
    <w:rsid w:val="00BE1B62"/>
    <w:rsid w:val="00BE1FA3"/>
    <w:rsid w:val="00BE20C8"/>
    <w:rsid w:val="00BE247B"/>
    <w:rsid w:val="00BE2789"/>
    <w:rsid w:val="00BE288B"/>
    <w:rsid w:val="00BE2CE1"/>
    <w:rsid w:val="00BE2D91"/>
    <w:rsid w:val="00BE312F"/>
    <w:rsid w:val="00BE3A18"/>
    <w:rsid w:val="00BE3BE0"/>
    <w:rsid w:val="00BE4273"/>
    <w:rsid w:val="00BE525C"/>
    <w:rsid w:val="00BE6232"/>
    <w:rsid w:val="00BE6562"/>
    <w:rsid w:val="00BE6A53"/>
    <w:rsid w:val="00BE75DA"/>
    <w:rsid w:val="00BE7CB0"/>
    <w:rsid w:val="00BF0A18"/>
    <w:rsid w:val="00BF14AA"/>
    <w:rsid w:val="00BF1B54"/>
    <w:rsid w:val="00BF4564"/>
    <w:rsid w:val="00BF4632"/>
    <w:rsid w:val="00BF4E46"/>
    <w:rsid w:val="00BF54EF"/>
    <w:rsid w:val="00BF57E8"/>
    <w:rsid w:val="00BF601A"/>
    <w:rsid w:val="00BF67C8"/>
    <w:rsid w:val="00BF6A15"/>
    <w:rsid w:val="00BF6B23"/>
    <w:rsid w:val="00BF794B"/>
    <w:rsid w:val="00BF7981"/>
    <w:rsid w:val="00BF7A1B"/>
    <w:rsid w:val="00C003D7"/>
    <w:rsid w:val="00C00A88"/>
    <w:rsid w:val="00C01344"/>
    <w:rsid w:val="00C02733"/>
    <w:rsid w:val="00C02CC6"/>
    <w:rsid w:val="00C04B11"/>
    <w:rsid w:val="00C05540"/>
    <w:rsid w:val="00C05837"/>
    <w:rsid w:val="00C05D31"/>
    <w:rsid w:val="00C05E82"/>
    <w:rsid w:val="00C05F34"/>
    <w:rsid w:val="00C061D5"/>
    <w:rsid w:val="00C07097"/>
    <w:rsid w:val="00C07521"/>
    <w:rsid w:val="00C10095"/>
    <w:rsid w:val="00C1016A"/>
    <w:rsid w:val="00C105F7"/>
    <w:rsid w:val="00C10818"/>
    <w:rsid w:val="00C1093C"/>
    <w:rsid w:val="00C110AD"/>
    <w:rsid w:val="00C123E9"/>
    <w:rsid w:val="00C1329A"/>
    <w:rsid w:val="00C147D6"/>
    <w:rsid w:val="00C152A4"/>
    <w:rsid w:val="00C15649"/>
    <w:rsid w:val="00C15720"/>
    <w:rsid w:val="00C15A76"/>
    <w:rsid w:val="00C15BE2"/>
    <w:rsid w:val="00C15D85"/>
    <w:rsid w:val="00C16204"/>
    <w:rsid w:val="00C1633C"/>
    <w:rsid w:val="00C1662C"/>
    <w:rsid w:val="00C176AA"/>
    <w:rsid w:val="00C1783D"/>
    <w:rsid w:val="00C201E8"/>
    <w:rsid w:val="00C20982"/>
    <w:rsid w:val="00C21237"/>
    <w:rsid w:val="00C214CB"/>
    <w:rsid w:val="00C215B8"/>
    <w:rsid w:val="00C223CD"/>
    <w:rsid w:val="00C22453"/>
    <w:rsid w:val="00C22BCA"/>
    <w:rsid w:val="00C22D2E"/>
    <w:rsid w:val="00C23010"/>
    <w:rsid w:val="00C237F8"/>
    <w:rsid w:val="00C23891"/>
    <w:rsid w:val="00C238C1"/>
    <w:rsid w:val="00C23A8B"/>
    <w:rsid w:val="00C23AAC"/>
    <w:rsid w:val="00C245D5"/>
    <w:rsid w:val="00C30384"/>
    <w:rsid w:val="00C3076A"/>
    <w:rsid w:val="00C30D53"/>
    <w:rsid w:val="00C30DA4"/>
    <w:rsid w:val="00C3250C"/>
    <w:rsid w:val="00C3289C"/>
    <w:rsid w:val="00C340E2"/>
    <w:rsid w:val="00C3571A"/>
    <w:rsid w:val="00C36C9D"/>
    <w:rsid w:val="00C36E68"/>
    <w:rsid w:val="00C3761B"/>
    <w:rsid w:val="00C37A00"/>
    <w:rsid w:val="00C40044"/>
    <w:rsid w:val="00C40C0E"/>
    <w:rsid w:val="00C41348"/>
    <w:rsid w:val="00C418BD"/>
    <w:rsid w:val="00C418EB"/>
    <w:rsid w:val="00C425A2"/>
    <w:rsid w:val="00C42E6B"/>
    <w:rsid w:val="00C43CEC"/>
    <w:rsid w:val="00C44610"/>
    <w:rsid w:val="00C44A96"/>
    <w:rsid w:val="00C4531F"/>
    <w:rsid w:val="00C455ED"/>
    <w:rsid w:val="00C458E3"/>
    <w:rsid w:val="00C45FC6"/>
    <w:rsid w:val="00C45FDB"/>
    <w:rsid w:val="00C469BF"/>
    <w:rsid w:val="00C4701B"/>
    <w:rsid w:val="00C47BDA"/>
    <w:rsid w:val="00C47D31"/>
    <w:rsid w:val="00C502AE"/>
    <w:rsid w:val="00C507FA"/>
    <w:rsid w:val="00C515B2"/>
    <w:rsid w:val="00C529CF"/>
    <w:rsid w:val="00C52D56"/>
    <w:rsid w:val="00C52EFA"/>
    <w:rsid w:val="00C532F7"/>
    <w:rsid w:val="00C53AB4"/>
    <w:rsid w:val="00C53C6E"/>
    <w:rsid w:val="00C54696"/>
    <w:rsid w:val="00C55B51"/>
    <w:rsid w:val="00C563EC"/>
    <w:rsid w:val="00C6015D"/>
    <w:rsid w:val="00C60A59"/>
    <w:rsid w:val="00C60BE3"/>
    <w:rsid w:val="00C60CCC"/>
    <w:rsid w:val="00C6196A"/>
    <w:rsid w:val="00C62F4B"/>
    <w:rsid w:val="00C6311D"/>
    <w:rsid w:val="00C63698"/>
    <w:rsid w:val="00C645F9"/>
    <w:rsid w:val="00C6502B"/>
    <w:rsid w:val="00C655B9"/>
    <w:rsid w:val="00C65922"/>
    <w:rsid w:val="00C65B47"/>
    <w:rsid w:val="00C66846"/>
    <w:rsid w:val="00C66980"/>
    <w:rsid w:val="00C66CCD"/>
    <w:rsid w:val="00C679BB"/>
    <w:rsid w:val="00C67E82"/>
    <w:rsid w:val="00C70725"/>
    <w:rsid w:val="00C70B45"/>
    <w:rsid w:val="00C71063"/>
    <w:rsid w:val="00C71412"/>
    <w:rsid w:val="00C71BBA"/>
    <w:rsid w:val="00C71E4F"/>
    <w:rsid w:val="00C71F5C"/>
    <w:rsid w:val="00C73577"/>
    <w:rsid w:val="00C738FC"/>
    <w:rsid w:val="00C73BDB"/>
    <w:rsid w:val="00C743CF"/>
    <w:rsid w:val="00C7459D"/>
    <w:rsid w:val="00C74645"/>
    <w:rsid w:val="00C74993"/>
    <w:rsid w:val="00C74C4C"/>
    <w:rsid w:val="00C74D79"/>
    <w:rsid w:val="00C75A0F"/>
    <w:rsid w:val="00C75A38"/>
    <w:rsid w:val="00C763DE"/>
    <w:rsid w:val="00C76574"/>
    <w:rsid w:val="00C7692C"/>
    <w:rsid w:val="00C76AE9"/>
    <w:rsid w:val="00C76C73"/>
    <w:rsid w:val="00C775BA"/>
    <w:rsid w:val="00C77979"/>
    <w:rsid w:val="00C77E84"/>
    <w:rsid w:val="00C807CC"/>
    <w:rsid w:val="00C81ABD"/>
    <w:rsid w:val="00C82132"/>
    <w:rsid w:val="00C8237F"/>
    <w:rsid w:val="00C825AC"/>
    <w:rsid w:val="00C830E9"/>
    <w:rsid w:val="00C83597"/>
    <w:rsid w:val="00C8378F"/>
    <w:rsid w:val="00C839E9"/>
    <w:rsid w:val="00C83C67"/>
    <w:rsid w:val="00C84389"/>
    <w:rsid w:val="00C84D11"/>
    <w:rsid w:val="00C854A1"/>
    <w:rsid w:val="00C8566A"/>
    <w:rsid w:val="00C8572E"/>
    <w:rsid w:val="00C85915"/>
    <w:rsid w:val="00C86CC3"/>
    <w:rsid w:val="00C874B6"/>
    <w:rsid w:val="00C87B59"/>
    <w:rsid w:val="00C87DFB"/>
    <w:rsid w:val="00C906DE"/>
    <w:rsid w:val="00C911B9"/>
    <w:rsid w:val="00C91F4E"/>
    <w:rsid w:val="00C92A49"/>
    <w:rsid w:val="00C92C47"/>
    <w:rsid w:val="00C93132"/>
    <w:rsid w:val="00C9387F"/>
    <w:rsid w:val="00C93D11"/>
    <w:rsid w:val="00C9409F"/>
    <w:rsid w:val="00C94642"/>
    <w:rsid w:val="00C953E9"/>
    <w:rsid w:val="00C957D7"/>
    <w:rsid w:val="00C958F3"/>
    <w:rsid w:val="00C96064"/>
    <w:rsid w:val="00C96DE8"/>
    <w:rsid w:val="00C97071"/>
    <w:rsid w:val="00C97457"/>
    <w:rsid w:val="00C978AD"/>
    <w:rsid w:val="00C97DC2"/>
    <w:rsid w:val="00CA03EC"/>
    <w:rsid w:val="00CA0ED0"/>
    <w:rsid w:val="00CA2AD7"/>
    <w:rsid w:val="00CA2F9A"/>
    <w:rsid w:val="00CA307E"/>
    <w:rsid w:val="00CA336B"/>
    <w:rsid w:val="00CA3DBF"/>
    <w:rsid w:val="00CA44B4"/>
    <w:rsid w:val="00CA51E6"/>
    <w:rsid w:val="00CA5A10"/>
    <w:rsid w:val="00CA5F47"/>
    <w:rsid w:val="00CA6EDC"/>
    <w:rsid w:val="00CA70AF"/>
    <w:rsid w:val="00CA7B64"/>
    <w:rsid w:val="00CB063F"/>
    <w:rsid w:val="00CB1091"/>
    <w:rsid w:val="00CB133A"/>
    <w:rsid w:val="00CB13A6"/>
    <w:rsid w:val="00CB13CE"/>
    <w:rsid w:val="00CB22B2"/>
    <w:rsid w:val="00CB279A"/>
    <w:rsid w:val="00CB2CF1"/>
    <w:rsid w:val="00CB30A9"/>
    <w:rsid w:val="00CB36AF"/>
    <w:rsid w:val="00CB41D5"/>
    <w:rsid w:val="00CB456E"/>
    <w:rsid w:val="00CB4D71"/>
    <w:rsid w:val="00CB5E4F"/>
    <w:rsid w:val="00CB67B3"/>
    <w:rsid w:val="00CB6CFA"/>
    <w:rsid w:val="00CB6F7D"/>
    <w:rsid w:val="00CB709E"/>
    <w:rsid w:val="00CB76AF"/>
    <w:rsid w:val="00CB77C3"/>
    <w:rsid w:val="00CB788E"/>
    <w:rsid w:val="00CC22F7"/>
    <w:rsid w:val="00CC48E0"/>
    <w:rsid w:val="00CC524A"/>
    <w:rsid w:val="00CC6068"/>
    <w:rsid w:val="00CC61DF"/>
    <w:rsid w:val="00CC638A"/>
    <w:rsid w:val="00CC6DAF"/>
    <w:rsid w:val="00CC707E"/>
    <w:rsid w:val="00CC71D4"/>
    <w:rsid w:val="00CC77D6"/>
    <w:rsid w:val="00CD045E"/>
    <w:rsid w:val="00CD06AF"/>
    <w:rsid w:val="00CD0BB1"/>
    <w:rsid w:val="00CD1789"/>
    <w:rsid w:val="00CD1C95"/>
    <w:rsid w:val="00CD20ED"/>
    <w:rsid w:val="00CD2BFE"/>
    <w:rsid w:val="00CD2C22"/>
    <w:rsid w:val="00CD3041"/>
    <w:rsid w:val="00CD3D7B"/>
    <w:rsid w:val="00CD42DE"/>
    <w:rsid w:val="00CD4945"/>
    <w:rsid w:val="00CD4D64"/>
    <w:rsid w:val="00CD4E72"/>
    <w:rsid w:val="00CD503C"/>
    <w:rsid w:val="00CD5CBD"/>
    <w:rsid w:val="00CD7D40"/>
    <w:rsid w:val="00CD7FBC"/>
    <w:rsid w:val="00CE0393"/>
    <w:rsid w:val="00CE0396"/>
    <w:rsid w:val="00CE09D0"/>
    <w:rsid w:val="00CE10ED"/>
    <w:rsid w:val="00CE12BF"/>
    <w:rsid w:val="00CE22E2"/>
    <w:rsid w:val="00CE286C"/>
    <w:rsid w:val="00CE2ABA"/>
    <w:rsid w:val="00CE2AF1"/>
    <w:rsid w:val="00CE40CA"/>
    <w:rsid w:val="00CE4366"/>
    <w:rsid w:val="00CE5A9C"/>
    <w:rsid w:val="00CE67A8"/>
    <w:rsid w:val="00CE67E2"/>
    <w:rsid w:val="00CE6C26"/>
    <w:rsid w:val="00CE6D8D"/>
    <w:rsid w:val="00CE6EFA"/>
    <w:rsid w:val="00CE7451"/>
    <w:rsid w:val="00CE769E"/>
    <w:rsid w:val="00CE7BB7"/>
    <w:rsid w:val="00CF0A87"/>
    <w:rsid w:val="00CF10DC"/>
    <w:rsid w:val="00CF1C24"/>
    <w:rsid w:val="00CF2923"/>
    <w:rsid w:val="00CF29D4"/>
    <w:rsid w:val="00CF2C32"/>
    <w:rsid w:val="00CF2C60"/>
    <w:rsid w:val="00CF31DD"/>
    <w:rsid w:val="00CF3A44"/>
    <w:rsid w:val="00CF40C7"/>
    <w:rsid w:val="00CF4707"/>
    <w:rsid w:val="00CF48CC"/>
    <w:rsid w:val="00CF53AB"/>
    <w:rsid w:val="00CF551B"/>
    <w:rsid w:val="00CF5F9B"/>
    <w:rsid w:val="00CF612A"/>
    <w:rsid w:val="00CF61F4"/>
    <w:rsid w:val="00CF6A11"/>
    <w:rsid w:val="00CF7574"/>
    <w:rsid w:val="00D00264"/>
    <w:rsid w:val="00D01A18"/>
    <w:rsid w:val="00D02268"/>
    <w:rsid w:val="00D027A3"/>
    <w:rsid w:val="00D035ED"/>
    <w:rsid w:val="00D04356"/>
    <w:rsid w:val="00D04971"/>
    <w:rsid w:val="00D05A93"/>
    <w:rsid w:val="00D06532"/>
    <w:rsid w:val="00D07543"/>
    <w:rsid w:val="00D07BF8"/>
    <w:rsid w:val="00D07D60"/>
    <w:rsid w:val="00D10409"/>
    <w:rsid w:val="00D104A2"/>
    <w:rsid w:val="00D1056F"/>
    <w:rsid w:val="00D10A93"/>
    <w:rsid w:val="00D11523"/>
    <w:rsid w:val="00D11559"/>
    <w:rsid w:val="00D1190B"/>
    <w:rsid w:val="00D121BA"/>
    <w:rsid w:val="00D131CD"/>
    <w:rsid w:val="00D13740"/>
    <w:rsid w:val="00D13B6E"/>
    <w:rsid w:val="00D143EB"/>
    <w:rsid w:val="00D14690"/>
    <w:rsid w:val="00D14941"/>
    <w:rsid w:val="00D16166"/>
    <w:rsid w:val="00D16731"/>
    <w:rsid w:val="00D16B5A"/>
    <w:rsid w:val="00D16DA7"/>
    <w:rsid w:val="00D17ACA"/>
    <w:rsid w:val="00D17DBC"/>
    <w:rsid w:val="00D212EE"/>
    <w:rsid w:val="00D21456"/>
    <w:rsid w:val="00D22144"/>
    <w:rsid w:val="00D22AED"/>
    <w:rsid w:val="00D22CC1"/>
    <w:rsid w:val="00D22D16"/>
    <w:rsid w:val="00D236F1"/>
    <w:rsid w:val="00D2423C"/>
    <w:rsid w:val="00D247C7"/>
    <w:rsid w:val="00D2500D"/>
    <w:rsid w:val="00D25427"/>
    <w:rsid w:val="00D26145"/>
    <w:rsid w:val="00D2615D"/>
    <w:rsid w:val="00D27572"/>
    <w:rsid w:val="00D2757E"/>
    <w:rsid w:val="00D27987"/>
    <w:rsid w:val="00D30025"/>
    <w:rsid w:val="00D30604"/>
    <w:rsid w:val="00D30B87"/>
    <w:rsid w:val="00D30E34"/>
    <w:rsid w:val="00D30F1B"/>
    <w:rsid w:val="00D32110"/>
    <w:rsid w:val="00D321C6"/>
    <w:rsid w:val="00D32D97"/>
    <w:rsid w:val="00D334C8"/>
    <w:rsid w:val="00D337DE"/>
    <w:rsid w:val="00D33C39"/>
    <w:rsid w:val="00D35B6B"/>
    <w:rsid w:val="00D3602F"/>
    <w:rsid w:val="00D361DB"/>
    <w:rsid w:val="00D364FB"/>
    <w:rsid w:val="00D376C8"/>
    <w:rsid w:val="00D37825"/>
    <w:rsid w:val="00D4084D"/>
    <w:rsid w:val="00D4095B"/>
    <w:rsid w:val="00D40B22"/>
    <w:rsid w:val="00D40C5D"/>
    <w:rsid w:val="00D410BD"/>
    <w:rsid w:val="00D41E81"/>
    <w:rsid w:val="00D42923"/>
    <w:rsid w:val="00D42B17"/>
    <w:rsid w:val="00D42B28"/>
    <w:rsid w:val="00D42C6E"/>
    <w:rsid w:val="00D45F3A"/>
    <w:rsid w:val="00D46B08"/>
    <w:rsid w:val="00D472CD"/>
    <w:rsid w:val="00D50185"/>
    <w:rsid w:val="00D50CC6"/>
    <w:rsid w:val="00D51FAA"/>
    <w:rsid w:val="00D5265E"/>
    <w:rsid w:val="00D52EB8"/>
    <w:rsid w:val="00D53D10"/>
    <w:rsid w:val="00D541CE"/>
    <w:rsid w:val="00D54796"/>
    <w:rsid w:val="00D54D87"/>
    <w:rsid w:val="00D556B6"/>
    <w:rsid w:val="00D56516"/>
    <w:rsid w:val="00D56778"/>
    <w:rsid w:val="00D56A91"/>
    <w:rsid w:val="00D56B2E"/>
    <w:rsid w:val="00D57BA6"/>
    <w:rsid w:val="00D6022E"/>
    <w:rsid w:val="00D60A04"/>
    <w:rsid w:val="00D61843"/>
    <w:rsid w:val="00D61D06"/>
    <w:rsid w:val="00D6381A"/>
    <w:rsid w:val="00D63866"/>
    <w:rsid w:val="00D63AF7"/>
    <w:rsid w:val="00D63B4C"/>
    <w:rsid w:val="00D645D6"/>
    <w:rsid w:val="00D646D1"/>
    <w:rsid w:val="00D64C82"/>
    <w:rsid w:val="00D64E38"/>
    <w:rsid w:val="00D65CA4"/>
    <w:rsid w:val="00D671DD"/>
    <w:rsid w:val="00D673FD"/>
    <w:rsid w:val="00D67D55"/>
    <w:rsid w:val="00D67D79"/>
    <w:rsid w:val="00D705A3"/>
    <w:rsid w:val="00D71B67"/>
    <w:rsid w:val="00D724E8"/>
    <w:rsid w:val="00D72879"/>
    <w:rsid w:val="00D72D4F"/>
    <w:rsid w:val="00D7372A"/>
    <w:rsid w:val="00D74C0E"/>
    <w:rsid w:val="00D766FE"/>
    <w:rsid w:val="00D76754"/>
    <w:rsid w:val="00D77B5F"/>
    <w:rsid w:val="00D77BCA"/>
    <w:rsid w:val="00D808CE"/>
    <w:rsid w:val="00D809EB"/>
    <w:rsid w:val="00D81188"/>
    <w:rsid w:val="00D811D9"/>
    <w:rsid w:val="00D8226F"/>
    <w:rsid w:val="00D827E0"/>
    <w:rsid w:val="00D836C3"/>
    <w:rsid w:val="00D83809"/>
    <w:rsid w:val="00D84624"/>
    <w:rsid w:val="00D84ABB"/>
    <w:rsid w:val="00D85ADD"/>
    <w:rsid w:val="00D85E0C"/>
    <w:rsid w:val="00D85E8B"/>
    <w:rsid w:val="00D85F32"/>
    <w:rsid w:val="00D865AC"/>
    <w:rsid w:val="00D87769"/>
    <w:rsid w:val="00D87D86"/>
    <w:rsid w:val="00D90B05"/>
    <w:rsid w:val="00D90B13"/>
    <w:rsid w:val="00D90B52"/>
    <w:rsid w:val="00D90D82"/>
    <w:rsid w:val="00D91755"/>
    <w:rsid w:val="00D91FC5"/>
    <w:rsid w:val="00D9235B"/>
    <w:rsid w:val="00D93620"/>
    <w:rsid w:val="00D9365C"/>
    <w:rsid w:val="00D93955"/>
    <w:rsid w:val="00D93CDA"/>
    <w:rsid w:val="00D94B63"/>
    <w:rsid w:val="00D9519D"/>
    <w:rsid w:val="00D9593E"/>
    <w:rsid w:val="00D96632"/>
    <w:rsid w:val="00D966CF"/>
    <w:rsid w:val="00D96FB1"/>
    <w:rsid w:val="00D97DA4"/>
    <w:rsid w:val="00D97ECA"/>
    <w:rsid w:val="00DA003F"/>
    <w:rsid w:val="00DA1BF5"/>
    <w:rsid w:val="00DA21E8"/>
    <w:rsid w:val="00DA238D"/>
    <w:rsid w:val="00DA2870"/>
    <w:rsid w:val="00DA2FBF"/>
    <w:rsid w:val="00DA317B"/>
    <w:rsid w:val="00DA3642"/>
    <w:rsid w:val="00DA4007"/>
    <w:rsid w:val="00DA40A3"/>
    <w:rsid w:val="00DA5423"/>
    <w:rsid w:val="00DA55E4"/>
    <w:rsid w:val="00DA6C66"/>
    <w:rsid w:val="00DA6F18"/>
    <w:rsid w:val="00DA70BB"/>
    <w:rsid w:val="00DB0718"/>
    <w:rsid w:val="00DB17F5"/>
    <w:rsid w:val="00DB1C99"/>
    <w:rsid w:val="00DB2B1A"/>
    <w:rsid w:val="00DB36C8"/>
    <w:rsid w:val="00DB3E29"/>
    <w:rsid w:val="00DB3EF4"/>
    <w:rsid w:val="00DB46BC"/>
    <w:rsid w:val="00DB4700"/>
    <w:rsid w:val="00DB48E0"/>
    <w:rsid w:val="00DB4A6D"/>
    <w:rsid w:val="00DB5406"/>
    <w:rsid w:val="00DB560D"/>
    <w:rsid w:val="00DB6539"/>
    <w:rsid w:val="00DB65F7"/>
    <w:rsid w:val="00DB6A53"/>
    <w:rsid w:val="00DB6C24"/>
    <w:rsid w:val="00DB7B6A"/>
    <w:rsid w:val="00DC0EB7"/>
    <w:rsid w:val="00DC1471"/>
    <w:rsid w:val="00DC235D"/>
    <w:rsid w:val="00DC25C1"/>
    <w:rsid w:val="00DC2644"/>
    <w:rsid w:val="00DC3AE1"/>
    <w:rsid w:val="00DC3FB0"/>
    <w:rsid w:val="00DC432E"/>
    <w:rsid w:val="00DC4447"/>
    <w:rsid w:val="00DC4713"/>
    <w:rsid w:val="00DC49BB"/>
    <w:rsid w:val="00DC5964"/>
    <w:rsid w:val="00DC5BB1"/>
    <w:rsid w:val="00DC617B"/>
    <w:rsid w:val="00DC6B68"/>
    <w:rsid w:val="00DC6F3B"/>
    <w:rsid w:val="00DC7156"/>
    <w:rsid w:val="00DD0E63"/>
    <w:rsid w:val="00DD1792"/>
    <w:rsid w:val="00DD1CB4"/>
    <w:rsid w:val="00DD1D49"/>
    <w:rsid w:val="00DD207C"/>
    <w:rsid w:val="00DD287D"/>
    <w:rsid w:val="00DD2A7C"/>
    <w:rsid w:val="00DD315A"/>
    <w:rsid w:val="00DD3210"/>
    <w:rsid w:val="00DD418D"/>
    <w:rsid w:val="00DD449A"/>
    <w:rsid w:val="00DD4543"/>
    <w:rsid w:val="00DD482C"/>
    <w:rsid w:val="00DD53CB"/>
    <w:rsid w:val="00DD5B3D"/>
    <w:rsid w:val="00DD5D7D"/>
    <w:rsid w:val="00DD61D6"/>
    <w:rsid w:val="00DD7EAC"/>
    <w:rsid w:val="00DE07E3"/>
    <w:rsid w:val="00DE0E22"/>
    <w:rsid w:val="00DE1532"/>
    <w:rsid w:val="00DE1BBE"/>
    <w:rsid w:val="00DE2446"/>
    <w:rsid w:val="00DE2474"/>
    <w:rsid w:val="00DE27C1"/>
    <w:rsid w:val="00DE3F00"/>
    <w:rsid w:val="00DE44F8"/>
    <w:rsid w:val="00DE4D2B"/>
    <w:rsid w:val="00DE51FA"/>
    <w:rsid w:val="00DE54AC"/>
    <w:rsid w:val="00DE5633"/>
    <w:rsid w:val="00DE5A6E"/>
    <w:rsid w:val="00DE5DD7"/>
    <w:rsid w:val="00DE5F50"/>
    <w:rsid w:val="00DE66AC"/>
    <w:rsid w:val="00DE7368"/>
    <w:rsid w:val="00DE755B"/>
    <w:rsid w:val="00DE75BE"/>
    <w:rsid w:val="00DF03A8"/>
    <w:rsid w:val="00DF0604"/>
    <w:rsid w:val="00DF075E"/>
    <w:rsid w:val="00DF09D2"/>
    <w:rsid w:val="00DF0A86"/>
    <w:rsid w:val="00DF0B35"/>
    <w:rsid w:val="00DF0E00"/>
    <w:rsid w:val="00DF14BE"/>
    <w:rsid w:val="00DF2325"/>
    <w:rsid w:val="00DF25A4"/>
    <w:rsid w:val="00DF28B0"/>
    <w:rsid w:val="00DF3971"/>
    <w:rsid w:val="00DF3D7A"/>
    <w:rsid w:val="00DF4563"/>
    <w:rsid w:val="00DF504B"/>
    <w:rsid w:val="00DF5096"/>
    <w:rsid w:val="00DF5F39"/>
    <w:rsid w:val="00DF6287"/>
    <w:rsid w:val="00DF63F2"/>
    <w:rsid w:val="00DF6460"/>
    <w:rsid w:val="00DF7A23"/>
    <w:rsid w:val="00DF7B3F"/>
    <w:rsid w:val="00DF7BC6"/>
    <w:rsid w:val="00DF7D8A"/>
    <w:rsid w:val="00E002A2"/>
    <w:rsid w:val="00E00346"/>
    <w:rsid w:val="00E00C9F"/>
    <w:rsid w:val="00E013F5"/>
    <w:rsid w:val="00E03146"/>
    <w:rsid w:val="00E035BE"/>
    <w:rsid w:val="00E048B6"/>
    <w:rsid w:val="00E04AAE"/>
    <w:rsid w:val="00E04AEE"/>
    <w:rsid w:val="00E05377"/>
    <w:rsid w:val="00E06C43"/>
    <w:rsid w:val="00E0725C"/>
    <w:rsid w:val="00E0737D"/>
    <w:rsid w:val="00E079CF"/>
    <w:rsid w:val="00E10E02"/>
    <w:rsid w:val="00E11583"/>
    <w:rsid w:val="00E11A5C"/>
    <w:rsid w:val="00E1278A"/>
    <w:rsid w:val="00E132D0"/>
    <w:rsid w:val="00E13DF4"/>
    <w:rsid w:val="00E14057"/>
    <w:rsid w:val="00E1534B"/>
    <w:rsid w:val="00E159FA"/>
    <w:rsid w:val="00E163EC"/>
    <w:rsid w:val="00E164C5"/>
    <w:rsid w:val="00E16561"/>
    <w:rsid w:val="00E16E9F"/>
    <w:rsid w:val="00E171A7"/>
    <w:rsid w:val="00E20D94"/>
    <w:rsid w:val="00E20FF0"/>
    <w:rsid w:val="00E214D4"/>
    <w:rsid w:val="00E2163B"/>
    <w:rsid w:val="00E228DB"/>
    <w:rsid w:val="00E22C20"/>
    <w:rsid w:val="00E22D4F"/>
    <w:rsid w:val="00E23949"/>
    <w:rsid w:val="00E23A2A"/>
    <w:rsid w:val="00E23F0B"/>
    <w:rsid w:val="00E24572"/>
    <w:rsid w:val="00E24B5E"/>
    <w:rsid w:val="00E25153"/>
    <w:rsid w:val="00E254A5"/>
    <w:rsid w:val="00E26877"/>
    <w:rsid w:val="00E277ED"/>
    <w:rsid w:val="00E30481"/>
    <w:rsid w:val="00E3099C"/>
    <w:rsid w:val="00E30D59"/>
    <w:rsid w:val="00E32153"/>
    <w:rsid w:val="00E327AB"/>
    <w:rsid w:val="00E33240"/>
    <w:rsid w:val="00E335C1"/>
    <w:rsid w:val="00E33787"/>
    <w:rsid w:val="00E33B0E"/>
    <w:rsid w:val="00E33D82"/>
    <w:rsid w:val="00E3404A"/>
    <w:rsid w:val="00E3452F"/>
    <w:rsid w:val="00E34608"/>
    <w:rsid w:val="00E35534"/>
    <w:rsid w:val="00E35CBB"/>
    <w:rsid w:val="00E3602A"/>
    <w:rsid w:val="00E3613E"/>
    <w:rsid w:val="00E36691"/>
    <w:rsid w:val="00E3699E"/>
    <w:rsid w:val="00E3775E"/>
    <w:rsid w:val="00E37AA9"/>
    <w:rsid w:val="00E37E4E"/>
    <w:rsid w:val="00E41462"/>
    <w:rsid w:val="00E4177A"/>
    <w:rsid w:val="00E41A1E"/>
    <w:rsid w:val="00E420CB"/>
    <w:rsid w:val="00E42A11"/>
    <w:rsid w:val="00E42A8B"/>
    <w:rsid w:val="00E43369"/>
    <w:rsid w:val="00E43D00"/>
    <w:rsid w:val="00E44135"/>
    <w:rsid w:val="00E44777"/>
    <w:rsid w:val="00E44830"/>
    <w:rsid w:val="00E44AC8"/>
    <w:rsid w:val="00E44CD5"/>
    <w:rsid w:val="00E46BA5"/>
    <w:rsid w:val="00E478C4"/>
    <w:rsid w:val="00E47B3D"/>
    <w:rsid w:val="00E47CBC"/>
    <w:rsid w:val="00E505DC"/>
    <w:rsid w:val="00E50C05"/>
    <w:rsid w:val="00E514B9"/>
    <w:rsid w:val="00E51CB8"/>
    <w:rsid w:val="00E53651"/>
    <w:rsid w:val="00E5470D"/>
    <w:rsid w:val="00E54A86"/>
    <w:rsid w:val="00E551B8"/>
    <w:rsid w:val="00E5594C"/>
    <w:rsid w:val="00E56592"/>
    <w:rsid w:val="00E5702C"/>
    <w:rsid w:val="00E576BA"/>
    <w:rsid w:val="00E57AE2"/>
    <w:rsid w:val="00E57D67"/>
    <w:rsid w:val="00E600B4"/>
    <w:rsid w:val="00E60566"/>
    <w:rsid w:val="00E6057E"/>
    <w:rsid w:val="00E60B60"/>
    <w:rsid w:val="00E61F47"/>
    <w:rsid w:val="00E625B7"/>
    <w:rsid w:val="00E62853"/>
    <w:rsid w:val="00E6302E"/>
    <w:rsid w:val="00E63DBB"/>
    <w:rsid w:val="00E6429C"/>
    <w:rsid w:val="00E647C9"/>
    <w:rsid w:val="00E6489D"/>
    <w:rsid w:val="00E648DE"/>
    <w:rsid w:val="00E6491E"/>
    <w:rsid w:val="00E65981"/>
    <w:rsid w:val="00E6656E"/>
    <w:rsid w:val="00E66AC5"/>
    <w:rsid w:val="00E67076"/>
    <w:rsid w:val="00E67B0E"/>
    <w:rsid w:val="00E67BD4"/>
    <w:rsid w:val="00E70F1E"/>
    <w:rsid w:val="00E7222C"/>
    <w:rsid w:val="00E72C4F"/>
    <w:rsid w:val="00E72CCC"/>
    <w:rsid w:val="00E74553"/>
    <w:rsid w:val="00E74B9B"/>
    <w:rsid w:val="00E750D7"/>
    <w:rsid w:val="00E7553F"/>
    <w:rsid w:val="00E7556C"/>
    <w:rsid w:val="00E75C11"/>
    <w:rsid w:val="00E75F8D"/>
    <w:rsid w:val="00E777E1"/>
    <w:rsid w:val="00E7788E"/>
    <w:rsid w:val="00E80260"/>
    <w:rsid w:val="00E8056C"/>
    <w:rsid w:val="00E80610"/>
    <w:rsid w:val="00E82484"/>
    <w:rsid w:val="00E82567"/>
    <w:rsid w:val="00E825ED"/>
    <w:rsid w:val="00E8266C"/>
    <w:rsid w:val="00E82A8B"/>
    <w:rsid w:val="00E82FA5"/>
    <w:rsid w:val="00E8306F"/>
    <w:rsid w:val="00E830FD"/>
    <w:rsid w:val="00E8375B"/>
    <w:rsid w:val="00E84700"/>
    <w:rsid w:val="00E852B9"/>
    <w:rsid w:val="00E859DB"/>
    <w:rsid w:val="00E85ACD"/>
    <w:rsid w:val="00E87AA5"/>
    <w:rsid w:val="00E87C01"/>
    <w:rsid w:val="00E9012E"/>
    <w:rsid w:val="00E907DE"/>
    <w:rsid w:val="00E91964"/>
    <w:rsid w:val="00E91D90"/>
    <w:rsid w:val="00E92377"/>
    <w:rsid w:val="00E92996"/>
    <w:rsid w:val="00E9317F"/>
    <w:rsid w:val="00E94477"/>
    <w:rsid w:val="00E95309"/>
    <w:rsid w:val="00E955E7"/>
    <w:rsid w:val="00E95851"/>
    <w:rsid w:val="00E95AA2"/>
    <w:rsid w:val="00E97094"/>
    <w:rsid w:val="00EA0D79"/>
    <w:rsid w:val="00EA0E18"/>
    <w:rsid w:val="00EA105D"/>
    <w:rsid w:val="00EA192C"/>
    <w:rsid w:val="00EA19B9"/>
    <w:rsid w:val="00EA19DE"/>
    <w:rsid w:val="00EA20E0"/>
    <w:rsid w:val="00EA219A"/>
    <w:rsid w:val="00EA2353"/>
    <w:rsid w:val="00EA2695"/>
    <w:rsid w:val="00EA2732"/>
    <w:rsid w:val="00EA39A0"/>
    <w:rsid w:val="00EA3A17"/>
    <w:rsid w:val="00EA3E3C"/>
    <w:rsid w:val="00EA40C7"/>
    <w:rsid w:val="00EA421F"/>
    <w:rsid w:val="00EA4C2C"/>
    <w:rsid w:val="00EA4CDE"/>
    <w:rsid w:val="00EA4EE9"/>
    <w:rsid w:val="00EA5812"/>
    <w:rsid w:val="00EA58E8"/>
    <w:rsid w:val="00EA5983"/>
    <w:rsid w:val="00EA5A17"/>
    <w:rsid w:val="00EA5F50"/>
    <w:rsid w:val="00EA6352"/>
    <w:rsid w:val="00EA6415"/>
    <w:rsid w:val="00EA6AD1"/>
    <w:rsid w:val="00EA6B44"/>
    <w:rsid w:val="00EA6CF5"/>
    <w:rsid w:val="00EA75C4"/>
    <w:rsid w:val="00EB050C"/>
    <w:rsid w:val="00EB05E9"/>
    <w:rsid w:val="00EB186F"/>
    <w:rsid w:val="00EB1AAA"/>
    <w:rsid w:val="00EB27B6"/>
    <w:rsid w:val="00EB2D10"/>
    <w:rsid w:val="00EB3350"/>
    <w:rsid w:val="00EB3543"/>
    <w:rsid w:val="00EB3984"/>
    <w:rsid w:val="00EB4114"/>
    <w:rsid w:val="00EB4DFD"/>
    <w:rsid w:val="00EB4F06"/>
    <w:rsid w:val="00EB4FE7"/>
    <w:rsid w:val="00EB6349"/>
    <w:rsid w:val="00EB7043"/>
    <w:rsid w:val="00EB72E3"/>
    <w:rsid w:val="00EB77E5"/>
    <w:rsid w:val="00EB787A"/>
    <w:rsid w:val="00EB7CAE"/>
    <w:rsid w:val="00EB7FAB"/>
    <w:rsid w:val="00EC0045"/>
    <w:rsid w:val="00EC00BE"/>
    <w:rsid w:val="00EC03D9"/>
    <w:rsid w:val="00EC08D8"/>
    <w:rsid w:val="00EC0B2C"/>
    <w:rsid w:val="00EC0B40"/>
    <w:rsid w:val="00EC11C6"/>
    <w:rsid w:val="00EC13FF"/>
    <w:rsid w:val="00EC1401"/>
    <w:rsid w:val="00EC180A"/>
    <w:rsid w:val="00EC2249"/>
    <w:rsid w:val="00EC2D4D"/>
    <w:rsid w:val="00EC3A7C"/>
    <w:rsid w:val="00EC3B79"/>
    <w:rsid w:val="00EC5254"/>
    <w:rsid w:val="00EC5E1F"/>
    <w:rsid w:val="00EC733E"/>
    <w:rsid w:val="00EC7884"/>
    <w:rsid w:val="00ED089A"/>
    <w:rsid w:val="00ED0CC1"/>
    <w:rsid w:val="00ED124A"/>
    <w:rsid w:val="00ED1CF9"/>
    <w:rsid w:val="00ED2D8B"/>
    <w:rsid w:val="00ED3A1E"/>
    <w:rsid w:val="00ED3E62"/>
    <w:rsid w:val="00ED42EE"/>
    <w:rsid w:val="00ED4695"/>
    <w:rsid w:val="00ED4F6C"/>
    <w:rsid w:val="00ED528D"/>
    <w:rsid w:val="00ED5401"/>
    <w:rsid w:val="00ED6189"/>
    <w:rsid w:val="00ED68CA"/>
    <w:rsid w:val="00ED6E88"/>
    <w:rsid w:val="00EE0A46"/>
    <w:rsid w:val="00EE179D"/>
    <w:rsid w:val="00EE1AFA"/>
    <w:rsid w:val="00EE1C50"/>
    <w:rsid w:val="00EE2BB0"/>
    <w:rsid w:val="00EE2F8E"/>
    <w:rsid w:val="00EE409F"/>
    <w:rsid w:val="00EE43B6"/>
    <w:rsid w:val="00EE4D61"/>
    <w:rsid w:val="00EE5C4C"/>
    <w:rsid w:val="00EE5C85"/>
    <w:rsid w:val="00EE6C2B"/>
    <w:rsid w:val="00EE6E9D"/>
    <w:rsid w:val="00EE6F15"/>
    <w:rsid w:val="00EE7318"/>
    <w:rsid w:val="00EE7CA8"/>
    <w:rsid w:val="00EF0B56"/>
    <w:rsid w:val="00EF19D2"/>
    <w:rsid w:val="00EF2615"/>
    <w:rsid w:val="00EF2B3C"/>
    <w:rsid w:val="00EF560D"/>
    <w:rsid w:val="00EF59E9"/>
    <w:rsid w:val="00EF6324"/>
    <w:rsid w:val="00EF644C"/>
    <w:rsid w:val="00EF6455"/>
    <w:rsid w:val="00EF660E"/>
    <w:rsid w:val="00EF679B"/>
    <w:rsid w:val="00EF7806"/>
    <w:rsid w:val="00EF7D07"/>
    <w:rsid w:val="00F00072"/>
    <w:rsid w:val="00F00B69"/>
    <w:rsid w:val="00F010E5"/>
    <w:rsid w:val="00F01183"/>
    <w:rsid w:val="00F02D50"/>
    <w:rsid w:val="00F038D4"/>
    <w:rsid w:val="00F03D6D"/>
    <w:rsid w:val="00F04057"/>
    <w:rsid w:val="00F06DCE"/>
    <w:rsid w:val="00F1087D"/>
    <w:rsid w:val="00F111D8"/>
    <w:rsid w:val="00F11846"/>
    <w:rsid w:val="00F12673"/>
    <w:rsid w:val="00F12BEC"/>
    <w:rsid w:val="00F131B2"/>
    <w:rsid w:val="00F13900"/>
    <w:rsid w:val="00F13AAB"/>
    <w:rsid w:val="00F17EA8"/>
    <w:rsid w:val="00F212FB"/>
    <w:rsid w:val="00F214C2"/>
    <w:rsid w:val="00F22BE8"/>
    <w:rsid w:val="00F23447"/>
    <w:rsid w:val="00F23CB8"/>
    <w:rsid w:val="00F23D9B"/>
    <w:rsid w:val="00F24097"/>
    <w:rsid w:val="00F24BC7"/>
    <w:rsid w:val="00F25A72"/>
    <w:rsid w:val="00F26582"/>
    <w:rsid w:val="00F26912"/>
    <w:rsid w:val="00F27C18"/>
    <w:rsid w:val="00F27E18"/>
    <w:rsid w:val="00F30059"/>
    <w:rsid w:val="00F30230"/>
    <w:rsid w:val="00F3065E"/>
    <w:rsid w:val="00F3121C"/>
    <w:rsid w:val="00F31E73"/>
    <w:rsid w:val="00F3233A"/>
    <w:rsid w:val="00F32971"/>
    <w:rsid w:val="00F331A3"/>
    <w:rsid w:val="00F3385A"/>
    <w:rsid w:val="00F33D0C"/>
    <w:rsid w:val="00F34814"/>
    <w:rsid w:val="00F35B15"/>
    <w:rsid w:val="00F35EB4"/>
    <w:rsid w:val="00F3606E"/>
    <w:rsid w:val="00F3636E"/>
    <w:rsid w:val="00F364F5"/>
    <w:rsid w:val="00F36BD5"/>
    <w:rsid w:val="00F3763A"/>
    <w:rsid w:val="00F37C0F"/>
    <w:rsid w:val="00F40FF8"/>
    <w:rsid w:val="00F410BC"/>
    <w:rsid w:val="00F41269"/>
    <w:rsid w:val="00F41281"/>
    <w:rsid w:val="00F4146E"/>
    <w:rsid w:val="00F41CF7"/>
    <w:rsid w:val="00F436B6"/>
    <w:rsid w:val="00F441A3"/>
    <w:rsid w:val="00F45078"/>
    <w:rsid w:val="00F450E6"/>
    <w:rsid w:val="00F45450"/>
    <w:rsid w:val="00F45A51"/>
    <w:rsid w:val="00F46601"/>
    <w:rsid w:val="00F467AD"/>
    <w:rsid w:val="00F468FD"/>
    <w:rsid w:val="00F4696D"/>
    <w:rsid w:val="00F4737C"/>
    <w:rsid w:val="00F47B31"/>
    <w:rsid w:val="00F47E3F"/>
    <w:rsid w:val="00F5100F"/>
    <w:rsid w:val="00F51554"/>
    <w:rsid w:val="00F515D5"/>
    <w:rsid w:val="00F519C0"/>
    <w:rsid w:val="00F51A62"/>
    <w:rsid w:val="00F51B3B"/>
    <w:rsid w:val="00F51F31"/>
    <w:rsid w:val="00F5279E"/>
    <w:rsid w:val="00F52921"/>
    <w:rsid w:val="00F5367B"/>
    <w:rsid w:val="00F53A32"/>
    <w:rsid w:val="00F53DCA"/>
    <w:rsid w:val="00F54628"/>
    <w:rsid w:val="00F548A3"/>
    <w:rsid w:val="00F55A20"/>
    <w:rsid w:val="00F55E4F"/>
    <w:rsid w:val="00F55EFB"/>
    <w:rsid w:val="00F55FE6"/>
    <w:rsid w:val="00F56103"/>
    <w:rsid w:val="00F564C4"/>
    <w:rsid w:val="00F565AE"/>
    <w:rsid w:val="00F569C0"/>
    <w:rsid w:val="00F56D53"/>
    <w:rsid w:val="00F57339"/>
    <w:rsid w:val="00F60CC6"/>
    <w:rsid w:val="00F61272"/>
    <w:rsid w:val="00F61A6D"/>
    <w:rsid w:val="00F61D42"/>
    <w:rsid w:val="00F62377"/>
    <w:rsid w:val="00F62A37"/>
    <w:rsid w:val="00F62B78"/>
    <w:rsid w:val="00F63891"/>
    <w:rsid w:val="00F64175"/>
    <w:rsid w:val="00F64433"/>
    <w:rsid w:val="00F64C32"/>
    <w:rsid w:val="00F64DD5"/>
    <w:rsid w:val="00F64EA3"/>
    <w:rsid w:val="00F652A5"/>
    <w:rsid w:val="00F65BB3"/>
    <w:rsid w:val="00F65C2C"/>
    <w:rsid w:val="00F66CE3"/>
    <w:rsid w:val="00F66EF2"/>
    <w:rsid w:val="00F6745D"/>
    <w:rsid w:val="00F6797E"/>
    <w:rsid w:val="00F7045D"/>
    <w:rsid w:val="00F70897"/>
    <w:rsid w:val="00F70E43"/>
    <w:rsid w:val="00F71FF4"/>
    <w:rsid w:val="00F729B4"/>
    <w:rsid w:val="00F72B15"/>
    <w:rsid w:val="00F7341E"/>
    <w:rsid w:val="00F73F5D"/>
    <w:rsid w:val="00F7425A"/>
    <w:rsid w:val="00F7520C"/>
    <w:rsid w:val="00F752C3"/>
    <w:rsid w:val="00F7550D"/>
    <w:rsid w:val="00F759D6"/>
    <w:rsid w:val="00F76CA1"/>
    <w:rsid w:val="00F76CE1"/>
    <w:rsid w:val="00F770C4"/>
    <w:rsid w:val="00F774CE"/>
    <w:rsid w:val="00F778BC"/>
    <w:rsid w:val="00F77B43"/>
    <w:rsid w:val="00F80CB3"/>
    <w:rsid w:val="00F81D5D"/>
    <w:rsid w:val="00F826D5"/>
    <w:rsid w:val="00F8270E"/>
    <w:rsid w:val="00F8341A"/>
    <w:rsid w:val="00F83FB5"/>
    <w:rsid w:val="00F848F4"/>
    <w:rsid w:val="00F84B7B"/>
    <w:rsid w:val="00F84D0B"/>
    <w:rsid w:val="00F8505A"/>
    <w:rsid w:val="00F852F8"/>
    <w:rsid w:val="00F85AED"/>
    <w:rsid w:val="00F877CA"/>
    <w:rsid w:val="00F90B62"/>
    <w:rsid w:val="00F92FF8"/>
    <w:rsid w:val="00F937F3"/>
    <w:rsid w:val="00F9457D"/>
    <w:rsid w:val="00F94E84"/>
    <w:rsid w:val="00F952D1"/>
    <w:rsid w:val="00F958AF"/>
    <w:rsid w:val="00F959CA"/>
    <w:rsid w:val="00F96182"/>
    <w:rsid w:val="00F96480"/>
    <w:rsid w:val="00F968E7"/>
    <w:rsid w:val="00F9775B"/>
    <w:rsid w:val="00F97ECB"/>
    <w:rsid w:val="00FA0A5C"/>
    <w:rsid w:val="00FA16D0"/>
    <w:rsid w:val="00FA1ADB"/>
    <w:rsid w:val="00FA2B7C"/>
    <w:rsid w:val="00FA3175"/>
    <w:rsid w:val="00FA33CD"/>
    <w:rsid w:val="00FA3516"/>
    <w:rsid w:val="00FA3A3C"/>
    <w:rsid w:val="00FA4432"/>
    <w:rsid w:val="00FA46B8"/>
    <w:rsid w:val="00FA63DB"/>
    <w:rsid w:val="00FA72B4"/>
    <w:rsid w:val="00FA75A0"/>
    <w:rsid w:val="00FB0DBA"/>
    <w:rsid w:val="00FB126D"/>
    <w:rsid w:val="00FB1315"/>
    <w:rsid w:val="00FB261F"/>
    <w:rsid w:val="00FB2680"/>
    <w:rsid w:val="00FB283A"/>
    <w:rsid w:val="00FB32BB"/>
    <w:rsid w:val="00FB3C43"/>
    <w:rsid w:val="00FB4FA3"/>
    <w:rsid w:val="00FB61FF"/>
    <w:rsid w:val="00FB6C32"/>
    <w:rsid w:val="00FB7053"/>
    <w:rsid w:val="00FC0869"/>
    <w:rsid w:val="00FC0FAA"/>
    <w:rsid w:val="00FC1895"/>
    <w:rsid w:val="00FC1B54"/>
    <w:rsid w:val="00FC2852"/>
    <w:rsid w:val="00FC2F04"/>
    <w:rsid w:val="00FC3522"/>
    <w:rsid w:val="00FC3BCE"/>
    <w:rsid w:val="00FC4846"/>
    <w:rsid w:val="00FC4C30"/>
    <w:rsid w:val="00FC5C62"/>
    <w:rsid w:val="00FC5D27"/>
    <w:rsid w:val="00FC6498"/>
    <w:rsid w:val="00FC6946"/>
    <w:rsid w:val="00FC6ADD"/>
    <w:rsid w:val="00FC6E1E"/>
    <w:rsid w:val="00FC75A5"/>
    <w:rsid w:val="00FD09B6"/>
    <w:rsid w:val="00FD1551"/>
    <w:rsid w:val="00FD205C"/>
    <w:rsid w:val="00FD20A7"/>
    <w:rsid w:val="00FD2583"/>
    <w:rsid w:val="00FD276A"/>
    <w:rsid w:val="00FD2A73"/>
    <w:rsid w:val="00FD385B"/>
    <w:rsid w:val="00FD3C3F"/>
    <w:rsid w:val="00FD3D1F"/>
    <w:rsid w:val="00FD4479"/>
    <w:rsid w:val="00FD4B31"/>
    <w:rsid w:val="00FD4B3D"/>
    <w:rsid w:val="00FD5D3E"/>
    <w:rsid w:val="00FD69F7"/>
    <w:rsid w:val="00FD6DAD"/>
    <w:rsid w:val="00FD6FF6"/>
    <w:rsid w:val="00FD7327"/>
    <w:rsid w:val="00FD74B7"/>
    <w:rsid w:val="00FD7A1F"/>
    <w:rsid w:val="00FE0270"/>
    <w:rsid w:val="00FE19F2"/>
    <w:rsid w:val="00FE2515"/>
    <w:rsid w:val="00FE3707"/>
    <w:rsid w:val="00FE3CF6"/>
    <w:rsid w:val="00FE3F09"/>
    <w:rsid w:val="00FE4080"/>
    <w:rsid w:val="00FE415F"/>
    <w:rsid w:val="00FE41E1"/>
    <w:rsid w:val="00FE4279"/>
    <w:rsid w:val="00FE5797"/>
    <w:rsid w:val="00FF0A6A"/>
    <w:rsid w:val="00FF1842"/>
    <w:rsid w:val="00FF1C46"/>
    <w:rsid w:val="00FF20FC"/>
    <w:rsid w:val="00FF257C"/>
    <w:rsid w:val="00FF2C87"/>
    <w:rsid w:val="00FF2E59"/>
    <w:rsid w:val="00FF3D3C"/>
    <w:rsid w:val="00FF4BFC"/>
    <w:rsid w:val="00FF4EDD"/>
    <w:rsid w:val="00FF532D"/>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stroke weight="1.5pt"/>
      <v:textbox inset="5.85pt,.7pt,5.85pt,.7pt"/>
      <o:colormru v:ext="edit" colors="#ff9"/>
    </o:shapedefaults>
    <o:shapelayout v:ext="edit">
      <o:idmap v:ext="edit" data="1"/>
    </o:shapelayout>
  </w:shapeDefaults>
  <w:decimalSymbol w:val="."/>
  <w:listSeparator w:val=","/>
  <w14:docId w14:val="5F7E588A"/>
  <w15:docId w15:val="{0A3F782D-0EC2-4568-834B-B4590BA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3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nhideWhenUsed/>
    <w:rsid w:val="00F84B7B"/>
    <w:rPr>
      <w:color w:val="0000FF" w:themeColor="hyperlink"/>
      <w:u w:val="single"/>
    </w:rPr>
  </w:style>
  <w:style w:type="table" w:customStyle="1" w:styleId="110">
    <w:name w:val="表 (格子)11"/>
    <w:basedOn w:val="a1"/>
    <w:next w:val="ad"/>
    <w:uiPriority w:val="39"/>
    <w:rsid w:val="0096109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6C0B2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6307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6307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link w:val="13"/>
    <w:rsid w:val="00C02CC6"/>
    <w:pPr>
      <w:snapToGrid w:val="0"/>
    </w:pPr>
    <w:rPr>
      <w:rFonts w:ascii="ＭＳ ゴシック" w:eastAsia="ＭＳ ゴシック" w:hAnsi="ＭＳ ゴシック"/>
      <w:bCs/>
      <w:color w:val="FFFFFF"/>
      <w:kern w:val="36"/>
      <w:sz w:val="36"/>
      <w:szCs w:val="36"/>
      <w:shd w:val="clear" w:color="auto" w:fill="31849B"/>
      <w:lang w:val="x-none"/>
    </w:rPr>
  </w:style>
  <w:style w:type="paragraph" w:customStyle="1" w:styleId="22">
    <w:name w:val="スタイル2"/>
    <w:link w:val="23"/>
    <w:rsid w:val="00C02CC6"/>
    <w:pPr>
      <w:ind w:firstLineChars="50" w:firstLine="141"/>
    </w:pPr>
    <w:rPr>
      <w:rFonts w:ascii="ＭＳ ゴシック" w:eastAsia="ＭＳ ゴシック" w:hAnsi="ＭＳ ゴシック"/>
      <w:b/>
      <w:bCs/>
      <w:color w:val="0070C0"/>
      <w:kern w:val="36"/>
      <w:sz w:val="28"/>
      <w:szCs w:val="28"/>
      <w:lang w:val="x-none" w:eastAsia="x-none"/>
    </w:rPr>
  </w:style>
  <w:style w:type="character" w:customStyle="1" w:styleId="13">
    <w:name w:val="スタイル1 (文字)"/>
    <w:basedOn w:val="10"/>
    <w:link w:val="12"/>
    <w:rsid w:val="00C02CC6"/>
    <w:rPr>
      <w:rFonts w:ascii="ＭＳ ゴシック" w:eastAsia="ＭＳ ゴシック" w:hAnsi="ＭＳ ゴシック" w:cs="ＭＳ Ｐゴシック"/>
      <w:b w:val="0"/>
      <w:bCs/>
      <w:color w:val="FFFFFF"/>
      <w:kern w:val="36"/>
      <w:sz w:val="36"/>
      <w:szCs w:val="36"/>
      <w:lang w:val="x-none"/>
    </w:rPr>
  </w:style>
  <w:style w:type="character" w:customStyle="1" w:styleId="23">
    <w:name w:val="スタイル2 (文字)"/>
    <w:basedOn w:val="10"/>
    <w:link w:val="22"/>
    <w:rsid w:val="00C02CC6"/>
    <w:rPr>
      <w:rFonts w:ascii="ＭＳ ゴシック" w:eastAsia="ＭＳ ゴシック" w:hAnsi="ＭＳ ゴシック" w:cs="ＭＳ Ｐゴシック"/>
      <w:b/>
      <w:bCs/>
      <w:color w:val="0070C0"/>
      <w:kern w:val="36"/>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09832252">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06897830">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20899078">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2178571">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89210133">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791699974">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9321">
      <w:bodyDiv w:val="1"/>
      <w:marLeft w:val="0"/>
      <w:marRight w:val="0"/>
      <w:marTop w:val="0"/>
      <w:marBottom w:val="0"/>
      <w:divBdr>
        <w:top w:val="none" w:sz="0" w:space="0" w:color="auto"/>
        <w:left w:val="none" w:sz="0" w:space="0" w:color="auto"/>
        <w:bottom w:val="none" w:sz="0" w:space="0" w:color="auto"/>
        <w:right w:val="none" w:sz="0" w:space="0" w:color="auto"/>
      </w:divBdr>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40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image" Target="media/image18.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C6F22-436B-408D-A1FF-434977FD076B}">
  <ds:schemaRefs>
    <ds:schemaRef ds:uri="http://schemas.openxmlformats.org/officeDocument/2006/bibliography"/>
  </ds:schemaRefs>
</ds:datastoreItem>
</file>

<file path=customXml/itemProps2.xml><?xml version="1.0" encoding="utf-8"?>
<ds:datastoreItem xmlns:ds="http://schemas.openxmlformats.org/officeDocument/2006/customXml" ds:itemID="{0CCB304A-BD1D-4CF1-B0EE-40B10612A479}">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4.xml><?xml version="1.0" encoding="utf-8"?>
<ds:datastoreItem xmlns:ds="http://schemas.openxmlformats.org/officeDocument/2006/customXml" ds:itemID="{0D108226-BEBE-44E1-8193-482C96D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7533</Words>
  <Characters>3043</Characters>
  <DocSecurity>0</DocSecurity>
  <Lines>25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2024-03-27T04:38:00Z</cp:lastPrinted>
  <dcterms:created xsi:type="dcterms:W3CDTF">2024-03-14T07:58:00Z</dcterms:created>
  <dcterms:modified xsi:type="dcterms:W3CDTF">2024-03-27T04:38:00Z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